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584" w:rsidRPr="00CA4C2E" w:rsidRDefault="002B1584" w:rsidP="000157EC">
      <w:pPr>
        <w:pStyle w:val="Default"/>
        <w:spacing w:line="360" w:lineRule="auto"/>
        <w:jc w:val="center"/>
        <w:rPr>
          <w:sz w:val="28"/>
          <w:szCs w:val="28"/>
        </w:rPr>
      </w:pPr>
      <w:bookmarkStart w:id="0" w:name="_Toc170648718"/>
      <w:bookmarkStart w:id="1" w:name="_Toc170649358"/>
      <w:bookmarkStart w:id="2" w:name="_Toc170649614"/>
      <w:r w:rsidRPr="00CA4C2E">
        <w:rPr>
          <w:sz w:val="28"/>
          <w:szCs w:val="28"/>
        </w:rPr>
        <w:t>Univerzita Palackého v Olomouci</w:t>
      </w:r>
    </w:p>
    <w:p w:rsidR="002B1584" w:rsidRPr="00CA4C2E" w:rsidRDefault="002B1584" w:rsidP="000157EC">
      <w:pPr>
        <w:pStyle w:val="Default"/>
        <w:spacing w:line="360" w:lineRule="auto"/>
        <w:jc w:val="center"/>
        <w:rPr>
          <w:sz w:val="28"/>
          <w:szCs w:val="28"/>
        </w:rPr>
      </w:pPr>
      <w:r w:rsidRPr="00CA4C2E">
        <w:rPr>
          <w:sz w:val="28"/>
          <w:szCs w:val="28"/>
        </w:rPr>
        <w:t>Fakulta tělesné kultury</w:t>
      </w: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jc w:val="center"/>
        <w:rPr>
          <w:sz w:val="23"/>
          <w:szCs w:val="23"/>
        </w:rPr>
      </w:pPr>
    </w:p>
    <w:p w:rsidR="002B1584" w:rsidRPr="00CA4C2E" w:rsidRDefault="002B1584" w:rsidP="000157EC">
      <w:pPr>
        <w:pStyle w:val="Default"/>
        <w:spacing w:line="360" w:lineRule="auto"/>
        <w:jc w:val="center"/>
        <w:rPr>
          <w:b/>
          <w:sz w:val="32"/>
          <w:szCs w:val="32"/>
        </w:rPr>
      </w:pPr>
      <w:r>
        <w:rPr>
          <w:b/>
          <w:sz w:val="32"/>
          <w:szCs w:val="32"/>
        </w:rPr>
        <w:t xml:space="preserve">PŘESNOST MEŘENÍ POHYBOVÉ AKTIVITY MONITOROVACÍM </w:t>
      </w:r>
      <w:r w:rsidRPr="00CA4C2E">
        <w:rPr>
          <w:b/>
          <w:sz w:val="32"/>
          <w:szCs w:val="32"/>
        </w:rPr>
        <w:t>S</w:t>
      </w:r>
      <w:r>
        <w:rPr>
          <w:b/>
          <w:sz w:val="32"/>
          <w:szCs w:val="32"/>
        </w:rPr>
        <w:t>YSTÉMEM</w:t>
      </w:r>
      <w:r w:rsidRPr="00CA4C2E">
        <w:rPr>
          <w:b/>
          <w:sz w:val="32"/>
          <w:szCs w:val="32"/>
        </w:rPr>
        <w:t xml:space="preserve"> </w:t>
      </w:r>
      <w:r>
        <w:rPr>
          <w:b/>
          <w:sz w:val="32"/>
          <w:szCs w:val="32"/>
        </w:rPr>
        <w:t>miCOACH SPOLEČNOSTI ADIDAS</w:t>
      </w: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Default="002B1584" w:rsidP="000157EC">
      <w:pPr>
        <w:pStyle w:val="Default"/>
        <w:spacing w:line="360" w:lineRule="auto"/>
        <w:rPr>
          <w:sz w:val="23"/>
          <w:szCs w:val="23"/>
        </w:rPr>
      </w:pPr>
    </w:p>
    <w:p w:rsidR="002B1584" w:rsidRPr="00CA4C2E" w:rsidRDefault="002B1584" w:rsidP="000157EC">
      <w:pPr>
        <w:pStyle w:val="Default"/>
        <w:spacing w:line="360" w:lineRule="auto"/>
        <w:jc w:val="center"/>
        <w:rPr>
          <w:sz w:val="28"/>
          <w:szCs w:val="28"/>
        </w:rPr>
      </w:pPr>
      <w:r w:rsidRPr="00CA4C2E">
        <w:rPr>
          <w:sz w:val="28"/>
          <w:szCs w:val="28"/>
        </w:rPr>
        <w:t>Diplomová práce</w:t>
      </w:r>
    </w:p>
    <w:p w:rsidR="002B1584" w:rsidRPr="00CA4C2E" w:rsidRDefault="002B1584" w:rsidP="000157EC">
      <w:pPr>
        <w:pStyle w:val="Default"/>
        <w:spacing w:line="360" w:lineRule="auto"/>
        <w:jc w:val="center"/>
        <w:rPr>
          <w:sz w:val="28"/>
          <w:szCs w:val="28"/>
        </w:rPr>
      </w:pPr>
      <w:r w:rsidRPr="00CA4C2E">
        <w:rPr>
          <w:sz w:val="28"/>
          <w:szCs w:val="28"/>
        </w:rPr>
        <w:t>(bakalářská)</w:t>
      </w: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rPr>
          <w:sz w:val="28"/>
          <w:szCs w:val="28"/>
        </w:rPr>
      </w:pPr>
    </w:p>
    <w:p w:rsidR="002B1584" w:rsidRPr="00CA4C2E" w:rsidRDefault="002B1584" w:rsidP="000157EC">
      <w:pPr>
        <w:pStyle w:val="Default"/>
        <w:spacing w:line="360" w:lineRule="auto"/>
        <w:jc w:val="center"/>
        <w:rPr>
          <w:sz w:val="28"/>
          <w:szCs w:val="28"/>
        </w:rPr>
      </w:pPr>
    </w:p>
    <w:p w:rsidR="002B1584" w:rsidRPr="00CA4C2E" w:rsidRDefault="002B1584" w:rsidP="000157EC">
      <w:pPr>
        <w:pStyle w:val="Default"/>
        <w:spacing w:line="360" w:lineRule="auto"/>
        <w:jc w:val="center"/>
        <w:rPr>
          <w:sz w:val="28"/>
          <w:szCs w:val="28"/>
        </w:rPr>
      </w:pPr>
      <w:r w:rsidRPr="00CA4C2E">
        <w:rPr>
          <w:sz w:val="28"/>
          <w:szCs w:val="28"/>
        </w:rPr>
        <w:t>Autor: Vladimír Hrubý, Management sportu a trenérství,</w:t>
      </w:r>
    </w:p>
    <w:p w:rsidR="002B1584" w:rsidRPr="00CA4C2E" w:rsidRDefault="002B1584" w:rsidP="000157EC">
      <w:pPr>
        <w:pStyle w:val="Default"/>
        <w:spacing w:line="360" w:lineRule="auto"/>
        <w:jc w:val="center"/>
        <w:rPr>
          <w:sz w:val="28"/>
          <w:szCs w:val="28"/>
        </w:rPr>
      </w:pPr>
      <w:r w:rsidRPr="00CA4C2E">
        <w:rPr>
          <w:sz w:val="28"/>
          <w:szCs w:val="28"/>
        </w:rPr>
        <w:t>Vedoucí práce: Mgr. Radim Weisser</w:t>
      </w:r>
    </w:p>
    <w:p w:rsidR="002B1584" w:rsidRPr="00CA4C2E" w:rsidRDefault="002B1584" w:rsidP="000157EC">
      <w:pPr>
        <w:pStyle w:val="Default"/>
        <w:spacing w:line="360" w:lineRule="auto"/>
        <w:jc w:val="center"/>
        <w:rPr>
          <w:sz w:val="28"/>
          <w:szCs w:val="28"/>
        </w:rPr>
      </w:pPr>
      <w:r>
        <w:rPr>
          <w:sz w:val="28"/>
          <w:szCs w:val="28"/>
        </w:rPr>
        <w:t>Olomouc 201</w:t>
      </w:r>
      <w:r w:rsidRPr="00CA4C2E">
        <w:rPr>
          <w:sz w:val="28"/>
          <w:szCs w:val="28"/>
        </w:rPr>
        <w:t>2</w:t>
      </w:r>
    </w:p>
    <w:p w:rsidR="002B1584" w:rsidRPr="00CA4C2E" w:rsidRDefault="002B1584" w:rsidP="000157EC">
      <w:pPr>
        <w:pStyle w:val="Default"/>
        <w:pageBreakBefore/>
        <w:spacing w:line="360" w:lineRule="auto"/>
      </w:pPr>
      <w:r w:rsidRPr="00CA4C2E">
        <w:rPr>
          <w:b/>
          <w:bCs/>
        </w:rPr>
        <w:t xml:space="preserve">Jméno a příjmení autora: </w:t>
      </w:r>
      <w:r>
        <w:t>Vladimír Hrubý</w:t>
      </w:r>
    </w:p>
    <w:p w:rsidR="002B1584" w:rsidRPr="00CA4C2E" w:rsidRDefault="002B1584" w:rsidP="000157EC">
      <w:pPr>
        <w:pStyle w:val="Default"/>
        <w:spacing w:line="360" w:lineRule="auto"/>
      </w:pPr>
      <w:r>
        <w:rPr>
          <w:b/>
          <w:bCs/>
        </w:rPr>
        <w:t>Název bakalářské</w:t>
      </w:r>
      <w:r w:rsidRPr="00CA4C2E">
        <w:rPr>
          <w:b/>
          <w:bCs/>
        </w:rPr>
        <w:t xml:space="preserve"> práce: </w:t>
      </w:r>
      <w:r>
        <w:rPr>
          <w:b/>
          <w:bCs/>
        </w:rPr>
        <w:t>Přesnost měření pohybové aktivity monitorovacím systémem miCOACH společnosti Adidas</w:t>
      </w:r>
    </w:p>
    <w:p w:rsidR="002B1584" w:rsidRPr="00CA4C2E" w:rsidRDefault="002B1584" w:rsidP="000157EC">
      <w:pPr>
        <w:pStyle w:val="Default"/>
        <w:spacing w:line="360" w:lineRule="auto"/>
      </w:pPr>
      <w:r w:rsidRPr="00CA4C2E">
        <w:rPr>
          <w:b/>
          <w:bCs/>
        </w:rPr>
        <w:t xml:space="preserve">Pracoviště: </w:t>
      </w:r>
      <w:r w:rsidRPr="00CA4C2E">
        <w:t xml:space="preserve"> </w:t>
      </w:r>
      <w:r w:rsidRPr="00260B7D">
        <w:rPr>
          <w:b/>
        </w:rPr>
        <w:t>:</w:t>
      </w:r>
      <w:r>
        <w:t xml:space="preserve"> Katedra sportů</w:t>
      </w:r>
      <w:r w:rsidRPr="00260B7D">
        <w:t xml:space="preserve"> Univerzity Palackého v Olomouci</w:t>
      </w:r>
    </w:p>
    <w:p w:rsidR="002B1584" w:rsidRPr="00CA4C2E" w:rsidRDefault="002B1584" w:rsidP="000157EC">
      <w:pPr>
        <w:pStyle w:val="Default"/>
        <w:spacing w:line="360" w:lineRule="auto"/>
      </w:pPr>
      <w:r w:rsidRPr="00CA4C2E">
        <w:rPr>
          <w:b/>
          <w:bCs/>
        </w:rPr>
        <w:t xml:space="preserve">Vedoucí diplomové práce: </w:t>
      </w:r>
      <w:r w:rsidRPr="00CA4C2E">
        <w:t xml:space="preserve">Mgr. Radim Weisser </w:t>
      </w:r>
    </w:p>
    <w:p w:rsidR="002B1584" w:rsidRPr="00CA4C2E" w:rsidRDefault="002B1584" w:rsidP="000157EC">
      <w:pPr>
        <w:pStyle w:val="Default"/>
        <w:spacing w:line="360" w:lineRule="auto"/>
      </w:pPr>
      <w:r w:rsidRPr="00CA4C2E">
        <w:rPr>
          <w:b/>
          <w:bCs/>
        </w:rPr>
        <w:t xml:space="preserve">Rok obhajoby diplomové práce: </w:t>
      </w:r>
      <w:r>
        <w:t>2012</w:t>
      </w:r>
    </w:p>
    <w:p w:rsidR="002B1584" w:rsidRPr="00CA4C2E" w:rsidRDefault="002B1584" w:rsidP="000157EC">
      <w:pPr>
        <w:pStyle w:val="Default"/>
        <w:spacing w:line="360" w:lineRule="auto"/>
        <w:jc w:val="both"/>
      </w:pPr>
      <w:r w:rsidRPr="00CA4C2E">
        <w:rPr>
          <w:b/>
          <w:bCs/>
        </w:rPr>
        <w:t xml:space="preserve">Abstrakt: </w:t>
      </w:r>
      <w:r w:rsidRPr="006F127A">
        <w:rPr>
          <w:bCs/>
        </w:rPr>
        <w:t>Cílem bakalářské práce</w:t>
      </w:r>
      <w:r>
        <w:rPr>
          <w:bCs/>
        </w:rPr>
        <w:t xml:space="preserve"> je seznámit učitelé tělesné výchovy, fotbalové trenéry, odbornou i laickou veřejnost s programy a produkty monitorující pohybovou aktivitu hráčů fotbalu a s produkty monitorující analýzu fotbalových utkání. V bakalářské práci jsou rozebrány hlavní faktory ovlivňující sportovní výkon hráčů fotbalu a závěr je věnován jednotlivým monitorovacím produktům, především systému miCocah, který je novinkou společnosti Adidas. Výzkum se věnoval ověření přesnosti měření monitorovacího systému miCoach a porovnání s přesností měření VideoManual MotionTracking Systém 1.0.</w:t>
      </w:r>
    </w:p>
    <w:p w:rsidR="002B1584" w:rsidRDefault="002B1584" w:rsidP="000157EC">
      <w:pPr>
        <w:pStyle w:val="Default"/>
        <w:spacing w:line="360" w:lineRule="auto"/>
        <w:rPr>
          <w:b/>
          <w:bCs/>
        </w:rPr>
      </w:pPr>
    </w:p>
    <w:p w:rsidR="002B1584" w:rsidRDefault="002B1584" w:rsidP="000157EC">
      <w:pPr>
        <w:pStyle w:val="Default"/>
        <w:spacing w:line="360" w:lineRule="auto"/>
        <w:rPr>
          <w:b/>
          <w:bCs/>
        </w:rPr>
      </w:pPr>
    </w:p>
    <w:p w:rsidR="002B1584" w:rsidRDefault="002B1584" w:rsidP="000157EC">
      <w:pPr>
        <w:pStyle w:val="Default"/>
        <w:spacing w:line="360" w:lineRule="auto"/>
        <w:rPr>
          <w:b/>
          <w:bCs/>
        </w:rPr>
      </w:pPr>
    </w:p>
    <w:p w:rsidR="002B1584" w:rsidRDefault="002B1584" w:rsidP="000157EC">
      <w:pPr>
        <w:pStyle w:val="Default"/>
        <w:spacing w:line="360" w:lineRule="auto"/>
        <w:rPr>
          <w:b/>
          <w:bCs/>
        </w:rPr>
      </w:pPr>
    </w:p>
    <w:p w:rsidR="002B1584" w:rsidRDefault="002B1584" w:rsidP="000157EC">
      <w:pPr>
        <w:pStyle w:val="Default"/>
        <w:spacing w:line="360" w:lineRule="auto"/>
        <w:rPr>
          <w:b/>
          <w:bCs/>
        </w:rPr>
      </w:pPr>
    </w:p>
    <w:p w:rsidR="002B1584" w:rsidRDefault="002B1584" w:rsidP="000157EC">
      <w:pPr>
        <w:pStyle w:val="Default"/>
        <w:spacing w:line="360" w:lineRule="auto"/>
      </w:pPr>
      <w:r w:rsidRPr="00CA4C2E">
        <w:rPr>
          <w:b/>
          <w:bCs/>
        </w:rPr>
        <w:t xml:space="preserve">Klíčová slova: </w:t>
      </w:r>
      <w:r>
        <w:rPr>
          <w:bCs/>
        </w:rPr>
        <w:t>fotbal – zatížení – faktory sportovního výkonu – monitorovací systémy – miCoach – přesnost měření</w:t>
      </w: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Default="002B1584" w:rsidP="000157EC">
      <w:pPr>
        <w:pStyle w:val="Default"/>
        <w:spacing w:line="360" w:lineRule="auto"/>
      </w:pPr>
    </w:p>
    <w:p w:rsidR="002B1584" w:rsidRPr="00CA4C2E" w:rsidRDefault="002B1584" w:rsidP="000157EC">
      <w:pPr>
        <w:pStyle w:val="Default"/>
        <w:spacing w:line="360" w:lineRule="auto"/>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8pt;margin-top:36.95pt;width:27pt;height:74.25pt;z-index:251658752" wrapcoords="-38 0 -38 21562 21600 21562 21600 0 -38 0">
            <v:imagedata r:id="rId7" o:title=""/>
          </v:shape>
        </w:pict>
      </w:r>
      <w:r w:rsidRPr="00CA4C2E">
        <w:t>Souhlasím s půjčováním diplomové práce v rámci knihovních slu</w:t>
      </w:r>
      <w:r>
        <w:t>žeb.</w:t>
      </w:r>
    </w:p>
    <w:p w:rsidR="002B1584" w:rsidRPr="00CA4C2E" w:rsidRDefault="002B1584" w:rsidP="000157EC">
      <w:pPr>
        <w:pStyle w:val="Default"/>
        <w:pageBreakBefore/>
        <w:spacing w:line="360" w:lineRule="auto"/>
      </w:pPr>
      <w:r w:rsidRPr="00CA4C2E">
        <w:rPr>
          <w:b/>
          <w:bCs/>
        </w:rPr>
        <w:t xml:space="preserve">Autor´s first name and surname: </w:t>
      </w:r>
      <w:r>
        <w:t>Vladimír Hrubý</w:t>
      </w:r>
    </w:p>
    <w:p w:rsidR="002B1584" w:rsidRPr="005D4DF7" w:rsidRDefault="002B1584" w:rsidP="000157EC">
      <w:pPr>
        <w:rPr>
          <w:rFonts w:ascii="Times New Roman" w:hAnsi="Times New Roman"/>
          <w:sz w:val="24"/>
          <w:szCs w:val="24"/>
          <w:lang w:eastAsia="cs-CZ"/>
        </w:rPr>
      </w:pPr>
      <w:r w:rsidRPr="005D4DF7">
        <w:rPr>
          <w:rFonts w:ascii="Times New Roman" w:hAnsi="Times New Roman"/>
          <w:b/>
          <w:bCs/>
          <w:sz w:val="24"/>
          <w:szCs w:val="24"/>
        </w:rPr>
        <w:t xml:space="preserve">Title of the masters thesis: </w:t>
      </w:r>
      <w:r w:rsidRPr="005D4DF7">
        <w:rPr>
          <w:rFonts w:ascii="Times New Roman" w:hAnsi="Times New Roman"/>
          <w:sz w:val="24"/>
          <w:szCs w:val="24"/>
          <w:lang w:eastAsia="cs-CZ"/>
        </w:rPr>
        <w:t>Accuracy of physical activity monitoring system miCoach by Adidas</w:t>
      </w:r>
    </w:p>
    <w:p w:rsidR="002B1584" w:rsidRPr="00CA4C2E" w:rsidRDefault="002B1584" w:rsidP="000157EC">
      <w:pPr>
        <w:pStyle w:val="Default"/>
        <w:spacing w:line="360" w:lineRule="auto"/>
      </w:pPr>
      <w:r w:rsidRPr="00CA4C2E">
        <w:rPr>
          <w:b/>
          <w:bCs/>
        </w:rPr>
        <w:t xml:space="preserve">Department: </w:t>
      </w:r>
      <w:r w:rsidRPr="00CA4C2E">
        <w:t xml:space="preserve">Department of sports </w:t>
      </w:r>
    </w:p>
    <w:p w:rsidR="002B1584" w:rsidRPr="00CA4C2E" w:rsidRDefault="002B1584" w:rsidP="000157EC">
      <w:pPr>
        <w:pStyle w:val="Default"/>
        <w:spacing w:line="360" w:lineRule="auto"/>
      </w:pPr>
      <w:r w:rsidRPr="00CA4C2E">
        <w:rPr>
          <w:b/>
          <w:bCs/>
        </w:rPr>
        <w:t xml:space="preserve">Supervisor: </w:t>
      </w:r>
      <w:r w:rsidRPr="00CA4C2E">
        <w:t xml:space="preserve">Mgr. Radim Weisser </w:t>
      </w:r>
    </w:p>
    <w:p w:rsidR="002B1584" w:rsidRPr="00CA4C2E" w:rsidRDefault="002B1584" w:rsidP="000157EC">
      <w:pPr>
        <w:pStyle w:val="Default"/>
        <w:spacing w:line="360" w:lineRule="auto"/>
      </w:pPr>
      <w:r w:rsidRPr="00CA4C2E">
        <w:rPr>
          <w:b/>
          <w:bCs/>
        </w:rPr>
        <w:t xml:space="preserve">The year of presentation: </w:t>
      </w:r>
      <w:r>
        <w:t>2012</w:t>
      </w:r>
      <w:r w:rsidRPr="00CA4C2E">
        <w:t xml:space="preserve"> </w:t>
      </w:r>
    </w:p>
    <w:p w:rsidR="002B1584" w:rsidRPr="00BC4E18" w:rsidRDefault="002B1584" w:rsidP="000157EC">
      <w:pPr>
        <w:pStyle w:val="Default"/>
        <w:spacing w:line="360" w:lineRule="auto"/>
        <w:jc w:val="both"/>
        <w:rPr>
          <w:b/>
          <w:bCs/>
        </w:rPr>
      </w:pPr>
      <w:r w:rsidRPr="00CA4C2E">
        <w:rPr>
          <w:b/>
          <w:bCs/>
        </w:rPr>
        <w:t xml:space="preserve">Abstract: </w:t>
      </w:r>
      <w:r w:rsidRPr="00F55197">
        <w:t xml:space="preserve">The aim of this work is to introduce physical education teachers, football coaches and professionals with the tools, software products and analyzing football games. </w:t>
      </w:r>
      <w:r w:rsidRPr="00F55197">
        <w:rPr>
          <w:rStyle w:val="hps"/>
        </w:rPr>
        <w:t>The</w:t>
      </w:r>
      <w:r w:rsidRPr="00F55197">
        <w:t xml:space="preserve"> </w:t>
      </w:r>
      <w:r w:rsidRPr="00F55197">
        <w:rPr>
          <w:rStyle w:val="hps"/>
        </w:rPr>
        <w:t>thesis</w:t>
      </w:r>
      <w:r w:rsidRPr="00F55197">
        <w:t xml:space="preserve"> </w:t>
      </w:r>
      <w:r w:rsidRPr="00F55197">
        <w:rPr>
          <w:rStyle w:val="hps"/>
        </w:rPr>
        <w:t>has analyzed</w:t>
      </w:r>
      <w:r w:rsidRPr="00F55197">
        <w:t xml:space="preserve"> </w:t>
      </w:r>
      <w:r w:rsidRPr="00F55197">
        <w:rPr>
          <w:rStyle w:val="hps"/>
        </w:rPr>
        <w:t>the main factors</w:t>
      </w:r>
      <w:r w:rsidRPr="00F55197">
        <w:t xml:space="preserve"> </w:t>
      </w:r>
      <w:r w:rsidRPr="00F55197">
        <w:rPr>
          <w:rStyle w:val="hps"/>
        </w:rPr>
        <w:t>influencing</w:t>
      </w:r>
      <w:r w:rsidRPr="00F55197">
        <w:t xml:space="preserve"> </w:t>
      </w:r>
      <w:r w:rsidRPr="00F55197">
        <w:rPr>
          <w:rStyle w:val="hps"/>
        </w:rPr>
        <w:t>sports performance</w:t>
      </w:r>
      <w:r w:rsidRPr="00F55197">
        <w:t xml:space="preserve"> </w:t>
      </w:r>
      <w:r w:rsidRPr="00F55197">
        <w:rPr>
          <w:rStyle w:val="hps"/>
        </w:rPr>
        <w:t>football players</w:t>
      </w:r>
      <w:r w:rsidRPr="00F55197">
        <w:t xml:space="preserve"> </w:t>
      </w:r>
      <w:r w:rsidRPr="00F55197">
        <w:rPr>
          <w:rStyle w:val="hps"/>
        </w:rPr>
        <w:t>and the conclusion is</w:t>
      </w:r>
      <w:r w:rsidRPr="00F55197">
        <w:t xml:space="preserve"> </w:t>
      </w:r>
      <w:r w:rsidRPr="00F55197">
        <w:rPr>
          <w:rStyle w:val="hps"/>
        </w:rPr>
        <w:t>devoted to</w:t>
      </w:r>
      <w:r w:rsidRPr="00F55197">
        <w:t xml:space="preserve"> </w:t>
      </w:r>
      <w:r w:rsidRPr="00F55197">
        <w:rPr>
          <w:rStyle w:val="hps"/>
        </w:rPr>
        <w:t>monitoring</w:t>
      </w:r>
      <w:r w:rsidRPr="00F55197">
        <w:t xml:space="preserve"> </w:t>
      </w:r>
      <w:r w:rsidRPr="00F55197">
        <w:rPr>
          <w:rStyle w:val="hps"/>
        </w:rPr>
        <w:t>the individual</w:t>
      </w:r>
      <w:r w:rsidRPr="00F55197">
        <w:t xml:space="preserve"> </w:t>
      </w:r>
      <w:r w:rsidRPr="00F55197">
        <w:rPr>
          <w:rStyle w:val="hps"/>
        </w:rPr>
        <w:t>products</w:t>
      </w:r>
      <w:r w:rsidRPr="00F55197">
        <w:t xml:space="preserve">, especially </w:t>
      </w:r>
      <w:r w:rsidRPr="00F55197">
        <w:rPr>
          <w:rStyle w:val="hps"/>
        </w:rPr>
        <w:t>miCocah</w:t>
      </w:r>
      <w:r w:rsidRPr="00F55197">
        <w:t xml:space="preserve"> </w:t>
      </w:r>
      <w:r w:rsidRPr="00F55197">
        <w:rPr>
          <w:rStyle w:val="hps"/>
        </w:rPr>
        <w:t>system</w:t>
      </w:r>
      <w:r w:rsidRPr="00F55197">
        <w:t xml:space="preserve">, which is </w:t>
      </w:r>
      <w:r w:rsidRPr="00F55197">
        <w:rPr>
          <w:rStyle w:val="hps"/>
        </w:rPr>
        <w:t>a new product from</w:t>
      </w:r>
      <w:r w:rsidRPr="00F55197">
        <w:t xml:space="preserve"> </w:t>
      </w:r>
      <w:r w:rsidRPr="00F55197">
        <w:rPr>
          <w:rStyle w:val="hps"/>
        </w:rPr>
        <w:t>Adidas.</w:t>
      </w:r>
      <w:r w:rsidRPr="00F55197">
        <w:t xml:space="preserve"> </w:t>
      </w:r>
      <w:r w:rsidRPr="00F55197">
        <w:rPr>
          <w:rStyle w:val="hps"/>
        </w:rPr>
        <w:t>The research</w:t>
      </w:r>
      <w:r w:rsidRPr="00F55197">
        <w:t xml:space="preserve"> </w:t>
      </w:r>
      <w:r w:rsidRPr="00F55197">
        <w:rPr>
          <w:rStyle w:val="hps"/>
        </w:rPr>
        <w:t>focused</w:t>
      </w:r>
      <w:r w:rsidRPr="00F55197">
        <w:t xml:space="preserve"> </w:t>
      </w:r>
      <w:r w:rsidRPr="00F55197">
        <w:rPr>
          <w:rStyle w:val="hps"/>
        </w:rPr>
        <w:t>verify the accuracy of</w:t>
      </w:r>
      <w:r w:rsidRPr="00F55197">
        <w:t xml:space="preserve"> </w:t>
      </w:r>
      <w:r w:rsidRPr="00F55197">
        <w:rPr>
          <w:rStyle w:val="hps"/>
        </w:rPr>
        <w:t>measurement</w:t>
      </w:r>
      <w:r w:rsidRPr="00F55197">
        <w:t xml:space="preserve"> </w:t>
      </w:r>
      <w:r w:rsidRPr="00F55197">
        <w:rPr>
          <w:rStyle w:val="hps"/>
        </w:rPr>
        <w:t>and</w:t>
      </w:r>
      <w:r w:rsidRPr="00F55197">
        <w:t xml:space="preserve"> </w:t>
      </w:r>
      <w:r w:rsidRPr="00F55197">
        <w:rPr>
          <w:rStyle w:val="hps"/>
        </w:rPr>
        <w:t>monitoring system</w:t>
      </w:r>
      <w:r w:rsidRPr="00F55197">
        <w:t xml:space="preserve"> </w:t>
      </w:r>
      <w:r w:rsidRPr="00F55197">
        <w:rPr>
          <w:rStyle w:val="hps"/>
        </w:rPr>
        <w:t>miCoach</w:t>
      </w:r>
      <w:r w:rsidRPr="00F55197">
        <w:t xml:space="preserve"> </w:t>
      </w:r>
      <w:r w:rsidRPr="00F55197">
        <w:rPr>
          <w:rStyle w:val="hps"/>
        </w:rPr>
        <w:t>compared</w:t>
      </w:r>
      <w:r w:rsidRPr="00F55197">
        <w:t xml:space="preserve"> </w:t>
      </w:r>
      <w:r w:rsidRPr="00F55197">
        <w:rPr>
          <w:rStyle w:val="hps"/>
        </w:rPr>
        <w:t>with the accuracy</w:t>
      </w:r>
      <w:r w:rsidRPr="00F55197">
        <w:t xml:space="preserve"> </w:t>
      </w:r>
      <w:r w:rsidRPr="00F55197">
        <w:rPr>
          <w:rStyle w:val="hps"/>
        </w:rPr>
        <w:t>VideoManual</w:t>
      </w:r>
      <w:r w:rsidRPr="00F55197">
        <w:t xml:space="preserve"> </w:t>
      </w:r>
      <w:r w:rsidRPr="00F55197">
        <w:rPr>
          <w:rStyle w:val="hps"/>
        </w:rPr>
        <w:t>MotionTracking</w:t>
      </w:r>
      <w:r w:rsidRPr="00F55197">
        <w:t xml:space="preserve"> </w:t>
      </w:r>
      <w:r w:rsidRPr="00F55197">
        <w:rPr>
          <w:rStyle w:val="hps"/>
        </w:rPr>
        <w:t>System</w:t>
      </w:r>
      <w:r w:rsidRPr="00F55197">
        <w:t xml:space="preserve"> </w:t>
      </w:r>
      <w:r w:rsidRPr="00F55197">
        <w:rPr>
          <w:rStyle w:val="hps"/>
        </w:rPr>
        <w:t>1.0.</w:t>
      </w:r>
    </w:p>
    <w:p w:rsidR="002B1584" w:rsidRDefault="002B1584" w:rsidP="000157EC">
      <w:pPr>
        <w:pStyle w:val="Default"/>
        <w:spacing w:line="360" w:lineRule="auto"/>
        <w:jc w:val="both"/>
        <w:rPr>
          <w:b/>
          <w:bCs/>
        </w:rPr>
      </w:pPr>
    </w:p>
    <w:p w:rsidR="002B1584" w:rsidRDefault="002B1584" w:rsidP="000157EC">
      <w:pPr>
        <w:pStyle w:val="Default"/>
        <w:spacing w:line="360" w:lineRule="auto"/>
        <w:jc w:val="both"/>
        <w:rPr>
          <w:b/>
          <w:bCs/>
        </w:rPr>
      </w:pPr>
    </w:p>
    <w:p w:rsidR="002B1584" w:rsidRDefault="002B1584" w:rsidP="000157EC">
      <w:pPr>
        <w:pStyle w:val="Default"/>
        <w:spacing w:line="360" w:lineRule="auto"/>
        <w:jc w:val="both"/>
        <w:rPr>
          <w:b/>
          <w:bCs/>
        </w:rPr>
      </w:pPr>
    </w:p>
    <w:p w:rsidR="002B1584" w:rsidRDefault="002B1584" w:rsidP="000157EC">
      <w:pPr>
        <w:pStyle w:val="Default"/>
        <w:spacing w:line="360" w:lineRule="auto"/>
        <w:jc w:val="both"/>
        <w:rPr>
          <w:b/>
          <w:bCs/>
        </w:rPr>
      </w:pPr>
    </w:p>
    <w:p w:rsidR="002B1584" w:rsidRDefault="002B1584" w:rsidP="000157EC">
      <w:pPr>
        <w:pStyle w:val="Default"/>
        <w:spacing w:line="360" w:lineRule="auto"/>
        <w:jc w:val="both"/>
        <w:rPr>
          <w:b/>
          <w:bCs/>
        </w:rPr>
      </w:pPr>
    </w:p>
    <w:p w:rsidR="002B1584" w:rsidRDefault="002B1584" w:rsidP="000157EC">
      <w:pPr>
        <w:pStyle w:val="Default"/>
        <w:spacing w:line="360" w:lineRule="auto"/>
        <w:jc w:val="both"/>
        <w:rPr>
          <w:b/>
          <w:bCs/>
        </w:rPr>
      </w:pPr>
    </w:p>
    <w:p w:rsidR="002B1584" w:rsidRPr="00BC4E18" w:rsidRDefault="002B1584" w:rsidP="000157EC">
      <w:pPr>
        <w:pStyle w:val="Default"/>
        <w:spacing w:line="360" w:lineRule="auto"/>
        <w:jc w:val="both"/>
      </w:pPr>
      <w:r w:rsidRPr="00CA4C2E">
        <w:rPr>
          <w:b/>
          <w:bCs/>
        </w:rPr>
        <w:t xml:space="preserve">Keywords: </w:t>
      </w:r>
      <w:r w:rsidRPr="005D4DF7">
        <w:rPr>
          <w:rStyle w:val="hps"/>
        </w:rPr>
        <w:t>Football -</w:t>
      </w:r>
      <w:r w:rsidRPr="005D4DF7">
        <w:t xml:space="preserve"> </w:t>
      </w:r>
      <w:r w:rsidRPr="005D4DF7">
        <w:rPr>
          <w:rStyle w:val="hps"/>
        </w:rPr>
        <w:t>load</w:t>
      </w:r>
      <w:r w:rsidRPr="005D4DF7">
        <w:t xml:space="preserve"> </w:t>
      </w:r>
      <w:r w:rsidRPr="005D4DF7">
        <w:rPr>
          <w:rStyle w:val="hps"/>
        </w:rPr>
        <w:t>- factors</w:t>
      </w:r>
      <w:r w:rsidRPr="005D4DF7">
        <w:t xml:space="preserve"> </w:t>
      </w:r>
      <w:r w:rsidRPr="005D4DF7">
        <w:rPr>
          <w:rStyle w:val="hps"/>
        </w:rPr>
        <w:t>sports performance</w:t>
      </w:r>
      <w:r w:rsidRPr="005D4DF7">
        <w:t xml:space="preserve"> </w:t>
      </w:r>
      <w:r w:rsidRPr="005D4DF7">
        <w:rPr>
          <w:rStyle w:val="hps"/>
        </w:rPr>
        <w:t>-</w:t>
      </w:r>
      <w:r w:rsidRPr="005D4DF7">
        <w:t xml:space="preserve"> </w:t>
      </w:r>
      <w:r w:rsidRPr="005D4DF7">
        <w:rPr>
          <w:rStyle w:val="hps"/>
        </w:rPr>
        <w:t>monitoring systems -</w:t>
      </w:r>
      <w:r w:rsidRPr="005D4DF7">
        <w:t xml:space="preserve"> </w:t>
      </w:r>
      <w:r w:rsidRPr="005D4DF7">
        <w:rPr>
          <w:rStyle w:val="hps"/>
        </w:rPr>
        <w:t>miCoach</w:t>
      </w:r>
      <w:r w:rsidRPr="005D4DF7">
        <w:t xml:space="preserve"> </w:t>
      </w:r>
      <w:r w:rsidRPr="005D4DF7">
        <w:rPr>
          <w:rStyle w:val="hps"/>
        </w:rPr>
        <w:t>- measurement</w:t>
      </w:r>
    </w:p>
    <w:p w:rsidR="002B1584" w:rsidRDefault="002B1584" w:rsidP="000157EC">
      <w:pPr>
        <w:pStyle w:val="Default"/>
        <w:spacing w:line="360" w:lineRule="auto"/>
        <w:jc w:val="both"/>
      </w:pPr>
    </w:p>
    <w:p w:rsidR="002B1584" w:rsidRPr="00CA4C2E"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r>
        <w:rPr>
          <w:noProof/>
          <w:lang w:eastAsia="cs-CZ"/>
        </w:rPr>
        <w:pict>
          <v:shape id="_x0000_s1027" type="#_x0000_t75" style="position:absolute;left:0;text-align:left;margin-left:198pt;margin-top:18.6pt;width:27pt;height:74.25pt;z-index:251659776" wrapcoords="-38 0 -38 21562 21600 21562 21600 0 -38 0">
            <v:imagedata r:id="rId7" o:title=""/>
          </v:shape>
        </w:pict>
      </w:r>
      <w:r w:rsidRPr="00CA4C2E">
        <w:t xml:space="preserve">I agree the thesis paper to be lent within </w:t>
      </w:r>
      <w:r>
        <w:t xml:space="preserve">the library service. </w:t>
      </w:r>
      <w:r w:rsidRPr="00CA4C2E">
        <w:t xml:space="preserve"> </w:t>
      </w: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Default="002B1584" w:rsidP="000157EC">
      <w:pPr>
        <w:pStyle w:val="Default"/>
        <w:spacing w:line="360" w:lineRule="auto"/>
        <w:jc w:val="both"/>
      </w:pPr>
    </w:p>
    <w:p w:rsidR="002B1584" w:rsidRPr="00AC364B" w:rsidRDefault="002B1584" w:rsidP="000157EC">
      <w:pPr>
        <w:jc w:val="both"/>
        <w:rPr>
          <w:color w:val="000000"/>
        </w:rPr>
      </w:pPr>
      <w:r>
        <w:t xml:space="preserve">         </w:t>
      </w:r>
      <w:r w:rsidRPr="00AC364B">
        <w:rPr>
          <w:rFonts w:ascii="Times New Roman" w:hAnsi="Times New Roman"/>
          <w:color w:val="000000"/>
          <w:sz w:val="24"/>
          <w:szCs w:val="24"/>
        </w:rPr>
        <w:t>Prohlašuji, že jsem bakalářskou práci zpracoval samostatně s odbornou pomocí pana Mgr. Radima Weissera, uvedl všechny použité literární a odborné zdroje a řídil se zásadami vědecké etiky.</w:t>
      </w:r>
    </w:p>
    <w:p w:rsidR="002B1584" w:rsidRPr="00AC364B" w:rsidRDefault="002B1584" w:rsidP="000157EC">
      <w:pPr>
        <w:rPr>
          <w:rFonts w:ascii="Times New Roman" w:hAnsi="Times New Roman"/>
          <w:color w:val="000000"/>
          <w:sz w:val="24"/>
          <w:szCs w:val="24"/>
        </w:rPr>
      </w:pPr>
    </w:p>
    <w:p w:rsidR="002B1584" w:rsidRPr="00AC364B" w:rsidRDefault="002B1584" w:rsidP="000157EC">
      <w:pPr>
        <w:rPr>
          <w:rFonts w:ascii="Times New Roman" w:hAnsi="Times New Roman"/>
          <w:color w:val="000000"/>
          <w:sz w:val="24"/>
          <w:szCs w:val="24"/>
        </w:rPr>
      </w:pPr>
      <w:r>
        <w:rPr>
          <w:noProof/>
          <w:lang w:eastAsia="cs-CZ"/>
        </w:rPr>
        <w:pict>
          <v:shape id="_x0000_s1028" type="#_x0000_t75" style="position:absolute;margin-left:198pt;margin-top:18.3pt;width:27pt;height:74.25pt;z-index:251660800" wrapcoords="-38 0 -38 21562 21600 21562 21600 0 -38 0">
            <v:imagedata r:id="rId7" o:title=""/>
          </v:shape>
        </w:pict>
      </w:r>
      <w:r w:rsidRPr="00AC364B">
        <w:rPr>
          <w:rFonts w:ascii="Times New Roman" w:hAnsi="Times New Roman"/>
          <w:color w:val="000000"/>
          <w:sz w:val="24"/>
          <w:szCs w:val="24"/>
        </w:rPr>
        <w:t xml:space="preserve">V Olomouci dne: 25.7.2012………………………………………………………………                                         </w:t>
      </w:r>
    </w:p>
    <w:p w:rsidR="002B1584"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Pr="00747023"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Default="002B1584" w:rsidP="000157EC">
      <w:pPr>
        <w:rPr>
          <w:rFonts w:ascii="Times New Roman" w:hAnsi="Times New Roman"/>
          <w:sz w:val="24"/>
          <w:szCs w:val="24"/>
        </w:rPr>
      </w:pPr>
    </w:p>
    <w:p w:rsidR="002B1584" w:rsidRPr="005070A3" w:rsidRDefault="002B1584" w:rsidP="000157EC">
      <w:pPr>
        <w:spacing w:line="360" w:lineRule="auto"/>
        <w:ind w:firstLine="567"/>
        <w:jc w:val="both"/>
        <w:rPr>
          <w:rFonts w:ascii="Times New Roman" w:hAnsi="Times New Roman"/>
          <w:sz w:val="24"/>
          <w:szCs w:val="24"/>
        </w:rPr>
      </w:pPr>
      <w:r>
        <w:rPr>
          <w:noProof/>
          <w:lang w:eastAsia="cs-CZ"/>
        </w:rPr>
        <w:pict>
          <v:shape id="_x0000_s1029" type="#_x0000_t75" style="position:absolute;left:0;text-align:left;margin-left:198pt;margin-top:55.3pt;width:27pt;height:74.25pt;z-index:251661824" wrapcoords="-38 0 -38 21562 21600 21562 21600 0 -38 0">
            <v:imagedata r:id="rId7" o:title=""/>
          </v:shape>
        </w:pict>
      </w:r>
      <w:r>
        <w:rPr>
          <w:rFonts w:ascii="Times New Roman" w:hAnsi="Times New Roman"/>
          <w:sz w:val="24"/>
          <w:szCs w:val="24"/>
        </w:rPr>
        <w:t xml:space="preserve">     Děkuji Mgr. Radimu Weisserovi </w:t>
      </w:r>
      <w:r w:rsidRPr="00A25FF1">
        <w:rPr>
          <w:rFonts w:ascii="Times New Roman" w:hAnsi="Times New Roman"/>
          <w:sz w:val="24"/>
          <w:szCs w:val="24"/>
        </w:rPr>
        <w:t xml:space="preserve">za pomoc a cenné rady, které mi </w:t>
      </w:r>
      <w:r>
        <w:rPr>
          <w:rFonts w:ascii="Times New Roman" w:hAnsi="Times New Roman"/>
          <w:sz w:val="24"/>
          <w:szCs w:val="24"/>
        </w:rPr>
        <w:t>poskytl při zpracování bakalářské</w:t>
      </w:r>
      <w:r w:rsidRPr="00A25FF1">
        <w:rPr>
          <w:rFonts w:ascii="Times New Roman" w:hAnsi="Times New Roman"/>
          <w:sz w:val="24"/>
          <w:szCs w:val="24"/>
        </w:rPr>
        <w:t xml:space="preserve"> práce. </w:t>
      </w:r>
    </w:p>
    <w:p w:rsidR="002B1584" w:rsidRPr="00D13D6C" w:rsidRDefault="002B1584" w:rsidP="00D13D6C">
      <w:pPr>
        <w:pStyle w:val="Heading1"/>
        <w:numPr>
          <w:ilvl w:val="0"/>
          <w:numId w:val="0"/>
        </w:numPr>
        <w:spacing w:line="360" w:lineRule="auto"/>
        <w:rPr>
          <w:rFonts w:ascii="Times New Roman" w:hAnsi="Times New Roman"/>
        </w:rPr>
      </w:pPr>
      <w:r w:rsidRPr="00D13D6C">
        <w:rPr>
          <w:rFonts w:ascii="Times New Roman" w:hAnsi="Times New Roman"/>
        </w:rPr>
        <w:t>Obsah</w:t>
      </w:r>
      <w:bookmarkEnd w:id="0"/>
      <w:bookmarkEnd w:id="1"/>
      <w:bookmarkEnd w:id="2"/>
      <w:r w:rsidRPr="00D13D6C">
        <w:rPr>
          <w:rFonts w:ascii="Times New Roman" w:hAnsi="Times New Roman"/>
        </w:rPr>
        <w:fldChar w:fldCharType="begin"/>
      </w:r>
      <w:r w:rsidRPr="00D13D6C">
        <w:rPr>
          <w:rFonts w:ascii="Times New Roman" w:hAnsi="Times New Roman"/>
        </w:rPr>
        <w:instrText xml:space="preserve"> TOC \o "1-3" </w:instrText>
      </w:r>
      <w:r w:rsidRPr="00D13D6C">
        <w:rPr>
          <w:rFonts w:ascii="Times New Roman" w:hAnsi="Times New Roman"/>
        </w:rPr>
        <w:fldChar w:fldCharType="separate"/>
      </w:r>
    </w:p>
    <w:p w:rsidR="002B1584" w:rsidRPr="00D13D6C" w:rsidRDefault="002B1584" w:rsidP="00D13D6C">
      <w:pPr>
        <w:pStyle w:val="TOC1"/>
      </w:pPr>
      <w:r>
        <w:t xml:space="preserve">1        </w:t>
      </w:r>
      <w:r w:rsidRPr="00D13D6C">
        <w:t>Úvod</w:t>
      </w:r>
      <w:r w:rsidRPr="00D13D6C">
        <w:tab/>
      </w:r>
      <w:r>
        <w:t>8</w:t>
      </w:r>
    </w:p>
    <w:p w:rsidR="002B1584" w:rsidRPr="001251D3" w:rsidRDefault="002B1584" w:rsidP="001251D3">
      <w:pPr>
        <w:pStyle w:val="TOC1"/>
      </w:pPr>
      <w:r>
        <w:t>2</w:t>
      </w:r>
      <w:r w:rsidRPr="00D13D6C">
        <w:tab/>
        <w:t>přehled poznatků</w:t>
      </w:r>
      <w:r w:rsidRPr="00D13D6C">
        <w:tab/>
      </w:r>
      <w:r>
        <w:t>9</w:t>
      </w:r>
    </w:p>
    <w:p w:rsidR="002B1584" w:rsidRPr="00CC7B03" w:rsidRDefault="002B1584" w:rsidP="00D13D6C">
      <w:pPr>
        <w:pStyle w:val="TOC2"/>
        <w:tabs>
          <w:tab w:val="left" w:pos="800"/>
          <w:tab w:val="right" w:leader="dot" w:pos="9062"/>
        </w:tabs>
        <w:spacing w:line="360" w:lineRule="auto"/>
        <w:ind w:left="198"/>
        <w:rPr>
          <w:smallCaps w:val="0"/>
          <w:noProof/>
          <w:sz w:val="24"/>
          <w:szCs w:val="24"/>
        </w:rPr>
      </w:pPr>
      <w:r>
        <w:rPr>
          <w:noProof/>
          <w:sz w:val="24"/>
          <w:szCs w:val="24"/>
        </w:rPr>
        <w:t>2</w:t>
      </w:r>
      <w:r w:rsidRPr="00D13D6C">
        <w:rPr>
          <w:noProof/>
          <w:sz w:val="24"/>
          <w:szCs w:val="24"/>
        </w:rPr>
        <w:t>.1</w:t>
      </w:r>
      <w:r w:rsidRPr="00D13D6C">
        <w:rPr>
          <w:noProof/>
          <w:sz w:val="24"/>
          <w:szCs w:val="24"/>
        </w:rPr>
        <w:tab/>
      </w:r>
      <w:r w:rsidRPr="00CC7B03">
        <w:rPr>
          <w:smallCaps w:val="0"/>
          <w:noProof/>
          <w:sz w:val="24"/>
          <w:szCs w:val="24"/>
        </w:rPr>
        <w:t>Vývojové trendy a zatížení ve fotbale</w:t>
      </w:r>
      <w:r w:rsidRPr="00CC7B03">
        <w:rPr>
          <w:smallCaps w:val="0"/>
          <w:noProof/>
          <w:sz w:val="24"/>
          <w:szCs w:val="24"/>
        </w:rPr>
        <w:tab/>
        <w:t>9</w:t>
      </w:r>
    </w:p>
    <w:p w:rsidR="002B1584" w:rsidRPr="00E83735" w:rsidRDefault="002B1584" w:rsidP="00D13D6C">
      <w:pPr>
        <w:pStyle w:val="TOC2"/>
        <w:tabs>
          <w:tab w:val="left" w:pos="800"/>
          <w:tab w:val="right" w:leader="dot" w:pos="9062"/>
        </w:tabs>
        <w:spacing w:line="360" w:lineRule="auto"/>
        <w:ind w:left="198"/>
        <w:rPr>
          <w:smallCaps w:val="0"/>
          <w:noProof/>
          <w:sz w:val="24"/>
          <w:szCs w:val="24"/>
        </w:rPr>
      </w:pPr>
      <w:r w:rsidRPr="00CC7B03">
        <w:rPr>
          <w:smallCaps w:val="0"/>
          <w:noProof/>
          <w:sz w:val="24"/>
          <w:szCs w:val="24"/>
        </w:rPr>
        <w:t>2.2</w:t>
      </w:r>
      <w:r w:rsidRPr="00CC7B03">
        <w:rPr>
          <w:smallCaps w:val="0"/>
          <w:noProof/>
          <w:sz w:val="24"/>
          <w:szCs w:val="24"/>
        </w:rPr>
        <w:tab/>
        <w:t>Hlavní faktory ovlivňující sportovní výkon hráčů</w:t>
      </w:r>
      <w:r w:rsidRPr="00E83735">
        <w:rPr>
          <w:smallCaps w:val="0"/>
          <w:noProof/>
          <w:sz w:val="24"/>
          <w:szCs w:val="24"/>
        </w:rPr>
        <w:tab/>
      </w:r>
      <w:r>
        <w:rPr>
          <w:smallCaps w:val="0"/>
          <w:noProof/>
          <w:sz w:val="24"/>
          <w:szCs w:val="24"/>
        </w:rPr>
        <w:t>13</w:t>
      </w:r>
    </w:p>
    <w:p w:rsidR="002B1584" w:rsidRPr="00145741" w:rsidRDefault="002B1584" w:rsidP="00A42F23">
      <w:pPr>
        <w:pStyle w:val="TOC3"/>
        <w:spacing w:line="360" w:lineRule="auto"/>
        <w:rPr>
          <w:sz w:val="24"/>
          <w:szCs w:val="24"/>
        </w:rPr>
      </w:pPr>
      <w:r w:rsidRPr="00E83735">
        <w:t xml:space="preserve">         </w:t>
      </w:r>
      <w:r>
        <w:t xml:space="preserve">   </w:t>
      </w:r>
      <w:r w:rsidRPr="00145741">
        <w:rPr>
          <w:sz w:val="24"/>
          <w:szCs w:val="24"/>
        </w:rPr>
        <w:t xml:space="preserve"> 2.2.1</w:t>
      </w:r>
      <w:r>
        <w:tab/>
      </w:r>
      <w:r>
        <w:rPr>
          <w:sz w:val="24"/>
          <w:szCs w:val="24"/>
        </w:rPr>
        <w:t>Technika</w:t>
      </w:r>
      <w:r w:rsidRPr="00E83735">
        <w:tab/>
      </w:r>
      <w:r>
        <w:rPr>
          <w:sz w:val="24"/>
          <w:szCs w:val="24"/>
        </w:rPr>
        <w:t>14</w:t>
      </w:r>
    </w:p>
    <w:p w:rsidR="002B1584" w:rsidRPr="00E83735" w:rsidRDefault="002B1584" w:rsidP="00A218E5">
      <w:pPr>
        <w:pStyle w:val="TOC3"/>
        <w:spacing w:line="360" w:lineRule="auto"/>
      </w:pPr>
      <w:r>
        <w:t xml:space="preserve">             </w:t>
      </w:r>
      <w:r w:rsidRPr="00145741">
        <w:rPr>
          <w:sz w:val="24"/>
          <w:szCs w:val="24"/>
        </w:rPr>
        <w:t>2.2.2</w:t>
      </w:r>
      <w:r w:rsidRPr="00145741">
        <w:rPr>
          <w:sz w:val="24"/>
          <w:szCs w:val="24"/>
        </w:rPr>
        <w:tab/>
        <w:t>Taktika</w:t>
      </w:r>
      <w:r w:rsidRPr="00E83735">
        <w:tab/>
      </w:r>
      <w:r w:rsidRPr="00145741">
        <w:rPr>
          <w:sz w:val="24"/>
          <w:szCs w:val="24"/>
        </w:rPr>
        <w:t>14</w:t>
      </w:r>
    </w:p>
    <w:p w:rsidR="002B1584" w:rsidRPr="00E83735" w:rsidRDefault="002B1584" w:rsidP="00A218E5">
      <w:pPr>
        <w:pStyle w:val="TOC3"/>
        <w:spacing w:line="360" w:lineRule="auto"/>
      </w:pPr>
      <w:r w:rsidRPr="00E83735">
        <w:t xml:space="preserve">  </w:t>
      </w:r>
      <w:r>
        <w:t xml:space="preserve">          </w:t>
      </w:r>
      <w:r w:rsidRPr="00145741">
        <w:rPr>
          <w:sz w:val="24"/>
          <w:szCs w:val="24"/>
        </w:rPr>
        <w:t xml:space="preserve"> 2.2.3</w:t>
      </w:r>
      <w:r w:rsidRPr="00145741">
        <w:rPr>
          <w:sz w:val="24"/>
          <w:szCs w:val="24"/>
        </w:rPr>
        <w:tab/>
        <w:t>Psychika</w:t>
      </w:r>
      <w:r w:rsidRPr="00E83735">
        <w:tab/>
      </w:r>
      <w:r w:rsidRPr="00145741">
        <w:rPr>
          <w:sz w:val="24"/>
          <w:szCs w:val="24"/>
        </w:rPr>
        <w:t>15</w:t>
      </w:r>
    </w:p>
    <w:p w:rsidR="002B1584" w:rsidRPr="00E83735" w:rsidRDefault="002B1584" w:rsidP="007E482E">
      <w:pPr>
        <w:pStyle w:val="TOC3"/>
        <w:spacing w:line="360" w:lineRule="auto"/>
      </w:pPr>
      <w:r>
        <w:t xml:space="preserve">           </w:t>
      </w:r>
      <w:r w:rsidRPr="00145741">
        <w:rPr>
          <w:sz w:val="24"/>
          <w:szCs w:val="24"/>
        </w:rPr>
        <w:t xml:space="preserve">  2.2.4</w:t>
      </w:r>
      <w:r w:rsidRPr="00145741">
        <w:rPr>
          <w:sz w:val="24"/>
          <w:szCs w:val="24"/>
        </w:rPr>
        <w:tab/>
        <w:t>Kondice</w:t>
      </w:r>
      <w:r w:rsidRPr="00E83735">
        <w:tab/>
      </w:r>
      <w:r w:rsidRPr="00145741">
        <w:rPr>
          <w:sz w:val="24"/>
          <w:szCs w:val="24"/>
        </w:rPr>
        <w:t>17</w:t>
      </w:r>
    </w:p>
    <w:p w:rsidR="002B1584" w:rsidRPr="00E83735" w:rsidRDefault="002B1584" w:rsidP="007E482E">
      <w:pPr>
        <w:pStyle w:val="TOC3"/>
        <w:spacing w:line="360" w:lineRule="auto"/>
      </w:pPr>
      <w:r>
        <w:t xml:space="preserve">                      </w:t>
      </w:r>
      <w:r w:rsidRPr="00145741">
        <w:rPr>
          <w:sz w:val="24"/>
          <w:szCs w:val="24"/>
        </w:rPr>
        <w:t xml:space="preserve">     2.2.4.1 Metabolické krytí pohybové činnosti</w:t>
      </w:r>
      <w:r w:rsidRPr="00E83735">
        <w:tab/>
      </w:r>
      <w:r w:rsidRPr="00145741">
        <w:rPr>
          <w:sz w:val="24"/>
          <w:szCs w:val="24"/>
        </w:rPr>
        <w:t>18</w:t>
      </w:r>
    </w:p>
    <w:p w:rsidR="002B1584" w:rsidRPr="00E83735" w:rsidRDefault="002B1584" w:rsidP="007E482E">
      <w:pPr>
        <w:pStyle w:val="TOC3"/>
        <w:spacing w:line="360" w:lineRule="auto"/>
      </w:pPr>
      <w:r>
        <w:t xml:space="preserve">                          </w:t>
      </w:r>
      <w:r w:rsidRPr="00145741">
        <w:rPr>
          <w:sz w:val="24"/>
          <w:szCs w:val="24"/>
        </w:rPr>
        <w:t xml:space="preserve">  2.2.4.2 Rychlost</w:t>
      </w:r>
      <w:r w:rsidRPr="00E83735">
        <w:tab/>
      </w:r>
      <w:r w:rsidRPr="00A9419E">
        <w:rPr>
          <w:sz w:val="24"/>
          <w:szCs w:val="24"/>
        </w:rPr>
        <w:t>22</w:t>
      </w:r>
    </w:p>
    <w:p w:rsidR="002B1584" w:rsidRPr="00E83735" w:rsidRDefault="002B1584" w:rsidP="007E482E">
      <w:pPr>
        <w:pStyle w:val="TOC3"/>
        <w:spacing w:line="360" w:lineRule="auto"/>
      </w:pPr>
      <w:r>
        <w:t xml:space="preserve">                         </w:t>
      </w:r>
      <w:r w:rsidRPr="00145741">
        <w:rPr>
          <w:sz w:val="24"/>
          <w:szCs w:val="24"/>
        </w:rPr>
        <w:t xml:space="preserve">   2.4.4.3 Vytrvalost</w:t>
      </w:r>
      <w:r w:rsidRPr="00E83735">
        <w:tab/>
      </w:r>
      <w:r w:rsidRPr="00145741">
        <w:rPr>
          <w:sz w:val="24"/>
          <w:szCs w:val="24"/>
        </w:rPr>
        <w:t>24</w:t>
      </w:r>
    </w:p>
    <w:p w:rsidR="002B1584" w:rsidRPr="00E83735" w:rsidRDefault="002B1584" w:rsidP="007E482E">
      <w:pPr>
        <w:pStyle w:val="TOC3"/>
        <w:spacing w:line="360" w:lineRule="auto"/>
      </w:pPr>
      <w:r>
        <w:t xml:space="preserve">          </w:t>
      </w:r>
      <w:r w:rsidRPr="00A36D72">
        <w:rPr>
          <w:sz w:val="24"/>
          <w:szCs w:val="24"/>
        </w:rPr>
        <w:t xml:space="preserve">   2.2.5</w:t>
      </w:r>
      <w:r w:rsidRPr="00A36D72">
        <w:rPr>
          <w:sz w:val="24"/>
          <w:szCs w:val="24"/>
        </w:rPr>
        <w:tab/>
        <w:t>Celkové podmínky</w:t>
      </w:r>
      <w:r w:rsidRPr="00E83735">
        <w:t xml:space="preserve"> </w:t>
      </w:r>
      <w:r w:rsidRPr="00E83735">
        <w:tab/>
      </w:r>
      <w:r w:rsidRPr="00A36D72">
        <w:rPr>
          <w:sz w:val="24"/>
          <w:szCs w:val="24"/>
        </w:rPr>
        <w:t>25</w:t>
      </w:r>
    </w:p>
    <w:p w:rsidR="002B1584" w:rsidRPr="00E83735" w:rsidRDefault="002B1584" w:rsidP="00A42F23">
      <w:pPr>
        <w:pStyle w:val="TOC2"/>
        <w:tabs>
          <w:tab w:val="left" w:pos="800"/>
          <w:tab w:val="right" w:leader="dot" w:pos="9062"/>
        </w:tabs>
        <w:spacing w:line="360" w:lineRule="auto"/>
        <w:ind w:left="198"/>
        <w:rPr>
          <w:smallCaps w:val="0"/>
          <w:noProof/>
          <w:sz w:val="24"/>
          <w:szCs w:val="24"/>
        </w:rPr>
      </w:pPr>
      <w:r w:rsidRPr="00E83735">
        <w:rPr>
          <w:smallCaps w:val="0"/>
          <w:noProof/>
          <w:sz w:val="24"/>
          <w:szCs w:val="24"/>
        </w:rPr>
        <w:t>2.3</w:t>
      </w:r>
      <w:r w:rsidRPr="00E83735">
        <w:rPr>
          <w:smallCaps w:val="0"/>
          <w:noProof/>
          <w:sz w:val="24"/>
          <w:szCs w:val="24"/>
        </w:rPr>
        <w:tab/>
      </w:r>
      <w:r>
        <w:rPr>
          <w:smallCaps w:val="0"/>
          <w:noProof/>
          <w:sz w:val="24"/>
          <w:szCs w:val="24"/>
        </w:rPr>
        <w:t>T</w:t>
      </w:r>
      <w:r w:rsidRPr="00E83735">
        <w:rPr>
          <w:smallCaps w:val="0"/>
          <w:noProof/>
          <w:sz w:val="24"/>
          <w:szCs w:val="24"/>
        </w:rPr>
        <w:t>réninková jednotka</w:t>
      </w:r>
      <w:r w:rsidRPr="00E83735">
        <w:rPr>
          <w:smallCaps w:val="0"/>
          <w:noProof/>
          <w:sz w:val="24"/>
          <w:szCs w:val="24"/>
        </w:rPr>
        <w:tab/>
        <w:t>26</w:t>
      </w:r>
    </w:p>
    <w:p w:rsidR="002B1584" w:rsidRPr="00E83735" w:rsidRDefault="002B1584" w:rsidP="00A42F23">
      <w:pPr>
        <w:pStyle w:val="TOC2"/>
        <w:tabs>
          <w:tab w:val="left" w:pos="800"/>
          <w:tab w:val="right" w:leader="dot" w:pos="9062"/>
        </w:tabs>
        <w:spacing w:line="360" w:lineRule="auto"/>
        <w:ind w:left="198"/>
        <w:rPr>
          <w:smallCaps w:val="0"/>
          <w:noProof/>
          <w:sz w:val="24"/>
          <w:szCs w:val="24"/>
        </w:rPr>
      </w:pPr>
      <w:r w:rsidRPr="00E83735">
        <w:rPr>
          <w:smallCaps w:val="0"/>
          <w:noProof/>
          <w:sz w:val="24"/>
          <w:szCs w:val="24"/>
        </w:rPr>
        <w:t>2.4</w:t>
      </w:r>
      <w:r w:rsidRPr="00E83735">
        <w:rPr>
          <w:smallCaps w:val="0"/>
          <w:noProof/>
          <w:sz w:val="24"/>
          <w:szCs w:val="24"/>
        </w:rPr>
        <w:tab/>
        <w:t>Historie a vývoj testování pohybové výkonosti hráčů</w:t>
      </w:r>
      <w:r w:rsidRPr="00E83735">
        <w:rPr>
          <w:smallCaps w:val="0"/>
          <w:noProof/>
          <w:sz w:val="24"/>
          <w:szCs w:val="24"/>
        </w:rPr>
        <w:tab/>
        <w:t>29</w:t>
      </w:r>
    </w:p>
    <w:p w:rsidR="002B1584" w:rsidRPr="00E83735" w:rsidRDefault="002B1584" w:rsidP="00706854">
      <w:pPr>
        <w:pStyle w:val="TOC2"/>
        <w:tabs>
          <w:tab w:val="left" w:pos="800"/>
          <w:tab w:val="right" w:leader="dot" w:pos="9062"/>
        </w:tabs>
        <w:spacing w:line="360" w:lineRule="auto"/>
        <w:ind w:left="198"/>
        <w:rPr>
          <w:smallCaps w:val="0"/>
          <w:noProof/>
          <w:sz w:val="24"/>
          <w:szCs w:val="24"/>
        </w:rPr>
      </w:pPr>
      <w:r>
        <w:rPr>
          <w:smallCaps w:val="0"/>
          <w:noProof/>
          <w:sz w:val="24"/>
          <w:szCs w:val="24"/>
        </w:rPr>
        <w:t>2.5</w:t>
      </w:r>
      <w:r>
        <w:rPr>
          <w:smallCaps w:val="0"/>
          <w:noProof/>
          <w:sz w:val="24"/>
          <w:szCs w:val="24"/>
        </w:rPr>
        <w:tab/>
        <w:t>K</w:t>
      </w:r>
      <w:r w:rsidRPr="00E83735">
        <w:rPr>
          <w:smallCaps w:val="0"/>
          <w:noProof/>
          <w:sz w:val="24"/>
          <w:szCs w:val="24"/>
        </w:rPr>
        <w:t>omerční monitorovací systémy pro měření pohybové aktivity</w:t>
      </w:r>
      <w:r w:rsidRPr="00E83735">
        <w:rPr>
          <w:smallCaps w:val="0"/>
          <w:noProof/>
          <w:sz w:val="24"/>
          <w:szCs w:val="24"/>
        </w:rPr>
        <w:tab/>
        <w:t>30</w:t>
      </w:r>
    </w:p>
    <w:p w:rsidR="002B1584" w:rsidRPr="00E83735" w:rsidRDefault="002B1584" w:rsidP="00CC78A5">
      <w:pPr>
        <w:pStyle w:val="TOC2"/>
        <w:tabs>
          <w:tab w:val="left" w:pos="800"/>
          <w:tab w:val="right" w:leader="dot" w:pos="9062"/>
        </w:tabs>
        <w:spacing w:line="360" w:lineRule="auto"/>
        <w:ind w:left="198"/>
        <w:rPr>
          <w:smallCaps w:val="0"/>
        </w:rPr>
      </w:pPr>
      <w:r>
        <w:rPr>
          <w:smallCaps w:val="0"/>
        </w:rPr>
        <w:t xml:space="preserve">       </w:t>
      </w:r>
      <w:r w:rsidRPr="00A36D72">
        <w:rPr>
          <w:smallCaps w:val="0"/>
          <w:sz w:val="24"/>
          <w:szCs w:val="24"/>
        </w:rPr>
        <w:t xml:space="preserve">     2.5.1  Sporttester</w:t>
      </w:r>
      <w:r w:rsidRPr="00E83735">
        <w:rPr>
          <w:smallCaps w:val="0"/>
        </w:rPr>
        <w:tab/>
      </w:r>
      <w:r w:rsidRPr="00A36D72">
        <w:rPr>
          <w:smallCaps w:val="0"/>
          <w:sz w:val="24"/>
          <w:szCs w:val="24"/>
        </w:rPr>
        <w:t>31</w:t>
      </w:r>
    </w:p>
    <w:p w:rsidR="002B1584" w:rsidRPr="00E83735" w:rsidRDefault="002B1584" w:rsidP="00CC78A5">
      <w:pPr>
        <w:pStyle w:val="TOC2"/>
        <w:tabs>
          <w:tab w:val="left" w:pos="800"/>
          <w:tab w:val="right" w:leader="dot" w:pos="9062"/>
        </w:tabs>
        <w:spacing w:line="360" w:lineRule="auto"/>
        <w:ind w:left="198"/>
        <w:rPr>
          <w:smallCaps w:val="0"/>
        </w:rPr>
      </w:pPr>
      <w:r w:rsidRPr="00E83735">
        <w:rPr>
          <w:smallCaps w:val="0"/>
        </w:rPr>
        <w:t xml:space="preserve">     </w:t>
      </w:r>
      <w:r>
        <w:rPr>
          <w:smallCaps w:val="0"/>
        </w:rPr>
        <w:t xml:space="preserve">      </w:t>
      </w:r>
      <w:r>
        <w:rPr>
          <w:smallCaps w:val="0"/>
          <w:sz w:val="24"/>
          <w:szCs w:val="24"/>
        </w:rPr>
        <w:t xml:space="preserve"> </w:t>
      </w:r>
      <w:r w:rsidRPr="00A36D72">
        <w:rPr>
          <w:smallCaps w:val="0"/>
          <w:sz w:val="24"/>
          <w:szCs w:val="24"/>
        </w:rPr>
        <w:t>2.5.2  Nike +iPod</w:t>
      </w:r>
      <w:r>
        <w:rPr>
          <w:smallCaps w:val="0"/>
        </w:rPr>
        <w:tab/>
      </w:r>
      <w:r w:rsidRPr="00A36D72">
        <w:rPr>
          <w:smallCaps w:val="0"/>
          <w:sz w:val="24"/>
          <w:szCs w:val="24"/>
        </w:rPr>
        <w:t>34</w:t>
      </w:r>
    </w:p>
    <w:p w:rsidR="002B1584" w:rsidRPr="00E83735" w:rsidRDefault="002B1584" w:rsidP="00CC78A5">
      <w:pPr>
        <w:pStyle w:val="TOC2"/>
        <w:tabs>
          <w:tab w:val="left" w:pos="800"/>
          <w:tab w:val="right" w:leader="dot" w:pos="9062"/>
        </w:tabs>
        <w:spacing w:line="360" w:lineRule="auto"/>
        <w:ind w:left="198"/>
        <w:rPr>
          <w:smallCaps w:val="0"/>
        </w:rPr>
      </w:pPr>
      <w:r>
        <w:rPr>
          <w:smallCaps w:val="0"/>
        </w:rPr>
        <w:t xml:space="preserve">           </w:t>
      </w:r>
      <w:r w:rsidRPr="00A36D72">
        <w:rPr>
          <w:smallCaps w:val="0"/>
          <w:sz w:val="24"/>
          <w:szCs w:val="24"/>
        </w:rPr>
        <w:t xml:space="preserve"> 2.5.3  miCoach</w:t>
      </w:r>
      <w:r>
        <w:rPr>
          <w:smallCaps w:val="0"/>
        </w:rPr>
        <w:tab/>
      </w:r>
      <w:r w:rsidRPr="00A36D72">
        <w:rPr>
          <w:smallCaps w:val="0"/>
          <w:sz w:val="24"/>
          <w:szCs w:val="24"/>
        </w:rPr>
        <w:t>36</w:t>
      </w:r>
    </w:p>
    <w:p w:rsidR="002B1584" w:rsidRPr="00E83735" w:rsidRDefault="002B1584" w:rsidP="004D618C">
      <w:pPr>
        <w:pStyle w:val="TOC2"/>
        <w:tabs>
          <w:tab w:val="left" w:pos="800"/>
          <w:tab w:val="right" w:leader="dot" w:pos="9062"/>
        </w:tabs>
        <w:spacing w:line="360" w:lineRule="auto"/>
        <w:ind w:left="198"/>
        <w:rPr>
          <w:smallCaps w:val="0"/>
          <w:noProof/>
          <w:sz w:val="24"/>
          <w:szCs w:val="24"/>
        </w:rPr>
      </w:pPr>
      <w:r>
        <w:rPr>
          <w:smallCaps w:val="0"/>
          <w:noProof/>
          <w:sz w:val="24"/>
          <w:szCs w:val="24"/>
        </w:rPr>
        <w:t>2.6</w:t>
      </w:r>
      <w:r>
        <w:rPr>
          <w:smallCaps w:val="0"/>
          <w:noProof/>
          <w:sz w:val="24"/>
          <w:szCs w:val="24"/>
        </w:rPr>
        <w:tab/>
        <w:t>K</w:t>
      </w:r>
      <w:r w:rsidRPr="00E83735">
        <w:rPr>
          <w:smallCaps w:val="0"/>
          <w:noProof/>
          <w:sz w:val="24"/>
          <w:szCs w:val="24"/>
        </w:rPr>
        <w:t>omerční monitorova</w:t>
      </w:r>
      <w:r>
        <w:rPr>
          <w:smallCaps w:val="0"/>
          <w:noProof/>
          <w:sz w:val="24"/>
          <w:szCs w:val="24"/>
        </w:rPr>
        <w:t>cí systémy pro analýzu utkání</w:t>
      </w:r>
      <w:r>
        <w:rPr>
          <w:smallCaps w:val="0"/>
          <w:noProof/>
          <w:sz w:val="24"/>
          <w:szCs w:val="24"/>
        </w:rPr>
        <w:tab/>
        <w:t>42</w:t>
      </w:r>
    </w:p>
    <w:p w:rsidR="002B1584" w:rsidRPr="00E83735" w:rsidRDefault="002B1584" w:rsidP="00CC78A5">
      <w:pPr>
        <w:pStyle w:val="TOC2"/>
        <w:tabs>
          <w:tab w:val="left" w:pos="800"/>
          <w:tab w:val="right" w:leader="dot" w:pos="9062"/>
        </w:tabs>
        <w:spacing w:line="360" w:lineRule="auto"/>
        <w:ind w:left="198"/>
        <w:rPr>
          <w:smallCaps w:val="0"/>
        </w:rPr>
      </w:pPr>
      <w:r w:rsidRPr="00E83735">
        <w:rPr>
          <w:smallCaps w:val="0"/>
        </w:rPr>
        <w:t xml:space="preserve">       </w:t>
      </w:r>
      <w:r>
        <w:rPr>
          <w:smallCaps w:val="0"/>
        </w:rPr>
        <w:t xml:space="preserve">  </w:t>
      </w:r>
      <w:r w:rsidRPr="00A36D72">
        <w:rPr>
          <w:smallCaps w:val="0"/>
          <w:sz w:val="24"/>
          <w:szCs w:val="24"/>
        </w:rPr>
        <w:t xml:space="preserve">   </w:t>
      </w:r>
      <w:r>
        <w:rPr>
          <w:smallCaps w:val="0"/>
          <w:sz w:val="24"/>
          <w:szCs w:val="24"/>
        </w:rPr>
        <w:t>2.6.1  Švédský Tracab</w:t>
      </w:r>
      <w:r>
        <w:rPr>
          <w:smallCaps w:val="0"/>
        </w:rPr>
        <w:tab/>
        <w:t>43</w:t>
      </w:r>
    </w:p>
    <w:p w:rsidR="002B1584" w:rsidRPr="00E83735" w:rsidRDefault="002B1584" w:rsidP="001C5318">
      <w:pPr>
        <w:pStyle w:val="TOC2"/>
        <w:tabs>
          <w:tab w:val="left" w:pos="800"/>
          <w:tab w:val="right" w:leader="dot" w:pos="9062"/>
        </w:tabs>
        <w:spacing w:line="360" w:lineRule="auto"/>
        <w:ind w:left="198"/>
        <w:rPr>
          <w:smallCaps w:val="0"/>
        </w:rPr>
      </w:pPr>
      <w:r w:rsidRPr="00E83735">
        <w:rPr>
          <w:smallCaps w:val="0"/>
        </w:rPr>
        <w:t xml:space="preserve">        </w:t>
      </w:r>
      <w:r>
        <w:rPr>
          <w:smallCaps w:val="0"/>
        </w:rPr>
        <w:t xml:space="preserve">   </w:t>
      </w:r>
      <w:r w:rsidRPr="00A36D72">
        <w:rPr>
          <w:smallCaps w:val="0"/>
          <w:sz w:val="24"/>
          <w:szCs w:val="24"/>
        </w:rPr>
        <w:t xml:space="preserve"> </w:t>
      </w:r>
      <w:r>
        <w:rPr>
          <w:smallCaps w:val="0"/>
          <w:sz w:val="24"/>
          <w:szCs w:val="24"/>
        </w:rPr>
        <w:t>2.6.2  Britský Prozone</w:t>
      </w:r>
      <w:r>
        <w:rPr>
          <w:smallCaps w:val="0"/>
        </w:rPr>
        <w:tab/>
        <w:t>45</w:t>
      </w:r>
    </w:p>
    <w:p w:rsidR="002B1584" w:rsidRPr="00E4424E" w:rsidRDefault="002B1584" w:rsidP="000E6C6E">
      <w:pPr>
        <w:pStyle w:val="TOC2"/>
        <w:tabs>
          <w:tab w:val="left" w:pos="800"/>
          <w:tab w:val="right" w:leader="dot" w:pos="9062"/>
        </w:tabs>
        <w:spacing w:line="360" w:lineRule="auto"/>
        <w:ind w:left="198"/>
      </w:pPr>
      <w:r>
        <w:rPr>
          <w:smallCaps w:val="0"/>
        </w:rPr>
        <w:t xml:space="preserve">            </w:t>
      </w:r>
      <w:r w:rsidRPr="00A36D72">
        <w:rPr>
          <w:smallCaps w:val="0"/>
          <w:sz w:val="24"/>
          <w:szCs w:val="24"/>
        </w:rPr>
        <w:t xml:space="preserve"> </w:t>
      </w:r>
      <w:r>
        <w:rPr>
          <w:smallCaps w:val="0"/>
          <w:sz w:val="24"/>
          <w:szCs w:val="24"/>
        </w:rPr>
        <w:t>2.6.3  Francozský Amisco</w:t>
      </w:r>
      <w:r>
        <w:tab/>
        <w:t>48</w:t>
      </w:r>
    </w:p>
    <w:p w:rsidR="002B1584" w:rsidRPr="00D13D6C" w:rsidRDefault="002B1584" w:rsidP="00D13D6C">
      <w:pPr>
        <w:pStyle w:val="TOC1"/>
      </w:pPr>
      <w:r>
        <w:t>3</w:t>
      </w:r>
      <w:r>
        <w:tab/>
        <w:t>cíle, ůkoly A VÝZKUMNÉ oTÁZKY</w:t>
      </w:r>
      <w:r w:rsidRPr="00D13D6C">
        <w:tab/>
      </w:r>
      <w:r>
        <w:t>50</w:t>
      </w:r>
    </w:p>
    <w:p w:rsidR="002B1584" w:rsidRPr="001A7926" w:rsidRDefault="002B1584" w:rsidP="004D618C">
      <w:pPr>
        <w:pStyle w:val="TOC2"/>
        <w:tabs>
          <w:tab w:val="left" w:pos="800"/>
          <w:tab w:val="right" w:leader="dot" w:pos="9062"/>
        </w:tabs>
        <w:spacing w:line="360" w:lineRule="auto"/>
        <w:rPr>
          <w:smallCaps w:val="0"/>
          <w:noProof/>
          <w:sz w:val="24"/>
          <w:szCs w:val="24"/>
        </w:rPr>
      </w:pPr>
      <w:r w:rsidRPr="000677C8">
        <w:rPr>
          <w:noProof/>
          <w:sz w:val="24"/>
          <w:szCs w:val="24"/>
        </w:rPr>
        <w:t>3.1</w:t>
      </w:r>
      <w:r w:rsidRPr="000677C8">
        <w:rPr>
          <w:noProof/>
          <w:sz w:val="24"/>
          <w:szCs w:val="24"/>
        </w:rPr>
        <w:tab/>
      </w:r>
      <w:r>
        <w:rPr>
          <w:smallCaps w:val="0"/>
          <w:noProof/>
          <w:sz w:val="24"/>
          <w:szCs w:val="24"/>
        </w:rPr>
        <w:t>C</w:t>
      </w:r>
      <w:r w:rsidRPr="001A7926">
        <w:rPr>
          <w:smallCaps w:val="0"/>
          <w:noProof/>
          <w:sz w:val="24"/>
          <w:szCs w:val="24"/>
        </w:rPr>
        <w:t>íl bakalářské práce</w:t>
      </w:r>
      <w:r w:rsidRPr="001A7926">
        <w:rPr>
          <w:smallCaps w:val="0"/>
          <w:noProof/>
          <w:sz w:val="24"/>
          <w:szCs w:val="24"/>
        </w:rPr>
        <w:tab/>
        <w:t>48</w:t>
      </w:r>
    </w:p>
    <w:p w:rsidR="002B1584" w:rsidRPr="001A7926" w:rsidRDefault="002B1584" w:rsidP="004D618C">
      <w:pPr>
        <w:pStyle w:val="TOC2"/>
        <w:tabs>
          <w:tab w:val="left" w:pos="800"/>
          <w:tab w:val="right" w:leader="dot" w:pos="9062"/>
        </w:tabs>
        <w:spacing w:line="360" w:lineRule="auto"/>
        <w:rPr>
          <w:smallCaps w:val="0"/>
          <w:noProof/>
          <w:sz w:val="24"/>
          <w:szCs w:val="24"/>
        </w:rPr>
      </w:pPr>
      <w:r w:rsidRPr="001A7926">
        <w:rPr>
          <w:smallCaps w:val="0"/>
          <w:noProof/>
          <w:sz w:val="24"/>
          <w:szCs w:val="24"/>
        </w:rPr>
        <w:t>3</w:t>
      </w:r>
      <w:r>
        <w:rPr>
          <w:smallCaps w:val="0"/>
          <w:noProof/>
          <w:sz w:val="24"/>
          <w:szCs w:val="24"/>
        </w:rPr>
        <w:t>.2</w:t>
      </w:r>
      <w:r>
        <w:rPr>
          <w:smallCaps w:val="0"/>
          <w:noProof/>
          <w:sz w:val="24"/>
          <w:szCs w:val="24"/>
        </w:rPr>
        <w:tab/>
        <w:t>D</w:t>
      </w:r>
      <w:r w:rsidRPr="001A7926">
        <w:rPr>
          <w:smallCaps w:val="0"/>
          <w:noProof/>
          <w:sz w:val="24"/>
          <w:szCs w:val="24"/>
        </w:rPr>
        <w:t>ílčí cíle bakalářské práce</w:t>
      </w:r>
      <w:r w:rsidRPr="001A7926">
        <w:rPr>
          <w:smallCaps w:val="0"/>
          <w:noProof/>
          <w:sz w:val="24"/>
          <w:szCs w:val="24"/>
        </w:rPr>
        <w:tab/>
        <w:t>48</w:t>
      </w:r>
    </w:p>
    <w:p w:rsidR="002B1584" w:rsidRPr="001A7926" w:rsidRDefault="002B1584" w:rsidP="004D618C">
      <w:pPr>
        <w:pStyle w:val="TOC2"/>
        <w:tabs>
          <w:tab w:val="left" w:pos="800"/>
          <w:tab w:val="right" w:leader="dot" w:pos="9062"/>
        </w:tabs>
        <w:spacing w:line="360" w:lineRule="auto"/>
        <w:rPr>
          <w:smallCaps w:val="0"/>
          <w:noProof/>
          <w:sz w:val="24"/>
          <w:szCs w:val="24"/>
        </w:rPr>
      </w:pPr>
      <w:r w:rsidRPr="001A7926">
        <w:rPr>
          <w:smallCaps w:val="0"/>
          <w:noProof/>
          <w:sz w:val="24"/>
          <w:szCs w:val="24"/>
        </w:rPr>
        <w:t>3</w:t>
      </w:r>
      <w:r>
        <w:rPr>
          <w:smallCaps w:val="0"/>
          <w:noProof/>
          <w:sz w:val="24"/>
          <w:szCs w:val="24"/>
        </w:rPr>
        <w:t>.3</w:t>
      </w:r>
      <w:r>
        <w:rPr>
          <w:smallCaps w:val="0"/>
          <w:noProof/>
          <w:sz w:val="24"/>
          <w:szCs w:val="24"/>
        </w:rPr>
        <w:tab/>
        <w:t>Ú</w:t>
      </w:r>
      <w:r w:rsidRPr="001A7926">
        <w:rPr>
          <w:smallCaps w:val="0"/>
          <w:noProof/>
          <w:sz w:val="24"/>
          <w:szCs w:val="24"/>
        </w:rPr>
        <w:t>koly bakalářské práce</w:t>
      </w:r>
      <w:r w:rsidRPr="001A7926">
        <w:rPr>
          <w:smallCaps w:val="0"/>
          <w:noProof/>
          <w:sz w:val="24"/>
          <w:szCs w:val="24"/>
        </w:rPr>
        <w:tab/>
        <w:t>48</w:t>
      </w:r>
    </w:p>
    <w:p w:rsidR="002B1584" w:rsidRPr="00D13D6C" w:rsidRDefault="002B1584" w:rsidP="004D618C">
      <w:pPr>
        <w:pStyle w:val="TOC1"/>
        <w:spacing w:line="360" w:lineRule="auto"/>
      </w:pPr>
      <w:r>
        <w:t>4</w:t>
      </w:r>
      <w:r>
        <w:tab/>
        <w:t>metodika</w:t>
      </w:r>
      <w:r w:rsidRPr="00D13D6C">
        <w:tab/>
      </w:r>
      <w:r>
        <w:t>52</w:t>
      </w:r>
    </w:p>
    <w:p w:rsidR="002B1584" w:rsidRPr="006E22C6" w:rsidRDefault="002B1584" w:rsidP="004D618C">
      <w:pPr>
        <w:pStyle w:val="TOC2"/>
        <w:tabs>
          <w:tab w:val="left" w:pos="800"/>
          <w:tab w:val="right" w:leader="dot" w:pos="9062"/>
        </w:tabs>
        <w:spacing w:line="360" w:lineRule="auto"/>
        <w:rPr>
          <w:smallCaps w:val="0"/>
          <w:noProof/>
          <w:sz w:val="24"/>
          <w:szCs w:val="24"/>
        </w:rPr>
      </w:pPr>
      <w:r>
        <w:rPr>
          <w:noProof/>
          <w:sz w:val="24"/>
          <w:szCs w:val="24"/>
        </w:rPr>
        <w:t>4</w:t>
      </w:r>
      <w:r w:rsidRPr="000677C8">
        <w:rPr>
          <w:noProof/>
          <w:sz w:val="24"/>
          <w:szCs w:val="24"/>
        </w:rPr>
        <w:t>.</w:t>
      </w:r>
      <w:r>
        <w:rPr>
          <w:noProof/>
          <w:sz w:val="24"/>
          <w:szCs w:val="24"/>
        </w:rPr>
        <w:t>1.</w:t>
      </w:r>
      <w:r w:rsidRPr="000677C8">
        <w:rPr>
          <w:noProof/>
          <w:sz w:val="24"/>
          <w:szCs w:val="24"/>
        </w:rPr>
        <w:t>1</w:t>
      </w:r>
      <w:r>
        <w:rPr>
          <w:noProof/>
          <w:sz w:val="24"/>
          <w:szCs w:val="24"/>
        </w:rPr>
        <w:tab/>
      </w:r>
      <w:r>
        <w:rPr>
          <w:smallCaps w:val="0"/>
          <w:noProof/>
          <w:sz w:val="24"/>
          <w:szCs w:val="24"/>
        </w:rPr>
        <w:t>Charakteristika měřící zařízení miCoach Speed Cell</w:t>
      </w:r>
      <w:r>
        <w:rPr>
          <w:smallCaps w:val="0"/>
          <w:noProof/>
          <w:sz w:val="24"/>
          <w:szCs w:val="24"/>
        </w:rPr>
        <w:tab/>
        <w:t>52</w:t>
      </w:r>
    </w:p>
    <w:p w:rsidR="002B1584" w:rsidRPr="006E22C6" w:rsidRDefault="002B1584" w:rsidP="004D618C">
      <w:pPr>
        <w:pStyle w:val="TOC2"/>
        <w:tabs>
          <w:tab w:val="left" w:pos="800"/>
          <w:tab w:val="right" w:leader="dot" w:pos="9062"/>
        </w:tabs>
        <w:spacing w:line="360" w:lineRule="auto"/>
        <w:rPr>
          <w:smallCaps w:val="0"/>
          <w:noProof/>
          <w:sz w:val="24"/>
          <w:szCs w:val="24"/>
        </w:rPr>
      </w:pPr>
      <w:r>
        <w:rPr>
          <w:smallCaps w:val="0"/>
          <w:noProof/>
          <w:sz w:val="24"/>
          <w:szCs w:val="24"/>
        </w:rPr>
        <w:t>4.1.2</w:t>
      </w:r>
      <w:r>
        <w:rPr>
          <w:smallCaps w:val="0"/>
          <w:noProof/>
          <w:sz w:val="24"/>
          <w:szCs w:val="24"/>
        </w:rPr>
        <w:tab/>
        <w:t xml:space="preserve">Průběh měření </w:t>
      </w:r>
      <w:r>
        <w:rPr>
          <w:smallCaps w:val="0"/>
          <w:noProof/>
          <w:sz w:val="24"/>
          <w:szCs w:val="24"/>
        </w:rPr>
        <w:tab/>
        <w:t>53</w:t>
      </w:r>
    </w:p>
    <w:p w:rsidR="002B1584" w:rsidRPr="006E22C6" w:rsidRDefault="002B1584" w:rsidP="004D618C">
      <w:pPr>
        <w:pStyle w:val="TOC2"/>
        <w:tabs>
          <w:tab w:val="left" w:pos="800"/>
          <w:tab w:val="right" w:leader="dot" w:pos="9062"/>
        </w:tabs>
        <w:spacing w:line="360" w:lineRule="auto"/>
        <w:rPr>
          <w:smallCaps w:val="0"/>
          <w:noProof/>
          <w:sz w:val="24"/>
          <w:szCs w:val="24"/>
        </w:rPr>
      </w:pPr>
      <w:r>
        <w:rPr>
          <w:smallCaps w:val="0"/>
          <w:noProof/>
          <w:sz w:val="24"/>
          <w:szCs w:val="24"/>
        </w:rPr>
        <w:t>4.1.3</w:t>
      </w:r>
      <w:r>
        <w:rPr>
          <w:smallCaps w:val="0"/>
          <w:noProof/>
          <w:sz w:val="24"/>
          <w:szCs w:val="24"/>
        </w:rPr>
        <w:tab/>
        <w:t>Charakteristika měřícího zařízení video Manual Motion Tracker 1.0</w:t>
      </w:r>
      <w:r w:rsidRPr="006E22C6">
        <w:rPr>
          <w:smallCaps w:val="0"/>
          <w:noProof/>
          <w:sz w:val="24"/>
          <w:szCs w:val="24"/>
        </w:rPr>
        <w:tab/>
      </w:r>
      <w:r>
        <w:rPr>
          <w:smallCaps w:val="0"/>
          <w:noProof/>
          <w:sz w:val="24"/>
          <w:szCs w:val="24"/>
        </w:rPr>
        <w:t>56</w:t>
      </w:r>
    </w:p>
    <w:p w:rsidR="002B1584" w:rsidRDefault="002B1584" w:rsidP="004D618C">
      <w:pPr>
        <w:pStyle w:val="TOC2"/>
        <w:tabs>
          <w:tab w:val="left" w:pos="800"/>
          <w:tab w:val="right" w:leader="dot" w:pos="9062"/>
        </w:tabs>
        <w:spacing w:line="360" w:lineRule="auto"/>
        <w:rPr>
          <w:smallCaps w:val="0"/>
          <w:noProof/>
          <w:sz w:val="24"/>
          <w:szCs w:val="24"/>
        </w:rPr>
      </w:pPr>
      <w:r>
        <w:rPr>
          <w:noProof/>
        </w:rPr>
        <w:pict>
          <v:shape id="_x0000_s1030" type="#_x0000_t75" style="position:absolute;left:0;text-align:left;margin-left:198pt;margin-top:41.15pt;width:27pt;height:74.25pt;z-index:251662848" wrapcoords="-38 0 -38 21562 21600 21562 21600 0 -38 0">
            <v:imagedata r:id="rId7" o:title=""/>
          </v:shape>
        </w:pict>
      </w:r>
      <w:r w:rsidRPr="006E22C6">
        <w:rPr>
          <w:smallCaps w:val="0"/>
          <w:noProof/>
          <w:sz w:val="24"/>
          <w:szCs w:val="24"/>
        </w:rPr>
        <w:t>4.</w:t>
      </w:r>
      <w:r>
        <w:rPr>
          <w:smallCaps w:val="0"/>
          <w:noProof/>
          <w:sz w:val="24"/>
          <w:szCs w:val="24"/>
        </w:rPr>
        <w:t>1.</w:t>
      </w:r>
      <w:r w:rsidRPr="006E22C6">
        <w:rPr>
          <w:smallCaps w:val="0"/>
          <w:noProof/>
          <w:sz w:val="24"/>
          <w:szCs w:val="24"/>
        </w:rPr>
        <w:t>4</w:t>
      </w:r>
      <w:r w:rsidRPr="006E22C6">
        <w:rPr>
          <w:smallCaps w:val="0"/>
          <w:noProof/>
          <w:sz w:val="24"/>
          <w:szCs w:val="24"/>
        </w:rPr>
        <w:tab/>
      </w:r>
      <w:r>
        <w:rPr>
          <w:smallCaps w:val="0"/>
          <w:noProof/>
          <w:sz w:val="24"/>
          <w:szCs w:val="24"/>
        </w:rPr>
        <w:t>Zpracování dat miCoach Speed Cell</w:t>
      </w:r>
      <w:r w:rsidRPr="006E22C6">
        <w:rPr>
          <w:smallCaps w:val="0"/>
          <w:noProof/>
          <w:sz w:val="24"/>
          <w:szCs w:val="24"/>
        </w:rPr>
        <w:tab/>
      </w:r>
      <w:r>
        <w:rPr>
          <w:smallCaps w:val="0"/>
          <w:noProof/>
          <w:sz w:val="24"/>
          <w:szCs w:val="24"/>
        </w:rPr>
        <w:t>57</w:t>
      </w:r>
    </w:p>
    <w:p w:rsidR="002B1584" w:rsidRPr="00D13D6C" w:rsidRDefault="002B1584" w:rsidP="00371949">
      <w:pPr>
        <w:pStyle w:val="TOC1"/>
        <w:spacing w:line="360" w:lineRule="auto"/>
      </w:pPr>
      <w:r>
        <w:t>5      výsledky a diskuse</w:t>
      </w:r>
      <w:r w:rsidRPr="00D13D6C">
        <w:tab/>
      </w:r>
      <w:r>
        <w:t>58</w:t>
      </w:r>
    </w:p>
    <w:p w:rsidR="002B1584" w:rsidRPr="006E22C6" w:rsidRDefault="002B1584" w:rsidP="00371949">
      <w:pPr>
        <w:pStyle w:val="TOC2"/>
        <w:tabs>
          <w:tab w:val="left" w:pos="800"/>
          <w:tab w:val="right" w:leader="dot" w:pos="9062"/>
        </w:tabs>
        <w:spacing w:line="360" w:lineRule="auto"/>
        <w:rPr>
          <w:smallCaps w:val="0"/>
          <w:noProof/>
          <w:sz w:val="24"/>
          <w:szCs w:val="24"/>
        </w:rPr>
      </w:pPr>
      <w:r>
        <w:rPr>
          <w:noProof/>
          <w:sz w:val="24"/>
          <w:szCs w:val="24"/>
        </w:rPr>
        <w:t>5</w:t>
      </w:r>
      <w:r w:rsidRPr="000677C8">
        <w:rPr>
          <w:noProof/>
          <w:sz w:val="24"/>
          <w:szCs w:val="24"/>
        </w:rPr>
        <w:t>.</w:t>
      </w:r>
      <w:r>
        <w:rPr>
          <w:noProof/>
          <w:sz w:val="24"/>
          <w:szCs w:val="24"/>
        </w:rPr>
        <w:t>1.</w:t>
      </w:r>
      <w:r>
        <w:rPr>
          <w:noProof/>
          <w:sz w:val="24"/>
          <w:szCs w:val="24"/>
        </w:rPr>
        <w:tab/>
      </w:r>
      <w:r>
        <w:rPr>
          <w:smallCaps w:val="0"/>
          <w:noProof/>
          <w:sz w:val="24"/>
          <w:szCs w:val="24"/>
        </w:rPr>
        <w:t>Výsledky přesnosti měření monitorovacího systému miCoach Speed Cell</w:t>
      </w:r>
      <w:r>
        <w:rPr>
          <w:smallCaps w:val="0"/>
          <w:noProof/>
          <w:sz w:val="24"/>
          <w:szCs w:val="24"/>
        </w:rPr>
        <w:tab/>
        <w:t>58</w:t>
      </w:r>
    </w:p>
    <w:p w:rsidR="002B1584" w:rsidRPr="006E22C6" w:rsidRDefault="002B1584" w:rsidP="00371949">
      <w:pPr>
        <w:pStyle w:val="TOC2"/>
        <w:tabs>
          <w:tab w:val="left" w:pos="800"/>
          <w:tab w:val="right" w:leader="dot" w:pos="9062"/>
        </w:tabs>
        <w:spacing w:line="360" w:lineRule="auto"/>
        <w:rPr>
          <w:smallCaps w:val="0"/>
          <w:noProof/>
          <w:sz w:val="24"/>
          <w:szCs w:val="24"/>
        </w:rPr>
      </w:pPr>
      <w:r>
        <w:rPr>
          <w:smallCaps w:val="0"/>
          <w:noProof/>
          <w:sz w:val="24"/>
          <w:szCs w:val="24"/>
        </w:rPr>
        <w:t>5.2</w:t>
      </w:r>
      <w:r>
        <w:rPr>
          <w:smallCaps w:val="0"/>
          <w:noProof/>
          <w:sz w:val="24"/>
          <w:szCs w:val="24"/>
        </w:rPr>
        <w:tab/>
        <w:t xml:space="preserve">Výsledky přesnosti měření VMMT 1.0. </w:t>
      </w:r>
      <w:r>
        <w:rPr>
          <w:smallCaps w:val="0"/>
          <w:noProof/>
          <w:sz w:val="24"/>
          <w:szCs w:val="24"/>
        </w:rPr>
        <w:tab/>
        <w:t>61</w:t>
      </w:r>
    </w:p>
    <w:p w:rsidR="002B1584" w:rsidRPr="00D40C6B" w:rsidRDefault="002B1584" w:rsidP="00D40C6B">
      <w:pPr>
        <w:pStyle w:val="TOC2"/>
        <w:tabs>
          <w:tab w:val="left" w:pos="800"/>
          <w:tab w:val="right" w:leader="dot" w:pos="9062"/>
        </w:tabs>
        <w:spacing w:line="360" w:lineRule="auto"/>
        <w:rPr>
          <w:smallCaps w:val="0"/>
          <w:noProof/>
          <w:sz w:val="24"/>
          <w:szCs w:val="24"/>
        </w:rPr>
      </w:pPr>
      <w:r>
        <w:rPr>
          <w:smallCaps w:val="0"/>
          <w:noProof/>
          <w:sz w:val="24"/>
          <w:szCs w:val="24"/>
        </w:rPr>
        <w:t>5.3</w:t>
      </w:r>
      <w:r>
        <w:rPr>
          <w:smallCaps w:val="0"/>
          <w:noProof/>
          <w:sz w:val="24"/>
          <w:szCs w:val="24"/>
        </w:rPr>
        <w:tab/>
        <w:t>Komparace výsledků měření</w:t>
      </w:r>
      <w:r w:rsidRPr="006E22C6">
        <w:rPr>
          <w:smallCaps w:val="0"/>
          <w:noProof/>
          <w:sz w:val="24"/>
          <w:szCs w:val="24"/>
        </w:rPr>
        <w:tab/>
      </w:r>
      <w:r>
        <w:rPr>
          <w:smallCaps w:val="0"/>
          <w:noProof/>
          <w:sz w:val="24"/>
          <w:szCs w:val="24"/>
        </w:rPr>
        <w:t>63</w:t>
      </w:r>
    </w:p>
    <w:p w:rsidR="002B1584" w:rsidRDefault="002B1584" w:rsidP="00D55781">
      <w:pPr>
        <w:pStyle w:val="TOC1"/>
        <w:spacing w:line="360" w:lineRule="auto"/>
        <w:ind w:right="-569"/>
      </w:pPr>
      <w:r>
        <w:t>6      Závěr</w:t>
      </w:r>
      <w:r>
        <w:tab/>
        <w:t>65</w:t>
      </w:r>
    </w:p>
    <w:p w:rsidR="002B1584" w:rsidRDefault="002B1584" w:rsidP="00D55781">
      <w:pPr>
        <w:pStyle w:val="TOC1"/>
        <w:spacing w:line="360" w:lineRule="auto"/>
        <w:ind w:right="-569"/>
      </w:pPr>
      <w:r>
        <w:t>7      souhrn</w:t>
      </w:r>
      <w:r>
        <w:tab/>
        <w:t>66</w:t>
      </w:r>
    </w:p>
    <w:p w:rsidR="002B1584" w:rsidRDefault="002B1584" w:rsidP="00D55781">
      <w:pPr>
        <w:pStyle w:val="TOC1"/>
        <w:spacing w:line="360" w:lineRule="auto"/>
        <w:ind w:right="-569"/>
      </w:pPr>
      <w:r>
        <w:t>8      summary</w:t>
      </w:r>
      <w:r>
        <w:tab/>
        <w:t>67</w:t>
      </w:r>
    </w:p>
    <w:p w:rsidR="002B1584" w:rsidRDefault="002B1584" w:rsidP="00D55781">
      <w:pPr>
        <w:pStyle w:val="TOC1"/>
        <w:spacing w:line="360" w:lineRule="auto"/>
        <w:ind w:right="-569"/>
      </w:pPr>
      <w:r>
        <w:t>9      referenční seznam</w:t>
      </w:r>
      <w:r>
        <w:tab/>
        <w:t>68</w:t>
      </w:r>
    </w:p>
    <w:p w:rsidR="002B1584" w:rsidRDefault="002B1584" w:rsidP="00E90E0A">
      <w:pPr>
        <w:pStyle w:val="TOC1"/>
        <w:spacing w:line="360" w:lineRule="auto"/>
      </w:pPr>
      <w:r>
        <w:t>10    přílohy</w:t>
      </w:r>
      <w:r>
        <w:tab/>
        <w:t>72</w:t>
      </w:r>
    </w:p>
    <w:p w:rsidR="002B1584" w:rsidRDefault="002B1584" w:rsidP="00D13D6C">
      <w:pPr>
        <w:pStyle w:val="TOC1"/>
      </w:pPr>
    </w:p>
    <w:p w:rsidR="002B1584" w:rsidRDefault="002B1584" w:rsidP="00D13D6C">
      <w:pPr>
        <w:spacing w:line="360" w:lineRule="auto"/>
        <w:jc w:val="both"/>
        <w:rPr>
          <w:rFonts w:ascii="Times New Roman" w:hAnsi="Times New Roman"/>
          <w:sz w:val="24"/>
          <w:szCs w:val="24"/>
        </w:rPr>
      </w:pPr>
      <w:r w:rsidRPr="00D13D6C">
        <w:rPr>
          <w:rFonts w:ascii="Times New Roman" w:hAnsi="Times New Roman"/>
        </w:rPr>
        <w:fldChar w:fldCharType="end"/>
      </w: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Default="002B1584" w:rsidP="00747023">
      <w:pPr>
        <w:spacing w:line="360" w:lineRule="auto"/>
        <w:jc w:val="both"/>
        <w:rPr>
          <w:rFonts w:ascii="Times New Roman" w:hAnsi="Times New Roman"/>
          <w:sz w:val="24"/>
          <w:szCs w:val="24"/>
        </w:rPr>
      </w:pPr>
    </w:p>
    <w:p w:rsidR="002B1584" w:rsidRPr="00AA3156" w:rsidRDefault="002B1584" w:rsidP="00E90E0A">
      <w:pPr>
        <w:spacing w:line="360" w:lineRule="auto"/>
        <w:jc w:val="both"/>
        <w:rPr>
          <w:rFonts w:ascii="Times New Roman" w:hAnsi="Times New Roman"/>
          <w:b/>
          <w:sz w:val="32"/>
          <w:szCs w:val="32"/>
        </w:rPr>
      </w:pPr>
      <w:r>
        <w:rPr>
          <w:noProof/>
          <w:lang w:eastAsia="cs-CZ"/>
        </w:rPr>
        <w:pict>
          <v:shape id="_x0000_s1031" type="#_x0000_t75" style="position:absolute;left:0;text-align:left;margin-left:198pt;margin-top:54.85pt;width:27pt;height:74.25pt;z-index:251663872" wrapcoords="-38 0 -38 21562 21600 21562 21600 0 -38 0">
            <v:imagedata r:id="rId7" o:title=""/>
          </v:shape>
        </w:pict>
      </w:r>
    </w:p>
    <w:p w:rsidR="002B1584" w:rsidRPr="002F28CC" w:rsidRDefault="002B1584" w:rsidP="007D1D89">
      <w:pPr>
        <w:spacing w:line="360" w:lineRule="auto"/>
        <w:jc w:val="both"/>
        <w:rPr>
          <w:rFonts w:ascii="Times New Roman" w:hAnsi="Times New Roman"/>
          <w:b/>
          <w:sz w:val="28"/>
          <w:szCs w:val="28"/>
        </w:rPr>
      </w:pPr>
      <w:r w:rsidRPr="002F28CC">
        <w:rPr>
          <w:rFonts w:ascii="Times New Roman" w:hAnsi="Times New Roman"/>
          <w:b/>
          <w:sz w:val="28"/>
          <w:szCs w:val="28"/>
        </w:rPr>
        <w:t>1  ÚVOD</w:t>
      </w:r>
    </w:p>
    <w:p w:rsidR="002B1584" w:rsidRDefault="002B1584" w:rsidP="00E90E0A">
      <w:pPr>
        <w:spacing w:line="360" w:lineRule="auto"/>
        <w:jc w:val="both"/>
        <w:rPr>
          <w:rFonts w:ascii="Times New Roman" w:hAnsi="Times New Roman"/>
          <w:sz w:val="24"/>
          <w:szCs w:val="24"/>
        </w:rPr>
      </w:pPr>
      <w:r>
        <w:rPr>
          <w:rFonts w:ascii="Times New Roman" w:hAnsi="Times New Roman"/>
          <w:sz w:val="24"/>
          <w:szCs w:val="24"/>
        </w:rPr>
        <w:t xml:space="preserve">    </w:t>
      </w:r>
    </w:p>
    <w:p w:rsidR="002B1584" w:rsidRPr="00E90E0A" w:rsidRDefault="002B1584" w:rsidP="00E90E0A">
      <w:pPr>
        <w:spacing w:line="360" w:lineRule="auto"/>
        <w:jc w:val="both"/>
        <w:rPr>
          <w:rFonts w:ascii="Times New Roman" w:hAnsi="Times New Roman"/>
          <w:sz w:val="24"/>
          <w:szCs w:val="24"/>
        </w:rPr>
      </w:pPr>
      <w:r>
        <w:rPr>
          <w:rFonts w:ascii="Times New Roman" w:hAnsi="Times New Roman"/>
          <w:sz w:val="24"/>
          <w:szCs w:val="24"/>
        </w:rPr>
        <w:t xml:space="preserve">      </w:t>
      </w:r>
      <w:r w:rsidRPr="00E90E0A">
        <w:rPr>
          <w:rFonts w:ascii="Times New Roman" w:hAnsi="Times New Roman"/>
          <w:sz w:val="24"/>
          <w:szCs w:val="24"/>
        </w:rPr>
        <w:t xml:space="preserve">Dnešní fotbal, který můžeme sledovat je oproti dřívějšku velmi rychlá kolektivní hra plná krásných herních kombinací individuálních akcí, osobních soubojů, přihrávek, střetů a také zákroků brankařů a gólů. Takřka každý viděl na vlastní oči nebo v televizi, jednu z těchto </w:t>
      </w:r>
      <w:r>
        <w:rPr>
          <w:rFonts w:ascii="Times New Roman" w:hAnsi="Times New Roman"/>
          <w:sz w:val="24"/>
          <w:szCs w:val="24"/>
        </w:rPr>
        <w:t xml:space="preserve">napínavých fotbalových bitev a </w:t>
      </w:r>
      <w:r w:rsidRPr="00E90E0A">
        <w:rPr>
          <w:rFonts w:ascii="Times New Roman" w:hAnsi="Times New Roman"/>
          <w:sz w:val="24"/>
          <w:szCs w:val="24"/>
        </w:rPr>
        <w:t xml:space="preserve">k těmto výkonům vede cesta přes moderní pojetí fotbalových tréninkových jednotek. Je nezbytné umět správně sestavit průběh a návaznost jednotlivých cvičení, které slouží k rozvoji samotných hráčů, ale dalším důležitým krokem je umění trenéra získat kvalitní zpětnou vazbu o průběhu tréninkové jednotky, která má dopad na výkonnost jednotlivých hráčů.  </w:t>
      </w:r>
    </w:p>
    <w:p w:rsidR="002B1584" w:rsidRDefault="002B1584" w:rsidP="00A25FF1">
      <w:pPr>
        <w:pStyle w:val="BodyText2"/>
        <w:spacing w:line="360" w:lineRule="auto"/>
        <w:ind w:right="-2"/>
        <w:jc w:val="both"/>
        <w:rPr>
          <w:b w:val="0"/>
          <w:sz w:val="24"/>
          <w:szCs w:val="24"/>
        </w:rPr>
      </w:pPr>
      <w:r>
        <w:rPr>
          <w:b w:val="0"/>
          <w:sz w:val="24"/>
          <w:szCs w:val="24"/>
        </w:rPr>
        <w:t xml:space="preserve">         </w:t>
      </w:r>
      <w:r w:rsidRPr="00216A4F">
        <w:rPr>
          <w:b w:val="0"/>
          <w:sz w:val="24"/>
          <w:szCs w:val="24"/>
        </w:rPr>
        <w:t>Od šesti let jsem aktivním hráčem fotbalu, kdy jsem prošel od krajských žákovských soutěží až po druhou ligu, díky tomu jsem se setkal s mnoha přístupy trenér</w:t>
      </w:r>
      <w:r>
        <w:rPr>
          <w:b w:val="0"/>
          <w:sz w:val="24"/>
          <w:szCs w:val="24"/>
        </w:rPr>
        <w:t>ů, včetně jejich práce</w:t>
      </w:r>
      <w:r w:rsidRPr="00216A4F">
        <w:rPr>
          <w:b w:val="0"/>
          <w:sz w:val="24"/>
          <w:szCs w:val="24"/>
        </w:rPr>
        <w:t>, herních stylů a pře</w:t>
      </w:r>
      <w:r>
        <w:rPr>
          <w:b w:val="0"/>
          <w:sz w:val="24"/>
          <w:szCs w:val="24"/>
        </w:rPr>
        <w:t xml:space="preserve">d i po </w:t>
      </w:r>
      <w:r w:rsidRPr="00216A4F">
        <w:rPr>
          <w:b w:val="0"/>
          <w:sz w:val="24"/>
          <w:szCs w:val="24"/>
        </w:rPr>
        <w:t>zápasových hodnocení utkání. Zvyšování výkonnosti hráčů probíhalo několika způsoby např. trenér chtěl po hráčích, aby vyběhli kopec a běhalo se tak dlouho, dokud ho nevyběhli všichni hráči součastně nebo byl pořízen jeden Sport</w:t>
      </w:r>
      <w:r>
        <w:rPr>
          <w:b w:val="0"/>
          <w:sz w:val="24"/>
          <w:szCs w:val="24"/>
        </w:rPr>
        <w:t>t</w:t>
      </w:r>
      <w:r w:rsidRPr="00216A4F">
        <w:rPr>
          <w:b w:val="0"/>
          <w:sz w:val="24"/>
          <w:szCs w:val="24"/>
        </w:rPr>
        <w:t>ester, který měřil určeného hráče, který měl za úkol držet se dopředu stanovené tepové frekvence</w:t>
      </w:r>
      <w:r>
        <w:rPr>
          <w:b w:val="0"/>
          <w:sz w:val="24"/>
          <w:szCs w:val="24"/>
        </w:rPr>
        <w:t>,</w:t>
      </w:r>
      <w:r w:rsidRPr="00216A4F">
        <w:rPr>
          <w:b w:val="0"/>
          <w:sz w:val="24"/>
          <w:szCs w:val="24"/>
        </w:rPr>
        <w:t xml:space="preserve"> a ostatní hráči museli dodržovat stejné tempo atd. </w:t>
      </w:r>
    </w:p>
    <w:p w:rsidR="002B1584" w:rsidRPr="00520E12" w:rsidRDefault="002B1584" w:rsidP="00520E12">
      <w:pPr>
        <w:pStyle w:val="BodyText2"/>
        <w:spacing w:line="360" w:lineRule="auto"/>
        <w:ind w:right="-2"/>
        <w:jc w:val="both"/>
        <w:rPr>
          <w:b w:val="0"/>
          <w:bCs w:val="0"/>
          <w:sz w:val="24"/>
          <w:szCs w:val="24"/>
        </w:rPr>
      </w:pPr>
      <w:r>
        <w:rPr>
          <w:b w:val="0"/>
          <w:sz w:val="24"/>
          <w:szCs w:val="24"/>
        </w:rPr>
        <w:t xml:space="preserve">        V rámci této bakalářské práce bych se rád zaměřil na možnosti měření zatížení hráčů ve fotbale.</w:t>
      </w:r>
      <w:r w:rsidRPr="00E90E0A">
        <w:rPr>
          <w:sz w:val="24"/>
          <w:szCs w:val="24"/>
        </w:rPr>
        <w:t xml:space="preserve">  </w:t>
      </w:r>
      <w:r w:rsidRPr="00520E12">
        <w:rPr>
          <w:b w:val="0"/>
          <w:sz w:val="24"/>
          <w:szCs w:val="24"/>
        </w:rPr>
        <w:t xml:space="preserve">V dnešní době existuje mnoho cest, kterými se můžeme při monitorování výkonnosti  vydat. V této bakalářské práci bych se rád zaměřil na </w:t>
      </w:r>
      <w:r>
        <w:rPr>
          <w:b w:val="0"/>
          <w:sz w:val="24"/>
          <w:szCs w:val="24"/>
        </w:rPr>
        <w:t xml:space="preserve">přesnost měření </w:t>
      </w:r>
      <w:r w:rsidRPr="00520E12">
        <w:rPr>
          <w:b w:val="0"/>
          <w:sz w:val="24"/>
          <w:szCs w:val="24"/>
        </w:rPr>
        <w:t>monitorovací</w:t>
      </w:r>
      <w:r>
        <w:rPr>
          <w:b w:val="0"/>
          <w:sz w:val="24"/>
          <w:szCs w:val="24"/>
        </w:rPr>
        <w:t>ho</w:t>
      </w:r>
      <w:r w:rsidRPr="00520E12">
        <w:rPr>
          <w:b w:val="0"/>
          <w:sz w:val="24"/>
          <w:szCs w:val="24"/>
        </w:rPr>
        <w:t xml:space="preserve"> systém</w:t>
      </w:r>
      <w:r>
        <w:rPr>
          <w:b w:val="0"/>
          <w:sz w:val="24"/>
          <w:szCs w:val="24"/>
        </w:rPr>
        <w:t>u miC</w:t>
      </w:r>
      <w:r w:rsidRPr="00520E12">
        <w:rPr>
          <w:b w:val="0"/>
          <w:sz w:val="24"/>
          <w:szCs w:val="24"/>
        </w:rPr>
        <w:t xml:space="preserve">oach, který je novinkou společnosti Adidas a je dostupný pro širokou veřejnost. </w:t>
      </w:r>
      <w:r>
        <w:rPr>
          <w:b w:val="0"/>
          <w:sz w:val="24"/>
          <w:szCs w:val="24"/>
        </w:rPr>
        <w:t xml:space="preserve">Pomocí miCoach lze měřit: uběhnutou vzdálenost, energetický výdej, rychlost, k frekvenci kroků a tepovou frekvenci. </w:t>
      </w:r>
      <w:r w:rsidRPr="00520E12">
        <w:rPr>
          <w:b w:val="0"/>
          <w:sz w:val="24"/>
          <w:szCs w:val="24"/>
        </w:rPr>
        <w:t>Vzhledem k tomu, že jsem pracovníkem společnosti Benesport, která je dodavatelem produktů Adidas v České republice, mám možnost jednak, ověřit v</w:t>
      </w:r>
      <w:r>
        <w:rPr>
          <w:b w:val="0"/>
          <w:sz w:val="24"/>
          <w:szCs w:val="24"/>
        </w:rPr>
        <w:t xml:space="preserve">yužitelnost a přesnost systému miCoach a jednak přesnost měření tohoto systému </w:t>
      </w:r>
      <w:r w:rsidRPr="00520E12">
        <w:rPr>
          <w:b w:val="0"/>
          <w:sz w:val="24"/>
          <w:szCs w:val="24"/>
        </w:rPr>
        <w:t xml:space="preserve">porovnat </w:t>
      </w:r>
      <w:r>
        <w:rPr>
          <w:b w:val="0"/>
          <w:sz w:val="24"/>
          <w:szCs w:val="24"/>
        </w:rPr>
        <w:t>s přesností měření nově vyvinutého</w:t>
      </w:r>
      <w:r w:rsidRPr="00520E12">
        <w:rPr>
          <w:b w:val="0"/>
          <w:sz w:val="24"/>
          <w:szCs w:val="24"/>
        </w:rPr>
        <w:t xml:space="preserve"> programem</w:t>
      </w:r>
      <w:r>
        <w:rPr>
          <w:b w:val="0"/>
          <w:sz w:val="24"/>
          <w:szCs w:val="24"/>
        </w:rPr>
        <w:t>u</w:t>
      </w:r>
      <w:r w:rsidRPr="00520E12">
        <w:rPr>
          <w:b w:val="0"/>
          <w:sz w:val="24"/>
          <w:szCs w:val="24"/>
        </w:rPr>
        <w:t xml:space="preserve"> Video</w:t>
      </w:r>
      <w:r>
        <w:rPr>
          <w:b w:val="0"/>
          <w:sz w:val="24"/>
          <w:szCs w:val="24"/>
        </w:rPr>
        <w:t>ManualMotionTracking systém 1.0 Univerzity Palackého v Olomouci, Fakulty tělesné kultury.</w:t>
      </w:r>
    </w:p>
    <w:p w:rsidR="002B1584" w:rsidRPr="00520E12" w:rsidRDefault="002B1584" w:rsidP="00CE572D">
      <w:pPr>
        <w:spacing w:line="360" w:lineRule="auto"/>
        <w:jc w:val="both"/>
        <w:rPr>
          <w:rFonts w:ascii="Times New Roman" w:hAnsi="Times New Roman"/>
          <w:sz w:val="24"/>
          <w:szCs w:val="24"/>
        </w:rPr>
      </w:pPr>
    </w:p>
    <w:p w:rsidR="002B1584" w:rsidRDefault="002B1584" w:rsidP="000157EC">
      <w:pPr>
        <w:spacing w:line="360" w:lineRule="auto"/>
        <w:jc w:val="center"/>
        <w:rPr>
          <w:rFonts w:ascii="Times New Roman" w:hAnsi="Times New Roman"/>
          <w:sz w:val="24"/>
          <w:szCs w:val="24"/>
        </w:rPr>
      </w:pPr>
    </w:p>
    <w:p w:rsidR="002B1584" w:rsidRPr="002F28CC" w:rsidRDefault="002B1584" w:rsidP="00C107C5">
      <w:pPr>
        <w:spacing w:line="360" w:lineRule="auto"/>
        <w:jc w:val="both"/>
        <w:rPr>
          <w:rFonts w:ascii="Times New Roman" w:hAnsi="Times New Roman"/>
          <w:b/>
          <w:sz w:val="28"/>
          <w:szCs w:val="28"/>
        </w:rPr>
      </w:pPr>
      <w:r w:rsidRPr="002F28CC">
        <w:rPr>
          <w:rFonts w:ascii="Times New Roman" w:hAnsi="Times New Roman"/>
          <w:b/>
          <w:sz w:val="28"/>
          <w:szCs w:val="28"/>
        </w:rPr>
        <w:t>2   PŘEHLED POZNATKŮ</w:t>
      </w:r>
    </w:p>
    <w:p w:rsidR="002B1584" w:rsidRPr="002D70E5" w:rsidRDefault="002B1584" w:rsidP="00E90E0A">
      <w:pPr>
        <w:rPr>
          <w:rFonts w:ascii="Times New Roman" w:hAnsi="Times New Roman"/>
          <w:b/>
          <w:sz w:val="24"/>
          <w:szCs w:val="24"/>
        </w:rPr>
      </w:pPr>
      <w:r w:rsidRPr="002D70E5">
        <w:rPr>
          <w:rFonts w:ascii="Times New Roman" w:hAnsi="Times New Roman"/>
          <w:b/>
          <w:sz w:val="24"/>
          <w:szCs w:val="24"/>
        </w:rPr>
        <w:t>2.1.  Vývojové trendy a zatížení ve fotbale</w:t>
      </w:r>
    </w:p>
    <w:p w:rsidR="002B1584" w:rsidRPr="005067F5" w:rsidRDefault="002B1584" w:rsidP="008C09D9">
      <w:pPr>
        <w:spacing w:line="360" w:lineRule="auto"/>
        <w:jc w:val="both"/>
        <w:rPr>
          <w:rFonts w:ascii="Times New Roman" w:hAnsi="Times New Roman"/>
          <w:sz w:val="24"/>
          <w:szCs w:val="24"/>
        </w:rPr>
      </w:pPr>
      <w:r w:rsidRPr="005067F5">
        <w:rPr>
          <w:rFonts w:ascii="Times New Roman" w:hAnsi="Times New Roman"/>
          <w:sz w:val="24"/>
          <w:szCs w:val="24"/>
        </w:rPr>
        <w:t xml:space="preserve">          Vzhledem k tomu, že fotbal bezesporu není „statickou hrou“, zabývají se odborníci již delší dobu analýzami překonávaných vzdáleností. Získané hodnoty odrážejí profil zátěže a jsou zároveň pomocnými informacemi při vytváření koncepce kondičního tréninku. Souvisí ovšem velmi významně s aplikovaným herním systémem, taktikou a v neposlední řadě také s herním postem příslušného hráče. Literatura uvádí údaje o překonaných vzdálenostech, a to na základě studií z posledních t</w:t>
      </w:r>
      <w:r>
        <w:rPr>
          <w:rFonts w:ascii="Times New Roman" w:hAnsi="Times New Roman"/>
          <w:sz w:val="24"/>
          <w:szCs w:val="24"/>
        </w:rPr>
        <w:t>řiceti let (Kollath, 2006</w:t>
      </w:r>
      <w:r w:rsidRPr="005067F5">
        <w:rPr>
          <w:rFonts w:ascii="Times New Roman" w:hAnsi="Times New Roman"/>
          <w:sz w:val="24"/>
          <w:szCs w:val="24"/>
        </w:rPr>
        <w:t>).</w:t>
      </w:r>
    </w:p>
    <w:p w:rsidR="002B1584" w:rsidRDefault="002B1584" w:rsidP="00485292">
      <w:pPr>
        <w:spacing w:line="360" w:lineRule="auto"/>
        <w:jc w:val="both"/>
        <w:rPr>
          <w:rFonts w:ascii="Times New Roman" w:hAnsi="Times New Roman"/>
          <w:sz w:val="24"/>
          <w:szCs w:val="24"/>
        </w:rPr>
      </w:pPr>
      <w:r>
        <w:rPr>
          <w:rFonts w:ascii="Times New Roman" w:hAnsi="Times New Roman"/>
          <w:sz w:val="24"/>
          <w:szCs w:val="24"/>
        </w:rPr>
        <w:t xml:space="preserve">        V souvislosti se zatížením jak již bylo řečeno, je důležitý i postupný vývoj fotbalové taktiky. V roce 1870 se hrálo především útočně, o tom svědčí hra Angličanů na 7 útočníků. Přechodová fáze neexistovala, zálohu tvořili jen dva středopolaři. Branky padaly hlavně po centrech do brankoviště. Rozestavení v roce v roce 1930 přijala řada týmů na dalších 25 let. Šlo o přiblížení 2 útočníků k záložní řadě, a tím vytvoření formace 3-2-2-3 tzn. WM systém (útok byl ve tvaru W a obrana M) viz. obrázek č. 1. Toto rozestavení neposkytovalo dost prostoru pro tvůrčí iniciativu hráčů, a vedlo tak ke strnulosti hry. Maďarská reprezentace pak v roce 1950 vrátila fotbalu to, co mu WM systém vzal, pohyblivost, vtip a tvůrčí improvizaci a větší počet útočníků. Hráči dominovali především díky výborné kondici a perfektní míčové technice. Systém zdokonalili Brazilci a v období 1958 – </w:t>
      </w:r>
      <w:smartTag w:uri="urn:schemas-microsoft-com:office:smarttags" w:element="metricconverter">
        <w:smartTagPr>
          <w:attr w:name="ProductID" w:val="1970 a"/>
        </w:smartTagPr>
        <w:r>
          <w:rPr>
            <w:rFonts w:ascii="Times New Roman" w:hAnsi="Times New Roman"/>
            <w:sz w:val="24"/>
            <w:szCs w:val="24"/>
          </w:rPr>
          <w:t>1970 a</w:t>
        </w:r>
      </w:smartTag>
      <w:r>
        <w:rPr>
          <w:rFonts w:ascii="Times New Roman" w:hAnsi="Times New Roman"/>
          <w:sz w:val="24"/>
          <w:szCs w:val="24"/>
        </w:rPr>
        <w:t xml:space="preserve"> byli třikrát světovými šampiony. </w:t>
      </w:r>
    </w:p>
    <w:p w:rsidR="002B1584" w:rsidRPr="0099380A" w:rsidRDefault="002B1584" w:rsidP="0099380A">
      <w:pPr>
        <w:spacing w:line="360" w:lineRule="auto"/>
        <w:jc w:val="both"/>
        <w:rPr>
          <w:rFonts w:ascii="Times New Roman" w:hAnsi="Times New Roman"/>
          <w:sz w:val="24"/>
          <w:szCs w:val="24"/>
        </w:rPr>
      </w:pPr>
      <w:r>
        <w:rPr>
          <w:rFonts w:ascii="Times New Roman" w:hAnsi="Times New Roman"/>
          <w:sz w:val="24"/>
          <w:szCs w:val="24"/>
        </w:rPr>
        <w:t xml:space="preserve">          Fotbalový svět uchvátil nizozemský národní tým svým rozestavením 3-2-3-2, jež umožňovalo tzv. totální fotbal. Jeho role potírala rozdíly mezi jednotlivými rolemi hráčů, všichni museli být schopni bránit i útočit podle momentální situace na hřišti. V současnosti většina mužstev na světě praktikuje rozestavění 4-4-2. Charakterizuje jej posílení středu a čtyřčlenná obrana. Středová formace je znakem defenzívy založené na prostorovém bránění. Záměr koncentrovaného přesunu hráčů je dán tlakem na míč </w:t>
      </w:r>
      <w:r w:rsidRPr="001D7818">
        <w:rPr>
          <w:rFonts w:ascii="Times New Roman" w:hAnsi="Times New Roman"/>
          <w:sz w:val="24"/>
          <w:szCs w:val="24"/>
        </w:rPr>
        <w:t>(</w:t>
      </w:r>
      <w:hyperlink r:id="rId8" w:history="1">
        <w:r w:rsidRPr="001D7818">
          <w:rPr>
            <w:rStyle w:val="Hyperlink"/>
            <w:rFonts w:ascii="Times New Roman" w:hAnsi="Times New Roman"/>
            <w:sz w:val="24"/>
            <w:szCs w:val="24"/>
          </w:rPr>
          <w:t>http://www.newslab.cz/football-tactics/</w:t>
        </w:r>
      </w:hyperlink>
      <w:r w:rsidRPr="001D7818">
        <w:rPr>
          <w:rFonts w:ascii="Times New Roman" w:hAnsi="Times New Roman"/>
          <w:sz w:val="24"/>
          <w:szCs w:val="24"/>
        </w:rPr>
        <w:t>).</w:t>
      </w:r>
    </w:p>
    <w:p w:rsidR="002B1584" w:rsidRDefault="002B1584" w:rsidP="00485292">
      <w:pPr>
        <w:spacing w:line="360" w:lineRule="auto"/>
        <w:jc w:val="both"/>
        <w:rPr>
          <w:rFonts w:ascii="Times New Roman" w:hAnsi="Times New Roman"/>
          <w:sz w:val="24"/>
          <w:szCs w:val="24"/>
        </w:rPr>
      </w:pPr>
      <w:r w:rsidRPr="007117C4">
        <w:rPr>
          <w:rFonts w:ascii="Times New Roman" w:hAnsi="Times New Roman"/>
          <w:noProof/>
          <w:sz w:val="24"/>
          <w:szCs w:val="24"/>
          <w:lang w:eastAsia="cs-CZ"/>
        </w:rPr>
        <w:pict>
          <v:shape id="obrázek 1" o:spid="_x0000_i1025" type="#_x0000_t75" style="width:419.25pt;height:246pt;visibility:visible">
            <v:imagedata r:id="rId9" o:title=""/>
          </v:shape>
        </w:pict>
      </w:r>
    </w:p>
    <w:p w:rsidR="002B1584" w:rsidRPr="00105C64" w:rsidRDefault="002B1584" w:rsidP="00485292">
      <w:pPr>
        <w:spacing w:line="360" w:lineRule="auto"/>
        <w:jc w:val="both"/>
        <w:rPr>
          <w:rFonts w:ascii="Times New Roman" w:hAnsi="Times New Roman"/>
          <w:b/>
          <w:sz w:val="24"/>
          <w:szCs w:val="24"/>
        </w:rPr>
      </w:pPr>
      <w:r>
        <w:rPr>
          <w:rFonts w:ascii="Times New Roman" w:hAnsi="Times New Roman"/>
          <w:b/>
          <w:sz w:val="24"/>
          <w:szCs w:val="24"/>
        </w:rPr>
        <w:t xml:space="preserve">Obrázek </w:t>
      </w:r>
      <w:r w:rsidRPr="00105C64">
        <w:rPr>
          <w:rFonts w:ascii="Times New Roman" w:hAnsi="Times New Roman"/>
          <w:b/>
          <w:sz w:val="24"/>
          <w:szCs w:val="24"/>
        </w:rPr>
        <w:t>1</w:t>
      </w:r>
      <w:r>
        <w:rPr>
          <w:rFonts w:ascii="Times New Roman" w:hAnsi="Times New Roman"/>
          <w:b/>
          <w:sz w:val="24"/>
          <w:szCs w:val="24"/>
        </w:rPr>
        <w:t xml:space="preserve">. </w:t>
      </w:r>
      <w:r w:rsidRPr="00105C64">
        <w:rPr>
          <w:rFonts w:ascii="Times New Roman" w:hAnsi="Times New Roman"/>
          <w:b/>
          <w:sz w:val="24"/>
          <w:szCs w:val="24"/>
        </w:rPr>
        <w:t>WM systém</w:t>
      </w:r>
      <w:r>
        <w:rPr>
          <w:rFonts w:ascii="Times New Roman" w:hAnsi="Times New Roman"/>
          <w:b/>
          <w:sz w:val="24"/>
          <w:szCs w:val="24"/>
        </w:rPr>
        <w:t xml:space="preserve"> </w:t>
      </w:r>
      <w:r w:rsidRPr="001D7818">
        <w:rPr>
          <w:rFonts w:ascii="Times New Roman" w:hAnsi="Times New Roman"/>
          <w:sz w:val="24"/>
          <w:szCs w:val="24"/>
        </w:rPr>
        <w:t>(</w:t>
      </w:r>
      <w:hyperlink r:id="rId10" w:history="1">
        <w:r w:rsidRPr="001D7818">
          <w:rPr>
            <w:rStyle w:val="Hyperlink"/>
            <w:rFonts w:ascii="Times New Roman" w:hAnsi="Times New Roman"/>
            <w:sz w:val="24"/>
            <w:szCs w:val="24"/>
          </w:rPr>
          <w:t>http://www.newslab.cz/football-tactics/</w:t>
        </w:r>
      </w:hyperlink>
      <w:r w:rsidRPr="001D7818">
        <w:rPr>
          <w:rFonts w:ascii="Times New Roman" w:hAnsi="Times New Roman"/>
          <w:sz w:val="24"/>
          <w:szCs w:val="24"/>
        </w:rPr>
        <w:t>).</w:t>
      </w:r>
    </w:p>
    <w:p w:rsidR="002B1584" w:rsidRDefault="002B1584" w:rsidP="00485292">
      <w:pPr>
        <w:spacing w:line="360" w:lineRule="auto"/>
        <w:jc w:val="both"/>
        <w:rPr>
          <w:rFonts w:ascii="Times New Roman" w:hAnsi="Times New Roman"/>
          <w:sz w:val="24"/>
          <w:szCs w:val="24"/>
        </w:rPr>
      </w:pPr>
      <w:r>
        <w:rPr>
          <w:rFonts w:ascii="Times New Roman" w:hAnsi="Times New Roman"/>
          <w:sz w:val="24"/>
          <w:szCs w:val="24"/>
        </w:rPr>
        <w:t xml:space="preserve">        Fotbal se tedy postupně jako další kolektivní disciplíny vyvíjí směrem dopředu. S vývojem rozestavění hráčů se mění i jejich jednotlivá zatížení. Při základním rozestavení 1:2:7, které aplikovali Angličané zhruba před 140 lety, mají hráči nesrovnatelně větší nároky na fyzickou složku při moderním rozestavění 4.2:2 (Votík, 2005). </w:t>
      </w:r>
    </w:p>
    <w:p w:rsidR="002B1584" w:rsidRDefault="002B1584" w:rsidP="00B51229">
      <w:pPr>
        <w:spacing w:line="360" w:lineRule="auto"/>
        <w:jc w:val="both"/>
        <w:rPr>
          <w:rFonts w:ascii="Times New Roman" w:hAnsi="Times New Roman"/>
          <w:color w:val="000000"/>
          <w:sz w:val="24"/>
          <w:szCs w:val="24"/>
          <w:lang w:eastAsia="cs-CZ"/>
        </w:rPr>
      </w:pPr>
      <w:r>
        <w:rPr>
          <w:rFonts w:ascii="Times New Roman" w:hAnsi="Times New Roman"/>
          <w:sz w:val="24"/>
          <w:szCs w:val="24"/>
        </w:rPr>
        <w:t xml:space="preserve">      </w:t>
      </w:r>
      <w:r w:rsidRPr="002C63AA">
        <w:rPr>
          <w:rFonts w:ascii="Times New Roman" w:hAnsi="Times New Roman"/>
          <w:sz w:val="24"/>
          <w:szCs w:val="24"/>
        </w:rPr>
        <w:t>Vezmeme-li tedy v potaz, že celková vzdálenost vykonaná v mistrovských utkání se oproti letům minulého století značně navýšila. Pokud bylo v šedesátých až osmdesátých letech zvykem v utkání vykonat vzdálenost okolo 4 -8 km, v dnešní době můžeme pozorovat výkony profesionálních hráčů na nejvyšší úrovni okolo 9 -15 km. Tyto skutečnosti podporují názor, že dochází ke zřetelným vývojovým změnám z hlediska kondičních a taktických aspektů. Dochází k postupnému zvětšování prostoru aktivní hry hráčů jednotlivých hráčských funkcí, ale také zvyšování rychlosti přihrávek na střední a dlouhou vzdálenost.</w:t>
      </w:r>
      <w:r>
        <w:rPr>
          <w:rFonts w:ascii="Times New Roman" w:hAnsi="Times New Roman"/>
          <w:sz w:val="24"/>
          <w:szCs w:val="24"/>
        </w:rPr>
        <w:t xml:space="preserve"> Například v anglické Premiere League se za posledních 10 let zvýšila celková vzdálenost v průměru o více než 1,5 km (Strudwick  </w:t>
      </w:r>
      <w:r>
        <w:t xml:space="preserve">&amp; </w:t>
      </w:r>
      <w:r>
        <w:rPr>
          <w:rFonts w:ascii="Times New Roman" w:hAnsi="Times New Roman"/>
          <w:sz w:val="24"/>
          <w:szCs w:val="24"/>
        </w:rPr>
        <w:t>Reilly, 2001).</w:t>
      </w:r>
      <w:r>
        <w:rPr>
          <w:rFonts w:ascii="Times New Roman" w:hAnsi="Times New Roman"/>
          <w:color w:val="000000"/>
          <w:sz w:val="24"/>
          <w:szCs w:val="24"/>
          <w:lang w:eastAsia="cs-CZ"/>
        </w:rPr>
        <w:t xml:space="preserve">        </w:t>
      </w:r>
    </w:p>
    <w:p w:rsidR="002B1584" w:rsidRDefault="002B1584" w:rsidP="00B51229">
      <w:pPr>
        <w:spacing w:line="360" w:lineRule="auto"/>
        <w:jc w:val="both"/>
        <w:rPr>
          <w:rFonts w:ascii="Times New Roman" w:hAnsi="Times New Roman"/>
          <w:color w:val="000000"/>
          <w:sz w:val="24"/>
          <w:szCs w:val="24"/>
          <w:lang w:eastAsia="cs-CZ"/>
        </w:rPr>
      </w:pPr>
    </w:p>
    <w:p w:rsidR="002B1584" w:rsidRDefault="002B1584" w:rsidP="00B51229">
      <w:pPr>
        <w:spacing w:line="360" w:lineRule="auto"/>
        <w:jc w:val="both"/>
        <w:rPr>
          <w:rFonts w:ascii="Times New Roman" w:hAnsi="Times New Roman"/>
          <w:color w:val="000000"/>
          <w:sz w:val="24"/>
          <w:szCs w:val="24"/>
          <w:lang w:eastAsia="cs-CZ"/>
        </w:rPr>
      </w:pPr>
    </w:p>
    <w:p w:rsidR="002B1584" w:rsidRDefault="002B1584" w:rsidP="00B51229">
      <w:pPr>
        <w:spacing w:line="360" w:lineRule="auto"/>
        <w:jc w:val="both"/>
        <w:rPr>
          <w:rFonts w:ascii="Times New Roman" w:hAnsi="Times New Roman"/>
          <w:color w:val="000000"/>
          <w:sz w:val="24"/>
          <w:szCs w:val="24"/>
          <w:lang w:eastAsia="cs-CZ"/>
        </w:rPr>
      </w:pPr>
    </w:p>
    <w:p w:rsidR="002B1584" w:rsidRPr="00664647" w:rsidRDefault="002B1584" w:rsidP="00B51229">
      <w:pPr>
        <w:spacing w:line="360" w:lineRule="auto"/>
        <w:jc w:val="both"/>
        <w:rPr>
          <w:rFonts w:ascii="Times New Roman" w:hAnsi="Times New Roman"/>
          <w:sz w:val="24"/>
          <w:szCs w:val="24"/>
        </w:rPr>
      </w:pPr>
      <w:r>
        <w:rPr>
          <w:rFonts w:ascii="Times New Roman" w:hAnsi="Times New Roman"/>
          <w:b/>
          <w:color w:val="000000"/>
          <w:sz w:val="24"/>
          <w:szCs w:val="24"/>
          <w:lang w:eastAsia="cs-CZ"/>
        </w:rPr>
        <w:t>Tabulka 1.</w:t>
      </w:r>
      <w:r w:rsidRPr="008534BE">
        <w:rPr>
          <w:rFonts w:ascii="Times New Roman" w:hAnsi="Times New Roman"/>
          <w:b/>
          <w:color w:val="000000"/>
          <w:sz w:val="24"/>
          <w:szCs w:val="24"/>
          <w:lang w:eastAsia="cs-CZ"/>
        </w:rPr>
        <w:t xml:space="preserve"> </w:t>
      </w:r>
      <w:r w:rsidRPr="004965D9">
        <w:rPr>
          <w:rFonts w:ascii="Times New Roman" w:hAnsi="Times New Roman"/>
          <w:b/>
          <w:bCs/>
          <w:sz w:val="24"/>
          <w:szCs w:val="24"/>
        </w:rPr>
        <w:t xml:space="preserve">Celková vzdálenost překonaná za utkání dospělými elitními hráči fotbalu v letech 1998-2003 </w:t>
      </w:r>
      <w:r w:rsidRPr="004965D9">
        <w:rPr>
          <w:rFonts w:ascii="Times New Roman" w:hAnsi="Times New Roman"/>
          <w:b/>
          <w:sz w:val="24"/>
          <w:szCs w:val="24"/>
        </w:rPr>
        <w:t>(Psotta et al., 2006)</w:t>
      </w:r>
    </w:p>
    <w:tbl>
      <w:tblPr>
        <w:tblW w:w="8520" w:type="dxa"/>
        <w:tblInd w:w="55" w:type="dxa"/>
        <w:tblCellMar>
          <w:left w:w="70" w:type="dxa"/>
          <w:right w:w="70" w:type="dxa"/>
        </w:tblCellMar>
        <w:tblLook w:val="0000"/>
      </w:tblPr>
      <w:tblGrid>
        <w:gridCol w:w="3580"/>
        <w:gridCol w:w="4940"/>
      </w:tblGrid>
      <w:tr w:rsidR="002B1584" w:rsidRPr="00461829" w:rsidTr="007E571B">
        <w:trPr>
          <w:trHeight w:val="400"/>
        </w:trPr>
        <w:tc>
          <w:tcPr>
            <w:tcW w:w="3580" w:type="dxa"/>
            <w:tcBorders>
              <w:top w:val="single" w:sz="8" w:space="0" w:color="auto"/>
              <w:left w:val="single" w:sz="8" w:space="0" w:color="auto"/>
              <w:bottom w:val="single" w:sz="8" w:space="0" w:color="auto"/>
              <w:right w:val="nil"/>
            </w:tcBorders>
            <w:shd w:val="clear" w:color="auto" w:fill="FFC000"/>
            <w:noWrap/>
            <w:vAlign w:val="center"/>
          </w:tcPr>
          <w:p w:rsidR="002B1584" w:rsidRPr="00461829" w:rsidRDefault="002B1584" w:rsidP="00640172">
            <w:pPr>
              <w:jc w:val="center"/>
              <w:rPr>
                <w:b/>
                <w:bCs/>
              </w:rPr>
            </w:pPr>
            <w:r w:rsidRPr="00461829">
              <w:rPr>
                <w:b/>
                <w:bCs/>
              </w:rPr>
              <w:t>Celková vzdálenost (km)</w:t>
            </w:r>
          </w:p>
        </w:tc>
        <w:tc>
          <w:tcPr>
            <w:tcW w:w="4940" w:type="dxa"/>
            <w:tcBorders>
              <w:top w:val="single" w:sz="8" w:space="0" w:color="auto"/>
              <w:left w:val="single" w:sz="8" w:space="0" w:color="auto"/>
              <w:bottom w:val="single" w:sz="8" w:space="0" w:color="auto"/>
              <w:right w:val="single" w:sz="8" w:space="0" w:color="auto"/>
            </w:tcBorders>
            <w:shd w:val="clear" w:color="auto" w:fill="FFC000"/>
            <w:noWrap/>
            <w:vAlign w:val="center"/>
          </w:tcPr>
          <w:p w:rsidR="002B1584" w:rsidRPr="00461829" w:rsidRDefault="002B1584" w:rsidP="00640172">
            <w:pPr>
              <w:rPr>
                <w:b/>
                <w:bCs/>
              </w:rPr>
            </w:pPr>
            <w:r w:rsidRPr="00461829">
              <w:rPr>
                <w:b/>
                <w:bCs/>
              </w:rPr>
              <w:t>Základní soubor pozorovaných hráčů</w:t>
            </w:r>
          </w:p>
        </w:tc>
      </w:tr>
      <w:tr w:rsidR="002B1584" w:rsidRPr="00461829" w:rsidTr="007E571B">
        <w:trPr>
          <w:trHeight w:val="527"/>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8,4-10,9</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holandská profi-liga (1998)</w:t>
            </w:r>
          </w:p>
        </w:tc>
      </w:tr>
      <w:tr w:rsidR="002B1584" w:rsidRPr="00461829" w:rsidTr="007E571B">
        <w:trPr>
          <w:trHeight w:val="518"/>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8,4-14,3</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anglická Premier League (1998)</w:t>
            </w:r>
          </w:p>
        </w:tc>
      </w:tr>
      <w:tr w:rsidR="002B1584" w:rsidRPr="00461829" w:rsidTr="007E571B">
        <w:trPr>
          <w:trHeight w:val="501"/>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9,4-11,2</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druhá profesionální turecká liga (1998)</w:t>
            </w:r>
          </w:p>
        </w:tc>
      </w:tr>
      <w:tr w:rsidR="002B1584" w:rsidRPr="00461829" w:rsidTr="007E571B">
        <w:trPr>
          <w:trHeight w:val="496"/>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7,5-9,8</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jihoameričtí hráči hrající v Evropě (2000)</w:t>
            </w:r>
          </w:p>
        </w:tc>
      </w:tr>
      <w:tr w:rsidR="002B1584" w:rsidRPr="00461829" w:rsidTr="007E571B">
        <w:trPr>
          <w:trHeight w:val="430"/>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9,4-10,8</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anglická Premier League (2000)</w:t>
            </w:r>
          </w:p>
        </w:tc>
      </w:tr>
      <w:tr w:rsidR="002B1584" w:rsidRPr="00461829" w:rsidTr="007E571B">
        <w:trPr>
          <w:trHeight w:val="523"/>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10,3-12,1</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první portugalská liga (2001)</w:t>
            </w:r>
          </w:p>
        </w:tc>
      </w:tr>
      <w:tr w:rsidR="002B1584" w:rsidRPr="00461829" w:rsidTr="007E571B">
        <w:trPr>
          <w:trHeight w:val="531"/>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10,7-11,0</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elitní italský tým (Liga mistrů, 2003)</w:t>
            </w:r>
          </w:p>
        </w:tc>
      </w:tr>
      <w:tr w:rsidR="002B1584" w:rsidRPr="00461829" w:rsidTr="007E571B">
        <w:trPr>
          <w:trHeight w:val="525"/>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10,0-10,6</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tým dánské profi-ligy (2003)</w:t>
            </w:r>
          </w:p>
        </w:tc>
      </w:tr>
      <w:tr w:rsidR="002B1584" w:rsidRPr="00461829" w:rsidTr="007E571B">
        <w:trPr>
          <w:trHeight w:val="533"/>
        </w:trPr>
        <w:tc>
          <w:tcPr>
            <w:tcW w:w="3580" w:type="dxa"/>
            <w:tcBorders>
              <w:top w:val="nil"/>
              <w:left w:val="single" w:sz="8" w:space="0" w:color="auto"/>
              <w:bottom w:val="single" w:sz="4"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12,4-14,8</w:t>
            </w:r>
          </w:p>
        </w:tc>
        <w:tc>
          <w:tcPr>
            <w:tcW w:w="4940" w:type="dxa"/>
            <w:tcBorders>
              <w:top w:val="nil"/>
              <w:left w:val="nil"/>
              <w:bottom w:val="single" w:sz="4"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tým Japonska (2003)</w:t>
            </w:r>
          </w:p>
        </w:tc>
      </w:tr>
      <w:tr w:rsidR="002B1584" w:rsidRPr="00461829" w:rsidTr="007E571B">
        <w:trPr>
          <w:trHeight w:val="527"/>
        </w:trPr>
        <w:tc>
          <w:tcPr>
            <w:tcW w:w="3580" w:type="dxa"/>
            <w:tcBorders>
              <w:top w:val="nil"/>
              <w:left w:val="single" w:sz="8" w:space="0" w:color="auto"/>
              <w:bottom w:val="single" w:sz="8" w:space="0" w:color="auto"/>
              <w:right w:val="single" w:sz="4" w:space="0" w:color="auto"/>
            </w:tcBorders>
            <w:noWrap/>
            <w:vAlign w:val="center"/>
          </w:tcPr>
          <w:p w:rsidR="002B1584" w:rsidRPr="00461829" w:rsidRDefault="002B1584" w:rsidP="00640172">
            <w:pPr>
              <w:jc w:val="center"/>
              <w:rPr>
                <w:rFonts w:ascii="Times New Roman" w:hAnsi="Times New Roman"/>
                <w:sz w:val="24"/>
                <w:szCs w:val="24"/>
              </w:rPr>
            </w:pPr>
            <w:r w:rsidRPr="00461829">
              <w:rPr>
                <w:rFonts w:ascii="Times New Roman" w:hAnsi="Times New Roman"/>
                <w:sz w:val="24"/>
                <w:szCs w:val="24"/>
              </w:rPr>
              <w:t>11,6-14,8</w:t>
            </w:r>
          </w:p>
        </w:tc>
        <w:tc>
          <w:tcPr>
            <w:tcW w:w="4940" w:type="dxa"/>
            <w:tcBorders>
              <w:top w:val="nil"/>
              <w:left w:val="nil"/>
              <w:bottom w:val="single" w:sz="8" w:space="0" w:color="auto"/>
              <w:right w:val="single" w:sz="8" w:space="0" w:color="auto"/>
            </w:tcBorders>
            <w:noWrap/>
            <w:vAlign w:val="center"/>
          </w:tcPr>
          <w:p w:rsidR="002B1584" w:rsidRPr="00461829" w:rsidRDefault="002B1584" w:rsidP="00640172">
            <w:pPr>
              <w:rPr>
                <w:rFonts w:ascii="Times New Roman" w:hAnsi="Times New Roman"/>
                <w:sz w:val="24"/>
                <w:szCs w:val="24"/>
              </w:rPr>
            </w:pPr>
            <w:r w:rsidRPr="00461829">
              <w:rPr>
                <w:rFonts w:ascii="Times New Roman" w:hAnsi="Times New Roman"/>
                <w:sz w:val="24"/>
                <w:szCs w:val="24"/>
              </w:rPr>
              <w:t>tým Spojených arabských emirátů (2003)</w:t>
            </w:r>
          </w:p>
        </w:tc>
      </w:tr>
    </w:tbl>
    <w:p w:rsidR="002B1584" w:rsidRPr="004965D9" w:rsidRDefault="002B1584" w:rsidP="00B51229">
      <w:pPr>
        <w:spacing w:line="360" w:lineRule="auto"/>
        <w:jc w:val="both"/>
      </w:pPr>
    </w:p>
    <w:p w:rsidR="002B1584" w:rsidRDefault="002B1584" w:rsidP="00723CE6">
      <w:pPr>
        <w:spacing w:line="360" w:lineRule="auto"/>
        <w:jc w:val="both"/>
        <w:rPr>
          <w:rFonts w:ascii="Times New Roman" w:hAnsi="Times New Roman"/>
          <w:sz w:val="24"/>
          <w:szCs w:val="24"/>
        </w:rPr>
      </w:pPr>
      <w:r>
        <w:rPr>
          <w:rFonts w:ascii="Times New Roman" w:hAnsi="Times New Roman"/>
          <w:color w:val="000000"/>
          <w:sz w:val="24"/>
          <w:szCs w:val="24"/>
          <w:lang w:eastAsia="cs-CZ"/>
        </w:rPr>
        <w:t xml:space="preserve">        </w:t>
      </w:r>
      <w:r w:rsidRPr="00723CE6">
        <w:rPr>
          <w:rFonts w:ascii="Times New Roman" w:hAnsi="Times New Roman"/>
          <w:color w:val="000000"/>
          <w:sz w:val="24"/>
          <w:szCs w:val="24"/>
          <w:lang w:eastAsia="cs-CZ"/>
        </w:rPr>
        <w:t xml:space="preserve">Jen pro ukázku několik reálných čísel ze zápasu mezi Nizozemskem a Francií na EURU 2008. </w:t>
      </w:r>
      <w:r w:rsidRPr="00723CE6">
        <w:rPr>
          <w:rFonts w:ascii="Times New Roman" w:hAnsi="Times New Roman"/>
          <w:sz w:val="24"/>
          <w:szCs w:val="24"/>
        </w:rPr>
        <w:t>Údaje z utkání ukázaly, že se střídající Robin van Persie dokázal rychlostně dostat přes magickou hodnotu 30 km/h, když jeho nejrychlejší sprint měl hodnotu 31,53 km/h. Rychlostně mu dokázal ještě sekundovat spoluhráč Wilfred Bouma. Za Francii dosáhnul nejvyšší maximální rychlosti levý obránce Patrice Evra. Nejvíce toho v utkání naběhal Nigel de Jong a to 10 749 m. Z Nizozemců se přes 10 000 metrů dostali celkem 4 hráči. Z Francouzů také. Nejvíce toho naběhal Claude Makelele, s 10 904 m</w:t>
      </w:r>
      <w:r>
        <w:rPr>
          <w:rFonts w:ascii="Times New Roman" w:hAnsi="Times New Roman"/>
          <w:sz w:val="24"/>
          <w:szCs w:val="24"/>
        </w:rPr>
        <w:t xml:space="preserve"> celkově největší běžec viz. tabulka 2 a 3.</w:t>
      </w:r>
    </w:p>
    <w:p w:rsidR="002B1584" w:rsidRDefault="002B1584" w:rsidP="00723CE6">
      <w:pPr>
        <w:spacing w:line="360" w:lineRule="auto"/>
        <w:jc w:val="both"/>
        <w:rPr>
          <w:rFonts w:ascii="Times New Roman" w:hAnsi="Times New Roman"/>
          <w:sz w:val="24"/>
          <w:szCs w:val="24"/>
        </w:rPr>
      </w:pPr>
      <w:r>
        <w:rPr>
          <w:rFonts w:ascii="Times New Roman" w:hAnsi="Times New Roman"/>
          <w:sz w:val="24"/>
          <w:szCs w:val="24"/>
        </w:rPr>
        <w:t>(</w:t>
      </w:r>
      <w:hyperlink r:id="rId11" w:history="1">
        <w:r w:rsidRPr="00DE15CC">
          <w:rPr>
            <w:rStyle w:val="Hyperlink"/>
            <w:rFonts w:ascii="Times New Roman" w:hAnsi="Times New Roman"/>
            <w:sz w:val="24"/>
            <w:szCs w:val="24"/>
          </w:rPr>
          <w:t>http://www.fotbalportal.cz/reprezentace/vse/9750-statistiky-ze-zapasu-nizozemsko-francie/</w:t>
        </w:r>
      </w:hyperlink>
      <w:r>
        <w:rPr>
          <w:rFonts w:ascii="Times New Roman" w:hAnsi="Times New Roman"/>
          <w:sz w:val="24"/>
          <w:szCs w:val="24"/>
        </w:rPr>
        <w:t>)</w:t>
      </w:r>
    </w:p>
    <w:p w:rsidR="002B1584" w:rsidRDefault="002B1584" w:rsidP="00723CE6">
      <w:pPr>
        <w:spacing w:line="360" w:lineRule="auto"/>
        <w:jc w:val="both"/>
        <w:rPr>
          <w:rFonts w:ascii="Times New Roman" w:hAnsi="Times New Roman"/>
          <w:sz w:val="24"/>
          <w:szCs w:val="24"/>
        </w:rPr>
      </w:pPr>
    </w:p>
    <w:p w:rsidR="002B1584" w:rsidRDefault="002B1584" w:rsidP="00723CE6">
      <w:pPr>
        <w:spacing w:line="360" w:lineRule="auto"/>
        <w:jc w:val="both"/>
        <w:rPr>
          <w:rFonts w:ascii="Times New Roman" w:hAnsi="Times New Roman"/>
          <w:sz w:val="24"/>
          <w:szCs w:val="24"/>
        </w:rPr>
      </w:pPr>
    </w:p>
    <w:p w:rsidR="002B1584" w:rsidRDefault="002B1584" w:rsidP="00723CE6">
      <w:pPr>
        <w:spacing w:line="360" w:lineRule="auto"/>
        <w:jc w:val="both"/>
        <w:rPr>
          <w:rFonts w:ascii="Times New Roman" w:hAnsi="Times New Roman"/>
          <w:sz w:val="24"/>
          <w:szCs w:val="24"/>
        </w:rPr>
      </w:pPr>
    </w:p>
    <w:p w:rsidR="002B1584" w:rsidRPr="00A04C02" w:rsidRDefault="002B1584" w:rsidP="002F28CC">
      <w:pPr>
        <w:spacing w:line="360" w:lineRule="auto"/>
        <w:rPr>
          <w:rFonts w:ascii="Times New Roman" w:hAnsi="Times New Roman"/>
          <w:sz w:val="24"/>
          <w:szCs w:val="24"/>
        </w:rPr>
      </w:pPr>
      <w:r>
        <w:rPr>
          <w:rFonts w:ascii="Times New Roman" w:hAnsi="Times New Roman"/>
          <w:b/>
          <w:color w:val="000000"/>
          <w:sz w:val="24"/>
          <w:szCs w:val="24"/>
          <w:lang w:eastAsia="cs-CZ"/>
        </w:rPr>
        <w:t>Tabulka 2.</w:t>
      </w:r>
      <w:r w:rsidRPr="008534BE">
        <w:rPr>
          <w:rFonts w:ascii="Times New Roman" w:hAnsi="Times New Roman"/>
          <w:b/>
          <w:color w:val="000000"/>
          <w:sz w:val="24"/>
          <w:szCs w:val="24"/>
          <w:lang w:eastAsia="cs-CZ"/>
        </w:rPr>
        <w:t xml:space="preserve"> Rychlost a uběhnutá vzdálenost hráčů Nizozemí</w:t>
      </w:r>
      <w:r>
        <w:rPr>
          <w:rFonts w:ascii="Times New Roman" w:hAnsi="Times New Roman"/>
          <w:b/>
          <w:color w:val="000000"/>
          <w:sz w:val="24"/>
          <w:szCs w:val="24"/>
          <w:lang w:eastAsia="cs-CZ"/>
        </w:rPr>
        <w:t xml:space="preserve"> </w:t>
      </w:r>
      <w:r>
        <w:rPr>
          <w:rFonts w:ascii="Times New Roman" w:hAnsi="Times New Roman"/>
          <w:sz w:val="24"/>
          <w:szCs w:val="24"/>
        </w:rPr>
        <w:t>(</w:t>
      </w:r>
      <w:hyperlink r:id="rId12" w:history="1">
        <w:r w:rsidRPr="00DE15CC">
          <w:rPr>
            <w:rStyle w:val="Hyperlink"/>
            <w:rFonts w:ascii="Times New Roman" w:hAnsi="Times New Roman"/>
            <w:sz w:val="24"/>
            <w:szCs w:val="24"/>
          </w:rPr>
          <w:t>http://www.fotbalportal.cz/reprezentace/vse/9750-statistiky-ze-zapasu-nizozemsko-francie/</w:t>
        </w:r>
      </w:hyperlink>
      <w:r>
        <w:rPr>
          <w:rFonts w:ascii="Times New Roman" w:hAnsi="Times New Roman"/>
          <w:sz w:val="24"/>
          <w:szCs w:val="24"/>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976"/>
        <w:gridCol w:w="2268"/>
      </w:tblGrid>
      <w:tr w:rsidR="002B1584" w:rsidRPr="00461829" w:rsidTr="00461829">
        <w:trPr>
          <w:trHeight w:val="270"/>
        </w:trPr>
        <w:tc>
          <w:tcPr>
            <w:tcW w:w="3261"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googqs-tidbit1"/>
                <w:rFonts w:ascii="Times New Roman" w:hAnsi="Times New Roman"/>
                <w:b/>
                <w:bCs/>
                <w:color w:val="000000"/>
                <w:sz w:val="24"/>
                <w:szCs w:val="24"/>
              </w:rPr>
              <w:t>Hráči Nizozemska</w:t>
            </w:r>
            <w:r w:rsidRPr="00461829">
              <w:rPr>
                <w:rFonts w:ascii="Times New Roman" w:hAnsi="Times New Roman"/>
                <w:color w:val="000000"/>
                <w:sz w:val="24"/>
                <w:szCs w:val="24"/>
              </w:rPr>
              <w:t xml:space="preserve"> </w:t>
            </w:r>
          </w:p>
        </w:tc>
        <w:tc>
          <w:tcPr>
            <w:tcW w:w="2976"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googqs-tidbit1"/>
                <w:rFonts w:ascii="Times New Roman" w:hAnsi="Times New Roman"/>
                <w:b/>
                <w:bCs/>
                <w:color w:val="000000"/>
                <w:sz w:val="24"/>
                <w:szCs w:val="24"/>
              </w:rPr>
              <w:t>Maximální rychlost</w:t>
            </w:r>
            <w:r w:rsidRPr="00461829">
              <w:rPr>
                <w:rFonts w:ascii="Times New Roman" w:hAnsi="Times New Roman"/>
                <w:color w:val="000000"/>
                <w:sz w:val="24"/>
                <w:szCs w:val="24"/>
              </w:rPr>
              <w:t xml:space="preserve"> </w:t>
            </w:r>
          </w:p>
        </w:tc>
        <w:tc>
          <w:tcPr>
            <w:tcW w:w="2268"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googqs-tidbit1"/>
                <w:rFonts w:ascii="Times New Roman" w:hAnsi="Times New Roman"/>
                <w:b/>
                <w:bCs/>
                <w:color w:val="000000"/>
                <w:sz w:val="24"/>
                <w:szCs w:val="24"/>
              </w:rPr>
              <w:t>Uběhnutá vzdálenost</w:t>
            </w:r>
            <w:r w:rsidRPr="00461829">
              <w:rPr>
                <w:rFonts w:ascii="Times New Roman" w:hAnsi="Times New Roman"/>
                <w:color w:val="000000"/>
                <w:sz w:val="24"/>
                <w:szCs w:val="24"/>
              </w:rPr>
              <w:t xml:space="preserve"> </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Style w:val="googqs-tidbit1"/>
                <w:rFonts w:ascii="Times New Roman" w:hAnsi="Times New Roman"/>
                <w:sz w:val="24"/>
                <w:szCs w:val="24"/>
              </w:rPr>
              <w:t>1. Edwin van der Sar</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Style w:val="googqs-tidbit1"/>
                <w:rFonts w:ascii="Times New Roman" w:hAnsi="Times New Roman"/>
                <w:sz w:val="24"/>
                <w:szCs w:val="24"/>
              </w:rPr>
              <w:t>18,61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4609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 Andre Ooijer</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28,38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9559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4. Joris Mathijsen</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23,70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9555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5. Giovanni van Bronckhorst</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26,15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10630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8. Orlando Engelaar</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23,34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5611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 Ruud van Nistelrooy</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25,67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10594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 Wesley Sneijder</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29,38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10308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17. Nigel de Jong</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23,22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Style w:val="Strong"/>
                <w:rFonts w:ascii="Times New Roman" w:hAnsi="Times New Roman"/>
                <w:sz w:val="24"/>
                <w:szCs w:val="24"/>
              </w:rPr>
              <w:t>10749</w:t>
            </w:r>
            <w:r w:rsidRPr="00461829">
              <w:rPr>
                <w:rFonts w:ascii="Times New Roman" w:hAnsi="Times New Roman"/>
                <w:sz w:val="24"/>
                <w:szCs w:val="24"/>
              </w:rPr>
              <w:t xml:space="preserve"> </w:t>
            </w:r>
            <w:r w:rsidRPr="00461829">
              <w:rPr>
                <w:rStyle w:val="Strong"/>
                <w:rFonts w:ascii="Times New Roman" w:hAnsi="Times New Roman"/>
                <w:sz w:val="24"/>
                <w:szCs w:val="24"/>
              </w:rPr>
              <w:t>m</w:t>
            </w:r>
            <w:r w:rsidRPr="00461829">
              <w:rPr>
                <w:rFonts w:ascii="Times New Roman" w:hAnsi="Times New Roman"/>
                <w:sz w:val="24"/>
                <w:szCs w:val="24"/>
              </w:rPr>
              <w:t xml:space="preserve"> </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18. Dirk Kuyt</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25,44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6924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21. Khalid Boulahrouz</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22,77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9907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 Rafael van der Vaart</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26,15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9816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7. Robin van Persie</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Style w:val="Strong"/>
                <w:rFonts w:ascii="Times New Roman" w:hAnsi="Times New Roman"/>
                <w:sz w:val="24"/>
                <w:szCs w:val="24"/>
              </w:rPr>
              <w:t>31,53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4443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11. Arjen Robben</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27,31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5590 m</w:t>
            </w:r>
          </w:p>
        </w:tc>
      </w:tr>
      <w:tr w:rsidR="002B1584" w:rsidRPr="00461829" w:rsidTr="00461829">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14. Wilfred Bouma</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30,78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1625 m</w:t>
            </w:r>
          </w:p>
        </w:tc>
      </w:tr>
    </w:tbl>
    <w:p w:rsidR="002B1584" w:rsidRPr="003A2774" w:rsidRDefault="002B1584" w:rsidP="003A2774">
      <w:pPr>
        <w:spacing w:line="360" w:lineRule="auto"/>
        <w:rPr>
          <w:rFonts w:ascii="Times New Roman" w:hAnsi="Times New Roman"/>
          <w:sz w:val="24"/>
          <w:szCs w:val="24"/>
        </w:rPr>
      </w:pPr>
      <w:r>
        <w:rPr>
          <w:rFonts w:ascii="Times New Roman" w:hAnsi="Times New Roman"/>
          <w:b/>
          <w:color w:val="000000"/>
          <w:sz w:val="24"/>
          <w:szCs w:val="24"/>
          <w:lang w:eastAsia="cs-CZ"/>
        </w:rPr>
        <w:br/>
        <w:t>Tabulka 3.</w:t>
      </w:r>
      <w:r w:rsidRPr="008534BE">
        <w:rPr>
          <w:rFonts w:ascii="Times New Roman" w:hAnsi="Times New Roman"/>
          <w:b/>
          <w:color w:val="000000"/>
          <w:sz w:val="24"/>
          <w:szCs w:val="24"/>
          <w:lang w:eastAsia="cs-CZ"/>
        </w:rPr>
        <w:t xml:space="preserve"> Rychlost a uběhnutá vzdálenost hráčů Francie</w:t>
      </w:r>
      <w:r>
        <w:rPr>
          <w:rFonts w:ascii="Times New Roman" w:hAnsi="Times New Roman"/>
          <w:b/>
          <w:color w:val="000000"/>
          <w:sz w:val="24"/>
          <w:szCs w:val="24"/>
          <w:lang w:eastAsia="cs-CZ"/>
        </w:rPr>
        <w:t xml:space="preserve"> </w:t>
      </w:r>
      <w:r>
        <w:rPr>
          <w:rFonts w:ascii="Times New Roman" w:hAnsi="Times New Roman"/>
          <w:sz w:val="24"/>
          <w:szCs w:val="24"/>
        </w:rPr>
        <w:t>(</w:t>
      </w:r>
      <w:hyperlink r:id="rId13" w:history="1">
        <w:r w:rsidRPr="00DE15CC">
          <w:rPr>
            <w:rStyle w:val="Hyperlink"/>
            <w:rFonts w:ascii="Times New Roman" w:hAnsi="Times New Roman"/>
            <w:sz w:val="24"/>
            <w:szCs w:val="24"/>
          </w:rPr>
          <w:t>http://www.fotbalportal.cz/reprezentace/vse/9750-statistiky-ze-zapasu-nizozemsko-francie/</w:t>
        </w:r>
      </w:hyperlink>
      <w:r>
        <w:rPr>
          <w:rFonts w:ascii="Times New Roman" w:hAnsi="Times New Roman"/>
          <w:sz w:val="24"/>
          <w:szCs w:val="24"/>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976"/>
        <w:gridCol w:w="2268"/>
      </w:tblGrid>
      <w:tr w:rsidR="002B1584" w:rsidRPr="00461829" w:rsidTr="000924C3">
        <w:tc>
          <w:tcPr>
            <w:tcW w:w="3261"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Strong"/>
                <w:rFonts w:ascii="Times New Roman" w:hAnsi="Times New Roman"/>
                <w:color w:val="000000"/>
                <w:sz w:val="24"/>
                <w:szCs w:val="24"/>
              </w:rPr>
              <w:t>Hráči Francie</w:t>
            </w:r>
            <w:r w:rsidRPr="00461829">
              <w:rPr>
                <w:rFonts w:ascii="Times New Roman" w:hAnsi="Times New Roman"/>
                <w:color w:val="000000"/>
                <w:sz w:val="24"/>
                <w:szCs w:val="24"/>
              </w:rPr>
              <w:t xml:space="preserve"> </w:t>
            </w:r>
          </w:p>
        </w:tc>
        <w:tc>
          <w:tcPr>
            <w:tcW w:w="2976"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Strong"/>
                <w:rFonts w:ascii="Times New Roman" w:hAnsi="Times New Roman"/>
                <w:color w:val="000000"/>
                <w:sz w:val="24"/>
                <w:szCs w:val="24"/>
              </w:rPr>
              <w:t>Maximální rychlost</w:t>
            </w:r>
            <w:r w:rsidRPr="00461829">
              <w:rPr>
                <w:rFonts w:ascii="Times New Roman" w:hAnsi="Times New Roman"/>
                <w:color w:val="000000"/>
                <w:sz w:val="24"/>
                <w:szCs w:val="24"/>
              </w:rPr>
              <w:t xml:space="preserve"> </w:t>
            </w:r>
          </w:p>
        </w:tc>
        <w:tc>
          <w:tcPr>
            <w:tcW w:w="2268" w:type="dxa"/>
            <w:shd w:val="clear" w:color="auto" w:fill="FFC000"/>
          </w:tcPr>
          <w:p w:rsidR="002B1584" w:rsidRPr="00461829" w:rsidRDefault="002B1584" w:rsidP="00461829">
            <w:pPr>
              <w:spacing w:after="0" w:line="240" w:lineRule="auto"/>
              <w:rPr>
                <w:rFonts w:ascii="Times New Roman" w:hAnsi="Times New Roman"/>
                <w:color w:val="000000"/>
                <w:sz w:val="24"/>
                <w:szCs w:val="24"/>
              </w:rPr>
            </w:pPr>
            <w:r w:rsidRPr="00461829">
              <w:rPr>
                <w:rStyle w:val="Strong"/>
                <w:rFonts w:ascii="Times New Roman" w:hAnsi="Times New Roman"/>
                <w:color w:val="000000"/>
                <w:sz w:val="24"/>
                <w:szCs w:val="24"/>
              </w:rPr>
              <w:t>Uběhnutá vzdálenost</w:t>
            </w:r>
            <w:r w:rsidRPr="00461829">
              <w:rPr>
                <w:rFonts w:ascii="Times New Roman" w:hAnsi="Times New Roman"/>
                <w:color w:val="000000"/>
                <w:sz w:val="24"/>
                <w:szCs w:val="24"/>
              </w:rPr>
              <w:t xml:space="preserve"> </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 Gregory Coupet</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19,44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3481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5. William Gallas</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25,29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10006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6. Claude Makelele</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23,01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Style w:val="Strong"/>
                <w:rFonts w:ascii="Times New Roman" w:hAnsi="Times New Roman"/>
                <w:sz w:val="24"/>
                <w:szCs w:val="24"/>
              </w:rPr>
              <w:t>10904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7. Florent Malouda</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26,84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6838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 Sidney Govou</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22,60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8550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 xml:space="preserve">12. Thierry </w:t>
            </w:r>
            <w:hyperlink r:id="rId14" w:tooltip="Thierry Henry" w:history="1">
              <w:r w:rsidRPr="00461829">
                <w:rPr>
                  <w:rStyle w:val="Hyperlink"/>
                  <w:rFonts w:ascii="Times New Roman" w:hAnsi="Times New Roman"/>
                  <w:sz w:val="24"/>
                  <w:szCs w:val="24"/>
                </w:rPr>
                <w:t>Henry</w:t>
              </w:r>
            </w:hyperlink>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23,34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9564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13. Patrice Evra</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Style w:val="Strong"/>
                <w:rFonts w:ascii="Times New Roman" w:hAnsi="Times New Roman"/>
                <w:sz w:val="24"/>
                <w:szCs w:val="24"/>
              </w:rPr>
              <w:t>29,02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9794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15. Lillian Thuram</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27,31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9703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19. Willy Sagnol</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26,01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9612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20. Jeremy Toulalan</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26,71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10873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 xml:space="preserve">22. Franck </w:t>
            </w:r>
            <w:hyperlink r:id="rId15" w:tooltip="Franck Ribéry" w:history="1">
              <w:r w:rsidRPr="00461829">
                <w:rPr>
                  <w:rStyle w:val="Hyperlink"/>
                  <w:rFonts w:ascii="Times New Roman" w:hAnsi="Times New Roman"/>
                  <w:sz w:val="24"/>
                  <w:szCs w:val="24"/>
                </w:rPr>
                <w:t>Ribery</w:t>
              </w:r>
            </w:hyperlink>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21,65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10558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8. Nicolas Anelka</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22,60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1977 m</w:t>
            </w:r>
          </w:p>
        </w:tc>
      </w:tr>
      <w:tr w:rsidR="002B1584" w:rsidRPr="00461829" w:rsidTr="000924C3">
        <w:trPr>
          <w:trHeight w:val="270"/>
        </w:trPr>
        <w:tc>
          <w:tcPr>
            <w:tcW w:w="3261"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18. Bafetimbi Gomis</w:t>
            </w:r>
          </w:p>
        </w:tc>
        <w:tc>
          <w:tcPr>
            <w:tcW w:w="2976"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22,00 km/h</w:t>
            </w:r>
          </w:p>
        </w:tc>
        <w:tc>
          <w:tcPr>
            <w:tcW w:w="2268" w:type="dxa"/>
          </w:tcPr>
          <w:p w:rsidR="002B1584" w:rsidRPr="00461829" w:rsidRDefault="002B1584" w:rsidP="00461829">
            <w:pPr>
              <w:spacing w:after="0" w:line="240" w:lineRule="auto"/>
              <w:rPr>
                <w:rFonts w:ascii="Times New Roman" w:hAnsi="Times New Roman"/>
                <w:sz w:val="24"/>
                <w:szCs w:val="24"/>
              </w:rPr>
            </w:pPr>
            <w:r w:rsidRPr="00461829">
              <w:rPr>
                <w:rFonts w:ascii="Times New Roman" w:hAnsi="Times New Roman"/>
                <w:sz w:val="24"/>
                <w:szCs w:val="24"/>
              </w:rPr>
              <w:t>4540 m</w:t>
            </w:r>
          </w:p>
        </w:tc>
      </w:tr>
    </w:tbl>
    <w:p w:rsidR="002B1584" w:rsidRPr="003A2774" w:rsidRDefault="002B1584" w:rsidP="003A2774">
      <w:pPr>
        <w:spacing w:line="360" w:lineRule="auto"/>
        <w:rPr>
          <w:rFonts w:ascii="Times New Roman" w:hAnsi="Times New Roman"/>
          <w:sz w:val="24"/>
          <w:szCs w:val="24"/>
        </w:rPr>
      </w:pPr>
    </w:p>
    <w:p w:rsidR="002B1584" w:rsidRDefault="002B1584" w:rsidP="008D4338">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8534BE">
        <w:rPr>
          <w:rFonts w:ascii="Times New Roman" w:hAnsi="Times New Roman"/>
          <w:color w:val="000000"/>
          <w:sz w:val="24"/>
          <w:szCs w:val="24"/>
          <w:lang w:eastAsia="cs-CZ"/>
        </w:rPr>
        <w:t xml:space="preserve">Za posledních 50 let. </w:t>
      </w:r>
      <w:r>
        <w:rPr>
          <w:rFonts w:ascii="Times New Roman" w:hAnsi="Times New Roman"/>
          <w:color w:val="000000"/>
          <w:sz w:val="24"/>
          <w:szCs w:val="24"/>
          <w:lang w:eastAsia="cs-CZ"/>
        </w:rPr>
        <w:t>došlo</w:t>
      </w:r>
      <w:r w:rsidRPr="008534BE">
        <w:rPr>
          <w:rFonts w:ascii="Times New Roman" w:hAnsi="Times New Roman"/>
          <w:color w:val="000000"/>
          <w:sz w:val="24"/>
          <w:szCs w:val="24"/>
          <w:lang w:eastAsia="cs-CZ"/>
        </w:rPr>
        <w:t xml:space="preserve"> </w:t>
      </w:r>
      <w:r>
        <w:rPr>
          <w:rFonts w:ascii="Times New Roman" w:hAnsi="Times New Roman"/>
          <w:color w:val="000000"/>
          <w:sz w:val="24"/>
          <w:szCs w:val="24"/>
          <w:lang w:eastAsia="cs-CZ"/>
        </w:rPr>
        <w:t>k výraznému zvětšení prostoru aktivní hry hráčů, ale také ke zvýšení rychlosti přihrávek na střední a dlouhou vzdálenost. Právě proto je podporován všeobecný názor, že nejzřetelnější vývojové změny z hlediska kondičních aspektů se týkají rychlostně silových projevů v herním výkonu. Samozřejmě na pohybový výkon hráčů v utkání mají vliv i další faktory jako např. somatotyp, kdy dochází k zvyšování tělesné výšky hráčů, neboť právě tělesná výška znamená potencionálně lepší ekonomiku běhu (Psotta a kol, 2006).</w:t>
      </w:r>
    </w:p>
    <w:p w:rsidR="002B1584" w:rsidRPr="00E31C4E" w:rsidRDefault="002B1584" w:rsidP="00E31C4E">
      <w:pPr>
        <w:spacing w:line="360" w:lineRule="auto"/>
        <w:jc w:val="both"/>
        <w:rPr>
          <w:rFonts w:ascii="Times New Roman" w:hAnsi="Times New Roman"/>
          <w:color w:val="000000"/>
          <w:sz w:val="24"/>
          <w:szCs w:val="24"/>
          <w:lang w:eastAsia="cs-CZ"/>
        </w:rPr>
      </w:pPr>
      <w:r>
        <w:rPr>
          <w:rFonts w:ascii="Times New Roman" w:hAnsi="Times New Roman"/>
          <w:sz w:val="24"/>
          <w:szCs w:val="24"/>
        </w:rPr>
        <w:t xml:space="preserve">  </w:t>
      </w:r>
      <w:r>
        <w:rPr>
          <w:rFonts w:ascii="Times New Roman" w:hAnsi="Times New Roman"/>
          <w:b/>
          <w:sz w:val="24"/>
          <w:szCs w:val="24"/>
        </w:rPr>
        <w:t>2.2</w:t>
      </w:r>
      <w:r w:rsidRPr="00C107C5">
        <w:rPr>
          <w:rFonts w:ascii="Times New Roman" w:hAnsi="Times New Roman"/>
          <w:b/>
          <w:sz w:val="24"/>
          <w:szCs w:val="24"/>
        </w:rPr>
        <w:t xml:space="preserve">.  </w:t>
      </w:r>
      <w:r>
        <w:rPr>
          <w:rFonts w:ascii="Times New Roman" w:hAnsi="Times New Roman"/>
          <w:b/>
          <w:sz w:val="24"/>
          <w:szCs w:val="24"/>
        </w:rPr>
        <w:t xml:space="preserve">Hlavní faktory ovlivňující sportovní výkon hráčů </w:t>
      </w:r>
    </w:p>
    <w:p w:rsidR="002B1584" w:rsidRDefault="002B1584" w:rsidP="00E31C4E">
      <w:pPr>
        <w:shd w:val="clear" w:color="auto" w:fill="FFFFFF"/>
        <w:spacing w:after="75"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Sportovní výkon (viz Obrázek 2</w:t>
      </w:r>
      <w:r w:rsidRPr="000A08DB">
        <w:rPr>
          <w:rFonts w:ascii="Times New Roman" w:hAnsi="Times New Roman"/>
          <w:color w:val="000000"/>
          <w:sz w:val="24"/>
          <w:szCs w:val="24"/>
          <w:lang w:eastAsia="cs-CZ"/>
        </w:rPr>
        <w:t>) charakterizujeme jako projev specializovaných schopností sportovce. Jeho obsahem je uvědomělá pohybová činnost zaměřená na řešení úkolů, které jsou vymezeny pravidly jednotlivých disciplín, závodů, soutěží a utkání (Lehnert, Novosad &amp; Neuls, 2001).</w:t>
      </w:r>
    </w:p>
    <w:p w:rsidR="002B1584" w:rsidRPr="009020F9" w:rsidRDefault="002B1584" w:rsidP="00E31C4E">
      <w:pPr>
        <w:shd w:val="clear" w:color="auto" w:fill="FFFFFF"/>
        <w:spacing w:after="75"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0A08DB">
        <w:rPr>
          <w:rFonts w:ascii="Times New Roman" w:hAnsi="Times New Roman"/>
          <w:color w:val="000000"/>
          <w:sz w:val="24"/>
          <w:szCs w:val="24"/>
          <w:lang w:eastAsia="cs-CZ"/>
        </w:rPr>
        <w:t xml:space="preserve">Sportovní herní výkon v kopané se diferencuje na výkony jednotlivých hráčů, tzv. </w:t>
      </w:r>
      <w:r w:rsidRPr="00B1188D">
        <w:rPr>
          <w:rFonts w:ascii="Times New Roman" w:hAnsi="Times New Roman"/>
          <w:b/>
          <w:bCs/>
          <w:color w:val="000000"/>
          <w:sz w:val="24"/>
          <w:szCs w:val="24"/>
          <w:lang w:eastAsia="cs-CZ"/>
        </w:rPr>
        <w:t>individuální herní výkon</w:t>
      </w:r>
      <w:r w:rsidRPr="000A08DB">
        <w:rPr>
          <w:rFonts w:ascii="Times New Roman" w:hAnsi="Times New Roman"/>
          <w:color w:val="000000"/>
          <w:sz w:val="24"/>
          <w:szCs w:val="24"/>
          <w:lang w:eastAsia="cs-CZ"/>
        </w:rPr>
        <w:t xml:space="preserve"> a výkon kolektivu, tedy </w:t>
      </w:r>
      <w:r w:rsidRPr="00B1188D">
        <w:rPr>
          <w:rFonts w:ascii="Times New Roman" w:hAnsi="Times New Roman"/>
          <w:b/>
          <w:bCs/>
          <w:color w:val="000000"/>
          <w:sz w:val="24"/>
          <w:szCs w:val="24"/>
          <w:lang w:eastAsia="cs-CZ"/>
        </w:rPr>
        <w:t>týmový herní výkon</w:t>
      </w:r>
      <w:r w:rsidRPr="000A08DB">
        <w:rPr>
          <w:rFonts w:ascii="Times New Roman" w:hAnsi="Times New Roman"/>
          <w:color w:val="000000"/>
          <w:sz w:val="24"/>
          <w:szCs w:val="24"/>
          <w:lang w:eastAsia="cs-CZ"/>
        </w:rPr>
        <w:t xml:space="preserve">. Kolektivní výkon nelze vyjádřit prostým součtem výkonů jednotlivců, ale jako novou, zcela samostatnou kvalitu, v níž individuální výkony hrají významnou roli a jsou jeho základem. </w:t>
      </w:r>
    </w:p>
    <w:p w:rsidR="002B1584" w:rsidRDefault="002B1584" w:rsidP="00A218E5">
      <w:pPr>
        <w:spacing w:line="360" w:lineRule="auto"/>
        <w:jc w:val="both"/>
        <w:rPr>
          <w:rFonts w:ascii="Times New Roman" w:hAnsi="Times New Roman"/>
          <w:sz w:val="24"/>
          <w:szCs w:val="24"/>
        </w:rPr>
      </w:pPr>
      <w:r>
        <w:rPr>
          <w:rFonts w:ascii="Times New Roman" w:hAnsi="Times New Roman"/>
          <w:sz w:val="24"/>
          <w:szCs w:val="24"/>
        </w:rPr>
        <w:t xml:space="preserve">        </w:t>
      </w:r>
      <w:r w:rsidRPr="007117C4">
        <w:rPr>
          <w:b/>
          <w:noProof/>
          <w:sz w:val="24"/>
          <w:szCs w:val="24"/>
          <w:lang w:eastAsia="cs-CZ"/>
        </w:rPr>
        <w:pict>
          <v:shape id="_x0000_i1026" type="#_x0000_t75" alt="Sportovní výkon" style="width:341.25pt;height:248.25pt;visibility:visible">
            <v:imagedata r:id="rId16" o:title=""/>
          </v:shape>
        </w:pict>
      </w:r>
    </w:p>
    <w:p w:rsidR="002B1584" w:rsidRPr="002B11B4" w:rsidRDefault="002B1584" w:rsidP="002B11B4">
      <w:pPr>
        <w:pStyle w:val="NormalWeb"/>
        <w:shd w:val="clear" w:color="auto" w:fill="FFFFFF"/>
        <w:rPr>
          <w:rFonts w:ascii="Arial" w:hAnsi="Arial" w:cs="Arial"/>
          <w:color w:val="000000"/>
          <w:sz w:val="19"/>
          <w:szCs w:val="19"/>
        </w:rPr>
      </w:pPr>
      <w:r>
        <w:rPr>
          <w:b/>
        </w:rPr>
        <w:t>Obrázek 2.</w:t>
      </w:r>
      <w:r w:rsidRPr="002B11B4">
        <w:rPr>
          <w:b/>
        </w:rPr>
        <w:t xml:space="preserve"> </w:t>
      </w:r>
      <w:r w:rsidRPr="002B11B4">
        <w:rPr>
          <w:b/>
          <w:color w:val="000000"/>
        </w:rPr>
        <w:t>Sportovní výkon a jeho složky z hlediska sportovní praxe – upraveno dle Grossera, 1991 (In Lehnert, Novosad &amp; Neuls, 2001</w:t>
      </w:r>
      <w:r w:rsidRPr="002B11B4">
        <w:rPr>
          <w:rFonts w:ascii="Arial" w:hAnsi="Arial" w:cs="Arial"/>
          <w:color w:val="000000"/>
          <w:sz w:val="19"/>
          <w:szCs w:val="19"/>
        </w:rPr>
        <w:t xml:space="preserve">) </w:t>
      </w:r>
    </w:p>
    <w:p w:rsidR="002B1584" w:rsidRDefault="002B1584" w:rsidP="007312F2">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D35B87">
        <w:rPr>
          <w:rFonts w:ascii="Times New Roman" w:hAnsi="Times New Roman"/>
          <w:color w:val="000000"/>
          <w:sz w:val="24"/>
          <w:szCs w:val="24"/>
          <w:lang w:eastAsia="cs-CZ"/>
        </w:rPr>
        <w:t xml:space="preserve">Strukturální pochopení podstaty individuálního a týmového výkonu a jeho jednotlivých složek umožní trenérovi pozorovat, popisovat a hodnotit výkon, následně konkretizovat obsah tréninkového procesu a formulovat cíle, reálně dosažitelné jednotlivcem a celým týmem (Buzek et al., 2007). </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2.2.1 </w:t>
      </w:r>
      <w:r w:rsidRPr="00C107C5">
        <w:rPr>
          <w:rFonts w:ascii="Times New Roman" w:hAnsi="Times New Roman"/>
          <w:b/>
          <w:sz w:val="24"/>
          <w:szCs w:val="24"/>
        </w:rPr>
        <w:t xml:space="preserve"> </w:t>
      </w:r>
      <w:r>
        <w:rPr>
          <w:rFonts w:ascii="Times New Roman" w:hAnsi="Times New Roman"/>
          <w:b/>
          <w:sz w:val="24"/>
          <w:szCs w:val="24"/>
        </w:rPr>
        <w:t>Technická příprava</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hAnsi="Times New Roman"/>
          <w:color w:val="000000"/>
          <w:sz w:val="24"/>
          <w:szCs w:val="24"/>
        </w:rPr>
        <w:t xml:space="preserve">               </w:t>
      </w:r>
      <w:r w:rsidRPr="00930624">
        <w:rPr>
          <w:rFonts w:ascii="Times New Roman" w:hAnsi="Times New Roman"/>
          <w:color w:val="000000"/>
          <w:sz w:val="24"/>
          <w:szCs w:val="24"/>
        </w:rPr>
        <w:t xml:space="preserve">Technická příprava je proces zaměřený na osvojování a zdokonalování sportovních dovedností. Jde o opakované provádění určeného pohybu, při kterém dochází k opravování a zpřesňování jeho průběhu. Pro dokonalé zvládání techniky jsou důležité jak motorické schopnosti, tak i koordinační schopnosti. Ty ovlivňují přesnost, plynulost, přizpůsobení se pohybu, rytmickém průběhu pohybu atd. Trénink techniky obsahuje tři etapy. </w:t>
      </w:r>
      <w:r w:rsidRPr="00930624">
        <w:rPr>
          <w:rStyle w:val="Strong"/>
          <w:rFonts w:ascii="Times New Roman" w:hAnsi="Times New Roman"/>
          <w:b w:val="0"/>
          <w:color w:val="000000"/>
          <w:sz w:val="24"/>
          <w:szCs w:val="24"/>
        </w:rPr>
        <w:t>V první etapě</w:t>
      </w:r>
      <w:r w:rsidRPr="00930624">
        <w:rPr>
          <w:rFonts w:ascii="Times New Roman" w:hAnsi="Times New Roman"/>
          <w:color w:val="000000"/>
          <w:sz w:val="24"/>
          <w:szCs w:val="24"/>
        </w:rPr>
        <w:t xml:space="preserve"> si sportovec osvojuje základy techniky (nácvik), </w:t>
      </w:r>
      <w:r w:rsidRPr="00930624">
        <w:rPr>
          <w:rStyle w:val="Strong"/>
          <w:rFonts w:ascii="Times New Roman" w:hAnsi="Times New Roman"/>
          <w:b w:val="0"/>
          <w:color w:val="000000"/>
          <w:sz w:val="24"/>
          <w:szCs w:val="24"/>
        </w:rPr>
        <w:t>ve druhé etapě</w:t>
      </w:r>
      <w:r w:rsidRPr="00930624">
        <w:rPr>
          <w:rFonts w:ascii="Times New Roman" w:hAnsi="Times New Roman"/>
          <w:color w:val="000000"/>
          <w:sz w:val="24"/>
          <w:szCs w:val="24"/>
        </w:rPr>
        <w:t xml:space="preserve"> zdokonaluje techniku (zdokonalování) a </w:t>
      </w:r>
      <w:r w:rsidRPr="00930624">
        <w:rPr>
          <w:rStyle w:val="Strong"/>
          <w:rFonts w:ascii="Times New Roman" w:hAnsi="Times New Roman"/>
          <w:b w:val="0"/>
          <w:color w:val="000000"/>
          <w:sz w:val="24"/>
          <w:szCs w:val="24"/>
        </w:rPr>
        <w:t>ve třetí</w:t>
      </w:r>
      <w:r w:rsidRPr="00930624">
        <w:rPr>
          <w:rStyle w:val="Strong"/>
          <w:rFonts w:ascii="Times New Roman" w:hAnsi="Times New Roman"/>
          <w:color w:val="000000"/>
          <w:sz w:val="24"/>
          <w:szCs w:val="24"/>
        </w:rPr>
        <w:t xml:space="preserve"> </w:t>
      </w:r>
      <w:r w:rsidRPr="00930624">
        <w:rPr>
          <w:rFonts w:ascii="Times New Roman" w:hAnsi="Times New Roman"/>
          <w:color w:val="000000"/>
          <w:sz w:val="24"/>
          <w:szCs w:val="24"/>
        </w:rPr>
        <w:t xml:space="preserve">dokonale zvládá techniku (stabilizace). Nácvik a zdokonalování směřuje k postupné </w:t>
      </w:r>
      <w:r w:rsidRPr="00930624">
        <w:rPr>
          <w:rStyle w:val="Strong"/>
          <w:rFonts w:ascii="Times New Roman" w:hAnsi="Times New Roman"/>
          <w:b w:val="0"/>
          <w:color w:val="000000"/>
          <w:sz w:val="24"/>
          <w:szCs w:val="24"/>
        </w:rPr>
        <w:t>automatizaci</w:t>
      </w:r>
      <w:r w:rsidRPr="00930624">
        <w:rPr>
          <w:rFonts w:ascii="Times New Roman" w:hAnsi="Times New Roman"/>
          <w:b/>
          <w:color w:val="000000"/>
          <w:sz w:val="24"/>
          <w:szCs w:val="24"/>
        </w:rPr>
        <w:t>.</w:t>
      </w:r>
      <w:r w:rsidRPr="00930624">
        <w:rPr>
          <w:rFonts w:ascii="Times New Roman" w:hAnsi="Times New Roman"/>
          <w:color w:val="000000"/>
          <w:sz w:val="24"/>
          <w:szCs w:val="24"/>
        </w:rPr>
        <w:t xml:space="preserve"> Učení techniky je pedagogický proces. Trenér by měl být dobrým učitelem. Měl by využít řídící schopnosti, teoretické znalosti a zkušenosti, promyslet obsahovou, metodickou a organizační stránku v delším časovém horizontu, specifický přístup k jednotlivým sportovcům, důležitou roli hraje také efektivní předávání zpětné vazby (Dovalil et al., 2002)</w:t>
      </w:r>
    </w:p>
    <w:p w:rsidR="002B1584" w:rsidRPr="0093062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hAnsi="Times New Roman"/>
          <w:color w:val="000000"/>
          <w:sz w:val="24"/>
          <w:szCs w:val="24"/>
        </w:rPr>
        <w:t xml:space="preserve">            </w:t>
      </w:r>
      <w:r w:rsidRPr="00930624">
        <w:rPr>
          <w:rFonts w:ascii="Times New Roman" w:hAnsi="Times New Roman"/>
          <w:color w:val="000000"/>
          <w:sz w:val="24"/>
          <w:szCs w:val="24"/>
        </w:rPr>
        <w:t xml:space="preserve">Technika ve fotbale je jednoduše řečeno individuální dovednost s míčem, tedy hlavičkování, střelba, přihrávání, vedení míče, obcházení soupeře, zpracování míče, odebírání míče. Bez těchto dovedností bychom se ve </w:t>
      </w:r>
      <w:r>
        <w:rPr>
          <w:rFonts w:ascii="Times New Roman" w:hAnsi="Times New Roman"/>
          <w:color w:val="000000"/>
          <w:sz w:val="24"/>
          <w:szCs w:val="24"/>
        </w:rPr>
        <w:t>fotbale neobešli. Moderní</w:t>
      </w:r>
      <w:r w:rsidRPr="00930624">
        <w:rPr>
          <w:rFonts w:ascii="Times New Roman" w:hAnsi="Times New Roman"/>
          <w:color w:val="000000"/>
          <w:sz w:val="24"/>
          <w:szCs w:val="24"/>
        </w:rPr>
        <w:t xml:space="preserve"> fotbal vyžaduje vysokou kvalitu techniky jak pravou, t</w:t>
      </w:r>
      <w:r>
        <w:rPr>
          <w:rFonts w:ascii="Times New Roman" w:hAnsi="Times New Roman"/>
          <w:color w:val="000000"/>
          <w:sz w:val="24"/>
          <w:szCs w:val="24"/>
        </w:rPr>
        <w:t>ak i levou nohou. Nejen u hráčů</w:t>
      </w:r>
      <w:r w:rsidRPr="00930624">
        <w:rPr>
          <w:rFonts w:ascii="Times New Roman" w:hAnsi="Times New Roman"/>
          <w:color w:val="000000"/>
          <w:sz w:val="24"/>
          <w:szCs w:val="24"/>
        </w:rPr>
        <w:t xml:space="preserve"> v poli, dnes je důležit</w:t>
      </w:r>
      <w:r>
        <w:rPr>
          <w:rFonts w:ascii="Times New Roman" w:hAnsi="Times New Roman"/>
          <w:color w:val="000000"/>
          <w:sz w:val="24"/>
          <w:szCs w:val="24"/>
        </w:rPr>
        <w:t>á technika s míčem i u brankařů</w:t>
      </w:r>
      <w:r w:rsidRPr="00930624">
        <w:rPr>
          <w:rFonts w:ascii="Times New Roman" w:hAnsi="Times New Roman"/>
          <w:color w:val="000000"/>
          <w:sz w:val="24"/>
          <w:szCs w:val="24"/>
        </w:rPr>
        <w:t>. Techniku získáváme neustálým opakováním a musí se v ní projevit účelnost a ekonomičnost.</w:t>
      </w:r>
    </w:p>
    <w:p w:rsidR="002B1584" w:rsidRDefault="002B1584" w:rsidP="0025576A">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25576A">
        <w:rPr>
          <w:rFonts w:ascii="Times New Roman" w:hAnsi="Times New Roman"/>
          <w:color w:val="000000"/>
          <w:sz w:val="24"/>
          <w:szCs w:val="24"/>
          <w:lang w:eastAsia="cs-CZ"/>
        </w:rPr>
        <w:t>„Ve fotbale je rozhodující práce a kreativita s míčem a to obnáší spoustu hodin, dnů, týdnů, měsíců a roků dřiny. Výbo</w:t>
      </w:r>
      <w:r>
        <w:rPr>
          <w:rFonts w:ascii="Times New Roman" w:hAnsi="Times New Roman"/>
          <w:color w:val="000000"/>
          <w:sz w:val="24"/>
          <w:szCs w:val="24"/>
          <w:lang w:eastAsia="cs-CZ"/>
        </w:rPr>
        <w:t>rní hráči</w:t>
      </w:r>
      <w:r w:rsidRPr="0025576A">
        <w:rPr>
          <w:rFonts w:ascii="Times New Roman" w:hAnsi="Times New Roman"/>
          <w:color w:val="000000"/>
          <w:sz w:val="24"/>
          <w:szCs w:val="24"/>
          <w:lang w:eastAsia="cs-CZ"/>
        </w:rPr>
        <w:t xml:space="preserve"> tráví n</w:t>
      </w:r>
      <w:r>
        <w:rPr>
          <w:rFonts w:ascii="Times New Roman" w:hAnsi="Times New Roman"/>
          <w:color w:val="000000"/>
          <w:sz w:val="24"/>
          <w:szCs w:val="24"/>
          <w:lang w:eastAsia="cs-CZ"/>
        </w:rPr>
        <w:t>a hřišti daleko více času než ti průměrní</w:t>
      </w:r>
      <w:r w:rsidRPr="0025576A">
        <w:rPr>
          <w:rFonts w:ascii="Times New Roman" w:hAnsi="Times New Roman"/>
          <w:color w:val="000000"/>
          <w:sz w:val="24"/>
          <w:szCs w:val="24"/>
          <w:lang w:eastAsia="cs-CZ"/>
        </w:rPr>
        <w:t xml:space="preserve">. Je to o neustálém opakování, opakování, opakování.“, tvrdí April Heinrichs (Gregg 1999, 123). </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2.2.2 </w:t>
      </w:r>
      <w:r w:rsidRPr="00C107C5">
        <w:rPr>
          <w:rFonts w:ascii="Times New Roman" w:hAnsi="Times New Roman"/>
          <w:b/>
          <w:sz w:val="24"/>
          <w:szCs w:val="24"/>
        </w:rPr>
        <w:t xml:space="preserve"> </w:t>
      </w:r>
      <w:r>
        <w:rPr>
          <w:rFonts w:ascii="Times New Roman" w:hAnsi="Times New Roman"/>
          <w:b/>
          <w:sz w:val="24"/>
          <w:szCs w:val="24"/>
        </w:rPr>
        <w:t>Taktická příprava</w:t>
      </w:r>
    </w:p>
    <w:p w:rsidR="002B1584" w:rsidRPr="00CE667F" w:rsidRDefault="002B1584" w:rsidP="00CE667F">
      <w:pPr>
        <w:autoSpaceDE w:val="0"/>
        <w:autoSpaceDN w:val="0"/>
        <w:adjustRightInd w:val="0"/>
        <w:spacing w:before="3"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2B1584" w:rsidRPr="00403AE9" w:rsidRDefault="002B1584" w:rsidP="003824C2">
      <w:pPr>
        <w:shd w:val="clear" w:color="auto" w:fill="FFFFFF"/>
        <w:spacing w:after="75"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403AE9">
        <w:rPr>
          <w:rFonts w:ascii="Times New Roman" w:hAnsi="Times New Roman"/>
          <w:color w:val="000000"/>
          <w:sz w:val="24"/>
          <w:szCs w:val="24"/>
          <w:lang w:eastAsia="cs-CZ"/>
        </w:rPr>
        <w:t>Taktická příprava je zaměřena na přípravu sportovce k promyšlenému a účinnému vedení sportovního boje v podmínkách soutěží. Jedná se o optimální řešení proměnlivých soutěžních situací. Cílem je naučit sportovce řešit soutěžní situace způsobem, který umožňuje vítězit nebo se co nejlépe umisťovat v soutěžích. Úkolem taktické přípravy je získat taktické znalosti, jejich proměňování ve zkušenosti, nácvik a zdokonalování těchto taktických dovedností a také jejich rozvoj. Taktika je původem vojenský termín, později přenesena i do sportu. Sportovní taktika je tedy předem naučený soubor řešení soutěžních situací v souladu s pravidly. Je to způsob vedení sportovního boje s cílem dosáhnout co nejlepšího výsledku v soutěži. Vždy vychází ze strategie, čili předem připraveného plánu. Volba optimálního způsobu vedení sportovního boje v soutěžích je závislá na připravenosti sportovců, na soupeři, na vývoji situace v průběhu soutěže atd. (Dovalil et al., 2002).</w:t>
      </w:r>
    </w:p>
    <w:p w:rsidR="002B1584" w:rsidRPr="00403AE9" w:rsidRDefault="002B1584" w:rsidP="00403AE9">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Taktická vyzrálost hráče fotbalu</w:t>
      </w:r>
      <w:r w:rsidRPr="00403AE9">
        <w:rPr>
          <w:rFonts w:ascii="Times New Roman" w:hAnsi="Times New Roman"/>
          <w:color w:val="000000"/>
          <w:sz w:val="24"/>
          <w:szCs w:val="24"/>
          <w:lang w:eastAsia="cs-CZ"/>
        </w:rPr>
        <w:t xml:space="preserve"> je schopnost volby správného řešení dané herní situace. Jedná se o </w:t>
      </w:r>
      <w:r w:rsidRPr="00403AE9">
        <w:rPr>
          <w:rFonts w:ascii="Times New Roman" w:hAnsi="Times New Roman"/>
          <w:bCs/>
          <w:color w:val="000000"/>
          <w:sz w:val="24"/>
          <w:szCs w:val="24"/>
          <w:lang w:eastAsia="cs-CZ"/>
        </w:rPr>
        <w:t>taktiku individuální</w:t>
      </w:r>
      <w:r w:rsidRPr="00403AE9">
        <w:rPr>
          <w:rFonts w:ascii="Times New Roman" w:hAnsi="Times New Roman"/>
          <w:color w:val="000000"/>
          <w:sz w:val="24"/>
          <w:szCs w:val="24"/>
          <w:lang w:eastAsia="cs-CZ"/>
        </w:rPr>
        <w:t xml:space="preserve">, např. výběr místa, efektivní způsob kopu, zpracování, střelby, vedení, obcházení soupeře, odebírání míče, obsazování prostoru, obsazování hráče s míčem i bez míče. </w:t>
      </w:r>
      <w:r w:rsidRPr="00403AE9">
        <w:rPr>
          <w:rFonts w:ascii="Times New Roman" w:hAnsi="Times New Roman"/>
          <w:bCs/>
          <w:color w:val="000000"/>
          <w:sz w:val="24"/>
          <w:szCs w:val="24"/>
          <w:lang w:eastAsia="cs-CZ"/>
        </w:rPr>
        <w:t>Taktika týmová</w:t>
      </w:r>
      <w:r w:rsidRPr="00403AE9">
        <w:rPr>
          <w:rFonts w:ascii="Times New Roman" w:hAnsi="Times New Roman"/>
          <w:color w:val="000000"/>
          <w:sz w:val="24"/>
          <w:szCs w:val="24"/>
          <w:lang w:eastAsia="cs-CZ"/>
        </w:rPr>
        <w:t xml:space="preserve"> souvisí s herními kombinacemi v útočné i obranné fázi, zvládání herního systému, rozestavení hrá</w:t>
      </w:r>
      <w:r>
        <w:rPr>
          <w:rFonts w:ascii="Times New Roman" w:hAnsi="Times New Roman"/>
          <w:color w:val="000000"/>
          <w:sz w:val="24"/>
          <w:szCs w:val="24"/>
          <w:lang w:eastAsia="cs-CZ"/>
        </w:rPr>
        <w:t>čů</w:t>
      </w:r>
      <w:r w:rsidRPr="00403AE9">
        <w:rPr>
          <w:rFonts w:ascii="Times New Roman" w:hAnsi="Times New Roman"/>
          <w:color w:val="000000"/>
          <w:sz w:val="24"/>
          <w:szCs w:val="24"/>
          <w:lang w:eastAsia="cs-CZ"/>
        </w:rPr>
        <w:t xml:space="preserve">, zahrávání </w:t>
      </w:r>
      <w:r>
        <w:rPr>
          <w:rFonts w:ascii="Times New Roman" w:hAnsi="Times New Roman"/>
          <w:color w:val="000000"/>
          <w:sz w:val="24"/>
          <w:szCs w:val="24"/>
          <w:lang w:eastAsia="cs-CZ"/>
        </w:rPr>
        <w:t>standardních situací atd. Hráči</w:t>
      </w:r>
      <w:r w:rsidRPr="00403AE9">
        <w:rPr>
          <w:rFonts w:ascii="Times New Roman" w:hAnsi="Times New Roman"/>
          <w:color w:val="000000"/>
          <w:sz w:val="24"/>
          <w:szCs w:val="24"/>
          <w:lang w:eastAsia="cs-CZ"/>
        </w:rPr>
        <w:t xml:space="preserve"> čím více jsou zkušenější, tím snadněji vyhodnocují a řeší určité herní situace. Velkým pomocníkem, rádcem a učitelem může být fotbal samotný. Sledování těch nejvyspělejších týmů může trenérům i hráčkám ukázat, co je pro fotbal nejúčinnější. </w:t>
      </w:r>
    </w:p>
    <w:p w:rsidR="002B1584" w:rsidRPr="00403AE9" w:rsidRDefault="002B1584" w:rsidP="003824C2">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Kollath (Kollath, 2006), ještě rozděluje taktiku na skupinovou, která </w:t>
      </w:r>
      <w:r w:rsidRPr="00530F04">
        <w:rPr>
          <w:rFonts w:ascii="Times New Roman" w:hAnsi="Times New Roman" w:cs="Times New Roman"/>
          <w:sz w:val="24"/>
          <w:szCs w:val="24"/>
        </w:rPr>
        <w:t>zahrnuje řešení situací, na kterých se podílí více hráčů. Hlavním cílem je</w:t>
      </w:r>
      <w:r>
        <w:rPr>
          <w:rFonts w:ascii="Times New Roman" w:hAnsi="Times New Roman" w:cs="Times New Roman"/>
          <w:sz w:val="24"/>
          <w:szCs w:val="24"/>
        </w:rPr>
        <w:t xml:space="preserve"> </w:t>
      </w:r>
      <w:r w:rsidRPr="00530F04">
        <w:rPr>
          <w:rFonts w:ascii="Times New Roman" w:hAnsi="Times New Roman" w:cs="Times New Roman"/>
          <w:sz w:val="24"/>
          <w:szCs w:val="24"/>
        </w:rPr>
        <w:t xml:space="preserve">získat taktickou výhodu </w:t>
      </w:r>
      <w:r>
        <w:rPr>
          <w:rFonts w:ascii="Times New Roman" w:hAnsi="Times New Roman" w:cs="Times New Roman"/>
          <w:sz w:val="24"/>
          <w:szCs w:val="24"/>
        </w:rPr>
        <w:t xml:space="preserve">v dané situaci, </w:t>
      </w:r>
      <w:r w:rsidRPr="00530F04">
        <w:rPr>
          <w:rFonts w:ascii="Times New Roman" w:hAnsi="Times New Roman" w:cs="Times New Roman"/>
          <w:sz w:val="24"/>
          <w:szCs w:val="24"/>
        </w:rPr>
        <w:t>a to pomo</w:t>
      </w:r>
      <w:r>
        <w:rPr>
          <w:rFonts w:ascii="Times New Roman" w:hAnsi="Times New Roman" w:cs="Times New Roman"/>
          <w:sz w:val="24"/>
          <w:szCs w:val="24"/>
        </w:rPr>
        <w:t>cí předem dohodnutých kombinací</w:t>
      </w:r>
      <w:r w:rsidRPr="00530F04">
        <w:rPr>
          <w:rFonts w:ascii="Times New Roman" w:hAnsi="Times New Roman" w:cs="Times New Roman"/>
          <w:sz w:val="24"/>
          <w:szCs w:val="24"/>
        </w:rPr>
        <w:t>.</w:t>
      </w:r>
      <w:r>
        <w:rPr>
          <w:rFonts w:ascii="Times New Roman" w:hAnsi="Times New Roman" w:cs="Times New Roman"/>
          <w:sz w:val="24"/>
          <w:szCs w:val="24"/>
        </w:rPr>
        <w:t xml:space="preserve"> </w:t>
      </w:r>
    </w:p>
    <w:p w:rsidR="002B1584" w:rsidRPr="00F45BE6" w:rsidRDefault="002B1584" w:rsidP="00F45BE6">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CE667F">
        <w:rPr>
          <w:rFonts w:ascii="Times New Roman" w:hAnsi="Times New Roman"/>
          <w:color w:val="000000"/>
          <w:sz w:val="24"/>
          <w:szCs w:val="24"/>
        </w:rPr>
        <w:t>Taktická</w:t>
      </w:r>
      <w:r>
        <w:rPr>
          <w:rFonts w:ascii="Times New Roman" w:hAnsi="Times New Roman"/>
          <w:color w:val="000000"/>
          <w:sz w:val="24"/>
          <w:szCs w:val="24"/>
        </w:rPr>
        <w:t xml:space="preserve"> </w:t>
      </w:r>
      <w:r w:rsidRPr="00CE667F">
        <w:rPr>
          <w:rFonts w:ascii="Times New Roman" w:hAnsi="Times New Roman"/>
          <w:color w:val="000000"/>
          <w:sz w:val="24"/>
          <w:szCs w:val="24"/>
        </w:rPr>
        <w:t>příprava by měla probíhat v</w:t>
      </w:r>
      <w:r>
        <w:rPr>
          <w:rFonts w:ascii="Times New Roman" w:hAnsi="Times New Roman"/>
          <w:color w:val="000000"/>
          <w:sz w:val="24"/>
          <w:szCs w:val="24"/>
        </w:rPr>
        <w:t xml:space="preserve"> </w:t>
      </w:r>
      <w:r w:rsidRPr="00CE667F">
        <w:rPr>
          <w:rFonts w:ascii="Times New Roman" w:hAnsi="Times New Roman"/>
          <w:color w:val="000000"/>
          <w:sz w:val="24"/>
          <w:szCs w:val="24"/>
        </w:rPr>
        <w:t>tréninkovém proc</w:t>
      </w:r>
      <w:r>
        <w:rPr>
          <w:rFonts w:ascii="Times New Roman" w:hAnsi="Times New Roman"/>
          <w:color w:val="000000"/>
          <w:sz w:val="24"/>
          <w:szCs w:val="24"/>
        </w:rPr>
        <w:t xml:space="preserve">esu současně s přípravou kondiční, technickou či psychickou a </w:t>
      </w:r>
      <w:r w:rsidRPr="00CE667F">
        <w:rPr>
          <w:rFonts w:ascii="Times New Roman" w:hAnsi="Times New Roman"/>
          <w:color w:val="000000"/>
          <w:sz w:val="24"/>
          <w:szCs w:val="24"/>
        </w:rPr>
        <w:t>měla by směřovat k</w:t>
      </w:r>
      <w:r>
        <w:rPr>
          <w:rFonts w:ascii="Times New Roman" w:hAnsi="Times New Roman"/>
          <w:color w:val="000000"/>
          <w:sz w:val="24"/>
          <w:szCs w:val="24"/>
        </w:rPr>
        <w:t xml:space="preserve"> </w:t>
      </w:r>
      <w:r w:rsidRPr="00CE667F">
        <w:rPr>
          <w:rFonts w:ascii="Times New Roman" w:hAnsi="Times New Roman"/>
          <w:color w:val="000000"/>
          <w:sz w:val="24"/>
          <w:szCs w:val="24"/>
        </w:rPr>
        <w:t>rozvoji tvůrčích schopností</w:t>
      </w:r>
      <w:r>
        <w:rPr>
          <w:rFonts w:ascii="Times New Roman" w:hAnsi="Times New Roman"/>
          <w:color w:val="000000"/>
          <w:sz w:val="24"/>
          <w:szCs w:val="24"/>
        </w:rPr>
        <w:t xml:space="preserve"> sportovce.</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2.2.3 </w:t>
      </w:r>
      <w:r w:rsidRPr="00C107C5">
        <w:rPr>
          <w:rFonts w:ascii="Times New Roman" w:hAnsi="Times New Roman"/>
          <w:b/>
          <w:sz w:val="24"/>
          <w:szCs w:val="24"/>
        </w:rPr>
        <w:t xml:space="preserve"> </w:t>
      </w:r>
      <w:r>
        <w:rPr>
          <w:rFonts w:ascii="Times New Roman" w:hAnsi="Times New Roman"/>
          <w:b/>
          <w:sz w:val="24"/>
          <w:szCs w:val="24"/>
        </w:rPr>
        <w:t>Psychická příprava</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2B1584" w:rsidRPr="00CE667F" w:rsidRDefault="002B1584" w:rsidP="00CE667F">
      <w:pPr>
        <w:pStyle w:val="HTMLPreformatted"/>
        <w:spacing w:line="360" w:lineRule="auto"/>
        <w:jc w:val="both"/>
        <w:rPr>
          <w:rFonts w:ascii="Times New Roman" w:hAnsi="Times New Roman" w:cs="Times New Roman"/>
          <w:sz w:val="24"/>
          <w:szCs w:val="24"/>
        </w:rPr>
      </w:pPr>
      <w:r w:rsidRPr="00CE66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667F">
        <w:rPr>
          <w:rFonts w:ascii="Times New Roman" w:hAnsi="Times New Roman" w:cs="Times New Roman"/>
          <w:sz w:val="24"/>
          <w:szCs w:val="24"/>
        </w:rPr>
        <w:t>„Psychologická příprava spolu s tělesnou a tech</w:t>
      </w:r>
      <w:r>
        <w:rPr>
          <w:rFonts w:ascii="Times New Roman" w:hAnsi="Times New Roman" w:cs="Times New Roman"/>
          <w:sz w:val="24"/>
          <w:szCs w:val="24"/>
        </w:rPr>
        <w:t xml:space="preserve">nicko-taktickou přípravou </w:t>
      </w:r>
      <w:r w:rsidRPr="00CE667F">
        <w:rPr>
          <w:rFonts w:ascii="Times New Roman" w:hAnsi="Times New Roman" w:cs="Times New Roman"/>
          <w:sz w:val="24"/>
          <w:szCs w:val="24"/>
        </w:rPr>
        <w:t>je nedílnou</w:t>
      </w:r>
      <w:r>
        <w:rPr>
          <w:rFonts w:ascii="Times New Roman" w:hAnsi="Times New Roman" w:cs="Times New Roman"/>
          <w:sz w:val="24"/>
          <w:szCs w:val="24"/>
        </w:rPr>
        <w:t xml:space="preserve"> </w:t>
      </w:r>
      <w:r w:rsidRPr="00CE667F">
        <w:rPr>
          <w:rFonts w:ascii="Times New Roman" w:hAnsi="Times New Roman" w:cs="Times New Roman"/>
          <w:sz w:val="24"/>
          <w:szCs w:val="24"/>
        </w:rPr>
        <w:t>složkou sportovního tréninku v kopané. Psychologická příprava rozvíjí psychickou odolnost hráče</w:t>
      </w:r>
      <w:r>
        <w:rPr>
          <w:rFonts w:ascii="Times New Roman" w:hAnsi="Times New Roman" w:cs="Times New Roman"/>
          <w:sz w:val="24"/>
          <w:szCs w:val="24"/>
        </w:rPr>
        <w:t xml:space="preserve"> </w:t>
      </w:r>
      <w:r w:rsidRPr="00CE667F">
        <w:rPr>
          <w:rFonts w:ascii="Times New Roman" w:hAnsi="Times New Roman" w:cs="Times New Roman"/>
          <w:sz w:val="24"/>
          <w:szCs w:val="24"/>
        </w:rPr>
        <w:t xml:space="preserve">kopané, je </w:t>
      </w:r>
      <w:r>
        <w:rPr>
          <w:rFonts w:ascii="Times New Roman" w:hAnsi="Times New Roman" w:cs="Times New Roman"/>
          <w:sz w:val="24"/>
          <w:szCs w:val="24"/>
        </w:rPr>
        <w:t>základem jeho výchovy</w:t>
      </w:r>
      <w:r w:rsidRPr="00CE667F">
        <w:rPr>
          <w:rFonts w:ascii="Times New Roman" w:hAnsi="Times New Roman" w:cs="Times New Roman"/>
          <w:sz w:val="24"/>
          <w:szCs w:val="24"/>
        </w:rPr>
        <w:t xml:space="preserve"> a sebevýchovy, formuluje jeho osobnost, a</w:t>
      </w:r>
      <w:r>
        <w:rPr>
          <w:rFonts w:ascii="Times New Roman" w:hAnsi="Times New Roman" w:cs="Times New Roman"/>
          <w:sz w:val="24"/>
          <w:szCs w:val="24"/>
        </w:rPr>
        <w:t xml:space="preserve"> </w:t>
      </w:r>
      <w:r w:rsidRPr="00CE667F">
        <w:rPr>
          <w:rFonts w:ascii="Times New Roman" w:hAnsi="Times New Roman" w:cs="Times New Roman"/>
          <w:sz w:val="24"/>
          <w:szCs w:val="24"/>
        </w:rPr>
        <w:t>především ty vlastnosti, které rozhodující měrou ovlivňují vysokou sportovní výkonnost v kopané“</w:t>
      </w:r>
      <w:r>
        <w:rPr>
          <w:rFonts w:ascii="Times New Roman" w:hAnsi="Times New Roman" w:cs="Times New Roman"/>
          <w:sz w:val="24"/>
          <w:szCs w:val="24"/>
        </w:rPr>
        <w:t xml:space="preserve"> </w:t>
      </w:r>
      <w:r w:rsidRPr="00CE667F">
        <w:rPr>
          <w:rFonts w:ascii="Times New Roman" w:hAnsi="Times New Roman" w:cs="Times New Roman"/>
          <w:sz w:val="24"/>
          <w:szCs w:val="24"/>
        </w:rPr>
        <w:t>(Matoušek, 1973, s. 256).</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Psychické procesy z</w:t>
      </w:r>
      <w:r w:rsidRPr="00CE572D">
        <w:rPr>
          <w:rFonts w:ascii="Times New Roman" w:hAnsi="Times New Roman"/>
          <w:sz w:val="24"/>
          <w:szCs w:val="24"/>
        </w:rPr>
        <w:t>ahrnují kognitivní, emoční a motivační procesy uplatňované v řízení a regulaci jednání a vycházející z osobnosti sportovce. Patří sem temperament, charakter, osobnostní vlastnosti, všechny psychické procesy - pocity, vnímání, představy, paměť, myšlení, učení, motivace, volné konání, emoční zážitky, soustředění pozornosti, anticipace</w:t>
      </w:r>
      <w:r>
        <w:rPr>
          <w:rFonts w:ascii="Times New Roman" w:hAnsi="Times New Roman"/>
          <w:sz w:val="24"/>
          <w:szCs w:val="24"/>
        </w:rPr>
        <w:t xml:space="preserve">. </w:t>
      </w:r>
    </w:p>
    <w:p w:rsidR="002B1584" w:rsidRDefault="002B1584" w:rsidP="00CE5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Style w:val="googqs-tidbit1"/>
          <w:rFonts w:ascii="Times New Roman" w:hAnsi="Times New Roman"/>
          <w:sz w:val="24"/>
          <w:szCs w:val="24"/>
        </w:rPr>
        <w:t xml:space="preserve">         </w:t>
      </w:r>
      <w:r w:rsidRPr="00CE572D">
        <w:rPr>
          <w:rStyle w:val="googqs-tidbit1"/>
          <w:rFonts w:ascii="Times New Roman" w:hAnsi="Times New Roman"/>
          <w:sz w:val="24"/>
          <w:szCs w:val="24"/>
        </w:rPr>
        <w:t>Současný fotbal klade vysoké nároky na psychiku hráče. Psychické zatížení nevyplývá jen z náročné pohybové</w:t>
      </w:r>
      <w:r w:rsidRPr="00CE572D">
        <w:rPr>
          <w:rFonts w:ascii="Times New Roman" w:hAnsi="Times New Roman"/>
          <w:sz w:val="24"/>
          <w:szCs w:val="24"/>
        </w:rPr>
        <w:t xml:space="preserve"> činnosti, ale také z nároků na psychické procesy z hlediska vnímání, orientace ve složitých situacích, tvůrčího taktického myšlení, ry</w:t>
      </w:r>
      <w:r>
        <w:rPr>
          <w:rFonts w:ascii="Times New Roman" w:hAnsi="Times New Roman"/>
          <w:sz w:val="24"/>
          <w:szCs w:val="24"/>
        </w:rPr>
        <w:t>chlého a správného rozhodování.</w:t>
      </w:r>
    </w:p>
    <w:p w:rsidR="002B1584" w:rsidRDefault="002B1584" w:rsidP="00CE5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w:t>
      </w:r>
      <w:r>
        <w:rPr>
          <w:rStyle w:val="Strong"/>
          <w:rFonts w:ascii="Times New Roman" w:hAnsi="Times New Roman"/>
          <w:b w:val="0"/>
          <w:bCs w:val="0"/>
          <w:sz w:val="24"/>
          <w:szCs w:val="24"/>
        </w:rPr>
        <w:t xml:space="preserve"> </w:t>
      </w:r>
      <w:r w:rsidRPr="00CE572D">
        <w:rPr>
          <w:rStyle w:val="Strong"/>
          <w:rFonts w:ascii="Times New Roman" w:hAnsi="Times New Roman"/>
          <w:b w:val="0"/>
          <w:bCs w:val="0"/>
          <w:sz w:val="24"/>
          <w:szCs w:val="24"/>
        </w:rPr>
        <w:t>Psychická připravenost a odolnost</w:t>
      </w:r>
      <w:r w:rsidRPr="00CE572D">
        <w:rPr>
          <w:rFonts w:ascii="Times New Roman" w:hAnsi="Times New Roman"/>
          <w:sz w:val="24"/>
          <w:szCs w:val="24"/>
        </w:rPr>
        <w:t xml:space="preserve"> je v současném fotbale jedním z </w:t>
      </w:r>
      <w:r w:rsidRPr="00CE572D">
        <w:rPr>
          <w:rStyle w:val="Strong"/>
          <w:rFonts w:ascii="Times New Roman" w:hAnsi="Times New Roman"/>
          <w:b w:val="0"/>
          <w:bCs w:val="0"/>
          <w:sz w:val="24"/>
          <w:szCs w:val="24"/>
        </w:rPr>
        <w:t>rozhodujících faktorů</w:t>
      </w:r>
      <w:r w:rsidRPr="00CE572D">
        <w:rPr>
          <w:rFonts w:ascii="Times New Roman" w:hAnsi="Times New Roman"/>
          <w:sz w:val="24"/>
          <w:szCs w:val="24"/>
        </w:rPr>
        <w:t xml:space="preserve"> podmiňují</w:t>
      </w:r>
      <w:r>
        <w:rPr>
          <w:rFonts w:ascii="Times New Roman" w:hAnsi="Times New Roman"/>
          <w:sz w:val="24"/>
          <w:szCs w:val="24"/>
        </w:rPr>
        <w:t xml:space="preserve">cích úspěšnost hráče i mužstva´´ </w:t>
      </w:r>
      <w:r w:rsidRPr="00045609">
        <w:rPr>
          <w:rFonts w:ascii="Times New Roman" w:hAnsi="Times New Roman"/>
          <w:sz w:val="24"/>
          <w:szCs w:val="24"/>
        </w:rPr>
        <w:t>(Votík &amp; Zalabák, 2003, 115).</w:t>
      </w:r>
      <w:r>
        <w:rPr>
          <w:rFonts w:ascii="Times New Roman" w:hAnsi="Times New Roman"/>
          <w:sz w:val="24"/>
          <w:szCs w:val="24"/>
        </w:rPr>
        <w:t xml:space="preserve"> </w:t>
      </w:r>
      <w:r w:rsidRPr="00CE572D">
        <w:rPr>
          <w:rFonts w:ascii="Times New Roman" w:hAnsi="Times New Roman"/>
          <w:sz w:val="24"/>
          <w:szCs w:val="24"/>
        </w:rPr>
        <w:t>Práce trenéra v této oblasti je velmi složitá a náročná, neboť trenér musí respektovat strukturu osobnosti (temperament, charakter, atd.) a psychické procesy hráče jako např. jeho způsob myšlení a citového prožívání, jeho motivační a volní procesy, atd. Dále musí ve své práci zohledňovat sociálně-psychickou oblast jako mezi osobní vztahy mezi hráči a mezi hráči a trenérem, způsob a kvalitu komunikace mezi hráči a i mezi hráči a realizačním týmem apod. Dále je způsob vedení podmíněn filosofií trenéra a jeho přístupem</w:t>
      </w:r>
      <w:r>
        <w:rPr>
          <w:rFonts w:ascii="Times New Roman" w:hAnsi="Times New Roman"/>
          <w:sz w:val="24"/>
          <w:szCs w:val="24"/>
        </w:rPr>
        <w:t xml:space="preserve">. </w:t>
      </w:r>
    </w:p>
    <w:p w:rsidR="002B1584" w:rsidRDefault="002B1584" w:rsidP="00CE5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w:t>
      </w:r>
      <w:r w:rsidRPr="00CE572D">
        <w:rPr>
          <w:rFonts w:ascii="Times New Roman" w:hAnsi="Times New Roman"/>
          <w:sz w:val="24"/>
          <w:szCs w:val="24"/>
        </w:rPr>
        <w:t xml:space="preserve">Příprava mužstva na utkání, řízení mužstva v utkání a hodnocení utkání je jedním z rozhodujících faktorů práce fotbalového trenéra. Zahrnuje </w:t>
      </w:r>
      <w:r w:rsidRPr="00CE572D">
        <w:rPr>
          <w:rStyle w:val="Strong"/>
          <w:rFonts w:ascii="Times New Roman" w:hAnsi="Times New Roman"/>
          <w:b w:val="0"/>
          <w:bCs w:val="0"/>
          <w:sz w:val="24"/>
          <w:szCs w:val="24"/>
        </w:rPr>
        <w:t>praktickou složku přípravy</w:t>
      </w:r>
      <w:r w:rsidRPr="00CE572D">
        <w:rPr>
          <w:rFonts w:ascii="Times New Roman" w:hAnsi="Times New Roman"/>
          <w:sz w:val="24"/>
          <w:szCs w:val="24"/>
        </w:rPr>
        <w:t>, která je dlouhodobým procesem, počínaje celoročním cyklem přes týdenní mikrocykly až k poslední tréninkové jednotce před utkáním a teoretickou slož</w:t>
      </w:r>
      <w:r>
        <w:rPr>
          <w:rFonts w:ascii="Times New Roman" w:hAnsi="Times New Roman"/>
          <w:sz w:val="24"/>
          <w:szCs w:val="24"/>
        </w:rPr>
        <w:t>ku, ke které poněkud podrobněji.</w:t>
      </w:r>
      <w:r w:rsidRPr="00CE572D">
        <w:rPr>
          <w:rFonts w:ascii="Times New Roman" w:hAnsi="Times New Roman"/>
          <w:sz w:val="24"/>
          <w:szCs w:val="24"/>
        </w:rPr>
        <w:br/>
      </w:r>
      <w:r>
        <w:rPr>
          <w:rFonts w:ascii="Times New Roman" w:hAnsi="Times New Roman"/>
          <w:sz w:val="24"/>
          <w:szCs w:val="24"/>
        </w:rPr>
        <w:t xml:space="preserve">           </w:t>
      </w:r>
      <w:r w:rsidRPr="00CE572D">
        <w:rPr>
          <w:rFonts w:ascii="Times New Roman" w:hAnsi="Times New Roman"/>
          <w:sz w:val="24"/>
          <w:szCs w:val="24"/>
        </w:rPr>
        <w:t xml:space="preserve">Do této složky patří posouzení hry soupeře i možností vlastního mužstva, stanovení taktického plánu i vlastní příprava a vedení mužstva v utkání. Z hlediska času rozlišujeme přípravu mužstva před utkáním, vedení v průběhu a hodnocení po utkání. </w:t>
      </w:r>
    </w:p>
    <w:p w:rsidR="002B1584" w:rsidRDefault="002B1584" w:rsidP="00CE5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kern w:val="36"/>
          <w:sz w:val="24"/>
          <w:szCs w:val="24"/>
        </w:rPr>
        <w:t xml:space="preserve">Příprava před utkáním by měla být </w:t>
      </w:r>
      <w:r>
        <w:rPr>
          <w:rFonts w:ascii="Times New Roman" w:hAnsi="Times New Roman"/>
          <w:sz w:val="24"/>
          <w:szCs w:val="24"/>
        </w:rPr>
        <w:t>d</w:t>
      </w:r>
      <w:r w:rsidRPr="00CE572D">
        <w:rPr>
          <w:rFonts w:ascii="Times New Roman" w:hAnsi="Times New Roman"/>
          <w:sz w:val="24"/>
          <w:szCs w:val="24"/>
        </w:rPr>
        <w:t>louhodobá, již v průběhu tréninkových jednotek v</w:t>
      </w:r>
      <w:r w:rsidRPr="00CE572D">
        <w:rPr>
          <w:rStyle w:val="Strong"/>
          <w:rFonts w:ascii="Times New Roman" w:hAnsi="Times New Roman"/>
          <w:b w:val="0"/>
          <w:bCs w:val="0"/>
          <w:sz w:val="24"/>
          <w:szCs w:val="24"/>
        </w:rPr>
        <w:t xml:space="preserve"> týdenním mikrocyklu</w:t>
      </w:r>
      <w:r w:rsidRPr="00CE572D">
        <w:rPr>
          <w:rFonts w:ascii="Times New Roman" w:hAnsi="Times New Roman"/>
          <w:sz w:val="24"/>
          <w:szCs w:val="24"/>
        </w:rPr>
        <w:t xml:space="preserve"> před utkáním např. modelování taktického vedení utkání a způsobu hry</w:t>
      </w:r>
      <w:r>
        <w:rPr>
          <w:rFonts w:ascii="Times New Roman" w:hAnsi="Times New Roman"/>
          <w:sz w:val="24"/>
          <w:szCs w:val="24"/>
        </w:rPr>
        <w:t xml:space="preserve">, řešení standardních situací a </w:t>
      </w:r>
      <w:r w:rsidRPr="00CE572D">
        <w:rPr>
          <w:rFonts w:ascii="Times New Roman" w:hAnsi="Times New Roman"/>
          <w:sz w:val="24"/>
          <w:szCs w:val="24"/>
        </w:rPr>
        <w:t>krátkodobá, těsně před utkáním. Pohovor před utkáním – trenér má nejen hovořit, ale i naslouchat, poslední stručné taktické pokyny, motivace as součástí je také předzápasové rozcvičení (nejen záležitost fyzické, ale i psychické připravenosti k</w:t>
      </w:r>
      <w:r>
        <w:rPr>
          <w:rFonts w:ascii="Times New Roman" w:hAnsi="Times New Roman"/>
          <w:sz w:val="24"/>
          <w:szCs w:val="24"/>
        </w:rPr>
        <w:t> </w:t>
      </w:r>
      <w:r w:rsidRPr="00CE572D">
        <w:rPr>
          <w:rFonts w:ascii="Times New Roman" w:hAnsi="Times New Roman"/>
          <w:sz w:val="24"/>
          <w:szCs w:val="24"/>
        </w:rPr>
        <w:t>výkonu</w:t>
      </w:r>
      <w:r>
        <w:rPr>
          <w:rFonts w:ascii="Times New Roman" w:hAnsi="Times New Roman"/>
          <w:sz w:val="24"/>
          <w:szCs w:val="24"/>
        </w:rPr>
        <w:t>.</w:t>
      </w:r>
    </w:p>
    <w:p w:rsidR="002B1584" w:rsidRPr="00D350F6"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kern w:val="36"/>
          <w:sz w:val="24"/>
          <w:szCs w:val="24"/>
        </w:rPr>
      </w:pPr>
      <w:r>
        <w:rPr>
          <w:rFonts w:ascii="Times New Roman" w:hAnsi="Times New Roman"/>
          <w:kern w:val="36"/>
          <w:sz w:val="24"/>
          <w:szCs w:val="24"/>
        </w:rPr>
        <w:t xml:space="preserve">           Další psychologické působení probíhá v průběhu utkání, kdy má </w:t>
      </w:r>
      <w:r>
        <w:rPr>
          <w:rFonts w:ascii="Times New Roman" w:hAnsi="Times New Roman"/>
          <w:sz w:val="24"/>
          <w:szCs w:val="24"/>
        </w:rPr>
        <w:t xml:space="preserve">trenér omezené možnosti. Pokyny hráčům by měly být </w:t>
      </w:r>
      <w:r w:rsidRPr="00CE572D">
        <w:rPr>
          <w:rFonts w:ascii="Times New Roman" w:hAnsi="Times New Roman"/>
          <w:sz w:val="24"/>
          <w:szCs w:val="24"/>
        </w:rPr>
        <w:t xml:space="preserve">stručné, jasné, pokud možno pozitivního charakteru. Trenér v průběhu utkání hodnotí klidně a věcně hru </w:t>
      </w:r>
      <w:r w:rsidRPr="00CE572D">
        <w:rPr>
          <w:rStyle w:val="Strong"/>
          <w:rFonts w:ascii="Times New Roman" w:hAnsi="Times New Roman"/>
          <w:b w:val="0"/>
          <w:bCs w:val="0"/>
          <w:sz w:val="24"/>
          <w:szCs w:val="24"/>
        </w:rPr>
        <w:t>soupeře i vlastního mužstva</w:t>
      </w:r>
      <w:r w:rsidRPr="00CE572D">
        <w:rPr>
          <w:rFonts w:ascii="Times New Roman" w:hAnsi="Times New Roman"/>
          <w:sz w:val="24"/>
          <w:szCs w:val="24"/>
        </w:rPr>
        <w:t xml:space="preserve"> a hledá vhodná řešení aktuálních situací</w:t>
      </w:r>
      <w:r>
        <w:rPr>
          <w:rFonts w:ascii="Times New Roman" w:hAnsi="Times New Roman"/>
          <w:sz w:val="24"/>
          <w:szCs w:val="24"/>
        </w:rPr>
        <w:t xml:space="preserve">. Posledním časovým úsekem psychologického působení je </w:t>
      </w:r>
      <w:r w:rsidRPr="00CE572D">
        <w:rPr>
          <w:rFonts w:ascii="Times New Roman" w:hAnsi="Times New Roman"/>
          <w:sz w:val="24"/>
          <w:szCs w:val="24"/>
        </w:rPr>
        <w:t xml:space="preserve">až v určitém časovém odstupu od utkání, nejlépe v úvodu následujícího tréninku. Hodnocení spravedlivé, otevřené, konstruktivní, bez emocí. </w:t>
      </w:r>
      <w:r>
        <w:rPr>
          <w:rFonts w:ascii="Times New Roman" w:hAnsi="Times New Roman"/>
          <w:sz w:val="24"/>
          <w:szCs w:val="24"/>
        </w:rPr>
        <w:t xml:space="preserve">Trenér by měl </w:t>
      </w:r>
      <w:r w:rsidRPr="00CE572D">
        <w:rPr>
          <w:rFonts w:ascii="Times New Roman" w:hAnsi="Times New Roman"/>
          <w:sz w:val="24"/>
          <w:szCs w:val="24"/>
        </w:rPr>
        <w:t>brát v úvahu, zda je mužstvo po porážce či vítězství.</w:t>
      </w:r>
      <w:r w:rsidRPr="00615EFF">
        <w:rPr>
          <w:rFonts w:ascii="Times New Roman" w:hAnsi="Times New Roman"/>
          <w:kern w:val="36"/>
          <w:sz w:val="24"/>
          <w:szCs w:val="24"/>
        </w:rPr>
        <w:t>(</w:t>
      </w:r>
      <w:hyperlink r:id="rId17" w:history="1">
        <w:r w:rsidRPr="00615EFF">
          <w:rPr>
            <w:rStyle w:val="Hyperlink"/>
            <w:rFonts w:ascii="Times New Roman" w:hAnsi="Times New Roman"/>
            <w:sz w:val="24"/>
            <w:szCs w:val="24"/>
          </w:rPr>
          <w:t>http://www.sportuj.com/view.php?nazevclanku=regenerace-a-psychicka-priprava&amp;cisloclanku=2008080092</w:t>
        </w:r>
      </w:hyperlink>
      <w:r w:rsidRPr="00615EFF">
        <w:rPr>
          <w:rFonts w:ascii="Times New Roman" w:hAnsi="Times New Roman"/>
          <w:sz w:val="24"/>
          <w:szCs w:val="24"/>
        </w:rPr>
        <w:t>)</w:t>
      </w:r>
    </w:p>
    <w:p w:rsidR="002B1584" w:rsidRDefault="002B1584" w:rsidP="00851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P</w:t>
      </w:r>
      <w:r w:rsidRPr="00D350F6">
        <w:rPr>
          <w:rFonts w:ascii="Times New Roman" w:hAnsi="Times New Roman"/>
          <w:sz w:val="24"/>
          <w:szCs w:val="24"/>
        </w:rPr>
        <w:t xml:space="preserve">sychologická složka sportovního výkonu </w:t>
      </w:r>
      <w:r>
        <w:rPr>
          <w:rFonts w:ascii="Times New Roman" w:hAnsi="Times New Roman"/>
          <w:sz w:val="24"/>
          <w:szCs w:val="24"/>
        </w:rPr>
        <w:t xml:space="preserve">jako hráče fotbalu </w:t>
      </w:r>
      <w:r w:rsidRPr="00D350F6">
        <w:rPr>
          <w:rFonts w:ascii="Times New Roman" w:hAnsi="Times New Roman"/>
          <w:sz w:val="24"/>
          <w:szCs w:val="24"/>
        </w:rPr>
        <w:t xml:space="preserve">mě vždy zajímala, a proto jsem se také často setkal s názorem laiků (i vedení klubů), že jsou to jen výmluvy hráčů nebo i trenéra. Jenže dnes už všechny špičkové kluby získávají informace o novém hráči nejen z pohledu sportovních předpokladů, ale i zdravotní stav a také  je velmi zajímá psychická odolnost fotbalisty, což se u nás ještě stále podceňuje, a proto neřeší. </w:t>
      </w:r>
      <w:r>
        <w:rPr>
          <w:rFonts w:ascii="Times New Roman" w:hAnsi="Times New Roman"/>
          <w:sz w:val="24"/>
          <w:szCs w:val="24"/>
        </w:rPr>
        <w:t xml:space="preserve">V průběhu své hráčské kariéry jsem se bohužel často setkával s trenéry, kteří lpěli především na kondiční připravenosti hráčů a psychologická složku považovali za nevýznamnou. Působení trenéra na hráče před zápasem, v průběhu utkání a následně při hodnocení hráčů bylo často demotivující a vedení týmů neustále přemýšlelo, z jakého důvodu tým podává velmi špatné výsledky. V poslední době mám pocit, že když je fotbal kolektivní hrou, tak psychická příprava by měla být zaměřena především individuálně, vzhledem k různým typům osobností hráčů a jejich odlišným motivacím k výkonu v utkání. Někteří hráči jsou motivování finančně, jiní touží např. po zviditelnění a úspěchu. </w:t>
      </w:r>
    </w:p>
    <w:p w:rsidR="002B1584" w:rsidRPr="005C7BB6"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K této problematice se vyjadřuje i </w:t>
      </w:r>
      <w:r w:rsidRPr="0085140E">
        <w:rPr>
          <w:rFonts w:ascii="Times New Roman" w:hAnsi="Times New Roman"/>
          <w:sz w:val="24"/>
          <w:szCs w:val="24"/>
        </w:rPr>
        <w:t>(Choutka &amp; Dovalil, 1991).</w:t>
      </w:r>
      <w:r>
        <w:rPr>
          <w:rFonts w:ascii="Times New Roman" w:hAnsi="Times New Roman"/>
          <w:sz w:val="24"/>
          <w:szCs w:val="24"/>
        </w:rPr>
        <w:t xml:space="preserve"> </w:t>
      </w:r>
      <w:r w:rsidRPr="0085140E">
        <w:rPr>
          <w:rFonts w:ascii="Times New Roman" w:hAnsi="Times New Roman"/>
          <w:sz w:val="24"/>
          <w:szCs w:val="24"/>
        </w:rPr>
        <w:t>Individuální psychologická příprava se projevuje ve formování specifických</w:t>
      </w:r>
      <w:r>
        <w:rPr>
          <w:rFonts w:ascii="Times New Roman" w:hAnsi="Times New Roman"/>
          <w:sz w:val="24"/>
          <w:szCs w:val="24"/>
        </w:rPr>
        <w:t xml:space="preserve"> </w:t>
      </w:r>
      <w:r w:rsidRPr="0085140E">
        <w:rPr>
          <w:rFonts w:ascii="Times New Roman" w:hAnsi="Times New Roman"/>
          <w:sz w:val="24"/>
          <w:szCs w:val="24"/>
        </w:rPr>
        <w:t>rysů osobnosti jednotlivce, zvyšování jeho odolnosti vůči vnějším vlivům,</w:t>
      </w:r>
      <w:r>
        <w:rPr>
          <w:rFonts w:ascii="Times New Roman" w:hAnsi="Times New Roman"/>
          <w:sz w:val="24"/>
          <w:szCs w:val="24"/>
        </w:rPr>
        <w:t xml:space="preserve"> </w:t>
      </w:r>
      <w:r w:rsidRPr="0085140E">
        <w:rPr>
          <w:rFonts w:ascii="Times New Roman" w:hAnsi="Times New Roman"/>
          <w:sz w:val="24"/>
          <w:szCs w:val="24"/>
        </w:rPr>
        <w:t>v prohlubujícím se optimalizaci stavu připravenosti a z toho vyplývající sebedůvěry.</w:t>
      </w:r>
      <w:r>
        <w:rPr>
          <w:rFonts w:ascii="Times New Roman" w:hAnsi="Times New Roman"/>
          <w:sz w:val="24"/>
          <w:szCs w:val="24"/>
        </w:rPr>
        <w:t xml:space="preserve"> </w:t>
      </w:r>
      <w:r w:rsidRPr="0085140E">
        <w:rPr>
          <w:rFonts w:ascii="Times New Roman" w:hAnsi="Times New Roman"/>
          <w:sz w:val="24"/>
          <w:szCs w:val="24"/>
        </w:rPr>
        <w:t>Celý proces je zjednodušen tím, že je výsledkem konfrontace specifických požadavků</w:t>
      </w:r>
      <w:r>
        <w:rPr>
          <w:rFonts w:ascii="Times New Roman" w:hAnsi="Times New Roman"/>
          <w:sz w:val="24"/>
          <w:szCs w:val="24"/>
        </w:rPr>
        <w:t xml:space="preserve"> </w:t>
      </w:r>
      <w:r w:rsidRPr="0085140E">
        <w:rPr>
          <w:rFonts w:ascii="Times New Roman" w:hAnsi="Times New Roman"/>
          <w:sz w:val="24"/>
          <w:szCs w:val="24"/>
        </w:rPr>
        <w:t>sportu s vě</w:t>
      </w:r>
      <w:r>
        <w:rPr>
          <w:rFonts w:ascii="Times New Roman" w:hAnsi="Times New Roman"/>
          <w:sz w:val="24"/>
          <w:szCs w:val="24"/>
        </w:rPr>
        <w:t>kovým a individuálními zvláštnostmi sportovce.</w:t>
      </w:r>
    </w:p>
    <w:p w:rsidR="002B1584" w:rsidRDefault="002B1584" w:rsidP="00D11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2B1584" w:rsidRDefault="002B1584" w:rsidP="007312F2">
      <w:pPr>
        <w:shd w:val="clear" w:color="auto" w:fill="FFFFFF"/>
        <w:spacing w:after="150" w:line="360" w:lineRule="auto"/>
        <w:jc w:val="both"/>
        <w:rPr>
          <w:rFonts w:ascii="Times New Roman" w:hAnsi="Times New Roman"/>
          <w:b/>
          <w:sz w:val="24"/>
          <w:szCs w:val="24"/>
        </w:rPr>
      </w:pPr>
      <w:r>
        <w:rPr>
          <w:rFonts w:ascii="Times New Roman" w:hAnsi="Times New Roman"/>
          <w:b/>
          <w:sz w:val="24"/>
          <w:szCs w:val="24"/>
        </w:rPr>
        <w:t xml:space="preserve">  2.2.4 </w:t>
      </w:r>
      <w:r w:rsidRPr="00C107C5">
        <w:rPr>
          <w:rFonts w:ascii="Times New Roman" w:hAnsi="Times New Roman"/>
          <w:b/>
          <w:sz w:val="24"/>
          <w:szCs w:val="24"/>
        </w:rPr>
        <w:t xml:space="preserve"> </w:t>
      </w:r>
      <w:r>
        <w:rPr>
          <w:rFonts w:ascii="Times New Roman" w:hAnsi="Times New Roman"/>
          <w:b/>
          <w:sz w:val="24"/>
          <w:szCs w:val="24"/>
        </w:rPr>
        <w:t>Kondiční příprava</w:t>
      </w:r>
    </w:p>
    <w:p w:rsidR="002B1584" w:rsidRDefault="002B1584" w:rsidP="004463A6">
      <w:pPr>
        <w:spacing w:line="360" w:lineRule="auto"/>
        <w:jc w:val="both"/>
        <w:rPr>
          <w:rFonts w:ascii="Times New Roman" w:hAnsi="Times New Roman"/>
          <w:sz w:val="24"/>
          <w:szCs w:val="24"/>
        </w:rPr>
      </w:pPr>
      <w:r>
        <w:rPr>
          <w:rFonts w:ascii="Times New Roman" w:hAnsi="Times New Roman"/>
          <w:sz w:val="24"/>
          <w:szCs w:val="24"/>
        </w:rPr>
        <w:t xml:space="preserve">          </w:t>
      </w:r>
      <w:r w:rsidRPr="004463A6">
        <w:rPr>
          <w:rFonts w:ascii="Times New Roman" w:hAnsi="Times New Roman"/>
          <w:sz w:val="24"/>
          <w:szCs w:val="24"/>
        </w:rPr>
        <w:t>Podle Dovalila (2002) se za kondiční faktory sportovního výkonu považují pohybové schopnosti. Dále uvádí, že v každé pohybové činnosti, která tvoří obsah sportovních výkonů, lze identifikovat projevy síly, vytrvalosti a rychlosti aj., jejich poměr</w:t>
      </w:r>
      <w:r>
        <w:rPr>
          <w:rFonts w:ascii="Times New Roman" w:hAnsi="Times New Roman"/>
          <w:sz w:val="24"/>
          <w:szCs w:val="24"/>
        </w:rPr>
        <w:t xml:space="preserve"> se podle pohybových úkolů liší. </w:t>
      </w:r>
    </w:p>
    <w:p w:rsidR="002B1584" w:rsidRDefault="002B1584" w:rsidP="0048028F">
      <w:pPr>
        <w:rPr>
          <w:rFonts w:ascii="Times New Roman" w:hAnsi="Times New Roman"/>
          <w:sz w:val="24"/>
          <w:szCs w:val="24"/>
        </w:rPr>
      </w:pPr>
    </w:p>
    <w:p w:rsidR="002B1584" w:rsidRDefault="002B1584" w:rsidP="0048028F">
      <w:pPr>
        <w:rPr>
          <w:rFonts w:ascii="Times New Roman" w:hAnsi="Times New Roman"/>
          <w:sz w:val="24"/>
          <w:szCs w:val="24"/>
        </w:rPr>
      </w:pPr>
    </w:p>
    <w:p w:rsidR="002B1584" w:rsidRPr="0048028F" w:rsidRDefault="002B1584" w:rsidP="0048028F">
      <w:pPr>
        <w:rPr>
          <w:rFonts w:ascii="Times New Roman" w:hAnsi="Times New Roman"/>
          <w:sz w:val="24"/>
          <w:szCs w:val="24"/>
        </w:rPr>
      </w:pPr>
      <w:r w:rsidRPr="0048028F">
        <w:rPr>
          <w:rFonts w:ascii="Times New Roman" w:hAnsi="Times New Roman"/>
          <w:sz w:val="24"/>
          <w:szCs w:val="24"/>
        </w:rPr>
        <w:t xml:space="preserve">Mezi kondiční schopnosti řadíme: </w:t>
      </w:r>
      <w:r w:rsidRPr="0048028F">
        <w:rPr>
          <w:rFonts w:ascii="Times New Roman" w:hAnsi="Times New Roman"/>
          <w:sz w:val="24"/>
          <w:szCs w:val="24"/>
        </w:rPr>
        <w:tab/>
        <w:t xml:space="preserve"> </w:t>
      </w:r>
    </w:p>
    <w:p w:rsidR="002B1584" w:rsidRPr="0048028F" w:rsidRDefault="002B1584" w:rsidP="0048028F">
      <w:pPr>
        <w:pStyle w:val="ListParagraph"/>
        <w:numPr>
          <w:ilvl w:val="0"/>
          <w:numId w:val="9"/>
        </w:numPr>
        <w:rPr>
          <w:rFonts w:ascii="Times New Roman" w:hAnsi="Times New Roman"/>
          <w:sz w:val="24"/>
          <w:szCs w:val="24"/>
        </w:rPr>
      </w:pPr>
      <w:r w:rsidRPr="0048028F">
        <w:rPr>
          <w:rFonts w:ascii="Times New Roman" w:hAnsi="Times New Roman"/>
          <w:sz w:val="24"/>
          <w:szCs w:val="24"/>
        </w:rPr>
        <w:t>rychlostní schopnost</w:t>
      </w:r>
    </w:p>
    <w:p w:rsidR="002B1584" w:rsidRPr="0048028F" w:rsidRDefault="002B1584" w:rsidP="0048028F">
      <w:pPr>
        <w:pStyle w:val="ListParagraph"/>
        <w:numPr>
          <w:ilvl w:val="0"/>
          <w:numId w:val="9"/>
        </w:numPr>
        <w:rPr>
          <w:rFonts w:ascii="Times New Roman" w:hAnsi="Times New Roman"/>
          <w:sz w:val="24"/>
          <w:szCs w:val="24"/>
        </w:rPr>
      </w:pPr>
      <w:r w:rsidRPr="0048028F">
        <w:rPr>
          <w:rFonts w:ascii="Times New Roman" w:hAnsi="Times New Roman"/>
          <w:sz w:val="24"/>
          <w:szCs w:val="24"/>
        </w:rPr>
        <w:t>vytrvalostní schopnosti</w:t>
      </w:r>
    </w:p>
    <w:p w:rsidR="002B1584" w:rsidRPr="0048028F" w:rsidRDefault="002B1584" w:rsidP="0048028F">
      <w:pPr>
        <w:pStyle w:val="ListParagraph"/>
        <w:numPr>
          <w:ilvl w:val="0"/>
          <w:numId w:val="9"/>
        </w:numPr>
        <w:rPr>
          <w:rFonts w:ascii="Times New Roman" w:hAnsi="Times New Roman"/>
          <w:sz w:val="24"/>
          <w:szCs w:val="24"/>
        </w:rPr>
      </w:pPr>
      <w:r w:rsidRPr="0048028F">
        <w:rPr>
          <w:rFonts w:ascii="Times New Roman" w:hAnsi="Times New Roman"/>
          <w:sz w:val="24"/>
          <w:szCs w:val="24"/>
        </w:rPr>
        <w:t>silové schopnosti</w:t>
      </w:r>
    </w:p>
    <w:p w:rsidR="002B1584" w:rsidRPr="0048028F" w:rsidRDefault="002B1584" w:rsidP="00AA4BCA">
      <w:pPr>
        <w:spacing w:line="360" w:lineRule="auto"/>
        <w:jc w:val="both"/>
        <w:rPr>
          <w:rFonts w:ascii="Times New Roman" w:hAnsi="Times New Roman"/>
          <w:sz w:val="24"/>
          <w:szCs w:val="24"/>
        </w:rPr>
      </w:pPr>
      <w:r>
        <w:rPr>
          <w:rFonts w:ascii="Times New Roman" w:hAnsi="Times New Roman"/>
          <w:sz w:val="24"/>
          <w:szCs w:val="24"/>
        </w:rPr>
        <w:t xml:space="preserve">         </w:t>
      </w:r>
      <w:r w:rsidRPr="0048028F">
        <w:rPr>
          <w:rFonts w:ascii="Times New Roman" w:hAnsi="Times New Roman"/>
          <w:sz w:val="24"/>
          <w:szCs w:val="24"/>
        </w:rPr>
        <w:t>Podmíněny jsou především úrovní a po</w:t>
      </w:r>
      <w:r>
        <w:rPr>
          <w:rFonts w:ascii="Times New Roman" w:hAnsi="Times New Roman"/>
          <w:sz w:val="24"/>
          <w:szCs w:val="24"/>
        </w:rPr>
        <w:t xml:space="preserve">dílem bioenergetických zdrojů a </w:t>
      </w:r>
      <w:r w:rsidRPr="0048028F">
        <w:rPr>
          <w:rFonts w:ascii="Times New Roman" w:hAnsi="Times New Roman"/>
          <w:sz w:val="24"/>
          <w:szCs w:val="24"/>
        </w:rPr>
        <w:t>bioener</w:t>
      </w:r>
      <w:r>
        <w:rPr>
          <w:rFonts w:ascii="Times New Roman" w:hAnsi="Times New Roman"/>
          <w:sz w:val="24"/>
          <w:szCs w:val="24"/>
        </w:rPr>
        <w:t>-</w:t>
      </w:r>
      <w:r w:rsidRPr="0048028F">
        <w:rPr>
          <w:rFonts w:ascii="Times New Roman" w:hAnsi="Times New Roman"/>
          <w:sz w:val="24"/>
          <w:szCs w:val="24"/>
        </w:rPr>
        <w:t>getických systémů zabezpečujících pohybovou činnost.</w:t>
      </w:r>
      <w:r>
        <w:rPr>
          <w:rFonts w:ascii="Times New Roman" w:hAnsi="Times New Roman"/>
          <w:sz w:val="24"/>
          <w:szCs w:val="24"/>
        </w:rPr>
        <w:t xml:space="preserve"> </w:t>
      </w:r>
      <w:r w:rsidRPr="0048028F">
        <w:rPr>
          <w:rFonts w:ascii="Times New Roman" w:hAnsi="Times New Roman"/>
          <w:sz w:val="24"/>
          <w:szCs w:val="24"/>
        </w:rPr>
        <w:t>Na metabol</w:t>
      </w:r>
      <w:r>
        <w:rPr>
          <w:rFonts w:ascii="Times New Roman" w:hAnsi="Times New Roman"/>
          <w:sz w:val="24"/>
          <w:szCs w:val="24"/>
        </w:rPr>
        <w:t>ickém krytí pohybové činnosti v</w:t>
      </w:r>
      <w:r w:rsidRPr="0048028F">
        <w:rPr>
          <w:rFonts w:ascii="Times New Roman" w:hAnsi="Times New Roman"/>
          <w:sz w:val="24"/>
          <w:szCs w:val="24"/>
        </w:rPr>
        <w:t xml:space="preserve"> kopané se rozhodujícím způsobem podí</w:t>
      </w:r>
      <w:r w:rsidRPr="0048028F">
        <w:rPr>
          <w:rFonts w:ascii="Times New Roman" w:hAnsi="Times New Roman"/>
          <w:sz w:val="24"/>
          <w:szCs w:val="24"/>
        </w:rPr>
        <w:softHyphen/>
        <w:t>lejí:</w:t>
      </w:r>
    </w:p>
    <w:p w:rsidR="002B1584" w:rsidRDefault="002B1584" w:rsidP="0048028F">
      <w:pPr>
        <w:pStyle w:val="ListParagraph"/>
        <w:numPr>
          <w:ilvl w:val="0"/>
          <w:numId w:val="10"/>
        </w:numPr>
        <w:rPr>
          <w:rFonts w:ascii="Times New Roman" w:hAnsi="Times New Roman"/>
          <w:sz w:val="24"/>
          <w:szCs w:val="24"/>
        </w:rPr>
      </w:pPr>
      <w:r w:rsidRPr="0048028F">
        <w:rPr>
          <w:rFonts w:ascii="Times New Roman" w:hAnsi="Times New Roman"/>
          <w:sz w:val="24"/>
          <w:szCs w:val="24"/>
        </w:rPr>
        <w:t>neoxidativní (anaerobní) alaktátová kapacita</w:t>
      </w:r>
    </w:p>
    <w:p w:rsidR="002B1584" w:rsidRPr="0048028F" w:rsidRDefault="002B1584" w:rsidP="0048028F">
      <w:pPr>
        <w:pStyle w:val="ListParagraph"/>
        <w:numPr>
          <w:ilvl w:val="0"/>
          <w:numId w:val="10"/>
        </w:numPr>
        <w:rPr>
          <w:rFonts w:ascii="Times New Roman" w:hAnsi="Times New Roman"/>
          <w:sz w:val="24"/>
          <w:szCs w:val="24"/>
        </w:rPr>
      </w:pPr>
      <w:r w:rsidRPr="0048028F">
        <w:rPr>
          <w:rFonts w:ascii="Times New Roman" w:hAnsi="Times New Roman"/>
          <w:sz w:val="24"/>
          <w:szCs w:val="24"/>
        </w:rPr>
        <w:t>oxidativní (aerobní) kapacita.</w:t>
      </w:r>
    </w:p>
    <w:p w:rsidR="002B1584" w:rsidRPr="00BB3B56" w:rsidRDefault="002B1584" w:rsidP="00BB3B56">
      <w:pPr>
        <w:spacing w:line="360" w:lineRule="auto"/>
        <w:jc w:val="both"/>
        <w:rPr>
          <w:rFonts w:ascii="Times New Roman" w:hAnsi="Times New Roman"/>
          <w:color w:val="000000"/>
          <w:sz w:val="24"/>
          <w:szCs w:val="24"/>
        </w:rPr>
      </w:pPr>
      <w:r>
        <w:rPr>
          <w:rFonts w:ascii="Times New Roman" w:hAnsi="Times New Roman"/>
          <w:color w:val="000000"/>
          <w:sz w:val="24"/>
          <w:szCs w:val="24"/>
          <w:lang w:eastAsia="cs-CZ"/>
        </w:rPr>
        <w:t xml:space="preserve">  </w:t>
      </w:r>
      <w:r w:rsidRPr="00BB3B56">
        <w:rPr>
          <w:rFonts w:ascii="Times New Roman" w:hAnsi="Times New Roman"/>
          <w:color w:val="000000"/>
          <w:sz w:val="24"/>
          <w:szCs w:val="24"/>
          <w:lang w:eastAsia="cs-CZ"/>
        </w:rPr>
        <w:t xml:space="preserve">          Při řízení a organizování kondičního tréninku je třeba respektovat obecné fyziologické zákonitosti, platné pro organismus podrobený tělesnému zatížení na straně jedné a na straně druhé dosažený rozvoj, který je důsledkem absolvovaného tréninku a vrozených dispozic hráče. </w:t>
      </w:r>
      <w:r w:rsidRPr="00BB3B56">
        <w:rPr>
          <w:rFonts w:ascii="Times New Roman" w:hAnsi="Times New Roman"/>
          <w:bCs/>
          <w:color w:val="000000"/>
          <w:sz w:val="24"/>
          <w:szCs w:val="24"/>
          <w:lang w:eastAsia="cs-CZ"/>
        </w:rPr>
        <w:t xml:space="preserve">Je rovněž třeba si uvědomit, že kondiční předpoklady jsou nezbytnou podmínkou vysoké herní výkonnosti, ale že „tvoří pouze“ 25 až 40% herního výkonu. Platí zde, že jejich vysoká úroveň ještě neznamená vysokou sportovní výkonnost, ale vysoká herní výkonnost je podmíněna dostatečně vysokou úrovní kondičních předpokladů </w:t>
      </w:r>
      <w:r w:rsidRPr="00BB3B56">
        <w:rPr>
          <w:rFonts w:ascii="Times New Roman" w:hAnsi="Times New Roman"/>
          <w:color w:val="000000"/>
          <w:sz w:val="24"/>
          <w:szCs w:val="24"/>
        </w:rPr>
        <w:t>(Školení trenérů, 2007).</w:t>
      </w:r>
    </w:p>
    <w:p w:rsidR="002B1584" w:rsidRDefault="002B1584" w:rsidP="005C7BB6">
      <w:pPr>
        <w:shd w:val="clear" w:color="auto" w:fill="FFFFFF"/>
        <w:spacing w:after="150" w:line="360" w:lineRule="auto"/>
        <w:jc w:val="both"/>
        <w:rPr>
          <w:rFonts w:ascii="Times New Roman" w:hAnsi="Times New Roman"/>
          <w:bCs/>
          <w:color w:val="000000"/>
          <w:sz w:val="24"/>
          <w:szCs w:val="24"/>
          <w:lang w:eastAsia="cs-CZ"/>
        </w:rPr>
      </w:pPr>
      <w:r>
        <w:rPr>
          <w:rFonts w:ascii="Times New Roman" w:hAnsi="Times New Roman"/>
          <w:bCs/>
          <w:color w:val="000000"/>
          <w:sz w:val="24"/>
          <w:szCs w:val="24"/>
          <w:lang w:eastAsia="cs-CZ"/>
        </w:rPr>
        <w:t xml:space="preserve">           Vzhledem k zaměření výzkumné práce na monitorovací zařízení miCoach budeme se věnovat složkám kondiční přípravy, které je zařízení schopno monitorovat, a to je: uběhnutá vzdálenost, tepová frekvence, rychlost a množství spálených kalorií.</w:t>
      </w:r>
    </w:p>
    <w:p w:rsidR="002B1584" w:rsidRDefault="002B1584" w:rsidP="005C7BB6">
      <w:pPr>
        <w:shd w:val="clear" w:color="auto" w:fill="FFFFFF"/>
        <w:spacing w:after="150" w:line="360" w:lineRule="auto"/>
        <w:jc w:val="both"/>
        <w:rPr>
          <w:rFonts w:ascii="Times New Roman" w:hAnsi="Times New Roman"/>
          <w:bCs/>
          <w:color w:val="000000"/>
          <w:sz w:val="24"/>
          <w:szCs w:val="24"/>
          <w:lang w:eastAsia="cs-CZ"/>
        </w:rPr>
      </w:pPr>
    </w:p>
    <w:p w:rsidR="002B1584" w:rsidRDefault="002B1584" w:rsidP="0048028F">
      <w:pPr>
        <w:shd w:val="clear" w:color="auto" w:fill="FFFFFF"/>
        <w:spacing w:after="150" w:line="360" w:lineRule="auto"/>
        <w:jc w:val="both"/>
        <w:rPr>
          <w:rFonts w:ascii="Times New Roman" w:hAnsi="Times New Roman"/>
          <w:b/>
          <w:sz w:val="24"/>
          <w:szCs w:val="24"/>
        </w:rPr>
      </w:pPr>
      <w:r>
        <w:rPr>
          <w:rFonts w:ascii="Times New Roman" w:hAnsi="Times New Roman"/>
          <w:b/>
          <w:sz w:val="24"/>
          <w:szCs w:val="24"/>
        </w:rPr>
        <w:t xml:space="preserve">  2.2.4 </w:t>
      </w:r>
      <w:r w:rsidRPr="00C107C5">
        <w:rPr>
          <w:rFonts w:ascii="Times New Roman" w:hAnsi="Times New Roman"/>
          <w:b/>
          <w:sz w:val="24"/>
          <w:szCs w:val="24"/>
        </w:rPr>
        <w:t xml:space="preserve"> </w:t>
      </w:r>
      <w:r>
        <w:rPr>
          <w:rFonts w:ascii="Times New Roman" w:hAnsi="Times New Roman"/>
          <w:b/>
          <w:sz w:val="24"/>
          <w:szCs w:val="24"/>
        </w:rPr>
        <w:t xml:space="preserve">Metabolické krytí pohybové činnosti </w:t>
      </w:r>
    </w:p>
    <w:p w:rsidR="002B1584" w:rsidRPr="0048028F" w:rsidRDefault="002B1584" w:rsidP="0048028F">
      <w:pPr>
        <w:spacing w:line="360" w:lineRule="auto"/>
        <w:jc w:val="both"/>
        <w:rPr>
          <w:rFonts w:ascii="Times New Roman" w:hAnsi="Times New Roman"/>
          <w:sz w:val="24"/>
          <w:szCs w:val="24"/>
        </w:rPr>
      </w:pPr>
      <w:r>
        <w:rPr>
          <w:rFonts w:ascii="Times New Roman" w:hAnsi="Times New Roman"/>
          <w:sz w:val="24"/>
          <w:szCs w:val="24"/>
        </w:rPr>
        <w:t xml:space="preserve">              </w:t>
      </w:r>
      <w:r w:rsidRPr="0048028F">
        <w:rPr>
          <w:rFonts w:ascii="Times New Roman" w:hAnsi="Times New Roman"/>
          <w:sz w:val="24"/>
          <w:szCs w:val="24"/>
        </w:rPr>
        <w:t>Znalost energetického krytí pohybové činnosti má rozhodující význam pro správ</w:t>
      </w:r>
      <w:r>
        <w:rPr>
          <w:rFonts w:ascii="Times New Roman" w:hAnsi="Times New Roman"/>
          <w:sz w:val="24"/>
          <w:szCs w:val="24"/>
        </w:rPr>
        <w:t xml:space="preserve">nou manipulaci se zatěžováním, </w:t>
      </w:r>
      <w:r w:rsidRPr="0048028F">
        <w:rPr>
          <w:rFonts w:ascii="Times New Roman" w:hAnsi="Times New Roman"/>
          <w:sz w:val="24"/>
          <w:szCs w:val="24"/>
        </w:rPr>
        <w:t>pro odpovídající zaměření a dávkování zátěže (intenzity činnosti, délky trváni zátěžového intervalu, počtu zátěžových intervalů v jedné sérii, počtu sérií) a odpočinku (délky trvání zotavných interva</w:t>
      </w:r>
      <w:r w:rsidRPr="0048028F">
        <w:rPr>
          <w:rFonts w:ascii="Times New Roman" w:hAnsi="Times New Roman"/>
          <w:sz w:val="24"/>
          <w:szCs w:val="24"/>
        </w:rPr>
        <w:softHyphen/>
        <w:t>lů mezi zátěžemi v jedné sérii a mezi sériemi, charakteru činnosti v zotavných intervalech).</w:t>
      </w:r>
    </w:p>
    <w:p w:rsidR="002B1584" w:rsidRDefault="002B1584" w:rsidP="0048028F">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48028F">
        <w:rPr>
          <w:rFonts w:ascii="Times New Roman" w:hAnsi="Times New Roman"/>
          <w:color w:val="000000"/>
          <w:sz w:val="24"/>
          <w:szCs w:val="24"/>
          <w:lang w:eastAsia="cs-CZ"/>
        </w:rPr>
        <w:t xml:space="preserve">Největší část energie vydávané hráčem ve hře je spojena s jeho pohybem na hřišti. Zásadním prvkem každého fotbalového utkání je zrychlení (sprinty pro získání míče) a provádění různých technických prvků (přihrávka, driblink, střely aj.). Četnost jejich výskytu a doba trvání jsou u každého hráče v každém utkání různé. Průměrně provádí každý hráč v době zápasu cca 100 sprintů (trvají 3 – 6 sekund a zahrnují vzdálenost vcelku 2500 – 3000m). </w:t>
      </w:r>
    </w:p>
    <w:p w:rsidR="002B1584" w:rsidRDefault="002B1584" w:rsidP="0048028F">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48028F">
        <w:rPr>
          <w:rFonts w:ascii="Times New Roman" w:hAnsi="Times New Roman"/>
          <w:color w:val="000000"/>
          <w:sz w:val="24"/>
          <w:szCs w:val="24"/>
          <w:lang w:eastAsia="cs-CZ"/>
        </w:rPr>
        <w:t xml:space="preserve">Sprinty se střídají s činnostmi vykonávanými s průměrnou rychlostí, kdy se hráč účastní hry, třebaže nebojuje přímo o míč. Pohyby tohoto druhu trvají při zápasu průměrně 40 – 50 minut a hráči v této době uběhnou 4000 – 8000 m. Zbylých 30 – 35 minut každého zápasu tvoří prostoje nebo pochody (tímto způsobem hráči překonají cca 1000 – 2000 m). </w:t>
      </w:r>
    </w:p>
    <w:p w:rsidR="002B1584" w:rsidRDefault="002B1584" w:rsidP="0048028F">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48028F">
        <w:rPr>
          <w:rFonts w:ascii="Times New Roman" w:hAnsi="Times New Roman"/>
          <w:color w:val="000000"/>
          <w:sz w:val="24"/>
          <w:szCs w:val="24"/>
          <w:lang w:eastAsia="cs-CZ"/>
        </w:rPr>
        <w:t>Celkem uběhnutá vzdálenost během jednoho utkání činí 7 až 12km, z čehož cca čtvrtina je ve sprintérském tempu. B. Saltin uvádí, že průměrná vzdálenost, kterou překoná hráč při zápase, činí cca 12 km, z čehož 24 % s maximální rychlostí, 49 % s umírněn</w:t>
      </w:r>
      <w:r>
        <w:rPr>
          <w:rFonts w:ascii="Times New Roman" w:hAnsi="Times New Roman"/>
          <w:color w:val="000000"/>
          <w:sz w:val="24"/>
          <w:szCs w:val="24"/>
          <w:lang w:eastAsia="cs-CZ"/>
        </w:rPr>
        <w:t xml:space="preserve">ou rychlostí a 27 % v pochodu. </w:t>
      </w:r>
    </w:p>
    <w:p w:rsidR="002B1584" w:rsidRDefault="002B1584" w:rsidP="0048028F">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48028F">
        <w:rPr>
          <w:rFonts w:ascii="Times New Roman" w:hAnsi="Times New Roman"/>
          <w:color w:val="000000"/>
          <w:sz w:val="24"/>
          <w:szCs w:val="24"/>
          <w:lang w:eastAsia="cs-CZ"/>
        </w:rPr>
        <w:t xml:space="preserve">Během zápasu o průměrné intenzitě hry osciluje energetický výdej okolo 1 kJ/kg.min, což </w:t>
      </w:r>
      <w:r w:rsidRPr="006F1E3F">
        <w:rPr>
          <w:rFonts w:ascii="Times New Roman" w:hAnsi="Times New Roman"/>
          <w:bCs/>
          <w:color w:val="000000"/>
          <w:sz w:val="24"/>
          <w:szCs w:val="24"/>
          <w:lang w:eastAsia="cs-CZ"/>
        </w:rPr>
        <w:t>pro hráče o hmotnosti 75 kg činí globální výdej 6 až 8 MJ</w:t>
      </w:r>
      <w:r w:rsidRPr="006F1E3F">
        <w:rPr>
          <w:rFonts w:ascii="Times New Roman" w:hAnsi="Times New Roman"/>
          <w:color w:val="000000"/>
          <w:sz w:val="24"/>
          <w:szCs w:val="24"/>
          <w:lang w:eastAsia="cs-CZ"/>
        </w:rPr>
        <w:t>.</w:t>
      </w:r>
      <w:r w:rsidRPr="0048028F">
        <w:rPr>
          <w:rFonts w:ascii="Times New Roman" w:hAnsi="Times New Roman"/>
          <w:color w:val="000000"/>
          <w:sz w:val="24"/>
          <w:szCs w:val="24"/>
          <w:lang w:eastAsia="cs-CZ"/>
        </w:rPr>
        <w:t xml:space="preserve"> Energie odpovídající fotbalové námaze je dodávána hlavně aerobními procesy, zatímco do </w:t>
      </w:r>
      <w:r>
        <w:rPr>
          <w:rFonts w:ascii="Times New Roman" w:hAnsi="Times New Roman"/>
          <w:color w:val="000000"/>
          <w:sz w:val="24"/>
          <w:szCs w:val="24"/>
          <w:lang w:eastAsia="cs-CZ"/>
        </w:rPr>
        <w:t>fází s velmi vysokou intenzitou se zapojují procesy anaerobní.</w:t>
      </w:r>
    </w:p>
    <w:p w:rsidR="002B1584" w:rsidRPr="0048028F" w:rsidRDefault="002B1584" w:rsidP="0048028F">
      <w:pPr>
        <w:spacing w:line="360" w:lineRule="auto"/>
        <w:jc w:val="both"/>
        <w:rPr>
          <w:rFonts w:ascii="Times New Roman" w:hAnsi="Times New Roman"/>
          <w:color w:val="000000"/>
          <w:sz w:val="24"/>
          <w:szCs w:val="24"/>
          <w:lang w:eastAsia="cs-CZ"/>
        </w:rPr>
      </w:pPr>
      <w:r w:rsidRPr="0048028F">
        <w:rPr>
          <w:rFonts w:ascii="Times New Roman" w:hAnsi="Times New Roman"/>
          <w:color w:val="000000"/>
          <w:sz w:val="24"/>
          <w:szCs w:val="24"/>
          <w:lang w:eastAsia="cs-CZ"/>
        </w:rPr>
        <w:t>(</w:t>
      </w:r>
      <w:hyperlink r:id="rId18" w:history="1">
        <w:r w:rsidRPr="0048028F">
          <w:rPr>
            <w:rStyle w:val="Hyperlink"/>
            <w:rFonts w:ascii="Times New Roman" w:hAnsi="Times New Roman"/>
            <w:sz w:val="24"/>
            <w:szCs w:val="24"/>
            <w:lang w:eastAsia="cs-CZ"/>
          </w:rPr>
          <w:t>http://www.atletickytrenink.cz/Vseobecna_priprava/fyziologicke_aspekty_ve_fotbalu.php</w:t>
        </w:r>
      </w:hyperlink>
      <w:r w:rsidRPr="0048028F">
        <w:rPr>
          <w:rFonts w:ascii="Times New Roman" w:hAnsi="Times New Roman"/>
          <w:sz w:val="24"/>
          <w:szCs w:val="24"/>
        </w:rPr>
        <w:t>)</w:t>
      </w:r>
    </w:p>
    <w:p w:rsidR="002B1584" w:rsidRDefault="002B1584" w:rsidP="00E22479">
      <w:pPr>
        <w:shd w:val="clear" w:color="auto" w:fill="FFFFFF"/>
        <w:spacing w:after="150" w:line="360" w:lineRule="auto"/>
        <w:jc w:val="both"/>
        <w:rPr>
          <w:rFonts w:ascii="Times New Roman" w:hAnsi="Times New Roman"/>
          <w:b/>
          <w:sz w:val="24"/>
          <w:szCs w:val="24"/>
        </w:rPr>
      </w:pPr>
      <w:r>
        <w:rPr>
          <w:rFonts w:ascii="Times New Roman" w:hAnsi="Times New Roman"/>
          <w:b/>
          <w:sz w:val="24"/>
          <w:szCs w:val="24"/>
        </w:rPr>
        <w:t xml:space="preserve">  2.2.4.1. </w:t>
      </w:r>
      <w:r w:rsidRPr="00C107C5">
        <w:rPr>
          <w:rFonts w:ascii="Times New Roman" w:hAnsi="Times New Roman"/>
          <w:b/>
          <w:sz w:val="24"/>
          <w:szCs w:val="24"/>
        </w:rPr>
        <w:t xml:space="preserve"> </w:t>
      </w:r>
      <w:r>
        <w:rPr>
          <w:rFonts w:ascii="Times New Roman" w:hAnsi="Times New Roman"/>
          <w:b/>
          <w:sz w:val="24"/>
          <w:szCs w:val="24"/>
        </w:rPr>
        <w:t>Procesy anaerobní</w:t>
      </w:r>
    </w:p>
    <w:p w:rsidR="002B1584" w:rsidRPr="00E22479" w:rsidRDefault="002B1584" w:rsidP="00E22479">
      <w:pPr>
        <w:spacing w:line="360" w:lineRule="auto"/>
        <w:jc w:val="both"/>
        <w:rPr>
          <w:rFonts w:ascii="Times New Roman" w:hAnsi="Times New Roman"/>
          <w:sz w:val="24"/>
          <w:szCs w:val="24"/>
        </w:rPr>
      </w:pPr>
      <w:r>
        <w:rPr>
          <w:rFonts w:ascii="Times New Roman" w:hAnsi="Times New Roman"/>
          <w:sz w:val="24"/>
          <w:szCs w:val="24"/>
        </w:rPr>
        <w:t xml:space="preserve">                 </w:t>
      </w:r>
      <w:r w:rsidRPr="00E22479">
        <w:rPr>
          <w:rFonts w:ascii="Times New Roman" w:hAnsi="Times New Roman"/>
          <w:sz w:val="24"/>
          <w:szCs w:val="24"/>
        </w:rPr>
        <w:t xml:space="preserve">Kapacita této zóny je závislá na pohotové zásobě ATP </w:t>
      </w:r>
      <w:r w:rsidRPr="00E22479">
        <w:rPr>
          <w:rFonts w:ascii="Times New Roman" w:hAnsi="Times New Roman"/>
          <w:i/>
          <w:iCs/>
          <w:sz w:val="24"/>
          <w:szCs w:val="24"/>
        </w:rPr>
        <w:t xml:space="preserve">a </w:t>
      </w:r>
      <w:r w:rsidRPr="00E22479">
        <w:rPr>
          <w:rFonts w:ascii="Times New Roman" w:hAnsi="Times New Roman"/>
          <w:sz w:val="24"/>
          <w:szCs w:val="24"/>
        </w:rPr>
        <w:t xml:space="preserve">CP uložených přímo ve svalech. Zabezpečují vysokou intenzitu svalového stahu, ale také rychle podléhají únavě. Uvolňování potřebné energie probíhá v podmínkách kyslíkového deficitu při pohybové činnosti nejvyšší intenzity s trváním </w:t>
      </w:r>
      <w:r w:rsidRPr="006F1E3F">
        <w:rPr>
          <w:rFonts w:ascii="Times New Roman" w:hAnsi="Times New Roman"/>
          <w:sz w:val="24"/>
          <w:szCs w:val="24"/>
        </w:rPr>
        <w:t>do 10-25 s a bez vzestupu hladiny kyseliny mléčné. Zpětné doplnění zásoby ATP-CP se předpokládá za 2-3 min a může</w:t>
      </w:r>
      <w:r w:rsidRPr="00E22479">
        <w:rPr>
          <w:rFonts w:ascii="Times New Roman" w:hAnsi="Times New Roman"/>
          <w:sz w:val="24"/>
          <w:szCs w:val="24"/>
        </w:rPr>
        <w:t xml:space="preserve"> se uskutečňovat v anaerobní laktátové zóně nebo v aerobní metabolické zóně.</w:t>
      </w:r>
    </w:p>
    <w:p w:rsidR="002B1584" w:rsidRDefault="002B1584" w:rsidP="00E22479">
      <w:pPr>
        <w:spacing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E22479">
        <w:rPr>
          <w:rFonts w:ascii="Times New Roman" w:hAnsi="Times New Roman"/>
          <w:color w:val="000000"/>
          <w:sz w:val="24"/>
          <w:szCs w:val="24"/>
          <w:lang w:eastAsia="cs-CZ"/>
        </w:rPr>
        <w:t>K velmi vysokým výdajům energie dochází při sprintech. Jejich rychlost je diferencována podle změn směru běhu nebo technických činností. Energetický výdaj fotbalových sprintů se dá přirovnat k výdaji při běhu s rychlostí 8 m/s. Lze konstatovat, že k výrobě energie při fotbalových sprintech dochází ve stejných metabolických procesech jako při atletickém intervalovém tréninku. Ve skutečnosti se však sprinty ve fotbale nevyskytují odděleně, protože požadavky hry způsobují, že se provádějí v sériích. V těchto specifických podmínkách dochází k vzrůstu kyseliny mléčné v krvi. Při fotbalovém utkání se pak vytvořený laktát využívá v rámci anaerobních procesů ke krytí energetických výdajů.</w:t>
      </w:r>
      <w:r>
        <w:rPr>
          <w:rFonts w:ascii="Times New Roman" w:hAnsi="Times New Roman"/>
          <w:color w:val="000000"/>
          <w:sz w:val="24"/>
          <w:szCs w:val="24"/>
          <w:lang w:eastAsia="cs-CZ"/>
        </w:rPr>
        <w:t xml:space="preserve"> </w:t>
      </w:r>
    </w:p>
    <w:p w:rsidR="002B1584" w:rsidRPr="00E22479" w:rsidRDefault="002B1584" w:rsidP="00E22479">
      <w:pPr>
        <w:spacing w:line="360" w:lineRule="auto"/>
        <w:jc w:val="both"/>
        <w:rPr>
          <w:rFonts w:ascii="Times New Roman" w:hAnsi="Times New Roman"/>
          <w:color w:val="000000"/>
          <w:sz w:val="24"/>
          <w:szCs w:val="24"/>
          <w:lang w:eastAsia="cs-CZ"/>
        </w:rPr>
      </w:pPr>
      <w:r w:rsidRPr="0048028F">
        <w:rPr>
          <w:rFonts w:ascii="Times New Roman" w:hAnsi="Times New Roman"/>
          <w:color w:val="000000"/>
          <w:sz w:val="24"/>
          <w:szCs w:val="24"/>
          <w:lang w:eastAsia="cs-CZ"/>
        </w:rPr>
        <w:t>(</w:t>
      </w:r>
      <w:hyperlink r:id="rId19" w:history="1">
        <w:r w:rsidRPr="0048028F">
          <w:rPr>
            <w:rStyle w:val="Hyperlink"/>
            <w:rFonts w:ascii="Times New Roman" w:hAnsi="Times New Roman"/>
            <w:sz w:val="24"/>
            <w:szCs w:val="24"/>
            <w:lang w:eastAsia="cs-CZ"/>
          </w:rPr>
          <w:t>http://www.atletickytrenink.cz/Vseobecna_priprava/fyziologicke_aspekty_ve_fotbalu.php</w:t>
        </w:r>
      </w:hyperlink>
      <w:r w:rsidRPr="0048028F">
        <w:rPr>
          <w:rFonts w:ascii="Times New Roman" w:hAnsi="Times New Roman"/>
          <w:sz w:val="24"/>
          <w:szCs w:val="24"/>
        </w:rPr>
        <w:t>)</w:t>
      </w:r>
    </w:p>
    <w:p w:rsidR="002B1584" w:rsidRDefault="002B1584" w:rsidP="00E22479">
      <w:pPr>
        <w:shd w:val="clear" w:color="auto" w:fill="FFFFFF"/>
        <w:spacing w:after="150" w:line="360" w:lineRule="auto"/>
        <w:jc w:val="both"/>
        <w:rPr>
          <w:rFonts w:ascii="Times New Roman" w:hAnsi="Times New Roman"/>
          <w:b/>
          <w:sz w:val="24"/>
          <w:szCs w:val="24"/>
        </w:rPr>
      </w:pPr>
      <w:r>
        <w:rPr>
          <w:rFonts w:ascii="Times New Roman" w:hAnsi="Times New Roman"/>
          <w:b/>
          <w:sz w:val="24"/>
          <w:szCs w:val="24"/>
        </w:rPr>
        <w:t xml:space="preserve">  2.2.4.2. </w:t>
      </w:r>
      <w:r w:rsidRPr="00C107C5">
        <w:rPr>
          <w:rFonts w:ascii="Times New Roman" w:hAnsi="Times New Roman"/>
          <w:b/>
          <w:sz w:val="24"/>
          <w:szCs w:val="24"/>
        </w:rPr>
        <w:t xml:space="preserve"> </w:t>
      </w:r>
      <w:r>
        <w:rPr>
          <w:rFonts w:ascii="Times New Roman" w:hAnsi="Times New Roman"/>
          <w:b/>
          <w:sz w:val="24"/>
          <w:szCs w:val="24"/>
        </w:rPr>
        <w:t>Procesy aerobní</w:t>
      </w:r>
    </w:p>
    <w:p w:rsidR="002B1584" w:rsidRPr="00E22479" w:rsidRDefault="002B1584" w:rsidP="00E22479">
      <w:pPr>
        <w:spacing w:line="360" w:lineRule="auto"/>
        <w:jc w:val="both"/>
        <w:rPr>
          <w:rFonts w:ascii="Times New Roman" w:hAnsi="Times New Roman"/>
          <w:sz w:val="24"/>
          <w:szCs w:val="24"/>
        </w:rPr>
      </w:pPr>
      <w:r>
        <w:rPr>
          <w:rFonts w:ascii="Times New Roman" w:hAnsi="Times New Roman"/>
          <w:sz w:val="24"/>
          <w:szCs w:val="24"/>
        </w:rPr>
        <w:t xml:space="preserve">              </w:t>
      </w:r>
      <w:r w:rsidRPr="00E22479">
        <w:rPr>
          <w:rFonts w:ascii="Times New Roman" w:hAnsi="Times New Roman"/>
          <w:sz w:val="24"/>
          <w:szCs w:val="24"/>
        </w:rPr>
        <w:t>Při pohybové činnosti střední či mírné intenzity s délkou činnosti nad 90 s a více můžeme hovořit o aerobním způsobu získávání energie. Ke zvýšení hladiny kyseliny mléčné v krvi nedochází jen v případě jednoznačně aerobního hrazení ener</w:t>
      </w:r>
      <w:r w:rsidRPr="00E22479">
        <w:rPr>
          <w:rFonts w:ascii="Times New Roman" w:hAnsi="Times New Roman"/>
          <w:sz w:val="24"/>
          <w:szCs w:val="24"/>
        </w:rPr>
        <w:softHyphen/>
        <w:t xml:space="preserve">gie. Účinnost aerobního krytí energie je 13-19x větší než u anaerobního laktátového, ale asi </w:t>
      </w:r>
      <w:r w:rsidRPr="00E22479">
        <w:rPr>
          <w:rFonts w:ascii="Times New Roman" w:hAnsi="Times New Roman"/>
          <w:i/>
          <w:iCs/>
          <w:sz w:val="24"/>
          <w:szCs w:val="24"/>
        </w:rPr>
        <w:t xml:space="preserve">2x </w:t>
      </w:r>
      <w:r w:rsidRPr="00E22479">
        <w:rPr>
          <w:rFonts w:ascii="Times New Roman" w:hAnsi="Times New Roman"/>
          <w:sz w:val="24"/>
          <w:szCs w:val="24"/>
        </w:rPr>
        <w:t>pomalejší. Přibližně 4x pomalejší je rychlost získáváni energie než anaerobním alaktátovým způsobem. Současně však tento bioenergetický systém přeměnou cukrů a tuků v potřebné makroergní fosfáty umožňuje dlouhodobě udržet pohybovou činnost na určité optimální úrovni. Výrazem této nejvyšší možné dynamic</w:t>
      </w:r>
      <w:r w:rsidRPr="00E22479">
        <w:rPr>
          <w:rFonts w:ascii="Times New Roman" w:hAnsi="Times New Roman"/>
          <w:sz w:val="24"/>
          <w:szCs w:val="24"/>
        </w:rPr>
        <w:softHyphen/>
        <w:t>ké rovnováhy je pohybové zatížení na úrovni anaerobního prahu, ale tento stav dyna</w:t>
      </w:r>
      <w:r w:rsidRPr="00E22479">
        <w:rPr>
          <w:rFonts w:ascii="Times New Roman" w:hAnsi="Times New Roman"/>
          <w:sz w:val="24"/>
          <w:szCs w:val="24"/>
        </w:rPr>
        <w:softHyphen/>
        <w:t>mické rovnováhy mezi potřebami a možnostmi v transportu kyslíku se m</w:t>
      </w:r>
      <w:r>
        <w:rPr>
          <w:rFonts w:ascii="Times New Roman" w:hAnsi="Times New Roman"/>
          <w:sz w:val="24"/>
          <w:szCs w:val="24"/>
        </w:rPr>
        <w:t>ůže ustálit na různých úrovních (Školení trenérů, 2007).</w:t>
      </w:r>
    </w:p>
    <w:p w:rsidR="002B1584" w:rsidRDefault="002B1584" w:rsidP="00E22479">
      <w:pPr>
        <w:spacing w:line="360" w:lineRule="auto"/>
        <w:jc w:val="both"/>
        <w:rPr>
          <w:rFonts w:ascii="Times New Roman" w:hAnsi="Times New Roman"/>
          <w:sz w:val="24"/>
          <w:szCs w:val="24"/>
        </w:rPr>
      </w:pPr>
      <w:r>
        <w:rPr>
          <w:rFonts w:ascii="Times New Roman" w:hAnsi="Times New Roman"/>
          <w:sz w:val="24"/>
          <w:szCs w:val="24"/>
        </w:rPr>
        <w:t xml:space="preserve">           </w:t>
      </w:r>
      <w:r w:rsidRPr="00E22479">
        <w:rPr>
          <w:rFonts w:ascii="Times New Roman" w:hAnsi="Times New Roman"/>
          <w:sz w:val="24"/>
          <w:szCs w:val="24"/>
        </w:rPr>
        <w:t>Podkladem pohybové činnosti jsou převážně pomalá oxidativní svalová vlákna kos</w:t>
      </w:r>
      <w:r w:rsidRPr="00E22479">
        <w:rPr>
          <w:rFonts w:ascii="Times New Roman" w:hAnsi="Times New Roman"/>
          <w:sz w:val="24"/>
          <w:szCs w:val="24"/>
        </w:rPr>
        <w:softHyphen/>
        <w:t>terní. Jsou dobře vybavena pro dlouhotrvající činnost, vyzna</w:t>
      </w:r>
      <w:r w:rsidRPr="00E22479">
        <w:rPr>
          <w:rFonts w:ascii="Times New Roman" w:hAnsi="Times New Roman"/>
          <w:sz w:val="24"/>
          <w:szCs w:val="24"/>
        </w:rPr>
        <w:softHyphen/>
        <w:t>čují se velkou odolností vůči únavě a mírnou intenzitou stahu.</w:t>
      </w:r>
    </w:p>
    <w:p w:rsidR="002B1584" w:rsidRPr="00E22479" w:rsidRDefault="002B1584" w:rsidP="00E22479">
      <w:pPr>
        <w:spacing w:line="360" w:lineRule="auto"/>
        <w:jc w:val="both"/>
        <w:rPr>
          <w:rFonts w:ascii="Times New Roman" w:hAnsi="Times New Roman"/>
          <w:sz w:val="24"/>
          <w:szCs w:val="24"/>
        </w:rPr>
      </w:pPr>
      <w:r>
        <w:rPr>
          <w:rFonts w:ascii="Times New Roman" w:hAnsi="Times New Roman"/>
          <w:sz w:val="24"/>
          <w:szCs w:val="24"/>
        </w:rPr>
        <w:t xml:space="preserve">           </w:t>
      </w:r>
      <w:r w:rsidRPr="00E22479">
        <w:rPr>
          <w:rFonts w:ascii="Times New Roman" w:hAnsi="Times New Roman"/>
          <w:color w:val="000000"/>
          <w:sz w:val="24"/>
          <w:szCs w:val="24"/>
          <w:lang w:eastAsia="cs-CZ"/>
        </w:rPr>
        <w:t xml:space="preserve">Anaerobní procesy v organismu mohou zajistit jen část energie celkově vydávané během fotbalového zápasu (cca 5 % celkového výdaje). Téměř celou energetickou potřebu kryjí aerobní procesy, které dodávají energii nutnou k pohybu hráče s umírněnou rychlostí a ke splácení kyslíkového dluhu, k němuž došlo během intenzivní fáze hry. </w:t>
      </w:r>
    </w:p>
    <w:p w:rsidR="002B1584" w:rsidRPr="00E22479" w:rsidRDefault="002B1584" w:rsidP="00E22479">
      <w:pPr>
        <w:spacing w:line="360" w:lineRule="auto"/>
        <w:jc w:val="both"/>
        <w:rPr>
          <w:rFonts w:ascii="Times New Roman" w:hAnsi="Times New Roman"/>
          <w:sz w:val="24"/>
          <w:szCs w:val="24"/>
        </w:rPr>
      </w:pPr>
      <w:r w:rsidRPr="00E22479">
        <w:rPr>
          <w:rFonts w:ascii="Times New Roman" w:hAnsi="Times New Roman"/>
          <w:sz w:val="24"/>
          <w:szCs w:val="24"/>
        </w:rPr>
        <w:t xml:space="preserve">         Při rozvoji kondičních pohybových schopností je nutné si uvědomil, že výše uvede</w:t>
      </w:r>
      <w:r w:rsidRPr="00E22479">
        <w:rPr>
          <w:rFonts w:ascii="Times New Roman" w:hAnsi="Times New Roman"/>
          <w:sz w:val="24"/>
          <w:szCs w:val="24"/>
        </w:rPr>
        <w:softHyphen/>
        <w:t>né způsoby získávání energie pro pohybovou činnost nejsou oddělené, nezávislé, ale že tvoří určité energetické spojitosti. Uváděné časové vymezení jejich uplatnění je přibližné a při různých činnostech se mohou a také překrývat.</w:t>
      </w:r>
    </w:p>
    <w:p w:rsidR="002B1584" w:rsidRDefault="002B1584" w:rsidP="005C3809">
      <w:pPr>
        <w:spacing w:line="360" w:lineRule="auto"/>
        <w:jc w:val="both"/>
        <w:rPr>
          <w:rFonts w:ascii="Times New Roman" w:hAnsi="Times New Roman"/>
          <w:sz w:val="24"/>
          <w:szCs w:val="24"/>
        </w:rPr>
      </w:pPr>
      <w:r>
        <w:rPr>
          <w:rFonts w:ascii="Times New Roman" w:hAnsi="Times New Roman"/>
          <w:sz w:val="24"/>
          <w:szCs w:val="24"/>
        </w:rPr>
        <w:t xml:space="preserve">           </w:t>
      </w:r>
      <w:r w:rsidRPr="00A5439C">
        <w:rPr>
          <w:rFonts w:ascii="Times New Roman" w:hAnsi="Times New Roman"/>
          <w:sz w:val="24"/>
          <w:szCs w:val="24"/>
        </w:rPr>
        <w:t>Poměrně univerzálním a pro naše potřeby dostatečným indikátorem intenzity zatí</w:t>
      </w:r>
      <w:r w:rsidRPr="00A5439C">
        <w:rPr>
          <w:rFonts w:ascii="Times New Roman" w:hAnsi="Times New Roman"/>
          <w:sz w:val="24"/>
          <w:szCs w:val="24"/>
        </w:rPr>
        <w:softHyphen/>
        <w:t>žení je vzestup tepové frekvence: se zvyšováním intenzity zatížení tepová frekvence stoupá, s poklesem intenzity klesá. Tyto změny do určité míry odrážejí podíl aerobních a anaerobních procesů při daném zatížení.</w:t>
      </w:r>
    </w:p>
    <w:p w:rsidR="002B1584" w:rsidRPr="00A5439C" w:rsidRDefault="002B1584" w:rsidP="005C3809">
      <w:pPr>
        <w:spacing w:line="360" w:lineRule="auto"/>
        <w:jc w:val="both"/>
        <w:rPr>
          <w:rFonts w:ascii="Times New Roman" w:hAnsi="Times New Roman"/>
          <w:sz w:val="24"/>
          <w:szCs w:val="24"/>
        </w:rPr>
      </w:pPr>
      <w:r>
        <w:rPr>
          <w:rFonts w:ascii="Times New Roman" w:hAnsi="Times New Roman"/>
          <w:b/>
          <w:color w:val="000000"/>
          <w:sz w:val="24"/>
          <w:szCs w:val="24"/>
          <w:lang w:eastAsia="cs-CZ"/>
        </w:rPr>
        <w:t>Tabulka 4.</w:t>
      </w:r>
      <w:r w:rsidRPr="008534BE">
        <w:rPr>
          <w:rFonts w:ascii="Times New Roman" w:hAnsi="Times New Roman"/>
          <w:b/>
          <w:color w:val="000000"/>
          <w:sz w:val="24"/>
          <w:szCs w:val="24"/>
          <w:lang w:eastAsia="cs-CZ"/>
        </w:rPr>
        <w:t xml:space="preserve"> </w:t>
      </w:r>
      <w:r w:rsidRPr="00B60FD6">
        <w:rPr>
          <w:rFonts w:ascii="Times New Roman" w:hAnsi="Times New Roman"/>
          <w:b/>
          <w:sz w:val="24"/>
          <w:szCs w:val="24"/>
        </w:rPr>
        <w:t>Podíl aerobních a anaerobních procesu při různé tepové frekvenci (podle Choutky)</w:t>
      </w:r>
    </w:p>
    <w:tbl>
      <w:tblPr>
        <w:tblW w:w="0" w:type="auto"/>
        <w:tblInd w:w="40" w:type="dxa"/>
        <w:tblLayout w:type="fixed"/>
        <w:tblCellMar>
          <w:left w:w="40" w:type="dxa"/>
          <w:right w:w="40" w:type="dxa"/>
        </w:tblCellMar>
        <w:tblLook w:val="0000"/>
      </w:tblPr>
      <w:tblGrid>
        <w:gridCol w:w="2127"/>
        <w:gridCol w:w="3260"/>
        <w:gridCol w:w="3685"/>
      </w:tblGrid>
      <w:tr w:rsidR="002B1584" w:rsidRPr="00461829" w:rsidTr="00A22A8D">
        <w:trPr>
          <w:trHeight w:val="358"/>
        </w:trPr>
        <w:tc>
          <w:tcPr>
            <w:tcW w:w="2127" w:type="dxa"/>
            <w:tcBorders>
              <w:top w:val="single" w:sz="6" w:space="0" w:color="auto"/>
              <w:left w:val="single" w:sz="6" w:space="0" w:color="auto"/>
              <w:bottom w:val="single" w:sz="6" w:space="0" w:color="auto"/>
              <w:right w:val="single" w:sz="6" w:space="0" w:color="auto"/>
            </w:tcBorders>
            <w:shd w:val="clear" w:color="auto" w:fill="FFC000"/>
          </w:tcPr>
          <w:p w:rsidR="002B1584" w:rsidRPr="00461829" w:rsidRDefault="002B1584" w:rsidP="00A5439C">
            <w:pPr>
              <w:tabs>
                <w:tab w:val="left" w:pos="990"/>
              </w:tabs>
              <w:rPr>
                <w:rFonts w:ascii="Times New Roman" w:hAnsi="Times New Roman"/>
                <w:b/>
                <w:sz w:val="24"/>
                <w:szCs w:val="24"/>
              </w:rPr>
            </w:pPr>
            <w:r w:rsidRPr="00461829">
              <w:rPr>
                <w:rFonts w:ascii="Times New Roman" w:hAnsi="Times New Roman"/>
                <w:b/>
                <w:sz w:val="24"/>
                <w:szCs w:val="24"/>
              </w:rPr>
              <w:t>Tepová frekvence            (počet tepů/min)</w:t>
            </w:r>
          </w:p>
        </w:tc>
        <w:tc>
          <w:tcPr>
            <w:tcW w:w="3260" w:type="dxa"/>
            <w:tcBorders>
              <w:top w:val="single" w:sz="6" w:space="0" w:color="auto"/>
              <w:left w:val="single" w:sz="6" w:space="0" w:color="auto"/>
              <w:bottom w:val="single" w:sz="6" w:space="0" w:color="auto"/>
              <w:right w:val="single" w:sz="6" w:space="0" w:color="auto"/>
            </w:tcBorders>
            <w:shd w:val="clear" w:color="auto" w:fill="FFC000"/>
          </w:tcPr>
          <w:p w:rsidR="002B1584" w:rsidRPr="00461829" w:rsidRDefault="002B1584" w:rsidP="00A5439C">
            <w:pPr>
              <w:tabs>
                <w:tab w:val="left" w:pos="990"/>
              </w:tabs>
              <w:rPr>
                <w:rFonts w:ascii="Times New Roman" w:hAnsi="Times New Roman"/>
                <w:b/>
                <w:sz w:val="24"/>
                <w:szCs w:val="24"/>
              </w:rPr>
            </w:pPr>
            <w:r w:rsidRPr="00461829">
              <w:rPr>
                <w:rFonts w:ascii="Times New Roman" w:hAnsi="Times New Roman"/>
                <w:b/>
                <w:sz w:val="24"/>
                <w:szCs w:val="24"/>
              </w:rPr>
              <w:t xml:space="preserve">Podíl aerobních procesu </w:t>
            </w:r>
            <w:r w:rsidRPr="00461829">
              <w:rPr>
                <w:rFonts w:ascii="Times New Roman" w:hAnsi="Times New Roman"/>
                <w:b/>
                <w:iCs/>
                <w:sz w:val="24"/>
                <w:szCs w:val="24"/>
              </w:rPr>
              <w:t>(v%)</w:t>
            </w:r>
          </w:p>
        </w:tc>
        <w:tc>
          <w:tcPr>
            <w:tcW w:w="3685" w:type="dxa"/>
            <w:tcBorders>
              <w:top w:val="single" w:sz="6" w:space="0" w:color="auto"/>
              <w:left w:val="single" w:sz="6" w:space="0" w:color="auto"/>
              <w:bottom w:val="single" w:sz="6" w:space="0" w:color="auto"/>
              <w:right w:val="single" w:sz="6" w:space="0" w:color="auto"/>
            </w:tcBorders>
            <w:shd w:val="clear" w:color="auto" w:fill="FFC000"/>
          </w:tcPr>
          <w:p w:rsidR="002B1584" w:rsidRPr="00461829" w:rsidRDefault="002B1584" w:rsidP="00A5439C">
            <w:pPr>
              <w:tabs>
                <w:tab w:val="left" w:pos="990"/>
              </w:tabs>
              <w:rPr>
                <w:rFonts w:ascii="Times New Roman" w:hAnsi="Times New Roman"/>
                <w:b/>
                <w:sz w:val="24"/>
                <w:szCs w:val="24"/>
              </w:rPr>
            </w:pPr>
            <w:r w:rsidRPr="00461829">
              <w:rPr>
                <w:rFonts w:ascii="Times New Roman" w:hAnsi="Times New Roman"/>
                <w:b/>
                <w:sz w:val="24"/>
                <w:szCs w:val="24"/>
              </w:rPr>
              <w:t xml:space="preserve">Podíl anaerobních procesů (v </w:t>
            </w:r>
            <w:r w:rsidRPr="00461829">
              <w:rPr>
                <w:rFonts w:ascii="Times New Roman" w:hAnsi="Times New Roman"/>
                <w:b/>
                <w:iCs/>
                <w:sz w:val="24"/>
                <w:szCs w:val="24"/>
              </w:rPr>
              <w:t>%)</w:t>
            </w:r>
          </w:p>
        </w:tc>
      </w:tr>
      <w:tr w:rsidR="002B1584" w:rsidRPr="00461829" w:rsidTr="00A22A8D">
        <w:trPr>
          <w:trHeight w:val="21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do 120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100</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w:t>
            </w:r>
          </w:p>
        </w:tc>
      </w:tr>
      <w:tr w:rsidR="002B1584" w:rsidRPr="00461829" w:rsidTr="00A22A8D">
        <w:trPr>
          <w:trHeight w:val="10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120 - 150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90-95</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5-10</w:t>
            </w:r>
          </w:p>
        </w:tc>
      </w:tr>
      <w:tr w:rsidR="002B1584" w:rsidRPr="00461829" w:rsidTr="00A22A8D">
        <w:trPr>
          <w:trHeight w:val="14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150 -165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65-85</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15-35</w:t>
            </w:r>
          </w:p>
        </w:tc>
      </w:tr>
      <w:tr w:rsidR="002B1584" w:rsidRPr="00461829" w:rsidTr="00A22A8D">
        <w:trPr>
          <w:trHeight w:val="6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165-180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50-65</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5439C">
            <w:pPr>
              <w:tabs>
                <w:tab w:val="left" w:pos="990"/>
              </w:tabs>
              <w:jc w:val="center"/>
              <w:rPr>
                <w:rFonts w:ascii="Times New Roman" w:hAnsi="Times New Roman"/>
                <w:sz w:val="24"/>
                <w:szCs w:val="24"/>
              </w:rPr>
            </w:pPr>
            <w:r w:rsidRPr="00461829">
              <w:rPr>
                <w:rFonts w:ascii="Times New Roman" w:hAnsi="Times New Roman"/>
                <w:sz w:val="24"/>
                <w:szCs w:val="24"/>
              </w:rPr>
              <w:t>35-50</w:t>
            </w:r>
          </w:p>
        </w:tc>
      </w:tr>
      <w:tr w:rsidR="002B1584" w:rsidRPr="00461829" w:rsidTr="00A22A8D">
        <w:trPr>
          <w:trHeight w:val="6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22A8D">
            <w:pPr>
              <w:tabs>
                <w:tab w:val="left" w:pos="990"/>
              </w:tabs>
              <w:jc w:val="center"/>
              <w:rPr>
                <w:rFonts w:ascii="Times New Roman" w:hAnsi="Times New Roman"/>
                <w:sz w:val="24"/>
                <w:szCs w:val="24"/>
              </w:rPr>
            </w:pPr>
            <w:r w:rsidRPr="00461829">
              <w:rPr>
                <w:rFonts w:ascii="Times New Roman" w:hAnsi="Times New Roman"/>
                <w:sz w:val="24"/>
                <w:szCs w:val="24"/>
              </w:rPr>
              <w:t>přes 180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22A8D">
            <w:pPr>
              <w:tabs>
                <w:tab w:val="left" w:pos="990"/>
              </w:tabs>
              <w:jc w:val="center"/>
              <w:rPr>
                <w:rFonts w:ascii="Times New Roman" w:hAnsi="Times New Roman"/>
                <w:sz w:val="24"/>
                <w:szCs w:val="24"/>
              </w:rPr>
            </w:pPr>
            <w:r w:rsidRPr="00461829">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B1584" w:rsidRPr="00461829" w:rsidRDefault="002B1584" w:rsidP="00A22A8D">
            <w:pPr>
              <w:tabs>
                <w:tab w:val="left" w:pos="990"/>
              </w:tabs>
              <w:jc w:val="center"/>
              <w:rPr>
                <w:rFonts w:ascii="Times New Roman" w:hAnsi="Times New Roman"/>
                <w:sz w:val="24"/>
                <w:szCs w:val="24"/>
              </w:rPr>
            </w:pPr>
            <w:r w:rsidRPr="00461829">
              <w:rPr>
                <w:rFonts w:ascii="Times New Roman" w:hAnsi="Times New Roman"/>
                <w:sz w:val="24"/>
                <w:szCs w:val="24"/>
              </w:rPr>
              <w:t>více než 50</w:t>
            </w:r>
          </w:p>
        </w:tc>
      </w:tr>
    </w:tbl>
    <w:p w:rsidR="002B1584" w:rsidRPr="00D31152" w:rsidRDefault="002B1584" w:rsidP="00B60FD6">
      <w:pPr>
        <w:jc w:val="both"/>
        <w:rPr>
          <w:rFonts w:ascii="Times New Roman" w:hAnsi="Times New Roman"/>
          <w:b/>
          <w:sz w:val="24"/>
          <w:szCs w:val="24"/>
        </w:rPr>
      </w:pPr>
    </w:p>
    <w:p w:rsidR="002B1584" w:rsidRPr="008A44C3" w:rsidRDefault="002B1584" w:rsidP="008A44C3">
      <w:pPr>
        <w:autoSpaceDE w:val="0"/>
        <w:autoSpaceDN w:val="0"/>
        <w:adjustRightInd w:val="0"/>
        <w:spacing w:after="0" w:line="360" w:lineRule="auto"/>
        <w:jc w:val="both"/>
        <w:rPr>
          <w:rFonts w:ascii="TimesNewRomanPSMT" w:hAnsi="TimesNewRomanPSMT" w:cs="TimesNewRomanPSMT"/>
          <w:sz w:val="24"/>
          <w:szCs w:val="24"/>
        </w:rPr>
      </w:pPr>
      <w:r>
        <w:rPr>
          <w:rFonts w:ascii="Times New Roman" w:hAnsi="Times New Roman"/>
          <w:sz w:val="24"/>
          <w:szCs w:val="24"/>
        </w:rPr>
        <w:t xml:space="preserve">        </w:t>
      </w:r>
      <w:r w:rsidRPr="00835A22">
        <w:rPr>
          <w:rFonts w:ascii="Times New Roman" w:hAnsi="Times New Roman"/>
          <w:sz w:val="24"/>
          <w:szCs w:val="24"/>
        </w:rPr>
        <w:t>I Když fyziologové vyslovují proti této metodě určité námitky (odráží pouze zatížení oběhového systému, lineární vzestup TF se projevuje jen asi do 180 tepů za minutu, existují určité individuální rozdíly aj.), přece jen umožňuje do určité míry intenzitu zatí</w:t>
      </w:r>
      <w:r w:rsidRPr="00835A22">
        <w:rPr>
          <w:rFonts w:ascii="Times New Roman" w:hAnsi="Times New Roman"/>
          <w:sz w:val="24"/>
          <w:szCs w:val="24"/>
        </w:rPr>
        <w:softHyphen/>
        <w:t>žení charakterizovat.</w:t>
      </w:r>
      <w:r>
        <w:rPr>
          <w:rFonts w:ascii="Times New Roman" w:hAnsi="Times New Roman"/>
          <w:sz w:val="24"/>
          <w:szCs w:val="24"/>
        </w:rPr>
        <w:t xml:space="preserve"> </w:t>
      </w:r>
      <w:r>
        <w:rPr>
          <w:rFonts w:ascii="TimesNewRomanPSMT" w:hAnsi="TimesNewRomanPSMT" w:cs="TimesNewRomanPSMT"/>
          <w:sz w:val="24"/>
          <w:szCs w:val="24"/>
        </w:rPr>
        <w:t>Rozlišujeme tepovou frekvenci klidovou, submaximální a maxi</w:t>
      </w:r>
      <w:r>
        <w:rPr>
          <w:rFonts w:ascii="TimesNewRomanPSMT CE" w:hAnsi="TimesNewRomanPSMT CE" w:cs="TimesNewRomanPSMT CE"/>
          <w:sz w:val="24"/>
          <w:szCs w:val="24"/>
        </w:rPr>
        <w:t>mální. Frekvence klidová a submaximální jsou závislé na trénovanosti jedince (jedinci trénovaní mají lepší ekonomiku srdeční práce), zatímco maximální tepová frekvence je závislá pouze na věku. Maximální tepovou frekvenci můžeme zjistit při maximálním zátěžovém vyšetření a nebo ji odhadnout podle vzorce 220 – věk, pokud se jedná o zdravého člověka, bez medikamentózní léčby</w:t>
      </w:r>
      <w:r>
        <w:rPr>
          <w:rFonts w:ascii="TimesNewRomanPSMT" w:hAnsi="TimesNewRomanPSMT" w:cs="TimesNewRomanPSMT"/>
          <w:sz w:val="24"/>
          <w:szCs w:val="24"/>
        </w:rPr>
        <w:t xml:space="preserve"> (Hejnová, 2010). </w:t>
      </w:r>
    </w:p>
    <w:p w:rsidR="002B1584" w:rsidRDefault="002B1584" w:rsidP="00CF7DD0">
      <w:pPr>
        <w:pStyle w:val="NormalWeb"/>
        <w:shd w:val="clear" w:color="auto" w:fill="FFFFFF"/>
        <w:spacing w:line="360" w:lineRule="auto"/>
        <w:jc w:val="both"/>
        <w:rPr>
          <w:color w:val="000000"/>
        </w:rPr>
      </w:pPr>
      <w:r>
        <w:rPr>
          <w:color w:val="000000"/>
        </w:rPr>
        <w:t xml:space="preserve">        </w:t>
      </w:r>
      <w:r w:rsidRPr="00CF7DD0">
        <w:rPr>
          <w:color w:val="000000"/>
        </w:rPr>
        <w:t>Pro fotbalistu je zvlášť významný fakt, že aerobní trénink může mít pozitivní vliv na zotavovací schopnost v tzv. časné fázi zotavení ( resyntéza makroergních fosfátů ATP a CP ). Tato fáze obvykle probíhá 20-120s po skončení akutního vysoce intenzivního pohybového zatížení. U hráčů středního až vysokého stupně trénovanosti však již nemusí znamenat zvyšování aerobní kapacity organismu též zvyšování zotavovací schopnosti. Zvyšování zotavovací schopnosti potom více závisí na dostatečném množství podnětů pro zotavování – tedy cyklů: krátkodobé zatížení vysoké intenzity následované krátkodobým odpočinkem. Proto by se v aerobním tréninku fotbalisty měly výrazně uplatňovat intervalové metody s krátkými pracovními intervaly ( 20s-4min )</w:t>
      </w:r>
      <w:r>
        <w:rPr>
          <w:color w:val="000000"/>
        </w:rPr>
        <w:t xml:space="preserve"> </w:t>
      </w:r>
      <w:r>
        <w:t xml:space="preserve">(Školení trenérů, 2007). </w:t>
      </w:r>
      <w:r w:rsidRPr="00CF7DD0">
        <w:rPr>
          <w:color w:val="000000"/>
        </w:rPr>
        <w:t>Podle posledních výzkumů ( Psotta ) se však objevuje názor, že aerobní vytrvalost nemusí být pro zotavovací schopnost primární.</w:t>
      </w:r>
    </w:p>
    <w:p w:rsidR="002B1584" w:rsidRDefault="002B1584" w:rsidP="003E2472">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586A30">
        <w:rPr>
          <w:rFonts w:ascii="Times New Roman" w:hAnsi="Times New Roman"/>
          <w:color w:val="000000"/>
          <w:sz w:val="24"/>
          <w:szCs w:val="24"/>
          <w:lang w:eastAsia="cs-CZ"/>
        </w:rPr>
        <w:t>Dostatečná aerobní výkonnost je podmínkou pro absolvování intenzivního a kvalitního tréninkového programu. Nepřímo tak ovlivňuje rozvoj herních dovedností, ale i pohybových schopností jako jsou: rychlost, rychlostní vytrvalost, síla, koordinace.</w:t>
      </w:r>
    </w:p>
    <w:p w:rsidR="002B1584" w:rsidRDefault="002B1584" w:rsidP="003E2472">
      <w:pPr>
        <w:shd w:val="clear" w:color="auto" w:fill="FFFFFF"/>
        <w:spacing w:after="150" w:line="360" w:lineRule="auto"/>
        <w:jc w:val="both"/>
        <w:rPr>
          <w:rFonts w:ascii="Times New Roman" w:hAnsi="Times New Roman"/>
          <w:color w:val="000000"/>
          <w:sz w:val="24"/>
          <w:szCs w:val="24"/>
          <w:lang w:eastAsia="cs-CZ"/>
        </w:rPr>
      </w:pPr>
    </w:p>
    <w:p w:rsidR="002B1584" w:rsidRPr="00D81A2E" w:rsidRDefault="002B1584" w:rsidP="003E2472">
      <w:pPr>
        <w:shd w:val="clear" w:color="auto" w:fill="FFFFFF"/>
        <w:spacing w:after="150" w:line="360" w:lineRule="auto"/>
        <w:jc w:val="both"/>
        <w:rPr>
          <w:rFonts w:ascii="Times New Roman" w:hAnsi="Times New Roman"/>
          <w:color w:val="000000"/>
          <w:sz w:val="24"/>
          <w:szCs w:val="24"/>
          <w:lang w:eastAsia="cs-CZ"/>
        </w:rPr>
      </w:pPr>
      <w:r>
        <w:rPr>
          <w:rFonts w:ascii="Times New Roman" w:hAnsi="Times New Roman"/>
          <w:b/>
          <w:sz w:val="24"/>
          <w:szCs w:val="24"/>
        </w:rPr>
        <w:t xml:space="preserve">2.2.4 </w:t>
      </w:r>
      <w:r w:rsidRPr="00C107C5">
        <w:rPr>
          <w:rFonts w:ascii="Times New Roman" w:hAnsi="Times New Roman"/>
          <w:b/>
          <w:sz w:val="24"/>
          <w:szCs w:val="24"/>
        </w:rPr>
        <w:t xml:space="preserve"> </w:t>
      </w:r>
      <w:r>
        <w:rPr>
          <w:rFonts w:ascii="Times New Roman" w:hAnsi="Times New Roman"/>
          <w:b/>
          <w:sz w:val="24"/>
          <w:szCs w:val="24"/>
        </w:rPr>
        <w:t xml:space="preserve"> Rychlostní schoponosti</w:t>
      </w:r>
    </w:p>
    <w:p w:rsidR="002B1584" w:rsidRDefault="002B1584" w:rsidP="003E2472">
      <w:pPr>
        <w:spacing w:line="360" w:lineRule="auto"/>
        <w:jc w:val="both"/>
        <w:rPr>
          <w:rFonts w:ascii="Times New Roman" w:hAnsi="Times New Roman"/>
          <w:sz w:val="24"/>
          <w:szCs w:val="24"/>
        </w:rPr>
      </w:pPr>
      <w:r>
        <w:rPr>
          <w:rFonts w:ascii="Times New Roman" w:hAnsi="Times New Roman"/>
          <w:sz w:val="24"/>
          <w:szCs w:val="24"/>
        </w:rPr>
        <w:t xml:space="preserve">           </w:t>
      </w:r>
      <w:r w:rsidRPr="003E2472">
        <w:rPr>
          <w:rFonts w:ascii="Times New Roman" w:hAnsi="Times New Roman"/>
          <w:sz w:val="24"/>
          <w:szCs w:val="24"/>
        </w:rPr>
        <w:t xml:space="preserve">Rychlost řadíme do kondičních pohybových schopností. Schopnost provádět pohybovou činnost maximální intenzitou, je jednou z mnoha možných definic. </w:t>
      </w:r>
    </w:p>
    <w:p w:rsidR="002B1584" w:rsidRPr="00FA3EEC" w:rsidRDefault="002B1584" w:rsidP="00FA3EEC">
      <w:pPr>
        <w:spacing w:line="360" w:lineRule="auto"/>
        <w:jc w:val="both"/>
        <w:rPr>
          <w:rFonts w:ascii="Times New Roman" w:hAnsi="Times New Roman"/>
          <w:sz w:val="24"/>
          <w:szCs w:val="24"/>
        </w:rPr>
      </w:pPr>
      <w:r>
        <w:rPr>
          <w:rFonts w:ascii="Times New Roman" w:hAnsi="Times New Roman"/>
          <w:sz w:val="24"/>
          <w:szCs w:val="24"/>
        </w:rPr>
        <w:t xml:space="preserve">          </w:t>
      </w:r>
      <w:r w:rsidRPr="00FA3EEC">
        <w:rPr>
          <w:rFonts w:ascii="Times New Roman" w:hAnsi="Times New Roman"/>
          <w:sz w:val="24"/>
          <w:szCs w:val="24"/>
        </w:rPr>
        <w:t>Oblast rychlostních schopností je strukturovaná, tvoří jí komplex téměř nekorelovaných samostatných schopností. Výše zmíněné předpoklady se v nich uplatňují různou měrou ( Novosad, 2005 ). R</w:t>
      </w:r>
      <w:r>
        <w:rPr>
          <w:rFonts w:ascii="Times New Roman" w:hAnsi="Times New Roman"/>
          <w:sz w:val="24"/>
          <w:szCs w:val="24"/>
        </w:rPr>
        <w:t>ámcovou představu podává obrázek 3.</w:t>
      </w:r>
    </w:p>
    <w:p w:rsidR="002B1584" w:rsidRDefault="002B1584" w:rsidP="00FA3EEC">
      <w:pPr>
        <w:spacing w:line="360" w:lineRule="auto"/>
        <w:jc w:val="both"/>
      </w:pPr>
      <w:r>
        <w:rPr>
          <w:noProof/>
          <w:lang w:eastAsia="cs-CZ"/>
        </w:rPr>
      </w:r>
      <w:r>
        <w:pict>
          <v:group id="_x0000_s1032" editas="canvas" style="width:396pt;height:220.7pt;mso-position-horizontal-relative:char;mso-position-vertical-relative:line" coordorigin="2247,1591" coordsize="7200,4074">
            <o:lock v:ext="edit" aspectratio="t"/>
            <v:shape id="_x0000_s1033" type="#_x0000_t75" style="position:absolute;left:2247;top:1591;width:7200;height:4074" o:preferrelative="f">
              <v:fill o:detectmouseclick="t"/>
              <v:path o:extrusionok="t" o:connecttype="none"/>
              <o:lock v:ext="edit" text="t"/>
            </v:shape>
            <v:rect id="_x0000_s1034" style="position:absolute;left:4047;top:1757;width:2126;height:831">
              <v:textbox>
                <w:txbxContent>
                  <w:p w:rsidR="002B1584" w:rsidRPr="005E47B8" w:rsidRDefault="002B1584" w:rsidP="00EB22DD">
                    <w:pPr>
                      <w:jc w:val="center"/>
                      <w:rPr>
                        <w:rFonts w:ascii="Times New Roman" w:hAnsi="Times New Roman"/>
                      </w:rPr>
                    </w:pPr>
                    <w:r w:rsidRPr="005E47B8">
                      <w:rPr>
                        <w:rFonts w:ascii="Times New Roman" w:hAnsi="Times New Roman"/>
                      </w:rPr>
                      <w:t>Rychlost</w:t>
                    </w:r>
                  </w:p>
                  <w:p w:rsidR="002B1584" w:rsidRPr="00C264FB" w:rsidRDefault="002B1584" w:rsidP="00EB22DD">
                    <w:pPr>
                      <w:jc w:val="center"/>
                    </w:pPr>
                    <w:r w:rsidRPr="005E47B8">
                      <w:rPr>
                        <w:rFonts w:ascii="Times New Roman" w:hAnsi="Times New Roman"/>
                      </w:rPr>
                      <w:t>komplexní rychlostní</w:t>
                    </w:r>
                    <w:r w:rsidRPr="00C264FB">
                      <w:t xml:space="preserve"> výkon</w:t>
                    </w:r>
                  </w:p>
                </w:txbxContent>
              </v:textbox>
            </v:rect>
            <v:rect id="_x0000_s1035" style="position:absolute;left:2738;top:2920;width:1964;height:499">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reakční rychlost</w:t>
                    </w:r>
                  </w:p>
                </w:txbxContent>
              </v:textbox>
            </v:rect>
            <v:rect id="_x0000_s1036" style="position:absolute;left:6011;top:2920;width:2618;height:499">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akční pohybová rychlost</w:t>
                    </w:r>
                  </w:p>
                </w:txbxContent>
              </v:textbox>
            </v:rect>
            <v:rect id="_x0000_s1037" style="position:absolute;left:2247;top:3751;width:1309;height:834">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jednoduchá</w:t>
                    </w:r>
                  </w:p>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reakce</w:t>
                    </w:r>
                  </w:p>
                </w:txbxContent>
              </v:textbox>
            </v:rect>
            <v:rect id="_x0000_s1038" style="position:absolute;left:3720;top:3751;width:1145;height:834">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výběrová</w:t>
                    </w:r>
                  </w:p>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reakce</w:t>
                    </w:r>
                  </w:p>
                </w:txbxContent>
              </v:textbox>
            </v:rect>
            <v:rect id="_x0000_s1039" style="position:absolute;left:5029;top:3751;width:2127;height:665">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rychlost jednoduchého pohybu</w:t>
                    </w:r>
                  </w:p>
                </w:txbxContent>
              </v:textbox>
            </v:rect>
            <v:rect id="_x0000_s1040" style="position:absolute;left:7320;top:3751;width:2127;height:665">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cyklická-frekvenční lokomoční rychlost</w:t>
                    </w:r>
                  </w:p>
                </w:txbxContent>
              </v:textbox>
            </v:rect>
            <v:rect id="_x0000_s1041" style="position:absolute;left:4047;top:4748;width:1145;height:917">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anticipace</w:t>
                    </w:r>
                  </w:p>
                </w:txbxContent>
              </v:textbox>
            </v:rect>
            <v:rect id="_x0000_s1042" style="position:absolute;left:5356;top:4748;width:1800;height:917">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proti malému odporu</w:t>
                    </w:r>
                  </w:p>
                </w:txbxContent>
              </v:textbox>
            </v:rect>
            <v:rect id="_x0000_s1043" style="position:absolute;left:7320;top:4748;width:2127;height:917">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sprinterská rychlost  teping</w:t>
                    </w:r>
                  </w:p>
                </w:txbxContent>
              </v:textbox>
            </v:rect>
            <v:line id="_x0000_s1044" style="position:absolute" from="5029,2588" to="5029,2754"/>
            <v:line id="_x0000_s1045" style="position:absolute" from="3720,2754" to="3720,2920"/>
            <v:line id="_x0000_s1046" style="position:absolute" from="7320,2754" to="7320,2920"/>
            <v:line id="_x0000_s1047" style="position:absolute" from="3720,2754" to="7320,2754"/>
            <v:line id="_x0000_s1048" style="position:absolute" from="3720,3419" to="3720,3585"/>
            <v:line id="_x0000_s1049" style="position:absolute" from="2902,3585" to="2902,3751"/>
            <v:line id="_x0000_s1050" style="position:absolute" from="4211,3585" to="4211,3751"/>
            <v:line id="_x0000_s1051" style="position:absolute" from="2902,3585" to="4211,3585"/>
            <v:line id="_x0000_s1052" style="position:absolute" from="6011,3585" to="6011,3751"/>
            <v:line id="_x0000_s1053" style="position:absolute" from="8465,3585" to="8465,3751"/>
            <v:line id="_x0000_s1054" style="position:absolute" from="7320,3419" to="7320,3585"/>
            <v:line id="_x0000_s1055" style="position:absolute" from="6011,3585" to="8465,3585"/>
            <v:line id="_x0000_s1056" style="position:absolute" from="6011,4416" to="6011,4748"/>
            <v:line id="_x0000_s1057" style="position:absolute" from="8465,4416" to="8465,4748"/>
            <v:line id="_x0000_s1058" style="position:absolute" from="2902,4585" to="2903,4748"/>
            <v:line id="_x0000_s1059" style="position:absolute" from="4538,4585" to="4539,4748"/>
            <v:rect id="_x0000_s1060" style="position:absolute;left:2247;top:4748;width:1636;height:917">
              <v:textbox>
                <w:txbxContent>
                  <w:p w:rsidR="002B1584" w:rsidRPr="005E47B8" w:rsidRDefault="002B1584" w:rsidP="00EB22DD">
                    <w:pPr>
                      <w:jc w:val="center"/>
                      <w:rPr>
                        <w:rFonts w:ascii="Times New Roman" w:hAnsi="Times New Roman"/>
                        <w:sz w:val="21"/>
                        <w:szCs w:val="21"/>
                      </w:rPr>
                    </w:pPr>
                    <w:r w:rsidRPr="005E47B8">
                      <w:rPr>
                        <w:rFonts w:ascii="Times New Roman" w:hAnsi="Times New Roman"/>
                        <w:sz w:val="21"/>
                        <w:szCs w:val="21"/>
                      </w:rPr>
                      <w:t>stanovený podnět</w:t>
                    </w:r>
                    <w:r w:rsidRPr="005E47B8">
                      <w:rPr>
                        <w:rFonts w:ascii="Times New Roman" w:hAnsi="Times New Roman"/>
                      </w:rPr>
                      <w:t xml:space="preserve"> určená </w:t>
                    </w:r>
                    <w:r w:rsidRPr="005E47B8">
                      <w:rPr>
                        <w:rFonts w:ascii="Times New Roman" w:hAnsi="Times New Roman"/>
                        <w:sz w:val="21"/>
                        <w:szCs w:val="21"/>
                      </w:rPr>
                      <w:t>odpověď</w:t>
                    </w:r>
                  </w:p>
                </w:txbxContent>
              </v:textbox>
            </v:rect>
            <w10:anchorlock/>
          </v:group>
        </w:pict>
      </w:r>
    </w:p>
    <w:p w:rsidR="002B1584" w:rsidRPr="00EB22DD" w:rsidRDefault="002B1584" w:rsidP="00EB22DD">
      <w:pPr>
        <w:spacing w:line="360" w:lineRule="auto"/>
        <w:rPr>
          <w:rFonts w:ascii="TimesNewRomanPS-BoldItalicMT" w:hAnsi="TimesNewRomanPS-BoldItalicMT"/>
          <w:b/>
          <w:spacing w:val="4"/>
          <w:kern w:val="16"/>
        </w:rPr>
      </w:pPr>
      <w:r>
        <w:rPr>
          <w:rFonts w:ascii="TimesNewRomanPS-BoldItalicMT" w:hAnsi="TimesNewRomanPS-BoldItalicMT"/>
          <w:b/>
          <w:spacing w:val="4"/>
          <w:kern w:val="16"/>
        </w:rPr>
        <w:t>Obrázek 3</w:t>
      </w:r>
      <w:r w:rsidRPr="00EB22DD">
        <w:rPr>
          <w:rFonts w:ascii="TimesNewRomanPS-BoldItalicMT" w:hAnsi="TimesNewRomanPS-BoldItalicMT"/>
          <w:b/>
          <w:spacing w:val="4"/>
          <w:kern w:val="16"/>
        </w:rPr>
        <w:t>.</w:t>
      </w:r>
      <w:r>
        <w:rPr>
          <w:rFonts w:ascii="TimesNewRomanPS-BoldItalicMT" w:hAnsi="TimesNewRomanPS-BoldItalicMT"/>
          <w:b/>
          <w:spacing w:val="4"/>
          <w:kern w:val="16"/>
        </w:rPr>
        <w:t xml:space="preserve"> </w:t>
      </w:r>
      <w:r w:rsidRPr="00EB22DD">
        <w:rPr>
          <w:rFonts w:ascii="TimesNewRomanPS-BoldItalicMT" w:hAnsi="TimesNewRomanPS-BoldItalicMT"/>
          <w:b/>
          <w:spacing w:val="4"/>
          <w:kern w:val="16"/>
        </w:rPr>
        <w:t>Členění rychlostních schopností ( Novosad, 2002 )</w:t>
      </w:r>
    </w:p>
    <w:p w:rsidR="002B1584" w:rsidRPr="003E2472" w:rsidRDefault="002B1584" w:rsidP="003E2472">
      <w:pPr>
        <w:spacing w:line="360" w:lineRule="auto"/>
        <w:jc w:val="both"/>
        <w:rPr>
          <w:rFonts w:ascii="Times New Roman" w:hAnsi="Times New Roman"/>
          <w:sz w:val="24"/>
          <w:szCs w:val="24"/>
        </w:rPr>
      </w:pPr>
      <w:r>
        <w:rPr>
          <w:rFonts w:ascii="Times New Roman" w:hAnsi="Times New Roman"/>
          <w:sz w:val="24"/>
          <w:szCs w:val="24"/>
        </w:rPr>
        <w:t xml:space="preserve">         </w:t>
      </w:r>
      <w:r w:rsidRPr="003E2472">
        <w:rPr>
          <w:rFonts w:ascii="Times New Roman" w:hAnsi="Times New Roman"/>
          <w:sz w:val="24"/>
          <w:szCs w:val="24"/>
        </w:rPr>
        <w:t>Rychlostní schopnosti jsou jedním z hlavních faktorů současného fotbalu už od mládežnických kategorií. Frekvenci tréninkových jednotek na rozvoj rychlostních schopností je potřeba měnit dle části fotbalové sezóny. V přípravném období můžeme zařadit do týdenního tréninkového mikrocyklu 2-3 rychlostní tréninky. V hlavním období je vhodné snížit četnost na 1-2 tréninkové jednotky. Adaptace rychlostních schopností je cca 4-6 týdnů, což bohatě odpovídá délce přípravného období. V hlavním období se stačí soustředit na udržení rychlostních schopností a zaměřit pozornost na technicko-taktickou stránku herního výkonu nebo jiných kondič</w:t>
      </w:r>
      <w:r>
        <w:rPr>
          <w:rFonts w:ascii="Times New Roman" w:hAnsi="Times New Roman"/>
          <w:sz w:val="24"/>
          <w:szCs w:val="24"/>
        </w:rPr>
        <w:t xml:space="preserve">ních schopností (Bedřich, 2006, </w:t>
      </w:r>
      <w:r w:rsidRPr="003E2472">
        <w:rPr>
          <w:rFonts w:ascii="Times New Roman" w:hAnsi="Times New Roman"/>
          <w:sz w:val="24"/>
          <w:szCs w:val="24"/>
        </w:rPr>
        <w:t>Votík, 2005).</w:t>
      </w:r>
    </w:p>
    <w:p w:rsidR="002B1584" w:rsidRPr="00D11AF3" w:rsidRDefault="002B1584" w:rsidP="00587CBF">
      <w:pPr>
        <w:spacing w:line="360" w:lineRule="auto"/>
        <w:jc w:val="both"/>
        <w:rPr>
          <w:rFonts w:ascii="Times New Roman" w:hAnsi="Times New Roman"/>
          <w:sz w:val="24"/>
          <w:szCs w:val="24"/>
        </w:rPr>
      </w:pPr>
      <w:r>
        <w:rPr>
          <w:rFonts w:ascii="Times New Roman" w:hAnsi="Times New Roman"/>
          <w:sz w:val="24"/>
          <w:szCs w:val="24"/>
        </w:rPr>
        <w:t xml:space="preserve">           </w:t>
      </w:r>
    </w:p>
    <w:p w:rsidR="002B1584" w:rsidRPr="009020F9" w:rsidRDefault="002B1584" w:rsidP="009020F9">
      <w:pPr>
        <w:shd w:val="clear" w:color="auto" w:fill="FFFFFF"/>
        <w:spacing w:after="150" w:line="360" w:lineRule="auto"/>
        <w:jc w:val="both"/>
        <w:rPr>
          <w:rFonts w:ascii="Times New Roman" w:hAnsi="Times New Roman"/>
          <w:b/>
          <w:noProof/>
          <w:sz w:val="24"/>
          <w:szCs w:val="24"/>
          <w:lang w:eastAsia="cs-CZ"/>
        </w:rPr>
      </w:pPr>
      <w:r>
        <w:rPr>
          <w:noProof/>
          <w:lang w:eastAsia="cs-CZ"/>
        </w:rPr>
        <w:pict>
          <v:shape id="obrázek 3" o:spid="_x0000_s1061" type="#_x0000_t75" style="position:absolute;left:0;text-align:left;margin-left:-7.05pt;margin-top:-10.15pt;width:425.25pt;height:195pt;z-index:-251663872;visibility:visible" wrapcoords="-38 0 -38 21517 21600 21517 21600 0 -38 0">
            <v:imagedata r:id="rId20" o:title=""/>
            <w10:wrap type="tight"/>
          </v:shape>
        </w:pict>
      </w:r>
      <w:r>
        <w:rPr>
          <w:rFonts w:ascii="Times New Roman" w:hAnsi="Times New Roman"/>
          <w:b/>
          <w:sz w:val="24"/>
          <w:szCs w:val="24"/>
        </w:rPr>
        <w:t xml:space="preserve">Obrázek </w:t>
      </w:r>
      <w:r w:rsidRPr="003E2472">
        <w:rPr>
          <w:rFonts w:ascii="Times New Roman" w:hAnsi="Times New Roman"/>
          <w:b/>
          <w:sz w:val="24"/>
          <w:szCs w:val="24"/>
        </w:rPr>
        <w:t xml:space="preserve"> </w:t>
      </w:r>
      <w:r>
        <w:rPr>
          <w:rFonts w:ascii="Times New Roman" w:hAnsi="Times New Roman"/>
          <w:b/>
          <w:sz w:val="24"/>
          <w:szCs w:val="24"/>
        </w:rPr>
        <w:t>4</w:t>
      </w:r>
      <w:r>
        <w:rPr>
          <w:rFonts w:ascii="Times New Roman" w:hAnsi="Times New Roman"/>
          <w:sz w:val="24"/>
          <w:szCs w:val="24"/>
        </w:rPr>
        <w:t xml:space="preserve">. </w:t>
      </w:r>
      <w:r w:rsidRPr="00A22A8D">
        <w:rPr>
          <w:rFonts w:ascii="Times New Roman" w:hAnsi="Times New Roman"/>
          <w:b/>
          <w:sz w:val="24"/>
          <w:szCs w:val="24"/>
        </w:rPr>
        <w:t>Dílčí komponenty rychlosti běžeckého sprintu na krátkou vzdálenost (Psotta a kol., 2006)</w:t>
      </w:r>
    </w:p>
    <w:p w:rsidR="002B1584" w:rsidRPr="00173F76" w:rsidRDefault="002B1584" w:rsidP="00587CBF">
      <w:pPr>
        <w:spacing w:line="360" w:lineRule="auto"/>
        <w:jc w:val="both"/>
        <w:rPr>
          <w:rFonts w:ascii="Times New Roman" w:hAnsi="Times New Roman"/>
          <w:color w:val="000000"/>
          <w:sz w:val="24"/>
          <w:szCs w:val="24"/>
        </w:rPr>
      </w:pPr>
      <w:r w:rsidRPr="00176E28">
        <w:rPr>
          <w:rFonts w:ascii="Times New Roman" w:hAnsi="Times New Roman"/>
          <w:color w:val="FF0000"/>
          <w:sz w:val="24"/>
          <w:szCs w:val="24"/>
        </w:rPr>
        <w:t xml:space="preserve">            </w:t>
      </w:r>
      <w:r w:rsidRPr="00173F76">
        <w:rPr>
          <w:rFonts w:ascii="Times New Roman" w:hAnsi="Times New Roman"/>
          <w:color w:val="000000"/>
          <w:sz w:val="24"/>
          <w:szCs w:val="24"/>
        </w:rPr>
        <w:t xml:space="preserve">Fotbal je hrou, která se skládá z velmi různorodé škály pohybových aktivit. Dominuje v něm střídání vysoce intenzivních sprinterských úseků s momenty o nízké intenzitě vyplněnými chůzí či lehkým klusem. Fotbalový výkon hráče v utkání charakterizuje střídavost (intermitence) pohybového zatížení představující střídání velmi krátkých, obvykle 2-10 s trvajících intervalů stoje, chůze, běhu různých rychlostí a způsobů, činností s míčem a další lokomoční činnosti (kroky v soubojích, obraty). Z hlediska intenzity se obvykle jedná o 1 – 5 sekund trvající intervaly zatížení vysoké až maximální intenzity, které se střídají s intervaly zatížení nižší intenzity nebo tělesného klidu trvající 5 – 10 sekund. Ke změně intenzity nebo typu činnosti dochází v průměru každou pátou až šestou sekundu. Fotbalový výkon se tak skládá z 900 – 1100 diskrétních intervalů činnosti – od stoje a poklusu po intervaly vysoce intenzivních činnosti – běžeckých sprintů, výskoků, soubojů o míč. </w:t>
      </w:r>
    </w:p>
    <w:p w:rsidR="002B1584" w:rsidRDefault="002B1584" w:rsidP="00FF0B9C">
      <w:pPr>
        <w:spacing w:line="360" w:lineRule="auto"/>
        <w:jc w:val="both"/>
        <w:rPr>
          <w:rFonts w:ascii="Times New Roman" w:hAnsi="Times New Roman"/>
          <w:color w:val="FF0000"/>
          <w:sz w:val="24"/>
          <w:szCs w:val="24"/>
        </w:rPr>
      </w:pPr>
      <w:hyperlink r:id="rId21" w:history="1">
        <w:r w:rsidRPr="00240F15">
          <w:rPr>
            <w:rStyle w:val="Hyperlink"/>
            <w:rFonts w:ascii="Times New Roman" w:hAnsi="Times New Roman"/>
            <w:sz w:val="24"/>
            <w:szCs w:val="24"/>
          </w:rPr>
          <w:t>http://ftk.upol.cz/fileadmin/user_upload/FTKdokumenty/Katedra_sportu/Didaktika2.pdf</w:t>
        </w:r>
      </w:hyperlink>
    </w:p>
    <w:p w:rsidR="002B1584" w:rsidRDefault="002B1584" w:rsidP="003E2472">
      <w:pPr>
        <w:shd w:val="clear" w:color="auto" w:fill="FFFFFF"/>
        <w:spacing w:after="150" w:line="360" w:lineRule="auto"/>
        <w:jc w:val="both"/>
        <w:rPr>
          <w:rFonts w:ascii="Times New Roman" w:hAnsi="Times New Roman"/>
          <w:b/>
          <w:sz w:val="24"/>
          <w:szCs w:val="24"/>
        </w:rPr>
      </w:pPr>
      <w:r>
        <w:rPr>
          <w:rFonts w:ascii="Times New Roman" w:hAnsi="Times New Roman"/>
          <w:b/>
          <w:sz w:val="24"/>
          <w:szCs w:val="24"/>
        </w:rPr>
        <w:t xml:space="preserve">2.2.5 </w:t>
      </w:r>
      <w:r w:rsidRPr="00C107C5">
        <w:rPr>
          <w:rFonts w:ascii="Times New Roman" w:hAnsi="Times New Roman"/>
          <w:b/>
          <w:sz w:val="24"/>
          <w:szCs w:val="24"/>
        </w:rPr>
        <w:t xml:space="preserve"> </w:t>
      </w:r>
      <w:r>
        <w:rPr>
          <w:rFonts w:ascii="Times New Roman" w:hAnsi="Times New Roman"/>
          <w:b/>
          <w:sz w:val="24"/>
          <w:szCs w:val="24"/>
        </w:rPr>
        <w:t>Vytrvalostní schopnosti</w:t>
      </w:r>
    </w:p>
    <w:p w:rsidR="002B1584" w:rsidRDefault="002B1584" w:rsidP="00C60F98">
      <w:pPr>
        <w:tabs>
          <w:tab w:val="left" w:pos="540"/>
        </w:tabs>
        <w:spacing w:line="360" w:lineRule="auto"/>
        <w:jc w:val="both"/>
        <w:rPr>
          <w:rFonts w:ascii="Times New Roman" w:hAnsi="Times New Roman"/>
          <w:sz w:val="24"/>
          <w:szCs w:val="24"/>
        </w:rPr>
      </w:pPr>
      <w:r>
        <w:t xml:space="preserve">           </w:t>
      </w:r>
      <w:r w:rsidRPr="00055A72">
        <w:rPr>
          <w:rFonts w:ascii="Times New Roman" w:hAnsi="Times New Roman"/>
          <w:sz w:val="24"/>
          <w:szCs w:val="24"/>
        </w:rPr>
        <w:t>Vytrvalost je základním pilířem fyzické kondice a důležitou složkou zdravotně orientované zdatnosti.</w:t>
      </w:r>
      <w:r>
        <w:rPr>
          <w:rFonts w:ascii="Times New Roman" w:hAnsi="Times New Roman"/>
          <w:sz w:val="24"/>
          <w:szCs w:val="24"/>
        </w:rPr>
        <w:t xml:space="preserve"> Dle Novosada (2005</w:t>
      </w:r>
      <w:r w:rsidRPr="00055A72">
        <w:rPr>
          <w:rFonts w:ascii="Times New Roman" w:hAnsi="Times New Roman"/>
          <w:sz w:val="24"/>
          <w:szCs w:val="24"/>
        </w:rPr>
        <w:t>) má vytrvalost, ve srovnání s ostatními kondičními schopnostmi, určité nadřazené postavení a je nejlépe vědecky podložena.</w:t>
      </w:r>
      <w:r>
        <w:rPr>
          <w:rFonts w:ascii="Times New Roman" w:hAnsi="Times New Roman"/>
          <w:sz w:val="24"/>
          <w:szCs w:val="24"/>
        </w:rPr>
        <w:t xml:space="preserve"> </w:t>
      </w:r>
    </w:p>
    <w:p w:rsidR="002B1584" w:rsidRPr="00055A72" w:rsidRDefault="002B1584" w:rsidP="00055A72">
      <w:pPr>
        <w:spacing w:line="360" w:lineRule="auto"/>
        <w:jc w:val="both"/>
        <w:rPr>
          <w:rFonts w:ascii="Times New Roman" w:hAnsi="Times New Roman"/>
          <w:sz w:val="24"/>
          <w:szCs w:val="24"/>
        </w:rPr>
      </w:pPr>
      <w:r>
        <w:rPr>
          <w:rFonts w:ascii="Times New Roman" w:hAnsi="Times New Roman"/>
          <w:sz w:val="24"/>
          <w:szCs w:val="24"/>
        </w:rPr>
        <w:t xml:space="preserve">        </w:t>
      </w:r>
      <w:r w:rsidRPr="00055A72">
        <w:rPr>
          <w:rFonts w:ascii="Times New Roman" w:hAnsi="Times New Roman"/>
          <w:sz w:val="24"/>
          <w:szCs w:val="24"/>
        </w:rPr>
        <w:t>Vytrvalost je pohybová schopnost provádět déletrvající tělesnou činnost na určité úrovni, aniž by se sní</w:t>
      </w:r>
      <w:r>
        <w:rPr>
          <w:rFonts w:ascii="Times New Roman" w:hAnsi="Times New Roman"/>
          <w:sz w:val="24"/>
          <w:szCs w:val="24"/>
        </w:rPr>
        <w:t>žila efektivita této činnosti (Dovalil, 1982</w:t>
      </w:r>
      <w:r w:rsidRPr="00055A72">
        <w:rPr>
          <w:rFonts w:ascii="Times New Roman" w:hAnsi="Times New Roman"/>
          <w:sz w:val="24"/>
          <w:szCs w:val="24"/>
        </w:rPr>
        <w:t>)</w:t>
      </w:r>
      <w:r>
        <w:rPr>
          <w:rFonts w:ascii="Times New Roman" w:hAnsi="Times New Roman"/>
          <w:sz w:val="24"/>
          <w:szCs w:val="24"/>
        </w:rPr>
        <w:t xml:space="preserve">. </w:t>
      </w:r>
      <w:r w:rsidRPr="00055A72">
        <w:rPr>
          <w:rFonts w:ascii="Times New Roman" w:hAnsi="Times New Roman"/>
          <w:sz w:val="24"/>
          <w:szCs w:val="24"/>
        </w:rPr>
        <w:t>Vytrvalost je schopnost udržet požadovaný výkon pokud mo</w:t>
      </w:r>
      <w:r>
        <w:rPr>
          <w:rFonts w:ascii="Times New Roman" w:hAnsi="Times New Roman"/>
          <w:sz w:val="24"/>
          <w:szCs w:val="24"/>
        </w:rPr>
        <w:t>žno dlouhou dobu (Martin, 2000</w:t>
      </w:r>
      <w:r w:rsidRPr="00055A72">
        <w:rPr>
          <w:rFonts w:ascii="Times New Roman" w:hAnsi="Times New Roman"/>
          <w:sz w:val="24"/>
          <w:szCs w:val="24"/>
        </w:rPr>
        <w:t>)</w:t>
      </w:r>
      <w:r>
        <w:rPr>
          <w:rFonts w:ascii="Times New Roman" w:hAnsi="Times New Roman"/>
          <w:sz w:val="24"/>
          <w:szCs w:val="24"/>
        </w:rPr>
        <w:t xml:space="preserve">. </w:t>
      </w:r>
      <w:r w:rsidRPr="00055A72">
        <w:rPr>
          <w:rFonts w:ascii="Times New Roman" w:hAnsi="Times New Roman"/>
          <w:sz w:val="24"/>
          <w:szCs w:val="24"/>
        </w:rPr>
        <w:t>Podle Dovalila (2002) je vytrvalost schopnost provádět činnost požadovanou  intenzitou co nejdéle nebo co nejvyšší intenzitou ve stanoveném čase.</w:t>
      </w:r>
    </w:p>
    <w:p w:rsidR="002B1584" w:rsidRPr="00055A72" w:rsidRDefault="002B1584" w:rsidP="00055A72">
      <w:pPr>
        <w:spacing w:line="360" w:lineRule="auto"/>
        <w:jc w:val="both"/>
        <w:rPr>
          <w:rFonts w:ascii="Times New Roman" w:hAnsi="Times New Roman"/>
          <w:color w:val="000000"/>
          <w:spacing w:val="4"/>
          <w:kern w:val="16"/>
          <w:sz w:val="24"/>
          <w:szCs w:val="24"/>
        </w:rPr>
      </w:pPr>
      <w:r w:rsidRPr="00055A72">
        <w:rPr>
          <w:rFonts w:ascii="Times New Roman" w:hAnsi="Times New Roman"/>
          <w:bCs/>
          <w:iCs/>
          <w:spacing w:val="4"/>
          <w:kern w:val="16"/>
          <w:sz w:val="24"/>
          <w:szCs w:val="24"/>
        </w:rPr>
        <w:t xml:space="preserve">     Vytrvalostní schopnosti</w:t>
      </w:r>
      <w:r w:rsidRPr="00055A72">
        <w:rPr>
          <w:rFonts w:ascii="Times New Roman" w:hAnsi="Times New Roman"/>
          <w:bCs/>
          <w:iCs/>
          <w:color w:val="810081"/>
          <w:spacing w:val="4"/>
          <w:kern w:val="16"/>
          <w:sz w:val="24"/>
          <w:szCs w:val="24"/>
        </w:rPr>
        <w:t xml:space="preserve"> </w:t>
      </w:r>
      <w:r w:rsidRPr="00055A72">
        <w:rPr>
          <w:rFonts w:ascii="Times New Roman" w:hAnsi="Times New Roman"/>
          <w:color w:val="000000"/>
          <w:spacing w:val="4"/>
          <w:kern w:val="16"/>
          <w:sz w:val="24"/>
          <w:szCs w:val="24"/>
        </w:rPr>
        <w:t>lze definovat dle</w:t>
      </w:r>
      <w:r w:rsidRPr="00055A72">
        <w:rPr>
          <w:rFonts w:ascii="Times New Roman" w:hAnsi="Times New Roman"/>
          <w:b/>
          <w:bCs/>
          <w:color w:val="000000"/>
          <w:spacing w:val="4"/>
          <w:kern w:val="16"/>
          <w:sz w:val="24"/>
          <w:szCs w:val="24"/>
        </w:rPr>
        <w:t xml:space="preserve"> </w:t>
      </w:r>
      <w:r w:rsidRPr="00055A72">
        <w:rPr>
          <w:rFonts w:ascii="Times New Roman" w:hAnsi="Times New Roman"/>
          <w:bCs/>
          <w:spacing w:val="4"/>
          <w:kern w:val="16"/>
          <w:sz w:val="24"/>
          <w:szCs w:val="24"/>
        </w:rPr>
        <w:t>Čelikovského (1979)</w:t>
      </w:r>
      <w:r w:rsidRPr="00055A72">
        <w:rPr>
          <w:rFonts w:ascii="Times New Roman" w:hAnsi="Times New Roman"/>
          <w:b/>
          <w:bCs/>
          <w:spacing w:val="4"/>
          <w:kern w:val="16"/>
          <w:sz w:val="24"/>
          <w:szCs w:val="24"/>
        </w:rPr>
        <w:t xml:space="preserve"> </w:t>
      </w:r>
      <w:r w:rsidRPr="00055A72">
        <w:rPr>
          <w:rFonts w:ascii="Times New Roman" w:hAnsi="Times New Roman"/>
          <w:color w:val="000000"/>
          <w:spacing w:val="4"/>
          <w:kern w:val="16"/>
          <w:sz w:val="24"/>
          <w:szCs w:val="24"/>
        </w:rPr>
        <w:t>jako schopnosti umožňující provádět opakovaně pohybovou činnost submaximální, střední a mírné intenzity bez snížení její efektivity nebo působit proti určitému odporu v neměnné poloze těla a jeho částí po relativně dlouhou dobu, popř. do odmítnutí.</w:t>
      </w:r>
    </w:p>
    <w:p w:rsidR="002B1584" w:rsidRPr="00055A72" w:rsidRDefault="002B1584" w:rsidP="00055A72">
      <w:pPr>
        <w:spacing w:line="360" w:lineRule="auto"/>
        <w:jc w:val="both"/>
        <w:rPr>
          <w:rFonts w:ascii="Times New Roman" w:hAnsi="Times New Roman"/>
          <w:sz w:val="24"/>
          <w:szCs w:val="24"/>
        </w:rPr>
      </w:pPr>
      <w:r>
        <w:rPr>
          <w:rFonts w:ascii="Times New Roman" w:hAnsi="Times New Roman"/>
          <w:sz w:val="24"/>
          <w:szCs w:val="24"/>
        </w:rPr>
        <w:t xml:space="preserve">      </w:t>
      </w:r>
      <w:r w:rsidRPr="00055A72">
        <w:rPr>
          <w:rFonts w:ascii="Times New Roman" w:hAnsi="Times New Roman"/>
          <w:sz w:val="24"/>
          <w:szCs w:val="24"/>
        </w:rPr>
        <w:t>V průběhu hry musí hráči podávat mnoho druhů sportovních výkonů. Pro speciální výkony fotbalistů jsou důležité následující druhy vytrvalosti:</w:t>
      </w:r>
    </w:p>
    <w:p w:rsidR="002B1584" w:rsidRDefault="002B1584" w:rsidP="00055A72">
      <w:pPr>
        <w:pStyle w:val="ListParagraph"/>
        <w:numPr>
          <w:ilvl w:val="0"/>
          <w:numId w:val="17"/>
        </w:numPr>
        <w:spacing w:after="0" w:line="360" w:lineRule="auto"/>
        <w:jc w:val="both"/>
        <w:rPr>
          <w:rFonts w:ascii="Times New Roman" w:hAnsi="Times New Roman"/>
          <w:sz w:val="24"/>
          <w:szCs w:val="24"/>
        </w:rPr>
      </w:pPr>
      <w:r w:rsidRPr="00055A72">
        <w:rPr>
          <w:rFonts w:ascii="Times New Roman" w:hAnsi="Times New Roman"/>
          <w:sz w:val="24"/>
          <w:szCs w:val="24"/>
        </w:rPr>
        <w:t>akční rychlostní schopnost je potřebná při krátkodobých velmi intenzivních s</w:t>
      </w:r>
      <w:r>
        <w:rPr>
          <w:rFonts w:ascii="Times New Roman" w:hAnsi="Times New Roman"/>
          <w:sz w:val="24"/>
          <w:szCs w:val="24"/>
        </w:rPr>
        <w:t>printech a osobních soubojích (do 15 s</w:t>
      </w:r>
      <w:r w:rsidRPr="00055A72">
        <w:rPr>
          <w:rFonts w:ascii="Times New Roman" w:hAnsi="Times New Roman"/>
          <w:sz w:val="24"/>
          <w:szCs w:val="24"/>
        </w:rPr>
        <w:t>),</w:t>
      </w:r>
    </w:p>
    <w:p w:rsidR="002B1584" w:rsidRDefault="002B1584" w:rsidP="00055A72">
      <w:pPr>
        <w:pStyle w:val="ListParagraph"/>
        <w:numPr>
          <w:ilvl w:val="0"/>
          <w:numId w:val="17"/>
        </w:numPr>
        <w:spacing w:after="0" w:line="360" w:lineRule="auto"/>
        <w:jc w:val="both"/>
        <w:rPr>
          <w:rFonts w:ascii="Times New Roman" w:hAnsi="Times New Roman"/>
          <w:sz w:val="24"/>
          <w:szCs w:val="24"/>
        </w:rPr>
      </w:pPr>
      <w:r w:rsidRPr="00055A72">
        <w:rPr>
          <w:rFonts w:ascii="Times New Roman" w:hAnsi="Times New Roman"/>
          <w:sz w:val="24"/>
          <w:szCs w:val="24"/>
        </w:rPr>
        <w:t>rychlostní vytrvalost je potřebná ke krátkodobému vysokému nasazení (např. 15 až 50 s nasazení při bránění proti početní převaze protivníka),</w:t>
      </w:r>
    </w:p>
    <w:p w:rsidR="002B1584" w:rsidRPr="00055A72" w:rsidRDefault="002B1584" w:rsidP="00055A72">
      <w:pPr>
        <w:pStyle w:val="ListParagraph"/>
        <w:numPr>
          <w:ilvl w:val="0"/>
          <w:numId w:val="17"/>
        </w:numPr>
        <w:spacing w:after="0" w:line="360" w:lineRule="auto"/>
        <w:jc w:val="both"/>
        <w:rPr>
          <w:rFonts w:ascii="Times New Roman" w:hAnsi="Times New Roman"/>
          <w:sz w:val="24"/>
          <w:szCs w:val="24"/>
        </w:rPr>
      </w:pPr>
      <w:r w:rsidRPr="00055A72">
        <w:rPr>
          <w:rFonts w:ascii="Times New Roman" w:hAnsi="Times New Roman"/>
          <w:sz w:val="24"/>
          <w:szCs w:val="24"/>
        </w:rPr>
        <w:t>všeobecná aerobní vytrvalost je potřebná pro průběžné obnovování výkonnosti během tréninku a zápasu,</w:t>
      </w:r>
    </w:p>
    <w:p w:rsidR="002B1584" w:rsidRPr="00055A72" w:rsidRDefault="002B1584" w:rsidP="00055A72">
      <w:pPr>
        <w:spacing w:line="360" w:lineRule="auto"/>
        <w:jc w:val="both"/>
        <w:rPr>
          <w:rFonts w:ascii="Times New Roman" w:hAnsi="Times New Roman"/>
          <w:sz w:val="24"/>
          <w:szCs w:val="24"/>
        </w:rPr>
      </w:pPr>
      <w:r w:rsidRPr="00055A72">
        <w:rPr>
          <w:rFonts w:ascii="Times New Roman" w:hAnsi="Times New Roman"/>
          <w:sz w:val="24"/>
          <w:szCs w:val="24"/>
        </w:rPr>
        <w:t xml:space="preserve">     Jako doplněk k tréninkovému hraní s míčem mohou vrcholoví fotbalisté zlepšovat svou vytrvalost speciálním běžeckým a gymnastickým tréninkem (Bauer, 2006).</w:t>
      </w:r>
    </w:p>
    <w:p w:rsidR="002B1584" w:rsidRPr="00055A72" w:rsidRDefault="002B1584" w:rsidP="00055A72">
      <w:pPr>
        <w:spacing w:line="360" w:lineRule="auto"/>
        <w:jc w:val="both"/>
        <w:rPr>
          <w:rFonts w:ascii="Times New Roman" w:hAnsi="Times New Roman"/>
          <w:sz w:val="24"/>
          <w:szCs w:val="24"/>
        </w:rPr>
      </w:pPr>
      <w:r w:rsidRPr="00055A72">
        <w:rPr>
          <w:rFonts w:ascii="Times New Roman" w:hAnsi="Times New Roman"/>
          <w:sz w:val="24"/>
          <w:szCs w:val="24"/>
        </w:rPr>
        <w:t xml:space="preserve">     Rozvoj vytrvalostních schop</w:t>
      </w:r>
      <w:r>
        <w:rPr>
          <w:rFonts w:ascii="Times New Roman" w:hAnsi="Times New Roman"/>
          <w:sz w:val="24"/>
          <w:szCs w:val="24"/>
        </w:rPr>
        <w:t>ností ve fotbale podle Votíka (2005</w:t>
      </w:r>
      <w:r w:rsidRPr="00055A72">
        <w:rPr>
          <w:rFonts w:ascii="Times New Roman" w:hAnsi="Times New Roman"/>
          <w:sz w:val="24"/>
          <w:szCs w:val="24"/>
        </w:rPr>
        <w:t>)</w:t>
      </w:r>
    </w:p>
    <w:p w:rsidR="002B1584" w:rsidRDefault="002B1584" w:rsidP="00055A72">
      <w:pPr>
        <w:pStyle w:val="ListParagraph"/>
        <w:numPr>
          <w:ilvl w:val="0"/>
          <w:numId w:val="18"/>
        </w:numPr>
        <w:spacing w:after="0" w:line="360" w:lineRule="auto"/>
        <w:jc w:val="both"/>
        <w:rPr>
          <w:rFonts w:ascii="Times New Roman" w:hAnsi="Times New Roman"/>
          <w:sz w:val="24"/>
          <w:szCs w:val="24"/>
        </w:rPr>
      </w:pPr>
      <w:r w:rsidRPr="00055A72">
        <w:rPr>
          <w:rFonts w:ascii="Times New Roman" w:hAnsi="Times New Roman"/>
          <w:sz w:val="24"/>
          <w:szCs w:val="24"/>
        </w:rPr>
        <w:t>uplatňujeme přirozený rozvoj aerobní ( dlouhodobé ) vytrvalosti, převažovat by měly průpravné hry a vlastní hra s delším časovým intervalem ( 10-30 min.) i s různým počtem hráčů ( např. 3 na 3 až 6 na 6 ), můžeme rozvíjet i vytrvalým během nízké intenzity metodou nepřerušovaného zatížení ( nejlépe běh i v mírném členitém terénu minimálně 5 minut až desítky minut, postupně prodlužujeme o 1-2 min., nezvyšujeme tempo – můžeme prokládat chůzí ),</w:t>
      </w:r>
    </w:p>
    <w:p w:rsidR="002B1584" w:rsidRDefault="002B1584" w:rsidP="00055A72">
      <w:pPr>
        <w:pStyle w:val="ListParagraph"/>
        <w:numPr>
          <w:ilvl w:val="0"/>
          <w:numId w:val="18"/>
        </w:numPr>
        <w:spacing w:after="0" w:line="360" w:lineRule="auto"/>
        <w:jc w:val="both"/>
        <w:rPr>
          <w:rFonts w:ascii="Times New Roman" w:hAnsi="Times New Roman"/>
          <w:sz w:val="24"/>
          <w:szCs w:val="24"/>
        </w:rPr>
      </w:pPr>
      <w:r w:rsidRPr="00055A72">
        <w:rPr>
          <w:rFonts w:ascii="Times New Roman" w:hAnsi="Times New Roman"/>
          <w:sz w:val="24"/>
          <w:szCs w:val="24"/>
        </w:rPr>
        <w:t>u dětí je ukazatelem, zda prodloužit vzdálenost, schopnost svěřenců proběhnout stávající úsek bez viditelných obtíží,</w:t>
      </w:r>
    </w:p>
    <w:p w:rsidR="002B1584" w:rsidRDefault="002B1584" w:rsidP="00055A72">
      <w:pPr>
        <w:pStyle w:val="ListParagraph"/>
        <w:numPr>
          <w:ilvl w:val="0"/>
          <w:numId w:val="18"/>
        </w:numPr>
        <w:spacing w:after="0" w:line="360" w:lineRule="auto"/>
        <w:jc w:val="both"/>
        <w:rPr>
          <w:rFonts w:ascii="Times New Roman" w:hAnsi="Times New Roman"/>
          <w:sz w:val="24"/>
          <w:szCs w:val="24"/>
        </w:rPr>
      </w:pPr>
      <w:r w:rsidRPr="00055A72">
        <w:rPr>
          <w:rFonts w:ascii="Times New Roman" w:hAnsi="Times New Roman"/>
          <w:sz w:val="24"/>
          <w:szCs w:val="24"/>
        </w:rPr>
        <w:t>za další prostředky kromě průpravných her, vlastní hry a běhu v terénu jsou považovány pohybové hry, překážkové dráhy ( spolu s koordinací ), plavání, bruslení, běh na lyžích, jízda na kole a další doplňkové sporty,</w:t>
      </w:r>
    </w:p>
    <w:p w:rsidR="002B1584" w:rsidRDefault="002B1584" w:rsidP="00095790">
      <w:pPr>
        <w:pStyle w:val="ListParagraph"/>
        <w:numPr>
          <w:ilvl w:val="0"/>
          <w:numId w:val="18"/>
        </w:numPr>
        <w:spacing w:after="0" w:line="360" w:lineRule="auto"/>
        <w:jc w:val="both"/>
        <w:rPr>
          <w:rFonts w:ascii="Times New Roman" w:hAnsi="Times New Roman"/>
          <w:sz w:val="24"/>
          <w:szCs w:val="24"/>
        </w:rPr>
      </w:pPr>
      <w:r w:rsidRPr="00055A72">
        <w:rPr>
          <w:rFonts w:ascii="Times New Roman" w:hAnsi="Times New Roman"/>
          <w:sz w:val="24"/>
          <w:szCs w:val="24"/>
        </w:rPr>
        <w:t xml:space="preserve">vytrvalostní schopnosti rozvíjíme průběžně ( minim. 2 x týdně ) v pestrém tréninku všestranného charakteru a především „herní“ metodou. </w:t>
      </w:r>
    </w:p>
    <w:p w:rsidR="002B1584" w:rsidRDefault="002B1584" w:rsidP="00706854">
      <w:pPr>
        <w:pStyle w:val="ListParagraph"/>
        <w:spacing w:after="0" w:line="360" w:lineRule="auto"/>
        <w:jc w:val="both"/>
        <w:rPr>
          <w:rFonts w:ascii="Times New Roman" w:hAnsi="Times New Roman"/>
          <w:sz w:val="24"/>
          <w:szCs w:val="24"/>
        </w:rPr>
      </w:pPr>
    </w:p>
    <w:p w:rsidR="002B1584" w:rsidRDefault="002B1584" w:rsidP="00095790">
      <w:pPr>
        <w:spacing w:after="0" w:line="360" w:lineRule="auto"/>
        <w:jc w:val="both"/>
        <w:rPr>
          <w:rFonts w:ascii="Times New Roman" w:hAnsi="Times New Roman"/>
          <w:b/>
          <w:sz w:val="24"/>
          <w:szCs w:val="24"/>
        </w:rPr>
      </w:pPr>
      <w:r w:rsidRPr="00095790">
        <w:rPr>
          <w:rFonts w:ascii="Times New Roman" w:hAnsi="Times New Roman"/>
          <w:b/>
          <w:sz w:val="24"/>
          <w:szCs w:val="24"/>
        </w:rPr>
        <w:t xml:space="preserve"> 2.2.6  CELKOVÉ PODMÍNKY</w:t>
      </w:r>
    </w:p>
    <w:p w:rsidR="002B1584" w:rsidRPr="00095790" w:rsidRDefault="002B1584" w:rsidP="00095790">
      <w:pPr>
        <w:spacing w:after="0" w:line="360" w:lineRule="auto"/>
        <w:jc w:val="both"/>
        <w:rPr>
          <w:rFonts w:ascii="Times New Roman" w:hAnsi="Times New Roman"/>
          <w:sz w:val="24"/>
          <w:szCs w:val="24"/>
        </w:rPr>
      </w:pPr>
    </w:p>
    <w:p w:rsidR="002B1584" w:rsidRDefault="002B1584" w:rsidP="00D11AF3">
      <w:pPr>
        <w:spacing w:line="360" w:lineRule="auto"/>
        <w:ind w:firstLine="360"/>
        <w:jc w:val="both"/>
        <w:rPr>
          <w:rFonts w:ascii="Times New Roman" w:hAnsi="Times New Roman"/>
          <w:sz w:val="24"/>
          <w:szCs w:val="24"/>
        </w:rPr>
      </w:pPr>
      <w:r w:rsidRPr="00D11AF3">
        <w:rPr>
          <w:rFonts w:ascii="Times New Roman" w:hAnsi="Times New Roman"/>
          <w:sz w:val="24"/>
          <w:szCs w:val="24"/>
        </w:rPr>
        <w:t xml:space="preserve">Somatické charakteristiky se běžně vyjadřují pomocí tělesné výšky a hmotnosti, které zároveň slouží jako ukazatele pro posouzení mladých sportovců. </w:t>
      </w:r>
      <w:r w:rsidRPr="00D11AF3">
        <w:rPr>
          <w:rFonts w:ascii="Times New Roman" w:hAnsi="Times New Roman"/>
          <w:sz w:val="24"/>
          <w:szCs w:val="24"/>
        </w:rPr>
        <w:tab/>
        <w:t>Srovnáním se stejnými charakteristikami rodičů lze zjišťovat genetické předpoklady při predikci talentu a vývoje sportovce hlavně ve specializacích, kde výška a hmotnost patří k limitujícím faktorům výkonu.</w:t>
      </w:r>
    </w:p>
    <w:p w:rsidR="002B1584" w:rsidRDefault="002B1584" w:rsidP="005F5F50">
      <w:pPr>
        <w:pStyle w:val="NormalWeb"/>
        <w:spacing w:line="360" w:lineRule="auto"/>
        <w:jc w:val="both"/>
        <w:rPr>
          <w:color w:val="000000"/>
        </w:rPr>
      </w:pPr>
      <w:r w:rsidRPr="00D11AF3">
        <w:tab/>
      </w:r>
      <w:r w:rsidRPr="005F5F50">
        <w:t xml:space="preserve"> </w:t>
      </w:r>
      <w:r w:rsidRPr="005F5F50">
        <w:rPr>
          <w:color w:val="000000"/>
        </w:rPr>
        <w:t>Dle Grasgrubera a Cacka (2008) bylo antropometrickými měřeními u fotbalistů zjištěno, že neexistují žádné jasné limity ideální tělesné stavby. Mezi profesionálními fotbalisty najdeme hráče s výškou pod 170 cm i nad 190 cm. U tzv. „míčových kouzelníků" se projevuje tendence k nevysokým postavám a kratším dolním končetinám, které snižují těžiště a nahrávají vyšší hbitosti, akceleraci a stabilitě při pohybu s míčem. V hlavičkových soubojích mají naopak převahu vysocí dlouhonozí hráči. Většina hráčů fotbalu má průměrný, popřípadě lehce nadprůměrný tělesný vzrůst s málo homogenními somatotypy, které se pohybují v oblasti střední až vyšší endo-mezomorfie nebo ekto-mezomorfie.</w:t>
      </w:r>
    </w:p>
    <w:p w:rsidR="002B1584" w:rsidRPr="0014273D" w:rsidRDefault="002B1584" w:rsidP="0014273D">
      <w:pPr>
        <w:spacing w:line="360" w:lineRule="auto"/>
        <w:jc w:val="both"/>
        <w:rPr>
          <w:rFonts w:ascii="Times New Roman" w:hAnsi="Times New Roman"/>
          <w:sz w:val="24"/>
          <w:szCs w:val="24"/>
        </w:rPr>
      </w:pPr>
      <w:r>
        <w:rPr>
          <w:rFonts w:ascii="Times New Roman" w:hAnsi="Times New Roman"/>
          <w:sz w:val="24"/>
          <w:szCs w:val="24"/>
        </w:rPr>
        <w:t xml:space="preserve">         </w:t>
      </w:r>
      <w:r w:rsidRPr="0014273D">
        <w:rPr>
          <w:rFonts w:ascii="Times New Roman" w:hAnsi="Times New Roman"/>
          <w:sz w:val="24"/>
          <w:szCs w:val="24"/>
        </w:rPr>
        <w:t>Dalším důležitým faktorem sportovního výkonu je určení tělesného typu. Nejznámějším je určení tzv. somatotypu.  Podle Sheldona rozlišujeme tři druhy somatotypu: 1. ektomorf (typ vysoký, štíhlý), 2. mezomorf (typ s velkým podílem svalové hmoty), 3. endomorf (typ se sklonem k tloustnutí). Obecně se jako dobrý somatický předpoklad k motorickým výkonům jeví somatotyp ektomorfních mezomorfů s převažující mezomorfní komponentou a minimální endomorfií. Endomorfní mezomorfé vynikají obvykle v silových výkonech, vysoký stupeň mezomorfie není naopak podmínkou pro výkony rychlostní a vytrvalostní. Somatotyp sám o sobě však ještě neznamená úspěšnost spor</w:t>
      </w:r>
      <w:r>
        <w:rPr>
          <w:rFonts w:ascii="Times New Roman" w:hAnsi="Times New Roman"/>
          <w:sz w:val="24"/>
          <w:szCs w:val="24"/>
        </w:rPr>
        <w:t>t</w:t>
      </w:r>
      <w:r w:rsidRPr="0014273D">
        <w:rPr>
          <w:rFonts w:ascii="Times New Roman" w:hAnsi="Times New Roman"/>
          <w:sz w:val="24"/>
          <w:szCs w:val="24"/>
        </w:rPr>
        <w:t>ovce. Zdá se však, že bez odpovídající stavby těla se nemůže příslušný jedinec zařadit v mnoha s</w:t>
      </w:r>
      <w:r>
        <w:rPr>
          <w:rFonts w:ascii="Times New Roman" w:hAnsi="Times New Roman"/>
          <w:sz w:val="24"/>
          <w:szCs w:val="24"/>
        </w:rPr>
        <w:t xml:space="preserve">portech </w:t>
      </w:r>
      <w:r w:rsidRPr="0014273D">
        <w:rPr>
          <w:rFonts w:ascii="Times New Roman" w:hAnsi="Times New Roman"/>
          <w:sz w:val="24"/>
          <w:szCs w:val="24"/>
        </w:rPr>
        <w:t xml:space="preserve">mezi výkonnostně nejlepší. </w:t>
      </w:r>
    </w:p>
    <w:p w:rsidR="002B1584" w:rsidRDefault="002B1584" w:rsidP="00403AE9">
      <w:pPr>
        <w:pStyle w:val="NormalWeb"/>
        <w:spacing w:line="360" w:lineRule="auto"/>
        <w:jc w:val="both"/>
        <w:rPr>
          <w:color w:val="000000"/>
        </w:rPr>
      </w:pPr>
      <w:r>
        <w:rPr>
          <w:rFonts w:ascii="Calibri" w:hAnsi="Calibri"/>
          <w:sz w:val="22"/>
          <w:szCs w:val="22"/>
          <w:lang w:eastAsia="en-US"/>
        </w:rPr>
        <w:t xml:space="preserve">             </w:t>
      </w:r>
      <w:r w:rsidRPr="005F5F50">
        <w:rPr>
          <w:color w:val="000000"/>
        </w:rPr>
        <w:t>Tělesný tuk u excelentně trénovaných týmů nepřesahuje 10 %. Brankáři mají vysoké, robustní postavy s dlouhými končetinami. Jejich flexibilita, výbušnost a mrštnost je na velmi vysoké úrovni a disponují největšími hodnotami endomorfie a mezomorfie. Ze všech hráčů v poli mají nejnižší aerobní výkonnost, protože se pohybují jen v okruhu pokutového území, ovšem jejich výbušné, rychlostní a silové výkony patří k nejlepším. Proporcemi a vzrůstem jim jsou podobní stopeři (středoví obránci), ale bývají štíhlejší. Nepříliš vysocí a štíhlí, ale rozumně rychlí i vytrvalí bývají krajní obránci, stejně tak jako křídelní útočníci. Hrotoví útočníci, postavou připomínající stopery, mívají variabilní rozměry, ale jsou spíše vyšších postav, díky kterým jsou využíváni pro své hlavičkářské kv</w:t>
      </w:r>
      <w:r>
        <w:rPr>
          <w:color w:val="000000"/>
        </w:rPr>
        <w:t>ality (Grasgruber, Cacek, 2008).</w:t>
      </w:r>
    </w:p>
    <w:p w:rsidR="002B1584" w:rsidRPr="00D72E88" w:rsidRDefault="002B1584" w:rsidP="00D72E88">
      <w:pPr>
        <w:pStyle w:val="NormalWeb"/>
        <w:spacing w:line="360" w:lineRule="auto"/>
        <w:jc w:val="both"/>
        <w:rPr>
          <w:b/>
          <w:color w:val="000000"/>
        </w:rPr>
      </w:pPr>
      <w:r w:rsidRPr="00D72E88">
        <w:rPr>
          <w:b/>
          <w:color w:val="000000"/>
        </w:rPr>
        <w:br/>
      </w:r>
      <w:r w:rsidRPr="00D72E88">
        <w:rPr>
          <w:b/>
        </w:rPr>
        <w:t xml:space="preserve"> 2.3.  T</w:t>
      </w:r>
      <w:r>
        <w:rPr>
          <w:b/>
        </w:rPr>
        <w:t>réninková jednotka</w:t>
      </w:r>
    </w:p>
    <w:p w:rsidR="002B1584" w:rsidRPr="007C3081" w:rsidRDefault="002B1584" w:rsidP="007C3081">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7E80">
        <w:rPr>
          <w:rFonts w:ascii="Times New Roman" w:hAnsi="Times New Roman" w:cs="Times New Roman"/>
          <w:sz w:val="24"/>
          <w:szCs w:val="24"/>
        </w:rPr>
        <w:t>Ve vrcholném fotbalu se tréninkové plány sestavují pro různě dlouhé časové úseky. Čím menší je časový interval, tím přesněji se dají v plánech vymezit cíle a obsah tréninku společně s využitím tréninkových metod.</w:t>
      </w:r>
      <w:r>
        <w:rPr>
          <w:rFonts w:ascii="Times New Roman" w:hAnsi="Times New Roman" w:cs="Times New Roman"/>
          <w:sz w:val="24"/>
          <w:szCs w:val="24"/>
        </w:rPr>
        <w:t xml:space="preserve"> </w:t>
      </w:r>
      <w:r w:rsidRPr="007C3081">
        <w:rPr>
          <w:rFonts w:ascii="Times New Roman" w:hAnsi="Times New Roman" w:cs="Times New Roman"/>
          <w:sz w:val="24"/>
          <w:szCs w:val="24"/>
        </w:rPr>
        <w:t>Tréninková jednotka fotbalu trvá v průměru 90 minut a v krajské soutěži mužů jsou tréninky</w:t>
      </w:r>
      <w:r>
        <w:rPr>
          <w:rFonts w:ascii="Times New Roman" w:hAnsi="Times New Roman" w:cs="Times New Roman"/>
          <w:sz w:val="24"/>
          <w:szCs w:val="24"/>
        </w:rPr>
        <w:t xml:space="preserve"> </w:t>
      </w:r>
      <w:r w:rsidRPr="007C3081">
        <w:rPr>
          <w:rFonts w:ascii="Times New Roman" w:hAnsi="Times New Roman" w:cs="Times New Roman"/>
          <w:sz w:val="24"/>
          <w:szCs w:val="24"/>
        </w:rPr>
        <w:t>jednofázové většinou 3x – 4x v týdenním mikrocyklu a jeden zápas o víkendu. Podle Votíka (2003) se</w:t>
      </w:r>
      <w:r>
        <w:rPr>
          <w:rFonts w:ascii="Times New Roman" w:hAnsi="Times New Roman" w:cs="Times New Roman"/>
          <w:sz w:val="24"/>
          <w:szCs w:val="24"/>
        </w:rPr>
        <w:t xml:space="preserve"> </w:t>
      </w:r>
      <w:r w:rsidRPr="007C3081">
        <w:rPr>
          <w:rFonts w:ascii="Times New Roman" w:hAnsi="Times New Roman" w:cs="Times New Roman"/>
          <w:sz w:val="24"/>
          <w:szCs w:val="24"/>
        </w:rPr>
        <w:t>počet tréninkových jednotek pohybuje od dvou tréninkových jednotek v nejnižších soutěžích až</w:t>
      </w:r>
      <w:r>
        <w:rPr>
          <w:rFonts w:ascii="Times New Roman" w:hAnsi="Times New Roman" w:cs="Times New Roman"/>
          <w:sz w:val="24"/>
          <w:szCs w:val="24"/>
        </w:rPr>
        <w:t xml:space="preserve"> </w:t>
      </w:r>
      <w:r w:rsidRPr="007C3081">
        <w:rPr>
          <w:rFonts w:ascii="Times New Roman" w:hAnsi="Times New Roman" w:cs="Times New Roman"/>
          <w:sz w:val="24"/>
          <w:szCs w:val="24"/>
        </w:rPr>
        <w:t>k šesti a více tréninkových jednotek i vícefázovým u profesionálních fotbalistů.</w:t>
      </w:r>
    </w:p>
    <w:p w:rsidR="002B1584" w:rsidRDefault="002B1584" w:rsidP="003E7241">
      <w:pPr>
        <w:spacing w:before="225" w:after="0" w:line="360" w:lineRule="auto"/>
        <w:jc w:val="both"/>
        <w:rPr>
          <w:rFonts w:ascii="Times New Roman" w:hAnsi="Times New Roman"/>
          <w:color w:val="000000"/>
          <w:sz w:val="24"/>
          <w:szCs w:val="24"/>
          <w:lang w:val="sk-SK" w:eastAsia="cs-CZ"/>
        </w:rPr>
      </w:pPr>
      <w:r>
        <w:rPr>
          <w:rFonts w:ascii="Times New Roman" w:hAnsi="Times New Roman"/>
          <w:color w:val="222222"/>
          <w:sz w:val="24"/>
          <w:szCs w:val="24"/>
          <w:lang w:val="sk-SK" w:eastAsia="cs-CZ"/>
        </w:rPr>
        <w:t xml:space="preserve">       </w:t>
      </w:r>
      <w:r w:rsidRPr="00E24F3B">
        <w:rPr>
          <w:rFonts w:ascii="Times New Roman" w:hAnsi="Times New Roman"/>
          <w:color w:val="000000"/>
          <w:sz w:val="24"/>
          <w:szCs w:val="24"/>
          <w:lang w:val="sk-SK" w:eastAsia="cs-CZ"/>
        </w:rPr>
        <w:t>Sportovní trénink je složitý proces rozvoje výkonnosti sportovce zaměřený na dosahování nejvyšších dosažitelných sportovních výkonů (Dovalil 2005). Úspěšné praktické řešení komplexního problému, mezi které řízení tréninkového procesu řadíme, musí vycházet z podrobných znalostí zákonitostí vzájemných vztahů mezi dynamikou stavů a zadávanou tréninkovou zátěží. Věříme, že popisované dílčí poznatky přispějí alespoň částečně k dalšímu objasnění těchto vztahů.</w:t>
      </w:r>
    </w:p>
    <w:p w:rsidR="002B1584" w:rsidRDefault="002B1584" w:rsidP="003E7241">
      <w:pPr>
        <w:spacing w:before="225" w:after="0" w:line="360" w:lineRule="auto"/>
        <w:jc w:val="both"/>
        <w:rPr>
          <w:rFonts w:ascii="Times New Roman" w:hAnsi="Times New Roman"/>
          <w:color w:val="000000"/>
          <w:sz w:val="24"/>
          <w:szCs w:val="24"/>
          <w:lang w:val="sk-SK" w:eastAsia="cs-CZ"/>
        </w:rPr>
      </w:pPr>
    </w:p>
    <w:p w:rsidR="002B1584" w:rsidRDefault="002B1584" w:rsidP="003E7241">
      <w:pPr>
        <w:spacing w:before="225" w:after="0" w:line="360" w:lineRule="auto"/>
        <w:jc w:val="both"/>
        <w:rPr>
          <w:rFonts w:ascii="Times New Roman" w:hAnsi="Times New Roman"/>
          <w:color w:val="000000"/>
          <w:sz w:val="24"/>
          <w:szCs w:val="24"/>
          <w:lang w:val="sk-SK" w:eastAsia="cs-CZ"/>
        </w:rPr>
      </w:pPr>
    </w:p>
    <w:p w:rsidR="002B1584" w:rsidRPr="00E24F3B" w:rsidRDefault="002B1584" w:rsidP="003E7241">
      <w:pPr>
        <w:spacing w:before="225" w:after="0" w:line="360" w:lineRule="auto"/>
        <w:jc w:val="both"/>
        <w:rPr>
          <w:rFonts w:ascii="Times New Roman" w:hAnsi="Times New Roman"/>
          <w:color w:val="000000"/>
          <w:sz w:val="24"/>
          <w:szCs w:val="24"/>
          <w:lang w:val="sk-SK" w:eastAsia="cs-CZ"/>
        </w:rPr>
      </w:pPr>
    </w:p>
    <w:p w:rsidR="002B1584" w:rsidRPr="003E7241" w:rsidRDefault="002B1584" w:rsidP="003E7241">
      <w:pPr>
        <w:spacing w:before="225" w:after="0" w:line="240" w:lineRule="auto"/>
        <w:rPr>
          <w:rFonts w:ascii="Arial" w:hAnsi="Arial" w:cs="Arial"/>
          <w:color w:val="222222"/>
          <w:sz w:val="18"/>
          <w:szCs w:val="18"/>
          <w:lang w:val="sk-SK" w:eastAsia="cs-CZ"/>
        </w:rPr>
      </w:pPr>
      <w:r w:rsidRPr="007117C4">
        <w:rPr>
          <w:rFonts w:ascii="Arial" w:hAnsi="Arial" w:cs="Arial"/>
          <w:noProof/>
          <w:color w:val="222222"/>
          <w:sz w:val="18"/>
          <w:szCs w:val="18"/>
          <w:lang w:eastAsia="cs-CZ"/>
        </w:rPr>
        <w:pict>
          <v:shape id="obrázek 4" o:spid="_x0000_i1028" type="#_x0000_t75" alt="http://www.sportcenter.sk/userfiles/image/Casopis/evidence_a_vyhodnoceni_treninku_1.jpg" style="width:422.25pt;height:189.75pt;visibility:visible">
            <v:imagedata r:id="rId22" o:title=""/>
          </v:shape>
        </w:pict>
      </w:r>
    </w:p>
    <w:p w:rsidR="002B1584" w:rsidRDefault="002B1584" w:rsidP="007C3081">
      <w:pPr>
        <w:pStyle w:val="HTMLPreformatted"/>
        <w:rPr>
          <w:rFonts w:ascii="Times New Roman" w:hAnsi="Times New Roman" w:cs="Times New Roman"/>
          <w:sz w:val="24"/>
          <w:szCs w:val="24"/>
        </w:rPr>
      </w:pPr>
    </w:p>
    <w:p w:rsidR="002B1584" w:rsidRDefault="002B1584" w:rsidP="00F25107">
      <w:pPr>
        <w:spacing w:before="225" w:after="0" w:line="240" w:lineRule="auto"/>
        <w:jc w:val="both"/>
        <w:rPr>
          <w:rFonts w:ascii="Times New Roman" w:hAnsi="Times New Roman"/>
          <w:b/>
          <w:color w:val="222222"/>
          <w:sz w:val="24"/>
          <w:szCs w:val="24"/>
          <w:lang w:val="sk-SK" w:eastAsia="cs-CZ"/>
        </w:rPr>
      </w:pPr>
      <w:r>
        <w:rPr>
          <w:rFonts w:ascii="Times New Roman" w:hAnsi="Times New Roman"/>
          <w:b/>
          <w:bCs/>
          <w:color w:val="222222"/>
          <w:sz w:val="24"/>
          <w:szCs w:val="24"/>
          <w:lang w:val="sk-SK" w:eastAsia="cs-CZ"/>
        </w:rPr>
        <w:t xml:space="preserve">Obrázek 5. </w:t>
      </w:r>
      <w:r w:rsidRPr="003E7241">
        <w:rPr>
          <w:rFonts w:ascii="Times New Roman" w:hAnsi="Times New Roman"/>
          <w:b/>
          <w:bCs/>
          <w:color w:val="222222"/>
          <w:sz w:val="24"/>
          <w:szCs w:val="24"/>
          <w:lang w:val="sk-SK" w:eastAsia="cs-CZ"/>
        </w:rPr>
        <w:t xml:space="preserve"> </w:t>
      </w:r>
      <w:r w:rsidRPr="003E7241">
        <w:rPr>
          <w:rFonts w:ascii="Times New Roman" w:hAnsi="Times New Roman"/>
          <w:b/>
          <w:color w:val="222222"/>
          <w:sz w:val="24"/>
          <w:szCs w:val="24"/>
          <w:lang w:val="sk-SK" w:eastAsia="cs-CZ"/>
        </w:rPr>
        <w:t>Posloupnost kroků řízení tréninkového procesu (Dovalil 2005; Choutka 1979)</w:t>
      </w:r>
    </w:p>
    <w:p w:rsidR="002B1584" w:rsidRPr="00F25107" w:rsidRDefault="002B1584" w:rsidP="00F25107">
      <w:pPr>
        <w:spacing w:before="225" w:after="0" w:line="240" w:lineRule="auto"/>
        <w:jc w:val="both"/>
        <w:rPr>
          <w:rFonts w:ascii="Times New Roman" w:hAnsi="Times New Roman"/>
          <w:b/>
          <w:color w:val="222222"/>
          <w:sz w:val="24"/>
          <w:szCs w:val="24"/>
          <w:lang w:val="sk-SK" w:eastAsia="cs-CZ"/>
        </w:rPr>
      </w:pPr>
    </w:p>
    <w:p w:rsidR="002B1584" w:rsidRDefault="002B1584" w:rsidP="007C3081">
      <w:pPr>
        <w:pStyle w:val="HTMLPreformatted"/>
        <w:spacing w:line="360" w:lineRule="auto"/>
        <w:jc w:val="both"/>
        <w:rPr>
          <w:rFonts w:ascii="Times New Roman" w:hAnsi="Times New Roman" w:cs="Times New Roman"/>
          <w:sz w:val="24"/>
          <w:szCs w:val="24"/>
        </w:rPr>
      </w:pPr>
      <w:r w:rsidRPr="007C3081">
        <w:rPr>
          <w:rFonts w:ascii="Times New Roman" w:hAnsi="Times New Roman" w:cs="Times New Roman"/>
          <w:sz w:val="24"/>
          <w:szCs w:val="24"/>
        </w:rPr>
        <w:t xml:space="preserve">            Tréninková jednotka je rozdělena, asi jako ve většině sportů, do čtyř částí. První</w:t>
      </w:r>
      <w:r>
        <w:rPr>
          <w:rFonts w:ascii="Times New Roman" w:hAnsi="Times New Roman" w:cs="Times New Roman"/>
          <w:sz w:val="24"/>
          <w:szCs w:val="24"/>
        </w:rPr>
        <w:t xml:space="preserve"> </w:t>
      </w:r>
      <w:r w:rsidRPr="007C3081">
        <w:rPr>
          <w:rFonts w:ascii="Times New Roman" w:hAnsi="Times New Roman" w:cs="Times New Roman"/>
          <w:sz w:val="24"/>
          <w:szCs w:val="24"/>
        </w:rPr>
        <w:t>částí je část úvodní, kdy trenér seznámí hráče s obsahem tréninkové jednotky. Druhou částí je</w:t>
      </w:r>
      <w:r>
        <w:rPr>
          <w:rFonts w:ascii="Times New Roman" w:hAnsi="Times New Roman" w:cs="Times New Roman"/>
          <w:sz w:val="24"/>
          <w:szCs w:val="24"/>
        </w:rPr>
        <w:t xml:space="preserve"> </w:t>
      </w:r>
      <w:r w:rsidRPr="007C3081">
        <w:rPr>
          <w:rFonts w:ascii="Times New Roman" w:hAnsi="Times New Roman" w:cs="Times New Roman"/>
          <w:sz w:val="24"/>
          <w:szCs w:val="24"/>
        </w:rPr>
        <w:t>průpravná část, která se podle Votíka (2005) dělí na rozcvičení pohybovou činností prováděnou</w:t>
      </w:r>
      <w:r>
        <w:rPr>
          <w:rFonts w:ascii="Times New Roman" w:hAnsi="Times New Roman" w:cs="Times New Roman"/>
          <w:sz w:val="24"/>
          <w:szCs w:val="24"/>
        </w:rPr>
        <w:t xml:space="preserve"> </w:t>
      </w:r>
      <w:r w:rsidRPr="007C3081">
        <w:rPr>
          <w:rFonts w:ascii="Times New Roman" w:hAnsi="Times New Roman" w:cs="Times New Roman"/>
          <w:sz w:val="24"/>
          <w:szCs w:val="24"/>
        </w:rPr>
        <w:t>mírnou intenzitou, ta připraví hybný a nervový systém hráče na tréninkové zatížení. Po zahřátí</w:t>
      </w:r>
      <w:r>
        <w:rPr>
          <w:rFonts w:ascii="Times New Roman" w:hAnsi="Times New Roman" w:cs="Times New Roman"/>
          <w:sz w:val="24"/>
          <w:szCs w:val="24"/>
        </w:rPr>
        <w:t xml:space="preserve"> </w:t>
      </w:r>
      <w:r w:rsidRPr="007C3081">
        <w:rPr>
          <w:rFonts w:ascii="Times New Roman" w:hAnsi="Times New Roman" w:cs="Times New Roman"/>
          <w:sz w:val="24"/>
          <w:szCs w:val="24"/>
        </w:rPr>
        <w:t>svalového aparátu následuje protahovací cvičení (strečink), po protahování je na řadě dynamická</w:t>
      </w:r>
      <w:r>
        <w:rPr>
          <w:rFonts w:ascii="Times New Roman" w:hAnsi="Times New Roman" w:cs="Times New Roman"/>
          <w:sz w:val="24"/>
          <w:szCs w:val="24"/>
        </w:rPr>
        <w:t xml:space="preserve"> </w:t>
      </w:r>
      <w:r w:rsidRPr="007C3081">
        <w:rPr>
          <w:rFonts w:ascii="Times New Roman" w:hAnsi="Times New Roman" w:cs="Times New Roman"/>
          <w:sz w:val="24"/>
          <w:szCs w:val="24"/>
        </w:rPr>
        <w:t>činnost připravující především vnitřní orgány na zátěž. A na závěr dynamické činnosti zvýšení</w:t>
      </w:r>
      <w:r>
        <w:rPr>
          <w:rFonts w:ascii="Times New Roman" w:hAnsi="Times New Roman" w:cs="Times New Roman"/>
          <w:sz w:val="24"/>
          <w:szCs w:val="24"/>
        </w:rPr>
        <w:t xml:space="preserve"> </w:t>
      </w:r>
      <w:r w:rsidRPr="007C3081">
        <w:rPr>
          <w:rFonts w:ascii="Times New Roman" w:hAnsi="Times New Roman" w:cs="Times New Roman"/>
          <w:sz w:val="24"/>
          <w:szCs w:val="24"/>
        </w:rPr>
        <w:t xml:space="preserve">intenzity, tím se dokončí příprava funkčních systémů na tréninkové zatížení. </w:t>
      </w:r>
    </w:p>
    <w:p w:rsidR="002B1584" w:rsidRPr="007C3081" w:rsidRDefault="002B1584" w:rsidP="007C3081">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sidRPr="007C3081">
        <w:rPr>
          <w:rFonts w:ascii="Times New Roman" w:hAnsi="Times New Roman" w:cs="Times New Roman"/>
          <w:sz w:val="24"/>
          <w:szCs w:val="24"/>
        </w:rPr>
        <w:t>e třetí hlavní části</w:t>
      </w:r>
      <w:r>
        <w:rPr>
          <w:rFonts w:ascii="Times New Roman" w:hAnsi="Times New Roman" w:cs="Times New Roman"/>
          <w:sz w:val="24"/>
          <w:szCs w:val="24"/>
        </w:rPr>
        <w:t xml:space="preserve"> </w:t>
      </w:r>
      <w:r w:rsidRPr="007C3081">
        <w:rPr>
          <w:rFonts w:ascii="Times New Roman" w:hAnsi="Times New Roman" w:cs="Times New Roman"/>
          <w:sz w:val="24"/>
          <w:szCs w:val="24"/>
        </w:rPr>
        <w:t>zařazujeme podle Votíka (2003) některé z těchto činností: rozvoj rychlosti, koordinačně náročné</w:t>
      </w:r>
      <w:r>
        <w:rPr>
          <w:rFonts w:ascii="Times New Roman" w:hAnsi="Times New Roman" w:cs="Times New Roman"/>
          <w:sz w:val="24"/>
          <w:szCs w:val="24"/>
        </w:rPr>
        <w:t xml:space="preserve"> </w:t>
      </w:r>
      <w:r w:rsidRPr="007C3081">
        <w:rPr>
          <w:rFonts w:ascii="Times New Roman" w:hAnsi="Times New Roman" w:cs="Times New Roman"/>
          <w:sz w:val="24"/>
          <w:szCs w:val="24"/>
        </w:rPr>
        <w:t>činno</w:t>
      </w:r>
      <w:r>
        <w:rPr>
          <w:rFonts w:ascii="Times New Roman" w:hAnsi="Times New Roman" w:cs="Times New Roman"/>
          <w:sz w:val="24"/>
          <w:szCs w:val="24"/>
        </w:rPr>
        <w:t xml:space="preserve">sti, rozvoj explozivně silových </w:t>
      </w:r>
      <w:r w:rsidRPr="007C3081">
        <w:rPr>
          <w:rFonts w:ascii="Times New Roman" w:hAnsi="Times New Roman" w:cs="Times New Roman"/>
          <w:sz w:val="24"/>
          <w:szCs w:val="24"/>
        </w:rPr>
        <w:t>schopností a nácvik nových dovedností. Když už organismus</w:t>
      </w:r>
      <w:r>
        <w:rPr>
          <w:rFonts w:ascii="Times New Roman" w:hAnsi="Times New Roman" w:cs="Times New Roman"/>
          <w:sz w:val="24"/>
          <w:szCs w:val="24"/>
        </w:rPr>
        <w:t xml:space="preserve"> </w:t>
      </w:r>
      <w:r w:rsidRPr="007C3081">
        <w:rPr>
          <w:rFonts w:ascii="Times New Roman" w:hAnsi="Times New Roman" w:cs="Times New Roman"/>
          <w:sz w:val="24"/>
          <w:szCs w:val="24"/>
        </w:rPr>
        <w:t>začíná být unavený, následují některé z těchto činností: rozvoj krátkodobé a dlouhodobé</w:t>
      </w:r>
      <w:r>
        <w:rPr>
          <w:rFonts w:ascii="Times New Roman" w:hAnsi="Times New Roman" w:cs="Times New Roman"/>
          <w:sz w:val="24"/>
          <w:szCs w:val="24"/>
        </w:rPr>
        <w:t xml:space="preserve"> </w:t>
      </w:r>
      <w:r w:rsidRPr="007C3081">
        <w:rPr>
          <w:rFonts w:ascii="Times New Roman" w:hAnsi="Times New Roman" w:cs="Times New Roman"/>
          <w:sz w:val="24"/>
          <w:szCs w:val="24"/>
        </w:rPr>
        <w:t>vytrvalosti, zdokonalování a ověřování dříve naučených dovedností. Čtvrtá část je část závěrečná,ve které hráči provádějí protahovací a kompenzační cvičení a relaxační pohybovou činnost.</w:t>
      </w:r>
    </w:p>
    <w:p w:rsidR="002B1584" w:rsidRDefault="002B1584" w:rsidP="00ED4BA5">
      <w:pPr>
        <w:shd w:val="clear" w:color="auto" w:fill="FFFFFF"/>
        <w:spacing w:after="150" w:line="360" w:lineRule="auto"/>
        <w:jc w:val="both"/>
        <w:rPr>
          <w:rFonts w:ascii="Times New Roman" w:hAnsi="Times New Roman"/>
          <w:b/>
          <w:noProof/>
          <w:sz w:val="24"/>
          <w:szCs w:val="24"/>
        </w:rPr>
      </w:pPr>
      <w:r>
        <w:rPr>
          <w:rFonts w:ascii="Times New Roman" w:hAnsi="Times New Roman"/>
          <w:sz w:val="24"/>
          <w:szCs w:val="24"/>
        </w:rPr>
        <w:t xml:space="preserve">        </w:t>
      </w:r>
      <w:r w:rsidRPr="007C3081">
        <w:rPr>
          <w:rFonts w:ascii="Times New Roman" w:hAnsi="Times New Roman"/>
          <w:sz w:val="24"/>
          <w:szCs w:val="24"/>
        </w:rPr>
        <w:t>„Trénink nesmí být živelný a nahodilý, tedy pouze výsledkem improvizačních schopností</w:t>
      </w:r>
      <w:r>
        <w:rPr>
          <w:rFonts w:ascii="Times New Roman" w:hAnsi="Times New Roman"/>
          <w:sz w:val="24"/>
          <w:szCs w:val="24"/>
        </w:rPr>
        <w:t xml:space="preserve"> </w:t>
      </w:r>
      <w:r w:rsidRPr="007C3081">
        <w:rPr>
          <w:rFonts w:ascii="Times New Roman" w:hAnsi="Times New Roman"/>
          <w:sz w:val="24"/>
          <w:szCs w:val="24"/>
        </w:rPr>
        <w:t>trenéra. Plánování a evidence vykonané tréninkové práce dává možnosti ke zpětnému odhalení kladů i</w:t>
      </w:r>
      <w:r>
        <w:rPr>
          <w:rFonts w:ascii="Times New Roman" w:hAnsi="Times New Roman"/>
          <w:sz w:val="24"/>
          <w:szCs w:val="24"/>
        </w:rPr>
        <w:t xml:space="preserve"> </w:t>
      </w:r>
      <w:r w:rsidRPr="007C3081">
        <w:rPr>
          <w:rFonts w:ascii="Times New Roman" w:hAnsi="Times New Roman"/>
          <w:sz w:val="24"/>
          <w:szCs w:val="24"/>
        </w:rPr>
        <w:t>nedostatků v přípravě hráčů i mužstva a následně umožňuje učinit opatření ke zlepšení tréninkového</w:t>
      </w:r>
      <w:r>
        <w:rPr>
          <w:rFonts w:ascii="Times New Roman" w:hAnsi="Times New Roman"/>
          <w:sz w:val="24"/>
          <w:szCs w:val="24"/>
        </w:rPr>
        <w:t xml:space="preserve"> procesu.“ (Votík, 2003, s. 34).</w:t>
      </w:r>
      <w:r w:rsidRPr="00ED4BA5">
        <w:rPr>
          <w:rFonts w:ascii="Times New Roman" w:hAnsi="Times New Roman"/>
          <w:b/>
          <w:noProof/>
          <w:sz w:val="24"/>
          <w:szCs w:val="24"/>
        </w:rPr>
        <w:t xml:space="preserve"> </w:t>
      </w:r>
    </w:p>
    <w:p w:rsidR="002B1584" w:rsidRDefault="002B1584" w:rsidP="00ED4BA5">
      <w:pPr>
        <w:shd w:val="clear" w:color="auto" w:fill="FFFFFF"/>
        <w:spacing w:after="150" w:line="360" w:lineRule="auto"/>
        <w:jc w:val="both"/>
        <w:rPr>
          <w:rFonts w:ascii="Times New Roman" w:hAnsi="Times New Roman"/>
          <w:b/>
          <w:noProof/>
          <w:sz w:val="24"/>
          <w:szCs w:val="24"/>
        </w:rPr>
      </w:pPr>
    </w:p>
    <w:p w:rsidR="002B1584" w:rsidRPr="00ED4965" w:rsidRDefault="002B1584" w:rsidP="00ED4BA5">
      <w:pPr>
        <w:shd w:val="clear" w:color="auto" w:fill="FFFFFF"/>
        <w:spacing w:after="150" w:line="360" w:lineRule="auto"/>
        <w:jc w:val="both"/>
        <w:rPr>
          <w:rFonts w:ascii="Times New Roman" w:hAnsi="Times New Roman"/>
          <w:b/>
          <w:color w:val="000000"/>
          <w:sz w:val="24"/>
          <w:szCs w:val="24"/>
          <w:lang w:eastAsia="cs-CZ"/>
        </w:rPr>
      </w:pPr>
      <w:r>
        <w:rPr>
          <w:rFonts w:ascii="Times New Roman" w:hAnsi="Times New Roman"/>
          <w:b/>
          <w:noProof/>
          <w:sz w:val="24"/>
          <w:szCs w:val="24"/>
        </w:rPr>
        <w:t>Tabulka 5</w:t>
      </w:r>
      <w:r w:rsidRPr="00ED4965">
        <w:rPr>
          <w:rFonts w:ascii="Times New Roman" w:hAnsi="Times New Roman"/>
          <w:b/>
          <w:noProof/>
          <w:sz w:val="24"/>
          <w:szCs w:val="24"/>
        </w:rPr>
        <w:t>. Příklad týdenního tréninkového plánu v různém období (Bauer, 2005)</w:t>
      </w:r>
    </w:p>
    <w:p w:rsidR="002B1584" w:rsidRPr="007C3081" w:rsidRDefault="002B1584" w:rsidP="007C3081">
      <w:pPr>
        <w:pStyle w:val="HTMLPreformatted"/>
        <w:spacing w:line="360" w:lineRule="auto"/>
        <w:jc w:val="both"/>
        <w:rPr>
          <w:rFonts w:ascii="Times New Roman" w:hAnsi="Times New Roman" w:cs="Times New Roman"/>
          <w:sz w:val="24"/>
          <w:szCs w:val="24"/>
        </w:rPr>
      </w:pPr>
    </w:p>
    <w:p w:rsidR="002B1584" w:rsidRDefault="002B1584" w:rsidP="007312F2">
      <w:pPr>
        <w:shd w:val="clear" w:color="auto" w:fill="FFFFFF"/>
        <w:spacing w:after="150" w:line="360" w:lineRule="auto"/>
        <w:jc w:val="both"/>
        <w:rPr>
          <w:rFonts w:ascii="Times New Roman" w:hAnsi="Times New Roman"/>
          <w:color w:val="000000"/>
          <w:sz w:val="24"/>
          <w:szCs w:val="24"/>
          <w:lang w:eastAsia="cs-CZ"/>
        </w:rPr>
      </w:pPr>
      <w:r w:rsidRPr="007117C4">
        <w:rPr>
          <w:rFonts w:ascii="Times New Roman" w:hAnsi="Times New Roman"/>
          <w:noProof/>
          <w:color w:val="000000"/>
          <w:sz w:val="24"/>
          <w:szCs w:val="24"/>
          <w:lang w:eastAsia="cs-CZ"/>
        </w:rPr>
        <w:pict>
          <v:shape id="_x0000_i1029" type="#_x0000_t75" style="width:425.25pt;height:614.25pt;visibility:visible">
            <v:imagedata r:id="rId23" o:title=""/>
          </v:shape>
        </w:pict>
      </w:r>
    </w:p>
    <w:p w:rsidR="002B1584" w:rsidRPr="00E65CE6" w:rsidRDefault="002B1584" w:rsidP="00B51229">
      <w:pPr>
        <w:spacing w:line="360" w:lineRule="auto"/>
        <w:jc w:val="both"/>
        <w:rPr>
          <w:rFonts w:ascii="Times New Roman" w:hAnsi="Times New Roman"/>
          <w:color w:val="000000"/>
          <w:sz w:val="24"/>
          <w:szCs w:val="24"/>
        </w:rPr>
      </w:pPr>
    </w:p>
    <w:p w:rsidR="002B1584" w:rsidRPr="0040664B" w:rsidRDefault="002B1584" w:rsidP="00406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color w:val="000000"/>
          <w:sz w:val="24"/>
          <w:szCs w:val="24"/>
        </w:rPr>
      </w:pPr>
      <w:r w:rsidRPr="0040664B">
        <w:rPr>
          <w:rFonts w:ascii="Times New Roman" w:hAnsi="Times New Roman"/>
          <w:color w:val="000000"/>
          <w:sz w:val="24"/>
          <w:szCs w:val="24"/>
        </w:rPr>
        <w:t xml:space="preserve">  </w:t>
      </w:r>
      <w:r w:rsidRPr="0040664B">
        <w:rPr>
          <w:rFonts w:ascii="Times New Roman" w:hAnsi="Times New Roman"/>
          <w:b/>
          <w:color w:val="000000"/>
          <w:sz w:val="24"/>
          <w:szCs w:val="24"/>
        </w:rPr>
        <w:t>2.4.  Historie a vývoj testování pohybové výkonnosti hráčů</w:t>
      </w:r>
      <w:r w:rsidRPr="0040664B">
        <w:rPr>
          <w:rFonts w:ascii="Times New Roman" w:hAnsi="Times New Roman"/>
          <w:color w:val="000000"/>
          <w:sz w:val="24"/>
          <w:szCs w:val="24"/>
        </w:rPr>
        <w:t xml:space="preserve"> </w:t>
      </w:r>
    </w:p>
    <w:p w:rsidR="002B1584" w:rsidRDefault="002B1584" w:rsidP="00DC24A6">
      <w:pPr>
        <w:pStyle w:val="HTMLPreformatted"/>
      </w:pPr>
    </w:p>
    <w:p w:rsidR="002B1584" w:rsidRDefault="002B1584" w:rsidP="007478EC">
      <w:pPr>
        <w:spacing w:line="360" w:lineRule="auto"/>
        <w:jc w:val="both"/>
        <w:rPr>
          <w:rFonts w:ascii="Times New Roman" w:hAnsi="Times New Roman"/>
          <w:sz w:val="24"/>
          <w:szCs w:val="24"/>
        </w:rPr>
      </w:pPr>
      <w:r>
        <w:rPr>
          <w:rFonts w:ascii="Times New Roman" w:hAnsi="Times New Roman"/>
          <w:sz w:val="24"/>
          <w:szCs w:val="24"/>
        </w:rPr>
        <w:t xml:space="preserve">         </w:t>
      </w:r>
      <w:r w:rsidRPr="00C92809">
        <w:rPr>
          <w:rFonts w:ascii="Times New Roman" w:hAnsi="Times New Roman"/>
          <w:sz w:val="24"/>
          <w:szCs w:val="24"/>
        </w:rPr>
        <w:t>Historicky prvotní záznamy pohybu jsou datovány do roku 180 našeho letopočtu, kdy čínský vynálezce Ting Huan, sestavil přístroj k promítání rychle se měnících obrázků obsahující rozfázovaný pohyb. V roce 1872 Angličan Eadwerd Muybridge zachytil pohyb člověka na fotografiích a umožnil tak dokonalejší zkoumání chůze člověka. V roce 1891 němečtí profesoři Ch. W. Braune a O. Fischer pořídili snímky lidské chůze pomocí 4 kamer, což byl základ pro dnešní 3D analýzu pohybu (Janura &amp; Zahálka,2004)</w:t>
      </w:r>
      <w:r>
        <w:rPr>
          <w:rFonts w:ascii="Times New Roman" w:hAnsi="Times New Roman"/>
          <w:sz w:val="24"/>
          <w:szCs w:val="24"/>
        </w:rPr>
        <w:t>.</w:t>
      </w:r>
    </w:p>
    <w:p w:rsidR="002B1584" w:rsidRDefault="002B1584" w:rsidP="00EC209A">
      <w:pPr>
        <w:pStyle w:val="Heading2"/>
        <w:numPr>
          <w:ilvl w:val="0"/>
          <w:numId w:val="0"/>
        </w:numPr>
        <w:spacing w:line="360" w:lineRule="auto"/>
        <w:jc w:val="both"/>
        <w:rPr>
          <w:rFonts w:ascii="Times New Roman" w:hAnsi="Times New Roman"/>
          <w:b w:val="0"/>
          <w:sz w:val="24"/>
          <w:szCs w:val="24"/>
        </w:rPr>
      </w:pPr>
      <w:r>
        <w:rPr>
          <w:rFonts w:ascii="Times New Roman" w:hAnsi="Times New Roman"/>
          <w:b w:val="0"/>
          <w:sz w:val="24"/>
          <w:szCs w:val="24"/>
        </w:rPr>
        <w:t xml:space="preserve">          V roce 1872 Angličan Eadwerd </w:t>
      </w:r>
      <w:r w:rsidRPr="00EC209A">
        <w:rPr>
          <w:rFonts w:ascii="Times New Roman" w:hAnsi="Times New Roman"/>
          <w:b w:val="0"/>
          <w:sz w:val="24"/>
          <w:szCs w:val="24"/>
        </w:rPr>
        <w:t xml:space="preserve">Muybridge zachytil pohyb člověka na fotografiích a umožnil tak dokonalejší zkoumání chůze člověka. V roce 1891 němečtí profesoři Ch. W. Braune a O. Fischer vyfotili lidskou chůzi pomocí 4 kamer, což byl základ pro dnešní 3D analýzu pohybu (Janura &amp; Zahálka, 2004). První video studie zabývající se konkrétně fotbalem sledovala umístění hráčů na hřišti, změny směru jejich pohybu a čas fotbalistů strávený při stoji, chůzi, běhu a sprintu. Reilly &amp; Thomas (1976) byli na dlouhou dobu při analýze pohybu jedni z nejvíce citovaných autorů; z jejich prací zkoumajících biomechaniku sportovce ve fotbalovém prostředí vycházeli i další vědci a z jejich poznatků je čerpáno doposud. Analýzou fotbalového utkání se zabývali i Withers, Maricic, Wasilevski &amp; Kelly (1982), kteří pro analýzu pohybu fotbalisty použili kameru a podle záznamu natočeného na pásce určovali trajektorii pohybu na hřišti. </w:t>
      </w:r>
    </w:p>
    <w:p w:rsidR="002B1584" w:rsidRDefault="002B1584" w:rsidP="00EC209A">
      <w:pPr>
        <w:pStyle w:val="Heading2"/>
        <w:numPr>
          <w:ilvl w:val="0"/>
          <w:numId w:val="0"/>
        </w:numPr>
        <w:spacing w:line="360" w:lineRule="auto"/>
        <w:jc w:val="both"/>
        <w:rPr>
          <w:rFonts w:ascii="Times New Roman" w:hAnsi="Times New Roman"/>
          <w:b w:val="0"/>
          <w:sz w:val="24"/>
          <w:szCs w:val="24"/>
        </w:rPr>
      </w:pPr>
      <w:r>
        <w:rPr>
          <w:rFonts w:ascii="Times New Roman" w:hAnsi="Times New Roman"/>
          <w:b w:val="0"/>
          <w:sz w:val="24"/>
          <w:szCs w:val="24"/>
        </w:rPr>
        <w:t xml:space="preserve">         </w:t>
      </w:r>
      <w:r w:rsidRPr="00EC209A">
        <w:rPr>
          <w:rFonts w:ascii="Times New Roman" w:hAnsi="Times New Roman"/>
          <w:b w:val="0"/>
          <w:sz w:val="24"/>
          <w:szCs w:val="24"/>
        </w:rPr>
        <w:t>Kolem roku 1982 se na trhu objevila společnost Motion Analysis, jedna z největších současných světových výrobců programů pro záznam a analýzu pohybu hráče ve fotbale, americkém fotbale, rugby i sportech hraných v hale (Janura &amp; Zahálka, 2004). V roce 1985 Mayhew Wenger sledoval pohyb fotbalistů při hře tak, že postupně střídavě po 7 minutách natáčel na kameru dva hráče; následně analyzoval jejich činnost na hřišti a počítal časové intervaly jejich jednotlivých statických pozic, chůzí, běhu a sprintu. Autor první studie zaměřené na překonanou vzdálenost hráčů v kilometrech Erdmann (1991) natáčel fotbalová utkání s jednou statickou televizní kamerou a změny směru pohybu každého hráče na hřišti analyzoval tak, že přehrával snímek po snímku pomocí videokamery a na čtverečkovaném listě papíru, umístěném na obrazovce, zaznamenával pohyb a pozici hráče každou 1 sekundu během 5 minut (Janura &amp; Zahálka, 2004). Začátkem roku 1998 se na trhu objevila společnost Prozone, specializující se zejména na fotbal. Začala působit na ostrovech Spojeného Království Anglie a postupně expandovala do Západní Evropy, Severní Ameriky a Asie. Vyvinula jeden z nejrozšířenějších a asi nejvíce využívaný automatický software ve fotbalovém světě, používaný kluby anglické první ligy Premier League, ve Španělsku např. Real Madrid (www.prozone.com, 2009). Vědci Hennig &amp; Briehle (2000) začali zkoumat fotbalisty novou metodou, kdy pohyb hráčů na hřišti lokalizovali pomocí globálního navigačního signálu (GPS). Tento systém ale vyžadoval upevnit na každém jedinci zařízení o hmotnosti 250 gramů po celou dobu jeho sledování a zároveň bylo nutné každého hráče označit. Edgecomb &amp; Bortin (2006) zjistili, že chybovost globálního navigačního systému (GPS) při 4,8% v porovnání s používaným software pro analýzu utkání při natáčení televizními kamerami, kdy chybovost činí 5,8%  je sice nižší, ale další nevýhodou je, že nelze použít v uzavřených prostorách, tj. v hale (případné využití pro futsal).</w:t>
      </w:r>
      <w:r>
        <w:rPr>
          <w:rFonts w:ascii="Times New Roman" w:hAnsi="Times New Roman"/>
          <w:b w:val="0"/>
          <w:sz w:val="24"/>
          <w:szCs w:val="24"/>
        </w:rPr>
        <w:t xml:space="preserve"> </w:t>
      </w:r>
      <w:r w:rsidRPr="0064501B">
        <w:rPr>
          <w:rFonts w:ascii="Times New Roman" w:hAnsi="Times New Roman"/>
          <w:b w:val="0"/>
          <w:sz w:val="24"/>
          <w:szCs w:val="24"/>
        </w:rPr>
        <w:t xml:space="preserve">V roce </w:t>
      </w:r>
      <w:r>
        <w:rPr>
          <w:rFonts w:ascii="Times New Roman" w:hAnsi="Times New Roman"/>
          <w:b w:val="0"/>
          <w:sz w:val="24"/>
          <w:szCs w:val="24"/>
        </w:rPr>
        <w:t>2003 se na trhu objevil systém</w:t>
      </w:r>
      <w:r w:rsidRPr="0064501B">
        <w:rPr>
          <w:rFonts w:ascii="Times New Roman" w:hAnsi="Times New Roman"/>
          <w:b w:val="0"/>
          <w:sz w:val="24"/>
          <w:szCs w:val="24"/>
        </w:rPr>
        <w:t xml:space="preserve"> testovaný i v České republice  produkt společnosti Tracab sledující fotbalové utkání pomocí 18 kamer se schopností vyčíslit uběhnuté kilometry hráčů, střely, přihrávky apod.. Analýzu komplexní aktivity elitních hráčů poskytuje francouzský systémem Amsico, který využívají především týmy francouzské první ligy Ligue 1, ale i např. Chelsea FC, Liverpool FC, Bayern Mnichov, Inter Milano (Dellal, Chamari, Wong, Ahmaidi, Keller, Barros, Bisciotti, &amp; Carling, 2011). </w:t>
      </w:r>
    </w:p>
    <w:p w:rsidR="002B1584" w:rsidRPr="0064501B" w:rsidRDefault="002B1584" w:rsidP="00EC209A">
      <w:pPr>
        <w:pStyle w:val="Heading2"/>
        <w:numPr>
          <w:ilvl w:val="0"/>
          <w:numId w:val="0"/>
        </w:numPr>
        <w:spacing w:line="360" w:lineRule="auto"/>
        <w:jc w:val="both"/>
        <w:rPr>
          <w:rFonts w:ascii="Times New Roman" w:hAnsi="Times New Roman"/>
          <w:b w:val="0"/>
        </w:rPr>
      </w:pPr>
      <w:r>
        <w:rPr>
          <w:rFonts w:ascii="Times New Roman" w:hAnsi="Times New Roman"/>
          <w:b w:val="0"/>
          <w:sz w:val="24"/>
          <w:szCs w:val="24"/>
        </w:rPr>
        <w:t xml:space="preserve">          </w:t>
      </w:r>
      <w:r w:rsidRPr="0064501B">
        <w:rPr>
          <w:rFonts w:ascii="Times New Roman" w:hAnsi="Times New Roman"/>
          <w:b w:val="0"/>
          <w:sz w:val="24"/>
          <w:szCs w:val="24"/>
        </w:rPr>
        <w:t>Výčet výše uvedených autorů, produktů a systémů poskytuje vhled do zkoumané problematiky</w:t>
      </w:r>
      <w:r>
        <w:rPr>
          <w:rFonts w:ascii="Times New Roman" w:hAnsi="Times New Roman"/>
          <w:b w:val="0"/>
          <w:sz w:val="24"/>
          <w:szCs w:val="24"/>
        </w:rPr>
        <w:t xml:space="preserve"> a podrobněji rozvádí kapitola 2.6. Komerční monitorovací systémy pro analýzu fotbalového utkání. Nejdříve se ale podívejme na komerční systémy pro monitorování pohybové aktivity dostupné na našem trhu. </w:t>
      </w:r>
    </w:p>
    <w:p w:rsidR="002B1584" w:rsidRDefault="002B1584" w:rsidP="007478EC">
      <w:pPr>
        <w:spacing w:line="360" w:lineRule="auto"/>
        <w:jc w:val="both"/>
        <w:rPr>
          <w:rFonts w:ascii="Times New Roman" w:hAnsi="Times New Roman"/>
          <w:sz w:val="24"/>
          <w:szCs w:val="24"/>
        </w:rPr>
      </w:pPr>
    </w:p>
    <w:p w:rsidR="002B1584" w:rsidRPr="0040664B" w:rsidRDefault="002B1584" w:rsidP="0040664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Times New Roman" w:hAnsi="Times New Roman"/>
          <w:b/>
          <w:sz w:val="24"/>
          <w:szCs w:val="24"/>
        </w:rPr>
      </w:pPr>
      <w:r w:rsidRPr="0040664B">
        <w:rPr>
          <w:rFonts w:ascii="Times New Roman" w:hAnsi="Times New Roman"/>
          <w:sz w:val="24"/>
          <w:szCs w:val="24"/>
        </w:rPr>
        <w:t xml:space="preserve">  </w:t>
      </w:r>
      <w:r w:rsidRPr="0040664B">
        <w:rPr>
          <w:rFonts w:ascii="Times New Roman" w:hAnsi="Times New Roman"/>
          <w:b/>
          <w:sz w:val="24"/>
          <w:szCs w:val="24"/>
        </w:rPr>
        <w:t>2.5. Komerční systémy pro monitorování pohybové aktivity</w:t>
      </w:r>
    </w:p>
    <w:p w:rsidR="002B1584" w:rsidRPr="00706854" w:rsidRDefault="002B1584" w:rsidP="00640172">
      <w:pPr>
        <w:spacing w:before="100" w:beforeAutospacing="1" w:after="100" w:afterAutospacing="1" w:line="360" w:lineRule="auto"/>
        <w:jc w:val="both"/>
        <w:rPr>
          <w:rFonts w:ascii="Times New Roman" w:hAnsi="Times New Roman"/>
          <w:sz w:val="24"/>
          <w:szCs w:val="24"/>
          <w:lang w:eastAsia="cs-CZ"/>
        </w:rPr>
      </w:pPr>
      <w:r>
        <w:rPr>
          <w:rFonts w:ascii="Times New Roman" w:hAnsi="Times New Roman"/>
          <w:sz w:val="24"/>
          <w:szCs w:val="24"/>
          <w:lang w:eastAsia="cs-CZ"/>
        </w:rPr>
        <w:t xml:space="preserve">           </w:t>
      </w:r>
      <w:r w:rsidRPr="00706854">
        <w:rPr>
          <w:rFonts w:ascii="Times New Roman" w:hAnsi="Times New Roman"/>
          <w:sz w:val="24"/>
          <w:szCs w:val="24"/>
          <w:lang w:eastAsia="cs-CZ"/>
        </w:rPr>
        <w:t>Elektronické měření tepové frekvence má rovněž své počátky v laboratoři. Spočívalo v umístění elektrod EKG na pravou a levou polovinu těla. Tyto elektrody snímaly elektrické impulsy v podkoží vznikající srdeční činností a drátově přenášely hodnoty do přístroje, kde byly převedeny na výstupní hodnoty v počtu tepů za minutu. Dnešní přístroj na měření tepové frekvence se skládá ze dvou částí: vysílače a přijímače. Vysílač má podobu plastového pásu, který je pomocí gumového popruhu umístěn na holém těle těsně pod hrudním košem. Tento vysílač má na straně, která je ve styku s pokožkou umístěny elektrody (pravá a levá), které snímají zvlášť obě vertikální poloviny těla. Vysílač je bezdrátově spojen s přijímačem, do kterého vysílá naměřené elektrické impulsy. Přijímač vypadá jako běžné sportovní hodinky, je však vybaven softwarem pro zpracování naměřených hodnot. Špičkové přístroje pro profesionální sportovce mají ještě navíc možnost bezdrátového propojení (infračervený port nebo zvukový signál) s počítačem. Sportovec pak může po každém tréninku převést data do osobního počítače a naměřené hodnoty se dají sledovat nejen v číslech, ale rovněž v grafech. Další předností je pa</w:t>
      </w:r>
      <w:r>
        <w:rPr>
          <w:rFonts w:ascii="Times New Roman" w:hAnsi="Times New Roman"/>
          <w:sz w:val="24"/>
          <w:szCs w:val="24"/>
          <w:lang w:eastAsia="cs-CZ"/>
        </w:rPr>
        <w:t xml:space="preserve">k velké množství uchovaných dat, </w:t>
      </w:r>
      <w:r w:rsidRPr="00706854">
        <w:rPr>
          <w:rFonts w:ascii="Times New Roman" w:hAnsi="Times New Roman"/>
          <w:sz w:val="24"/>
          <w:szCs w:val="24"/>
          <w:lang w:eastAsia="cs-CZ"/>
        </w:rPr>
        <w:t>jež umožňuje velká paměťová kapacita počítače.</w:t>
      </w:r>
    </w:p>
    <w:p w:rsidR="002B1584" w:rsidRPr="009A7AE3" w:rsidRDefault="002B1584" w:rsidP="009A7AE3">
      <w:pPr>
        <w:spacing w:before="100" w:beforeAutospacing="1" w:after="100" w:afterAutospacing="1" w:line="360" w:lineRule="auto"/>
        <w:jc w:val="both"/>
        <w:rPr>
          <w:rFonts w:ascii="Times New Roman" w:hAnsi="Times New Roman"/>
          <w:sz w:val="24"/>
          <w:szCs w:val="24"/>
          <w:lang w:eastAsia="cs-CZ"/>
        </w:rPr>
      </w:pPr>
      <w:r>
        <w:rPr>
          <w:rFonts w:ascii="Verdana" w:hAnsi="Verdana"/>
          <w:sz w:val="17"/>
          <w:szCs w:val="17"/>
          <w:lang w:eastAsia="cs-CZ"/>
        </w:rPr>
        <w:t xml:space="preserve">        </w:t>
      </w:r>
      <w:r w:rsidRPr="00640172">
        <w:rPr>
          <w:rFonts w:ascii="Verdana" w:hAnsi="Verdana"/>
          <w:sz w:val="24"/>
          <w:szCs w:val="24"/>
          <w:lang w:eastAsia="cs-CZ"/>
        </w:rPr>
        <w:t xml:space="preserve"> </w:t>
      </w:r>
      <w:r w:rsidRPr="00640172">
        <w:rPr>
          <w:rFonts w:ascii="Times New Roman" w:hAnsi="Times New Roman"/>
          <w:sz w:val="24"/>
          <w:szCs w:val="24"/>
          <w:lang w:eastAsia="cs-CZ"/>
        </w:rPr>
        <w:t>Seznámili jsme se tedy se způsoby měření výkonu nebo úrovně pohybové aktivity. Došli jsme k závěru, že jediným objektivním měřením v průběhu tréninku je počet srdečních tepů za minutu. Víme, že tuto hodnotu lze poměrně snadno získat pomocí dos</w:t>
      </w:r>
      <w:r>
        <w:rPr>
          <w:rFonts w:ascii="Times New Roman" w:hAnsi="Times New Roman"/>
          <w:sz w:val="24"/>
          <w:szCs w:val="24"/>
          <w:lang w:eastAsia="cs-CZ"/>
        </w:rPr>
        <w:t>tupných měřičů tepové frekvence (</w:t>
      </w:r>
      <w:hyperlink r:id="rId24" w:history="1">
        <w:r w:rsidRPr="009A5C68">
          <w:rPr>
            <w:rStyle w:val="Hyperlink"/>
            <w:rFonts w:ascii="Times New Roman" w:hAnsi="Times New Roman"/>
            <w:sz w:val="24"/>
            <w:szCs w:val="24"/>
            <w:lang w:eastAsia="cs-CZ"/>
          </w:rPr>
          <w:t>http://www.nirvana-sport.cz/poradna/mereni-tepove-frekvence.php</w:t>
        </w:r>
      </w:hyperlink>
      <w:r>
        <w:t xml:space="preserve">), </w:t>
      </w:r>
      <w:r w:rsidRPr="009A7AE3">
        <w:rPr>
          <w:rFonts w:ascii="Times New Roman" w:hAnsi="Times New Roman"/>
          <w:sz w:val="24"/>
          <w:szCs w:val="24"/>
        </w:rPr>
        <w:t xml:space="preserve">proto </w:t>
      </w:r>
      <w:r>
        <w:rPr>
          <w:rFonts w:ascii="Times New Roman" w:hAnsi="Times New Roman"/>
          <w:sz w:val="24"/>
          <w:szCs w:val="24"/>
        </w:rPr>
        <w:t>m</w:t>
      </w:r>
      <w:r w:rsidRPr="009A7AE3">
        <w:rPr>
          <w:rFonts w:ascii="Times New Roman" w:hAnsi="Times New Roman"/>
          <w:sz w:val="24"/>
          <w:szCs w:val="24"/>
        </w:rPr>
        <w:t>ěřiče tepové frekvence představují kategorii produktů, která se začíná masově prosazovat jako potřebný a velice užitečný pomocník každého sportovce. Zdá se, že už přestává platit domněnka, že jsou vhodné pouze pro vrcholové sportovce a začínají je využívat i rekreační sportovci.</w:t>
      </w:r>
    </w:p>
    <w:p w:rsidR="002B1584" w:rsidRPr="003B46CA" w:rsidRDefault="002B1584" w:rsidP="008A44C3">
      <w:pPr>
        <w:pStyle w:val="NormalWeb"/>
        <w:spacing w:line="360" w:lineRule="auto"/>
        <w:jc w:val="both"/>
        <w:rPr>
          <w:b/>
          <w:bCs/>
          <w:color w:val="000000"/>
        </w:rPr>
      </w:pPr>
      <w:r>
        <w:rPr>
          <w:b/>
          <w:bCs/>
        </w:rPr>
        <w:t xml:space="preserve">  </w:t>
      </w:r>
      <w:r w:rsidRPr="003B46CA">
        <w:rPr>
          <w:b/>
          <w:bCs/>
          <w:color w:val="000000"/>
        </w:rPr>
        <w:t xml:space="preserve">2.5.1.  Sporttester  </w:t>
      </w:r>
    </w:p>
    <w:p w:rsidR="002B1584" w:rsidRPr="00225EBA" w:rsidRDefault="002B1584" w:rsidP="00225EBA">
      <w:pPr>
        <w:pStyle w:val="Header"/>
        <w:tabs>
          <w:tab w:val="clear" w:pos="4536"/>
          <w:tab w:val="clear" w:pos="9072"/>
        </w:tabs>
        <w:spacing w:line="360" w:lineRule="auto"/>
        <w:jc w:val="both"/>
        <w:rPr>
          <w:rFonts w:ascii="Times New Roman" w:hAnsi="Times New Roman"/>
          <w:sz w:val="24"/>
          <w:szCs w:val="24"/>
        </w:rPr>
      </w:pPr>
      <w:r>
        <w:t xml:space="preserve">           </w:t>
      </w:r>
      <w:r w:rsidRPr="00225EBA">
        <w:rPr>
          <w:rFonts w:ascii="Times New Roman" w:hAnsi="Times New Roman"/>
          <w:sz w:val="24"/>
          <w:szCs w:val="24"/>
        </w:rPr>
        <w:t>Měřiče tepové frekvence, neboli sporttestery, jsou snímače tepové frekvence, využívající změn napětí na srdečním svalu v průběhu jeho práce. Tyto změny se přenášejí prostřednictvím snímače s vysílačem do přijímacího zařízení (hodinek), kde se zpracovávají (Landa, 2005).</w:t>
      </w:r>
    </w:p>
    <w:p w:rsidR="002B1584" w:rsidRPr="00FD7D84" w:rsidRDefault="002B1584" w:rsidP="008A44C3">
      <w:pPr>
        <w:pStyle w:val="NormalWeb"/>
        <w:spacing w:line="360" w:lineRule="auto"/>
        <w:jc w:val="both"/>
      </w:pPr>
      <w:r w:rsidRPr="00FD7D84">
        <w:t xml:space="preserve">        První sporttester (vhodný k nošení na těle) byl vyvinut firmou </w:t>
      </w:r>
      <w:hyperlink r:id="rId25" w:history="1">
        <w:r w:rsidRPr="00FD7D84">
          <w:rPr>
            <w:rStyle w:val="Hyperlink"/>
            <w:color w:val="000000"/>
          </w:rPr>
          <w:t>Polar</w:t>
        </w:r>
      </w:hyperlink>
      <w:r w:rsidRPr="00FD7D84">
        <w:rPr>
          <w:color w:val="000000"/>
        </w:rPr>
        <w:t xml:space="preserve"> a </w:t>
      </w:r>
      <w:r w:rsidRPr="00FD7D84">
        <w:t xml:space="preserve">patentován v roce 1979, a v roce 1982 se pak dostal do prodeje pro širokou veřejnost. Od té doby vývoj sporttesterů neustal. Nejvýznamnějším výrobcem a inovátorem v této oblasti je právě finský </w:t>
      </w:r>
      <w:r w:rsidRPr="00FD7D84">
        <w:rPr>
          <w:bCs/>
        </w:rPr>
        <w:t>Polar</w:t>
      </w:r>
      <w:r w:rsidRPr="00FD7D84">
        <w:t xml:space="preserve">, který je špičkou mezi výrobci sporttesterů. Mezi další významné výrobce se řadí </w:t>
      </w:r>
      <w:hyperlink r:id="rId26" w:history="1">
        <w:r w:rsidRPr="00FD7D84">
          <w:rPr>
            <w:rStyle w:val="Hyperlink"/>
            <w:color w:val="000000"/>
          </w:rPr>
          <w:t>Suunto</w:t>
        </w:r>
      </w:hyperlink>
      <w:r w:rsidRPr="00FD7D84">
        <w:rPr>
          <w:color w:val="000000"/>
        </w:rPr>
        <w:t xml:space="preserve">, </w:t>
      </w:r>
      <w:r w:rsidRPr="00FD7D84">
        <w:t>Garmin, Timex, Sigma a další.</w:t>
      </w:r>
    </w:p>
    <w:p w:rsidR="002B1584" w:rsidRPr="008A44C3" w:rsidRDefault="002B1584" w:rsidP="008A44C3">
      <w:pPr>
        <w:pStyle w:val="Heading2"/>
        <w:numPr>
          <w:ilvl w:val="0"/>
          <w:numId w:val="0"/>
        </w:numPr>
        <w:rPr>
          <w:rFonts w:ascii="Times New Roman" w:hAnsi="Times New Roman"/>
          <w:sz w:val="24"/>
          <w:szCs w:val="24"/>
        </w:rPr>
      </w:pPr>
      <w:r w:rsidRPr="008A44C3">
        <w:rPr>
          <w:rStyle w:val="mw-headline"/>
          <w:rFonts w:ascii="Times New Roman" w:hAnsi="Times New Roman"/>
          <w:sz w:val="24"/>
          <w:szCs w:val="24"/>
        </w:rPr>
        <w:t>Měření tepu pomocí hrudního pásu</w:t>
      </w:r>
    </w:p>
    <w:p w:rsidR="002B1584" w:rsidRPr="008A44C3" w:rsidRDefault="002B1584" w:rsidP="008A44C3">
      <w:pPr>
        <w:pStyle w:val="NormalWeb"/>
        <w:spacing w:line="360" w:lineRule="auto"/>
        <w:jc w:val="both"/>
        <w:rPr>
          <w:color w:val="000000"/>
        </w:rPr>
      </w:pPr>
      <w:r w:rsidRPr="008A44C3">
        <w:rPr>
          <w:rFonts w:ascii="Calibri" w:hAnsi="Calibri"/>
          <w:color w:val="000000"/>
          <w:sz w:val="22"/>
          <w:szCs w:val="22"/>
          <w:lang w:eastAsia="en-US"/>
        </w:rPr>
        <w:t xml:space="preserve">           </w:t>
      </w:r>
      <w:r w:rsidRPr="008A44C3">
        <w:rPr>
          <w:color w:val="000000"/>
        </w:rPr>
        <w:t xml:space="preserve">Měření tepu probíhá pomocí hrudní snímače, který díky dvojci elektrod na vnitřní straně hrudního pásu snímá aktuální </w:t>
      </w:r>
      <w:hyperlink r:id="rId27" w:tooltip="Puls (tep)" w:history="1">
        <w:r w:rsidRPr="008A44C3">
          <w:rPr>
            <w:rStyle w:val="Hyperlink"/>
            <w:color w:val="000000"/>
            <w:u w:val="none"/>
          </w:rPr>
          <w:t>tep</w:t>
        </w:r>
      </w:hyperlink>
      <w:r w:rsidRPr="008A44C3">
        <w:rPr>
          <w:color w:val="000000"/>
        </w:rPr>
        <w:t xml:space="preserve">, a odesílá jej bezdrátově do sporttesteru. Ten pak následně zobrazuje naměřené hodnoty na displeji hodinek (případně cyklopočítače). Měření s hrudním pásem je nejrozšířenější způsob měření, a to hlavně díky své přesnosti. Valná většina značkových sporttestrů měřících tep pomocí hrudního pásu dosahuje přesnosti </w:t>
      </w:r>
      <w:hyperlink r:id="rId28" w:tooltip="EKG" w:history="1">
        <w:r w:rsidRPr="008A44C3">
          <w:rPr>
            <w:rStyle w:val="Hyperlink"/>
            <w:color w:val="000000"/>
            <w:u w:val="none"/>
          </w:rPr>
          <w:t>EKG</w:t>
        </w:r>
      </w:hyperlink>
      <w:r>
        <w:rPr>
          <w:color w:val="000000"/>
        </w:rPr>
        <w:t xml:space="preserve"> (</w:t>
      </w:r>
      <w:r>
        <w:t>(</w:t>
      </w:r>
      <w:hyperlink r:id="rId29" w:history="1">
        <w:r w:rsidRPr="00240F15">
          <w:rPr>
            <w:rStyle w:val="Hyperlink"/>
          </w:rPr>
          <w:t>http://www.zbozi.cz/?typ=produkty&amp;q=sporttester</w:t>
        </w:r>
      </w:hyperlink>
      <w:r>
        <w:t>)</w:t>
      </w:r>
    </w:p>
    <w:p w:rsidR="002B1584" w:rsidRPr="008A44C3" w:rsidRDefault="002B1584" w:rsidP="008A44C3">
      <w:pPr>
        <w:pStyle w:val="Heading3"/>
        <w:numPr>
          <w:ilvl w:val="0"/>
          <w:numId w:val="0"/>
        </w:numPr>
        <w:rPr>
          <w:rFonts w:ascii="Times New Roman" w:hAnsi="Times New Roman"/>
          <w:sz w:val="24"/>
          <w:szCs w:val="24"/>
        </w:rPr>
      </w:pPr>
      <w:r w:rsidRPr="008A44C3">
        <w:rPr>
          <w:rStyle w:val="mw-headline"/>
          <w:rFonts w:ascii="Times New Roman" w:hAnsi="Times New Roman"/>
          <w:sz w:val="24"/>
          <w:szCs w:val="24"/>
        </w:rPr>
        <w:t>Měření tepu bez hrudního pásu</w:t>
      </w:r>
    </w:p>
    <w:p w:rsidR="002B1584" w:rsidRDefault="002B1584" w:rsidP="008A44C3">
      <w:pPr>
        <w:pStyle w:val="NormalWeb"/>
        <w:spacing w:line="360" w:lineRule="auto"/>
        <w:jc w:val="both"/>
      </w:pPr>
      <w:r>
        <w:t xml:space="preserve">             </w:t>
      </w:r>
      <w:r w:rsidRPr="008A44C3">
        <w:t>Některé typy sporttesterů umožňují měřit tep bez hrudního pásu. Měření probíhá dotykem prsty na speciálních plochách hodinek. Hodinky při měření musí být na ruce. Samotné měření pak trvá zhruba 3 - 10 vteřin. Poté se zobrazí aktuální tep na displeji hodinek. Nevýhodou tohoto řešení je, že nedochází ke kontinuálnímu měření jako je tomu u hrudního pásu. Tyto sporttestery se používají hlavně při turistice. Nejsou vhodné pro dynamické sporty, neboť při těchto sportech bývá dost náročné, ne-li nemožné, udržete prsty na hodinkách po dobu nutnou k měření.</w:t>
      </w:r>
      <w:r>
        <w:t xml:space="preserve"> Existují i další způsoby měření tepu, ale v dnešní době již nejsou používané.</w:t>
      </w:r>
    </w:p>
    <w:p w:rsidR="002B1584" w:rsidRDefault="002B1584" w:rsidP="008A44C3">
      <w:pPr>
        <w:pStyle w:val="NormalWeb"/>
        <w:spacing w:line="360" w:lineRule="auto"/>
        <w:jc w:val="both"/>
      </w:pPr>
      <w:r>
        <w:rPr>
          <w:noProof/>
        </w:rPr>
        <w:pict>
          <v:shape id="productPhoto" o:spid="_x0000_s1062" type="#_x0000_t75" alt="POLAR Fitness FT4 Bronz" href="http://images.zbozi.cz/zbozi-images/4ffef193599ee40" style="position:absolute;left:0;text-align:left;margin-left:234pt;margin-top:3.65pt;width:213pt;height:133.15pt;z-index:-251662848" wrapcoords="-76 0 -76 21479 21600 21479 21600 0 -76 0" o:button="t">
            <v:imagedata r:id="rId30" o:title=""/>
            <w10:wrap type="tight"/>
          </v:shape>
        </w:pict>
      </w:r>
      <w:hyperlink r:id="rId31" w:history="1">
        <w:r w:rsidRPr="007117C4">
          <w:rPr>
            <w:rFonts w:ascii="Arial" w:hAnsi="Arial" w:cs="Arial"/>
            <w:color w:val="0000CC"/>
            <w:sz w:val="19"/>
            <w:szCs w:val="19"/>
          </w:rPr>
          <w:pict>
            <v:shape id="productPhoto" o:spid="_x0000_i1030" type="#_x0000_t75" alt="inSPORTline Sporttester BN A300" href="http://images.zbozi.cz/zbozi-images/4ff30d07263a551" style="width:3in;height:148.5pt" o:button="t">
              <v:imagedata r:id="rId32" r:href="rId33"/>
            </v:shape>
          </w:pict>
        </w:r>
      </w:hyperlink>
      <w:r w:rsidRPr="00ED1157">
        <w:rPr>
          <w:rFonts w:ascii="Arial" w:hAnsi="Arial" w:cs="Arial"/>
          <w:sz w:val="19"/>
          <w:szCs w:val="19"/>
        </w:rPr>
        <w:t xml:space="preserve"> </w:t>
      </w:r>
    </w:p>
    <w:p w:rsidR="002B1584" w:rsidRPr="00ED1157" w:rsidRDefault="002B1584" w:rsidP="00ED1157">
      <w:pPr>
        <w:pStyle w:val="NormalWeb"/>
        <w:spacing w:line="360" w:lineRule="auto"/>
      </w:pPr>
      <w:r>
        <w:rPr>
          <w:b/>
        </w:rPr>
        <w:t>Obrázek 6.</w:t>
      </w:r>
      <w:r w:rsidRPr="00ED1157">
        <w:rPr>
          <w:b/>
        </w:rPr>
        <w:t xml:space="preserve"> Typy sporttesterů s hrudním pásem a bez hrudního pásu</w:t>
      </w:r>
      <w:r>
        <w:t xml:space="preserve"> (</w:t>
      </w:r>
      <w:hyperlink r:id="rId34" w:history="1">
        <w:r w:rsidRPr="00240F15">
          <w:rPr>
            <w:rStyle w:val="Hyperlink"/>
          </w:rPr>
          <w:t>http://www.zbozi.cz/?typ=produkty&amp;q=sporttester</w:t>
        </w:r>
      </w:hyperlink>
      <w:r>
        <w:t>)</w:t>
      </w:r>
    </w:p>
    <w:p w:rsidR="002B1584" w:rsidRPr="008A44C3" w:rsidRDefault="002B1584" w:rsidP="008A44C3">
      <w:pPr>
        <w:pStyle w:val="NormalWeb"/>
        <w:spacing w:line="360" w:lineRule="auto"/>
        <w:jc w:val="both"/>
      </w:pPr>
      <w:r>
        <w:t xml:space="preserve">           </w:t>
      </w:r>
      <w:r w:rsidRPr="008A44C3">
        <w:t xml:space="preserve">Současné sporttestery nabízí kromě měření tepu i řadu dalších funkcí. Nejobyčejnější sporttestery (obvykle i nejlevnější) nabízí většinou kromě měření tepu i </w:t>
      </w:r>
      <w:r w:rsidRPr="008A44C3">
        <w:rPr>
          <w:bCs/>
        </w:rPr>
        <w:t>výpočet maximální tepové frekvence</w:t>
      </w:r>
      <w:r w:rsidRPr="008A44C3">
        <w:t xml:space="preserve"> a </w:t>
      </w:r>
      <w:r w:rsidRPr="008A44C3">
        <w:rPr>
          <w:bCs/>
        </w:rPr>
        <w:t>počítadlo kalorií</w:t>
      </w:r>
      <w:r w:rsidRPr="008A44C3">
        <w:t xml:space="preserve">. Vybavenější modely pak přidávají další funkce, například </w:t>
      </w:r>
      <w:r w:rsidRPr="008A44C3">
        <w:rPr>
          <w:bCs/>
        </w:rPr>
        <w:t>virtuální trenér</w:t>
      </w:r>
      <w:r w:rsidRPr="008A44C3">
        <w:t>, kdy hodinky vyhodnocují výsledky tréninků a podle nastavených cílů plánují další trénink. Tyto funkce se liší u každého modelu, proto se doporučuje před nákupem prostudovat si specifikaci daného modelu, p</w:t>
      </w:r>
      <w:r>
        <w:t>řípadně se poradit s odborníkem (</w:t>
      </w:r>
      <w:hyperlink r:id="rId35" w:history="1">
        <w:r w:rsidRPr="00240F15">
          <w:rPr>
            <w:rStyle w:val="Hyperlink"/>
          </w:rPr>
          <w:t>http://www.zbozi.cz/?typ=produkty&amp;q=sporttester</w:t>
        </w:r>
      </w:hyperlink>
      <w:r>
        <w:t>).</w:t>
      </w:r>
    </w:p>
    <w:p w:rsidR="002B1584" w:rsidRPr="008A44C3" w:rsidRDefault="002B1584" w:rsidP="008A44C3">
      <w:pPr>
        <w:pStyle w:val="NormalWeb"/>
        <w:spacing w:line="360" w:lineRule="auto"/>
        <w:jc w:val="both"/>
      </w:pPr>
      <w:r>
        <w:t xml:space="preserve">           </w:t>
      </w:r>
      <w:r w:rsidRPr="008A44C3">
        <w:t xml:space="preserve">Některé vybavenější sporttestery lze doplnit o další příslušenství, a rozšířit tak jejich možnosti měření. Umožňuje přenášet data ze sporttesteru do počítače pro další vyhodnocení. Pro přenos se používají buďto kabely (nejčastěji USB) nebo různé bezdrátové technologie. Data se pak vyhodnocují obvykle v software přímo od výrobce sporttesteru. Neboli nožní snímač je senzor, který se připíná přímo na obuv. Měří rychlost a vzdálenost při běhu. Po kalibraci může dosáhnout až 97% přesnosti. Výhodou je měření nějen při venkovních sportech (jako je tomu u GPS), ale i například v tělocvičně. Nevýhodou je pak jednoúčelové použití (pouze pro běh). Pomocí senzoru </w:t>
      </w:r>
      <w:hyperlink r:id="rId36" w:tooltip="Global Positioning System" w:history="1">
        <w:r w:rsidRPr="00640172">
          <w:rPr>
            <w:rStyle w:val="Hyperlink"/>
            <w:color w:val="000000"/>
            <w:u w:val="none"/>
          </w:rPr>
          <w:t>GPS</w:t>
        </w:r>
      </w:hyperlink>
      <w:r w:rsidRPr="00640172">
        <w:rPr>
          <w:color w:val="000000"/>
        </w:rPr>
        <w:t xml:space="preserve"> měří</w:t>
      </w:r>
      <w:r w:rsidRPr="008A44C3">
        <w:t xml:space="preserve"> sporttester rychlost, vzdálenost a u pokročilejších sporttesterů se zaznamenává i poloha. Některé sporttestery dokáží díky tomu i omezeně navigovat (jen šipkou ukazující směr). Výhodou jsou pak široké možnosti použití. Od běhu až po inline bruslení. Nevýhoda je funkčnost pouze za předpokladu přímé viditelnosti na nebe (na satelity GPS). Možnosti dnešních sporttesterů jsou široké, a kromě výše uvedeného příslušenství lze sporttestery rozšířit o mnoho dalších možností. Ve zkratce to mohou být různé </w:t>
      </w:r>
      <w:r w:rsidRPr="008A44C3">
        <w:rPr>
          <w:bCs/>
        </w:rPr>
        <w:t>cyklosnímače rychlosti, kadence, silového výkonu</w:t>
      </w:r>
      <w:r w:rsidRPr="008A44C3">
        <w:t xml:space="preserve">, </w:t>
      </w:r>
      <w:r w:rsidRPr="008A44C3">
        <w:rPr>
          <w:bCs/>
        </w:rPr>
        <w:t>držáky na řídítka</w:t>
      </w:r>
      <w:r w:rsidRPr="008A44C3">
        <w:t xml:space="preserve">, </w:t>
      </w:r>
      <w:r w:rsidRPr="008A44C3">
        <w:rPr>
          <w:bCs/>
        </w:rPr>
        <w:t>obaly</w:t>
      </w:r>
      <w:r w:rsidRPr="008A44C3">
        <w:t xml:space="preserve"> a ochranné prvk</w:t>
      </w:r>
      <w:r>
        <w:t>y a mnoho dalšího příslušenství (</w:t>
      </w:r>
      <w:hyperlink r:id="rId37" w:history="1">
        <w:r w:rsidRPr="00240F15">
          <w:rPr>
            <w:rStyle w:val="Hyperlink"/>
          </w:rPr>
          <w:t>http://sporttester.info/</w:t>
        </w:r>
      </w:hyperlink>
      <w:r>
        <w:t>).</w:t>
      </w:r>
    </w:p>
    <w:p w:rsidR="002B1584" w:rsidRDefault="002B1584" w:rsidP="008A44C3">
      <w:pPr>
        <w:pStyle w:val="NormalWeb"/>
        <w:spacing w:line="360" w:lineRule="auto"/>
        <w:jc w:val="both"/>
      </w:pPr>
      <w:r>
        <w:t xml:space="preserve">          Výběr sporttesteru při současné nabídce není zrovna jednoduchý. Obecně je lepší držet se zavedených značek a vyhnout se neznačkovým sporttesterům, které lákají nízkou cenou. Dále je lepší se před nákupem poradit s odborným prodejcem, případně se známým, který již sporttester vlastní. Ideální je zajít do specializované prodejny případně eshopu, který nenabízí jen jednu značku, a dokáže vám pak lépe poradit při výběru.</w:t>
      </w:r>
    </w:p>
    <w:p w:rsidR="002B1584" w:rsidRDefault="002B1584" w:rsidP="00782B0B">
      <w:pPr>
        <w:pStyle w:val="NormalWeb"/>
        <w:spacing w:line="360" w:lineRule="auto"/>
        <w:jc w:val="both"/>
      </w:pPr>
      <w:r>
        <w:t xml:space="preserve">          Důležitým faktorem při výběru je obvykle cena. Obecně platí, že čím vybavenější a kvalitnější sporttester je, tím vyšší je jeho cena. Dalším faktorem pro výběr je to, co od sporttesteru vlastně očekáváte (</w:t>
      </w:r>
      <w:hyperlink r:id="rId38" w:history="1">
        <w:r w:rsidRPr="00240F15">
          <w:rPr>
            <w:rStyle w:val="Hyperlink"/>
          </w:rPr>
          <w:t>http://sporttester.info/</w:t>
        </w:r>
      </w:hyperlink>
      <w:r>
        <w:t>)</w:t>
      </w:r>
    </w:p>
    <w:p w:rsidR="002B1584" w:rsidRPr="001F5AAF" w:rsidRDefault="002B1584" w:rsidP="00782B0B">
      <w:pPr>
        <w:pStyle w:val="NormalWeb"/>
        <w:spacing w:line="360" w:lineRule="auto"/>
        <w:jc w:val="both"/>
      </w:pPr>
    </w:p>
    <w:p w:rsidR="002B1584" w:rsidRDefault="002B1584" w:rsidP="00E77E04">
      <w:pPr>
        <w:pStyle w:val="NormalWeb"/>
        <w:spacing w:line="360" w:lineRule="auto"/>
        <w:jc w:val="both"/>
        <w:rPr>
          <w:b/>
          <w:bCs/>
        </w:rPr>
      </w:pPr>
    </w:p>
    <w:p w:rsidR="002B1584" w:rsidRDefault="002B1584" w:rsidP="00E77E04">
      <w:pPr>
        <w:pStyle w:val="NormalWeb"/>
        <w:spacing w:line="360" w:lineRule="auto"/>
        <w:jc w:val="both"/>
        <w:rPr>
          <w:b/>
          <w:bCs/>
        </w:rPr>
      </w:pPr>
    </w:p>
    <w:p w:rsidR="002B1584" w:rsidRDefault="002B1584" w:rsidP="00E77E04">
      <w:pPr>
        <w:pStyle w:val="NormalWeb"/>
        <w:spacing w:line="360" w:lineRule="auto"/>
        <w:jc w:val="both"/>
        <w:rPr>
          <w:b/>
          <w:bCs/>
        </w:rPr>
      </w:pPr>
    </w:p>
    <w:p w:rsidR="002B1584" w:rsidRDefault="002B1584" w:rsidP="00E77E04">
      <w:pPr>
        <w:pStyle w:val="NormalWeb"/>
        <w:spacing w:line="360" w:lineRule="auto"/>
        <w:jc w:val="both"/>
        <w:rPr>
          <w:b/>
          <w:bCs/>
        </w:rPr>
      </w:pPr>
    </w:p>
    <w:p w:rsidR="002B1584" w:rsidRPr="00782B0B" w:rsidRDefault="002B1584" w:rsidP="00E77E04">
      <w:pPr>
        <w:pStyle w:val="NormalWeb"/>
        <w:spacing w:line="360" w:lineRule="auto"/>
        <w:jc w:val="both"/>
      </w:pPr>
      <w:r>
        <w:rPr>
          <w:b/>
          <w:bCs/>
        </w:rPr>
        <w:t>2.5.2.  Nike+ iPod</w:t>
      </w:r>
    </w:p>
    <w:p w:rsidR="002B1584" w:rsidRPr="00326FF7" w:rsidRDefault="002B1584" w:rsidP="00E77E04">
      <w:pPr>
        <w:pStyle w:val="NormalWeb"/>
        <w:spacing w:line="360" w:lineRule="auto"/>
        <w:jc w:val="both"/>
        <w:rPr>
          <w:color w:val="000000"/>
        </w:rPr>
      </w:pPr>
      <w:r>
        <w:rPr>
          <w:b/>
          <w:bCs/>
        </w:rPr>
        <w:t xml:space="preserve">         </w:t>
      </w:r>
      <w:r w:rsidRPr="00E77E04">
        <w:rPr>
          <w:b/>
          <w:bCs/>
          <w:color w:val="000000"/>
        </w:rPr>
        <w:t>Nike+iPod</w:t>
      </w:r>
      <w:r w:rsidRPr="00E77E04">
        <w:rPr>
          <w:color w:val="000000"/>
        </w:rPr>
        <w:t xml:space="preserve"> sportovní sada je zařízení, které měří a zaznamenává vzdálenost a tempo chůze nebo běhu. Nike+iPod se skládá z malého akcelerometru daného či zabudovaného do boty, která komunikuje s Nike+ náramkem s přijímačem připojeným do </w:t>
      </w:r>
      <w:hyperlink r:id="rId39" w:tooltip="IPod" w:history="1">
        <w:r w:rsidRPr="00E77E04">
          <w:rPr>
            <w:rStyle w:val="Hyperlink"/>
            <w:color w:val="000000"/>
            <w:u w:val="none"/>
          </w:rPr>
          <w:t>iPodu</w:t>
        </w:r>
      </w:hyperlink>
      <w:r w:rsidRPr="00E77E04">
        <w:rPr>
          <w:color w:val="000000"/>
        </w:rPr>
        <w:t xml:space="preserve"> Nano, nebo přímo s 2, 3 nebo 4 generací </w:t>
      </w:r>
      <w:hyperlink r:id="rId40" w:tooltip="IPod" w:history="1">
        <w:r w:rsidRPr="00E77E04">
          <w:rPr>
            <w:rStyle w:val="Hyperlink"/>
            <w:color w:val="000000"/>
            <w:u w:val="none"/>
          </w:rPr>
          <w:t>iPodu</w:t>
        </w:r>
      </w:hyperlink>
      <w:r w:rsidRPr="00E77E04">
        <w:rPr>
          <w:color w:val="000000"/>
        </w:rPr>
        <w:t xml:space="preserve"> Touch, </w:t>
      </w:r>
      <w:hyperlink r:id="rId41" w:tooltip="IPhone" w:history="1">
        <w:r w:rsidRPr="00E77E04">
          <w:rPr>
            <w:rStyle w:val="Hyperlink"/>
            <w:color w:val="000000"/>
            <w:u w:val="none"/>
          </w:rPr>
          <w:t>iPhone</w:t>
        </w:r>
      </w:hyperlink>
      <w:r w:rsidRPr="00E77E04">
        <w:rPr>
          <w:color w:val="000000"/>
        </w:rPr>
        <w:t xml:space="preserve"> 3GS, </w:t>
      </w:r>
      <w:hyperlink r:id="rId42" w:tooltip="IPhone" w:history="1">
        <w:r w:rsidRPr="00E77E04">
          <w:rPr>
            <w:rStyle w:val="Hyperlink"/>
            <w:color w:val="000000"/>
            <w:u w:val="none"/>
          </w:rPr>
          <w:t>iPhone</w:t>
        </w:r>
      </w:hyperlink>
      <w:r w:rsidRPr="00E77E04">
        <w:rPr>
          <w:color w:val="000000"/>
        </w:rPr>
        <w:t xml:space="preserve"> 4 nebo </w:t>
      </w:r>
      <w:hyperlink r:id="rId43" w:tooltip="IPhone" w:history="1">
        <w:r w:rsidRPr="00E77E04">
          <w:rPr>
            <w:rStyle w:val="Hyperlink"/>
            <w:color w:val="000000"/>
            <w:u w:val="none"/>
          </w:rPr>
          <w:t>iPhone</w:t>
        </w:r>
      </w:hyperlink>
      <w:r w:rsidRPr="00E77E04">
        <w:rPr>
          <w:color w:val="000000"/>
        </w:rPr>
        <w:t xml:space="preserve"> 4S nebo s Nike+ hodinkami. V případě použití </w:t>
      </w:r>
      <w:hyperlink r:id="rId44" w:tooltip="IPod" w:history="1">
        <w:r w:rsidRPr="00E77E04">
          <w:rPr>
            <w:rStyle w:val="Hyperlink"/>
            <w:color w:val="000000"/>
            <w:u w:val="none"/>
          </w:rPr>
          <w:t>iPodu</w:t>
        </w:r>
      </w:hyperlink>
      <w:r w:rsidRPr="00E77E04">
        <w:rPr>
          <w:color w:val="000000"/>
        </w:rPr>
        <w:t xml:space="preserve"> nebo </w:t>
      </w:r>
      <w:hyperlink r:id="rId45" w:tooltip="IPhone" w:history="1">
        <w:r w:rsidRPr="00E77E04">
          <w:rPr>
            <w:rStyle w:val="Hyperlink"/>
            <w:color w:val="000000"/>
            <w:u w:val="none"/>
          </w:rPr>
          <w:t>iPhone</w:t>
        </w:r>
      </w:hyperlink>
      <w:r w:rsidRPr="00E77E04">
        <w:rPr>
          <w:color w:val="000000"/>
        </w:rPr>
        <w:t xml:space="preserve"> 3GS, </w:t>
      </w:r>
      <w:hyperlink r:id="rId46" w:tooltip="IPhone" w:history="1">
        <w:r w:rsidRPr="00E77E04">
          <w:rPr>
            <w:rStyle w:val="Hyperlink"/>
            <w:color w:val="000000"/>
            <w:u w:val="none"/>
          </w:rPr>
          <w:t>iPhone</w:t>
        </w:r>
      </w:hyperlink>
      <w:r w:rsidRPr="00E77E04">
        <w:rPr>
          <w:color w:val="000000"/>
        </w:rPr>
        <w:t xml:space="preserve"> 4 nebo </w:t>
      </w:r>
      <w:hyperlink r:id="rId47" w:tooltip="IPhone" w:history="1">
        <w:r w:rsidRPr="00E77E04">
          <w:rPr>
            <w:rStyle w:val="Hyperlink"/>
            <w:color w:val="000000"/>
            <w:u w:val="none"/>
          </w:rPr>
          <w:t>iPhone</w:t>
        </w:r>
      </w:hyperlink>
      <w:r w:rsidRPr="00E77E04">
        <w:rPr>
          <w:color w:val="000000"/>
        </w:rPr>
        <w:t xml:space="preserve"> 4S, software </w:t>
      </w:r>
      <w:hyperlink r:id="rId48" w:tooltip="ITunes" w:history="1">
        <w:r w:rsidRPr="00E77E04">
          <w:rPr>
            <w:rStyle w:val="Hyperlink"/>
            <w:color w:val="000000"/>
            <w:u w:val="none"/>
          </w:rPr>
          <w:t>iTunes</w:t>
        </w:r>
      </w:hyperlink>
      <w:r w:rsidRPr="00E77E04">
        <w:rPr>
          <w:color w:val="000000"/>
        </w:rPr>
        <w:t xml:space="preserve"> může být použit pro zobrazení chodecké či běžecké historie. 7. září 2010, Nike vydal Nike+ GPS aplikaci, která využívá sledovací engine od MotionX, který nevyžaduje separátní senzor do bot. Aplikace funguje díky zabudovanému akcelerometru a GPS v </w:t>
      </w:r>
      <w:r w:rsidRPr="00326FF7">
        <w:rPr>
          <w:color w:val="000000"/>
        </w:rPr>
        <w:t xml:space="preserve">telefonech </w:t>
      </w:r>
      <w:hyperlink r:id="rId49" w:tooltip="IPhone" w:history="1">
        <w:r w:rsidRPr="00326FF7">
          <w:rPr>
            <w:rStyle w:val="Hyperlink"/>
            <w:color w:val="000000"/>
            <w:u w:val="none"/>
          </w:rPr>
          <w:t>iPhone</w:t>
        </w:r>
      </w:hyperlink>
      <w:r w:rsidRPr="00326FF7">
        <w:rPr>
          <w:color w:val="000000"/>
        </w:rPr>
        <w:t xml:space="preserve"> 3GS, </w:t>
      </w:r>
      <w:hyperlink r:id="rId50" w:tooltip="IPhone" w:history="1">
        <w:r w:rsidRPr="00326FF7">
          <w:rPr>
            <w:rStyle w:val="Hyperlink"/>
            <w:color w:val="000000"/>
            <w:u w:val="none"/>
          </w:rPr>
          <w:t>iPhone</w:t>
        </w:r>
      </w:hyperlink>
      <w:r w:rsidRPr="00326FF7">
        <w:rPr>
          <w:color w:val="000000"/>
        </w:rPr>
        <w:t xml:space="preserve"> 4 a </w:t>
      </w:r>
      <w:hyperlink r:id="rId51" w:tooltip="IPhone" w:history="1">
        <w:r w:rsidRPr="00326FF7">
          <w:rPr>
            <w:rStyle w:val="Hyperlink"/>
            <w:color w:val="000000"/>
            <w:u w:val="none"/>
          </w:rPr>
          <w:t>iPhone</w:t>
        </w:r>
      </w:hyperlink>
      <w:r w:rsidRPr="00326FF7">
        <w:rPr>
          <w:color w:val="000000"/>
        </w:rPr>
        <w:t xml:space="preserve"> 4S. </w:t>
      </w:r>
    </w:p>
    <w:p w:rsidR="002B1584" w:rsidRDefault="002B1584" w:rsidP="00E77E04">
      <w:pPr>
        <w:pStyle w:val="NormalWeb"/>
        <w:spacing w:line="360" w:lineRule="auto"/>
        <w:jc w:val="both"/>
        <w:rPr>
          <w:color w:val="000000"/>
        </w:rPr>
      </w:pPr>
      <w:r>
        <w:rPr>
          <w:color w:val="000000"/>
        </w:rPr>
        <w:t xml:space="preserve">        </w:t>
      </w:r>
      <w:r w:rsidRPr="00E77E04">
        <w:rPr>
          <w:color w:val="000000"/>
        </w:rPr>
        <w:t xml:space="preserve">Senzor a </w:t>
      </w:r>
      <w:hyperlink r:id="rId52" w:tooltip="IPod" w:history="1">
        <w:r w:rsidRPr="00E77E04">
          <w:rPr>
            <w:rStyle w:val="Hyperlink"/>
            <w:color w:val="000000"/>
            <w:u w:val="none"/>
          </w:rPr>
          <w:t>iPod</w:t>
        </w:r>
      </w:hyperlink>
      <w:r w:rsidRPr="00E77E04">
        <w:rPr>
          <w:color w:val="000000"/>
        </w:rPr>
        <w:t xml:space="preserve"> sada byly uvedeny 20 Dubna 2006. Sada je schopná uchovávat informace jako uběhnutý čas cvičení, vzdálenost, tempo či spálené kalorie a zobrazit je na displayi či vysílat je do sluchátek skrze </w:t>
      </w:r>
      <w:hyperlink r:id="rId53" w:tooltip="IPod" w:history="1">
        <w:r w:rsidRPr="00E77E04">
          <w:rPr>
            <w:rStyle w:val="Hyperlink"/>
            <w:color w:val="000000"/>
            <w:u w:val="none"/>
          </w:rPr>
          <w:t>iPod</w:t>
        </w:r>
      </w:hyperlink>
      <w:r w:rsidRPr="00E77E04">
        <w:rPr>
          <w:color w:val="000000"/>
        </w:rPr>
        <w:t>.</w:t>
      </w:r>
      <w:r>
        <w:rPr>
          <w:color w:val="000000"/>
        </w:rPr>
        <w:t xml:space="preserve"> </w:t>
      </w:r>
      <w:r w:rsidRPr="00E77E04">
        <w:rPr>
          <w:color w:val="000000"/>
        </w:rPr>
        <w:t xml:space="preserve">Senzer a Sportovní Náramek byly uvedeny v Dubnu 2008. Sada umožňuje uchovávat informace bez </w:t>
      </w:r>
      <w:hyperlink r:id="rId54" w:tooltip="IPod" w:history="1">
        <w:r w:rsidRPr="00E77E04">
          <w:rPr>
            <w:rStyle w:val="Hyperlink"/>
            <w:color w:val="000000"/>
            <w:u w:val="none"/>
          </w:rPr>
          <w:t>iPodu</w:t>
        </w:r>
      </w:hyperlink>
      <w:r w:rsidRPr="00E77E04">
        <w:rPr>
          <w:color w:val="000000"/>
        </w:rPr>
        <w:t xml:space="preserve"> Nano. Náramek se skládá z dvou částí: gumového náramku, který je okolo zápěstí a přijímače, který se podobá USB klíči. Přijímač zobrazuje informace podobně jako tomu je na </w:t>
      </w:r>
      <w:hyperlink r:id="rId55" w:tooltip="IPod" w:history="1">
        <w:r w:rsidRPr="00E77E04">
          <w:rPr>
            <w:rStyle w:val="Hyperlink"/>
            <w:color w:val="000000"/>
            <w:u w:val="none"/>
          </w:rPr>
          <w:t>iPodu</w:t>
        </w:r>
      </w:hyperlink>
      <w:r w:rsidRPr="00E77E04">
        <w:rPr>
          <w:color w:val="000000"/>
        </w:rPr>
        <w:t xml:space="preserve">. Po dokončení cvičení může být přijímač připojen přímo do USB portu a software nahraje informace o cvičení na Nike+ </w:t>
      </w:r>
      <w:r>
        <w:rPr>
          <w:color w:val="000000"/>
        </w:rPr>
        <w:t>webové stránky (</w:t>
      </w:r>
      <w:hyperlink r:id="rId56" w:history="1">
        <w:r w:rsidRPr="0098399D">
          <w:rPr>
            <w:rStyle w:val="Hyperlink"/>
          </w:rPr>
          <w:t>http://technet.idnes.cz/nike-ipod-budou-vas-nutit-behat-a-behat-a-behat-a-behat-a-behat-pq4-/tec_audio.aspx?c=A090729_131017_tec_audio_kuz</w:t>
        </w:r>
      </w:hyperlink>
      <w:r>
        <w:rPr>
          <w:color w:val="000000"/>
        </w:rPr>
        <w:t>)</w:t>
      </w:r>
    </w:p>
    <w:p w:rsidR="002B1584" w:rsidRDefault="002B1584" w:rsidP="00E77E04">
      <w:pPr>
        <w:pStyle w:val="NormalWeb"/>
        <w:spacing w:line="360" w:lineRule="auto"/>
        <w:jc w:val="both"/>
        <w:rPr>
          <w:color w:val="000000"/>
        </w:rPr>
      </w:pPr>
      <w:r>
        <w:rPr>
          <w:noProof/>
        </w:rPr>
        <w:pict>
          <v:shape id="_x0000_s1063" type="#_x0000_t75" alt="Nike+ boty a iPod nano" href="http://technet.idnes.cz/nike-ipod-budou-vas-nutit-behat-a-behat-a-behat-a-behat-a-behat-pq4-/foto.asp?foto1=KUZ2cbf6b_IMG_738" style="position:absolute;left:0;text-align:left;margin-left:0;margin-top:.3pt;width:297pt;height:206.75pt;z-index:-251659776" wrapcoords="-55 0 -55 21522 21600 21522 21600 0 -55 0" o:button="t">
            <v:imagedata r:id="rId57" o:title=""/>
            <w10:wrap type="tight"/>
          </v:shape>
        </w:pict>
      </w:r>
    </w:p>
    <w:p w:rsidR="002B1584" w:rsidRDefault="002B1584" w:rsidP="00E77E04">
      <w:pPr>
        <w:pStyle w:val="NormalWeb"/>
        <w:spacing w:line="360" w:lineRule="auto"/>
        <w:jc w:val="both"/>
        <w:rPr>
          <w:color w:val="000000"/>
        </w:rPr>
      </w:pPr>
    </w:p>
    <w:p w:rsidR="002B1584" w:rsidRDefault="002B1584" w:rsidP="00E77E04">
      <w:pPr>
        <w:pStyle w:val="NormalWeb"/>
        <w:spacing w:line="360" w:lineRule="auto"/>
        <w:jc w:val="both"/>
        <w:rPr>
          <w:color w:val="000000"/>
        </w:rPr>
      </w:pPr>
    </w:p>
    <w:p w:rsidR="002B1584" w:rsidRDefault="002B1584" w:rsidP="00E77E04">
      <w:pPr>
        <w:pStyle w:val="NormalWeb"/>
        <w:spacing w:line="360" w:lineRule="auto"/>
        <w:jc w:val="both"/>
        <w:rPr>
          <w:color w:val="000000"/>
        </w:rPr>
      </w:pPr>
    </w:p>
    <w:p w:rsidR="002B1584" w:rsidRDefault="002B1584" w:rsidP="00E77E04">
      <w:pPr>
        <w:pStyle w:val="NormalWeb"/>
        <w:spacing w:line="360" w:lineRule="auto"/>
        <w:jc w:val="both"/>
        <w:rPr>
          <w:color w:val="000000"/>
        </w:rPr>
      </w:pPr>
    </w:p>
    <w:p w:rsidR="002B1584" w:rsidRDefault="002B1584" w:rsidP="00E77E04">
      <w:pPr>
        <w:pStyle w:val="NormalWeb"/>
        <w:spacing w:line="360" w:lineRule="auto"/>
        <w:jc w:val="both"/>
        <w:rPr>
          <w:color w:val="000000"/>
        </w:rPr>
      </w:pPr>
    </w:p>
    <w:p w:rsidR="002B1584" w:rsidRDefault="002B1584" w:rsidP="00E77E04">
      <w:pPr>
        <w:pStyle w:val="NormalWeb"/>
        <w:spacing w:line="360" w:lineRule="auto"/>
        <w:jc w:val="both"/>
        <w:rPr>
          <w:color w:val="000000"/>
        </w:rPr>
      </w:pPr>
    </w:p>
    <w:p w:rsidR="002B1584" w:rsidRPr="00D04017" w:rsidRDefault="002B1584" w:rsidP="00E77E04">
      <w:pPr>
        <w:pStyle w:val="NormalWeb"/>
        <w:spacing w:line="360" w:lineRule="auto"/>
        <w:jc w:val="both"/>
        <w:rPr>
          <w:b/>
          <w:color w:val="000000"/>
        </w:rPr>
      </w:pPr>
      <w:r w:rsidRPr="00D04017">
        <w:rPr>
          <w:b/>
          <w:color w:val="000000"/>
        </w:rPr>
        <w:t>Obrázek 7. Sportovní sada zařízení Nike+iPod</w:t>
      </w:r>
    </w:p>
    <w:p w:rsidR="002B1584" w:rsidRPr="00E77E04" w:rsidRDefault="002B1584" w:rsidP="00E77E04">
      <w:pPr>
        <w:pStyle w:val="NormalWeb"/>
        <w:spacing w:line="360" w:lineRule="auto"/>
        <w:jc w:val="both"/>
        <w:rPr>
          <w:color w:val="000000"/>
        </w:rPr>
      </w:pPr>
      <w:r>
        <w:rPr>
          <w:color w:val="000000"/>
        </w:rPr>
        <w:t xml:space="preserve">            </w:t>
      </w:r>
      <w:r w:rsidRPr="00E77E04">
        <w:rPr>
          <w:color w:val="000000"/>
        </w:rPr>
        <w:t xml:space="preserve">V srpnu 2008 služba "Nike+ iPod for the Gym" byla spuštěna, umožňujíc uživatelům záznam jejich kardio cvičení přímo do jejich </w:t>
      </w:r>
      <w:hyperlink r:id="rId58" w:tooltip="IPod" w:history="1">
        <w:r w:rsidRPr="00E77E04">
          <w:rPr>
            <w:rStyle w:val="Hyperlink"/>
            <w:color w:val="000000"/>
            <w:u w:val="none"/>
          </w:rPr>
          <w:t>iPodů</w:t>
        </w:r>
      </w:hyperlink>
      <w:r w:rsidRPr="00E77E04">
        <w:rPr>
          <w:color w:val="000000"/>
        </w:rPr>
        <w:t xml:space="preserve">. Žádná sportovní sada, či senzor do bot není vyžadován; jediné co je potřeba je kompatibilní iPod (1-6 generace </w:t>
      </w:r>
      <w:hyperlink r:id="rId59" w:tooltip="IPod" w:history="1">
        <w:r w:rsidRPr="00E77E04">
          <w:rPr>
            <w:rStyle w:val="Hyperlink"/>
            <w:color w:val="000000"/>
            <w:u w:val="none"/>
          </w:rPr>
          <w:t>iPod</w:t>
        </w:r>
      </w:hyperlink>
      <w:r w:rsidRPr="00E77E04">
        <w:rPr>
          <w:color w:val="000000"/>
        </w:rPr>
        <w:t xml:space="preserve"> Nano nebo 2/3 generace </w:t>
      </w:r>
      <w:hyperlink r:id="rId60" w:tooltip="IPod" w:history="1">
        <w:r w:rsidRPr="00E77E04">
          <w:rPr>
            <w:rStyle w:val="Hyperlink"/>
            <w:color w:val="000000"/>
            <w:u w:val="none"/>
          </w:rPr>
          <w:t>iPod</w:t>
        </w:r>
      </w:hyperlink>
      <w:r w:rsidRPr="00E77E04">
        <w:rPr>
          <w:color w:val="000000"/>
        </w:rPr>
        <w:t xml:space="preserve"> Touch) a kompatibilní cvičící stroje.</w:t>
      </w:r>
    </w:p>
    <w:p w:rsidR="002B1584" w:rsidRPr="009A51E1" w:rsidRDefault="002B1584" w:rsidP="00E77E04">
      <w:pPr>
        <w:pStyle w:val="NormalWeb"/>
        <w:spacing w:line="360" w:lineRule="auto"/>
        <w:jc w:val="both"/>
        <w:rPr>
          <w:color w:val="000000"/>
        </w:rPr>
      </w:pPr>
      <w:r>
        <w:t xml:space="preserve">Sportovní Sada může být použita ke sledování běhů. Běhy lze odstartovat zapojením přijímače </w:t>
      </w:r>
      <w:r w:rsidRPr="009A51E1">
        <w:rPr>
          <w:color w:val="000000"/>
        </w:rPr>
        <w:t xml:space="preserve">do </w:t>
      </w:r>
      <w:hyperlink r:id="rId61" w:tooltip="IPod" w:history="1">
        <w:r w:rsidRPr="009A51E1">
          <w:rPr>
            <w:rStyle w:val="Hyperlink"/>
            <w:color w:val="000000"/>
            <w:u w:val="none"/>
          </w:rPr>
          <w:t>iPodu</w:t>
        </w:r>
      </w:hyperlink>
      <w:r w:rsidRPr="009A51E1">
        <w:rPr>
          <w:color w:val="000000"/>
        </w:rPr>
        <w:t xml:space="preserve"> a navigací v menu </w:t>
      </w:r>
      <w:hyperlink r:id="rId62" w:tooltip="IPod" w:history="1">
        <w:r w:rsidRPr="009A51E1">
          <w:rPr>
            <w:rStyle w:val="Hyperlink"/>
            <w:color w:val="000000"/>
            <w:u w:val="none"/>
          </w:rPr>
          <w:t>iPodu</w:t>
        </w:r>
      </w:hyperlink>
      <w:r w:rsidRPr="009A51E1">
        <w:rPr>
          <w:color w:val="000000"/>
        </w:rPr>
        <w:t>. Uživatel si zvolí cíl běhu, což může být určitá vzdálenost, spálení určitého počtu kalorií nebo uběhnutí daného času. Běh může být také započat bez daného cíle. Při startu běhu, přijímač vyhledá akcelerometr tím, že vyzve uživatele k projití se okolo. Poté stačí zmáčknout červené tlačítko a běh je zahájen.</w:t>
      </w:r>
    </w:p>
    <w:p w:rsidR="002B1584" w:rsidRPr="009A51E1" w:rsidRDefault="002B1584" w:rsidP="00805C05">
      <w:pPr>
        <w:pStyle w:val="NormalWeb"/>
        <w:spacing w:line="360" w:lineRule="auto"/>
        <w:jc w:val="both"/>
        <w:rPr>
          <w:color w:val="000000"/>
        </w:rPr>
      </w:pPr>
      <w:r w:rsidRPr="009A51E1">
        <w:rPr>
          <w:color w:val="000000"/>
        </w:rPr>
        <w:t xml:space="preserve">            Během cvičení jsou také poskytování informace o běhu pomocí zvuku. Uživatel si může zvolit mezi ženským a mužským hlasem. Podle typu cvičení jsou pak podávány hlasové informace. U cvičení s daným cílem jsou informace podávány při dosažení mezníku. Například při běhu na vzdálenost hlasové informace bude při uběhnutí každého kilometru či míle oznamovat, kolikátý kilometr či míle byla uběhnuta, či po dosažení půlky požadované vzdálenosti. Tlačítko pauzy na </w:t>
      </w:r>
      <w:hyperlink r:id="rId63" w:tooltip="IPod" w:history="1">
        <w:r w:rsidRPr="009A51E1">
          <w:rPr>
            <w:rStyle w:val="Hyperlink"/>
            <w:color w:val="000000"/>
            <w:u w:val="none"/>
          </w:rPr>
          <w:t>iPodu</w:t>
        </w:r>
      </w:hyperlink>
      <w:r w:rsidRPr="009A51E1">
        <w:rPr>
          <w:color w:val="000000"/>
        </w:rPr>
        <w:t xml:space="preserve"> pozastaví jak hudbu tak také cvičení. Tlačítka dopředu a dozadu slouží k přepnutí přehrávané stopy. Středové tlačítko má dvě funkce. Hlasové informace o cvičení - aktuální vzdálenost, čas a tempo při stisknutí jednou, při přidržení tlačítka </w:t>
      </w:r>
      <w:hyperlink r:id="rId64" w:tooltip="IPod" w:history="1">
        <w:r w:rsidRPr="009A51E1">
          <w:rPr>
            <w:rStyle w:val="Hyperlink"/>
            <w:color w:val="000000"/>
            <w:u w:val="none"/>
          </w:rPr>
          <w:t>iPod</w:t>
        </w:r>
      </w:hyperlink>
      <w:r w:rsidRPr="009A51E1">
        <w:rPr>
          <w:color w:val="000000"/>
        </w:rPr>
        <w:t xml:space="preserve"> začne přehrávat "Power Song" - stopu zvolenou uživatelem, určenou pro zvýšení motivace.</w:t>
      </w:r>
    </w:p>
    <w:p w:rsidR="002B1584" w:rsidRPr="00B83BCF" w:rsidRDefault="002B1584" w:rsidP="00782B0B">
      <w:pPr>
        <w:pStyle w:val="NormalWeb"/>
        <w:spacing w:line="360" w:lineRule="auto"/>
        <w:jc w:val="both"/>
      </w:pPr>
      <w:r w:rsidRPr="009A51E1">
        <w:rPr>
          <w:color w:val="000000"/>
        </w:rPr>
        <w:t xml:space="preserve">              Kromě sledování osobních statistik Nike+ je také integrován přímo do webových stránek Nike. Data o cvičení mohou být automaticky odeslány na webové stránky Nike při synchronizování </w:t>
      </w:r>
      <w:hyperlink r:id="rId65" w:tooltip="IPod" w:history="1">
        <w:r w:rsidRPr="009A51E1">
          <w:rPr>
            <w:rStyle w:val="Hyperlink"/>
            <w:color w:val="000000"/>
            <w:u w:val="none"/>
          </w:rPr>
          <w:t>iPodu</w:t>
        </w:r>
      </w:hyperlink>
      <w:r w:rsidRPr="009A51E1">
        <w:rPr>
          <w:color w:val="000000"/>
        </w:rPr>
        <w:t xml:space="preserve"> s </w:t>
      </w:r>
      <w:hyperlink r:id="rId66" w:tooltip="ITunes" w:history="1">
        <w:r w:rsidRPr="009A51E1">
          <w:rPr>
            <w:rStyle w:val="Hyperlink"/>
            <w:color w:val="000000"/>
            <w:u w:val="none"/>
          </w:rPr>
          <w:t>iTunes</w:t>
        </w:r>
      </w:hyperlink>
      <w:r w:rsidRPr="009A51E1">
        <w:rPr>
          <w:color w:val="000000"/>
        </w:rPr>
        <w:t xml:space="preserve">. V případě využití </w:t>
      </w:r>
      <w:hyperlink r:id="rId67" w:tooltip="IPhone" w:history="1">
        <w:r w:rsidRPr="009A51E1">
          <w:rPr>
            <w:rStyle w:val="Hyperlink"/>
            <w:color w:val="000000"/>
            <w:u w:val="none"/>
          </w:rPr>
          <w:t>iPhone</w:t>
        </w:r>
      </w:hyperlink>
      <w:r w:rsidRPr="009A51E1">
        <w:rPr>
          <w:color w:val="000000"/>
        </w:rPr>
        <w:t xml:space="preserve"> 3GS, </w:t>
      </w:r>
      <w:hyperlink r:id="rId68" w:tooltip="IPhone" w:history="1">
        <w:r w:rsidRPr="009A51E1">
          <w:rPr>
            <w:rStyle w:val="Hyperlink"/>
            <w:color w:val="000000"/>
            <w:u w:val="none"/>
          </w:rPr>
          <w:t>iPhone</w:t>
        </w:r>
      </w:hyperlink>
      <w:r w:rsidRPr="009A51E1">
        <w:rPr>
          <w:color w:val="000000"/>
        </w:rPr>
        <w:t xml:space="preserve"> 4 a </w:t>
      </w:r>
      <w:hyperlink r:id="rId69" w:tooltip="IPhone" w:history="1">
        <w:r w:rsidRPr="009A51E1">
          <w:rPr>
            <w:rStyle w:val="Hyperlink"/>
            <w:color w:val="000000"/>
            <w:u w:val="none"/>
          </w:rPr>
          <w:t>iPhone</w:t>
        </w:r>
      </w:hyperlink>
      <w:r w:rsidRPr="009A51E1">
        <w:rPr>
          <w:color w:val="000000"/>
        </w:rPr>
        <w:t xml:space="preserve"> 4S, je zde také možné sledovat přesnou trasu vašeho běhu, v jakých částech vašeho běhu jste byli rychlejší, či převýšení vaší uběhnuté trasy.</w:t>
      </w:r>
      <w:r w:rsidRPr="00B83BCF">
        <w:t xml:space="preserve"> </w:t>
      </w:r>
      <w:hyperlink r:id="rId70" w:history="1">
        <w:r w:rsidRPr="00963636">
          <w:rPr>
            <w:rStyle w:val="Hyperlink"/>
          </w:rPr>
          <w:t>http://www.iphonetips.cz/aplikace/nike-aplikace-ktere-vam-usnadni-behani/</w:t>
        </w:r>
      </w:hyperlink>
    </w:p>
    <w:p w:rsidR="002B1584" w:rsidRDefault="002B1584" w:rsidP="00782B0B">
      <w:pPr>
        <w:pStyle w:val="NormalWeb"/>
        <w:spacing w:line="360" w:lineRule="auto"/>
        <w:jc w:val="both"/>
      </w:pPr>
      <w:hyperlink r:id="rId71" w:history="1">
        <w:r w:rsidRPr="007117C4">
          <w:rPr>
            <w:color w:val="0000FF"/>
          </w:rPr>
          <w:pict>
            <v:shape id="_x0000_i1031" type="#_x0000_t75" alt="" href="http://www.iphonetips.cz/wp-content/uploads/2010/05" style="width:453pt;height:301.5pt" o:button="t">
              <v:imagedata r:id="rId72" r:href="rId73"/>
            </v:shape>
          </w:pict>
        </w:r>
      </w:hyperlink>
      <w:r w:rsidRPr="00B83BCF">
        <w:t xml:space="preserve"> </w:t>
      </w:r>
    </w:p>
    <w:p w:rsidR="002B1584" w:rsidRDefault="002B1584" w:rsidP="00782B0B">
      <w:pPr>
        <w:pStyle w:val="NormalWeb"/>
        <w:spacing w:line="360" w:lineRule="auto"/>
        <w:jc w:val="both"/>
      </w:pPr>
      <w:r w:rsidRPr="009D7097">
        <w:rPr>
          <w:b/>
        </w:rPr>
        <w:t>Obrá</w:t>
      </w:r>
      <w:r>
        <w:rPr>
          <w:b/>
        </w:rPr>
        <w:t>zek 8.  S</w:t>
      </w:r>
      <w:r w:rsidRPr="009D7097">
        <w:rPr>
          <w:b/>
        </w:rPr>
        <w:t>estavení</w:t>
      </w:r>
      <w:r w:rsidRPr="00B83BCF">
        <w:rPr>
          <w:b/>
        </w:rPr>
        <w:t xml:space="preserve"> tréninkového plánu dle individuality jedince</w:t>
      </w:r>
    </w:p>
    <w:p w:rsidR="002B1584" w:rsidRDefault="002B1584" w:rsidP="00782B0B">
      <w:pPr>
        <w:pStyle w:val="NormalWeb"/>
        <w:spacing w:line="360" w:lineRule="auto"/>
        <w:jc w:val="both"/>
      </w:pPr>
      <w:hyperlink r:id="rId74" w:history="1">
        <w:r w:rsidRPr="00963636">
          <w:rPr>
            <w:rStyle w:val="Hyperlink"/>
          </w:rPr>
          <w:t>http://www.iphonetips.cz/aplikace/nike-aplikace-ktere-vam-usnadni-behani/</w:t>
        </w:r>
      </w:hyperlink>
    </w:p>
    <w:p w:rsidR="002B1584" w:rsidRDefault="002B1584" w:rsidP="00782B0B">
      <w:pPr>
        <w:pStyle w:val="NormalWeb"/>
        <w:spacing w:line="360" w:lineRule="auto"/>
        <w:jc w:val="both"/>
        <w:rPr>
          <w:b/>
          <w:bCs/>
        </w:rPr>
      </w:pPr>
    </w:p>
    <w:p w:rsidR="002B1584" w:rsidRPr="00782B0B" w:rsidRDefault="002B1584" w:rsidP="00782B0B">
      <w:pPr>
        <w:pStyle w:val="NormalWeb"/>
        <w:spacing w:line="360" w:lineRule="auto"/>
        <w:jc w:val="both"/>
      </w:pPr>
      <w:r>
        <w:rPr>
          <w:b/>
          <w:bCs/>
        </w:rPr>
        <w:t xml:space="preserve"> 2.5.3.  miCoach Adidas</w:t>
      </w:r>
    </w:p>
    <w:p w:rsidR="002B1584" w:rsidRDefault="002B1584" w:rsidP="00706854">
      <w:pPr>
        <w:autoSpaceDE w:val="0"/>
        <w:autoSpaceDN w:val="0"/>
        <w:adjustRightInd w:val="0"/>
        <w:spacing w:after="0" w:line="240" w:lineRule="auto"/>
        <w:rPr>
          <w:rFonts w:ascii="CoTextLt-Regular" w:hAnsi="CoTextLt-Regular" w:cs="CoTextLt-Regular"/>
          <w:color w:val="818386"/>
          <w:sz w:val="18"/>
          <w:szCs w:val="18"/>
        </w:rPr>
      </w:pPr>
    </w:p>
    <w:p w:rsidR="002B1584" w:rsidRPr="00055F82" w:rsidRDefault="002B1584" w:rsidP="00706854">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Adidas miCoach je </w:t>
      </w:r>
      <w:r w:rsidRPr="00055F82">
        <w:rPr>
          <w:rFonts w:ascii="Times New Roman" w:hAnsi="Times New Roman"/>
          <w:color w:val="000000"/>
          <w:sz w:val="24"/>
          <w:szCs w:val="24"/>
        </w:rPr>
        <w:t>os</w:t>
      </w:r>
      <w:r>
        <w:rPr>
          <w:rFonts w:ascii="Times New Roman" w:hAnsi="Times New Roman"/>
          <w:color w:val="000000"/>
          <w:sz w:val="24"/>
          <w:szCs w:val="24"/>
        </w:rPr>
        <w:t xml:space="preserve">obní trenér. Jeho úkolem je uživatele </w:t>
      </w:r>
      <w:r w:rsidRPr="00055F82">
        <w:rPr>
          <w:rFonts w:ascii="Times New Roman" w:hAnsi="Times New Roman"/>
          <w:color w:val="000000"/>
          <w:sz w:val="24"/>
          <w:szCs w:val="24"/>
        </w:rPr>
        <w:t>motivovat a vést ke splnění cílů</w:t>
      </w:r>
      <w:r>
        <w:rPr>
          <w:rFonts w:ascii="Times New Roman" w:hAnsi="Times New Roman"/>
          <w:color w:val="000000"/>
          <w:sz w:val="24"/>
          <w:szCs w:val="24"/>
        </w:rPr>
        <w:t xml:space="preserve"> </w:t>
      </w:r>
      <w:r w:rsidRPr="00055F82">
        <w:rPr>
          <w:rFonts w:ascii="Times New Roman" w:hAnsi="Times New Roman"/>
          <w:color w:val="000000"/>
          <w:sz w:val="24"/>
          <w:szCs w:val="24"/>
        </w:rPr>
        <w:t>v oblasti tělesné zdatnosti. Bez ohled</w:t>
      </w:r>
      <w:r>
        <w:rPr>
          <w:rFonts w:ascii="Times New Roman" w:hAnsi="Times New Roman"/>
          <w:color w:val="000000"/>
          <w:sz w:val="24"/>
          <w:szCs w:val="24"/>
        </w:rPr>
        <w:t>u na to, zda se sportem začíná</w:t>
      </w:r>
      <w:r w:rsidRPr="00055F82">
        <w:rPr>
          <w:rFonts w:ascii="Times New Roman" w:hAnsi="Times New Roman"/>
          <w:color w:val="000000"/>
          <w:sz w:val="24"/>
          <w:szCs w:val="24"/>
        </w:rPr>
        <w:t>, nebo se připravujete už na svůj třetí maraton, s přístrojem miCoach vytěžíte díky kombinaci tréninku v reálném čase s inteligentní webovou aplikací z</w:t>
      </w:r>
      <w:r>
        <w:rPr>
          <w:rFonts w:ascii="Times New Roman" w:hAnsi="Times New Roman"/>
          <w:color w:val="000000"/>
          <w:sz w:val="24"/>
          <w:szCs w:val="24"/>
        </w:rPr>
        <w:t> </w:t>
      </w:r>
      <w:r w:rsidRPr="00055F82">
        <w:rPr>
          <w:rFonts w:ascii="Times New Roman" w:hAnsi="Times New Roman"/>
          <w:color w:val="000000"/>
          <w:sz w:val="24"/>
          <w:szCs w:val="24"/>
        </w:rPr>
        <w:t>každého</w:t>
      </w:r>
      <w:r>
        <w:rPr>
          <w:rFonts w:ascii="Times New Roman" w:hAnsi="Times New Roman"/>
          <w:color w:val="000000"/>
          <w:sz w:val="24"/>
          <w:szCs w:val="24"/>
        </w:rPr>
        <w:t xml:space="preserve"> </w:t>
      </w:r>
      <w:r w:rsidRPr="00055F82">
        <w:rPr>
          <w:rFonts w:ascii="Times New Roman" w:hAnsi="Times New Roman"/>
          <w:color w:val="000000"/>
          <w:sz w:val="24"/>
          <w:szCs w:val="24"/>
        </w:rPr>
        <w:t>tréninku maximum.</w:t>
      </w:r>
    </w:p>
    <w:p w:rsidR="002B1584" w:rsidRPr="0060262C" w:rsidRDefault="002B1584" w:rsidP="00706854">
      <w:pPr>
        <w:shd w:val="clear" w:color="auto" w:fill="FFFFFF"/>
        <w:spacing w:after="120" w:line="360" w:lineRule="auto"/>
        <w:jc w:val="both"/>
        <w:rPr>
          <w:rFonts w:ascii="Times New Roman" w:hAnsi="Times New Roman"/>
          <w:color w:val="000000"/>
          <w:sz w:val="24"/>
          <w:szCs w:val="24"/>
          <w:lang w:eastAsia="cs-CZ"/>
        </w:rPr>
      </w:pPr>
      <w:hyperlink r:id="rId75" w:history="1">
        <w:r w:rsidRPr="007117C4">
          <w:rPr>
            <w:rFonts w:ascii="Times New Roman" w:hAnsi="Times New Roman"/>
            <w:noProof/>
            <w:color w:val="557799"/>
            <w:sz w:val="24"/>
            <w:szCs w:val="24"/>
            <w:lang w:eastAsia="cs-CZ"/>
          </w:rPr>
          <w:pict>
            <v:shape id="obrázek 3" o:spid="_x0000_i1032" type="#_x0000_t75" alt="http://www.sportechblog.com/wp-content/uploads/2010/01/micoach2.jpg" href="http://www.sportechblog.com/wp-content/uploads/" style="width:419.25pt;height:195pt;visibility:visible" o:button="t">
              <v:fill o:detectmouseclick="t"/>
              <v:imagedata r:id="rId76" o:title=""/>
            </v:shape>
          </w:pict>
        </w:r>
      </w:hyperlink>
    </w:p>
    <w:p w:rsidR="002B1584" w:rsidRDefault="002B1584" w:rsidP="00706854">
      <w:pPr>
        <w:rPr>
          <w:rFonts w:ascii="Times New Roman" w:hAnsi="Times New Roman"/>
          <w:b/>
          <w:sz w:val="24"/>
          <w:szCs w:val="24"/>
        </w:rPr>
      </w:pPr>
    </w:p>
    <w:p w:rsidR="002B1584" w:rsidRPr="002F3900" w:rsidRDefault="002B1584" w:rsidP="00706854">
      <w:pPr>
        <w:rPr>
          <w:rFonts w:ascii="Times New Roman" w:hAnsi="Times New Roman"/>
          <w:sz w:val="24"/>
          <w:szCs w:val="24"/>
        </w:rPr>
      </w:pPr>
      <w:r>
        <w:rPr>
          <w:rFonts w:ascii="Times New Roman" w:hAnsi="Times New Roman"/>
          <w:b/>
          <w:sz w:val="24"/>
          <w:szCs w:val="24"/>
        </w:rPr>
        <w:t>Obrázek 9.</w:t>
      </w:r>
      <w:r w:rsidRPr="0068038F">
        <w:rPr>
          <w:rFonts w:ascii="Times New Roman" w:hAnsi="Times New Roman"/>
          <w:b/>
          <w:sz w:val="24"/>
          <w:szCs w:val="24"/>
        </w:rPr>
        <w:t xml:space="preserve"> Webová aplikace miCoach</w:t>
      </w:r>
      <w:r>
        <w:rPr>
          <w:rFonts w:ascii="Times New Roman" w:hAnsi="Times New Roman"/>
          <w:b/>
          <w:sz w:val="24"/>
          <w:szCs w:val="24"/>
        </w:rPr>
        <w:t xml:space="preserve"> </w:t>
      </w:r>
      <w:r w:rsidRPr="007D41CF">
        <w:rPr>
          <w:rFonts w:ascii="Times New Roman" w:hAnsi="Times New Roman"/>
          <w:sz w:val="24"/>
          <w:szCs w:val="24"/>
        </w:rPr>
        <w:t>(</w:t>
      </w:r>
      <w:hyperlink r:id="rId77" w:history="1">
        <w:r w:rsidRPr="00240F15">
          <w:rPr>
            <w:rStyle w:val="Hyperlink"/>
            <w:rFonts w:ascii="Times New Roman" w:hAnsi="Times New Roman"/>
            <w:sz w:val="24"/>
            <w:szCs w:val="24"/>
          </w:rPr>
          <w:t>http://www.adidas.com/com/micoach/)</w:t>
        </w:r>
      </w:hyperlink>
      <w:r>
        <w:rPr>
          <w:rFonts w:ascii="Times New Roman" w:hAnsi="Times New Roman"/>
          <w:sz w:val="24"/>
          <w:szCs w:val="24"/>
        </w:rPr>
        <w: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b/>
          <w:sz w:val="24"/>
          <w:szCs w:val="24"/>
        </w:rPr>
        <w:t xml:space="preserve">          </w:t>
      </w:r>
      <w:r w:rsidRPr="007D41CF">
        <w:rPr>
          <w:rFonts w:ascii="Times New Roman" w:hAnsi="Times New Roman"/>
          <w:sz w:val="24"/>
          <w:szCs w:val="24"/>
        </w:rPr>
        <w:t>miCoach Pacer je kompletní verze miCoach sady. Obsahuje monitor tepové frekvence, krokové čidlo a hlavně samotný miCoach Pacer.</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Monitor tepové frekvence slouží k měření aktuální tepové frekvence při sportovní činnosti, na základě které vám dává pokyny. Trénink na základě tepové frekvence má velkou výhodu v tom, že i pro začátečníka nebo méně trénovaného uživatele je možné s tímto zařízením začít a zlepšovat se na základě svých schopností. To znamená, že když člověk vyběhne poprvé, nebude ho měsíc bolet každý sval v těle a nevezme mu to chuť pokračovat ve sportu pravidelně. Toto přizpůsobení trenéra přímo na míru sportovci je skvělá věc.</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Krokové čidlo slouží k počítání uběhnuté vzdálenosti, k měření tempa (udává se v počtech minut potřebných na kilometr), rychlosti a frekvenci kroků. Toto krokové čidlo má velkou přednost v tom, že je možné ho připnout na prakticky jakékoliv boty, není tedy nijak omezen pouze na boty Adidas nebo na boty, které jsou přímo určeny pro miCoach. V tom je tedy velká výhoda proti konkurenčním řešením, kterým je hlavně Nike+. Krokové čidlo se připevňuje na tkaničky a jeho připnutí je otázka pár vteřin. Druhou možností je uložit krokový senzor do kapsičky na miCoach kompatibilních botách.</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Srdce celé sady, Pacer, slouží ke zpracování údajů z těchto senzorů a na základě aktuální situace udává sportovci pokyny. T</w:t>
      </w:r>
      <w:r>
        <w:rPr>
          <w:rFonts w:ascii="Times New Roman" w:hAnsi="Times New Roman"/>
          <w:sz w:val="24"/>
          <w:szCs w:val="24"/>
        </w:rPr>
        <w:t>akže se opravdu jedná o trenéra.</w:t>
      </w:r>
      <w:r w:rsidRPr="007D41CF">
        <w:rPr>
          <w:rFonts w:ascii="Times New Roman" w:hAnsi="Times New Roman"/>
          <w:sz w:val="24"/>
          <w:szCs w:val="24"/>
        </w:rPr>
        <w:t xml:space="preserve"> Kromě pokynů pro sportovce toto zařízení umí také uchovávat údaje o výkonu, což je spolu s možností synchronizace s webem miCoach (více později) jednou z největších předností celé sady. Zařízení se nabíjí a synchronizuje po připojení k počítači přes USB (na straně Paceru opět konektor Jack – kabel je dodáván v balení).</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 xml:space="preserve">Přistroj pokyny udává slovně do sluchátka – v sadě je dodáváno jedno sluchátko (kvůli bezpečnosti sportovce), ale je možné připojit jakákoliv sluchátka přes klasický 3,5 mm Jack konektor (propojovací kabel je také součástí balení). Do sluchátek nemusí jít pouze pokyny trenéra, ale také hudba z mp3 přehrávače, protože k Paceru je možné připojit jakýkoliv přehrávač, který má konektor Jack, přes který se přehrávač (nebo mobil) propojí s Pacerem. Pokud by měl někdo strach, že přes hlasitou hudbu neuslyší pokyny trenéra, věřte, že i na to Adidas myslel – kromě pěti úrovní hlasitosti pokynů (nutno říct, že dostatečné hlasitosti) Pacer také hudbu při udávání pokynů nepřehrává. Navíc je možné kdykoliv si poslední pokyn zopakovat – to </w:t>
      </w:r>
      <w:r>
        <w:rPr>
          <w:rFonts w:ascii="Times New Roman" w:hAnsi="Times New Roman"/>
          <w:sz w:val="24"/>
          <w:szCs w:val="24"/>
        </w:rPr>
        <w:t xml:space="preserve">už závisí na nastavení zařízení </w:t>
      </w:r>
      <w:r w:rsidRPr="007D41CF">
        <w:rPr>
          <w:rFonts w:ascii="Times New Roman" w:hAnsi="Times New Roman"/>
          <w:sz w:val="24"/>
          <w:szCs w:val="24"/>
        </w:rPr>
        <w:t>(</w:t>
      </w:r>
      <w:hyperlink r:id="rId78" w:history="1">
        <w:r w:rsidRPr="00240F15">
          <w:rPr>
            <w:rStyle w:val="Hyperlink"/>
            <w:rFonts w:ascii="Times New Roman" w:hAnsi="Times New Roman"/>
            <w:sz w:val="24"/>
            <w:szCs w:val="24"/>
          </w:rPr>
          <w:t>http://www.adidas.com/com/micoach/)</w:t>
        </w:r>
      </w:hyperlink>
    </w:p>
    <w:p w:rsidR="002B1584" w:rsidRDefault="002B1584" w:rsidP="00706854">
      <w:pPr>
        <w:autoSpaceDE w:val="0"/>
        <w:autoSpaceDN w:val="0"/>
        <w:adjustRightInd w:val="0"/>
        <w:spacing w:after="0" w:line="240" w:lineRule="auto"/>
        <w:rPr>
          <w:rFonts w:ascii="Times New Roman" w:hAnsi="Times New Roman"/>
          <w:b/>
          <w:bCs/>
          <w:sz w:val="24"/>
          <w:szCs w:val="24"/>
        </w:rPr>
      </w:pPr>
    </w:p>
    <w:p w:rsidR="002B1584" w:rsidRPr="00AA6D17" w:rsidRDefault="002B1584" w:rsidP="0070685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2.5.3.1.  Plánování tréninku</w:t>
      </w:r>
    </w:p>
    <w:p w:rsidR="002B1584" w:rsidRDefault="002B1584" w:rsidP="00706854">
      <w:pPr>
        <w:rPr>
          <w:rFonts w:ascii="Helvetica" w:hAnsi="Helvetica"/>
          <w:sz w:val="18"/>
          <w:szCs w:val="18"/>
        </w:rPr>
      </w:pP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Před první vyběhnutím je pro plné využití Paceru nutné zaregistrovat se na webu miCoach (</w:t>
      </w:r>
      <w:hyperlink r:id="rId79" w:tooltip="adidas miCoach web" w:history="1">
        <w:r w:rsidRPr="007D41CF">
          <w:rPr>
            <w:rStyle w:val="Hyperlink"/>
            <w:rFonts w:ascii="Times New Roman" w:hAnsi="Times New Roman"/>
            <w:sz w:val="24"/>
            <w:szCs w:val="24"/>
          </w:rPr>
          <w:t>http://www.adidas.com/com/micoach/</w:t>
        </w:r>
      </w:hyperlink>
      <w:r w:rsidRPr="007D41CF">
        <w:rPr>
          <w:rFonts w:ascii="Times New Roman" w:hAnsi="Times New Roman"/>
          <w:sz w:val="24"/>
          <w:szCs w:val="24"/>
        </w:rPr>
        <w:t>), tato registrace není závislá na zařízení a proto se může zaregistrovat kdokoliv (údaje lze do systému zadávat i ručně, když chcete nějaký deník sportovní činnosti). Na tomto webu si nejprve nastavíte údaje o sobě – například výška a váha (kvůli počítání spálených kalorií). Dále nějaké obecné nastavení, že údaje chcete v kilometrech a ne v mílích a podobně.</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Hlavní je ale nastavení samotného zařízení, protože přístroj Pacer se nastavuje přes toto webové rozhraní. V první řadě je dobré stáhnout si software na synchronizaci Paceru s miCoach webem. Dále má uživatel možnost nastavit si údaje, které chcete oznámit při stisknutí hlavního tlačítka na Paceru. Je možné nechat si zopakovat poslední pokyny, čas běhu, spálené kalorie, vzdálenost, tep, tempo atd. Další volbu kterou máte, je hlas trenéra, k dispozici je několik jazyků (čeština ale zatím chybí) a také několik sportovců (samozřejmě spolupracujících s Adidasem), já jsem si vybral angličtinu a konkrétně Jonny Wilkinsona. Ke svému trenérovi mám tedy respekt… Uživatel má také možnost nastavit si, jakou kombinaci cvičení ve svém Paceru chce uchovávat.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Při tréninku s Pacerem jsou dvě možnosti cvičení (na webu miCoach je cvičení označované anglickým výrazem workout) – vlastní cvičení a cvičení z plánu. K těmto cvičením je také možné přistupovat dvěma způsoby – naplánovaná cvičení a oblíbená cvičení. V Paceru je možné mít dohromady 15 cvičení a je jen na uživateli, jaké si do Paceru vloží. K vlastním cvičením nic psát nebudu, ta si jednoduše definuje uživatel. Důležitá jsou cvičení z plánu, plány jsou totiž další velkou výhodou miCoach.</w:t>
      </w:r>
    </w:p>
    <w:p w:rsidR="002B1584" w:rsidRPr="007D41CF" w:rsidRDefault="002B1584" w:rsidP="00706854">
      <w:pPr>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Na webu má uživatel možnost vybrat si plán pro svůj trénink. Tréninkové plány jsou zde v několika kategoriích:</w:t>
      </w:r>
    </w:p>
    <w:p w:rsidR="002B1584" w:rsidRPr="007D41CF" w:rsidRDefault="002B1584" w:rsidP="00706854">
      <w:pPr>
        <w:jc w:val="both"/>
        <w:rPr>
          <w:rFonts w:ascii="Times New Roman" w:hAnsi="Times New Roman"/>
          <w:sz w:val="24"/>
          <w:szCs w:val="24"/>
        </w:rPr>
      </w:pPr>
      <w:r w:rsidRPr="007D41CF">
        <w:rPr>
          <w:rFonts w:ascii="Times New Roman" w:hAnsi="Times New Roman"/>
          <w:sz w:val="24"/>
          <w:szCs w:val="24"/>
        </w:rPr>
        <w:t>GET FIT STAY FIT – obecné plány vhodné pro hubnutí, nebo dostávání se do kondice nebo prostě jen pro uvolnění</w:t>
      </w:r>
    </w:p>
    <w:p w:rsidR="002B1584" w:rsidRPr="007D41CF" w:rsidRDefault="002B1584" w:rsidP="00706854">
      <w:pPr>
        <w:jc w:val="both"/>
        <w:rPr>
          <w:rFonts w:ascii="Times New Roman" w:hAnsi="Times New Roman"/>
          <w:sz w:val="24"/>
          <w:szCs w:val="24"/>
        </w:rPr>
      </w:pPr>
      <w:r w:rsidRPr="007D41CF">
        <w:rPr>
          <w:rFonts w:ascii="Times New Roman" w:hAnsi="Times New Roman"/>
          <w:sz w:val="24"/>
          <w:szCs w:val="24"/>
        </w:rPr>
        <w:t>RUNNING – jedná se o plány pro běžce, chcete třeba uběhnout maraton? Vyberte si příslušný plán a dodržujte ho…</w:t>
      </w:r>
    </w:p>
    <w:p w:rsidR="002B1584" w:rsidRPr="007D41CF" w:rsidRDefault="002B1584" w:rsidP="00706854">
      <w:pPr>
        <w:jc w:val="both"/>
        <w:rPr>
          <w:rFonts w:ascii="Times New Roman" w:hAnsi="Times New Roman"/>
          <w:sz w:val="24"/>
          <w:szCs w:val="24"/>
        </w:rPr>
      </w:pPr>
      <w:r w:rsidRPr="007D41CF">
        <w:rPr>
          <w:rFonts w:ascii="Times New Roman" w:hAnsi="Times New Roman"/>
          <w:sz w:val="24"/>
          <w:szCs w:val="24"/>
        </w:rPr>
        <w:t>SOCCER – jedná se o plány, které by měly člověku vytvořit fyzickou kondici pro fotbal – je tedy důležitá nejen výdrž, ale také výbušnost</w:t>
      </w:r>
    </w:p>
    <w:p w:rsidR="002B1584" w:rsidRPr="007D41CF" w:rsidRDefault="002B1584" w:rsidP="00706854">
      <w:pPr>
        <w:jc w:val="both"/>
        <w:rPr>
          <w:rFonts w:ascii="Times New Roman" w:hAnsi="Times New Roman"/>
          <w:sz w:val="24"/>
          <w:szCs w:val="24"/>
        </w:rPr>
      </w:pPr>
      <w:r w:rsidRPr="007D41CF">
        <w:rPr>
          <w:rFonts w:ascii="Times New Roman" w:hAnsi="Times New Roman"/>
          <w:sz w:val="24"/>
          <w:szCs w:val="24"/>
        </w:rPr>
        <w:t>FOOTBALL – podobně jako u předchozího, ale tyto plány jsou orientovány na americký fotbal</w:t>
      </w:r>
    </w:p>
    <w:p w:rsidR="002B1584" w:rsidRPr="007D41CF" w:rsidRDefault="002B1584" w:rsidP="00706854">
      <w:pPr>
        <w:jc w:val="both"/>
        <w:rPr>
          <w:rFonts w:ascii="Times New Roman" w:hAnsi="Times New Roman"/>
          <w:sz w:val="24"/>
          <w:szCs w:val="24"/>
        </w:rPr>
      </w:pPr>
      <w:r w:rsidRPr="007D41CF">
        <w:rPr>
          <w:rFonts w:ascii="Times New Roman" w:hAnsi="Times New Roman"/>
          <w:sz w:val="24"/>
          <w:szCs w:val="24"/>
        </w:rPr>
        <w:t>TENNIS a BASKETBALL – opět plány orientované na příslušné sporty</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V každé kategorii plánů má uživatel na výběr z několika úrovní, takže i začátečníci i trénovanější sportovci si přijdou na své. A myslím, že každý si vybere podle toho, co mu vyhovuje, na co se cítí a jaké má představy o svém tréninku.</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Po výběru požadovaného plánu je uživatel vyzván k osobnímu nastavení plánu. Uživatel definuje samozřejmě začátek tréninku (datum od kdy má plán probíhat), také definuje jaké dny chce tento plán trénovat (počet dní v týdnu je pro každý plán doporučen, ale vždy záleží na uživateli, takže je možné trénovat každý den nebo 2x do týdne). Další a důležitou věcí je, že si uživatel může zvolit, zda chce tzv. Assessment workout, tedy hodnotící cvičení. Jedná se o dvanáctiminutové cvičení, kde se začíná chůzí a postupně se zrychluje až na maximální možnou rychlost, toto cvičení je zakončeno opět dvouminutovou chůzí. Toto cvičení nastavuje zóny tepu – ověří maximální frekvenci a správně nastaví trénink pro konkrétního uživatele a jeho kondici. Assessment workout se doporučuje naplánovat jako první cvičení po zakoupení miCoach a také před každým novým plánem, což se dá pr</w:t>
      </w:r>
      <w:r>
        <w:rPr>
          <w:rFonts w:ascii="Times New Roman" w:hAnsi="Times New Roman"/>
          <w:sz w:val="24"/>
          <w:szCs w:val="24"/>
        </w:rPr>
        <w:t xml:space="preserve">ovést automaticky </w:t>
      </w:r>
      <w:r w:rsidRPr="007D41CF">
        <w:rPr>
          <w:rFonts w:ascii="Times New Roman" w:hAnsi="Times New Roman"/>
          <w:sz w:val="24"/>
          <w:szCs w:val="24"/>
        </w:rPr>
        <w:t>(</w:t>
      </w:r>
      <w:hyperlink r:id="rId80" w:history="1">
        <w:r w:rsidRPr="00240F15">
          <w:rPr>
            <w:rStyle w:val="Hyperlink"/>
            <w:rFonts w:ascii="Times New Roman" w:hAnsi="Times New Roman"/>
            <w:sz w:val="24"/>
            <w:szCs w:val="24"/>
          </w:rPr>
          <w:t>http://www.adidas.com/com/micoach/)</w:t>
        </w:r>
      </w:hyperlink>
      <w:r>
        <w:rPr>
          <w:rFonts w:ascii="Times New Roman" w:hAnsi="Times New Roman"/>
          <w:sz w:val="24"/>
          <w:szCs w:val="24"/>
        </w:rPr>
        <w: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Na webu miCoach je vybraný a nastavený plán vložen do rozvrhu a při synchronizaci Paceru s webem jsou do přístroje nahrány nadcházející cvičení. miCoach ovšem uživatele neomezuje pouze na dodržování plánu, umožňuje cvičení provádět v jiném pořadí, v jiné dny atd., ale když je možnost mít</w:t>
      </w:r>
      <w:r>
        <w:rPr>
          <w:rFonts w:ascii="Times New Roman" w:hAnsi="Times New Roman"/>
          <w:sz w:val="24"/>
          <w:szCs w:val="24"/>
        </w:rPr>
        <w:t xml:space="preserve"> všechno </w:t>
      </w:r>
      <w:r w:rsidRPr="007D41CF">
        <w:rPr>
          <w:rFonts w:ascii="Times New Roman" w:hAnsi="Times New Roman"/>
          <w:sz w:val="24"/>
          <w:szCs w:val="24"/>
        </w:rPr>
        <w:t>naplánováno, tak proč t</w:t>
      </w:r>
      <w:r>
        <w:rPr>
          <w:rFonts w:ascii="Times New Roman" w:hAnsi="Times New Roman"/>
          <w:sz w:val="24"/>
          <w:szCs w:val="24"/>
        </w:rPr>
        <w:t>o nevyužívat a plán nedodržovat.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Pokud máme miCoach doma, máme naplánované tréninky a vše nastaveno, můžeme pomalu začít trénovat. Nejprve tedy připojíme Pacer k počítači, synchronizujeme (projeví se veškerá nastavení) a nabijeme. Nabíjení trvá kolem dvou hodin a nabíjí se automaticky po připojení k počítači.</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Ve chvíli, kdy je přístroj nastaven, synchronizován a plně nabit, je možné začít s ním pracovat. V první řadě je potřeba si připnout senzor srdečního tepu, který se připojuje pomocí hrudního pásu. Tento pás je snadno nastavitelný na libovolnou velikost, je možné ho prát v pračce a je pohodlný a drží na svém místě. Další přichází na řadu krokový senzor, který se připevňuje na boty, konkrétně na tkaničky bot pomocí dodávaného clipu. Pacer je možné propojit s přehrávačem, ale nutné to není. Připojí se sluchátko (nebo vlastní sluchátka) a Pacer se připne na nějaké dostupné místo – Pacer bude používán i během běhu, takže by měl být někde, kam uživatel může sáhnout a pracovat s ním.</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Při zapnutí Paceru jsou nejprve vyhledávány připojené senzory, pokud by se senzory nepodařilo nalézt, stačí stisknout hlavní tlačítko a vyhledává se znovu (trenér uživatele informuje, zda senzory nalezl a co má dělat). Při prvním zapnutí můj Pacer okamžitě nalezl senzor srdečního tepu, ale najít krokový senzor mu chvíli trvalo – musel jsem udělat pár kroků a trošku nohou pohnout.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Po nalezení senzorů je možné vybrat si cvičení, které chceme právě cvičit nebo si vybrat free mód, který pouze zaznamenává hodnoty a neudílí pokyny. Po vybrání módu a cvičení už stačí po</w:t>
      </w:r>
      <w:r>
        <w:rPr>
          <w:rFonts w:ascii="Times New Roman" w:hAnsi="Times New Roman"/>
          <w:sz w:val="24"/>
          <w:szCs w:val="24"/>
        </w:rPr>
        <w:t xml:space="preserve">uze spustit cvičení a vyběhnout </w:t>
      </w:r>
      <w:r w:rsidRPr="007D41CF">
        <w:rPr>
          <w:rFonts w:ascii="Times New Roman" w:hAnsi="Times New Roman"/>
          <w:sz w:val="24"/>
          <w:szCs w:val="24"/>
        </w:rPr>
        <w:t>(</w:t>
      </w:r>
      <w:hyperlink r:id="rId81" w:history="1">
        <w:r w:rsidRPr="00240F15">
          <w:rPr>
            <w:rStyle w:val="Hyperlink"/>
            <w:rFonts w:ascii="Times New Roman" w:hAnsi="Times New Roman"/>
            <w:sz w:val="24"/>
            <w:szCs w:val="24"/>
          </w:rPr>
          <w:t>http://www.adidas.com/com/micoach/)</w:t>
        </w:r>
      </w:hyperlink>
      <w:r>
        <w:rPr>
          <w:rFonts w:ascii="Times New Roman" w:hAnsi="Times New Roman"/>
          <w:sz w:val="24"/>
          <w:szCs w:val="24"/>
        </w:rPr>
        <w:t>.</w:t>
      </w:r>
    </w:p>
    <w:p w:rsidR="002B1584" w:rsidRDefault="002B1584" w:rsidP="00706854">
      <w:pPr>
        <w:spacing w:line="360" w:lineRule="auto"/>
        <w:jc w:val="both"/>
        <w:rPr>
          <w:rFonts w:ascii="Times New Roman" w:hAnsi="Times New Roman"/>
          <w:sz w:val="24"/>
          <w:szCs w:val="24"/>
        </w:rPr>
      </w:pPr>
    </w:p>
    <w:p w:rsidR="002B1584" w:rsidRDefault="002B1584" w:rsidP="00706854">
      <w:pPr>
        <w:spacing w:line="360" w:lineRule="auto"/>
        <w:jc w:val="both"/>
        <w:rPr>
          <w:rFonts w:ascii="Times New Roman" w:hAnsi="Times New Roman"/>
          <w:sz w:val="24"/>
          <w:szCs w:val="24"/>
        </w:rPr>
      </w:pPr>
    </w:p>
    <w:p w:rsidR="002B1584" w:rsidRDefault="002B1584" w:rsidP="00706854">
      <w:pPr>
        <w:spacing w:line="360" w:lineRule="auto"/>
        <w:jc w:val="both"/>
        <w:rPr>
          <w:rFonts w:ascii="Times New Roman" w:hAnsi="Times New Roman"/>
          <w:sz w:val="24"/>
          <w:szCs w:val="24"/>
        </w:rPr>
      </w:pPr>
    </w:p>
    <w:p w:rsidR="002B1584" w:rsidRPr="007D41CF" w:rsidRDefault="002B1584" w:rsidP="00706854">
      <w:pPr>
        <w:spacing w:line="360" w:lineRule="auto"/>
        <w:jc w:val="both"/>
        <w:rPr>
          <w:rFonts w:ascii="Times New Roman" w:hAnsi="Times New Roman"/>
          <w:b/>
          <w:sz w:val="24"/>
          <w:szCs w:val="24"/>
        </w:rPr>
      </w:pPr>
      <w:r>
        <w:rPr>
          <w:rFonts w:ascii="Times New Roman" w:hAnsi="Times New Roman"/>
          <w:b/>
          <w:sz w:val="24"/>
          <w:szCs w:val="24"/>
        </w:rPr>
        <w:t>2.5.3.2.  Tréninková jednotka</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Tlačítkem pro začátek cvičení zapneme vybrané cvičení a dostáváme první pokyny (pokud máme vybraný mód workoutů a ne free mód, ten je bez pokynů a hodí se například na běh s někým nebo prostě jen tak, bez nějakých pokynů).</w:t>
      </w:r>
    </w:p>
    <w:p w:rsidR="002B1584"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Při Assessment workoutu je uživatel postupně od chůze vyzýván ke zvyšování rychlosti, čímž se zvyšuje i srdeční tep. Při tomto cvičení je tedy otestována kondice a maximální tep uživatele a podle toho jsou definovány zóny srdečního tepu – modrá, zelená, žlutá a červená – od nejnižší po nejvyšší.</w:t>
      </w:r>
    </w:p>
    <w:p w:rsidR="002B1584" w:rsidRPr="007D41CF" w:rsidRDefault="002B1584" w:rsidP="00706854">
      <w:pPr>
        <w:spacing w:line="360" w:lineRule="auto"/>
        <w:jc w:val="both"/>
        <w:rPr>
          <w:rFonts w:ascii="Times New Roman" w:hAnsi="Times New Roman"/>
          <w:sz w:val="24"/>
          <w:szCs w:val="24"/>
        </w:rPr>
      </w:pPr>
      <w:r w:rsidRPr="007117C4">
        <w:rPr>
          <w:rFonts w:ascii="Times New Roman" w:hAnsi="Times New Roman"/>
          <w:noProof/>
          <w:sz w:val="24"/>
          <w:szCs w:val="24"/>
          <w:lang w:eastAsia="cs-CZ"/>
        </w:rPr>
        <w:pict>
          <v:shape id="obrázek 48" o:spid="_x0000_i1033" type="#_x0000_t75" alt="eng_383_crop-original" style="width:443.25pt;height:213pt;visibility:visible">
            <v:imagedata r:id="rId82" o:title=""/>
          </v:shape>
        </w:pict>
      </w:r>
    </w:p>
    <w:p w:rsidR="002B1584" w:rsidRPr="0068038F" w:rsidRDefault="002B1584" w:rsidP="00706854">
      <w:pPr>
        <w:spacing w:line="360" w:lineRule="auto"/>
        <w:jc w:val="both"/>
        <w:rPr>
          <w:rFonts w:ascii="Times New Roman" w:hAnsi="Times New Roman"/>
          <w:b/>
          <w:sz w:val="24"/>
          <w:szCs w:val="24"/>
        </w:rPr>
      </w:pPr>
      <w:r>
        <w:rPr>
          <w:rFonts w:ascii="Times New Roman" w:hAnsi="Times New Roman"/>
          <w:b/>
          <w:sz w:val="24"/>
          <w:szCs w:val="24"/>
        </w:rPr>
        <w:t xml:space="preserve">Obrázek 10. </w:t>
      </w:r>
      <w:r w:rsidRPr="0068038F">
        <w:rPr>
          <w:rFonts w:ascii="Times New Roman" w:hAnsi="Times New Roman"/>
          <w:b/>
          <w:sz w:val="24"/>
          <w:szCs w:val="24"/>
        </w:rPr>
        <w:t xml:space="preserve"> Zóny zatížení miCoach</w:t>
      </w:r>
      <w:r>
        <w:rPr>
          <w:rFonts w:ascii="Times New Roman" w:hAnsi="Times New Roman"/>
          <w:b/>
          <w:sz w:val="24"/>
          <w:szCs w:val="24"/>
        </w:rPr>
        <w:t xml:space="preserve"> </w:t>
      </w:r>
      <w:r>
        <w:rPr>
          <w:rFonts w:ascii="Times New Roman" w:hAnsi="Times New Roman"/>
          <w:sz w:val="24"/>
          <w:szCs w:val="24"/>
        </w:rPr>
        <w:t>(</w:t>
      </w:r>
      <w:hyperlink r:id="rId83" w:history="1">
        <w:r w:rsidRPr="006D2713">
          <w:rPr>
            <w:rStyle w:val="Hyperlink"/>
            <w:rFonts w:ascii="Times New Roman" w:hAnsi="Times New Roman"/>
          </w:rPr>
          <w:t>http://www.behej.com/clanek/2960-test-adidas-micoach-sila-trenerova-hlasu</w:t>
        </w:r>
      </w:hyperlink>
      <w:r>
        <w:rPr>
          <w:rFonts w:ascii="Times New Roman" w:hAnsi="Times New Roman"/>
        </w:rPr>
        <w: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Podle výše popsaných zón srdečního tepu dostává uživatel při cvičení pokyny – přidejte a dostaňte se do zelené zóny, držte zelenou zónu, zpomalte do modré zóny atd. Takto miCoach uživatele “nutí” dodržovat vybrané cvičení a vybraný plán, který byl navržen odborníky a tak například obsahuje i aktivní odpočinek atd.</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Tyto pokyny určitě dělají trénink zábavnější, máte motivaci, přehled o tom, jak běžíte, víte, že máte přidat nebo si trošku ulevit.</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Kdykoliv během cvičení je možné stiskem hlavního tlačítka nechat trenéra přečíst poslední pokyn a aktuální údaje – například aktuálně uběhnutá vzdálenost, čas tréninku atd. (nastavuje se na webu miCoach).</w:t>
      </w:r>
    </w:p>
    <w:p w:rsidR="002B1584" w:rsidRPr="007D41CF"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7D41CF">
        <w:rPr>
          <w:rFonts w:ascii="Times New Roman" w:hAnsi="Times New Roman"/>
          <w:sz w:val="24"/>
          <w:szCs w:val="24"/>
        </w:rPr>
        <w:t>Náročnost trenéra samozřejmě závisí na uživatelem vybraném plánu a konkrétním cvičení. Pokud by někomu připadalo, že cvičení jsou příliš lehká nebo příliš těžká, pravděpodobně je vhodná chvíle ke spuštění Assessment workoutu, protože se od posledního testování změnila jeho fyzická kondice a je potřeba aktualizovat zóny tepu.</w:t>
      </w:r>
    </w:p>
    <w:p w:rsidR="002B1584" w:rsidRPr="007D41CF" w:rsidRDefault="002B1584" w:rsidP="00706854">
      <w:pPr>
        <w:spacing w:line="360" w:lineRule="auto"/>
        <w:jc w:val="both"/>
        <w:rPr>
          <w:rFonts w:ascii="Times New Roman" w:hAnsi="Times New Roman"/>
          <w:sz w:val="24"/>
          <w:szCs w:val="24"/>
        </w:rPr>
      </w:pPr>
      <w:r w:rsidRPr="007D41CF">
        <w:rPr>
          <w:rFonts w:ascii="Times New Roman" w:hAnsi="Times New Roman"/>
          <w:sz w:val="24"/>
          <w:szCs w:val="24"/>
        </w:rPr>
        <w:t>Z toho všeho je jasné, že cvičení se systémem miCoach je zábavnější, příjemnější a určitě také užitečnější než běh tak, jak mě napadne. A to jsme se nedostali ještě k jedné velmi pod</w:t>
      </w:r>
      <w:r>
        <w:rPr>
          <w:rFonts w:ascii="Times New Roman" w:hAnsi="Times New Roman"/>
          <w:sz w:val="24"/>
          <w:szCs w:val="24"/>
        </w:rPr>
        <w:t xml:space="preserve">statné součásti systému miCoach </w:t>
      </w:r>
      <w:r w:rsidRPr="007D41CF">
        <w:rPr>
          <w:rFonts w:ascii="Times New Roman" w:hAnsi="Times New Roman"/>
          <w:sz w:val="24"/>
          <w:szCs w:val="24"/>
        </w:rPr>
        <w:t>(</w:t>
      </w:r>
      <w:hyperlink r:id="rId84" w:history="1">
        <w:r w:rsidRPr="00240F15">
          <w:rPr>
            <w:rStyle w:val="Hyperlink"/>
            <w:rFonts w:ascii="Times New Roman" w:hAnsi="Times New Roman"/>
            <w:sz w:val="24"/>
            <w:szCs w:val="24"/>
          </w:rPr>
          <w:t>http://www.adidas.com/com/micoach/)</w:t>
        </w:r>
      </w:hyperlink>
      <w:r>
        <w:rPr>
          <w:rFonts w:ascii="Times New Roman" w:hAnsi="Times New Roman"/>
          <w:sz w:val="24"/>
          <w:szCs w:val="24"/>
        </w:rPr>
        <w:t>.</w:t>
      </w:r>
    </w:p>
    <w:p w:rsidR="002B1584" w:rsidRPr="007D41CF" w:rsidRDefault="002B1584" w:rsidP="00706854">
      <w:pPr>
        <w:pStyle w:val="NormalWeb"/>
        <w:spacing w:line="360" w:lineRule="auto"/>
        <w:jc w:val="both"/>
        <w:rPr>
          <w:b/>
        </w:rPr>
      </w:pPr>
      <w:r>
        <w:rPr>
          <w:b/>
        </w:rPr>
        <w:t>2.5.3.3.  Statistiky a analýzy systému</w:t>
      </w:r>
    </w:p>
    <w:p w:rsidR="002B1584" w:rsidRPr="002E3D46"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2E3D46">
        <w:rPr>
          <w:rFonts w:ascii="Times New Roman" w:hAnsi="Times New Roman"/>
          <w:sz w:val="24"/>
          <w:szCs w:val="24"/>
        </w:rPr>
        <w:t>Při tréninku Pacer sbírá údaje o tréninku, které jsou poté uloženy v paměti. Po tréninku je možné připojit Pacer k poč</w:t>
      </w:r>
      <w:r>
        <w:rPr>
          <w:rFonts w:ascii="Times New Roman" w:hAnsi="Times New Roman"/>
          <w:sz w:val="24"/>
          <w:szCs w:val="24"/>
        </w:rPr>
        <w:t xml:space="preserve">ítači a dochází k synchronizaci. </w:t>
      </w:r>
      <w:r w:rsidRPr="002E3D46">
        <w:rPr>
          <w:rFonts w:ascii="Times New Roman" w:hAnsi="Times New Roman"/>
          <w:sz w:val="24"/>
          <w:szCs w:val="24"/>
        </w:rPr>
        <w:t>Při synchronizaci jsou údaje o tréninku odeslány na web miCoach, kde se údaje uloží k příslušnému dnu, případně k příslušnému naplánovanému cvičení.</w:t>
      </w:r>
    </w:p>
    <w:p w:rsidR="002B1584" w:rsidRPr="002E3D46"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2E3D46">
        <w:rPr>
          <w:rFonts w:ascii="Times New Roman" w:hAnsi="Times New Roman"/>
          <w:sz w:val="24"/>
          <w:szCs w:val="24"/>
        </w:rPr>
        <w:t>K údajům ze cvičení je možné připojit i mapu, k čemuž jsou využívány mapy od Google. Takto definované mapy dodají do informací o cvičení také informace o stoupání, což může být užitečné. Tady se ale dá mluvit o největší nevýhodě miCoach, kterou je absence GPS modulu, který by trasu zaznamenával automaticky. Tento modul by</w:t>
      </w:r>
      <w:r>
        <w:rPr>
          <w:rFonts w:ascii="Times New Roman" w:hAnsi="Times New Roman"/>
          <w:sz w:val="24"/>
          <w:szCs w:val="24"/>
        </w:rPr>
        <w:t xml:space="preserve"> samozřejmě</w:t>
      </w:r>
      <w:r w:rsidRPr="002E3D46">
        <w:rPr>
          <w:rFonts w:ascii="Times New Roman" w:hAnsi="Times New Roman"/>
          <w:sz w:val="24"/>
          <w:szCs w:val="24"/>
        </w:rPr>
        <w:t xml:space="preserve"> zařízení podstatně prodražil. Bylo by ale zajímavé, kdyby Adidas přidal tuto možnost, ať už jako dodatečný senzor nebo do nějaké nové verze. Pokud jsou pro vás přesné GPS údaje podstatné, není miCoach určen pro vás, jedině s použitím jiného zařízení.</w:t>
      </w:r>
    </w:p>
    <w:p w:rsidR="002B1584" w:rsidRPr="002E3D46" w:rsidRDefault="002B1584" w:rsidP="00706854">
      <w:pPr>
        <w:spacing w:line="360" w:lineRule="auto"/>
        <w:jc w:val="both"/>
        <w:rPr>
          <w:rFonts w:ascii="Times New Roman" w:hAnsi="Times New Roman"/>
          <w:sz w:val="24"/>
          <w:szCs w:val="24"/>
        </w:rPr>
      </w:pPr>
      <w:r>
        <w:rPr>
          <w:rFonts w:ascii="Times New Roman" w:hAnsi="Times New Roman"/>
          <w:sz w:val="24"/>
          <w:szCs w:val="24"/>
        </w:rPr>
        <w:t xml:space="preserve">          </w:t>
      </w:r>
      <w:r w:rsidRPr="002E3D46">
        <w:rPr>
          <w:rFonts w:ascii="Times New Roman" w:hAnsi="Times New Roman"/>
          <w:sz w:val="24"/>
          <w:szCs w:val="24"/>
        </w:rPr>
        <w:t>Statistiky a možnost analyzovat data z tréninků jsou velkým plusem celého systému. Uživatel má přehled o svých pokrocích, o vývoji kondice nebo rychlosti atd. Tato část je opravdu povedená a i přes absenci GPS je možné definovat trasu ručně a mít informaci i o trasách, což je plus, které absenci GPS trošku vyvažuje.</w:t>
      </w:r>
    </w:p>
    <w:p w:rsidR="002B1584" w:rsidRDefault="002B1584" w:rsidP="001071EE">
      <w:pPr>
        <w:spacing w:line="360" w:lineRule="auto"/>
        <w:rPr>
          <w:rFonts w:ascii="Times New Roman" w:hAnsi="Times New Roman"/>
        </w:rPr>
      </w:pPr>
      <w:r>
        <w:rPr>
          <w:rFonts w:ascii="Times New Roman" w:hAnsi="Times New Roman"/>
          <w:sz w:val="24"/>
          <w:szCs w:val="24"/>
        </w:rPr>
        <w:t xml:space="preserve">          </w:t>
      </w:r>
      <w:r w:rsidRPr="002E3D46">
        <w:rPr>
          <w:rFonts w:ascii="Times New Roman" w:hAnsi="Times New Roman"/>
          <w:sz w:val="24"/>
          <w:szCs w:val="24"/>
        </w:rPr>
        <w:t>Dále miCoach obsahuje záznam úspěchů, jako třeba nejrychleji zaběhnutý kilometr, nejdelší uběhnutá vzdálenost atd.</w:t>
      </w:r>
      <w:r>
        <w:rPr>
          <w:rFonts w:ascii="Times New Roman" w:hAnsi="Times New Roman"/>
          <w:sz w:val="24"/>
          <w:szCs w:val="24"/>
        </w:rPr>
        <w:t xml:space="preserve"> </w:t>
      </w:r>
      <w:r w:rsidRPr="002E3D46">
        <w:rPr>
          <w:rFonts w:ascii="Times New Roman" w:hAnsi="Times New Roman"/>
          <w:sz w:val="24"/>
          <w:szCs w:val="24"/>
        </w:rPr>
        <w:t xml:space="preserve">V současné době může být pro uživatele zajímavé také sdílení svých výsledků ze cvičení. Někteří uživatelé systému miCoach vytýkají nemožnost porovnávat se přímo s jinými uživateli, například na dálku s někým závodit atd. </w:t>
      </w:r>
      <w:r>
        <w:rPr>
          <w:rFonts w:ascii="Times New Roman" w:hAnsi="Times New Roman"/>
          <w:sz w:val="24"/>
          <w:szCs w:val="24"/>
        </w:rPr>
        <w:t>(</w:t>
      </w:r>
      <w:hyperlink r:id="rId85" w:history="1">
        <w:r w:rsidRPr="006D2713">
          <w:rPr>
            <w:rStyle w:val="Hyperlink"/>
            <w:rFonts w:ascii="Times New Roman" w:hAnsi="Times New Roman"/>
          </w:rPr>
          <w:t>http://www.behej.com/clanek/2960-test-adidas-micoach-sila-trenerova-hlasu</w:t>
        </w:r>
      </w:hyperlink>
      <w:r>
        <w:rPr>
          <w:rFonts w:ascii="Times New Roman" w:hAnsi="Times New Roman"/>
        </w:rPr>
        <w:t>)</w:t>
      </w:r>
    </w:p>
    <w:p w:rsidR="002B1584" w:rsidRDefault="002B1584" w:rsidP="00706854">
      <w:pPr>
        <w:spacing w:line="360" w:lineRule="auto"/>
        <w:jc w:val="both"/>
        <w:rPr>
          <w:rFonts w:ascii="Times New Roman" w:hAnsi="Times New Roman"/>
          <w:sz w:val="24"/>
          <w:szCs w:val="24"/>
        </w:rPr>
      </w:pPr>
    </w:p>
    <w:p w:rsidR="002B1584" w:rsidRDefault="002B1584" w:rsidP="00EC56EB">
      <w:pPr>
        <w:spacing w:line="360" w:lineRule="auto"/>
        <w:jc w:val="both"/>
        <w:rPr>
          <w:lang w:val="pl-PL"/>
        </w:rPr>
      </w:pPr>
      <w:r>
        <w:t xml:space="preserve">          </w:t>
      </w:r>
      <w:r w:rsidRPr="00EC56EB">
        <w:rPr>
          <w:rFonts w:ascii="Times New Roman" w:hAnsi="Times New Roman"/>
          <w:sz w:val="24"/>
          <w:szCs w:val="24"/>
        </w:rPr>
        <w:t xml:space="preserve">Přístroj testoval plzeňský kapitán Pavel Horváth. "Musím říct, že je to opravdu zajímavá věc. V Plzni máme každý svůj sport-tester, musíme mít u sebe hodinky, pás a nedají se s tím hrát přátelské zápasy, abyste někoho nezranil. Tenhle čip je naopak naprosto bezpečný a hlavně člověka nijak neobtěžuje a nepřekáží. Není vůbec cítit," řekl novinářům Horváth. Společnost Adidas nabídla nový čip k otestování také reprezentantovi Petru Jiráčkovi z Wolfsburgu, který je proslulý vynikající fyzickou kondicí. Podle Horvátha by se používání čidla nebránil ani plzeňský kouč Pavel Vrba. "Může to pomoci trenérům i hráčům. Je přesně vidět, jak se kdo v jaké situaci zachová," řekl Horváth. Uvažuje, že nový čip otestuje už v sobotním ligovém šlágru na Spartě. </w:t>
      </w:r>
      <w:r w:rsidRPr="00EC56EB">
        <w:rPr>
          <w:rFonts w:ascii="Times New Roman" w:hAnsi="Times New Roman"/>
          <w:sz w:val="24"/>
          <w:szCs w:val="24"/>
          <w:lang w:val="pl-PL"/>
        </w:rPr>
        <w:t>"Mám tři dny na to, abych to vyzkoušel v plném tréninku. Pokud s tím nebudu mít problém, tak si to pravděpodobně vezmu a je jedno, že to zrovna bude na Spartě," podotkl šestatřicetiletý záložník</w:t>
      </w:r>
      <w:r>
        <w:rPr>
          <w:lang w:val="pl-PL"/>
        </w:rPr>
        <w:t xml:space="preserve"> (</w:t>
      </w:r>
      <w:hyperlink r:id="rId86" w:history="1">
        <w:r w:rsidRPr="00963636">
          <w:rPr>
            <w:rStyle w:val="Hyperlink"/>
            <w:rFonts w:ascii="Times New Roman" w:hAnsi="Times New Roman"/>
            <w:sz w:val="24"/>
            <w:szCs w:val="24"/>
            <w:lang w:val="pl-PL"/>
          </w:rPr>
          <w:t>http://benesportakademie.cz/aktuality/pavel-horvath-predstavil-specialni-kopacky-s-cipem/</w:t>
        </w:r>
      </w:hyperlink>
      <w:r>
        <w:rPr>
          <w:lang w:val="pl-PL"/>
        </w:rPr>
        <w:t>)</w:t>
      </w:r>
    </w:p>
    <w:p w:rsidR="002B1584" w:rsidRPr="0040664B" w:rsidRDefault="002B1584" w:rsidP="00EC56EB">
      <w:pPr>
        <w:spacing w:line="360" w:lineRule="auto"/>
        <w:jc w:val="both"/>
        <w:rPr>
          <w:rFonts w:ascii="Times New Roman" w:hAnsi="Times New Roman"/>
          <w:color w:val="000000"/>
          <w:sz w:val="24"/>
          <w:szCs w:val="24"/>
          <w:lang w:val="pl-PL"/>
        </w:rPr>
      </w:pPr>
    </w:p>
    <w:p w:rsidR="002B1584" w:rsidRPr="0040664B" w:rsidRDefault="002B1584" w:rsidP="00406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40664B">
        <w:rPr>
          <w:rFonts w:ascii="Times New Roman" w:hAnsi="Times New Roman"/>
          <w:b/>
          <w:sz w:val="24"/>
          <w:szCs w:val="24"/>
        </w:rPr>
        <w:t>2.6.  Komerční monitorovací systémy pro analýzu utkání</w:t>
      </w:r>
    </w:p>
    <w:p w:rsidR="002B1584" w:rsidRPr="00C92809" w:rsidRDefault="002B1584" w:rsidP="00C9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2B1584" w:rsidRDefault="002B1584" w:rsidP="00A64F41">
      <w:pPr>
        <w:pStyle w:val="NormalWeb"/>
        <w:spacing w:before="75" w:after="75" w:line="360" w:lineRule="auto"/>
        <w:jc w:val="both"/>
      </w:pPr>
      <w:r>
        <w:t xml:space="preserve">          </w:t>
      </w:r>
      <w:r w:rsidRPr="00A64F41">
        <w:t xml:space="preserve">Fotbal a využívaná technika (monitorovací zařízení atd.) prošli za posledních 50 let velkým vývojem. Nároky na hráče jsou daleko větší a také jsou dnes i více pod drobnohledem trenérů, novinářů a jiných odborníků pomocí využívání speciálního systému kamer, analyzujících jejich pohyb po hřišti. Jsou nepsané limity, kolik by měli naběhat hráči na jednotlivých postech. </w:t>
      </w:r>
    </w:p>
    <w:p w:rsidR="002B1584" w:rsidRDefault="002B1584" w:rsidP="00223B01">
      <w:pPr>
        <w:pStyle w:val="NormalWeb"/>
        <w:spacing w:before="75" w:after="75" w:line="360" w:lineRule="auto"/>
        <w:jc w:val="both"/>
      </w:pPr>
      <w:r>
        <w:t xml:space="preserve">            </w:t>
      </w:r>
      <w:r w:rsidRPr="00A64F41">
        <w:t xml:space="preserve">Trenéři-analytici mají nyní k dispozici nástroje, díky nimž je jejich práce přesnější a efektivnější. Samozřejmě, je stále možné se opírat o svůj </w:t>
      </w:r>
      <w:r>
        <w:t>poznámkový blok, ale proč  nevyz</w:t>
      </w:r>
      <w:r w:rsidRPr="00A64F41">
        <w:t>koušet video materiál. Progresivní metody z</w:t>
      </w:r>
      <w:r>
        <w:t>aložené na využi</w:t>
      </w:r>
      <w:r w:rsidRPr="00A64F41">
        <w:t>tí výpočetní techniky se prosazují i do fotbalu. Čas potřebný pro vypracování analýzy zápasu nemůže být příliš dlouhý. Z toho důvodu (aby bylo možné maximálně využít čas a zajistit co nejvyšší přesnost) byly vyvinuty počítačové analytické programy, které mají usnadnit práci fotbalových specialistů.</w:t>
      </w:r>
    </w:p>
    <w:p w:rsidR="002B1584" w:rsidRDefault="002B1584" w:rsidP="00223B01">
      <w:pPr>
        <w:pStyle w:val="NormalWeb"/>
        <w:spacing w:before="75" w:after="75" w:line="360" w:lineRule="auto"/>
        <w:jc w:val="both"/>
        <w:rPr>
          <w:color w:val="CCCCCC"/>
        </w:rPr>
      </w:pPr>
    </w:p>
    <w:p w:rsidR="002B1584" w:rsidRDefault="002B1584" w:rsidP="00223B01">
      <w:pPr>
        <w:pStyle w:val="NormalWeb"/>
        <w:spacing w:before="75" w:after="75" w:line="360" w:lineRule="auto"/>
        <w:jc w:val="both"/>
        <w:rPr>
          <w:color w:val="CCCCCC"/>
        </w:rPr>
      </w:pPr>
    </w:p>
    <w:p w:rsidR="002B1584" w:rsidRDefault="002B1584" w:rsidP="00223B01">
      <w:pPr>
        <w:pStyle w:val="NormalWeb"/>
        <w:spacing w:before="75" w:after="75" w:line="360" w:lineRule="auto"/>
        <w:jc w:val="both"/>
        <w:rPr>
          <w:color w:val="CCCCCC"/>
        </w:rPr>
      </w:pPr>
    </w:p>
    <w:p w:rsidR="002B1584" w:rsidRPr="00223B01" w:rsidRDefault="002B1584" w:rsidP="00223B01">
      <w:pPr>
        <w:pStyle w:val="NormalWeb"/>
        <w:spacing w:before="75" w:after="75" w:line="360" w:lineRule="auto"/>
        <w:jc w:val="both"/>
        <w:rPr>
          <w:color w:val="CCCCCC"/>
        </w:rPr>
      </w:pPr>
    </w:p>
    <w:p w:rsidR="002B1584" w:rsidRPr="00854CDB" w:rsidRDefault="002B1584" w:rsidP="00854CDB">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2.6</w:t>
      </w:r>
      <w:r w:rsidRPr="00854CDB">
        <w:rPr>
          <w:rFonts w:ascii="Times New Roman" w:hAnsi="Times New Roman"/>
          <w:b/>
          <w:sz w:val="24"/>
          <w:szCs w:val="24"/>
        </w:rPr>
        <w:t>.1. Š</w:t>
      </w:r>
      <w:r>
        <w:rPr>
          <w:rFonts w:ascii="Times New Roman" w:hAnsi="Times New Roman"/>
          <w:b/>
          <w:sz w:val="24"/>
          <w:szCs w:val="24"/>
        </w:rPr>
        <w:t>védský systém Tracab</w:t>
      </w:r>
    </w:p>
    <w:p w:rsidR="002B1584" w:rsidRPr="00350EF9" w:rsidRDefault="002B1584" w:rsidP="00350EF9">
      <w:pPr>
        <w:spacing w:after="240" w:line="360" w:lineRule="auto"/>
        <w:jc w:val="both"/>
        <w:rPr>
          <w:rFonts w:ascii="Times New Roman" w:hAnsi="Times New Roman"/>
          <w:color w:val="000000"/>
          <w:sz w:val="24"/>
          <w:szCs w:val="24"/>
        </w:rPr>
      </w:pPr>
      <w:r w:rsidRPr="00350EF9">
        <w:rPr>
          <w:rFonts w:ascii="Times New Roman" w:hAnsi="Times New Roman"/>
          <w:sz w:val="24"/>
          <w:szCs w:val="24"/>
        </w:rPr>
        <w:t xml:space="preserve">        Automatickým a komerčně dostupným monitorovacím programem při sledování a analyzování fotbalového utkání je technologie švédské společnosti Tracab. </w:t>
      </w:r>
      <w:r>
        <w:rPr>
          <w:rFonts w:ascii="Times New Roman" w:hAnsi="Times New Roman"/>
          <w:color w:val="000000"/>
          <w:sz w:val="24"/>
          <w:szCs w:val="24"/>
        </w:rPr>
        <w:t xml:space="preserve">Systém prvotně vznikl ve Švédsku pro zcela jiné zaměření. </w:t>
      </w:r>
      <w:r w:rsidRPr="00350EF9">
        <w:rPr>
          <w:rFonts w:ascii="Times New Roman" w:hAnsi="Times New Roman"/>
          <w:color w:val="000000"/>
          <w:sz w:val="24"/>
          <w:szCs w:val="24"/>
        </w:rPr>
        <w:t xml:space="preserve">Ve vojenské části švédského komplexu Saab vyvíjí řadu let systém pro sledování pozemních cílů pro letadla. Poté se naskytla možnost využít systém rozpoznávání objektů z obrazu i pro jiné než vojenské účely. </w:t>
      </w:r>
    </w:p>
    <w:p w:rsidR="002B1584" w:rsidRDefault="002B1584" w:rsidP="00350EF9">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5698F">
        <w:rPr>
          <w:rFonts w:ascii="Times New Roman" w:hAnsi="Times New Roman"/>
          <w:color w:val="000000"/>
          <w:sz w:val="24"/>
          <w:szCs w:val="24"/>
        </w:rPr>
        <w:t xml:space="preserve">Poprvé byl Tracab v České republice nasazen na derby pražských S v </w:t>
      </w:r>
      <w:hyperlink r:id="rId87" w:tgtFrame="_blank" w:history="1">
        <w:r w:rsidRPr="0025698F">
          <w:rPr>
            <w:rStyle w:val="Hyperlink"/>
            <w:rFonts w:ascii="Times New Roman" w:hAnsi="Times New Roman"/>
            <w:color w:val="auto"/>
            <w:sz w:val="24"/>
            <w:szCs w:val="24"/>
            <w:u w:val="none"/>
          </w:rPr>
          <w:t>Praze</w:t>
        </w:r>
      </w:hyperlink>
      <w:r w:rsidRPr="0025698F">
        <w:rPr>
          <w:rFonts w:ascii="Times New Roman" w:hAnsi="Times New Roman"/>
          <w:color w:val="000000"/>
          <w:sz w:val="24"/>
          <w:szCs w:val="24"/>
        </w:rPr>
        <w:t xml:space="preserve"> na Strahově. </w:t>
      </w:r>
      <w:r w:rsidRPr="0025698F">
        <w:rPr>
          <w:rStyle w:val="googqs-tidbit1"/>
          <w:rFonts w:ascii="Times New Roman" w:hAnsi="Times New Roman"/>
          <w:color w:val="000000"/>
          <w:sz w:val="24"/>
          <w:szCs w:val="24"/>
        </w:rPr>
        <w:t>Systém se ve fotbale běžně používá ve Francii, Německu a Švédsku.</w:t>
      </w:r>
      <w:r w:rsidRPr="0025698F">
        <w:rPr>
          <w:rFonts w:ascii="Times New Roman" w:hAnsi="Times New Roman"/>
          <w:color w:val="000000"/>
          <w:sz w:val="24"/>
          <w:szCs w:val="24"/>
        </w:rPr>
        <w:t xml:space="preserve"> Výstupy z něj jsou k vidění i v Lize mistů.</w:t>
      </w:r>
    </w:p>
    <w:p w:rsidR="002B1584" w:rsidRPr="0025698F" w:rsidRDefault="002B1584" w:rsidP="00350EF9">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5698F">
        <w:rPr>
          <w:rFonts w:ascii="Times New Roman" w:hAnsi="Times New Roman"/>
          <w:color w:val="000000"/>
          <w:sz w:val="24"/>
          <w:szCs w:val="24"/>
        </w:rPr>
        <w:t xml:space="preserve">Systém pro vyhodnocování děje na ploše hřiště funguje podobně jako lidské oko a mozek. Jeden pár  kamer snímá obraz z určitého místa hřiště. Speciálně vyvinutý program pak vyhodnocuje prostorový obraz a převádí jej na data. Je nutné podotknout, že takto získané údaje </w:t>
      </w:r>
      <w:r w:rsidRPr="0025698F">
        <w:rPr>
          <w:rFonts w:ascii="Times New Roman" w:hAnsi="Times New Roman"/>
          <w:sz w:val="24"/>
          <w:szCs w:val="24"/>
        </w:rPr>
        <w:t xml:space="preserve">jsou </w:t>
      </w:r>
      <w:hyperlink r:id="rId88" w:tgtFrame="_blank" w:history="1">
        <w:r w:rsidRPr="0025698F">
          <w:rPr>
            <w:rStyle w:val="Hyperlink"/>
            <w:rFonts w:ascii="Times New Roman" w:hAnsi="Times New Roman"/>
            <w:color w:val="auto"/>
            <w:sz w:val="24"/>
            <w:szCs w:val="24"/>
            <w:u w:val="none"/>
          </w:rPr>
          <w:t>zbožím</w:t>
        </w:r>
      </w:hyperlink>
      <w:r w:rsidRPr="0025698F">
        <w:rPr>
          <w:rFonts w:ascii="Times New Roman" w:hAnsi="Times New Roman"/>
          <w:sz w:val="24"/>
          <w:szCs w:val="24"/>
        </w:rPr>
        <w:t>,</w:t>
      </w:r>
      <w:r>
        <w:rPr>
          <w:rFonts w:ascii="Times New Roman" w:hAnsi="Times New Roman"/>
          <w:color w:val="000000"/>
          <w:sz w:val="24"/>
          <w:szCs w:val="24"/>
        </w:rPr>
        <w:t xml:space="preserve"> za</w:t>
      </w:r>
      <w:r w:rsidRPr="0025698F">
        <w:rPr>
          <w:rFonts w:ascii="Times New Roman" w:hAnsi="Times New Roman"/>
          <w:color w:val="000000"/>
          <w:sz w:val="24"/>
          <w:szCs w:val="24"/>
        </w:rPr>
        <w:t xml:space="preserve"> které se platí.</w:t>
      </w:r>
    </w:p>
    <w:p w:rsidR="002B1584" w:rsidRPr="0025698F" w:rsidRDefault="002B1584" w:rsidP="00092843">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5698F">
        <w:rPr>
          <w:rFonts w:ascii="Times New Roman" w:hAnsi="Times New Roman"/>
          <w:color w:val="000000"/>
          <w:sz w:val="24"/>
          <w:szCs w:val="24"/>
        </w:rPr>
        <w:t>Systém provádí kompletní analýzu hry jednotlivce i celého týmu a vypíše údaje do grafické podoby, kterou zajišťuje brněnská společnost AKI Sport s.r.o v rámci přenos</w:t>
      </w:r>
      <w:r>
        <w:rPr>
          <w:rFonts w:ascii="Times New Roman" w:hAnsi="Times New Roman"/>
          <w:color w:val="000000"/>
          <w:sz w:val="24"/>
          <w:szCs w:val="24"/>
        </w:rPr>
        <w:t>ů z některých fotbalových utkání</w:t>
      </w:r>
      <w:r w:rsidRPr="0025698F">
        <w:rPr>
          <w:rFonts w:ascii="Times New Roman" w:hAnsi="Times New Roman"/>
          <w:color w:val="000000"/>
          <w:sz w:val="24"/>
          <w:szCs w:val="24"/>
        </w:rPr>
        <w:t xml:space="preserve"> Gambrinus ligy.</w:t>
      </w:r>
    </w:p>
    <w:p w:rsidR="002B1584" w:rsidRPr="00CF25EA" w:rsidRDefault="002B1584" w:rsidP="00350EF9">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F25EA">
        <w:rPr>
          <w:rFonts w:ascii="Times New Roman" w:hAnsi="Times New Roman"/>
          <w:color w:val="000000"/>
          <w:sz w:val="24"/>
          <w:szCs w:val="24"/>
        </w:rPr>
        <w:t xml:space="preserve">Tracab odhalí, který hráč více běhá, jakou rychlostí a také změří uběhlou vzdálenost. Nemilosrdně prozradí chůzi hráče a také změří její parametry. Dokáže vyhodnotit přesnost a parametry přihrávek. </w:t>
      </w:r>
    </w:p>
    <w:p w:rsidR="002B1584" w:rsidRPr="00CF25EA" w:rsidRDefault="002B1584" w:rsidP="00350EF9">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F25EA">
        <w:rPr>
          <w:rFonts w:ascii="Times New Roman" w:hAnsi="Times New Roman"/>
          <w:color w:val="000000"/>
          <w:sz w:val="24"/>
          <w:szCs w:val="24"/>
        </w:rPr>
        <w:t xml:space="preserve">Nejen diváci u obrazovek České televize, ale také trenéři obdrží neocenitelné údaje o </w:t>
      </w:r>
      <w:hyperlink r:id="rId89" w:tgtFrame="_blank" w:history="1">
        <w:r w:rsidRPr="00CF25EA">
          <w:rPr>
            <w:rStyle w:val="Hyperlink"/>
            <w:rFonts w:ascii="Times New Roman" w:hAnsi="Times New Roman"/>
            <w:color w:val="auto"/>
            <w:sz w:val="24"/>
            <w:szCs w:val="24"/>
            <w:u w:val="none"/>
          </w:rPr>
          <w:t>kvalitě</w:t>
        </w:r>
      </w:hyperlink>
      <w:r w:rsidRPr="00CF25EA">
        <w:rPr>
          <w:rFonts w:ascii="Times New Roman" w:hAnsi="Times New Roman"/>
          <w:sz w:val="24"/>
          <w:szCs w:val="24"/>
        </w:rPr>
        <w:t xml:space="preserve"> </w:t>
      </w:r>
      <w:r w:rsidRPr="00CF25EA">
        <w:rPr>
          <w:rFonts w:ascii="Times New Roman" w:hAnsi="Times New Roman"/>
          <w:color w:val="000000"/>
          <w:sz w:val="24"/>
          <w:szCs w:val="24"/>
        </w:rPr>
        <w:t>hry. Bohužel se Tracab nedá uplatnit na všech stadionech Gambrinus ligy. Některé totiž nemají dostatečnou výšku pohledu  pro kamery systému TRACAB.</w:t>
      </w:r>
    </w:p>
    <w:p w:rsidR="002B1584" w:rsidRDefault="002B1584" w:rsidP="00165B9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F25EA">
        <w:rPr>
          <w:rFonts w:ascii="Times New Roman" w:hAnsi="Times New Roman"/>
          <w:color w:val="000000"/>
          <w:sz w:val="24"/>
          <w:szCs w:val="24"/>
        </w:rPr>
        <w:t xml:space="preserve">Technologie se používá v celé Evropě, a proto se přepravuje letecky ve třech hliníkových bednách.  V bedně je umístěno devět kamer s příslušenstvím. Dohromady tvoří jeden Swith, napájecí zdroj a příslušné kabely. Všech 18 kamer, napájecí a síťové kabely jsou odolné dešti (konektor RJ45), Swithe je již zapojeno. Standardním síťovým kabelem, jaký nejspíš máte i vy u svého počítače zapojeného do sítě, se připojí notebook. Pro monitorování zápasu se používá šestnáct kamer zapojených do počítačové sítě. Dvě kamery slouží jako rezerva. To hlavní pro systém Tracab je software, na kterém </w:t>
      </w:r>
      <w:hyperlink r:id="rId90" w:tgtFrame="_blank" w:history="1">
        <w:r w:rsidRPr="00CF25EA">
          <w:rPr>
            <w:rStyle w:val="Hyperlink"/>
            <w:rFonts w:ascii="Times New Roman" w:hAnsi="Times New Roman"/>
            <w:color w:val="auto"/>
            <w:sz w:val="24"/>
            <w:szCs w:val="24"/>
            <w:u w:val="none"/>
          </w:rPr>
          <w:t>pracovala</w:t>
        </w:r>
      </w:hyperlink>
      <w:r w:rsidRPr="00CF25EA">
        <w:rPr>
          <w:rFonts w:ascii="Times New Roman" w:hAnsi="Times New Roman"/>
          <w:sz w:val="24"/>
          <w:szCs w:val="24"/>
        </w:rPr>
        <w:t xml:space="preserve"> </w:t>
      </w:r>
      <w:r w:rsidRPr="00CF25EA">
        <w:rPr>
          <w:rFonts w:ascii="Times New Roman" w:hAnsi="Times New Roman"/>
          <w:color w:val="000000"/>
          <w:sz w:val="24"/>
          <w:szCs w:val="24"/>
        </w:rPr>
        <w:t xml:space="preserve">kromě Švédů také zmíněná brněnská firma. Na monitoru notebooku je zobrazen pohled osmi kamer, které zatím snímají pouze zeď v zákulisí stadiónu E. Rošického.  Instalace systému se prováděla den před zápasem. Po ověření funkčnosti se </w:t>
      </w:r>
      <w:hyperlink r:id="rId91" w:tgtFrame="_blank" w:history="1">
        <w:r w:rsidRPr="00CF25EA">
          <w:rPr>
            <w:rStyle w:val="Hyperlink"/>
            <w:rFonts w:ascii="Times New Roman" w:hAnsi="Times New Roman"/>
            <w:color w:val="auto"/>
            <w:sz w:val="24"/>
            <w:szCs w:val="24"/>
            <w:u w:val="none"/>
          </w:rPr>
          <w:t>vše</w:t>
        </w:r>
      </w:hyperlink>
      <w:r w:rsidRPr="00CF25EA">
        <w:rPr>
          <w:rFonts w:ascii="Times New Roman" w:hAnsi="Times New Roman"/>
          <w:color w:val="000000"/>
          <w:sz w:val="24"/>
          <w:szCs w:val="24"/>
        </w:rPr>
        <w:t xml:space="preserve"> rozpojilo a na kamery se přišroubovala část stativu. Poté se všechno </w:t>
      </w:r>
      <w:r>
        <w:rPr>
          <w:noProof/>
          <w:lang w:eastAsia="cs-CZ"/>
        </w:rPr>
        <w:pict>
          <v:shape id="_x0000_s1064" type="#_x0000_t75" alt="Tracab " href="http://technet.idnes.cz/jak-funguje-system-ktery-vi-o-fotbalistech-vsechno-poprve-v-cr-p7p-/foto.asp?foto1=KUZ1618d4_m" style="position:absolute;left:0;text-align:left;margin-left:225pt;margin-top:108pt;width:3in;height:162pt;z-index:-251660800;mso-position-horizontal-relative:text;mso-position-vertical-relative:text" wrapcoords="-75 0 -75 21500 21600 21500 21600 0 -75 0" o:button="t">
            <v:imagedata r:id="rId92" o:title=""/>
            <w10:wrap type="tight"/>
          </v:shape>
        </w:pict>
      </w:r>
      <w:r>
        <w:rPr>
          <w:noProof/>
          <w:lang w:eastAsia="cs-CZ"/>
        </w:rPr>
        <w:pict>
          <v:shape id="_x0000_s1065" type="#_x0000_t75" alt="Tracab " href="http://technet.idnes.cz/jak-funguje-system-ktery-vi-o-fotbalistech-vsechno-poprve-v-cr-p7p-/foto.asp?foto1=KUZ1618e0_Priprava_n" style="position:absolute;left:0;text-align:left;margin-left:0;margin-top:108pt;width:3in;height:162pt;z-index:-251661824;mso-position-horizontal-relative:text;mso-position-vertical-relative:text" wrapcoords="-75 0 -75 21500 21600 21500 21600 0 -75 0" o:button="t">
            <v:imagedata r:id="rId93" o:title=""/>
            <w10:wrap type="tight"/>
          </v:shape>
        </w:pict>
      </w:r>
      <w:r w:rsidRPr="00CF25EA">
        <w:rPr>
          <w:rFonts w:ascii="Times New Roman" w:hAnsi="Times New Roman"/>
          <w:color w:val="000000"/>
          <w:sz w:val="24"/>
          <w:szCs w:val="24"/>
        </w:rPr>
        <w:t xml:space="preserve">opět vložilo do transportních beden. </w:t>
      </w:r>
    </w:p>
    <w:p w:rsidR="002B1584" w:rsidRPr="0034735F" w:rsidRDefault="002B1584" w:rsidP="00165B96">
      <w:pPr>
        <w:spacing w:after="240" w:line="360" w:lineRule="auto"/>
        <w:jc w:val="both"/>
        <w:rPr>
          <w:rFonts w:ascii="Times New Roman" w:hAnsi="Times New Roman"/>
          <w:b/>
          <w:color w:val="000000"/>
          <w:sz w:val="24"/>
          <w:szCs w:val="24"/>
        </w:rPr>
      </w:pPr>
      <w:r>
        <w:rPr>
          <w:rFonts w:ascii="Times New Roman" w:hAnsi="Times New Roman"/>
          <w:b/>
          <w:color w:val="000000"/>
          <w:sz w:val="24"/>
          <w:szCs w:val="24"/>
        </w:rPr>
        <w:t>Obrázek 11.</w:t>
      </w:r>
      <w:r w:rsidRPr="0034735F">
        <w:rPr>
          <w:rFonts w:ascii="Times New Roman" w:hAnsi="Times New Roman"/>
          <w:b/>
          <w:color w:val="000000"/>
          <w:sz w:val="24"/>
          <w:szCs w:val="24"/>
        </w:rPr>
        <w:t xml:space="preserve"> Instalace a kalibrace systému Tracab</w:t>
      </w:r>
      <w:r>
        <w:rPr>
          <w:rFonts w:ascii="Times New Roman" w:hAnsi="Times New Roman"/>
          <w:b/>
          <w:color w:val="000000"/>
          <w:sz w:val="24"/>
          <w:szCs w:val="24"/>
        </w:rPr>
        <w:t xml:space="preserve"> </w:t>
      </w:r>
      <w:r w:rsidRPr="0034735F">
        <w:rPr>
          <w:rFonts w:ascii="Times New Roman" w:hAnsi="Times New Roman"/>
          <w:color w:val="000000"/>
          <w:sz w:val="24"/>
          <w:szCs w:val="24"/>
        </w:rPr>
        <w:t>(</w:t>
      </w:r>
      <w:hyperlink r:id="rId94" w:history="1">
        <w:r w:rsidRPr="0034735F">
          <w:rPr>
            <w:rStyle w:val="Hyperlink"/>
            <w:rFonts w:ascii="Times New Roman" w:hAnsi="Times New Roman"/>
            <w:sz w:val="24"/>
            <w:szCs w:val="24"/>
          </w:rPr>
          <w:t>http://technet.idnes.cz/jak-funguje-system-ktery-vi-o-fotbalistech-vsechno-poprve-v-cr-p7p-/tec_reportaze.aspx?c=A061002_161541_tec_reportaze_kuz</w:t>
        </w:r>
      </w:hyperlink>
      <w:r w:rsidRPr="0034735F">
        <w:rPr>
          <w:rFonts w:ascii="Times New Roman" w:hAnsi="Times New Roman"/>
          <w:color w:val="000000"/>
          <w:sz w:val="24"/>
          <w:szCs w:val="24"/>
        </w:rPr>
        <w:t>)</w:t>
      </w:r>
    </w:p>
    <w:p w:rsidR="002B1584" w:rsidRDefault="002B1584" w:rsidP="00C71E8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165B96">
        <w:rPr>
          <w:rFonts w:ascii="Times New Roman" w:hAnsi="Times New Roman"/>
          <w:color w:val="000000"/>
          <w:sz w:val="24"/>
          <w:szCs w:val="24"/>
        </w:rPr>
        <w:t xml:space="preserve">Ověřený systém švédové přenesli na střechu stadiónu E. </w:t>
      </w:r>
      <w:r>
        <w:rPr>
          <w:rFonts w:ascii="Times New Roman" w:hAnsi="Times New Roman"/>
          <w:color w:val="000000"/>
          <w:sz w:val="24"/>
          <w:szCs w:val="24"/>
        </w:rPr>
        <w:t xml:space="preserve">Rošického na pražském Strahově, kdy vedoucím projektu byl </w:t>
      </w:r>
      <w:r w:rsidRPr="00165B96">
        <w:rPr>
          <w:rFonts w:ascii="Times New Roman" w:hAnsi="Times New Roman"/>
          <w:color w:val="000000"/>
          <w:sz w:val="24"/>
          <w:szCs w:val="24"/>
        </w:rPr>
        <w:t xml:space="preserve">Tracab Soren Kjellin. Pro upevnění kamer se používají hlavy fotografických stativů, které se přišroubují na dutý, skládací nosný rám. Šrouby jsou krátké (asi 3cm) a upevňují se zevnitř. Na střeše stadionu se nachází mohutný rám pro osvětlení. Technici připevnili pomocí stolařských svorek sestavu Tracabu právě na něj. Vše bylo nutné pečlivě proměřit, protože kamery musí snímat celou plochu hřiště prostorově a nosné rámy jsou od sebe vzdáleny asi šest metrů. Na závěr museli technici provést kalibraci systému. Nejprve se z pozice pravých kamer vyfotografovala plocha hřiště. Pak se údaje přenesly do notebooku a zadaly se rozměry hřiště. Způsob kalibrace je </w:t>
      </w:r>
      <w:hyperlink r:id="rId95" w:tgtFrame="_blank" w:history="1">
        <w:r w:rsidRPr="00165B96">
          <w:rPr>
            <w:rStyle w:val="Hyperlink"/>
            <w:rFonts w:ascii="Times New Roman" w:hAnsi="Times New Roman"/>
            <w:color w:val="auto"/>
            <w:sz w:val="24"/>
            <w:szCs w:val="24"/>
            <w:u w:val="none"/>
          </w:rPr>
          <w:t>know-how</w:t>
        </w:r>
      </w:hyperlink>
      <w:r w:rsidRPr="00165B96">
        <w:rPr>
          <w:rFonts w:ascii="Times New Roman" w:hAnsi="Times New Roman"/>
          <w:sz w:val="24"/>
          <w:szCs w:val="24"/>
        </w:rPr>
        <w:t> </w:t>
      </w:r>
      <w:r w:rsidRPr="00165B96">
        <w:rPr>
          <w:rFonts w:ascii="Times New Roman" w:hAnsi="Times New Roman"/>
          <w:color w:val="000000"/>
          <w:sz w:val="24"/>
          <w:szCs w:val="24"/>
        </w:rPr>
        <w:t>společnosti Tracab, která ho činí jedinečným na celém světě</w:t>
      </w:r>
      <w:r>
        <w:rPr>
          <w:rFonts w:ascii="Times New Roman" w:hAnsi="Times New Roman"/>
          <w:color w:val="000000"/>
          <w:sz w:val="24"/>
          <w:szCs w:val="24"/>
        </w:rPr>
        <w:t>,</w:t>
      </w:r>
      <w:r w:rsidRPr="00165B96">
        <w:rPr>
          <w:rFonts w:ascii="Times New Roman" w:hAnsi="Times New Roman"/>
          <w:color w:val="000000"/>
          <w:sz w:val="24"/>
          <w:szCs w:val="24"/>
        </w:rPr>
        <w:t xml:space="preserve"> a z pochopitelných</w:t>
      </w:r>
      <w:r>
        <w:rPr>
          <w:rFonts w:ascii="Times New Roman" w:hAnsi="Times New Roman"/>
          <w:color w:val="000000"/>
          <w:sz w:val="24"/>
          <w:szCs w:val="24"/>
        </w:rPr>
        <w:t xml:space="preserve"> důvodů jej tedy přesně nelze uvést</w:t>
      </w:r>
    </w:p>
    <w:p w:rsidR="002B1584" w:rsidRDefault="002B1584" w:rsidP="00C71E8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w:t>
      </w:r>
      <w:hyperlink r:id="rId96" w:history="1">
        <w:r w:rsidRPr="00240F15">
          <w:rPr>
            <w:rStyle w:val="Hyperlink"/>
            <w:rFonts w:ascii="Times New Roman" w:hAnsi="Times New Roman"/>
            <w:sz w:val="24"/>
            <w:szCs w:val="24"/>
          </w:rPr>
          <w:t>http://technet.idnes.cz/jak-funguje-system-ktery-vi-o-fotbalistech-vsechno-poprve-v-cr-p7p-/tec_reportaze.aspx?c=A061002_161541_tec_reportaze_kuz</w:t>
        </w:r>
      </w:hyperlink>
      <w:r>
        <w:rPr>
          <w:rFonts w:ascii="Times New Roman" w:hAnsi="Times New Roman"/>
          <w:color w:val="000000"/>
          <w:sz w:val="24"/>
          <w:szCs w:val="24"/>
        </w:rPr>
        <w:t>)</w:t>
      </w:r>
    </w:p>
    <w:p w:rsidR="002B1584" w:rsidRDefault="002B1584" w:rsidP="00C71E86">
      <w:pPr>
        <w:spacing w:after="240" w:line="360" w:lineRule="auto"/>
        <w:jc w:val="both"/>
        <w:rPr>
          <w:rFonts w:ascii="Times New Roman" w:hAnsi="Times New Roman"/>
          <w:color w:val="000000"/>
          <w:sz w:val="24"/>
          <w:szCs w:val="24"/>
        </w:rPr>
      </w:pPr>
    </w:p>
    <w:p w:rsidR="002B1584" w:rsidRPr="0034735F" w:rsidRDefault="002B1584" w:rsidP="00C71E86">
      <w:pPr>
        <w:spacing w:after="240" w:line="360" w:lineRule="auto"/>
        <w:jc w:val="both"/>
        <w:rPr>
          <w:rFonts w:ascii="Times New Roman" w:hAnsi="Times New Roman"/>
          <w:color w:val="000000"/>
          <w:sz w:val="24"/>
          <w:szCs w:val="24"/>
        </w:rPr>
      </w:pPr>
    </w:p>
    <w:p w:rsidR="002B1584" w:rsidRPr="00C71E86" w:rsidRDefault="002B1584" w:rsidP="00C71E86">
      <w:pPr>
        <w:spacing w:after="240" w:line="360" w:lineRule="auto"/>
        <w:jc w:val="both"/>
        <w:rPr>
          <w:rFonts w:ascii="Times New Roman" w:hAnsi="Times New Roman"/>
          <w:color w:val="000000"/>
          <w:sz w:val="24"/>
          <w:szCs w:val="24"/>
        </w:rPr>
      </w:pPr>
      <w:r>
        <w:rPr>
          <w:rFonts w:ascii="Times New Roman" w:hAnsi="Times New Roman"/>
          <w:b/>
          <w:sz w:val="24"/>
          <w:szCs w:val="24"/>
        </w:rPr>
        <w:t xml:space="preserve">2.6.2. Britský  program Prozone </w:t>
      </w:r>
    </w:p>
    <w:p w:rsidR="002B1584" w:rsidRDefault="002B1584" w:rsidP="00C71E86">
      <w:pPr>
        <w:shd w:val="clear" w:color="auto" w:fill="FFFFFF"/>
        <w:spacing w:after="75"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Jeden z nejrozšířenějších a nejvíce používaných software ve fotbalovém světě je automatický program Prozone, který analyzuje výkon pohybu a trajektorii hráče v utkání. </w:t>
      </w:r>
      <w:r w:rsidRPr="00FB0811">
        <w:rPr>
          <w:rFonts w:ascii="Times New Roman" w:hAnsi="Times New Roman"/>
          <w:sz w:val="24"/>
          <w:szCs w:val="24"/>
        </w:rPr>
        <w:t>Díky úzké spolupráci s předními jmény světového fotba</w:t>
      </w:r>
      <w:r>
        <w:rPr>
          <w:rFonts w:ascii="Times New Roman" w:hAnsi="Times New Roman"/>
          <w:sz w:val="24"/>
          <w:szCs w:val="24"/>
        </w:rPr>
        <w:t xml:space="preserve">lu během posledních 10 let </w:t>
      </w:r>
      <w:r w:rsidRPr="00FB0811">
        <w:rPr>
          <w:rFonts w:ascii="Times New Roman" w:hAnsi="Times New Roman"/>
          <w:sz w:val="24"/>
          <w:szCs w:val="24"/>
        </w:rPr>
        <w:t>vyvinuli řadu komplexních nástrojů pro výkonovo</w:t>
      </w:r>
      <w:r>
        <w:rPr>
          <w:rFonts w:ascii="Times New Roman" w:hAnsi="Times New Roman"/>
          <w:sz w:val="24"/>
          <w:szCs w:val="24"/>
        </w:rPr>
        <w:t xml:space="preserve">u analýzu, které pomáhají </w:t>
      </w:r>
      <w:r w:rsidRPr="00FB0811">
        <w:rPr>
          <w:rFonts w:ascii="Times New Roman" w:hAnsi="Times New Roman"/>
          <w:sz w:val="24"/>
          <w:szCs w:val="24"/>
        </w:rPr>
        <w:t>zákazníkům získat přehled o výkonnosti a konkurenční výhodu nad svými soupeři.</w:t>
      </w:r>
      <w:r>
        <w:rPr>
          <w:rFonts w:ascii="Times New Roman" w:hAnsi="Times New Roman"/>
          <w:color w:val="000000"/>
          <w:sz w:val="24"/>
          <w:szCs w:val="24"/>
          <w:lang w:eastAsia="cs-CZ"/>
        </w:rPr>
        <w:t xml:space="preserve"> Prozone vyvtořil na trhu několik produktů, a to: Prozone3, Dasboard, Trend, Palybeck, Matchinsight, Recruiter a Matchviewer.</w:t>
      </w:r>
    </w:p>
    <w:p w:rsidR="002B1584" w:rsidRPr="00FB0811" w:rsidRDefault="002B1584" w:rsidP="00FB0811">
      <w:pPr>
        <w:pStyle w:val="NormalWeb"/>
        <w:spacing w:before="100" w:beforeAutospacing="1" w:after="100" w:afterAutospacing="1" w:line="360" w:lineRule="auto"/>
        <w:jc w:val="both"/>
      </w:pPr>
      <w:r>
        <w:t xml:space="preserve">      Prozone</w:t>
      </w:r>
      <w:r w:rsidRPr="00FB0811">
        <w:t>3 lídr v oblasti systémů analyzovat každý pohyb hráče na hřišti. Tento nástroj nabízí jedinečný vhled do fyzické, taktické a technické aspekty hry, které je možné pomocí několika kamer umístěných na stadionu.</w:t>
      </w:r>
      <w:r>
        <w:t xml:space="preserve"> Prozone</w:t>
      </w:r>
      <w:r w:rsidRPr="00FB0811">
        <w:t>3 umožňuje trenérům analyzovat fyzické, taktické a technické aspekty hry v interaktivní nástroj koučování.</w:t>
      </w:r>
    </w:p>
    <w:p w:rsidR="002B1584" w:rsidRPr="00FB0811" w:rsidRDefault="002B1584" w:rsidP="00FB0811">
      <w:pPr>
        <w:pStyle w:val="NormalWeb"/>
        <w:spacing w:line="360" w:lineRule="auto"/>
        <w:jc w:val="both"/>
      </w:pPr>
      <w:r>
        <w:t xml:space="preserve">     Prozone3 nabízí dříve nedostupné úrovně</w:t>
      </w:r>
      <w:r w:rsidRPr="00FB0811">
        <w:t xml:space="preserve"> znalostí o hře. </w:t>
      </w:r>
      <w:r>
        <w:t xml:space="preserve">Je předkládán </w:t>
      </w:r>
      <w:r w:rsidRPr="00FB0811">
        <w:t>atraktivním způsobem, který byl vyvinut v úzké spolup</w:t>
      </w:r>
      <w:r>
        <w:t>ráci s předními trenéry. Prozone</w:t>
      </w:r>
      <w:r w:rsidRPr="00FB0811">
        <w:t>3 je na světě jediný systém, který sleduje každý p</w:t>
      </w:r>
      <w:r>
        <w:t>ohyb hráče na hřišti, které jsou</w:t>
      </w:r>
      <w:r w:rsidRPr="00FB0811">
        <w:t xml:space="preserve"> samostatně hodnoceny. </w:t>
      </w:r>
      <w:r>
        <w:t xml:space="preserve">Zařízení je používáno předními světovými </w:t>
      </w:r>
      <w:r w:rsidRPr="00922CB2">
        <w:t xml:space="preserve">kluby, jako jsou například </w:t>
      </w:r>
      <w:hyperlink r:id="rId97" w:history="1">
        <w:r w:rsidRPr="00922CB2">
          <w:rPr>
            <w:rStyle w:val="Hyperlink"/>
            <w:color w:val="auto"/>
            <w:u w:val="none"/>
          </w:rPr>
          <w:t>Arsenal</w:t>
        </w:r>
      </w:hyperlink>
      <w:r w:rsidRPr="00922CB2">
        <w:t xml:space="preserve"> nebo </w:t>
      </w:r>
      <w:hyperlink r:id="rId98" w:history="1">
        <w:r w:rsidRPr="00922CB2">
          <w:rPr>
            <w:rStyle w:val="Hyperlink"/>
            <w:color w:val="auto"/>
            <w:u w:val="none"/>
          </w:rPr>
          <w:t>Real Madrid.</w:t>
        </w:r>
      </w:hyperlink>
    </w:p>
    <w:p w:rsidR="002B1584" w:rsidRDefault="002B1584" w:rsidP="00FB0811">
      <w:pPr>
        <w:spacing w:before="100" w:beforeAutospacing="1" w:after="100" w:afterAutospacing="1" w:line="360" w:lineRule="auto"/>
        <w:jc w:val="both"/>
        <w:rPr>
          <w:rFonts w:ascii="Times New Roman" w:hAnsi="Times New Roman"/>
          <w:sz w:val="24"/>
          <w:szCs w:val="24"/>
          <w:lang w:eastAsia="cs-CZ"/>
        </w:rPr>
      </w:pPr>
      <w:r>
        <w:rPr>
          <w:rFonts w:ascii="Times New Roman" w:hAnsi="Times New Roman"/>
          <w:sz w:val="24"/>
          <w:szCs w:val="24"/>
          <w:lang w:eastAsia="cs-CZ"/>
        </w:rPr>
        <w:t xml:space="preserve">         Prozone</w:t>
      </w:r>
      <w:r w:rsidRPr="00FB0811">
        <w:rPr>
          <w:rFonts w:ascii="Times New Roman" w:hAnsi="Times New Roman"/>
          <w:sz w:val="24"/>
          <w:szCs w:val="24"/>
          <w:lang w:eastAsia="cs-CZ"/>
        </w:rPr>
        <w:t>3 je jediný nástroj svého druhu na trhu, který byl nezávisle posouzen.</w:t>
      </w:r>
      <w:r>
        <w:rPr>
          <w:rFonts w:ascii="Times New Roman" w:hAnsi="Times New Roman"/>
          <w:sz w:val="24"/>
          <w:szCs w:val="24"/>
          <w:lang w:eastAsia="cs-CZ"/>
        </w:rPr>
        <w:t xml:space="preserve"> R</w:t>
      </w:r>
      <w:r w:rsidRPr="00FB0811">
        <w:rPr>
          <w:rFonts w:ascii="Times New Roman" w:hAnsi="Times New Roman"/>
          <w:sz w:val="24"/>
          <w:szCs w:val="24"/>
          <w:lang w:eastAsia="cs-CZ"/>
        </w:rPr>
        <w:t>egistrační systém využívá údaje z osmi až dvanácti digitálních fotoaparátů, ins</w:t>
      </w:r>
      <w:r>
        <w:rPr>
          <w:rFonts w:ascii="Times New Roman" w:hAnsi="Times New Roman"/>
          <w:sz w:val="24"/>
          <w:szCs w:val="24"/>
          <w:lang w:eastAsia="cs-CZ"/>
        </w:rPr>
        <w:t xml:space="preserve">talovaných na stadionu. Pak </w:t>
      </w:r>
      <w:r w:rsidRPr="00FB0811">
        <w:rPr>
          <w:rFonts w:ascii="Times New Roman" w:hAnsi="Times New Roman"/>
          <w:sz w:val="24"/>
          <w:szCs w:val="24"/>
          <w:lang w:eastAsia="cs-CZ"/>
        </w:rPr>
        <w:t>patentovaný systém zpracování dat umožňuje získat úplnou představu o polohové a fy</w:t>
      </w:r>
      <w:r>
        <w:rPr>
          <w:rFonts w:ascii="Times New Roman" w:hAnsi="Times New Roman"/>
          <w:sz w:val="24"/>
          <w:szCs w:val="24"/>
          <w:lang w:eastAsia="cs-CZ"/>
        </w:rPr>
        <w:t>zikální znalosti v žádosti Prozone</w:t>
      </w:r>
      <w:r w:rsidRPr="00FB0811">
        <w:rPr>
          <w:rFonts w:ascii="Times New Roman" w:hAnsi="Times New Roman"/>
          <w:sz w:val="24"/>
          <w:szCs w:val="24"/>
          <w:lang w:eastAsia="cs-CZ"/>
        </w:rPr>
        <w:t>3. Tento proces b</w:t>
      </w:r>
      <w:r>
        <w:rPr>
          <w:rFonts w:ascii="Times New Roman" w:hAnsi="Times New Roman"/>
          <w:sz w:val="24"/>
          <w:szCs w:val="24"/>
          <w:lang w:eastAsia="cs-CZ"/>
        </w:rPr>
        <w:t>yl nezávisle přezkoumán předními akademiky a odborníky</w:t>
      </w:r>
      <w:r w:rsidRPr="00FB0811">
        <w:rPr>
          <w:rFonts w:ascii="Times New Roman" w:hAnsi="Times New Roman"/>
          <w:sz w:val="24"/>
          <w:szCs w:val="24"/>
          <w:lang w:eastAsia="cs-CZ"/>
        </w:rPr>
        <w:t xml:space="preserve"> v E</w:t>
      </w:r>
      <w:r>
        <w:rPr>
          <w:rFonts w:ascii="Times New Roman" w:hAnsi="Times New Roman"/>
          <w:sz w:val="24"/>
          <w:szCs w:val="24"/>
          <w:lang w:eastAsia="cs-CZ"/>
        </w:rPr>
        <w:t xml:space="preserve">vropě. To je důvod, proč se dnes  Prozone3 řadí jako </w:t>
      </w:r>
      <w:r w:rsidRPr="00FB0811">
        <w:rPr>
          <w:rFonts w:ascii="Times New Roman" w:hAnsi="Times New Roman"/>
          <w:sz w:val="24"/>
          <w:szCs w:val="24"/>
          <w:lang w:eastAsia="cs-CZ"/>
        </w:rPr>
        <w:t>nejpřes</w:t>
      </w:r>
      <w:r>
        <w:rPr>
          <w:rFonts w:ascii="Times New Roman" w:hAnsi="Times New Roman"/>
          <w:sz w:val="24"/>
          <w:szCs w:val="24"/>
          <w:lang w:eastAsia="cs-CZ"/>
        </w:rPr>
        <w:t>nější systém pro sledování každého</w:t>
      </w:r>
      <w:r w:rsidRPr="00FB0811">
        <w:rPr>
          <w:rFonts w:ascii="Times New Roman" w:hAnsi="Times New Roman"/>
          <w:sz w:val="24"/>
          <w:szCs w:val="24"/>
          <w:lang w:eastAsia="cs-CZ"/>
        </w:rPr>
        <w:t xml:space="preserve"> pohyb</w:t>
      </w:r>
      <w:r>
        <w:rPr>
          <w:rFonts w:ascii="Times New Roman" w:hAnsi="Times New Roman"/>
          <w:sz w:val="24"/>
          <w:szCs w:val="24"/>
          <w:lang w:eastAsia="cs-CZ"/>
        </w:rPr>
        <w:t>u</w:t>
      </w:r>
      <w:r w:rsidRPr="00FB0811">
        <w:rPr>
          <w:rFonts w:ascii="Times New Roman" w:hAnsi="Times New Roman"/>
          <w:sz w:val="24"/>
          <w:szCs w:val="24"/>
          <w:lang w:eastAsia="cs-CZ"/>
        </w:rPr>
        <w:t xml:space="preserve"> </w:t>
      </w:r>
      <w:r>
        <w:rPr>
          <w:rFonts w:ascii="Times New Roman" w:hAnsi="Times New Roman"/>
          <w:sz w:val="24"/>
          <w:szCs w:val="24"/>
          <w:lang w:eastAsia="cs-CZ"/>
        </w:rPr>
        <w:t>hráče na hřišti(</w:t>
      </w:r>
      <w:hyperlink r:id="rId99" w:history="1">
        <w:r w:rsidRPr="0098399D">
          <w:rPr>
            <w:rStyle w:val="Hyperlink"/>
            <w:rFonts w:ascii="Times New Roman" w:hAnsi="Times New Roman"/>
            <w:sz w:val="24"/>
            <w:szCs w:val="24"/>
            <w:lang w:eastAsia="cs-CZ"/>
          </w:rPr>
          <w:t>http://www.prozonesports.com</w:t>
        </w:r>
      </w:hyperlink>
      <w:r>
        <w:rPr>
          <w:rFonts w:ascii="Times New Roman" w:hAnsi="Times New Roman"/>
          <w:sz w:val="24"/>
          <w:szCs w:val="24"/>
          <w:lang w:eastAsia="cs-CZ"/>
        </w:rPr>
        <w:t>).</w:t>
      </w:r>
      <w:r>
        <w:rPr>
          <w:rFonts w:ascii="Times New Roman" w:hAnsi="Times New Roman"/>
          <w:sz w:val="24"/>
          <w:szCs w:val="24"/>
          <w:lang w:eastAsia="cs-CZ"/>
        </w:rPr>
        <w:br/>
        <w:t xml:space="preserve">          Prozone</w:t>
      </w:r>
      <w:r w:rsidRPr="00FB0811">
        <w:rPr>
          <w:rFonts w:ascii="Times New Roman" w:hAnsi="Times New Roman"/>
          <w:sz w:val="24"/>
          <w:szCs w:val="24"/>
          <w:lang w:eastAsia="cs-CZ"/>
        </w:rPr>
        <w:t>3 nabízí 2D animaci ob</w:t>
      </w:r>
      <w:r>
        <w:rPr>
          <w:rFonts w:ascii="Times New Roman" w:hAnsi="Times New Roman"/>
          <w:sz w:val="24"/>
          <w:szCs w:val="24"/>
          <w:lang w:eastAsia="cs-CZ"/>
        </w:rPr>
        <w:t xml:space="preserve">ohacenou o videozáznam, což </w:t>
      </w:r>
      <w:r w:rsidRPr="00FB0811">
        <w:rPr>
          <w:rFonts w:ascii="Times New Roman" w:hAnsi="Times New Roman"/>
          <w:sz w:val="24"/>
          <w:szCs w:val="24"/>
          <w:lang w:eastAsia="cs-CZ"/>
        </w:rPr>
        <w:t>umo</w:t>
      </w:r>
      <w:r>
        <w:rPr>
          <w:rFonts w:ascii="Times New Roman" w:hAnsi="Times New Roman"/>
          <w:sz w:val="24"/>
          <w:szCs w:val="24"/>
          <w:lang w:eastAsia="cs-CZ"/>
        </w:rPr>
        <w:t>žní získat plný vhled do aspektů</w:t>
      </w:r>
      <w:r w:rsidRPr="00FB0811">
        <w:rPr>
          <w:rFonts w:ascii="Times New Roman" w:hAnsi="Times New Roman"/>
          <w:sz w:val="24"/>
          <w:szCs w:val="24"/>
          <w:lang w:eastAsia="cs-CZ"/>
        </w:rPr>
        <w:t xml:space="preserve"> fyzické</w:t>
      </w:r>
      <w:r>
        <w:rPr>
          <w:rFonts w:ascii="Times New Roman" w:hAnsi="Times New Roman"/>
          <w:sz w:val="24"/>
          <w:szCs w:val="24"/>
          <w:lang w:eastAsia="cs-CZ"/>
        </w:rPr>
        <w:t>ho</w:t>
      </w:r>
      <w:r w:rsidRPr="00FB0811">
        <w:rPr>
          <w:rFonts w:ascii="Times New Roman" w:hAnsi="Times New Roman"/>
          <w:sz w:val="24"/>
          <w:szCs w:val="24"/>
          <w:lang w:eastAsia="cs-CZ"/>
        </w:rPr>
        <w:t>, taktické</w:t>
      </w:r>
      <w:r>
        <w:rPr>
          <w:rFonts w:ascii="Times New Roman" w:hAnsi="Times New Roman"/>
          <w:sz w:val="24"/>
          <w:szCs w:val="24"/>
          <w:lang w:eastAsia="cs-CZ"/>
        </w:rPr>
        <w:t>ho</w:t>
      </w:r>
      <w:r w:rsidRPr="00FB0811">
        <w:rPr>
          <w:rFonts w:ascii="Times New Roman" w:hAnsi="Times New Roman"/>
          <w:sz w:val="24"/>
          <w:szCs w:val="24"/>
          <w:lang w:eastAsia="cs-CZ"/>
        </w:rPr>
        <w:t xml:space="preserve"> a technické</w:t>
      </w:r>
      <w:r>
        <w:rPr>
          <w:rFonts w:ascii="Times New Roman" w:hAnsi="Times New Roman"/>
          <w:sz w:val="24"/>
          <w:szCs w:val="24"/>
          <w:lang w:eastAsia="cs-CZ"/>
        </w:rPr>
        <w:t>ho</w:t>
      </w:r>
      <w:r w:rsidRPr="00FB0811">
        <w:rPr>
          <w:rFonts w:ascii="Times New Roman" w:hAnsi="Times New Roman"/>
          <w:sz w:val="24"/>
          <w:szCs w:val="24"/>
          <w:lang w:eastAsia="cs-CZ"/>
        </w:rPr>
        <w:t xml:space="preserve"> utkání</w:t>
      </w:r>
      <w:r>
        <w:rPr>
          <w:rFonts w:ascii="Times New Roman" w:hAnsi="Times New Roman"/>
          <w:sz w:val="24"/>
          <w:szCs w:val="24"/>
          <w:lang w:eastAsia="cs-CZ"/>
        </w:rPr>
        <w:t>.</w:t>
      </w:r>
      <w:r w:rsidRPr="00FB0811">
        <w:rPr>
          <w:rFonts w:ascii="Times New Roman" w:hAnsi="Times New Roman"/>
          <w:sz w:val="24"/>
          <w:szCs w:val="24"/>
          <w:lang w:eastAsia="cs-CZ"/>
        </w:rPr>
        <w:t xml:space="preserve"> Díky rozsáhlé studii zahrnující každý pohyb hráče na hřišti a pln</w:t>
      </w:r>
      <w:r>
        <w:rPr>
          <w:rFonts w:ascii="Times New Roman" w:hAnsi="Times New Roman"/>
          <w:sz w:val="24"/>
          <w:szCs w:val="24"/>
          <w:lang w:eastAsia="cs-CZ"/>
        </w:rPr>
        <w:t>é statistických znalostí, Prozone3 poskytuje informace o fyzických</w:t>
      </w:r>
      <w:r w:rsidRPr="00FB0811">
        <w:rPr>
          <w:rFonts w:ascii="Times New Roman" w:hAnsi="Times New Roman"/>
          <w:sz w:val="24"/>
          <w:szCs w:val="24"/>
          <w:lang w:eastAsia="cs-CZ"/>
        </w:rPr>
        <w:t>, taktick</w:t>
      </w:r>
      <w:r>
        <w:rPr>
          <w:rFonts w:ascii="Times New Roman" w:hAnsi="Times New Roman"/>
          <w:sz w:val="24"/>
          <w:szCs w:val="24"/>
          <w:lang w:eastAsia="cs-CZ"/>
        </w:rPr>
        <w:t>ých a technických aspektech hry na úrovni nedosažitelné pro některé z konkurenčních programů. Prozone3 umožňuje věcnou a objektivní analýzu</w:t>
      </w:r>
      <w:r w:rsidRPr="00FB0811">
        <w:rPr>
          <w:rFonts w:ascii="Times New Roman" w:hAnsi="Times New Roman"/>
          <w:sz w:val="24"/>
          <w:szCs w:val="24"/>
          <w:lang w:eastAsia="cs-CZ"/>
        </w:rPr>
        <w:t xml:space="preserve"> všech aspektů hry, včetně analýzy výkonnosti týmu a formování jednotlivých hráčů prezentované v interakt</w:t>
      </w:r>
      <w:r>
        <w:rPr>
          <w:rFonts w:ascii="Times New Roman" w:hAnsi="Times New Roman"/>
          <w:sz w:val="24"/>
          <w:szCs w:val="24"/>
          <w:lang w:eastAsia="cs-CZ"/>
        </w:rPr>
        <w:t>ivní 2D mapě při</w:t>
      </w:r>
      <w:r w:rsidRPr="00FB0811">
        <w:rPr>
          <w:rFonts w:ascii="Times New Roman" w:hAnsi="Times New Roman"/>
          <w:sz w:val="24"/>
          <w:szCs w:val="24"/>
          <w:lang w:eastAsia="cs-CZ"/>
        </w:rPr>
        <w:t xml:space="preserve"> </w:t>
      </w:r>
      <w:r>
        <w:rPr>
          <w:rFonts w:ascii="Times New Roman" w:hAnsi="Times New Roman"/>
          <w:sz w:val="24"/>
          <w:szCs w:val="24"/>
          <w:lang w:eastAsia="cs-CZ"/>
        </w:rPr>
        <w:t>rozložení pole a přes videoklipy</w:t>
      </w:r>
      <w:r w:rsidRPr="00FB0811">
        <w:rPr>
          <w:rFonts w:ascii="Times New Roman" w:hAnsi="Times New Roman"/>
          <w:sz w:val="24"/>
          <w:szCs w:val="24"/>
          <w:lang w:eastAsia="cs-CZ"/>
        </w:rPr>
        <w:t>. Tato preze</w:t>
      </w:r>
      <w:r>
        <w:rPr>
          <w:rFonts w:ascii="Times New Roman" w:hAnsi="Times New Roman"/>
          <w:sz w:val="24"/>
          <w:szCs w:val="24"/>
          <w:lang w:eastAsia="cs-CZ"/>
        </w:rPr>
        <w:t>ntace dat je snadno pochopitelná (</w:t>
      </w:r>
      <w:hyperlink r:id="rId100" w:history="1">
        <w:r w:rsidRPr="00161F93">
          <w:rPr>
            <w:rStyle w:val="Hyperlink"/>
            <w:rFonts w:ascii="Times New Roman" w:hAnsi="Times New Roman"/>
            <w:sz w:val="24"/>
            <w:szCs w:val="24"/>
            <w:lang w:eastAsia="cs-CZ"/>
          </w:rPr>
          <w:t>http://www.prozonesports.com/pl/product-prozone3.htm</w:t>
        </w:r>
      </w:hyperlink>
      <w:r>
        <w:rPr>
          <w:rFonts w:ascii="Times New Roman" w:hAnsi="Times New Roman"/>
          <w:sz w:val="24"/>
          <w:szCs w:val="24"/>
          <w:lang w:eastAsia="cs-CZ"/>
        </w:rPr>
        <w:t>)</w:t>
      </w:r>
    </w:p>
    <w:p w:rsidR="002B1584" w:rsidRDefault="002B1584" w:rsidP="0040664B">
      <w:pPr>
        <w:pStyle w:val="NormalWeb"/>
        <w:spacing w:before="100" w:beforeAutospacing="1" w:after="100" w:afterAutospacing="1" w:line="360" w:lineRule="auto"/>
        <w:jc w:val="both"/>
      </w:pPr>
      <w:r>
        <w:t xml:space="preserve">         Matchviewer</w:t>
      </w:r>
      <w:r w:rsidRPr="00922CB2">
        <w:t xml:space="preserve"> je unikátní nástroj pro analýzu taktické a technické pomoci pro trenéry, </w:t>
      </w:r>
      <w:r>
        <w:t xml:space="preserve">použití obrázků z jedné kamery.  Matchviewer </w:t>
      </w:r>
      <w:r w:rsidRPr="00922CB2">
        <w:t xml:space="preserve"> je světový lídr v oblasti analýzy soupeře a herní</w:t>
      </w:r>
      <w:r>
        <w:t>ho</w:t>
      </w:r>
      <w:r w:rsidRPr="00922CB2">
        <w:t xml:space="preserve"> systém</w:t>
      </w:r>
      <w:r>
        <w:t>u</w:t>
      </w:r>
      <w:r w:rsidRPr="00922CB2">
        <w:t>, který nabízí jedinečný pohled na taktické a technické aspekty hry, videa a analýzy na základě materiálu z jedné kamery.</w:t>
      </w:r>
      <w:r w:rsidRPr="00A135DA">
        <w:t xml:space="preserve"> </w:t>
      </w:r>
      <w:r>
        <w:t>Matchviewer</w:t>
      </w:r>
      <w:r w:rsidRPr="00922CB2">
        <w:t xml:space="preserve"> je nejběžnější a nejčastěji používaným nástrojem nabídky Prozone. Rozšíří to tím, že úzce spolupracuje s předními trenéry, kteří očekávají, že analytický nástroj během zápasy venku (v případě použití </w:t>
      </w:r>
      <w:hyperlink r:id="rId101" w:history="1">
        <w:r>
          <w:rPr>
            <w:rStyle w:val="Hyperlink"/>
            <w:color w:val="auto"/>
            <w:u w:val="none"/>
          </w:rPr>
          <w:t>Prozone</w:t>
        </w:r>
        <w:r w:rsidRPr="00922CB2">
          <w:rPr>
            <w:rStyle w:val="Hyperlink"/>
            <w:color w:val="auto"/>
            <w:u w:val="none"/>
          </w:rPr>
          <w:t>3 </w:t>
        </w:r>
      </w:hyperlink>
      <w:r w:rsidRPr="00922CB2">
        <w:t xml:space="preserve"> není možné) a hodnotit hru soupeře.</w:t>
      </w:r>
      <w:r w:rsidRPr="00A135DA">
        <w:t xml:space="preserve"> </w:t>
      </w:r>
      <w:r>
        <w:t>Matchviewer</w:t>
      </w:r>
      <w:r w:rsidRPr="00922CB2">
        <w:t xml:space="preserve"> je v současné době používá pro reflexi a přípravy na všech úrovních fotbalu - z úrovně fotbalové akademie až do prvního tým</w:t>
      </w:r>
      <w:r>
        <w:t>u (</w:t>
      </w:r>
      <w:hyperlink r:id="rId102" w:history="1">
        <w:r w:rsidRPr="00161F93">
          <w:rPr>
            <w:rStyle w:val="Hyperlink"/>
          </w:rPr>
          <w:t>http://www.prozonesports.com/pl/product-matchviewer.html</w:t>
        </w:r>
      </w:hyperlink>
      <w:r>
        <w:t>)</w:t>
      </w:r>
    </w:p>
    <w:p w:rsidR="002B1584" w:rsidRPr="0040664B" w:rsidRDefault="002B1584" w:rsidP="0040664B">
      <w:pPr>
        <w:pStyle w:val="NormalWeb"/>
        <w:spacing w:before="100" w:beforeAutospacing="1" w:after="100" w:afterAutospacing="1" w:line="360" w:lineRule="auto"/>
        <w:jc w:val="both"/>
      </w:pPr>
      <w:r>
        <w:t xml:space="preserve">          </w:t>
      </w:r>
      <w:r w:rsidRPr="00A135DA">
        <w:rPr>
          <w:color w:val="000000"/>
        </w:rPr>
        <w:t>Všechny zápasy Ekstraklasy v sezoně 2010/11 byly analyzovány pomocí systému o</w:t>
      </w:r>
      <w:r w:rsidRPr="00A135DA">
        <w:t xml:space="preserve"> Matchviewer </w:t>
      </w:r>
      <w:r w:rsidRPr="00A135DA">
        <w:rPr>
          <w:color w:val="000000"/>
        </w:rPr>
        <w:t xml:space="preserve">d společnosti Prozone Sports. Je to počítačová analýza, jež využívá jen materiál z jedné kamery (na rozdíl od systému Prozone 3, který potřebuje instalaci osmi digitálních kamer nebo přenosný systém čtyř kamer pro ukázání plné animace 3D a </w:t>
      </w:r>
      <w:r w:rsidRPr="00A135DA">
        <w:rPr>
          <w:color w:val="000000"/>
        </w:rPr>
        <w:br/>
        <w:t>kompletních fyzických údajů.</w:t>
      </w:r>
    </w:p>
    <w:p w:rsidR="002B1584" w:rsidRDefault="002B1584" w:rsidP="00C71E86">
      <w:pPr>
        <w:shd w:val="clear" w:color="auto" w:fill="FFFFFF"/>
        <w:spacing w:after="75" w:line="360" w:lineRule="auto"/>
        <w:jc w:val="both"/>
        <w:rPr>
          <w:rFonts w:ascii="Times New Roman" w:hAnsi="Times New Roman"/>
          <w:color w:val="000000"/>
          <w:sz w:val="24"/>
          <w:szCs w:val="24"/>
          <w:lang w:eastAsia="cs-CZ"/>
        </w:rPr>
      </w:pPr>
      <w:r>
        <w:rPr>
          <w:rFonts w:ascii="Times New Roman" w:hAnsi="Times New Roman"/>
          <w:color w:val="000000"/>
          <w:sz w:val="24"/>
          <w:szCs w:val="24"/>
          <w:lang w:eastAsia="cs-CZ"/>
        </w:rPr>
        <w:t xml:space="preserve">       </w:t>
      </w:r>
      <w:r w:rsidRPr="00A64F41">
        <w:rPr>
          <w:rFonts w:ascii="Times New Roman" w:hAnsi="Times New Roman"/>
          <w:color w:val="000000"/>
          <w:sz w:val="24"/>
          <w:szCs w:val="24"/>
          <w:lang w:eastAsia="cs-CZ"/>
        </w:rPr>
        <w:t>Obecně se bere, že potřebný čas pro poskytnutí výstupních informací nemůže být delší než 24 hodiny. Většinou byl materiál pro p</w:t>
      </w:r>
      <w:r>
        <w:rPr>
          <w:rFonts w:ascii="Times New Roman" w:hAnsi="Times New Roman"/>
          <w:color w:val="000000"/>
          <w:sz w:val="24"/>
          <w:szCs w:val="24"/>
          <w:lang w:eastAsia="cs-CZ"/>
        </w:rPr>
        <w:t xml:space="preserve">olské kluby k dispozici dřívě. </w:t>
      </w:r>
      <w:r w:rsidRPr="00A64F41">
        <w:rPr>
          <w:rFonts w:ascii="Times New Roman" w:hAnsi="Times New Roman"/>
          <w:color w:val="000000"/>
          <w:sz w:val="24"/>
          <w:szCs w:val="24"/>
          <w:lang w:eastAsia="cs-CZ"/>
        </w:rPr>
        <w:br/>
      </w:r>
      <w:r>
        <w:rPr>
          <w:rFonts w:ascii="Times New Roman" w:hAnsi="Times New Roman"/>
          <w:color w:val="000000"/>
          <w:sz w:val="24"/>
          <w:szCs w:val="24"/>
          <w:lang w:eastAsia="cs-CZ"/>
        </w:rPr>
        <w:t xml:space="preserve">      </w:t>
      </w:r>
      <w:r w:rsidRPr="00A64F41">
        <w:rPr>
          <w:rFonts w:ascii="Times New Roman" w:hAnsi="Times New Roman"/>
          <w:color w:val="000000"/>
          <w:sz w:val="24"/>
          <w:szCs w:val="24"/>
          <w:lang w:eastAsia="cs-CZ"/>
        </w:rPr>
        <w:t>Občas se setkáváme s otázkami, proč sahat po takových sofistikovaných nástrojích, když si trenér může prostě sednout s papírem a perem před video materiál a za kratší nebo delší dobu sestavit více či méně důkladnou analýzu. Jasně, že je to možné, ale ve větších fotbalových klubech, odkud koncepce počítačové analýz</w:t>
      </w:r>
      <w:r>
        <w:rPr>
          <w:rFonts w:ascii="Times New Roman" w:hAnsi="Times New Roman"/>
          <w:color w:val="000000"/>
          <w:sz w:val="24"/>
          <w:szCs w:val="24"/>
          <w:lang w:eastAsia="cs-CZ"/>
        </w:rPr>
        <w:t>y vyšla, vědí, že pokud zaměstnávají velmi kvalitní</w:t>
      </w:r>
      <w:r w:rsidRPr="00A64F41">
        <w:rPr>
          <w:rFonts w:ascii="Times New Roman" w:hAnsi="Times New Roman"/>
          <w:color w:val="000000"/>
          <w:sz w:val="24"/>
          <w:szCs w:val="24"/>
          <w:lang w:eastAsia="cs-CZ"/>
        </w:rPr>
        <w:t>ho trenéra, je třeba využít jeho čas co nejefektivněji. Stejně jako velmi drahý fotbalista by měl hrát a ne vy</w:t>
      </w:r>
      <w:r>
        <w:rPr>
          <w:rFonts w:ascii="Times New Roman" w:hAnsi="Times New Roman"/>
          <w:color w:val="000000"/>
          <w:sz w:val="24"/>
          <w:szCs w:val="24"/>
          <w:lang w:eastAsia="cs-CZ"/>
        </w:rPr>
        <w:t xml:space="preserve">sedávat na lavičce náhradníků. </w:t>
      </w:r>
      <w:r w:rsidRPr="00A64F41">
        <w:rPr>
          <w:rFonts w:ascii="Times New Roman" w:hAnsi="Times New Roman"/>
          <w:color w:val="000000"/>
          <w:sz w:val="24"/>
          <w:szCs w:val="24"/>
          <w:lang w:eastAsia="cs-CZ"/>
        </w:rPr>
        <w:br/>
      </w:r>
      <w:r>
        <w:rPr>
          <w:rFonts w:ascii="Times New Roman" w:hAnsi="Times New Roman"/>
          <w:color w:val="000000"/>
          <w:sz w:val="24"/>
          <w:szCs w:val="24"/>
          <w:lang w:eastAsia="cs-CZ"/>
        </w:rPr>
        <w:t xml:space="preserve">       </w:t>
      </w:r>
      <w:r w:rsidRPr="00A64F41">
        <w:rPr>
          <w:rFonts w:ascii="Times New Roman" w:hAnsi="Times New Roman"/>
          <w:color w:val="000000"/>
          <w:sz w:val="24"/>
          <w:szCs w:val="24"/>
          <w:lang w:eastAsia="cs-CZ"/>
        </w:rPr>
        <w:t>Umožňuje připravit plnou technickou a taktickou analýzu, což znamená katalogizovat a měřit čas hráčů strávený danou činností, vykreslit pohyb po hřišti (2500 až 3000 událostí z jediného zápasu). Událostí je každý dotek s míčem, každý fa</w:t>
      </w:r>
      <w:r>
        <w:rPr>
          <w:rFonts w:ascii="Times New Roman" w:hAnsi="Times New Roman"/>
          <w:color w:val="000000"/>
          <w:sz w:val="24"/>
          <w:szCs w:val="24"/>
          <w:lang w:eastAsia="cs-CZ"/>
        </w:rPr>
        <w:t>ul atd. Tyto události jsou analyzovány a uchovávány, takže mo</w:t>
      </w:r>
      <w:r w:rsidRPr="00A64F41">
        <w:rPr>
          <w:rFonts w:ascii="Times New Roman" w:hAnsi="Times New Roman"/>
          <w:color w:val="000000"/>
          <w:sz w:val="24"/>
          <w:szCs w:val="24"/>
          <w:lang w:eastAsia="cs-CZ"/>
        </w:rPr>
        <w:t>hou být porovnávány s údaji celého týmu, druhého fotbalisty, nebo soupeře. Údaje lze exportovat do běžných formátů i vytisknout. Níže uvádíme vybrané statistické</w:t>
      </w:r>
      <w:r>
        <w:rPr>
          <w:rFonts w:ascii="Times New Roman" w:hAnsi="Times New Roman"/>
          <w:color w:val="000000"/>
          <w:sz w:val="24"/>
          <w:szCs w:val="24"/>
          <w:lang w:eastAsia="cs-CZ"/>
        </w:rPr>
        <w:t xml:space="preserve"> údaje, týkající se Ekstraklasy (</w:t>
      </w:r>
      <w:hyperlink r:id="rId103" w:history="1">
        <w:r w:rsidRPr="003C186A">
          <w:rPr>
            <w:rStyle w:val="Hyperlink"/>
            <w:rFonts w:ascii="Times New Roman" w:hAnsi="Times New Roman"/>
            <w:sz w:val="24"/>
            <w:szCs w:val="24"/>
            <w:lang w:eastAsia="cs-CZ"/>
          </w:rPr>
          <w:t>http://www.fotbaltrenink.cz/index.php?option=com_content&amp;view=article&amp;id=692:pro-a-jak-analyzovat-fotbalove-zapasy&amp;catid=21:zajimavosti&amp;Itemid=82</w:t>
        </w:r>
      </w:hyperlink>
      <w:r>
        <w:rPr>
          <w:rFonts w:ascii="Times New Roman" w:hAnsi="Times New Roman"/>
          <w:color w:val="000000"/>
          <w:sz w:val="24"/>
          <w:szCs w:val="24"/>
          <w:lang w:eastAsia="cs-CZ"/>
        </w:rPr>
        <w:t>)</w:t>
      </w:r>
    </w:p>
    <w:p w:rsidR="002B1584" w:rsidRDefault="002B1584" w:rsidP="0040664B">
      <w:pPr>
        <w:rPr>
          <w:rFonts w:ascii="Times New Roman" w:hAnsi="Times New Roman"/>
          <w:b/>
          <w:sz w:val="24"/>
          <w:szCs w:val="24"/>
          <w:lang w:eastAsia="cs-CZ"/>
        </w:rPr>
      </w:pPr>
    </w:p>
    <w:p w:rsidR="002B1584" w:rsidRPr="0040664B" w:rsidRDefault="002B1584" w:rsidP="0040664B">
      <w:pPr>
        <w:rPr>
          <w:rFonts w:ascii="Times New Roman" w:hAnsi="Times New Roman"/>
          <w:b/>
          <w:color w:val="000000"/>
          <w:sz w:val="24"/>
          <w:szCs w:val="24"/>
          <w:lang w:eastAsia="cs-CZ"/>
        </w:rPr>
      </w:pPr>
      <w:r>
        <w:rPr>
          <w:rFonts w:ascii="Times New Roman" w:hAnsi="Times New Roman"/>
          <w:b/>
          <w:sz w:val="24"/>
          <w:szCs w:val="24"/>
          <w:lang w:eastAsia="cs-CZ"/>
        </w:rPr>
        <w:t xml:space="preserve">Tabulka </w:t>
      </w:r>
      <w:r w:rsidRPr="00885082">
        <w:rPr>
          <w:rFonts w:ascii="Times New Roman" w:hAnsi="Times New Roman"/>
          <w:b/>
          <w:sz w:val="24"/>
          <w:szCs w:val="24"/>
          <w:lang w:eastAsia="cs-CZ"/>
        </w:rPr>
        <w:t>6</w:t>
      </w:r>
      <w:r>
        <w:rPr>
          <w:rFonts w:ascii="Times New Roman" w:hAnsi="Times New Roman"/>
          <w:b/>
          <w:sz w:val="24"/>
          <w:szCs w:val="24"/>
          <w:lang w:eastAsia="cs-CZ"/>
        </w:rPr>
        <w:t>.</w:t>
      </w:r>
      <w:r w:rsidRPr="00885082">
        <w:rPr>
          <w:rFonts w:ascii="Times New Roman" w:hAnsi="Times New Roman"/>
          <w:b/>
          <w:sz w:val="24"/>
          <w:szCs w:val="24"/>
          <w:lang w:eastAsia="cs-CZ"/>
        </w:rPr>
        <w:t xml:space="preserve"> Vybrané statické údaje týkající se </w:t>
      </w:r>
      <w:r w:rsidRPr="00A64F41">
        <w:rPr>
          <w:rFonts w:ascii="Times New Roman" w:hAnsi="Times New Roman"/>
          <w:b/>
          <w:color w:val="000000"/>
          <w:sz w:val="24"/>
          <w:szCs w:val="24"/>
          <w:lang w:eastAsia="cs-CZ"/>
        </w:rPr>
        <w:t>Ekstraklasy</w:t>
      </w:r>
    </w:p>
    <w:tbl>
      <w:tblPr>
        <w:tblW w:w="0" w:type="auto"/>
        <w:tblCellSpacing w:w="1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0A0"/>
      </w:tblPr>
      <w:tblGrid>
        <w:gridCol w:w="4047"/>
        <w:gridCol w:w="1274"/>
        <w:gridCol w:w="3302"/>
      </w:tblGrid>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E71A2E">
            <w:pPr>
              <w:spacing w:after="0" w:line="240" w:lineRule="auto"/>
              <w:rPr>
                <w:rFonts w:ascii="Times New Roman" w:hAnsi="Times New Roman"/>
                <w:b/>
                <w:sz w:val="24"/>
                <w:szCs w:val="24"/>
                <w:lang w:eastAsia="cs-CZ"/>
              </w:rPr>
            </w:pPr>
            <w:r w:rsidRPr="00DB7EF9">
              <w:rPr>
                <w:rFonts w:ascii="Times New Roman" w:hAnsi="Times New Roman"/>
                <w:b/>
                <w:sz w:val="24"/>
                <w:szCs w:val="24"/>
                <w:lang w:eastAsia="cs-CZ"/>
              </w:rPr>
              <w:t>průměrné výsledky pro mistra -</w:t>
            </w:r>
            <w:r>
              <w:rPr>
                <w:rFonts w:ascii="Times New Roman" w:hAnsi="Times New Roman"/>
                <w:b/>
                <w:sz w:val="24"/>
                <w:szCs w:val="24"/>
                <w:lang w:eastAsia="cs-CZ"/>
              </w:rPr>
              <w:t xml:space="preserve"> </w:t>
            </w:r>
            <w:r w:rsidRPr="00DB7EF9">
              <w:rPr>
                <w:rFonts w:ascii="Times New Roman" w:hAnsi="Times New Roman"/>
                <w:b/>
                <w:sz w:val="24"/>
                <w:szCs w:val="24"/>
                <w:lang w:eastAsia="cs-CZ"/>
              </w:rPr>
              <w:t xml:space="preserve"> Wisla Krakow </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E71A2E">
            <w:pPr>
              <w:spacing w:after="0" w:line="240" w:lineRule="auto"/>
              <w:rPr>
                <w:rFonts w:ascii="Times New Roman" w:hAnsi="Times New Roman"/>
                <w:b/>
                <w:sz w:val="24"/>
                <w:szCs w:val="24"/>
                <w:lang w:eastAsia="cs-CZ"/>
              </w:rPr>
            </w:pPr>
            <w:r w:rsidRPr="00DB7EF9">
              <w:rPr>
                <w:rFonts w:ascii="Times New Roman" w:hAnsi="Times New Roman"/>
                <w:b/>
                <w:sz w:val="24"/>
                <w:szCs w:val="24"/>
                <w:lang w:eastAsia="cs-CZ"/>
              </w:rPr>
              <w:t>za zápas</w:t>
            </w:r>
            <w:r>
              <w:rPr>
                <w:rFonts w:ascii="Times New Roman" w:hAnsi="Times New Roman"/>
                <w:b/>
                <w:sz w:val="24"/>
                <w:szCs w:val="24"/>
                <w:lang w:eastAsia="cs-CZ"/>
              </w:rPr>
              <w:t>u</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E71A2E">
            <w:pPr>
              <w:spacing w:after="0" w:line="240" w:lineRule="auto"/>
              <w:rPr>
                <w:rFonts w:ascii="Times New Roman" w:hAnsi="Times New Roman"/>
                <w:b/>
                <w:sz w:val="24"/>
                <w:szCs w:val="24"/>
                <w:lang w:eastAsia="cs-CZ"/>
              </w:rPr>
            </w:pPr>
            <w:r w:rsidRPr="00DB7EF9">
              <w:rPr>
                <w:rFonts w:ascii="Times New Roman" w:hAnsi="Times New Roman"/>
                <w:b/>
                <w:sz w:val="24"/>
                <w:szCs w:val="24"/>
                <w:lang w:eastAsia="cs-CZ"/>
              </w:rPr>
              <w:t>průměrné výsledky pro   Ekstraklasu</w:t>
            </w:r>
          </w:p>
        </w:tc>
      </w:tr>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5,4</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Rohy</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5,2</w:t>
            </w:r>
          </w:p>
        </w:tc>
      </w:tr>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16,83</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Fauly</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14,94</w:t>
            </w:r>
          </w:p>
        </w:tc>
      </w:tr>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xml:space="preserve"> 1,9 </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Ofsajdy</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2,16</w:t>
            </w:r>
          </w:p>
        </w:tc>
      </w:tr>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54,7%</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Držení míče</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50 %</w:t>
            </w:r>
          </w:p>
        </w:tc>
      </w:tr>
      <w:tr w:rsidR="002B1584" w:rsidRPr="00461829" w:rsidTr="00DB7EF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45,7%</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Přihrávky</w:t>
            </w:r>
            <w:r>
              <w:rPr>
                <w:rFonts w:ascii="Times New Roman" w:hAnsi="Times New Roman"/>
                <w:sz w:val="24"/>
                <w:szCs w:val="24"/>
                <w:lang w:eastAsia="cs-CZ"/>
              </w:rPr>
              <w:t xml:space="preserve">        </w:t>
            </w:r>
          </w:p>
          <w:p w:rsidR="002B1584" w:rsidRPr="00DB7EF9" w:rsidRDefault="002B1584" w:rsidP="00DB7EF9">
            <w:pPr>
              <w:spacing w:after="0" w:line="240" w:lineRule="auto"/>
              <w:jc w:val="center"/>
              <w:rPr>
                <w:rFonts w:ascii="Times New Roman" w:hAnsi="Times New Roman"/>
                <w:sz w:val="24"/>
                <w:szCs w:val="24"/>
                <w:lang w:eastAsia="cs-CZ"/>
              </w:rPr>
            </w:pPr>
            <w:r>
              <w:rPr>
                <w:rFonts w:ascii="Times New Roman" w:hAnsi="Times New Roman"/>
                <w:sz w:val="24"/>
                <w:szCs w:val="24"/>
                <w:lang w:eastAsia="cs-CZ"/>
              </w:rPr>
              <w:t xml:space="preserve"> do</w:t>
            </w:r>
            <w:r w:rsidRPr="00DB7EF9">
              <w:rPr>
                <w:rFonts w:ascii="Times New Roman" w:hAnsi="Times New Roman"/>
                <w:sz w:val="24"/>
                <w:szCs w:val="24"/>
                <w:lang w:eastAsia="cs-CZ"/>
              </w:rPr>
              <w:t>předu</w:t>
            </w:r>
          </w:p>
        </w:tc>
        <w:tc>
          <w:tcPr>
            <w:tcW w:w="0" w:type="auto"/>
            <w:tcBorders>
              <w:top w:val="outset" w:sz="6" w:space="0" w:color="auto"/>
              <w:left w:val="outset" w:sz="6" w:space="0" w:color="auto"/>
              <w:bottom w:val="outset" w:sz="6" w:space="0" w:color="auto"/>
              <w:right w:val="outset" w:sz="6" w:space="0" w:color="auto"/>
            </w:tcBorders>
            <w:shd w:val="clear" w:color="auto" w:fill="E0FFFF"/>
            <w:vAlign w:val="center"/>
          </w:tcPr>
          <w:p w:rsidR="002B1584" w:rsidRPr="00DB7EF9" w:rsidRDefault="002B1584" w:rsidP="00DB7EF9">
            <w:pPr>
              <w:spacing w:after="0" w:line="240" w:lineRule="auto"/>
              <w:jc w:val="center"/>
              <w:rPr>
                <w:rFonts w:ascii="Times New Roman" w:hAnsi="Times New Roman"/>
                <w:sz w:val="24"/>
                <w:szCs w:val="24"/>
                <w:lang w:eastAsia="cs-CZ"/>
              </w:rPr>
            </w:pPr>
            <w:r w:rsidRPr="00DB7EF9">
              <w:rPr>
                <w:rFonts w:ascii="Times New Roman" w:hAnsi="Times New Roman"/>
                <w:sz w:val="24"/>
                <w:szCs w:val="24"/>
                <w:lang w:eastAsia="cs-CZ"/>
              </w:rPr>
              <w:t> 48,9%</w:t>
            </w:r>
          </w:p>
        </w:tc>
      </w:tr>
    </w:tbl>
    <w:p w:rsidR="002B1584" w:rsidRPr="00DC0C36" w:rsidRDefault="002B1584" w:rsidP="00DB7EF9">
      <w:pPr>
        <w:rPr>
          <w:rFonts w:ascii="Times New Roman" w:hAnsi="Times New Roman"/>
          <w:b/>
          <w:sz w:val="24"/>
          <w:szCs w:val="24"/>
          <w:lang w:eastAsia="cs-CZ"/>
        </w:rPr>
      </w:pPr>
    </w:p>
    <w:p w:rsidR="002B1584" w:rsidRPr="00A64F41" w:rsidRDefault="002B1584" w:rsidP="00A64F41">
      <w:pPr>
        <w:shd w:val="clear" w:color="auto" w:fill="FFFFFF"/>
        <w:spacing w:before="75" w:after="150" w:line="336" w:lineRule="atLeast"/>
        <w:rPr>
          <w:rFonts w:ascii="Arial" w:hAnsi="Arial" w:cs="Arial"/>
          <w:color w:val="000000"/>
          <w:sz w:val="19"/>
          <w:szCs w:val="19"/>
          <w:lang w:eastAsia="cs-CZ"/>
        </w:rPr>
      </w:pPr>
      <w:r w:rsidRPr="007117C4">
        <w:rPr>
          <w:rFonts w:ascii="Arial" w:hAnsi="Arial" w:cs="Arial"/>
          <w:noProof/>
          <w:color w:val="000000"/>
          <w:sz w:val="19"/>
          <w:szCs w:val="19"/>
          <w:lang w:eastAsia="cs-CZ"/>
        </w:rPr>
        <w:pict>
          <v:shape id="_x0000_i1034" type="#_x0000_t75" alt="http://www.fotbal-trenink.cz/images/zajimavosti/myszkorowski/MV_Video.jpg" style="width:426pt;height:285.75pt;visibility:visible">
            <v:imagedata r:id="rId104" o:title=""/>
          </v:shape>
        </w:pict>
      </w:r>
    </w:p>
    <w:p w:rsidR="002B1584" w:rsidRDefault="002B1584" w:rsidP="00B310F4">
      <w:r w:rsidRPr="00885082">
        <w:rPr>
          <w:rFonts w:ascii="Times New Roman" w:hAnsi="Times New Roman"/>
          <w:b/>
          <w:sz w:val="24"/>
          <w:szCs w:val="24"/>
          <w:lang w:eastAsia="cs-CZ"/>
        </w:rPr>
        <w:t xml:space="preserve">Obrázek </w:t>
      </w:r>
      <w:r>
        <w:rPr>
          <w:rFonts w:ascii="Times New Roman" w:hAnsi="Times New Roman"/>
          <w:b/>
          <w:sz w:val="24"/>
          <w:szCs w:val="24"/>
          <w:lang w:eastAsia="cs-CZ"/>
        </w:rPr>
        <w:t>12. Systém Prozone Matchviewer (</w:t>
      </w:r>
      <w:hyperlink r:id="rId105" w:history="1">
        <w:r w:rsidRPr="00161F93">
          <w:rPr>
            <w:rStyle w:val="Hyperlink"/>
          </w:rPr>
          <w:t>http://www.prozonesports.com/pl/product-matchviewer.html</w:t>
        </w:r>
      </w:hyperlink>
      <w:r>
        <w:t>)</w:t>
      </w:r>
    </w:p>
    <w:p w:rsidR="002B1584" w:rsidRPr="00885082" w:rsidRDefault="002B1584" w:rsidP="00B310F4">
      <w:pPr>
        <w:rPr>
          <w:rFonts w:ascii="Times New Roman" w:hAnsi="Times New Roman"/>
          <w:b/>
          <w:sz w:val="24"/>
          <w:szCs w:val="24"/>
          <w:lang w:eastAsia="cs-CZ"/>
        </w:rPr>
      </w:pPr>
    </w:p>
    <w:p w:rsidR="002B1584" w:rsidRDefault="002B1584" w:rsidP="008927C1">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Nedostatkem produktu Prozone je absence ukazatele možnosti sledování počtu kilometrů uběhnutých hráčem v utkání. V souvisloti s tím, nelze získat ani údaje o nejvyšší rychlosti, kterou nabízí např. systém Trabac. </w:t>
      </w:r>
    </w:p>
    <w:p w:rsidR="002B1584" w:rsidRPr="00C71E86" w:rsidRDefault="002B1584" w:rsidP="00194E55">
      <w:pPr>
        <w:spacing w:after="240" w:line="360" w:lineRule="auto"/>
        <w:jc w:val="both"/>
        <w:rPr>
          <w:rFonts w:ascii="Times New Roman" w:hAnsi="Times New Roman"/>
          <w:color w:val="000000"/>
          <w:sz w:val="24"/>
          <w:szCs w:val="24"/>
        </w:rPr>
      </w:pPr>
      <w:r>
        <w:rPr>
          <w:rFonts w:ascii="Times New Roman" w:hAnsi="Times New Roman"/>
          <w:b/>
          <w:sz w:val="24"/>
          <w:szCs w:val="24"/>
        </w:rPr>
        <w:t>2.6.3. Francouzský program Amisco</w:t>
      </w:r>
    </w:p>
    <w:p w:rsidR="002B1584" w:rsidRPr="00703AAA" w:rsidRDefault="002B1584" w:rsidP="00326FF7">
      <w:pPr>
        <w:pStyle w:val="NormalWeb"/>
        <w:shd w:val="clear" w:color="auto" w:fill="FFFFFF"/>
        <w:spacing w:line="360" w:lineRule="auto"/>
        <w:jc w:val="both"/>
      </w:pPr>
      <w:r w:rsidRPr="00703AAA">
        <w:t xml:space="preserve">            Dalším programem zaměřeným na sledování zápasů vlastní technikou je francouzský program Amisco. Umí porovnávat a analyzovat hráčské dovednosti jednotlivě i celkově. Na rozdíl od jiných programů pro analýzu utkání dokáže sledovat i uběhnutou vzdálenost. </w:t>
      </w:r>
    </w:p>
    <w:p w:rsidR="002B1584" w:rsidRPr="00703AAA" w:rsidRDefault="002B1584" w:rsidP="00920B47">
      <w:pPr>
        <w:autoSpaceDE w:val="0"/>
        <w:autoSpaceDN w:val="0"/>
        <w:adjustRightInd w:val="0"/>
        <w:spacing w:line="360" w:lineRule="auto"/>
        <w:jc w:val="both"/>
        <w:rPr>
          <w:rFonts w:ascii="Times New Roman" w:hAnsi="Times New Roman"/>
          <w:sz w:val="24"/>
          <w:szCs w:val="24"/>
        </w:rPr>
      </w:pPr>
      <w:r w:rsidRPr="00703AAA">
        <w:rPr>
          <w:rFonts w:ascii="Times New Roman" w:hAnsi="Times New Roman"/>
          <w:sz w:val="24"/>
          <w:szCs w:val="24"/>
        </w:rPr>
        <w:t xml:space="preserve">           Společnost založená v roce 1995 si vybudovala pevné vztahy s řadou významných klientů a díky dlouhodobé spolupráci se postupně snažila přiblížit požadavkům sportovních klubů. Dnes je světovým lídrem pro sledování profesionálních hráčů fotbalu. Amisco nabídlo vlastní analýzu, editaci a prezentační nástroje.  Nabízí hloubkovou analýzu jedné hry, kdy prohlížeč umožňuje studium fitness a taktické výkonnosti hráčů a týmů. Vícenásobné hry, kdy poskytuje řešení pro multimediální potřeby pro ukládání a archivaci videoklipů shromážděných v průběhu celé sezóny. Sledování sezónních záležitostí, kdy jde o unikátní řešení, které umožňuje studovat klub  a data z více her nebo ročních období viz obrázek níže (</w:t>
      </w:r>
      <w:hyperlink r:id="rId106" w:history="1">
        <w:r w:rsidRPr="00703AAA">
          <w:rPr>
            <w:rStyle w:val="Hyperlink"/>
            <w:rFonts w:ascii="Times New Roman" w:hAnsi="Times New Roman"/>
            <w:sz w:val="24"/>
            <w:szCs w:val="24"/>
          </w:rPr>
          <w:t>http://www.sport-universal.com/technology/system/system.html</w:t>
        </w:r>
      </w:hyperlink>
      <w:r w:rsidRPr="00703AAA">
        <w:rPr>
          <w:rFonts w:ascii="Times New Roman" w:hAnsi="Times New Roman"/>
          <w:sz w:val="24"/>
          <w:szCs w:val="24"/>
        </w:rPr>
        <w:t>)</w:t>
      </w:r>
    </w:p>
    <w:p w:rsidR="002B1584" w:rsidRPr="007D0178" w:rsidRDefault="002B1584" w:rsidP="007D0178">
      <w:pPr>
        <w:pStyle w:val="NormalWeb"/>
        <w:shd w:val="clear" w:color="auto" w:fill="FFFFFF"/>
        <w:spacing w:line="384" w:lineRule="atLeast"/>
        <w:rPr>
          <w:rFonts w:ascii="Arial" w:hAnsi="Arial" w:cs="Arial"/>
          <w:color w:val="050505"/>
          <w:sz w:val="17"/>
          <w:szCs w:val="17"/>
        </w:rPr>
      </w:pPr>
      <w:r w:rsidRPr="007117C4">
        <w:rPr>
          <w:rFonts w:ascii="Arial" w:hAnsi="Arial" w:cs="Arial"/>
          <w:color w:val="050505"/>
          <w:sz w:val="17"/>
          <w:szCs w:val="17"/>
        </w:rPr>
        <w:pict>
          <v:shape id="_x0000_i1035" type="#_x0000_t75" alt="Post-Match Analysis" style="width:420.75pt;height:236.25pt">
            <v:imagedata r:id="rId107" r:href="rId108"/>
          </v:shape>
        </w:pict>
      </w:r>
    </w:p>
    <w:p w:rsidR="002B1584" w:rsidRPr="00920B47" w:rsidRDefault="002B1584" w:rsidP="00920B47">
      <w:pPr>
        <w:autoSpaceDE w:val="0"/>
        <w:autoSpaceDN w:val="0"/>
        <w:adjustRightInd w:val="0"/>
        <w:spacing w:line="360" w:lineRule="auto"/>
        <w:jc w:val="both"/>
        <w:rPr>
          <w:rFonts w:ascii="Times New Roman" w:hAnsi="Times New Roman"/>
          <w:sz w:val="24"/>
          <w:szCs w:val="24"/>
        </w:rPr>
      </w:pPr>
      <w:r>
        <w:rPr>
          <w:rFonts w:ascii="Times New Roman" w:hAnsi="Times New Roman"/>
          <w:b/>
          <w:color w:val="050505"/>
          <w:sz w:val="24"/>
          <w:szCs w:val="24"/>
        </w:rPr>
        <w:t xml:space="preserve"> </w:t>
      </w:r>
      <w:r w:rsidRPr="00703AAA">
        <w:rPr>
          <w:rFonts w:ascii="Times New Roman" w:hAnsi="Times New Roman"/>
          <w:b/>
          <w:color w:val="050505"/>
          <w:sz w:val="24"/>
          <w:szCs w:val="24"/>
        </w:rPr>
        <w:t xml:space="preserve">Obrázek 13. Ukázka služeb programu Amisco </w:t>
      </w:r>
      <w:r w:rsidRPr="00703AAA">
        <w:rPr>
          <w:rFonts w:ascii="Times New Roman" w:hAnsi="Times New Roman"/>
          <w:sz w:val="24"/>
          <w:szCs w:val="24"/>
        </w:rPr>
        <w:t>(</w:t>
      </w:r>
      <w:hyperlink r:id="rId109" w:history="1">
        <w:r w:rsidRPr="00703AAA">
          <w:rPr>
            <w:rStyle w:val="Hyperlink"/>
            <w:rFonts w:ascii="Times New Roman" w:hAnsi="Times New Roman"/>
            <w:sz w:val="24"/>
            <w:szCs w:val="24"/>
          </w:rPr>
          <w:t>http://www.sport-universal.com/technology/system/system.html</w:t>
        </w:r>
      </w:hyperlink>
      <w:r>
        <w:rPr>
          <w:rFonts w:ascii="Times New Roman" w:hAnsi="Times New Roman"/>
          <w:sz w:val="24"/>
          <w:szCs w:val="24"/>
        </w:rPr>
        <w:t>)</w:t>
      </w:r>
    </w:p>
    <w:p w:rsidR="002B1584" w:rsidRDefault="002B1584" w:rsidP="00326FF7">
      <w:pPr>
        <w:pStyle w:val="NormalWeb"/>
        <w:shd w:val="clear" w:color="auto" w:fill="FFFFFF"/>
        <w:spacing w:line="360" w:lineRule="auto"/>
        <w:jc w:val="both"/>
        <w:rPr>
          <w:color w:val="050505"/>
        </w:rPr>
      </w:pPr>
      <w:r>
        <w:rPr>
          <w:color w:val="050505"/>
        </w:rPr>
        <w:t xml:space="preserve">            Amisco poskytuje veškerá zjištěná data ihned v reálném čase hry a to prostřednictvím dat, která systém pošle do notebooku na své webové stránky nebo do iPone. Výsledky a závěry, které zjistí jsou dokonce utajené, jdou pouze pro objednatele systému (sportovní klub), který si program zakoupil. Zde je rozdíl od jiných systémů, kdy si můžete prohlédnout i data a údaje jiných týmů naměřených daným programem. Produkt Amisco umožňuje možnost ukládat a archivovat videoklipy, grafy, data statistiky shromážděné v průběhu celé sezóny. Údaje bývají zpravidla dodávaná pro TV a tisk. V případě že ale chcete použít program Amisco musíte mít na stadionu naistalováno sledovací zařízení, která natáčí zápasy a pak jsou data zasílána do programu. </w:t>
      </w:r>
    </w:p>
    <w:p w:rsidR="002B1584" w:rsidRPr="00986030" w:rsidRDefault="002B1584" w:rsidP="00986030">
      <w:pPr>
        <w:shd w:val="clear" w:color="auto" w:fill="FFFFFF"/>
        <w:spacing w:before="180" w:after="180" w:line="384" w:lineRule="atLeast"/>
        <w:jc w:val="both"/>
        <w:rPr>
          <w:rFonts w:ascii="Times New Roman" w:hAnsi="Times New Roman"/>
          <w:color w:val="050505"/>
          <w:sz w:val="24"/>
          <w:szCs w:val="24"/>
          <w:lang w:eastAsia="cs-CZ"/>
        </w:rPr>
      </w:pPr>
      <w:r>
        <w:rPr>
          <w:rFonts w:ascii="Arial" w:hAnsi="Arial" w:cs="Arial"/>
          <w:color w:val="050505"/>
          <w:sz w:val="17"/>
          <w:szCs w:val="17"/>
          <w:lang w:eastAsia="cs-CZ"/>
        </w:rPr>
        <w:t xml:space="preserve">             </w:t>
      </w:r>
      <w:r w:rsidRPr="00986030">
        <w:rPr>
          <w:rFonts w:ascii="Times New Roman" w:hAnsi="Times New Roman"/>
          <w:color w:val="050505"/>
          <w:sz w:val="24"/>
          <w:szCs w:val="24"/>
          <w:lang w:eastAsia="cs-CZ"/>
        </w:rPr>
        <w:t xml:space="preserve"> Amisco má regionální pobočky ve Spojeném království, Francii, Španělsku, Německu a Jižní Africe, aktuální Amisco síť se skládá z více než 80 klientů z 20 různých zemí po </w:t>
      </w:r>
      <w:r>
        <w:rPr>
          <w:rFonts w:ascii="Times New Roman" w:hAnsi="Times New Roman"/>
          <w:color w:val="050505"/>
          <w:sz w:val="24"/>
          <w:szCs w:val="24"/>
          <w:lang w:eastAsia="cs-CZ"/>
        </w:rPr>
        <w:t xml:space="preserve">celém světě, což vedlo k zachycení a analýze více </w:t>
      </w:r>
      <w:r w:rsidRPr="00986030">
        <w:rPr>
          <w:rFonts w:ascii="Times New Roman" w:hAnsi="Times New Roman"/>
          <w:color w:val="050505"/>
          <w:sz w:val="24"/>
          <w:szCs w:val="24"/>
          <w:lang w:eastAsia="cs-CZ"/>
        </w:rPr>
        <w:t>než 3500 zápasů za sezónu</w:t>
      </w:r>
      <w:r>
        <w:rPr>
          <w:rFonts w:ascii="Times New Roman" w:hAnsi="Times New Roman"/>
          <w:color w:val="050505"/>
          <w:sz w:val="24"/>
          <w:szCs w:val="24"/>
          <w:lang w:eastAsia="cs-CZ"/>
        </w:rPr>
        <w:t>.</w:t>
      </w:r>
    </w:p>
    <w:p w:rsidR="002B1584" w:rsidRPr="00326FF7" w:rsidRDefault="002B1584" w:rsidP="00326FF7">
      <w:pPr>
        <w:pStyle w:val="NormalWeb"/>
        <w:shd w:val="clear" w:color="auto" w:fill="FFFFFF"/>
        <w:spacing w:line="360" w:lineRule="auto"/>
        <w:jc w:val="both"/>
        <w:rPr>
          <w:color w:val="050505"/>
        </w:rPr>
      </w:pPr>
      <w:r w:rsidRPr="007117C4">
        <w:rPr>
          <w:rFonts w:ascii="Arial" w:hAnsi="Arial" w:cs="Arial"/>
          <w:color w:val="000000"/>
          <w:sz w:val="17"/>
          <w:szCs w:val="17"/>
        </w:rPr>
        <w:pict>
          <v:shape id="_x0000_i1036" type="#_x0000_t75" alt="Amisco System HD" style="width:345pt;height:195pt">
            <v:imagedata r:id="rId110" r:href="rId111"/>
          </v:shape>
        </w:pict>
      </w:r>
    </w:p>
    <w:p w:rsidR="002B1584" w:rsidRPr="00986030" w:rsidRDefault="002B1584" w:rsidP="00986030">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Obrázek 14.</w:t>
      </w:r>
      <w:r w:rsidRPr="00986030">
        <w:rPr>
          <w:rFonts w:ascii="Times New Roman" w:hAnsi="Times New Roman"/>
          <w:b/>
          <w:sz w:val="24"/>
          <w:szCs w:val="24"/>
        </w:rPr>
        <w:t xml:space="preserve"> Monitorovací zařízení systému Amisco </w:t>
      </w:r>
    </w:p>
    <w:p w:rsidR="002B1584" w:rsidRDefault="002B1584" w:rsidP="0098603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w:t>
      </w:r>
      <w:hyperlink r:id="rId112" w:history="1">
        <w:r w:rsidRPr="00156A39">
          <w:rPr>
            <w:rStyle w:val="Hyperlink"/>
            <w:rFonts w:ascii="Times New Roman" w:hAnsi="Times New Roman"/>
            <w:sz w:val="24"/>
            <w:szCs w:val="24"/>
          </w:rPr>
          <w:t>http://www.sport-universal.com/technology/system/system.html</w:t>
        </w:r>
      </w:hyperlink>
      <w:r>
        <w:rPr>
          <w:rFonts w:ascii="Times New Roman" w:hAnsi="Times New Roman"/>
          <w:sz w:val="24"/>
          <w:szCs w:val="24"/>
        </w:rPr>
        <w:t>)</w:t>
      </w:r>
    </w:p>
    <w:p w:rsidR="002B1584" w:rsidRPr="00326FF7" w:rsidRDefault="002B1584" w:rsidP="00986030">
      <w:pPr>
        <w:autoSpaceDE w:val="0"/>
        <w:autoSpaceDN w:val="0"/>
        <w:adjustRightInd w:val="0"/>
        <w:spacing w:line="360" w:lineRule="auto"/>
        <w:jc w:val="both"/>
        <w:rPr>
          <w:rFonts w:ascii="Times New Roman" w:hAnsi="Times New Roman"/>
          <w:sz w:val="24"/>
          <w:szCs w:val="24"/>
        </w:rPr>
      </w:pPr>
    </w:p>
    <w:p w:rsidR="002B1584" w:rsidRDefault="002B1584" w:rsidP="00C5665D">
      <w:pPr>
        <w:autoSpaceDE w:val="0"/>
        <w:autoSpaceDN w:val="0"/>
        <w:adjustRightInd w:val="0"/>
        <w:spacing w:line="360" w:lineRule="auto"/>
        <w:ind w:firstLine="567"/>
        <w:jc w:val="both"/>
        <w:rPr>
          <w:rFonts w:ascii="Times New Roman" w:hAnsi="Times New Roman"/>
          <w:sz w:val="24"/>
          <w:szCs w:val="24"/>
        </w:rPr>
      </w:pPr>
    </w:p>
    <w:p w:rsidR="002B1584" w:rsidRDefault="002B1584" w:rsidP="00C5665D">
      <w:pPr>
        <w:autoSpaceDE w:val="0"/>
        <w:autoSpaceDN w:val="0"/>
        <w:adjustRightInd w:val="0"/>
        <w:spacing w:line="360" w:lineRule="auto"/>
        <w:ind w:firstLine="567"/>
        <w:jc w:val="both"/>
        <w:rPr>
          <w:rFonts w:ascii="Times New Roman" w:hAnsi="Times New Roman"/>
          <w:sz w:val="24"/>
          <w:szCs w:val="24"/>
        </w:rPr>
      </w:pPr>
    </w:p>
    <w:p w:rsidR="002B1584" w:rsidRPr="008927C1" w:rsidRDefault="002B1584" w:rsidP="00C5665D">
      <w:pPr>
        <w:autoSpaceDE w:val="0"/>
        <w:autoSpaceDN w:val="0"/>
        <w:adjustRightInd w:val="0"/>
        <w:spacing w:line="360" w:lineRule="auto"/>
        <w:ind w:firstLine="567"/>
        <w:jc w:val="both"/>
        <w:rPr>
          <w:rFonts w:ascii="Times New Roman" w:hAnsi="Times New Roman"/>
          <w:sz w:val="24"/>
          <w:szCs w:val="24"/>
        </w:rPr>
      </w:pPr>
    </w:p>
    <w:p w:rsidR="002B1584" w:rsidRDefault="002B1584" w:rsidP="007478EC">
      <w:pPr>
        <w:autoSpaceDE w:val="0"/>
        <w:autoSpaceDN w:val="0"/>
        <w:adjustRightInd w:val="0"/>
        <w:spacing w:line="360" w:lineRule="auto"/>
        <w:jc w:val="both"/>
        <w:rPr>
          <w:rFonts w:ascii="Times New Roman" w:hAnsi="Times New Roman"/>
          <w:sz w:val="24"/>
          <w:szCs w:val="24"/>
        </w:rPr>
      </w:pPr>
    </w:p>
    <w:p w:rsidR="002B1584" w:rsidRDefault="002B1584" w:rsidP="007478EC">
      <w:pPr>
        <w:autoSpaceDE w:val="0"/>
        <w:autoSpaceDN w:val="0"/>
        <w:adjustRightInd w:val="0"/>
        <w:spacing w:line="360" w:lineRule="auto"/>
        <w:jc w:val="both"/>
        <w:rPr>
          <w:rFonts w:ascii="Times New Roman" w:hAnsi="Times New Roman"/>
          <w:b/>
          <w:sz w:val="32"/>
          <w:szCs w:val="32"/>
        </w:rPr>
      </w:pPr>
      <w:r w:rsidRPr="007478EC">
        <w:rPr>
          <w:rFonts w:ascii="Times New Roman" w:hAnsi="Times New Roman"/>
          <w:b/>
          <w:sz w:val="32"/>
          <w:szCs w:val="32"/>
        </w:rPr>
        <w:t>3 CÍLE, ÚKOLY A VÝZKUMNÉ OTÁZKY</w:t>
      </w:r>
    </w:p>
    <w:p w:rsidR="002B1584" w:rsidRPr="003424E5" w:rsidRDefault="002B1584" w:rsidP="003424E5">
      <w:pPr>
        <w:spacing w:line="360" w:lineRule="auto"/>
        <w:jc w:val="both"/>
        <w:outlineLvl w:val="0"/>
        <w:rPr>
          <w:rFonts w:ascii="Times New Roman" w:hAnsi="Times New Roman"/>
          <w:b/>
          <w:sz w:val="28"/>
          <w:szCs w:val="28"/>
        </w:rPr>
      </w:pPr>
      <w:r>
        <w:rPr>
          <w:rFonts w:ascii="Times New Roman" w:hAnsi="Times New Roman"/>
          <w:b/>
          <w:sz w:val="28"/>
          <w:szCs w:val="28"/>
        </w:rPr>
        <w:t xml:space="preserve">3.1  Cíl bakalářské práce </w:t>
      </w:r>
    </w:p>
    <w:p w:rsidR="002B1584" w:rsidRDefault="002B1584" w:rsidP="00E24F3B">
      <w:pPr>
        <w:spacing w:line="360" w:lineRule="auto"/>
        <w:ind w:firstLine="567"/>
        <w:jc w:val="both"/>
        <w:outlineLvl w:val="0"/>
        <w:rPr>
          <w:rFonts w:ascii="Times New Roman" w:hAnsi="Times New Roman"/>
          <w:sz w:val="24"/>
          <w:szCs w:val="24"/>
        </w:rPr>
      </w:pPr>
      <w:r w:rsidRPr="00E24F3B">
        <w:rPr>
          <w:rFonts w:ascii="Times New Roman" w:hAnsi="Times New Roman"/>
          <w:sz w:val="24"/>
          <w:szCs w:val="24"/>
        </w:rPr>
        <w:t>Hlavním cílem bakalářské práce byla analýza přesnosti měření monitorovacího zařízení miCoach od společnosti adidas pro analýzu pohybové struktury hráčů fotbalu.</w:t>
      </w:r>
    </w:p>
    <w:p w:rsidR="002B1584" w:rsidRPr="004E3E3A" w:rsidRDefault="002B1584" w:rsidP="00E24F3B">
      <w:pPr>
        <w:spacing w:line="360" w:lineRule="auto"/>
        <w:ind w:firstLine="567"/>
        <w:jc w:val="both"/>
        <w:outlineLvl w:val="0"/>
        <w:rPr>
          <w:rFonts w:ascii="Times New Roman" w:hAnsi="Times New Roman"/>
          <w:sz w:val="24"/>
          <w:szCs w:val="24"/>
        </w:rPr>
      </w:pPr>
    </w:p>
    <w:p w:rsidR="002B1584" w:rsidRDefault="002B1584" w:rsidP="003424E5">
      <w:pPr>
        <w:numPr>
          <w:ilvl w:val="1"/>
          <w:numId w:val="21"/>
        </w:numPr>
        <w:spacing w:after="0" w:line="360" w:lineRule="auto"/>
        <w:jc w:val="both"/>
        <w:outlineLvl w:val="0"/>
        <w:rPr>
          <w:rFonts w:ascii="Times New Roman" w:hAnsi="Times New Roman"/>
          <w:b/>
          <w:sz w:val="28"/>
          <w:szCs w:val="28"/>
        </w:rPr>
      </w:pPr>
      <w:r>
        <w:rPr>
          <w:rFonts w:ascii="Times New Roman" w:hAnsi="Times New Roman"/>
          <w:b/>
          <w:sz w:val="28"/>
          <w:szCs w:val="28"/>
        </w:rPr>
        <w:t xml:space="preserve">   Dílčí cíle bakalářské</w:t>
      </w:r>
      <w:r w:rsidRPr="004E3E3A">
        <w:rPr>
          <w:rFonts w:ascii="Times New Roman" w:hAnsi="Times New Roman"/>
          <w:b/>
          <w:sz w:val="28"/>
          <w:szCs w:val="28"/>
        </w:rPr>
        <w:t xml:space="preserve"> práce</w:t>
      </w:r>
    </w:p>
    <w:p w:rsidR="002B1584" w:rsidRPr="009A59C0" w:rsidRDefault="002B1584" w:rsidP="00E24F3B">
      <w:pPr>
        <w:spacing w:after="0" w:line="360" w:lineRule="auto"/>
        <w:ind w:left="360"/>
        <w:jc w:val="both"/>
        <w:outlineLvl w:val="0"/>
        <w:rPr>
          <w:rFonts w:ascii="Times New Roman" w:hAnsi="Times New Roman"/>
          <w:b/>
          <w:sz w:val="28"/>
          <w:szCs w:val="28"/>
        </w:rPr>
      </w:pPr>
    </w:p>
    <w:p w:rsidR="002B1584" w:rsidRDefault="002B1584" w:rsidP="003424E5">
      <w:pPr>
        <w:numPr>
          <w:ilvl w:val="0"/>
          <w:numId w:val="22"/>
        </w:numPr>
        <w:spacing w:after="0" w:line="360" w:lineRule="auto"/>
        <w:jc w:val="both"/>
        <w:outlineLvl w:val="0"/>
        <w:rPr>
          <w:rFonts w:ascii="Times New Roman" w:hAnsi="Times New Roman"/>
          <w:sz w:val="24"/>
          <w:szCs w:val="24"/>
        </w:rPr>
      </w:pPr>
      <w:r>
        <w:rPr>
          <w:rFonts w:ascii="Times New Roman" w:hAnsi="Times New Roman"/>
          <w:sz w:val="24"/>
          <w:szCs w:val="24"/>
        </w:rPr>
        <w:t>Ověření přesnosti měření monitorovacího systému miCoach</w:t>
      </w:r>
    </w:p>
    <w:p w:rsidR="002B1584" w:rsidRPr="00D20E56" w:rsidRDefault="002B1584" w:rsidP="00D20E56">
      <w:pPr>
        <w:numPr>
          <w:ilvl w:val="0"/>
          <w:numId w:val="22"/>
        </w:numPr>
        <w:spacing w:after="0" w:line="360" w:lineRule="auto"/>
        <w:jc w:val="both"/>
        <w:outlineLvl w:val="0"/>
        <w:rPr>
          <w:rFonts w:ascii="Times New Roman" w:hAnsi="Times New Roman"/>
          <w:sz w:val="24"/>
          <w:szCs w:val="24"/>
        </w:rPr>
      </w:pPr>
      <w:r>
        <w:rPr>
          <w:rFonts w:ascii="Times New Roman" w:hAnsi="Times New Roman"/>
          <w:sz w:val="24"/>
          <w:szCs w:val="24"/>
        </w:rPr>
        <w:t>Komparace přesnosti měření se systémem VMMT 1.0</w:t>
      </w:r>
    </w:p>
    <w:p w:rsidR="002B1584" w:rsidRPr="004E3E3A" w:rsidRDefault="002B1584" w:rsidP="003424E5">
      <w:pPr>
        <w:spacing w:line="360" w:lineRule="auto"/>
        <w:jc w:val="both"/>
        <w:outlineLvl w:val="0"/>
        <w:rPr>
          <w:rFonts w:ascii="Times New Roman" w:hAnsi="Times New Roman"/>
          <w:b/>
          <w:sz w:val="28"/>
          <w:szCs w:val="28"/>
        </w:rPr>
      </w:pPr>
    </w:p>
    <w:p w:rsidR="002B1584" w:rsidRPr="009A59C0" w:rsidRDefault="002B1584" w:rsidP="003424E5">
      <w:pPr>
        <w:numPr>
          <w:ilvl w:val="1"/>
          <w:numId w:val="21"/>
        </w:numPr>
        <w:spacing w:after="0" w:line="360" w:lineRule="auto"/>
        <w:jc w:val="both"/>
        <w:outlineLvl w:val="0"/>
        <w:rPr>
          <w:rFonts w:ascii="Times New Roman" w:hAnsi="Times New Roman"/>
          <w:b/>
          <w:sz w:val="28"/>
          <w:szCs w:val="28"/>
        </w:rPr>
      </w:pPr>
      <w:r>
        <w:rPr>
          <w:rFonts w:ascii="Times New Roman" w:hAnsi="Times New Roman"/>
          <w:b/>
          <w:sz w:val="28"/>
          <w:szCs w:val="28"/>
        </w:rPr>
        <w:t xml:space="preserve">    Úkoly bakalářské</w:t>
      </w:r>
      <w:r w:rsidRPr="004E3E3A">
        <w:rPr>
          <w:rFonts w:ascii="Times New Roman" w:hAnsi="Times New Roman"/>
          <w:b/>
          <w:sz w:val="28"/>
          <w:szCs w:val="28"/>
        </w:rPr>
        <w:t xml:space="preserve"> práce</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sidRPr="003424E5">
        <w:rPr>
          <w:rFonts w:ascii="Times New Roman" w:hAnsi="Times New Roman"/>
          <w:sz w:val="24"/>
          <w:szCs w:val="24"/>
        </w:rPr>
        <w:t>Rešerše odborné literatury.</w:t>
      </w:r>
    </w:p>
    <w:p w:rsidR="002B1584" w:rsidRDefault="002B1584" w:rsidP="003424E5">
      <w:pPr>
        <w:numPr>
          <w:ilvl w:val="0"/>
          <w:numId w:val="19"/>
        </w:numPr>
        <w:spacing w:after="0" w:line="360" w:lineRule="auto"/>
        <w:jc w:val="both"/>
        <w:outlineLvl w:val="0"/>
        <w:rPr>
          <w:rFonts w:ascii="Times New Roman" w:hAnsi="Times New Roman"/>
          <w:sz w:val="24"/>
          <w:szCs w:val="24"/>
        </w:rPr>
      </w:pPr>
      <w:r w:rsidRPr="003424E5">
        <w:rPr>
          <w:rFonts w:ascii="Times New Roman" w:hAnsi="Times New Roman"/>
          <w:sz w:val="24"/>
          <w:szCs w:val="24"/>
        </w:rPr>
        <w:t>Stanovit metodiku práce.</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Pr>
          <w:rFonts w:ascii="Times New Roman" w:hAnsi="Times New Roman"/>
          <w:sz w:val="24"/>
          <w:szCs w:val="24"/>
        </w:rPr>
        <w:t>Seznámení a manipulace s programem VideoManualMotionTraclker 1.0 a miCoach</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Pr>
          <w:rFonts w:ascii="Times New Roman" w:hAnsi="Times New Roman"/>
          <w:sz w:val="24"/>
          <w:szCs w:val="24"/>
        </w:rPr>
        <w:t>Pořízení potřebného množství záznamu potřebného pro výzkum</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sidRPr="003424E5">
        <w:rPr>
          <w:rFonts w:ascii="Times New Roman" w:hAnsi="Times New Roman"/>
          <w:sz w:val="24"/>
          <w:szCs w:val="24"/>
        </w:rPr>
        <w:t>An</w:t>
      </w:r>
      <w:r>
        <w:rPr>
          <w:rFonts w:ascii="Times New Roman" w:hAnsi="Times New Roman"/>
          <w:sz w:val="24"/>
          <w:szCs w:val="24"/>
        </w:rPr>
        <w:t>alyzovat získaných dat</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sidRPr="003424E5">
        <w:rPr>
          <w:rFonts w:ascii="Times New Roman" w:hAnsi="Times New Roman"/>
          <w:sz w:val="24"/>
          <w:szCs w:val="24"/>
        </w:rPr>
        <w:t>Statisticky zprac</w:t>
      </w:r>
      <w:r>
        <w:rPr>
          <w:rFonts w:ascii="Times New Roman" w:hAnsi="Times New Roman"/>
          <w:sz w:val="24"/>
          <w:szCs w:val="24"/>
        </w:rPr>
        <w:t>ovat a vyhodnotit naměřená data</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Pr>
          <w:rFonts w:ascii="Times New Roman" w:hAnsi="Times New Roman"/>
          <w:sz w:val="24"/>
          <w:szCs w:val="24"/>
        </w:rPr>
        <w:t>Zpracování a vyhodnocení naměřených výsledků</w:t>
      </w:r>
    </w:p>
    <w:p w:rsidR="002B1584" w:rsidRPr="003424E5" w:rsidRDefault="002B1584" w:rsidP="003424E5">
      <w:pPr>
        <w:numPr>
          <w:ilvl w:val="0"/>
          <w:numId w:val="19"/>
        </w:numPr>
        <w:spacing w:after="0" w:line="360" w:lineRule="auto"/>
        <w:jc w:val="both"/>
        <w:outlineLvl w:val="0"/>
        <w:rPr>
          <w:rFonts w:ascii="Times New Roman" w:hAnsi="Times New Roman"/>
          <w:sz w:val="24"/>
          <w:szCs w:val="24"/>
        </w:rPr>
      </w:pPr>
      <w:r>
        <w:rPr>
          <w:rFonts w:ascii="Times New Roman" w:hAnsi="Times New Roman"/>
          <w:sz w:val="24"/>
          <w:szCs w:val="24"/>
        </w:rPr>
        <w:t>Zpracovat bakalářskou práci</w:t>
      </w:r>
    </w:p>
    <w:p w:rsidR="002B1584" w:rsidRPr="003424E5" w:rsidRDefault="002B1584" w:rsidP="003424E5">
      <w:pPr>
        <w:spacing w:line="360" w:lineRule="auto"/>
        <w:jc w:val="both"/>
        <w:outlineLvl w:val="0"/>
        <w:rPr>
          <w:rFonts w:ascii="Times New Roman" w:hAnsi="Times New Roman"/>
          <w:b/>
          <w:sz w:val="24"/>
          <w:szCs w:val="24"/>
        </w:rPr>
      </w:pPr>
    </w:p>
    <w:p w:rsidR="002B1584" w:rsidRDefault="002B1584" w:rsidP="007478EC">
      <w:pPr>
        <w:autoSpaceDE w:val="0"/>
        <w:autoSpaceDN w:val="0"/>
        <w:adjustRightInd w:val="0"/>
        <w:spacing w:line="360" w:lineRule="auto"/>
        <w:jc w:val="both"/>
        <w:rPr>
          <w:rFonts w:ascii="Times New Roman" w:hAnsi="Times New Roman"/>
          <w:b/>
          <w:color w:val="FF0000"/>
          <w:sz w:val="32"/>
          <w:szCs w:val="32"/>
        </w:rPr>
      </w:pPr>
    </w:p>
    <w:p w:rsidR="002B1584" w:rsidRDefault="002B1584" w:rsidP="007478EC">
      <w:pPr>
        <w:autoSpaceDE w:val="0"/>
        <w:autoSpaceDN w:val="0"/>
        <w:adjustRightInd w:val="0"/>
        <w:spacing w:line="360" w:lineRule="auto"/>
        <w:jc w:val="both"/>
        <w:rPr>
          <w:rFonts w:ascii="Times New Roman" w:hAnsi="Times New Roman"/>
          <w:b/>
          <w:color w:val="FF0000"/>
          <w:sz w:val="32"/>
          <w:szCs w:val="32"/>
        </w:rPr>
      </w:pPr>
    </w:p>
    <w:p w:rsidR="002B1584" w:rsidRPr="00933B75" w:rsidRDefault="002B1584" w:rsidP="007478EC">
      <w:pPr>
        <w:autoSpaceDE w:val="0"/>
        <w:autoSpaceDN w:val="0"/>
        <w:adjustRightInd w:val="0"/>
        <w:spacing w:line="360" w:lineRule="auto"/>
        <w:jc w:val="both"/>
        <w:rPr>
          <w:rFonts w:ascii="Times New Roman" w:hAnsi="Times New Roman"/>
          <w:b/>
          <w:color w:val="FF0000"/>
          <w:sz w:val="32"/>
          <w:szCs w:val="32"/>
        </w:rPr>
      </w:pPr>
    </w:p>
    <w:p w:rsidR="002B1584" w:rsidRDefault="002B1584" w:rsidP="007478EC">
      <w:pPr>
        <w:autoSpaceDE w:val="0"/>
        <w:autoSpaceDN w:val="0"/>
        <w:adjustRightInd w:val="0"/>
        <w:spacing w:line="360" w:lineRule="auto"/>
        <w:jc w:val="both"/>
        <w:rPr>
          <w:rFonts w:ascii="Times New Roman" w:hAnsi="Times New Roman"/>
          <w:b/>
          <w:sz w:val="32"/>
          <w:szCs w:val="32"/>
        </w:rPr>
      </w:pPr>
    </w:p>
    <w:p w:rsidR="002B1584" w:rsidRDefault="002B1584" w:rsidP="007478EC">
      <w:pPr>
        <w:autoSpaceDE w:val="0"/>
        <w:autoSpaceDN w:val="0"/>
        <w:adjustRightInd w:val="0"/>
        <w:spacing w:line="360" w:lineRule="auto"/>
        <w:jc w:val="both"/>
        <w:rPr>
          <w:rFonts w:ascii="Times New Roman" w:hAnsi="Times New Roman"/>
          <w:b/>
          <w:sz w:val="32"/>
          <w:szCs w:val="32"/>
        </w:rPr>
      </w:pPr>
    </w:p>
    <w:p w:rsidR="002B1584" w:rsidRPr="00F95A90" w:rsidRDefault="002B1584" w:rsidP="00F95A90">
      <w:pPr>
        <w:autoSpaceDE w:val="0"/>
        <w:autoSpaceDN w:val="0"/>
        <w:adjustRightInd w:val="0"/>
        <w:spacing w:line="360" w:lineRule="auto"/>
        <w:jc w:val="both"/>
        <w:rPr>
          <w:rFonts w:ascii="Times New Roman" w:hAnsi="Times New Roman"/>
          <w:b/>
          <w:sz w:val="32"/>
          <w:szCs w:val="32"/>
        </w:rPr>
      </w:pPr>
      <w:r w:rsidRPr="007478EC">
        <w:rPr>
          <w:rFonts w:ascii="Times New Roman" w:hAnsi="Times New Roman"/>
          <w:b/>
          <w:sz w:val="32"/>
          <w:szCs w:val="32"/>
        </w:rPr>
        <w:t xml:space="preserve">4 </w:t>
      </w:r>
      <w:r>
        <w:rPr>
          <w:rFonts w:ascii="Times New Roman" w:hAnsi="Times New Roman"/>
          <w:b/>
          <w:sz w:val="32"/>
          <w:szCs w:val="32"/>
        </w:rPr>
        <w:t xml:space="preserve">   </w:t>
      </w:r>
      <w:r w:rsidRPr="007478EC">
        <w:rPr>
          <w:rFonts w:ascii="Times New Roman" w:hAnsi="Times New Roman"/>
          <w:b/>
          <w:sz w:val="32"/>
          <w:szCs w:val="32"/>
        </w:rPr>
        <w:t xml:space="preserve">METODIKA </w:t>
      </w:r>
    </w:p>
    <w:p w:rsidR="002B1584" w:rsidRPr="002A78D2" w:rsidRDefault="002B1584" w:rsidP="00125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0" w:hanging="540"/>
        <w:rPr>
          <w:rFonts w:ascii="Times New Roman" w:hAnsi="Times New Roman"/>
          <w:b/>
          <w:sz w:val="24"/>
          <w:szCs w:val="24"/>
          <w:lang w:eastAsia="cs-CZ"/>
        </w:rPr>
      </w:pPr>
      <w:r w:rsidRPr="002A78D2">
        <w:rPr>
          <w:rFonts w:ascii="Times New Roman" w:hAnsi="Times New Roman"/>
          <w:b/>
          <w:sz w:val="24"/>
          <w:szCs w:val="24"/>
        </w:rPr>
        <w:t xml:space="preserve">4.1.  </w:t>
      </w:r>
      <w:r>
        <w:rPr>
          <w:rFonts w:ascii="Times New Roman" w:hAnsi="Times New Roman"/>
          <w:b/>
          <w:sz w:val="24"/>
          <w:szCs w:val="24"/>
        </w:rPr>
        <w:t>Charakteristika monitorovacího</w:t>
      </w:r>
      <w:r w:rsidRPr="002A78D2">
        <w:rPr>
          <w:rFonts w:ascii="Times New Roman" w:hAnsi="Times New Roman"/>
          <w:b/>
          <w:sz w:val="24"/>
          <w:szCs w:val="24"/>
        </w:rPr>
        <w:t xml:space="preserve"> zařízení miCoach Speed Cell</w:t>
      </w:r>
      <w:r>
        <w:rPr>
          <w:rFonts w:ascii="Times New Roman" w:hAnsi="Times New Roman"/>
          <w:b/>
          <w:sz w:val="24"/>
          <w:szCs w:val="24"/>
        </w:rPr>
        <w:t xml:space="preserve"> a charakteristika výzkumného souboru.</w:t>
      </w:r>
    </w:p>
    <w:p w:rsidR="002B1584" w:rsidRDefault="002B1584" w:rsidP="00AA6D17">
      <w:pPr>
        <w:autoSpaceDE w:val="0"/>
        <w:autoSpaceDN w:val="0"/>
        <w:adjustRightInd w:val="0"/>
        <w:spacing w:after="0" w:line="240" w:lineRule="auto"/>
        <w:rPr>
          <w:rFonts w:ascii="Calibri-Bold" w:hAnsi="Calibri-Bold" w:cs="Calibri-Bold"/>
          <w:b/>
          <w:bCs/>
          <w:sz w:val="24"/>
          <w:szCs w:val="24"/>
        </w:rPr>
      </w:pPr>
    </w:p>
    <w:p w:rsidR="002B1584" w:rsidRPr="00DB4DCB" w:rsidRDefault="002B1584" w:rsidP="00E24F3B">
      <w:pPr>
        <w:spacing w:line="360" w:lineRule="auto"/>
        <w:jc w:val="both"/>
        <w:rPr>
          <w:rFonts w:ascii="Times New Roman" w:hAnsi="Times New Roman"/>
          <w:sz w:val="24"/>
          <w:szCs w:val="24"/>
        </w:rPr>
      </w:pPr>
      <w:r>
        <w:rPr>
          <w:rFonts w:ascii="Times New Roman" w:hAnsi="Times New Roman"/>
          <w:sz w:val="24"/>
          <w:szCs w:val="24"/>
        </w:rPr>
        <w:t xml:space="preserve">       </w:t>
      </w:r>
      <w:r w:rsidRPr="00DB4DCB">
        <w:rPr>
          <w:rFonts w:ascii="Times New Roman" w:hAnsi="Times New Roman"/>
          <w:sz w:val="24"/>
          <w:szCs w:val="24"/>
        </w:rPr>
        <w:t>Pro zjištění měření přesnosti byl použit pouze prod</w:t>
      </w:r>
      <w:r>
        <w:rPr>
          <w:rFonts w:ascii="Times New Roman" w:hAnsi="Times New Roman"/>
          <w:sz w:val="24"/>
          <w:szCs w:val="24"/>
        </w:rPr>
        <w:t xml:space="preserve">ukt adidasu miCoach </w:t>
      </w:r>
      <w:r>
        <w:rPr>
          <w:rFonts w:ascii="Times New Roman" w:hAnsi="Times New Roman"/>
          <w:color w:val="3D3938"/>
          <w:sz w:val="24"/>
          <w:szCs w:val="24"/>
        </w:rPr>
        <w:t>Speed Cell</w:t>
      </w:r>
      <w:r>
        <w:rPr>
          <w:rFonts w:ascii="Times New Roman" w:hAnsi="Times New Roman"/>
          <w:sz w:val="24"/>
          <w:szCs w:val="24"/>
        </w:rPr>
        <w:t xml:space="preserve"> bez aplikace miCoach Pacer.</w:t>
      </w:r>
    </w:p>
    <w:p w:rsidR="002B1584" w:rsidRPr="00EE3A99" w:rsidRDefault="002B1584" w:rsidP="00E24F3B">
      <w:pPr>
        <w:pStyle w:val="NormalWeb"/>
        <w:spacing w:line="360" w:lineRule="auto"/>
        <w:jc w:val="both"/>
        <w:rPr>
          <w:color w:val="3D3938"/>
        </w:rPr>
      </w:pPr>
      <w:r>
        <w:rPr>
          <w:color w:val="3D3938"/>
        </w:rPr>
        <w:t xml:space="preserve">         Adidas miCoach Speed Cell</w:t>
      </w:r>
      <w:r w:rsidRPr="00EE3A99">
        <w:rPr>
          <w:color w:val="3D3938"/>
        </w:rPr>
        <w:t xml:space="preserve"> neudává pouze dosaženou vzdálenost nebo čas, které nám běžně poskytují různé druhy krokoměrů.</w:t>
      </w:r>
      <w:r>
        <w:rPr>
          <w:color w:val="3D3938"/>
        </w:rPr>
        <w:t xml:space="preserve"> Čidlo adidas miCoach Speed Cell</w:t>
      </w:r>
      <w:r w:rsidRPr="00EE3A99">
        <w:rPr>
          <w:color w:val="3D3938"/>
        </w:rPr>
        <w:t xml:space="preserve"> přináší jedinečnou výhodu, zaznamenává všechny pohyby a za pomocí akcelerace měří všechny důležité výkonové ukazatele, zatímco ostatní krokoměry udávají pouze přibližnou vzdálenost podle počtu kroků a délku kroku pouze odhad</w:t>
      </w:r>
      <w:r>
        <w:rPr>
          <w:color w:val="3D3938"/>
        </w:rPr>
        <w:t>ují. Čidlo adidas miCoach Speed Cell po celou dobu</w:t>
      </w:r>
      <w:r w:rsidRPr="00EE3A99">
        <w:rPr>
          <w:color w:val="3D3938"/>
        </w:rPr>
        <w:t xml:space="preserve"> tréninku nebo soutěže zaznamenává nejen uraž</w:t>
      </w:r>
      <w:r>
        <w:rPr>
          <w:color w:val="3D3938"/>
        </w:rPr>
        <w:t xml:space="preserve">enou vzdálenost ale hlavně </w:t>
      </w:r>
      <w:r w:rsidRPr="00EE3A99">
        <w:rPr>
          <w:color w:val="3D3938"/>
        </w:rPr>
        <w:t>průmě</w:t>
      </w:r>
      <w:r>
        <w:rPr>
          <w:color w:val="3D3938"/>
        </w:rPr>
        <w:t xml:space="preserve">rnou rychlost, stejně jako </w:t>
      </w:r>
      <w:r w:rsidRPr="00EE3A99">
        <w:rPr>
          <w:color w:val="3D3938"/>
        </w:rPr>
        <w:t>maximální rychlost, dozvíte se počet sprintů, poč</w:t>
      </w:r>
      <w:r>
        <w:rPr>
          <w:color w:val="3D3938"/>
        </w:rPr>
        <w:t xml:space="preserve">et kroků, </w:t>
      </w:r>
      <w:r>
        <w:rPr>
          <w:noProof/>
        </w:rPr>
        <w:pict>
          <v:shape id="_x0000_s1066" type="#_x0000_t75" alt="" style="position:absolute;left:0;text-align:left;margin-left:0;margin-top:55.7pt;width:273.75pt;height:195.75pt;z-index:251650560;mso-wrap-distance-left:0;mso-wrap-distance-right:0;mso-position-horizontal-relative:text;mso-position-vertical-relative:line" o:allowoverlap="f">
            <v:imagedata r:id="rId113" o:title=""/>
            <w10:wrap type="square"/>
          </v:shape>
        </w:pict>
      </w:r>
      <w:r>
        <w:rPr>
          <w:color w:val="3D3938"/>
        </w:rPr>
        <w:t xml:space="preserve">čidlo zaznamenává </w:t>
      </w:r>
      <w:r w:rsidRPr="00EE3A99">
        <w:rPr>
          <w:color w:val="3D3938"/>
        </w:rPr>
        <w:t xml:space="preserve"> zrychlení </w:t>
      </w:r>
      <w:r>
        <w:rPr>
          <w:noProof/>
        </w:rPr>
        <w:pict>
          <v:shape id="_x0000_s1067" type="#_x0000_t75" alt="" style="position:absolute;left:0;text-align:left;margin-left:270pt;margin-top:44pt;width:135pt;height:96pt;z-index:251651584;mso-wrap-distance-left:0;mso-wrap-distance-right:0;mso-position-horizontal-relative:text;mso-position-vertical-relative:line" o:allowoverlap="f">
            <v:imagedata r:id="rId114" o:title=""/>
            <w10:wrap type="square"/>
          </v:shape>
        </w:pict>
      </w:r>
      <w:r w:rsidRPr="00EE3A99">
        <w:rPr>
          <w:color w:val="3D3938"/>
        </w:rPr>
        <w:t>i uběhnutou vzdálenost.</w:t>
      </w:r>
    </w:p>
    <w:p w:rsidR="002B1584" w:rsidRDefault="002B1584" w:rsidP="00E24F3B">
      <w:pPr>
        <w:pStyle w:val="NormalWeb"/>
        <w:rPr>
          <w:color w:val="3D3938"/>
        </w:rPr>
      </w:pPr>
    </w:p>
    <w:p w:rsidR="002B1584" w:rsidRDefault="002B1584" w:rsidP="00E24F3B">
      <w:pPr>
        <w:pStyle w:val="NormalWeb"/>
        <w:rPr>
          <w:color w:val="3D3938"/>
        </w:rPr>
      </w:pPr>
    </w:p>
    <w:p w:rsidR="002B1584" w:rsidRDefault="002B1584" w:rsidP="00E24F3B">
      <w:pPr>
        <w:pStyle w:val="NormalWeb"/>
        <w:rPr>
          <w:color w:val="3D3938"/>
        </w:rPr>
      </w:pPr>
    </w:p>
    <w:p w:rsidR="002B1584" w:rsidRDefault="002B1584" w:rsidP="00E24F3B">
      <w:pPr>
        <w:pStyle w:val="NormalWeb"/>
        <w:rPr>
          <w:color w:val="3D3938"/>
        </w:rPr>
      </w:pPr>
    </w:p>
    <w:p w:rsidR="002B1584" w:rsidRPr="004268FC" w:rsidRDefault="002B1584" w:rsidP="00E24F3B">
      <w:pPr>
        <w:pStyle w:val="NormalWeb"/>
        <w:rPr>
          <w:b/>
          <w:color w:val="000000"/>
        </w:rPr>
      </w:pPr>
      <w:r>
        <w:rPr>
          <w:b/>
          <w:color w:val="000000"/>
        </w:rPr>
        <w:t>Obrázek 15.</w:t>
      </w:r>
      <w:r w:rsidRPr="004268FC">
        <w:rPr>
          <w:b/>
          <w:color w:val="000000"/>
        </w:rPr>
        <w:t xml:space="preserve"> Postup pro použití miCoach Speed Cell</w:t>
      </w:r>
    </w:p>
    <w:p w:rsidR="002B1584" w:rsidRPr="00EE3A99" w:rsidRDefault="002B1584" w:rsidP="00E24F3B">
      <w:pPr>
        <w:pStyle w:val="NormalWeb"/>
        <w:spacing w:line="360" w:lineRule="auto"/>
        <w:jc w:val="both"/>
        <w:rPr>
          <w:color w:val="000000"/>
        </w:rPr>
      </w:pPr>
      <w:r>
        <w:rPr>
          <w:color w:val="000000"/>
        </w:rPr>
        <w:t xml:space="preserve">       </w:t>
      </w:r>
      <w:r w:rsidRPr="00EE3A99">
        <w:rPr>
          <w:color w:val="000000"/>
        </w:rPr>
        <w:t>Vybrané modely kopaček, běžecké obuvi a tenisové obuvi jsou opatřeny dutinou v podrážce obuvi, kam</w:t>
      </w:r>
      <w:r>
        <w:rPr>
          <w:color w:val="000000"/>
        </w:rPr>
        <w:t xml:space="preserve"> lze</w:t>
      </w:r>
      <w:r w:rsidRPr="00EE3A99">
        <w:rPr>
          <w:color w:val="000000"/>
        </w:rPr>
        <w:t xml:space="preserve"> snadno čip a</w:t>
      </w:r>
      <w:r>
        <w:rPr>
          <w:color w:val="000000"/>
        </w:rPr>
        <w:t>didas miCoach Speed Cell uložit</w:t>
      </w:r>
      <w:r w:rsidRPr="00EE3A99">
        <w:rPr>
          <w:color w:val="000000"/>
        </w:rPr>
        <w:t>. Čidlo je třeba vkládat pod stélku do připravené dutiny a vždy obrázkem nahoru. Pokud nemáte obuv kompatibilní s miCo</w:t>
      </w:r>
      <w:r>
        <w:rPr>
          <w:color w:val="000000"/>
        </w:rPr>
        <w:t xml:space="preserve">achem, můžete čidlo miCoach Speed cell </w:t>
      </w:r>
      <w:r w:rsidRPr="00EE3A99">
        <w:rPr>
          <w:color w:val="000000"/>
        </w:rPr>
        <w:t>umístit na tkaničky, balení totiž obsahuje klips, který vložíte pod tkan</w:t>
      </w:r>
      <w:r>
        <w:rPr>
          <w:color w:val="000000"/>
        </w:rPr>
        <w:t xml:space="preserve">ičky a čidlo miCoach Speed Cell </w:t>
      </w:r>
      <w:r w:rsidRPr="00EE3A99">
        <w:rPr>
          <w:color w:val="000000"/>
        </w:rPr>
        <w:t xml:space="preserve">do klipsu jednoduše shora pevně zacvaknete. </w:t>
      </w:r>
    </w:p>
    <w:p w:rsidR="002B1584" w:rsidRPr="00EE3A99" w:rsidRDefault="002B1584" w:rsidP="00E24F3B">
      <w:pPr>
        <w:pStyle w:val="NormalWeb"/>
        <w:spacing w:line="360" w:lineRule="auto"/>
        <w:jc w:val="both"/>
        <w:rPr>
          <w:color w:val="000000"/>
        </w:rPr>
      </w:pPr>
      <w:r>
        <w:rPr>
          <w:color w:val="000000"/>
        </w:rPr>
        <w:t xml:space="preserve">            Adidas miCoach Speed Cell</w:t>
      </w:r>
      <w:r w:rsidRPr="00EE3A99">
        <w:rPr>
          <w:color w:val="000000"/>
        </w:rPr>
        <w:t xml:space="preserve"> má interní paměť, která je schop</w:t>
      </w:r>
      <w:r>
        <w:rPr>
          <w:color w:val="000000"/>
        </w:rPr>
        <w:t xml:space="preserve">na zaznamenat až 8 hodin </w:t>
      </w:r>
      <w:r w:rsidRPr="00EE3A99">
        <w:rPr>
          <w:color w:val="000000"/>
        </w:rPr>
        <w:t>tréninku, má tedy dostateč</w:t>
      </w:r>
      <w:r>
        <w:rPr>
          <w:color w:val="000000"/>
        </w:rPr>
        <w:t xml:space="preserve">nou kapacitu na každý </w:t>
      </w:r>
      <w:r w:rsidRPr="00EE3A99">
        <w:rPr>
          <w:color w:val="000000"/>
        </w:rPr>
        <w:t xml:space="preserve">zápas i trénink. Poté můžete veškerá data bezdrátově přenést do svého počítače. K zakoupení jsou dvě varianty miCoach </w:t>
      </w:r>
      <w:hyperlink r:id="rId115" w:history="1">
        <w:r>
          <w:rPr>
            <w:rStyle w:val="Hyperlink"/>
            <w:color w:val="000000"/>
            <w:u w:val="none"/>
          </w:rPr>
          <w:t>Speed Cell</w:t>
        </w:r>
        <w:r w:rsidRPr="00682CDE">
          <w:rPr>
            <w:rStyle w:val="Hyperlink"/>
            <w:color w:val="000000"/>
            <w:u w:val="none"/>
          </w:rPr>
          <w:t xml:space="preserve"> iPhone</w:t>
        </w:r>
      </w:hyperlink>
      <w:r w:rsidRPr="00682CDE">
        <w:rPr>
          <w:color w:val="000000"/>
        </w:rPr>
        <w:t xml:space="preserve">, který má konektor pro iPhone nebo iPod a miCoach </w:t>
      </w:r>
      <w:hyperlink r:id="rId116" w:history="1">
        <w:r>
          <w:rPr>
            <w:rStyle w:val="Hyperlink"/>
            <w:color w:val="000000"/>
            <w:u w:val="none"/>
          </w:rPr>
          <w:t>Speed Cell</w:t>
        </w:r>
        <w:r w:rsidRPr="00682CDE">
          <w:rPr>
            <w:rStyle w:val="Hyperlink"/>
            <w:color w:val="000000"/>
            <w:u w:val="none"/>
          </w:rPr>
          <w:t xml:space="preserve"> PC/MAC</w:t>
        </w:r>
      </w:hyperlink>
      <w:r w:rsidRPr="00682CDE">
        <w:rPr>
          <w:color w:val="000000"/>
        </w:rPr>
        <w:t>, k</w:t>
      </w:r>
      <w:r w:rsidRPr="00EE3A99">
        <w:rPr>
          <w:color w:val="000000"/>
        </w:rPr>
        <w:t xml:space="preserve">terý obsahuje USB konektor do osobního počítače. </w:t>
      </w:r>
    </w:p>
    <w:p w:rsidR="002B1584" w:rsidRPr="003271AF" w:rsidRDefault="002B1584" w:rsidP="00E24F3B">
      <w:pPr>
        <w:pStyle w:val="NormalWeb"/>
        <w:spacing w:line="360" w:lineRule="auto"/>
        <w:jc w:val="both"/>
        <w:rPr>
          <w:color w:val="000000"/>
        </w:rPr>
      </w:pPr>
      <w:r>
        <w:t xml:space="preserve">          </w:t>
      </w:r>
      <w:r w:rsidRPr="00EE3A99">
        <w:t>Osobní výsledky a sta</w:t>
      </w:r>
      <w:r>
        <w:t xml:space="preserve">tistiky, které získáte z </w:t>
      </w:r>
      <w:r w:rsidRPr="00EE3A99">
        <w:t>tréninku a zápasu, můžete nahrát na stránku www.micoach.com, zde můžete veškeré výsledky porovnávat s o</w:t>
      </w:r>
      <w:r>
        <w:t xml:space="preserve">statními </w:t>
      </w:r>
      <w:r w:rsidRPr="00EE3A99">
        <w:t xml:space="preserve">spoluhráči nebo dokonce špičkovými fotbalisty, protože i Lionel Messi a další známé fotbalové tváře zveřejňují své výsledky online. Můžete porovnat rozdíly svých výkonů a výkonů fotbalových hráčů vyšších nebo i nižších soutěží. </w:t>
      </w:r>
    </w:p>
    <w:p w:rsidR="002B1584" w:rsidRDefault="002B1584" w:rsidP="00E24F3B">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C7277">
        <w:rPr>
          <w:rFonts w:ascii="Times New Roman" w:hAnsi="Times New Roman"/>
          <w:color w:val="000000"/>
          <w:sz w:val="24"/>
          <w:szCs w:val="24"/>
        </w:rPr>
        <w:t>Jestliž</w:t>
      </w:r>
      <w:r>
        <w:rPr>
          <w:rFonts w:ascii="Times New Roman" w:hAnsi="Times New Roman"/>
          <w:color w:val="000000"/>
          <w:sz w:val="24"/>
          <w:szCs w:val="24"/>
        </w:rPr>
        <w:t xml:space="preserve">e se </w:t>
      </w:r>
      <w:r w:rsidRPr="002C7277">
        <w:rPr>
          <w:rFonts w:ascii="Times New Roman" w:hAnsi="Times New Roman"/>
          <w:color w:val="000000"/>
          <w:sz w:val="24"/>
          <w:szCs w:val="24"/>
        </w:rPr>
        <w:t>ubě</w:t>
      </w:r>
      <w:r>
        <w:rPr>
          <w:rFonts w:ascii="Times New Roman" w:hAnsi="Times New Roman"/>
          <w:color w:val="000000"/>
          <w:sz w:val="24"/>
          <w:szCs w:val="24"/>
        </w:rPr>
        <w:t xml:space="preserve">hnutá vzdálenost </w:t>
      </w:r>
      <w:r w:rsidRPr="002C7277">
        <w:rPr>
          <w:rFonts w:ascii="Times New Roman" w:hAnsi="Times New Roman"/>
          <w:color w:val="000000"/>
          <w:sz w:val="24"/>
          <w:szCs w:val="24"/>
        </w:rPr>
        <w:t>neměří přesně</w:t>
      </w:r>
      <w:r>
        <w:rPr>
          <w:rFonts w:ascii="Times New Roman" w:hAnsi="Times New Roman"/>
          <w:color w:val="000000"/>
          <w:sz w:val="24"/>
          <w:szCs w:val="24"/>
        </w:rPr>
        <w:t xml:space="preserve">, je potřeba </w:t>
      </w:r>
      <w:r w:rsidRPr="002C7277">
        <w:rPr>
          <w:rFonts w:ascii="Times New Roman" w:hAnsi="Times New Roman"/>
          <w:color w:val="000000"/>
          <w:sz w:val="24"/>
          <w:szCs w:val="24"/>
        </w:rPr>
        <w:t>na webové stránce miCoach nakalibrovat výpočet vzdálenosti z</w:t>
      </w:r>
      <w:r>
        <w:rPr>
          <w:rFonts w:ascii="Times New Roman" w:hAnsi="Times New Roman"/>
          <w:color w:val="000000"/>
          <w:sz w:val="24"/>
          <w:szCs w:val="24"/>
        </w:rPr>
        <w:t> </w:t>
      </w:r>
      <w:r w:rsidRPr="002C7277">
        <w:rPr>
          <w:rFonts w:ascii="Times New Roman" w:hAnsi="Times New Roman"/>
          <w:color w:val="000000"/>
          <w:sz w:val="24"/>
          <w:szCs w:val="24"/>
        </w:rPr>
        <w:t>údajů</w:t>
      </w:r>
      <w:r>
        <w:rPr>
          <w:rFonts w:ascii="Times New Roman" w:hAnsi="Times New Roman"/>
          <w:color w:val="000000"/>
          <w:sz w:val="24"/>
          <w:szCs w:val="24"/>
        </w:rPr>
        <w:t xml:space="preserve"> </w:t>
      </w:r>
      <w:r w:rsidRPr="002C7277">
        <w:rPr>
          <w:rFonts w:ascii="Times New Roman" w:hAnsi="Times New Roman"/>
          <w:color w:val="000000"/>
          <w:sz w:val="24"/>
          <w:szCs w:val="24"/>
        </w:rPr>
        <w:t>zachycených z krokového čidla. Uběhnutá vzdálenost musí</w:t>
      </w:r>
      <w:r>
        <w:rPr>
          <w:rFonts w:ascii="Times New Roman" w:hAnsi="Times New Roman"/>
          <w:color w:val="000000"/>
          <w:sz w:val="24"/>
          <w:szCs w:val="24"/>
        </w:rPr>
        <w:t xml:space="preserve"> </w:t>
      </w:r>
      <w:r w:rsidRPr="002C7277">
        <w:rPr>
          <w:rFonts w:ascii="Times New Roman" w:hAnsi="Times New Roman"/>
          <w:color w:val="000000"/>
          <w:sz w:val="24"/>
          <w:szCs w:val="24"/>
        </w:rPr>
        <w:t>být nejméně 400 m a údaje o vzdál</w:t>
      </w:r>
      <w:r>
        <w:rPr>
          <w:rFonts w:ascii="Times New Roman" w:hAnsi="Times New Roman"/>
          <w:color w:val="000000"/>
          <w:sz w:val="24"/>
          <w:szCs w:val="24"/>
        </w:rPr>
        <w:t xml:space="preserve">enosti z přístroje miCoach Speed cell </w:t>
      </w:r>
      <w:r w:rsidRPr="002C7277">
        <w:rPr>
          <w:rFonts w:ascii="Times New Roman" w:hAnsi="Times New Roman"/>
          <w:color w:val="000000"/>
          <w:sz w:val="24"/>
          <w:szCs w:val="24"/>
        </w:rPr>
        <w:t xml:space="preserve">musí být nepřerušené. K </w:t>
      </w:r>
      <w:r>
        <w:rPr>
          <w:rFonts w:ascii="Times New Roman" w:hAnsi="Times New Roman"/>
          <w:color w:val="000000"/>
          <w:sz w:val="24"/>
          <w:szCs w:val="24"/>
        </w:rPr>
        <w:t>změření vzdálenosti je potřeba</w:t>
      </w:r>
      <w:r w:rsidRPr="002C7277">
        <w:rPr>
          <w:rFonts w:ascii="Times New Roman" w:hAnsi="Times New Roman"/>
          <w:color w:val="000000"/>
          <w:sz w:val="24"/>
          <w:szCs w:val="24"/>
        </w:rPr>
        <w:t xml:space="preserve"> využít nějakou</w:t>
      </w:r>
      <w:r>
        <w:rPr>
          <w:rFonts w:ascii="Times New Roman" w:hAnsi="Times New Roman"/>
          <w:color w:val="000000"/>
          <w:sz w:val="24"/>
          <w:szCs w:val="24"/>
        </w:rPr>
        <w:t xml:space="preserve"> </w:t>
      </w:r>
      <w:r w:rsidRPr="002C7277">
        <w:rPr>
          <w:rFonts w:ascii="Times New Roman" w:hAnsi="Times New Roman"/>
          <w:color w:val="000000"/>
          <w:sz w:val="24"/>
          <w:szCs w:val="24"/>
        </w:rPr>
        <w:t>známou vzdálenost nebo běžeckou dráhu.</w:t>
      </w:r>
      <w:r>
        <w:rPr>
          <w:rFonts w:ascii="Times New Roman" w:hAnsi="Times New Roman"/>
          <w:color w:val="000000"/>
          <w:sz w:val="24"/>
          <w:szCs w:val="24"/>
        </w:rPr>
        <w:t xml:space="preserve"> </w:t>
      </w:r>
      <w:r w:rsidRPr="002C7277">
        <w:rPr>
          <w:rFonts w:ascii="Times New Roman" w:hAnsi="Times New Roman"/>
          <w:color w:val="000000"/>
          <w:sz w:val="24"/>
          <w:szCs w:val="24"/>
        </w:rPr>
        <w:t>Jestliže trénink vyhovuje daným kritériím, zobrazí se možnost kalibrace.</w:t>
      </w:r>
      <w:r>
        <w:rPr>
          <w:rFonts w:ascii="Times New Roman" w:hAnsi="Times New Roman"/>
          <w:color w:val="000000"/>
          <w:sz w:val="24"/>
          <w:szCs w:val="24"/>
        </w:rPr>
        <w:t xml:space="preserve"> Pak se synchronizuje miCoach Speed Cell</w:t>
      </w:r>
      <w:r w:rsidRPr="002C7277">
        <w:rPr>
          <w:rFonts w:ascii="Times New Roman" w:hAnsi="Times New Roman"/>
          <w:color w:val="000000"/>
          <w:sz w:val="24"/>
          <w:szCs w:val="24"/>
        </w:rPr>
        <w:t xml:space="preserve"> a krokové č</w:t>
      </w:r>
      <w:r>
        <w:rPr>
          <w:rFonts w:ascii="Times New Roman" w:hAnsi="Times New Roman"/>
          <w:color w:val="000000"/>
          <w:sz w:val="24"/>
          <w:szCs w:val="24"/>
        </w:rPr>
        <w:t>idlo. Pak následující měření</w:t>
      </w:r>
      <w:r w:rsidRPr="002C7277">
        <w:rPr>
          <w:rFonts w:ascii="Times New Roman" w:hAnsi="Times New Roman"/>
          <w:color w:val="000000"/>
          <w:sz w:val="24"/>
          <w:szCs w:val="24"/>
        </w:rPr>
        <w:t xml:space="preserve"> budou</w:t>
      </w:r>
      <w:r>
        <w:rPr>
          <w:rFonts w:ascii="Times New Roman" w:hAnsi="Times New Roman"/>
          <w:color w:val="000000"/>
          <w:sz w:val="24"/>
          <w:szCs w:val="24"/>
        </w:rPr>
        <w:t xml:space="preserve"> </w:t>
      </w:r>
      <w:r w:rsidRPr="002C7277">
        <w:rPr>
          <w:rFonts w:ascii="Times New Roman" w:hAnsi="Times New Roman"/>
          <w:color w:val="000000"/>
          <w:sz w:val="24"/>
          <w:szCs w:val="24"/>
        </w:rPr>
        <w:t>již</w:t>
      </w:r>
      <w:r>
        <w:rPr>
          <w:rFonts w:ascii="Times New Roman" w:hAnsi="Times New Roman"/>
          <w:color w:val="000000"/>
          <w:sz w:val="24"/>
          <w:szCs w:val="24"/>
        </w:rPr>
        <w:t xml:space="preserve"> kalibrované (předchozí měření</w:t>
      </w:r>
      <w:r w:rsidRPr="002C7277">
        <w:rPr>
          <w:rFonts w:ascii="Times New Roman" w:hAnsi="Times New Roman"/>
          <w:color w:val="000000"/>
          <w:sz w:val="24"/>
          <w:szCs w:val="24"/>
        </w:rPr>
        <w:t xml:space="preserve"> se nezaktualizují).</w:t>
      </w:r>
      <w:r>
        <w:rPr>
          <w:rFonts w:ascii="Times New Roman" w:hAnsi="Times New Roman"/>
          <w:color w:val="000000"/>
          <w:sz w:val="24"/>
          <w:szCs w:val="24"/>
        </w:rPr>
        <w:t xml:space="preserve"> Více informací o funkcích miCoach Speed Cell je přiloženo v příloze: Uživatelský manuál. </w:t>
      </w:r>
    </w:p>
    <w:p w:rsidR="002B1584" w:rsidRDefault="002B1584" w:rsidP="00E24F3B">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Výzkumný soubor, který byt pro bakalářskou použit se skládal ze dvou hráčů fotbalu SK Uničov, kteří byli již při kalibraci přístroje seznámeni s průběhem a vyhodnocením výzkumu. Byli ujištěni, že nikde nebudou figurovat jejich jména a výzkum bude anonymní. Při kalibrování přístoje se výkon v utkání podobal klasickému výkonu v průběhu sezóny. Oba hráči byli ve věku 27 let a výška se pohybovala v rozmezí 180 – 185 cm. Hmotnost se pohybovala v rozmezí 82 – 85 kg. </w:t>
      </w:r>
    </w:p>
    <w:p w:rsidR="002B1584" w:rsidRPr="00AA6D17" w:rsidRDefault="002B1584" w:rsidP="00E24F3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2B1584" w:rsidRPr="00AA6D17" w:rsidRDefault="002B1584" w:rsidP="00AA6D17">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4.2. Průběh měření </w:t>
      </w:r>
    </w:p>
    <w:p w:rsidR="002B1584" w:rsidRDefault="002B1584" w:rsidP="00D157B0">
      <w:pPr>
        <w:spacing w:line="360" w:lineRule="auto"/>
        <w:jc w:val="both"/>
        <w:rPr>
          <w:rFonts w:ascii="Times New Roman" w:hAnsi="Times New Roman"/>
          <w:sz w:val="24"/>
          <w:szCs w:val="24"/>
        </w:rPr>
      </w:pPr>
    </w:p>
    <w:p w:rsidR="002B1584" w:rsidRDefault="002B1584" w:rsidP="00D157B0">
      <w:pPr>
        <w:spacing w:line="360" w:lineRule="auto"/>
        <w:jc w:val="both"/>
        <w:rPr>
          <w:rFonts w:ascii="Times New Roman" w:hAnsi="Times New Roman"/>
          <w:sz w:val="24"/>
          <w:szCs w:val="24"/>
        </w:rPr>
      </w:pPr>
      <w:r>
        <w:rPr>
          <w:rFonts w:ascii="Times New Roman" w:hAnsi="Times New Roman"/>
          <w:sz w:val="24"/>
          <w:szCs w:val="24"/>
        </w:rPr>
        <w:t xml:space="preserve">           Nejprve bylo potřeba nakalibrovat a synchronizovat přístroj miCoach Speed Cell. Doporučeno bylo uběhnout vzdálenost nejméně 400m bez přerušení. Kalibrace přístroje byla provedena na tréninkové jednotce fotbalového klubu SK Uničov a ověření, zda kalibrace proběhla v pořádku bylo vyzkoušeno při přátelském fotbalovém utkání SK Uničov – Letohrad. Výsledky měření zápasu se zobrazily v grafu na osobní stránce, kterou je potřeba si na začátku každého měření vytvořit. </w:t>
      </w:r>
    </w:p>
    <w:p w:rsidR="002B1584" w:rsidRDefault="002B1584" w:rsidP="00AA6D17">
      <w:pPr>
        <w:autoSpaceDE w:val="0"/>
        <w:autoSpaceDN w:val="0"/>
        <w:adjustRightInd w:val="0"/>
        <w:spacing w:after="0" w:line="360" w:lineRule="auto"/>
        <w:rPr>
          <w:rFonts w:ascii="Calibri-Bold" w:hAnsi="Calibri-Bold" w:cs="Calibri-Bold"/>
          <w:b/>
          <w:bCs/>
          <w:sz w:val="24"/>
          <w:szCs w:val="24"/>
        </w:rPr>
      </w:pPr>
      <w:r>
        <w:rPr>
          <w:noProof/>
          <w:lang w:eastAsia="cs-CZ"/>
        </w:rPr>
        <w:pict>
          <v:shape id="_x0000_s1068" type="#_x0000_t75" style="position:absolute;margin-left:0;margin-top:2.6pt;width:433.5pt;height:556.5pt;z-index:-251658752" wrapcoords="-37 0 -37 21571 21600 21571 21600 0 -37 0">
            <v:imagedata r:id="rId117" o:title=""/>
            <w10:wrap type="tight"/>
          </v:shape>
        </w:pict>
      </w:r>
    </w:p>
    <w:p w:rsidR="002B1584" w:rsidRDefault="002B1584" w:rsidP="00C754D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Obrázek 16.</w:t>
      </w:r>
      <w:r w:rsidRPr="003B46CA">
        <w:rPr>
          <w:rFonts w:ascii="Times New Roman" w:hAnsi="Times New Roman"/>
          <w:b/>
          <w:sz w:val="24"/>
          <w:szCs w:val="24"/>
        </w:rPr>
        <w:t xml:space="preserve"> Kalibrace měřícího systému miCoach v utkání SK Uničov - FK OEZ</w:t>
      </w:r>
      <w:r>
        <w:rPr>
          <w:rFonts w:ascii="Times New Roman" w:hAnsi="Times New Roman"/>
          <w:sz w:val="24"/>
          <w:szCs w:val="24"/>
        </w:rPr>
        <w:t xml:space="preserve"> </w:t>
      </w:r>
      <w:r w:rsidRPr="003B46CA">
        <w:rPr>
          <w:rFonts w:ascii="Times New Roman" w:hAnsi="Times New Roman"/>
          <w:b/>
          <w:sz w:val="24"/>
          <w:szCs w:val="24"/>
        </w:rPr>
        <w:t>Letohrad</w:t>
      </w:r>
      <w:r>
        <w:rPr>
          <w:rFonts w:ascii="Times New Roman" w:hAnsi="Times New Roman"/>
          <w:sz w:val="24"/>
          <w:szCs w:val="24"/>
        </w:rPr>
        <w:t xml:space="preserve"> (</w:t>
      </w:r>
      <w:hyperlink r:id="rId118" w:history="1">
        <w:r w:rsidRPr="001F5A90">
          <w:rPr>
            <w:rStyle w:val="Hyperlink"/>
            <w:rFonts w:ascii="Times New Roman" w:hAnsi="Times New Roman"/>
            <w:sz w:val="24"/>
            <w:szCs w:val="24"/>
          </w:rPr>
          <w:t>http://www.adidas.com/com/micoach/UI/Settings/General.aspx</w:t>
        </w:r>
      </w:hyperlink>
      <w:r>
        <w:rPr>
          <w:rFonts w:ascii="Times New Roman" w:hAnsi="Times New Roman"/>
          <w:sz w:val="24"/>
          <w:szCs w:val="24"/>
        </w:rPr>
        <w:t>)</w:t>
      </w:r>
    </w:p>
    <w:p w:rsidR="002B1584" w:rsidRDefault="002B1584" w:rsidP="00AA6D17">
      <w:pPr>
        <w:autoSpaceDE w:val="0"/>
        <w:autoSpaceDN w:val="0"/>
        <w:adjustRightInd w:val="0"/>
        <w:spacing w:after="0" w:line="240" w:lineRule="auto"/>
        <w:rPr>
          <w:rFonts w:ascii="Calibri-Bold" w:hAnsi="Calibri-Bold" w:cs="Calibri-Bold"/>
          <w:b/>
          <w:bCs/>
          <w:sz w:val="24"/>
          <w:szCs w:val="24"/>
        </w:rPr>
      </w:pPr>
    </w:p>
    <w:p w:rsidR="002B1584" w:rsidRDefault="002B1584" w:rsidP="00E96D9E">
      <w:pPr>
        <w:autoSpaceDE w:val="0"/>
        <w:autoSpaceDN w:val="0"/>
        <w:adjustRightInd w:val="0"/>
        <w:spacing w:after="0" w:line="360" w:lineRule="auto"/>
        <w:jc w:val="both"/>
        <w:rPr>
          <w:rFonts w:ascii="Times New Roman" w:hAnsi="Times New Roman"/>
          <w:b/>
          <w:bCs/>
          <w:sz w:val="24"/>
          <w:szCs w:val="24"/>
        </w:rPr>
      </w:pPr>
      <w:r>
        <w:rPr>
          <w:rFonts w:ascii="Times New Roman" w:hAnsi="Times New Roman"/>
          <w:sz w:val="24"/>
          <w:szCs w:val="24"/>
        </w:rPr>
        <w:t xml:space="preserve">           Samotné m</w:t>
      </w:r>
      <w:r w:rsidRPr="00DF4941">
        <w:rPr>
          <w:rFonts w:ascii="Times New Roman" w:hAnsi="Times New Roman"/>
          <w:sz w:val="24"/>
          <w:szCs w:val="24"/>
        </w:rPr>
        <w:t xml:space="preserve">ěření </w:t>
      </w:r>
      <w:r>
        <w:rPr>
          <w:rFonts w:ascii="Times New Roman" w:hAnsi="Times New Roman"/>
          <w:sz w:val="24"/>
          <w:szCs w:val="24"/>
        </w:rPr>
        <w:t xml:space="preserve">přesnosti </w:t>
      </w:r>
      <w:r w:rsidRPr="00DF4941">
        <w:rPr>
          <w:rFonts w:ascii="Times New Roman" w:hAnsi="Times New Roman"/>
          <w:sz w:val="24"/>
          <w:szCs w:val="24"/>
        </w:rPr>
        <w:t>probíhal</w:t>
      </w:r>
      <w:r>
        <w:rPr>
          <w:rFonts w:ascii="Times New Roman" w:hAnsi="Times New Roman"/>
          <w:sz w:val="24"/>
          <w:szCs w:val="24"/>
        </w:rPr>
        <w:t>o na Andrově stadionu, kdy parametry naměřených vzdáleností byly použity z bakalářské práce Jaroslava Tomčíka a postup měřením jsem s ním konzultoval. Cílem bylo zaměřit se na přesnost měření vzdálenosti přístrojem miCoach Speed Cell. Měření bylo rozděleno na dvě části. V první části bylo provedeno měření přední části hřiště chůzí celkem 40krát a v druhé části měření bylo provedeno měření přední části hřiště v běhu celkem 40krát viz. obrázek 17. Bylo určeno rozmezí rychlosti pro chůzi a běh, kdy při chůzi byla dodržována rychlost od 4-8 km/h a běh 15 -19 km/hod. Rozmezí bylo stanoveno na základě výsledků při kalibraci zařízení při přátelském fotbalovém utkání, kdy graf zaznamenal průměrné hodnoty chůze a běhu.</w:t>
      </w:r>
    </w:p>
    <w:p w:rsidR="002B1584" w:rsidRDefault="002B1584" w:rsidP="00AA6D17">
      <w:pPr>
        <w:autoSpaceDE w:val="0"/>
        <w:autoSpaceDN w:val="0"/>
        <w:adjustRightInd w:val="0"/>
        <w:spacing w:after="0" w:line="240" w:lineRule="auto"/>
        <w:rPr>
          <w:rFonts w:ascii="Times New Roman" w:hAnsi="Times New Roman"/>
          <w:b/>
          <w:bCs/>
          <w:sz w:val="24"/>
          <w:szCs w:val="24"/>
        </w:rPr>
      </w:pPr>
    </w:p>
    <w:p w:rsidR="002B1584" w:rsidRDefault="002B1584" w:rsidP="00AA6D17">
      <w:pPr>
        <w:autoSpaceDE w:val="0"/>
        <w:autoSpaceDN w:val="0"/>
        <w:adjustRightInd w:val="0"/>
        <w:spacing w:after="0" w:line="240" w:lineRule="auto"/>
        <w:rPr>
          <w:rFonts w:ascii="Calibri-Bold" w:hAnsi="Calibri-Bold" w:cs="Calibri-Bold"/>
          <w:b/>
          <w:bCs/>
          <w:sz w:val="24"/>
          <w:szCs w:val="24"/>
        </w:rPr>
      </w:pPr>
    </w:p>
    <w:p w:rsidR="002B1584" w:rsidRDefault="002B1584" w:rsidP="00AA6D17">
      <w:pPr>
        <w:autoSpaceDE w:val="0"/>
        <w:autoSpaceDN w:val="0"/>
        <w:adjustRightInd w:val="0"/>
        <w:spacing w:after="0" w:line="240" w:lineRule="auto"/>
        <w:rPr>
          <w:rFonts w:ascii="Calibri-Bold" w:hAnsi="Calibri-Bold" w:cs="Calibri-Bold"/>
          <w:b/>
          <w:bCs/>
          <w:sz w:val="24"/>
          <w:szCs w:val="24"/>
        </w:rPr>
      </w:pPr>
      <w:r w:rsidRPr="007117C4">
        <w:rPr>
          <w:rFonts w:ascii="Calibri-Bold" w:hAnsi="Calibri-Bold" w:cs="Calibri-Bold"/>
          <w:b/>
          <w:noProof/>
          <w:sz w:val="24"/>
          <w:szCs w:val="24"/>
          <w:lang w:eastAsia="cs-CZ"/>
        </w:rPr>
        <w:pict>
          <v:shape id="_x0000_i1037" type="#_x0000_t75" style="width:423.75pt;height:4in;visibility:visible">
            <v:imagedata r:id="rId119" o:title=""/>
          </v:shape>
        </w:pict>
      </w:r>
    </w:p>
    <w:p w:rsidR="002B1584" w:rsidRPr="00E434BF" w:rsidRDefault="002B1584" w:rsidP="00BA6501">
      <w:pPr>
        <w:autoSpaceDE w:val="0"/>
        <w:autoSpaceDN w:val="0"/>
        <w:adjustRightInd w:val="0"/>
        <w:spacing w:after="0" w:line="240" w:lineRule="auto"/>
        <w:rPr>
          <w:rFonts w:cs="Calibri"/>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Obrázek 17.</w:t>
      </w:r>
      <w:r w:rsidRPr="00E434BF">
        <w:rPr>
          <w:rFonts w:ascii="Times New Roman" w:hAnsi="Times New Roman"/>
          <w:b/>
          <w:sz w:val="24"/>
          <w:szCs w:val="24"/>
        </w:rPr>
        <w:t xml:space="preserve"> Měření přední poloviny hřiště (z</w:t>
      </w:r>
      <w:r>
        <w:rPr>
          <w:rFonts w:ascii="Times New Roman" w:hAnsi="Times New Roman"/>
          <w:b/>
          <w:sz w:val="24"/>
          <w:szCs w:val="24"/>
        </w:rPr>
        <w:t>elená barva) – obvod 237,5 m</w:t>
      </w: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640D6">
      <w:pPr>
        <w:autoSpaceDE w:val="0"/>
        <w:autoSpaceDN w:val="0"/>
        <w:adjustRightInd w:val="0"/>
        <w:spacing w:after="0" w:line="360" w:lineRule="auto"/>
        <w:rPr>
          <w:rFonts w:ascii="Times New Roman" w:hAnsi="Times New Roman"/>
          <w:sz w:val="24"/>
          <w:szCs w:val="24"/>
        </w:rPr>
      </w:pPr>
      <w:r>
        <w:rPr>
          <w:rFonts w:ascii="Times New Roman" w:hAnsi="Times New Roman"/>
          <w:b/>
          <w:sz w:val="24"/>
          <w:szCs w:val="24"/>
        </w:rPr>
        <w:t xml:space="preserve">         </w:t>
      </w:r>
      <w:r w:rsidRPr="000640D6">
        <w:rPr>
          <w:rFonts w:ascii="Times New Roman" w:hAnsi="Times New Roman"/>
          <w:sz w:val="24"/>
          <w:szCs w:val="24"/>
        </w:rPr>
        <w:t>V den měření bylo polojasné až oblačné počasí. Teplota se pohybovala od 14 – 18 stupňů celsia.</w:t>
      </w:r>
      <w:r>
        <w:rPr>
          <w:rFonts w:ascii="Times New Roman" w:hAnsi="Times New Roman"/>
          <w:sz w:val="24"/>
          <w:szCs w:val="24"/>
        </w:rPr>
        <w:t xml:space="preserve"> Vál mírná severovýchodní vítr v rozmezí od 4 – 6m/s (</w:t>
      </w:r>
      <w:hyperlink r:id="rId120" w:history="1">
        <w:r w:rsidRPr="0098399D">
          <w:rPr>
            <w:rStyle w:val="Hyperlink"/>
            <w:rFonts w:ascii="Times New Roman" w:hAnsi="Times New Roman"/>
            <w:sz w:val="24"/>
            <w:szCs w:val="24"/>
          </w:rPr>
          <w:t>www.chmi.cz</w:t>
        </w:r>
      </w:hyperlink>
      <w:r>
        <w:rPr>
          <w:rFonts w:ascii="Times New Roman" w:hAnsi="Times New Roman"/>
          <w:sz w:val="24"/>
          <w:szCs w:val="24"/>
        </w:rPr>
        <w:t>).</w:t>
      </w: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Pr="00BD44E8" w:rsidRDefault="002B1584" w:rsidP="00BD44E8">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4.3. Charakteristika měřícího zařízení Video Manual Motion Tracker 1.0.</w:t>
      </w: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BD44E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AA6D17">
        <w:rPr>
          <w:rFonts w:ascii="Times New Roman" w:hAnsi="Times New Roman"/>
          <w:sz w:val="24"/>
          <w:szCs w:val="24"/>
        </w:rPr>
        <w:t>Produkt Video Manual Motion Tracker 1.0, autorizovaný software (dále VMMT 1.0) Katedry</w:t>
      </w:r>
      <w:r>
        <w:rPr>
          <w:rFonts w:ascii="Times New Roman" w:hAnsi="Times New Roman"/>
          <w:sz w:val="24"/>
          <w:szCs w:val="24"/>
        </w:rPr>
        <w:t xml:space="preserve"> </w:t>
      </w:r>
      <w:r w:rsidRPr="00AA6D17">
        <w:rPr>
          <w:rFonts w:ascii="Times New Roman" w:hAnsi="Times New Roman"/>
          <w:sz w:val="24"/>
          <w:szCs w:val="24"/>
        </w:rPr>
        <w:t>sportu Fakulty tělesné kultury na Univerzitě Palackého v Olomouci vznikl ve spolup</w:t>
      </w:r>
      <w:r>
        <w:rPr>
          <w:rFonts w:ascii="Times New Roman" w:hAnsi="Times New Roman"/>
          <w:sz w:val="24"/>
          <w:szCs w:val="24"/>
        </w:rPr>
        <w:t xml:space="preserve">ráci s Ing.Janem </w:t>
      </w:r>
      <w:r w:rsidRPr="00AA6D17">
        <w:rPr>
          <w:rFonts w:ascii="Times New Roman" w:hAnsi="Times New Roman"/>
          <w:sz w:val="24"/>
          <w:szCs w:val="24"/>
        </w:rPr>
        <w:t>Bařinkou v rámci projektu Studentské grantové soutěže UP v Olomouci č. 43510007„</w:t>
      </w:r>
      <w:r>
        <w:rPr>
          <w:rFonts w:ascii="Times New Roman" w:hAnsi="Times New Roman"/>
          <w:sz w:val="24"/>
          <w:szCs w:val="24"/>
        </w:rPr>
        <w:t xml:space="preserve"> </w:t>
      </w:r>
      <w:r w:rsidRPr="00AA6D17">
        <w:rPr>
          <w:rFonts w:ascii="Times New Roman" w:hAnsi="Times New Roman"/>
          <w:sz w:val="24"/>
          <w:szCs w:val="24"/>
        </w:rPr>
        <w:t>Analýza zatížení hráčů během utkání ve sportovních hrách (basketbal, fotbal, házená a</w:t>
      </w:r>
      <w:r>
        <w:rPr>
          <w:rFonts w:ascii="Times New Roman" w:hAnsi="Times New Roman"/>
          <w:sz w:val="24"/>
          <w:szCs w:val="24"/>
        </w:rPr>
        <w:t xml:space="preserve"> </w:t>
      </w:r>
      <w:r w:rsidRPr="00AA6D17">
        <w:rPr>
          <w:rFonts w:ascii="Times New Roman" w:hAnsi="Times New Roman"/>
          <w:sz w:val="24"/>
          <w:szCs w:val="24"/>
        </w:rPr>
        <w:t>volejbal)“. Software pro manuální sledování trajektorie pohybu hráčů na hrací ploše</w:t>
      </w:r>
      <w:r>
        <w:rPr>
          <w:rFonts w:ascii="Times New Roman" w:hAnsi="Times New Roman"/>
          <w:sz w:val="24"/>
          <w:szCs w:val="24"/>
        </w:rPr>
        <w:t xml:space="preserve"> </w:t>
      </w:r>
      <w:r w:rsidRPr="00AA6D17">
        <w:rPr>
          <w:rFonts w:ascii="Times New Roman" w:hAnsi="Times New Roman"/>
          <w:sz w:val="24"/>
          <w:szCs w:val="24"/>
        </w:rPr>
        <w:t>z videozáznamu utkání nebo tréninkového procesu pracuje na základě inverzního promítání</w:t>
      </w:r>
      <w:r>
        <w:rPr>
          <w:rFonts w:ascii="Times New Roman" w:hAnsi="Times New Roman"/>
          <w:sz w:val="24"/>
          <w:szCs w:val="24"/>
        </w:rPr>
        <w:t xml:space="preserve"> </w:t>
      </w:r>
      <w:r w:rsidRPr="00AA6D17">
        <w:rPr>
          <w:rFonts w:ascii="Times New Roman" w:hAnsi="Times New Roman"/>
          <w:sz w:val="24"/>
          <w:szCs w:val="24"/>
        </w:rPr>
        <w:t>prostorové scény z reálné roviny hrací plochy do roviny obrazovky. Je určen k</w:t>
      </w:r>
      <w:r>
        <w:rPr>
          <w:rFonts w:ascii="Times New Roman" w:hAnsi="Times New Roman"/>
          <w:sz w:val="24"/>
          <w:szCs w:val="24"/>
        </w:rPr>
        <w:t> </w:t>
      </w:r>
      <w:r w:rsidRPr="00AA6D17">
        <w:rPr>
          <w:rFonts w:ascii="Times New Roman" w:hAnsi="Times New Roman"/>
          <w:sz w:val="24"/>
          <w:szCs w:val="24"/>
        </w:rPr>
        <w:t>manuální</w:t>
      </w:r>
      <w:r>
        <w:rPr>
          <w:rFonts w:ascii="Times New Roman" w:hAnsi="Times New Roman"/>
          <w:sz w:val="24"/>
          <w:szCs w:val="24"/>
        </w:rPr>
        <w:t xml:space="preserve"> </w:t>
      </w:r>
      <w:r w:rsidRPr="00AA6D17">
        <w:rPr>
          <w:rFonts w:ascii="Times New Roman" w:hAnsi="Times New Roman"/>
          <w:sz w:val="24"/>
          <w:szCs w:val="24"/>
        </w:rPr>
        <w:t>obsluze na základě pohybu pera po dotykové obrazovce nebo pomocí myši na monitoru. Ke</w:t>
      </w:r>
      <w:r>
        <w:rPr>
          <w:rFonts w:ascii="Times New Roman" w:hAnsi="Times New Roman"/>
          <w:sz w:val="24"/>
          <w:szCs w:val="24"/>
        </w:rPr>
        <w:t xml:space="preserve"> </w:t>
      </w:r>
      <w:r w:rsidRPr="00AA6D17">
        <w:rPr>
          <w:rFonts w:ascii="Times New Roman" w:hAnsi="Times New Roman"/>
          <w:sz w:val="24"/>
          <w:szCs w:val="24"/>
        </w:rPr>
        <w:t>kalibraci je nutné nastavení „sítě“, která se graficky v počítači překryje na natočené video</w:t>
      </w:r>
      <w:r>
        <w:rPr>
          <w:rFonts w:ascii="Times New Roman" w:hAnsi="Times New Roman"/>
          <w:sz w:val="24"/>
          <w:szCs w:val="24"/>
        </w:rPr>
        <w:t xml:space="preserve"> </w:t>
      </w:r>
      <w:r w:rsidRPr="00AA6D17">
        <w:rPr>
          <w:rFonts w:ascii="Times New Roman" w:hAnsi="Times New Roman"/>
          <w:sz w:val="24"/>
          <w:szCs w:val="24"/>
        </w:rPr>
        <w:t>utkání. Utkání je možné zaznamenat jakoukoliv videokamerou (ale čím vyšší rozlišení, tím</w:t>
      </w:r>
      <w:r>
        <w:rPr>
          <w:rFonts w:ascii="Times New Roman" w:hAnsi="Times New Roman"/>
          <w:sz w:val="24"/>
          <w:szCs w:val="24"/>
        </w:rPr>
        <w:t xml:space="preserve"> </w:t>
      </w:r>
      <w:r w:rsidRPr="00AA6D17">
        <w:rPr>
          <w:rFonts w:ascii="Times New Roman" w:hAnsi="Times New Roman"/>
          <w:sz w:val="24"/>
          <w:szCs w:val="24"/>
        </w:rPr>
        <w:t>lépe). Nejprve je nutné rozměry natáčeného hřiště vložit do X, Y souřadnice k</w:t>
      </w:r>
      <w:r>
        <w:rPr>
          <w:rFonts w:ascii="Times New Roman" w:hAnsi="Times New Roman"/>
          <w:sz w:val="24"/>
          <w:szCs w:val="24"/>
        </w:rPr>
        <w:t> </w:t>
      </w:r>
      <w:r w:rsidRPr="00AA6D17">
        <w:rPr>
          <w:rFonts w:ascii="Times New Roman" w:hAnsi="Times New Roman"/>
          <w:sz w:val="24"/>
          <w:szCs w:val="24"/>
        </w:rPr>
        <w:t>nastavení</w:t>
      </w:r>
      <w:r>
        <w:rPr>
          <w:rFonts w:ascii="Times New Roman" w:hAnsi="Times New Roman"/>
          <w:sz w:val="24"/>
          <w:szCs w:val="24"/>
        </w:rPr>
        <w:t xml:space="preserve"> </w:t>
      </w:r>
      <w:r w:rsidRPr="00AA6D17">
        <w:rPr>
          <w:rFonts w:ascii="Times New Roman" w:hAnsi="Times New Roman"/>
          <w:sz w:val="24"/>
          <w:szCs w:val="24"/>
        </w:rPr>
        <w:t>brankových, pomezních anebo půlících čar ve formátu PG. K nastavení bylo použito 11 čar v</w:t>
      </w:r>
      <w:r>
        <w:rPr>
          <w:rFonts w:ascii="Times New Roman" w:hAnsi="Times New Roman"/>
          <w:sz w:val="24"/>
          <w:szCs w:val="24"/>
        </w:rPr>
        <w:t xml:space="preserve"> </w:t>
      </w:r>
      <w:r w:rsidRPr="00AA6D17">
        <w:rPr>
          <w:rFonts w:ascii="Times New Roman" w:hAnsi="Times New Roman"/>
          <w:sz w:val="24"/>
          <w:szCs w:val="24"/>
        </w:rPr>
        <w:t xml:space="preserve">ose X a Y (doba trvání asi 15 minut). Poté byla síť pomocí software VMMT 1.0, </w:t>
      </w:r>
      <w:r>
        <w:rPr>
          <w:rFonts w:ascii="Times New Roman" w:hAnsi="Times New Roman"/>
          <w:sz w:val="24"/>
          <w:szCs w:val="24"/>
        </w:rPr>
        <w:t xml:space="preserve">respektive </w:t>
      </w:r>
      <w:r w:rsidRPr="00AA6D17">
        <w:rPr>
          <w:rFonts w:ascii="Times New Roman" w:hAnsi="Times New Roman"/>
          <w:sz w:val="24"/>
          <w:szCs w:val="24"/>
        </w:rPr>
        <w:t>pozice kamery nastavena díky prostorovým osám X, Y a Z. V nastavení bylo nutné brát v</w:t>
      </w:r>
      <w:r>
        <w:rPr>
          <w:rFonts w:ascii="Times New Roman" w:hAnsi="Times New Roman"/>
          <w:sz w:val="24"/>
          <w:szCs w:val="24"/>
        </w:rPr>
        <w:t xml:space="preserve"> </w:t>
      </w:r>
      <w:r w:rsidRPr="00AA6D17">
        <w:rPr>
          <w:rFonts w:ascii="Times New Roman" w:hAnsi="Times New Roman"/>
          <w:sz w:val="24"/>
          <w:szCs w:val="24"/>
        </w:rPr>
        <w:t>potaz umístění snímající kamery, kterou bylo utkání natáčeno. V programu musela být</w:t>
      </w:r>
      <w:r>
        <w:rPr>
          <w:rFonts w:ascii="Times New Roman" w:hAnsi="Times New Roman"/>
          <w:sz w:val="24"/>
          <w:szCs w:val="24"/>
        </w:rPr>
        <w:t xml:space="preserve"> </w:t>
      </w:r>
      <w:r w:rsidRPr="00AA6D17">
        <w:rPr>
          <w:rFonts w:ascii="Times New Roman" w:hAnsi="Times New Roman"/>
          <w:sz w:val="24"/>
          <w:szCs w:val="24"/>
        </w:rPr>
        <w:t>určena výška kamery nad zemí, sklon k pozici hřiště a vzdálenost ke středu hřiště. Tímto</w:t>
      </w:r>
      <w:r>
        <w:rPr>
          <w:rFonts w:ascii="Times New Roman" w:hAnsi="Times New Roman"/>
          <w:sz w:val="24"/>
          <w:szCs w:val="24"/>
        </w:rPr>
        <w:t xml:space="preserve"> </w:t>
      </w:r>
      <w:r w:rsidRPr="00AA6D17">
        <w:rPr>
          <w:rFonts w:ascii="Times New Roman" w:hAnsi="Times New Roman"/>
          <w:sz w:val="24"/>
          <w:szCs w:val="24"/>
        </w:rPr>
        <w:t xml:space="preserve">způsobem bylo nutné síť naprogramovat. </w:t>
      </w:r>
    </w:p>
    <w:p w:rsidR="002B1584" w:rsidRPr="00AA6D17" w:rsidRDefault="002B1584" w:rsidP="00BD44E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AA6D17">
        <w:rPr>
          <w:rFonts w:ascii="Times New Roman" w:hAnsi="Times New Roman"/>
          <w:sz w:val="24"/>
          <w:szCs w:val="24"/>
        </w:rPr>
        <w:t>Ve výzkumu byl kalibrován software na hřiště</w:t>
      </w:r>
      <w:r>
        <w:rPr>
          <w:rFonts w:ascii="Times New Roman" w:hAnsi="Times New Roman"/>
          <w:sz w:val="24"/>
          <w:szCs w:val="24"/>
        </w:rPr>
        <w:t xml:space="preserve"> </w:t>
      </w:r>
      <w:r w:rsidRPr="00AA6D17">
        <w:rPr>
          <w:rFonts w:ascii="Times New Roman" w:hAnsi="Times New Roman"/>
          <w:sz w:val="24"/>
          <w:szCs w:val="24"/>
        </w:rPr>
        <w:t>Androva stadionu SK Sigma Olomouc (rozměry byly 105 metrů x 68 metrů). Po nastavení</w:t>
      </w:r>
      <w:r>
        <w:rPr>
          <w:rFonts w:ascii="Times New Roman" w:hAnsi="Times New Roman"/>
          <w:sz w:val="24"/>
          <w:szCs w:val="24"/>
        </w:rPr>
        <w:t xml:space="preserve"> </w:t>
      </w:r>
      <w:r w:rsidRPr="00AA6D17">
        <w:rPr>
          <w:rFonts w:ascii="Times New Roman" w:hAnsi="Times New Roman"/>
          <w:sz w:val="24"/>
          <w:szCs w:val="24"/>
        </w:rPr>
        <w:t>hodnot v umístění kamery bylo nutné přiřadit v software na PC vytvořenou síť na</w:t>
      </w:r>
      <w:r>
        <w:rPr>
          <w:rFonts w:ascii="Times New Roman" w:hAnsi="Times New Roman"/>
          <w:sz w:val="24"/>
          <w:szCs w:val="24"/>
        </w:rPr>
        <w:t xml:space="preserve"> </w:t>
      </w:r>
      <w:r w:rsidRPr="00AA6D17">
        <w:rPr>
          <w:rFonts w:ascii="Times New Roman" w:hAnsi="Times New Roman"/>
          <w:sz w:val="24"/>
          <w:szCs w:val="24"/>
        </w:rPr>
        <w:t>nafilmované utkání, aby se skutečné pomezní čáry s nafilmovaným záznamem překrývaly.</w:t>
      </w:r>
      <w:r>
        <w:rPr>
          <w:rFonts w:ascii="Times New Roman" w:hAnsi="Times New Roman"/>
          <w:sz w:val="24"/>
          <w:szCs w:val="24"/>
        </w:rPr>
        <w:t xml:space="preserve"> </w:t>
      </w:r>
      <w:r w:rsidRPr="00AA6D17">
        <w:rPr>
          <w:rFonts w:ascii="Times New Roman" w:hAnsi="Times New Roman"/>
          <w:sz w:val="24"/>
          <w:szCs w:val="24"/>
        </w:rPr>
        <w:t>Nastavení sítě na videozáznam v software trvalo cca 10 hodin. Pozice, která byla na základě</w:t>
      </w:r>
      <w:r>
        <w:rPr>
          <w:rFonts w:ascii="Times New Roman" w:hAnsi="Times New Roman"/>
          <w:sz w:val="24"/>
          <w:szCs w:val="24"/>
        </w:rPr>
        <w:t xml:space="preserve"> </w:t>
      </w:r>
      <w:r w:rsidRPr="00AA6D17">
        <w:rPr>
          <w:rFonts w:ascii="Times New Roman" w:hAnsi="Times New Roman"/>
          <w:sz w:val="24"/>
          <w:szCs w:val="24"/>
        </w:rPr>
        <w:t>pohybu pera na dotykové obrazovce snímána, byla v ten samý okamžik vyhodnocovaná a</w:t>
      </w:r>
      <w:r>
        <w:rPr>
          <w:rFonts w:ascii="Times New Roman" w:hAnsi="Times New Roman"/>
          <w:sz w:val="24"/>
          <w:szCs w:val="24"/>
        </w:rPr>
        <w:t xml:space="preserve"> zpracovávána v </w:t>
      </w:r>
      <w:r w:rsidRPr="00AA6D17">
        <w:rPr>
          <w:rFonts w:ascii="Times New Roman" w:hAnsi="Times New Roman"/>
          <w:sz w:val="24"/>
          <w:szCs w:val="24"/>
        </w:rPr>
        <w:t>jiném kooperujícím programu. Byla zaznamenávána pozice na ose X a Y +</w:t>
      </w:r>
      <w:r>
        <w:rPr>
          <w:rFonts w:ascii="Times New Roman" w:hAnsi="Times New Roman"/>
          <w:sz w:val="24"/>
          <w:szCs w:val="24"/>
        </w:rPr>
        <w:t xml:space="preserve"> </w:t>
      </w:r>
      <w:r w:rsidRPr="00AA6D17">
        <w:rPr>
          <w:rFonts w:ascii="Times New Roman" w:hAnsi="Times New Roman"/>
          <w:sz w:val="24"/>
          <w:szCs w:val="24"/>
        </w:rPr>
        <w:t>čas. Do programu bylo uloženo, v jakém čase a odkud kam došlo na ose X, Y k pohybu.</w:t>
      </w:r>
      <w:r>
        <w:rPr>
          <w:rFonts w:ascii="Times New Roman" w:hAnsi="Times New Roman"/>
          <w:sz w:val="24"/>
          <w:szCs w:val="24"/>
        </w:rPr>
        <w:t xml:space="preserve"> </w:t>
      </w:r>
      <w:r w:rsidRPr="00AA6D17">
        <w:rPr>
          <w:rFonts w:ascii="Times New Roman" w:hAnsi="Times New Roman"/>
          <w:sz w:val="24"/>
          <w:szCs w:val="24"/>
        </w:rPr>
        <w:t>Výsledkem rozdílu pohybu na ose bylo možno pomocí software určit vzdálenost neboli počet</w:t>
      </w:r>
      <w:r>
        <w:rPr>
          <w:rFonts w:ascii="Times New Roman" w:hAnsi="Times New Roman"/>
          <w:sz w:val="24"/>
          <w:szCs w:val="24"/>
        </w:rPr>
        <w:t xml:space="preserve"> </w:t>
      </w:r>
      <w:r w:rsidRPr="00AA6D17">
        <w:rPr>
          <w:rFonts w:ascii="Times New Roman" w:hAnsi="Times New Roman"/>
          <w:sz w:val="24"/>
          <w:szCs w:val="24"/>
        </w:rPr>
        <w:t>ubě</w:t>
      </w:r>
      <w:r>
        <w:rPr>
          <w:rFonts w:ascii="Times New Roman" w:hAnsi="Times New Roman"/>
          <w:sz w:val="24"/>
          <w:szCs w:val="24"/>
        </w:rPr>
        <w:t xml:space="preserve">hnutých </w:t>
      </w:r>
      <w:r w:rsidRPr="00AA6D17">
        <w:rPr>
          <w:rFonts w:ascii="Times New Roman" w:hAnsi="Times New Roman"/>
          <w:sz w:val="24"/>
          <w:szCs w:val="24"/>
        </w:rPr>
        <w:t>kilometrů. Poté by se dala při rozdílu času a dráhy ve vztahu rychlost =</w:t>
      </w:r>
      <w:r>
        <w:rPr>
          <w:rFonts w:ascii="Times New Roman" w:hAnsi="Times New Roman"/>
          <w:sz w:val="24"/>
          <w:szCs w:val="24"/>
        </w:rPr>
        <w:t xml:space="preserve"> </w:t>
      </w:r>
      <w:r w:rsidRPr="00AA6D17">
        <w:rPr>
          <w:rFonts w:ascii="Times New Roman" w:hAnsi="Times New Roman"/>
          <w:sz w:val="24"/>
          <w:szCs w:val="24"/>
        </w:rPr>
        <w:t>dráha/čas vypočítat i výsledná rychlost pohybu hráče.</w:t>
      </w:r>
    </w:p>
    <w:p w:rsidR="002B1584" w:rsidRDefault="002B1584" w:rsidP="00BD44E8"/>
    <w:p w:rsidR="002B1584" w:rsidRDefault="002B1584" w:rsidP="00BD44E8"/>
    <w:p w:rsidR="002B1584" w:rsidRPr="00AA6D17" w:rsidRDefault="002B1584" w:rsidP="00BD44E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AA6D17">
        <w:rPr>
          <w:rFonts w:ascii="Times New Roman" w:hAnsi="Times New Roman"/>
          <w:sz w:val="24"/>
          <w:szCs w:val="24"/>
        </w:rPr>
        <w:t>Videozáznamu, který byl pro kalibraci použit, předcházela důkladná analýza tribun Androva</w:t>
      </w:r>
      <w:r>
        <w:rPr>
          <w:rFonts w:ascii="Times New Roman" w:hAnsi="Times New Roman"/>
          <w:sz w:val="24"/>
          <w:szCs w:val="24"/>
        </w:rPr>
        <w:t xml:space="preserve"> </w:t>
      </w:r>
      <w:r w:rsidRPr="00AA6D17">
        <w:rPr>
          <w:rFonts w:ascii="Times New Roman" w:hAnsi="Times New Roman"/>
          <w:sz w:val="24"/>
          <w:szCs w:val="24"/>
        </w:rPr>
        <w:t>stadionu v Olomouci. Na každé z tribun byla vybrána a vytipována optimální místa k</w:t>
      </w:r>
      <w:r>
        <w:rPr>
          <w:rFonts w:ascii="Times New Roman" w:hAnsi="Times New Roman"/>
          <w:sz w:val="24"/>
          <w:szCs w:val="24"/>
        </w:rPr>
        <w:t> </w:t>
      </w:r>
      <w:r w:rsidRPr="00AA6D17">
        <w:rPr>
          <w:rFonts w:ascii="Times New Roman" w:hAnsi="Times New Roman"/>
          <w:sz w:val="24"/>
          <w:szCs w:val="24"/>
        </w:rPr>
        <w:t>umístění</w:t>
      </w:r>
      <w:r>
        <w:rPr>
          <w:rFonts w:ascii="Times New Roman" w:hAnsi="Times New Roman"/>
          <w:sz w:val="24"/>
          <w:szCs w:val="24"/>
        </w:rPr>
        <w:t xml:space="preserve"> </w:t>
      </w:r>
      <w:r w:rsidRPr="00AA6D17">
        <w:rPr>
          <w:rFonts w:ascii="Times New Roman" w:hAnsi="Times New Roman"/>
          <w:sz w:val="24"/>
          <w:szCs w:val="24"/>
        </w:rPr>
        <w:t>kamer instalovaných na stativech. Jednalo se hlavně o zajištění co nejrozsáhlejšího výhledu</w:t>
      </w:r>
      <w:r>
        <w:rPr>
          <w:rFonts w:ascii="Times New Roman" w:hAnsi="Times New Roman"/>
          <w:sz w:val="24"/>
          <w:szCs w:val="24"/>
        </w:rPr>
        <w:t xml:space="preserve"> </w:t>
      </w:r>
      <w:r w:rsidRPr="00AA6D17">
        <w:rPr>
          <w:rFonts w:ascii="Times New Roman" w:hAnsi="Times New Roman"/>
          <w:sz w:val="24"/>
          <w:szCs w:val="24"/>
        </w:rPr>
        <w:t>na plochu hřiště. Nejvhodněji se jevily sektory L horní na severní tribuně, E a A na západní,</w:t>
      </w:r>
      <w:r>
        <w:rPr>
          <w:rFonts w:ascii="Times New Roman" w:hAnsi="Times New Roman"/>
          <w:sz w:val="24"/>
          <w:szCs w:val="24"/>
        </w:rPr>
        <w:t xml:space="preserve"> </w:t>
      </w:r>
      <w:r w:rsidRPr="00AA6D17">
        <w:rPr>
          <w:rFonts w:ascii="Times New Roman" w:hAnsi="Times New Roman"/>
          <w:sz w:val="24"/>
          <w:szCs w:val="24"/>
        </w:rPr>
        <w:t>skybox nebo sektor X na jižní tribuně a sektor P a U na jihu. Pro pilotní výzkum byla kamera</w:t>
      </w:r>
      <w:r>
        <w:rPr>
          <w:rFonts w:ascii="Times New Roman" w:hAnsi="Times New Roman"/>
          <w:sz w:val="24"/>
          <w:szCs w:val="24"/>
        </w:rPr>
        <w:t xml:space="preserve"> </w:t>
      </w:r>
      <w:r w:rsidRPr="00AA6D17">
        <w:rPr>
          <w:rFonts w:ascii="Times New Roman" w:hAnsi="Times New Roman"/>
          <w:sz w:val="24"/>
          <w:szCs w:val="24"/>
        </w:rPr>
        <w:t>umístěna na severní tribuně sektoru L snímající hřiště na délku („do hloubky hřiště“) kolmo</w:t>
      </w:r>
      <w:r>
        <w:rPr>
          <w:rFonts w:ascii="Times New Roman" w:hAnsi="Times New Roman"/>
          <w:sz w:val="24"/>
          <w:szCs w:val="24"/>
        </w:rPr>
        <w:t xml:space="preserve"> </w:t>
      </w:r>
      <w:r w:rsidRPr="00AA6D17">
        <w:rPr>
          <w:rFonts w:ascii="Times New Roman" w:hAnsi="Times New Roman"/>
          <w:sz w:val="24"/>
          <w:szCs w:val="24"/>
        </w:rPr>
        <w:t>k brankové čáře. Kamera byla umístěna na tribuně co nejvýše, aby dostatečně pokryla celou</w:t>
      </w:r>
      <w:r>
        <w:rPr>
          <w:rFonts w:ascii="Times New Roman" w:hAnsi="Times New Roman"/>
          <w:sz w:val="24"/>
          <w:szCs w:val="24"/>
        </w:rPr>
        <w:t xml:space="preserve"> </w:t>
      </w:r>
      <w:r w:rsidRPr="00AA6D17">
        <w:rPr>
          <w:rFonts w:ascii="Times New Roman" w:hAnsi="Times New Roman"/>
          <w:sz w:val="24"/>
          <w:szCs w:val="24"/>
        </w:rPr>
        <w:t>plochu hřiště. Byla použita videokamera: Panasonic HDC</w:t>
      </w:r>
      <w:r w:rsidRPr="00AA6D17">
        <w:rPr>
          <w:sz w:val="24"/>
          <w:szCs w:val="24"/>
        </w:rPr>
        <w:t>‐</w:t>
      </w:r>
      <w:r w:rsidRPr="00AA6D17">
        <w:rPr>
          <w:rFonts w:ascii="Times New Roman" w:hAnsi="Times New Roman"/>
          <w:sz w:val="24"/>
          <w:szCs w:val="24"/>
        </w:rPr>
        <w:t>SD60 Full</w:t>
      </w:r>
      <w:r w:rsidRPr="00AA6D17">
        <w:rPr>
          <w:sz w:val="24"/>
          <w:szCs w:val="24"/>
        </w:rPr>
        <w:t>‐</w:t>
      </w:r>
      <w:r w:rsidRPr="00AA6D17">
        <w:rPr>
          <w:rFonts w:ascii="Times New Roman" w:hAnsi="Times New Roman"/>
          <w:sz w:val="24"/>
          <w:szCs w:val="24"/>
        </w:rPr>
        <w:t>HD s 35,7 mm</w:t>
      </w:r>
      <w:r>
        <w:rPr>
          <w:rFonts w:ascii="Times New Roman" w:hAnsi="Times New Roman"/>
          <w:sz w:val="24"/>
          <w:szCs w:val="24"/>
        </w:rPr>
        <w:t xml:space="preserve"> </w:t>
      </w:r>
      <w:r w:rsidRPr="00AA6D17">
        <w:rPr>
          <w:rFonts w:ascii="Times New Roman" w:hAnsi="Times New Roman"/>
          <w:sz w:val="24"/>
          <w:szCs w:val="24"/>
        </w:rPr>
        <w:t>širokoúhlým objektivem a zoomem 35x, v kvalitě Full</w:t>
      </w:r>
      <w:r w:rsidRPr="00AA6D17">
        <w:rPr>
          <w:sz w:val="24"/>
          <w:szCs w:val="24"/>
        </w:rPr>
        <w:t>‐</w:t>
      </w:r>
      <w:r w:rsidRPr="00AA6D17">
        <w:rPr>
          <w:rFonts w:ascii="Times New Roman" w:hAnsi="Times New Roman"/>
          <w:sz w:val="24"/>
          <w:szCs w:val="24"/>
        </w:rPr>
        <w:t>HD 1920 x 1080.</w:t>
      </w: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CE361E">
      <w:pPr>
        <w:pStyle w:val="NormalWeb"/>
        <w:spacing w:line="360" w:lineRule="auto"/>
        <w:jc w:val="both"/>
        <w:rPr>
          <w:b/>
          <w:bCs/>
        </w:rPr>
      </w:pPr>
      <w:r>
        <w:rPr>
          <w:b/>
          <w:bCs/>
        </w:rPr>
        <w:t>4.4.  Zpracování dat miCoach Speed Cell</w:t>
      </w:r>
    </w:p>
    <w:p w:rsidR="002B1584" w:rsidRDefault="002B1584" w:rsidP="00CE361E">
      <w:pPr>
        <w:pStyle w:val="NormalWeb"/>
        <w:spacing w:line="360" w:lineRule="auto"/>
        <w:jc w:val="both"/>
        <w:rPr>
          <w:b/>
        </w:rPr>
      </w:pPr>
      <w:r>
        <w:rPr>
          <w:b/>
          <w:bCs/>
        </w:rPr>
        <w:t xml:space="preserve">         </w:t>
      </w:r>
      <w:r w:rsidRPr="00BA6501">
        <w:t>Posuzovat</w:t>
      </w:r>
      <w:r>
        <w:t>el kopíroval přední úsek hřiště chůzí celkem 40krát a přední úsek během celkem 40krát. Výsledky byly ihned po měření každého úseku přeneseny do notebooku a zkontrolovány.</w:t>
      </w:r>
      <w:r w:rsidRPr="00BA6501">
        <w:t xml:space="preserve"> Výsledná data byla dosazena do vzorců a byl</w:t>
      </w:r>
      <w:r>
        <w:t xml:space="preserve"> </w:t>
      </w:r>
      <w:r w:rsidRPr="00BA6501">
        <w:t>vypočítán aritmetický průměr, směrodatná od</w:t>
      </w:r>
      <w:r>
        <w:t xml:space="preserve">chylka, variační šíře, variační </w:t>
      </w:r>
      <w:r w:rsidRPr="00BA6501">
        <w:t>koeficient, chyba</w:t>
      </w:r>
      <w:r>
        <w:t xml:space="preserve"> </w:t>
      </w:r>
      <w:r w:rsidRPr="00BA6501">
        <w:t>skutečnosti a měření v</w:t>
      </w:r>
      <w:r>
        <w:t> </w:t>
      </w:r>
      <w:r w:rsidRPr="00BA6501">
        <w:t>procentech.</w:t>
      </w:r>
      <w:r>
        <w:t xml:space="preserve"> Výsledné průměry, průměrné odchylky, paersonovy korelační koeficienty byly vypočítány dle učební knihy Základy statistiky (Kubátová, 2008) a knihy Přehled statistických metod zpracování dat (Hendl, 2004).</w:t>
      </w:r>
    </w:p>
    <w:p w:rsidR="002B1584" w:rsidRDefault="002B1584" w:rsidP="00012C40">
      <w:pPr>
        <w:autoSpaceDE w:val="0"/>
        <w:autoSpaceDN w:val="0"/>
        <w:adjustRightInd w:val="0"/>
        <w:spacing w:after="0" w:line="240" w:lineRule="auto"/>
        <w:rPr>
          <w:rFonts w:ascii="Times New Roman" w:hAnsi="Times New Roman"/>
          <w:b/>
          <w:sz w:val="24"/>
          <w:szCs w:val="24"/>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Default="002B1584" w:rsidP="0075073A">
      <w:pPr>
        <w:autoSpaceDE w:val="0"/>
        <w:autoSpaceDN w:val="0"/>
        <w:adjustRightInd w:val="0"/>
        <w:spacing w:line="360" w:lineRule="auto"/>
        <w:jc w:val="both"/>
        <w:rPr>
          <w:rFonts w:ascii="Times New Roman" w:hAnsi="Times New Roman"/>
          <w:b/>
          <w:sz w:val="32"/>
          <w:szCs w:val="32"/>
        </w:rPr>
      </w:pPr>
    </w:p>
    <w:p w:rsidR="002B1584" w:rsidRPr="0075073A" w:rsidRDefault="002B1584" w:rsidP="0075073A">
      <w:pPr>
        <w:autoSpaceDE w:val="0"/>
        <w:autoSpaceDN w:val="0"/>
        <w:adjustRightInd w:val="0"/>
        <w:spacing w:line="360" w:lineRule="auto"/>
        <w:jc w:val="both"/>
        <w:rPr>
          <w:rFonts w:ascii="Times New Roman" w:hAnsi="Times New Roman"/>
          <w:b/>
          <w:sz w:val="32"/>
          <w:szCs w:val="32"/>
        </w:rPr>
      </w:pPr>
      <w:r>
        <w:rPr>
          <w:rFonts w:ascii="Times New Roman" w:hAnsi="Times New Roman"/>
          <w:b/>
          <w:sz w:val="32"/>
          <w:szCs w:val="32"/>
        </w:rPr>
        <w:t>5   VÝSLEDKY</w:t>
      </w:r>
    </w:p>
    <w:p w:rsidR="002B1584" w:rsidRDefault="002B1584" w:rsidP="00BA6501">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5. 1  Výsledky přesnosti měření monitorovacího systému miCoach Speed Cell</w:t>
      </w:r>
    </w:p>
    <w:p w:rsidR="002B1584" w:rsidRPr="00BA6501" w:rsidRDefault="002B1584" w:rsidP="00BA6501">
      <w:pPr>
        <w:autoSpaceDE w:val="0"/>
        <w:autoSpaceDN w:val="0"/>
        <w:adjustRightInd w:val="0"/>
        <w:spacing w:after="0" w:line="360" w:lineRule="auto"/>
        <w:rPr>
          <w:rFonts w:ascii="Times New Roman" w:hAnsi="Times New Roman"/>
          <w:b/>
          <w:bCs/>
          <w:sz w:val="24"/>
          <w:szCs w:val="24"/>
        </w:rPr>
      </w:pPr>
    </w:p>
    <w:p w:rsidR="002B1584" w:rsidRDefault="002B1584" w:rsidP="0075073A">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Skutečné rozměry hřiště Androva stadionu v Olomouci splňují normy UEFA </w:t>
      </w:r>
      <w:r>
        <w:rPr>
          <w:rFonts w:ascii="Times New Roman" w:hAnsi="Times New Roman"/>
          <w:sz w:val="24"/>
          <w:szCs w:val="24"/>
        </w:rPr>
        <w:t xml:space="preserve">(105 x 68m). </w:t>
      </w:r>
      <w:r>
        <w:rPr>
          <w:rFonts w:ascii="Times New Roman" w:hAnsi="Times New Roman"/>
          <w:bCs/>
          <w:sz w:val="24"/>
          <w:szCs w:val="24"/>
        </w:rPr>
        <w:t xml:space="preserve"> Měřené rozměry hřiště vykazují hodnotu přední polovina hřiště 237,5 m a zadní polovina hřiště 241m </w:t>
      </w:r>
      <w:r w:rsidRPr="00183116">
        <w:rPr>
          <w:rFonts w:ascii="Times New Roman" w:hAnsi="Times New Roman"/>
          <w:bCs/>
          <w:color w:val="000000"/>
          <w:sz w:val="24"/>
          <w:szCs w:val="24"/>
        </w:rPr>
        <w:t>m viz. obrázek</w:t>
      </w:r>
      <w:r>
        <w:rPr>
          <w:rFonts w:ascii="Times New Roman" w:hAnsi="Times New Roman"/>
          <w:bCs/>
          <w:sz w:val="24"/>
          <w:szCs w:val="24"/>
        </w:rPr>
        <w:t xml:space="preserve"> 10.  Měření objektivity spočívalo v posouzení stupně toho, jak jsou výsledky nezávislé na měřiteli ve smyslu subjektivního úmyslného nebo neúmyslného zkreslení (Hendl, 2004). Posuzovatel kopíroval daný úsek hřiště 40krát, kdy byl přední úsek hřiště měřen chůzí a 40krát přední úsek měřen během. Výsledná data byla převedena do vzorců a byl vypočítán.</w:t>
      </w:r>
    </w:p>
    <w:p w:rsidR="002B1584" w:rsidRDefault="002B1584" w:rsidP="0075073A">
      <w:pPr>
        <w:autoSpaceDE w:val="0"/>
        <w:autoSpaceDN w:val="0"/>
        <w:adjustRightInd w:val="0"/>
        <w:spacing w:after="0" w:line="360" w:lineRule="auto"/>
        <w:jc w:val="both"/>
        <w:rPr>
          <w:rFonts w:ascii="Times New Roman" w:hAnsi="Times New Roman"/>
          <w:bCs/>
          <w:sz w:val="24"/>
          <w:szCs w:val="24"/>
        </w:rPr>
      </w:pPr>
    </w:p>
    <w:p w:rsidR="002B1584" w:rsidRDefault="002B1584" w:rsidP="0075073A">
      <w:pPr>
        <w:numPr>
          <w:ilvl w:val="1"/>
          <w:numId w:val="4"/>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Průměr – aritmetický průměr vypočtený součtem skupiny čísel a jeho následným vydělením počtem těchto čísel</w:t>
      </w:r>
    </w:p>
    <w:p w:rsidR="002B1584" w:rsidRDefault="002B1584" w:rsidP="0075073A">
      <w:pPr>
        <w:numPr>
          <w:ilvl w:val="1"/>
          <w:numId w:val="4"/>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Paersonův korelační koeficient r. Hodnota r leží mezi -1.0 pro úplnou zápornou korelaci a + 1.0 pro úplnou kladnou korelaci a vyjadřuje lineární vztah mezi dvěma množinami dat</w:t>
      </w:r>
    </w:p>
    <w:p w:rsidR="002B1584" w:rsidRDefault="002B1584" w:rsidP="0075073A">
      <w:pPr>
        <w:numPr>
          <w:ilvl w:val="1"/>
          <w:numId w:val="4"/>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Průměrná odchylka, vrátí průměr absolutních odchylek bodů dat od jejich střední hodnoty. Je měřítkem variability množiny dat.</w:t>
      </w:r>
    </w:p>
    <w:p w:rsidR="002B1584" w:rsidRDefault="002B1584" w:rsidP="0075073A">
      <w:pPr>
        <w:pStyle w:val="ListParagraph"/>
        <w:autoSpaceDE w:val="0"/>
        <w:autoSpaceDN w:val="0"/>
        <w:adjustRightInd w:val="0"/>
        <w:spacing w:after="0" w:line="360" w:lineRule="auto"/>
        <w:rPr>
          <w:rFonts w:ascii="Times New Roman" w:hAnsi="Times New Roman"/>
          <w:bCs/>
          <w:sz w:val="24"/>
          <w:szCs w:val="24"/>
        </w:rPr>
      </w:pPr>
    </w:p>
    <w:p w:rsidR="002B1584" w:rsidRDefault="002B1584" w:rsidP="0075073A">
      <w:pPr>
        <w:pStyle w:val="ListParagraph"/>
        <w:autoSpaceDE w:val="0"/>
        <w:autoSpaceDN w:val="0"/>
        <w:adjustRightInd w:val="0"/>
        <w:spacing w:after="0" w:line="360" w:lineRule="auto"/>
        <w:ind w:left="0"/>
        <w:rPr>
          <w:rFonts w:ascii="Times New Roman" w:hAnsi="Times New Roman"/>
          <w:b/>
          <w:bCs/>
          <w:sz w:val="24"/>
          <w:szCs w:val="24"/>
        </w:rPr>
      </w:pPr>
      <w:r>
        <w:rPr>
          <w:rFonts w:ascii="Times New Roman" w:hAnsi="Times New Roman"/>
          <w:b/>
          <w:bCs/>
          <w:sz w:val="24"/>
          <w:szCs w:val="24"/>
        </w:rPr>
        <w:t xml:space="preserve">Vypočítané hodnoty z výsledných měření chůze </w:t>
      </w:r>
    </w:p>
    <w:p w:rsidR="002B1584" w:rsidRPr="0075073A" w:rsidRDefault="002B1584" w:rsidP="0075073A">
      <w:pPr>
        <w:pStyle w:val="ListParagraph"/>
        <w:autoSpaceDE w:val="0"/>
        <w:autoSpaceDN w:val="0"/>
        <w:adjustRightInd w:val="0"/>
        <w:spacing w:after="0" w:line="360" w:lineRule="auto"/>
        <w:rPr>
          <w:rFonts w:ascii="Times New Roman" w:hAnsi="Times New Roman"/>
          <w:b/>
          <w:bCs/>
          <w:color w:val="FF0000"/>
          <w:sz w:val="24"/>
          <w:szCs w:val="24"/>
        </w:rPr>
      </w:pPr>
    </w:p>
    <w:p w:rsidR="002B1584" w:rsidRPr="004C5887" w:rsidRDefault="002B1584" w:rsidP="004268FC">
      <w:pPr>
        <w:spacing w:after="0" w:line="240" w:lineRule="auto"/>
        <w:jc w:val="both"/>
        <w:rPr>
          <w:rFonts w:ascii="Times New Roman" w:hAnsi="Times New Roman"/>
          <w:b/>
          <w:sz w:val="24"/>
          <w:szCs w:val="24"/>
        </w:rPr>
      </w:pPr>
      <w:r>
        <w:rPr>
          <w:rFonts w:ascii="Times New Roman" w:hAnsi="Times New Roman"/>
          <w:b/>
          <w:sz w:val="24"/>
          <w:szCs w:val="24"/>
        </w:rPr>
        <w:t>Tabulka 7.  Měřený úsek přední polovina (zelená</w:t>
      </w:r>
      <w:r w:rsidRPr="005539B4">
        <w:rPr>
          <w:rFonts w:ascii="Times New Roman" w:hAnsi="Times New Roman"/>
          <w:b/>
          <w:sz w:val="24"/>
          <w:szCs w:val="24"/>
        </w:rPr>
        <w:t xml:space="preserve"> barva).</w:t>
      </w:r>
    </w:p>
    <w:p w:rsidR="002B1584" w:rsidRPr="00662880" w:rsidRDefault="002B1584" w:rsidP="0075073A">
      <w:pPr>
        <w:pStyle w:val="ListParagraph"/>
        <w:autoSpaceDE w:val="0"/>
        <w:autoSpaceDN w:val="0"/>
        <w:adjustRightInd w:val="0"/>
        <w:spacing w:after="0" w:line="360" w:lineRule="auto"/>
        <w:rPr>
          <w:rFonts w:ascii="Times New Roman" w:hAnsi="Times New Roman"/>
          <w:b/>
          <w:bCs/>
          <w:color w:val="FF0000"/>
          <w:sz w:val="24"/>
          <w:szCs w:val="24"/>
        </w:rPr>
      </w:pPr>
    </w:p>
    <w:tbl>
      <w:tblPr>
        <w:tblW w:w="4551" w:type="dxa"/>
        <w:tblInd w:w="55" w:type="dxa"/>
        <w:tblCellMar>
          <w:left w:w="70" w:type="dxa"/>
          <w:right w:w="70" w:type="dxa"/>
        </w:tblCellMar>
        <w:tblLook w:val="00A0"/>
      </w:tblPr>
      <w:tblGrid>
        <w:gridCol w:w="3276"/>
        <w:gridCol w:w="1275"/>
      </w:tblGrid>
      <w:tr w:rsidR="002B1584" w:rsidRPr="00461829" w:rsidTr="00414A8D">
        <w:trPr>
          <w:trHeight w:val="288"/>
        </w:trPr>
        <w:tc>
          <w:tcPr>
            <w:tcW w:w="3276" w:type="dxa"/>
            <w:tcBorders>
              <w:top w:val="single" w:sz="8" w:space="0" w:color="auto"/>
              <w:left w:val="single" w:sz="8" w:space="0" w:color="auto"/>
              <w:bottom w:val="single" w:sz="8"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 xml:space="preserve">pozorovatel </w:t>
            </w:r>
          </w:p>
        </w:tc>
        <w:tc>
          <w:tcPr>
            <w:tcW w:w="1275" w:type="dxa"/>
            <w:tcBorders>
              <w:top w:val="single" w:sz="8" w:space="0" w:color="auto"/>
              <w:left w:val="nil"/>
              <w:bottom w:val="single" w:sz="8" w:space="0" w:color="auto"/>
              <w:right w:val="single" w:sz="8" w:space="0" w:color="auto"/>
            </w:tcBorders>
            <w:noWrap/>
            <w:vAlign w:val="bottom"/>
          </w:tcPr>
          <w:p w:rsidR="002B1584" w:rsidRPr="00147821" w:rsidRDefault="002B1584" w:rsidP="00414A8D">
            <w:pPr>
              <w:spacing w:after="0" w:line="240" w:lineRule="auto"/>
              <w:jc w:val="right"/>
              <w:rPr>
                <w:rFonts w:ascii="Times New Roman" w:hAnsi="Times New Roman"/>
                <w:color w:val="000000"/>
                <w:sz w:val="24"/>
                <w:szCs w:val="24"/>
                <w:lang w:eastAsia="cs-CZ"/>
              </w:rPr>
            </w:pPr>
            <w:r w:rsidRPr="00147821">
              <w:rPr>
                <w:rFonts w:ascii="Times New Roman" w:hAnsi="Times New Roman"/>
                <w:color w:val="000000"/>
                <w:sz w:val="24"/>
                <w:szCs w:val="24"/>
                <w:lang w:eastAsia="cs-CZ"/>
              </w:rPr>
              <w:t>40 měření</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skutečná délka (m)</w:t>
            </w:r>
          </w:p>
        </w:tc>
        <w:tc>
          <w:tcPr>
            <w:tcW w:w="1275" w:type="dxa"/>
            <w:tcBorders>
              <w:top w:val="nil"/>
              <w:left w:val="nil"/>
              <w:bottom w:val="single" w:sz="4" w:space="0" w:color="auto"/>
              <w:right w:val="single" w:sz="8" w:space="0" w:color="auto"/>
            </w:tcBorders>
            <w:noWrap/>
            <w:vAlign w:val="bottom"/>
          </w:tcPr>
          <w:p w:rsidR="002B1584" w:rsidRPr="00147821" w:rsidRDefault="002B1584" w:rsidP="00414A8D">
            <w:pPr>
              <w:spacing w:after="0" w:line="240" w:lineRule="auto"/>
              <w:jc w:val="right"/>
              <w:rPr>
                <w:rFonts w:ascii="Times New Roman" w:hAnsi="Times New Roman"/>
                <w:color w:val="000000"/>
                <w:sz w:val="24"/>
                <w:szCs w:val="24"/>
                <w:lang w:eastAsia="cs-CZ"/>
              </w:rPr>
            </w:pPr>
            <w:r w:rsidRPr="00147821">
              <w:rPr>
                <w:rFonts w:ascii="Times New Roman" w:hAnsi="Times New Roman"/>
                <w:color w:val="000000"/>
                <w:sz w:val="24"/>
                <w:szCs w:val="24"/>
                <w:lang w:eastAsia="cs-CZ"/>
              </w:rPr>
              <w:t>237,50</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aritmetický průměr</w:t>
            </w:r>
          </w:p>
        </w:tc>
        <w:tc>
          <w:tcPr>
            <w:tcW w:w="1275" w:type="dxa"/>
            <w:tcBorders>
              <w:top w:val="nil"/>
              <w:left w:val="nil"/>
              <w:bottom w:val="single" w:sz="4" w:space="0" w:color="auto"/>
              <w:right w:val="single" w:sz="8" w:space="0" w:color="auto"/>
            </w:tcBorders>
            <w:noWrap/>
            <w:vAlign w:val="bottom"/>
          </w:tcPr>
          <w:p w:rsidR="002B1584" w:rsidRPr="00147821" w:rsidRDefault="002B1584" w:rsidP="00414A8D">
            <w:pPr>
              <w:spacing w:after="0" w:line="240" w:lineRule="auto"/>
              <w:jc w:val="right"/>
              <w:rPr>
                <w:rFonts w:ascii="Times New Roman" w:hAnsi="Times New Roman"/>
                <w:b/>
                <w:color w:val="000000"/>
                <w:sz w:val="24"/>
                <w:szCs w:val="24"/>
                <w:lang w:eastAsia="cs-CZ"/>
              </w:rPr>
            </w:pPr>
            <w:r>
              <w:rPr>
                <w:rFonts w:ascii="Times New Roman" w:hAnsi="Times New Roman"/>
                <w:b/>
                <w:color w:val="000000"/>
                <w:sz w:val="24"/>
                <w:szCs w:val="24"/>
                <w:lang w:eastAsia="cs-CZ"/>
              </w:rPr>
              <w:t>245,2</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SMODCH</w:t>
            </w:r>
          </w:p>
        </w:tc>
        <w:tc>
          <w:tcPr>
            <w:tcW w:w="1275" w:type="dxa"/>
            <w:tcBorders>
              <w:top w:val="nil"/>
              <w:left w:val="nil"/>
              <w:bottom w:val="single" w:sz="4" w:space="0" w:color="auto"/>
              <w:right w:val="single" w:sz="8" w:space="0" w:color="auto"/>
            </w:tcBorders>
            <w:noWrap/>
            <w:vAlign w:val="bottom"/>
          </w:tcPr>
          <w:p w:rsidR="002B1584" w:rsidRPr="00147821" w:rsidRDefault="002B1584" w:rsidP="00414A8D">
            <w:pPr>
              <w:spacing w:after="0" w:line="240" w:lineRule="auto"/>
              <w:jc w:val="right"/>
              <w:rPr>
                <w:rFonts w:ascii="Times New Roman" w:hAnsi="Times New Roman"/>
                <w:color w:val="000000"/>
                <w:sz w:val="24"/>
                <w:szCs w:val="24"/>
                <w:lang w:eastAsia="cs-CZ"/>
              </w:rPr>
            </w:pPr>
            <w:r w:rsidRPr="00147821">
              <w:rPr>
                <w:rFonts w:ascii="Times New Roman" w:hAnsi="Times New Roman"/>
                <w:color w:val="000000"/>
                <w:sz w:val="24"/>
                <w:szCs w:val="24"/>
                <w:lang w:eastAsia="cs-CZ"/>
              </w:rPr>
              <w:t>11,38</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šíře</w:t>
            </w:r>
          </w:p>
        </w:tc>
        <w:tc>
          <w:tcPr>
            <w:tcW w:w="1275" w:type="dxa"/>
            <w:tcBorders>
              <w:top w:val="nil"/>
              <w:left w:val="nil"/>
              <w:bottom w:val="single" w:sz="4" w:space="0" w:color="auto"/>
              <w:right w:val="single" w:sz="8" w:space="0" w:color="auto"/>
            </w:tcBorders>
            <w:noWrap/>
            <w:vAlign w:val="bottom"/>
          </w:tcPr>
          <w:p w:rsidR="002B1584" w:rsidRPr="0075073A" w:rsidRDefault="002B1584" w:rsidP="00414A8D">
            <w:pPr>
              <w:spacing w:after="0" w:line="240" w:lineRule="auto"/>
              <w:jc w:val="right"/>
              <w:rPr>
                <w:rFonts w:ascii="Times New Roman" w:hAnsi="Times New Roman"/>
                <w:color w:val="000000"/>
                <w:sz w:val="24"/>
                <w:szCs w:val="24"/>
                <w:lang w:eastAsia="cs-CZ"/>
              </w:rPr>
            </w:pPr>
            <w:r w:rsidRPr="0075073A">
              <w:rPr>
                <w:rFonts w:ascii="Times New Roman" w:hAnsi="Times New Roman"/>
                <w:color w:val="000000"/>
                <w:sz w:val="24"/>
                <w:szCs w:val="24"/>
                <w:lang w:eastAsia="cs-CZ"/>
              </w:rPr>
              <w:t>47,81</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koeficient</w:t>
            </w:r>
          </w:p>
        </w:tc>
        <w:tc>
          <w:tcPr>
            <w:tcW w:w="1275" w:type="dxa"/>
            <w:tcBorders>
              <w:top w:val="nil"/>
              <w:left w:val="nil"/>
              <w:bottom w:val="single" w:sz="4" w:space="0" w:color="auto"/>
              <w:right w:val="single" w:sz="8" w:space="0" w:color="auto"/>
            </w:tcBorders>
            <w:noWrap/>
            <w:vAlign w:val="bottom"/>
          </w:tcPr>
          <w:p w:rsidR="002B1584" w:rsidRPr="0075073A" w:rsidRDefault="002B1584" w:rsidP="00414A8D">
            <w:pPr>
              <w:spacing w:after="0" w:line="240" w:lineRule="auto"/>
              <w:jc w:val="right"/>
              <w:rPr>
                <w:rFonts w:ascii="Times New Roman" w:hAnsi="Times New Roman"/>
                <w:color w:val="000000"/>
                <w:sz w:val="24"/>
                <w:szCs w:val="24"/>
                <w:lang w:eastAsia="cs-CZ"/>
              </w:rPr>
            </w:pPr>
            <w:r w:rsidRPr="0075073A">
              <w:rPr>
                <w:rFonts w:ascii="Times New Roman" w:hAnsi="Times New Roman"/>
                <w:color w:val="000000"/>
                <w:sz w:val="24"/>
                <w:szCs w:val="24"/>
                <w:lang w:eastAsia="cs-CZ"/>
              </w:rPr>
              <w:t>4,52</w:t>
            </w:r>
          </w:p>
        </w:tc>
      </w:tr>
      <w:tr w:rsidR="002B1584" w:rsidRPr="00461829" w:rsidTr="00414A8D">
        <w:trPr>
          <w:trHeight w:val="288"/>
        </w:trPr>
        <w:tc>
          <w:tcPr>
            <w:tcW w:w="3276" w:type="dxa"/>
            <w:tcBorders>
              <w:top w:val="nil"/>
              <w:left w:val="single" w:sz="8" w:space="0" w:color="auto"/>
              <w:bottom w:val="single" w:sz="8"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chyba skutečnosti a měření (%)</w:t>
            </w:r>
          </w:p>
        </w:tc>
        <w:tc>
          <w:tcPr>
            <w:tcW w:w="1275" w:type="dxa"/>
            <w:tcBorders>
              <w:top w:val="nil"/>
              <w:left w:val="nil"/>
              <w:bottom w:val="single" w:sz="8" w:space="0" w:color="auto"/>
              <w:right w:val="single" w:sz="8" w:space="0" w:color="auto"/>
            </w:tcBorders>
            <w:noWrap/>
            <w:vAlign w:val="bottom"/>
          </w:tcPr>
          <w:p w:rsidR="002B1584" w:rsidRPr="0075073A" w:rsidRDefault="002B1584" w:rsidP="00414A8D">
            <w:pPr>
              <w:spacing w:after="0" w:line="240" w:lineRule="auto"/>
              <w:jc w:val="right"/>
              <w:rPr>
                <w:rFonts w:ascii="Times New Roman" w:hAnsi="Times New Roman"/>
                <w:color w:val="FF0000"/>
                <w:sz w:val="24"/>
                <w:szCs w:val="24"/>
                <w:lang w:eastAsia="cs-CZ"/>
              </w:rPr>
            </w:pPr>
            <w:r w:rsidRPr="0075073A">
              <w:rPr>
                <w:rFonts w:ascii="Times New Roman" w:hAnsi="Times New Roman"/>
                <w:color w:val="FF0000"/>
                <w:sz w:val="24"/>
                <w:szCs w:val="24"/>
                <w:lang w:eastAsia="cs-CZ"/>
              </w:rPr>
              <w:t>3,1</w:t>
            </w:r>
          </w:p>
        </w:tc>
      </w:tr>
    </w:tbl>
    <w:p w:rsidR="002B1584" w:rsidRDefault="002B1584" w:rsidP="0075073A">
      <w:pPr>
        <w:autoSpaceDE w:val="0"/>
        <w:autoSpaceDN w:val="0"/>
        <w:adjustRightInd w:val="0"/>
        <w:spacing w:after="0" w:line="360" w:lineRule="auto"/>
        <w:jc w:val="both"/>
        <w:rPr>
          <w:rFonts w:ascii="Times New Roman" w:hAnsi="Times New Roman"/>
          <w:bCs/>
          <w:sz w:val="24"/>
          <w:szCs w:val="24"/>
        </w:rPr>
      </w:pPr>
    </w:p>
    <w:p w:rsidR="002B1584" w:rsidRDefault="002B1584" w:rsidP="0075073A">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w:t>
      </w:r>
      <w:r w:rsidRPr="00C01511">
        <w:rPr>
          <w:rFonts w:ascii="Times New Roman" w:hAnsi="Times New Roman"/>
          <w:bCs/>
          <w:sz w:val="24"/>
          <w:szCs w:val="24"/>
        </w:rPr>
        <w:t xml:space="preserve"> Skutečná velikost měření úseku hřiště </w:t>
      </w:r>
      <w:r>
        <w:rPr>
          <w:rFonts w:ascii="Times New Roman" w:hAnsi="Times New Roman"/>
          <w:bCs/>
          <w:sz w:val="24"/>
          <w:szCs w:val="24"/>
        </w:rPr>
        <w:t xml:space="preserve">chůzí </w:t>
      </w:r>
      <w:r w:rsidRPr="00C01511">
        <w:rPr>
          <w:rFonts w:ascii="Times New Roman" w:hAnsi="Times New Roman"/>
          <w:bCs/>
          <w:sz w:val="24"/>
          <w:szCs w:val="24"/>
        </w:rPr>
        <w:t>se měla pohybovat</w:t>
      </w:r>
      <w:r>
        <w:rPr>
          <w:rFonts w:ascii="Times New Roman" w:hAnsi="Times New Roman"/>
          <w:bCs/>
          <w:sz w:val="24"/>
          <w:szCs w:val="24"/>
        </w:rPr>
        <w:t xml:space="preserve"> v hodnotě 237,5 metrů. Dva pokusy měření byly vyřazeny na základě nesplnění stanovených kritérií.</w:t>
      </w:r>
    </w:p>
    <w:p w:rsidR="002B1584" w:rsidRDefault="002B1584" w:rsidP="0075073A">
      <w:pPr>
        <w:autoSpaceDE w:val="0"/>
        <w:autoSpaceDN w:val="0"/>
        <w:adjustRightInd w:val="0"/>
        <w:spacing w:after="0" w:line="360" w:lineRule="auto"/>
        <w:jc w:val="both"/>
        <w:rPr>
          <w:rFonts w:ascii="Times New Roman" w:hAnsi="Times New Roman"/>
          <w:bCs/>
          <w:sz w:val="24"/>
          <w:szCs w:val="24"/>
        </w:rPr>
      </w:pPr>
    </w:p>
    <w:p w:rsidR="002B1584" w:rsidRPr="00C01511" w:rsidRDefault="002B1584" w:rsidP="0075073A">
      <w:pPr>
        <w:autoSpaceDE w:val="0"/>
        <w:autoSpaceDN w:val="0"/>
        <w:adjustRightInd w:val="0"/>
        <w:spacing w:after="0" w:line="360" w:lineRule="auto"/>
        <w:jc w:val="both"/>
        <w:rPr>
          <w:rFonts w:ascii="Times New Roman" w:hAnsi="Times New Roman"/>
          <w:bCs/>
          <w:sz w:val="24"/>
          <w:szCs w:val="24"/>
        </w:rPr>
      </w:pPr>
    </w:p>
    <w:p w:rsidR="002B1584" w:rsidRDefault="002B1584" w:rsidP="0075073A">
      <w:pPr>
        <w:autoSpaceDE w:val="0"/>
        <w:autoSpaceDN w:val="0"/>
        <w:adjustRightInd w:val="0"/>
        <w:spacing w:after="0" w:line="360" w:lineRule="auto"/>
        <w:jc w:val="both"/>
        <w:rPr>
          <w:rFonts w:ascii="Times New Roman" w:hAnsi="Times New Roman"/>
          <w:b/>
          <w:noProof/>
          <w:sz w:val="24"/>
          <w:szCs w:val="24"/>
          <w:lang w:eastAsia="cs-CZ"/>
        </w:rPr>
      </w:pPr>
      <w:r w:rsidRPr="007117C4">
        <w:rPr>
          <w:rFonts w:ascii="Times New Roman" w:hAnsi="Times New Roman"/>
          <w:b/>
          <w:noProof/>
          <w:sz w:val="24"/>
          <w:szCs w:val="24"/>
          <w:lang w:eastAsia="cs-CZ"/>
        </w:rPr>
        <w:pict>
          <v:shape id="Graf 3" o:spid="_x0000_i1038" type="#_x0000_t75" style="width:434.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">
            <v:imagedata r:id="rId121" o:title="" cropbottom="-30f"/>
            <o:lock v:ext="edit" aspectratio="f"/>
          </v:shape>
        </w:pict>
      </w:r>
    </w:p>
    <w:p w:rsidR="002B1584" w:rsidRDefault="002B1584" w:rsidP="007507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Obrázek 18. Výsledky měření jednotlivých pokusů chůze</w:t>
      </w:r>
    </w:p>
    <w:p w:rsidR="002B1584" w:rsidRDefault="002B1584" w:rsidP="0075073A">
      <w:pPr>
        <w:autoSpaceDE w:val="0"/>
        <w:autoSpaceDN w:val="0"/>
        <w:adjustRightInd w:val="0"/>
        <w:spacing w:after="0" w:line="360" w:lineRule="auto"/>
        <w:jc w:val="both"/>
        <w:rPr>
          <w:rFonts w:ascii="Times New Roman" w:hAnsi="Times New Roman"/>
          <w:b/>
          <w:bCs/>
          <w:sz w:val="24"/>
          <w:szCs w:val="24"/>
        </w:rPr>
      </w:pPr>
    </w:p>
    <w:p w:rsidR="002B1584" w:rsidRDefault="002B1584" w:rsidP="0075073A">
      <w:pPr>
        <w:autoSpaceDE w:val="0"/>
        <w:autoSpaceDN w:val="0"/>
        <w:adjustRightInd w:val="0"/>
        <w:spacing w:after="0" w:line="360" w:lineRule="auto"/>
        <w:jc w:val="both"/>
        <w:rPr>
          <w:rFonts w:ascii="Times New Roman" w:hAnsi="Times New Roman"/>
          <w:b/>
          <w:bCs/>
          <w:sz w:val="24"/>
          <w:szCs w:val="24"/>
        </w:rPr>
      </w:pPr>
    </w:p>
    <w:p w:rsidR="002B1584" w:rsidRDefault="002B1584" w:rsidP="0075073A">
      <w:pPr>
        <w:autoSpaceDE w:val="0"/>
        <w:autoSpaceDN w:val="0"/>
        <w:adjustRightInd w:val="0"/>
        <w:spacing w:after="0" w:line="360" w:lineRule="auto"/>
        <w:jc w:val="both"/>
        <w:rPr>
          <w:rFonts w:ascii="Times New Roman" w:hAnsi="Times New Roman"/>
          <w:b/>
          <w:bCs/>
          <w:sz w:val="24"/>
          <w:szCs w:val="24"/>
        </w:rPr>
      </w:pPr>
      <w:r w:rsidRPr="007117C4">
        <w:rPr>
          <w:rFonts w:ascii="Times New Roman" w:hAnsi="Times New Roman"/>
          <w:b/>
          <w:bCs/>
          <w:sz w:val="24"/>
          <w:szCs w:val="24"/>
        </w:rPr>
        <w:pict>
          <v:shape id="_x0000_i1039" type="#_x0000_t75" style="width:434.25pt;height:147pt">
            <v:imagedata r:id="rId122" o:title=""/>
          </v:shape>
        </w:pict>
      </w:r>
    </w:p>
    <w:p w:rsidR="002B1584" w:rsidRDefault="002B1584" w:rsidP="0075073A">
      <w:pPr>
        <w:pStyle w:val="ListParagraph"/>
        <w:autoSpaceDE w:val="0"/>
        <w:autoSpaceDN w:val="0"/>
        <w:adjustRightInd w:val="0"/>
        <w:spacing w:after="0" w:line="360" w:lineRule="auto"/>
        <w:ind w:left="0"/>
        <w:rPr>
          <w:rFonts w:ascii="Times New Roman" w:hAnsi="Times New Roman"/>
          <w:b/>
          <w:bCs/>
          <w:sz w:val="24"/>
          <w:szCs w:val="24"/>
        </w:rPr>
      </w:pPr>
      <w:r>
        <w:rPr>
          <w:rFonts w:ascii="Times New Roman" w:hAnsi="Times New Roman"/>
          <w:b/>
          <w:bCs/>
          <w:sz w:val="24"/>
          <w:szCs w:val="24"/>
        </w:rPr>
        <w:t>Obrázek 19. Měření chůze  v rozmezí 4-8km/h</w:t>
      </w:r>
    </w:p>
    <w:p w:rsidR="002B1584" w:rsidRDefault="002B1584" w:rsidP="0075073A">
      <w:pPr>
        <w:pStyle w:val="ListParagraph"/>
        <w:autoSpaceDE w:val="0"/>
        <w:autoSpaceDN w:val="0"/>
        <w:adjustRightInd w:val="0"/>
        <w:spacing w:after="0" w:line="360" w:lineRule="auto"/>
        <w:ind w:left="0"/>
        <w:rPr>
          <w:rFonts w:ascii="Times New Roman" w:hAnsi="Times New Roman"/>
          <w:b/>
          <w:bCs/>
          <w:sz w:val="24"/>
          <w:szCs w:val="24"/>
        </w:rPr>
      </w:pPr>
    </w:p>
    <w:p w:rsidR="002B1584" w:rsidRDefault="002B1584" w:rsidP="0075073A">
      <w:pPr>
        <w:pStyle w:val="ListParagraph"/>
        <w:autoSpaceDE w:val="0"/>
        <w:autoSpaceDN w:val="0"/>
        <w:adjustRightInd w:val="0"/>
        <w:spacing w:after="0" w:line="360" w:lineRule="auto"/>
        <w:ind w:left="0"/>
        <w:rPr>
          <w:rFonts w:ascii="Times New Roman" w:hAnsi="Times New Roman"/>
          <w:b/>
          <w:bCs/>
          <w:sz w:val="24"/>
          <w:szCs w:val="24"/>
        </w:rPr>
      </w:pPr>
      <w:r>
        <w:rPr>
          <w:rFonts w:ascii="Times New Roman" w:hAnsi="Times New Roman"/>
          <w:b/>
          <w:bCs/>
          <w:sz w:val="24"/>
          <w:szCs w:val="24"/>
        </w:rPr>
        <w:t xml:space="preserve">Vypočítané hodnoty z výsledných měření běh </w:t>
      </w:r>
    </w:p>
    <w:p w:rsidR="002B1584" w:rsidRDefault="002B1584" w:rsidP="0075073A">
      <w:pPr>
        <w:spacing w:after="0" w:line="240" w:lineRule="auto"/>
        <w:jc w:val="both"/>
        <w:rPr>
          <w:rFonts w:ascii="Times New Roman" w:hAnsi="Times New Roman"/>
          <w:b/>
          <w:sz w:val="24"/>
          <w:szCs w:val="24"/>
        </w:rPr>
      </w:pPr>
      <w:r>
        <w:rPr>
          <w:rFonts w:ascii="Times New Roman" w:hAnsi="Times New Roman"/>
          <w:b/>
          <w:sz w:val="24"/>
          <w:szCs w:val="24"/>
        </w:rPr>
        <w:t>Tabulka 8. Měřený úsek přední polovina (zelená</w:t>
      </w:r>
      <w:r w:rsidRPr="005539B4">
        <w:rPr>
          <w:rFonts w:ascii="Times New Roman" w:hAnsi="Times New Roman"/>
          <w:b/>
          <w:sz w:val="24"/>
          <w:szCs w:val="24"/>
        </w:rPr>
        <w:t xml:space="preserve"> barva).</w:t>
      </w:r>
    </w:p>
    <w:p w:rsidR="002B1584" w:rsidRPr="00F15B92" w:rsidRDefault="002B1584" w:rsidP="0075073A">
      <w:pPr>
        <w:autoSpaceDE w:val="0"/>
        <w:autoSpaceDN w:val="0"/>
        <w:adjustRightInd w:val="0"/>
        <w:spacing w:after="0" w:line="360" w:lineRule="auto"/>
        <w:rPr>
          <w:rFonts w:ascii="Times New Roman" w:hAnsi="Times New Roman"/>
          <w:b/>
          <w:bCs/>
          <w:sz w:val="24"/>
          <w:szCs w:val="24"/>
        </w:rPr>
      </w:pPr>
    </w:p>
    <w:tbl>
      <w:tblPr>
        <w:tblW w:w="4551" w:type="dxa"/>
        <w:tblInd w:w="55" w:type="dxa"/>
        <w:tblCellMar>
          <w:left w:w="70" w:type="dxa"/>
          <w:right w:w="70" w:type="dxa"/>
        </w:tblCellMar>
        <w:tblLook w:val="00A0"/>
      </w:tblPr>
      <w:tblGrid>
        <w:gridCol w:w="3276"/>
        <w:gridCol w:w="1275"/>
      </w:tblGrid>
      <w:tr w:rsidR="002B1584" w:rsidRPr="00461829" w:rsidTr="00414A8D">
        <w:trPr>
          <w:trHeight w:val="288"/>
        </w:trPr>
        <w:tc>
          <w:tcPr>
            <w:tcW w:w="3276" w:type="dxa"/>
            <w:tcBorders>
              <w:top w:val="single" w:sz="8" w:space="0" w:color="auto"/>
              <w:left w:val="single" w:sz="8" w:space="0" w:color="auto"/>
              <w:bottom w:val="single" w:sz="8"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 xml:space="preserve">pozorovatel </w:t>
            </w:r>
          </w:p>
        </w:tc>
        <w:tc>
          <w:tcPr>
            <w:tcW w:w="1275" w:type="dxa"/>
            <w:tcBorders>
              <w:top w:val="single" w:sz="8" w:space="0" w:color="auto"/>
              <w:left w:val="nil"/>
              <w:bottom w:val="single" w:sz="8" w:space="0" w:color="auto"/>
              <w:right w:val="single" w:sz="8" w:space="0" w:color="auto"/>
            </w:tcBorders>
            <w:noWrap/>
            <w:vAlign w:val="bottom"/>
          </w:tcPr>
          <w:p w:rsidR="002B1584" w:rsidRPr="00F15B92" w:rsidRDefault="002B1584" w:rsidP="00414A8D">
            <w:pPr>
              <w:spacing w:after="0" w:line="240" w:lineRule="auto"/>
              <w:jc w:val="right"/>
              <w:rPr>
                <w:rFonts w:ascii="Times New Roman" w:hAnsi="Times New Roman"/>
                <w:color w:val="000000"/>
                <w:sz w:val="24"/>
                <w:szCs w:val="24"/>
                <w:lang w:eastAsia="cs-CZ"/>
              </w:rPr>
            </w:pPr>
            <w:r>
              <w:rPr>
                <w:rFonts w:ascii="Times New Roman" w:hAnsi="Times New Roman"/>
                <w:color w:val="000000"/>
                <w:sz w:val="24"/>
                <w:szCs w:val="24"/>
                <w:lang w:eastAsia="cs-CZ"/>
              </w:rPr>
              <w:t>40</w:t>
            </w:r>
            <w:r w:rsidRPr="00F15B92">
              <w:rPr>
                <w:rFonts w:ascii="Times New Roman" w:hAnsi="Times New Roman"/>
                <w:color w:val="000000"/>
                <w:sz w:val="24"/>
                <w:szCs w:val="24"/>
                <w:lang w:eastAsia="cs-CZ"/>
              </w:rPr>
              <w:t xml:space="preserve"> měření</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skutečná délka (m)</w:t>
            </w:r>
          </w:p>
        </w:tc>
        <w:tc>
          <w:tcPr>
            <w:tcW w:w="1275" w:type="dxa"/>
            <w:tcBorders>
              <w:top w:val="nil"/>
              <w:left w:val="nil"/>
              <w:bottom w:val="single" w:sz="4" w:space="0" w:color="auto"/>
              <w:right w:val="single" w:sz="8" w:space="0" w:color="auto"/>
            </w:tcBorders>
            <w:noWrap/>
            <w:vAlign w:val="bottom"/>
          </w:tcPr>
          <w:p w:rsidR="002B1584" w:rsidRPr="00F15B92" w:rsidRDefault="002B1584" w:rsidP="00414A8D">
            <w:pPr>
              <w:spacing w:after="0" w:line="240" w:lineRule="auto"/>
              <w:jc w:val="right"/>
              <w:rPr>
                <w:rFonts w:ascii="Times New Roman" w:hAnsi="Times New Roman"/>
                <w:color w:val="000000"/>
                <w:sz w:val="24"/>
                <w:szCs w:val="24"/>
                <w:lang w:eastAsia="cs-CZ"/>
              </w:rPr>
            </w:pPr>
            <w:r>
              <w:rPr>
                <w:rFonts w:ascii="Times New Roman" w:hAnsi="Times New Roman"/>
                <w:color w:val="000000"/>
                <w:sz w:val="24"/>
                <w:szCs w:val="24"/>
                <w:lang w:eastAsia="cs-CZ"/>
              </w:rPr>
              <w:t>237,50</w:t>
            </w:r>
          </w:p>
        </w:tc>
      </w:tr>
      <w:tr w:rsidR="002B1584" w:rsidRPr="001E5F56"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aritmetický průměr</w:t>
            </w:r>
          </w:p>
        </w:tc>
        <w:tc>
          <w:tcPr>
            <w:tcW w:w="1275" w:type="dxa"/>
            <w:tcBorders>
              <w:top w:val="nil"/>
              <w:left w:val="nil"/>
              <w:bottom w:val="single" w:sz="4" w:space="0" w:color="auto"/>
              <w:right w:val="single" w:sz="8" w:space="0" w:color="auto"/>
            </w:tcBorders>
            <w:noWrap/>
            <w:vAlign w:val="bottom"/>
          </w:tcPr>
          <w:p w:rsidR="002B1584" w:rsidRPr="001E5F56" w:rsidRDefault="002B1584" w:rsidP="00414A8D">
            <w:pPr>
              <w:spacing w:after="0" w:line="240" w:lineRule="auto"/>
              <w:jc w:val="right"/>
              <w:rPr>
                <w:rFonts w:ascii="Times New Roman" w:hAnsi="Times New Roman"/>
                <w:b/>
                <w:color w:val="000000"/>
                <w:sz w:val="24"/>
                <w:szCs w:val="24"/>
                <w:lang w:eastAsia="cs-CZ"/>
              </w:rPr>
            </w:pPr>
            <w:r>
              <w:rPr>
                <w:rFonts w:ascii="Times New Roman" w:hAnsi="Times New Roman"/>
                <w:b/>
                <w:color w:val="000000"/>
                <w:sz w:val="24"/>
                <w:szCs w:val="24"/>
                <w:lang w:eastAsia="cs-CZ"/>
              </w:rPr>
              <w:t>247,91</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SMODCH</w:t>
            </w:r>
          </w:p>
        </w:tc>
        <w:tc>
          <w:tcPr>
            <w:tcW w:w="1275" w:type="dxa"/>
            <w:tcBorders>
              <w:top w:val="nil"/>
              <w:left w:val="nil"/>
              <w:bottom w:val="single" w:sz="4" w:space="0" w:color="auto"/>
              <w:right w:val="single" w:sz="8" w:space="0" w:color="auto"/>
            </w:tcBorders>
            <w:noWrap/>
            <w:vAlign w:val="bottom"/>
          </w:tcPr>
          <w:p w:rsidR="002B1584" w:rsidRPr="00F15B92" w:rsidRDefault="002B1584" w:rsidP="00414A8D">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33,70</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šíře</w:t>
            </w:r>
          </w:p>
        </w:tc>
        <w:tc>
          <w:tcPr>
            <w:tcW w:w="1275" w:type="dxa"/>
            <w:tcBorders>
              <w:top w:val="nil"/>
              <w:left w:val="nil"/>
              <w:bottom w:val="single" w:sz="4" w:space="0" w:color="auto"/>
              <w:right w:val="single" w:sz="8" w:space="0" w:color="auto"/>
            </w:tcBorders>
            <w:noWrap/>
            <w:vAlign w:val="bottom"/>
          </w:tcPr>
          <w:p w:rsidR="002B1584" w:rsidRPr="00F15B92" w:rsidRDefault="002B1584" w:rsidP="00414A8D">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149,34</w:t>
            </w:r>
          </w:p>
        </w:tc>
      </w:tr>
      <w:tr w:rsidR="002B1584" w:rsidRPr="00461829" w:rsidTr="00414A8D">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koeficient</w:t>
            </w:r>
          </w:p>
        </w:tc>
        <w:tc>
          <w:tcPr>
            <w:tcW w:w="1275" w:type="dxa"/>
            <w:tcBorders>
              <w:top w:val="nil"/>
              <w:left w:val="nil"/>
              <w:bottom w:val="single" w:sz="4" w:space="0" w:color="auto"/>
              <w:right w:val="single" w:sz="8" w:space="0" w:color="auto"/>
            </w:tcBorders>
            <w:noWrap/>
            <w:vAlign w:val="bottom"/>
          </w:tcPr>
          <w:p w:rsidR="002B1584" w:rsidRPr="00F15B92" w:rsidRDefault="002B1584" w:rsidP="00414A8D">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11,89</w:t>
            </w:r>
          </w:p>
        </w:tc>
      </w:tr>
      <w:tr w:rsidR="002B1584" w:rsidRPr="0075073A" w:rsidTr="00414A8D">
        <w:trPr>
          <w:trHeight w:val="288"/>
        </w:trPr>
        <w:tc>
          <w:tcPr>
            <w:tcW w:w="3276" w:type="dxa"/>
            <w:tcBorders>
              <w:top w:val="nil"/>
              <w:left w:val="single" w:sz="8" w:space="0" w:color="auto"/>
              <w:bottom w:val="single" w:sz="8" w:space="0" w:color="auto"/>
              <w:right w:val="single" w:sz="4" w:space="0" w:color="auto"/>
            </w:tcBorders>
            <w:noWrap/>
            <w:vAlign w:val="bottom"/>
          </w:tcPr>
          <w:p w:rsidR="002B1584" w:rsidRPr="00F15B92" w:rsidRDefault="002B1584" w:rsidP="00414A8D">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chyba skutečnosti a měření (%)</w:t>
            </w:r>
          </w:p>
        </w:tc>
        <w:tc>
          <w:tcPr>
            <w:tcW w:w="1275" w:type="dxa"/>
            <w:tcBorders>
              <w:top w:val="nil"/>
              <w:left w:val="nil"/>
              <w:bottom w:val="single" w:sz="8" w:space="0" w:color="auto"/>
              <w:right w:val="single" w:sz="8" w:space="0" w:color="auto"/>
            </w:tcBorders>
            <w:noWrap/>
            <w:vAlign w:val="bottom"/>
          </w:tcPr>
          <w:p w:rsidR="002B1584" w:rsidRPr="0075073A" w:rsidRDefault="002B1584" w:rsidP="00414A8D">
            <w:pPr>
              <w:spacing w:after="0" w:line="240" w:lineRule="auto"/>
              <w:jc w:val="right"/>
              <w:rPr>
                <w:rFonts w:ascii="Times New Roman" w:hAnsi="Times New Roman"/>
                <w:color w:val="FF0000"/>
                <w:sz w:val="24"/>
                <w:szCs w:val="24"/>
                <w:lang w:eastAsia="cs-CZ"/>
              </w:rPr>
            </w:pPr>
            <w:r w:rsidRPr="0075073A">
              <w:rPr>
                <w:rFonts w:ascii="Times New Roman" w:hAnsi="Times New Roman"/>
                <w:color w:val="FF0000"/>
                <w:sz w:val="24"/>
                <w:szCs w:val="24"/>
                <w:lang w:eastAsia="cs-CZ"/>
              </w:rPr>
              <w:t>4,2</w:t>
            </w:r>
          </w:p>
        </w:tc>
      </w:tr>
    </w:tbl>
    <w:p w:rsidR="002B1584" w:rsidRDefault="002B1584" w:rsidP="00794A37">
      <w:pPr>
        <w:autoSpaceDE w:val="0"/>
        <w:autoSpaceDN w:val="0"/>
        <w:adjustRightInd w:val="0"/>
        <w:spacing w:after="0" w:line="360" w:lineRule="auto"/>
        <w:jc w:val="both"/>
        <w:rPr>
          <w:rFonts w:ascii="Times New Roman" w:hAnsi="Times New Roman"/>
          <w:bCs/>
          <w:sz w:val="24"/>
          <w:szCs w:val="24"/>
        </w:rPr>
      </w:pPr>
    </w:p>
    <w:p w:rsidR="002B1584" w:rsidRPr="00794A37" w:rsidRDefault="002B1584" w:rsidP="00794A37">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w:t>
      </w:r>
      <w:r w:rsidRPr="00C01511">
        <w:rPr>
          <w:rFonts w:ascii="Times New Roman" w:hAnsi="Times New Roman"/>
          <w:bCs/>
          <w:sz w:val="24"/>
          <w:szCs w:val="24"/>
        </w:rPr>
        <w:t xml:space="preserve">Skutečná velikost měření úseku hřiště </w:t>
      </w:r>
      <w:r>
        <w:rPr>
          <w:rFonts w:ascii="Times New Roman" w:hAnsi="Times New Roman"/>
          <w:bCs/>
          <w:sz w:val="24"/>
          <w:szCs w:val="24"/>
        </w:rPr>
        <w:t xml:space="preserve">během </w:t>
      </w:r>
      <w:r w:rsidRPr="00C01511">
        <w:rPr>
          <w:rFonts w:ascii="Times New Roman" w:hAnsi="Times New Roman"/>
          <w:bCs/>
          <w:sz w:val="24"/>
          <w:szCs w:val="24"/>
        </w:rPr>
        <w:t>se měla pohybovat</w:t>
      </w:r>
      <w:r>
        <w:rPr>
          <w:rFonts w:ascii="Times New Roman" w:hAnsi="Times New Roman"/>
          <w:bCs/>
          <w:sz w:val="24"/>
          <w:szCs w:val="24"/>
        </w:rPr>
        <w:t xml:space="preserve"> v hodnotě 237,5 metrů. Tři pokusy měření byly vyřazeny na základě nesplnění stanovených kritérií.</w:t>
      </w:r>
    </w:p>
    <w:p w:rsidR="002B1584" w:rsidRPr="005539B4" w:rsidRDefault="002B1584" w:rsidP="0075073A">
      <w:pPr>
        <w:spacing w:after="0" w:line="240" w:lineRule="auto"/>
        <w:jc w:val="both"/>
        <w:rPr>
          <w:rFonts w:ascii="Times New Roman" w:hAnsi="Times New Roman"/>
          <w:b/>
          <w:sz w:val="24"/>
          <w:szCs w:val="24"/>
        </w:rPr>
      </w:pPr>
    </w:p>
    <w:p w:rsidR="002B1584" w:rsidRPr="00313AD1" w:rsidRDefault="002B1584" w:rsidP="0075073A">
      <w:pPr>
        <w:autoSpaceDE w:val="0"/>
        <w:autoSpaceDN w:val="0"/>
        <w:adjustRightInd w:val="0"/>
        <w:spacing w:after="0" w:line="360" w:lineRule="auto"/>
        <w:rPr>
          <w:rFonts w:ascii="Times New Roman" w:hAnsi="Times New Roman"/>
          <w:sz w:val="24"/>
          <w:szCs w:val="24"/>
        </w:rPr>
      </w:pPr>
      <w:r w:rsidRPr="007117C4">
        <w:rPr>
          <w:rFonts w:ascii="Times New Roman" w:hAnsi="Times New Roman"/>
          <w:noProof/>
          <w:sz w:val="24"/>
          <w:szCs w:val="24"/>
          <w:lang w:eastAsia="cs-CZ"/>
        </w:rPr>
        <w:pict>
          <v:shape id="Graf 2" o:spid="_x0000_i1040" type="#_x0000_t75" style="width:424.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">
            <v:imagedata r:id="rId123" o:title="" cropbottom="-31f"/>
            <o:lock v:ext="edit" aspectratio="f"/>
          </v:shape>
        </w:pict>
      </w:r>
    </w:p>
    <w:p w:rsidR="002B1584" w:rsidRDefault="002B1584" w:rsidP="007507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Obrázek 20. Výsledky měření jednotlivých pokusů běh</w:t>
      </w:r>
    </w:p>
    <w:p w:rsidR="002B1584" w:rsidRDefault="002B1584" w:rsidP="00414A8D">
      <w:pPr>
        <w:autoSpaceDE w:val="0"/>
        <w:autoSpaceDN w:val="0"/>
        <w:adjustRightInd w:val="0"/>
        <w:spacing w:after="0" w:line="360" w:lineRule="auto"/>
        <w:jc w:val="both"/>
        <w:rPr>
          <w:rFonts w:ascii="Times New Roman" w:hAnsi="Times New Roman"/>
          <w:b/>
          <w:bCs/>
          <w:sz w:val="24"/>
          <w:szCs w:val="24"/>
        </w:rPr>
      </w:pPr>
    </w:p>
    <w:p w:rsidR="002B1584" w:rsidRDefault="002B1584" w:rsidP="00414A8D">
      <w:pPr>
        <w:autoSpaceDE w:val="0"/>
        <w:autoSpaceDN w:val="0"/>
        <w:adjustRightInd w:val="0"/>
        <w:spacing w:after="0" w:line="360" w:lineRule="auto"/>
        <w:jc w:val="both"/>
        <w:rPr>
          <w:rFonts w:ascii="Times New Roman" w:hAnsi="Times New Roman"/>
          <w:b/>
          <w:bCs/>
          <w:sz w:val="24"/>
          <w:szCs w:val="24"/>
        </w:rPr>
      </w:pPr>
      <w:r w:rsidRPr="007117C4">
        <w:rPr>
          <w:rFonts w:ascii="Times New Roman" w:hAnsi="Times New Roman"/>
          <w:b/>
          <w:bCs/>
          <w:sz w:val="24"/>
          <w:szCs w:val="24"/>
        </w:rPr>
        <w:pict>
          <v:shape id="_x0000_i1041" type="#_x0000_t75" style="width:429.75pt;height:142.5pt">
            <v:imagedata r:id="rId124" o:title=""/>
          </v:shape>
        </w:pict>
      </w:r>
    </w:p>
    <w:p w:rsidR="002B1584" w:rsidRDefault="002B1584" w:rsidP="00414A8D">
      <w:pPr>
        <w:pStyle w:val="ListParagraph"/>
        <w:autoSpaceDE w:val="0"/>
        <w:autoSpaceDN w:val="0"/>
        <w:adjustRightInd w:val="0"/>
        <w:spacing w:after="0" w:line="360" w:lineRule="auto"/>
        <w:ind w:left="0"/>
        <w:rPr>
          <w:rFonts w:ascii="Times New Roman" w:hAnsi="Times New Roman"/>
          <w:b/>
          <w:bCs/>
          <w:sz w:val="24"/>
          <w:szCs w:val="24"/>
        </w:rPr>
      </w:pPr>
      <w:r>
        <w:rPr>
          <w:rFonts w:ascii="Times New Roman" w:hAnsi="Times New Roman"/>
          <w:b/>
          <w:bCs/>
          <w:sz w:val="24"/>
          <w:szCs w:val="24"/>
        </w:rPr>
        <w:t>Obrázek 21. Měření běhu  v rozmezí 15-19km/h</w:t>
      </w:r>
    </w:p>
    <w:p w:rsidR="002B1584" w:rsidRDefault="002B1584" w:rsidP="0075073A">
      <w:pPr>
        <w:autoSpaceDE w:val="0"/>
        <w:autoSpaceDN w:val="0"/>
        <w:adjustRightInd w:val="0"/>
        <w:spacing w:after="0" w:line="240" w:lineRule="auto"/>
        <w:rPr>
          <w:rFonts w:ascii="Times New Roman" w:hAnsi="Times New Roman"/>
          <w:b/>
          <w:bCs/>
          <w:sz w:val="24"/>
          <w:szCs w:val="24"/>
        </w:rPr>
      </w:pPr>
    </w:p>
    <w:p w:rsidR="002B1584" w:rsidRDefault="002B1584" w:rsidP="00F0615A">
      <w:pPr>
        <w:pStyle w:val="NormalWeb"/>
        <w:spacing w:line="360" w:lineRule="auto"/>
        <w:jc w:val="both"/>
      </w:pPr>
      <w:r>
        <w:t xml:space="preserve">           Výrobce produktu miCoach Speed Cell uvádí přesnost měření zařízení v případě běhu bez kalibrace 95 procent, a s kalibrací 97 procent. V </w:t>
      </w:r>
      <w:r w:rsidRPr="000E3701">
        <w:t xml:space="preserve"> případě běhu rovnoměrným tempem s minimem zatáček </w:t>
      </w:r>
      <w:r>
        <w:t xml:space="preserve">uvádí </w:t>
      </w:r>
      <w:r w:rsidRPr="000E3701">
        <w:t xml:space="preserve">až téměř stoprocentní přesnost. </w:t>
      </w:r>
    </w:p>
    <w:p w:rsidR="002B1584" w:rsidRPr="00BA6501" w:rsidRDefault="002B1584" w:rsidP="00F0615A">
      <w:pPr>
        <w:autoSpaceDE w:val="0"/>
        <w:autoSpaceDN w:val="0"/>
        <w:adjustRightInd w:val="0"/>
        <w:spacing w:after="0" w:line="360" w:lineRule="auto"/>
        <w:rPr>
          <w:rFonts w:ascii="Times New Roman" w:hAnsi="Times New Roman"/>
          <w:sz w:val="24"/>
          <w:szCs w:val="24"/>
        </w:rPr>
      </w:pPr>
      <w:r>
        <w:t xml:space="preserve">           </w:t>
      </w:r>
      <w:r w:rsidRPr="00BA6501">
        <w:rPr>
          <w:rFonts w:ascii="Times New Roman" w:hAnsi="Times New Roman"/>
          <w:sz w:val="24"/>
          <w:szCs w:val="24"/>
        </w:rPr>
        <w:t>Ověření př</w:t>
      </w:r>
      <w:r>
        <w:rPr>
          <w:rFonts w:ascii="Times New Roman" w:hAnsi="Times New Roman"/>
          <w:sz w:val="24"/>
          <w:szCs w:val="24"/>
        </w:rPr>
        <w:t xml:space="preserve">esnosti měření produktu miCoach Speed Cell pro měření pohybové aktivity pro chůzi a běh </w:t>
      </w:r>
      <w:r w:rsidRPr="00BA6501">
        <w:rPr>
          <w:rFonts w:ascii="Times New Roman" w:hAnsi="Times New Roman"/>
          <w:sz w:val="24"/>
          <w:szCs w:val="24"/>
        </w:rPr>
        <w:t>indikovalo tyto výstupy:</w:t>
      </w:r>
    </w:p>
    <w:p w:rsidR="002B1584" w:rsidRDefault="002B1584" w:rsidP="00F0615A">
      <w:pPr>
        <w:pStyle w:val="ListParagraph"/>
        <w:numPr>
          <w:ilvl w:val="0"/>
          <w:numId w:val="28"/>
        </w:numPr>
        <w:autoSpaceDE w:val="0"/>
        <w:autoSpaceDN w:val="0"/>
        <w:adjustRightInd w:val="0"/>
        <w:spacing w:after="0" w:line="360" w:lineRule="auto"/>
        <w:rPr>
          <w:rFonts w:ascii="Times New Roman" w:hAnsi="Times New Roman"/>
          <w:sz w:val="24"/>
          <w:szCs w:val="24"/>
        </w:rPr>
      </w:pPr>
      <w:r w:rsidRPr="00BA6501">
        <w:rPr>
          <w:rFonts w:ascii="Times New Roman" w:hAnsi="Times New Roman"/>
          <w:sz w:val="24"/>
          <w:szCs w:val="24"/>
        </w:rPr>
        <w:t xml:space="preserve">Měření přesnosti ukázalo průměrnou chybu na bližší polovině </w:t>
      </w:r>
      <w:r>
        <w:rPr>
          <w:rFonts w:ascii="Times New Roman" w:hAnsi="Times New Roman"/>
          <w:sz w:val="24"/>
          <w:szCs w:val="24"/>
        </w:rPr>
        <w:t>chůzí hřiště 3,1% a během 4,2</w:t>
      </w:r>
      <w:r w:rsidRPr="00BA6501">
        <w:rPr>
          <w:rFonts w:ascii="Times New Roman" w:hAnsi="Times New Roman"/>
          <w:sz w:val="24"/>
          <w:szCs w:val="24"/>
        </w:rPr>
        <w:t>%.</w:t>
      </w:r>
    </w:p>
    <w:p w:rsidR="002B1584" w:rsidRDefault="002B1584" w:rsidP="00F0615A">
      <w:pPr>
        <w:pStyle w:val="ListParagraph"/>
        <w:numPr>
          <w:ilvl w:val="0"/>
          <w:numId w:val="28"/>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Měření ukázalo, že v případě běhu a chůze rovnoměrným tempem je měření daleko více přesné než při změně tempa a pohybu. </w:t>
      </w:r>
      <w:r w:rsidRPr="00BA6501">
        <w:rPr>
          <w:rFonts w:ascii="Times New Roman" w:hAnsi="Times New Roman"/>
          <w:sz w:val="24"/>
          <w:szCs w:val="24"/>
        </w:rPr>
        <w:t xml:space="preserve"> Zásadním závěrem pro další výzkum a budoucí měř</w:t>
      </w:r>
      <w:r>
        <w:rPr>
          <w:rFonts w:ascii="Times New Roman" w:hAnsi="Times New Roman"/>
          <w:sz w:val="24"/>
          <w:szCs w:val="24"/>
        </w:rPr>
        <w:t>ení je zjištění, jak se chová přesnost měření přímo ve fotbalovém  utkání, kdy se jednotlivá tempa a trajektorie pohybu hráče mění (od chůze, běhu po sprit). Cílem dalšího výzkumu bude i zjistit uběhlou vzdálenost jednotlivých hráčů fotbalu během utkání (záložník, útočník, obránce).</w:t>
      </w:r>
    </w:p>
    <w:p w:rsidR="002B1584" w:rsidRDefault="002B1584" w:rsidP="00F0615A">
      <w:pPr>
        <w:numPr>
          <w:ilvl w:val="0"/>
          <w:numId w:val="28"/>
        </w:numPr>
        <w:spacing w:line="360" w:lineRule="auto"/>
        <w:jc w:val="both"/>
        <w:rPr>
          <w:rFonts w:ascii="Times New Roman" w:hAnsi="Times New Roman"/>
          <w:sz w:val="24"/>
          <w:szCs w:val="24"/>
        </w:rPr>
      </w:pPr>
      <w:r>
        <w:rPr>
          <w:rFonts w:ascii="Times New Roman" w:hAnsi="Times New Roman"/>
          <w:sz w:val="24"/>
          <w:szCs w:val="24"/>
        </w:rPr>
        <w:t xml:space="preserve">Nevýhodou při vyhodnocování bylo, že zařízení nemá displej a je potřeba po každém měření údaje kontrolovat, i přesto, že lze na čip nahrát záznam v rozsahu 8 hodin. </w:t>
      </w:r>
    </w:p>
    <w:p w:rsidR="002B1584" w:rsidRPr="0027247E" w:rsidRDefault="002B1584" w:rsidP="00F0615A">
      <w:pPr>
        <w:numPr>
          <w:ilvl w:val="0"/>
          <w:numId w:val="28"/>
        </w:numPr>
        <w:spacing w:line="360" w:lineRule="auto"/>
        <w:jc w:val="both"/>
        <w:rPr>
          <w:rFonts w:ascii="Times New Roman" w:hAnsi="Times New Roman"/>
          <w:sz w:val="24"/>
          <w:szCs w:val="24"/>
        </w:rPr>
      </w:pPr>
      <w:r>
        <w:rPr>
          <w:rFonts w:ascii="Times New Roman" w:hAnsi="Times New Roman"/>
          <w:sz w:val="24"/>
          <w:szCs w:val="24"/>
        </w:rPr>
        <w:t>Největší výhodnou produktu miCoach Speed Cell je jednoznačně jeho aplikace do kopaček, která hráče při pohybu nijak neomezuje a nelimituje. Výsledky měření lze získat okamžitě po nahrání měřeného souboru do počítače. Výhodou je i snadná dostupnost produktu na trhu a jeho cena.</w:t>
      </w:r>
    </w:p>
    <w:p w:rsidR="002B1584" w:rsidRDefault="002B1584" w:rsidP="00BA6501">
      <w:pPr>
        <w:autoSpaceDE w:val="0"/>
        <w:autoSpaceDN w:val="0"/>
        <w:adjustRightInd w:val="0"/>
        <w:spacing w:after="0" w:line="360" w:lineRule="auto"/>
        <w:rPr>
          <w:rFonts w:ascii="Times New Roman" w:hAnsi="Times New Roman"/>
          <w:b/>
          <w:bCs/>
          <w:sz w:val="24"/>
          <w:szCs w:val="24"/>
        </w:rPr>
      </w:pPr>
    </w:p>
    <w:p w:rsidR="002B1584" w:rsidRPr="00BA6501" w:rsidRDefault="002B1584" w:rsidP="00BA6501">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 xml:space="preserve">5.2 Výsledky </w:t>
      </w:r>
      <w:r w:rsidRPr="00BA6501">
        <w:rPr>
          <w:rFonts w:ascii="Times New Roman" w:hAnsi="Times New Roman"/>
          <w:b/>
          <w:bCs/>
          <w:sz w:val="24"/>
          <w:szCs w:val="24"/>
        </w:rPr>
        <w:t xml:space="preserve">přesnosti </w:t>
      </w:r>
      <w:r>
        <w:rPr>
          <w:rFonts w:ascii="Times New Roman" w:hAnsi="Times New Roman"/>
          <w:b/>
          <w:bCs/>
          <w:sz w:val="24"/>
          <w:szCs w:val="24"/>
        </w:rPr>
        <w:t xml:space="preserve">měření </w:t>
      </w:r>
      <w:r w:rsidRPr="00BA6501">
        <w:rPr>
          <w:rFonts w:ascii="Times New Roman" w:hAnsi="Times New Roman"/>
          <w:b/>
          <w:bCs/>
          <w:sz w:val="24"/>
          <w:szCs w:val="24"/>
        </w:rPr>
        <w:t>VMMT 1.0 z jedné kamery.</w:t>
      </w:r>
    </w:p>
    <w:p w:rsidR="002B1584" w:rsidRDefault="002B1584" w:rsidP="00BA6501">
      <w:pPr>
        <w:autoSpaceDE w:val="0"/>
        <w:autoSpaceDN w:val="0"/>
        <w:adjustRightInd w:val="0"/>
        <w:spacing w:after="0" w:line="360" w:lineRule="auto"/>
        <w:rPr>
          <w:rFonts w:ascii="Times New Roman" w:hAnsi="Times New Roman"/>
          <w:sz w:val="24"/>
          <w:szCs w:val="24"/>
        </w:rPr>
      </w:pPr>
    </w:p>
    <w:p w:rsidR="002B1584" w:rsidRPr="00BA6501" w:rsidRDefault="002B1584" w:rsidP="00BA650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Skutečné rozměry hřiště Androva stadionu v Olomouci splňují normy UEFA (105 x 68m),</w:t>
      </w:r>
      <w:r>
        <w:rPr>
          <w:rFonts w:ascii="Times New Roman" w:hAnsi="Times New Roman"/>
          <w:sz w:val="24"/>
          <w:szCs w:val="24"/>
        </w:rPr>
        <w:t xml:space="preserve"> </w:t>
      </w:r>
      <w:r w:rsidRPr="00BA6501">
        <w:rPr>
          <w:rFonts w:ascii="Times New Roman" w:hAnsi="Times New Roman"/>
          <w:sz w:val="24"/>
          <w:szCs w:val="24"/>
        </w:rPr>
        <w:t>respektive měřené úseky pro výzkum (o</w:t>
      </w:r>
      <w:r>
        <w:rPr>
          <w:rFonts w:ascii="Times New Roman" w:hAnsi="Times New Roman"/>
          <w:sz w:val="24"/>
          <w:szCs w:val="24"/>
        </w:rPr>
        <w:t>brázek 17</w:t>
      </w:r>
      <w:r w:rsidRPr="00BA6501">
        <w:rPr>
          <w:rFonts w:ascii="Times New Roman" w:hAnsi="Times New Roman"/>
          <w:sz w:val="24"/>
          <w:szCs w:val="24"/>
        </w:rPr>
        <w:t>) vykazují hodnotu 237,5 metrů a 241 metrů.</w:t>
      </w:r>
    </w:p>
    <w:p w:rsidR="002B1584" w:rsidRDefault="002B1584" w:rsidP="004268FC">
      <w:pPr>
        <w:pStyle w:val="ListParagraph"/>
        <w:autoSpaceDE w:val="0"/>
        <w:autoSpaceDN w:val="0"/>
        <w:adjustRightInd w:val="0"/>
        <w:spacing w:after="0" w:line="360" w:lineRule="auto"/>
        <w:ind w:left="0"/>
        <w:rPr>
          <w:rFonts w:ascii="Times New Roman" w:hAnsi="Times New Roman"/>
          <w:b/>
          <w:bCs/>
          <w:sz w:val="24"/>
          <w:szCs w:val="24"/>
        </w:rPr>
      </w:pPr>
    </w:p>
    <w:p w:rsidR="002B1584" w:rsidRDefault="002B1584" w:rsidP="004268FC">
      <w:pPr>
        <w:pStyle w:val="ListParagraph"/>
        <w:autoSpaceDE w:val="0"/>
        <w:autoSpaceDN w:val="0"/>
        <w:adjustRightInd w:val="0"/>
        <w:spacing w:after="0" w:line="360" w:lineRule="auto"/>
        <w:ind w:left="0"/>
        <w:rPr>
          <w:rFonts w:ascii="Times New Roman" w:hAnsi="Times New Roman"/>
          <w:b/>
          <w:bCs/>
          <w:sz w:val="24"/>
          <w:szCs w:val="24"/>
        </w:rPr>
      </w:pPr>
      <w:r w:rsidRPr="00BA6501">
        <w:rPr>
          <w:rFonts w:ascii="Times New Roman" w:hAnsi="Times New Roman"/>
          <w:b/>
          <w:bCs/>
          <w:sz w:val="24"/>
          <w:szCs w:val="24"/>
        </w:rPr>
        <w:t>Měření přední poloviny hřiště</w:t>
      </w:r>
    </w:p>
    <w:p w:rsidR="002B1584" w:rsidRDefault="002B1584" w:rsidP="004268FC">
      <w:pPr>
        <w:spacing w:after="0" w:line="240" w:lineRule="auto"/>
        <w:jc w:val="both"/>
        <w:rPr>
          <w:rFonts w:ascii="Times New Roman" w:hAnsi="Times New Roman"/>
          <w:b/>
          <w:sz w:val="24"/>
          <w:szCs w:val="24"/>
        </w:rPr>
      </w:pPr>
      <w:r>
        <w:rPr>
          <w:rFonts w:ascii="Times New Roman" w:hAnsi="Times New Roman"/>
          <w:b/>
          <w:sz w:val="24"/>
          <w:szCs w:val="24"/>
        </w:rPr>
        <w:t>Tabulka 9</w:t>
      </w:r>
      <w:r w:rsidRPr="00223B01">
        <w:rPr>
          <w:rFonts w:ascii="Times New Roman" w:hAnsi="Times New Roman"/>
          <w:b/>
          <w:sz w:val="24"/>
          <w:szCs w:val="24"/>
        </w:rPr>
        <w:t>. Měřený úsek přední polovina (zelená barva).</w:t>
      </w:r>
    </w:p>
    <w:p w:rsidR="002B1584" w:rsidRPr="004268FC" w:rsidRDefault="002B1584" w:rsidP="004268FC">
      <w:pPr>
        <w:spacing w:after="0" w:line="240" w:lineRule="auto"/>
        <w:jc w:val="both"/>
        <w:rPr>
          <w:rFonts w:ascii="Times New Roman" w:hAnsi="Times New Roman"/>
          <w:b/>
          <w:sz w:val="24"/>
          <w:szCs w:val="24"/>
        </w:rPr>
      </w:pPr>
    </w:p>
    <w:tbl>
      <w:tblPr>
        <w:tblW w:w="4551" w:type="dxa"/>
        <w:tblInd w:w="55" w:type="dxa"/>
        <w:tblCellMar>
          <w:left w:w="70" w:type="dxa"/>
          <w:right w:w="70" w:type="dxa"/>
        </w:tblCellMar>
        <w:tblLook w:val="00A0"/>
      </w:tblPr>
      <w:tblGrid>
        <w:gridCol w:w="3276"/>
        <w:gridCol w:w="1275"/>
      </w:tblGrid>
      <w:tr w:rsidR="002B1584" w:rsidRPr="00461829" w:rsidTr="00694B74">
        <w:trPr>
          <w:trHeight w:val="288"/>
        </w:trPr>
        <w:tc>
          <w:tcPr>
            <w:tcW w:w="3276" w:type="dxa"/>
            <w:tcBorders>
              <w:top w:val="single" w:sz="8" w:space="0" w:color="auto"/>
              <w:left w:val="single" w:sz="8" w:space="0" w:color="auto"/>
              <w:bottom w:val="single" w:sz="8"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 xml:space="preserve">pozorovatel </w:t>
            </w:r>
          </w:p>
        </w:tc>
        <w:tc>
          <w:tcPr>
            <w:tcW w:w="1275" w:type="dxa"/>
            <w:tcBorders>
              <w:top w:val="single" w:sz="8" w:space="0" w:color="auto"/>
              <w:left w:val="nil"/>
              <w:bottom w:val="single" w:sz="8"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80 měření</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skutečná délka (m)</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237,50</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aritmetický průměr</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251,40</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SMODCH</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11,38</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šíře</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47,81</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koeficient</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4,52</w:t>
            </w:r>
          </w:p>
        </w:tc>
      </w:tr>
      <w:tr w:rsidR="002B1584" w:rsidRPr="00461829" w:rsidTr="00694B74">
        <w:trPr>
          <w:trHeight w:val="288"/>
        </w:trPr>
        <w:tc>
          <w:tcPr>
            <w:tcW w:w="3276" w:type="dxa"/>
            <w:tcBorders>
              <w:top w:val="nil"/>
              <w:left w:val="single" w:sz="8" w:space="0" w:color="auto"/>
              <w:bottom w:val="single" w:sz="8"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chyba skutečnosti a měření (%)</w:t>
            </w:r>
          </w:p>
        </w:tc>
        <w:tc>
          <w:tcPr>
            <w:tcW w:w="1275" w:type="dxa"/>
            <w:tcBorders>
              <w:top w:val="nil"/>
              <w:left w:val="nil"/>
              <w:bottom w:val="single" w:sz="8"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5,85</w:t>
            </w:r>
          </w:p>
        </w:tc>
      </w:tr>
    </w:tbl>
    <w:p w:rsidR="002B1584" w:rsidRPr="00F15B92" w:rsidRDefault="002B1584" w:rsidP="00F15B92">
      <w:pPr>
        <w:spacing w:after="0" w:line="240" w:lineRule="auto"/>
        <w:jc w:val="both"/>
        <w:rPr>
          <w:rFonts w:ascii="Times New Roman" w:hAnsi="Times New Roman"/>
          <w:sz w:val="24"/>
          <w:szCs w:val="24"/>
        </w:rPr>
      </w:pPr>
    </w:p>
    <w:p w:rsidR="002B1584" w:rsidRDefault="002B1584" w:rsidP="004268FC">
      <w:pPr>
        <w:pStyle w:val="ListParagraph"/>
        <w:autoSpaceDE w:val="0"/>
        <w:autoSpaceDN w:val="0"/>
        <w:adjustRightInd w:val="0"/>
        <w:spacing w:after="0" w:line="360" w:lineRule="auto"/>
        <w:ind w:left="0"/>
        <w:rPr>
          <w:rFonts w:ascii="Times New Roman" w:hAnsi="Times New Roman"/>
          <w:b/>
          <w:bCs/>
          <w:sz w:val="24"/>
          <w:szCs w:val="24"/>
        </w:rPr>
      </w:pPr>
      <w:r w:rsidRPr="00F15B92">
        <w:rPr>
          <w:rFonts w:ascii="Times New Roman" w:hAnsi="Times New Roman"/>
          <w:b/>
          <w:bCs/>
          <w:sz w:val="24"/>
          <w:szCs w:val="24"/>
        </w:rPr>
        <w:t>Měření zadní poloviny hřiště</w:t>
      </w:r>
    </w:p>
    <w:p w:rsidR="002B1584" w:rsidRPr="00F15B92" w:rsidRDefault="002B1584" w:rsidP="004268FC">
      <w:pPr>
        <w:spacing w:after="0" w:line="240" w:lineRule="auto"/>
        <w:jc w:val="both"/>
        <w:rPr>
          <w:rFonts w:ascii="Times New Roman" w:hAnsi="Times New Roman"/>
          <w:sz w:val="24"/>
          <w:szCs w:val="24"/>
        </w:rPr>
      </w:pPr>
    </w:p>
    <w:p w:rsidR="002B1584" w:rsidRPr="00223B01" w:rsidRDefault="002B1584" w:rsidP="004268FC">
      <w:pPr>
        <w:spacing w:after="0" w:line="240" w:lineRule="auto"/>
        <w:jc w:val="both"/>
        <w:rPr>
          <w:rFonts w:ascii="Times New Roman" w:hAnsi="Times New Roman"/>
          <w:b/>
          <w:sz w:val="24"/>
          <w:szCs w:val="24"/>
        </w:rPr>
      </w:pPr>
      <w:r>
        <w:rPr>
          <w:rFonts w:ascii="Times New Roman" w:hAnsi="Times New Roman"/>
          <w:b/>
          <w:sz w:val="24"/>
          <w:szCs w:val="24"/>
        </w:rPr>
        <w:t>Tabulka 10</w:t>
      </w:r>
      <w:r w:rsidRPr="00223B01">
        <w:rPr>
          <w:rFonts w:ascii="Times New Roman" w:hAnsi="Times New Roman"/>
          <w:b/>
          <w:sz w:val="24"/>
          <w:szCs w:val="24"/>
        </w:rPr>
        <w:t>. Měřený úsek zadní polovina (červená barva).</w:t>
      </w:r>
    </w:p>
    <w:p w:rsidR="002B1584" w:rsidRPr="00F15B92" w:rsidRDefault="002B1584" w:rsidP="004268FC">
      <w:pPr>
        <w:pStyle w:val="ListParagraph"/>
        <w:autoSpaceDE w:val="0"/>
        <w:autoSpaceDN w:val="0"/>
        <w:adjustRightInd w:val="0"/>
        <w:spacing w:after="0" w:line="360" w:lineRule="auto"/>
        <w:ind w:left="0"/>
        <w:rPr>
          <w:rFonts w:ascii="Times New Roman" w:hAnsi="Times New Roman"/>
          <w:b/>
          <w:bCs/>
          <w:sz w:val="24"/>
          <w:szCs w:val="24"/>
        </w:rPr>
      </w:pPr>
    </w:p>
    <w:tbl>
      <w:tblPr>
        <w:tblW w:w="4551" w:type="dxa"/>
        <w:tblInd w:w="55" w:type="dxa"/>
        <w:tblCellMar>
          <w:left w:w="70" w:type="dxa"/>
          <w:right w:w="70" w:type="dxa"/>
        </w:tblCellMar>
        <w:tblLook w:val="00A0"/>
      </w:tblPr>
      <w:tblGrid>
        <w:gridCol w:w="3276"/>
        <w:gridCol w:w="1275"/>
      </w:tblGrid>
      <w:tr w:rsidR="002B1584" w:rsidRPr="00461829" w:rsidTr="00694B74">
        <w:trPr>
          <w:trHeight w:val="288"/>
        </w:trPr>
        <w:tc>
          <w:tcPr>
            <w:tcW w:w="3276" w:type="dxa"/>
            <w:tcBorders>
              <w:top w:val="single" w:sz="8" w:space="0" w:color="auto"/>
              <w:left w:val="single" w:sz="8" w:space="0" w:color="auto"/>
              <w:bottom w:val="single" w:sz="8"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 xml:space="preserve">pozorovatel </w:t>
            </w:r>
          </w:p>
        </w:tc>
        <w:tc>
          <w:tcPr>
            <w:tcW w:w="1275" w:type="dxa"/>
            <w:tcBorders>
              <w:top w:val="single" w:sz="8" w:space="0" w:color="auto"/>
              <w:left w:val="nil"/>
              <w:bottom w:val="single" w:sz="8"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80 měření</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skutečná délka (m)</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241,00</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aritmetický průměr</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283,25</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SMODCH</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33,70</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šíře</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149,34</w:t>
            </w:r>
          </w:p>
        </w:tc>
      </w:tr>
      <w:tr w:rsidR="002B1584" w:rsidRPr="00461829" w:rsidTr="00694B74">
        <w:trPr>
          <w:trHeight w:val="276"/>
        </w:trPr>
        <w:tc>
          <w:tcPr>
            <w:tcW w:w="3276" w:type="dxa"/>
            <w:tcBorders>
              <w:top w:val="nil"/>
              <w:left w:val="single" w:sz="8" w:space="0" w:color="auto"/>
              <w:bottom w:val="single" w:sz="4"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variační koeficient</w:t>
            </w:r>
          </w:p>
        </w:tc>
        <w:tc>
          <w:tcPr>
            <w:tcW w:w="1275" w:type="dxa"/>
            <w:tcBorders>
              <w:top w:val="nil"/>
              <w:left w:val="nil"/>
              <w:bottom w:val="single" w:sz="4"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11,89</w:t>
            </w:r>
          </w:p>
        </w:tc>
      </w:tr>
      <w:tr w:rsidR="002B1584" w:rsidRPr="00461829" w:rsidTr="00694B74">
        <w:trPr>
          <w:trHeight w:val="288"/>
        </w:trPr>
        <w:tc>
          <w:tcPr>
            <w:tcW w:w="3276" w:type="dxa"/>
            <w:tcBorders>
              <w:top w:val="nil"/>
              <w:left w:val="single" w:sz="8" w:space="0" w:color="auto"/>
              <w:bottom w:val="single" w:sz="8" w:space="0" w:color="auto"/>
              <w:right w:val="single" w:sz="4" w:space="0" w:color="auto"/>
            </w:tcBorders>
            <w:noWrap/>
            <w:vAlign w:val="bottom"/>
          </w:tcPr>
          <w:p w:rsidR="002B1584" w:rsidRPr="00F15B92" w:rsidRDefault="002B1584" w:rsidP="00694B74">
            <w:pPr>
              <w:spacing w:after="0" w:line="240" w:lineRule="auto"/>
              <w:rPr>
                <w:rFonts w:ascii="Times New Roman" w:hAnsi="Times New Roman"/>
                <w:color w:val="000000"/>
                <w:sz w:val="24"/>
                <w:szCs w:val="24"/>
                <w:lang w:eastAsia="cs-CZ"/>
              </w:rPr>
            </w:pPr>
            <w:r w:rsidRPr="00F15B92">
              <w:rPr>
                <w:rFonts w:ascii="Times New Roman" w:hAnsi="Times New Roman"/>
                <w:color w:val="000000"/>
                <w:sz w:val="24"/>
                <w:szCs w:val="24"/>
                <w:lang w:eastAsia="cs-CZ"/>
              </w:rPr>
              <w:t>chyba skutečnosti a měření (%)</w:t>
            </w:r>
          </w:p>
        </w:tc>
        <w:tc>
          <w:tcPr>
            <w:tcW w:w="1275" w:type="dxa"/>
            <w:tcBorders>
              <w:top w:val="nil"/>
              <w:left w:val="nil"/>
              <w:bottom w:val="single" w:sz="8" w:space="0" w:color="auto"/>
              <w:right w:val="single" w:sz="8" w:space="0" w:color="auto"/>
            </w:tcBorders>
            <w:noWrap/>
            <w:vAlign w:val="bottom"/>
          </w:tcPr>
          <w:p w:rsidR="002B1584" w:rsidRPr="00F15B92" w:rsidRDefault="002B1584" w:rsidP="00694B74">
            <w:pPr>
              <w:spacing w:after="0" w:line="240" w:lineRule="auto"/>
              <w:jc w:val="right"/>
              <w:rPr>
                <w:rFonts w:ascii="Times New Roman" w:hAnsi="Times New Roman"/>
                <w:color w:val="000000"/>
                <w:sz w:val="24"/>
                <w:szCs w:val="24"/>
                <w:lang w:eastAsia="cs-CZ"/>
              </w:rPr>
            </w:pPr>
            <w:r w:rsidRPr="00F15B92">
              <w:rPr>
                <w:rFonts w:ascii="Times New Roman" w:hAnsi="Times New Roman"/>
                <w:color w:val="000000"/>
                <w:sz w:val="24"/>
                <w:szCs w:val="24"/>
                <w:lang w:eastAsia="cs-CZ"/>
              </w:rPr>
              <w:t>17,53</w:t>
            </w:r>
          </w:p>
        </w:tc>
      </w:tr>
    </w:tbl>
    <w:p w:rsidR="002B1584" w:rsidRPr="00F15B92" w:rsidRDefault="002B1584" w:rsidP="00BA6501">
      <w:pPr>
        <w:autoSpaceDE w:val="0"/>
        <w:autoSpaceDN w:val="0"/>
        <w:adjustRightInd w:val="0"/>
        <w:spacing w:after="0" w:line="360" w:lineRule="auto"/>
        <w:rPr>
          <w:rFonts w:ascii="Times New Roman" w:hAnsi="Times New Roman"/>
          <w:sz w:val="24"/>
          <w:szCs w:val="24"/>
        </w:rPr>
      </w:pPr>
    </w:p>
    <w:p w:rsidR="002B1584" w:rsidRPr="00BA6501" w:rsidRDefault="002B1584" w:rsidP="00BA650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Z naměřených dat pilotního projektu ověření přesnosti měření můžeme konstatovat, že</w:t>
      </w:r>
      <w:r>
        <w:rPr>
          <w:rFonts w:ascii="Times New Roman" w:hAnsi="Times New Roman"/>
          <w:sz w:val="24"/>
          <w:szCs w:val="24"/>
        </w:rPr>
        <w:t xml:space="preserve"> </w:t>
      </w:r>
      <w:r w:rsidRPr="00BA6501">
        <w:rPr>
          <w:rFonts w:ascii="Times New Roman" w:hAnsi="Times New Roman"/>
          <w:sz w:val="24"/>
          <w:szCs w:val="24"/>
        </w:rPr>
        <w:t>zjištěná chyba měření v přední (bližší) polovině hřiště 5,8% je srovnatelná s</w:t>
      </w:r>
      <w:r>
        <w:rPr>
          <w:rFonts w:ascii="Times New Roman" w:hAnsi="Times New Roman"/>
          <w:sz w:val="24"/>
          <w:szCs w:val="24"/>
        </w:rPr>
        <w:t> </w:t>
      </w:r>
      <w:r w:rsidRPr="00BA6501">
        <w:rPr>
          <w:rFonts w:ascii="Times New Roman" w:hAnsi="Times New Roman"/>
          <w:sz w:val="24"/>
          <w:szCs w:val="24"/>
        </w:rPr>
        <w:t>využívanými</w:t>
      </w:r>
      <w:r>
        <w:rPr>
          <w:rFonts w:ascii="Times New Roman" w:hAnsi="Times New Roman"/>
          <w:sz w:val="24"/>
          <w:szCs w:val="24"/>
        </w:rPr>
        <w:t xml:space="preserve"> </w:t>
      </w:r>
      <w:r w:rsidRPr="00BA6501">
        <w:rPr>
          <w:rFonts w:ascii="Times New Roman" w:hAnsi="Times New Roman"/>
          <w:sz w:val="24"/>
          <w:szCs w:val="24"/>
        </w:rPr>
        <w:t>produkty ve fotbalovém prostředí. Zaznamenaná chyba skutečnosti a měření na zadní</w:t>
      </w:r>
      <w:r>
        <w:rPr>
          <w:rFonts w:ascii="Times New Roman" w:hAnsi="Times New Roman"/>
          <w:sz w:val="24"/>
          <w:szCs w:val="24"/>
        </w:rPr>
        <w:t xml:space="preserve"> </w:t>
      </w:r>
      <w:r w:rsidRPr="00BA6501">
        <w:rPr>
          <w:rFonts w:ascii="Times New Roman" w:hAnsi="Times New Roman"/>
          <w:sz w:val="24"/>
          <w:szCs w:val="24"/>
        </w:rPr>
        <w:t>(vzdálenější) polovině 17,5% poukazuje na nutnost snímání utkání z více kamer. Pokračování</w:t>
      </w:r>
      <w:r>
        <w:rPr>
          <w:rFonts w:ascii="Times New Roman" w:hAnsi="Times New Roman"/>
          <w:sz w:val="24"/>
          <w:szCs w:val="24"/>
        </w:rPr>
        <w:t xml:space="preserve"> </w:t>
      </w:r>
      <w:r w:rsidRPr="00BA6501">
        <w:rPr>
          <w:rFonts w:ascii="Times New Roman" w:hAnsi="Times New Roman"/>
          <w:sz w:val="24"/>
          <w:szCs w:val="24"/>
        </w:rPr>
        <w:t>výzkumu je nutné zaměřit pozornost na systém umístění a nastavení více kamer pro</w:t>
      </w:r>
      <w:r>
        <w:rPr>
          <w:rFonts w:ascii="Times New Roman" w:hAnsi="Times New Roman"/>
          <w:sz w:val="24"/>
          <w:szCs w:val="24"/>
        </w:rPr>
        <w:t xml:space="preserve"> </w:t>
      </w:r>
      <w:r w:rsidRPr="00BA6501">
        <w:rPr>
          <w:rFonts w:ascii="Times New Roman" w:hAnsi="Times New Roman"/>
          <w:sz w:val="24"/>
          <w:szCs w:val="24"/>
        </w:rPr>
        <w:t>lokalizaci celé hrací plochy. Dále je nutné pro praktické využití zjistit objektivitu a reliabilitu</w:t>
      </w:r>
      <w:r>
        <w:rPr>
          <w:rFonts w:ascii="Times New Roman" w:hAnsi="Times New Roman"/>
          <w:sz w:val="24"/>
          <w:szCs w:val="24"/>
        </w:rPr>
        <w:t xml:space="preserve"> </w:t>
      </w:r>
      <w:r w:rsidRPr="00BA6501">
        <w:rPr>
          <w:rFonts w:ascii="Times New Roman" w:hAnsi="Times New Roman"/>
          <w:sz w:val="24"/>
          <w:szCs w:val="24"/>
        </w:rPr>
        <w:t>VMMT 1.0.</w:t>
      </w:r>
    </w:p>
    <w:p w:rsidR="002B1584" w:rsidRPr="00BA6501" w:rsidRDefault="002B1584" w:rsidP="00BA6501">
      <w:pPr>
        <w:autoSpaceDE w:val="0"/>
        <w:autoSpaceDN w:val="0"/>
        <w:adjustRightInd w:val="0"/>
        <w:spacing w:after="0" w:line="240" w:lineRule="auto"/>
        <w:rPr>
          <w:rFonts w:ascii="Times New Roman" w:hAnsi="Times New Roman"/>
          <w:b/>
          <w:bCs/>
          <w:sz w:val="24"/>
          <w:szCs w:val="24"/>
        </w:rPr>
      </w:pPr>
    </w:p>
    <w:p w:rsidR="002B1584" w:rsidRPr="00BA6501" w:rsidRDefault="002B1584" w:rsidP="00BA650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Ověření přesnosti měření produktu VMMT 1.0 pro analýzu záznamu utkání z jedné kamery</w:t>
      </w:r>
      <w:r>
        <w:rPr>
          <w:rFonts w:ascii="Times New Roman" w:hAnsi="Times New Roman"/>
          <w:sz w:val="24"/>
          <w:szCs w:val="24"/>
        </w:rPr>
        <w:t xml:space="preserve"> </w:t>
      </w:r>
      <w:r w:rsidRPr="00BA6501">
        <w:rPr>
          <w:rFonts w:ascii="Times New Roman" w:hAnsi="Times New Roman"/>
          <w:sz w:val="24"/>
          <w:szCs w:val="24"/>
        </w:rPr>
        <w:t>umístěné a směřované „do hloubky“ hřiště indikovalo tyto výstupy:</w:t>
      </w:r>
    </w:p>
    <w:p w:rsidR="002B1584" w:rsidRDefault="002B1584" w:rsidP="00BA6501">
      <w:pPr>
        <w:pStyle w:val="ListParagraph"/>
        <w:numPr>
          <w:ilvl w:val="0"/>
          <w:numId w:val="5"/>
        </w:numPr>
        <w:autoSpaceDE w:val="0"/>
        <w:autoSpaceDN w:val="0"/>
        <w:adjustRightInd w:val="0"/>
        <w:spacing w:after="0" w:line="360" w:lineRule="auto"/>
        <w:rPr>
          <w:rFonts w:ascii="Times New Roman" w:hAnsi="Times New Roman"/>
          <w:sz w:val="24"/>
          <w:szCs w:val="24"/>
        </w:rPr>
      </w:pPr>
      <w:r w:rsidRPr="00BA6501">
        <w:rPr>
          <w:rFonts w:ascii="Times New Roman" w:hAnsi="Times New Roman"/>
          <w:sz w:val="24"/>
          <w:szCs w:val="24"/>
        </w:rPr>
        <w:t>Měření přesnosti ukázalo průměrnou chybu na bližší polovině hřiště 5,8% a na</w:t>
      </w:r>
      <w:r>
        <w:rPr>
          <w:rFonts w:ascii="Times New Roman" w:hAnsi="Times New Roman"/>
          <w:sz w:val="24"/>
          <w:szCs w:val="24"/>
        </w:rPr>
        <w:t xml:space="preserve"> </w:t>
      </w:r>
      <w:r w:rsidRPr="00BA6501">
        <w:rPr>
          <w:rFonts w:ascii="Times New Roman" w:hAnsi="Times New Roman"/>
          <w:sz w:val="24"/>
          <w:szCs w:val="24"/>
        </w:rPr>
        <w:t>vzdálenější 17,5%.</w:t>
      </w:r>
    </w:p>
    <w:p w:rsidR="002B1584" w:rsidRDefault="002B1584" w:rsidP="00BA6501">
      <w:pPr>
        <w:pStyle w:val="ListParagraph"/>
        <w:numPr>
          <w:ilvl w:val="0"/>
          <w:numId w:val="5"/>
        </w:numPr>
        <w:autoSpaceDE w:val="0"/>
        <w:autoSpaceDN w:val="0"/>
        <w:adjustRightInd w:val="0"/>
        <w:spacing w:after="0" w:line="360" w:lineRule="auto"/>
        <w:rPr>
          <w:rFonts w:ascii="Times New Roman" w:hAnsi="Times New Roman"/>
          <w:sz w:val="24"/>
          <w:szCs w:val="24"/>
        </w:rPr>
      </w:pPr>
      <w:r w:rsidRPr="00BA6501">
        <w:rPr>
          <w:rFonts w:ascii="Times New Roman" w:hAnsi="Times New Roman"/>
          <w:sz w:val="24"/>
          <w:szCs w:val="24"/>
        </w:rPr>
        <w:t>2. Měření zadní poloviny hřiště pouze z jedné kamery je méně přesné, než kdyby se na</w:t>
      </w:r>
      <w:r>
        <w:rPr>
          <w:rFonts w:ascii="Times New Roman" w:hAnsi="Times New Roman"/>
          <w:sz w:val="24"/>
          <w:szCs w:val="24"/>
        </w:rPr>
        <w:t xml:space="preserve"> </w:t>
      </w:r>
      <w:r w:rsidRPr="00BA6501">
        <w:rPr>
          <w:rFonts w:ascii="Times New Roman" w:hAnsi="Times New Roman"/>
          <w:sz w:val="24"/>
          <w:szCs w:val="24"/>
        </w:rPr>
        <w:t>každou přední (bližší) polovinu hřiště použila právě jedna kamera.</w:t>
      </w:r>
    </w:p>
    <w:p w:rsidR="002B1584" w:rsidRPr="00BA6501" w:rsidRDefault="002B1584" w:rsidP="00BA6501">
      <w:pPr>
        <w:pStyle w:val="ListParagraph"/>
        <w:numPr>
          <w:ilvl w:val="0"/>
          <w:numId w:val="5"/>
        </w:numPr>
        <w:autoSpaceDE w:val="0"/>
        <w:autoSpaceDN w:val="0"/>
        <w:adjustRightInd w:val="0"/>
        <w:spacing w:after="0" w:line="360" w:lineRule="auto"/>
        <w:rPr>
          <w:rFonts w:ascii="Times New Roman" w:hAnsi="Times New Roman"/>
          <w:sz w:val="24"/>
          <w:szCs w:val="24"/>
        </w:rPr>
      </w:pPr>
      <w:r w:rsidRPr="00BA6501">
        <w:rPr>
          <w:rFonts w:ascii="Times New Roman" w:hAnsi="Times New Roman"/>
          <w:sz w:val="24"/>
          <w:szCs w:val="24"/>
        </w:rPr>
        <w:t>Zásadním závěrem pro další výzkum a budoucí měření je zjištění nutnosti použití</w:t>
      </w:r>
      <w:r>
        <w:rPr>
          <w:rFonts w:ascii="Times New Roman" w:hAnsi="Times New Roman"/>
          <w:sz w:val="24"/>
          <w:szCs w:val="24"/>
        </w:rPr>
        <w:t xml:space="preserve"> </w:t>
      </w:r>
      <w:r w:rsidRPr="00BA6501">
        <w:rPr>
          <w:rFonts w:ascii="Times New Roman" w:hAnsi="Times New Roman"/>
          <w:sz w:val="24"/>
          <w:szCs w:val="24"/>
        </w:rPr>
        <w:t>minimálně 4 kamer. Dvě, aby mohly monitorovat utkání na každé bližší polovině</w:t>
      </w:r>
      <w:r>
        <w:rPr>
          <w:rFonts w:ascii="Times New Roman" w:hAnsi="Times New Roman"/>
          <w:sz w:val="24"/>
          <w:szCs w:val="24"/>
        </w:rPr>
        <w:t xml:space="preserve"> </w:t>
      </w:r>
      <w:r w:rsidRPr="00BA6501">
        <w:rPr>
          <w:rFonts w:ascii="Times New Roman" w:hAnsi="Times New Roman"/>
          <w:sz w:val="24"/>
          <w:szCs w:val="24"/>
        </w:rPr>
        <w:t>z nejvyšších míst tribun „do hloubky“ tzn. kolmo na brankové čáry; další dvě musí</w:t>
      </w:r>
      <w:r>
        <w:rPr>
          <w:rFonts w:ascii="Times New Roman" w:hAnsi="Times New Roman"/>
          <w:sz w:val="24"/>
          <w:szCs w:val="24"/>
        </w:rPr>
        <w:t xml:space="preserve"> </w:t>
      </w:r>
      <w:r w:rsidRPr="00BA6501">
        <w:rPr>
          <w:rFonts w:ascii="Times New Roman" w:hAnsi="Times New Roman"/>
          <w:sz w:val="24"/>
          <w:szCs w:val="24"/>
        </w:rPr>
        <w:t>snímat pokutové území kolmo k první a druhé kameře, aby snímaly tu část hřiště,</w:t>
      </w:r>
    </w:p>
    <w:p w:rsidR="002B1584" w:rsidRDefault="002B1584" w:rsidP="00BA650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která jednou kamerou jako v tomto výzkumu nelze vidět.</w:t>
      </w:r>
    </w:p>
    <w:p w:rsidR="002B1584" w:rsidRPr="00BA6501" w:rsidRDefault="002B1584" w:rsidP="00BA650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 xml:space="preserve">4. </w:t>
      </w:r>
      <w:r>
        <w:rPr>
          <w:rFonts w:ascii="Times New Roman" w:hAnsi="Times New Roman"/>
          <w:sz w:val="24"/>
          <w:szCs w:val="24"/>
        </w:rPr>
        <w:t xml:space="preserve">   </w:t>
      </w:r>
      <w:r w:rsidRPr="00BA6501">
        <w:rPr>
          <w:rFonts w:ascii="Times New Roman" w:hAnsi="Times New Roman"/>
          <w:sz w:val="24"/>
          <w:szCs w:val="24"/>
        </w:rPr>
        <w:t>Nevýhodou manuálního vyhodnocení je časová náročnost (cca 1,5 hodiny jeden</w:t>
      </w:r>
    </w:p>
    <w:p w:rsidR="002B1584" w:rsidRDefault="002B1584" w:rsidP="00BA6501">
      <w:pPr>
        <w:spacing w:line="360" w:lineRule="auto"/>
        <w:jc w:val="both"/>
        <w:rPr>
          <w:rFonts w:ascii="Times New Roman" w:hAnsi="Times New Roman"/>
          <w:sz w:val="24"/>
          <w:szCs w:val="24"/>
        </w:rPr>
      </w:pPr>
      <w:r>
        <w:rPr>
          <w:rFonts w:ascii="Times New Roman" w:hAnsi="Times New Roman"/>
          <w:sz w:val="24"/>
          <w:szCs w:val="24"/>
        </w:rPr>
        <w:t xml:space="preserve">            </w:t>
      </w:r>
      <w:r w:rsidRPr="00BA6501">
        <w:rPr>
          <w:rFonts w:ascii="Times New Roman" w:hAnsi="Times New Roman"/>
          <w:sz w:val="24"/>
          <w:szCs w:val="24"/>
        </w:rPr>
        <w:t>hráč), která je kompenzovaná finanč</w:t>
      </w:r>
      <w:r>
        <w:rPr>
          <w:rFonts w:ascii="Times New Roman" w:hAnsi="Times New Roman"/>
          <w:sz w:val="24"/>
          <w:szCs w:val="24"/>
        </w:rPr>
        <w:t>ní dostupností pro výzkum (Tomčík, 2011).</w:t>
      </w: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BA6501">
      <w:pPr>
        <w:spacing w:line="360" w:lineRule="auto"/>
        <w:jc w:val="both"/>
        <w:rPr>
          <w:rFonts w:ascii="Times New Roman" w:hAnsi="Times New Roman"/>
          <w:sz w:val="24"/>
          <w:szCs w:val="24"/>
        </w:rPr>
      </w:pPr>
    </w:p>
    <w:p w:rsidR="002B1584" w:rsidRDefault="002B1584" w:rsidP="00CC0736">
      <w:pPr>
        <w:numPr>
          <w:ilvl w:val="1"/>
          <w:numId w:val="29"/>
        </w:num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Komparace výsledků měření</w:t>
      </w:r>
    </w:p>
    <w:p w:rsidR="002B1584" w:rsidRPr="009A0FE5" w:rsidRDefault="002B1584" w:rsidP="00CC0736">
      <w:pPr>
        <w:autoSpaceDE w:val="0"/>
        <w:autoSpaceDN w:val="0"/>
        <w:adjustRightInd w:val="0"/>
        <w:spacing w:after="0" w:line="360" w:lineRule="auto"/>
        <w:rPr>
          <w:rFonts w:ascii="Times New Roman" w:hAnsi="Times New Roman"/>
          <w:b/>
          <w:bCs/>
          <w:sz w:val="24"/>
          <w:szCs w:val="24"/>
        </w:rPr>
      </w:pPr>
    </w:p>
    <w:p w:rsidR="002B1584" w:rsidRDefault="002B1584" w:rsidP="000A386B">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Závěrem zjištění přesnosti měření monitorovacího systému VMMT 1.0 je, že pro přesnější měření, kdy průměrná chyba měření byla na bližší polovině hřiště 5,8% a na vzdálenější byla průměrná chyba měření 17,5%,  musí být použity k měření vzdálenější poloviny hřiště použity minimálně 4 kamery, ale při předpokladu použití 4 kamer by se časový interval vyhodnocení trajektorie pohybu všech hráčů prodloužil na 66 hodin.</w:t>
      </w:r>
    </w:p>
    <w:p w:rsidR="002B1584" w:rsidRDefault="002B1584" w:rsidP="000A386B">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Kdežto monitorovací zařízení miCoach Speed Cell se jeví v daleko přesnější v měření pohybu hráčů, kdy na chůzí na první polovině hřiště byla průměrná chyba měření zjištěna 3,1 % a během 4,2 %, kdy výhodou se jeví, že si každý hráč může ihned po utkání zjistit a vyhodnotit své výsledky sám nebo je porovnat s ostatními hráči v utkání.</w:t>
      </w:r>
    </w:p>
    <w:p w:rsidR="002B1584" w:rsidRDefault="002B1584" w:rsidP="000A386B">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Pro účely analýzy fotbalového utkání se mi produkt miCoach Speed Cell zdá jednak dostupný i pro laickou veřejnost a jednak finančně nenáročný. Na rozdíl od složitých profesionálních monitorovacích systému používaných pro fotbalová utkání jako je Trabac, Prozone či Amisco, kde je potřeba nainstalovat kamerové systémy na sledovaný stadion, je možné produkt miCoach použít na jakémkoliv stadionu bez přípravy a sledované parametry lze získat okamžitě převedením na iPhone či PC.</w:t>
      </w:r>
    </w:p>
    <w:p w:rsidR="002B1584" w:rsidRDefault="002B1584" w:rsidP="00BD7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p>
    <w:p w:rsidR="002B1584" w:rsidRPr="005539B4" w:rsidRDefault="002B1584" w:rsidP="00587C01">
      <w:pPr>
        <w:spacing w:after="0" w:line="240" w:lineRule="auto"/>
        <w:jc w:val="both"/>
        <w:rPr>
          <w:rFonts w:ascii="Times New Roman" w:hAnsi="Times New Roman"/>
          <w:b/>
          <w:sz w:val="24"/>
          <w:szCs w:val="24"/>
        </w:rPr>
      </w:pPr>
      <w:r w:rsidRPr="005539B4">
        <w:rPr>
          <w:rFonts w:ascii="Times New Roman" w:hAnsi="Times New Roman"/>
          <w:b/>
          <w:color w:val="000000"/>
          <w:sz w:val="24"/>
          <w:szCs w:val="24"/>
        </w:rPr>
        <w:t>Tabulka 11.</w:t>
      </w:r>
      <w:r w:rsidRPr="000E5F2D">
        <w:rPr>
          <w:rFonts w:ascii="Times New Roman" w:hAnsi="Times New Roman"/>
          <w:sz w:val="24"/>
          <w:szCs w:val="24"/>
        </w:rPr>
        <w:t xml:space="preserve"> </w:t>
      </w:r>
      <w:r w:rsidRPr="005539B4">
        <w:rPr>
          <w:rFonts w:ascii="Times New Roman" w:hAnsi="Times New Roman"/>
          <w:b/>
          <w:sz w:val="24"/>
          <w:szCs w:val="24"/>
        </w:rPr>
        <w:t>Komparace produktů zaměřený</w:t>
      </w:r>
      <w:r>
        <w:rPr>
          <w:rFonts w:ascii="Times New Roman" w:hAnsi="Times New Roman"/>
          <w:b/>
          <w:sz w:val="24"/>
          <w:szCs w:val="24"/>
        </w:rPr>
        <w:t>ch na měření pohybové aktivity hráčů fotbalu</w:t>
      </w:r>
    </w:p>
    <w:p w:rsidR="002B1584" w:rsidRDefault="002B1584" w:rsidP="000E5F2D">
      <w:pPr>
        <w:spacing w:after="0"/>
        <w:jc w:val="both"/>
        <w:rPr>
          <w:lang w:eastAsia="cs-CZ"/>
        </w:rPr>
      </w:pPr>
    </w:p>
    <w:tbl>
      <w:tblPr>
        <w:tblpPr w:leftFromText="141" w:rightFromText="141" w:vertAnchor="text" w:horzAnchor="margin" w:tblpY="33"/>
        <w:tblW w:w="8335" w:type="dxa"/>
        <w:tblCellMar>
          <w:left w:w="70" w:type="dxa"/>
          <w:right w:w="70" w:type="dxa"/>
        </w:tblCellMar>
        <w:tblLook w:val="00A0"/>
      </w:tblPr>
      <w:tblGrid>
        <w:gridCol w:w="1220"/>
        <w:gridCol w:w="950"/>
        <w:gridCol w:w="945"/>
        <w:gridCol w:w="1440"/>
        <w:gridCol w:w="1241"/>
        <w:gridCol w:w="941"/>
        <w:gridCol w:w="940"/>
        <w:gridCol w:w="658"/>
      </w:tblGrid>
      <w:tr w:rsidR="002B1584" w:rsidRPr="00461829" w:rsidTr="00D86CE5">
        <w:trPr>
          <w:trHeight w:val="258"/>
        </w:trPr>
        <w:tc>
          <w:tcPr>
            <w:tcW w:w="1220" w:type="dxa"/>
            <w:tcBorders>
              <w:top w:val="single" w:sz="8" w:space="0" w:color="auto"/>
              <w:left w:val="single" w:sz="8" w:space="0" w:color="auto"/>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PROGRAMY</w:t>
            </w:r>
          </w:p>
        </w:tc>
        <w:tc>
          <w:tcPr>
            <w:tcW w:w="950"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AUTO</w:t>
            </w:r>
          </w:p>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MANUÁL</w:t>
            </w:r>
          </w:p>
        </w:tc>
        <w:tc>
          <w:tcPr>
            <w:tcW w:w="945"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VLASTNÍ SNÍMÁNÍ</w:t>
            </w:r>
          </w:p>
        </w:tc>
        <w:tc>
          <w:tcPr>
            <w:tcW w:w="1440"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sz w:val="18"/>
                <w:szCs w:val="18"/>
              </w:rPr>
            </w:pPr>
            <w:r w:rsidRPr="00107056">
              <w:rPr>
                <w:rFonts w:ascii="Times New Roman" w:hAnsi="Times New Roman"/>
                <w:b/>
                <w:bCs/>
                <w:sz w:val="18"/>
                <w:szCs w:val="18"/>
              </w:rPr>
              <w:t>VZDÁLENOST</w:t>
            </w:r>
          </w:p>
          <w:p w:rsidR="002B1584" w:rsidRPr="00107056" w:rsidRDefault="002B1584" w:rsidP="00F6570E">
            <w:pPr>
              <w:spacing w:after="0" w:line="240" w:lineRule="auto"/>
              <w:jc w:val="both"/>
              <w:rPr>
                <w:rFonts w:ascii="Times New Roman" w:hAnsi="Times New Roman"/>
                <w:b/>
                <w:bCs/>
                <w:sz w:val="18"/>
                <w:szCs w:val="18"/>
              </w:rPr>
            </w:pPr>
            <w:r w:rsidRPr="00107056">
              <w:rPr>
                <w:rFonts w:ascii="Times New Roman" w:hAnsi="Times New Roman"/>
                <w:b/>
                <w:bCs/>
                <w:sz w:val="18"/>
                <w:szCs w:val="18"/>
              </w:rPr>
              <w:t>RYCHLOST</w:t>
            </w:r>
          </w:p>
        </w:tc>
        <w:tc>
          <w:tcPr>
            <w:tcW w:w="1241"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STATISTIKY</w:t>
            </w:r>
          </w:p>
        </w:tc>
        <w:tc>
          <w:tcPr>
            <w:tcW w:w="941"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SNÍMÁNÍ BEZ MÍČE</w:t>
            </w:r>
          </w:p>
        </w:tc>
        <w:tc>
          <w:tcPr>
            <w:tcW w:w="940" w:type="dxa"/>
            <w:tcBorders>
              <w:top w:val="single" w:sz="8" w:space="0" w:color="auto"/>
              <w:left w:val="nil"/>
              <w:bottom w:val="single" w:sz="8" w:space="0" w:color="auto"/>
              <w:right w:val="single" w:sz="4"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ZÁZNAM</w:t>
            </w:r>
          </w:p>
        </w:tc>
        <w:tc>
          <w:tcPr>
            <w:tcW w:w="658" w:type="dxa"/>
            <w:tcBorders>
              <w:top w:val="single" w:sz="8" w:space="0" w:color="auto"/>
              <w:left w:val="nil"/>
              <w:bottom w:val="single" w:sz="8" w:space="0" w:color="auto"/>
              <w:right w:val="single" w:sz="8" w:space="0" w:color="auto"/>
            </w:tcBorders>
            <w:noWrap/>
            <w:vAlign w:val="center"/>
          </w:tcPr>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ON</w:t>
            </w:r>
          </w:p>
          <w:p w:rsidR="002B1584" w:rsidRPr="00107056" w:rsidRDefault="002B1584" w:rsidP="00F6570E">
            <w:pPr>
              <w:spacing w:after="0" w:line="240" w:lineRule="auto"/>
              <w:jc w:val="both"/>
              <w:rPr>
                <w:rFonts w:ascii="Times New Roman" w:hAnsi="Times New Roman"/>
                <w:b/>
                <w:bCs/>
                <w:color w:val="000000"/>
                <w:sz w:val="18"/>
                <w:szCs w:val="18"/>
              </w:rPr>
            </w:pPr>
            <w:r w:rsidRPr="00107056">
              <w:rPr>
                <w:rFonts w:ascii="Times New Roman" w:hAnsi="Times New Roman"/>
                <w:b/>
                <w:bCs/>
                <w:color w:val="000000"/>
                <w:sz w:val="18"/>
                <w:szCs w:val="18"/>
              </w:rPr>
              <w:t>LINE</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Sporttester</w:t>
            </w:r>
          </w:p>
        </w:tc>
        <w:tc>
          <w:tcPr>
            <w:tcW w:w="95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sz w:val="20"/>
                <w:szCs w:val="20"/>
              </w:rPr>
              <w:t>Manuál</w:t>
            </w:r>
          </w:p>
        </w:tc>
        <w:tc>
          <w:tcPr>
            <w:tcW w:w="945"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14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sz w:val="20"/>
                <w:szCs w:val="20"/>
              </w:rPr>
            </w:pPr>
            <w:r w:rsidRPr="00461829">
              <w:rPr>
                <w:rFonts w:ascii="Times New Roman" w:hAnsi="Times New Roman"/>
                <w:color w:val="000000"/>
                <w:sz w:val="20"/>
                <w:szCs w:val="20"/>
              </w:rPr>
              <w:t>ANO</w:t>
            </w:r>
          </w:p>
        </w:tc>
        <w:tc>
          <w:tcPr>
            <w:tcW w:w="12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sz w:val="20"/>
                <w:szCs w:val="20"/>
              </w:rPr>
              <w:t>NE</w:t>
            </w:r>
          </w:p>
        </w:tc>
        <w:tc>
          <w:tcPr>
            <w:tcW w:w="9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Graf</w:t>
            </w:r>
          </w:p>
        </w:tc>
        <w:tc>
          <w:tcPr>
            <w:tcW w:w="658"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NE</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Nike </w:t>
            </w:r>
          </w:p>
        </w:tc>
        <w:tc>
          <w:tcPr>
            <w:tcW w:w="95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sz w:val="20"/>
                <w:szCs w:val="20"/>
              </w:rPr>
              <w:t>Manuál</w:t>
            </w:r>
          </w:p>
        </w:tc>
        <w:tc>
          <w:tcPr>
            <w:tcW w:w="945"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14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sz w:val="20"/>
                <w:szCs w:val="20"/>
              </w:rPr>
            </w:pPr>
            <w:r w:rsidRPr="00461829">
              <w:rPr>
                <w:rFonts w:ascii="Times New Roman" w:hAnsi="Times New Roman"/>
                <w:color w:val="000000"/>
                <w:sz w:val="20"/>
                <w:szCs w:val="20"/>
              </w:rPr>
              <w:t>ANO</w:t>
            </w:r>
          </w:p>
        </w:tc>
        <w:tc>
          <w:tcPr>
            <w:tcW w:w="12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sz w:val="20"/>
                <w:szCs w:val="20"/>
              </w:rPr>
              <w:t>ANO</w:t>
            </w:r>
          </w:p>
        </w:tc>
        <w:tc>
          <w:tcPr>
            <w:tcW w:w="9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Graf</w:t>
            </w:r>
          </w:p>
        </w:tc>
        <w:tc>
          <w:tcPr>
            <w:tcW w:w="658"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Pr>
                <w:rFonts w:ascii="Times New Roman" w:hAnsi="Times New Roman"/>
                <w:color w:val="000000"/>
                <w:sz w:val="20"/>
                <w:szCs w:val="20"/>
              </w:rPr>
              <w:t>ANO</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Tracab</w:t>
            </w:r>
          </w:p>
        </w:tc>
        <w:tc>
          <w:tcPr>
            <w:tcW w:w="95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Auto</w:t>
            </w:r>
          </w:p>
        </w:tc>
        <w:tc>
          <w:tcPr>
            <w:tcW w:w="945"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14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sz w:val="20"/>
                <w:szCs w:val="20"/>
              </w:rPr>
            </w:pPr>
            <w:r w:rsidRPr="00461829">
              <w:rPr>
                <w:rFonts w:ascii="Times New Roman" w:hAnsi="Times New Roman"/>
                <w:sz w:val="20"/>
                <w:szCs w:val="20"/>
              </w:rPr>
              <w:t>ANO</w:t>
            </w:r>
          </w:p>
        </w:tc>
        <w:tc>
          <w:tcPr>
            <w:tcW w:w="12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Video</w:t>
            </w:r>
          </w:p>
        </w:tc>
        <w:tc>
          <w:tcPr>
            <w:tcW w:w="658"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Amisco</w:t>
            </w:r>
          </w:p>
        </w:tc>
        <w:tc>
          <w:tcPr>
            <w:tcW w:w="95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Auto</w:t>
            </w:r>
          </w:p>
        </w:tc>
        <w:tc>
          <w:tcPr>
            <w:tcW w:w="945"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14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sz w:val="20"/>
                <w:szCs w:val="20"/>
              </w:rPr>
            </w:pPr>
            <w:r w:rsidRPr="00461829">
              <w:rPr>
                <w:rFonts w:ascii="Times New Roman" w:hAnsi="Times New Roman"/>
                <w:sz w:val="20"/>
                <w:szCs w:val="20"/>
              </w:rPr>
              <w:t>ANO</w:t>
            </w:r>
          </w:p>
        </w:tc>
        <w:tc>
          <w:tcPr>
            <w:tcW w:w="12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Video</w:t>
            </w:r>
          </w:p>
        </w:tc>
        <w:tc>
          <w:tcPr>
            <w:tcW w:w="658"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Prozone</w:t>
            </w:r>
          </w:p>
        </w:tc>
        <w:tc>
          <w:tcPr>
            <w:tcW w:w="95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Auto</w:t>
            </w:r>
          </w:p>
        </w:tc>
        <w:tc>
          <w:tcPr>
            <w:tcW w:w="945"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14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sz w:val="20"/>
                <w:szCs w:val="20"/>
              </w:rPr>
            </w:pPr>
            <w:r w:rsidRPr="00461829">
              <w:rPr>
                <w:rFonts w:ascii="Times New Roman" w:hAnsi="Times New Roman"/>
                <w:sz w:val="20"/>
                <w:szCs w:val="20"/>
              </w:rPr>
              <w:t>NE</w:t>
            </w:r>
          </w:p>
        </w:tc>
        <w:tc>
          <w:tcPr>
            <w:tcW w:w="12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1"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c>
          <w:tcPr>
            <w:tcW w:w="940"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Video</w:t>
            </w:r>
          </w:p>
        </w:tc>
        <w:tc>
          <w:tcPr>
            <w:tcW w:w="658" w:type="dxa"/>
            <w:tcBorders>
              <w:top w:val="nil"/>
              <w:left w:val="nil"/>
              <w:bottom w:val="single" w:sz="4" w:space="0" w:color="auto"/>
              <w:right w:val="single" w:sz="4" w:space="0" w:color="auto"/>
            </w:tcBorders>
            <w:noWrap/>
            <w:vAlign w:val="bottom"/>
          </w:tcPr>
          <w:p w:rsidR="002B1584" w:rsidRPr="00461829" w:rsidRDefault="002B1584" w:rsidP="00F6570E">
            <w:pPr>
              <w:spacing w:after="0" w:line="240" w:lineRule="auto"/>
              <w:jc w:val="both"/>
              <w:rPr>
                <w:rFonts w:ascii="Times New Roman" w:hAnsi="Times New Roman"/>
                <w:color w:val="000000"/>
                <w:sz w:val="20"/>
                <w:szCs w:val="20"/>
              </w:rPr>
            </w:pPr>
            <w:r w:rsidRPr="00461829">
              <w:rPr>
                <w:rFonts w:ascii="Times New Roman" w:hAnsi="Times New Roman"/>
                <w:color w:val="000000"/>
                <w:sz w:val="20"/>
                <w:szCs w:val="20"/>
              </w:rPr>
              <w:t>ANO</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VMMT 1.0</w:t>
            </w:r>
          </w:p>
        </w:tc>
        <w:tc>
          <w:tcPr>
            <w:tcW w:w="95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Manuál</w:t>
            </w:r>
          </w:p>
        </w:tc>
        <w:tc>
          <w:tcPr>
            <w:tcW w:w="945"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144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1241"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NE</w:t>
            </w:r>
          </w:p>
        </w:tc>
        <w:tc>
          <w:tcPr>
            <w:tcW w:w="941"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94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Video</w:t>
            </w:r>
          </w:p>
        </w:tc>
        <w:tc>
          <w:tcPr>
            <w:tcW w:w="658"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NE</w:t>
            </w:r>
          </w:p>
        </w:tc>
      </w:tr>
      <w:tr w:rsidR="002B1584" w:rsidRPr="00461829" w:rsidTr="00F6570E">
        <w:trPr>
          <w:trHeight w:val="300"/>
        </w:trPr>
        <w:tc>
          <w:tcPr>
            <w:tcW w:w="1220" w:type="dxa"/>
            <w:tcBorders>
              <w:top w:val="nil"/>
              <w:left w:val="single" w:sz="4" w:space="0" w:color="auto"/>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miCoach</w:t>
            </w:r>
          </w:p>
        </w:tc>
        <w:tc>
          <w:tcPr>
            <w:tcW w:w="95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Manuál</w:t>
            </w:r>
          </w:p>
        </w:tc>
        <w:tc>
          <w:tcPr>
            <w:tcW w:w="945"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144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1241"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941"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c>
          <w:tcPr>
            <w:tcW w:w="940"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Graf</w:t>
            </w:r>
          </w:p>
        </w:tc>
        <w:tc>
          <w:tcPr>
            <w:tcW w:w="658" w:type="dxa"/>
            <w:tcBorders>
              <w:top w:val="nil"/>
              <w:left w:val="nil"/>
              <w:bottom w:val="single" w:sz="4" w:space="0" w:color="auto"/>
              <w:right w:val="single" w:sz="4" w:space="0" w:color="auto"/>
            </w:tcBorders>
            <w:noWrap/>
            <w:vAlign w:val="bottom"/>
          </w:tcPr>
          <w:p w:rsidR="002B1584" w:rsidRPr="000A386B" w:rsidRDefault="002B1584" w:rsidP="00F6570E">
            <w:pPr>
              <w:spacing w:after="0" w:line="240" w:lineRule="auto"/>
              <w:jc w:val="both"/>
              <w:rPr>
                <w:rFonts w:ascii="Times New Roman" w:hAnsi="Times New Roman"/>
                <w:color w:val="FF0000"/>
                <w:sz w:val="20"/>
                <w:szCs w:val="20"/>
              </w:rPr>
            </w:pPr>
            <w:r w:rsidRPr="000A386B">
              <w:rPr>
                <w:rFonts w:ascii="Times New Roman" w:hAnsi="Times New Roman"/>
                <w:color w:val="FF0000"/>
                <w:sz w:val="20"/>
                <w:szCs w:val="20"/>
              </w:rPr>
              <w:t>ANO</w:t>
            </w:r>
          </w:p>
        </w:tc>
      </w:tr>
    </w:tbl>
    <w:p w:rsidR="002B1584" w:rsidRDefault="002B1584" w:rsidP="000E5F2D">
      <w:pPr>
        <w:spacing w:after="0" w:line="240" w:lineRule="auto"/>
        <w:jc w:val="both"/>
        <w:rPr>
          <w:rFonts w:cs="Calibri"/>
          <w:sz w:val="24"/>
          <w:szCs w:val="24"/>
        </w:rPr>
      </w:pPr>
    </w:p>
    <w:p w:rsidR="002B1584" w:rsidRPr="000F332B" w:rsidRDefault="002B1584" w:rsidP="000E5F2D">
      <w:pPr>
        <w:pStyle w:val="NoSpacing"/>
        <w:jc w:val="both"/>
        <w:rPr>
          <w:rFonts w:cs="Calibri"/>
          <w:sz w:val="24"/>
          <w:szCs w:val="24"/>
        </w:rPr>
      </w:pPr>
      <w:r w:rsidRPr="000E5F2D">
        <w:rPr>
          <w:rFonts w:ascii="Times New Roman" w:hAnsi="Times New Roman"/>
          <w:b/>
          <w:i/>
          <w:sz w:val="24"/>
          <w:szCs w:val="24"/>
        </w:rPr>
        <w:t>Vysvětlivky:</w:t>
      </w:r>
      <w:r w:rsidRPr="000E5F2D">
        <w:rPr>
          <w:rFonts w:ascii="Times New Roman" w:hAnsi="Times New Roman"/>
          <w:b/>
          <w:i/>
          <w:sz w:val="24"/>
          <w:szCs w:val="24"/>
        </w:rPr>
        <w:tab/>
      </w:r>
    </w:p>
    <w:p w:rsidR="002B1584" w:rsidRPr="000E5F2D" w:rsidRDefault="002B1584" w:rsidP="000E5F2D">
      <w:pPr>
        <w:pStyle w:val="NoSpacing"/>
        <w:jc w:val="both"/>
        <w:rPr>
          <w:rFonts w:ascii="Times New Roman" w:hAnsi="Times New Roman"/>
          <w:sz w:val="24"/>
          <w:szCs w:val="24"/>
        </w:rPr>
      </w:pPr>
    </w:p>
    <w:p w:rsidR="002B1584" w:rsidRPr="000F332B" w:rsidRDefault="002B1584" w:rsidP="000E5F2D">
      <w:pPr>
        <w:pStyle w:val="NoSpacing"/>
        <w:jc w:val="both"/>
        <w:rPr>
          <w:rFonts w:ascii="Times New Roman" w:hAnsi="Times New Roman"/>
        </w:rPr>
      </w:pPr>
      <w:r w:rsidRPr="000F332B">
        <w:rPr>
          <w:rFonts w:ascii="Times New Roman" w:hAnsi="Times New Roman"/>
        </w:rPr>
        <w:t>AUTO/MANUÁL: automatický/manuální program</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ANO – potřeba vlastních zařízení programu (kamery, software)</w:t>
      </w:r>
    </w:p>
    <w:p w:rsidR="002B1584" w:rsidRPr="000F332B" w:rsidRDefault="002B1584" w:rsidP="000E5F2D">
      <w:pPr>
        <w:pStyle w:val="NoSpacing"/>
        <w:jc w:val="both"/>
        <w:rPr>
          <w:rFonts w:ascii="Times New Roman" w:hAnsi="Times New Roman"/>
        </w:rPr>
      </w:pPr>
      <w:r w:rsidRPr="000F332B">
        <w:rPr>
          <w:rFonts w:ascii="Times New Roman" w:hAnsi="Times New Roman"/>
        </w:rPr>
        <w:t>NE – není potřeba vlastních zařízení (možnost poslání zá</w:t>
      </w:r>
      <w:bookmarkStart w:id="3" w:name="_GoBack"/>
      <w:bookmarkEnd w:id="3"/>
      <w:r w:rsidRPr="000F332B">
        <w:rPr>
          <w:rFonts w:ascii="Times New Roman" w:hAnsi="Times New Roman"/>
        </w:rPr>
        <w:t>znamu na DVD)</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 xml:space="preserve">VZDÁLENOSTI A RYCHLOST: </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ANO – program zaznamenává vzdálenosti a rychlost pohybu</w:t>
      </w:r>
    </w:p>
    <w:p w:rsidR="002B1584" w:rsidRPr="000F332B" w:rsidRDefault="002B1584" w:rsidP="000E5F2D">
      <w:pPr>
        <w:pStyle w:val="NoSpacing"/>
        <w:jc w:val="both"/>
        <w:rPr>
          <w:rFonts w:ascii="Times New Roman" w:hAnsi="Times New Roman"/>
        </w:rPr>
      </w:pPr>
      <w:r w:rsidRPr="000F332B">
        <w:rPr>
          <w:rFonts w:ascii="Times New Roman" w:hAnsi="Times New Roman"/>
        </w:rPr>
        <w:t>NE – program neumí zaznamenávat vzdálenosti a rychlost</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STATISTIKY: zaznamenává např. četnosti střel, přihrávek, obcházení, faulů a úspěšnosti HS</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 xml:space="preserve">SNÍMÁNÍ BEZ MÍČE: </w:t>
      </w:r>
    </w:p>
    <w:p w:rsidR="002B1584" w:rsidRPr="000F332B" w:rsidRDefault="002B1584" w:rsidP="000E5F2D">
      <w:pPr>
        <w:pStyle w:val="NoSpacing"/>
        <w:jc w:val="both"/>
        <w:rPr>
          <w:rFonts w:ascii="Times New Roman" w:hAnsi="Times New Roman"/>
        </w:rPr>
      </w:pPr>
      <w:r w:rsidRPr="000F332B">
        <w:rPr>
          <w:rFonts w:ascii="Times New Roman" w:hAnsi="Times New Roman"/>
        </w:rPr>
        <w:t>ANO – zaznamenává i ty hráče, kteří právě nemají v držení míč</w:t>
      </w:r>
    </w:p>
    <w:p w:rsidR="002B1584" w:rsidRPr="000F332B" w:rsidRDefault="002B1584" w:rsidP="000E5F2D">
      <w:pPr>
        <w:pStyle w:val="NoSpacing"/>
        <w:jc w:val="both"/>
        <w:rPr>
          <w:rFonts w:ascii="Times New Roman" w:hAnsi="Times New Roman"/>
        </w:rPr>
      </w:pPr>
      <w:r w:rsidRPr="000F332B">
        <w:rPr>
          <w:rFonts w:ascii="Times New Roman" w:hAnsi="Times New Roman"/>
        </w:rPr>
        <w:t>NE – zaznamenává jen hráče, kteří mají v držení míč</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 xml:space="preserve">ZÁZNAM: </w:t>
      </w:r>
    </w:p>
    <w:p w:rsidR="002B1584" w:rsidRPr="000F332B" w:rsidRDefault="002B1584" w:rsidP="000E5F2D">
      <w:pPr>
        <w:pStyle w:val="NoSpacing"/>
        <w:jc w:val="both"/>
        <w:rPr>
          <w:rFonts w:ascii="Times New Roman" w:hAnsi="Times New Roman"/>
        </w:rPr>
      </w:pPr>
      <w:r w:rsidRPr="000F332B">
        <w:rPr>
          <w:rFonts w:ascii="Times New Roman" w:hAnsi="Times New Roman"/>
        </w:rPr>
        <w:t>Video – vyhodnocováno pomocí videozáznam</w:t>
      </w:r>
    </w:p>
    <w:p w:rsidR="002B1584" w:rsidRDefault="002B1584" w:rsidP="000E5F2D">
      <w:pPr>
        <w:pStyle w:val="NoSpacing"/>
        <w:jc w:val="both"/>
        <w:rPr>
          <w:rFonts w:ascii="Times New Roman" w:hAnsi="Times New Roman"/>
        </w:rPr>
      </w:pPr>
      <w:r w:rsidRPr="000F332B">
        <w:rPr>
          <w:rFonts w:ascii="Times New Roman" w:hAnsi="Times New Roman"/>
        </w:rPr>
        <w:t>Audio – vyhodnocováno slovně pomocí příkazů (kódů)</w:t>
      </w:r>
    </w:p>
    <w:p w:rsidR="002B1584" w:rsidRPr="000F332B" w:rsidRDefault="002B1584" w:rsidP="000E5F2D">
      <w:pPr>
        <w:pStyle w:val="NoSpacing"/>
        <w:jc w:val="both"/>
        <w:rPr>
          <w:rFonts w:ascii="Times New Roman" w:hAnsi="Times New Roman"/>
        </w:rPr>
      </w:pPr>
      <w:r>
        <w:rPr>
          <w:rFonts w:ascii="Times New Roman" w:hAnsi="Times New Roman"/>
        </w:rPr>
        <w:t>Graf  - grafické znázornění naměřených veličin</w:t>
      </w:r>
    </w:p>
    <w:p w:rsidR="002B1584" w:rsidRPr="000F332B" w:rsidRDefault="002B1584" w:rsidP="000E5F2D">
      <w:pPr>
        <w:pStyle w:val="NoSpacing"/>
        <w:jc w:val="both"/>
        <w:rPr>
          <w:rFonts w:ascii="Times New Roman" w:hAnsi="Times New Roman"/>
        </w:rPr>
      </w:pPr>
    </w:p>
    <w:p w:rsidR="002B1584" w:rsidRPr="000F332B" w:rsidRDefault="002B1584" w:rsidP="000E5F2D">
      <w:pPr>
        <w:pStyle w:val="NoSpacing"/>
        <w:jc w:val="both"/>
        <w:rPr>
          <w:rFonts w:ascii="Times New Roman" w:hAnsi="Times New Roman"/>
        </w:rPr>
      </w:pPr>
      <w:r w:rsidRPr="000F332B">
        <w:rPr>
          <w:rFonts w:ascii="Times New Roman" w:hAnsi="Times New Roman"/>
        </w:rPr>
        <w:t xml:space="preserve">ON-LINE: </w:t>
      </w:r>
    </w:p>
    <w:p w:rsidR="002B1584" w:rsidRPr="000F332B" w:rsidRDefault="002B1584" w:rsidP="000E5F2D">
      <w:pPr>
        <w:pStyle w:val="NoSpacing"/>
        <w:jc w:val="both"/>
        <w:rPr>
          <w:rFonts w:ascii="Times New Roman" w:hAnsi="Times New Roman"/>
        </w:rPr>
      </w:pPr>
      <w:r w:rsidRPr="000F332B">
        <w:rPr>
          <w:rFonts w:ascii="Times New Roman" w:hAnsi="Times New Roman"/>
        </w:rPr>
        <w:t>ANO – zpracování a vyhodnocení v přímém přenose</w:t>
      </w:r>
    </w:p>
    <w:p w:rsidR="002B1584" w:rsidRDefault="002B1584" w:rsidP="00D86CE5">
      <w:pPr>
        <w:pStyle w:val="NoSpacing"/>
        <w:jc w:val="both"/>
        <w:rPr>
          <w:rFonts w:ascii="Times New Roman" w:hAnsi="Times New Roman"/>
        </w:rPr>
      </w:pPr>
      <w:r w:rsidRPr="000F332B">
        <w:rPr>
          <w:rFonts w:ascii="Times New Roman" w:hAnsi="Times New Roman"/>
        </w:rPr>
        <w:t>NE – potřebuje ke zpracování delší časový interva</w:t>
      </w:r>
    </w:p>
    <w:p w:rsidR="002B1584" w:rsidRDefault="002B1584" w:rsidP="00D86CE5">
      <w:pPr>
        <w:pStyle w:val="NoSpacing"/>
        <w:jc w:val="both"/>
        <w:rPr>
          <w:rFonts w:ascii="Times New Roman" w:hAnsi="Times New Roman"/>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Default="002B1584" w:rsidP="00D86CE5">
      <w:pPr>
        <w:pStyle w:val="NoSpacing"/>
        <w:jc w:val="both"/>
        <w:rPr>
          <w:rFonts w:ascii="Times New Roman" w:hAnsi="Times New Roman"/>
          <w:b/>
          <w:color w:val="000000"/>
          <w:sz w:val="32"/>
          <w:szCs w:val="32"/>
        </w:rPr>
      </w:pPr>
    </w:p>
    <w:p w:rsidR="002B1584" w:rsidRPr="00A31595" w:rsidRDefault="002B1584" w:rsidP="00D86CE5">
      <w:pPr>
        <w:pStyle w:val="NoSpacing"/>
        <w:jc w:val="both"/>
        <w:rPr>
          <w:rFonts w:ascii="Times New Roman" w:hAnsi="Times New Roman"/>
          <w:b/>
          <w:color w:val="000000"/>
          <w:sz w:val="32"/>
          <w:szCs w:val="32"/>
        </w:rPr>
      </w:pPr>
      <w:r w:rsidRPr="00A31595">
        <w:rPr>
          <w:rFonts w:ascii="Times New Roman" w:hAnsi="Times New Roman"/>
          <w:b/>
          <w:color w:val="000000"/>
          <w:sz w:val="32"/>
          <w:szCs w:val="32"/>
        </w:rPr>
        <w:t>6   ZÁVĚRY</w:t>
      </w:r>
    </w:p>
    <w:p w:rsidR="002B1584" w:rsidRDefault="002B1584" w:rsidP="00D86CE5">
      <w:pPr>
        <w:pStyle w:val="NoSpacing"/>
        <w:jc w:val="both"/>
        <w:rPr>
          <w:rFonts w:ascii="Times New Roman" w:hAnsi="Times New Roman"/>
          <w:b/>
          <w:color w:val="FF0000"/>
          <w:sz w:val="32"/>
          <w:szCs w:val="32"/>
        </w:rPr>
      </w:pPr>
    </w:p>
    <w:p w:rsidR="002B1584" w:rsidRPr="00D86CE5" w:rsidRDefault="002B1584" w:rsidP="00D86CE5">
      <w:pPr>
        <w:pStyle w:val="NoSpacing"/>
        <w:jc w:val="both"/>
        <w:rPr>
          <w:rFonts w:ascii="Times New Roman" w:hAnsi="Times New Roman"/>
        </w:rPr>
      </w:pPr>
    </w:p>
    <w:p w:rsidR="002B1584" w:rsidRDefault="002B1584" w:rsidP="00DF0634">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Již při kalibraci přístroje miCoach Speed Cell v přátelském utkání jsem zjistil velmi pohodlné užívání měřícího zařízení, které neomezuje monitorovaného hráče v pohybu, kdy čip je uložen přímo v kopačce a vyhodnocení výsledků bylo až na užívaný jazyk snadné a dle zjištěných výsledků dostatečně přesné. </w:t>
      </w:r>
    </w:p>
    <w:p w:rsidR="002B1584" w:rsidRDefault="002B1584" w:rsidP="00DF0634">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Přesnost měření po testování produktu miCoach Speed Cell se do větší míry shodovalo s veličinami, které uvádí při testování samotný výrobce, kdy běh bez kalibrace uvádí s přesností měření 95 procent a s kalibrací 97 procent. Nám vyšly výsledky přesnosti měření při běhu bez kalibrace 94 procent a s kalibrací 95,8 procent. Vše ovšem bylo měřeno za rovnoměrných podmínek, jak rychlostí běhu v rozmezí 15-19 km/hod., tak i v předem vyměřených úsecích hřiště Androva stadionu bez změny trajektorie testovaného jedince. V navazující studii bych se rád zaměřil přímo na měření uběhnuté vzdálenosti jednotlivých hráčů na různých postech ( útočník, záložník, obránce) přímo ve fotbalovém utkání, kdy dochází ke střídání tempa, zatížení a změně trajektorie pohybu hráčů. </w:t>
      </w:r>
    </w:p>
    <w:p w:rsidR="002B1584" w:rsidRDefault="002B1584" w:rsidP="00412263">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Pro účely analýzy fotbalového utkání se mi produkt zdá jednak dostupný i pro laickou veřejnost a jednak finančně nenáročný. Na rozdíl od složitých profesionálních monitorovacích systému používaných pro fotbalová utkání jako je Trabac, Prozone či Amisco, kde je potřeba nainstalovat kamerové systémy na sledovaný stadion, je možné produkt miCoach použít na jakémkoliv stadionu bez přípravy a sledované parametry lze získat okamžitě převedením na iPhone či PC.</w:t>
      </w:r>
    </w:p>
    <w:p w:rsidR="002B1584" w:rsidRPr="00140258" w:rsidRDefault="002B1584" w:rsidP="00140258">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Produkt miCoach, který jsem mohl testovat, vidím jako velkou pomůcku pro trénování hráčů fotbalu a jako skvělou zpětnou vazbu pro trenéra, který by měl pravidelně vyhodnocovat výsledky výkonnosti hráčů, jak v tréninku, tak po fotbalovém utkání. Každý hráč si sám může sledovat svou výkonnost a např. zjišťovat možné příčiny neúspěchu v utkání a na ty se v další tréninkové jednotce zaměřit. Jedinou nevýhodu v užívání produktu miCoach vidím v ovládacím jazyce, který je dostupný v mnoha světových jazycích, ale chybí překlad do českého jazyka, což v mnoha případech komplikuje užívání a orientaci v aplikaci miCoach</w:t>
      </w:r>
    </w:p>
    <w:p w:rsidR="002B1584" w:rsidRDefault="002B1584" w:rsidP="00631921">
      <w:pPr>
        <w:spacing w:line="360" w:lineRule="auto"/>
        <w:jc w:val="both"/>
        <w:rPr>
          <w:rFonts w:ascii="Times New Roman" w:hAnsi="Times New Roman"/>
          <w:b/>
          <w:sz w:val="32"/>
          <w:szCs w:val="32"/>
        </w:rPr>
      </w:pPr>
    </w:p>
    <w:p w:rsidR="002B1584" w:rsidRDefault="002B1584" w:rsidP="00631921">
      <w:pPr>
        <w:spacing w:line="360" w:lineRule="auto"/>
        <w:jc w:val="both"/>
        <w:rPr>
          <w:rFonts w:ascii="Times New Roman" w:hAnsi="Times New Roman"/>
          <w:b/>
          <w:sz w:val="32"/>
          <w:szCs w:val="32"/>
        </w:rPr>
      </w:pPr>
    </w:p>
    <w:p w:rsidR="002B1584" w:rsidRPr="00A31595" w:rsidRDefault="002B1584" w:rsidP="00631921">
      <w:pPr>
        <w:spacing w:line="360" w:lineRule="auto"/>
        <w:jc w:val="both"/>
        <w:rPr>
          <w:rFonts w:ascii="Times New Roman" w:hAnsi="Times New Roman"/>
          <w:b/>
          <w:color w:val="000000"/>
          <w:sz w:val="32"/>
          <w:szCs w:val="32"/>
        </w:rPr>
      </w:pPr>
      <w:r w:rsidRPr="00A31595">
        <w:rPr>
          <w:rFonts w:ascii="Times New Roman" w:hAnsi="Times New Roman"/>
          <w:b/>
          <w:color w:val="000000"/>
          <w:sz w:val="32"/>
          <w:szCs w:val="32"/>
        </w:rPr>
        <w:t>7  SOUHRN</w:t>
      </w:r>
    </w:p>
    <w:p w:rsidR="002B1584" w:rsidRPr="003C1931" w:rsidRDefault="002B1584" w:rsidP="003C1931">
      <w:pPr>
        <w:spacing w:line="360" w:lineRule="auto"/>
        <w:jc w:val="both"/>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24"/>
        </w:rPr>
        <w:t xml:space="preserve">Cílem bakalářské práce bylo zjistit, jaké možnosti mají trenéři a hráči fotbalu při monitorování základních složek sportovního výkonu, a to především měření uběhnuté vzdálenosti a rychlosti při fotbalovém utkání. V dnešní době probíhá mnoho metod, jak trenéři monitorují výkonnost hráčů v utkání např. podle jednoho hráče se určuje maximální tepová frekvence, kterou musí splňovat i ostatní hráči atd. </w:t>
      </w:r>
      <w:r w:rsidRPr="003C1931">
        <w:rPr>
          <w:rFonts w:ascii="Times New Roman" w:hAnsi="Times New Roman"/>
          <w:sz w:val="24"/>
          <w:szCs w:val="24"/>
        </w:rPr>
        <w:t>Negativní m</w:t>
      </w:r>
      <w:r>
        <w:rPr>
          <w:rFonts w:ascii="Times New Roman" w:hAnsi="Times New Roman"/>
          <w:sz w:val="24"/>
          <w:szCs w:val="24"/>
        </w:rPr>
        <w:t>etody a měření trenérů vychází</w:t>
      </w:r>
      <w:r w:rsidRPr="003C1931">
        <w:rPr>
          <w:rFonts w:ascii="Times New Roman" w:hAnsi="Times New Roman"/>
          <w:sz w:val="24"/>
          <w:szCs w:val="24"/>
        </w:rPr>
        <w:t xml:space="preserve"> z mnoha aspektů např. neznalost monitorovacích metod a systémů, nedostatek financí pro zakoupení vhodného monitorovacího systému nebo neochota zařazení nových tréninkových metod.</w:t>
      </w:r>
    </w:p>
    <w:p w:rsidR="002B1584" w:rsidRDefault="002B1584" w:rsidP="00631921">
      <w:pPr>
        <w:spacing w:line="360" w:lineRule="auto"/>
        <w:jc w:val="both"/>
        <w:rPr>
          <w:rFonts w:ascii="Times New Roman" w:hAnsi="Times New Roman"/>
          <w:sz w:val="24"/>
          <w:szCs w:val="24"/>
        </w:rPr>
      </w:pPr>
      <w:r>
        <w:rPr>
          <w:rFonts w:ascii="Times New Roman" w:hAnsi="Times New Roman"/>
          <w:sz w:val="24"/>
          <w:szCs w:val="24"/>
        </w:rPr>
        <w:t xml:space="preserve">     Pro mnoho fotbalových klubů je monitorování pomocí profesionálních systémů jako je Trabac, Prozone či Amisco z hlediska financí i po technické stránce naprosto nedostupné. V některých případech tedy užívají měření pomocí sporttesteru, ale to bývá na základě nedostatečné kalibrace často nepřesné a výsledky jsou nevypovídající realitě. </w:t>
      </w:r>
    </w:p>
    <w:p w:rsidR="002B1584" w:rsidRDefault="002B1584" w:rsidP="00631921">
      <w:pPr>
        <w:spacing w:line="360" w:lineRule="auto"/>
        <w:jc w:val="both"/>
        <w:rPr>
          <w:rFonts w:ascii="Times New Roman" w:hAnsi="Times New Roman"/>
          <w:sz w:val="24"/>
          <w:szCs w:val="24"/>
        </w:rPr>
      </w:pPr>
      <w:r>
        <w:rPr>
          <w:rFonts w:ascii="Times New Roman" w:hAnsi="Times New Roman"/>
          <w:sz w:val="24"/>
          <w:szCs w:val="24"/>
        </w:rPr>
        <w:t xml:space="preserve">      Program, který vyvinula Fakulta tělesné kultury, Katedra sportu Univerzity Palackého v Olomouci VMMTS 1.0 je velmi dobře aplikovatelný na fotbalová utkání, dle výzkumu bylo zjištěno, že pro kvalitní analýzu nepostačuje použití jedné snímací kamery, ale je potřeba použití minimálně 4 kamer. Dvě aby mohly monitorovat utkání na každé bližší polovině z nejvyšších míst tribun kolmo na brankové čáry, další dvě musí snímat pokutové území kolmo k první a druhé kameře. Lze sledovat délku uběhnutých kilometrů a z hlediska financí je dostupnější než konkurenční programy na profesionální úrovni. Přesto je opět pro mnoho trenérů dosti těžko využitelný, vzhledem k časové náročnosti vyhodnocení jednotlivých dat (vyhodnocení 11 hráčů v jednom utkání by trvalo 66 hodin), kdy trenéři požadují pro efektivitu trénovaní možnost okamžitého automatického přehledu a okamžitého využití dat. </w:t>
      </w:r>
    </w:p>
    <w:p w:rsidR="002B1584" w:rsidRPr="004636D6" w:rsidRDefault="002B1584" w:rsidP="00631921">
      <w:pPr>
        <w:spacing w:line="360" w:lineRule="auto"/>
        <w:jc w:val="both"/>
        <w:rPr>
          <w:rFonts w:ascii="Times New Roman" w:hAnsi="Times New Roman"/>
          <w:sz w:val="24"/>
          <w:szCs w:val="24"/>
        </w:rPr>
      </w:pPr>
      <w:r>
        <w:rPr>
          <w:rFonts w:ascii="Times New Roman" w:hAnsi="Times New Roman"/>
          <w:sz w:val="24"/>
          <w:szCs w:val="24"/>
        </w:rPr>
        <w:t xml:space="preserve">      Produkt miCoach vidím jako průlomový program vzhledem k snadné dostupnosti, finanční nenáročnosti a je možné získat okamžité výsledky, se kterými hráči i trenéři mohou ihned pracovat. Důležitou roli pro vývoj používání monitorovacích programů vidím, především v důsledné propagaci monitorovacích systémů zaměřené na cílové skupiny uživatelů (především trenéři), kteří si musí uvědomit důležitost monitorovaní výkonnosti hráčů jako významného prvků celoročního tréninkového plánu.</w:t>
      </w:r>
    </w:p>
    <w:p w:rsidR="002B1584" w:rsidRDefault="002B1584" w:rsidP="00631921">
      <w:pPr>
        <w:spacing w:line="360" w:lineRule="auto"/>
        <w:jc w:val="both"/>
        <w:rPr>
          <w:rFonts w:ascii="Times New Roman" w:hAnsi="Times New Roman"/>
          <w:b/>
          <w:sz w:val="32"/>
          <w:szCs w:val="32"/>
        </w:rPr>
      </w:pPr>
    </w:p>
    <w:p w:rsidR="002B1584" w:rsidRPr="00A31595" w:rsidRDefault="002B1584" w:rsidP="00290E9A">
      <w:pPr>
        <w:spacing w:line="360" w:lineRule="auto"/>
        <w:jc w:val="both"/>
        <w:rPr>
          <w:rFonts w:ascii="Times New Roman" w:hAnsi="Times New Roman"/>
          <w:b/>
          <w:color w:val="000000"/>
          <w:sz w:val="32"/>
          <w:szCs w:val="32"/>
        </w:rPr>
      </w:pPr>
      <w:r w:rsidRPr="00A31595">
        <w:rPr>
          <w:rFonts w:ascii="Times New Roman" w:hAnsi="Times New Roman"/>
          <w:b/>
          <w:color w:val="000000"/>
          <w:sz w:val="32"/>
          <w:szCs w:val="32"/>
        </w:rPr>
        <w:t>8  SUMMARY</w:t>
      </w:r>
    </w:p>
    <w:p w:rsidR="002B1584" w:rsidRPr="00F91342" w:rsidRDefault="002B1584" w:rsidP="00290E9A">
      <w:pPr>
        <w:spacing w:line="360" w:lineRule="auto"/>
        <w:jc w:val="both"/>
        <w:rPr>
          <w:rStyle w:val="hps"/>
          <w:rFonts w:ascii="Times New Roman" w:hAnsi="Times New Roman"/>
          <w:color w:val="000000"/>
          <w:sz w:val="24"/>
          <w:szCs w:val="24"/>
        </w:rPr>
      </w:pPr>
      <w:r w:rsidRPr="00F91342">
        <w:rPr>
          <w:rStyle w:val="hps"/>
          <w:rFonts w:ascii="Times New Roman" w:hAnsi="Times New Roman"/>
          <w:color w:val="000000"/>
          <w:sz w:val="24"/>
          <w:szCs w:val="24"/>
        </w:rPr>
        <w:t xml:space="preserve">        The main goal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this bachelor work was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find out what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options football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players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coaches</w:t>
      </w:r>
      <w:r w:rsidRPr="00F91342">
        <w:rPr>
          <w:rFonts w:ascii="Times New Roman" w:hAnsi="Times New Roman"/>
          <w:color w:val="000000"/>
          <w:sz w:val="24"/>
          <w:szCs w:val="24"/>
        </w:rPr>
        <w:t xml:space="preserve"> have at</w:t>
      </w:r>
      <w:r w:rsidRPr="00F91342">
        <w:rPr>
          <w:rStyle w:val="hps"/>
          <w:rFonts w:ascii="Times New Roman" w:hAnsi="Times New Roman"/>
          <w:color w:val="000000"/>
          <w:sz w:val="24"/>
          <w:szCs w:val="24"/>
        </w:rPr>
        <w:t xml:space="preserve"> monitoring basic components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athletic performance</w:t>
      </w:r>
      <w:r w:rsidRPr="00F91342">
        <w:rPr>
          <w:rFonts w:ascii="Times New Roman" w:hAnsi="Times New Roman"/>
          <w:color w:val="000000"/>
          <w:sz w:val="24"/>
          <w:szCs w:val="24"/>
        </w:rPr>
        <w:t xml:space="preserve">, especially measurement of </w:t>
      </w:r>
      <w:r w:rsidRPr="00F91342">
        <w:rPr>
          <w:rStyle w:val="hps"/>
          <w:rFonts w:ascii="Times New Roman" w:hAnsi="Times New Roman"/>
          <w:color w:val="000000"/>
          <w:sz w:val="24"/>
          <w:szCs w:val="24"/>
        </w:rPr>
        <w:t>running distance and speed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during a football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match.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Nowadays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there are many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methods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performance of players</w:t>
      </w:r>
      <w:r w:rsidRPr="00F91342">
        <w:rPr>
          <w:rFonts w:ascii="Times New Roman" w:hAnsi="Times New Roman"/>
          <w:color w:val="000000"/>
          <w:sz w:val="24"/>
          <w:szCs w:val="24"/>
        </w:rPr>
        <w:t xml:space="preserve"> dutiny </w:t>
      </w:r>
      <w:r w:rsidRPr="00F91342">
        <w:rPr>
          <w:rStyle w:val="hps"/>
          <w:rFonts w:ascii="Times New Roman" w:hAnsi="Times New Roman"/>
          <w:color w:val="000000"/>
          <w:sz w:val="24"/>
          <w:szCs w:val="24"/>
        </w:rPr>
        <w:t>the game</w:t>
      </w:r>
      <w:r w:rsidRPr="00F91342">
        <w:rPr>
          <w:rFonts w:ascii="Times New Roman" w:hAnsi="Times New Roman"/>
          <w:color w:val="000000"/>
          <w:sz w:val="24"/>
          <w:szCs w:val="24"/>
        </w:rPr>
        <w:t xml:space="preserve">, according to one </w:t>
      </w:r>
      <w:r w:rsidRPr="00F91342">
        <w:rPr>
          <w:rStyle w:val="hps"/>
          <w:rFonts w:ascii="Times New Roman" w:hAnsi="Times New Roman"/>
          <w:color w:val="000000"/>
          <w:sz w:val="24"/>
          <w:szCs w:val="24"/>
        </w:rPr>
        <w:t>player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sets the maximum</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heart rate</w:t>
      </w:r>
      <w:r w:rsidRPr="00F91342">
        <w:rPr>
          <w:rFonts w:ascii="Times New Roman" w:hAnsi="Times New Roman"/>
          <w:color w:val="000000"/>
          <w:sz w:val="24"/>
          <w:szCs w:val="24"/>
        </w:rPr>
        <w:t xml:space="preserve">, which </w:t>
      </w:r>
      <w:r w:rsidRPr="00F91342">
        <w:rPr>
          <w:rStyle w:val="hps"/>
          <w:rFonts w:ascii="Times New Roman" w:hAnsi="Times New Roman"/>
          <w:color w:val="000000"/>
          <w:sz w:val="24"/>
          <w:szCs w:val="24"/>
        </w:rPr>
        <w:t>must meet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other players</w:t>
      </w:r>
      <w:r w:rsidRPr="00F91342">
        <w:rPr>
          <w:rFonts w:ascii="Times New Roman" w:hAnsi="Times New Roman"/>
          <w:color w:val="000000"/>
          <w:sz w:val="24"/>
          <w:szCs w:val="24"/>
        </w:rPr>
        <w:t xml:space="preserve">, etc. </w:t>
      </w:r>
      <w:r w:rsidRPr="00F91342">
        <w:rPr>
          <w:rStyle w:val="hps"/>
          <w:rFonts w:ascii="Times New Roman" w:hAnsi="Times New Roman"/>
          <w:color w:val="000000"/>
          <w:sz w:val="24"/>
          <w:szCs w:val="24"/>
        </w:rPr>
        <w:t>Negative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methods</w:t>
      </w:r>
      <w:r w:rsidRPr="00F91342">
        <w:rPr>
          <w:rFonts w:ascii="Times New Roman" w:hAnsi="Times New Roman"/>
          <w:color w:val="000000"/>
          <w:sz w:val="24"/>
          <w:szCs w:val="24"/>
        </w:rPr>
        <w:t xml:space="preserve"> and</w:t>
      </w:r>
      <w:r w:rsidRPr="00F91342">
        <w:rPr>
          <w:rStyle w:val="hps"/>
          <w:rFonts w:ascii="Times New Roman" w:hAnsi="Times New Roman"/>
          <w:color w:val="000000"/>
          <w:sz w:val="24"/>
          <w:szCs w:val="24"/>
        </w:rPr>
        <w:t xml:space="preserve"> measurement</w:t>
      </w:r>
      <w:r w:rsidRPr="00F91342">
        <w:rPr>
          <w:rFonts w:ascii="Times New Roman" w:hAnsi="Times New Roman"/>
          <w:color w:val="000000"/>
          <w:sz w:val="24"/>
          <w:szCs w:val="24"/>
        </w:rPr>
        <w:t xml:space="preserve"> are </w:t>
      </w:r>
      <w:r w:rsidRPr="00F91342">
        <w:rPr>
          <w:rStyle w:val="hps"/>
          <w:rFonts w:ascii="Times New Roman" w:hAnsi="Times New Roman"/>
          <w:color w:val="000000"/>
          <w:sz w:val="24"/>
          <w:szCs w:val="24"/>
        </w:rPr>
        <w:t>based on</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ignorance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many aspects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such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monitoring methods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systems,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lack of finance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for purchase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 appropriate monitoring system</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a reluctance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include new</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training methods.</w:t>
      </w:r>
    </w:p>
    <w:p w:rsidR="002B1584" w:rsidRPr="00F91342" w:rsidRDefault="002B1584" w:rsidP="00290E9A">
      <w:pPr>
        <w:spacing w:line="360" w:lineRule="auto"/>
        <w:jc w:val="both"/>
        <w:rPr>
          <w:rStyle w:val="hps"/>
          <w:rFonts w:ascii="Times New Roman" w:hAnsi="Times New Roman"/>
          <w:color w:val="000000"/>
          <w:sz w:val="24"/>
          <w:szCs w:val="24"/>
        </w:rPr>
      </w:pPr>
      <w:r w:rsidRPr="00F91342">
        <w:rPr>
          <w:rStyle w:val="hps"/>
          <w:rFonts w:ascii="Times New Roman" w:hAnsi="Times New Roman"/>
          <w:color w:val="000000"/>
          <w:sz w:val="24"/>
          <w:szCs w:val="24"/>
        </w:rPr>
        <w:t xml:space="preserve">        To many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football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clubs use professional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systems such as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Trabac</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Prozone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Amisco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 terms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finance 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technically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completely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unavailable.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 some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cases,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therefore,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taking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measurements with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sport testers</w:t>
      </w:r>
      <w:r w:rsidRPr="00F91342">
        <w:rPr>
          <w:rFonts w:ascii="Times New Roman" w:hAnsi="Times New Roman"/>
          <w:color w:val="000000"/>
          <w:sz w:val="24"/>
          <w:szCs w:val="24"/>
        </w:rPr>
        <w:t xml:space="preserve">, but, due to </w:t>
      </w:r>
      <w:r w:rsidRPr="00F91342">
        <w:rPr>
          <w:rStyle w:val="hps"/>
          <w:rFonts w:ascii="Times New Roman" w:hAnsi="Times New Roman"/>
          <w:color w:val="000000"/>
          <w:sz w:val="24"/>
          <w:szCs w:val="24"/>
        </w:rPr>
        <w:t>lack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calibration, it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is often</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inaccurate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the results do not correspond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reality</w:t>
      </w:r>
    </w:p>
    <w:p w:rsidR="002B1584" w:rsidRPr="00F91342" w:rsidRDefault="002B1584" w:rsidP="00290E9A">
      <w:pPr>
        <w:spacing w:line="360" w:lineRule="auto"/>
        <w:jc w:val="both"/>
        <w:rPr>
          <w:rStyle w:val="hps"/>
          <w:rFonts w:ascii="Times New Roman" w:hAnsi="Times New Roman"/>
          <w:color w:val="000000"/>
          <w:sz w:val="24"/>
          <w:szCs w:val="24"/>
        </w:rPr>
      </w:pPr>
      <w:r w:rsidRPr="00F91342">
        <w:rPr>
          <w:rStyle w:val="hps"/>
          <w:rFonts w:ascii="Times New Roman" w:hAnsi="Times New Roman"/>
          <w:color w:val="000000"/>
          <w:sz w:val="24"/>
          <w:szCs w:val="24"/>
        </w:rPr>
        <w:t xml:space="preserve">       The programme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developed by the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Faculty of Physical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Culture,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Sports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Department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 Palacky University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 Olomouc</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VMMTS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1.0 is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well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applicable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football games,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according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research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revealed that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not sufficient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for quality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analysis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using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scanning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camera,</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but you need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use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at least 4</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cameras.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Two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games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 order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closer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 middle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of the highest points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stands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perpendicular to the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goal line</w:t>
      </w:r>
      <w:r w:rsidRPr="00F91342">
        <w:rPr>
          <w:rFonts w:ascii="Times New Roman" w:hAnsi="Times New Roman"/>
          <w:color w:val="000000"/>
          <w:sz w:val="24"/>
          <w:szCs w:val="24"/>
        </w:rPr>
        <w:t xml:space="preserve">, the other </w:t>
      </w:r>
      <w:r w:rsidRPr="00F91342">
        <w:rPr>
          <w:rStyle w:val="hps"/>
          <w:rFonts w:ascii="Times New Roman" w:hAnsi="Times New Roman"/>
          <w:color w:val="000000"/>
          <w:sz w:val="24"/>
          <w:szCs w:val="24"/>
        </w:rPr>
        <w:t>two must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shoot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 penalty area</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perpendicular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to the first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second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camera.</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You can</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 the length</w:t>
      </w:r>
      <w:r w:rsidRPr="00F91342">
        <w:rPr>
          <w:rFonts w:ascii="Times New Roman" w:hAnsi="Times New Roman"/>
          <w:color w:val="000000"/>
          <w:sz w:val="24"/>
          <w:szCs w:val="24"/>
        </w:rPr>
        <w:t xml:space="preserve"> run </w:t>
      </w:r>
      <w:r w:rsidRPr="00F91342">
        <w:rPr>
          <w:rStyle w:val="hps"/>
          <w:rFonts w:ascii="Times New Roman" w:hAnsi="Times New Roman"/>
          <w:color w:val="000000"/>
          <w:sz w:val="24"/>
          <w:szCs w:val="24"/>
        </w:rPr>
        <w:t>kilometers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in terms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finances is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more affordable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than competing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programs</w:t>
      </w:r>
      <w:r w:rsidRPr="00F91342">
        <w:rPr>
          <w:rFonts w:ascii="Times New Roman" w:hAnsi="Times New Roman"/>
          <w:color w:val="000000"/>
          <w:sz w:val="24"/>
          <w:szCs w:val="24"/>
        </w:rPr>
        <w:t xml:space="preserve"> on</w:t>
      </w:r>
      <w:r w:rsidRPr="00F91342">
        <w:rPr>
          <w:rStyle w:val="hps"/>
          <w:rFonts w:ascii="Times New Roman" w:hAnsi="Times New Roman"/>
          <w:color w:val="000000"/>
          <w:sz w:val="24"/>
          <w:szCs w:val="24"/>
        </w:rPr>
        <w:t xml:space="preserve"> the professional level</w:t>
      </w:r>
      <w:r w:rsidRPr="00F91342">
        <w:rPr>
          <w:rFonts w:ascii="Times New Roman" w:hAnsi="Times New Roman"/>
          <w:color w:val="000000"/>
          <w:sz w:val="24"/>
          <w:szCs w:val="24"/>
        </w:rPr>
        <w:t xml:space="preserve">. For many trainers it is </w:t>
      </w:r>
      <w:r w:rsidRPr="00F91342">
        <w:rPr>
          <w:rStyle w:val="hps"/>
          <w:rFonts w:ascii="Times New Roman" w:hAnsi="Times New Roman"/>
          <w:color w:val="000000"/>
          <w:sz w:val="24"/>
          <w:szCs w:val="24"/>
        </w:rPr>
        <w:t>rather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difficult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use</w:t>
      </w:r>
      <w:r w:rsidRPr="00F91342">
        <w:rPr>
          <w:rFonts w:ascii="Times New Roman" w:hAnsi="Times New Roman"/>
          <w:color w:val="000000"/>
          <w:sz w:val="24"/>
          <w:szCs w:val="24"/>
        </w:rPr>
        <w:t xml:space="preserve">, due to </w:t>
      </w:r>
      <w:r w:rsidRPr="00F91342">
        <w:rPr>
          <w:rStyle w:val="hps"/>
          <w:rFonts w:ascii="Times New Roman" w:hAnsi="Times New Roman"/>
          <w:color w:val="000000"/>
          <w:sz w:val="24"/>
          <w:szCs w:val="24"/>
        </w:rPr>
        <w:t>time-consuming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evaluation of individual</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data</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(evaluation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11 players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in one match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would last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66 hours)</w:t>
      </w:r>
      <w:r w:rsidRPr="00F91342">
        <w:rPr>
          <w:rFonts w:ascii="Times New Roman" w:hAnsi="Times New Roman"/>
          <w:color w:val="000000"/>
          <w:sz w:val="24"/>
          <w:szCs w:val="24"/>
        </w:rPr>
        <w:t xml:space="preserve">, when coaches </w:t>
      </w:r>
      <w:r w:rsidRPr="00F91342">
        <w:rPr>
          <w:rStyle w:val="hps"/>
          <w:rFonts w:ascii="Times New Roman" w:hAnsi="Times New Roman"/>
          <w:color w:val="000000"/>
          <w:sz w:val="24"/>
          <w:szCs w:val="24"/>
        </w:rPr>
        <w:t>demand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trained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immediate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effectiveness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of automatic</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 immediate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review</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of data usage.</w:t>
      </w:r>
    </w:p>
    <w:p w:rsidR="002B1584" w:rsidRPr="00F91342" w:rsidRDefault="002B1584" w:rsidP="00290E9A">
      <w:pPr>
        <w:spacing w:line="360" w:lineRule="auto"/>
        <w:jc w:val="both"/>
        <w:rPr>
          <w:rFonts w:ascii="Times New Roman" w:hAnsi="Times New Roman"/>
          <w:b/>
          <w:color w:val="000000"/>
          <w:sz w:val="24"/>
          <w:szCs w:val="24"/>
        </w:rPr>
      </w:pPr>
      <w:r w:rsidRPr="00F91342">
        <w:rPr>
          <w:rStyle w:val="hps"/>
          <w:rFonts w:ascii="Times New Roman" w:hAnsi="Times New Roman"/>
          <w:color w:val="000000"/>
          <w:sz w:val="24"/>
          <w:szCs w:val="24"/>
        </w:rPr>
        <w:t xml:space="preserve">       I consider miCoach</w:t>
      </w:r>
      <w:r w:rsidRPr="00F91342">
        <w:rPr>
          <w:rFonts w:ascii="Times New Roman" w:hAnsi="Times New Roman"/>
          <w:color w:val="000000"/>
          <w:sz w:val="24"/>
          <w:szCs w:val="24"/>
        </w:rPr>
        <w:t xml:space="preserve"> to be </w:t>
      </w:r>
      <w:r w:rsidRPr="00F91342">
        <w:rPr>
          <w:rStyle w:val="hps"/>
          <w:rFonts w:ascii="Times New Roman" w:hAnsi="Times New Roman"/>
          <w:color w:val="000000"/>
          <w:sz w:val="24"/>
          <w:szCs w:val="24"/>
        </w:rPr>
        <w:t>a breakthrough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programme with respect to</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availability,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ease of the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financing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is possible to obtain</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immediate results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which</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players and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coaches can</w:t>
      </w:r>
      <w:r w:rsidRPr="00F91342">
        <w:rPr>
          <w:rFonts w:ascii="Times New Roman" w:hAnsi="Times New Roman"/>
          <w:color w:val="000000"/>
          <w:sz w:val="24"/>
          <w:szCs w:val="24"/>
        </w:rPr>
        <w:t xml:space="preserve"> use</w:t>
      </w:r>
      <w:r w:rsidRPr="00F91342">
        <w:rPr>
          <w:rStyle w:val="hps"/>
          <w:rFonts w:ascii="Times New Roman" w:hAnsi="Times New Roman"/>
          <w:color w:val="000000"/>
          <w:sz w:val="24"/>
          <w:szCs w:val="24"/>
        </w:rPr>
        <w:t xml:space="preserve"> immediately</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An important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role for</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evolution in the use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of monitoring programmes</w:t>
      </w:r>
      <w:r w:rsidRPr="00F91342">
        <w:rPr>
          <w:rFonts w:ascii="Times New Roman" w:hAnsi="Times New Roman"/>
          <w:color w:val="000000"/>
          <w:sz w:val="24"/>
          <w:szCs w:val="24"/>
        </w:rPr>
        <w:t xml:space="preserve">, I see </w:t>
      </w:r>
      <w:r w:rsidRPr="00F91342">
        <w:rPr>
          <w:rStyle w:val="hps"/>
          <w:rFonts w:ascii="Times New Roman" w:hAnsi="Times New Roman"/>
          <w:color w:val="000000"/>
          <w:sz w:val="24"/>
          <w:szCs w:val="24"/>
        </w:rPr>
        <w:t>particularly in the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promotion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rigorous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monitoring systems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aimed at the target</w:t>
      </w:r>
      <w:r w:rsidRPr="00F91342">
        <w:rPr>
          <w:rFonts w:ascii="Times New Roman" w:hAnsi="Times New Roman"/>
          <w:color w:val="000000"/>
          <w:sz w:val="24"/>
          <w:szCs w:val="24"/>
        </w:rPr>
        <w:t xml:space="preserve"> </w:t>
      </w:r>
      <w:r w:rsidRPr="00F91342">
        <w:rPr>
          <w:rStyle w:val="hpsatn"/>
          <w:rFonts w:ascii="Times New Roman" w:hAnsi="Times New Roman"/>
          <w:color w:val="000000"/>
          <w:sz w:val="24"/>
          <w:szCs w:val="24"/>
        </w:rPr>
        <w:t>user groups (</w:t>
      </w:r>
      <w:r w:rsidRPr="00F91342">
        <w:rPr>
          <w:rFonts w:ascii="Times New Roman" w:hAnsi="Times New Roman"/>
          <w:color w:val="000000"/>
          <w:sz w:val="24"/>
          <w:szCs w:val="24"/>
        </w:rPr>
        <w:t xml:space="preserve">especially </w:t>
      </w:r>
      <w:r w:rsidRPr="00F91342">
        <w:rPr>
          <w:rStyle w:val="hps"/>
          <w:rFonts w:ascii="Times New Roman" w:hAnsi="Times New Roman"/>
          <w:color w:val="000000"/>
          <w:sz w:val="24"/>
          <w:szCs w:val="24"/>
        </w:rPr>
        <w:t>coaches</w:t>
      </w:r>
      <w:r w:rsidRPr="00F91342">
        <w:rPr>
          <w:rFonts w:ascii="Times New Roman" w:hAnsi="Times New Roman"/>
          <w:color w:val="000000"/>
          <w:sz w:val="24"/>
          <w:szCs w:val="24"/>
        </w:rPr>
        <w:t xml:space="preserve">) who </w:t>
      </w:r>
      <w:r w:rsidRPr="00F91342">
        <w:rPr>
          <w:rStyle w:val="hps"/>
          <w:rFonts w:ascii="Times New Roman" w:hAnsi="Times New Roman"/>
          <w:color w:val="000000"/>
          <w:sz w:val="24"/>
          <w:szCs w:val="24"/>
        </w:rPr>
        <w:t>must realize</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 importance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monitoring</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the performance of</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players</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as an important element</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year-round</w:t>
      </w:r>
      <w:r w:rsidRPr="00F91342">
        <w:rPr>
          <w:rFonts w:ascii="Times New Roman" w:hAnsi="Times New Roman"/>
          <w:color w:val="000000"/>
          <w:sz w:val="24"/>
          <w:szCs w:val="24"/>
        </w:rPr>
        <w:t xml:space="preserve"> </w:t>
      </w:r>
      <w:r w:rsidRPr="00F91342">
        <w:rPr>
          <w:rStyle w:val="hps"/>
          <w:rFonts w:ascii="Times New Roman" w:hAnsi="Times New Roman"/>
          <w:color w:val="000000"/>
          <w:sz w:val="24"/>
          <w:szCs w:val="24"/>
        </w:rPr>
        <w:t>training plan</w:t>
      </w:r>
      <w:r>
        <w:rPr>
          <w:rStyle w:val="hps"/>
          <w:rFonts w:ascii="Times New Roman" w:hAnsi="Times New Roman"/>
          <w:color w:val="000000"/>
          <w:sz w:val="24"/>
          <w:szCs w:val="24"/>
        </w:rPr>
        <w:t>.</w:t>
      </w:r>
    </w:p>
    <w:p w:rsidR="002B1584" w:rsidRDefault="002B1584" w:rsidP="00290E9A">
      <w:pPr>
        <w:spacing w:line="360" w:lineRule="auto"/>
        <w:jc w:val="both"/>
        <w:rPr>
          <w:rFonts w:ascii="Times New Roman" w:hAnsi="Times New Roman"/>
          <w:b/>
          <w:sz w:val="32"/>
          <w:szCs w:val="32"/>
        </w:rPr>
      </w:pPr>
      <w:r>
        <w:rPr>
          <w:rFonts w:ascii="Times New Roman" w:hAnsi="Times New Roman"/>
          <w:b/>
          <w:sz w:val="32"/>
          <w:szCs w:val="32"/>
        </w:rPr>
        <w:t>9   REFERENČNÍ SEZNAM</w:t>
      </w:r>
    </w:p>
    <w:p w:rsidR="002B1584" w:rsidRDefault="002B1584" w:rsidP="00CE14D1">
      <w:pPr>
        <w:spacing w:line="360" w:lineRule="auto"/>
      </w:pPr>
      <w:r w:rsidRPr="00C93741">
        <w:rPr>
          <w:rFonts w:ascii="Times New Roman" w:hAnsi="Times New Roman"/>
          <w:sz w:val="24"/>
          <w:szCs w:val="24"/>
        </w:rPr>
        <w:t xml:space="preserve">Anonymous (n.d.). </w:t>
      </w:r>
      <w:r>
        <w:rPr>
          <w:rFonts w:ascii="Times New Roman" w:hAnsi="Times New Roman"/>
          <w:i/>
          <w:sz w:val="24"/>
          <w:szCs w:val="24"/>
        </w:rPr>
        <w:t>Vývoj fotbalové taktiky</w:t>
      </w:r>
      <w:r w:rsidRPr="00C93741">
        <w:rPr>
          <w:rFonts w:ascii="Times New Roman" w:hAnsi="Times New Roman"/>
          <w:sz w:val="24"/>
          <w:szCs w:val="24"/>
        </w:rPr>
        <w:t xml:space="preserve">. </w:t>
      </w:r>
      <w:r w:rsidRPr="00C93741">
        <w:rPr>
          <w:rFonts w:ascii="Times New Roman" w:hAnsi="Times New Roman"/>
          <w:sz w:val="24"/>
          <w:szCs w:val="24"/>
          <w:lang w:val="en-GB"/>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7</w:t>
      </w:r>
      <w:r w:rsidRPr="00C93741">
        <w:rPr>
          <w:rFonts w:ascii="Times New Roman" w:hAnsi="Times New Roman"/>
          <w:sz w:val="24"/>
          <w:szCs w:val="24"/>
        </w:rPr>
        <w:t>.</w:t>
      </w:r>
      <w:r>
        <w:rPr>
          <w:rFonts w:ascii="Times New Roman" w:hAnsi="Times New Roman"/>
          <w:sz w:val="24"/>
          <w:szCs w:val="24"/>
        </w:rPr>
        <w:t>5. 2012</w:t>
      </w:r>
      <w:r w:rsidRPr="00C93741">
        <w:rPr>
          <w:rFonts w:ascii="Times New Roman" w:hAnsi="Times New Roman"/>
          <w:sz w:val="24"/>
          <w:szCs w:val="24"/>
        </w:rPr>
        <w:t xml:space="preserve"> from the World Wide Web: </w:t>
      </w:r>
      <w:hyperlink r:id="rId125" w:history="1">
        <w:r w:rsidRPr="00C93741">
          <w:rPr>
            <w:rStyle w:val="Hyperlink"/>
            <w:rFonts w:ascii="Times New Roman" w:hAnsi="Times New Roman"/>
            <w:sz w:val="24"/>
            <w:szCs w:val="24"/>
          </w:rPr>
          <w:t>http://www.newslab.cz/football-tactics/</w:t>
        </w:r>
      </w:hyperlink>
    </w:p>
    <w:p w:rsidR="002B1584" w:rsidRDefault="002B1584" w:rsidP="00CE14D1">
      <w:pPr>
        <w:spacing w:line="360" w:lineRule="auto"/>
        <w:rPr>
          <w:rFonts w:ascii="Times New Roman" w:hAnsi="Times New Roman"/>
          <w:sz w:val="24"/>
          <w:szCs w:val="24"/>
        </w:rPr>
      </w:pPr>
      <w:r w:rsidRPr="00C93741">
        <w:rPr>
          <w:rFonts w:ascii="Times New Roman" w:hAnsi="Times New Roman"/>
          <w:sz w:val="24"/>
          <w:szCs w:val="24"/>
        </w:rPr>
        <w:t xml:space="preserve">Anonymous (n.d.). </w:t>
      </w:r>
      <w:r>
        <w:rPr>
          <w:rFonts w:ascii="Times New Roman" w:hAnsi="Times New Roman"/>
          <w:i/>
          <w:sz w:val="24"/>
          <w:szCs w:val="24"/>
        </w:rPr>
        <w:t>Zatěžování ve sportovních hrách</w:t>
      </w:r>
      <w:r w:rsidRPr="00C93741">
        <w:rPr>
          <w:rFonts w:ascii="Times New Roman" w:hAnsi="Times New Roman"/>
          <w:sz w:val="24"/>
          <w:szCs w:val="24"/>
        </w:rPr>
        <w:t xml:space="preserve">. </w:t>
      </w:r>
      <w:r w:rsidRPr="00C93741">
        <w:rPr>
          <w:rFonts w:ascii="Times New Roman" w:hAnsi="Times New Roman"/>
          <w:sz w:val="24"/>
          <w:szCs w:val="24"/>
          <w:lang w:val="en-GB"/>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10</w:t>
      </w:r>
      <w:r w:rsidRPr="00C93741">
        <w:rPr>
          <w:rFonts w:ascii="Times New Roman" w:hAnsi="Times New Roman"/>
          <w:sz w:val="24"/>
          <w:szCs w:val="24"/>
        </w:rPr>
        <w:t>.</w:t>
      </w:r>
      <w:r>
        <w:rPr>
          <w:rFonts w:ascii="Times New Roman" w:hAnsi="Times New Roman"/>
          <w:sz w:val="24"/>
          <w:szCs w:val="24"/>
        </w:rPr>
        <w:t>6. 2012</w:t>
      </w:r>
      <w:r w:rsidRPr="00C93741">
        <w:rPr>
          <w:rFonts w:ascii="Times New Roman" w:hAnsi="Times New Roman"/>
          <w:sz w:val="24"/>
          <w:szCs w:val="24"/>
        </w:rPr>
        <w:t xml:space="preserve"> from the World Wide Web: </w:t>
      </w:r>
      <w:hyperlink r:id="rId126" w:history="1">
        <w:r w:rsidRPr="00240F15">
          <w:rPr>
            <w:rStyle w:val="Hyperlink"/>
            <w:rFonts w:ascii="Times New Roman" w:hAnsi="Times New Roman"/>
            <w:sz w:val="24"/>
            <w:szCs w:val="24"/>
          </w:rPr>
          <w:t>http://ftk.upol.cz/fileadmin/user_upload/FTK-dokumenty/Katedra_sportu/Didaktika2.pdf</w:t>
        </w:r>
      </w:hyperlink>
    </w:p>
    <w:p w:rsidR="002B1584" w:rsidRDefault="002B1584" w:rsidP="00CE14D1">
      <w:pPr>
        <w:pStyle w:val="NormalWeb"/>
        <w:spacing w:before="100" w:beforeAutospacing="1" w:after="100" w:afterAutospacing="1" w:line="360" w:lineRule="auto"/>
      </w:pPr>
      <w:r>
        <w:t xml:space="preserve">Anonymous (2008). </w:t>
      </w:r>
      <w:r w:rsidRPr="00481142">
        <w:rPr>
          <w:i/>
        </w:rPr>
        <w:t>Fotbal: odborná část.</w:t>
      </w:r>
      <w:r>
        <w:rPr>
          <w:i/>
        </w:rPr>
        <w:t xml:space="preserve"> </w:t>
      </w:r>
      <w:r w:rsidRPr="00481142">
        <w:t>Ostrava. Texty pro školení trenérů.</w:t>
      </w:r>
      <w:r>
        <w:t xml:space="preserve"> Evropský sociální fond </w:t>
      </w:r>
    </w:p>
    <w:p w:rsidR="002B1584" w:rsidRDefault="002B1584" w:rsidP="00CE14D1">
      <w:pPr>
        <w:pStyle w:val="NormalWeb"/>
        <w:spacing w:before="100" w:beforeAutospacing="1" w:after="100" w:afterAutospacing="1" w:line="360" w:lineRule="auto"/>
      </w:pPr>
      <w:r>
        <w:t>Bauer</w:t>
      </w:r>
      <w:r w:rsidRPr="00C436CA">
        <w:t xml:space="preserve">, G. </w:t>
      </w:r>
      <w:r>
        <w:t xml:space="preserve">(2006). </w:t>
      </w:r>
      <w:r w:rsidRPr="00C436CA">
        <w:rPr>
          <w:i/>
        </w:rPr>
        <w:t xml:space="preserve">Hrajeme fotbal. Průvodce sportem. </w:t>
      </w:r>
      <w:r w:rsidRPr="00C436CA">
        <w:t xml:space="preserve"> 2. vyd. České Budějovice: KOPP nakladate</w:t>
      </w:r>
      <w:r>
        <w:t xml:space="preserve">lství, </w:t>
      </w:r>
      <w:r w:rsidRPr="00C436CA">
        <w:t>ISBN 80-7232-277-X</w:t>
      </w:r>
    </w:p>
    <w:p w:rsidR="002B1584" w:rsidRDefault="002B1584" w:rsidP="00CE14D1">
      <w:pPr>
        <w:spacing w:line="360" w:lineRule="auto"/>
        <w:rPr>
          <w:rFonts w:ascii="Times New Roman" w:hAnsi="Times New Roman"/>
          <w:sz w:val="24"/>
          <w:szCs w:val="24"/>
        </w:rPr>
      </w:pPr>
      <w:r>
        <w:rPr>
          <w:rFonts w:ascii="Times New Roman" w:hAnsi="Times New Roman"/>
          <w:sz w:val="24"/>
          <w:szCs w:val="24"/>
        </w:rPr>
        <w:t xml:space="preserve">Benesport (2012). </w:t>
      </w:r>
      <w:r w:rsidRPr="00EC56EB">
        <w:rPr>
          <w:rFonts w:ascii="Times New Roman" w:hAnsi="Times New Roman"/>
          <w:i/>
          <w:sz w:val="24"/>
          <w:szCs w:val="24"/>
        </w:rPr>
        <w:t xml:space="preserve">Pavel Horvát představil speciální kopačky s čipem. </w:t>
      </w:r>
      <w:r w:rsidRPr="00173F76">
        <w:rPr>
          <w:rFonts w:ascii="Times New Roman" w:hAnsi="Times New Roman"/>
          <w:sz w:val="24"/>
          <w:szCs w:val="24"/>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22</w:t>
      </w:r>
      <w:r w:rsidRPr="00C93741">
        <w:rPr>
          <w:rFonts w:ascii="Times New Roman" w:hAnsi="Times New Roman"/>
          <w:sz w:val="24"/>
          <w:szCs w:val="24"/>
        </w:rPr>
        <w:t>.</w:t>
      </w:r>
      <w:r>
        <w:rPr>
          <w:rFonts w:ascii="Times New Roman" w:hAnsi="Times New Roman"/>
          <w:sz w:val="24"/>
          <w:szCs w:val="24"/>
        </w:rPr>
        <w:t>5. 2012</w:t>
      </w:r>
      <w:r w:rsidRPr="00C93741">
        <w:rPr>
          <w:rFonts w:ascii="Times New Roman" w:hAnsi="Times New Roman"/>
          <w:sz w:val="24"/>
          <w:szCs w:val="24"/>
        </w:rPr>
        <w:t xml:space="preserve"> from the World Wide Web:</w:t>
      </w:r>
      <w:r>
        <w:rPr>
          <w:rFonts w:ascii="Times New Roman" w:hAnsi="Times New Roman"/>
          <w:sz w:val="24"/>
          <w:szCs w:val="24"/>
        </w:rPr>
        <w:t xml:space="preserve"> </w:t>
      </w:r>
      <w:hyperlink r:id="rId127" w:history="1">
        <w:r w:rsidRPr="00963636">
          <w:rPr>
            <w:rStyle w:val="Hyperlink"/>
            <w:rFonts w:ascii="Times New Roman" w:hAnsi="Times New Roman"/>
            <w:sz w:val="24"/>
            <w:szCs w:val="24"/>
          </w:rPr>
          <w:t>http://benesportakademie.cz/aktuality/pavel-horvath-predstavil-specialni-kopacky-s-cipem/</w:t>
        </w:r>
      </w:hyperlink>
    </w:p>
    <w:p w:rsidR="002B1584" w:rsidRDefault="002B1584" w:rsidP="00CE14D1">
      <w:pPr>
        <w:spacing w:line="360" w:lineRule="auto"/>
        <w:outlineLvl w:val="0"/>
        <w:rPr>
          <w:rFonts w:ascii="Times New Roman" w:hAnsi="Times New Roman"/>
          <w:color w:val="000000"/>
          <w:sz w:val="24"/>
          <w:szCs w:val="24"/>
        </w:rPr>
      </w:pPr>
      <w:r w:rsidRPr="00222853">
        <w:rPr>
          <w:rFonts w:ascii="Times New Roman" w:hAnsi="Times New Roman"/>
          <w:color w:val="000000"/>
          <w:sz w:val="24"/>
          <w:szCs w:val="24"/>
        </w:rPr>
        <w:t xml:space="preserve">Buzek, M., Altman, Z., Bunc, V., Bursová, M., Janák, </w:t>
      </w:r>
      <w:r>
        <w:rPr>
          <w:rFonts w:ascii="Times New Roman" w:hAnsi="Times New Roman"/>
          <w:color w:val="000000"/>
          <w:sz w:val="24"/>
          <w:szCs w:val="24"/>
        </w:rPr>
        <w:t xml:space="preserve">V., Kocourek, J., Ledvinka, K., </w:t>
      </w:r>
    </w:p>
    <w:p w:rsidR="002B1584" w:rsidRPr="00AC7687" w:rsidRDefault="002B1584" w:rsidP="00CE14D1">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Bedřich</w:t>
      </w:r>
      <w:r w:rsidRPr="00AC7687">
        <w:rPr>
          <w:rFonts w:ascii="Times New Roman" w:hAnsi="Times New Roman" w:cs="Times New Roman"/>
          <w:sz w:val="24"/>
          <w:szCs w:val="24"/>
        </w:rPr>
        <w:t xml:space="preserve">, L. </w:t>
      </w:r>
      <w:r>
        <w:rPr>
          <w:rFonts w:ascii="Times New Roman" w:hAnsi="Times New Roman" w:cs="Times New Roman"/>
          <w:sz w:val="24"/>
          <w:szCs w:val="24"/>
        </w:rPr>
        <w:t xml:space="preserve">(2006). </w:t>
      </w:r>
      <w:r w:rsidRPr="00AC7687">
        <w:rPr>
          <w:rFonts w:ascii="Times New Roman" w:hAnsi="Times New Roman" w:cs="Times New Roman"/>
          <w:i/>
          <w:sz w:val="24"/>
          <w:szCs w:val="24"/>
        </w:rPr>
        <w:t>Fotbal - rituální hra moderní doby. 1. vyd</w:t>
      </w:r>
      <w:r w:rsidRPr="00AC7687">
        <w:rPr>
          <w:rFonts w:ascii="Times New Roman" w:hAnsi="Times New Roman" w:cs="Times New Roman"/>
          <w:sz w:val="24"/>
          <w:szCs w:val="24"/>
        </w:rPr>
        <w:t>. Brno: Masarykova univerzita roku</w:t>
      </w:r>
      <w:r>
        <w:rPr>
          <w:rFonts w:ascii="Times New Roman" w:hAnsi="Times New Roman" w:cs="Times New Roman"/>
          <w:sz w:val="24"/>
          <w:szCs w:val="24"/>
        </w:rPr>
        <w:t xml:space="preserve">. </w:t>
      </w:r>
      <w:r w:rsidRPr="00AC7687">
        <w:rPr>
          <w:rFonts w:ascii="Times New Roman" w:hAnsi="Times New Roman" w:cs="Times New Roman"/>
          <w:sz w:val="24"/>
          <w:szCs w:val="24"/>
        </w:rPr>
        <w:t>ISBN 80-210-3927-2.</w:t>
      </w:r>
    </w:p>
    <w:p w:rsidR="002B1584" w:rsidRDefault="002B1584" w:rsidP="00CE14D1">
      <w:pPr>
        <w:pStyle w:val="HTMLPreformatted"/>
        <w:spacing w:line="360" w:lineRule="auto"/>
      </w:pPr>
    </w:p>
    <w:p w:rsidR="002B1584" w:rsidRDefault="002B1584" w:rsidP="00CE14D1">
      <w:pPr>
        <w:spacing w:line="360" w:lineRule="auto"/>
        <w:rPr>
          <w:rFonts w:ascii="Times New Roman" w:hAnsi="Times New Roman"/>
          <w:sz w:val="24"/>
          <w:szCs w:val="24"/>
        </w:rPr>
      </w:pPr>
      <w:r>
        <w:rPr>
          <w:rFonts w:ascii="Times New Roman" w:hAnsi="Times New Roman"/>
          <w:sz w:val="24"/>
          <w:szCs w:val="24"/>
        </w:rPr>
        <w:t>Čelikovský</w:t>
      </w:r>
      <w:r w:rsidRPr="000208C8">
        <w:rPr>
          <w:rFonts w:ascii="Times New Roman" w:hAnsi="Times New Roman"/>
          <w:sz w:val="24"/>
          <w:szCs w:val="24"/>
        </w:rPr>
        <w:t xml:space="preserve">, S. a kol. (1979). </w:t>
      </w:r>
      <w:r w:rsidRPr="000208C8">
        <w:rPr>
          <w:rFonts w:ascii="Times New Roman" w:hAnsi="Times New Roman"/>
          <w:i/>
          <w:sz w:val="24"/>
          <w:szCs w:val="24"/>
        </w:rPr>
        <w:t>Antropomotorika pro studující tělesnou výchovu.</w:t>
      </w:r>
      <w:r w:rsidRPr="000208C8">
        <w:rPr>
          <w:rFonts w:ascii="Times New Roman" w:hAnsi="Times New Roman"/>
          <w:sz w:val="24"/>
          <w:szCs w:val="24"/>
        </w:rPr>
        <w:t xml:space="preserve"> 1.vyd. Praha: SPN</w:t>
      </w:r>
    </w:p>
    <w:p w:rsidR="002B1584" w:rsidRPr="00160FB5" w:rsidRDefault="002B1584" w:rsidP="00CE14D1">
      <w:pPr>
        <w:spacing w:after="0" w:line="360" w:lineRule="auto"/>
        <w:rPr>
          <w:rFonts w:ascii="Times New Roman" w:hAnsi="Times New Roman"/>
          <w:sz w:val="24"/>
          <w:szCs w:val="24"/>
        </w:rPr>
      </w:pPr>
      <w:r w:rsidRPr="00160FB5">
        <w:rPr>
          <w:rFonts w:ascii="Times New Roman" w:hAnsi="Times New Roman"/>
          <w:sz w:val="24"/>
          <w:szCs w:val="24"/>
        </w:rPr>
        <w:t xml:space="preserve">Dellal, A., Chamari, K., Wong, del P., Ahmaidi, S., Keller D., Barros, R., Bisciotti, G.N., &amp; Carling, C. (2011). </w:t>
      </w:r>
      <w:r w:rsidRPr="00160FB5">
        <w:rPr>
          <w:rFonts w:ascii="Times New Roman" w:hAnsi="Times New Roman"/>
          <w:i/>
          <w:iCs/>
          <w:sz w:val="24"/>
          <w:szCs w:val="24"/>
        </w:rPr>
        <w:t>Comparison of physical and technical performance in European soccer match-play: FA Premier League and La Liga</w:t>
      </w:r>
      <w:r w:rsidRPr="00160FB5">
        <w:rPr>
          <w:rFonts w:ascii="Times New Roman" w:hAnsi="Times New Roman"/>
          <w:sz w:val="24"/>
          <w:szCs w:val="24"/>
        </w:rPr>
        <w:t>. European Journal of Sport Science, 11, 51-59</w:t>
      </w:r>
    </w:p>
    <w:p w:rsidR="002B1584" w:rsidRDefault="002B1584" w:rsidP="00CE14D1">
      <w:pPr>
        <w:spacing w:line="360" w:lineRule="auto"/>
        <w:outlineLvl w:val="0"/>
        <w:rPr>
          <w:rFonts w:ascii="Times New Roman" w:hAnsi="Times New Roman"/>
          <w:color w:val="000000"/>
          <w:sz w:val="24"/>
          <w:szCs w:val="24"/>
        </w:rPr>
      </w:pPr>
      <w:r>
        <w:rPr>
          <w:rFonts w:ascii="Times New Roman" w:hAnsi="Times New Roman"/>
          <w:sz w:val="24"/>
          <w:szCs w:val="24"/>
        </w:rPr>
        <w:br/>
      </w:r>
      <w:r w:rsidRPr="00222853">
        <w:rPr>
          <w:rFonts w:ascii="Times New Roman" w:hAnsi="Times New Roman"/>
          <w:color w:val="000000"/>
          <w:sz w:val="24"/>
          <w:szCs w:val="24"/>
        </w:rPr>
        <w:t xml:space="preserve">Dovalil, J., Choutka, M., Svoboda, B., Hošek, V., Perič, T., (2002). </w:t>
      </w:r>
      <w:r w:rsidRPr="00222853">
        <w:rPr>
          <w:rFonts w:ascii="Times New Roman" w:hAnsi="Times New Roman"/>
          <w:i/>
          <w:color w:val="000000"/>
          <w:sz w:val="24"/>
          <w:szCs w:val="24"/>
        </w:rPr>
        <w:t>Výkon a trénink ve sportu.</w:t>
      </w:r>
      <w:r w:rsidRPr="00222853">
        <w:rPr>
          <w:rFonts w:ascii="Times New Roman" w:hAnsi="Times New Roman"/>
          <w:color w:val="000000"/>
          <w:sz w:val="24"/>
          <w:szCs w:val="24"/>
        </w:rPr>
        <w:t xml:space="preserve"> Praha: Olympia.</w:t>
      </w:r>
    </w:p>
    <w:p w:rsidR="002B1584" w:rsidRPr="000208C8" w:rsidRDefault="002B1584" w:rsidP="00CE14D1">
      <w:pPr>
        <w:spacing w:line="360" w:lineRule="auto"/>
        <w:rPr>
          <w:rFonts w:ascii="Times New Roman" w:hAnsi="Times New Roman"/>
          <w:sz w:val="24"/>
          <w:szCs w:val="24"/>
        </w:rPr>
      </w:pPr>
      <w:r>
        <w:rPr>
          <w:rFonts w:ascii="Times New Roman" w:hAnsi="Times New Roman"/>
          <w:sz w:val="24"/>
          <w:szCs w:val="24"/>
        </w:rPr>
        <w:t>Dovalil</w:t>
      </w:r>
      <w:r w:rsidRPr="000208C8">
        <w:rPr>
          <w:rFonts w:ascii="Times New Roman" w:hAnsi="Times New Roman"/>
          <w:sz w:val="24"/>
          <w:szCs w:val="24"/>
        </w:rPr>
        <w:t xml:space="preserve">,J., </w:t>
      </w:r>
      <w:r>
        <w:rPr>
          <w:rFonts w:ascii="Times New Roman" w:hAnsi="Times New Roman"/>
          <w:sz w:val="24"/>
          <w:szCs w:val="24"/>
        </w:rPr>
        <w:t xml:space="preserve">(1982). </w:t>
      </w:r>
      <w:r w:rsidRPr="000208C8">
        <w:rPr>
          <w:rFonts w:ascii="Times New Roman" w:hAnsi="Times New Roman"/>
          <w:i/>
          <w:sz w:val="24"/>
          <w:szCs w:val="24"/>
        </w:rPr>
        <w:t>Pohybové schopnosti a jejich rozvoj ve sportovním tréninku.</w:t>
      </w:r>
      <w:r>
        <w:rPr>
          <w:rFonts w:ascii="Times New Roman" w:hAnsi="Times New Roman"/>
          <w:sz w:val="24"/>
          <w:szCs w:val="24"/>
        </w:rPr>
        <w:t xml:space="preserve"> Praha: Olympia</w:t>
      </w:r>
    </w:p>
    <w:p w:rsidR="002B1584" w:rsidRPr="00AB7B82" w:rsidRDefault="002B1584" w:rsidP="00CE14D1">
      <w:pPr>
        <w:spacing w:line="360" w:lineRule="auto"/>
        <w:rPr>
          <w:rFonts w:ascii="Times New Roman" w:hAnsi="Times New Roman"/>
          <w:b/>
          <w:color w:val="000000"/>
          <w:sz w:val="24"/>
          <w:szCs w:val="24"/>
        </w:rPr>
      </w:pPr>
      <w:r>
        <w:rPr>
          <w:rStyle w:val="Strong"/>
          <w:rFonts w:ascii="Times New Roman" w:hAnsi="Times New Roman"/>
          <w:b w:val="0"/>
          <w:color w:val="222222"/>
          <w:sz w:val="24"/>
          <w:szCs w:val="24"/>
          <w:lang w:val="sk-SK"/>
        </w:rPr>
        <w:t>Dovalil, J. (2005)</w:t>
      </w:r>
      <w:r w:rsidRPr="00AB7B82">
        <w:rPr>
          <w:rStyle w:val="Strong"/>
          <w:rFonts w:ascii="Times New Roman" w:hAnsi="Times New Roman"/>
          <w:b w:val="0"/>
          <w:color w:val="222222"/>
          <w:sz w:val="24"/>
          <w:szCs w:val="24"/>
          <w:lang w:val="sk-SK"/>
        </w:rPr>
        <w:t xml:space="preserve">. </w:t>
      </w:r>
      <w:r w:rsidRPr="00AB7B82">
        <w:rPr>
          <w:rStyle w:val="Emphasis"/>
          <w:rFonts w:ascii="Times New Roman" w:hAnsi="Times New Roman"/>
          <w:bCs/>
          <w:color w:val="222222"/>
          <w:sz w:val="24"/>
          <w:szCs w:val="24"/>
          <w:lang w:val="sk-SK"/>
        </w:rPr>
        <w:t>Výkon a trénink ve sportu</w:t>
      </w:r>
      <w:r w:rsidRPr="00AB7B82">
        <w:rPr>
          <w:rStyle w:val="Strong"/>
          <w:rFonts w:ascii="Times New Roman" w:hAnsi="Times New Roman"/>
          <w:color w:val="222222"/>
          <w:sz w:val="24"/>
          <w:szCs w:val="24"/>
          <w:lang w:val="sk-SK"/>
        </w:rPr>
        <w:t>.</w:t>
      </w:r>
      <w:r>
        <w:rPr>
          <w:rStyle w:val="Strong"/>
          <w:rFonts w:ascii="Times New Roman" w:hAnsi="Times New Roman"/>
          <w:b w:val="0"/>
          <w:color w:val="222222"/>
          <w:sz w:val="24"/>
          <w:szCs w:val="24"/>
          <w:lang w:val="sk-SK"/>
        </w:rPr>
        <w:t xml:space="preserve"> Praha</w:t>
      </w:r>
      <w:r w:rsidRPr="00AB7B82">
        <w:rPr>
          <w:rStyle w:val="Strong"/>
          <w:rFonts w:ascii="Times New Roman" w:hAnsi="Times New Roman"/>
          <w:b w:val="0"/>
          <w:color w:val="222222"/>
          <w:sz w:val="24"/>
          <w:szCs w:val="24"/>
          <w:lang w:val="sk-SK"/>
        </w:rPr>
        <w:t>: Olympia</w:t>
      </w:r>
    </w:p>
    <w:p w:rsidR="002B1584" w:rsidRDefault="002B1584" w:rsidP="00CE14D1">
      <w:pPr>
        <w:spacing w:line="360" w:lineRule="auto"/>
        <w:rPr>
          <w:rFonts w:ascii="Times New Roman" w:hAnsi="Times New Roman"/>
          <w:color w:val="000000"/>
          <w:sz w:val="24"/>
          <w:szCs w:val="24"/>
        </w:rPr>
      </w:pPr>
      <w:r>
        <w:rPr>
          <w:rFonts w:ascii="Times New Roman" w:hAnsi="Times New Roman"/>
          <w:color w:val="000000"/>
          <w:sz w:val="24"/>
          <w:szCs w:val="24"/>
        </w:rPr>
        <w:t xml:space="preserve">Grasgruber, P., Cacek., J. (2008). </w:t>
      </w:r>
      <w:r w:rsidRPr="004233BB">
        <w:rPr>
          <w:rFonts w:ascii="Times New Roman" w:hAnsi="Times New Roman"/>
          <w:i/>
          <w:color w:val="000000"/>
          <w:sz w:val="24"/>
          <w:szCs w:val="24"/>
        </w:rPr>
        <w:t>Sportovní geny.</w:t>
      </w:r>
      <w:r>
        <w:rPr>
          <w:rFonts w:ascii="Times New Roman" w:hAnsi="Times New Roman"/>
          <w:color w:val="000000"/>
          <w:sz w:val="24"/>
          <w:szCs w:val="24"/>
        </w:rPr>
        <w:t xml:space="preserve"> Praha: Grada Publishing</w:t>
      </w:r>
    </w:p>
    <w:p w:rsidR="002B1584" w:rsidRDefault="002B1584" w:rsidP="00CE14D1">
      <w:pPr>
        <w:spacing w:line="360" w:lineRule="auto"/>
        <w:rPr>
          <w:rFonts w:ascii="Times New Roman" w:hAnsi="Times New Roman"/>
          <w:color w:val="000000"/>
          <w:sz w:val="24"/>
          <w:szCs w:val="24"/>
        </w:rPr>
      </w:pPr>
      <w:r w:rsidRPr="00222853">
        <w:rPr>
          <w:rFonts w:ascii="Times New Roman" w:hAnsi="Times New Roman"/>
          <w:color w:val="000000"/>
          <w:sz w:val="24"/>
          <w:szCs w:val="24"/>
        </w:rPr>
        <w:t>Gregg, L.</w:t>
      </w:r>
      <w:r w:rsidRPr="0025576A">
        <w:rPr>
          <w:rFonts w:ascii="Times New Roman" w:hAnsi="Times New Roman"/>
          <w:color w:val="000000"/>
          <w:sz w:val="24"/>
          <w:szCs w:val="24"/>
        </w:rPr>
        <w:t xml:space="preserve"> (1999). </w:t>
      </w:r>
      <w:r w:rsidRPr="002B48CA">
        <w:rPr>
          <w:rFonts w:ascii="Times New Roman" w:hAnsi="Times New Roman"/>
          <w:i/>
          <w:color w:val="000000"/>
          <w:sz w:val="24"/>
          <w:szCs w:val="24"/>
        </w:rPr>
        <w:t>The Champion Within:Training for Excellence</w:t>
      </w:r>
      <w:r w:rsidRPr="0025576A">
        <w:rPr>
          <w:rFonts w:ascii="Times New Roman" w:hAnsi="Times New Roman"/>
          <w:color w:val="000000"/>
          <w:sz w:val="24"/>
          <w:szCs w:val="24"/>
        </w:rPr>
        <w:t>. Burlington: JTS Sport.</w:t>
      </w:r>
    </w:p>
    <w:p w:rsidR="002B1584" w:rsidRDefault="002B1584" w:rsidP="00CE14D1">
      <w:pPr>
        <w:spacing w:line="360" w:lineRule="auto"/>
        <w:rPr>
          <w:rFonts w:ascii="Times New Roman" w:hAnsi="Times New Roman"/>
          <w:sz w:val="24"/>
          <w:szCs w:val="24"/>
        </w:rPr>
      </w:pPr>
      <w:r w:rsidRPr="004711BB">
        <w:rPr>
          <w:rFonts w:ascii="Times New Roman" w:hAnsi="Times New Roman"/>
          <w:sz w:val="24"/>
          <w:szCs w:val="24"/>
        </w:rPr>
        <w:t xml:space="preserve">Hejnová, J. (2010). </w:t>
      </w:r>
      <w:r w:rsidRPr="004711BB">
        <w:rPr>
          <w:rFonts w:ascii="Times New Roman" w:hAnsi="Times New Roman"/>
          <w:i/>
          <w:sz w:val="24"/>
          <w:szCs w:val="24"/>
        </w:rPr>
        <w:t>Přednáška: Pohybová aktivita.</w:t>
      </w:r>
      <w:r>
        <w:rPr>
          <w:rFonts w:ascii="Times New Roman" w:hAnsi="Times New Roman"/>
          <w:sz w:val="24"/>
          <w:szCs w:val="24"/>
        </w:rPr>
        <w:t xml:space="preserve"> Praha:</w:t>
      </w:r>
      <w:r w:rsidRPr="004711BB">
        <w:rPr>
          <w:rFonts w:ascii="Times New Roman" w:hAnsi="Times New Roman"/>
          <w:sz w:val="24"/>
          <w:szCs w:val="24"/>
        </w:rPr>
        <w:t xml:space="preserve"> Oddělení tělovýchovného lékařs</w:t>
      </w:r>
      <w:bookmarkStart w:id="4" w:name="_Toc290977631"/>
      <w:bookmarkStart w:id="5" w:name="_Toc290977824"/>
      <w:bookmarkStart w:id="6" w:name="_Toc291529787"/>
      <w:bookmarkStart w:id="7" w:name="_Toc291530911"/>
      <w:bookmarkStart w:id="8" w:name="_Toc291657002"/>
      <w:bookmarkStart w:id="9" w:name="_Toc291709270"/>
      <w:bookmarkStart w:id="10" w:name="_Toc292445055"/>
      <w:r w:rsidRPr="004711BB">
        <w:rPr>
          <w:rFonts w:ascii="Times New Roman" w:hAnsi="Times New Roman"/>
          <w:sz w:val="24"/>
          <w:szCs w:val="24"/>
        </w:rPr>
        <w:t>tví</w:t>
      </w:r>
    </w:p>
    <w:p w:rsidR="002B1584" w:rsidRPr="004711BB" w:rsidRDefault="002B1584" w:rsidP="00267C63">
      <w:pPr>
        <w:spacing w:line="360" w:lineRule="auto"/>
        <w:rPr>
          <w:rFonts w:ascii="Times New Roman" w:hAnsi="Times New Roman"/>
          <w:sz w:val="24"/>
          <w:szCs w:val="24"/>
        </w:rPr>
      </w:pPr>
      <w:r>
        <w:rPr>
          <w:rFonts w:ascii="Times New Roman" w:hAnsi="Times New Roman"/>
          <w:sz w:val="24"/>
          <w:szCs w:val="24"/>
        </w:rPr>
        <w:t xml:space="preserve">Hendl, J. (2004). </w:t>
      </w:r>
      <w:r w:rsidRPr="00234E0C">
        <w:rPr>
          <w:rFonts w:ascii="Times New Roman" w:hAnsi="Times New Roman"/>
          <w:i/>
          <w:sz w:val="24"/>
          <w:szCs w:val="24"/>
        </w:rPr>
        <w:t>Přehled statistických metod zpracování dat.</w:t>
      </w:r>
      <w:r>
        <w:rPr>
          <w:rFonts w:ascii="Times New Roman" w:hAnsi="Times New Roman"/>
          <w:sz w:val="24"/>
          <w:szCs w:val="24"/>
        </w:rPr>
        <w:t xml:space="preserve"> Praha: Portál</w:t>
      </w:r>
    </w:p>
    <w:p w:rsidR="002B1584" w:rsidRPr="00160FB5" w:rsidRDefault="002B1584" w:rsidP="00267C63">
      <w:pPr>
        <w:spacing w:after="0" w:line="360" w:lineRule="auto"/>
        <w:rPr>
          <w:rFonts w:ascii="Times New Roman" w:hAnsi="Times New Roman"/>
          <w:sz w:val="24"/>
          <w:szCs w:val="24"/>
        </w:rPr>
      </w:pPr>
      <w:r w:rsidRPr="00160FB5">
        <w:rPr>
          <w:rFonts w:ascii="Times New Roman" w:hAnsi="Times New Roman"/>
          <w:sz w:val="24"/>
          <w:szCs w:val="24"/>
        </w:rPr>
        <w:t xml:space="preserve">Henning, E., &amp; Briehle, R. (2000). Game analysis by gps satelite cracking of soccer players </w:t>
      </w:r>
      <w:r w:rsidRPr="00160FB5">
        <w:rPr>
          <w:rFonts w:ascii="Times New Roman" w:hAnsi="Times New Roman"/>
          <w:bCs/>
          <w:sz w:val="24"/>
          <w:szCs w:val="24"/>
        </w:rPr>
        <w:t>[Electronic version].</w:t>
      </w:r>
      <w:r w:rsidRPr="00160FB5">
        <w:rPr>
          <w:rFonts w:ascii="Times New Roman" w:hAnsi="Times New Roman"/>
          <w:sz w:val="24"/>
          <w:szCs w:val="24"/>
        </w:rPr>
        <w:t xml:space="preserve"> </w:t>
      </w:r>
      <w:r w:rsidRPr="00160FB5">
        <w:rPr>
          <w:rFonts w:ascii="Times New Roman" w:hAnsi="Times New Roman"/>
          <w:i/>
          <w:sz w:val="24"/>
          <w:szCs w:val="24"/>
        </w:rPr>
        <w:t>Proc. XI Congress of Canadian Sociery of Biomechanics,</w:t>
      </w:r>
      <w:r w:rsidRPr="00160FB5">
        <w:rPr>
          <w:rFonts w:ascii="Times New Roman" w:hAnsi="Times New Roman"/>
          <w:sz w:val="24"/>
          <w:szCs w:val="24"/>
        </w:rPr>
        <w:t xml:space="preserve"> (44).</w:t>
      </w:r>
      <w:bookmarkEnd w:id="4"/>
      <w:bookmarkEnd w:id="5"/>
      <w:bookmarkEnd w:id="6"/>
      <w:bookmarkEnd w:id="7"/>
      <w:bookmarkEnd w:id="8"/>
      <w:bookmarkEnd w:id="9"/>
      <w:r w:rsidRPr="00160FB5">
        <w:rPr>
          <w:rFonts w:ascii="Times New Roman" w:hAnsi="Times New Roman"/>
          <w:sz w:val="24"/>
          <w:szCs w:val="24"/>
        </w:rPr>
        <w:t xml:space="preserve"> Montreal.</w:t>
      </w:r>
      <w:bookmarkEnd w:id="10"/>
    </w:p>
    <w:p w:rsidR="002B1584" w:rsidRPr="00762D63" w:rsidRDefault="002B1584" w:rsidP="00267C63">
      <w:pPr>
        <w:spacing w:after="0" w:line="240" w:lineRule="auto"/>
        <w:rPr>
          <w:rFonts w:cs="Calibri"/>
          <w:sz w:val="24"/>
          <w:szCs w:val="24"/>
        </w:rPr>
      </w:pPr>
    </w:p>
    <w:p w:rsidR="002B1584" w:rsidRDefault="002B1584" w:rsidP="00267C63">
      <w:pPr>
        <w:spacing w:line="360" w:lineRule="auto"/>
        <w:rPr>
          <w:rFonts w:ascii="Times New Roman" w:hAnsi="Times New Roman"/>
          <w:color w:val="222222"/>
          <w:sz w:val="24"/>
          <w:szCs w:val="24"/>
          <w:lang w:val="sk-SK"/>
        </w:rPr>
      </w:pPr>
      <w:r>
        <w:rPr>
          <w:rFonts w:ascii="Times New Roman" w:hAnsi="Times New Roman"/>
          <w:color w:val="222222"/>
          <w:sz w:val="24"/>
          <w:szCs w:val="24"/>
          <w:lang w:val="sk-SK"/>
        </w:rPr>
        <w:t xml:space="preserve">Choutka, M., Dovalil, j. (1991). </w:t>
      </w:r>
      <w:r w:rsidRPr="005F46BD">
        <w:rPr>
          <w:rFonts w:ascii="Times New Roman" w:hAnsi="Times New Roman"/>
          <w:i/>
          <w:color w:val="222222"/>
          <w:sz w:val="24"/>
          <w:szCs w:val="24"/>
          <w:lang w:val="sk-SK"/>
        </w:rPr>
        <w:t>Sportovní trénink.</w:t>
      </w:r>
      <w:r>
        <w:rPr>
          <w:rFonts w:ascii="Times New Roman" w:hAnsi="Times New Roman"/>
          <w:color w:val="222222"/>
          <w:sz w:val="24"/>
          <w:szCs w:val="24"/>
          <w:lang w:val="sk-SK"/>
        </w:rPr>
        <w:t xml:space="preserve"> Praha: Olympia</w:t>
      </w:r>
    </w:p>
    <w:p w:rsidR="002B1584" w:rsidRDefault="002B1584" w:rsidP="00267C63">
      <w:pPr>
        <w:spacing w:line="360" w:lineRule="auto"/>
        <w:rPr>
          <w:rFonts w:ascii="Times New Roman" w:hAnsi="Times New Roman"/>
          <w:color w:val="222222"/>
          <w:sz w:val="24"/>
          <w:szCs w:val="24"/>
          <w:lang w:val="sk-SK"/>
        </w:rPr>
      </w:pPr>
      <w:r>
        <w:rPr>
          <w:rFonts w:ascii="Times New Roman" w:hAnsi="Times New Roman"/>
          <w:color w:val="222222"/>
          <w:sz w:val="24"/>
          <w:szCs w:val="24"/>
          <w:lang w:val="sk-SK"/>
        </w:rPr>
        <w:t>Choutka, M. (</w:t>
      </w:r>
      <w:r w:rsidRPr="00F745D5">
        <w:rPr>
          <w:rFonts w:ascii="Times New Roman" w:hAnsi="Times New Roman"/>
          <w:color w:val="222222"/>
          <w:sz w:val="24"/>
          <w:szCs w:val="24"/>
          <w:lang w:val="sk-SK"/>
        </w:rPr>
        <w:t xml:space="preserve">1979). </w:t>
      </w:r>
      <w:r w:rsidRPr="00F745D5">
        <w:rPr>
          <w:rStyle w:val="Emphasis"/>
          <w:rFonts w:ascii="Times New Roman" w:hAnsi="Times New Roman"/>
          <w:color w:val="222222"/>
          <w:sz w:val="24"/>
          <w:szCs w:val="24"/>
          <w:lang w:val="sk-SK"/>
        </w:rPr>
        <w:t>Zákonitosti zatěžování a řízení tréninku vrcholových sportovců</w:t>
      </w:r>
      <w:r w:rsidRPr="00F745D5">
        <w:rPr>
          <w:rFonts w:ascii="Times New Roman" w:hAnsi="Times New Roman"/>
          <w:color w:val="222222"/>
          <w:sz w:val="24"/>
          <w:szCs w:val="24"/>
          <w:lang w:val="sk-SK"/>
        </w:rPr>
        <w:t xml:space="preserve"> (výzkumný úkol VIII-5-13/3-11). Praha : VÚT FTVS, Oddě</w:t>
      </w:r>
      <w:r>
        <w:rPr>
          <w:rFonts w:ascii="Times New Roman" w:hAnsi="Times New Roman"/>
          <w:color w:val="222222"/>
          <w:sz w:val="24"/>
          <w:szCs w:val="24"/>
          <w:lang w:val="sk-SK"/>
        </w:rPr>
        <w:t>lení didaktiky sportu KPPD FTVS</w:t>
      </w:r>
    </w:p>
    <w:p w:rsidR="002B1584" w:rsidRPr="00F745D5" w:rsidRDefault="002B1584" w:rsidP="00267C63">
      <w:pPr>
        <w:spacing w:line="360" w:lineRule="auto"/>
        <w:rPr>
          <w:rFonts w:ascii="Times New Roman" w:hAnsi="Times New Roman"/>
          <w:color w:val="000000"/>
          <w:sz w:val="24"/>
          <w:szCs w:val="24"/>
        </w:rPr>
      </w:pPr>
      <w:r>
        <w:rPr>
          <w:rFonts w:ascii="Times New Roman" w:hAnsi="Times New Roman"/>
          <w:color w:val="222222"/>
          <w:sz w:val="24"/>
          <w:szCs w:val="24"/>
          <w:lang w:val="sk-SK"/>
        </w:rPr>
        <w:t xml:space="preserve">Janura, M., Zahálka, F. (2004). </w:t>
      </w:r>
      <w:r w:rsidRPr="00E8207D">
        <w:rPr>
          <w:rFonts w:ascii="Times New Roman" w:hAnsi="Times New Roman"/>
          <w:i/>
          <w:color w:val="222222"/>
          <w:sz w:val="24"/>
          <w:szCs w:val="24"/>
          <w:lang w:val="sk-SK"/>
        </w:rPr>
        <w:t>Kinematické analýza pohybu člověka</w:t>
      </w:r>
      <w:r>
        <w:rPr>
          <w:rFonts w:ascii="Times New Roman" w:hAnsi="Times New Roman"/>
          <w:color w:val="222222"/>
          <w:sz w:val="24"/>
          <w:szCs w:val="24"/>
          <w:lang w:val="sk-SK"/>
        </w:rPr>
        <w:t>. Olomouc: Nakladatelství Univerzity Palackého Olomouc</w:t>
      </w:r>
    </w:p>
    <w:p w:rsidR="002B1584" w:rsidRDefault="002B1584" w:rsidP="00267C63">
      <w:pPr>
        <w:spacing w:line="360" w:lineRule="auto"/>
        <w:rPr>
          <w:rFonts w:ascii="Times New Roman" w:hAnsi="Times New Roman"/>
          <w:color w:val="000000"/>
          <w:sz w:val="24"/>
          <w:szCs w:val="24"/>
        </w:rPr>
      </w:pPr>
      <w:r w:rsidRPr="00222853">
        <w:rPr>
          <w:rFonts w:ascii="Times New Roman" w:hAnsi="Times New Roman"/>
          <w:color w:val="000000"/>
          <w:sz w:val="24"/>
          <w:szCs w:val="24"/>
        </w:rPr>
        <w:t>Kollath, E.</w:t>
      </w:r>
      <w:r>
        <w:rPr>
          <w:rFonts w:ascii="Times New Roman" w:hAnsi="Times New Roman"/>
          <w:color w:val="000000"/>
          <w:sz w:val="24"/>
          <w:szCs w:val="24"/>
        </w:rPr>
        <w:t xml:space="preserve"> (2006). </w:t>
      </w:r>
      <w:r w:rsidRPr="002B48CA">
        <w:rPr>
          <w:rFonts w:ascii="Times New Roman" w:hAnsi="Times New Roman"/>
          <w:i/>
          <w:color w:val="000000"/>
          <w:sz w:val="24"/>
          <w:szCs w:val="24"/>
        </w:rPr>
        <w:t>Fotbal: Technika a taktika hry.</w:t>
      </w:r>
      <w:r>
        <w:rPr>
          <w:rFonts w:ascii="Times New Roman" w:hAnsi="Times New Roman"/>
          <w:color w:val="000000"/>
          <w:sz w:val="24"/>
          <w:szCs w:val="24"/>
        </w:rPr>
        <w:t xml:space="preserve"> Praha: Grada Publishing a.s.</w:t>
      </w:r>
    </w:p>
    <w:p w:rsidR="002B1584" w:rsidRDefault="002B1584" w:rsidP="00267C63">
      <w:pPr>
        <w:spacing w:line="360" w:lineRule="auto"/>
        <w:rPr>
          <w:rFonts w:ascii="Times New Roman" w:hAnsi="Times New Roman"/>
          <w:color w:val="000000"/>
          <w:sz w:val="24"/>
          <w:szCs w:val="24"/>
        </w:rPr>
      </w:pPr>
      <w:r>
        <w:rPr>
          <w:rFonts w:ascii="Times New Roman" w:hAnsi="Times New Roman"/>
          <w:color w:val="000000"/>
          <w:sz w:val="24"/>
          <w:szCs w:val="24"/>
        </w:rPr>
        <w:t>Kubátová, K (2008). Základy statistiky. Praha: SPN</w:t>
      </w:r>
    </w:p>
    <w:p w:rsidR="002B1584" w:rsidRDefault="002B1584" w:rsidP="00267C63">
      <w:pPr>
        <w:spacing w:line="360" w:lineRule="auto"/>
        <w:rPr>
          <w:rFonts w:ascii="Times New Roman" w:hAnsi="Times New Roman"/>
          <w:sz w:val="24"/>
          <w:szCs w:val="24"/>
        </w:rPr>
      </w:pPr>
      <w:r>
        <w:rPr>
          <w:rFonts w:ascii="Times New Roman" w:hAnsi="Times New Roman"/>
          <w:color w:val="000000"/>
          <w:sz w:val="24"/>
          <w:szCs w:val="24"/>
        </w:rPr>
        <w:t xml:space="preserve">Kužník, J. (2009). </w:t>
      </w:r>
      <w:r w:rsidRPr="00200F79">
        <w:rPr>
          <w:rFonts w:ascii="Times New Roman" w:hAnsi="Times New Roman"/>
          <w:i/>
          <w:color w:val="000000"/>
          <w:sz w:val="24"/>
          <w:szCs w:val="24"/>
        </w:rPr>
        <w:t xml:space="preserve">Nike+iPod: Budou Vás nutit běhat a běhat a běhat. </w:t>
      </w:r>
      <w:r w:rsidRPr="00CE14D1">
        <w:rPr>
          <w:rFonts w:ascii="Times New Roman" w:hAnsi="Times New Roman"/>
          <w:sz w:val="24"/>
          <w:szCs w:val="24"/>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12</w:t>
      </w:r>
      <w:r w:rsidRPr="00C93741">
        <w:rPr>
          <w:rFonts w:ascii="Times New Roman" w:hAnsi="Times New Roman"/>
          <w:sz w:val="24"/>
          <w:szCs w:val="24"/>
        </w:rPr>
        <w:t>.</w:t>
      </w:r>
      <w:r>
        <w:rPr>
          <w:rFonts w:ascii="Times New Roman" w:hAnsi="Times New Roman"/>
          <w:sz w:val="24"/>
          <w:szCs w:val="24"/>
        </w:rPr>
        <w:t>6. 2012</w:t>
      </w:r>
      <w:r w:rsidRPr="00C93741">
        <w:rPr>
          <w:rFonts w:ascii="Times New Roman" w:hAnsi="Times New Roman"/>
          <w:sz w:val="24"/>
          <w:szCs w:val="24"/>
        </w:rPr>
        <w:t xml:space="preserve"> from the World Wide Web:</w:t>
      </w:r>
      <w:r>
        <w:rPr>
          <w:rFonts w:ascii="Times New Roman" w:hAnsi="Times New Roman"/>
          <w:sz w:val="24"/>
          <w:szCs w:val="24"/>
        </w:rPr>
        <w:t xml:space="preserve"> </w:t>
      </w:r>
      <w:hyperlink r:id="rId128" w:history="1">
        <w:r w:rsidRPr="0098399D">
          <w:rPr>
            <w:rStyle w:val="Hyperlink"/>
            <w:rFonts w:ascii="Times New Roman" w:hAnsi="Times New Roman"/>
            <w:sz w:val="24"/>
            <w:szCs w:val="24"/>
          </w:rPr>
          <w:t>http://technet.idnes.cz/nike-ipod-budou-vas-nutit-behat-a-behat-a-behat-a-behat-a-behat-pq4-/tec_audio.aspx?c=A090729_131017_tec_audio_kuz</w:t>
        </w:r>
      </w:hyperlink>
    </w:p>
    <w:p w:rsidR="002B1584" w:rsidRPr="0048028F" w:rsidRDefault="002B1584" w:rsidP="00267C63">
      <w:pPr>
        <w:spacing w:line="360" w:lineRule="auto"/>
        <w:rPr>
          <w:rFonts w:ascii="Times New Roman" w:hAnsi="Times New Roman"/>
          <w:color w:val="000000"/>
          <w:sz w:val="24"/>
          <w:szCs w:val="24"/>
          <w:lang w:eastAsia="cs-CZ"/>
        </w:rPr>
      </w:pPr>
      <w:r>
        <w:rPr>
          <w:rFonts w:ascii="Times New Roman" w:hAnsi="Times New Roman"/>
          <w:sz w:val="24"/>
          <w:szCs w:val="24"/>
        </w:rPr>
        <w:t>Lacour, R.J. (2009)</w:t>
      </w:r>
      <w:r w:rsidRPr="00C93741">
        <w:rPr>
          <w:rFonts w:ascii="Times New Roman" w:hAnsi="Times New Roman"/>
          <w:sz w:val="24"/>
          <w:szCs w:val="24"/>
        </w:rPr>
        <w:t xml:space="preserve">. </w:t>
      </w:r>
      <w:r>
        <w:rPr>
          <w:rFonts w:ascii="Times New Roman" w:hAnsi="Times New Roman"/>
          <w:i/>
          <w:sz w:val="24"/>
          <w:szCs w:val="24"/>
        </w:rPr>
        <w:t>Fyziologické aspekty ve fotbale</w:t>
      </w:r>
      <w:r w:rsidRPr="00C93741">
        <w:rPr>
          <w:rFonts w:ascii="Times New Roman" w:hAnsi="Times New Roman"/>
          <w:sz w:val="24"/>
          <w:szCs w:val="24"/>
        </w:rPr>
        <w:t xml:space="preserve">. </w:t>
      </w:r>
      <w:r w:rsidRPr="00C93741">
        <w:rPr>
          <w:rFonts w:ascii="Times New Roman" w:hAnsi="Times New Roman"/>
          <w:sz w:val="24"/>
          <w:szCs w:val="24"/>
          <w:lang w:val="en-GB"/>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8</w:t>
      </w:r>
      <w:r w:rsidRPr="00C93741">
        <w:rPr>
          <w:rFonts w:ascii="Times New Roman" w:hAnsi="Times New Roman"/>
          <w:sz w:val="24"/>
          <w:szCs w:val="24"/>
        </w:rPr>
        <w:t>.</w:t>
      </w:r>
      <w:r>
        <w:rPr>
          <w:rFonts w:ascii="Times New Roman" w:hAnsi="Times New Roman"/>
          <w:sz w:val="24"/>
          <w:szCs w:val="24"/>
        </w:rPr>
        <w:t>5. 2012</w:t>
      </w:r>
      <w:r w:rsidRPr="00C93741">
        <w:rPr>
          <w:rFonts w:ascii="Times New Roman" w:hAnsi="Times New Roman"/>
          <w:sz w:val="24"/>
          <w:szCs w:val="24"/>
        </w:rPr>
        <w:t xml:space="preserve"> from the World Wide Web: </w:t>
      </w:r>
      <w:r w:rsidRPr="0048028F">
        <w:rPr>
          <w:rFonts w:ascii="Times New Roman" w:hAnsi="Times New Roman"/>
          <w:color w:val="000000"/>
          <w:sz w:val="24"/>
          <w:szCs w:val="24"/>
          <w:lang w:eastAsia="cs-CZ"/>
        </w:rPr>
        <w:t>(</w:t>
      </w:r>
      <w:hyperlink r:id="rId129" w:history="1">
        <w:r w:rsidRPr="0048028F">
          <w:rPr>
            <w:rStyle w:val="Hyperlink"/>
            <w:rFonts w:ascii="Times New Roman" w:hAnsi="Times New Roman"/>
            <w:sz w:val="24"/>
            <w:szCs w:val="24"/>
            <w:lang w:eastAsia="cs-CZ"/>
          </w:rPr>
          <w:t>http://www.atletickytrenink.cz/Vseobecna_priprava/fyziologicke_aspekty_ve_fotbalu.php</w:t>
        </w:r>
      </w:hyperlink>
      <w:r w:rsidRPr="0048028F">
        <w:rPr>
          <w:rFonts w:ascii="Times New Roman" w:hAnsi="Times New Roman"/>
          <w:sz w:val="24"/>
          <w:szCs w:val="24"/>
        </w:rPr>
        <w:t>)</w:t>
      </w:r>
    </w:p>
    <w:p w:rsidR="002B1584" w:rsidRDefault="002B1584" w:rsidP="00267C63">
      <w:pPr>
        <w:spacing w:line="360" w:lineRule="auto"/>
        <w:outlineLvl w:val="0"/>
        <w:rPr>
          <w:rFonts w:ascii="Times New Roman" w:hAnsi="Times New Roman"/>
          <w:color w:val="000000"/>
          <w:sz w:val="24"/>
          <w:szCs w:val="24"/>
        </w:rPr>
      </w:pPr>
      <w:r w:rsidRPr="00222853">
        <w:rPr>
          <w:rFonts w:ascii="Times New Roman" w:hAnsi="Times New Roman"/>
          <w:color w:val="000000"/>
          <w:sz w:val="24"/>
          <w:szCs w:val="24"/>
        </w:rPr>
        <w:t>Lehnert, M., Novosad, J. &amp; Neuls, F</w:t>
      </w:r>
      <w:r w:rsidRPr="00222853">
        <w:rPr>
          <w:rFonts w:ascii="Times New Roman" w:hAnsi="Times New Roman"/>
          <w:b/>
          <w:color w:val="000000"/>
          <w:sz w:val="24"/>
          <w:szCs w:val="24"/>
        </w:rPr>
        <w:t>.</w:t>
      </w:r>
      <w:r w:rsidRPr="002B48CA">
        <w:rPr>
          <w:rFonts w:ascii="Times New Roman" w:hAnsi="Times New Roman"/>
          <w:color w:val="000000"/>
          <w:sz w:val="24"/>
          <w:szCs w:val="24"/>
        </w:rPr>
        <w:t xml:space="preserve"> (2001). </w:t>
      </w:r>
      <w:r w:rsidRPr="002B48CA">
        <w:rPr>
          <w:rFonts w:ascii="Times New Roman" w:hAnsi="Times New Roman"/>
          <w:i/>
          <w:color w:val="000000"/>
          <w:sz w:val="24"/>
          <w:szCs w:val="24"/>
        </w:rPr>
        <w:t>Základy sportovního tréninku I.</w:t>
      </w:r>
      <w:r w:rsidRPr="002B48CA">
        <w:rPr>
          <w:rFonts w:ascii="Times New Roman" w:hAnsi="Times New Roman"/>
          <w:color w:val="000000"/>
          <w:sz w:val="24"/>
          <w:szCs w:val="24"/>
        </w:rPr>
        <w:t xml:space="preserve"> Olomouc: Hanex</w:t>
      </w:r>
    </w:p>
    <w:p w:rsidR="002B1584" w:rsidRDefault="002B1584" w:rsidP="00267C63">
      <w:pPr>
        <w:spacing w:line="360" w:lineRule="auto"/>
        <w:outlineLvl w:val="0"/>
        <w:rPr>
          <w:rFonts w:ascii="Times New Roman" w:hAnsi="Times New Roman"/>
          <w:color w:val="000000"/>
          <w:sz w:val="24"/>
          <w:szCs w:val="24"/>
        </w:rPr>
      </w:pPr>
      <w:r w:rsidRPr="00222853">
        <w:rPr>
          <w:rFonts w:ascii="Times New Roman" w:hAnsi="Times New Roman"/>
          <w:color w:val="000000"/>
          <w:sz w:val="24"/>
          <w:szCs w:val="24"/>
        </w:rPr>
        <w:t xml:space="preserve">Máhrová, A., Plachý, A., Pyšný, L., Šafaříková, J., Šeflová, I., Valášek, L., &amp; Zahálka, F. (2007). </w:t>
      </w:r>
      <w:r w:rsidRPr="00222853">
        <w:rPr>
          <w:rFonts w:ascii="Times New Roman" w:hAnsi="Times New Roman"/>
          <w:i/>
          <w:color w:val="000000"/>
          <w:sz w:val="24"/>
          <w:szCs w:val="24"/>
        </w:rPr>
        <w:t>Trenér fotbalu „A“ UEFA licence.</w:t>
      </w:r>
      <w:r w:rsidRPr="00222853">
        <w:rPr>
          <w:rFonts w:ascii="Times New Roman" w:hAnsi="Times New Roman"/>
          <w:color w:val="000000"/>
          <w:sz w:val="24"/>
          <w:szCs w:val="24"/>
        </w:rPr>
        <w:t xml:space="preserve"> Praha: Olympia.</w:t>
      </w:r>
    </w:p>
    <w:p w:rsidR="002B1584" w:rsidRDefault="002B1584" w:rsidP="00267C63">
      <w:pPr>
        <w:spacing w:line="360" w:lineRule="auto"/>
        <w:rPr>
          <w:rFonts w:ascii="Times New Roman" w:hAnsi="Times New Roman"/>
          <w:sz w:val="24"/>
          <w:szCs w:val="24"/>
        </w:rPr>
      </w:pPr>
      <w:r w:rsidRPr="008F1581">
        <w:rPr>
          <w:rFonts w:ascii="Times New Roman" w:hAnsi="Times New Roman"/>
          <w:sz w:val="24"/>
          <w:szCs w:val="24"/>
        </w:rPr>
        <w:t xml:space="preserve">Martin, D., ( 2000 in Měkota 2005 ). </w:t>
      </w:r>
      <w:r w:rsidRPr="008F1581">
        <w:rPr>
          <w:rFonts w:ascii="Times New Roman" w:hAnsi="Times New Roman"/>
          <w:i/>
          <w:sz w:val="24"/>
          <w:szCs w:val="24"/>
        </w:rPr>
        <w:t xml:space="preserve">Handbuch der Trainingslehre. </w:t>
      </w:r>
      <w:r>
        <w:rPr>
          <w:rFonts w:ascii="Times New Roman" w:hAnsi="Times New Roman"/>
          <w:sz w:val="24"/>
          <w:szCs w:val="24"/>
        </w:rPr>
        <w:t>Schorndorf: Karl Hofman</w:t>
      </w:r>
    </w:p>
    <w:p w:rsidR="002B1584" w:rsidRDefault="002B1584" w:rsidP="00267C63">
      <w:pPr>
        <w:pStyle w:val="Subtitle"/>
        <w:spacing w:line="360" w:lineRule="auto"/>
        <w:rPr>
          <w:b w:val="0"/>
          <w:sz w:val="24"/>
        </w:rPr>
      </w:pPr>
      <w:r>
        <w:rPr>
          <w:b w:val="0"/>
          <w:sz w:val="24"/>
        </w:rPr>
        <w:t>Matoušek</w:t>
      </w:r>
      <w:r w:rsidRPr="00A24352">
        <w:rPr>
          <w:b w:val="0"/>
          <w:sz w:val="24"/>
        </w:rPr>
        <w:t xml:space="preserve">, F. et al. </w:t>
      </w:r>
      <w:r w:rsidRPr="00A24352">
        <w:rPr>
          <w:b w:val="0"/>
          <w:i/>
          <w:sz w:val="24"/>
        </w:rPr>
        <w:t>Základy kopané</w:t>
      </w:r>
      <w:r w:rsidRPr="00A24352">
        <w:rPr>
          <w:b w:val="0"/>
          <w:sz w:val="24"/>
        </w:rPr>
        <w:t>, 1. vyd. Pr</w:t>
      </w:r>
      <w:r>
        <w:rPr>
          <w:b w:val="0"/>
          <w:sz w:val="24"/>
        </w:rPr>
        <w:t>aha: Olympia, 1973. 256</w:t>
      </w:r>
      <w:r w:rsidRPr="00A24352">
        <w:rPr>
          <w:b w:val="0"/>
          <w:sz w:val="24"/>
        </w:rPr>
        <w:t xml:space="preserve"> s</w:t>
      </w:r>
      <w:r>
        <w:rPr>
          <w:b w:val="0"/>
          <w:sz w:val="24"/>
        </w:rPr>
        <w:t>tr.</w:t>
      </w:r>
    </w:p>
    <w:p w:rsidR="002B1584" w:rsidRDefault="002B1584" w:rsidP="00267C63">
      <w:pPr>
        <w:pStyle w:val="Subtitle"/>
        <w:spacing w:line="360" w:lineRule="auto"/>
        <w:rPr>
          <w:b w:val="0"/>
          <w:sz w:val="24"/>
        </w:rPr>
      </w:pPr>
    </w:p>
    <w:p w:rsidR="002B1584" w:rsidRDefault="002B1584" w:rsidP="00267C63">
      <w:pPr>
        <w:pStyle w:val="Subtitle"/>
        <w:spacing w:line="360" w:lineRule="auto"/>
        <w:rPr>
          <w:b w:val="0"/>
          <w:sz w:val="24"/>
        </w:rPr>
      </w:pPr>
      <w:r>
        <w:rPr>
          <w:b w:val="0"/>
          <w:sz w:val="24"/>
        </w:rPr>
        <w:t xml:space="preserve">Měkota, K., Novosad, J. (2005). </w:t>
      </w:r>
      <w:r w:rsidRPr="002D02D4">
        <w:rPr>
          <w:b w:val="0"/>
          <w:i/>
          <w:sz w:val="24"/>
        </w:rPr>
        <w:t>Motorické schopnosti 1. vydání.</w:t>
      </w:r>
      <w:r>
        <w:rPr>
          <w:b w:val="0"/>
          <w:i/>
          <w:sz w:val="24"/>
        </w:rPr>
        <w:t xml:space="preserve"> </w:t>
      </w:r>
      <w:r>
        <w:rPr>
          <w:b w:val="0"/>
          <w:sz w:val="24"/>
        </w:rPr>
        <w:t>Olomouc: Univerzita Palackého v Olomouci.</w:t>
      </w:r>
    </w:p>
    <w:p w:rsidR="002B1584" w:rsidRDefault="002B1584" w:rsidP="00267C63">
      <w:pPr>
        <w:pStyle w:val="Subtitle"/>
        <w:spacing w:line="360" w:lineRule="auto"/>
        <w:rPr>
          <w:sz w:val="24"/>
        </w:rPr>
      </w:pPr>
    </w:p>
    <w:p w:rsidR="002B1584" w:rsidRPr="008856A1" w:rsidRDefault="002B1584" w:rsidP="00267C63">
      <w:pPr>
        <w:pStyle w:val="Subtitle"/>
        <w:spacing w:line="360" w:lineRule="auto"/>
        <w:rPr>
          <w:b w:val="0"/>
          <w:sz w:val="24"/>
        </w:rPr>
      </w:pPr>
      <w:r>
        <w:rPr>
          <w:b w:val="0"/>
          <w:sz w:val="24"/>
        </w:rPr>
        <w:t>miCoach</w:t>
      </w:r>
      <w:r w:rsidRPr="008856A1">
        <w:rPr>
          <w:b w:val="0"/>
          <w:sz w:val="24"/>
        </w:rPr>
        <w:t>. (</w:t>
      </w:r>
      <w:r>
        <w:rPr>
          <w:b w:val="0"/>
          <w:sz w:val="24"/>
        </w:rPr>
        <w:t>2011</w:t>
      </w:r>
      <w:r w:rsidRPr="008856A1">
        <w:rPr>
          <w:b w:val="0"/>
          <w:sz w:val="24"/>
        </w:rPr>
        <w:t xml:space="preserve">). </w:t>
      </w:r>
      <w:r>
        <w:rPr>
          <w:b w:val="0"/>
          <w:sz w:val="24"/>
        </w:rPr>
        <w:t xml:space="preserve">Průvodce </w:t>
      </w:r>
      <w:r>
        <w:rPr>
          <w:b w:val="0"/>
          <w:i/>
          <w:sz w:val="24"/>
        </w:rPr>
        <w:t>miCaoch</w:t>
      </w:r>
      <w:r w:rsidRPr="008856A1">
        <w:rPr>
          <w:b w:val="0"/>
          <w:sz w:val="24"/>
        </w:rPr>
        <w:t xml:space="preserve">. </w:t>
      </w:r>
      <w:r w:rsidRPr="008856A1">
        <w:rPr>
          <w:b w:val="0"/>
          <w:sz w:val="24"/>
          <w:lang w:val="en-GB"/>
        </w:rPr>
        <w:t xml:space="preserve">[Electronic version]. </w:t>
      </w:r>
      <w:r w:rsidRPr="008856A1">
        <w:rPr>
          <w:b w:val="0"/>
          <w:sz w:val="24"/>
        </w:rPr>
        <w:t>Retrieved 8.5. 2012 from the World Wide Web: http://www.micoach.cz/</w:t>
      </w:r>
    </w:p>
    <w:p w:rsidR="002B1584" w:rsidRPr="002D02D4" w:rsidRDefault="002B1584" w:rsidP="00267C63">
      <w:pPr>
        <w:pStyle w:val="Subtitle"/>
        <w:spacing w:line="360" w:lineRule="auto"/>
        <w:rPr>
          <w:b w:val="0"/>
          <w:sz w:val="24"/>
        </w:rPr>
      </w:pPr>
    </w:p>
    <w:p w:rsidR="002B1584" w:rsidRDefault="002B1584" w:rsidP="00267C63">
      <w:pPr>
        <w:spacing w:line="360" w:lineRule="auto"/>
        <w:rPr>
          <w:rFonts w:ascii="Times New Roman" w:hAnsi="Times New Roman"/>
          <w:sz w:val="24"/>
          <w:szCs w:val="24"/>
        </w:rPr>
      </w:pPr>
      <w:r>
        <w:rPr>
          <w:rFonts w:ascii="Times New Roman" w:hAnsi="Times New Roman"/>
          <w:sz w:val="24"/>
          <w:szCs w:val="24"/>
        </w:rPr>
        <w:t>Minařík, M. (2008)</w:t>
      </w:r>
      <w:r w:rsidRPr="00C93741">
        <w:rPr>
          <w:rFonts w:ascii="Times New Roman" w:hAnsi="Times New Roman"/>
          <w:sz w:val="24"/>
          <w:szCs w:val="24"/>
        </w:rPr>
        <w:t xml:space="preserve">. </w:t>
      </w:r>
      <w:r>
        <w:rPr>
          <w:rFonts w:ascii="Times New Roman" w:hAnsi="Times New Roman"/>
          <w:i/>
          <w:sz w:val="24"/>
          <w:szCs w:val="24"/>
        </w:rPr>
        <w:t>Regenerace a psychická příprava</w:t>
      </w:r>
      <w:r w:rsidRPr="00C93741">
        <w:rPr>
          <w:rFonts w:ascii="Times New Roman" w:hAnsi="Times New Roman"/>
          <w:sz w:val="24"/>
          <w:szCs w:val="24"/>
        </w:rPr>
        <w:t xml:space="preserve">. </w:t>
      </w:r>
      <w:r w:rsidRPr="00286C92">
        <w:rPr>
          <w:rFonts w:ascii="Times New Roman" w:hAnsi="Times New Roman"/>
          <w:sz w:val="24"/>
          <w:szCs w:val="24"/>
          <w:lang w:val="pt-BR"/>
        </w:rPr>
        <w:t xml:space="preserve">[Electronic version]. </w:t>
      </w:r>
      <w:r w:rsidRPr="00C93741">
        <w:rPr>
          <w:rFonts w:ascii="Times New Roman" w:hAnsi="Times New Roman"/>
          <w:sz w:val="24"/>
          <w:szCs w:val="24"/>
        </w:rPr>
        <w:t xml:space="preserve">Retrieved </w:t>
      </w:r>
      <w:r>
        <w:rPr>
          <w:rFonts w:ascii="Times New Roman" w:hAnsi="Times New Roman"/>
          <w:sz w:val="24"/>
          <w:szCs w:val="24"/>
        </w:rPr>
        <w:t>20</w:t>
      </w:r>
      <w:r w:rsidRPr="00C93741">
        <w:rPr>
          <w:rFonts w:ascii="Times New Roman" w:hAnsi="Times New Roman"/>
          <w:sz w:val="24"/>
          <w:szCs w:val="24"/>
        </w:rPr>
        <w:t>.</w:t>
      </w:r>
      <w:r>
        <w:rPr>
          <w:rFonts w:ascii="Times New Roman" w:hAnsi="Times New Roman"/>
          <w:sz w:val="24"/>
          <w:szCs w:val="24"/>
        </w:rPr>
        <w:t>5. 2012</w:t>
      </w:r>
      <w:r w:rsidRPr="00C93741">
        <w:rPr>
          <w:rFonts w:ascii="Times New Roman" w:hAnsi="Times New Roman"/>
          <w:sz w:val="24"/>
          <w:szCs w:val="24"/>
        </w:rPr>
        <w:t xml:space="preserve"> from the World Wide Web: </w:t>
      </w:r>
      <w:r w:rsidRPr="00615EFF">
        <w:rPr>
          <w:rFonts w:ascii="Times New Roman" w:hAnsi="Times New Roman"/>
          <w:kern w:val="36"/>
          <w:sz w:val="24"/>
          <w:szCs w:val="24"/>
        </w:rPr>
        <w:t>(</w:t>
      </w:r>
      <w:hyperlink r:id="rId130" w:history="1">
        <w:r w:rsidRPr="00615EFF">
          <w:rPr>
            <w:rStyle w:val="Hyperlink"/>
            <w:rFonts w:ascii="Times New Roman" w:hAnsi="Times New Roman"/>
            <w:sz w:val="24"/>
            <w:szCs w:val="24"/>
          </w:rPr>
          <w:t>http://www.sportuj.com/view.php?nazevclanku=regenerace-a-psychicka-priprava&amp;cisloclanku=2008080092</w:t>
        </w:r>
      </w:hyperlink>
      <w:r w:rsidRPr="00615EFF">
        <w:rPr>
          <w:rFonts w:ascii="Times New Roman" w:hAnsi="Times New Roman"/>
          <w:sz w:val="24"/>
          <w:szCs w:val="24"/>
        </w:rPr>
        <w:t>)</w:t>
      </w:r>
    </w:p>
    <w:p w:rsidR="002B1584" w:rsidRDefault="002B1584" w:rsidP="00267C63">
      <w:pPr>
        <w:spacing w:line="360" w:lineRule="auto"/>
      </w:pPr>
      <w:r w:rsidRPr="00EF5AF2">
        <w:rPr>
          <w:rFonts w:ascii="Times New Roman" w:hAnsi="Times New Roman"/>
          <w:sz w:val="24"/>
          <w:szCs w:val="24"/>
        </w:rPr>
        <w:t xml:space="preserve">Myška, O. (2008). </w:t>
      </w:r>
      <w:r w:rsidRPr="00EF5AF2">
        <w:rPr>
          <w:rFonts w:ascii="Times New Roman" w:hAnsi="Times New Roman"/>
          <w:i/>
          <w:sz w:val="24"/>
          <w:szCs w:val="24"/>
        </w:rPr>
        <w:t>Statistiky ze zápasu Nizozemsko - Francie</w:t>
      </w:r>
      <w:r w:rsidRPr="00EF5AF2">
        <w:rPr>
          <w:rFonts w:ascii="Times New Roman" w:hAnsi="Times New Roman"/>
          <w:sz w:val="24"/>
          <w:szCs w:val="24"/>
        </w:rPr>
        <w:t xml:space="preserve">. Retrieved 4. 5. 2012 from the World Wide Web: </w:t>
      </w:r>
      <w:hyperlink r:id="rId131" w:history="1">
        <w:r w:rsidRPr="00EF5AF2">
          <w:rPr>
            <w:rStyle w:val="Hyperlink"/>
            <w:rFonts w:ascii="Times New Roman" w:hAnsi="Times New Roman"/>
            <w:sz w:val="24"/>
            <w:szCs w:val="24"/>
          </w:rPr>
          <w:t>http://www.fotbalportal.cz/reprezentace/vse/9750-statistiky-ze-zapasu-nizozemsko-francie/</w:t>
        </w:r>
      </w:hyperlink>
    </w:p>
    <w:p w:rsidR="002B1584" w:rsidRPr="00CE14D1" w:rsidRDefault="002B1584" w:rsidP="00267C63">
      <w:pPr>
        <w:spacing w:line="360" w:lineRule="auto"/>
        <w:rPr>
          <w:rFonts w:ascii="Times New Roman" w:hAnsi="Times New Roman"/>
          <w:sz w:val="24"/>
          <w:szCs w:val="24"/>
        </w:rPr>
      </w:pPr>
      <w:r w:rsidRPr="00CE14D1">
        <w:rPr>
          <w:rFonts w:ascii="Times New Roman" w:hAnsi="Times New Roman"/>
          <w:sz w:val="24"/>
          <w:szCs w:val="24"/>
        </w:rPr>
        <w:t xml:space="preserve">Narovec, R. (2010). Test adidas miCoach. Retrieved 4. 6. 2012 from the World Wide Web: </w:t>
      </w:r>
      <w:hyperlink r:id="rId132" w:history="1">
        <w:r w:rsidRPr="00CE14D1">
          <w:rPr>
            <w:rStyle w:val="Hyperlink"/>
            <w:rFonts w:ascii="Times New Roman" w:hAnsi="Times New Roman"/>
            <w:sz w:val="24"/>
            <w:szCs w:val="24"/>
          </w:rPr>
          <w:t>http://www.behej.com/clanek/2960-test-adidas-micoach-sila-trenerova-hlasu</w:t>
        </w:r>
      </w:hyperlink>
    </w:p>
    <w:p w:rsidR="002B1584" w:rsidRPr="00CE14D1" w:rsidRDefault="002B1584" w:rsidP="00267C63">
      <w:pPr>
        <w:spacing w:line="360" w:lineRule="auto"/>
        <w:rPr>
          <w:rFonts w:ascii="Times New Roman" w:hAnsi="Times New Roman"/>
          <w:sz w:val="24"/>
          <w:szCs w:val="24"/>
        </w:rPr>
      </w:pPr>
      <w:r w:rsidRPr="00CE14D1">
        <w:rPr>
          <w:rFonts w:ascii="Times New Roman" w:hAnsi="Times New Roman"/>
          <w:sz w:val="24"/>
          <w:szCs w:val="24"/>
        </w:rPr>
        <w:t xml:space="preserve">Nike (2012). </w:t>
      </w:r>
      <w:r w:rsidRPr="00CE14D1">
        <w:rPr>
          <w:rFonts w:ascii="Times New Roman" w:hAnsi="Times New Roman"/>
          <w:i/>
          <w:sz w:val="24"/>
          <w:szCs w:val="24"/>
        </w:rPr>
        <w:t>Produkt Nike+iPod.</w:t>
      </w:r>
      <w:r w:rsidRPr="00CE14D1">
        <w:rPr>
          <w:rFonts w:ascii="Times New Roman" w:hAnsi="Times New Roman"/>
          <w:sz w:val="24"/>
          <w:szCs w:val="24"/>
        </w:rPr>
        <w:t xml:space="preserve"> Retrieved 4. 6. 2012 from the World Wide Web: </w:t>
      </w:r>
      <w:hyperlink r:id="rId133" w:history="1">
        <w:r w:rsidRPr="00CE14D1">
          <w:rPr>
            <w:rStyle w:val="Hyperlink"/>
            <w:rFonts w:ascii="Times New Roman" w:hAnsi="Times New Roman"/>
            <w:sz w:val="24"/>
            <w:szCs w:val="24"/>
          </w:rPr>
          <w:t>http://nikeplus.nike.com/plus/</w:t>
        </w:r>
      </w:hyperlink>
    </w:p>
    <w:p w:rsidR="002B1584" w:rsidRPr="00CE14D1" w:rsidRDefault="002B1584" w:rsidP="00267C63">
      <w:pPr>
        <w:spacing w:line="360" w:lineRule="auto"/>
        <w:rPr>
          <w:rFonts w:ascii="Times New Roman" w:hAnsi="Times New Roman"/>
          <w:color w:val="000000"/>
          <w:sz w:val="24"/>
          <w:szCs w:val="24"/>
          <w:lang w:eastAsia="cs-CZ"/>
        </w:rPr>
      </w:pPr>
      <w:r w:rsidRPr="00CE14D1">
        <w:rPr>
          <w:rFonts w:ascii="Times New Roman" w:hAnsi="Times New Roman"/>
          <w:sz w:val="24"/>
          <w:szCs w:val="24"/>
        </w:rPr>
        <w:t xml:space="preserve">Prozone (2009). </w:t>
      </w:r>
      <w:r w:rsidRPr="00CE14D1">
        <w:rPr>
          <w:rFonts w:ascii="Times New Roman" w:hAnsi="Times New Roman"/>
          <w:i/>
          <w:sz w:val="24"/>
          <w:szCs w:val="24"/>
        </w:rPr>
        <w:t>Produkt Prozone3</w:t>
      </w:r>
      <w:r w:rsidRPr="00CE14D1">
        <w:rPr>
          <w:rFonts w:ascii="Times New Roman" w:hAnsi="Times New Roman"/>
          <w:sz w:val="24"/>
          <w:szCs w:val="24"/>
        </w:rPr>
        <w:t xml:space="preserve">. </w:t>
      </w:r>
      <w:r w:rsidRPr="00CE14D1">
        <w:rPr>
          <w:rFonts w:ascii="Times New Roman" w:hAnsi="Times New Roman"/>
          <w:sz w:val="24"/>
          <w:szCs w:val="24"/>
          <w:lang w:val="en-GB"/>
        </w:rPr>
        <w:t xml:space="preserve">[Electronic version]. </w:t>
      </w:r>
      <w:r w:rsidRPr="00CE14D1">
        <w:rPr>
          <w:rFonts w:ascii="Times New Roman" w:hAnsi="Times New Roman"/>
          <w:sz w:val="24"/>
          <w:szCs w:val="24"/>
        </w:rPr>
        <w:t xml:space="preserve">Retrieved 26.5. 2012 from the World Wide Web: </w:t>
      </w:r>
      <w:r w:rsidRPr="00CE14D1">
        <w:rPr>
          <w:rFonts w:ascii="Times New Roman" w:hAnsi="Times New Roman"/>
          <w:sz w:val="24"/>
          <w:szCs w:val="24"/>
          <w:lang w:eastAsia="cs-CZ"/>
        </w:rPr>
        <w:t>(</w:t>
      </w:r>
      <w:hyperlink r:id="rId134" w:history="1">
        <w:r w:rsidRPr="00CE14D1">
          <w:rPr>
            <w:rStyle w:val="Hyperlink"/>
            <w:rFonts w:ascii="Times New Roman" w:hAnsi="Times New Roman"/>
            <w:sz w:val="24"/>
            <w:szCs w:val="24"/>
            <w:lang w:eastAsia="cs-CZ"/>
          </w:rPr>
          <w:t>http://www.prozonesports.com/pl/product-prozone3.htm</w:t>
        </w:r>
      </w:hyperlink>
      <w:r w:rsidRPr="00CE14D1">
        <w:rPr>
          <w:rFonts w:ascii="Times New Roman" w:hAnsi="Times New Roman"/>
          <w:sz w:val="24"/>
          <w:szCs w:val="24"/>
          <w:lang w:eastAsia="cs-CZ"/>
        </w:rPr>
        <w:t>)</w:t>
      </w:r>
    </w:p>
    <w:p w:rsidR="002B1584" w:rsidRPr="00CE14D1" w:rsidRDefault="002B1584" w:rsidP="00267C63">
      <w:pPr>
        <w:pStyle w:val="NormalWeb"/>
        <w:spacing w:before="100" w:beforeAutospacing="1" w:after="100" w:afterAutospacing="1" w:line="360" w:lineRule="auto"/>
      </w:pPr>
      <w:r w:rsidRPr="00CE14D1">
        <w:t xml:space="preserve">Prozone (2009). </w:t>
      </w:r>
      <w:r w:rsidRPr="00CE14D1">
        <w:rPr>
          <w:i/>
        </w:rPr>
        <w:t>Produkt Matchviewer</w:t>
      </w:r>
      <w:r w:rsidRPr="00CE14D1">
        <w:t xml:space="preserve">. </w:t>
      </w:r>
      <w:r w:rsidRPr="00CE14D1">
        <w:rPr>
          <w:lang w:val="en-GB"/>
        </w:rPr>
        <w:t xml:space="preserve">[Electronic version]. </w:t>
      </w:r>
      <w:r w:rsidRPr="00CE14D1">
        <w:t>Retrieved 26.5. 2012 from the World Wide Web: (</w:t>
      </w:r>
      <w:hyperlink r:id="rId135" w:history="1">
        <w:r w:rsidRPr="00CE14D1">
          <w:rPr>
            <w:rStyle w:val="Hyperlink"/>
          </w:rPr>
          <w:t>http://www.prozonesports.com/pl/product-matchviewer.html</w:t>
        </w:r>
      </w:hyperlink>
      <w:r w:rsidRPr="00CE14D1">
        <w:t>)</w:t>
      </w:r>
    </w:p>
    <w:p w:rsidR="002B1584" w:rsidRDefault="002B1584" w:rsidP="00267C63">
      <w:pPr>
        <w:spacing w:after="0" w:line="360" w:lineRule="auto"/>
        <w:rPr>
          <w:rFonts w:ascii="Times New Roman" w:hAnsi="Times New Roman"/>
          <w:sz w:val="24"/>
          <w:szCs w:val="24"/>
        </w:rPr>
      </w:pPr>
      <w:bookmarkStart w:id="11" w:name="_Toc290977619"/>
      <w:bookmarkStart w:id="12" w:name="_Toc290977812"/>
      <w:bookmarkStart w:id="13" w:name="_Toc291529801"/>
      <w:bookmarkStart w:id="14" w:name="_Toc291530925"/>
      <w:bookmarkStart w:id="15" w:name="_Toc291657016"/>
      <w:bookmarkStart w:id="16" w:name="_Toc291709284"/>
      <w:bookmarkStart w:id="17" w:name="_Toc292445069"/>
      <w:r w:rsidRPr="009A73C9">
        <w:rPr>
          <w:rFonts w:ascii="Times New Roman" w:hAnsi="Times New Roman"/>
          <w:sz w:val="24"/>
          <w:szCs w:val="24"/>
        </w:rPr>
        <w:t xml:space="preserve">Prozone (2009). </w:t>
      </w:r>
      <w:r w:rsidRPr="009A73C9">
        <w:rPr>
          <w:rFonts w:ascii="Times New Roman" w:hAnsi="Times New Roman"/>
          <w:bCs/>
          <w:i/>
          <w:sz w:val="24"/>
          <w:szCs w:val="24"/>
        </w:rPr>
        <w:t>Focus on Player Recruitment</w:t>
      </w:r>
      <w:r w:rsidRPr="009A73C9">
        <w:rPr>
          <w:rFonts w:ascii="Times New Roman" w:hAnsi="Times New Roman"/>
          <w:bCs/>
          <w:sz w:val="24"/>
          <w:szCs w:val="24"/>
        </w:rPr>
        <w:t xml:space="preserve">. </w:t>
      </w:r>
      <w:r>
        <w:rPr>
          <w:rFonts w:ascii="Times New Roman" w:hAnsi="Times New Roman"/>
          <w:sz w:val="24"/>
          <w:szCs w:val="24"/>
        </w:rPr>
        <w:t>Retrieved 6. 6. 2012</w:t>
      </w:r>
      <w:r w:rsidRPr="009A73C9">
        <w:rPr>
          <w:rFonts w:ascii="Times New Roman" w:hAnsi="Times New Roman"/>
          <w:sz w:val="24"/>
          <w:szCs w:val="24"/>
        </w:rPr>
        <w:t xml:space="preserve"> on the World Wide: </w:t>
      </w:r>
      <w:hyperlink r:id="rId136" w:history="1">
        <w:r w:rsidRPr="0098223D">
          <w:rPr>
            <w:rStyle w:val="Hyperlink"/>
            <w:rFonts w:ascii="Times New Roman" w:hAnsi="Times New Roman"/>
            <w:sz w:val="24"/>
            <w:szCs w:val="24"/>
          </w:rPr>
          <w:t>http://www.prozonesports.com/news-article-focus-on-player-recruitment.html</w:t>
        </w:r>
      </w:hyperlink>
      <w:bookmarkEnd w:id="11"/>
      <w:bookmarkEnd w:id="12"/>
      <w:bookmarkEnd w:id="13"/>
      <w:bookmarkEnd w:id="14"/>
      <w:bookmarkEnd w:id="15"/>
      <w:bookmarkEnd w:id="16"/>
      <w:bookmarkEnd w:id="17"/>
    </w:p>
    <w:p w:rsidR="002B1584" w:rsidRDefault="002B1584" w:rsidP="00267C63">
      <w:pPr>
        <w:pStyle w:val="NormalWeb"/>
        <w:spacing w:before="100" w:beforeAutospacing="1" w:after="100" w:afterAutospacing="1" w:line="360" w:lineRule="auto"/>
      </w:pPr>
      <w:r w:rsidRPr="00222853">
        <w:t>Psotta, R., &amp; kolektiv</w:t>
      </w:r>
      <w:r w:rsidRPr="00222853">
        <w:rPr>
          <w:b/>
        </w:rPr>
        <w:t>.</w:t>
      </w:r>
      <w:r w:rsidRPr="002B48CA">
        <w:t xml:space="preserve"> (2006). </w:t>
      </w:r>
      <w:r w:rsidRPr="002B48CA">
        <w:rPr>
          <w:i/>
        </w:rPr>
        <w:t>Fotbal, kondiční trénink.</w:t>
      </w:r>
      <w:r w:rsidRPr="002B48CA">
        <w:t xml:space="preserve"> Praha: Grada Publishing.</w:t>
      </w:r>
    </w:p>
    <w:p w:rsidR="002B1584" w:rsidRPr="00694B74" w:rsidRDefault="002B1584" w:rsidP="00267C63">
      <w:pPr>
        <w:spacing w:after="0" w:line="360" w:lineRule="auto"/>
        <w:rPr>
          <w:rFonts w:ascii="Times New Roman" w:hAnsi="Times New Roman"/>
          <w:bCs/>
          <w:sz w:val="24"/>
          <w:szCs w:val="24"/>
        </w:rPr>
      </w:pPr>
      <w:bookmarkStart w:id="18" w:name="_Toc290977642"/>
      <w:bookmarkStart w:id="19" w:name="_Toc290977835"/>
      <w:bookmarkStart w:id="20" w:name="_Toc291529805"/>
      <w:bookmarkStart w:id="21" w:name="_Toc291530929"/>
      <w:bookmarkStart w:id="22" w:name="_Toc291657020"/>
      <w:bookmarkStart w:id="23" w:name="_Toc291709288"/>
      <w:bookmarkStart w:id="24" w:name="_Toc292445073"/>
      <w:r w:rsidRPr="00694B74">
        <w:rPr>
          <w:rFonts w:ascii="Times New Roman" w:hAnsi="Times New Roman"/>
          <w:sz w:val="24"/>
          <w:szCs w:val="24"/>
        </w:rPr>
        <w:t>Reilly, T., &amp; Thomas, V. (1976). A motion analysis of work-rate in different positional roles in professional football match play</w:t>
      </w:r>
      <w:r w:rsidRPr="00694B74">
        <w:rPr>
          <w:rFonts w:ascii="Times New Roman" w:hAnsi="Times New Roman"/>
          <w:i/>
          <w:sz w:val="24"/>
          <w:szCs w:val="24"/>
        </w:rPr>
        <w:t>.</w:t>
      </w:r>
      <w:r w:rsidRPr="00694B74">
        <w:rPr>
          <w:rFonts w:ascii="Times New Roman" w:hAnsi="Times New Roman"/>
          <w:sz w:val="24"/>
          <w:szCs w:val="24"/>
        </w:rPr>
        <w:t xml:space="preserve"> </w:t>
      </w:r>
      <w:r w:rsidRPr="00694B74">
        <w:rPr>
          <w:rFonts w:ascii="Times New Roman" w:hAnsi="Times New Roman"/>
          <w:bCs/>
          <w:sz w:val="24"/>
          <w:szCs w:val="24"/>
        </w:rPr>
        <w:t xml:space="preserve">[Electronic version]. </w:t>
      </w:r>
      <w:r w:rsidRPr="00694B74">
        <w:rPr>
          <w:rFonts w:ascii="Times New Roman" w:hAnsi="Times New Roman"/>
          <w:bCs/>
          <w:i/>
          <w:sz w:val="24"/>
          <w:szCs w:val="24"/>
        </w:rPr>
        <w:t>J. Human Move</w:t>
      </w:r>
      <w:r w:rsidRPr="00694B74">
        <w:rPr>
          <w:rFonts w:ascii="Times New Roman" w:hAnsi="Times New Roman"/>
          <w:bCs/>
          <w:sz w:val="24"/>
          <w:szCs w:val="24"/>
        </w:rPr>
        <w:t>, (87-97).</w:t>
      </w:r>
      <w:bookmarkEnd w:id="18"/>
      <w:bookmarkEnd w:id="19"/>
      <w:bookmarkEnd w:id="20"/>
      <w:bookmarkEnd w:id="21"/>
      <w:bookmarkEnd w:id="22"/>
      <w:bookmarkEnd w:id="23"/>
      <w:bookmarkEnd w:id="24"/>
    </w:p>
    <w:p w:rsidR="002B1584" w:rsidRDefault="002B1584" w:rsidP="00267C63">
      <w:pPr>
        <w:pStyle w:val="NormalWeb"/>
        <w:spacing w:before="100" w:beforeAutospacing="1" w:after="100" w:afterAutospacing="1" w:line="360" w:lineRule="auto"/>
      </w:pPr>
      <w:r w:rsidRPr="00222853">
        <w:t>Strudwick, T. a Reilly, T.</w:t>
      </w:r>
      <w:r w:rsidRPr="00BC637F">
        <w:t xml:space="preserve"> (2001). </w:t>
      </w:r>
      <w:r w:rsidRPr="00BC637F">
        <w:rPr>
          <w:i/>
        </w:rPr>
        <w:t>Work rate profiles of elite Preimier league fotbal players.</w:t>
      </w:r>
      <w:r w:rsidRPr="00BC637F">
        <w:t xml:space="preserve"> Insight: The FA coach Association journal, vol 4., No 2. </w:t>
      </w:r>
    </w:p>
    <w:p w:rsidR="002B1584" w:rsidRPr="000629C9" w:rsidRDefault="002B1584" w:rsidP="000629C9">
      <w:pPr>
        <w:spacing w:after="0" w:line="360" w:lineRule="auto"/>
        <w:rPr>
          <w:rFonts w:ascii="Times New Roman" w:hAnsi="Times New Roman"/>
          <w:sz w:val="24"/>
          <w:szCs w:val="24"/>
        </w:rPr>
      </w:pPr>
      <w:r w:rsidRPr="000629C9">
        <w:rPr>
          <w:rFonts w:ascii="Times New Roman" w:hAnsi="Times New Roman"/>
          <w:sz w:val="24"/>
          <w:szCs w:val="24"/>
        </w:rPr>
        <w:t xml:space="preserve">Tajduš, P. (2012). </w:t>
      </w:r>
      <w:r w:rsidRPr="000629C9">
        <w:rPr>
          <w:rFonts w:ascii="Times New Roman" w:hAnsi="Times New Roman"/>
          <w:i/>
          <w:sz w:val="24"/>
          <w:szCs w:val="24"/>
        </w:rPr>
        <w:t>Jak vybrat sporttester</w:t>
      </w:r>
      <w:r w:rsidRPr="000629C9">
        <w:rPr>
          <w:rFonts w:ascii="Times New Roman" w:hAnsi="Times New Roman"/>
          <w:bCs/>
          <w:sz w:val="24"/>
          <w:szCs w:val="24"/>
        </w:rPr>
        <w:t xml:space="preserve">. </w:t>
      </w:r>
      <w:r w:rsidRPr="000629C9">
        <w:rPr>
          <w:rFonts w:ascii="Times New Roman" w:hAnsi="Times New Roman"/>
          <w:sz w:val="24"/>
          <w:szCs w:val="24"/>
        </w:rPr>
        <w:t xml:space="preserve">Retrieved 12. 6. 2012 on the World Wide: </w:t>
      </w:r>
      <w:hyperlink r:id="rId137" w:history="1">
        <w:r w:rsidRPr="000629C9">
          <w:rPr>
            <w:rStyle w:val="Hyperlink"/>
            <w:rFonts w:ascii="Times New Roman" w:hAnsi="Times New Roman"/>
            <w:sz w:val="24"/>
            <w:szCs w:val="24"/>
          </w:rPr>
          <w:t>http://sporttester.info/</w:t>
        </w:r>
      </w:hyperlink>
    </w:p>
    <w:p w:rsidR="002B1584" w:rsidRDefault="002B1584" w:rsidP="00267C63">
      <w:pPr>
        <w:spacing w:line="360" w:lineRule="auto"/>
        <w:rPr>
          <w:rFonts w:ascii="Times New Roman" w:hAnsi="Times New Roman"/>
          <w:color w:val="000000"/>
          <w:sz w:val="24"/>
          <w:szCs w:val="24"/>
          <w:lang w:eastAsia="cs-CZ"/>
        </w:rPr>
      </w:pPr>
      <w:r w:rsidRPr="00ED2E5A">
        <w:rPr>
          <w:rFonts w:ascii="Times New Roman" w:hAnsi="Times New Roman"/>
          <w:color w:val="000000"/>
          <w:sz w:val="24"/>
          <w:szCs w:val="24"/>
          <w:lang w:eastAsia="cs-CZ"/>
        </w:rPr>
        <w:t xml:space="preserve">Votík, J. (2003). </w:t>
      </w:r>
      <w:r w:rsidRPr="00ED2E5A">
        <w:rPr>
          <w:rFonts w:ascii="Times New Roman" w:hAnsi="Times New Roman"/>
          <w:i/>
          <w:iCs/>
          <w:color w:val="000000"/>
          <w:sz w:val="24"/>
          <w:szCs w:val="24"/>
          <w:lang w:eastAsia="cs-CZ"/>
        </w:rPr>
        <w:t>Fotbal – trénink budoucích hvězd</w:t>
      </w:r>
      <w:r>
        <w:rPr>
          <w:rFonts w:ascii="Times New Roman" w:hAnsi="Times New Roman"/>
          <w:color w:val="000000"/>
          <w:sz w:val="24"/>
          <w:szCs w:val="24"/>
          <w:lang w:eastAsia="cs-CZ"/>
        </w:rPr>
        <w:t>. Praha</w:t>
      </w:r>
      <w:r w:rsidRPr="00ED2E5A">
        <w:rPr>
          <w:rFonts w:ascii="Times New Roman" w:hAnsi="Times New Roman"/>
          <w:color w:val="000000"/>
          <w:sz w:val="24"/>
          <w:szCs w:val="24"/>
          <w:lang w:eastAsia="cs-CZ"/>
        </w:rPr>
        <w:t xml:space="preserve">: Grada Publishing </w:t>
      </w:r>
    </w:p>
    <w:p w:rsidR="002B1584" w:rsidRDefault="002B1584" w:rsidP="00267C63">
      <w:pPr>
        <w:spacing w:line="360" w:lineRule="auto"/>
        <w:rPr>
          <w:rFonts w:ascii="Times New Roman" w:hAnsi="Times New Roman"/>
          <w:sz w:val="24"/>
          <w:szCs w:val="24"/>
        </w:rPr>
      </w:pPr>
      <w:r>
        <w:rPr>
          <w:rFonts w:ascii="Times New Roman" w:hAnsi="Times New Roman"/>
          <w:sz w:val="24"/>
          <w:szCs w:val="24"/>
        </w:rPr>
        <w:t xml:space="preserve">Votík, J., Zalabák, J. (2003). </w:t>
      </w:r>
      <w:r>
        <w:rPr>
          <w:rFonts w:ascii="Times New Roman" w:hAnsi="Times New Roman"/>
          <w:i/>
          <w:sz w:val="24"/>
          <w:szCs w:val="24"/>
        </w:rPr>
        <w:t>Fotbalový</w:t>
      </w:r>
      <w:r w:rsidRPr="003148CF">
        <w:rPr>
          <w:rFonts w:ascii="Times New Roman" w:hAnsi="Times New Roman"/>
          <w:i/>
          <w:sz w:val="24"/>
          <w:szCs w:val="24"/>
        </w:rPr>
        <w:t xml:space="preserve"> trenér: základní průvodce tréninkem</w:t>
      </w:r>
      <w:r w:rsidRPr="003148CF">
        <w:rPr>
          <w:rFonts w:ascii="Times New Roman" w:hAnsi="Times New Roman"/>
          <w:sz w:val="24"/>
          <w:szCs w:val="24"/>
        </w:rPr>
        <w:t>. Praha:</w:t>
      </w:r>
      <w:r w:rsidRPr="003148CF">
        <w:rPr>
          <w:rFonts w:ascii="Times New Roman" w:hAnsi="Times New Roman"/>
          <w:i/>
          <w:sz w:val="24"/>
          <w:szCs w:val="24"/>
        </w:rPr>
        <w:t xml:space="preserve"> </w:t>
      </w:r>
      <w:r w:rsidRPr="002B48CA">
        <w:rPr>
          <w:rFonts w:ascii="Times New Roman" w:hAnsi="Times New Roman"/>
          <w:sz w:val="24"/>
          <w:szCs w:val="24"/>
        </w:rPr>
        <w:t>Grada Publishing.</w:t>
      </w:r>
    </w:p>
    <w:p w:rsidR="002B1584" w:rsidRDefault="002B1584" w:rsidP="00267C63">
      <w:pPr>
        <w:pStyle w:val="HTMLPreformatted"/>
        <w:spacing w:line="360" w:lineRule="auto"/>
        <w:rPr>
          <w:rFonts w:ascii="Times New Roman" w:hAnsi="Times New Roman" w:cs="Times New Roman"/>
          <w:sz w:val="24"/>
          <w:szCs w:val="24"/>
        </w:rPr>
      </w:pPr>
      <w:r w:rsidRPr="00222853">
        <w:rPr>
          <w:rFonts w:ascii="Times New Roman" w:hAnsi="Times New Roman" w:cs="Times New Roman"/>
          <w:sz w:val="24"/>
          <w:szCs w:val="24"/>
        </w:rPr>
        <w:t>Votík</w:t>
      </w:r>
      <w:r>
        <w:rPr>
          <w:rFonts w:ascii="Times New Roman" w:hAnsi="Times New Roman" w:cs="Times New Roman"/>
          <w:sz w:val="24"/>
          <w:szCs w:val="24"/>
        </w:rPr>
        <w:t>,</w:t>
      </w:r>
      <w:r w:rsidRPr="00222853">
        <w:rPr>
          <w:rFonts w:ascii="Times New Roman" w:hAnsi="Times New Roman" w:cs="Times New Roman"/>
          <w:sz w:val="24"/>
          <w:szCs w:val="24"/>
        </w:rPr>
        <w:t xml:space="preserve"> J.</w:t>
      </w:r>
      <w:r w:rsidRPr="00D85622">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2B48CA">
        <w:rPr>
          <w:rFonts w:ascii="Times New Roman" w:hAnsi="Times New Roman" w:cs="Times New Roman"/>
          <w:i/>
          <w:sz w:val="24"/>
          <w:szCs w:val="24"/>
        </w:rPr>
        <w:t>Trenér licence „B“.</w:t>
      </w:r>
      <w:r>
        <w:rPr>
          <w:rFonts w:ascii="Times New Roman" w:hAnsi="Times New Roman" w:cs="Times New Roman"/>
          <w:sz w:val="24"/>
          <w:szCs w:val="24"/>
        </w:rPr>
        <w:t xml:space="preserve"> Praha: Olympia </w:t>
      </w: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B63CFA">
      <w:pPr>
        <w:spacing w:line="360" w:lineRule="auto"/>
        <w:jc w:val="both"/>
        <w:rPr>
          <w:rFonts w:ascii="Times New Roman" w:hAnsi="Times New Roman"/>
          <w:b/>
          <w:sz w:val="32"/>
          <w:szCs w:val="32"/>
        </w:rPr>
      </w:pPr>
      <w:r>
        <w:rPr>
          <w:rFonts w:ascii="Times New Roman" w:hAnsi="Times New Roman"/>
          <w:b/>
          <w:sz w:val="32"/>
          <w:szCs w:val="32"/>
        </w:rPr>
        <w:t xml:space="preserve">10   PŘÍLOHA </w:t>
      </w:r>
    </w:p>
    <w:p w:rsidR="002B1584" w:rsidRPr="004D0B29" w:rsidRDefault="002B1584" w:rsidP="00B63CFA">
      <w:pPr>
        <w:spacing w:line="360" w:lineRule="auto"/>
        <w:jc w:val="both"/>
        <w:rPr>
          <w:rFonts w:ascii="Times New Roman" w:hAnsi="Times New Roman"/>
          <w:b/>
          <w:sz w:val="24"/>
          <w:szCs w:val="24"/>
        </w:rPr>
      </w:pPr>
      <w:r w:rsidRPr="004D0B29">
        <w:rPr>
          <w:rFonts w:ascii="Times New Roman" w:hAnsi="Times New Roman"/>
          <w:b/>
          <w:sz w:val="24"/>
          <w:szCs w:val="24"/>
        </w:rPr>
        <w:t>miCOACH SPEED CELL UŽIVATELSKÝ MANUÁL</w:t>
      </w: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Default="002B1584" w:rsidP="00267C63">
      <w:pPr>
        <w:pStyle w:val="HTMLPreformatted"/>
        <w:spacing w:line="360" w:lineRule="auto"/>
        <w:rPr>
          <w:rFonts w:ascii="Times New Roman" w:hAnsi="Times New Roman" w:cs="Times New Roman"/>
          <w:sz w:val="24"/>
          <w:szCs w:val="24"/>
        </w:rPr>
      </w:pPr>
    </w:p>
    <w:p w:rsidR="002B1584" w:rsidRPr="00D85622" w:rsidRDefault="002B1584" w:rsidP="00267C63">
      <w:pPr>
        <w:pStyle w:val="HTMLPreformatted"/>
        <w:spacing w:line="360" w:lineRule="auto"/>
        <w:rPr>
          <w:rFonts w:ascii="Times New Roman" w:hAnsi="Times New Roman" w:cs="Times New Roman"/>
          <w:sz w:val="24"/>
          <w:szCs w:val="24"/>
        </w:rPr>
      </w:pPr>
    </w:p>
    <w:sectPr w:rsidR="002B1584" w:rsidRPr="00D85622" w:rsidSect="000157EC">
      <w:footerReference w:type="even" r:id="rId138"/>
      <w:footerReference w:type="default" r:id="rId139"/>
      <w:pgSz w:w="11906" w:h="16838"/>
      <w:pgMar w:top="1418" w:right="1418" w:bottom="141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584" w:rsidRDefault="002B1584" w:rsidP="006410C9">
      <w:pPr>
        <w:spacing w:after="0" w:line="240" w:lineRule="auto"/>
      </w:pPr>
      <w:r>
        <w:separator/>
      </w:r>
    </w:p>
  </w:endnote>
  <w:endnote w:type="continuationSeparator" w:id="0">
    <w:p w:rsidR="002B1584" w:rsidRDefault="002B1584" w:rsidP="00641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PS-BoldItalicM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oTextLt-Regular">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4" w:rsidRDefault="002B1584" w:rsidP="000157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1584" w:rsidRDefault="002B1584" w:rsidP="000157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4" w:rsidRDefault="002B1584" w:rsidP="000157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2B1584" w:rsidRDefault="002B15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584" w:rsidRDefault="002B1584" w:rsidP="006410C9">
      <w:pPr>
        <w:spacing w:after="0" w:line="240" w:lineRule="auto"/>
      </w:pPr>
      <w:r>
        <w:separator/>
      </w:r>
    </w:p>
  </w:footnote>
  <w:footnote w:type="continuationSeparator" w:id="0">
    <w:p w:rsidR="002B1584" w:rsidRDefault="002B1584" w:rsidP="00641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0445F"/>
    <w:multiLevelType w:val="hybridMultilevel"/>
    <w:tmpl w:val="9064B4E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BE04A12"/>
    <w:multiLevelType w:val="hybridMultilevel"/>
    <w:tmpl w:val="CAD27B5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numFmt w:val="bullet"/>
      <w:lvlText w:val="-"/>
      <w:lvlJc w:val="left"/>
      <w:pPr>
        <w:tabs>
          <w:tab w:val="num" w:pos="2340"/>
        </w:tabs>
        <w:ind w:left="2340" w:hanging="360"/>
      </w:pPr>
      <w:rPr>
        <w:rFonts w:ascii="Times New Roman" w:eastAsia="Times New Roman" w:hAnsi="Times New Roman" w:hint="default"/>
        <w:b/>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17096643"/>
    <w:multiLevelType w:val="multilevel"/>
    <w:tmpl w:val="D81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C2C34"/>
    <w:multiLevelType w:val="hybridMultilevel"/>
    <w:tmpl w:val="0B8E8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9A347DE"/>
    <w:multiLevelType w:val="multilevel"/>
    <w:tmpl w:val="C98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C20754"/>
    <w:multiLevelType w:val="hybridMultilevel"/>
    <w:tmpl w:val="85D6CC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94733C2"/>
    <w:multiLevelType w:val="multilevel"/>
    <w:tmpl w:val="92C40674"/>
    <w:lvl w:ilvl="0">
      <w:start w:val="2"/>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9EE5805"/>
    <w:multiLevelType w:val="hybridMultilevel"/>
    <w:tmpl w:val="CEC4AA8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2B9374CE"/>
    <w:multiLevelType w:val="hybridMultilevel"/>
    <w:tmpl w:val="7892F7C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2E2D3205"/>
    <w:multiLevelType w:val="multilevel"/>
    <w:tmpl w:val="64FC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2D1F64"/>
    <w:multiLevelType w:val="hybridMultilevel"/>
    <w:tmpl w:val="191CCA2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32B7613D"/>
    <w:multiLevelType w:val="hybridMultilevel"/>
    <w:tmpl w:val="8D9C098A"/>
    <w:lvl w:ilvl="0" w:tplc="9C529660">
      <w:start w:val="1"/>
      <w:numFmt w:val="decimal"/>
      <w:lvlText w:val="%1)"/>
      <w:lvlJc w:val="left"/>
      <w:pPr>
        <w:tabs>
          <w:tab w:val="num" w:pos="720"/>
        </w:tabs>
        <w:ind w:left="720" w:hanging="360"/>
      </w:pPr>
      <w:rPr>
        <w:rFonts w:cs="Times New Roman" w:hint="default"/>
        <w:b/>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3A631C38"/>
    <w:multiLevelType w:val="hybridMultilevel"/>
    <w:tmpl w:val="920C7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B641B4A"/>
    <w:multiLevelType w:val="hybridMultilevel"/>
    <w:tmpl w:val="5BC86138"/>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4">
    <w:nsid w:val="3F58494C"/>
    <w:multiLevelType w:val="hybridMultilevel"/>
    <w:tmpl w:val="66D67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04F689D"/>
    <w:multiLevelType w:val="multilevel"/>
    <w:tmpl w:val="365E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7631C5"/>
    <w:multiLevelType w:val="multilevel"/>
    <w:tmpl w:val="137CCE64"/>
    <w:lvl w:ilvl="0">
      <w:start w:val="5"/>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1AA5C7F"/>
    <w:multiLevelType w:val="hybridMultilevel"/>
    <w:tmpl w:val="3968D8D4"/>
    <w:lvl w:ilvl="0" w:tplc="3BDCC492">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45AC2833"/>
    <w:multiLevelType w:val="multilevel"/>
    <w:tmpl w:val="CC0E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771452"/>
    <w:multiLevelType w:val="multilevel"/>
    <w:tmpl w:val="7D84C63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0">
    <w:nsid w:val="4AC0714B"/>
    <w:multiLevelType w:val="multilevel"/>
    <w:tmpl w:val="7DE40CB6"/>
    <w:lvl w:ilvl="0">
      <w:start w:val="1"/>
      <w:numFmt w:val="decimal"/>
      <w:lvlText w:val="%1."/>
      <w:lvlJc w:val="left"/>
      <w:pPr>
        <w:tabs>
          <w:tab w:val="num" w:pos="720"/>
        </w:tabs>
        <w:ind w:left="720" w:hanging="360"/>
      </w:pPr>
      <w:rPr>
        <w:rFonts w:cs="Times New Roman"/>
      </w:rPr>
    </w:lvl>
    <w:lvl w:ilvl="1">
      <w:start w:val="4"/>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1">
    <w:nsid w:val="4C4D7894"/>
    <w:multiLevelType w:val="hybridMultilevel"/>
    <w:tmpl w:val="3CB4342E"/>
    <w:lvl w:ilvl="0" w:tplc="0405000F">
      <w:start w:val="1"/>
      <w:numFmt w:val="decimal"/>
      <w:lvlText w:val="%1."/>
      <w:lvlJc w:val="left"/>
      <w:pPr>
        <w:tabs>
          <w:tab w:val="num" w:pos="1080"/>
        </w:tabs>
        <w:ind w:left="1080" w:hanging="360"/>
      </w:pPr>
      <w:rPr>
        <w:rFonts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22">
    <w:nsid w:val="4D28456B"/>
    <w:multiLevelType w:val="multilevel"/>
    <w:tmpl w:val="CC987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3155E5"/>
    <w:multiLevelType w:val="hybridMultilevel"/>
    <w:tmpl w:val="DD58F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5B6C1E"/>
    <w:multiLevelType w:val="multilevel"/>
    <w:tmpl w:val="F5F6993C"/>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69F65D51"/>
    <w:multiLevelType w:val="hybridMultilevel"/>
    <w:tmpl w:val="B84A9EC6"/>
    <w:lvl w:ilvl="0" w:tplc="0405000F">
      <w:start w:val="1"/>
      <w:numFmt w:val="decimal"/>
      <w:lvlText w:val="%1."/>
      <w:lvlJc w:val="left"/>
      <w:pPr>
        <w:ind w:left="720" w:hanging="360"/>
      </w:pPr>
      <w:rPr>
        <w:rFonts w:cs="Times New Roman" w:hint="default"/>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6DFD4630"/>
    <w:multiLevelType w:val="hybridMultilevel"/>
    <w:tmpl w:val="A1C0F03A"/>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7">
    <w:nsid w:val="798063D3"/>
    <w:multiLevelType w:val="hybridMultilevel"/>
    <w:tmpl w:val="292CC2C8"/>
    <w:lvl w:ilvl="0" w:tplc="00E6C760">
      <w:start w:val="3"/>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7E3760F9"/>
    <w:multiLevelType w:val="multilevel"/>
    <w:tmpl w:val="DA6C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6"/>
  </w:num>
  <w:num w:numId="4">
    <w:abstractNumId w:val="25"/>
  </w:num>
  <w:num w:numId="5">
    <w:abstractNumId w:val="10"/>
  </w:num>
  <w:num w:numId="6">
    <w:abstractNumId w:val="12"/>
  </w:num>
  <w:num w:numId="7">
    <w:abstractNumId w:val="11"/>
  </w:num>
  <w:num w:numId="8">
    <w:abstractNumId w:val="1"/>
  </w:num>
  <w:num w:numId="9">
    <w:abstractNumId w:val="23"/>
  </w:num>
  <w:num w:numId="10">
    <w:abstractNumId w:val="14"/>
  </w:num>
  <w:num w:numId="11">
    <w:abstractNumId w:val="15"/>
  </w:num>
  <w:num w:numId="12">
    <w:abstractNumId w:val="28"/>
  </w:num>
  <w:num w:numId="13">
    <w:abstractNumId w:val="9"/>
  </w:num>
  <w:num w:numId="14">
    <w:abstractNumId w:val="18"/>
  </w:num>
  <w:num w:numId="15">
    <w:abstractNumId w:val="2"/>
  </w:num>
  <w:num w:numId="16">
    <w:abstractNumId w:val="27"/>
  </w:num>
  <w:num w:numId="17">
    <w:abstractNumId w:val="3"/>
  </w:num>
  <w:num w:numId="18">
    <w:abstractNumId w:val="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0"/>
  </w:num>
  <w:num w:numId="23">
    <w:abstractNumId w:val="22"/>
  </w:num>
  <w:num w:numId="24">
    <w:abstractNumId w:val="4"/>
  </w:num>
  <w:num w:numId="25">
    <w:abstractNumId w:val="8"/>
  </w:num>
  <w:num w:numId="26">
    <w:abstractNumId w:val="7"/>
  </w:num>
  <w:num w:numId="27">
    <w:abstractNumId w:val="17"/>
  </w:num>
  <w:num w:numId="28">
    <w:abstractNumId w:val="21"/>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194B"/>
    <w:rsid w:val="00012C40"/>
    <w:rsid w:val="000157EC"/>
    <w:rsid w:val="000208C8"/>
    <w:rsid w:val="00022391"/>
    <w:rsid w:val="000346A7"/>
    <w:rsid w:val="00036F2D"/>
    <w:rsid w:val="00043F67"/>
    <w:rsid w:val="00045609"/>
    <w:rsid w:val="00053F5C"/>
    <w:rsid w:val="00055A72"/>
    <w:rsid w:val="00055F82"/>
    <w:rsid w:val="000629C9"/>
    <w:rsid w:val="000640D6"/>
    <w:rsid w:val="000677C8"/>
    <w:rsid w:val="000924C3"/>
    <w:rsid w:val="00092843"/>
    <w:rsid w:val="00092911"/>
    <w:rsid w:val="00095790"/>
    <w:rsid w:val="000A08DB"/>
    <w:rsid w:val="000A0C00"/>
    <w:rsid w:val="000A386B"/>
    <w:rsid w:val="000B1986"/>
    <w:rsid w:val="000B474E"/>
    <w:rsid w:val="000B6ABB"/>
    <w:rsid w:val="000B7D3E"/>
    <w:rsid w:val="000C3B52"/>
    <w:rsid w:val="000C68A7"/>
    <w:rsid w:val="000D1ED6"/>
    <w:rsid w:val="000E06C6"/>
    <w:rsid w:val="000E3701"/>
    <w:rsid w:val="000E5F2D"/>
    <w:rsid w:val="000E6C6E"/>
    <w:rsid w:val="000E72D7"/>
    <w:rsid w:val="000E7FDB"/>
    <w:rsid w:val="000F332B"/>
    <w:rsid w:val="000F7859"/>
    <w:rsid w:val="000F7F35"/>
    <w:rsid w:val="0010419E"/>
    <w:rsid w:val="00105C64"/>
    <w:rsid w:val="00107056"/>
    <w:rsid w:val="001071EE"/>
    <w:rsid w:val="00110AF1"/>
    <w:rsid w:val="00115AA2"/>
    <w:rsid w:val="00115B9F"/>
    <w:rsid w:val="00116764"/>
    <w:rsid w:val="00120395"/>
    <w:rsid w:val="00122FEF"/>
    <w:rsid w:val="0012501F"/>
    <w:rsid w:val="001251D3"/>
    <w:rsid w:val="0013282B"/>
    <w:rsid w:val="00132870"/>
    <w:rsid w:val="00132F6E"/>
    <w:rsid w:val="00134C6E"/>
    <w:rsid w:val="00137F5B"/>
    <w:rsid w:val="00140258"/>
    <w:rsid w:val="00140D64"/>
    <w:rsid w:val="00141CE0"/>
    <w:rsid w:val="0014273D"/>
    <w:rsid w:val="00143BF5"/>
    <w:rsid w:val="00145741"/>
    <w:rsid w:val="00147821"/>
    <w:rsid w:val="00152669"/>
    <w:rsid w:val="00156A39"/>
    <w:rsid w:val="00157F79"/>
    <w:rsid w:val="00160FB5"/>
    <w:rsid w:val="00161F93"/>
    <w:rsid w:val="00165B96"/>
    <w:rsid w:val="00170D11"/>
    <w:rsid w:val="00173BA4"/>
    <w:rsid w:val="00173F76"/>
    <w:rsid w:val="00175BB6"/>
    <w:rsid w:val="00176E28"/>
    <w:rsid w:val="00182539"/>
    <w:rsid w:val="00183116"/>
    <w:rsid w:val="001936BF"/>
    <w:rsid w:val="00194E55"/>
    <w:rsid w:val="00196741"/>
    <w:rsid w:val="001A05C0"/>
    <w:rsid w:val="001A066B"/>
    <w:rsid w:val="001A2F7B"/>
    <w:rsid w:val="001A317D"/>
    <w:rsid w:val="001A4697"/>
    <w:rsid w:val="001A74D2"/>
    <w:rsid w:val="001A7926"/>
    <w:rsid w:val="001B2662"/>
    <w:rsid w:val="001C2802"/>
    <w:rsid w:val="001C5318"/>
    <w:rsid w:val="001D400E"/>
    <w:rsid w:val="001D5166"/>
    <w:rsid w:val="001D7171"/>
    <w:rsid w:val="001D7818"/>
    <w:rsid w:val="001E21A9"/>
    <w:rsid w:val="001E5F56"/>
    <w:rsid w:val="001F053F"/>
    <w:rsid w:val="001F5A90"/>
    <w:rsid w:val="001F5AAF"/>
    <w:rsid w:val="00200D37"/>
    <w:rsid w:val="00200F79"/>
    <w:rsid w:val="00213D51"/>
    <w:rsid w:val="00216A4F"/>
    <w:rsid w:val="00216AB1"/>
    <w:rsid w:val="00222853"/>
    <w:rsid w:val="00223B01"/>
    <w:rsid w:val="00225EBA"/>
    <w:rsid w:val="00234E0C"/>
    <w:rsid w:val="00240F15"/>
    <w:rsid w:val="0025576A"/>
    <w:rsid w:val="0025698F"/>
    <w:rsid w:val="002572F9"/>
    <w:rsid w:val="00260B7D"/>
    <w:rsid w:val="00264032"/>
    <w:rsid w:val="00264AF8"/>
    <w:rsid w:val="00265CE2"/>
    <w:rsid w:val="00267C63"/>
    <w:rsid w:val="00270FA6"/>
    <w:rsid w:val="00271C64"/>
    <w:rsid w:val="0027247E"/>
    <w:rsid w:val="00276C8B"/>
    <w:rsid w:val="0028234B"/>
    <w:rsid w:val="00286C92"/>
    <w:rsid w:val="002876AF"/>
    <w:rsid w:val="00290E9A"/>
    <w:rsid w:val="002914BA"/>
    <w:rsid w:val="0029370E"/>
    <w:rsid w:val="00297C7D"/>
    <w:rsid w:val="00297E6A"/>
    <w:rsid w:val="002A78D2"/>
    <w:rsid w:val="002B11B4"/>
    <w:rsid w:val="002B1584"/>
    <w:rsid w:val="002B39BF"/>
    <w:rsid w:val="002B48CA"/>
    <w:rsid w:val="002B6758"/>
    <w:rsid w:val="002C6193"/>
    <w:rsid w:val="002C63AA"/>
    <w:rsid w:val="002C63ED"/>
    <w:rsid w:val="002C7277"/>
    <w:rsid w:val="002D02D4"/>
    <w:rsid w:val="002D1BB8"/>
    <w:rsid w:val="002D70E5"/>
    <w:rsid w:val="002E0D6F"/>
    <w:rsid w:val="002E3D46"/>
    <w:rsid w:val="002F28CC"/>
    <w:rsid w:val="002F3900"/>
    <w:rsid w:val="0030420A"/>
    <w:rsid w:val="00313AD1"/>
    <w:rsid w:val="003148CF"/>
    <w:rsid w:val="00315FC3"/>
    <w:rsid w:val="00321A27"/>
    <w:rsid w:val="00325FE8"/>
    <w:rsid w:val="00326FF7"/>
    <w:rsid w:val="003271AF"/>
    <w:rsid w:val="00336DD0"/>
    <w:rsid w:val="003418E8"/>
    <w:rsid w:val="003424E5"/>
    <w:rsid w:val="0034397C"/>
    <w:rsid w:val="003463AC"/>
    <w:rsid w:val="0034735F"/>
    <w:rsid w:val="00350EF9"/>
    <w:rsid w:val="003513E0"/>
    <w:rsid w:val="00354F93"/>
    <w:rsid w:val="0035790B"/>
    <w:rsid w:val="0036524D"/>
    <w:rsid w:val="00365C65"/>
    <w:rsid w:val="003660F1"/>
    <w:rsid w:val="00371949"/>
    <w:rsid w:val="00374D90"/>
    <w:rsid w:val="00377547"/>
    <w:rsid w:val="003824C2"/>
    <w:rsid w:val="00387519"/>
    <w:rsid w:val="003A2774"/>
    <w:rsid w:val="003B27D3"/>
    <w:rsid w:val="003B46CA"/>
    <w:rsid w:val="003C186A"/>
    <w:rsid w:val="003C1931"/>
    <w:rsid w:val="003C2010"/>
    <w:rsid w:val="003C2E5A"/>
    <w:rsid w:val="003E076A"/>
    <w:rsid w:val="003E2472"/>
    <w:rsid w:val="003E7241"/>
    <w:rsid w:val="003E7385"/>
    <w:rsid w:val="003E7BB7"/>
    <w:rsid w:val="00403AE9"/>
    <w:rsid w:val="0040664B"/>
    <w:rsid w:val="00410F07"/>
    <w:rsid w:val="00412263"/>
    <w:rsid w:val="00414A8D"/>
    <w:rsid w:val="004233BB"/>
    <w:rsid w:val="004268FC"/>
    <w:rsid w:val="004463A6"/>
    <w:rsid w:val="00452D28"/>
    <w:rsid w:val="00461829"/>
    <w:rsid w:val="00462560"/>
    <w:rsid w:val="00462840"/>
    <w:rsid w:val="004636D6"/>
    <w:rsid w:val="0046665C"/>
    <w:rsid w:val="00470DC8"/>
    <w:rsid w:val="004711BB"/>
    <w:rsid w:val="0048028F"/>
    <w:rsid w:val="00481142"/>
    <w:rsid w:val="0048218B"/>
    <w:rsid w:val="00482814"/>
    <w:rsid w:val="004843FD"/>
    <w:rsid w:val="00485292"/>
    <w:rsid w:val="00486A0E"/>
    <w:rsid w:val="004926D3"/>
    <w:rsid w:val="00492B3A"/>
    <w:rsid w:val="004953E7"/>
    <w:rsid w:val="004965D9"/>
    <w:rsid w:val="004A5FB4"/>
    <w:rsid w:val="004B1463"/>
    <w:rsid w:val="004B733F"/>
    <w:rsid w:val="004C0349"/>
    <w:rsid w:val="004C10FB"/>
    <w:rsid w:val="004C5887"/>
    <w:rsid w:val="004C59CF"/>
    <w:rsid w:val="004C64F6"/>
    <w:rsid w:val="004D0B29"/>
    <w:rsid w:val="004D584D"/>
    <w:rsid w:val="004D618C"/>
    <w:rsid w:val="004E0280"/>
    <w:rsid w:val="004E0FB5"/>
    <w:rsid w:val="004E1241"/>
    <w:rsid w:val="004E1BDA"/>
    <w:rsid w:val="004E3E3A"/>
    <w:rsid w:val="004F267A"/>
    <w:rsid w:val="00505B8E"/>
    <w:rsid w:val="005067F5"/>
    <w:rsid w:val="005070A3"/>
    <w:rsid w:val="00512231"/>
    <w:rsid w:val="00513B81"/>
    <w:rsid w:val="00520E12"/>
    <w:rsid w:val="005242F0"/>
    <w:rsid w:val="00525D43"/>
    <w:rsid w:val="00530F04"/>
    <w:rsid w:val="00531F74"/>
    <w:rsid w:val="00543631"/>
    <w:rsid w:val="00546041"/>
    <w:rsid w:val="00546FCE"/>
    <w:rsid w:val="00553141"/>
    <w:rsid w:val="005539B4"/>
    <w:rsid w:val="00554F8D"/>
    <w:rsid w:val="00574B93"/>
    <w:rsid w:val="005768B0"/>
    <w:rsid w:val="00576BEF"/>
    <w:rsid w:val="00580534"/>
    <w:rsid w:val="00586A30"/>
    <w:rsid w:val="00587C01"/>
    <w:rsid w:val="00587CBF"/>
    <w:rsid w:val="00594F54"/>
    <w:rsid w:val="005A0414"/>
    <w:rsid w:val="005A615D"/>
    <w:rsid w:val="005A6586"/>
    <w:rsid w:val="005A71CB"/>
    <w:rsid w:val="005C3809"/>
    <w:rsid w:val="005C7BB6"/>
    <w:rsid w:val="005D4DF7"/>
    <w:rsid w:val="005E2E2A"/>
    <w:rsid w:val="005E47B8"/>
    <w:rsid w:val="005E4DC1"/>
    <w:rsid w:val="005F07B3"/>
    <w:rsid w:val="005F46BD"/>
    <w:rsid w:val="005F5F50"/>
    <w:rsid w:val="005F758C"/>
    <w:rsid w:val="00600DBE"/>
    <w:rsid w:val="00600F1B"/>
    <w:rsid w:val="0060262C"/>
    <w:rsid w:val="00604B93"/>
    <w:rsid w:val="00605D69"/>
    <w:rsid w:val="00611EA4"/>
    <w:rsid w:val="00613FD9"/>
    <w:rsid w:val="00615EFF"/>
    <w:rsid w:val="0061789E"/>
    <w:rsid w:val="0062428E"/>
    <w:rsid w:val="00624692"/>
    <w:rsid w:val="00631921"/>
    <w:rsid w:val="00632CB3"/>
    <w:rsid w:val="00632CFE"/>
    <w:rsid w:val="00633562"/>
    <w:rsid w:val="00633D27"/>
    <w:rsid w:val="00633F88"/>
    <w:rsid w:val="0063599D"/>
    <w:rsid w:val="00640172"/>
    <w:rsid w:val="006410C9"/>
    <w:rsid w:val="0064501B"/>
    <w:rsid w:val="0064637B"/>
    <w:rsid w:val="00647361"/>
    <w:rsid w:val="00662880"/>
    <w:rsid w:val="006643A1"/>
    <w:rsid w:val="00664647"/>
    <w:rsid w:val="00672D17"/>
    <w:rsid w:val="00675592"/>
    <w:rsid w:val="00675BBC"/>
    <w:rsid w:val="0067682E"/>
    <w:rsid w:val="00677369"/>
    <w:rsid w:val="0068038F"/>
    <w:rsid w:val="00682CDE"/>
    <w:rsid w:val="00694B74"/>
    <w:rsid w:val="0069518B"/>
    <w:rsid w:val="006A1946"/>
    <w:rsid w:val="006A281A"/>
    <w:rsid w:val="006A43F2"/>
    <w:rsid w:val="006A5B19"/>
    <w:rsid w:val="006B43E3"/>
    <w:rsid w:val="006B4B99"/>
    <w:rsid w:val="006B6C98"/>
    <w:rsid w:val="006C057C"/>
    <w:rsid w:val="006C6710"/>
    <w:rsid w:val="006D2713"/>
    <w:rsid w:val="006E22C6"/>
    <w:rsid w:val="006E3CC5"/>
    <w:rsid w:val="006E4CBC"/>
    <w:rsid w:val="006F0D7D"/>
    <w:rsid w:val="006F127A"/>
    <w:rsid w:val="006F1A9C"/>
    <w:rsid w:val="006F1E3F"/>
    <w:rsid w:val="006F7E80"/>
    <w:rsid w:val="00703AAA"/>
    <w:rsid w:val="00706854"/>
    <w:rsid w:val="0071037C"/>
    <w:rsid w:val="007117C4"/>
    <w:rsid w:val="00714DF2"/>
    <w:rsid w:val="00715682"/>
    <w:rsid w:val="007236AB"/>
    <w:rsid w:val="00723CE6"/>
    <w:rsid w:val="00726AE7"/>
    <w:rsid w:val="00727807"/>
    <w:rsid w:val="007312F2"/>
    <w:rsid w:val="00740FFB"/>
    <w:rsid w:val="0074111C"/>
    <w:rsid w:val="00747023"/>
    <w:rsid w:val="007478EC"/>
    <w:rsid w:val="007479C2"/>
    <w:rsid w:val="0075073A"/>
    <w:rsid w:val="007567AC"/>
    <w:rsid w:val="00760E30"/>
    <w:rsid w:val="00762D63"/>
    <w:rsid w:val="007704FA"/>
    <w:rsid w:val="00771866"/>
    <w:rsid w:val="00782B0B"/>
    <w:rsid w:val="00792125"/>
    <w:rsid w:val="007930FD"/>
    <w:rsid w:val="00794A37"/>
    <w:rsid w:val="007C3081"/>
    <w:rsid w:val="007C4C6F"/>
    <w:rsid w:val="007C5E59"/>
    <w:rsid w:val="007D0178"/>
    <w:rsid w:val="007D1D89"/>
    <w:rsid w:val="007D41CF"/>
    <w:rsid w:val="007E482E"/>
    <w:rsid w:val="007E571B"/>
    <w:rsid w:val="007F69E0"/>
    <w:rsid w:val="007F75CF"/>
    <w:rsid w:val="00803619"/>
    <w:rsid w:val="00805C05"/>
    <w:rsid w:val="00815ABD"/>
    <w:rsid w:val="00816C60"/>
    <w:rsid w:val="00823933"/>
    <w:rsid w:val="0083137A"/>
    <w:rsid w:val="00835A22"/>
    <w:rsid w:val="0083718A"/>
    <w:rsid w:val="0085140E"/>
    <w:rsid w:val="008534BE"/>
    <w:rsid w:val="00853DCC"/>
    <w:rsid w:val="00854CDB"/>
    <w:rsid w:val="008605ED"/>
    <w:rsid w:val="00860658"/>
    <w:rsid w:val="00860F62"/>
    <w:rsid w:val="00865862"/>
    <w:rsid w:val="00870242"/>
    <w:rsid w:val="00872DB6"/>
    <w:rsid w:val="00875778"/>
    <w:rsid w:val="008779B5"/>
    <w:rsid w:val="008823F2"/>
    <w:rsid w:val="00885082"/>
    <w:rsid w:val="008856A1"/>
    <w:rsid w:val="008927C1"/>
    <w:rsid w:val="0089759A"/>
    <w:rsid w:val="008A160B"/>
    <w:rsid w:val="008A39C9"/>
    <w:rsid w:val="008A44C3"/>
    <w:rsid w:val="008A7095"/>
    <w:rsid w:val="008A7B92"/>
    <w:rsid w:val="008B0071"/>
    <w:rsid w:val="008B44CD"/>
    <w:rsid w:val="008C09D9"/>
    <w:rsid w:val="008C5930"/>
    <w:rsid w:val="008C790F"/>
    <w:rsid w:val="008D1630"/>
    <w:rsid w:val="008D2EE6"/>
    <w:rsid w:val="008D4338"/>
    <w:rsid w:val="008E3E3D"/>
    <w:rsid w:val="008F1581"/>
    <w:rsid w:val="008F25C5"/>
    <w:rsid w:val="008F3365"/>
    <w:rsid w:val="009020F9"/>
    <w:rsid w:val="00903EB3"/>
    <w:rsid w:val="00904E42"/>
    <w:rsid w:val="00910410"/>
    <w:rsid w:val="00912646"/>
    <w:rsid w:val="00914E96"/>
    <w:rsid w:val="0091553C"/>
    <w:rsid w:val="00920B47"/>
    <w:rsid w:val="00922CB2"/>
    <w:rsid w:val="00930624"/>
    <w:rsid w:val="00933B75"/>
    <w:rsid w:val="00933F81"/>
    <w:rsid w:val="00947652"/>
    <w:rsid w:val="00953F97"/>
    <w:rsid w:val="00963636"/>
    <w:rsid w:val="00964114"/>
    <w:rsid w:val="00973AC7"/>
    <w:rsid w:val="00977130"/>
    <w:rsid w:val="00980B40"/>
    <w:rsid w:val="0098223D"/>
    <w:rsid w:val="0098399D"/>
    <w:rsid w:val="00986030"/>
    <w:rsid w:val="0099380A"/>
    <w:rsid w:val="00995133"/>
    <w:rsid w:val="00997AC3"/>
    <w:rsid w:val="00997F1B"/>
    <w:rsid w:val="009A0FE5"/>
    <w:rsid w:val="009A1D5B"/>
    <w:rsid w:val="009A4318"/>
    <w:rsid w:val="009A51E1"/>
    <w:rsid w:val="009A59C0"/>
    <w:rsid w:val="009A5C68"/>
    <w:rsid w:val="009A73C9"/>
    <w:rsid w:val="009A7AE3"/>
    <w:rsid w:val="009B413B"/>
    <w:rsid w:val="009B4694"/>
    <w:rsid w:val="009B4A5C"/>
    <w:rsid w:val="009B5926"/>
    <w:rsid w:val="009C761A"/>
    <w:rsid w:val="009D043C"/>
    <w:rsid w:val="009D7097"/>
    <w:rsid w:val="009E1CD6"/>
    <w:rsid w:val="009E2DA9"/>
    <w:rsid w:val="009F54A2"/>
    <w:rsid w:val="00A00B1E"/>
    <w:rsid w:val="00A0187C"/>
    <w:rsid w:val="00A021C9"/>
    <w:rsid w:val="00A04C02"/>
    <w:rsid w:val="00A057A1"/>
    <w:rsid w:val="00A06FF4"/>
    <w:rsid w:val="00A11CB3"/>
    <w:rsid w:val="00A135DA"/>
    <w:rsid w:val="00A218E5"/>
    <w:rsid w:val="00A224E0"/>
    <w:rsid w:val="00A22A8D"/>
    <w:rsid w:val="00A24352"/>
    <w:rsid w:val="00A2533D"/>
    <w:rsid w:val="00A25FF1"/>
    <w:rsid w:val="00A26269"/>
    <w:rsid w:val="00A26786"/>
    <w:rsid w:val="00A31595"/>
    <w:rsid w:val="00A36D72"/>
    <w:rsid w:val="00A42F23"/>
    <w:rsid w:val="00A46143"/>
    <w:rsid w:val="00A500B4"/>
    <w:rsid w:val="00A5439C"/>
    <w:rsid w:val="00A5633D"/>
    <w:rsid w:val="00A5715D"/>
    <w:rsid w:val="00A5779E"/>
    <w:rsid w:val="00A57B02"/>
    <w:rsid w:val="00A64F41"/>
    <w:rsid w:val="00A67DE9"/>
    <w:rsid w:val="00A867B1"/>
    <w:rsid w:val="00A8753D"/>
    <w:rsid w:val="00A9419E"/>
    <w:rsid w:val="00AA23A9"/>
    <w:rsid w:val="00AA2F5C"/>
    <w:rsid w:val="00AA3156"/>
    <w:rsid w:val="00AA4277"/>
    <w:rsid w:val="00AA4BCA"/>
    <w:rsid w:val="00AA6D17"/>
    <w:rsid w:val="00AB3FB6"/>
    <w:rsid w:val="00AB7B82"/>
    <w:rsid w:val="00AC364B"/>
    <w:rsid w:val="00AC7687"/>
    <w:rsid w:val="00AE3249"/>
    <w:rsid w:val="00AF7291"/>
    <w:rsid w:val="00AF7E57"/>
    <w:rsid w:val="00B07DCD"/>
    <w:rsid w:val="00B1188D"/>
    <w:rsid w:val="00B201A5"/>
    <w:rsid w:val="00B265F5"/>
    <w:rsid w:val="00B3057E"/>
    <w:rsid w:val="00B310F4"/>
    <w:rsid w:val="00B33420"/>
    <w:rsid w:val="00B374FF"/>
    <w:rsid w:val="00B37AFC"/>
    <w:rsid w:val="00B41C73"/>
    <w:rsid w:val="00B445BB"/>
    <w:rsid w:val="00B51229"/>
    <w:rsid w:val="00B60FD6"/>
    <w:rsid w:val="00B63CFA"/>
    <w:rsid w:val="00B722D5"/>
    <w:rsid w:val="00B75543"/>
    <w:rsid w:val="00B83BCF"/>
    <w:rsid w:val="00B876BE"/>
    <w:rsid w:val="00B94328"/>
    <w:rsid w:val="00BA33DF"/>
    <w:rsid w:val="00BA6501"/>
    <w:rsid w:val="00BB3216"/>
    <w:rsid w:val="00BB3B56"/>
    <w:rsid w:val="00BB59CB"/>
    <w:rsid w:val="00BC0DDC"/>
    <w:rsid w:val="00BC1657"/>
    <w:rsid w:val="00BC194B"/>
    <w:rsid w:val="00BC4E18"/>
    <w:rsid w:val="00BC637F"/>
    <w:rsid w:val="00BD44E8"/>
    <w:rsid w:val="00BD784F"/>
    <w:rsid w:val="00BE1F38"/>
    <w:rsid w:val="00BE3632"/>
    <w:rsid w:val="00BE6CC1"/>
    <w:rsid w:val="00BF7A60"/>
    <w:rsid w:val="00C01511"/>
    <w:rsid w:val="00C04C13"/>
    <w:rsid w:val="00C0503C"/>
    <w:rsid w:val="00C06FEC"/>
    <w:rsid w:val="00C107C5"/>
    <w:rsid w:val="00C11A52"/>
    <w:rsid w:val="00C17FE5"/>
    <w:rsid w:val="00C264FB"/>
    <w:rsid w:val="00C3011E"/>
    <w:rsid w:val="00C33831"/>
    <w:rsid w:val="00C339DD"/>
    <w:rsid w:val="00C436CA"/>
    <w:rsid w:val="00C444A6"/>
    <w:rsid w:val="00C52C13"/>
    <w:rsid w:val="00C546CE"/>
    <w:rsid w:val="00C5665D"/>
    <w:rsid w:val="00C60F98"/>
    <w:rsid w:val="00C635B2"/>
    <w:rsid w:val="00C66197"/>
    <w:rsid w:val="00C70693"/>
    <w:rsid w:val="00C71E86"/>
    <w:rsid w:val="00C745DF"/>
    <w:rsid w:val="00C754D3"/>
    <w:rsid w:val="00C8681A"/>
    <w:rsid w:val="00C90B35"/>
    <w:rsid w:val="00C92809"/>
    <w:rsid w:val="00C93741"/>
    <w:rsid w:val="00C93B0D"/>
    <w:rsid w:val="00C94D3A"/>
    <w:rsid w:val="00CA3B61"/>
    <w:rsid w:val="00CA4C2E"/>
    <w:rsid w:val="00CA6EAA"/>
    <w:rsid w:val="00CA76DE"/>
    <w:rsid w:val="00CC0736"/>
    <w:rsid w:val="00CC3284"/>
    <w:rsid w:val="00CC78A5"/>
    <w:rsid w:val="00CC7B03"/>
    <w:rsid w:val="00CD4822"/>
    <w:rsid w:val="00CE14D1"/>
    <w:rsid w:val="00CE361E"/>
    <w:rsid w:val="00CE572D"/>
    <w:rsid w:val="00CE667F"/>
    <w:rsid w:val="00CF25CE"/>
    <w:rsid w:val="00CF25EA"/>
    <w:rsid w:val="00CF27F2"/>
    <w:rsid w:val="00CF7BA8"/>
    <w:rsid w:val="00CF7DD0"/>
    <w:rsid w:val="00D02756"/>
    <w:rsid w:val="00D04017"/>
    <w:rsid w:val="00D05EC2"/>
    <w:rsid w:val="00D11AF3"/>
    <w:rsid w:val="00D13D6C"/>
    <w:rsid w:val="00D143F1"/>
    <w:rsid w:val="00D15462"/>
    <w:rsid w:val="00D157B0"/>
    <w:rsid w:val="00D16506"/>
    <w:rsid w:val="00D16C6B"/>
    <w:rsid w:val="00D20730"/>
    <w:rsid w:val="00D20E56"/>
    <w:rsid w:val="00D22AF7"/>
    <w:rsid w:val="00D25184"/>
    <w:rsid w:val="00D269C9"/>
    <w:rsid w:val="00D31152"/>
    <w:rsid w:val="00D31183"/>
    <w:rsid w:val="00D33DA1"/>
    <w:rsid w:val="00D350F6"/>
    <w:rsid w:val="00D35B87"/>
    <w:rsid w:val="00D40C6B"/>
    <w:rsid w:val="00D44DBE"/>
    <w:rsid w:val="00D45E1A"/>
    <w:rsid w:val="00D50715"/>
    <w:rsid w:val="00D5468C"/>
    <w:rsid w:val="00D551BF"/>
    <w:rsid w:val="00D55781"/>
    <w:rsid w:val="00D609DF"/>
    <w:rsid w:val="00D71898"/>
    <w:rsid w:val="00D72556"/>
    <w:rsid w:val="00D72E88"/>
    <w:rsid w:val="00D754DE"/>
    <w:rsid w:val="00D81A2E"/>
    <w:rsid w:val="00D85622"/>
    <w:rsid w:val="00D86CE5"/>
    <w:rsid w:val="00D877C1"/>
    <w:rsid w:val="00D934FC"/>
    <w:rsid w:val="00D95BB1"/>
    <w:rsid w:val="00DA2424"/>
    <w:rsid w:val="00DA3FF7"/>
    <w:rsid w:val="00DA4DA9"/>
    <w:rsid w:val="00DA634F"/>
    <w:rsid w:val="00DA79AB"/>
    <w:rsid w:val="00DB4DCB"/>
    <w:rsid w:val="00DB5896"/>
    <w:rsid w:val="00DB7EF9"/>
    <w:rsid w:val="00DC0C36"/>
    <w:rsid w:val="00DC24A6"/>
    <w:rsid w:val="00DC2E82"/>
    <w:rsid w:val="00DC4285"/>
    <w:rsid w:val="00DD49D9"/>
    <w:rsid w:val="00DE15CC"/>
    <w:rsid w:val="00DE3478"/>
    <w:rsid w:val="00DF0634"/>
    <w:rsid w:val="00DF2CBB"/>
    <w:rsid w:val="00DF4941"/>
    <w:rsid w:val="00E072C8"/>
    <w:rsid w:val="00E111F6"/>
    <w:rsid w:val="00E1348A"/>
    <w:rsid w:val="00E20199"/>
    <w:rsid w:val="00E21EB2"/>
    <w:rsid w:val="00E22479"/>
    <w:rsid w:val="00E24F3B"/>
    <w:rsid w:val="00E2590B"/>
    <w:rsid w:val="00E27F8D"/>
    <w:rsid w:val="00E31C4E"/>
    <w:rsid w:val="00E42ECD"/>
    <w:rsid w:val="00E434BF"/>
    <w:rsid w:val="00E4424E"/>
    <w:rsid w:val="00E65CE6"/>
    <w:rsid w:val="00E67589"/>
    <w:rsid w:val="00E71A2E"/>
    <w:rsid w:val="00E73AD0"/>
    <w:rsid w:val="00E75D0E"/>
    <w:rsid w:val="00E77E04"/>
    <w:rsid w:val="00E8207D"/>
    <w:rsid w:val="00E83735"/>
    <w:rsid w:val="00E840AF"/>
    <w:rsid w:val="00E84108"/>
    <w:rsid w:val="00E84E6F"/>
    <w:rsid w:val="00E90E0A"/>
    <w:rsid w:val="00E950F7"/>
    <w:rsid w:val="00E96D9E"/>
    <w:rsid w:val="00E9731D"/>
    <w:rsid w:val="00EA5994"/>
    <w:rsid w:val="00EB22DD"/>
    <w:rsid w:val="00EB343D"/>
    <w:rsid w:val="00EC0E66"/>
    <w:rsid w:val="00EC1BD8"/>
    <w:rsid w:val="00EC209A"/>
    <w:rsid w:val="00EC4082"/>
    <w:rsid w:val="00EC45E8"/>
    <w:rsid w:val="00EC56EB"/>
    <w:rsid w:val="00ED1157"/>
    <w:rsid w:val="00ED2E5A"/>
    <w:rsid w:val="00ED4965"/>
    <w:rsid w:val="00ED4BA5"/>
    <w:rsid w:val="00ED5C34"/>
    <w:rsid w:val="00EE1D8F"/>
    <w:rsid w:val="00EE3A99"/>
    <w:rsid w:val="00EE5430"/>
    <w:rsid w:val="00EF5AF2"/>
    <w:rsid w:val="00F00743"/>
    <w:rsid w:val="00F00DF3"/>
    <w:rsid w:val="00F0615A"/>
    <w:rsid w:val="00F15B92"/>
    <w:rsid w:val="00F234D7"/>
    <w:rsid w:val="00F25107"/>
    <w:rsid w:val="00F333D2"/>
    <w:rsid w:val="00F425E3"/>
    <w:rsid w:val="00F45972"/>
    <w:rsid w:val="00F45BE6"/>
    <w:rsid w:val="00F5139D"/>
    <w:rsid w:val="00F52391"/>
    <w:rsid w:val="00F55197"/>
    <w:rsid w:val="00F56556"/>
    <w:rsid w:val="00F60A72"/>
    <w:rsid w:val="00F6570E"/>
    <w:rsid w:val="00F7356F"/>
    <w:rsid w:val="00F745D5"/>
    <w:rsid w:val="00F74B7E"/>
    <w:rsid w:val="00F8609D"/>
    <w:rsid w:val="00F8786C"/>
    <w:rsid w:val="00F91342"/>
    <w:rsid w:val="00F94E0B"/>
    <w:rsid w:val="00F956A2"/>
    <w:rsid w:val="00F95A90"/>
    <w:rsid w:val="00FA3EEC"/>
    <w:rsid w:val="00FB0811"/>
    <w:rsid w:val="00FB45DF"/>
    <w:rsid w:val="00FC217C"/>
    <w:rsid w:val="00FC2490"/>
    <w:rsid w:val="00FC67D5"/>
    <w:rsid w:val="00FD3B85"/>
    <w:rsid w:val="00FD7D84"/>
    <w:rsid w:val="00FE4C8C"/>
    <w:rsid w:val="00FF0B9C"/>
    <w:rsid w:val="00FF2121"/>
    <w:rsid w:val="00FF2C7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50715"/>
    <w:pPr>
      <w:spacing w:after="200" w:line="276" w:lineRule="auto"/>
    </w:pPr>
    <w:rPr>
      <w:lang w:eastAsia="en-US"/>
    </w:rPr>
  </w:style>
  <w:style w:type="paragraph" w:styleId="Heading1">
    <w:name w:val="heading 1"/>
    <w:basedOn w:val="Normal"/>
    <w:next w:val="Normal"/>
    <w:link w:val="Heading1Char"/>
    <w:uiPriority w:val="99"/>
    <w:qFormat/>
    <w:rsid w:val="00D13D6C"/>
    <w:pPr>
      <w:keepNext/>
      <w:numPr>
        <w:numId w:val="1"/>
      </w:numPr>
      <w:spacing w:before="240" w:after="120" w:line="240" w:lineRule="auto"/>
      <w:outlineLvl w:val="0"/>
    </w:pPr>
    <w:rPr>
      <w:rFonts w:ascii="Arial" w:eastAsia="Times New Roman" w:hAnsi="Arial"/>
      <w:b/>
      <w:caps/>
      <w:kern w:val="32"/>
      <w:sz w:val="32"/>
      <w:szCs w:val="20"/>
      <w:lang w:eastAsia="cs-CZ"/>
    </w:rPr>
  </w:style>
  <w:style w:type="paragraph" w:styleId="Heading2">
    <w:name w:val="heading 2"/>
    <w:basedOn w:val="Normal"/>
    <w:next w:val="Normal"/>
    <w:link w:val="Heading2Char"/>
    <w:uiPriority w:val="99"/>
    <w:qFormat/>
    <w:rsid w:val="00D13D6C"/>
    <w:pPr>
      <w:keepNext/>
      <w:numPr>
        <w:ilvl w:val="1"/>
        <w:numId w:val="1"/>
      </w:numPr>
      <w:spacing w:before="240" w:after="120" w:line="240" w:lineRule="auto"/>
      <w:outlineLvl w:val="1"/>
    </w:pPr>
    <w:rPr>
      <w:rFonts w:ascii="Arial" w:eastAsia="Times New Roman" w:hAnsi="Arial"/>
      <w:b/>
      <w:sz w:val="30"/>
      <w:szCs w:val="20"/>
      <w:lang w:eastAsia="cs-CZ"/>
    </w:rPr>
  </w:style>
  <w:style w:type="paragraph" w:styleId="Heading3">
    <w:name w:val="heading 3"/>
    <w:basedOn w:val="Normal"/>
    <w:next w:val="Normal"/>
    <w:link w:val="Heading3Char"/>
    <w:uiPriority w:val="99"/>
    <w:qFormat/>
    <w:rsid w:val="00D13D6C"/>
    <w:pPr>
      <w:keepNext/>
      <w:numPr>
        <w:ilvl w:val="2"/>
        <w:numId w:val="1"/>
      </w:numPr>
      <w:spacing w:before="240" w:after="120" w:line="240" w:lineRule="auto"/>
      <w:outlineLvl w:val="2"/>
    </w:pPr>
    <w:rPr>
      <w:rFonts w:ascii="Arial Narrow" w:eastAsia="Times New Roman" w:hAnsi="Arial Narrow"/>
      <w:b/>
      <w:sz w:val="28"/>
      <w:szCs w:val="20"/>
      <w:lang w:eastAsia="cs-CZ"/>
    </w:rPr>
  </w:style>
  <w:style w:type="paragraph" w:styleId="Heading4">
    <w:name w:val="heading 4"/>
    <w:basedOn w:val="Normal"/>
    <w:next w:val="Normal"/>
    <w:link w:val="Heading4Char"/>
    <w:uiPriority w:val="99"/>
    <w:qFormat/>
    <w:rsid w:val="00D13D6C"/>
    <w:pPr>
      <w:keepNext/>
      <w:numPr>
        <w:ilvl w:val="3"/>
        <w:numId w:val="1"/>
      </w:numPr>
      <w:spacing w:before="240" w:after="60" w:line="240" w:lineRule="auto"/>
      <w:outlineLvl w:val="3"/>
    </w:pPr>
    <w:rPr>
      <w:rFonts w:ascii="Arial" w:eastAsia="Times New Roman" w:hAnsi="Arial"/>
      <w:b/>
      <w:sz w:val="32"/>
      <w:szCs w:val="20"/>
      <w:lang w:eastAsia="cs-CZ"/>
    </w:rPr>
  </w:style>
  <w:style w:type="paragraph" w:styleId="Heading5">
    <w:name w:val="heading 5"/>
    <w:basedOn w:val="Normal"/>
    <w:next w:val="Normal"/>
    <w:link w:val="Heading5Char"/>
    <w:uiPriority w:val="99"/>
    <w:qFormat/>
    <w:rsid w:val="00D13D6C"/>
    <w:pPr>
      <w:numPr>
        <w:ilvl w:val="4"/>
        <w:numId w:val="1"/>
      </w:numPr>
      <w:spacing w:before="240" w:after="60" w:line="240" w:lineRule="auto"/>
      <w:outlineLvl w:val="4"/>
    </w:pPr>
    <w:rPr>
      <w:rFonts w:ascii="Arial" w:eastAsia="Times New Roman" w:hAnsi="Arial"/>
      <w:b/>
      <w:sz w:val="32"/>
      <w:szCs w:val="20"/>
      <w:lang w:eastAsia="cs-CZ"/>
    </w:rPr>
  </w:style>
  <w:style w:type="paragraph" w:styleId="Heading6">
    <w:name w:val="heading 6"/>
    <w:basedOn w:val="Normal"/>
    <w:next w:val="Normal"/>
    <w:link w:val="Heading6Char"/>
    <w:uiPriority w:val="99"/>
    <w:qFormat/>
    <w:rsid w:val="00D13D6C"/>
    <w:pPr>
      <w:numPr>
        <w:ilvl w:val="5"/>
        <w:numId w:val="1"/>
      </w:numPr>
      <w:spacing w:before="240" w:after="60" w:line="240" w:lineRule="auto"/>
      <w:outlineLvl w:val="5"/>
    </w:pPr>
    <w:rPr>
      <w:rFonts w:ascii="Times New Roman" w:eastAsia="Times New Roman" w:hAnsi="Times New Roman"/>
      <w:b/>
      <w:szCs w:val="20"/>
      <w:lang w:eastAsia="cs-CZ"/>
    </w:rPr>
  </w:style>
  <w:style w:type="paragraph" w:styleId="Heading7">
    <w:name w:val="heading 7"/>
    <w:basedOn w:val="Normal"/>
    <w:next w:val="Normal"/>
    <w:link w:val="Heading7Char"/>
    <w:uiPriority w:val="99"/>
    <w:qFormat/>
    <w:rsid w:val="00D13D6C"/>
    <w:pPr>
      <w:numPr>
        <w:ilvl w:val="6"/>
        <w:numId w:val="1"/>
      </w:numPr>
      <w:spacing w:before="240" w:after="60" w:line="240" w:lineRule="auto"/>
      <w:outlineLvl w:val="6"/>
    </w:pPr>
    <w:rPr>
      <w:rFonts w:ascii="Times New Roman" w:eastAsia="Times New Roman" w:hAnsi="Times New Roman"/>
      <w:sz w:val="24"/>
      <w:szCs w:val="20"/>
      <w:lang w:eastAsia="cs-CZ"/>
    </w:rPr>
  </w:style>
  <w:style w:type="paragraph" w:styleId="Heading8">
    <w:name w:val="heading 8"/>
    <w:basedOn w:val="Normal"/>
    <w:next w:val="Normal"/>
    <w:link w:val="Heading8Char"/>
    <w:uiPriority w:val="99"/>
    <w:qFormat/>
    <w:rsid w:val="00D13D6C"/>
    <w:pPr>
      <w:numPr>
        <w:ilvl w:val="7"/>
        <w:numId w:val="1"/>
      </w:numPr>
      <w:spacing w:before="240" w:after="60" w:line="240" w:lineRule="auto"/>
      <w:outlineLvl w:val="7"/>
    </w:pPr>
    <w:rPr>
      <w:rFonts w:ascii="Times New Roman" w:eastAsia="Times New Roman" w:hAnsi="Times New Roman"/>
      <w:i/>
      <w:sz w:val="24"/>
      <w:szCs w:val="20"/>
      <w:lang w:eastAsia="cs-CZ"/>
    </w:rPr>
  </w:style>
  <w:style w:type="paragraph" w:styleId="Heading9">
    <w:name w:val="heading 9"/>
    <w:basedOn w:val="Normal"/>
    <w:next w:val="Normal"/>
    <w:link w:val="Heading9Char"/>
    <w:uiPriority w:val="99"/>
    <w:qFormat/>
    <w:rsid w:val="00D13D6C"/>
    <w:pPr>
      <w:numPr>
        <w:ilvl w:val="8"/>
        <w:numId w:val="1"/>
      </w:numPr>
      <w:spacing w:before="240" w:after="60" w:line="240" w:lineRule="auto"/>
      <w:outlineLvl w:val="8"/>
    </w:pPr>
    <w:rPr>
      <w:rFonts w:ascii="Arial" w:eastAsia="Times New Roman" w:hAnsi="Arial"/>
      <w:szCs w:val="20"/>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3D6C"/>
    <w:rPr>
      <w:rFonts w:ascii="Arial" w:hAnsi="Arial" w:cs="Times New Roman"/>
      <w:b/>
      <w:caps/>
      <w:kern w:val="32"/>
      <w:sz w:val="20"/>
      <w:szCs w:val="20"/>
      <w:lang w:eastAsia="cs-CZ"/>
    </w:rPr>
  </w:style>
  <w:style w:type="character" w:customStyle="1" w:styleId="Heading2Char">
    <w:name w:val="Heading 2 Char"/>
    <w:basedOn w:val="DefaultParagraphFont"/>
    <w:link w:val="Heading2"/>
    <w:uiPriority w:val="99"/>
    <w:locked/>
    <w:rsid w:val="00D13D6C"/>
    <w:rPr>
      <w:rFonts w:ascii="Arial" w:hAnsi="Arial" w:cs="Times New Roman"/>
      <w:b/>
      <w:sz w:val="20"/>
      <w:szCs w:val="20"/>
      <w:lang w:eastAsia="cs-CZ"/>
    </w:rPr>
  </w:style>
  <w:style w:type="character" w:customStyle="1" w:styleId="Heading3Char">
    <w:name w:val="Heading 3 Char"/>
    <w:basedOn w:val="DefaultParagraphFont"/>
    <w:link w:val="Heading3"/>
    <w:uiPriority w:val="99"/>
    <w:locked/>
    <w:rsid w:val="00D13D6C"/>
    <w:rPr>
      <w:rFonts w:ascii="Arial Narrow" w:hAnsi="Arial Narrow" w:cs="Times New Roman"/>
      <w:b/>
      <w:sz w:val="20"/>
      <w:szCs w:val="20"/>
      <w:lang w:eastAsia="cs-CZ"/>
    </w:rPr>
  </w:style>
  <w:style w:type="character" w:customStyle="1" w:styleId="Heading4Char">
    <w:name w:val="Heading 4 Char"/>
    <w:basedOn w:val="DefaultParagraphFont"/>
    <w:link w:val="Heading4"/>
    <w:uiPriority w:val="99"/>
    <w:locked/>
    <w:rsid w:val="00D13D6C"/>
    <w:rPr>
      <w:rFonts w:ascii="Arial" w:hAnsi="Arial" w:cs="Times New Roman"/>
      <w:b/>
      <w:sz w:val="20"/>
      <w:szCs w:val="20"/>
      <w:lang w:eastAsia="cs-CZ"/>
    </w:rPr>
  </w:style>
  <w:style w:type="character" w:customStyle="1" w:styleId="Heading5Char">
    <w:name w:val="Heading 5 Char"/>
    <w:basedOn w:val="DefaultParagraphFont"/>
    <w:link w:val="Heading5"/>
    <w:uiPriority w:val="99"/>
    <w:locked/>
    <w:rsid w:val="00D13D6C"/>
    <w:rPr>
      <w:rFonts w:ascii="Arial" w:hAnsi="Arial" w:cs="Times New Roman"/>
      <w:b/>
      <w:sz w:val="20"/>
      <w:szCs w:val="20"/>
      <w:lang w:eastAsia="cs-CZ"/>
    </w:rPr>
  </w:style>
  <w:style w:type="character" w:customStyle="1" w:styleId="Heading6Char">
    <w:name w:val="Heading 6 Char"/>
    <w:basedOn w:val="DefaultParagraphFont"/>
    <w:link w:val="Heading6"/>
    <w:uiPriority w:val="99"/>
    <w:locked/>
    <w:rsid w:val="00D13D6C"/>
    <w:rPr>
      <w:rFonts w:ascii="Times New Roman" w:hAnsi="Times New Roman" w:cs="Times New Roman"/>
      <w:b/>
      <w:sz w:val="20"/>
      <w:szCs w:val="20"/>
      <w:lang w:eastAsia="cs-CZ"/>
    </w:rPr>
  </w:style>
  <w:style w:type="character" w:customStyle="1" w:styleId="Heading7Char">
    <w:name w:val="Heading 7 Char"/>
    <w:basedOn w:val="DefaultParagraphFont"/>
    <w:link w:val="Heading7"/>
    <w:uiPriority w:val="99"/>
    <w:locked/>
    <w:rsid w:val="00D13D6C"/>
    <w:rPr>
      <w:rFonts w:ascii="Times New Roman" w:hAnsi="Times New Roman" w:cs="Times New Roman"/>
      <w:sz w:val="20"/>
      <w:szCs w:val="20"/>
      <w:lang w:eastAsia="cs-CZ"/>
    </w:rPr>
  </w:style>
  <w:style w:type="character" w:customStyle="1" w:styleId="Heading8Char">
    <w:name w:val="Heading 8 Char"/>
    <w:basedOn w:val="DefaultParagraphFont"/>
    <w:link w:val="Heading8"/>
    <w:uiPriority w:val="99"/>
    <w:locked/>
    <w:rsid w:val="00D13D6C"/>
    <w:rPr>
      <w:rFonts w:ascii="Times New Roman" w:hAnsi="Times New Roman" w:cs="Times New Roman"/>
      <w:i/>
      <w:sz w:val="20"/>
      <w:szCs w:val="20"/>
      <w:lang w:eastAsia="cs-CZ"/>
    </w:rPr>
  </w:style>
  <w:style w:type="character" w:customStyle="1" w:styleId="Heading9Char">
    <w:name w:val="Heading 9 Char"/>
    <w:basedOn w:val="DefaultParagraphFont"/>
    <w:link w:val="Heading9"/>
    <w:uiPriority w:val="99"/>
    <w:locked/>
    <w:rsid w:val="00D13D6C"/>
    <w:rPr>
      <w:rFonts w:ascii="Arial" w:hAnsi="Arial" w:cs="Times New Roman"/>
      <w:sz w:val="20"/>
      <w:szCs w:val="20"/>
      <w:lang w:eastAsia="cs-CZ"/>
    </w:rPr>
  </w:style>
  <w:style w:type="paragraph" w:customStyle="1" w:styleId="Default">
    <w:name w:val="Default"/>
    <w:uiPriority w:val="99"/>
    <w:rsid w:val="00BC194B"/>
    <w:pPr>
      <w:autoSpaceDE w:val="0"/>
      <w:autoSpaceDN w:val="0"/>
      <w:adjustRightInd w:val="0"/>
    </w:pPr>
    <w:rPr>
      <w:rFonts w:ascii="Times New Roman" w:hAnsi="Times New Roman"/>
      <w:color w:val="000000"/>
      <w:sz w:val="24"/>
      <w:szCs w:val="24"/>
      <w:lang w:eastAsia="en-US"/>
    </w:rPr>
  </w:style>
  <w:style w:type="paragraph" w:styleId="TOC1">
    <w:name w:val="toc 1"/>
    <w:basedOn w:val="Normal"/>
    <w:next w:val="Normal"/>
    <w:autoRedefine/>
    <w:uiPriority w:val="99"/>
    <w:semiHidden/>
    <w:rsid w:val="00D13D6C"/>
    <w:pPr>
      <w:tabs>
        <w:tab w:val="left" w:pos="600"/>
        <w:tab w:val="right" w:leader="dot" w:pos="9062"/>
      </w:tabs>
      <w:spacing w:before="120" w:after="120" w:line="240" w:lineRule="auto"/>
    </w:pPr>
    <w:rPr>
      <w:rFonts w:ascii="Times New Roman" w:eastAsia="Times New Roman" w:hAnsi="Times New Roman"/>
      <w:b/>
      <w:caps/>
      <w:noProof/>
      <w:sz w:val="24"/>
      <w:szCs w:val="24"/>
      <w:lang w:eastAsia="cs-CZ"/>
    </w:rPr>
  </w:style>
  <w:style w:type="paragraph" w:styleId="TOC2">
    <w:name w:val="toc 2"/>
    <w:basedOn w:val="Normal"/>
    <w:next w:val="Normal"/>
    <w:autoRedefine/>
    <w:uiPriority w:val="99"/>
    <w:semiHidden/>
    <w:rsid w:val="00D13D6C"/>
    <w:pPr>
      <w:spacing w:after="0" w:line="240" w:lineRule="auto"/>
      <w:ind w:left="200"/>
    </w:pPr>
    <w:rPr>
      <w:rFonts w:ascii="Times New Roman" w:eastAsia="Times New Roman" w:hAnsi="Times New Roman"/>
      <w:smallCaps/>
      <w:sz w:val="20"/>
      <w:szCs w:val="20"/>
      <w:lang w:eastAsia="cs-CZ"/>
    </w:rPr>
  </w:style>
  <w:style w:type="paragraph" w:styleId="TOC3">
    <w:name w:val="toc 3"/>
    <w:basedOn w:val="Normal"/>
    <w:next w:val="Normal"/>
    <w:autoRedefine/>
    <w:uiPriority w:val="99"/>
    <w:semiHidden/>
    <w:rsid w:val="00D13D6C"/>
    <w:pPr>
      <w:tabs>
        <w:tab w:val="left" w:pos="1200"/>
        <w:tab w:val="right" w:leader="dot" w:pos="9062"/>
      </w:tabs>
      <w:spacing w:after="0" w:line="240" w:lineRule="auto"/>
    </w:pPr>
    <w:rPr>
      <w:rFonts w:ascii="Times New Roman" w:eastAsia="Times New Roman" w:hAnsi="Times New Roman"/>
      <w:noProof/>
      <w:sz w:val="20"/>
      <w:szCs w:val="20"/>
      <w:lang w:eastAsia="cs-CZ"/>
    </w:rPr>
  </w:style>
  <w:style w:type="paragraph" w:styleId="BodyText2">
    <w:name w:val="Body Text 2"/>
    <w:basedOn w:val="Normal"/>
    <w:link w:val="BodyText2Char"/>
    <w:uiPriority w:val="99"/>
    <w:rsid w:val="00216A4F"/>
    <w:pPr>
      <w:autoSpaceDE w:val="0"/>
      <w:autoSpaceDN w:val="0"/>
      <w:spacing w:after="0" w:line="288" w:lineRule="auto"/>
      <w:ind w:right="3969"/>
      <w:jc w:val="center"/>
    </w:pPr>
    <w:rPr>
      <w:rFonts w:ascii="Times New Roman" w:eastAsia="Times New Roman" w:hAnsi="Times New Roman"/>
      <w:b/>
      <w:bCs/>
      <w:lang w:eastAsia="cs-CZ"/>
    </w:rPr>
  </w:style>
  <w:style w:type="character" w:customStyle="1" w:styleId="BodyText2Char">
    <w:name w:val="Body Text 2 Char"/>
    <w:basedOn w:val="DefaultParagraphFont"/>
    <w:link w:val="BodyText2"/>
    <w:uiPriority w:val="99"/>
    <w:locked/>
    <w:rsid w:val="00216A4F"/>
    <w:rPr>
      <w:rFonts w:ascii="Times New Roman" w:hAnsi="Times New Roman" w:cs="Times New Roman"/>
      <w:b/>
      <w:bCs/>
      <w:lang w:eastAsia="cs-CZ"/>
    </w:rPr>
  </w:style>
  <w:style w:type="paragraph" w:styleId="ListParagraph">
    <w:name w:val="List Paragraph"/>
    <w:basedOn w:val="Normal"/>
    <w:uiPriority w:val="99"/>
    <w:qFormat/>
    <w:rsid w:val="00290E9A"/>
    <w:pPr>
      <w:ind w:left="720"/>
      <w:contextualSpacing/>
    </w:pPr>
  </w:style>
  <w:style w:type="paragraph" w:styleId="BalloonText">
    <w:name w:val="Balloon Text"/>
    <w:basedOn w:val="Normal"/>
    <w:link w:val="BalloonTextChar"/>
    <w:uiPriority w:val="99"/>
    <w:semiHidden/>
    <w:rsid w:val="00D15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5462"/>
    <w:rPr>
      <w:rFonts w:ascii="Tahoma" w:hAnsi="Tahoma" w:cs="Tahoma"/>
      <w:sz w:val="16"/>
      <w:szCs w:val="16"/>
    </w:rPr>
  </w:style>
  <w:style w:type="paragraph" w:styleId="HTMLPreformatted">
    <w:name w:val="HTML Preformatted"/>
    <w:basedOn w:val="Normal"/>
    <w:link w:val="HTMLPreformattedChar"/>
    <w:uiPriority w:val="99"/>
    <w:rsid w:val="009E1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locked/>
    <w:rsid w:val="009E1CD6"/>
    <w:rPr>
      <w:rFonts w:ascii="Courier New" w:hAnsi="Courier New" w:cs="Courier New"/>
      <w:sz w:val="20"/>
      <w:szCs w:val="20"/>
      <w:lang w:eastAsia="cs-CZ"/>
    </w:rPr>
  </w:style>
  <w:style w:type="paragraph" w:styleId="NormalWeb">
    <w:name w:val="Normal (Web)"/>
    <w:basedOn w:val="Normal"/>
    <w:uiPriority w:val="99"/>
    <w:rsid w:val="00C5665D"/>
    <w:pPr>
      <w:spacing w:before="240" w:after="240" w:line="240" w:lineRule="auto"/>
    </w:pPr>
    <w:rPr>
      <w:rFonts w:ascii="Times New Roman" w:eastAsia="Times New Roman" w:hAnsi="Times New Roman"/>
      <w:sz w:val="24"/>
      <w:szCs w:val="24"/>
      <w:lang w:eastAsia="cs-CZ"/>
    </w:rPr>
  </w:style>
  <w:style w:type="paragraph" w:customStyle="1" w:styleId="uvods">
    <w:name w:val="uvods"/>
    <w:basedOn w:val="Normal"/>
    <w:uiPriority w:val="99"/>
    <w:rsid w:val="00723CE6"/>
    <w:pPr>
      <w:spacing w:before="100" w:beforeAutospacing="1" w:after="100" w:afterAutospacing="1" w:line="240" w:lineRule="auto"/>
    </w:pPr>
    <w:rPr>
      <w:rFonts w:ascii="Times New Roman" w:eastAsia="Times New Roman" w:hAnsi="Times New Roman"/>
      <w:sz w:val="24"/>
      <w:szCs w:val="24"/>
      <w:lang w:eastAsia="cs-CZ"/>
    </w:rPr>
  </w:style>
  <w:style w:type="character" w:styleId="Strong">
    <w:name w:val="Strong"/>
    <w:basedOn w:val="DefaultParagraphFont"/>
    <w:uiPriority w:val="99"/>
    <w:qFormat/>
    <w:rsid w:val="00633F88"/>
    <w:rPr>
      <w:rFonts w:cs="Times New Roman"/>
      <w:b/>
      <w:bCs/>
    </w:rPr>
  </w:style>
  <w:style w:type="character" w:customStyle="1" w:styleId="googqs-tidbit1">
    <w:name w:val="goog_qs-tidbit1"/>
    <w:basedOn w:val="DefaultParagraphFont"/>
    <w:uiPriority w:val="99"/>
    <w:rsid w:val="00633F88"/>
    <w:rPr>
      <w:rFonts w:cs="Times New Roman"/>
    </w:rPr>
  </w:style>
  <w:style w:type="table" w:styleId="TableGrid">
    <w:name w:val="Table Grid"/>
    <w:basedOn w:val="TableNormal"/>
    <w:uiPriority w:val="99"/>
    <w:rsid w:val="00633F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445BB"/>
    <w:rPr>
      <w:rFonts w:cs="Times New Roman"/>
      <w:color w:val="0000FF"/>
      <w:u w:val="single"/>
    </w:rPr>
  </w:style>
  <w:style w:type="paragraph" w:styleId="Header">
    <w:name w:val="header"/>
    <w:basedOn w:val="Normal"/>
    <w:link w:val="HeaderChar"/>
    <w:uiPriority w:val="99"/>
    <w:rsid w:val="006410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410C9"/>
    <w:rPr>
      <w:rFonts w:cs="Times New Roman"/>
    </w:rPr>
  </w:style>
  <w:style w:type="paragraph" w:styleId="Footer">
    <w:name w:val="footer"/>
    <w:basedOn w:val="Normal"/>
    <w:link w:val="FooterChar"/>
    <w:uiPriority w:val="99"/>
    <w:rsid w:val="006410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410C9"/>
    <w:rPr>
      <w:rFonts w:cs="Times New Roman"/>
    </w:rPr>
  </w:style>
  <w:style w:type="character" w:styleId="FollowedHyperlink">
    <w:name w:val="FollowedHyperlink"/>
    <w:basedOn w:val="DefaultParagraphFont"/>
    <w:uiPriority w:val="99"/>
    <w:semiHidden/>
    <w:rsid w:val="00C93741"/>
    <w:rPr>
      <w:rFonts w:cs="Times New Roman"/>
      <w:color w:val="800080"/>
      <w:u w:val="single"/>
    </w:rPr>
  </w:style>
  <w:style w:type="paragraph" w:styleId="Subtitle">
    <w:name w:val="Subtitle"/>
    <w:basedOn w:val="Normal"/>
    <w:link w:val="SubtitleChar"/>
    <w:uiPriority w:val="99"/>
    <w:qFormat/>
    <w:rsid w:val="00222853"/>
    <w:pPr>
      <w:spacing w:after="0" w:line="240" w:lineRule="auto"/>
    </w:pPr>
    <w:rPr>
      <w:rFonts w:ascii="Times New Roman" w:eastAsia="Times New Roman" w:hAnsi="Times New Roman"/>
      <w:b/>
      <w:bCs/>
      <w:sz w:val="28"/>
      <w:szCs w:val="24"/>
      <w:lang w:eastAsia="cs-CZ"/>
    </w:rPr>
  </w:style>
  <w:style w:type="character" w:customStyle="1" w:styleId="SubtitleChar">
    <w:name w:val="Subtitle Char"/>
    <w:basedOn w:val="DefaultParagraphFont"/>
    <w:link w:val="Subtitle"/>
    <w:uiPriority w:val="99"/>
    <w:locked/>
    <w:rsid w:val="00222853"/>
    <w:rPr>
      <w:rFonts w:ascii="Times New Roman" w:hAnsi="Times New Roman" w:cs="Times New Roman"/>
      <w:b/>
      <w:bCs/>
      <w:sz w:val="24"/>
      <w:szCs w:val="24"/>
      <w:lang w:eastAsia="cs-CZ"/>
    </w:rPr>
  </w:style>
  <w:style w:type="paragraph" w:customStyle="1" w:styleId="leader">
    <w:name w:val="leader"/>
    <w:basedOn w:val="Normal"/>
    <w:uiPriority w:val="99"/>
    <w:rsid w:val="00FB0811"/>
    <w:pPr>
      <w:spacing w:before="100" w:beforeAutospacing="1" w:after="100" w:afterAutospacing="1" w:line="336" w:lineRule="atLeast"/>
    </w:pPr>
    <w:rPr>
      <w:rFonts w:ascii="Times New Roman" w:eastAsia="Times New Roman" w:hAnsi="Times New Roman"/>
      <w:sz w:val="24"/>
      <w:szCs w:val="24"/>
      <w:lang w:eastAsia="cs-CZ"/>
    </w:rPr>
  </w:style>
  <w:style w:type="character" w:styleId="Emphasis">
    <w:name w:val="Emphasis"/>
    <w:basedOn w:val="DefaultParagraphFont"/>
    <w:uiPriority w:val="99"/>
    <w:qFormat/>
    <w:rsid w:val="00F745D5"/>
    <w:rPr>
      <w:rFonts w:cs="Times New Roman"/>
      <w:i/>
      <w:iCs/>
    </w:rPr>
  </w:style>
  <w:style w:type="character" w:customStyle="1" w:styleId="tocnumber">
    <w:name w:val="tocnumber"/>
    <w:basedOn w:val="DefaultParagraphFont"/>
    <w:uiPriority w:val="99"/>
    <w:rsid w:val="008A44C3"/>
    <w:rPr>
      <w:rFonts w:cs="Times New Roman"/>
    </w:rPr>
  </w:style>
  <w:style w:type="character" w:customStyle="1" w:styleId="toctoggle2">
    <w:name w:val="toctoggle2"/>
    <w:basedOn w:val="DefaultParagraphFont"/>
    <w:uiPriority w:val="99"/>
    <w:rsid w:val="008A44C3"/>
    <w:rPr>
      <w:rFonts w:cs="Times New Roman"/>
    </w:rPr>
  </w:style>
  <w:style w:type="character" w:customStyle="1" w:styleId="toctext">
    <w:name w:val="toctext"/>
    <w:basedOn w:val="DefaultParagraphFont"/>
    <w:uiPriority w:val="99"/>
    <w:rsid w:val="008A44C3"/>
    <w:rPr>
      <w:rFonts w:cs="Times New Roman"/>
    </w:rPr>
  </w:style>
  <w:style w:type="character" w:customStyle="1" w:styleId="editsection">
    <w:name w:val="editsection"/>
    <w:basedOn w:val="DefaultParagraphFont"/>
    <w:uiPriority w:val="99"/>
    <w:rsid w:val="008A44C3"/>
    <w:rPr>
      <w:rFonts w:cs="Times New Roman"/>
    </w:rPr>
  </w:style>
  <w:style w:type="character" w:customStyle="1" w:styleId="mw-headline">
    <w:name w:val="mw-headline"/>
    <w:basedOn w:val="DefaultParagraphFont"/>
    <w:uiPriority w:val="99"/>
    <w:rsid w:val="008A44C3"/>
    <w:rPr>
      <w:rFonts w:cs="Times New Roman"/>
    </w:rPr>
  </w:style>
  <w:style w:type="paragraph" w:styleId="NoSpacing">
    <w:name w:val="No Spacing"/>
    <w:uiPriority w:val="99"/>
    <w:qFormat/>
    <w:rsid w:val="000E5F2D"/>
    <w:rPr>
      <w:lang w:eastAsia="en-US"/>
    </w:rPr>
  </w:style>
  <w:style w:type="character" w:customStyle="1" w:styleId="google-src-text1">
    <w:name w:val="google-src-text1"/>
    <w:basedOn w:val="DefaultParagraphFont"/>
    <w:uiPriority w:val="99"/>
    <w:rsid w:val="00326FF7"/>
    <w:rPr>
      <w:rFonts w:cs="Times New Roman"/>
      <w:vanish/>
    </w:rPr>
  </w:style>
  <w:style w:type="character" w:customStyle="1" w:styleId="hps">
    <w:name w:val="hps"/>
    <w:basedOn w:val="DefaultParagraphFont"/>
    <w:uiPriority w:val="99"/>
    <w:rsid w:val="0029370E"/>
    <w:rPr>
      <w:rFonts w:cs="Times New Roman"/>
    </w:rPr>
  </w:style>
  <w:style w:type="character" w:customStyle="1" w:styleId="hpsatn">
    <w:name w:val="hps atn"/>
    <w:basedOn w:val="DefaultParagraphFont"/>
    <w:uiPriority w:val="99"/>
    <w:rsid w:val="0029370E"/>
    <w:rPr>
      <w:rFonts w:cs="Times New Roman"/>
    </w:rPr>
  </w:style>
  <w:style w:type="character" w:styleId="PageNumber">
    <w:name w:val="page number"/>
    <w:basedOn w:val="DefaultParagraphFont"/>
    <w:uiPriority w:val="99"/>
    <w:locked/>
    <w:rsid w:val="000157EC"/>
    <w:rPr>
      <w:rFonts w:cs="Times New Roman"/>
    </w:rPr>
  </w:style>
</w:styles>
</file>

<file path=word/webSettings.xml><?xml version="1.0" encoding="utf-8"?>
<w:webSettings xmlns:r="http://schemas.openxmlformats.org/officeDocument/2006/relationships" xmlns:w="http://schemas.openxmlformats.org/wordprocessingml/2006/main">
  <w:divs>
    <w:div w:id="711345142">
      <w:marLeft w:val="0"/>
      <w:marRight w:val="0"/>
      <w:marTop w:val="0"/>
      <w:marBottom w:val="0"/>
      <w:divBdr>
        <w:top w:val="none" w:sz="0" w:space="0" w:color="auto"/>
        <w:left w:val="none" w:sz="0" w:space="0" w:color="auto"/>
        <w:bottom w:val="none" w:sz="0" w:space="0" w:color="auto"/>
        <w:right w:val="none" w:sz="0" w:space="0" w:color="auto"/>
      </w:divBdr>
      <w:divsChild>
        <w:div w:id="711345342">
          <w:marLeft w:val="0"/>
          <w:marRight w:val="0"/>
          <w:marTop w:val="150"/>
          <w:marBottom w:val="150"/>
          <w:divBdr>
            <w:top w:val="none" w:sz="0" w:space="0" w:color="auto"/>
            <w:left w:val="none" w:sz="0" w:space="0" w:color="auto"/>
            <w:bottom w:val="none" w:sz="0" w:space="0" w:color="auto"/>
            <w:right w:val="none" w:sz="0" w:space="0" w:color="auto"/>
          </w:divBdr>
          <w:divsChild>
            <w:div w:id="711345329">
              <w:marLeft w:val="0"/>
              <w:marRight w:val="0"/>
              <w:marTop w:val="0"/>
              <w:marBottom w:val="0"/>
              <w:divBdr>
                <w:top w:val="none" w:sz="0" w:space="0" w:color="auto"/>
                <w:left w:val="none" w:sz="0" w:space="0" w:color="auto"/>
                <w:bottom w:val="none" w:sz="0" w:space="0" w:color="auto"/>
                <w:right w:val="none" w:sz="0" w:space="0" w:color="auto"/>
              </w:divBdr>
              <w:divsChild>
                <w:div w:id="711345348">
                  <w:marLeft w:val="600"/>
                  <w:marRight w:val="0"/>
                  <w:marTop w:val="0"/>
                  <w:marBottom w:val="0"/>
                  <w:divBdr>
                    <w:top w:val="single" w:sz="48" w:space="0" w:color="CC3300"/>
                    <w:left w:val="none" w:sz="0" w:space="0" w:color="auto"/>
                    <w:bottom w:val="none" w:sz="0" w:space="0" w:color="auto"/>
                    <w:right w:val="none" w:sz="0" w:space="0" w:color="auto"/>
                  </w:divBdr>
                  <w:divsChild>
                    <w:div w:id="711345146">
                      <w:marLeft w:val="0"/>
                      <w:marRight w:val="0"/>
                      <w:marTop w:val="0"/>
                      <w:marBottom w:val="0"/>
                      <w:divBdr>
                        <w:top w:val="none" w:sz="0" w:space="0" w:color="auto"/>
                        <w:left w:val="none" w:sz="0" w:space="0" w:color="auto"/>
                        <w:bottom w:val="single" w:sz="6" w:space="12" w:color="CCCCCC"/>
                        <w:right w:val="none" w:sz="0" w:space="0" w:color="auto"/>
                      </w:divBdr>
                      <w:divsChild>
                        <w:div w:id="7113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143">
      <w:marLeft w:val="0"/>
      <w:marRight w:val="0"/>
      <w:marTop w:val="0"/>
      <w:marBottom w:val="0"/>
      <w:divBdr>
        <w:top w:val="none" w:sz="0" w:space="0" w:color="auto"/>
        <w:left w:val="none" w:sz="0" w:space="0" w:color="auto"/>
        <w:bottom w:val="none" w:sz="0" w:space="0" w:color="auto"/>
        <w:right w:val="none" w:sz="0" w:space="0" w:color="auto"/>
      </w:divBdr>
      <w:divsChild>
        <w:div w:id="711345144">
          <w:marLeft w:val="0"/>
          <w:marRight w:val="0"/>
          <w:marTop w:val="150"/>
          <w:marBottom w:val="150"/>
          <w:divBdr>
            <w:top w:val="none" w:sz="0" w:space="0" w:color="auto"/>
            <w:left w:val="none" w:sz="0" w:space="0" w:color="auto"/>
            <w:bottom w:val="none" w:sz="0" w:space="0" w:color="auto"/>
            <w:right w:val="none" w:sz="0" w:space="0" w:color="auto"/>
          </w:divBdr>
          <w:divsChild>
            <w:div w:id="711345332">
              <w:marLeft w:val="0"/>
              <w:marRight w:val="0"/>
              <w:marTop w:val="0"/>
              <w:marBottom w:val="0"/>
              <w:divBdr>
                <w:top w:val="none" w:sz="0" w:space="0" w:color="auto"/>
                <w:left w:val="none" w:sz="0" w:space="0" w:color="auto"/>
                <w:bottom w:val="none" w:sz="0" w:space="0" w:color="auto"/>
                <w:right w:val="none" w:sz="0" w:space="0" w:color="auto"/>
              </w:divBdr>
              <w:divsChild>
                <w:div w:id="711345341">
                  <w:marLeft w:val="600"/>
                  <w:marRight w:val="0"/>
                  <w:marTop w:val="0"/>
                  <w:marBottom w:val="0"/>
                  <w:divBdr>
                    <w:top w:val="single" w:sz="48" w:space="0" w:color="CC3300"/>
                    <w:left w:val="none" w:sz="0" w:space="0" w:color="auto"/>
                    <w:bottom w:val="none" w:sz="0" w:space="0" w:color="auto"/>
                    <w:right w:val="none" w:sz="0" w:space="0" w:color="auto"/>
                  </w:divBdr>
                </w:div>
              </w:divsChild>
            </w:div>
          </w:divsChild>
        </w:div>
      </w:divsChild>
    </w:div>
    <w:div w:id="711345145">
      <w:marLeft w:val="0"/>
      <w:marRight w:val="0"/>
      <w:marTop w:val="0"/>
      <w:marBottom w:val="0"/>
      <w:divBdr>
        <w:top w:val="none" w:sz="0" w:space="0" w:color="auto"/>
        <w:left w:val="none" w:sz="0" w:space="0" w:color="auto"/>
        <w:bottom w:val="none" w:sz="0" w:space="0" w:color="auto"/>
        <w:right w:val="none" w:sz="0" w:space="0" w:color="auto"/>
      </w:divBdr>
      <w:divsChild>
        <w:div w:id="711345335">
          <w:marLeft w:val="0"/>
          <w:marRight w:val="0"/>
          <w:marTop w:val="150"/>
          <w:marBottom w:val="150"/>
          <w:divBdr>
            <w:top w:val="none" w:sz="0" w:space="0" w:color="auto"/>
            <w:left w:val="none" w:sz="0" w:space="0" w:color="auto"/>
            <w:bottom w:val="none" w:sz="0" w:space="0" w:color="auto"/>
            <w:right w:val="none" w:sz="0" w:space="0" w:color="auto"/>
          </w:divBdr>
          <w:divsChild>
            <w:div w:id="711345141">
              <w:marLeft w:val="0"/>
              <w:marRight w:val="0"/>
              <w:marTop w:val="0"/>
              <w:marBottom w:val="0"/>
              <w:divBdr>
                <w:top w:val="none" w:sz="0" w:space="0" w:color="auto"/>
                <w:left w:val="none" w:sz="0" w:space="0" w:color="auto"/>
                <w:bottom w:val="none" w:sz="0" w:space="0" w:color="auto"/>
                <w:right w:val="none" w:sz="0" w:space="0" w:color="auto"/>
              </w:divBdr>
              <w:divsChild>
                <w:div w:id="711345333">
                  <w:marLeft w:val="600"/>
                  <w:marRight w:val="0"/>
                  <w:marTop w:val="0"/>
                  <w:marBottom w:val="0"/>
                  <w:divBdr>
                    <w:top w:val="single" w:sz="48" w:space="0" w:color="CC3300"/>
                    <w:left w:val="none" w:sz="0" w:space="0" w:color="auto"/>
                    <w:bottom w:val="none" w:sz="0" w:space="0" w:color="auto"/>
                    <w:right w:val="none" w:sz="0" w:space="0" w:color="auto"/>
                  </w:divBdr>
                  <w:divsChild>
                    <w:div w:id="711345339">
                      <w:marLeft w:val="0"/>
                      <w:marRight w:val="0"/>
                      <w:marTop w:val="0"/>
                      <w:marBottom w:val="0"/>
                      <w:divBdr>
                        <w:top w:val="none" w:sz="0" w:space="0" w:color="auto"/>
                        <w:left w:val="none" w:sz="0" w:space="0" w:color="auto"/>
                        <w:bottom w:val="single" w:sz="6" w:space="12" w:color="CCCCCC"/>
                        <w:right w:val="none" w:sz="0" w:space="0" w:color="auto"/>
                      </w:divBdr>
                      <w:divsChild>
                        <w:div w:id="7113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148">
      <w:marLeft w:val="0"/>
      <w:marRight w:val="0"/>
      <w:marTop w:val="0"/>
      <w:marBottom w:val="0"/>
      <w:divBdr>
        <w:top w:val="none" w:sz="0" w:space="0" w:color="auto"/>
        <w:left w:val="none" w:sz="0" w:space="0" w:color="auto"/>
        <w:bottom w:val="none" w:sz="0" w:space="0" w:color="auto"/>
        <w:right w:val="none" w:sz="0" w:space="0" w:color="auto"/>
      </w:divBdr>
      <w:divsChild>
        <w:div w:id="711345259">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232">
              <w:marLeft w:val="0"/>
              <w:marRight w:val="0"/>
              <w:marTop w:val="0"/>
              <w:marBottom w:val="0"/>
              <w:divBdr>
                <w:top w:val="single" w:sz="2" w:space="0" w:color="EEEEEE"/>
                <w:left w:val="single" w:sz="2" w:space="0" w:color="EEEEEE"/>
                <w:bottom w:val="single" w:sz="2" w:space="0" w:color="EEEEEE"/>
                <w:right w:val="single" w:sz="2" w:space="0" w:color="EEEEEE"/>
              </w:divBdr>
              <w:divsChild>
                <w:div w:id="711345284">
                  <w:marLeft w:val="0"/>
                  <w:marRight w:val="0"/>
                  <w:marTop w:val="0"/>
                  <w:marBottom w:val="0"/>
                  <w:divBdr>
                    <w:top w:val="none" w:sz="0" w:space="0" w:color="auto"/>
                    <w:left w:val="none" w:sz="0" w:space="0" w:color="auto"/>
                    <w:bottom w:val="none" w:sz="0" w:space="0" w:color="auto"/>
                    <w:right w:val="none" w:sz="0" w:space="0" w:color="auto"/>
                  </w:divBdr>
                  <w:divsChild>
                    <w:div w:id="711345160">
                      <w:marLeft w:val="0"/>
                      <w:marRight w:val="0"/>
                      <w:marTop w:val="0"/>
                      <w:marBottom w:val="0"/>
                      <w:divBdr>
                        <w:top w:val="none" w:sz="0" w:space="0" w:color="auto"/>
                        <w:left w:val="single" w:sz="24" w:space="0" w:color="EEEEEE"/>
                        <w:bottom w:val="none" w:sz="0" w:space="0" w:color="auto"/>
                        <w:right w:val="single" w:sz="24" w:space="0" w:color="EEEEEE"/>
                      </w:divBdr>
                      <w:divsChild>
                        <w:div w:id="711345249">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149">
      <w:marLeft w:val="0"/>
      <w:marRight w:val="0"/>
      <w:marTop w:val="0"/>
      <w:marBottom w:val="0"/>
      <w:divBdr>
        <w:top w:val="none" w:sz="0" w:space="0" w:color="auto"/>
        <w:left w:val="none" w:sz="0" w:space="0" w:color="auto"/>
        <w:bottom w:val="none" w:sz="0" w:space="0" w:color="auto"/>
        <w:right w:val="none" w:sz="0" w:space="0" w:color="auto"/>
      </w:divBdr>
      <w:divsChild>
        <w:div w:id="711345258">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307">
              <w:marLeft w:val="0"/>
              <w:marRight w:val="0"/>
              <w:marTop w:val="0"/>
              <w:marBottom w:val="0"/>
              <w:divBdr>
                <w:top w:val="single" w:sz="2" w:space="0" w:color="EEEEEE"/>
                <w:left w:val="single" w:sz="2" w:space="0" w:color="EEEEEE"/>
                <w:bottom w:val="single" w:sz="2" w:space="0" w:color="EEEEEE"/>
                <w:right w:val="single" w:sz="2" w:space="0" w:color="EEEEEE"/>
              </w:divBdr>
              <w:divsChild>
                <w:div w:id="711345201">
                  <w:marLeft w:val="0"/>
                  <w:marRight w:val="0"/>
                  <w:marTop w:val="0"/>
                  <w:marBottom w:val="0"/>
                  <w:divBdr>
                    <w:top w:val="none" w:sz="0" w:space="0" w:color="auto"/>
                    <w:left w:val="none" w:sz="0" w:space="0" w:color="auto"/>
                    <w:bottom w:val="none" w:sz="0" w:space="0" w:color="auto"/>
                    <w:right w:val="none" w:sz="0" w:space="0" w:color="auto"/>
                  </w:divBdr>
                  <w:divsChild>
                    <w:div w:id="711345215">
                      <w:marLeft w:val="0"/>
                      <w:marRight w:val="0"/>
                      <w:marTop w:val="0"/>
                      <w:marBottom w:val="0"/>
                      <w:divBdr>
                        <w:top w:val="none" w:sz="0" w:space="0" w:color="auto"/>
                        <w:left w:val="single" w:sz="24" w:space="0" w:color="EEEEEE"/>
                        <w:bottom w:val="none" w:sz="0" w:space="0" w:color="auto"/>
                        <w:right w:val="single" w:sz="24" w:space="0" w:color="EEEEEE"/>
                      </w:divBdr>
                      <w:divsChild>
                        <w:div w:id="711345170">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151">
      <w:marLeft w:val="0"/>
      <w:marRight w:val="0"/>
      <w:marTop w:val="0"/>
      <w:marBottom w:val="0"/>
      <w:divBdr>
        <w:top w:val="none" w:sz="0" w:space="0" w:color="auto"/>
        <w:left w:val="none" w:sz="0" w:space="0" w:color="auto"/>
        <w:bottom w:val="none" w:sz="0" w:space="0" w:color="auto"/>
        <w:right w:val="none" w:sz="0" w:space="0" w:color="auto"/>
      </w:divBdr>
      <w:divsChild>
        <w:div w:id="711345210">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190">
              <w:marLeft w:val="0"/>
              <w:marRight w:val="0"/>
              <w:marTop w:val="0"/>
              <w:marBottom w:val="0"/>
              <w:divBdr>
                <w:top w:val="single" w:sz="2" w:space="0" w:color="EEEEEE"/>
                <w:left w:val="single" w:sz="2" w:space="0" w:color="EEEEEE"/>
                <w:bottom w:val="single" w:sz="2" w:space="0" w:color="EEEEEE"/>
                <w:right w:val="single" w:sz="2" w:space="0" w:color="EEEEEE"/>
              </w:divBdr>
              <w:divsChild>
                <w:div w:id="711345217">
                  <w:marLeft w:val="0"/>
                  <w:marRight w:val="0"/>
                  <w:marTop w:val="0"/>
                  <w:marBottom w:val="0"/>
                  <w:divBdr>
                    <w:top w:val="none" w:sz="0" w:space="0" w:color="auto"/>
                    <w:left w:val="none" w:sz="0" w:space="0" w:color="auto"/>
                    <w:bottom w:val="none" w:sz="0" w:space="0" w:color="auto"/>
                    <w:right w:val="none" w:sz="0" w:space="0" w:color="auto"/>
                  </w:divBdr>
                  <w:divsChild>
                    <w:div w:id="711345312">
                      <w:marLeft w:val="0"/>
                      <w:marRight w:val="0"/>
                      <w:marTop w:val="0"/>
                      <w:marBottom w:val="0"/>
                      <w:divBdr>
                        <w:top w:val="none" w:sz="0" w:space="0" w:color="auto"/>
                        <w:left w:val="single" w:sz="24" w:space="0" w:color="EEEEEE"/>
                        <w:bottom w:val="none" w:sz="0" w:space="0" w:color="auto"/>
                        <w:right w:val="single" w:sz="24" w:space="0" w:color="EEEEEE"/>
                      </w:divBdr>
                      <w:divsChild>
                        <w:div w:id="711345152">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161">
      <w:marLeft w:val="0"/>
      <w:marRight w:val="0"/>
      <w:marTop w:val="0"/>
      <w:marBottom w:val="0"/>
      <w:divBdr>
        <w:top w:val="none" w:sz="0" w:space="0" w:color="auto"/>
        <w:left w:val="none" w:sz="0" w:space="0" w:color="auto"/>
        <w:bottom w:val="none" w:sz="0" w:space="0" w:color="auto"/>
        <w:right w:val="none" w:sz="0" w:space="0" w:color="auto"/>
      </w:divBdr>
      <w:divsChild>
        <w:div w:id="711345164">
          <w:marLeft w:val="0"/>
          <w:marRight w:val="0"/>
          <w:marTop w:val="0"/>
          <w:marBottom w:val="0"/>
          <w:divBdr>
            <w:top w:val="none" w:sz="0" w:space="0" w:color="auto"/>
            <w:left w:val="none" w:sz="0" w:space="0" w:color="auto"/>
            <w:bottom w:val="single" w:sz="48" w:space="31" w:color="FFFFFF"/>
            <w:right w:val="none" w:sz="0" w:space="0" w:color="auto"/>
          </w:divBdr>
          <w:divsChild>
            <w:div w:id="7113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5163">
      <w:marLeft w:val="0"/>
      <w:marRight w:val="0"/>
      <w:marTop w:val="0"/>
      <w:marBottom w:val="0"/>
      <w:divBdr>
        <w:top w:val="none" w:sz="0" w:space="0" w:color="auto"/>
        <w:left w:val="none" w:sz="0" w:space="0" w:color="auto"/>
        <w:bottom w:val="none" w:sz="0" w:space="0" w:color="auto"/>
        <w:right w:val="none" w:sz="0" w:space="0" w:color="auto"/>
      </w:divBdr>
      <w:divsChild>
        <w:div w:id="711345290">
          <w:marLeft w:val="0"/>
          <w:marRight w:val="0"/>
          <w:marTop w:val="0"/>
          <w:marBottom w:val="0"/>
          <w:divBdr>
            <w:top w:val="none" w:sz="0" w:space="0" w:color="auto"/>
            <w:left w:val="none" w:sz="0" w:space="0" w:color="auto"/>
            <w:bottom w:val="none" w:sz="0" w:space="0" w:color="auto"/>
            <w:right w:val="none" w:sz="0" w:space="0" w:color="auto"/>
          </w:divBdr>
          <w:divsChild>
            <w:div w:id="711345318">
              <w:marLeft w:val="0"/>
              <w:marRight w:val="0"/>
              <w:marTop w:val="0"/>
              <w:marBottom w:val="0"/>
              <w:divBdr>
                <w:top w:val="none" w:sz="0" w:space="0" w:color="auto"/>
                <w:left w:val="none" w:sz="0" w:space="0" w:color="auto"/>
                <w:bottom w:val="none" w:sz="0" w:space="0" w:color="auto"/>
                <w:right w:val="none" w:sz="0" w:space="0" w:color="auto"/>
              </w:divBdr>
              <w:divsChild>
                <w:div w:id="711345239">
                  <w:marLeft w:val="0"/>
                  <w:marRight w:val="0"/>
                  <w:marTop w:val="0"/>
                  <w:marBottom w:val="0"/>
                  <w:divBdr>
                    <w:top w:val="none" w:sz="0" w:space="0" w:color="auto"/>
                    <w:left w:val="none" w:sz="0" w:space="0" w:color="auto"/>
                    <w:bottom w:val="none" w:sz="0" w:space="0" w:color="auto"/>
                    <w:right w:val="none" w:sz="0" w:space="0" w:color="auto"/>
                  </w:divBdr>
                  <w:divsChild>
                    <w:div w:id="711345263">
                      <w:marLeft w:val="0"/>
                      <w:marRight w:val="0"/>
                      <w:marTop w:val="0"/>
                      <w:marBottom w:val="0"/>
                      <w:divBdr>
                        <w:top w:val="none" w:sz="0" w:space="0" w:color="auto"/>
                        <w:left w:val="none" w:sz="0" w:space="0" w:color="auto"/>
                        <w:bottom w:val="none" w:sz="0" w:space="0" w:color="auto"/>
                        <w:right w:val="none" w:sz="0" w:space="0" w:color="auto"/>
                      </w:divBdr>
                      <w:divsChild>
                        <w:div w:id="711345286">
                          <w:marLeft w:val="0"/>
                          <w:marRight w:val="0"/>
                          <w:marTop w:val="0"/>
                          <w:marBottom w:val="0"/>
                          <w:divBdr>
                            <w:top w:val="none" w:sz="0" w:space="0" w:color="auto"/>
                            <w:left w:val="none" w:sz="0" w:space="0" w:color="auto"/>
                            <w:bottom w:val="none" w:sz="0" w:space="0" w:color="auto"/>
                            <w:right w:val="none" w:sz="0" w:space="0" w:color="auto"/>
                          </w:divBdr>
                          <w:divsChild>
                            <w:div w:id="7113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5176">
      <w:marLeft w:val="0"/>
      <w:marRight w:val="0"/>
      <w:marTop w:val="0"/>
      <w:marBottom w:val="0"/>
      <w:divBdr>
        <w:top w:val="none" w:sz="0" w:space="0" w:color="auto"/>
        <w:left w:val="none" w:sz="0" w:space="0" w:color="auto"/>
        <w:bottom w:val="none" w:sz="0" w:space="0" w:color="auto"/>
        <w:right w:val="none" w:sz="0" w:space="0" w:color="auto"/>
      </w:divBdr>
      <w:divsChild>
        <w:div w:id="711345230">
          <w:marLeft w:val="0"/>
          <w:marRight w:val="0"/>
          <w:marTop w:val="0"/>
          <w:marBottom w:val="0"/>
          <w:divBdr>
            <w:top w:val="none" w:sz="0" w:space="0" w:color="auto"/>
            <w:left w:val="none" w:sz="0" w:space="0" w:color="auto"/>
            <w:bottom w:val="none" w:sz="0" w:space="0" w:color="auto"/>
            <w:right w:val="none" w:sz="0" w:space="0" w:color="auto"/>
          </w:divBdr>
          <w:divsChild>
            <w:div w:id="711345241">
              <w:marLeft w:val="0"/>
              <w:marRight w:val="0"/>
              <w:marTop w:val="0"/>
              <w:marBottom w:val="0"/>
              <w:divBdr>
                <w:top w:val="none" w:sz="0" w:space="0" w:color="auto"/>
                <w:left w:val="none" w:sz="0" w:space="0" w:color="auto"/>
                <w:bottom w:val="none" w:sz="0" w:space="0" w:color="auto"/>
                <w:right w:val="none" w:sz="0" w:space="0" w:color="auto"/>
              </w:divBdr>
              <w:divsChild>
                <w:div w:id="711345240">
                  <w:marLeft w:val="0"/>
                  <w:marRight w:val="0"/>
                  <w:marTop w:val="0"/>
                  <w:marBottom w:val="0"/>
                  <w:divBdr>
                    <w:top w:val="none" w:sz="0" w:space="0" w:color="auto"/>
                    <w:left w:val="none" w:sz="0" w:space="0" w:color="auto"/>
                    <w:bottom w:val="none" w:sz="0" w:space="0" w:color="auto"/>
                    <w:right w:val="none" w:sz="0" w:space="0" w:color="auto"/>
                  </w:divBdr>
                  <w:divsChild>
                    <w:div w:id="711345223">
                      <w:marLeft w:val="0"/>
                      <w:marRight w:val="0"/>
                      <w:marTop w:val="0"/>
                      <w:marBottom w:val="0"/>
                      <w:divBdr>
                        <w:top w:val="none" w:sz="0" w:space="0" w:color="auto"/>
                        <w:left w:val="none" w:sz="0" w:space="0" w:color="auto"/>
                        <w:bottom w:val="none" w:sz="0" w:space="0" w:color="auto"/>
                        <w:right w:val="none" w:sz="0" w:space="0" w:color="auto"/>
                      </w:divBdr>
                      <w:divsChild>
                        <w:div w:id="711345245">
                          <w:marLeft w:val="2400"/>
                          <w:marRight w:val="2400"/>
                          <w:marTop w:val="0"/>
                          <w:marBottom w:val="0"/>
                          <w:divBdr>
                            <w:top w:val="none" w:sz="0" w:space="0" w:color="auto"/>
                            <w:left w:val="none" w:sz="0" w:space="0" w:color="auto"/>
                            <w:bottom w:val="none" w:sz="0" w:space="0" w:color="auto"/>
                            <w:right w:val="none" w:sz="0" w:space="0" w:color="auto"/>
                          </w:divBdr>
                          <w:divsChild>
                            <w:div w:id="711345309">
                              <w:marLeft w:val="0"/>
                              <w:marRight w:val="0"/>
                              <w:marTop w:val="0"/>
                              <w:marBottom w:val="0"/>
                              <w:divBdr>
                                <w:top w:val="none" w:sz="0" w:space="0" w:color="auto"/>
                                <w:left w:val="none" w:sz="0" w:space="0" w:color="auto"/>
                                <w:bottom w:val="none" w:sz="0" w:space="0" w:color="auto"/>
                                <w:right w:val="none" w:sz="0" w:space="0" w:color="auto"/>
                              </w:divBdr>
                              <w:divsChild>
                                <w:div w:id="711345298">
                                  <w:marLeft w:val="0"/>
                                  <w:marRight w:val="0"/>
                                  <w:marTop w:val="0"/>
                                  <w:marBottom w:val="0"/>
                                  <w:divBdr>
                                    <w:top w:val="none" w:sz="0" w:space="0" w:color="auto"/>
                                    <w:left w:val="none" w:sz="0" w:space="0" w:color="auto"/>
                                    <w:bottom w:val="none" w:sz="0" w:space="0" w:color="auto"/>
                                    <w:right w:val="none" w:sz="0" w:space="0" w:color="auto"/>
                                  </w:divBdr>
                                  <w:divsChild>
                                    <w:div w:id="711345233">
                                      <w:marLeft w:val="0"/>
                                      <w:marRight w:val="0"/>
                                      <w:marTop w:val="0"/>
                                      <w:marBottom w:val="0"/>
                                      <w:divBdr>
                                        <w:top w:val="none" w:sz="0" w:space="0" w:color="auto"/>
                                        <w:left w:val="single" w:sz="6" w:space="0" w:color="AAAAAA"/>
                                        <w:bottom w:val="single" w:sz="6" w:space="0" w:color="AAAAAA"/>
                                        <w:right w:val="single" w:sz="6" w:space="0" w:color="AAAAAA"/>
                                      </w:divBdr>
                                      <w:divsChild>
                                        <w:div w:id="711345205">
                                          <w:marLeft w:val="0"/>
                                          <w:marRight w:val="0"/>
                                          <w:marTop w:val="0"/>
                                          <w:marBottom w:val="0"/>
                                          <w:divBdr>
                                            <w:top w:val="none" w:sz="0" w:space="0" w:color="auto"/>
                                            <w:left w:val="none" w:sz="0" w:space="0" w:color="auto"/>
                                            <w:bottom w:val="none" w:sz="0" w:space="0" w:color="auto"/>
                                            <w:right w:val="none" w:sz="0" w:space="0" w:color="auto"/>
                                          </w:divBdr>
                                          <w:divsChild>
                                            <w:div w:id="7113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345191">
      <w:marLeft w:val="0"/>
      <w:marRight w:val="0"/>
      <w:marTop w:val="0"/>
      <w:marBottom w:val="0"/>
      <w:divBdr>
        <w:top w:val="none" w:sz="0" w:space="0" w:color="auto"/>
        <w:left w:val="none" w:sz="0" w:space="0" w:color="auto"/>
        <w:bottom w:val="none" w:sz="0" w:space="0" w:color="auto"/>
        <w:right w:val="none" w:sz="0" w:space="0" w:color="auto"/>
      </w:divBdr>
      <w:divsChild>
        <w:div w:id="711345187">
          <w:marLeft w:val="0"/>
          <w:marRight w:val="0"/>
          <w:marTop w:val="0"/>
          <w:marBottom w:val="0"/>
          <w:divBdr>
            <w:top w:val="none" w:sz="0" w:space="0" w:color="auto"/>
            <w:left w:val="none" w:sz="0" w:space="0" w:color="auto"/>
            <w:bottom w:val="none" w:sz="0" w:space="0" w:color="auto"/>
            <w:right w:val="none" w:sz="0" w:space="0" w:color="auto"/>
          </w:divBdr>
          <w:divsChild>
            <w:div w:id="711345221">
              <w:marLeft w:val="0"/>
              <w:marRight w:val="0"/>
              <w:marTop w:val="0"/>
              <w:marBottom w:val="0"/>
              <w:divBdr>
                <w:top w:val="none" w:sz="0" w:space="0" w:color="auto"/>
                <w:left w:val="none" w:sz="0" w:space="0" w:color="auto"/>
                <w:bottom w:val="none" w:sz="0" w:space="0" w:color="auto"/>
                <w:right w:val="none" w:sz="0" w:space="0" w:color="auto"/>
              </w:divBdr>
              <w:divsChild>
                <w:div w:id="711345267">
                  <w:marLeft w:val="0"/>
                  <w:marRight w:val="0"/>
                  <w:marTop w:val="0"/>
                  <w:marBottom w:val="0"/>
                  <w:divBdr>
                    <w:top w:val="none" w:sz="0" w:space="0" w:color="auto"/>
                    <w:left w:val="none" w:sz="0" w:space="0" w:color="auto"/>
                    <w:bottom w:val="none" w:sz="0" w:space="0" w:color="auto"/>
                    <w:right w:val="none" w:sz="0" w:space="0" w:color="auto"/>
                  </w:divBdr>
                  <w:divsChild>
                    <w:div w:id="711345295">
                      <w:marLeft w:val="0"/>
                      <w:marRight w:val="0"/>
                      <w:marTop w:val="0"/>
                      <w:marBottom w:val="0"/>
                      <w:divBdr>
                        <w:top w:val="none" w:sz="0" w:space="0" w:color="auto"/>
                        <w:left w:val="none" w:sz="0" w:space="0" w:color="auto"/>
                        <w:bottom w:val="none" w:sz="0" w:space="0" w:color="auto"/>
                        <w:right w:val="none" w:sz="0" w:space="0" w:color="auto"/>
                      </w:divBdr>
                      <w:divsChild>
                        <w:div w:id="711345182">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194">
      <w:marLeft w:val="0"/>
      <w:marRight w:val="0"/>
      <w:marTop w:val="0"/>
      <w:marBottom w:val="0"/>
      <w:divBdr>
        <w:top w:val="none" w:sz="0" w:space="0" w:color="auto"/>
        <w:left w:val="none" w:sz="0" w:space="0" w:color="auto"/>
        <w:bottom w:val="none" w:sz="0" w:space="0" w:color="auto"/>
        <w:right w:val="none" w:sz="0" w:space="0" w:color="auto"/>
      </w:divBdr>
      <w:divsChild>
        <w:div w:id="711345248">
          <w:marLeft w:val="0"/>
          <w:marRight w:val="0"/>
          <w:marTop w:val="0"/>
          <w:marBottom w:val="0"/>
          <w:divBdr>
            <w:top w:val="none" w:sz="0" w:space="0" w:color="auto"/>
            <w:left w:val="none" w:sz="0" w:space="0" w:color="auto"/>
            <w:bottom w:val="none" w:sz="0" w:space="0" w:color="auto"/>
            <w:right w:val="none" w:sz="0" w:space="0" w:color="auto"/>
          </w:divBdr>
          <w:divsChild>
            <w:div w:id="711345214">
              <w:marLeft w:val="0"/>
              <w:marRight w:val="0"/>
              <w:marTop w:val="0"/>
              <w:marBottom w:val="0"/>
              <w:divBdr>
                <w:top w:val="none" w:sz="0" w:space="0" w:color="auto"/>
                <w:left w:val="none" w:sz="0" w:space="0" w:color="auto"/>
                <w:bottom w:val="none" w:sz="0" w:space="0" w:color="auto"/>
                <w:right w:val="none" w:sz="0" w:space="0" w:color="auto"/>
              </w:divBdr>
              <w:divsChild>
                <w:div w:id="711345255">
                  <w:marLeft w:val="0"/>
                  <w:marRight w:val="0"/>
                  <w:marTop w:val="0"/>
                  <w:marBottom w:val="0"/>
                  <w:divBdr>
                    <w:top w:val="none" w:sz="0" w:space="0" w:color="auto"/>
                    <w:left w:val="none" w:sz="0" w:space="0" w:color="auto"/>
                    <w:bottom w:val="none" w:sz="0" w:space="0" w:color="auto"/>
                    <w:right w:val="none" w:sz="0" w:space="0" w:color="auto"/>
                  </w:divBdr>
                  <w:divsChild>
                    <w:div w:id="711345198">
                      <w:marLeft w:val="0"/>
                      <w:marRight w:val="0"/>
                      <w:marTop w:val="0"/>
                      <w:marBottom w:val="0"/>
                      <w:divBdr>
                        <w:top w:val="none" w:sz="0" w:space="0" w:color="auto"/>
                        <w:left w:val="none" w:sz="0" w:space="0" w:color="auto"/>
                        <w:bottom w:val="none" w:sz="0" w:space="0" w:color="auto"/>
                        <w:right w:val="none" w:sz="0" w:space="0" w:color="auto"/>
                      </w:divBdr>
                      <w:divsChild>
                        <w:div w:id="711345189">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203">
      <w:marLeft w:val="0"/>
      <w:marRight w:val="0"/>
      <w:marTop w:val="0"/>
      <w:marBottom w:val="0"/>
      <w:divBdr>
        <w:top w:val="none" w:sz="0" w:space="0" w:color="auto"/>
        <w:left w:val="none" w:sz="0" w:space="0" w:color="auto"/>
        <w:bottom w:val="none" w:sz="0" w:space="0" w:color="auto"/>
        <w:right w:val="none" w:sz="0" w:space="0" w:color="auto"/>
      </w:divBdr>
      <w:divsChild>
        <w:div w:id="711345155">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711345273">
                  <w:marLeft w:val="0"/>
                  <w:marRight w:val="0"/>
                  <w:marTop w:val="0"/>
                  <w:marBottom w:val="0"/>
                  <w:divBdr>
                    <w:top w:val="none" w:sz="0" w:space="0" w:color="auto"/>
                    <w:left w:val="none" w:sz="0" w:space="0" w:color="auto"/>
                    <w:bottom w:val="none" w:sz="0" w:space="0" w:color="auto"/>
                    <w:right w:val="none" w:sz="0" w:space="0" w:color="auto"/>
                  </w:divBdr>
                  <w:divsChild>
                    <w:div w:id="711345274">
                      <w:marLeft w:val="0"/>
                      <w:marRight w:val="0"/>
                      <w:marTop w:val="0"/>
                      <w:marBottom w:val="0"/>
                      <w:divBdr>
                        <w:top w:val="none" w:sz="0" w:space="0" w:color="auto"/>
                        <w:left w:val="none" w:sz="0" w:space="0" w:color="auto"/>
                        <w:bottom w:val="none" w:sz="0" w:space="0" w:color="auto"/>
                        <w:right w:val="none" w:sz="0" w:space="0" w:color="auto"/>
                      </w:divBdr>
                      <w:divsChild>
                        <w:div w:id="711345315">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204">
      <w:marLeft w:val="0"/>
      <w:marRight w:val="0"/>
      <w:marTop w:val="0"/>
      <w:marBottom w:val="0"/>
      <w:divBdr>
        <w:top w:val="none" w:sz="0" w:space="0" w:color="auto"/>
        <w:left w:val="none" w:sz="0" w:space="0" w:color="auto"/>
        <w:bottom w:val="none" w:sz="0" w:space="0" w:color="auto"/>
        <w:right w:val="none" w:sz="0" w:space="0" w:color="auto"/>
      </w:divBdr>
      <w:divsChild>
        <w:div w:id="711345169">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322">
              <w:marLeft w:val="0"/>
              <w:marRight w:val="0"/>
              <w:marTop w:val="0"/>
              <w:marBottom w:val="0"/>
              <w:divBdr>
                <w:top w:val="single" w:sz="2" w:space="0" w:color="EEEEEE"/>
                <w:left w:val="single" w:sz="2" w:space="0" w:color="EEEEEE"/>
                <w:bottom w:val="single" w:sz="2" w:space="0" w:color="EEEEEE"/>
                <w:right w:val="single" w:sz="2" w:space="0" w:color="EEEEEE"/>
              </w:divBdr>
              <w:divsChild>
                <w:div w:id="711345297">
                  <w:marLeft w:val="0"/>
                  <w:marRight w:val="0"/>
                  <w:marTop w:val="0"/>
                  <w:marBottom w:val="0"/>
                  <w:divBdr>
                    <w:top w:val="none" w:sz="0" w:space="0" w:color="auto"/>
                    <w:left w:val="none" w:sz="0" w:space="0" w:color="auto"/>
                    <w:bottom w:val="none" w:sz="0" w:space="0" w:color="auto"/>
                    <w:right w:val="none" w:sz="0" w:space="0" w:color="auto"/>
                  </w:divBdr>
                  <w:divsChild>
                    <w:div w:id="711345208">
                      <w:marLeft w:val="0"/>
                      <w:marRight w:val="0"/>
                      <w:marTop w:val="0"/>
                      <w:marBottom w:val="0"/>
                      <w:divBdr>
                        <w:top w:val="none" w:sz="0" w:space="0" w:color="auto"/>
                        <w:left w:val="single" w:sz="24" w:space="0" w:color="EEEEEE"/>
                        <w:bottom w:val="none" w:sz="0" w:space="0" w:color="auto"/>
                        <w:right w:val="single" w:sz="24" w:space="0" w:color="EEEEEE"/>
                      </w:divBdr>
                      <w:divsChild>
                        <w:div w:id="711345306">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06">
      <w:marLeft w:val="0"/>
      <w:marRight w:val="0"/>
      <w:marTop w:val="0"/>
      <w:marBottom w:val="0"/>
      <w:divBdr>
        <w:top w:val="none" w:sz="0" w:space="0" w:color="auto"/>
        <w:left w:val="none" w:sz="0" w:space="0" w:color="auto"/>
        <w:bottom w:val="none" w:sz="0" w:space="0" w:color="auto"/>
        <w:right w:val="none" w:sz="0" w:space="0" w:color="auto"/>
      </w:divBdr>
      <w:divsChild>
        <w:div w:id="711345244">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185">
              <w:marLeft w:val="0"/>
              <w:marRight w:val="0"/>
              <w:marTop w:val="0"/>
              <w:marBottom w:val="0"/>
              <w:divBdr>
                <w:top w:val="single" w:sz="2" w:space="0" w:color="EEEEEE"/>
                <w:left w:val="single" w:sz="2" w:space="0" w:color="EEEEEE"/>
                <w:bottom w:val="single" w:sz="2" w:space="0" w:color="EEEEEE"/>
                <w:right w:val="single" w:sz="2" w:space="0" w:color="EEEEEE"/>
              </w:divBdr>
              <w:divsChild>
                <w:div w:id="711345157">
                  <w:marLeft w:val="0"/>
                  <w:marRight w:val="0"/>
                  <w:marTop w:val="0"/>
                  <w:marBottom w:val="0"/>
                  <w:divBdr>
                    <w:top w:val="none" w:sz="0" w:space="0" w:color="auto"/>
                    <w:left w:val="none" w:sz="0" w:space="0" w:color="auto"/>
                    <w:bottom w:val="none" w:sz="0" w:space="0" w:color="auto"/>
                    <w:right w:val="none" w:sz="0" w:space="0" w:color="auto"/>
                  </w:divBdr>
                  <w:divsChild>
                    <w:div w:id="711345299">
                      <w:marLeft w:val="0"/>
                      <w:marRight w:val="0"/>
                      <w:marTop w:val="0"/>
                      <w:marBottom w:val="0"/>
                      <w:divBdr>
                        <w:top w:val="none" w:sz="0" w:space="0" w:color="auto"/>
                        <w:left w:val="single" w:sz="24" w:space="0" w:color="EEEEEE"/>
                        <w:bottom w:val="none" w:sz="0" w:space="0" w:color="auto"/>
                        <w:right w:val="single" w:sz="24" w:space="0" w:color="EEEEEE"/>
                      </w:divBdr>
                      <w:divsChild>
                        <w:div w:id="711345311">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13">
      <w:marLeft w:val="0"/>
      <w:marRight w:val="0"/>
      <w:marTop w:val="0"/>
      <w:marBottom w:val="0"/>
      <w:divBdr>
        <w:top w:val="none" w:sz="0" w:space="0" w:color="auto"/>
        <w:left w:val="none" w:sz="0" w:space="0" w:color="auto"/>
        <w:bottom w:val="none" w:sz="0" w:space="0" w:color="auto"/>
        <w:right w:val="none" w:sz="0" w:space="0" w:color="auto"/>
      </w:divBdr>
    </w:div>
    <w:div w:id="711345224">
      <w:marLeft w:val="0"/>
      <w:marRight w:val="0"/>
      <w:marTop w:val="0"/>
      <w:marBottom w:val="0"/>
      <w:divBdr>
        <w:top w:val="none" w:sz="0" w:space="0" w:color="auto"/>
        <w:left w:val="none" w:sz="0" w:space="0" w:color="auto"/>
        <w:bottom w:val="none" w:sz="0" w:space="0" w:color="auto"/>
        <w:right w:val="none" w:sz="0" w:space="0" w:color="auto"/>
      </w:divBdr>
      <w:divsChild>
        <w:div w:id="711345288">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253">
              <w:marLeft w:val="0"/>
              <w:marRight w:val="0"/>
              <w:marTop w:val="0"/>
              <w:marBottom w:val="0"/>
              <w:divBdr>
                <w:top w:val="single" w:sz="2" w:space="0" w:color="EEEEEE"/>
                <w:left w:val="single" w:sz="2" w:space="0" w:color="EEEEEE"/>
                <w:bottom w:val="single" w:sz="2" w:space="0" w:color="EEEEEE"/>
                <w:right w:val="single" w:sz="2" w:space="0" w:color="EEEEEE"/>
              </w:divBdr>
              <w:divsChild>
                <w:div w:id="711345302">
                  <w:marLeft w:val="0"/>
                  <w:marRight w:val="0"/>
                  <w:marTop w:val="0"/>
                  <w:marBottom w:val="0"/>
                  <w:divBdr>
                    <w:top w:val="none" w:sz="0" w:space="0" w:color="auto"/>
                    <w:left w:val="none" w:sz="0" w:space="0" w:color="auto"/>
                    <w:bottom w:val="none" w:sz="0" w:space="0" w:color="auto"/>
                    <w:right w:val="none" w:sz="0" w:space="0" w:color="auto"/>
                  </w:divBdr>
                  <w:divsChild>
                    <w:div w:id="711345291">
                      <w:marLeft w:val="0"/>
                      <w:marRight w:val="0"/>
                      <w:marTop w:val="0"/>
                      <w:marBottom w:val="0"/>
                      <w:divBdr>
                        <w:top w:val="none" w:sz="0" w:space="0" w:color="auto"/>
                        <w:left w:val="single" w:sz="24" w:space="0" w:color="EEEEEE"/>
                        <w:bottom w:val="none" w:sz="0" w:space="0" w:color="auto"/>
                        <w:right w:val="single" w:sz="24" w:space="0" w:color="EEEEEE"/>
                      </w:divBdr>
                      <w:divsChild>
                        <w:div w:id="711345289">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25">
      <w:marLeft w:val="0"/>
      <w:marRight w:val="0"/>
      <w:marTop w:val="0"/>
      <w:marBottom w:val="0"/>
      <w:divBdr>
        <w:top w:val="none" w:sz="0" w:space="0" w:color="auto"/>
        <w:left w:val="none" w:sz="0" w:space="0" w:color="auto"/>
        <w:bottom w:val="none" w:sz="0" w:space="0" w:color="auto"/>
        <w:right w:val="none" w:sz="0" w:space="0" w:color="auto"/>
      </w:divBdr>
      <w:divsChild>
        <w:div w:id="711345319">
          <w:marLeft w:val="0"/>
          <w:marRight w:val="0"/>
          <w:marTop w:val="0"/>
          <w:marBottom w:val="0"/>
          <w:divBdr>
            <w:top w:val="none" w:sz="0" w:space="0" w:color="auto"/>
            <w:left w:val="none" w:sz="0" w:space="0" w:color="auto"/>
            <w:bottom w:val="none" w:sz="0" w:space="0" w:color="auto"/>
            <w:right w:val="none" w:sz="0" w:space="0" w:color="auto"/>
          </w:divBdr>
          <w:divsChild>
            <w:div w:id="711345171">
              <w:marLeft w:val="0"/>
              <w:marRight w:val="0"/>
              <w:marTop w:val="0"/>
              <w:marBottom w:val="0"/>
              <w:divBdr>
                <w:top w:val="none" w:sz="0" w:space="0" w:color="auto"/>
                <w:left w:val="none" w:sz="0" w:space="0" w:color="auto"/>
                <w:bottom w:val="none" w:sz="0" w:space="0" w:color="auto"/>
                <w:right w:val="none" w:sz="0" w:space="0" w:color="auto"/>
              </w:divBdr>
              <w:divsChild>
                <w:div w:id="711345162">
                  <w:marLeft w:val="0"/>
                  <w:marRight w:val="0"/>
                  <w:marTop w:val="0"/>
                  <w:marBottom w:val="0"/>
                  <w:divBdr>
                    <w:top w:val="none" w:sz="0" w:space="0" w:color="auto"/>
                    <w:left w:val="none" w:sz="0" w:space="0" w:color="auto"/>
                    <w:bottom w:val="none" w:sz="0" w:space="0" w:color="auto"/>
                    <w:right w:val="none" w:sz="0" w:space="0" w:color="auto"/>
                  </w:divBdr>
                </w:div>
                <w:div w:id="711345218">
                  <w:marLeft w:val="0"/>
                  <w:marRight w:val="0"/>
                  <w:marTop w:val="0"/>
                  <w:marBottom w:val="0"/>
                  <w:divBdr>
                    <w:top w:val="none" w:sz="0" w:space="0" w:color="auto"/>
                    <w:left w:val="none" w:sz="0" w:space="0" w:color="auto"/>
                    <w:bottom w:val="none" w:sz="0" w:space="0" w:color="auto"/>
                    <w:right w:val="none" w:sz="0" w:space="0" w:color="auto"/>
                  </w:divBdr>
                  <w:divsChild>
                    <w:div w:id="711345197">
                      <w:marLeft w:val="0"/>
                      <w:marRight w:val="0"/>
                      <w:marTop w:val="0"/>
                      <w:marBottom w:val="0"/>
                      <w:divBdr>
                        <w:top w:val="none" w:sz="0" w:space="0" w:color="auto"/>
                        <w:left w:val="none" w:sz="0" w:space="0" w:color="auto"/>
                        <w:bottom w:val="none" w:sz="0" w:space="0" w:color="auto"/>
                        <w:right w:val="none" w:sz="0" w:space="0" w:color="auto"/>
                      </w:divBdr>
                      <w:divsChild>
                        <w:div w:id="711345180">
                          <w:marLeft w:val="0"/>
                          <w:marRight w:val="0"/>
                          <w:marTop w:val="0"/>
                          <w:marBottom w:val="0"/>
                          <w:divBdr>
                            <w:top w:val="none" w:sz="0" w:space="0" w:color="auto"/>
                            <w:left w:val="none" w:sz="0" w:space="0" w:color="auto"/>
                            <w:bottom w:val="none" w:sz="0" w:space="0" w:color="auto"/>
                            <w:right w:val="none" w:sz="0" w:space="0" w:color="auto"/>
                          </w:divBdr>
                          <w:divsChild>
                            <w:div w:id="711345237">
                              <w:marLeft w:val="0"/>
                              <w:marRight w:val="0"/>
                              <w:marTop w:val="0"/>
                              <w:marBottom w:val="0"/>
                              <w:divBdr>
                                <w:top w:val="none" w:sz="0" w:space="0" w:color="auto"/>
                                <w:left w:val="none" w:sz="0" w:space="0" w:color="auto"/>
                                <w:bottom w:val="none" w:sz="0" w:space="0" w:color="auto"/>
                                <w:right w:val="none" w:sz="0" w:space="0" w:color="auto"/>
                              </w:divBdr>
                              <w:divsChild>
                                <w:div w:id="711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5211">
                      <w:marLeft w:val="0"/>
                      <w:marRight w:val="0"/>
                      <w:marTop w:val="0"/>
                      <w:marBottom w:val="0"/>
                      <w:divBdr>
                        <w:top w:val="none" w:sz="0" w:space="0" w:color="auto"/>
                        <w:left w:val="none" w:sz="0" w:space="0" w:color="auto"/>
                        <w:bottom w:val="none" w:sz="0" w:space="0" w:color="auto"/>
                        <w:right w:val="none" w:sz="0" w:space="0" w:color="auto"/>
                      </w:divBdr>
                    </w:div>
                    <w:div w:id="711345285">
                      <w:marLeft w:val="0"/>
                      <w:marRight w:val="0"/>
                      <w:marTop w:val="0"/>
                      <w:marBottom w:val="0"/>
                      <w:divBdr>
                        <w:top w:val="none" w:sz="0" w:space="0" w:color="auto"/>
                        <w:left w:val="none" w:sz="0" w:space="0" w:color="auto"/>
                        <w:bottom w:val="none" w:sz="0" w:space="0" w:color="auto"/>
                        <w:right w:val="none" w:sz="0" w:space="0" w:color="auto"/>
                      </w:divBdr>
                      <w:divsChild>
                        <w:div w:id="711345250">
                          <w:marLeft w:val="0"/>
                          <w:marRight w:val="0"/>
                          <w:marTop w:val="0"/>
                          <w:marBottom w:val="0"/>
                          <w:divBdr>
                            <w:top w:val="none" w:sz="0" w:space="0" w:color="auto"/>
                            <w:left w:val="none" w:sz="0" w:space="0" w:color="auto"/>
                            <w:bottom w:val="none" w:sz="0" w:space="0" w:color="auto"/>
                            <w:right w:val="none" w:sz="0" w:space="0" w:color="auto"/>
                          </w:divBdr>
                          <w:divsChild>
                            <w:div w:id="711345173">
                              <w:marLeft w:val="0"/>
                              <w:marRight w:val="0"/>
                              <w:marTop w:val="0"/>
                              <w:marBottom w:val="0"/>
                              <w:divBdr>
                                <w:top w:val="none" w:sz="0" w:space="0" w:color="auto"/>
                                <w:left w:val="none" w:sz="0" w:space="0" w:color="auto"/>
                                <w:bottom w:val="none" w:sz="0" w:space="0" w:color="auto"/>
                                <w:right w:val="none" w:sz="0" w:space="0" w:color="auto"/>
                              </w:divBdr>
                              <w:divsChild>
                                <w:div w:id="7113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5227">
      <w:marLeft w:val="0"/>
      <w:marRight w:val="0"/>
      <w:marTop w:val="0"/>
      <w:marBottom w:val="0"/>
      <w:divBdr>
        <w:top w:val="none" w:sz="0" w:space="0" w:color="auto"/>
        <w:left w:val="none" w:sz="0" w:space="0" w:color="auto"/>
        <w:bottom w:val="none" w:sz="0" w:space="0" w:color="auto"/>
        <w:right w:val="none" w:sz="0" w:space="0" w:color="auto"/>
      </w:divBdr>
    </w:div>
    <w:div w:id="711345231">
      <w:marLeft w:val="0"/>
      <w:marRight w:val="0"/>
      <w:marTop w:val="0"/>
      <w:marBottom w:val="0"/>
      <w:divBdr>
        <w:top w:val="none" w:sz="0" w:space="0" w:color="auto"/>
        <w:left w:val="none" w:sz="0" w:space="0" w:color="auto"/>
        <w:bottom w:val="none" w:sz="0" w:space="0" w:color="auto"/>
        <w:right w:val="none" w:sz="0" w:space="0" w:color="auto"/>
      </w:divBdr>
    </w:div>
    <w:div w:id="711345235">
      <w:marLeft w:val="0"/>
      <w:marRight w:val="0"/>
      <w:marTop w:val="0"/>
      <w:marBottom w:val="0"/>
      <w:divBdr>
        <w:top w:val="none" w:sz="0" w:space="0" w:color="auto"/>
        <w:left w:val="none" w:sz="0" w:space="0" w:color="auto"/>
        <w:bottom w:val="none" w:sz="0" w:space="0" w:color="auto"/>
        <w:right w:val="none" w:sz="0" w:space="0" w:color="auto"/>
      </w:divBdr>
      <w:divsChild>
        <w:div w:id="711345174">
          <w:marLeft w:val="0"/>
          <w:marRight w:val="0"/>
          <w:marTop w:val="0"/>
          <w:marBottom w:val="0"/>
          <w:divBdr>
            <w:top w:val="none" w:sz="0" w:space="0" w:color="auto"/>
            <w:left w:val="none" w:sz="0" w:space="0" w:color="auto"/>
            <w:bottom w:val="none" w:sz="0" w:space="0" w:color="auto"/>
            <w:right w:val="none" w:sz="0" w:space="0" w:color="auto"/>
          </w:divBdr>
          <w:divsChild>
            <w:div w:id="711345279">
              <w:marLeft w:val="0"/>
              <w:marRight w:val="0"/>
              <w:marTop w:val="0"/>
              <w:marBottom w:val="0"/>
              <w:divBdr>
                <w:top w:val="none" w:sz="0" w:space="0" w:color="auto"/>
                <w:left w:val="none" w:sz="0" w:space="0" w:color="auto"/>
                <w:bottom w:val="none" w:sz="0" w:space="0" w:color="auto"/>
                <w:right w:val="none" w:sz="0" w:space="0" w:color="auto"/>
              </w:divBdr>
              <w:divsChild>
                <w:div w:id="711345178">
                  <w:marLeft w:val="0"/>
                  <w:marRight w:val="0"/>
                  <w:marTop w:val="0"/>
                  <w:marBottom w:val="0"/>
                  <w:divBdr>
                    <w:top w:val="none" w:sz="0" w:space="0" w:color="auto"/>
                    <w:left w:val="none" w:sz="0" w:space="0" w:color="auto"/>
                    <w:bottom w:val="none" w:sz="0" w:space="0" w:color="auto"/>
                    <w:right w:val="none" w:sz="0" w:space="0" w:color="auto"/>
                  </w:divBdr>
                  <w:divsChild>
                    <w:div w:id="711345175">
                      <w:marLeft w:val="0"/>
                      <w:marRight w:val="0"/>
                      <w:marTop w:val="0"/>
                      <w:marBottom w:val="0"/>
                      <w:divBdr>
                        <w:top w:val="none" w:sz="0" w:space="0" w:color="auto"/>
                        <w:left w:val="none" w:sz="0" w:space="0" w:color="auto"/>
                        <w:bottom w:val="none" w:sz="0" w:space="0" w:color="auto"/>
                        <w:right w:val="none" w:sz="0" w:space="0" w:color="auto"/>
                      </w:divBdr>
                      <w:divsChild>
                        <w:div w:id="711345266">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242">
      <w:marLeft w:val="0"/>
      <w:marRight w:val="0"/>
      <w:marTop w:val="0"/>
      <w:marBottom w:val="0"/>
      <w:divBdr>
        <w:top w:val="none" w:sz="0" w:space="0" w:color="auto"/>
        <w:left w:val="none" w:sz="0" w:space="0" w:color="auto"/>
        <w:bottom w:val="none" w:sz="0" w:space="0" w:color="auto"/>
        <w:right w:val="none" w:sz="0" w:space="0" w:color="auto"/>
      </w:divBdr>
      <w:divsChild>
        <w:div w:id="711345219">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246">
              <w:marLeft w:val="0"/>
              <w:marRight w:val="0"/>
              <w:marTop w:val="0"/>
              <w:marBottom w:val="0"/>
              <w:divBdr>
                <w:top w:val="single" w:sz="2" w:space="0" w:color="EEEEEE"/>
                <w:left w:val="single" w:sz="2" w:space="0" w:color="EEEEEE"/>
                <w:bottom w:val="single" w:sz="2" w:space="0" w:color="EEEEEE"/>
                <w:right w:val="single" w:sz="2" w:space="0" w:color="EEEEEE"/>
              </w:divBdr>
              <w:divsChild>
                <w:div w:id="711345229">
                  <w:marLeft w:val="0"/>
                  <w:marRight w:val="0"/>
                  <w:marTop w:val="0"/>
                  <w:marBottom w:val="0"/>
                  <w:divBdr>
                    <w:top w:val="none" w:sz="0" w:space="0" w:color="auto"/>
                    <w:left w:val="none" w:sz="0" w:space="0" w:color="auto"/>
                    <w:bottom w:val="none" w:sz="0" w:space="0" w:color="auto"/>
                    <w:right w:val="none" w:sz="0" w:space="0" w:color="auto"/>
                  </w:divBdr>
                  <w:divsChild>
                    <w:div w:id="711345222">
                      <w:marLeft w:val="0"/>
                      <w:marRight w:val="0"/>
                      <w:marTop w:val="0"/>
                      <w:marBottom w:val="0"/>
                      <w:divBdr>
                        <w:top w:val="none" w:sz="0" w:space="0" w:color="auto"/>
                        <w:left w:val="single" w:sz="24" w:space="0" w:color="EEEEEE"/>
                        <w:bottom w:val="none" w:sz="0" w:space="0" w:color="auto"/>
                        <w:right w:val="single" w:sz="24" w:space="0" w:color="EEEEEE"/>
                      </w:divBdr>
                      <w:divsChild>
                        <w:div w:id="711345292">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47">
      <w:marLeft w:val="0"/>
      <w:marRight w:val="0"/>
      <w:marTop w:val="0"/>
      <w:marBottom w:val="0"/>
      <w:divBdr>
        <w:top w:val="none" w:sz="0" w:space="0" w:color="auto"/>
        <w:left w:val="none" w:sz="0" w:space="0" w:color="auto"/>
        <w:bottom w:val="none" w:sz="0" w:space="0" w:color="auto"/>
        <w:right w:val="none" w:sz="0" w:space="0" w:color="auto"/>
      </w:divBdr>
      <w:divsChild>
        <w:div w:id="711345179">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314">
              <w:marLeft w:val="0"/>
              <w:marRight w:val="0"/>
              <w:marTop w:val="0"/>
              <w:marBottom w:val="0"/>
              <w:divBdr>
                <w:top w:val="single" w:sz="2" w:space="0" w:color="EEEEEE"/>
                <w:left w:val="single" w:sz="2" w:space="0" w:color="EEEEEE"/>
                <w:bottom w:val="single" w:sz="2" w:space="0" w:color="EEEEEE"/>
                <w:right w:val="single" w:sz="2" w:space="0" w:color="EEEEEE"/>
              </w:divBdr>
              <w:divsChild>
                <w:div w:id="711345216">
                  <w:marLeft w:val="0"/>
                  <w:marRight w:val="0"/>
                  <w:marTop w:val="0"/>
                  <w:marBottom w:val="0"/>
                  <w:divBdr>
                    <w:top w:val="none" w:sz="0" w:space="0" w:color="auto"/>
                    <w:left w:val="none" w:sz="0" w:space="0" w:color="auto"/>
                    <w:bottom w:val="none" w:sz="0" w:space="0" w:color="auto"/>
                    <w:right w:val="none" w:sz="0" w:space="0" w:color="auto"/>
                  </w:divBdr>
                  <w:divsChild>
                    <w:div w:id="711345193">
                      <w:marLeft w:val="0"/>
                      <w:marRight w:val="0"/>
                      <w:marTop w:val="0"/>
                      <w:marBottom w:val="0"/>
                      <w:divBdr>
                        <w:top w:val="none" w:sz="0" w:space="0" w:color="auto"/>
                        <w:left w:val="single" w:sz="24" w:space="0" w:color="EEEEEE"/>
                        <w:bottom w:val="none" w:sz="0" w:space="0" w:color="auto"/>
                        <w:right w:val="single" w:sz="24" w:space="0" w:color="EEEEEE"/>
                      </w:divBdr>
                      <w:divsChild>
                        <w:div w:id="711345159">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51">
      <w:marLeft w:val="0"/>
      <w:marRight w:val="0"/>
      <w:marTop w:val="0"/>
      <w:marBottom w:val="0"/>
      <w:divBdr>
        <w:top w:val="none" w:sz="0" w:space="0" w:color="auto"/>
        <w:left w:val="none" w:sz="0" w:space="0" w:color="auto"/>
        <w:bottom w:val="none" w:sz="0" w:space="0" w:color="auto"/>
        <w:right w:val="none" w:sz="0" w:space="0" w:color="auto"/>
      </w:divBdr>
    </w:div>
    <w:div w:id="711345254">
      <w:marLeft w:val="0"/>
      <w:marRight w:val="0"/>
      <w:marTop w:val="0"/>
      <w:marBottom w:val="0"/>
      <w:divBdr>
        <w:top w:val="none" w:sz="0" w:space="0" w:color="auto"/>
        <w:left w:val="none" w:sz="0" w:space="0" w:color="auto"/>
        <w:bottom w:val="none" w:sz="0" w:space="0" w:color="auto"/>
        <w:right w:val="none" w:sz="0" w:space="0" w:color="auto"/>
      </w:divBdr>
      <w:divsChild>
        <w:div w:id="711345166">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305">
              <w:marLeft w:val="0"/>
              <w:marRight w:val="0"/>
              <w:marTop w:val="0"/>
              <w:marBottom w:val="0"/>
              <w:divBdr>
                <w:top w:val="single" w:sz="2" w:space="0" w:color="EEEEEE"/>
                <w:left w:val="single" w:sz="2" w:space="0" w:color="EEEEEE"/>
                <w:bottom w:val="single" w:sz="2" w:space="0" w:color="EEEEEE"/>
                <w:right w:val="single" w:sz="2" w:space="0" w:color="EEEEEE"/>
              </w:divBdr>
              <w:divsChild>
                <w:div w:id="711345293">
                  <w:marLeft w:val="0"/>
                  <w:marRight w:val="0"/>
                  <w:marTop w:val="0"/>
                  <w:marBottom w:val="0"/>
                  <w:divBdr>
                    <w:top w:val="none" w:sz="0" w:space="0" w:color="auto"/>
                    <w:left w:val="none" w:sz="0" w:space="0" w:color="auto"/>
                    <w:bottom w:val="none" w:sz="0" w:space="0" w:color="auto"/>
                    <w:right w:val="none" w:sz="0" w:space="0" w:color="auto"/>
                  </w:divBdr>
                  <w:divsChild>
                    <w:div w:id="711345188">
                      <w:marLeft w:val="0"/>
                      <w:marRight w:val="0"/>
                      <w:marTop w:val="0"/>
                      <w:marBottom w:val="0"/>
                      <w:divBdr>
                        <w:top w:val="none" w:sz="0" w:space="0" w:color="auto"/>
                        <w:left w:val="single" w:sz="24" w:space="0" w:color="EEEEEE"/>
                        <w:bottom w:val="none" w:sz="0" w:space="0" w:color="auto"/>
                        <w:right w:val="single" w:sz="24" w:space="0" w:color="EEEEEE"/>
                      </w:divBdr>
                      <w:divsChild>
                        <w:div w:id="711345177">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60">
      <w:marLeft w:val="0"/>
      <w:marRight w:val="0"/>
      <w:marTop w:val="0"/>
      <w:marBottom w:val="0"/>
      <w:divBdr>
        <w:top w:val="none" w:sz="0" w:space="0" w:color="auto"/>
        <w:left w:val="none" w:sz="0" w:space="0" w:color="auto"/>
        <w:bottom w:val="none" w:sz="0" w:space="0" w:color="auto"/>
        <w:right w:val="none" w:sz="0" w:space="0" w:color="auto"/>
      </w:divBdr>
      <w:divsChild>
        <w:div w:id="711345310">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154">
              <w:marLeft w:val="0"/>
              <w:marRight w:val="0"/>
              <w:marTop w:val="0"/>
              <w:marBottom w:val="0"/>
              <w:divBdr>
                <w:top w:val="single" w:sz="2" w:space="0" w:color="EEEEEE"/>
                <w:left w:val="single" w:sz="2" w:space="0" w:color="EEEEEE"/>
                <w:bottom w:val="single" w:sz="2" w:space="0" w:color="EEEEEE"/>
                <w:right w:val="single" w:sz="2" w:space="0" w:color="EEEEEE"/>
              </w:divBdr>
              <w:divsChild>
                <w:div w:id="711345209">
                  <w:marLeft w:val="0"/>
                  <w:marRight w:val="0"/>
                  <w:marTop w:val="0"/>
                  <w:marBottom w:val="0"/>
                  <w:divBdr>
                    <w:top w:val="none" w:sz="0" w:space="0" w:color="auto"/>
                    <w:left w:val="none" w:sz="0" w:space="0" w:color="auto"/>
                    <w:bottom w:val="none" w:sz="0" w:space="0" w:color="auto"/>
                    <w:right w:val="none" w:sz="0" w:space="0" w:color="auto"/>
                  </w:divBdr>
                  <w:divsChild>
                    <w:div w:id="711345220">
                      <w:marLeft w:val="0"/>
                      <w:marRight w:val="0"/>
                      <w:marTop w:val="0"/>
                      <w:marBottom w:val="0"/>
                      <w:divBdr>
                        <w:top w:val="none" w:sz="0" w:space="0" w:color="auto"/>
                        <w:left w:val="single" w:sz="24" w:space="0" w:color="EEEEEE"/>
                        <w:bottom w:val="none" w:sz="0" w:space="0" w:color="auto"/>
                        <w:right w:val="single" w:sz="24" w:space="0" w:color="EEEEEE"/>
                      </w:divBdr>
                      <w:divsChild>
                        <w:div w:id="711345317">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61">
      <w:marLeft w:val="0"/>
      <w:marRight w:val="0"/>
      <w:marTop w:val="0"/>
      <w:marBottom w:val="0"/>
      <w:divBdr>
        <w:top w:val="none" w:sz="0" w:space="0" w:color="auto"/>
        <w:left w:val="none" w:sz="0" w:space="0" w:color="auto"/>
        <w:bottom w:val="none" w:sz="0" w:space="0" w:color="auto"/>
        <w:right w:val="none" w:sz="0" w:space="0" w:color="auto"/>
      </w:divBdr>
      <w:divsChild>
        <w:div w:id="711345200">
          <w:marLeft w:val="0"/>
          <w:marRight w:val="0"/>
          <w:marTop w:val="0"/>
          <w:marBottom w:val="0"/>
          <w:divBdr>
            <w:top w:val="none" w:sz="0" w:space="0" w:color="auto"/>
            <w:left w:val="none" w:sz="0" w:space="0" w:color="auto"/>
            <w:bottom w:val="none" w:sz="0" w:space="0" w:color="auto"/>
            <w:right w:val="none" w:sz="0" w:space="0" w:color="auto"/>
          </w:divBdr>
          <w:divsChild>
            <w:div w:id="711345184">
              <w:marLeft w:val="0"/>
              <w:marRight w:val="0"/>
              <w:marTop w:val="0"/>
              <w:marBottom w:val="0"/>
              <w:divBdr>
                <w:top w:val="none" w:sz="0" w:space="0" w:color="auto"/>
                <w:left w:val="none" w:sz="0" w:space="0" w:color="auto"/>
                <w:bottom w:val="none" w:sz="0" w:space="0" w:color="auto"/>
                <w:right w:val="none" w:sz="0" w:space="0" w:color="auto"/>
              </w:divBdr>
              <w:divsChild>
                <w:div w:id="711345252">
                  <w:marLeft w:val="0"/>
                  <w:marRight w:val="0"/>
                  <w:marTop w:val="0"/>
                  <w:marBottom w:val="0"/>
                  <w:divBdr>
                    <w:top w:val="none" w:sz="0" w:space="0" w:color="auto"/>
                    <w:left w:val="none" w:sz="0" w:space="0" w:color="auto"/>
                    <w:bottom w:val="none" w:sz="0" w:space="0" w:color="auto"/>
                    <w:right w:val="none" w:sz="0" w:space="0" w:color="auto"/>
                  </w:divBdr>
                  <w:divsChild>
                    <w:div w:id="7113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45262">
      <w:marLeft w:val="0"/>
      <w:marRight w:val="0"/>
      <w:marTop w:val="0"/>
      <w:marBottom w:val="0"/>
      <w:divBdr>
        <w:top w:val="none" w:sz="0" w:space="0" w:color="auto"/>
        <w:left w:val="none" w:sz="0" w:space="0" w:color="auto"/>
        <w:bottom w:val="none" w:sz="0" w:space="0" w:color="auto"/>
        <w:right w:val="none" w:sz="0" w:space="0" w:color="auto"/>
      </w:divBdr>
    </w:div>
    <w:div w:id="711345269">
      <w:marLeft w:val="0"/>
      <w:marRight w:val="0"/>
      <w:marTop w:val="0"/>
      <w:marBottom w:val="0"/>
      <w:divBdr>
        <w:top w:val="none" w:sz="0" w:space="0" w:color="auto"/>
        <w:left w:val="none" w:sz="0" w:space="0" w:color="auto"/>
        <w:bottom w:val="none" w:sz="0" w:space="0" w:color="auto"/>
        <w:right w:val="none" w:sz="0" w:space="0" w:color="auto"/>
      </w:divBdr>
    </w:div>
    <w:div w:id="711345270">
      <w:marLeft w:val="0"/>
      <w:marRight w:val="0"/>
      <w:marTop w:val="0"/>
      <w:marBottom w:val="0"/>
      <w:divBdr>
        <w:top w:val="none" w:sz="0" w:space="0" w:color="auto"/>
        <w:left w:val="none" w:sz="0" w:space="0" w:color="auto"/>
        <w:bottom w:val="none" w:sz="0" w:space="0" w:color="auto"/>
        <w:right w:val="none" w:sz="0" w:space="0" w:color="auto"/>
      </w:divBdr>
    </w:div>
    <w:div w:id="711345271">
      <w:marLeft w:val="0"/>
      <w:marRight w:val="0"/>
      <w:marTop w:val="100"/>
      <w:marBottom w:val="100"/>
      <w:divBdr>
        <w:top w:val="none" w:sz="0" w:space="0" w:color="auto"/>
        <w:left w:val="none" w:sz="0" w:space="0" w:color="auto"/>
        <w:bottom w:val="none" w:sz="0" w:space="0" w:color="auto"/>
        <w:right w:val="none" w:sz="0" w:space="0" w:color="auto"/>
      </w:divBdr>
      <w:divsChild>
        <w:div w:id="711345287">
          <w:marLeft w:val="0"/>
          <w:marRight w:val="0"/>
          <w:marTop w:val="100"/>
          <w:marBottom w:val="100"/>
          <w:divBdr>
            <w:top w:val="none" w:sz="0" w:space="0" w:color="auto"/>
            <w:left w:val="none" w:sz="0" w:space="0" w:color="auto"/>
            <w:bottom w:val="none" w:sz="0" w:space="0" w:color="auto"/>
            <w:right w:val="none" w:sz="0" w:space="0" w:color="auto"/>
          </w:divBdr>
          <w:divsChild>
            <w:div w:id="711345296">
              <w:marLeft w:val="0"/>
              <w:marRight w:val="0"/>
              <w:marTop w:val="0"/>
              <w:marBottom w:val="0"/>
              <w:divBdr>
                <w:top w:val="none" w:sz="0" w:space="0" w:color="auto"/>
                <w:left w:val="none" w:sz="0" w:space="0" w:color="auto"/>
                <w:bottom w:val="none" w:sz="0" w:space="0" w:color="auto"/>
                <w:right w:val="none" w:sz="0" w:space="0" w:color="auto"/>
              </w:divBdr>
              <w:divsChild>
                <w:div w:id="711345276">
                  <w:marLeft w:val="0"/>
                  <w:marRight w:val="0"/>
                  <w:marTop w:val="0"/>
                  <w:marBottom w:val="0"/>
                  <w:divBdr>
                    <w:top w:val="none" w:sz="0" w:space="0" w:color="auto"/>
                    <w:left w:val="none" w:sz="0" w:space="0" w:color="auto"/>
                    <w:bottom w:val="none" w:sz="0" w:space="0" w:color="auto"/>
                    <w:right w:val="none" w:sz="0" w:space="0" w:color="auto"/>
                  </w:divBdr>
                  <w:divsChild>
                    <w:div w:id="711345172">
                      <w:marLeft w:val="0"/>
                      <w:marRight w:val="0"/>
                      <w:marTop w:val="0"/>
                      <w:marBottom w:val="0"/>
                      <w:divBdr>
                        <w:top w:val="none" w:sz="0" w:space="0" w:color="auto"/>
                        <w:left w:val="none" w:sz="0" w:space="0" w:color="auto"/>
                        <w:bottom w:val="none" w:sz="0" w:space="0" w:color="auto"/>
                        <w:right w:val="none" w:sz="0" w:space="0" w:color="auto"/>
                      </w:divBdr>
                      <w:divsChild>
                        <w:div w:id="711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278">
      <w:marLeft w:val="0"/>
      <w:marRight w:val="0"/>
      <w:marTop w:val="0"/>
      <w:marBottom w:val="0"/>
      <w:divBdr>
        <w:top w:val="none" w:sz="0" w:space="0" w:color="auto"/>
        <w:left w:val="none" w:sz="0" w:space="0" w:color="auto"/>
        <w:bottom w:val="none" w:sz="0" w:space="0" w:color="auto"/>
        <w:right w:val="none" w:sz="0" w:space="0" w:color="auto"/>
      </w:divBdr>
      <w:divsChild>
        <w:div w:id="711345196">
          <w:marLeft w:val="0"/>
          <w:marRight w:val="0"/>
          <w:marTop w:val="0"/>
          <w:marBottom w:val="0"/>
          <w:divBdr>
            <w:top w:val="none" w:sz="0" w:space="0" w:color="auto"/>
            <w:left w:val="none" w:sz="0" w:space="0" w:color="auto"/>
            <w:bottom w:val="none" w:sz="0" w:space="0" w:color="auto"/>
            <w:right w:val="none" w:sz="0" w:space="0" w:color="auto"/>
          </w:divBdr>
        </w:div>
      </w:divsChild>
    </w:div>
    <w:div w:id="711345281">
      <w:marLeft w:val="0"/>
      <w:marRight w:val="0"/>
      <w:marTop w:val="0"/>
      <w:marBottom w:val="0"/>
      <w:divBdr>
        <w:top w:val="none" w:sz="0" w:space="0" w:color="auto"/>
        <w:left w:val="none" w:sz="0" w:space="0" w:color="auto"/>
        <w:bottom w:val="none" w:sz="0" w:space="0" w:color="auto"/>
        <w:right w:val="none" w:sz="0" w:space="0" w:color="auto"/>
      </w:divBdr>
      <w:divsChild>
        <w:div w:id="711345324">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234">
              <w:marLeft w:val="0"/>
              <w:marRight w:val="0"/>
              <w:marTop w:val="0"/>
              <w:marBottom w:val="0"/>
              <w:divBdr>
                <w:top w:val="single" w:sz="2" w:space="0" w:color="EEEEEE"/>
                <w:left w:val="single" w:sz="2" w:space="0" w:color="EEEEEE"/>
                <w:bottom w:val="single" w:sz="2" w:space="0" w:color="EEEEEE"/>
                <w:right w:val="single" w:sz="2" w:space="0" w:color="EEEEEE"/>
              </w:divBdr>
              <w:divsChild>
                <w:div w:id="711345207">
                  <w:marLeft w:val="0"/>
                  <w:marRight w:val="0"/>
                  <w:marTop w:val="0"/>
                  <w:marBottom w:val="0"/>
                  <w:divBdr>
                    <w:top w:val="none" w:sz="0" w:space="0" w:color="auto"/>
                    <w:left w:val="none" w:sz="0" w:space="0" w:color="auto"/>
                    <w:bottom w:val="none" w:sz="0" w:space="0" w:color="auto"/>
                    <w:right w:val="none" w:sz="0" w:space="0" w:color="auto"/>
                  </w:divBdr>
                  <w:divsChild>
                    <w:div w:id="711345272">
                      <w:marLeft w:val="0"/>
                      <w:marRight w:val="0"/>
                      <w:marTop w:val="0"/>
                      <w:marBottom w:val="0"/>
                      <w:divBdr>
                        <w:top w:val="none" w:sz="0" w:space="0" w:color="auto"/>
                        <w:left w:val="single" w:sz="24" w:space="0" w:color="EEEEEE"/>
                        <w:bottom w:val="none" w:sz="0" w:space="0" w:color="auto"/>
                        <w:right w:val="single" w:sz="24" w:space="0" w:color="EEEEEE"/>
                      </w:divBdr>
                      <w:divsChild>
                        <w:div w:id="711345238">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82">
      <w:marLeft w:val="0"/>
      <w:marRight w:val="0"/>
      <w:marTop w:val="0"/>
      <w:marBottom w:val="0"/>
      <w:divBdr>
        <w:top w:val="none" w:sz="0" w:space="0" w:color="auto"/>
        <w:left w:val="none" w:sz="0" w:space="0" w:color="auto"/>
        <w:bottom w:val="none" w:sz="0" w:space="0" w:color="auto"/>
        <w:right w:val="none" w:sz="0" w:space="0" w:color="auto"/>
      </w:divBdr>
      <w:divsChild>
        <w:div w:id="711345275">
          <w:marLeft w:val="0"/>
          <w:marRight w:val="0"/>
          <w:marTop w:val="0"/>
          <w:marBottom w:val="0"/>
          <w:divBdr>
            <w:top w:val="none" w:sz="0" w:space="0" w:color="auto"/>
            <w:left w:val="none" w:sz="0" w:space="0" w:color="auto"/>
            <w:bottom w:val="single" w:sz="48" w:space="31" w:color="FFFFFF"/>
            <w:right w:val="none" w:sz="0" w:space="0" w:color="auto"/>
          </w:divBdr>
          <w:divsChild>
            <w:div w:id="7113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5283">
      <w:marLeft w:val="0"/>
      <w:marRight w:val="0"/>
      <w:marTop w:val="0"/>
      <w:marBottom w:val="0"/>
      <w:divBdr>
        <w:top w:val="none" w:sz="0" w:space="0" w:color="auto"/>
        <w:left w:val="none" w:sz="0" w:space="0" w:color="auto"/>
        <w:bottom w:val="none" w:sz="0" w:space="0" w:color="auto"/>
        <w:right w:val="none" w:sz="0" w:space="0" w:color="auto"/>
      </w:divBdr>
      <w:divsChild>
        <w:div w:id="711345156">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168">
              <w:marLeft w:val="0"/>
              <w:marRight w:val="0"/>
              <w:marTop w:val="0"/>
              <w:marBottom w:val="0"/>
              <w:divBdr>
                <w:top w:val="single" w:sz="2" w:space="0" w:color="EEEEEE"/>
                <w:left w:val="single" w:sz="2" w:space="0" w:color="EEEEEE"/>
                <w:bottom w:val="single" w:sz="2" w:space="0" w:color="EEEEEE"/>
                <w:right w:val="single" w:sz="2" w:space="0" w:color="EEEEEE"/>
              </w:divBdr>
              <w:divsChild>
                <w:div w:id="711345183">
                  <w:marLeft w:val="0"/>
                  <w:marRight w:val="0"/>
                  <w:marTop w:val="0"/>
                  <w:marBottom w:val="0"/>
                  <w:divBdr>
                    <w:top w:val="none" w:sz="0" w:space="0" w:color="auto"/>
                    <w:left w:val="none" w:sz="0" w:space="0" w:color="auto"/>
                    <w:bottom w:val="none" w:sz="0" w:space="0" w:color="auto"/>
                    <w:right w:val="none" w:sz="0" w:space="0" w:color="auto"/>
                  </w:divBdr>
                  <w:divsChild>
                    <w:div w:id="711345158">
                      <w:marLeft w:val="0"/>
                      <w:marRight w:val="0"/>
                      <w:marTop w:val="0"/>
                      <w:marBottom w:val="0"/>
                      <w:divBdr>
                        <w:top w:val="none" w:sz="0" w:space="0" w:color="auto"/>
                        <w:left w:val="single" w:sz="24" w:space="0" w:color="EEEEEE"/>
                        <w:bottom w:val="none" w:sz="0" w:space="0" w:color="auto"/>
                        <w:right w:val="single" w:sz="24" w:space="0" w:color="EEEEEE"/>
                      </w:divBdr>
                      <w:divsChild>
                        <w:div w:id="711345308">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294">
      <w:marLeft w:val="0"/>
      <w:marRight w:val="0"/>
      <w:marTop w:val="0"/>
      <w:marBottom w:val="0"/>
      <w:divBdr>
        <w:top w:val="none" w:sz="0" w:space="0" w:color="auto"/>
        <w:left w:val="none" w:sz="0" w:space="0" w:color="auto"/>
        <w:bottom w:val="none" w:sz="0" w:space="0" w:color="auto"/>
        <w:right w:val="none" w:sz="0" w:space="0" w:color="auto"/>
      </w:divBdr>
    </w:div>
    <w:div w:id="711345300">
      <w:marLeft w:val="0"/>
      <w:marRight w:val="0"/>
      <w:marTop w:val="0"/>
      <w:marBottom w:val="0"/>
      <w:divBdr>
        <w:top w:val="none" w:sz="0" w:space="0" w:color="auto"/>
        <w:left w:val="none" w:sz="0" w:space="0" w:color="auto"/>
        <w:bottom w:val="none" w:sz="0" w:space="0" w:color="auto"/>
        <w:right w:val="none" w:sz="0" w:space="0" w:color="auto"/>
      </w:divBdr>
      <w:divsChild>
        <w:div w:id="711345226">
          <w:marLeft w:val="0"/>
          <w:marRight w:val="0"/>
          <w:marTop w:val="0"/>
          <w:marBottom w:val="0"/>
          <w:divBdr>
            <w:top w:val="none" w:sz="0" w:space="0" w:color="auto"/>
            <w:left w:val="none" w:sz="0" w:space="0" w:color="auto"/>
            <w:bottom w:val="none" w:sz="0" w:space="0" w:color="auto"/>
            <w:right w:val="none" w:sz="0" w:space="0" w:color="auto"/>
          </w:divBdr>
          <w:divsChild>
            <w:div w:id="711345257">
              <w:marLeft w:val="0"/>
              <w:marRight w:val="0"/>
              <w:marTop w:val="0"/>
              <w:marBottom w:val="0"/>
              <w:divBdr>
                <w:top w:val="none" w:sz="0" w:space="0" w:color="auto"/>
                <w:left w:val="none" w:sz="0" w:space="0" w:color="auto"/>
                <w:bottom w:val="none" w:sz="0" w:space="0" w:color="auto"/>
                <w:right w:val="none" w:sz="0" w:space="0" w:color="auto"/>
              </w:divBdr>
              <w:divsChild>
                <w:div w:id="711345320">
                  <w:marLeft w:val="0"/>
                  <w:marRight w:val="0"/>
                  <w:marTop w:val="0"/>
                  <w:marBottom w:val="0"/>
                  <w:divBdr>
                    <w:top w:val="none" w:sz="0" w:space="0" w:color="auto"/>
                    <w:left w:val="none" w:sz="0" w:space="0" w:color="auto"/>
                    <w:bottom w:val="none" w:sz="0" w:space="0" w:color="auto"/>
                    <w:right w:val="none" w:sz="0" w:space="0" w:color="auto"/>
                  </w:divBdr>
                  <w:divsChild>
                    <w:div w:id="711345150">
                      <w:marLeft w:val="0"/>
                      <w:marRight w:val="0"/>
                      <w:marTop w:val="0"/>
                      <w:marBottom w:val="0"/>
                      <w:divBdr>
                        <w:top w:val="none" w:sz="0" w:space="0" w:color="auto"/>
                        <w:left w:val="none" w:sz="0" w:space="0" w:color="auto"/>
                        <w:bottom w:val="none" w:sz="0" w:space="0" w:color="auto"/>
                        <w:right w:val="none" w:sz="0" w:space="0" w:color="auto"/>
                      </w:divBdr>
                      <w:divsChild>
                        <w:div w:id="711345199">
                          <w:marLeft w:val="0"/>
                          <w:marRight w:val="0"/>
                          <w:marTop w:val="0"/>
                          <w:marBottom w:val="0"/>
                          <w:divBdr>
                            <w:top w:val="none" w:sz="0" w:space="0" w:color="auto"/>
                            <w:left w:val="none" w:sz="0" w:space="0" w:color="auto"/>
                            <w:bottom w:val="none" w:sz="0" w:space="0" w:color="auto"/>
                            <w:right w:val="none" w:sz="0" w:space="0" w:color="auto"/>
                          </w:divBdr>
                          <w:divsChild>
                            <w:div w:id="7113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5301">
      <w:marLeft w:val="0"/>
      <w:marRight w:val="0"/>
      <w:marTop w:val="0"/>
      <w:marBottom w:val="0"/>
      <w:divBdr>
        <w:top w:val="none" w:sz="0" w:space="0" w:color="auto"/>
        <w:left w:val="none" w:sz="0" w:space="0" w:color="auto"/>
        <w:bottom w:val="none" w:sz="0" w:space="0" w:color="auto"/>
        <w:right w:val="none" w:sz="0" w:space="0" w:color="auto"/>
      </w:divBdr>
      <w:divsChild>
        <w:div w:id="711345323">
          <w:marLeft w:val="0"/>
          <w:marRight w:val="0"/>
          <w:marTop w:val="0"/>
          <w:marBottom w:val="0"/>
          <w:divBdr>
            <w:top w:val="none" w:sz="0" w:space="0" w:color="auto"/>
            <w:left w:val="none" w:sz="0" w:space="0" w:color="auto"/>
            <w:bottom w:val="none" w:sz="0" w:space="0" w:color="auto"/>
            <w:right w:val="none" w:sz="0" w:space="0" w:color="auto"/>
          </w:divBdr>
          <w:divsChild>
            <w:div w:id="711345236">
              <w:marLeft w:val="0"/>
              <w:marRight w:val="0"/>
              <w:marTop w:val="0"/>
              <w:marBottom w:val="0"/>
              <w:divBdr>
                <w:top w:val="none" w:sz="0" w:space="0" w:color="auto"/>
                <w:left w:val="none" w:sz="0" w:space="0" w:color="auto"/>
                <w:bottom w:val="none" w:sz="0" w:space="0" w:color="auto"/>
                <w:right w:val="none" w:sz="0" w:space="0" w:color="auto"/>
              </w:divBdr>
              <w:divsChild>
                <w:div w:id="711345304">
                  <w:marLeft w:val="0"/>
                  <w:marRight w:val="0"/>
                  <w:marTop w:val="0"/>
                  <w:marBottom w:val="0"/>
                  <w:divBdr>
                    <w:top w:val="none" w:sz="0" w:space="0" w:color="auto"/>
                    <w:left w:val="none" w:sz="0" w:space="0" w:color="auto"/>
                    <w:bottom w:val="none" w:sz="0" w:space="0" w:color="auto"/>
                    <w:right w:val="none" w:sz="0" w:space="0" w:color="auto"/>
                  </w:divBdr>
                  <w:divsChild>
                    <w:div w:id="711345228">
                      <w:marLeft w:val="0"/>
                      <w:marRight w:val="0"/>
                      <w:marTop w:val="0"/>
                      <w:marBottom w:val="0"/>
                      <w:divBdr>
                        <w:top w:val="none" w:sz="0" w:space="0" w:color="auto"/>
                        <w:left w:val="none" w:sz="0" w:space="0" w:color="auto"/>
                        <w:bottom w:val="none" w:sz="0" w:space="0" w:color="auto"/>
                        <w:right w:val="none" w:sz="0" w:space="0" w:color="auto"/>
                      </w:divBdr>
                      <w:divsChild>
                        <w:div w:id="711345265">
                          <w:marLeft w:val="0"/>
                          <w:marRight w:val="0"/>
                          <w:marTop w:val="0"/>
                          <w:marBottom w:val="0"/>
                          <w:divBdr>
                            <w:top w:val="none" w:sz="0" w:space="0" w:color="auto"/>
                            <w:left w:val="none" w:sz="0" w:space="0" w:color="auto"/>
                            <w:bottom w:val="none" w:sz="0" w:space="0" w:color="auto"/>
                            <w:right w:val="none" w:sz="0" w:space="0" w:color="auto"/>
                          </w:divBdr>
                          <w:divsChild>
                            <w:div w:id="711345264">
                              <w:marLeft w:val="0"/>
                              <w:marRight w:val="0"/>
                              <w:marTop w:val="0"/>
                              <w:marBottom w:val="0"/>
                              <w:divBdr>
                                <w:top w:val="none" w:sz="0" w:space="0" w:color="auto"/>
                                <w:left w:val="none" w:sz="0" w:space="0" w:color="auto"/>
                                <w:bottom w:val="none" w:sz="0" w:space="0" w:color="auto"/>
                                <w:right w:val="none" w:sz="0" w:space="0" w:color="auto"/>
                              </w:divBdr>
                              <w:divsChild>
                                <w:div w:id="7113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345303">
      <w:marLeft w:val="0"/>
      <w:marRight w:val="0"/>
      <w:marTop w:val="0"/>
      <w:marBottom w:val="0"/>
      <w:divBdr>
        <w:top w:val="none" w:sz="0" w:space="0" w:color="auto"/>
        <w:left w:val="none" w:sz="0" w:space="0" w:color="auto"/>
        <w:bottom w:val="none" w:sz="0" w:space="0" w:color="auto"/>
        <w:right w:val="none" w:sz="0" w:space="0" w:color="auto"/>
      </w:divBdr>
      <w:divsChild>
        <w:div w:id="711345277">
          <w:marLeft w:val="0"/>
          <w:marRight w:val="0"/>
          <w:marTop w:val="0"/>
          <w:marBottom w:val="0"/>
          <w:divBdr>
            <w:top w:val="single" w:sz="24" w:space="0" w:color="EEEEEE"/>
            <w:left w:val="single" w:sz="24" w:space="0" w:color="EEEEEE"/>
            <w:bottom w:val="single" w:sz="24" w:space="0" w:color="EEEEEE"/>
            <w:right w:val="single" w:sz="24" w:space="0" w:color="EEEEEE"/>
          </w:divBdr>
          <w:divsChild>
            <w:div w:id="711345167">
              <w:marLeft w:val="0"/>
              <w:marRight w:val="0"/>
              <w:marTop w:val="0"/>
              <w:marBottom w:val="0"/>
              <w:divBdr>
                <w:top w:val="single" w:sz="2" w:space="0" w:color="EEEEEE"/>
                <w:left w:val="single" w:sz="2" w:space="0" w:color="EEEEEE"/>
                <w:bottom w:val="single" w:sz="2" w:space="0" w:color="EEEEEE"/>
                <w:right w:val="single" w:sz="2" w:space="0" w:color="EEEEEE"/>
              </w:divBdr>
              <w:divsChild>
                <w:div w:id="711345256">
                  <w:marLeft w:val="0"/>
                  <w:marRight w:val="0"/>
                  <w:marTop w:val="0"/>
                  <w:marBottom w:val="0"/>
                  <w:divBdr>
                    <w:top w:val="none" w:sz="0" w:space="0" w:color="auto"/>
                    <w:left w:val="none" w:sz="0" w:space="0" w:color="auto"/>
                    <w:bottom w:val="none" w:sz="0" w:space="0" w:color="auto"/>
                    <w:right w:val="none" w:sz="0" w:space="0" w:color="auto"/>
                  </w:divBdr>
                  <w:divsChild>
                    <w:div w:id="711345195">
                      <w:marLeft w:val="0"/>
                      <w:marRight w:val="0"/>
                      <w:marTop w:val="0"/>
                      <w:marBottom w:val="0"/>
                      <w:divBdr>
                        <w:top w:val="none" w:sz="0" w:space="0" w:color="auto"/>
                        <w:left w:val="single" w:sz="24" w:space="0" w:color="EEEEEE"/>
                        <w:bottom w:val="none" w:sz="0" w:space="0" w:color="auto"/>
                        <w:right w:val="single" w:sz="24" w:space="0" w:color="EEEEEE"/>
                      </w:divBdr>
                      <w:divsChild>
                        <w:div w:id="711345153">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711345321">
      <w:marLeft w:val="0"/>
      <w:marRight w:val="0"/>
      <w:marTop w:val="0"/>
      <w:marBottom w:val="0"/>
      <w:divBdr>
        <w:top w:val="none" w:sz="0" w:space="0" w:color="auto"/>
        <w:left w:val="none" w:sz="0" w:space="0" w:color="auto"/>
        <w:bottom w:val="none" w:sz="0" w:space="0" w:color="auto"/>
        <w:right w:val="none" w:sz="0" w:space="0" w:color="auto"/>
      </w:divBdr>
    </w:div>
    <w:div w:id="711345326">
      <w:marLeft w:val="0"/>
      <w:marRight w:val="0"/>
      <w:marTop w:val="0"/>
      <w:marBottom w:val="0"/>
      <w:divBdr>
        <w:top w:val="none" w:sz="0" w:space="0" w:color="auto"/>
        <w:left w:val="none" w:sz="0" w:space="0" w:color="auto"/>
        <w:bottom w:val="none" w:sz="0" w:space="0" w:color="auto"/>
        <w:right w:val="none" w:sz="0" w:space="0" w:color="auto"/>
      </w:divBdr>
      <w:divsChild>
        <w:div w:id="711345327">
          <w:marLeft w:val="0"/>
          <w:marRight w:val="0"/>
          <w:marTop w:val="0"/>
          <w:marBottom w:val="0"/>
          <w:divBdr>
            <w:top w:val="none" w:sz="0" w:space="0" w:color="auto"/>
            <w:left w:val="none" w:sz="0" w:space="0" w:color="auto"/>
            <w:bottom w:val="none" w:sz="0" w:space="0" w:color="auto"/>
            <w:right w:val="none" w:sz="0" w:space="0" w:color="auto"/>
          </w:divBdr>
          <w:divsChild>
            <w:div w:id="7113453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1345334">
      <w:marLeft w:val="0"/>
      <w:marRight w:val="0"/>
      <w:marTop w:val="0"/>
      <w:marBottom w:val="0"/>
      <w:divBdr>
        <w:top w:val="none" w:sz="0" w:space="0" w:color="auto"/>
        <w:left w:val="none" w:sz="0" w:space="0" w:color="auto"/>
        <w:bottom w:val="none" w:sz="0" w:space="0" w:color="auto"/>
        <w:right w:val="none" w:sz="0" w:space="0" w:color="auto"/>
      </w:divBdr>
      <w:divsChild>
        <w:div w:id="711345347">
          <w:marLeft w:val="0"/>
          <w:marRight w:val="0"/>
          <w:marTop w:val="150"/>
          <w:marBottom w:val="150"/>
          <w:divBdr>
            <w:top w:val="none" w:sz="0" w:space="0" w:color="auto"/>
            <w:left w:val="none" w:sz="0" w:space="0" w:color="auto"/>
            <w:bottom w:val="none" w:sz="0" w:space="0" w:color="auto"/>
            <w:right w:val="none" w:sz="0" w:space="0" w:color="auto"/>
          </w:divBdr>
          <w:divsChild>
            <w:div w:id="711345338">
              <w:marLeft w:val="0"/>
              <w:marRight w:val="0"/>
              <w:marTop w:val="0"/>
              <w:marBottom w:val="0"/>
              <w:divBdr>
                <w:top w:val="none" w:sz="0" w:space="0" w:color="auto"/>
                <w:left w:val="none" w:sz="0" w:space="0" w:color="auto"/>
                <w:bottom w:val="none" w:sz="0" w:space="0" w:color="auto"/>
                <w:right w:val="none" w:sz="0" w:space="0" w:color="auto"/>
              </w:divBdr>
              <w:divsChild>
                <w:div w:id="711345140">
                  <w:marLeft w:val="600"/>
                  <w:marRight w:val="0"/>
                  <w:marTop w:val="0"/>
                  <w:marBottom w:val="0"/>
                  <w:divBdr>
                    <w:top w:val="single" w:sz="48" w:space="0" w:color="CC3300"/>
                    <w:left w:val="none" w:sz="0" w:space="0" w:color="auto"/>
                    <w:bottom w:val="none" w:sz="0" w:space="0" w:color="auto"/>
                    <w:right w:val="none" w:sz="0" w:space="0" w:color="auto"/>
                  </w:divBdr>
                  <w:divsChild>
                    <w:div w:id="711345336">
                      <w:marLeft w:val="0"/>
                      <w:marRight w:val="0"/>
                      <w:marTop w:val="0"/>
                      <w:marBottom w:val="0"/>
                      <w:divBdr>
                        <w:top w:val="none" w:sz="0" w:space="0" w:color="auto"/>
                        <w:left w:val="none" w:sz="0" w:space="0" w:color="auto"/>
                        <w:bottom w:val="single" w:sz="6" w:space="12" w:color="CCCCCC"/>
                        <w:right w:val="none" w:sz="0" w:space="0" w:color="auto"/>
                      </w:divBdr>
                      <w:divsChild>
                        <w:div w:id="7113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344">
      <w:marLeft w:val="0"/>
      <w:marRight w:val="0"/>
      <w:marTop w:val="0"/>
      <w:marBottom w:val="0"/>
      <w:divBdr>
        <w:top w:val="none" w:sz="0" w:space="0" w:color="auto"/>
        <w:left w:val="none" w:sz="0" w:space="0" w:color="auto"/>
        <w:bottom w:val="none" w:sz="0" w:space="0" w:color="auto"/>
        <w:right w:val="none" w:sz="0" w:space="0" w:color="auto"/>
      </w:divBdr>
      <w:divsChild>
        <w:div w:id="711345147">
          <w:marLeft w:val="0"/>
          <w:marRight w:val="0"/>
          <w:marTop w:val="150"/>
          <w:marBottom w:val="150"/>
          <w:divBdr>
            <w:top w:val="none" w:sz="0" w:space="0" w:color="auto"/>
            <w:left w:val="none" w:sz="0" w:space="0" w:color="auto"/>
            <w:bottom w:val="none" w:sz="0" w:space="0" w:color="auto"/>
            <w:right w:val="none" w:sz="0" w:space="0" w:color="auto"/>
          </w:divBdr>
          <w:divsChild>
            <w:div w:id="711345331">
              <w:marLeft w:val="0"/>
              <w:marRight w:val="0"/>
              <w:marTop w:val="0"/>
              <w:marBottom w:val="0"/>
              <w:divBdr>
                <w:top w:val="none" w:sz="0" w:space="0" w:color="auto"/>
                <w:left w:val="none" w:sz="0" w:space="0" w:color="auto"/>
                <w:bottom w:val="none" w:sz="0" w:space="0" w:color="auto"/>
                <w:right w:val="none" w:sz="0" w:space="0" w:color="auto"/>
              </w:divBdr>
              <w:divsChild>
                <w:div w:id="711345337">
                  <w:marLeft w:val="600"/>
                  <w:marRight w:val="0"/>
                  <w:marTop w:val="0"/>
                  <w:marBottom w:val="0"/>
                  <w:divBdr>
                    <w:top w:val="single" w:sz="48" w:space="0" w:color="CC3300"/>
                    <w:left w:val="none" w:sz="0" w:space="0" w:color="auto"/>
                    <w:bottom w:val="none" w:sz="0" w:space="0" w:color="auto"/>
                    <w:right w:val="none" w:sz="0" w:space="0" w:color="auto"/>
                  </w:divBdr>
                  <w:divsChild>
                    <w:div w:id="711345343">
                      <w:marLeft w:val="0"/>
                      <w:marRight w:val="0"/>
                      <w:marTop w:val="0"/>
                      <w:marBottom w:val="0"/>
                      <w:divBdr>
                        <w:top w:val="none" w:sz="0" w:space="0" w:color="auto"/>
                        <w:left w:val="none" w:sz="0" w:space="0" w:color="auto"/>
                        <w:bottom w:val="single" w:sz="6" w:space="12" w:color="CCCCCC"/>
                        <w:right w:val="none" w:sz="0" w:space="0" w:color="auto"/>
                      </w:divBdr>
                      <w:divsChild>
                        <w:div w:id="7113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5351">
      <w:marLeft w:val="0"/>
      <w:marRight w:val="0"/>
      <w:marTop w:val="0"/>
      <w:marBottom w:val="0"/>
      <w:divBdr>
        <w:top w:val="none" w:sz="0" w:space="0" w:color="auto"/>
        <w:left w:val="none" w:sz="0" w:space="0" w:color="auto"/>
        <w:bottom w:val="none" w:sz="0" w:space="0" w:color="auto"/>
        <w:right w:val="none" w:sz="0" w:space="0" w:color="auto"/>
      </w:divBdr>
      <w:divsChild>
        <w:div w:id="711345357">
          <w:marLeft w:val="0"/>
          <w:marRight w:val="0"/>
          <w:marTop w:val="0"/>
          <w:marBottom w:val="0"/>
          <w:divBdr>
            <w:top w:val="none" w:sz="0" w:space="0" w:color="auto"/>
            <w:left w:val="none" w:sz="0" w:space="0" w:color="auto"/>
            <w:bottom w:val="none" w:sz="0" w:space="0" w:color="auto"/>
            <w:right w:val="none" w:sz="0" w:space="0" w:color="auto"/>
          </w:divBdr>
          <w:divsChild>
            <w:div w:id="711345352">
              <w:marLeft w:val="0"/>
              <w:marRight w:val="0"/>
              <w:marTop w:val="0"/>
              <w:marBottom w:val="0"/>
              <w:divBdr>
                <w:top w:val="none" w:sz="0" w:space="0" w:color="auto"/>
                <w:left w:val="none" w:sz="0" w:space="0" w:color="auto"/>
                <w:bottom w:val="none" w:sz="0" w:space="0" w:color="auto"/>
                <w:right w:val="none" w:sz="0" w:space="0" w:color="auto"/>
              </w:divBdr>
              <w:divsChild>
                <w:div w:id="711345350">
                  <w:marLeft w:val="0"/>
                  <w:marRight w:val="0"/>
                  <w:marTop w:val="0"/>
                  <w:marBottom w:val="0"/>
                  <w:divBdr>
                    <w:top w:val="none" w:sz="0" w:space="0" w:color="auto"/>
                    <w:left w:val="none" w:sz="0" w:space="0" w:color="auto"/>
                    <w:bottom w:val="none" w:sz="0" w:space="0" w:color="auto"/>
                    <w:right w:val="none" w:sz="0" w:space="0" w:color="auto"/>
                  </w:divBdr>
                  <w:divsChild>
                    <w:div w:id="711345356">
                      <w:marLeft w:val="0"/>
                      <w:marRight w:val="0"/>
                      <w:marTop w:val="0"/>
                      <w:marBottom w:val="0"/>
                      <w:divBdr>
                        <w:top w:val="none" w:sz="0" w:space="0" w:color="auto"/>
                        <w:left w:val="none" w:sz="0" w:space="0" w:color="auto"/>
                        <w:bottom w:val="none" w:sz="0" w:space="0" w:color="auto"/>
                        <w:right w:val="none" w:sz="0" w:space="0" w:color="auto"/>
                      </w:divBdr>
                      <w:divsChild>
                        <w:div w:id="711345353">
                          <w:marLeft w:val="0"/>
                          <w:marRight w:val="0"/>
                          <w:marTop w:val="0"/>
                          <w:marBottom w:val="0"/>
                          <w:divBdr>
                            <w:top w:val="none" w:sz="0" w:space="0" w:color="auto"/>
                            <w:left w:val="none" w:sz="0" w:space="0" w:color="auto"/>
                            <w:bottom w:val="none" w:sz="0" w:space="0" w:color="auto"/>
                            <w:right w:val="none" w:sz="0" w:space="0" w:color="auto"/>
                          </w:divBdr>
                          <w:divsChild>
                            <w:div w:id="711345354">
                              <w:marLeft w:val="0"/>
                              <w:marRight w:val="0"/>
                              <w:marTop w:val="0"/>
                              <w:marBottom w:val="0"/>
                              <w:divBdr>
                                <w:top w:val="none" w:sz="0" w:space="0" w:color="auto"/>
                                <w:left w:val="none" w:sz="0" w:space="0" w:color="auto"/>
                                <w:bottom w:val="none" w:sz="0" w:space="0" w:color="auto"/>
                                <w:right w:val="none" w:sz="0" w:space="0" w:color="auto"/>
                              </w:divBdr>
                              <w:divsChild>
                                <w:div w:id="711345349">
                                  <w:marLeft w:val="0"/>
                                  <w:marRight w:val="0"/>
                                  <w:marTop w:val="0"/>
                                  <w:marBottom w:val="0"/>
                                  <w:divBdr>
                                    <w:top w:val="none" w:sz="0" w:space="0" w:color="auto"/>
                                    <w:left w:val="none" w:sz="0" w:space="0" w:color="auto"/>
                                    <w:bottom w:val="none" w:sz="0" w:space="0" w:color="auto"/>
                                    <w:right w:val="none" w:sz="0" w:space="0" w:color="auto"/>
                                  </w:divBdr>
                                  <w:divsChild>
                                    <w:div w:id="711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345359">
      <w:marLeft w:val="0"/>
      <w:marRight w:val="0"/>
      <w:marTop w:val="0"/>
      <w:marBottom w:val="0"/>
      <w:divBdr>
        <w:top w:val="none" w:sz="0" w:space="0" w:color="auto"/>
        <w:left w:val="none" w:sz="0" w:space="0" w:color="auto"/>
        <w:bottom w:val="none" w:sz="0" w:space="0" w:color="auto"/>
        <w:right w:val="none" w:sz="0" w:space="0" w:color="auto"/>
      </w:divBdr>
      <w:divsChild>
        <w:div w:id="711345358">
          <w:marLeft w:val="0"/>
          <w:marRight w:val="0"/>
          <w:marTop w:val="0"/>
          <w:marBottom w:val="0"/>
          <w:divBdr>
            <w:top w:val="none" w:sz="0" w:space="0" w:color="auto"/>
            <w:left w:val="none" w:sz="0" w:space="0" w:color="auto"/>
            <w:bottom w:val="none" w:sz="0" w:space="0" w:color="auto"/>
            <w:right w:val="none" w:sz="0" w:space="0" w:color="auto"/>
          </w:divBdr>
          <w:divsChild>
            <w:div w:id="7113453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uunto.com" TargetMode="External"/><Relationship Id="rId117" Type="http://schemas.openxmlformats.org/officeDocument/2006/relationships/image" Target="media/image20.jpeg"/><Relationship Id="rId21" Type="http://schemas.openxmlformats.org/officeDocument/2006/relationships/hyperlink" Target="http://ftk.upol.cz/fileadmin/user_upload/FTKdokumenty/Katedra_sportu/Didaktika2.pdf" TargetMode="External"/><Relationship Id="rId42" Type="http://schemas.openxmlformats.org/officeDocument/2006/relationships/hyperlink" Target="http://cs.wikipedia.org/wiki/IPhone" TargetMode="External"/><Relationship Id="rId47" Type="http://schemas.openxmlformats.org/officeDocument/2006/relationships/hyperlink" Target="http://cs.wikipedia.org/wiki/IPhone" TargetMode="External"/><Relationship Id="rId63" Type="http://schemas.openxmlformats.org/officeDocument/2006/relationships/hyperlink" Target="http://cs.wikipedia.org/wiki/IPod" TargetMode="External"/><Relationship Id="rId68" Type="http://schemas.openxmlformats.org/officeDocument/2006/relationships/hyperlink" Target="http://cs.wikipedia.org/wiki/IPhone" TargetMode="External"/><Relationship Id="rId84" Type="http://schemas.openxmlformats.org/officeDocument/2006/relationships/hyperlink" Target="http://www.adidas.com/com/micoach/)" TargetMode="External"/><Relationship Id="rId89" Type="http://schemas.openxmlformats.org/officeDocument/2006/relationships/hyperlink" Target="http://produkty.topkontakt.idnes.cz/p/casopis-dtest-drazsi-neznamena-vzdy-kvalitnejsi/10950135?rtype=V&amp;rmain=7838523&amp;ritem=10950135&amp;rclanek=11030899&amp;rslovo=419394&amp;showdirect=1" TargetMode="External"/><Relationship Id="rId112" Type="http://schemas.openxmlformats.org/officeDocument/2006/relationships/hyperlink" Target="http://www.sport-universal.com/technology/system/system.html" TargetMode="External"/><Relationship Id="rId133" Type="http://schemas.openxmlformats.org/officeDocument/2006/relationships/hyperlink" Target="http://nikeplus.nike.com/plus/" TargetMode="External"/><Relationship Id="rId138"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image" Target="media/image16.jpeg"/><Relationship Id="rId11" Type="http://schemas.openxmlformats.org/officeDocument/2006/relationships/hyperlink" Target="http://www.fotbalportal.cz/reprezentace/vse/9750-statistiky-ze-zapasu-nizozemsko-francie/" TargetMode="External"/><Relationship Id="rId32" Type="http://schemas.openxmlformats.org/officeDocument/2006/relationships/image" Target="media/image8.jpeg"/><Relationship Id="rId37" Type="http://schemas.openxmlformats.org/officeDocument/2006/relationships/hyperlink" Target="http://sporttester.info/" TargetMode="External"/><Relationship Id="rId53" Type="http://schemas.openxmlformats.org/officeDocument/2006/relationships/hyperlink" Target="http://cs.wikipedia.org/wiki/IPod" TargetMode="External"/><Relationship Id="rId58" Type="http://schemas.openxmlformats.org/officeDocument/2006/relationships/hyperlink" Target="http://cs.wikipedia.org/wiki/IPod" TargetMode="External"/><Relationship Id="rId74" Type="http://schemas.openxmlformats.org/officeDocument/2006/relationships/hyperlink" Target="http://www.iphonetips.cz/aplikace/nike-aplikace-ktere-vam-usnadni-behani/" TargetMode="External"/><Relationship Id="rId79" Type="http://schemas.openxmlformats.org/officeDocument/2006/relationships/hyperlink" Target="http://www.adidas.com/com/micoach/" TargetMode="External"/><Relationship Id="rId102" Type="http://schemas.openxmlformats.org/officeDocument/2006/relationships/hyperlink" Target="http://www.prozonesports.com/pl/product-matchviewer.html" TargetMode="External"/><Relationship Id="rId123" Type="http://schemas.openxmlformats.org/officeDocument/2006/relationships/image" Target="media/image24.png"/><Relationship Id="rId128" Type="http://schemas.openxmlformats.org/officeDocument/2006/relationships/hyperlink" Target="http://technet.idnes.cz/nike-ipod-budou-vas-nutit-behat-a-behat-a-behat-a-behat-a-behat-pq4-/tec_audio.aspx?c=A090729_131017_tec_audio_kuz" TargetMode="External"/><Relationship Id="rId5" Type="http://schemas.openxmlformats.org/officeDocument/2006/relationships/footnotes" Target="footnotes.xml"/><Relationship Id="rId90" Type="http://schemas.openxmlformats.org/officeDocument/2006/relationships/hyperlink" Target="http://produkty.topkontakt.idnes.cz/p/nabidka-prace-v-cr-a-v-zahranici-profesiacz/11046287?rtype=V&amp;rmain=7841879&amp;ritem=11046287&amp;rclanek=11030899&amp;rslovo=458791&amp;showdirect=1" TargetMode="External"/><Relationship Id="rId95" Type="http://schemas.openxmlformats.org/officeDocument/2006/relationships/hyperlink" Target="http://produkty.topkontakt.idnes.cz/p/vas-partner-v-oblasti-cad-cam-cae-systemu-11062257/11062257?rtype=V&amp;rmain=7846313&amp;ritem=11062257&amp;rclanek=11030899&amp;rslovo=489466&amp;showdirect=1" TargetMode="External"/><Relationship Id="rId22" Type="http://schemas.openxmlformats.org/officeDocument/2006/relationships/image" Target="media/image5.jpeg"/><Relationship Id="rId27" Type="http://schemas.openxmlformats.org/officeDocument/2006/relationships/hyperlink" Target="http://cs.wikipedia.org/wiki/Puls_(tep)" TargetMode="External"/><Relationship Id="rId43" Type="http://schemas.openxmlformats.org/officeDocument/2006/relationships/hyperlink" Target="http://cs.wikipedia.org/wiki/IPhone" TargetMode="External"/><Relationship Id="rId48" Type="http://schemas.openxmlformats.org/officeDocument/2006/relationships/hyperlink" Target="http://cs.wikipedia.org/wiki/ITunes" TargetMode="External"/><Relationship Id="rId64" Type="http://schemas.openxmlformats.org/officeDocument/2006/relationships/hyperlink" Target="http://cs.wikipedia.org/wiki/IPod" TargetMode="External"/><Relationship Id="rId69" Type="http://schemas.openxmlformats.org/officeDocument/2006/relationships/hyperlink" Target="http://cs.wikipedia.org/wiki/IPhone" TargetMode="External"/><Relationship Id="rId113" Type="http://schemas.openxmlformats.org/officeDocument/2006/relationships/image" Target="media/image18.png"/><Relationship Id="rId118" Type="http://schemas.openxmlformats.org/officeDocument/2006/relationships/hyperlink" Target="http://www.adidas.com/com/micoach/UI/Settings/General.aspx" TargetMode="External"/><Relationship Id="rId134" Type="http://schemas.openxmlformats.org/officeDocument/2006/relationships/hyperlink" Target="http://www.prozonesports.com/pl/product-prozone3.htm" TargetMode="External"/><Relationship Id="rId139" Type="http://schemas.openxmlformats.org/officeDocument/2006/relationships/footer" Target="footer2.xml"/><Relationship Id="rId8" Type="http://schemas.openxmlformats.org/officeDocument/2006/relationships/hyperlink" Target="http://www.newslab.cz/football-tactics/" TargetMode="External"/><Relationship Id="rId51" Type="http://schemas.openxmlformats.org/officeDocument/2006/relationships/hyperlink" Target="http://cs.wikipedia.org/wiki/IPhone" TargetMode="External"/><Relationship Id="rId72" Type="http://schemas.openxmlformats.org/officeDocument/2006/relationships/image" Target="media/image10.png"/><Relationship Id="rId80" Type="http://schemas.openxmlformats.org/officeDocument/2006/relationships/hyperlink" Target="http://www.adidas.com/com/micoach/)" TargetMode="External"/><Relationship Id="rId85" Type="http://schemas.openxmlformats.org/officeDocument/2006/relationships/hyperlink" Target="http://www.behej.com/clanek/2960-test-adidas-micoach-sila-trenerova-hlasu" TargetMode="External"/><Relationship Id="rId93" Type="http://schemas.openxmlformats.org/officeDocument/2006/relationships/image" Target="media/image14.jpeg"/><Relationship Id="rId98" Type="http://schemas.openxmlformats.org/officeDocument/2006/relationships/hyperlink" Target="http://www.prozonesports.com/news-article-real-madrid-turn-to-prozone.html" TargetMode="External"/><Relationship Id="rId12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www.fotbalportal.cz/reprezentace/vse/9750-statistiky-ze-zapasu-nizozemsko-francie/" TargetMode="External"/><Relationship Id="rId17" Type="http://schemas.openxmlformats.org/officeDocument/2006/relationships/hyperlink" Target="http://www.sportuj.com/view.php?nazevclanku=regenerace-a-psychicka-priprava&amp;cisloclanku=2008080092" TargetMode="External"/><Relationship Id="rId25" Type="http://schemas.openxmlformats.org/officeDocument/2006/relationships/hyperlink" Target="http://www.polar.fi" TargetMode="External"/><Relationship Id="rId33" Type="http://schemas.openxmlformats.org/officeDocument/2006/relationships/image" Target="http://images.zbozi.cz/zbozi-images/4ff30d07263a551b34210000.jpg" TargetMode="External"/><Relationship Id="rId38" Type="http://schemas.openxmlformats.org/officeDocument/2006/relationships/hyperlink" Target="http://sporttester.info/" TargetMode="External"/><Relationship Id="rId46" Type="http://schemas.openxmlformats.org/officeDocument/2006/relationships/hyperlink" Target="http://cs.wikipedia.org/wiki/IPhone" TargetMode="External"/><Relationship Id="rId59" Type="http://schemas.openxmlformats.org/officeDocument/2006/relationships/hyperlink" Target="http://cs.wikipedia.org/wiki/IPod" TargetMode="External"/><Relationship Id="rId67" Type="http://schemas.openxmlformats.org/officeDocument/2006/relationships/hyperlink" Target="http://cs.wikipedia.org/wiki/IPhone" TargetMode="External"/><Relationship Id="rId103" Type="http://schemas.openxmlformats.org/officeDocument/2006/relationships/hyperlink" Target="http://www.fotbaltrenink.cz/index.php?option=com_content&amp;view=article&amp;id=692:pro-a-jak-analyzovat-fotbalove-zapasy&amp;catid=21:zajimavosti&amp;Itemid=82" TargetMode="External"/><Relationship Id="rId108" Type="http://schemas.openxmlformats.org/officeDocument/2006/relationships/image" Target="http://www.sport-universal.com/_ressources/img/services-matchanalysis-postmatch.jpg" TargetMode="External"/><Relationship Id="rId116" Type="http://schemas.openxmlformats.org/officeDocument/2006/relationships/hyperlink" Target="http://www.adidasmania.cz/adidas-micoach-speed_cell-for-pc-mac-%5BV42039%5D" TargetMode="External"/><Relationship Id="rId124" Type="http://schemas.openxmlformats.org/officeDocument/2006/relationships/image" Target="media/image25.jpeg"/><Relationship Id="rId129" Type="http://schemas.openxmlformats.org/officeDocument/2006/relationships/hyperlink" Target="http://www.atletickytrenink.cz/Vseobecna_priprava/fyziologicke_aspekty_ve_fotbalu.php" TargetMode="External"/><Relationship Id="rId137" Type="http://schemas.openxmlformats.org/officeDocument/2006/relationships/hyperlink" Target="http://sporttester.info/" TargetMode="External"/><Relationship Id="rId20" Type="http://schemas.openxmlformats.org/officeDocument/2006/relationships/image" Target="media/image4.png"/><Relationship Id="rId41" Type="http://schemas.openxmlformats.org/officeDocument/2006/relationships/hyperlink" Target="http://cs.wikipedia.org/wiki/IPhone" TargetMode="External"/><Relationship Id="rId54" Type="http://schemas.openxmlformats.org/officeDocument/2006/relationships/hyperlink" Target="http://cs.wikipedia.org/wiki/IPod" TargetMode="External"/><Relationship Id="rId62" Type="http://schemas.openxmlformats.org/officeDocument/2006/relationships/hyperlink" Target="http://cs.wikipedia.org/wiki/IPod" TargetMode="External"/><Relationship Id="rId70" Type="http://schemas.openxmlformats.org/officeDocument/2006/relationships/hyperlink" Target="http://www.iphonetips.cz/aplikace/nike-aplikace-ktere-vam-usnadni-behani/" TargetMode="External"/><Relationship Id="rId75" Type="http://schemas.openxmlformats.org/officeDocument/2006/relationships/hyperlink" Target="http://www.sportechblog.com/wp-content/uploads/2010/01/micoach2.jpg" TargetMode="External"/><Relationship Id="rId83" Type="http://schemas.openxmlformats.org/officeDocument/2006/relationships/hyperlink" Target="http://www.behej.com/clanek/2960-test-adidas-micoach-sila-trenerova-hlasu" TargetMode="External"/><Relationship Id="rId88" Type="http://schemas.openxmlformats.org/officeDocument/2006/relationships/hyperlink" Target="http://produkty.topkontakt.idnes.cz/p/nakupujte-z&#160;pohodli-domova-10950088/10950088?rtype=V&amp;rmain=7827363&amp;ritem=10950088&amp;rclanek=11030899&amp;rslovo=419359&amp;showdirect=1" TargetMode="External"/><Relationship Id="rId91" Type="http://schemas.openxmlformats.org/officeDocument/2006/relationships/hyperlink" Target="http://produkty.topkontakt.idnes.cz/p/potrebujete-byt-videt-efektivne-cilime-na-vase-klienty/11032891?rtype=V&amp;rmain=7837733&amp;ritem=11032891&amp;rclanek=11030899&amp;rslovo=488716&amp;showdirect=1" TargetMode="External"/><Relationship Id="rId96" Type="http://schemas.openxmlformats.org/officeDocument/2006/relationships/hyperlink" Target="http://technet.idnes.cz/jak-funguje-system-ktery-vi-o-fotbalistech-vsechno-poprve-v-cr-p7p-/tec_reportaze.aspx?c=A061002_161541_tec_reportaze_kuz" TargetMode="External"/><Relationship Id="rId111" Type="http://schemas.openxmlformats.org/officeDocument/2006/relationships/image" Target="http://www.sport-universal.com/_ressources/img/technology-system-system.jpg" TargetMode="External"/><Relationship Id="rId132" Type="http://schemas.openxmlformats.org/officeDocument/2006/relationships/hyperlink" Target="http://www.behej.com/clanek/2960-test-adidas-micoach-sila-trenerova-hlasu"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otbalportal.cz/hrac/1217-franck-ribery/profil/" TargetMode="External"/><Relationship Id="rId23" Type="http://schemas.openxmlformats.org/officeDocument/2006/relationships/image" Target="media/image6.png"/><Relationship Id="rId28" Type="http://schemas.openxmlformats.org/officeDocument/2006/relationships/hyperlink" Target="http://cs.wikipedia.org/wiki/EKG" TargetMode="External"/><Relationship Id="rId36" Type="http://schemas.openxmlformats.org/officeDocument/2006/relationships/hyperlink" Target="http://cs.wikipedia.org/wiki/Global_Positioning_System" TargetMode="External"/><Relationship Id="rId49" Type="http://schemas.openxmlformats.org/officeDocument/2006/relationships/hyperlink" Target="http://cs.wikipedia.org/wiki/IPhone" TargetMode="External"/><Relationship Id="rId57" Type="http://schemas.openxmlformats.org/officeDocument/2006/relationships/image" Target="media/image9.jpeg"/><Relationship Id="rId106" Type="http://schemas.openxmlformats.org/officeDocument/2006/relationships/hyperlink" Target="http://www.sport-universal.com/technology/system/system.html" TargetMode="External"/><Relationship Id="rId114" Type="http://schemas.openxmlformats.org/officeDocument/2006/relationships/image" Target="media/image19.png"/><Relationship Id="rId119" Type="http://schemas.openxmlformats.org/officeDocument/2006/relationships/image" Target="media/image21.emf"/><Relationship Id="rId127" Type="http://schemas.openxmlformats.org/officeDocument/2006/relationships/hyperlink" Target="http://benesportakademie.cz/aktuality/pavel-horvath-predstavil-specialni-kopacky-s-cipem/" TargetMode="External"/><Relationship Id="rId10" Type="http://schemas.openxmlformats.org/officeDocument/2006/relationships/hyperlink" Target="http://www.newslab.cz/football-tactics/" TargetMode="External"/><Relationship Id="rId31" Type="http://schemas.openxmlformats.org/officeDocument/2006/relationships/hyperlink" Target="http://images.zbozi.cz/zbozi-images/4ff30d07263a551b34210000.jpg" TargetMode="External"/><Relationship Id="rId44" Type="http://schemas.openxmlformats.org/officeDocument/2006/relationships/hyperlink" Target="http://cs.wikipedia.org/wiki/IPod" TargetMode="External"/><Relationship Id="rId52" Type="http://schemas.openxmlformats.org/officeDocument/2006/relationships/hyperlink" Target="http://cs.wikipedia.org/wiki/IPod" TargetMode="External"/><Relationship Id="rId60" Type="http://schemas.openxmlformats.org/officeDocument/2006/relationships/hyperlink" Target="http://cs.wikipedia.org/wiki/IPod" TargetMode="External"/><Relationship Id="rId65" Type="http://schemas.openxmlformats.org/officeDocument/2006/relationships/hyperlink" Target="http://cs.wikipedia.org/wiki/IPod" TargetMode="External"/><Relationship Id="rId73" Type="http://schemas.openxmlformats.org/officeDocument/2006/relationships/image" Target="http://www.iphonetips.cz/wp-content/uploads/2010/05/pulmaraton.png" TargetMode="External"/><Relationship Id="rId78" Type="http://schemas.openxmlformats.org/officeDocument/2006/relationships/hyperlink" Target="http://www.adidas.com/com/micoach/)" TargetMode="External"/><Relationship Id="rId81" Type="http://schemas.openxmlformats.org/officeDocument/2006/relationships/hyperlink" Target="http://www.adidas.com/com/micoach/)" TargetMode="External"/><Relationship Id="rId86" Type="http://schemas.openxmlformats.org/officeDocument/2006/relationships/hyperlink" Target="http://benesportakademie.cz/aktuality/pavel-horvath-predstavil-specialni-kopacky-s-cipem/" TargetMode="External"/><Relationship Id="rId94" Type="http://schemas.openxmlformats.org/officeDocument/2006/relationships/hyperlink" Target="http://technet.idnes.cz/jak-funguje-system-ktery-vi-o-fotbalistech-vsechno-poprve-v-cr-p7p-/tec_reportaze.aspx?c=A061002_161541_tec_reportaze_kuz" TargetMode="External"/><Relationship Id="rId99" Type="http://schemas.openxmlformats.org/officeDocument/2006/relationships/hyperlink" Target="http://www.prozonesports.com" TargetMode="External"/><Relationship Id="rId101" Type="http://schemas.openxmlformats.org/officeDocument/2006/relationships/hyperlink" Target="http://www.prozonesports.com/pl/product-prozone3.html" TargetMode="External"/><Relationship Id="rId122" Type="http://schemas.openxmlformats.org/officeDocument/2006/relationships/image" Target="media/image23.jpeg"/><Relationship Id="rId130" Type="http://schemas.openxmlformats.org/officeDocument/2006/relationships/hyperlink" Target="http://www.sportuj.com/view.php?nazevclanku=regenerace-a-psychicka-priprava&amp;cisloclanku=2008080092" TargetMode="External"/><Relationship Id="rId135" Type="http://schemas.openxmlformats.org/officeDocument/2006/relationships/hyperlink" Target="http://www.prozonesports.com/pl/product-matchviewer.html"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fotbalportal.cz/reprezentace/vse/9750-statistiky-ze-zapasu-nizozemsko-francie/" TargetMode="External"/><Relationship Id="rId18" Type="http://schemas.openxmlformats.org/officeDocument/2006/relationships/hyperlink" Target="http://www.atletickytrenink.cz/Vseobecna_priprava/fyziologicke_aspekty_ve_fotbalu.php" TargetMode="External"/><Relationship Id="rId39" Type="http://schemas.openxmlformats.org/officeDocument/2006/relationships/hyperlink" Target="http://cs.wikipedia.org/wiki/IPod" TargetMode="External"/><Relationship Id="rId109" Type="http://schemas.openxmlformats.org/officeDocument/2006/relationships/hyperlink" Target="http://www.sport-universal.com/technology/system/system.html" TargetMode="External"/><Relationship Id="rId34" Type="http://schemas.openxmlformats.org/officeDocument/2006/relationships/hyperlink" Target="http://www.zbozi.cz/?typ=produkty&amp;q=sporttester" TargetMode="External"/><Relationship Id="rId50" Type="http://schemas.openxmlformats.org/officeDocument/2006/relationships/hyperlink" Target="http://cs.wikipedia.org/wiki/IPhone" TargetMode="External"/><Relationship Id="rId55" Type="http://schemas.openxmlformats.org/officeDocument/2006/relationships/hyperlink" Target="http://cs.wikipedia.org/wiki/IPod" TargetMode="External"/><Relationship Id="rId76" Type="http://schemas.openxmlformats.org/officeDocument/2006/relationships/image" Target="media/image11.jpeg"/><Relationship Id="rId97" Type="http://schemas.openxmlformats.org/officeDocument/2006/relationships/hyperlink" Target="http://www.prozonesports.com/news-article-arsenal-fc-extend-prozone-service-to-10-years.html" TargetMode="External"/><Relationship Id="rId104" Type="http://schemas.openxmlformats.org/officeDocument/2006/relationships/image" Target="media/image15.jpeg"/><Relationship Id="rId120" Type="http://schemas.openxmlformats.org/officeDocument/2006/relationships/hyperlink" Target="http://www.chmi.cz" TargetMode="External"/><Relationship Id="rId125" Type="http://schemas.openxmlformats.org/officeDocument/2006/relationships/hyperlink" Target="http://www.newslab.cz/football-tactics/"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iphonetips.cz/wp-content/uploads/2010/05/pulmaraton.png" TargetMode="External"/><Relationship Id="rId92"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yperlink" Target="http://www.zbozi.cz/?typ=produkty&amp;q=sporttester" TargetMode="External"/><Relationship Id="rId24" Type="http://schemas.openxmlformats.org/officeDocument/2006/relationships/hyperlink" Target="http://www.nirvana-sport.cz/poradna/mereni-tepove-frekvence.php" TargetMode="External"/><Relationship Id="rId40" Type="http://schemas.openxmlformats.org/officeDocument/2006/relationships/hyperlink" Target="http://cs.wikipedia.org/wiki/IPod" TargetMode="External"/><Relationship Id="rId45" Type="http://schemas.openxmlformats.org/officeDocument/2006/relationships/hyperlink" Target="http://cs.wikipedia.org/wiki/IPhone" TargetMode="External"/><Relationship Id="rId66" Type="http://schemas.openxmlformats.org/officeDocument/2006/relationships/hyperlink" Target="http://cs.wikipedia.org/wiki/ITunes" TargetMode="External"/><Relationship Id="rId87" Type="http://schemas.openxmlformats.org/officeDocument/2006/relationships/hyperlink" Target="http://produkty.topkontakt.idnes.cz/p/poledni-menu-na-jeden-klik-neni-zadny-trik/10972134?rtype=V&amp;rmain=7839150&amp;ritem=10972134&amp;rclanek=11030899&amp;rslovo=420077&amp;showdirect=1" TargetMode="External"/><Relationship Id="rId110" Type="http://schemas.openxmlformats.org/officeDocument/2006/relationships/image" Target="media/image17.jpeg"/><Relationship Id="rId115" Type="http://schemas.openxmlformats.org/officeDocument/2006/relationships/hyperlink" Target="http://www.adidasmania.cz/adidas-speed_cell-ipho-%5BV42038%5D" TargetMode="External"/><Relationship Id="rId131" Type="http://schemas.openxmlformats.org/officeDocument/2006/relationships/hyperlink" Target="http://www.fotbalportal.cz/reprezentace/vse/9750-statistiky-ze-zapasu-nizozemsko-francie/" TargetMode="External"/><Relationship Id="rId136" Type="http://schemas.openxmlformats.org/officeDocument/2006/relationships/hyperlink" Target="http://www.prozonesports.com/news-article-focus-on-player-recruitment.html" TargetMode="External"/><Relationship Id="rId61" Type="http://schemas.openxmlformats.org/officeDocument/2006/relationships/hyperlink" Target="http://cs.wikipedia.org/wiki/IPod" TargetMode="External"/><Relationship Id="rId82" Type="http://schemas.openxmlformats.org/officeDocument/2006/relationships/image" Target="media/image12.png"/><Relationship Id="rId19" Type="http://schemas.openxmlformats.org/officeDocument/2006/relationships/hyperlink" Target="http://www.atletickytrenink.cz/Vseobecna_priprava/fyziologicke_aspekty_ve_fotbalu.php" TargetMode="External"/><Relationship Id="rId14" Type="http://schemas.openxmlformats.org/officeDocument/2006/relationships/hyperlink" Target="http://www.fotbalportal.cz/hrac/2355-thierry-henry/profil/" TargetMode="External"/><Relationship Id="rId30" Type="http://schemas.openxmlformats.org/officeDocument/2006/relationships/image" Target="media/image7.jpeg"/><Relationship Id="rId35" Type="http://schemas.openxmlformats.org/officeDocument/2006/relationships/hyperlink" Target="http://www.zbozi.cz/?typ=produkty&amp;q=sporttester" TargetMode="External"/><Relationship Id="rId56" Type="http://schemas.openxmlformats.org/officeDocument/2006/relationships/hyperlink" Target="http://technet.idnes.cz/nike-ipod-budou-vas-nutit-behat-a-behat-a-behat-a-behat-a-behat-pq4-/tec_audio.aspx?c=A090729_131017_tec_audio_kuz" TargetMode="External"/><Relationship Id="rId77" Type="http://schemas.openxmlformats.org/officeDocument/2006/relationships/hyperlink" Target="http://www.adidas.com/com/micoach/)" TargetMode="External"/><Relationship Id="rId100" Type="http://schemas.openxmlformats.org/officeDocument/2006/relationships/hyperlink" Target="http://www.prozonesports.com/pl/product-prozone3.htm" TargetMode="External"/><Relationship Id="rId105" Type="http://schemas.openxmlformats.org/officeDocument/2006/relationships/hyperlink" Target="http://www.prozonesports.com/pl/product-matchviewer.html" TargetMode="External"/><Relationship Id="rId126" Type="http://schemas.openxmlformats.org/officeDocument/2006/relationships/hyperlink" Target="http://ftk.upol.cz/fileadmin/user_upload/FTK-dokumenty/Katedra_sportu/Didaktika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72</Pages>
  <Words>17845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subject/>
  <dc:creator>comp</dc:creator>
  <cp:keywords/>
  <dc:description/>
  <cp:lastModifiedBy>Petr Peřina</cp:lastModifiedBy>
  <cp:revision>2</cp:revision>
  <cp:lastPrinted>2012-08-13T10:27:00Z</cp:lastPrinted>
  <dcterms:created xsi:type="dcterms:W3CDTF">2012-08-23T06:00:00Z</dcterms:created>
  <dcterms:modified xsi:type="dcterms:W3CDTF">2012-08-23T06:00:00Z</dcterms:modified>
</cp:coreProperties>
</file>