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CEA4" w14:textId="77777777" w:rsidR="003027B8" w:rsidRPr="00FE0659" w:rsidRDefault="003027B8" w:rsidP="00F62E91">
      <w:pPr>
        <w:jc w:val="center"/>
        <w:rPr>
          <w:b/>
          <w:bCs/>
          <w:sz w:val="32"/>
          <w:szCs w:val="32"/>
        </w:rPr>
      </w:pPr>
      <w:r w:rsidRPr="00FE0659">
        <w:rPr>
          <w:b/>
          <w:bCs/>
          <w:sz w:val="32"/>
          <w:szCs w:val="32"/>
        </w:rPr>
        <w:t>UNIVERZITA PALACKÉHO V OLOMOUCI</w:t>
      </w:r>
    </w:p>
    <w:p w14:paraId="1F102B71" w14:textId="77777777" w:rsidR="003027B8" w:rsidRPr="00FE0659" w:rsidRDefault="003027B8" w:rsidP="00F62E91">
      <w:pPr>
        <w:jc w:val="center"/>
        <w:rPr>
          <w:b/>
          <w:bCs/>
          <w:sz w:val="28"/>
          <w:szCs w:val="28"/>
        </w:rPr>
      </w:pPr>
      <w:r w:rsidRPr="00FE0659">
        <w:rPr>
          <w:b/>
          <w:bCs/>
          <w:sz w:val="28"/>
          <w:szCs w:val="28"/>
        </w:rPr>
        <w:t>FAKULTA ZDRAVOTNICKÝCH VĚD</w:t>
      </w:r>
    </w:p>
    <w:p w14:paraId="4A5F5AED" w14:textId="77777777" w:rsidR="003027B8" w:rsidRPr="00FE0659" w:rsidRDefault="003027B8" w:rsidP="00F62E91">
      <w:pPr>
        <w:jc w:val="center"/>
        <w:rPr>
          <w:b/>
          <w:bCs/>
        </w:rPr>
      </w:pPr>
      <w:r w:rsidRPr="00FE0659">
        <w:rPr>
          <w:b/>
          <w:bCs/>
        </w:rPr>
        <w:t>Ústav klinické rehabilitace</w:t>
      </w:r>
    </w:p>
    <w:p w14:paraId="47301DE0" w14:textId="77777777" w:rsidR="003027B8" w:rsidRPr="00FE0659" w:rsidRDefault="003027B8" w:rsidP="00F62E91">
      <w:pPr>
        <w:jc w:val="center"/>
      </w:pPr>
    </w:p>
    <w:p w14:paraId="1BF6E3CF" w14:textId="77777777" w:rsidR="003027B8" w:rsidRDefault="003027B8" w:rsidP="00F62E91">
      <w:pPr>
        <w:jc w:val="center"/>
      </w:pPr>
    </w:p>
    <w:p w14:paraId="698E2FF9" w14:textId="77777777" w:rsidR="003027B8" w:rsidRDefault="003027B8" w:rsidP="00F62E91">
      <w:pPr>
        <w:jc w:val="center"/>
      </w:pPr>
    </w:p>
    <w:p w14:paraId="0ED35101" w14:textId="77777777" w:rsidR="003027B8" w:rsidRDefault="003027B8" w:rsidP="00F62E91">
      <w:pPr>
        <w:jc w:val="center"/>
      </w:pPr>
    </w:p>
    <w:p w14:paraId="480B2377" w14:textId="77777777" w:rsidR="00F62E91" w:rsidRDefault="00F62E91" w:rsidP="00F62E91">
      <w:pPr>
        <w:jc w:val="center"/>
        <w:rPr>
          <w:sz w:val="28"/>
          <w:szCs w:val="28"/>
        </w:rPr>
      </w:pPr>
    </w:p>
    <w:p w14:paraId="6C0EF7D3" w14:textId="77777777" w:rsidR="00F62E91" w:rsidRDefault="00F62E91" w:rsidP="00F62E91">
      <w:pPr>
        <w:jc w:val="center"/>
        <w:rPr>
          <w:sz w:val="28"/>
          <w:szCs w:val="28"/>
        </w:rPr>
      </w:pPr>
    </w:p>
    <w:p w14:paraId="4764F322" w14:textId="77777777" w:rsidR="00F62E91" w:rsidRDefault="00F62E91" w:rsidP="00F62E91">
      <w:pPr>
        <w:jc w:val="center"/>
        <w:rPr>
          <w:sz w:val="28"/>
          <w:szCs w:val="28"/>
        </w:rPr>
      </w:pPr>
    </w:p>
    <w:p w14:paraId="7C7406E0" w14:textId="77777777" w:rsidR="00F62E91" w:rsidRDefault="00F62E91" w:rsidP="00F62E91">
      <w:pPr>
        <w:jc w:val="center"/>
        <w:rPr>
          <w:sz w:val="28"/>
          <w:szCs w:val="28"/>
        </w:rPr>
      </w:pPr>
    </w:p>
    <w:p w14:paraId="4BCB6EB3" w14:textId="77777777" w:rsidR="00F62E91" w:rsidRDefault="00F62E91" w:rsidP="00F62E91">
      <w:pPr>
        <w:rPr>
          <w:sz w:val="28"/>
          <w:szCs w:val="28"/>
        </w:rPr>
      </w:pPr>
    </w:p>
    <w:p w14:paraId="220EC4D0" w14:textId="77777777" w:rsidR="00F62E91" w:rsidRDefault="00F62E91" w:rsidP="00F62E91">
      <w:pPr>
        <w:jc w:val="center"/>
        <w:rPr>
          <w:sz w:val="28"/>
          <w:szCs w:val="28"/>
        </w:rPr>
      </w:pPr>
    </w:p>
    <w:p w14:paraId="5FD9BBFB" w14:textId="77777777" w:rsidR="00F62E91" w:rsidRDefault="00F62E91" w:rsidP="00F62E91">
      <w:pPr>
        <w:jc w:val="center"/>
        <w:rPr>
          <w:sz w:val="28"/>
          <w:szCs w:val="28"/>
        </w:rPr>
      </w:pPr>
    </w:p>
    <w:p w14:paraId="5BD75C44" w14:textId="2BA12373" w:rsidR="003027B8" w:rsidRPr="00E81614" w:rsidRDefault="003027B8" w:rsidP="00F62E91">
      <w:pPr>
        <w:jc w:val="center"/>
        <w:rPr>
          <w:sz w:val="28"/>
          <w:szCs w:val="28"/>
        </w:rPr>
      </w:pPr>
      <w:r w:rsidRPr="00E81614">
        <w:rPr>
          <w:sz w:val="28"/>
          <w:szCs w:val="28"/>
        </w:rPr>
        <w:t>Karina Břenková</w:t>
      </w:r>
    </w:p>
    <w:p w14:paraId="6FFB92CA" w14:textId="77777777" w:rsidR="003027B8" w:rsidRPr="00FE0659" w:rsidRDefault="003027B8" w:rsidP="00F62E91">
      <w:pPr>
        <w:jc w:val="center"/>
      </w:pPr>
    </w:p>
    <w:p w14:paraId="213B336A" w14:textId="77777777" w:rsidR="003027B8" w:rsidRDefault="003027B8" w:rsidP="00F62E91">
      <w:pPr>
        <w:jc w:val="center"/>
      </w:pPr>
    </w:p>
    <w:p w14:paraId="77302FDD" w14:textId="77777777" w:rsidR="003027B8" w:rsidRDefault="003027B8" w:rsidP="00F62E91">
      <w:pPr>
        <w:jc w:val="center"/>
      </w:pPr>
    </w:p>
    <w:p w14:paraId="0EA920A2" w14:textId="77777777" w:rsidR="003027B8" w:rsidRDefault="003027B8" w:rsidP="00F62E91">
      <w:pPr>
        <w:jc w:val="center"/>
      </w:pPr>
    </w:p>
    <w:p w14:paraId="457D7768" w14:textId="77777777" w:rsidR="00F62E91" w:rsidRDefault="00F62E91" w:rsidP="00F62E91">
      <w:pPr>
        <w:jc w:val="center"/>
        <w:rPr>
          <w:b/>
          <w:bCs/>
          <w:sz w:val="32"/>
          <w:szCs w:val="32"/>
        </w:rPr>
      </w:pPr>
    </w:p>
    <w:p w14:paraId="25EEABD5" w14:textId="77777777" w:rsidR="00F62E91" w:rsidRDefault="00F62E91" w:rsidP="00F62E91">
      <w:pPr>
        <w:jc w:val="center"/>
        <w:rPr>
          <w:b/>
          <w:bCs/>
          <w:sz w:val="32"/>
          <w:szCs w:val="32"/>
        </w:rPr>
      </w:pPr>
    </w:p>
    <w:p w14:paraId="09559755" w14:textId="795AA812" w:rsidR="003027B8" w:rsidRPr="00FE0659" w:rsidRDefault="003027B8" w:rsidP="00F62E91">
      <w:pPr>
        <w:jc w:val="center"/>
        <w:rPr>
          <w:b/>
          <w:bCs/>
          <w:sz w:val="32"/>
          <w:szCs w:val="32"/>
        </w:rPr>
      </w:pPr>
      <w:r w:rsidRPr="00FE0659">
        <w:rPr>
          <w:b/>
          <w:bCs/>
          <w:sz w:val="32"/>
          <w:szCs w:val="32"/>
        </w:rPr>
        <w:t>Možnosti rehabilitace a preskripce pohybové aktivity po transplantaci srdce</w:t>
      </w:r>
    </w:p>
    <w:p w14:paraId="339B5F5D" w14:textId="77777777" w:rsidR="003027B8" w:rsidRPr="0053151D" w:rsidRDefault="003027B8" w:rsidP="00F62E91">
      <w:pPr>
        <w:jc w:val="center"/>
        <w:rPr>
          <w:b/>
          <w:bCs/>
        </w:rPr>
      </w:pPr>
      <w:r w:rsidRPr="0053151D">
        <w:rPr>
          <w:b/>
          <w:bCs/>
        </w:rPr>
        <w:t>Bakalářská práce</w:t>
      </w:r>
    </w:p>
    <w:p w14:paraId="6AA63133" w14:textId="77777777" w:rsidR="003027B8" w:rsidRPr="00FE0659" w:rsidRDefault="003027B8" w:rsidP="00F62E91">
      <w:pPr>
        <w:jc w:val="center"/>
        <w:rPr>
          <w:sz w:val="18"/>
          <w:szCs w:val="18"/>
        </w:rPr>
      </w:pPr>
    </w:p>
    <w:p w14:paraId="04BA5722" w14:textId="77777777" w:rsidR="003027B8" w:rsidRPr="00FE0659" w:rsidRDefault="003027B8" w:rsidP="00F62E91">
      <w:pPr>
        <w:jc w:val="center"/>
        <w:rPr>
          <w:sz w:val="18"/>
          <w:szCs w:val="18"/>
        </w:rPr>
      </w:pPr>
    </w:p>
    <w:p w14:paraId="7BAD7283" w14:textId="77777777" w:rsidR="003027B8" w:rsidRDefault="003027B8" w:rsidP="00F62E91">
      <w:pPr>
        <w:jc w:val="center"/>
      </w:pPr>
    </w:p>
    <w:p w14:paraId="480F1083" w14:textId="77777777" w:rsidR="003027B8" w:rsidRDefault="003027B8" w:rsidP="00F62E91">
      <w:pPr>
        <w:jc w:val="center"/>
      </w:pPr>
    </w:p>
    <w:p w14:paraId="04F9546D" w14:textId="77777777" w:rsidR="003027B8" w:rsidRDefault="003027B8" w:rsidP="00F62E91">
      <w:pPr>
        <w:jc w:val="center"/>
      </w:pPr>
    </w:p>
    <w:p w14:paraId="6C287D1C" w14:textId="77777777" w:rsidR="003027B8" w:rsidRDefault="003027B8" w:rsidP="00F62E91">
      <w:pPr>
        <w:jc w:val="center"/>
      </w:pPr>
    </w:p>
    <w:p w14:paraId="68549F1E" w14:textId="77777777" w:rsidR="003027B8" w:rsidRDefault="003027B8" w:rsidP="00F62E91">
      <w:pPr>
        <w:jc w:val="center"/>
      </w:pPr>
    </w:p>
    <w:p w14:paraId="11693D29" w14:textId="77777777" w:rsidR="003027B8" w:rsidRPr="00E81614" w:rsidRDefault="003027B8" w:rsidP="00F62E91">
      <w:pPr>
        <w:jc w:val="center"/>
        <w:rPr>
          <w:sz w:val="28"/>
          <w:szCs w:val="28"/>
        </w:rPr>
      </w:pPr>
      <w:r w:rsidRPr="00E81614">
        <w:rPr>
          <w:sz w:val="28"/>
          <w:szCs w:val="28"/>
        </w:rPr>
        <w:t>Vedoucí práce: Mgr. Robert Vysoký, Ph.D.</w:t>
      </w:r>
    </w:p>
    <w:p w14:paraId="0D5BF9A8" w14:textId="77777777" w:rsidR="003027B8" w:rsidRPr="00FE0659" w:rsidRDefault="003027B8" w:rsidP="00F62E91">
      <w:pPr>
        <w:jc w:val="center"/>
      </w:pPr>
    </w:p>
    <w:p w14:paraId="1C855882" w14:textId="77777777" w:rsidR="003027B8" w:rsidRDefault="003027B8" w:rsidP="00F62E91">
      <w:pPr>
        <w:jc w:val="center"/>
      </w:pPr>
    </w:p>
    <w:p w14:paraId="42A128BA" w14:textId="77777777" w:rsidR="003027B8" w:rsidRDefault="003027B8" w:rsidP="00F62E91">
      <w:pPr>
        <w:jc w:val="center"/>
      </w:pPr>
    </w:p>
    <w:p w14:paraId="3BA43592" w14:textId="77777777" w:rsidR="003027B8" w:rsidRDefault="003027B8" w:rsidP="00F62E91">
      <w:pPr>
        <w:jc w:val="center"/>
      </w:pPr>
    </w:p>
    <w:p w14:paraId="25A7FF40" w14:textId="77777777" w:rsidR="003027B8" w:rsidRDefault="003027B8" w:rsidP="00F62E91">
      <w:pPr>
        <w:jc w:val="center"/>
      </w:pPr>
    </w:p>
    <w:p w14:paraId="38F81297" w14:textId="77777777" w:rsidR="003027B8" w:rsidRDefault="003027B8" w:rsidP="00F62E91">
      <w:pPr>
        <w:jc w:val="center"/>
      </w:pPr>
    </w:p>
    <w:p w14:paraId="1FEE0A9E" w14:textId="77777777" w:rsidR="003027B8" w:rsidRDefault="003027B8" w:rsidP="00F62E91">
      <w:pPr>
        <w:jc w:val="center"/>
      </w:pPr>
    </w:p>
    <w:p w14:paraId="02B90735" w14:textId="77777777" w:rsidR="00F62E91" w:rsidRDefault="00F62E91" w:rsidP="00F62E91">
      <w:pPr>
        <w:jc w:val="center"/>
        <w:rPr>
          <w:sz w:val="28"/>
          <w:szCs w:val="28"/>
        </w:rPr>
      </w:pPr>
    </w:p>
    <w:p w14:paraId="75BD29C6" w14:textId="77777777" w:rsidR="00F62E91" w:rsidRDefault="00F62E91" w:rsidP="00F62E91">
      <w:pPr>
        <w:jc w:val="center"/>
        <w:rPr>
          <w:sz w:val="28"/>
          <w:szCs w:val="28"/>
        </w:rPr>
      </w:pPr>
    </w:p>
    <w:p w14:paraId="7BE239C1" w14:textId="77777777" w:rsidR="00F62E91" w:rsidRDefault="00F62E91" w:rsidP="00F62E91">
      <w:pPr>
        <w:jc w:val="center"/>
        <w:rPr>
          <w:sz w:val="28"/>
          <w:szCs w:val="28"/>
        </w:rPr>
      </w:pPr>
    </w:p>
    <w:p w14:paraId="01D5F4C3" w14:textId="77777777" w:rsidR="00F62E91" w:rsidRDefault="00F62E91" w:rsidP="00F62E91">
      <w:pPr>
        <w:jc w:val="center"/>
        <w:rPr>
          <w:sz w:val="28"/>
          <w:szCs w:val="28"/>
        </w:rPr>
      </w:pPr>
    </w:p>
    <w:p w14:paraId="2650D006" w14:textId="77777777" w:rsidR="00F62E91" w:rsidRDefault="00F62E91" w:rsidP="00F62E91">
      <w:pPr>
        <w:jc w:val="center"/>
        <w:rPr>
          <w:sz w:val="28"/>
          <w:szCs w:val="28"/>
        </w:rPr>
      </w:pPr>
    </w:p>
    <w:p w14:paraId="6342828E" w14:textId="77777777" w:rsidR="00F62E91" w:rsidRDefault="00F62E91" w:rsidP="00F62E91">
      <w:pPr>
        <w:jc w:val="center"/>
        <w:rPr>
          <w:sz w:val="28"/>
          <w:szCs w:val="28"/>
        </w:rPr>
      </w:pPr>
    </w:p>
    <w:p w14:paraId="0A1A081F" w14:textId="09976428" w:rsidR="003027B8" w:rsidRPr="00E81614" w:rsidRDefault="003027B8" w:rsidP="00F62E91">
      <w:pPr>
        <w:jc w:val="center"/>
        <w:rPr>
          <w:sz w:val="28"/>
          <w:szCs w:val="28"/>
        </w:rPr>
      </w:pPr>
      <w:r w:rsidRPr="00E81614">
        <w:rPr>
          <w:sz w:val="28"/>
          <w:szCs w:val="28"/>
        </w:rPr>
        <w:t>Olomouc 2023</w:t>
      </w:r>
    </w:p>
    <w:p w14:paraId="78CB6C10" w14:textId="77777777" w:rsidR="00533D42" w:rsidRDefault="00533D42" w:rsidP="00F62E91">
      <w:pPr>
        <w:jc w:val="center"/>
      </w:pPr>
    </w:p>
    <w:p w14:paraId="7289EF17" w14:textId="77777777" w:rsidR="003027B8" w:rsidRPr="003027B8" w:rsidRDefault="003027B8" w:rsidP="00F62E91">
      <w:pPr>
        <w:jc w:val="center"/>
      </w:pPr>
    </w:p>
    <w:p w14:paraId="7188C194" w14:textId="77777777" w:rsidR="003027B8" w:rsidRPr="003027B8" w:rsidRDefault="003027B8" w:rsidP="00F62E91">
      <w:pPr>
        <w:jc w:val="center"/>
      </w:pPr>
    </w:p>
    <w:p w14:paraId="48394CA3" w14:textId="77777777" w:rsidR="003027B8" w:rsidRPr="003027B8" w:rsidRDefault="003027B8" w:rsidP="00F62E91">
      <w:pPr>
        <w:jc w:val="center"/>
      </w:pPr>
    </w:p>
    <w:p w14:paraId="38336B20" w14:textId="77777777" w:rsidR="003027B8" w:rsidRPr="003027B8" w:rsidRDefault="003027B8" w:rsidP="00F62E91">
      <w:pPr>
        <w:jc w:val="center"/>
      </w:pPr>
    </w:p>
    <w:p w14:paraId="7B7A6E5B" w14:textId="77777777" w:rsidR="003027B8" w:rsidRPr="003027B8" w:rsidRDefault="003027B8" w:rsidP="00F62E91">
      <w:pPr>
        <w:jc w:val="center"/>
      </w:pPr>
    </w:p>
    <w:p w14:paraId="4DD12DBE" w14:textId="77777777" w:rsidR="003027B8" w:rsidRPr="003027B8" w:rsidRDefault="003027B8" w:rsidP="00F62E91">
      <w:pPr>
        <w:jc w:val="center"/>
      </w:pPr>
    </w:p>
    <w:p w14:paraId="365928E1" w14:textId="77777777" w:rsidR="003027B8" w:rsidRPr="003027B8" w:rsidRDefault="003027B8" w:rsidP="00F62E91">
      <w:pPr>
        <w:jc w:val="center"/>
      </w:pPr>
    </w:p>
    <w:p w14:paraId="3AC5D851" w14:textId="77777777" w:rsidR="003027B8" w:rsidRPr="003027B8" w:rsidRDefault="003027B8" w:rsidP="00F62E91">
      <w:pPr>
        <w:jc w:val="center"/>
      </w:pPr>
    </w:p>
    <w:p w14:paraId="07BDF569" w14:textId="77777777" w:rsidR="003027B8" w:rsidRPr="003027B8" w:rsidRDefault="003027B8" w:rsidP="00F62E91">
      <w:pPr>
        <w:jc w:val="center"/>
      </w:pPr>
    </w:p>
    <w:p w14:paraId="4C327BD4" w14:textId="77777777" w:rsidR="003027B8" w:rsidRPr="003027B8" w:rsidRDefault="003027B8" w:rsidP="00F62E91">
      <w:pPr>
        <w:jc w:val="center"/>
      </w:pPr>
    </w:p>
    <w:p w14:paraId="75AAAEDA" w14:textId="77777777" w:rsidR="003027B8" w:rsidRPr="003027B8" w:rsidRDefault="003027B8" w:rsidP="00F62E91">
      <w:pPr>
        <w:jc w:val="center"/>
      </w:pPr>
    </w:p>
    <w:p w14:paraId="766EBBC0" w14:textId="77777777" w:rsidR="003027B8" w:rsidRDefault="003027B8" w:rsidP="00F62E91">
      <w:pPr>
        <w:jc w:val="center"/>
      </w:pPr>
    </w:p>
    <w:p w14:paraId="2E613A2B" w14:textId="77777777" w:rsidR="003027B8" w:rsidRDefault="003027B8" w:rsidP="003027B8">
      <w:pPr>
        <w:spacing w:before="90" w:line="360" w:lineRule="auto"/>
        <w:ind w:left="256" w:right="804"/>
      </w:pPr>
    </w:p>
    <w:p w14:paraId="44D5FBC6" w14:textId="77777777" w:rsidR="003027B8" w:rsidRDefault="003027B8" w:rsidP="003027B8">
      <w:pPr>
        <w:spacing w:before="90" w:line="360" w:lineRule="auto"/>
        <w:ind w:left="256" w:right="804"/>
      </w:pPr>
    </w:p>
    <w:p w14:paraId="15721251" w14:textId="77777777" w:rsidR="003027B8" w:rsidRDefault="003027B8" w:rsidP="003027B8">
      <w:pPr>
        <w:spacing w:before="90" w:line="360" w:lineRule="auto"/>
        <w:ind w:left="256" w:right="804"/>
      </w:pPr>
    </w:p>
    <w:p w14:paraId="22234971" w14:textId="77777777" w:rsidR="003027B8" w:rsidRDefault="003027B8" w:rsidP="003027B8">
      <w:pPr>
        <w:spacing w:before="90" w:line="360" w:lineRule="auto"/>
        <w:ind w:left="256" w:right="804"/>
      </w:pPr>
    </w:p>
    <w:p w14:paraId="2E4203EE" w14:textId="77777777" w:rsidR="003027B8" w:rsidRDefault="003027B8" w:rsidP="003027B8">
      <w:pPr>
        <w:spacing w:before="90" w:line="360" w:lineRule="auto"/>
        <w:ind w:left="256" w:right="804"/>
      </w:pPr>
    </w:p>
    <w:p w14:paraId="77C96842" w14:textId="77777777" w:rsidR="003027B8" w:rsidRDefault="003027B8" w:rsidP="003027B8">
      <w:pPr>
        <w:spacing w:before="90" w:line="360" w:lineRule="auto"/>
        <w:ind w:left="256" w:right="804"/>
      </w:pPr>
    </w:p>
    <w:p w14:paraId="2CC8ADAC" w14:textId="77777777" w:rsidR="003027B8" w:rsidRDefault="003027B8" w:rsidP="003027B8">
      <w:pPr>
        <w:spacing w:before="90" w:line="360" w:lineRule="auto"/>
        <w:ind w:left="256" w:right="804"/>
      </w:pPr>
    </w:p>
    <w:p w14:paraId="162D6DB8" w14:textId="77777777" w:rsidR="003027B8" w:rsidRDefault="003027B8" w:rsidP="003027B8">
      <w:pPr>
        <w:spacing w:before="90" w:line="360" w:lineRule="auto"/>
        <w:ind w:left="256" w:right="804"/>
      </w:pPr>
    </w:p>
    <w:p w14:paraId="2F2921D0" w14:textId="77777777" w:rsidR="00F62E91" w:rsidRDefault="00F62E91" w:rsidP="003027B8">
      <w:pPr>
        <w:spacing w:before="90" w:line="360" w:lineRule="auto"/>
        <w:ind w:left="256" w:right="804"/>
      </w:pPr>
    </w:p>
    <w:p w14:paraId="0515CB64" w14:textId="77777777" w:rsidR="00F62E91" w:rsidRDefault="00F62E91" w:rsidP="003027B8">
      <w:pPr>
        <w:spacing w:before="90" w:line="360" w:lineRule="auto"/>
        <w:ind w:left="256" w:right="804"/>
      </w:pPr>
    </w:p>
    <w:p w14:paraId="17724611" w14:textId="77777777" w:rsidR="00F62E91" w:rsidRDefault="00F62E91" w:rsidP="003027B8">
      <w:pPr>
        <w:spacing w:before="90" w:line="360" w:lineRule="auto"/>
        <w:ind w:left="256" w:right="804"/>
      </w:pPr>
    </w:p>
    <w:p w14:paraId="3495E426" w14:textId="77777777" w:rsidR="00F62E91" w:rsidRDefault="00F62E91" w:rsidP="003027B8">
      <w:pPr>
        <w:spacing w:before="90" w:line="360" w:lineRule="auto"/>
        <w:ind w:left="256" w:right="804"/>
      </w:pPr>
    </w:p>
    <w:p w14:paraId="40B60C8B" w14:textId="77777777" w:rsidR="00F62E91" w:rsidRDefault="00F62E91" w:rsidP="003027B8">
      <w:pPr>
        <w:spacing w:before="90" w:line="360" w:lineRule="auto"/>
        <w:ind w:left="256" w:right="804"/>
      </w:pPr>
    </w:p>
    <w:p w14:paraId="2187C4D0" w14:textId="77777777" w:rsidR="00F62E91" w:rsidRDefault="00F62E91" w:rsidP="003027B8">
      <w:pPr>
        <w:spacing w:before="90" w:line="360" w:lineRule="auto"/>
        <w:ind w:left="256" w:right="804"/>
      </w:pPr>
    </w:p>
    <w:p w14:paraId="481A7BAB" w14:textId="77777777" w:rsidR="00F62E91" w:rsidRDefault="00F62E91" w:rsidP="003027B8">
      <w:pPr>
        <w:spacing w:before="90" w:line="360" w:lineRule="auto"/>
        <w:ind w:left="256" w:right="804"/>
      </w:pPr>
    </w:p>
    <w:p w14:paraId="6E75B7F6" w14:textId="29BB6C10" w:rsidR="003027B8" w:rsidRDefault="003027B8" w:rsidP="003027B8">
      <w:pPr>
        <w:spacing w:before="90" w:line="360" w:lineRule="auto"/>
        <w:ind w:left="256" w:right="804" w:firstLine="452"/>
      </w:pPr>
      <w:r>
        <w:t>Prohlašuji, že jsem bakalářskou práci vypracovala samostatně a použila jen uvedené bibliografické a elektronické zdroje.</w:t>
      </w:r>
    </w:p>
    <w:p w14:paraId="351F42EB" w14:textId="77777777" w:rsidR="003027B8" w:rsidRDefault="003027B8" w:rsidP="003027B8">
      <w:pPr>
        <w:pStyle w:val="Zkladntext"/>
        <w:rPr>
          <w:rFonts w:ascii="Times New Roman"/>
          <w:sz w:val="20"/>
        </w:rPr>
      </w:pPr>
    </w:p>
    <w:p w14:paraId="0B56F03D" w14:textId="77777777" w:rsidR="003027B8" w:rsidRDefault="003027B8" w:rsidP="003027B8">
      <w:pPr>
        <w:pStyle w:val="Zkladntext"/>
        <w:rPr>
          <w:rFonts w:ascii="Times New Roman"/>
          <w:sz w:val="20"/>
        </w:rPr>
      </w:pPr>
    </w:p>
    <w:p w14:paraId="214B16D9" w14:textId="77777777" w:rsidR="003027B8" w:rsidRDefault="003027B8" w:rsidP="003027B8">
      <w:pPr>
        <w:pStyle w:val="Zkladntext"/>
        <w:spacing w:before="1"/>
        <w:rPr>
          <w:rFonts w:ascii="Times New Roman"/>
          <w:sz w:val="26"/>
        </w:rPr>
      </w:pPr>
    </w:p>
    <w:p w14:paraId="58B84FA2" w14:textId="0EF7171E" w:rsidR="003027B8" w:rsidRDefault="003027B8" w:rsidP="003027B8">
      <w:pPr>
        <w:spacing w:before="90"/>
        <w:ind w:left="255"/>
      </w:pPr>
      <w:r>
        <w:t>Olomouc 27. července</w:t>
      </w:r>
      <w:r w:rsidR="000D259C">
        <w:rPr>
          <w:spacing w:val="57"/>
        </w:rPr>
        <w:t xml:space="preserve"> </w:t>
      </w:r>
      <w:r>
        <w:t>2023                                                           Karina Břenková</w:t>
      </w:r>
    </w:p>
    <w:p w14:paraId="31D3DAA9" w14:textId="77777777" w:rsidR="003027B8" w:rsidRDefault="003027B8" w:rsidP="003027B8">
      <w:pPr>
        <w:rPr>
          <w:rFonts w:ascii="Georgia" w:hAnsi="Georgia"/>
        </w:rPr>
      </w:pPr>
    </w:p>
    <w:p w14:paraId="277852F2" w14:textId="77777777" w:rsidR="003027B8" w:rsidRDefault="003027B8" w:rsidP="003027B8">
      <w:pPr>
        <w:spacing w:before="90" w:line="360" w:lineRule="auto"/>
        <w:ind w:left="256" w:right="804" w:firstLine="566"/>
        <w:rPr>
          <w:rFonts w:ascii="Georgia" w:hAnsi="Georgia"/>
        </w:rPr>
      </w:pPr>
      <w:r>
        <w:br w:type="page"/>
      </w:r>
    </w:p>
    <w:p w14:paraId="6ECCA41D" w14:textId="4E12E7AD" w:rsidR="003027B8" w:rsidRDefault="003027B8" w:rsidP="003027B8">
      <w:pPr>
        <w:tabs>
          <w:tab w:val="left" w:pos="2154"/>
        </w:tabs>
      </w:pPr>
    </w:p>
    <w:p w14:paraId="1006017B" w14:textId="77777777" w:rsidR="003027B8" w:rsidRPr="003027B8" w:rsidRDefault="003027B8" w:rsidP="003027B8"/>
    <w:p w14:paraId="58CAC394" w14:textId="77777777" w:rsidR="003027B8" w:rsidRPr="003027B8" w:rsidRDefault="003027B8" w:rsidP="003027B8"/>
    <w:p w14:paraId="143F01E0" w14:textId="77777777" w:rsidR="003027B8" w:rsidRPr="003027B8" w:rsidRDefault="003027B8" w:rsidP="003027B8"/>
    <w:p w14:paraId="0176F7CD" w14:textId="77777777" w:rsidR="003027B8" w:rsidRPr="003027B8" w:rsidRDefault="003027B8" w:rsidP="003027B8"/>
    <w:p w14:paraId="3128B81B" w14:textId="77777777" w:rsidR="003027B8" w:rsidRPr="003027B8" w:rsidRDefault="003027B8" w:rsidP="003027B8"/>
    <w:p w14:paraId="6000DE8A" w14:textId="77777777" w:rsidR="003027B8" w:rsidRPr="003027B8" w:rsidRDefault="003027B8" w:rsidP="003027B8"/>
    <w:p w14:paraId="1A098F16" w14:textId="77777777" w:rsidR="003027B8" w:rsidRPr="003027B8" w:rsidRDefault="003027B8" w:rsidP="003027B8"/>
    <w:p w14:paraId="048B8CDA" w14:textId="77777777" w:rsidR="003027B8" w:rsidRPr="003027B8" w:rsidRDefault="003027B8" w:rsidP="003027B8"/>
    <w:p w14:paraId="411E3A31" w14:textId="77777777" w:rsidR="003027B8" w:rsidRPr="003027B8" w:rsidRDefault="003027B8" w:rsidP="003027B8"/>
    <w:p w14:paraId="2A1AA78F" w14:textId="77777777" w:rsidR="003027B8" w:rsidRPr="003027B8" w:rsidRDefault="003027B8" w:rsidP="003027B8"/>
    <w:p w14:paraId="613BCE3F" w14:textId="77777777" w:rsidR="003027B8" w:rsidRPr="003027B8" w:rsidRDefault="003027B8" w:rsidP="003027B8"/>
    <w:p w14:paraId="71F7D4DC" w14:textId="77777777" w:rsidR="003027B8" w:rsidRPr="003027B8" w:rsidRDefault="003027B8" w:rsidP="003027B8"/>
    <w:p w14:paraId="6CA869A1" w14:textId="77777777" w:rsidR="003027B8" w:rsidRPr="003027B8" w:rsidRDefault="003027B8" w:rsidP="003027B8"/>
    <w:p w14:paraId="7399F1B5" w14:textId="77777777" w:rsidR="003027B8" w:rsidRPr="003027B8" w:rsidRDefault="003027B8" w:rsidP="003027B8"/>
    <w:p w14:paraId="262A3056" w14:textId="77777777" w:rsidR="003027B8" w:rsidRDefault="003027B8" w:rsidP="003027B8"/>
    <w:p w14:paraId="07335788" w14:textId="77777777" w:rsidR="003027B8" w:rsidRDefault="003027B8" w:rsidP="003027B8">
      <w:pPr>
        <w:rPr>
          <w:b/>
          <w:bCs/>
        </w:rPr>
      </w:pPr>
    </w:p>
    <w:p w14:paraId="55FA6B2E" w14:textId="77777777" w:rsidR="003027B8" w:rsidRDefault="003027B8" w:rsidP="003027B8">
      <w:pPr>
        <w:rPr>
          <w:b/>
          <w:bCs/>
        </w:rPr>
      </w:pPr>
    </w:p>
    <w:p w14:paraId="16F3DDD6" w14:textId="77777777" w:rsidR="003027B8" w:rsidRDefault="003027B8" w:rsidP="003027B8">
      <w:pPr>
        <w:rPr>
          <w:b/>
          <w:bCs/>
        </w:rPr>
      </w:pPr>
    </w:p>
    <w:p w14:paraId="15AADB52" w14:textId="77777777" w:rsidR="003027B8" w:rsidRDefault="003027B8" w:rsidP="003027B8">
      <w:pPr>
        <w:rPr>
          <w:b/>
          <w:bCs/>
        </w:rPr>
      </w:pPr>
    </w:p>
    <w:p w14:paraId="33406D61" w14:textId="77777777" w:rsidR="003027B8" w:rsidRDefault="003027B8" w:rsidP="003027B8">
      <w:pPr>
        <w:rPr>
          <w:b/>
          <w:bCs/>
        </w:rPr>
      </w:pPr>
    </w:p>
    <w:p w14:paraId="2298C169" w14:textId="77777777" w:rsidR="003027B8" w:rsidRDefault="003027B8" w:rsidP="003027B8">
      <w:pPr>
        <w:rPr>
          <w:b/>
          <w:bCs/>
        </w:rPr>
      </w:pPr>
    </w:p>
    <w:p w14:paraId="1DFD6ED0" w14:textId="77777777" w:rsidR="003027B8" w:rsidRDefault="003027B8" w:rsidP="003027B8">
      <w:pPr>
        <w:rPr>
          <w:b/>
          <w:bCs/>
        </w:rPr>
      </w:pPr>
    </w:p>
    <w:p w14:paraId="38464FE8" w14:textId="77777777" w:rsidR="003027B8" w:rsidRDefault="003027B8" w:rsidP="003027B8">
      <w:pPr>
        <w:rPr>
          <w:b/>
          <w:bCs/>
        </w:rPr>
      </w:pPr>
    </w:p>
    <w:p w14:paraId="1B794587" w14:textId="77777777" w:rsidR="00F62E91" w:rsidRDefault="00F62E91" w:rsidP="003027B8">
      <w:pPr>
        <w:rPr>
          <w:b/>
          <w:bCs/>
        </w:rPr>
      </w:pPr>
    </w:p>
    <w:p w14:paraId="6EB021B1" w14:textId="77777777" w:rsidR="00F62E91" w:rsidRDefault="00F62E91" w:rsidP="003027B8">
      <w:pPr>
        <w:rPr>
          <w:b/>
          <w:bCs/>
        </w:rPr>
      </w:pPr>
    </w:p>
    <w:p w14:paraId="6588434C" w14:textId="77777777" w:rsidR="00F62E91" w:rsidRDefault="00F62E91" w:rsidP="003027B8">
      <w:pPr>
        <w:rPr>
          <w:b/>
          <w:bCs/>
        </w:rPr>
      </w:pPr>
    </w:p>
    <w:p w14:paraId="5F9815F5" w14:textId="77777777" w:rsidR="00F62E91" w:rsidRDefault="00F62E91" w:rsidP="003027B8">
      <w:pPr>
        <w:rPr>
          <w:b/>
          <w:bCs/>
        </w:rPr>
      </w:pPr>
    </w:p>
    <w:p w14:paraId="5BC5171E" w14:textId="77777777" w:rsidR="00F62E91" w:rsidRDefault="00F62E91" w:rsidP="003027B8">
      <w:pPr>
        <w:rPr>
          <w:b/>
          <w:bCs/>
        </w:rPr>
      </w:pPr>
    </w:p>
    <w:p w14:paraId="3E96106F" w14:textId="77777777" w:rsidR="00F62E91" w:rsidRDefault="00F62E91" w:rsidP="003027B8">
      <w:pPr>
        <w:rPr>
          <w:b/>
          <w:bCs/>
        </w:rPr>
      </w:pPr>
    </w:p>
    <w:p w14:paraId="30C89078" w14:textId="77777777" w:rsidR="00F62E91" w:rsidRDefault="00F62E91" w:rsidP="003027B8">
      <w:pPr>
        <w:rPr>
          <w:b/>
          <w:bCs/>
        </w:rPr>
      </w:pPr>
    </w:p>
    <w:p w14:paraId="56118384" w14:textId="77777777" w:rsidR="00F62E91" w:rsidRDefault="00F62E91" w:rsidP="003027B8">
      <w:pPr>
        <w:rPr>
          <w:b/>
          <w:bCs/>
        </w:rPr>
      </w:pPr>
    </w:p>
    <w:p w14:paraId="0E56BEEB" w14:textId="77777777" w:rsidR="00F62E91" w:rsidRDefault="00F62E91" w:rsidP="003027B8">
      <w:pPr>
        <w:rPr>
          <w:b/>
          <w:bCs/>
        </w:rPr>
      </w:pPr>
    </w:p>
    <w:p w14:paraId="286772D9" w14:textId="77777777" w:rsidR="00F62E91" w:rsidRDefault="00F62E91" w:rsidP="003027B8">
      <w:pPr>
        <w:rPr>
          <w:b/>
          <w:bCs/>
        </w:rPr>
      </w:pPr>
    </w:p>
    <w:p w14:paraId="5B0416A8" w14:textId="77777777" w:rsidR="00F62E91" w:rsidRDefault="00F62E91" w:rsidP="003027B8">
      <w:pPr>
        <w:rPr>
          <w:b/>
          <w:bCs/>
        </w:rPr>
      </w:pPr>
    </w:p>
    <w:p w14:paraId="053E03AF" w14:textId="77777777" w:rsidR="00F62E91" w:rsidRDefault="00F62E91" w:rsidP="003027B8">
      <w:pPr>
        <w:rPr>
          <w:b/>
          <w:bCs/>
        </w:rPr>
      </w:pPr>
    </w:p>
    <w:p w14:paraId="60039284" w14:textId="77777777" w:rsidR="00F62E91" w:rsidRDefault="00F62E91" w:rsidP="003027B8">
      <w:pPr>
        <w:rPr>
          <w:b/>
          <w:bCs/>
        </w:rPr>
      </w:pPr>
    </w:p>
    <w:p w14:paraId="45772EE5" w14:textId="77777777" w:rsidR="00F62E91" w:rsidRDefault="00F62E91" w:rsidP="003027B8">
      <w:pPr>
        <w:rPr>
          <w:b/>
          <w:bCs/>
        </w:rPr>
      </w:pPr>
    </w:p>
    <w:p w14:paraId="561E75F0" w14:textId="77777777" w:rsidR="00F62E91" w:rsidRDefault="00F62E91" w:rsidP="003027B8">
      <w:pPr>
        <w:rPr>
          <w:b/>
          <w:bCs/>
        </w:rPr>
      </w:pPr>
    </w:p>
    <w:p w14:paraId="21F21302" w14:textId="77777777" w:rsidR="00F62E91" w:rsidRDefault="00F62E91" w:rsidP="003027B8">
      <w:pPr>
        <w:rPr>
          <w:b/>
          <w:bCs/>
        </w:rPr>
      </w:pPr>
    </w:p>
    <w:p w14:paraId="11FA8ABC" w14:textId="77777777" w:rsidR="003027B8" w:rsidRDefault="003027B8" w:rsidP="003027B8">
      <w:pPr>
        <w:rPr>
          <w:b/>
          <w:bCs/>
        </w:rPr>
      </w:pPr>
    </w:p>
    <w:p w14:paraId="16F7CC1F" w14:textId="77777777" w:rsidR="003027B8" w:rsidRDefault="003027B8" w:rsidP="003027B8">
      <w:pPr>
        <w:rPr>
          <w:b/>
          <w:bCs/>
        </w:rPr>
      </w:pPr>
    </w:p>
    <w:p w14:paraId="157146D5" w14:textId="77777777" w:rsidR="003027B8" w:rsidRDefault="003027B8" w:rsidP="003027B8">
      <w:pPr>
        <w:rPr>
          <w:b/>
          <w:bCs/>
        </w:rPr>
      </w:pPr>
    </w:p>
    <w:p w14:paraId="5E58BC16" w14:textId="7F23A4AC" w:rsidR="003027B8" w:rsidRPr="00E02EE8" w:rsidRDefault="003027B8" w:rsidP="00F62E91">
      <w:pPr>
        <w:spacing w:line="360" w:lineRule="auto"/>
        <w:rPr>
          <w:b/>
          <w:bCs/>
        </w:rPr>
      </w:pPr>
      <w:r w:rsidRPr="00E02EE8">
        <w:rPr>
          <w:b/>
          <w:bCs/>
        </w:rPr>
        <w:t>Poděkování</w:t>
      </w:r>
    </w:p>
    <w:p w14:paraId="0D348B9C" w14:textId="77777777" w:rsidR="003027B8" w:rsidRDefault="003027B8" w:rsidP="00F62E91">
      <w:pPr>
        <w:spacing w:line="360" w:lineRule="auto"/>
        <w:ind w:firstLine="708"/>
      </w:pPr>
      <w:r w:rsidRPr="00E02EE8">
        <w:t>Děkuji mému vedoucímu Mgr. Robertu Vysokému, Ph.D., za jeho pomoc a rady, které mi poskytl při vedení bakalářské práce.</w:t>
      </w:r>
    </w:p>
    <w:p w14:paraId="3188D5FE" w14:textId="53F9EE88" w:rsidR="003027B8" w:rsidRDefault="003027B8" w:rsidP="00F62E91">
      <w:pPr>
        <w:spacing w:line="360" w:lineRule="auto"/>
      </w:pPr>
      <w:r>
        <w:br w:type="page"/>
      </w:r>
    </w:p>
    <w:p w14:paraId="00BB67B8" w14:textId="77777777" w:rsidR="003027B8" w:rsidRDefault="003027B8" w:rsidP="003027B8">
      <w:pPr>
        <w:spacing w:line="360" w:lineRule="auto"/>
        <w:rPr>
          <w:b/>
          <w:bCs/>
        </w:rPr>
      </w:pPr>
      <w:r w:rsidRPr="00B77E55">
        <w:rPr>
          <w:b/>
          <w:bCs/>
        </w:rPr>
        <w:lastRenderedPageBreak/>
        <w:t>ANOTACE</w:t>
      </w:r>
    </w:p>
    <w:p w14:paraId="30869BAB" w14:textId="77777777" w:rsidR="003027B8" w:rsidRPr="00DD55CE" w:rsidRDefault="003027B8" w:rsidP="003027B8">
      <w:pPr>
        <w:spacing w:line="360" w:lineRule="auto"/>
      </w:pPr>
      <w:r>
        <w:rPr>
          <w:b/>
          <w:bCs/>
        </w:rPr>
        <w:t xml:space="preserve">Typ závěrečné práce: </w:t>
      </w:r>
      <w:r w:rsidRPr="00DD55CE">
        <w:t>Bakalářská práce</w:t>
      </w:r>
    </w:p>
    <w:p w14:paraId="370EADD7" w14:textId="77777777" w:rsidR="003027B8" w:rsidRPr="00F66E35" w:rsidRDefault="003027B8" w:rsidP="003027B8">
      <w:pPr>
        <w:spacing w:line="360" w:lineRule="auto"/>
      </w:pPr>
      <w:r>
        <w:rPr>
          <w:b/>
          <w:bCs/>
        </w:rPr>
        <w:t xml:space="preserve">Téma práce: </w:t>
      </w:r>
      <w:r w:rsidRPr="00F66E35">
        <w:t>Možnosti rehabilitace a preskripce pohybové aktivity po transplantaci srdce</w:t>
      </w:r>
    </w:p>
    <w:p w14:paraId="492FD15B" w14:textId="77777777" w:rsidR="003027B8" w:rsidRPr="00BE7B8F" w:rsidRDefault="003027B8" w:rsidP="003027B8">
      <w:pPr>
        <w:spacing w:line="360" w:lineRule="auto"/>
      </w:pPr>
      <w:r>
        <w:rPr>
          <w:b/>
          <w:bCs/>
        </w:rPr>
        <w:t xml:space="preserve">Název práce: </w:t>
      </w:r>
      <w:r w:rsidRPr="00F66E35">
        <w:t>Možnosti rehabilitace a preskripce pohybové aktivity po transplantaci srdce</w:t>
      </w:r>
    </w:p>
    <w:p w14:paraId="4A7F73B7" w14:textId="77777777" w:rsidR="003027B8" w:rsidRDefault="003027B8" w:rsidP="003027B8">
      <w:r>
        <w:rPr>
          <w:b/>
          <w:bCs/>
        </w:rPr>
        <w:t xml:space="preserve">Název práce v AJ: </w:t>
      </w:r>
      <w:proofErr w:type="spellStart"/>
      <w:r w:rsidRPr="00BE7B8F">
        <w:t>Possibilities</w:t>
      </w:r>
      <w:proofErr w:type="spellEnd"/>
      <w:r w:rsidRPr="00BE7B8F">
        <w:t xml:space="preserve"> </w:t>
      </w:r>
      <w:proofErr w:type="spellStart"/>
      <w:r w:rsidRPr="00BE7B8F">
        <w:t>of</w:t>
      </w:r>
      <w:proofErr w:type="spellEnd"/>
      <w:r w:rsidRPr="00BE7B8F">
        <w:t xml:space="preserve"> </w:t>
      </w:r>
      <w:proofErr w:type="spellStart"/>
      <w:r w:rsidRPr="00BE7B8F">
        <w:t>rehabilitation</w:t>
      </w:r>
      <w:proofErr w:type="spellEnd"/>
      <w:r w:rsidRPr="00BE7B8F">
        <w:t xml:space="preserve"> and </w:t>
      </w:r>
      <w:proofErr w:type="spellStart"/>
      <w:r w:rsidRPr="00BE7B8F">
        <w:t>prescription</w:t>
      </w:r>
      <w:proofErr w:type="spellEnd"/>
      <w:r w:rsidRPr="00BE7B8F">
        <w:t xml:space="preserve"> </w:t>
      </w:r>
      <w:proofErr w:type="spellStart"/>
      <w:r w:rsidRPr="00BE7B8F">
        <w:t>of</w:t>
      </w:r>
      <w:proofErr w:type="spellEnd"/>
      <w:r w:rsidRPr="00BE7B8F">
        <w:t xml:space="preserve"> </w:t>
      </w:r>
      <w:proofErr w:type="spellStart"/>
      <w:r w:rsidRPr="00BE7B8F">
        <w:t>physical</w:t>
      </w:r>
      <w:proofErr w:type="spellEnd"/>
      <w:r w:rsidRPr="00BE7B8F">
        <w:t xml:space="preserve"> </w:t>
      </w:r>
      <w:proofErr w:type="spellStart"/>
      <w:r w:rsidRPr="00BE7B8F">
        <w:t>a</w:t>
      </w:r>
      <w:r>
        <w:t>c</w:t>
      </w:r>
      <w:r w:rsidRPr="00BE7B8F">
        <w:t>tivity</w:t>
      </w:r>
      <w:proofErr w:type="spellEnd"/>
      <w:r w:rsidRPr="00BE7B8F">
        <w:t xml:space="preserve"> </w:t>
      </w:r>
      <w:proofErr w:type="spellStart"/>
      <w:r w:rsidRPr="00BE7B8F">
        <w:t>after</w:t>
      </w:r>
      <w:proofErr w:type="spellEnd"/>
      <w:r w:rsidRPr="00BE7B8F">
        <w:t xml:space="preserve"> </w:t>
      </w:r>
      <w:r>
        <w:t xml:space="preserve"> </w:t>
      </w:r>
    </w:p>
    <w:p w14:paraId="1686FD4A" w14:textId="77777777" w:rsidR="003027B8" w:rsidRDefault="003027B8" w:rsidP="003027B8">
      <w:r>
        <w:t xml:space="preserve">                                </w:t>
      </w:r>
      <w:proofErr w:type="spellStart"/>
      <w:r w:rsidRPr="00BE7B8F">
        <w:t>heart</w:t>
      </w:r>
      <w:proofErr w:type="spellEnd"/>
      <w:r w:rsidRPr="00BE7B8F">
        <w:t xml:space="preserve"> </w:t>
      </w:r>
      <w:proofErr w:type="spellStart"/>
      <w:r w:rsidRPr="00BE7B8F">
        <w:t>transplantation</w:t>
      </w:r>
      <w:proofErr w:type="spellEnd"/>
    </w:p>
    <w:p w14:paraId="53AFB023" w14:textId="77777777" w:rsidR="003027B8" w:rsidRPr="00B43980" w:rsidRDefault="003027B8" w:rsidP="003027B8">
      <w:pPr>
        <w:spacing w:line="360" w:lineRule="auto"/>
      </w:pPr>
    </w:p>
    <w:p w14:paraId="160507A8" w14:textId="77777777" w:rsidR="003027B8" w:rsidRDefault="003027B8" w:rsidP="003027B8">
      <w:pPr>
        <w:spacing w:line="360" w:lineRule="auto"/>
        <w:rPr>
          <w:b/>
          <w:bCs/>
        </w:rPr>
      </w:pPr>
      <w:r>
        <w:rPr>
          <w:b/>
          <w:bCs/>
        </w:rPr>
        <w:t xml:space="preserve">Datum zadání: </w:t>
      </w:r>
      <w:r w:rsidRPr="00B77E55">
        <w:t>2022-11-30</w:t>
      </w:r>
    </w:p>
    <w:p w14:paraId="5A0382CF" w14:textId="77777777" w:rsidR="003027B8" w:rsidRDefault="003027B8" w:rsidP="003027B8">
      <w:pPr>
        <w:spacing w:line="360" w:lineRule="auto"/>
      </w:pPr>
      <w:r>
        <w:rPr>
          <w:b/>
          <w:bCs/>
        </w:rPr>
        <w:t xml:space="preserve">Datum odevzdání: </w:t>
      </w:r>
      <w:r w:rsidRPr="00B77E55">
        <w:t>2023-07-27</w:t>
      </w:r>
    </w:p>
    <w:p w14:paraId="53BE23AD" w14:textId="77777777" w:rsidR="003027B8" w:rsidRDefault="003027B8" w:rsidP="003027B8"/>
    <w:p w14:paraId="406B93F1" w14:textId="77777777" w:rsidR="003027B8" w:rsidRDefault="003027B8" w:rsidP="003027B8">
      <w:r w:rsidRPr="006C2F12">
        <w:rPr>
          <w:b/>
          <w:bCs/>
        </w:rPr>
        <w:t>Vysoká škola, fakulta, ústav:</w:t>
      </w:r>
      <w:r>
        <w:t xml:space="preserve"> Univerzita Palackého v Olomouci</w:t>
      </w:r>
    </w:p>
    <w:p w14:paraId="7A175432" w14:textId="77777777" w:rsidR="003027B8" w:rsidRDefault="003027B8" w:rsidP="003027B8">
      <w:r>
        <w:t xml:space="preserve">                                                  Fakulta zdravotnických věd</w:t>
      </w:r>
    </w:p>
    <w:p w14:paraId="6C060596" w14:textId="77777777" w:rsidR="003027B8" w:rsidRDefault="003027B8" w:rsidP="003027B8">
      <w:pPr>
        <w:spacing w:line="360" w:lineRule="auto"/>
      </w:pPr>
      <w:r>
        <w:t xml:space="preserve">                                                  Ústav klinické rehabilitace</w:t>
      </w:r>
    </w:p>
    <w:p w14:paraId="3E113C69" w14:textId="77777777" w:rsidR="003027B8" w:rsidRPr="00DD55CE" w:rsidRDefault="003027B8" w:rsidP="003027B8">
      <w:pPr>
        <w:spacing w:before="240" w:line="360" w:lineRule="auto"/>
        <w:rPr>
          <w:b/>
          <w:bCs/>
        </w:rPr>
      </w:pPr>
      <w:r w:rsidRPr="00DD55CE">
        <w:rPr>
          <w:b/>
          <w:bCs/>
        </w:rPr>
        <w:t>Autor práce:</w:t>
      </w:r>
      <w:r>
        <w:rPr>
          <w:b/>
          <w:bCs/>
        </w:rPr>
        <w:t xml:space="preserve"> </w:t>
      </w:r>
      <w:r w:rsidRPr="00E35BAE">
        <w:t>Břenková Karina</w:t>
      </w:r>
    </w:p>
    <w:p w14:paraId="364757CB" w14:textId="77777777" w:rsidR="003027B8" w:rsidRPr="00DD55CE" w:rsidRDefault="003027B8" w:rsidP="003027B8">
      <w:pPr>
        <w:spacing w:line="360" w:lineRule="auto"/>
        <w:rPr>
          <w:b/>
          <w:bCs/>
        </w:rPr>
      </w:pPr>
      <w:r w:rsidRPr="00DD55CE">
        <w:rPr>
          <w:b/>
          <w:bCs/>
        </w:rPr>
        <w:t>Vedoucí práce:</w:t>
      </w:r>
      <w:r>
        <w:rPr>
          <w:b/>
          <w:bCs/>
        </w:rPr>
        <w:t xml:space="preserve"> </w:t>
      </w:r>
      <w:r w:rsidRPr="005F7115">
        <w:t>Mgr. Robert Vysoký, Ph.D.</w:t>
      </w:r>
    </w:p>
    <w:p w14:paraId="69FFE3CE" w14:textId="77777777" w:rsidR="003027B8" w:rsidRPr="00DD55CE" w:rsidRDefault="003027B8" w:rsidP="003027B8">
      <w:pPr>
        <w:spacing w:line="360" w:lineRule="auto"/>
        <w:rPr>
          <w:b/>
          <w:bCs/>
        </w:rPr>
      </w:pPr>
      <w:r w:rsidRPr="00DD55CE">
        <w:rPr>
          <w:b/>
          <w:bCs/>
        </w:rPr>
        <w:t>Oponent práce:</w:t>
      </w:r>
      <w:r>
        <w:rPr>
          <w:b/>
          <w:bCs/>
        </w:rPr>
        <w:t xml:space="preserve"> </w:t>
      </w:r>
      <w:r w:rsidRPr="005F7115">
        <w:t>Mgr. Lada Zbořilová</w:t>
      </w:r>
    </w:p>
    <w:p w14:paraId="3CA28410" w14:textId="77777777" w:rsidR="00D01F28" w:rsidRDefault="00D01F28" w:rsidP="00E562E3">
      <w:pPr>
        <w:spacing w:line="360" w:lineRule="auto"/>
        <w:jc w:val="both"/>
        <w:rPr>
          <w:b/>
          <w:bCs/>
        </w:rPr>
      </w:pPr>
    </w:p>
    <w:p w14:paraId="18D3469B" w14:textId="66E00EBE" w:rsidR="003027B8" w:rsidRPr="00DD55CE" w:rsidRDefault="003027B8" w:rsidP="00E562E3">
      <w:pPr>
        <w:spacing w:line="360" w:lineRule="auto"/>
        <w:jc w:val="both"/>
        <w:rPr>
          <w:b/>
          <w:bCs/>
        </w:rPr>
      </w:pPr>
      <w:r w:rsidRPr="00DD55CE">
        <w:rPr>
          <w:b/>
          <w:bCs/>
        </w:rPr>
        <w:t>Abstrakt v ČJ:</w:t>
      </w:r>
      <w:r w:rsidR="00E562E3">
        <w:rPr>
          <w:b/>
          <w:bCs/>
        </w:rPr>
        <w:t xml:space="preserve"> </w:t>
      </w:r>
      <w:r w:rsidR="00E562E3" w:rsidRPr="00E562E3">
        <w:t>Hlavním cílem bakalářské práce je zjistit jaké jsou možnosti rehabilitace po transplantaci srdce a následné shrnutí a představení vhodné pohybové aktivity. Úvod práce je věnován základním anatomickým a fyziologickým poznatkům o srdci. Další část zahrnuje uvedení do problematiky transplantace srdce zahrnující popis operační techniky, indikace a kontraindikace. Hlavní část práce pak pojednává o rehabilitační terapii u pacientů s touto problematikou, zahrnující různé fyzioterapeutické přístupy, jež se aktuálně využívají v rámci rehabilitační léčby po kardiochirurgických výkonech na srdci.</w:t>
      </w:r>
      <w:r w:rsidR="00922E61">
        <w:t xml:space="preserve"> K vypracování práce byly použity převážně odborné články a knižní publikace s využitím klíčových slov: </w:t>
      </w:r>
      <w:r w:rsidR="00922E61" w:rsidRPr="00B10B42">
        <w:t>transplantace</w:t>
      </w:r>
      <w:r w:rsidR="00922E61">
        <w:t xml:space="preserve"> </w:t>
      </w:r>
      <w:r w:rsidR="00922E61" w:rsidRPr="00B10B42">
        <w:t xml:space="preserve">srdce, </w:t>
      </w:r>
      <w:proofErr w:type="spellStart"/>
      <w:r w:rsidR="00922E61" w:rsidRPr="00B10B42">
        <w:t>pre</w:t>
      </w:r>
      <w:proofErr w:type="spellEnd"/>
      <w:r w:rsidR="00922E61" w:rsidRPr="00B10B42">
        <w:t xml:space="preserve">-rehabilitace, post-rehabilitace, </w:t>
      </w:r>
      <w:proofErr w:type="spellStart"/>
      <w:r w:rsidR="00922E61" w:rsidRPr="00B10B42">
        <w:t>kardiorehabilitace</w:t>
      </w:r>
      <w:proofErr w:type="spellEnd"/>
      <w:r w:rsidR="00922E61" w:rsidRPr="00B10B42">
        <w:t>, HIIT</w:t>
      </w:r>
      <w:r w:rsidR="00922E61">
        <w:t>.</w:t>
      </w:r>
      <w:r w:rsidR="00922E61">
        <w:rPr>
          <w:b/>
          <w:bCs/>
        </w:rPr>
        <w:t xml:space="preserve"> </w:t>
      </w:r>
      <w:r w:rsidR="00922E61">
        <w:t xml:space="preserve">Pro vyhledávání článků sloužily databáze: </w:t>
      </w:r>
      <w:proofErr w:type="spellStart"/>
      <w:r w:rsidR="00922E61">
        <w:t>PubMed</w:t>
      </w:r>
      <w:proofErr w:type="spellEnd"/>
      <w:r w:rsidR="00922E61">
        <w:t xml:space="preserve">, Web </w:t>
      </w:r>
      <w:proofErr w:type="spellStart"/>
      <w:r w:rsidR="00922E61">
        <w:t>of</w:t>
      </w:r>
      <w:proofErr w:type="spellEnd"/>
      <w:r w:rsidR="00922E61">
        <w:t xml:space="preserve"> Science a BOOKPORT.</w:t>
      </w:r>
    </w:p>
    <w:p w14:paraId="5B88BFA9" w14:textId="77777777" w:rsidR="00105F90" w:rsidRDefault="00105F90" w:rsidP="00B468D3">
      <w:pPr>
        <w:spacing w:line="360" w:lineRule="auto"/>
        <w:jc w:val="both"/>
        <w:rPr>
          <w:b/>
          <w:bCs/>
        </w:rPr>
      </w:pPr>
    </w:p>
    <w:p w14:paraId="3E9E6F48" w14:textId="5894B24B" w:rsidR="00B468D3" w:rsidRPr="00B10B42" w:rsidRDefault="003027B8" w:rsidP="00B468D3">
      <w:pPr>
        <w:spacing w:line="360" w:lineRule="auto"/>
        <w:jc w:val="both"/>
      </w:pPr>
      <w:r w:rsidRPr="00DD55CE">
        <w:rPr>
          <w:b/>
          <w:bCs/>
        </w:rPr>
        <w:t>Abstrakt v AJ:</w:t>
      </w:r>
      <w:r w:rsidR="00B468D3">
        <w:rPr>
          <w:b/>
          <w:bCs/>
        </w:rPr>
        <w:t xml:space="preserve"> </w:t>
      </w:r>
      <w:proofErr w:type="spellStart"/>
      <w:r w:rsidR="00B468D3" w:rsidRPr="00B10B42">
        <w:t>The</w:t>
      </w:r>
      <w:proofErr w:type="spellEnd"/>
      <w:r w:rsidR="00B468D3" w:rsidRPr="00B10B42">
        <w:t xml:space="preserve"> </w:t>
      </w:r>
      <w:proofErr w:type="spellStart"/>
      <w:r w:rsidR="00B468D3" w:rsidRPr="00B10B42">
        <w:t>main</w:t>
      </w:r>
      <w:proofErr w:type="spellEnd"/>
      <w:r w:rsidR="00B468D3" w:rsidRPr="00B10B42">
        <w:t xml:space="preserve"> </w:t>
      </w:r>
      <w:proofErr w:type="spellStart"/>
      <w:r w:rsidR="00B468D3" w:rsidRPr="00B10B42">
        <w:t>goal</w:t>
      </w:r>
      <w:proofErr w:type="spellEnd"/>
      <w:r w:rsidR="00B468D3" w:rsidRPr="00B10B42">
        <w:t xml:space="preserve"> </w:t>
      </w:r>
      <w:proofErr w:type="spellStart"/>
      <w:r w:rsidR="00B468D3" w:rsidRPr="00B10B42">
        <w:t>of</w:t>
      </w:r>
      <w:proofErr w:type="spellEnd"/>
      <w:r w:rsidR="00B468D3" w:rsidRPr="00B10B42">
        <w:t xml:space="preserve"> </w:t>
      </w:r>
      <w:proofErr w:type="spellStart"/>
      <w:r w:rsidR="00B468D3" w:rsidRPr="00B10B42">
        <w:t>the</w:t>
      </w:r>
      <w:proofErr w:type="spellEnd"/>
      <w:r w:rsidR="00B468D3" w:rsidRPr="00B10B42">
        <w:t xml:space="preserve"> </w:t>
      </w:r>
      <w:proofErr w:type="spellStart"/>
      <w:r w:rsidR="00B468D3" w:rsidRPr="00B10B42">
        <w:t>bachelor's</w:t>
      </w:r>
      <w:proofErr w:type="spellEnd"/>
      <w:r w:rsidR="00B468D3" w:rsidRPr="00B10B42">
        <w:t xml:space="preserve"> thesis </w:t>
      </w:r>
      <w:proofErr w:type="spellStart"/>
      <w:r w:rsidR="00B468D3" w:rsidRPr="00B10B42">
        <w:t>is</w:t>
      </w:r>
      <w:proofErr w:type="spellEnd"/>
      <w:r w:rsidR="00B468D3" w:rsidRPr="00B10B42">
        <w:t xml:space="preserve"> to </w:t>
      </w:r>
      <w:proofErr w:type="spellStart"/>
      <w:r w:rsidR="00B468D3" w:rsidRPr="00B10B42">
        <w:t>find</w:t>
      </w:r>
      <w:proofErr w:type="spellEnd"/>
      <w:r w:rsidR="00B468D3" w:rsidRPr="00B10B42">
        <w:t xml:space="preserve"> out </w:t>
      </w:r>
      <w:proofErr w:type="spellStart"/>
      <w:r w:rsidR="00B468D3" w:rsidRPr="00B10B42">
        <w:t>what</w:t>
      </w:r>
      <w:proofErr w:type="spellEnd"/>
      <w:r w:rsidR="00B468D3" w:rsidRPr="00B10B42">
        <w:t xml:space="preserve"> are </w:t>
      </w:r>
      <w:proofErr w:type="spellStart"/>
      <w:r w:rsidR="00B468D3" w:rsidRPr="00B10B42">
        <w:t>the</w:t>
      </w:r>
      <w:proofErr w:type="spellEnd"/>
      <w:r w:rsidR="00B468D3" w:rsidRPr="00B10B42">
        <w:t xml:space="preserve"> </w:t>
      </w:r>
      <w:proofErr w:type="spellStart"/>
      <w:r w:rsidR="00B468D3" w:rsidRPr="00B10B42">
        <w:t>possibilities</w:t>
      </w:r>
      <w:proofErr w:type="spellEnd"/>
      <w:r w:rsidR="00B468D3" w:rsidRPr="00B10B42">
        <w:t xml:space="preserve"> </w:t>
      </w:r>
      <w:proofErr w:type="spellStart"/>
      <w:r w:rsidR="00B468D3" w:rsidRPr="00B10B42">
        <w:t>of</w:t>
      </w:r>
      <w:proofErr w:type="spellEnd"/>
      <w:r w:rsidR="00B468D3" w:rsidRPr="00B10B42">
        <w:t xml:space="preserve"> </w:t>
      </w:r>
      <w:proofErr w:type="spellStart"/>
      <w:r w:rsidR="00B468D3" w:rsidRPr="00B10B42">
        <w:t>rehabilitation</w:t>
      </w:r>
      <w:proofErr w:type="spellEnd"/>
      <w:r w:rsidR="00B468D3" w:rsidRPr="00B10B42">
        <w:t xml:space="preserve"> </w:t>
      </w:r>
      <w:proofErr w:type="spellStart"/>
      <w:r w:rsidR="00B468D3" w:rsidRPr="00B10B42">
        <w:t>after</w:t>
      </w:r>
      <w:proofErr w:type="spellEnd"/>
      <w:r w:rsidR="00B468D3" w:rsidRPr="00B10B42">
        <w:t xml:space="preserve"> a </w:t>
      </w:r>
      <w:proofErr w:type="spellStart"/>
      <w:r w:rsidR="00B468D3" w:rsidRPr="00B10B42">
        <w:t>heart</w:t>
      </w:r>
      <w:proofErr w:type="spellEnd"/>
      <w:r w:rsidR="00B468D3" w:rsidRPr="00B10B42">
        <w:t xml:space="preserve"> </w:t>
      </w:r>
      <w:proofErr w:type="spellStart"/>
      <w:r w:rsidR="00B468D3" w:rsidRPr="00B10B42">
        <w:t>transplant</w:t>
      </w:r>
      <w:proofErr w:type="spellEnd"/>
      <w:r w:rsidR="00B468D3" w:rsidRPr="00B10B42">
        <w:t xml:space="preserve"> and </w:t>
      </w:r>
      <w:proofErr w:type="spellStart"/>
      <w:r w:rsidR="00B468D3" w:rsidRPr="00B10B42">
        <w:t>the</w:t>
      </w:r>
      <w:proofErr w:type="spellEnd"/>
      <w:r w:rsidR="00B468D3" w:rsidRPr="00B10B42">
        <w:t xml:space="preserve"> </w:t>
      </w:r>
      <w:proofErr w:type="spellStart"/>
      <w:r w:rsidR="00B468D3" w:rsidRPr="00B10B42">
        <w:t>subsequent</w:t>
      </w:r>
      <w:proofErr w:type="spellEnd"/>
      <w:r w:rsidR="00B468D3" w:rsidRPr="00B10B42">
        <w:t xml:space="preserve"> </w:t>
      </w:r>
      <w:proofErr w:type="spellStart"/>
      <w:r w:rsidR="00B468D3" w:rsidRPr="00B10B42">
        <w:t>summary</w:t>
      </w:r>
      <w:proofErr w:type="spellEnd"/>
      <w:r w:rsidR="00B468D3" w:rsidRPr="00B10B42">
        <w:t xml:space="preserve"> and </w:t>
      </w:r>
      <w:proofErr w:type="spellStart"/>
      <w:r w:rsidR="00B468D3" w:rsidRPr="00B10B42">
        <w:t>introduction</w:t>
      </w:r>
      <w:proofErr w:type="spellEnd"/>
      <w:r w:rsidR="00B468D3" w:rsidRPr="00B10B42">
        <w:t xml:space="preserve"> </w:t>
      </w:r>
      <w:proofErr w:type="spellStart"/>
      <w:r w:rsidR="00B468D3" w:rsidRPr="00B10B42">
        <w:t>of</w:t>
      </w:r>
      <w:proofErr w:type="spellEnd"/>
      <w:r w:rsidR="00B468D3" w:rsidRPr="00B10B42">
        <w:t xml:space="preserve"> </w:t>
      </w:r>
      <w:proofErr w:type="spellStart"/>
      <w:r w:rsidR="00B468D3" w:rsidRPr="00B10B42">
        <w:t>suitable</w:t>
      </w:r>
      <w:proofErr w:type="spellEnd"/>
      <w:r w:rsidR="00B468D3" w:rsidRPr="00B10B42">
        <w:t xml:space="preserve"> </w:t>
      </w:r>
      <w:proofErr w:type="spellStart"/>
      <w:r w:rsidR="00B468D3" w:rsidRPr="00B10B42">
        <w:t>physical</w:t>
      </w:r>
      <w:proofErr w:type="spellEnd"/>
      <w:r w:rsidR="00B468D3" w:rsidRPr="00B10B42">
        <w:t xml:space="preserve"> </w:t>
      </w:r>
      <w:proofErr w:type="spellStart"/>
      <w:r w:rsidR="00B468D3" w:rsidRPr="00B10B42">
        <w:t>activity</w:t>
      </w:r>
      <w:proofErr w:type="spellEnd"/>
      <w:r w:rsidR="00B468D3" w:rsidRPr="00B10B42">
        <w:t xml:space="preserve">. </w:t>
      </w:r>
      <w:proofErr w:type="spellStart"/>
      <w:r w:rsidR="00B468D3" w:rsidRPr="00B10B42">
        <w:t>The</w:t>
      </w:r>
      <w:proofErr w:type="spellEnd"/>
      <w:r w:rsidR="00B468D3" w:rsidRPr="00B10B42">
        <w:t xml:space="preserve"> </w:t>
      </w:r>
      <w:proofErr w:type="spellStart"/>
      <w:r w:rsidR="00B468D3" w:rsidRPr="00B10B42">
        <w:t>introduction</w:t>
      </w:r>
      <w:proofErr w:type="spellEnd"/>
      <w:r w:rsidR="00B468D3" w:rsidRPr="00B10B42">
        <w:t xml:space="preserve"> </w:t>
      </w:r>
      <w:proofErr w:type="spellStart"/>
      <w:r w:rsidR="00B468D3" w:rsidRPr="00B10B42">
        <w:t>of</w:t>
      </w:r>
      <w:proofErr w:type="spellEnd"/>
      <w:r w:rsidR="00B468D3" w:rsidRPr="00B10B42">
        <w:t xml:space="preserve"> </w:t>
      </w:r>
      <w:proofErr w:type="spellStart"/>
      <w:r w:rsidR="00B468D3" w:rsidRPr="00B10B42">
        <w:t>the</w:t>
      </w:r>
      <w:proofErr w:type="spellEnd"/>
      <w:r w:rsidR="00B468D3" w:rsidRPr="00B10B42">
        <w:t xml:space="preserve"> </w:t>
      </w:r>
      <w:proofErr w:type="spellStart"/>
      <w:r w:rsidR="00B468D3" w:rsidRPr="00B10B42">
        <w:t>work</w:t>
      </w:r>
      <w:proofErr w:type="spellEnd"/>
      <w:r w:rsidR="00B468D3" w:rsidRPr="00B10B42">
        <w:t xml:space="preserve"> </w:t>
      </w:r>
      <w:proofErr w:type="spellStart"/>
      <w:r w:rsidR="00B468D3" w:rsidRPr="00B10B42">
        <w:t>is</w:t>
      </w:r>
      <w:proofErr w:type="spellEnd"/>
      <w:r w:rsidR="00B468D3" w:rsidRPr="00B10B42">
        <w:t xml:space="preserve"> </w:t>
      </w:r>
      <w:proofErr w:type="spellStart"/>
      <w:r w:rsidR="00B468D3" w:rsidRPr="00B10B42">
        <w:t>devoted</w:t>
      </w:r>
      <w:proofErr w:type="spellEnd"/>
      <w:r w:rsidR="00B468D3" w:rsidRPr="00B10B42">
        <w:t xml:space="preserve"> to basic </w:t>
      </w:r>
      <w:proofErr w:type="spellStart"/>
      <w:r w:rsidR="00B468D3" w:rsidRPr="00B10B42">
        <w:t>anatomical</w:t>
      </w:r>
      <w:proofErr w:type="spellEnd"/>
      <w:r w:rsidR="00B468D3" w:rsidRPr="00B10B42">
        <w:t xml:space="preserve"> and</w:t>
      </w:r>
      <w:r w:rsidR="00B468D3">
        <w:t xml:space="preserve"> </w:t>
      </w:r>
      <w:proofErr w:type="spellStart"/>
      <w:r w:rsidR="00B468D3" w:rsidRPr="00B10B42">
        <w:t>physiological</w:t>
      </w:r>
      <w:proofErr w:type="spellEnd"/>
      <w:r w:rsidR="00B468D3" w:rsidRPr="00B10B42">
        <w:t xml:space="preserve"> </w:t>
      </w:r>
      <w:proofErr w:type="spellStart"/>
      <w:r w:rsidR="00B468D3" w:rsidRPr="00B10B42">
        <w:t>knowledge</w:t>
      </w:r>
      <w:proofErr w:type="spellEnd"/>
      <w:r w:rsidR="00B468D3" w:rsidRPr="00B10B42">
        <w:t xml:space="preserve"> </w:t>
      </w:r>
      <w:proofErr w:type="spellStart"/>
      <w:r w:rsidR="00B468D3" w:rsidRPr="00B10B42">
        <w:t>about</w:t>
      </w:r>
      <w:proofErr w:type="spellEnd"/>
      <w:r w:rsidR="00B468D3" w:rsidRPr="00B10B42">
        <w:t xml:space="preserve"> </w:t>
      </w:r>
      <w:proofErr w:type="spellStart"/>
      <w:r w:rsidR="00B468D3" w:rsidRPr="00B10B42">
        <w:t>the</w:t>
      </w:r>
      <w:proofErr w:type="spellEnd"/>
      <w:r w:rsidR="00B468D3" w:rsidRPr="00B10B42">
        <w:t xml:space="preserve"> </w:t>
      </w:r>
      <w:proofErr w:type="spellStart"/>
      <w:r w:rsidR="00B468D3" w:rsidRPr="00B10B42">
        <w:t>heart</w:t>
      </w:r>
      <w:proofErr w:type="spellEnd"/>
      <w:r w:rsidR="00B468D3" w:rsidRPr="00B10B42">
        <w:t xml:space="preserve">. </w:t>
      </w:r>
      <w:proofErr w:type="spellStart"/>
      <w:r w:rsidR="00B468D3" w:rsidRPr="00B10B42">
        <w:t>The</w:t>
      </w:r>
      <w:proofErr w:type="spellEnd"/>
      <w:r w:rsidR="00B468D3" w:rsidRPr="00B10B42">
        <w:t xml:space="preserve"> </w:t>
      </w:r>
      <w:proofErr w:type="spellStart"/>
      <w:r w:rsidR="00B468D3" w:rsidRPr="00B10B42">
        <w:t>next</w:t>
      </w:r>
      <w:proofErr w:type="spellEnd"/>
      <w:r w:rsidR="00B468D3" w:rsidRPr="00B10B42">
        <w:t xml:space="preserve"> part </w:t>
      </w:r>
      <w:proofErr w:type="spellStart"/>
      <w:r w:rsidR="00B468D3" w:rsidRPr="00B10B42">
        <w:t>includes</w:t>
      </w:r>
      <w:proofErr w:type="spellEnd"/>
      <w:r w:rsidR="00B468D3" w:rsidRPr="00B10B42">
        <w:t xml:space="preserve"> </w:t>
      </w:r>
      <w:proofErr w:type="spellStart"/>
      <w:r w:rsidR="00B468D3" w:rsidRPr="00B10B42">
        <w:t>an</w:t>
      </w:r>
      <w:proofErr w:type="spellEnd"/>
      <w:r w:rsidR="00B468D3" w:rsidRPr="00B10B42">
        <w:t xml:space="preserve"> </w:t>
      </w:r>
      <w:proofErr w:type="spellStart"/>
      <w:r w:rsidR="00B468D3" w:rsidRPr="00B10B42">
        <w:t>introduction</w:t>
      </w:r>
      <w:proofErr w:type="spellEnd"/>
      <w:r w:rsidR="00B468D3" w:rsidRPr="00B10B42">
        <w:t xml:space="preserve"> to </w:t>
      </w:r>
      <w:proofErr w:type="spellStart"/>
      <w:r w:rsidR="00B468D3" w:rsidRPr="00B10B42">
        <w:t>the</w:t>
      </w:r>
      <w:proofErr w:type="spellEnd"/>
      <w:r w:rsidR="00B468D3" w:rsidRPr="00B10B42">
        <w:t xml:space="preserve"> </w:t>
      </w:r>
      <w:proofErr w:type="spellStart"/>
      <w:r w:rsidR="00B468D3" w:rsidRPr="00B10B42">
        <w:t>issue</w:t>
      </w:r>
      <w:proofErr w:type="spellEnd"/>
      <w:r w:rsidR="00B468D3" w:rsidRPr="00B10B42">
        <w:t xml:space="preserve"> </w:t>
      </w:r>
      <w:proofErr w:type="spellStart"/>
      <w:r w:rsidR="00B468D3" w:rsidRPr="00B10B42">
        <w:t>of</w:t>
      </w:r>
      <w:proofErr w:type="spellEnd"/>
      <w:r w:rsidR="00B468D3" w:rsidRPr="00B10B42">
        <w:t xml:space="preserve"> </w:t>
      </w:r>
      <w:proofErr w:type="spellStart"/>
      <w:r w:rsidR="00B468D3" w:rsidRPr="00B10B42">
        <w:t>heart</w:t>
      </w:r>
      <w:proofErr w:type="spellEnd"/>
      <w:r w:rsidR="00B468D3" w:rsidRPr="00B10B42">
        <w:t xml:space="preserve"> </w:t>
      </w:r>
      <w:proofErr w:type="spellStart"/>
      <w:r w:rsidR="00B468D3" w:rsidRPr="00B10B42">
        <w:t>transplantation</w:t>
      </w:r>
      <w:proofErr w:type="spellEnd"/>
      <w:r w:rsidR="00B468D3" w:rsidRPr="00B10B42">
        <w:t xml:space="preserve"> </w:t>
      </w:r>
      <w:proofErr w:type="spellStart"/>
      <w:r w:rsidR="00B468D3" w:rsidRPr="00B10B42">
        <w:t>including</w:t>
      </w:r>
      <w:proofErr w:type="spellEnd"/>
      <w:r w:rsidR="00B468D3" w:rsidRPr="00B10B42">
        <w:t xml:space="preserve"> a </w:t>
      </w:r>
      <w:proofErr w:type="spellStart"/>
      <w:r w:rsidR="00B468D3" w:rsidRPr="00B10B42">
        <w:t>description</w:t>
      </w:r>
      <w:proofErr w:type="spellEnd"/>
      <w:r w:rsidR="00B468D3" w:rsidRPr="00B10B42">
        <w:t xml:space="preserve"> </w:t>
      </w:r>
      <w:proofErr w:type="spellStart"/>
      <w:r w:rsidR="00B468D3" w:rsidRPr="00B10B42">
        <w:t>of</w:t>
      </w:r>
      <w:proofErr w:type="spellEnd"/>
      <w:r w:rsidR="00B468D3" w:rsidRPr="00B10B42">
        <w:t xml:space="preserve"> </w:t>
      </w:r>
      <w:proofErr w:type="spellStart"/>
      <w:r w:rsidR="00B468D3" w:rsidRPr="00B10B42">
        <w:t>the</w:t>
      </w:r>
      <w:proofErr w:type="spellEnd"/>
      <w:r w:rsidR="00B468D3" w:rsidRPr="00B10B42">
        <w:t xml:space="preserve"> </w:t>
      </w:r>
      <w:proofErr w:type="spellStart"/>
      <w:r w:rsidR="00B468D3" w:rsidRPr="00B10B42">
        <w:t>surgical</w:t>
      </w:r>
      <w:proofErr w:type="spellEnd"/>
      <w:r w:rsidR="00B468D3" w:rsidRPr="00B10B42">
        <w:t xml:space="preserve"> </w:t>
      </w:r>
      <w:proofErr w:type="spellStart"/>
      <w:r w:rsidR="00B468D3" w:rsidRPr="00B10B42">
        <w:t>technique</w:t>
      </w:r>
      <w:proofErr w:type="spellEnd"/>
      <w:r w:rsidR="00B468D3" w:rsidRPr="00B10B42">
        <w:t xml:space="preserve">, </w:t>
      </w:r>
      <w:proofErr w:type="spellStart"/>
      <w:r w:rsidR="00B468D3" w:rsidRPr="00B10B42">
        <w:t>indications</w:t>
      </w:r>
      <w:proofErr w:type="spellEnd"/>
      <w:r w:rsidR="00B468D3" w:rsidRPr="00B10B42">
        <w:t xml:space="preserve"> and </w:t>
      </w:r>
      <w:proofErr w:type="spellStart"/>
      <w:r w:rsidR="00B468D3" w:rsidRPr="00B10B42">
        <w:t>contraindications</w:t>
      </w:r>
      <w:proofErr w:type="spellEnd"/>
      <w:r w:rsidR="00B468D3" w:rsidRPr="00B10B42">
        <w:t xml:space="preserve">. </w:t>
      </w:r>
      <w:proofErr w:type="spellStart"/>
      <w:r w:rsidR="00B468D3" w:rsidRPr="00B10B42">
        <w:t>The</w:t>
      </w:r>
      <w:proofErr w:type="spellEnd"/>
      <w:r w:rsidR="00B468D3" w:rsidRPr="00B10B42">
        <w:t xml:space="preserve"> </w:t>
      </w:r>
      <w:proofErr w:type="spellStart"/>
      <w:r w:rsidR="00B468D3" w:rsidRPr="00B10B42">
        <w:t>main</w:t>
      </w:r>
      <w:proofErr w:type="spellEnd"/>
      <w:r w:rsidR="00B468D3" w:rsidRPr="00B10B42">
        <w:t xml:space="preserve"> part </w:t>
      </w:r>
      <w:proofErr w:type="spellStart"/>
      <w:r w:rsidR="00B468D3" w:rsidRPr="00B10B42">
        <w:t>of</w:t>
      </w:r>
      <w:proofErr w:type="spellEnd"/>
      <w:r w:rsidR="00B468D3" w:rsidRPr="00B10B42">
        <w:t xml:space="preserve"> </w:t>
      </w:r>
      <w:proofErr w:type="spellStart"/>
      <w:r w:rsidR="00B468D3" w:rsidRPr="00B10B42">
        <w:t>the</w:t>
      </w:r>
      <w:proofErr w:type="spellEnd"/>
      <w:r w:rsidR="00B468D3" w:rsidRPr="00B10B42">
        <w:t xml:space="preserve"> thesis </w:t>
      </w:r>
      <w:proofErr w:type="spellStart"/>
      <w:r w:rsidR="00B468D3" w:rsidRPr="00B10B42">
        <w:t>deals</w:t>
      </w:r>
      <w:proofErr w:type="spellEnd"/>
      <w:r w:rsidR="00B468D3" w:rsidRPr="00B10B42">
        <w:t xml:space="preserve"> </w:t>
      </w:r>
      <w:proofErr w:type="spellStart"/>
      <w:r w:rsidR="00B468D3" w:rsidRPr="00B10B42">
        <w:t>with</w:t>
      </w:r>
      <w:proofErr w:type="spellEnd"/>
      <w:r w:rsidR="00B468D3" w:rsidRPr="00B10B42">
        <w:t xml:space="preserve"> </w:t>
      </w:r>
      <w:proofErr w:type="spellStart"/>
      <w:r w:rsidR="00B468D3" w:rsidRPr="00B10B42">
        <w:t>rehabilitation</w:t>
      </w:r>
      <w:proofErr w:type="spellEnd"/>
      <w:r w:rsidR="00B468D3" w:rsidRPr="00B10B42">
        <w:t xml:space="preserve"> </w:t>
      </w:r>
      <w:proofErr w:type="spellStart"/>
      <w:r w:rsidR="00B468D3" w:rsidRPr="00B10B42">
        <w:t>therapy</w:t>
      </w:r>
      <w:proofErr w:type="spellEnd"/>
      <w:r w:rsidR="00B468D3" w:rsidRPr="00B10B42">
        <w:t xml:space="preserve"> </w:t>
      </w:r>
      <w:proofErr w:type="spellStart"/>
      <w:r w:rsidR="00B468D3" w:rsidRPr="00B10B42">
        <w:t>for</w:t>
      </w:r>
      <w:proofErr w:type="spellEnd"/>
      <w:r w:rsidR="00B468D3" w:rsidRPr="00B10B42">
        <w:t xml:space="preserve"> </w:t>
      </w:r>
      <w:proofErr w:type="spellStart"/>
      <w:r w:rsidR="00B468D3" w:rsidRPr="00B10B42">
        <w:t>patients</w:t>
      </w:r>
      <w:proofErr w:type="spellEnd"/>
      <w:r w:rsidR="00B468D3" w:rsidRPr="00B10B42">
        <w:t xml:space="preserve"> </w:t>
      </w:r>
      <w:proofErr w:type="spellStart"/>
      <w:r w:rsidR="00B468D3" w:rsidRPr="00B10B42">
        <w:t>with</w:t>
      </w:r>
      <w:proofErr w:type="spellEnd"/>
      <w:r w:rsidR="00B468D3" w:rsidRPr="00B10B42">
        <w:t xml:space="preserve"> </w:t>
      </w:r>
      <w:proofErr w:type="spellStart"/>
      <w:r w:rsidR="00B468D3" w:rsidRPr="00B10B42">
        <w:t>this</w:t>
      </w:r>
      <w:proofErr w:type="spellEnd"/>
      <w:r w:rsidR="00B468D3" w:rsidRPr="00B10B42">
        <w:t xml:space="preserve"> </w:t>
      </w:r>
      <w:proofErr w:type="spellStart"/>
      <w:r w:rsidR="00B468D3" w:rsidRPr="00B10B42">
        <w:t>problem</w:t>
      </w:r>
      <w:proofErr w:type="spellEnd"/>
      <w:r w:rsidR="00B468D3" w:rsidRPr="00B10B42">
        <w:t xml:space="preserve">, </w:t>
      </w:r>
      <w:proofErr w:type="spellStart"/>
      <w:r w:rsidR="00B468D3" w:rsidRPr="00B10B42">
        <w:t>including</w:t>
      </w:r>
      <w:proofErr w:type="spellEnd"/>
      <w:r w:rsidR="00B468D3" w:rsidRPr="00B10B42">
        <w:t xml:space="preserve"> </w:t>
      </w:r>
      <w:proofErr w:type="spellStart"/>
      <w:r w:rsidR="00B468D3" w:rsidRPr="00B10B42">
        <w:t>various</w:t>
      </w:r>
      <w:proofErr w:type="spellEnd"/>
      <w:r w:rsidR="00B468D3" w:rsidRPr="00B10B42">
        <w:t xml:space="preserve"> </w:t>
      </w:r>
      <w:proofErr w:type="spellStart"/>
      <w:r w:rsidR="00B468D3" w:rsidRPr="00B10B42">
        <w:t>physiotherapeutic</w:t>
      </w:r>
      <w:proofErr w:type="spellEnd"/>
      <w:r w:rsidR="00B468D3" w:rsidRPr="00B10B42">
        <w:t xml:space="preserve"> </w:t>
      </w:r>
      <w:proofErr w:type="spellStart"/>
      <w:r w:rsidR="00B468D3" w:rsidRPr="00B10B42">
        <w:t>approaches</w:t>
      </w:r>
      <w:proofErr w:type="spellEnd"/>
      <w:r w:rsidR="00B468D3" w:rsidRPr="00B10B42">
        <w:t xml:space="preserve"> </w:t>
      </w:r>
      <w:proofErr w:type="spellStart"/>
      <w:r w:rsidR="00B468D3" w:rsidRPr="00B10B42">
        <w:t>that</w:t>
      </w:r>
      <w:proofErr w:type="spellEnd"/>
      <w:r w:rsidR="00B468D3" w:rsidRPr="00B10B42">
        <w:t xml:space="preserve"> are </w:t>
      </w:r>
      <w:proofErr w:type="spellStart"/>
      <w:r w:rsidR="00B468D3" w:rsidRPr="00B10B42">
        <w:t>currently</w:t>
      </w:r>
      <w:proofErr w:type="spellEnd"/>
      <w:r w:rsidR="00B468D3" w:rsidRPr="00B10B42">
        <w:t xml:space="preserve"> </w:t>
      </w:r>
      <w:proofErr w:type="spellStart"/>
      <w:r w:rsidR="00B468D3" w:rsidRPr="00B10B42">
        <w:t>used</w:t>
      </w:r>
      <w:proofErr w:type="spellEnd"/>
      <w:r w:rsidR="00B468D3" w:rsidRPr="00B10B42">
        <w:t xml:space="preserve"> as </w:t>
      </w:r>
      <w:r w:rsidR="00B468D3" w:rsidRPr="00B10B42">
        <w:lastRenderedPageBreak/>
        <w:t xml:space="preserve">part </w:t>
      </w:r>
      <w:proofErr w:type="spellStart"/>
      <w:r w:rsidR="00B468D3" w:rsidRPr="00B10B42">
        <w:t>of</w:t>
      </w:r>
      <w:proofErr w:type="spellEnd"/>
      <w:r w:rsidR="00B468D3" w:rsidRPr="00B10B42">
        <w:t xml:space="preserve"> </w:t>
      </w:r>
      <w:proofErr w:type="spellStart"/>
      <w:r w:rsidR="00B468D3" w:rsidRPr="00B10B42">
        <w:t>rehabilitation</w:t>
      </w:r>
      <w:proofErr w:type="spellEnd"/>
      <w:r w:rsidR="00B468D3" w:rsidRPr="00B10B42">
        <w:t xml:space="preserve"> </w:t>
      </w:r>
      <w:proofErr w:type="spellStart"/>
      <w:r w:rsidR="00B468D3" w:rsidRPr="00B10B42">
        <w:t>treatment</w:t>
      </w:r>
      <w:proofErr w:type="spellEnd"/>
      <w:r w:rsidR="00B468D3" w:rsidRPr="00B10B42">
        <w:t xml:space="preserve"> </w:t>
      </w:r>
      <w:proofErr w:type="spellStart"/>
      <w:r w:rsidR="00B468D3" w:rsidRPr="00B10B42">
        <w:t>after</w:t>
      </w:r>
      <w:proofErr w:type="spellEnd"/>
      <w:r w:rsidR="00B468D3" w:rsidRPr="00B10B42">
        <w:t xml:space="preserve"> </w:t>
      </w:r>
      <w:proofErr w:type="spellStart"/>
      <w:r w:rsidR="00B468D3" w:rsidRPr="00B10B42">
        <w:t>cardiac</w:t>
      </w:r>
      <w:proofErr w:type="spellEnd"/>
      <w:r w:rsidR="00B468D3" w:rsidRPr="00B10B42">
        <w:t xml:space="preserve"> </w:t>
      </w:r>
      <w:proofErr w:type="spellStart"/>
      <w:r w:rsidR="00B468D3" w:rsidRPr="00B10B42">
        <w:t>surgery</w:t>
      </w:r>
      <w:proofErr w:type="spellEnd"/>
      <w:r w:rsidR="00B468D3" w:rsidRPr="00B10B42">
        <w:t xml:space="preserve"> on </w:t>
      </w:r>
      <w:proofErr w:type="spellStart"/>
      <w:r w:rsidR="00B468D3" w:rsidRPr="00B10B42">
        <w:t>the</w:t>
      </w:r>
      <w:proofErr w:type="spellEnd"/>
      <w:r w:rsidR="00B468D3" w:rsidRPr="00B10B42">
        <w:t xml:space="preserve"> </w:t>
      </w:r>
      <w:proofErr w:type="spellStart"/>
      <w:r w:rsidR="00B468D3" w:rsidRPr="00B10B42">
        <w:t>heart</w:t>
      </w:r>
      <w:proofErr w:type="spellEnd"/>
      <w:r w:rsidR="00B468D3" w:rsidRPr="00B10B42">
        <w:t>.</w:t>
      </w:r>
      <w:r w:rsidR="00922E61">
        <w:t xml:space="preserve"> </w:t>
      </w:r>
      <w:r w:rsidR="00922E61" w:rsidRPr="00922E61">
        <w:t xml:space="preserve">To </w:t>
      </w:r>
      <w:proofErr w:type="spellStart"/>
      <w:r w:rsidR="00922E61" w:rsidRPr="00922E61">
        <w:t>prepare</w:t>
      </w:r>
      <w:proofErr w:type="spellEnd"/>
      <w:r w:rsidR="00922E61" w:rsidRPr="00922E61">
        <w:t xml:space="preserve"> </w:t>
      </w:r>
      <w:proofErr w:type="spellStart"/>
      <w:r w:rsidR="00922E61" w:rsidRPr="00922E61">
        <w:t>the</w:t>
      </w:r>
      <w:proofErr w:type="spellEnd"/>
      <w:r w:rsidR="00922E61" w:rsidRPr="00922E61">
        <w:t xml:space="preserve"> </w:t>
      </w:r>
      <w:proofErr w:type="spellStart"/>
      <w:r w:rsidR="00922E61" w:rsidRPr="00922E61">
        <w:t>work</w:t>
      </w:r>
      <w:proofErr w:type="spellEnd"/>
      <w:r w:rsidR="00922E61" w:rsidRPr="00922E61">
        <w:t xml:space="preserve">, </w:t>
      </w:r>
      <w:proofErr w:type="spellStart"/>
      <w:r w:rsidR="00922E61" w:rsidRPr="00922E61">
        <w:t>mainly</w:t>
      </w:r>
      <w:proofErr w:type="spellEnd"/>
      <w:r w:rsidR="00922E61" w:rsidRPr="00922E61">
        <w:t xml:space="preserve"> </w:t>
      </w:r>
      <w:proofErr w:type="spellStart"/>
      <w:r w:rsidR="00922E61" w:rsidRPr="00922E61">
        <w:t>professional</w:t>
      </w:r>
      <w:proofErr w:type="spellEnd"/>
      <w:r w:rsidR="00922E61" w:rsidRPr="00922E61">
        <w:t xml:space="preserve"> </w:t>
      </w:r>
      <w:proofErr w:type="spellStart"/>
      <w:r w:rsidR="00922E61" w:rsidRPr="00922E61">
        <w:t>articles</w:t>
      </w:r>
      <w:proofErr w:type="spellEnd"/>
      <w:r w:rsidR="00922E61" w:rsidRPr="00922E61">
        <w:t xml:space="preserve"> and </w:t>
      </w:r>
      <w:proofErr w:type="spellStart"/>
      <w:r w:rsidR="00922E61" w:rsidRPr="00922E61">
        <w:t>book</w:t>
      </w:r>
      <w:proofErr w:type="spellEnd"/>
      <w:r w:rsidR="00922E61" w:rsidRPr="00922E61">
        <w:t xml:space="preserve"> </w:t>
      </w:r>
      <w:proofErr w:type="spellStart"/>
      <w:r w:rsidR="00922E61" w:rsidRPr="00922E61">
        <w:t>publications</w:t>
      </w:r>
      <w:proofErr w:type="spellEnd"/>
      <w:r w:rsidR="00922E61" w:rsidRPr="00922E61">
        <w:t xml:space="preserve"> </w:t>
      </w:r>
      <w:proofErr w:type="spellStart"/>
      <w:r w:rsidR="00922E61" w:rsidRPr="00922E61">
        <w:t>were</w:t>
      </w:r>
      <w:proofErr w:type="spellEnd"/>
      <w:r w:rsidR="00922E61" w:rsidRPr="00922E61">
        <w:t xml:space="preserve"> </w:t>
      </w:r>
      <w:proofErr w:type="spellStart"/>
      <w:r w:rsidR="00922E61" w:rsidRPr="00922E61">
        <w:t>employed</w:t>
      </w:r>
      <w:proofErr w:type="spellEnd"/>
      <w:r w:rsidR="00922E61" w:rsidRPr="00922E61">
        <w:t xml:space="preserve"> </w:t>
      </w:r>
      <w:proofErr w:type="spellStart"/>
      <w:r w:rsidR="00922E61" w:rsidRPr="00922E61">
        <w:t>using</w:t>
      </w:r>
      <w:proofErr w:type="spellEnd"/>
      <w:r w:rsidR="00922E61" w:rsidRPr="00922E61">
        <w:t xml:space="preserve"> </w:t>
      </w:r>
      <w:proofErr w:type="spellStart"/>
      <w:r w:rsidR="00922E61" w:rsidRPr="00922E61">
        <w:t>the</w:t>
      </w:r>
      <w:proofErr w:type="spellEnd"/>
      <w:r w:rsidR="00922E61" w:rsidRPr="00922E61">
        <w:t xml:space="preserve"> </w:t>
      </w:r>
      <w:proofErr w:type="spellStart"/>
      <w:r w:rsidR="00922E61" w:rsidRPr="00922E61">
        <w:t>keywords</w:t>
      </w:r>
      <w:proofErr w:type="spellEnd"/>
      <w:r w:rsidR="00922E61" w:rsidRPr="00922E61">
        <w:t xml:space="preserve">: </w:t>
      </w:r>
      <w:proofErr w:type="spellStart"/>
      <w:r w:rsidR="00922E61" w:rsidRPr="00922E61">
        <w:t>heart</w:t>
      </w:r>
      <w:proofErr w:type="spellEnd"/>
      <w:r w:rsidR="00922E61" w:rsidRPr="00922E61">
        <w:t xml:space="preserve"> </w:t>
      </w:r>
      <w:proofErr w:type="spellStart"/>
      <w:r w:rsidR="00922E61" w:rsidRPr="00922E61">
        <w:t>transplantation</w:t>
      </w:r>
      <w:proofErr w:type="spellEnd"/>
      <w:r w:rsidR="00922E61" w:rsidRPr="00922E61">
        <w:t xml:space="preserve">, </w:t>
      </w:r>
      <w:proofErr w:type="spellStart"/>
      <w:r w:rsidR="00922E61" w:rsidRPr="00922E61">
        <w:t>pre-rehabilitation</w:t>
      </w:r>
      <w:proofErr w:type="spellEnd"/>
      <w:r w:rsidR="00922E61" w:rsidRPr="00922E61">
        <w:t>, post-</w:t>
      </w:r>
      <w:proofErr w:type="spellStart"/>
      <w:r w:rsidR="00922E61" w:rsidRPr="00922E61">
        <w:t>rehabilitation</w:t>
      </w:r>
      <w:proofErr w:type="spellEnd"/>
      <w:r w:rsidR="00922E61" w:rsidRPr="00922E61">
        <w:t xml:space="preserve">, </w:t>
      </w:r>
      <w:proofErr w:type="spellStart"/>
      <w:r w:rsidR="00922E61" w:rsidRPr="00922E61">
        <w:t>cardiorehabilitation</w:t>
      </w:r>
      <w:proofErr w:type="spellEnd"/>
      <w:r w:rsidR="00922E61" w:rsidRPr="00922E61">
        <w:t xml:space="preserve">, HIIT. </w:t>
      </w:r>
      <w:proofErr w:type="spellStart"/>
      <w:r w:rsidR="00922E61" w:rsidRPr="00922E61">
        <w:t>The</w:t>
      </w:r>
      <w:proofErr w:type="spellEnd"/>
      <w:r w:rsidR="00922E61" w:rsidRPr="00922E61">
        <w:t xml:space="preserve"> </w:t>
      </w:r>
      <w:proofErr w:type="spellStart"/>
      <w:r w:rsidR="00922E61" w:rsidRPr="00922E61">
        <w:t>following</w:t>
      </w:r>
      <w:proofErr w:type="spellEnd"/>
      <w:r w:rsidR="00922E61" w:rsidRPr="00922E61">
        <w:t xml:space="preserve"> </w:t>
      </w:r>
      <w:proofErr w:type="spellStart"/>
      <w:r w:rsidR="00922E61" w:rsidRPr="00922E61">
        <w:t>databases</w:t>
      </w:r>
      <w:proofErr w:type="spellEnd"/>
      <w:r w:rsidR="00922E61" w:rsidRPr="00922E61">
        <w:t xml:space="preserve"> </w:t>
      </w:r>
      <w:proofErr w:type="spellStart"/>
      <w:r w:rsidR="00922E61" w:rsidRPr="00922E61">
        <w:t>were</w:t>
      </w:r>
      <w:proofErr w:type="spellEnd"/>
      <w:r w:rsidR="00922E61" w:rsidRPr="00922E61">
        <w:t xml:space="preserve"> </w:t>
      </w:r>
      <w:proofErr w:type="spellStart"/>
      <w:r w:rsidR="00922E61" w:rsidRPr="00922E61">
        <w:t>used</w:t>
      </w:r>
      <w:proofErr w:type="spellEnd"/>
      <w:r w:rsidR="00922E61" w:rsidRPr="00922E61">
        <w:t xml:space="preserve"> to </w:t>
      </w:r>
      <w:proofErr w:type="spellStart"/>
      <w:r w:rsidR="00922E61" w:rsidRPr="00922E61">
        <w:t>search</w:t>
      </w:r>
      <w:proofErr w:type="spellEnd"/>
      <w:r w:rsidR="00922E61" w:rsidRPr="00922E61">
        <w:t xml:space="preserve"> </w:t>
      </w:r>
      <w:proofErr w:type="spellStart"/>
      <w:r w:rsidR="00922E61" w:rsidRPr="00922E61">
        <w:t>for</w:t>
      </w:r>
      <w:proofErr w:type="spellEnd"/>
      <w:r w:rsidR="00922E61" w:rsidRPr="00922E61">
        <w:t xml:space="preserve"> </w:t>
      </w:r>
      <w:proofErr w:type="spellStart"/>
      <w:r w:rsidR="00922E61" w:rsidRPr="00922E61">
        <w:t>articles</w:t>
      </w:r>
      <w:proofErr w:type="spellEnd"/>
      <w:r w:rsidR="00922E61" w:rsidRPr="00922E61">
        <w:t xml:space="preserve">: </w:t>
      </w:r>
      <w:proofErr w:type="spellStart"/>
      <w:r w:rsidR="00922E61" w:rsidRPr="00922E61">
        <w:t>PubMed</w:t>
      </w:r>
      <w:proofErr w:type="spellEnd"/>
      <w:r w:rsidR="00922E61" w:rsidRPr="00922E61">
        <w:t xml:space="preserve">, Web </w:t>
      </w:r>
      <w:proofErr w:type="spellStart"/>
      <w:r w:rsidR="00922E61" w:rsidRPr="00922E61">
        <w:t>of</w:t>
      </w:r>
      <w:proofErr w:type="spellEnd"/>
      <w:r w:rsidR="00922E61" w:rsidRPr="00922E61">
        <w:t xml:space="preserve"> Science and BOOKPORT.</w:t>
      </w:r>
    </w:p>
    <w:p w14:paraId="6019FC81" w14:textId="77777777" w:rsidR="00BD1F05" w:rsidRDefault="00BD1F05" w:rsidP="00B10B42">
      <w:pPr>
        <w:spacing w:line="360" w:lineRule="auto"/>
        <w:jc w:val="both"/>
        <w:rPr>
          <w:b/>
          <w:bCs/>
        </w:rPr>
      </w:pPr>
    </w:p>
    <w:p w14:paraId="52A2972B" w14:textId="13D3C09F" w:rsidR="00B10B42" w:rsidRDefault="003027B8" w:rsidP="00BD1F05">
      <w:pPr>
        <w:spacing w:line="360" w:lineRule="auto"/>
        <w:rPr>
          <w:b/>
          <w:bCs/>
        </w:rPr>
      </w:pPr>
      <w:r w:rsidRPr="00DD55CE">
        <w:rPr>
          <w:b/>
          <w:bCs/>
        </w:rPr>
        <w:t>Klíčová slova v ČJ:</w:t>
      </w:r>
      <w:r w:rsidR="00B10B42">
        <w:rPr>
          <w:b/>
          <w:bCs/>
        </w:rPr>
        <w:t xml:space="preserve"> </w:t>
      </w:r>
      <w:r w:rsidR="00B10B42" w:rsidRPr="00B10B42">
        <w:t>transplantace</w:t>
      </w:r>
      <w:r w:rsidR="00BD1F05">
        <w:t xml:space="preserve"> </w:t>
      </w:r>
      <w:r w:rsidR="00B10B42" w:rsidRPr="00B10B42">
        <w:t xml:space="preserve">srdce, </w:t>
      </w:r>
      <w:proofErr w:type="spellStart"/>
      <w:r w:rsidR="00B10B42" w:rsidRPr="00B10B42">
        <w:t>pre</w:t>
      </w:r>
      <w:proofErr w:type="spellEnd"/>
      <w:r w:rsidR="00B10B42" w:rsidRPr="00B10B42">
        <w:t xml:space="preserve">-rehabilitace, post-rehabilitace, </w:t>
      </w:r>
      <w:proofErr w:type="spellStart"/>
      <w:r w:rsidR="00B10B42" w:rsidRPr="00B10B42">
        <w:t>kardiorehabilitace</w:t>
      </w:r>
      <w:proofErr w:type="spellEnd"/>
      <w:r w:rsidR="00B10B42" w:rsidRPr="00B10B42">
        <w:t>, HIIT</w:t>
      </w:r>
    </w:p>
    <w:p w14:paraId="4FBC5899" w14:textId="441660B2" w:rsidR="00BD1F05" w:rsidRPr="00BD1F05" w:rsidRDefault="003027B8" w:rsidP="00BD1F05">
      <w:pPr>
        <w:spacing w:line="360" w:lineRule="auto"/>
      </w:pPr>
      <w:r w:rsidRPr="00DD55CE">
        <w:rPr>
          <w:b/>
          <w:bCs/>
        </w:rPr>
        <w:t>Klíčová slova v AJ:</w:t>
      </w:r>
      <w:r w:rsidR="00B10B42">
        <w:rPr>
          <w:b/>
          <w:bCs/>
        </w:rPr>
        <w:t xml:space="preserve"> </w:t>
      </w:r>
      <w:proofErr w:type="spellStart"/>
      <w:r w:rsidR="00BD1F05" w:rsidRPr="00BD1F05">
        <w:t>heart</w:t>
      </w:r>
      <w:proofErr w:type="spellEnd"/>
      <w:r w:rsidR="00BD1F05" w:rsidRPr="00BD1F05">
        <w:t xml:space="preserve"> </w:t>
      </w:r>
      <w:proofErr w:type="spellStart"/>
      <w:r w:rsidR="00BD1F05" w:rsidRPr="00BD1F05">
        <w:t>transplant</w:t>
      </w:r>
      <w:r w:rsidR="006D729E">
        <w:t>ation</w:t>
      </w:r>
      <w:proofErr w:type="spellEnd"/>
      <w:r w:rsidR="00BD1F05" w:rsidRPr="00BD1F05">
        <w:t xml:space="preserve">, </w:t>
      </w:r>
      <w:proofErr w:type="spellStart"/>
      <w:r w:rsidR="00BD1F05" w:rsidRPr="00BD1F05">
        <w:t>pre-rehabilitation</w:t>
      </w:r>
      <w:proofErr w:type="spellEnd"/>
      <w:r w:rsidR="00BD1F05" w:rsidRPr="00BD1F05">
        <w:t>, post-</w:t>
      </w:r>
      <w:proofErr w:type="spellStart"/>
      <w:r w:rsidR="00BD1F05" w:rsidRPr="00BD1F05">
        <w:t>rehabilitation</w:t>
      </w:r>
      <w:proofErr w:type="spellEnd"/>
      <w:r w:rsidR="00BD1F05" w:rsidRPr="00BD1F05">
        <w:t xml:space="preserve">, </w:t>
      </w:r>
      <w:proofErr w:type="spellStart"/>
      <w:r w:rsidR="00BD1F05" w:rsidRPr="00BD1F05">
        <w:t>cardi</w:t>
      </w:r>
      <w:r w:rsidR="00DD6AF6">
        <w:t>o</w:t>
      </w:r>
      <w:r w:rsidR="00BD1F05" w:rsidRPr="00BD1F05">
        <w:t>rehabilitation</w:t>
      </w:r>
      <w:proofErr w:type="spellEnd"/>
      <w:r w:rsidR="00BD1F05" w:rsidRPr="00BD1F05">
        <w:t>, HIIT</w:t>
      </w:r>
    </w:p>
    <w:p w14:paraId="446DD20A" w14:textId="3C6194B7" w:rsidR="003027B8" w:rsidRPr="002D52E4" w:rsidRDefault="003027B8" w:rsidP="002D52E4">
      <w:pPr>
        <w:spacing w:line="360" w:lineRule="auto"/>
        <w:rPr>
          <w:b/>
          <w:bCs/>
        </w:rPr>
        <w:sectPr w:rsidR="003027B8" w:rsidRPr="002D52E4" w:rsidSect="000D259C">
          <w:footerReference w:type="default" r:id="rId8"/>
          <w:pgSz w:w="11906" w:h="16838"/>
          <w:pgMar w:top="1418" w:right="1134" w:bottom="1418" w:left="1134" w:header="709" w:footer="709" w:gutter="567"/>
          <w:cols w:space="708"/>
          <w:docGrid w:linePitch="360"/>
        </w:sectPr>
      </w:pPr>
      <w:r w:rsidRPr="00DD55CE">
        <w:rPr>
          <w:b/>
          <w:bCs/>
        </w:rPr>
        <w:t>Rozsah:</w:t>
      </w:r>
      <w:r w:rsidR="002D52E4">
        <w:rPr>
          <w:b/>
          <w:bCs/>
        </w:rPr>
        <w:t xml:space="preserve"> </w:t>
      </w:r>
      <w:r w:rsidR="002D52E4" w:rsidRPr="002D52E4">
        <w:t>3</w:t>
      </w:r>
      <w:r w:rsidR="00597AEB">
        <w:t xml:space="preserve">2 </w:t>
      </w:r>
      <w:r w:rsidR="002D52E4" w:rsidRPr="002D52E4">
        <w:t>stran</w:t>
      </w:r>
    </w:p>
    <w:p w14:paraId="49EC5588" w14:textId="6D73A45D" w:rsidR="003027B8" w:rsidRDefault="003027B8" w:rsidP="005665FC">
      <w:pPr>
        <w:tabs>
          <w:tab w:val="left" w:pos="3030"/>
        </w:tabs>
        <w:spacing w:line="360" w:lineRule="auto"/>
        <w:jc w:val="both"/>
        <w:rPr>
          <w:b/>
          <w:bCs/>
          <w:sz w:val="32"/>
          <w:szCs w:val="32"/>
        </w:rPr>
      </w:pPr>
      <w:r w:rsidRPr="003027B8">
        <w:rPr>
          <w:b/>
          <w:bCs/>
          <w:sz w:val="32"/>
          <w:szCs w:val="32"/>
        </w:rPr>
        <w:lastRenderedPageBreak/>
        <w:t>Obsah</w:t>
      </w:r>
    </w:p>
    <w:p w14:paraId="3C061AF8" w14:textId="47667029" w:rsidR="005665FC" w:rsidRDefault="005665FC" w:rsidP="00323758">
      <w:pPr>
        <w:tabs>
          <w:tab w:val="left" w:pos="3030"/>
        </w:tabs>
        <w:spacing w:line="360" w:lineRule="auto"/>
        <w:jc w:val="both"/>
      </w:pPr>
      <w:r w:rsidRPr="005665FC">
        <w:t>Úvod</w:t>
      </w:r>
      <w:r w:rsidR="00181E89">
        <w:t xml:space="preserve"> …………………………………………………………………………………………. 7</w:t>
      </w:r>
    </w:p>
    <w:p w14:paraId="590EA9E1" w14:textId="06930FCB" w:rsidR="005665FC" w:rsidRDefault="005665FC" w:rsidP="00323758">
      <w:pPr>
        <w:tabs>
          <w:tab w:val="left" w:pos="3030"/>
        </w:tabs>
        <w:spacing w:line="360" w:lineRule="auto"/>
        <w:jc w:val="both"/>
      </w:pPr>
      <w:r>
        <w:t>1 Anatomie a fyziologie srdce</w:t>
      </w:r>
      <w:r w:rsidR="00181E89">
        <w:t xml:space="preserve"> ……………………………………………………………….. </w:t>
      </w:r>
      <w:r w:rsidR="00597AEB">
        <w:t>8</w:t>
      </w:r>
    </w:p>
    <w:p w14:paraId="7C34B0EE" w14:textId="21755E01" w:rsidR="005665FC" w:rsidRDefault="005950D4" w:rsidP="00323758">
      <w:pPr>
        <w:pStyle w:val="Odstavecseseznamem"/>
        <w:numPr>
          <w:ilvl w:val="1"/>
          <w:numId w:val="3"/>
        </w:numPr>
        <w:tabs>
          <w:tab w:val="left" w:pos="3030"/>
        </w:tabs>
        <w:spacing w:line="360" w:lineRule="auto"/>
        <w:jc w:val="both"/>
      </w:pPr>
      <w:r w:rsidRPr="00987640">
        <w:t>Srdeční dutiny</w:t>
      </w:r>
      <w:r w:rsidR="00181E89">
        <w:t xml:space="preserve"> ………………………………………………………………………….</w:t>
      </w:r>
      <w:r w:rsidR="00597AEB">
        <w:t>. 8</w:t>
      </w:r>
    </w:p>
    <w:p w14:paraId="77983A94" w14:textId="000CB75E" w:rsidR="00987640" w:rsidRDefault="00487EFB" w:rsidP="00323758">
      <w:pPr>
        <w:pStyle w:val="Odstavecseseznamem"/>
        <w:tabs>
          <w:tab w:val="left" w:pos="3030"/>
        </w:tabs>
        <w:spacing w:line="360" w:lineRule="auto"/>
        <w:ind w:left="540"/>
        <w:jc w:val="both"/>
      </w:pPr>
      <w:r>
        <w:t xml:space="preserve">  </w:t>
      </w:r>
      <w:r w:rsidR="00987640">
        <w:t xml:space="preserve">1.1.1 </w:t>
      </w:r>
      <w:r>
        <w:t>Levá předsíň</w:t>
      </w:r>
      <w:r w:rsidR="00181E89">
        <w:t xml:space="preserve"> …………………………………………………………………….</w:t>
      </w:r>
      <w:r w:rsidR="00597AEB">
        <w:t>..8</w:t>
      </w:r>
    </w:p>
    <w:p w14:paraId="0896104B" w14:textId="42390707" w:rsidR="00487EFB" w:rsidRDefault="00487EFB" w:rsidP="00323758">
      <w:pPr>
        <w:pStyle w:val="Odstavecseseznamem"/>
        <w:tabs>
          <w:tab w:val="left" w:pos="3030"/>
        </w:tabs>
        <w:spacing w:line="360" w:lineRule="auto"/>
        <w:ind w:left="540"/>
        <w:jc w:val="both"/>
      </w:pPr>
      <w:r>
        <w:t xml:space="preserve">  1.1.2 Levá komora</w:t>
      </w:r>
      <w:r w:rsidR="00181E89">
        <w:t xml:space="preserve"> ……………………………………………………………………</w:t>
      </w:r>
      <w:r w:rsidR="00874573">
        <w:t>..8</w:t>
      </w:r>
    </w:p>
    <w:p w14:paraId="20C8C5A1" w14:textId="60BD6A5E" w:rsidR="00487EFB" w:rsidRDefault="00487EFB" w:rsidP="00323758">
      <w:pPr>
        <w:pStyle w:val="Odstavecseseznamem"/>
        <w:tabs>
          <w:tab w:val="left" w:pos="3030"/>
        </w:tabs>
        <w:spacing w:line="360" w:lineRule="auto"/>
        <w:ind w:left="540"/>
        <w:jc w:val="both"/>
      </w:pPr>
      <w:r>
        <w:t xml:space="preserve">  1.1.3 </w:t>
      </w:r>
      <w:r w:rsidR="00BE7C13">
        <w:t>Pravá předsíň</w:t>
      </w:r>
      <w:r w:rsidR="00181E89">
        <w:t xml:space="preserve"> ……………………………………………………………………</w:t>
      </w:r>
      <w:r w:rsidR="00874573">
        <w:t>..9</w:t>
      </w:r>
    </w:p>
    <w:p w14:paraId="48C16884" w14:textId="58A8C377" w:rsidR="00487EFB" w:rsidRPr="00850AFC" w:rsidRDefault="00BE7C13" w:rsidP="00323758">
      <w:pPr>
        <w:pStyle w:val="Odstavecseseznamem"/>
        <w:tabs>
          <w:tab w:val="left" w:pos="3030"/>
        </w:tabs>
        <w:spacing w:line="360" w:lineRule="auto"/>
        <w:ind w:left="540"/>
        <w:jc w:val="both"/>
      </w:pPr>
      <w:r>
        <w:t xml:space="preserve">  1.1.4 Pravá komora</w:t>
      </w:r>
      <w:r w:rsidR="00181E89">
        <w:t xml:space="preserve"> ……………………………………………………………………</w:t>
      </w:r>
      <w:r w:rsidR="00874573">
        <w:t>.9</w:t>
      </w:r>
    </w:p>
    <w:p w14:paraId="1036BA68" w14:textId="359007BD" w:rsidR="00987640" w:rsidRDefault="00987640" w:rsidP="00323758">
      <w:pPr>
        <w:pStyle w:val="Odstavecseseznamem"/>
        <w:numPr>
          <w:ilvl w:val="1"/>
          <w:numId w:val="3"/>
        </w:numPr>
        <w:tabs>
          <w:tab w:val="left" w:pos="3030"/>
        </w:tabs>
        <w:spacing w:line="360" w:lineRule="auto"/>
        <w:jc w:val="both"/>
      </w:pPr>
      <w:r>
        <w:t>Stavba srdeční stěny</w:t>
      </w:r>
      <w:r w:rsidR="00181E89">
        <w:t xml:space="preserve"> ……………………………………………………………………</w:t>
      </w:r>
      <w:r w:rsidR="00874573">
        <w:t>.9</w:t>
      </w:r>
    </w:p>
    <w:p w14:paraId="7393A3AF" w14:textId="20D4B4AD" w:rsidR="00850AFC" w:rsidRDefault="00C960D2" w:rsidP="00323758">
      <w:pPr>
        <w:pStyle w:val="Odstavecseseznamem"/>
        <w:tabs>
          <w:tab w:val="left" w:pos="3030"/>
        </w:tabs>
        <w:spacing w:line="360" w:lineRule="auto"/>
        <w:ind w:left="540"/>
        <w:jc w:val="both"/>
      </w:pPr>
      <w:r>
        <w:t xml:space="preserve">  </w:t>
      </w:r>
      <w:r w:rsidR="00850AFC">
        <w:t>1.2.1 Endokard</w:t>
      </w:r>
      <w:r w:rsidR="00181E89">
        <w:t xml:space="preserve"> ……………………………………………………………………….</w:t>
      </w:r>
      <w:r w:rsidR="00874573">
        <w:t>.10</w:t>
      </w:r>
    </w:p>
    <w:p w14:paraId="5F74C424" w14:textId="71C4AADD" w:rsidR="00850AFC" w:rsidRDefault="00C960D2" w:rsidP="00323758">
      <w:pPr>
        <w:pStyle w:val="Odstavecseseznamem"/>
        <w:tabs>
          <w:tab w:val="left" w:pos="3030"/>
        </w:tabs>
        <w:spacing w:line="360" w:lineRule="auto"/>
        <w:ind w:left="540"/>
        <w:jc w:val="both"/>
      </w:pPr>
      <w:r>
        <w:t xml:space="preserve">  </w:t>
      </w:r>
      <w:r w:rsidR="00850AFC">
        <w:t>1.2.2 Myokard</w:t>
      </w:r>
      <w:r w:rsidR="00181E89">
        <w:t xml:space="preserve"> ……………………………………………………………………….</w:t>
      </w:r>
      <w:r w:rsidR="00874573">
        <w:t>.10</w:t>
      </w:r>
    </w:p>
    <w:p w14:paraId="1EEF1AD5" w14:textId="6A832111" w:rsidR="00850AFC" w:rsidRDefault="00C960D2" w:rsidP="00323758">
      <w:pPr>
        <w:pStyle w:val="Odstavecseseznamem"/>
        <w:tabs>
          <w:tab w:val="left" w:pos="3030"/>
        </w:tabs>
        <w:spacing w:line="360" w:lineRule="auto"/>
        <w:ind w:left="540"/>
        <w:jc w:val="both"/>
      </w:pPr>
      <w:r>
        <w:t xml:space="preserve">  </w:t>
      </w:r>
      <w:r w:rsidR="00850AFC">
        <w:t>1.2.3 Vazivový obal srdce</w:t>
      </w:r>
      <w:r w:rsidR="00181E89">
        <w:t xml:space="preserve"> ……………………………………………………………</w:t>
      </w:r>
      <w:r w:rsidR="00874573">
        <w:t>10</w:t>
      </w:r>
    </w:p>
    <w:p w14:paraId="2D6570FC" w14:textId="32242B39" w:rsidR="00C960D2" w:rsidRPr="00C960D2" w:rsidRDefault="00905348" w:rsidP="00323758">
      <w:pPr>
        <w:pStyle w:val="Odstavecseseznamem"/>
        <w:numPr>
          <w:ilvl w:val="1"/>
          <w:numId w:val="3"/>
        </w:numPr>
        <w:tabs>
          <w:tab w:val="left" w:pos="3030"/>
        </w:tabs>
        <w:spacing w:line="360" w:lineRule="auto"/>
        <w:jc w:val="both"/>
      </w:pPr>
      <w:r>
        <w:t>Cévní zásobení srdce</w:t>
      </w:r>
      <w:r w:rsidR="00181E89">
        <w:t xml:space="preserve"> ………………………………………………………………….</w:t>
      </w:r>
      <w:r w:rsidR="00874573">
        <w:t xml:space="preserve"> 10</w:t>
      </w:r>
    </w:p>
    <w:p w14:paraId="16E9FE3B" w14:textId="27A42624" w:rsidR="00905348" w:rsidRDefault="00C960D2" w:rsidP="00323758">
      <w:pPr>
        <w:pStyle w:val="Odstavecseseznamem"/>
        <w:numPr>
          <w:ilvl w:val="1"/>
          <w:numId w:val="3"/>
        </w:numPr>
        <w:tabs>
          <w:tab w:val="left" w:pos="3030"/>
        </w:tabs>
        <w:spacing w:line="360" w:lineRule="auto"/>
        <w:jc w:val="both"/>
      </w:pPr>
      <w:r>
        <w:t>Inervace srdce</w:t>
      </w:r>
      <w:r w:rsidR="00181E89">
        <w:t xml:space="preserve"> …………………………………………………………………………</w:t>
      </w:r>
      <w:r w:rsidR="00323758">
        <w:t xml:space="preserve"> 11</w:t>
      </w:r>
    </w:p>
    <w:p w14:paraId="7B97C712" w14:textId="703888E0" w:rsidR="00C960D2" w:rsidRPr="00C960D2" w:rsidRDefault="00C960D2" w:rsidP="00323758">
      <w:pPr>
        <w:pStyle w:val="Odstavecseseznamem"/>
        <w:tabs>
          <w:tab w:val="left" w:pos="3030"/>
        </w:tabs>
        <w:spacing w:line="360" w:lineRule="auto"/>
        <w:ind w:left="540"/>
        <w:jc w:val="both"/>
      </w:pPr>
      <w:r>
        <w:t xml:space="preserve"> 1.4.1 Parasympatikus a sympatikus</w:t>
      </w:r>
      <w:r w:rsidR="00181E89">
        <w:t xml:space="preserve"> …………………………………………………..</w:t>
      </w:r>
      <w:r w:rsidR="00323758">
        <w:t xml:space="preserve"> 11</w:t>
      </w:r>
    </w:p>
    <w:p w14:paraId="13621153" w14:textId="328CF4E6" w:rsidR="00C960D2" w:rsidRDefault="002E5D59" w:rsidP="00323758">
      <w:pPr>
        <w:pStyle w:val="Odstavecseseznamem"/>
        <w:numPr>
          <w:ilvl w:val="1"/>
          <w:numId w:val="3"/>
        </w:numPr>
        <w:tabs>
          <w:tab w:val="left" w:pos="3030"/>
        </w:tabs>
        <w:spacing w:line="360" w:lineRule="auto"/>
        <w:jc w:val="both"/>
      </w:pPr>
      <w:r>
        <w:t>Převodní systém srdeční</w:t>
      </w:r>
      <w:r w:rsidR="00794603">
        <w:t xml:space="preserve"> ………………………………………………………………</w:t>
      </w:r>
      <w:r w:rsidR="00323758">
        <w:t>11</w:t>
      </w:r>
    </w:p>
    <w:p w14:paraId="7D781B39" w14:textId="42EE72E8" w:rsidR="00403881" w:rsidRDefault="002E5D59" w:rsidP="00323758">
      <w:pPr>
        <w:pStyle w:val="Odstavecseseznamem"/>
        <w:numPr>
          <w:ilvl w:val="1"/>
          <w:numId w:val="3"/>
        </w:numPr>
        <w:tabs>
          <w:tab w:val="left" w:pos="3030"/>
        </w:tabs>
        <w:spacing w:line="360" w:lineRule="auto"/>
        <w:jc w:val="both"/>
      </w:pPr>
      <w:r>
        <w:t>Srdeční cyklus</w:t>
      </w:r>
      <w:r w:rsidR="00794603">
        <w:t xml:space="preserve"> …………………………………………………………………………</w:t>
      </w:r>
      <w:r w:rsidR="00323758">
        <w:t xml:space="preserve"> 12</w:t>
      </w:r>
    </w:p>
    <w:p w14:paraId="726F8A0D" w14:textId="2AE24B40" w:rsidR="00403881" w:rsidRDefault="00403881" w:rsidP="00323758">
      <w:pPr>
        <w:tabs>
          <w:tab w:val="left" w:pos="3030"/>
        </w:tabs>
        <w:spacing w:line="360" w:lineRule="auto"/>
        <w:jc w:val="both"/>
      </w:pPr>
      <w:r>
        <w:t>2 Transplantace srdce</w:t>
      </w:r>
      <w:r w:rsidR="00794603">
        <w:t xml:space="preserve"> ……………………………………………………………………….</w:t>
      </w:r>
      <w:r w:rsidR="00323758">
        <w:t xml:space="preserve">  13</w:t>
      </w:r>
    </w:p>
    <w:p w14:paraId="78FDF70A" w14:textId="28A963FE" w:rsidR="00DF4BFA" w:rsidRDefault="00DF4BFA" w:rsidP="00323758">
      <w:pPr>
        <w:tabs>
          <w:tab w:val="left" w:pos="3030"/>
        </w:tabs>
        <w:spacing w:line="360" w:lineRule="auto"/>
        <w:jc w:val="both"/>
      </w:pPr>
      <w:r>
        <w:t xml:space="preserve">   2.1 Historie transplantace srdce</w:t>
      </w:r>
      <w:r w:rsidR="00794603">
        <w:t xml:space="preserve"> ………………………………………………………….</w:t>
      </w:r>
      <w:r w:rsidR="00323758">
        <w:t xml:space="preserve">   13</w:t>
      </w:r>
    </w:p>
    <w:p w14:paraId="0DB1F515" w14:textId="344FC76C" w:rsidR="00133178" w:rsidRDefault="00133178" w:rsidP="00323758">
      <w:pPr>
        <w:tabs>
          <w:tab w:val="left" w:pos="3030"/>
        </w:tabs>
        <w:spacing w:line="360" w:lineRule="auto"/>
        <w:jc w:val="both"/>
      </w:pPr>
      <w:r>
        <w:t xml:space="preserve">   2.2 Operační technika</w:t>
      </w:r>
      <w:r w:rsidR="00794603">
        <w:t xml:space="preserve"> ……………………………………………………………………..</w:t>
      </w:r>
    </w:p>
    <w:p w14:paraId="08697AC7" w14:textId="661682FD" w:rsidR="00133178" w:rsidRDefault="00133178" w:rsidP="00323758">
      <w:pPr>
        <w:tabs>
          <w:tab w:val="left" w:pos="3030"/>
        </w:tabs>
        <w:spacing w:line="360" w:lineRule="auto"/>
        <w:jc w:val="both"/>
      </w:pPr>
      <w:r>
        <w:t xml:space="preserve">   2.3 Indikace transplantace srdce</w:t>
      </w:r>
      <w:r w:rsidR="00794603">
        <w:t xml:space="preserve"> …………………………………………………………..</w:t>
      </w:r>
    </w:p>
    <w:p w14:paraId="619D48A5" w14:textId="2D19D9B6" w:rsidR="00133178" w:rsidRDefault="00133178" w:rsidP="00323758">
      <w:pPr>
        <w:tabs>
          <w:tab w:val="left" w:pos="3030"/>
        </w:tabs>
        <w:spacing w:line="360" w:lineRule="auto"/>
        <w:jc w:val="both"/>
      </w:pPr>
      <w:r>
        <w:t xml:space="preserve">   2.4 </w:t>
      </w:r>
      <w:r w:rsidR="00871540">
        <w:t>Kontraindikace transplantace srdce</w:t>
      </w:r>
      <w:r w:rsidR="00794603">
        <w:t xml:space="preserve"> …………………………………………………...</w:t>
      </w:r>
    </w:p>
    <w:p w14:paraId="03D0CB6F" w14:textId="7BD8A503" w:rsidR="00403881" w:rsidRDefault="00403881" w:rsidP="00323758">
      <w:pPr>
        <w:tabs>
          <w:tab w:val="left" w:pos="3030"/>
        </w:tabs>
        <w:spacing w:line="360" w:lineRule="auto"/>
        <w:jc w:val="both"/>
      </w:pPr>
      <w:r>
        <w:t xml:space="preserve">3 </w:t>
      </w:r>
      <w:r w:rsidR="00C11C44">
        <w:t>Rehabilitace po transplantaci srdce</w:t>
      </w:r>
      <w:r w:rsidR="00794603">
        <w:t xml:space="preserve"> ……………………………………………………….</w:t>
      </w:r>
    </w:p>
    <w:p w14:paraId="2C78F35A" w14:textId="1726AD71" w:rsidR="00C11C44" w:rsidRDefault="00C11C44" w:rsidP="00323758">
      <w:pPr>
        <w:tabs>
          <w:tab w:val="left" w:pos="3030"/>
        </w:tabs>
        <w:spacing w:line="360" w:lineRule="auto"/>
        <w:jc w:val="both"/>
      </w:pPr>
      <w:r>
        <w:t xml:space="preserve">   3.1</w:t>
      </w:r>
    </w:p>
    <w:p w14:paraId="63E0C002" w14:textId="17E87A9D" w:rsidR="00323758" w:rsidRDefault="00323758" w:rsidP="00323758">
      <w:pPr>
        <w:tabs>
          <w:tab w:val="left" w:pos="3030"/>
        </w:tabs>
        <w:spacing w:line="360" w:lineRule="auto"/>
        <w:jc w:val="both"/>
      </w:pPr>
      <w:r>
        <w:t xml:space="preserve">   3.2</w:t>
      </w:r>
    </w:p>
    <w:p w14:paraId="44E9D5FD" w14:textId="3AEFA3F0" w:rsidR="00323758" w:rsidRDefault="00323758" w:rsidP="00323758">
      <w:pPr>
        <w:tabs>
          <w:tab w:val="left" w:pos="3030"/>
        </w:tabs>
        <w:spacing w:line="360" w:lineRule="auto"/>
        <w:jc w:val="both"/>
      </w:pPr>
      <w:r>
        <w:t xml:space="preserve">   3.3</w:t>
      </w:r>
    </w:p>
    <w:p w14:paraId="07599CB9" w14:textId="3088765D" w:rsidR="00323758" w:rsidRDefault="00323758" w:rsidP="00323758">
      <w:pPr>
        <w:tabs>
          <w:tab w:val="left" w:pos="3030"/>
        </w:tabs>
        <w:spacing w:line="360" w:lineRule="auto"/>
        <w:jc w:val="both"/>
      </w:pPr>
      <w:r>
        <w:t xml:space="preserve">   3.4</w:t>
      </w:r>
    </w:p>
    <w:p w14:paraId="2BAB3D53" w14:textId="57E86310" w:rsidR="00C11C44" w:rsidRDefault="003A172D" w:rsidP="00323758">
      <w:pPr>
        <w:tabs>
          <w:tab w:val="left" w:pos="3030"/>
        </w:tabs>
        <w:spacing w:line="360" w:lineRule="auto"/>
        <w:jc w:val="both"/>
      </w:pPr>
      <w:r>
        <w:t>Závěr</w:t>
      </w:r>
    </w:p>
    <w:p w14:paraId="27D867DB" w14:textId="3D924638" w:rsidR="003A172D" w:rsidRDefault="003A172D" w:rsidP="00323758">
      <w:pPr>
        <w:tabs>
          <w:tab w:val="left" w:pos="3030"/>
        </w:tabs>
        <w:spacing w:line="360" w:lineRule="auto"/>
        <w:jc w:val="both"/>
      </w:pPr>
      <w:r>
        <w:t>Referenční seznam</w:t>
      </w:r>
      <w:r w:rsidR="00323758">
        <w:t xml:space="preserve">  ……………………………………………………………………….</w:t>
      </w:r>
    </w:p>
    <w:p w14:paraId="4C4ADEB1" w14:textId="190E09A2" w:rsidR="003A172D" w:rsidRPr="00403881" w:rsidRDefault="003A172D" w:rsidP="00323758">
      <w:pPr>
        <w:tabs>
          <w:tab w:val="left" w:pos="3030"/>
        </w:tabs>
        <w:spacing w:line="360" w:lineRule="auto"/>
        <w:jc w:val="both"/>
      </w:pPr>
      <w:r>
        <w:t>Seznam zkratek</w:t>
      </w:r>
    </w:p>
    <w:p w14:paraId="07BFC421" w14:textId="671E6A39" w:rsidR="00C960D2" w:rsidRPr="00C960D2" w:rsidRDefault="00C960D2" w:rsidP="00C960D2">
      <w:pPr>
        <w:tabs>
          <w:tab w:val="left" w:pos="3030"/>
        </w:tabs>
        <w:spacing w:line="360" w:lineRule="auto"/>
        <w:jc w:val="both"/>
      </w:pPr>
    </w:p>
    <w:p w14:paraId="007D996D" w14:textId="303F869D" w:rsidR="003027B8" w:rsidRDefault="003027B8" w:rsidP="00850AFC">
      <w:pPr>
        <w:spacing w:line="360" w:lineRule="auto"/>
        <w:jc w:val="both"/>
        <w:rPr>
          <w:b/>
          <w:bCs/>
          <w:sz w:val="32"/>
          <w:szCs w:val="32"/>
        </w:rPr>
      </w:pPr>
      <w:r>
        <w:rPr>
          <w:b/>
          <w:bCs/>
          <w:sz w:val="32"/>
          <w:szCs w:val="32"/>
        </w:rPr>
        <w:br w:type="page"/>
      </w:r>
      <w:r>
        <w:rPr>
          <w:b/>
          <w:bCs/>
          <w:sz w:val="32"/>
          <w:szCs w:val="32"/>
        </w:rPr>
        <w:lastRenderedPageBreak/>
        <w:t>Úvod</w:t>
      </w:r>
    </w:p>
    <w:p w14:paraId="27314B55" w14:textId="2923BDBE" w:rsidR="003E078C" w:rsidRDefault="003E078C" w:rsidP="00DD5C43">
      <w:pPr>
        <w:spacing w:line="360" w:lineRule="auto"/>
        <w:ind w:firstLine="708"/>
        <w:jc w:val="both"/>
      </w:pPr>
      <w:r>
        <w:t>Transplantace srdce je v současnosti rutinní operační výkon, při kterém je selhávající srdce vyňato z těla příjemce a nahrazeno zdravým srdcem vhodného dárce. Samotná operace je vlastně pouhým začátkem zotavení nemocného. Pacienti pobývají obvykle 7-10 dní na jednotce intenzivní péče a po propuštění z nemocnice jsou sledováni v kardiologických ambulancích.</w:t>
      </w:r>
    </w:p>
    <w:p w14:paraId="6A5FABAB" w14:textId="15E95ADA" w:rsidR="003E078C" w:rsidRDefault="003E078C" w:rsidP="00DD5C43">
      <w:pPr>
        <w:spacing w:line="360" w:lineRule="auto"/>
        <w:ind w:firstLine="708"/>
        <w:jc w:val="both"/>
      </w:pPr>
      <w:r>
        <w:t>Srdeční rehabilitace</w:t>
      </w:r>
      <w:r w:rsidR="000976BB">
        <w:t xml:space="preserve"> je nesmírně důležitá a začíná už na pooperačním lůžku. Kardiologické rehabilitační programy zahrnují cvičení, která pomáhají zlepšit zdravotní stav a kvalitu života a vedou tedy ke snadnějšími zotavení se po transplantaci srdce. Délka celkové rekonva</w:t>
      </w:r>
      <w:r w:rsidR="00C629CB">
        <w:t>lescence je individuální a pohybuje se v rozmezí od několika týdnů až měsíců. V závislosti na stavu, se tak pacienti mohou vrátit ke každodenním aktivitám, do práce a věnovat se svým koníčkům, cvičení a sportu.</w:t>
      </w:r>
    </w:p>
    <w:p w14:paraId="56E397CE" w14:textId="5BE17C83" w:rsidR="00C629CB" w:rsidRDefault="003F3802" w:rsidP="00DD5C43">
      <w:pPr>
        <w:spacing w:line="360" w:lineRule="auto"/>
        <w:ind w:firstLine="708"/>
        <w:jc w:val="both"/>
      </w:pPr>
      <w:r>
        <w:t>Cílem práce je zjistit jaké jsou možnosti pohybového režimu ke zlepšení a udržení kondice po transplantaci srdce. A jaký typ tréninku je k tomu nejúčinnější a nejvhodnější.</w:t>
      </w:r>
    </w:p>
    <w:p w14:paraId="2B9B1DA5" w14:textId="41B12903" w:rsidR="006014D1" w:rsidRDefault="006014D1" w:rsidP="007263FD">
      <w:pPr>
        <w:spacing w:line="360" w:lineRule="auto"/>
        <w:ind w:firstLine="708"/>
        <w:jc w:val="both"/>
      </w:pPr>
      <w:r>
        <w:t xml:space="preserve">K vypracování práce byly použity převážně </w:t>
      </w:r>
      <w:r w:rsidR="00B3428B">
        <w:t>odborné články</w:t>
      </w:r>
      <w:r w:rsidR="003703AB">
        <w:t xml:space="preserve"> a knižní publikace. Pro vyhledávání článků sloužily databáze: </w:t>
      </w:r>
      <w:proofErr w:type="spellStart"/>
      <w:r w:rsidR="003703AB">
        <w:t>PubMed</w:t>
      </w:r>
      <w:proofErr w:type="spellEnd"/>
      <w:r w:rsidR="003703AB">
        <w:t xml:space="preserve">, Web </w:t>
      </w:r>
      <w:proofErr w:type="spellStart"/>
      <w:r w:rsidR="003703AB">
        <w:t>of</w:t>
      </w:r>
      <w:proofErr w:type="spellEnd"/>
      <w:r w:rsidR="003703AB">
        <w:t xml:space="preserve"> Science a BOOKPORT. Zvolená klíčová slova byla:</w:t>
      </w:r>
      <w:r w:rsidR="00D01648">
        <w:t xml:space="preserve"> </w:t>
      </w:r>
      <w:r w:rsidR="00D01648" w:rsidRPr="00B10B42">
        <w:t>transplantace</w:t>
      </w:r>
      <w:r w:rsidR="00D01648">
        <w:t xml:space="preserve"> </w:t>
      </w:r>
      <w:r w:rsidR="00D01648" w:rsidRPr="00B10B42">
        <w:t xml:space="preserve">srdce, </w:t>
      </w:r>
      <w:proofErr w:type="spellStart"/>
      <w:r w:rsidR="00D01648" w:rsidRPr="00B10B42">
        <w:t>pre</w:t>
      </w:r>
      <w:proofErr w:type="spellEnd"/>
      <w:r w:rsidR="00D01648" w:rsidRPr="00B10B42">
        <w:t xml:space="preserve">-rehabilitace, post-rehabilitace, </w:t>
      </w:r>
      <w:proofErr w:type="spellStart"/>
      <w:r w:rsidR="00D01648" w:rsidRPr="00B10B42">
        <w:t>kardiorehabilitace</w:t>
      </w:r>
      <w:proofErr w:type="spellEnd"/>
      <w:r w:rsidR="00D01648" w:rsidRPr="00B10B42">
        <w:t>, HIIT</w:t>
      </w:r>
      <w:r w:rsidR="00D01648">
        <w:t>.</w:t>
      </w:r>
      <w:r w:rsidR="00D01648">
        <w:rPr>
          <w:b/>
          <w:bCs/>
        </w:rPr>
        <w:t xml:space="preserve"> </w:t>
      </w:r>
      <w:r w:rsidR="003703AB">
        <w:t>A v anglickém jazyce:</w:t>
      </w:r>
      <w:r w:rsidR="00D01648">
        <w:t xml:space="preserve"> </w:t>
      </w:r>
      <w:proofErr w:type="spellStart"/>
      <w:r w:rsidR="00D01648" w:rsidRPr="00922E61">
        <w:t>heart</w:t>
      </w:r>
      <w:proofErr w:type="spellEnd"/>
      <w:r w:rsidR="00D01648" w:rsidRPr="00922E61">
        <w:t xml:space="preserve"> </w:t>
      </w:r>
      <w:proofErr w:type="spellStart"/>
      <w:r w:rsidR="00D01648" w:rsidRPr="00922E61">
        <w:t>transplantation</w:t>
      </w:r>
      <w:proofErr w:type="spellEnd"/>
      <w:r w:rsidR="00D01648" w:rsidRPr="00922E61">
        <w:t xml:space="preserve">, </w:t>
      </w:r>
      <w:proofErr w:type="spellStart"/>
      <w:r w:rsidR="00D01648" w:rsidRPr="00922E61">
        <w:t>pre-rehabilitation</w:t>
      </w:r>
      <w:proofErr w:type="spellEnd"/>
      <w:r w:rsidR="00D01648" w:rsidRPr="00922E61">
        <w:t>, post-</w:t>
      </w:r>
      <w:proofErr w:type="spellStart"/>
      <w:r w:rsidR="00D01648" w:rsidRPr="00922E61">
        <w:t>rehabilitation</w:t>
      </w:r>
      <w:proofErr w:type="spellEnd"/>
      <w:r w:rsidR="00D01648" w:rsidRPr="00922E61">
        <w:t xml:space="preserve">, </w:t>
      </w:r>
      <w:proofErr w:type="spellStart"/>
      <w:r w:rsidR="00D01648" w:rsidRPr="00922E61">
        <w:t>cardiorehabilitation</w:t>
      </w:r>
      <w:proofErr w:type="spellEnd"/>
      <w:r w:rsidR="00D01648" w:rsidRPr="00922E61">
        <w:t>, HIIT</w:t>
      </w:r>
      <w:r w:rsidR="00A74397">
        <w:t>.</w:t>
      </w:r>
      <w:r w:rsidR="001D4244">
        <w:t xml:space="preserve"> </w:t>
      </w:r>
    </w:p>
    <w:p w14:paraId="6E65E945" w14:textId="77777777" w:rsidR="001C399A" w:rsidRDefault="003027B8" w:rsidP="00D53FD9">
      <w:pPr>
        <w:spacing w:line="360" w:lineRule="auto"/>
        <w:jc w:val="both"/>
        <w:rPr>
          <w:b/>
          <w:bCs/>
          <w:sz w:val="32"/>
          <w:szCs w:val="32"/>
        </w:rPr>
      </w:pPr>
      <w:r>
        <w:rPr>
          <w:b/>
          <w:bCs/>
          <w:sz w:val="32"/>
          <w:szCs w:val="32"/>
        </w:rPr>
        <w:br w:type="page"/>
      </w:r>
      <w:bookmarkStart w:id="0" w:name="_Hlk141383517"/>
      <w:r w:rsidR="001C399A">
        <w:rPr>
          <w:b/>
          <w:bCs/>
          <w:sz w:val="32"/>
          <w:szCs w:val="32"/>
        </w:rPr>
        <w:lastRenderedPageBreak/>
        <w:t>1 Anatomie a fyziologie srdce</w:t>
      </w:r>
    </w:p>
    <w:p w14:paraId="1E940CBB" w14:textId="30B915C9" w:rsidR="00AF0257" w:rsidRDefault="002E3043" w:rsidP="00D53FD9">
      <w:pPr>
        <w:spacing w:line="360" w:lineRule="auto"/>
        <w:ind w:firstLine="708"/>
        <w:jc w:val="both"/>
      </w:pPr>
      <w:r>
        <w:t>Srdce je dutý orgán, s hmotností kolem 270-320 g, mající tvar kuželu. Jeho velikost je přirovnávána velikosti pěsti člověka. Srdeční báze leží na bránici, kdy hrot směřuje dopředu, doleva a dolů (</w:t>
      </w:r>
      <w:proofErr w:type="spellStart"/>
      <w:r>
        <w:t>Dylevský</w:t>
      </w:r>
      <w:proofErr w:type="spellEnd"/>
      <w:r>
        <w:t>, 2009, s. 397).</w:t>
      </w:r>
    </w:p>
    <w:p w14:paraId="764D4263" w14:textId="1CE28509" w:rsidR="00AF0257" w:rsidRDefault="00AF0257" w:rsidP="00D53FD9">
      <w:pPr>
        <w:spacing w:line="360" w:lineRule="auto"/>
        <w:ind w:firstLine="708"/>
        <w:jc w:val="both"/>
      </w:pPr>
      <w:r>
        <w:t>Srdce se nachází svými dvěma třetinami vlevo od střední čáry, jednou třetinou se nachází vpravo od střední čáry</w:t>
      </w:r>
      <w:r w:rsidR="00C43460">
        <w:t xml:space="preserve"> </w:t>
      </w:r>
      <w:r>
        <w:t>za sternem</w:t>
      </w:r>
      <w:r w:rsidR="00C43460">
        <w:t>. J</w:t>
      </w:r>
      <w:r>
        <w:t>e uloženo v osrdečníku (</w:t>
      </w:r>
      <w:proofErr w:type="spellStart"/>
      <w:r>
        <w:t>pericardium</w:t>
      </w:r>
      <w:proofErr w:type="spellEnd"/>
      <w:r>
        <w:t>).</w:t>
      </w:r>
      <w:r w:rsidR="008B6819">
        <w:t xml:space="preserve"> Rytmickými stahy se smršťuje a ochabuje, a tím pohání krev v oběhu cévním (Čihák, 2016, s. 7).</w:t>
      </w:r>
    </w:p>
    <w:p w14:paraId="189D6CDD" w14:textId="7DDECFFB" w:rsidR="00B040DA" w:rsidRDefault="00B040DA" w:rsidP="00D53FD9">
      <w:pPr>
        <w:spacing w:line="360" w:lineRule="auto"/>
        <w:ind w:firstLine="708"/>
        <w:jc w:val="both"/>
      </w:pPr>
      <w:r>
        <w:t xml:space="preserve">Srdce je rozděleno dvěma zřetelnými povrchovými rýhami (podélnou a cirkulární) na dvě komory a dvě předsíně. V srdci se tak nachází čtyři dutiny: levá komora (ventriculus </w:t>
      </w:r>
      <w:proofErr w:type="spellStart"/>
      <w:r>
        <w:t>sinister</w:t>
      </w:r>
      <w:proofErr w:type="spellEnd"/>
      <w:r>
        <w:t xml:space="preserve">) a levá předsíň (atrium </w:t>
      </w:r>
      <w:proofErr w:type="spellStart"/>
      <w:r>
        <w:t>sinistrum</w:t>
      </w:r>
      <w:proofErr w:type="spellEnd"/>
      <w:r>
        <w:t xml:space="preserve">), pravá komora (ventriculus </w:t>
      </w:r>
      <w:proofErr w:type="spellStart"/>
      <w:r>
        <w:t>dexter</w:t>
      </w:r>
      <w:proofErr w:type="spellEnd"/>
      <w:r>
        <w:t xml:space="preserve">) a pravá předsíň (atrium </w:t>
      </w:r>
      <w:proofErr w:type="spellStart"/>
      <w:r>
        <w:t>dextrum</w:t>
      </w:r>
      <w:proofErr w:type="spellEnd"/>
      <w:r>
        <w:t>). Levostranné dutiny jsou od pravostranných dutin odděleny komorovou a předsíňovou přepážkou. Do levé předsíně ústí dvě levé a dvě pravé plicní žíly (</w:t>
      </w:r>
      <w:proofErr w:type="spellStart"/>
      <w:r>
        <w:t>vv</w:t>
      </w:r>
      <w:proofErr w:type="spellEnd"/>
      <w:r>
        <w:t xml:space="preserve">. </w:t>
      </w:r>
      <w:proofErr w:type="spellStart"/>
      <w:r>
        <w:t>pulmonales</w:t>
      </w:r>
      <w:proofErr w:type="spellEnd"/>
      <w:r>
        <w:t xml:space="preserve">), do pravé předsíně vchází horní a dolní dutá žíla (v. </w:t>
      </w:r>
      <w:proofErr w:type="spellStart"/>
      <w:r>
        <w:t>cava</w:t>
      </w:r>
      <w:proofErr w:type="spellEnd"/>
      <w:r>
        <w:t xml:space="preserve"> superior et </w:t>
      </w:r>
      <w:proofErr w:type="spellStart"/>
      <w:r>
        <w:t>inferior</w:t>
      </w:r>
      <w:proofErr w:type="spellEnd"/>
      <w:r>
        <w:t>).</w:t>
      </w:r>
      <w:r w:rsidR="00392B3D">
        <w:t xml:space="preserve"> Z levé komory vyúsťuje srdečnice (aorta), z pravé komory vychází kmen plicnice (</w:t>
      </w:r>
      <w:proofErr w:type="spellStart"/>
      <w:r w:rsidR="00392B3D">
        <w:t>truncus</w:t>
      </w:r>
      <w:proofErr w:type="spellEnd"/>
      <w:r w:rsidR="00392B3D">
        <w:t xml:space="preserve"> </w:t>
      </w:r>
      <w:proofErr w:type="spellStart"/>
      <w:r w:rsidR="002539CC">
        <w:t>pulmonalis</w:t>
      </w:r>
      <w:proofErr w:type="spellEnd"/>
      <w:r w:rsidR="002539CC">
        <w:t>) (Dokládal a Páč, 2003, s. 85</w:t>
      </w:r>
      <w:r w:rsidR="00323CE7">
        <w:t>;</w:t>
      </w:r>
      <w:r w:rsidR="002539CC">
        <w:t xml:space="preserve"> </w:t>
      </w:r>
      <w:proofErr w:type="spellStart"/>
      <w:r w:rsidR="002539CC">
        <w:t>Dylevský</w:t>
      </w:r>
      <w:proofErr w:type="spellEnd"/>
      <w:r w:rsidR="002539CC">
        <w:t>, 2009, s. 397).</w:t>
      </w:r>
    </w:p>
    <w:p w14:paraId="6C67D34F" w14:textId="77777777" w:rsidR="00134C40" w:rsidRPr="00D80CB0" w:rsidRDefault="00134C40" w:rsidP="00D53FD9">
      <w:pPr>
        <w:spacing w:line="360" w:lineRule="auto"/>
        <w:ind w:firstLine="708"/>
        <w:jc w:val="both"/>
      </w:pPr>
    </w:p>
    <w:p w14:paraId="3CC36CD8" w14:textId="4281C9F1" w:rsidR="00134C40" w:rsidRPr="00D53FD9" w:rsidRDefault="001C399A" w:rsidP="00D53FD9">
      <w:pPr>
        <w:pStyle w:val="Odstavecseseznamem"/>
        <w:numPr>
          <w:ilvl w:val="1"/>
          <w:numId w:val="5"/>
        </w:numPr>
        <w:spacing w:line="360" w:lineRule="auto"/>
        <w:jc w:val="both"/>
        <w:rPr>
          <w:b/>
          <w:bCs/>
          <w:sz w:val="28"/>
          <w:szCs w:val="28"/>
        </w:rPr>
      </w:pPr>
      <w:r w:rsidRPr="00D53FD9">
        <w:rPr>
          <w:b/>
          <w:bCs/>
          <w:sz w:val="28"/>
          <w:szCs w:val="28"/>
        </w:rPr>
        <w:t>Srdeční dutiny</w:t>
      </w:r>
    </w:p>
    <w:p w14:paraId="45E37810" w14:textId="77777777" w:rsidR="00D53FD9" w:rsidRPr="00D53FD9" w:rsidRDefault="00D53FD9" w:rsidP="00D53FD9">
      <w:pPr>
        <w:spacing w:line="360" w:lineRule="auto"/>
        <w:jc w:val="both"/>
        <w:rPr>
          <w:b/>
          <w:bCs/>
          <w:sz w:val="28"/>
          <w:szCs w:val="28"/>
        </w:rPr>
      </w:pPr>
    </w:p>
    <w:p w14:paraId="7F38F8C4" w14:textId="77777777" w:rsidR="00134C40" w:rsidRDefault="001C399A" w:rsidP="00D53FD9">
      <w:pPr>
        <w:spacing w:line="360" w:lineRule="auto"/>
        <w:jc w:val="both"/>
        <w:rPr>
          <w:b/>
          <w:bCs/>
        </w:rPr>
      </w:pPr>
      <w:r w:rsidRPr="000E01DE">
        <w:rPr>
          <w:b/>
          <w:bCs/>
        </w:rPr>
        <w:t>1.1.1 Levá předsíň</w:t>
      </w:r>
    </w:p>
    <w:p w14:paraId="25321148" w14:textId="77777777" w:rsidR="00FC64FB" w:rsidRDefault="00FC64FB" w:rsidP="00D53FD9">
      <w:pPr>
        <w:spacing w:line="360" w:lineRule="auto"/>
        <w:ind w:firstLine="708"/>
        <w:jc w:val="both"/>
      </w:pPr>
      <w:r w:rsidRPr="000765BD">
        <w:t xml:space="preserve">Levá srdeční předsíň se podobá tvaru krychle a je objemově menší než předsíň pravá, od níž je ohraničena </w:t>
      </w:r>
      <w:proofErr w:type="spellStart"/>
      <w:r w:rsidRPr="000765BD">
        <w:t>interatriálním</w:t>
      </w:r>
      <w:proofErr w:type="spellEnd"/>
      <w:r w:rsidRPr="000765BD">
        <w:t xml:space="preserve"> septem. Do atria, v jeho zadní části, vstupují čtyři plicní žíly, a to dvě </w:t>
      </w:r>
      <w:proofErr w:type="spellStart"/>
      <w:r w:rsidRPr="000765BD">
        <w:t>venae</w:t>
      </w:r>
      <w:proofErr w:type="spellEnd"/>
      <w:r w:rsidRPr="000765BD">
        <w:t xml:space="preserve"> </w:t>
      </w:r>
      <w:proofErr w:type="spellStart"/>
      <w:r w:rsidRPr="000765BD">
        <w:t>pulmonales</w:t>
      </w:r>
      <w:proofErr w:type="spellEnd"/>
      <w:r w:rsidRPr="000765BD">
        <w:t xml:space="preserve"> </w:t>
      </w:r>
      <w:proofErr w:type="spellStart"/>
      <w:r w:rsidRPr="000765BD">
        <w:t>sinistrae</w:t>
      </w:r>
      <w:proofErr w:type="spellEnd"/>
      <w:r w:rsidRPr="000765BD">
        <w:t xml:space="preserve"> a dvě</w:t>
      </w:r>
      <w:r>
        <w:t xml:space="preserve"> </w:t>
      </w:r>
      <w:proofErr w:type="spellStart"/>
      <w:r w:rsidRPr="000765BD">
        <w:t>venae</w:t>
      </w:r>
      <w:proofErr w:type="spellEnd"/>
      <w:r w:rsidRPr="000765BD">
        <w:t xml:space="preserve"> </w:t>
      </w:r>
      <w:proofErr w:type="spellStart"/>
      <w:r w:rsidRPr="000765BD">
        <w:t>pulmonales</w:t>
      </w:r>
      <w:proofErr w:type="spellEnd"/>
      <w:r w:rsidRPr="000765BD">
        <w:t xml:space="preserve"> </w:t>
      </w:r>
      <w:proofErr w:type="spellStart"/>
      <w:r w:rsidRPr="000765BD">
        <w:t>dextrae</w:t>
      </w:r>
      <w:proofErr w:type="spellEnd"/>
      <w:r w:rsidRPr="000765BD">
        <w:t>. Levé atrium vystupuje dopředu v levé ouško (</w:t>
      </w:r>
      <w:proofErr w:type="spellStart"/>
      <w:r w:rsidRPr="000765BD">
        <w:t>auricula</w:t>
      </w:r>
      <w:proofErr w:type="spellEnd"/>
      <w:r w:rsidRPr="000765BD">
        <w:t xml:space="preserve"> </w:t>
      </w:r>
      <w:proofErr w:type="spellStart"/>
      <w:r w:rsidRPr="000765BD">
        <w:t>sinistra</w:t>
      </w:r>
      <w:proofErr w:type="spellEnd"/>
      <w:r w:rsidRPr="000765BD">
        <w:t>) s </w:t>
      </w:r>
      <w:proofErr w:type="spellStart"/>
      <w:r w:rsidRPr="000765BD">
        <w:t>prominujícími</w:t>
      </w:r>
      <w:proofErr w:type="spellEnd"/>
      <w:r w:rsidRPr="000765BD">
        <w:t xml:space="preserve"> svaly ouška (</w:t>
      </w:r>
      <w:proofErr w:type="spellStart"/>
      <w:r w:rsidRPr="000765BD">
        <w:t>musculi</w:t>
      </w:r>
      <w:proofErr w:type="spellEnd"/>
      <w:r w:rsidRPr="000765BD">
        <w:t xml:space="preserve"> </w:t>
      </w:r>
      <w:proofErr w:type="spellStart"/>
      <w:r w:rsidRPr="000765BD">
        <w:t>pectinati</w:t>
      </w:r>
      <w:proofErr w:type="spellEnd"/>
      <w:r w:rsidRPr="000765BD">
        <w:t>) do dutiny (Naňka a Elišková, 2019, s. 93).</w:t>
      </w:r>
    </w:p>
    <w:p w14:paraId="02D9AB50" w14:textId="59A6F968" w:rsidR="006553A8" w:rsidRDefault="006553A8" w:rsidP="00D53FD9">
      <w:pPr>
        <w:spacing w:line="360" w:lineRule="auto"/>
        <w:jc w:val="both"/>
      </w:pPr>
    </w:p>
    <w:p w14:paraId="1E8831EF" w14:textId="285791AE" w:rsidR="006553A8" w:rsidRPr="006553A8" w:rsidRDefault="006553A8" w:rsidP="00D53FD9">
      <w:pPr>
        <w:spacing w:line="360" w:lineRule="auto"/>
        <w:jc w:val="both"/>
        <w:rPr>
          <w:b/>
          <w:bCs/>
        </w:rPr>
      </w:pPr>
      <w:r w:rsidRPr="006553A8">
        <w:rPr>
          <w:b/>
          <w:bCs/>
        </w:rPr>
        <w:t>1.1.2 Levá komora</w:t>
      </w:r>
    </w:p>
    <w:p w14:paraId="0C93F86A" w14:textId="77777777" w:rsidR="00EF013B" w:rsidRDefault="006553A8" w:rsidP="00D53FD9">
      <w:pPr>
        <w:spacing w:line="360" w:lineRule="auto"/>
        <w:ind w:firstLine="708"/>
        <w:jc w:val="both"/>
      </w:pPr>
      <w:r w:rsidRPr="00A47202">
        <w:t xml:space="preserve">Levá komora srdce, vybíhající svým vrcholem do hrotu srdečního, </w:t>
      </w:r>
      <w:r>
        <w:t xml:space="preserve">se </w:t>
      </w:r>
      <w:r w:rsidRPr="00A47202">
        <w:t>vyznačuje tvarem kuželu. Tloušťka levé komory je velmi silná (10-20 mm) a uvnitř obsahuje mnoho svalových trámců. V ústí komory se nachází dvojcípá chlopeň (</w:t>
      </w:r>
      <w:proofErr w:type="spellStart"/>
      <w:r w:rsidRPr="007922A7">
        <w:t>valva</w:t>
      </w:r>
      <w:proofErr w:type="spellEnd"/>
      <w:r w:rsidRPr="007922A7">
        <w:t xml:space="preserve"> </w:t>
      </w:r>
      <w:proofErr w:type="spellStart"/>
      <w:r w:rsidRPr="007922A7">
        <w:t>bicuspidalis</w:t>
      </w:r>
      <w:proofErr w:type="spellEnd"/>
      <w:r w:rsidRPr="007922A7">
        <w:t xml:space="preserve">, </w:t>
      </w:r>
      <w:proofErr w:type="spellStart"/>
      <w:r w:rsidRPr="007922A7">
        <w:t>mitralis</w:t>
      </w:r>
      <w:proofErr w:type="spellEnd"/>
      <w:r w:rsidRPr="00A47202">
        <w:t xml:space="preserve">) tvořena předním a zadním cípem chlopně. Cípy jsou přidržovány </w:t>
      </w:r>
      <w:proofErr w:type="spellStart"/>
      <w:r w:rsidRPr="00A47202">
        <w:t>šlašinkami</w:t>
      </w:r>
      <w:proofErr w:type="spellEnd"/>
      <w:r w:rsidRPr="00A47202">
        <w:t>, jež vystupují ze dvou papilárních svalů. Z levé komory odstupuje aorta opatřená srdečnicovou chlopní (</w:t>
      </w:r>
      <w:proofErr w:type="spellStart"/>
      <w:r w:rsidRPr="007922A7">
        <w:t>valva</w:t>
      </w:r>
      <w:proofErr w:type="spellEnd"/>
      <w:r w:rsidRPr="007922A7">
        <w:t xml:space="preserve"> </w:t>
      </w:r>
      <w:proofErr w:type="spellStart"/>
      <w:r w:rsidRPr="007922A7">
        <w:lastRenderedPageBreak/>
        <w:t>aortae</w:t>
      </w:r>
      <w:proofErr w:type="spellEnd"/>
      <w:r w:rsidRPr="00A47202">
        <w:t>). Chlopeň je tvořená třemi poloměsíčitými řasami, které se skládají ve tři kapsy zabraňující návratu krve zpět (</w:t>
      </w:r>
      <w:proofErr w:type="spellStart"/>
      <w:r w:rsidRPr="00A47202">
        <w:t>Dylevský</w:t>
      </w:r>
      <w:proofErr w:type="spellEnd"/>
      <w:r w:rsidRPr="00A47202">
        <w:t xml:space="preserve">, 2009, s. </w:t>
      </w:r>
      <w:r>
        <w:t>400</w:t>
      </w:r>
      <w:r w:rsidRPr="00A47202">
        <w:t>).</w:t>
      </w:r>
    </w:p>
    <w:p w14:paraId="6322E76D" w14:textId="77777777" w:rsidR="00597AEB" w:rsidRDefault="00597AEB" w:rsidP="00D53FD9">
      <w:pPr>
        <w:spacing w:line="360" w:lineRule="auto"/>
        <w:jc w:val="both"/>
        <w:rPr>
          <w:b/>
          <w:bCs/>
        </w:rPr>
      </w:pPr>
    </w:p>
    <w:p w14:paraId="5B73B1A3" w14:textId="02E34035" w:rsidR="00EF013B" w:rsidRDefault="00EF013B" w:rsidP="00D53FD9">
      <w:pPr>
        <w:spacing w:line="360" w:lineRule="auto"/>
        <w:jc w:val="both"/>
        <w:rPr>
          <w:b/>
          <w:bCs/>
        </w:rPr>
      </w:pPr>
      <w:r w:rsidRPr="00EF013B">
        <w:rPr>
          <w:b/>
          <w:bCs/>
        </w:rPr>
        <w:t>1.1.3 Pravá předsíň</w:t>
      </w:r>
    </w:p>
    <w:p w14:paraId="7BF26303" w14:textId="7F60A899" w:rsidR="00826A24" w:rsidRDefault="00826A24" w:rsidP="00D53FD9">
      <w:pPr>
        <w:spacing w:line="360" w:lineRule="auto"/>
        <w:ind w:firstLine="708"/>
        <w:jc w:val="both"/>
      </w:pPr>
      <w:r w:rsidRPr="00981329">
        <w:t xml:space="preserve">Pravé </w:t>
      </w:r>
      <w:r>
        <w:t>atrium svým nepravidelným tvarem připomíná svisle stojící vejce. Část vnitřního povrchu předsíně je hladká, část</w:t>
      </w:r>
      <w:r w:rsidR="00917C97">
        <w:t xml:space="preserve"> </w:t>
      </w:r>
      <w:r>
        <w:t>má bohatou svalovou hmotu, která přechází do pravého ouška. Jedná se o slepou výchlipku pravého atria. Ze srdeční stěny přivádí krev i tzv. žilní splav, jenž kromě horní a dolní duté žíly ústí do pravé předsíně. Součástí předsíňové přepážky je povrchní oválná jáma, odpovídající v embryonálním vývoji otvoru, jímž jsou spojeny levé a pravé atrium. Do pravé komory vede pravá předsíň velkým otvorem s cípatou chlopní (</w:t>
      </w:r>
      <w:proofErr w:type="spellStart"/>
      <w:r>
        <w:t>Dylevský</w:t>
      </w:r>
      <w:proofErr w:type="spellEnd"/>
      <w:r>
        <w:t>, 2009, s. 399).</w:t>
      </w:r>
    </w:p>
    <w:p w14:paraId="3141FAFC" w14:textId="77777777" w:rsidR="000364FF" w:rsidRDefault="000364FF" w:rsidP="00D53FD9">
      <w:pPr>
        <w:spacing w:line="360" w:lineRule="auto"/>
        <w:jc w:val="both"/>
      </w:pPr>
    </w:p>
    <w:p w14:paraId="65323CE8" w14:textId="2931256E" w:rsidR="000364FF" w:rsidRPr="002614D7" w:rsidRDefault="000364FF" w:rsidP="00D53FD9">
      <w:pPr>
        <w:spacing w:line="360" w:lineRule="auto"/>
        <w:jc w:val="both"/>
        <w:rPr>
          <w:b/>
          <w:bCs/>
        </w:rPr>
      </w:pPr>
      <w:r w:rsidRPr="002614D7">
        <w:rPr>
          <w:b/>
          <w:bCs/>
        </w:rPr>
        <w:t>1.1.4 Pravá komora</w:t>
      </w:r>
    </w:p>
    <w:p w14:paraId="2C9611B2" w14:textId="32CCF3AE" w:rsidR="00FB6EEE" w:rsidRDefault="002614D7" w:rsidP="00D53FD9">
      <w:pPr>
        <w:spacing w:line="360" w:lineRule="auto"/>
        <w:ind w:firstLine="708"/>
        <w:jc w:val="both"/>
      </w:pPr>
      <w:r w:rsidRPr="008E51EC">
        <w:t>Pravá komora srdce</w:t>
      </w:r>
      <w:r>
        <w:t xml:space="preserve"> má trojboký tvar a její stěna se skládá z četných svalových trámců a hran, které vytvářejí tzv. vtokovou část pravé komory, probíhající od hrotu srdečního k ústí atria do komory. Zbytek stěny pravé komory je hladký a vytváří tzv. výtokovou část pravé komory, jež se nálevkovitě zužuje do plicnic</w:t>
      </w:r>
      <w:r w:rsidR="009A1CB6">
        <w:t>e</w:t>
      </w:r>
      <w:r>
        <w:t>. V místě přechodu mezi pravou komorou a pravou předsíní je uložena trojcípá chlopeň (</w:t>
      </w:r>
      <w:proofErr w:type="spellStart"/>
      <w:r w:rsidRPr="00850856">
        <w:t>valva</w:t>
      </w:r>
      <w:proofErr w:type="spellEnd"/>
      <w:r w:rsidRPr="00850856">
        <w:t xml:space="preserve"> </w:t>
      </w:r>
      <w:proofErr w:type="spellStart"/>
      <w:r w:rsidRPr="00850856">
        <w:t>tricuspidalis</w:t>
      </w:r>
      <w:proofErr w:type="spellEnd"/>
      <w:r>
        <w:t>). Cípy jsou trojúhelníkovitého tvaru s bázemi připevněnými k vazivovému prstenci na okraji chlopně. Jsou drženy třemi bradavkovitými svaly (</w:t>
      </w:r>
      <w:r w:rsidRPr="00850856">
        <w:t xml:space="preserve">mm. </w:t>
      </w:r>
      <w:proofErr w:type="spellStart"/>
      <w:r w:rsidRPr="00850856">
        <w:t>papillares</w:t>
      </w:r>
      <w:proofErr w:type="spellEnd"/>
      <w:r>
        <w:t xml:space="preserve">), vystupujícími u srdečního hrotu ze stěny komory a díky </w:t>
      </w:r>
      <w:proofErr w:type="spellStart"/>
      <w:r>
        <w:t>šlašinkám</w:t>
      </w:r>
      <w:proofErr w:type="spellEnd"/>
      <w:r>
        <w:t xml:space="preserve"> se upínají na obvod chlopňových cípů. </w:t>
      </w:r>
      <w:proofErr w:type="spellStart"/>
      <w:r>
        <w:t>Šlašinky</w:t>
      </w:r>
      <w:proofErr w:type="spellEnd"/>
      <w:r>
        <w:t xml:space="preserve"> a svaly svým napětím zabraňují při smrštění pravé komory zpětnému vyvrácení cípů do pravého atria. Otvor, </w:t>
      </w:r>
      <w:r w:rsidR="008917B5">
        <w:t>j</w:t>
      </w:r>
      <w:r>
        <w:t xml:space="preserve">ímž vychází plicnicový kmen z pravého </w:t>
      </w:r>
      <w:proofErr w:type="spellStart"/>
      <w:r>
        <w:t>ventricula</w:t>
      </w:r>
      <w:proofErr w:type="spellEnd"/>
      <w:r>
        <w:t>, je opatřen poloměsíčitou chlopní (</w:t>
      </w:r>
      <w:proofErr w:type="spellStart"/>
      <w:r w:rsidRPr="00850856">
        <w:t>valva</w:t>
      </w:r>
      <w:proofErr w:type="spellEnd"/>
      <w:r w:rsidRPr="00850856">
        <w:t xml:space="preserve"> </w:t>
      </w:r>
      <w:proofErr w:type="spellStart"/>
      <w:r w:rsidRPr="00850856">
        <w:t>pulmonalis</w:t>
      </w:r>
      <w:proofErr w:type="spellEnd"/>
      <w:r>
        <w:t>). Chlopeň má prostřednictvím tří poloměsíčitých řas podobnou funkci jako chlopně poloměsíčité plicnicového kmene (</w:t>
      </w:r>
      <w:proofErr w:type="spellStart"/>
      <w:r>
        <w:t>Dylevský</w:t>
      </w:r>
      <w:proofErr w:type="spellEnd"/>
      <w:r>
        <w:t>, 2009, s. 400).</w:t>
      </w:r>
    </w:p>
    <w:p w14:paraId="5141B33A" w14:textId="77777777" w:rsidR="00FB6EEE" w:rsidRDefault="00FB6EEE" w:rsidP="00D53FD9">
      <w:pPr>
        <w:spacing w:line="360" w:lineRule="auto"/>
        <w:jc w:val="both"/>
      </w:pPr>
    </w:p>
    <w:p w14:paraId="38D1F269" w14:textId="37D55A51" w:rsidR="00134C40" w:rsidRDefault="00134C40" w:rsidP="00D53FD9">
      <w:pPr>
        <w:spacing w:line="360" w:lineRule="auto"/>
        <w:jc w:val="both"/>
        <w:rPr>
          <w:b/>
          <w:bCs/>
          <w:sz w:val="28"/>
          <w:szCs w:val="28"/>
        </w:rPr>
      </w:pPr>
      <w:r w:rsidRPr="00134C40">
        <w:rPr>
          <w:b/>
          <w:bCs/>
          <w:sz w:val="28"/>
          <w:szCs w:val="28"/>
        </w:rPr>
        <w:t>1.2.</w:t>
      </w:r>
      <w:r w:rsidR="00FB6EEE">
        <w:rPr>
          <w:b/>
          <w:bCs/>
          <w:sz w:val="28"/>
          <w:szCs w:val="28"/>
        </w:rPr>
        <w:t xml:space="preserve"> Stavba srdeční stěny</w:t>
      </w:r>
    </w:p>
    <w:p w14:paraId="5A2C1C1D" w14:textId="1D9CD188" w:rsidR="00780772" w:rsidRDefault="00012451" w:rsidP="00D53FD9">
      <w:pPr>
        <w:spacing w:line="360" w:lineRule="auto"/>
        <w:ind w:firstLine="708"/>
        <w:jc w:val="both"/>
      </w:pPr>
      <w:r w:rsidRPr="00247E4A">
        <w:t>V podstatě je shodná se stavbou velkých cév. Srdeční stěna je složená ze tří vrstev: srdeční nitroblány (</w:t>
      </w:r>
      <w:proofErr w:type="spellStart"/>
      <w:r w:rsidRPr="00247E4A">
        <w:t>endocardium</w:t>
      </w:r>
      <w:proofErr w:type="spellEnd"/>
      <w:r w:rsidRPr="00247E4A">
        <w:t>), srdeční svaloviny (</w:t>
      </w:r>
      <w:proofErr w:type="spellStart"/>
      <w:r w:rsidRPr="00247E4A">
        <w:t>myo</w:t>
      </w:r>
      <w:r w:rsidR="00F265C0">
        <w:t>c</w:t>
      </w:r>
      <w:r w:rsidRPr="00247E4A">
        <w:t>ardium</w:t>
      </w:r>
      <w:proofErr w:type="spellEnd"/>
      <w:r w:rsidRPr="00247E4A">
        <w:t>) a osrdečníku (</w:t>
      </w:r>
      <w:proofErr w:type="spellStart"/>
      <w:r w:rsidRPr="00247E4A">
        <w:t>peri</w:t>
      </w:r>
      <w:r w:rsidR="00F265C0">
        <w:t>c</w:t>
      </w:r>
      <w:r w:rsidRPr="00247E4A">
        <w:t>ardium</w:t>
      </w:r>
      <w:proofErr w:type="spellEnd"/>
      <w:r w:rsidRPr="00247E4A">
        <w:t>) (</w:t>
      </w:r>
      <w:proofErr w:type="spellStart"/>
      <w:r w:rsidRPr="00247E4A">
        <w:t>Dylevský</w:t>
      </w:r>
      <w:proofErr w:type="spellEnd"/>
      <w:r w:rsidRPr="00247E4A">
        <w:t>, 2009, s. 400).</w:t>
      </w:r>
    </w:p>
    <w:p w14:paraId="418FF72C" w14:textId="77777777" w:rsidR="00597AEB" w:rsidRDefault="00597AEB" w:rsidP="00D53FD9">
      <w:pPr>
        <w:spacing w:line="360" w:lineRule="auto"/>
        <w:ind w:firstLine="708"/>
        <w:jc w:val="both"/>
      </w:pPr>
    </w:p>
    <w:p w14:paraId="62D91021" w14:textId="77777777" w:rsidR="00597AEB" w:rsidRDefault="00597AEB" w:rsidP="00D53FD9">
      <w:pPr>
        <w:spacing w:line="360" w:lineRule="auto"/>
        <w:ind w:firstLine="708"/>
        <w:jc w:val="both"/>
        <w:rPr>
          <w:b/>
          <w:bCs/>
          <w:sz w:val="28"/>
          <w:szCs w:val="28"/>
        </w:rPr>
      </w:pPr>
    </w:p>
    <w:p w14:paraId="434A4A0D" w14:textId="77777777" w:rsidR="00780772" w:rsidRDefault="00780772" w:rsidP="00D53FD9">
      <w:pPr>
        <w:spacing w:line="360" w:lineRule="auto"/>
        <w:jc w:val="both"/>
        <w:rPr>
          <w:b/>
          <w:bCs/>
          <w:sz w:val="28"/>
          <w:szCs w:val="28"/>
        </w:rPr>
      </w:pPr>
    </w:p>
    <w:p w14:paraId="75120741" w14:textId="77777777" w:rsidR="00780772" w:rsidRDefault="00134C40" w:rsidP="00D53FD9">
      <w:pPr>
        <w:spacing w:line="360" w:lineRule="auto"/>
        <w:jc w:val="both"/>
        <w:rPr>
          <w:b/>
          <w:bCs/>
        </w:rPr>
      </w:pPr>
      <w:r w:rsidRPr="00134C40">
        <w:rPr>
          <w:b/>
          <w:bCs/>
        </w:rPr>
        <w:lastRenderedPageBreak/>
        <w:t>1.2.</w:t>
      </w:r>
      <w:r w:rsidR="00780772">
        <w:rPr>
          <w:b/>
          <w:bCs/>
        </w:rPr>
        <w:t>1 Endokard</w:t>
      </w:r>
    </w:p>
    <w:p w14:paraId="20EA0F34" w14:textId="77777777" w:rsidR="00780772" w:rsidRDefault="00780772" w:rsidP="00D53FD9">
      <w:pPr>
        <w:spacing w:line="360" w:lineRule="auto"/>
        <w:ind w:firstLine="708"/>
        <w:jc w:val="both"/>
      </w:pPr>
      <w:r>
        <w:t>Endokard tvoří jedna vrstva plochých buněk endotelu, která je připojená na myokard pomocí vaziva. Povrch endokardu je hladký, lesklý a má nesmáčivý povrch. Je výstelkou všech srdečních dutin a tvoří srdeční chlopně. V předsíních se nachází silnější endokard než v komorách, stejně jako levá polovina srdce se vyznačuje silnějším endokardem (Naňka a Elišková, 2019, s. 95).</w:t>
      </w:r>
    </w:p>
    <w:p w14:paraId="076F5775" w14:textId="77777777" w:rsidR="00390962" w:rsidRDefault="00390962" w:rsidP="00D53FD9">
      <w:pPr>
        <w:spacing w:line="360" w:lineRule="auto"/>
        <w:jc w:val="both"/>
      </w:pPr>
    </w:p>
    <w:p w14:paraId="663CB9D8" w14:textId="66589C3E" w:rsidR="00390962" w:rsidRDefault="00390962" w:rsidP="00D53FD9">
      <w:pPr>
        <w:spacing w:line="360" w:lineRule="auto"/>
        <w:jc w:val="both"/>
        <w:rPr>
          <w:b/>
          <w:bCs/>
        </w:rPr>
      </w:pPr>
      <w:r w:rsidRPr="00390962">
        <w:rPr>
          <w:b/>
          <w:bCs/>
        </w:rPr>
        <w:t>1.2.2 Myokard</w:t>
      </w:r>
    </w:p>
    <w:p w14:paraId="54041DBF" w14:textId="35C1C765" w:rsidR="00390962" w:rsidRDefault="00390962" w:rsidP="00D53FD9">
      <w:pPr>
        <w:spacing w:line="360" w:lineRule="auto"/>
        <w:ind w:firstLine="708"/>
        <w:jc w:val="both"/>
      </w:pPr>
      <w:r w:rsidRPr="00B72854">
        <w:t>Svalovina srdeční</w:t>
      </w:r>
      <w:r>
        <w:t xml:space="preserve"> je složena z rozvětvených vřetenovitých buněk (</w:t>
      </w:r>
      <w:proofErr w:type="spellStart"/>
      <w:r>
        <w:t>kardiomyocytů</w:t>
      </w:r>
      <w:proofErr w:type="spellEnd"/>
      <w:r>
        <w:t xml:space="preserve">), jež jsou navzájem spojeny do spolu </w:t>
      </w:r>
      <w:proofErr w:type="spellStart"/>
      <w:r>
        <w:t>anastomózuj</w:t>
      </w:r>
      <w:r w:rsidR="008E73AD">
        <w:t>í</w:t>
      </w:r>
      <w:r>
        <w:t>cích</w:t>
      </w:r>
      <w:proofErr w:type="spellEnd"/>
      <w:r>
        <w:t xml:space="preserve"> a v prostoru uspořádaných trámců. Skupiny těchto vláken vytvářejí svalové vrstvy – tři v komorách a dvě v předsíních. Levá komora má silnější myokard než pravá komora. Předsíně se vyznačují  poměrně slabou vrstvou myokardu, z toho důvodu nemají na přečerpávající funkci srdce velký vliv (</w:t>
      </w:r>
      <w:proofErr w:type="spellStart"/>
      <w:r>
        <w:t>Dylevský</w:t>
      </w:r>
      <w:proofErr w:type="spellEnd"/>
      <w:r>
        <w:t xml:space="preserve">, 2009, s. 400). </w:t>
      </w:r>
    </w:p>
    <w:p w14:paraId="67A3A14A" w14:textId="535B78D8" w:rsidR="00390962" w:rsidRDefault="00390962" w:rsidP="00D53FD9">
      <w:pPr>
        <w:spacing w:line="360" w:lineRule="auto"/>
        <w:ind w:firstLine="708"/>
        <w:jc w:val="both"/>
      </w:pPr>
      <w:r>
        <w:t xml:space="preserve">Pomocí interkalárních disků jsou výběžky </w:t>
      </w:r>
      <w:proofErr w:type="spellStart"/>
      <w:r>
        <w:t>kardiomyocytů</w:t>
      </w:r>
      <w:proofErr w:type="spellEnd"/>
      <w:r>
        <w:t xml:space="preserve"> vzájemně rozděleny. Rychlý přenos vzruchu z buňky na buňku je zajištěn těmito mezibuněčnými kontakty (Naňka a Elišková, 2019, s. 95).</w:t>
      </w:r>
    </w:p>
    <w:p w14:paraId="320BA636" w14:textId="77777777" w:rsidR="00281BB6" w:rsidRDefault="00281BB6" w:rsidP="00D53FD9">
      <w:pPr>
        <w:spacing w:line="360" w:lineRule="auto"/>
        <w:jc w:val="both"/>
      </w:pPr>
    </w:p>
    <w:p w14:paraId="493C5F51" w14:textId="2BD8D6D8" w:rsidR="00281BB6" w:rsidRPr="00281BB6" w:rsidRDefault="00281BB6" w:rsidP="00D53FD9">
      <w:pPr>
        <w:spacing w:line="360" w:lineRule="auto"/>
        <w:jc w:val="both"/>
        <w:rPr>
          <w:b/>
          <w:bCs/>
        </w:rPr>
      </w:pPr>
      <w:r w:rsidRPr="00281BB6">
        <w:rPr>
          <w:b/>
          <w:bCs/>
        </w:rPr>
        <w:t>1.2.3 Vazivový obal srdce</w:t>
      </w:r>
    </w:p>
    <w:p w14:paraId="1AB5C4E9" w14:textId="2B3CDE5F" w:rsidR="007048AB" w:rsidRDefault="00281BB6" w:rsidP="00D53FD9">
      <w:pPr>
        <w:spacing w:line="360" w:lineRule="auto"/>
        <w:ind w:firstLine="708"/>
        <w:jc w:val="both"/>
      </w:pPr>
      <w:bookmarkStart w:id="1" w:name="_Hlk140691812"/>
      <w:r>
        <w:t xml:space="preserve">Srdce se nachází ve vazivovém vaku. Jedná se o srdeční </w:t>
      </w:r>
      <w:r w:rsidRPr="00DB29B8">
        <w:t>vazivový</w:t>
      </w:r>
      <w:r>
        <w:t xml:space="preserve"> obal, skládající se z vnitřního listu – přísrdečníku (</w:t>
      </w:r>
      <w:r w:rsidRPr="00E065AC">
        <w:t>epikard)</w:t>
      </w:r>
      <w:r>
        <w:t xml:space="preserve"> a z vnějšího listu – osrdečníku (</w:t>
      </w:r>
      <w:r w:rsidRPr="00E065AC">
        <w:t>perikard</w:t>
      </w:r>
      <w:r>
        <w:t xml:space="preserve">). Epikard má podobu tenké, vazivové blanky, pod níž je buď vsunuta tenká tuková vrstva nebo přímo naléhá na myokard. Pod epikardem vedou srdeční nervy i cévy. Okolo velkých cév souvisle přechází epikard do osrdečníku. Kluznost obou vrstev při srdečních pohybech zvyšuje malé množství tekutiny v úzké štěrbině, označující se jako tzv. perikardová dutina, jež </w:t>
      </w:r>
      <w:r w:rsidR="00263859">
        <w:t xml:space="preserve">je </w:t>
      </w:r>
      <w:r>
        <w:t xml:space="preserve">umístěna mezi perikardem a epikardem </w:t>
      </w:r>
      <w:r w:rsidRPr="00923974">
        <w:t>(</w:t>
      </w:r>
      <w:proofErr w:type="spellStart"/>
      <w:r w:rsidRPr="00923974">
        <w:t>Dylevský</w:t>
      </w:r>
      <w:proofErr w:type="spellEnd"/>
      <w:r w:rsidRPr="00923974">
        <w:t>, 2009, s. 400, s.</w:t>
      </w:r>
      <w:r>
        <w:t xml:space="preserve"> 402-403).</w:t>
      </w:r>
    </w:p>
    <w:p w14:paraId="2169D183" w14:textId="77777777" w:rsidR="007048AB" w:rsidRDefault="007048AB" w:rsidP="00D53FD9">
      <w:pPr>
        <w:spacing w:line="360" w:lineRule="auto"/>
        <w:jc w:val="both"/>
      </w:pPr>
    </w:p>
    <w:p w14:paraId="1582AEA3" w14:textId="15A5C237" w:rsidR="007048AB" w:rsidRDefault="007048AB" w:rsidP="00D53FD9">
      <w:pPr>
        <w:spacing w:line="360" w:lineRule="auto"/>
        <w:jc w:val="both"/>
        <w:rPr>
          <w:b/>
          <w:bCs/>
          <w:sz w:val="28"/>
          <w:szCs w:val="28"/>
        </w:rPr>
      </w:pPr>
      <w:r w:rsidRPr="007048AB">
        <w:rPr>
          <w:b/>
          <w:bCs/>
          <w:sz w:val="28"/>
          <w:szCs w:val="28"/>
        </w:rPr>
        <w:t>1.3 Cévní zásobení srdce</w:t>
      </w:r>
    </w:p>
    <w:p w14:paraId="7C8BAD32" w14:textId="75FF3292" w:rsidR="00DA0132" w:rsidRDefault="00DA0132" w:rsidP="00D53FD9">
      <w:pPr>
        <w:spacing w:line="360" w:lineRule="auto"/>
        <w:ind w:firstLine="708"/>
        <w:jc w:val="both"/>
      </w:pPr>
      <w:r>
        <w:t>Stěna srdce je vzhledem k metabolismu myokardu bohatě cévně zásobena. Tepenná krev se do srdeční svaloviny dostává přímo z horního úseku aorty</w:t>
      </w:r>
      <w:r w:rsidR="000D75D8">
        <w:t xml:space="preserve"> </w:t>
      </w:r>
      <w:r>
        <w:t>–</w:t>
      </w:r>
      <w:r w:rsidR="000D75D8">
        <w:t xml:space="preserve"> z</w:t>
      </w:r>
      <w:r>
        <w:t xml:space="preserve"> levé a pravé koronární tepny. Tyto tepny mezi sebou </w:t>
      </w:r>
      <w:proofErr w:type="spellStart"/>
      <w:r>
        <w:t>anastomózují</w:t>
      </w:r>
      <w:proofErr w:type="spellEnd"/>
      <w:r>
        <w:t xml:space="preserve"> a představují konečné tepny. Proto po uzávěru jedné z větví dochází ke vzniku infarktu myokardu, z důvodu rozpadu srdeční svaloviny. </w:t>
      </w:r>
    </w:p>
    <w:p w14:paraId="30C563E6" w14:textId="77777777" w:rsidR="00DA0132" w:rsidRDefault="00DA0132" w:rsidP="00D53FD9">
      <w:pPr>
        <w:spacing w:line="360" w:lineRule="auto"/>
        <w:jc w:val="both"/>
      </w:pPr>
      <w:r>
        <w:lastRenderedPageBreak/>
        <w:t>Žilní krev vytéká ze stěny srdce jednak přímo do jeho dutin, jednak se vytváří věnčitý splav (široká odtoková žíla) s ústícími žilami, jež následují několik větví věnčitých tepen. Splav koronárních tepen vede do pravé předsíně srdce (</w:t>
      </w:r>
      <w:proofErr w:type="spellStart"/>
      <w:r>
        <w:t>Dylevský</w:t>
      </w:r>
      <w:proofErr w:type="spellEnd"/>
      <w:r>
        <w:t>, 2009, s. 403).</w:t>
      </w:r>
    </w:p>
    <w:p w14:paraId="34F7F976" w14:textId="77777777" w:rsidR="00495674" w:rsidRDefault="00495674" w:rsidP="00D53FD9">
      <w:pPr>
        <w:spacing w:line="360" w:lineRule="auto"/>
        <w:jc w:val="both"/>
      </w:pPr>
    </w:p>
    <w:p w14:paraId="3C1A5273" w14:textId="77777777" w:rsidR="00D53FD9" w:rsidRDefault="00D53FD9" w:rsidP="00D53FD9">
      <w:pPr>
        <w:spacing w:line="360" w:lineRule="auto"/>
        <w:jc w:val="both"/>
      </w:pPr>
    </w:p>
    <w:p w14:paraId="6C4D6D90" w14:textId="5D81F1C4" w:rsidR="00495674" w:rsidRDefault="00495674" w:rsidP="00D53FD9">
      <w:pPr>
        <w:spacing w:line="360" w:lineRule="auto"/>
        <w:jc w:val="both"/>
        <w:rPr>
          <w:b/>
          <w:bCs/>
          <w:sz w:val="28"/>
          <w:szCs w:val="28"/>
        </w:rPr>
      </w:pPr>
      <w:r w:rsidRPr="00495674">
        <w:rPr>
          <w:b/>
          <w:bCs/>
          <w:sz w:val="28"/>
          <w:szCs w:val="28"/>
        </w:rPr>
        <w:t>1.4 Inervace srdce</w:t>
      </w:r>
    </w:p>
    <w:p w14:paraId="1666BBEC" w14:textId="11FA3EB5" w:rsidR="00495674" w:rsidRDefault="00495674" w:rsidP="00D53FD9">
      <w:pPr>
        <w:spacing w:line="360" w:lineRule="auto"/>
        <w:ind w:firstLine="708"/>
        <w:jc w:val="both"/>
      </w:pPr>
      <w:r>
        <w:t xml:space="preserve">Činnost srdce je řízena </w:t>
      </w:r>
      <w:proofErr w:type="spellStart"/>
      <w:r>
        <w:t>myogenně</w:t>
      </w:r>
      <w:proofErr w:type="spellEnd"/>
      <w:r>
        <w:t>, tzn. buňkami převodního srdečního systému. Po přerušení nervů vedoucích k</w:t>
      </w:r>
      <w:r w:rsidR="00C46BD5">
        <w:t xml:space="preserve"> </w:t>
      </w:r>
      <w:r>
        <w:t>srdci rytmus srdce zůstává. Eferentní nervy dělíme na parasympatické (</w:t>
      </w:r>
      <w:proofErr w:type="spellStart"/>
      <w:r w:rsidRPr="00E065AC">
        <w:t>rami</w:t>
      </w:r>
      <w:proofErr w:type="spellEnd"/>
      <w:r w:rsidRPr="00E065AC">
        <w:t xml:space="preserve"> </w:t>
      </w:r>
      <w:proofErr w:type="spellStart"/>
      <w:r w:rsidRPr="00E065AC">
        <w:t>cardiaci</w:t>
      </w:r>
      <w:proofErr w:type="spellEnd"/>
      <w:r>
        <w:t>) a sympatické (</w:t>
      </w:r>
      <w:r w:rsidRPr="00E065AC">
        <w:t xml:space="preserve">nervi </w:t>
      </w:r>
      <w:proofErr w:type="spellStart"/>
      <w:r w:rsidRPr="00E065AC">
        <w:t>cardiaci</w:t>
      </w:r>
      <w:proofErr w:type="spellEnd"/>
      <w:r>
        <w:t>). Mezi aortou a plicním kmenem a mezi těmito cévami a předsíněmi srdce jsou uložené kardiální plexy (</w:t>
      </w:r>
      <w:r w:rsidRPr="00E065AC">
        <w:t xml:space="preserve">plexus </w:t>
      </w:r>
      <w:proofErr w:type="spellStart"/>
      <w:r w:rsidRPr="00E065AC">
        <w:t>cardiacus</w:t>
      </w:r>
      <w:proofErr w:type="spellEnd"/>
      <w:r w:rsidRPr="00E065AC">
        <w:t xml:space="preserve"> </w:t>
      </w:r>
      <w:proofErr w:type="spellStart"/>
      <w:r w:rsidRPr="00E065AC">
        <w:t>superficialis</w:t>
      </w:r>
      <w:proofErr w:type="spellEnd"/>
      <w:r w:rsidRPr="00E065AC">
        <w:t xml:space="preserve"> a </w:t>
      </w:r>
      <w:proofErr w:type="spellStart"/>
      <w:r w:rsidRPr="00E065AC">
        <w:t>profundus</w:t>
      </w:r>
      <w:proofErr w:type="spellEnd"/>
      <w:r>
        <w:t>), jež vznikly na srdci propojením parasympatických a sympatických nervových vláken. Aferentní (senzitivní) nervy vedou ze stěny srdce kolem věnčitých tepen, a pak následují v nervech parasympatických a sympatických do míchy. Díky těmto nervům je přenášena bolest do centrálního nervového systému při angině pectoris a při infarktu myokardu. Ve stěně předsíní a v </w:t>
      </w:r>
      <w:proofErr w:type="spellStart"/>
      <w:r>
        <w:t>arcus</w:t>
      </w:r>
      <w:proofErr w:type="spellEnd"/>
      <w:r>
        <w:t xml:space="preserve"> </w:t>
      </w:r>
      <w:proofErr w:type="spellStart"/>
      <w:r>
        <w:t>aortae</w:t>
      </w:r>
      <w:proofErr w:type="spellEnd"/>
      <w:r>
        <w:t xml:space="preserve"> jsou umístěny chemoreceptory a baroreceptory, od nichž jsou vedeny vzruchy dalších aferentních větví. Senzitivní nervy zaznamenávají změny zásobení krve kyslíkem a změny hodnoty tlaku krve, které transportují do kardiálních a vaskulárních center v prodloužené míše (Naňka a Elišková, 2019, s. 102).</w:t>
      </w:r>
    </w:p>
    <w:p w14:paraId="43F8D88D" w14:textId="77777777" w:rsidR="00955A0A" w:rsidRDefault="00955A0A" w:rsidP="00D53FD9">
      <w:pPr>
        <w:spacing w:line="360" w:lineRule="auto"/>
        <w:jc w:val="both"/>
      </w:pPr>
    </w:p>
    <w:p w14:paraId="3D9D3457" w14:textId="181F8D43" w:rsidR="00955A0A" w:rsidRPr="00955A0A" w:rsidRDefault="00955A0A" w:rsidP="00D53FD9">
      <w:pPr>
        <w:spacing w:line="360" w:lineRule="auto"/>
        <w:jc w:val="both"/>
        <w:rPr>
          <w:b/>
          <w:bCs/>
        </w:rPr>
      </w:pPr>
      <w:r w:rsidRPr="00955A0A">
        <w:rPr>
          <w:b/>
          <w:bCs/>
        </w:rPr>
        <w:t>1.4.1 Parasympatikus a sympatikus</w:t>
      </w:r>
    </w:p>
    <w:p w14:paraId="02542569" w14:textId="77777777" w:rsidR="00955A0A" w:rsidRDefault="00955A0A" w:rsidP="00D53FD9">
      <w:pPr>
        <w:spacing w:line="360" w:lineRule="auto"/>
        <w:ind w:firstLine="708"/>
        <w:jc w:val="both"/>
      </w:pPr>
      <w:bookmarkStart w:id="2" w:name="_Hlk140699433"/>
      <w:r w:rsidRPr="00351191">
        <w:t>Parasympatická vlákna</w:t>
      </w:r>
      <w:r>
        <w:t xml:space="preserve"> snižují kontraktilitu síní, zpomalují rychlost převodu v atrioventrikulárním uzlu a frekvenci srdeční. Věnčité cévy nejsou parasympatikem ovlivňovány, případně způsobuje jejich mírnou vasodilataci. </w:t>
      </w:r>
      <w:bookmarkEnd w:id="2"/>
    </w:p>
    <w:p w14:paraId="712BF05A" w14:textId="77777777" w:rsidR="00955A0A" w:rsidRDefault="00955A0A" w:rsidP="00D53FD9">
      <w:pPr>
        <w:spacing w:line="360" w:lineRule="auto"/>
        <w:ind w:firstLine="708"/>
        <w:jc w:val="both"/>
      </w:pPr>
      <w:r>
        <w:t>Sympatická vlákna zvyšují sílu srdeční kontrakce, tepovou frekvenci a zrychlují vedení vzruchu. Působení sympatiku se zvětšuje při emocích, stresu a práci. Věnčité tepny jsou ovlivňovány dvěma způsoby: vasokonstrikčně i vasodilatačně, a to v závislosti, na které receptory sympatické větve působí (Naňka a Elišková, 2019, s. 102).</w:t>
      </w:r>
    </w:p>
    <w:p w14:paraId="2455EEC8" w14:textId="77777777" w:rsidR="00955A0A" w:rsidRDefault="00955A0A" w:rsidP="00D53FD9">
      <w:pPr>
        <w:spacing w:line="360" w:lineRule="auto"/>
        <w:jc w:val="both"/>
      </w:pPr>
    </w:p>
    <w:p w14:paraId="59A43FE2" w14:textId="2537D412" w:rsidR="00955A0A" w:rsidRPr="00955A0A" w:rsidRDefault="00955A0A" w:rsidP="00D53FD9">
      <w:pPr>
        <w:spacing w:line="360" w:lineRule="auto"/>
        <w:jc w:val="both"/>
        <w:rPr>
          <w:b/>
          <w:bCs/>
          <w:sz w:val="28"/>
          <w:szCs w:val="28"/>
        </w:rPr>
      </w:pPr>
      <w:r w:rsidRPr="00955A0A">
        <w:rPr>
          <w:b/>
          <w:bCs/>
          <w:sz w:val="28"/>
          <w:szCs w:val="28"/>
        </w:rPr>
        <w:t>1.5 Převodní systém srdeční</w:t>
      </w:r>
    </w:p>
    <w:p w14:paraId="6E382E07" w14:textId="77777777" w:rsidR="00955A0A" w:rsidRDefault="00955A0A" w:rsidP="00D53FD9">
      <w:pPr>
        <w:spacing w:line="360" w:lineRule="auto"/>
        <w:ind w:firstLine="708"/>
        <w:jc w:val="both"/>
      </w:pPr>
      <w:r>
        <w:t xml:space="preserve">Převodní systém srdeční je specializovaná svalová tkáň, která vytváří a vede vzruchy, díky níž dochází k pravidelnému střídání systoly a diastoly. Řadí se k ní sinoatriální (SA) a atrioventrikulární (AV) uzlík, </w:t>
      </w:r>
      <w:proofErr w:type="spellStart"/>
      <w:r>
        <w:t>Hisův</w:t>
      </w:r>
      <w:proofErr w:type="spellEnd"/>
      <w:r>
        <w:t xml:space="preserve"> svazek, </w:t>
      </w:r>
      <w:proofErr w:type="spellStart"/>
      <w:r>
        <w:t>Tawarova</w:t>
      </w:r>
      <w:proofErr w:type="spellEnd"/>
      <w:r>
        <w:t xml:space="preserve"> raménka a Purkyňova vlákna. Vlastní kontrakci vykonává myokard pracovní. SA (primární) uzlík se nachází v pravé síni u vstupu </w:t>
      </w:r>
      <w:r>
        <w:lastRenderedPageBreak/>
        <w:t xml:space="preserve">horní duté žíly a je tzv. „krokoměrem“ nebo „pacemakerem“, protože udává rytmus srdeční činnosti. Děje se to v této části srdce, díky samovolní elektrické aktivitě v nejrychlejší frekvenci, jež udává tzv. sinusový rytmus. Ze SA uzlíku jdou vzruchy pod endokard spodiny pravé komory nedaleko septa do AV (sekundárního) uzlíku. Z něj jsou vzruchy vedeny na komory srdce cestou </w:t>
      </w:r>
      <w:proofErr w:type="spellStart"/>
      <w:r>
        <w:t>Hisova</w:t>
      </w:r>
      <w:proofErr w:type="spellEnd"/>
      <w:r>
        <w:t xml:space="preserve"> svazku, jenž je uložen v přepážce mezi komorami. </w:t>
      </w:r>
      <w:proofErr w:type="spellStart"/>
      <w:r>
        <w:t>Hisův</w:t>
      </w:r>
      <w:proofErr w:type="spellEnd"/>
      <w:r>
        <w:t xml:space="preserve"> svazek se v </w:t>
      </w:r>
      <w:proofErr w:type="spellStart"/>
      <w:r>
        <w:t>interventrikulárním</w:t>
      </w:r>
      <w:proofErr w:type="spellEnd"/>
      <w:r>
        <w:t xml:space="preserve"> septu rozděluje na pravé a levé </w:t>
      </w:r>
      <w:proofErr w:type="spellStart"/>
      <w:r>
        <w:t>Tawarovo</w:t>
      </w:r>
      <w:proofErr w:type="spellEnd"/>
      <w:r>
        <w:t xml:space="preserve"> raménko. Raménka se po obrácení v hrotu srdečním rozvětvují na Purkyňova vlákna, která se dostávají komorou k jejich bázím. Převodní systém srdeční zajišťuje vznik impulzu v SA uzlíku, odtud se dostává do celé svaloviny srdce. Tím dochází k systole (kontrakci) myokardu (Mourek, 2005, str. 31-32).</w:t>
      </w:r>
    </w:p>
    <w:p w14:paraId="5693D8DD" w14:textId="77777777" w:rsidR="0042719B" w:rsidRDefault="0042719B" w:rsidP="00D53FD9">
      <w:pPr>
        <w:spacing w:line="360" w:lineRule="auto"/>
        <w:jc w:val="both"/>
      </w:pPr>
    </w:p>
    <w:p w14:paraId="17A55BD7" w14:textId="30A254C6" w:rsidR="0042719B" w:rsidRPr="0042719B" w:rsidRDefault="0042719B" w:rsidP="00D53FD9">
      <w:pPr>
        <w:spacing w:line="360" w:lineRule="auto"/>
        <w:jc w:val="both"/>
        <w:rPr>
          <w:b/>
          <w:bCs/>
          <w:sz w:val="28"/>
          <w:szCs w:val="28"/>
        </w:rPr>
      </w:pPr>
      <w:r w:rsidRPr="0042719B">
        <w:rPr>
          <w:b/>
          <w:bCs/>
          <w:sz w:val="28"/>
          <w:szCs w:val="28"/>
        </w:rPr>
        <w:t>1.6 Srdeční cyklus</w:t>
      </w:r>
    </w:p>
    <w:p w14:paraId="16A1D1D0" w14:textId="3AD0604D" w:rsidR="0042719B" w:rsidRDefault="0042719B" w:rsidP="00D53FD9">
      <w:pPr>
        <w:spacing w:line="360" w:lineRule="auto"/>
        <w:ind w:firstLine="708"/>
        <w:jc w:val="both"/>
      </w:pPr>
      <w:r w:rsidRPr="00F067AB">
        <w:t>Krevní oběh v těle je zajišťován periodickými kontrakcemi srdeční svaloviny. Tyto kontrakce svaloviny srdeční způsobují v dílčích částech srdce změny tlaku krve</w:t>
      </w:r>
      <w:r w:rsidR="00DA7D8D">
        <w:t xml:space="preserve">, </w:t>
      </w:r>
      <w:r w:rsidRPr="00F067AB">
        <w:t xml:space="preserve">a tím je regulován průtok krve srdečními komorami a velkými tepnami. Čerpací funkce srdce se děje díky pravidelnému střídání systoly (srdeční kontrakce) a diastoly (srdeční relaxace) (Čihák, 2016, str. 49). </w:t>
      </w:r>
    </w:p>
    <w:p w14:paraId="58FAE716" w14:textId="77777777" w:rsidR="0042719B" w:rsidRDefault="0042719B" w:rsidP="00D53FD9">
      <w:pPr>
        <w:spacing w:line="360" w:lineRule="auto"/>
        <w:ind w:firstLine="708"/>
        <w:jc w:val="both"/>
      </w:pPr>
      <w:r w:rsidRPr="00F067AB">
        <w:t xml:space="preserve">Při diastole předsíní proudí krev do obou předsíní levé i pravé. Z plic do levé předsíně </w:t>
      </w:r>
      <w:r>
        <w:t xml:space="preserve">teče </w:t>
      </w:r>
      <w:r w:rsidRPr="00F067AB">
        <w:t xml:space="preserve"> krev okysličená a do předsíně pravé </w:t>
      </w:r>
      <w:r>
        <w:t>proudí</w:t>
      </w:r>
      <w:r w:rsidRPr="00F067AB">
        <w:t xml:space="preserve"> krev odkysličená. Postupně dochází k plnění předsíní a ke zvyšování </w:t>
      </w:r>
      <w:proofErr w:type="spellStart"/>
      <w:r w:rsidRPr="00F067AB">
        <w:t>intraarteriálního</w:t>
      </w:r>
      <w:proofErr w:type="spellEnd"/>
      <w:r w:rsidRPr="00F067AB">
        <w:t xml:space="preserve"> tlaku. V další části cyklu nastává systola předsíní, kdy se otevírají atrioventrikulární chlopně, a krev se tak dostává z předsíní do komor, jež jsou postupně plněny krví. Nastává systola komor, která je aktivní fází srdečního cyklu. Cípaté chlopně jsou zpětně uzavírány stahy stlačovanou krví.  Jakmile je tlak vyšší v komorách než v arteriích, krev proudí do aorty a </w:t>
      </w:r>
      <w:proofErr w:type="spellStart"/>
      <w:r w:rsidRPr="00F067AB">
        <w:t>truncus</w:t>
      </w:r>
      <w:proofErr w:type="spellEnd"/>
      <w:r w:rsidRPr="00F067AB">
        <w:t xml:space="preserve"> </w:t>
      </w:r>
      <w:proofErr w:type="spellStart"/>
      <w:r w:rsidRPr="00F067AB">
        <w:t>pulmonalis</w:t>
      </w:r>
      <w:proofErr w:type="spellEnd"/>
      <w:r w:rsidRPr="00F067AB">
        <w:t xml:space="preserve"> přes otevřené poloměsíčité chlopně.  Svalovina v komorách ochabuje a nastává diastola komor. Snížením tlaku v komorách se otevírají atrioventrikulární chlopně. Mezi komorami a velkými cévami vzniká tlakový rozdíl a poloměsíčité chlopně se tak zavírají. Dochází k diastole předsíní a opakuje se srdeční cyklus (Elišková a Naňka, 20</w:t>
      </w:r>
      <w:r>
        <w:t>1</w:t>
      </w:r>
      <w:r w:rsidRPr="00F067AB">
        <w:t>9, str. 104).</w:t>
      </w:r>
    </w:p>
    <w:p w14:paraId="56BDFAA1" w14:textId="77777777" w:rsidR="00955A0A" w:rsidRDefault="00955A0A" w:rsidP="00955A0A">
      <w:pPr>
        <w:spacing w:line="360" w:lineRule="auto"/>
        <w:jc w:val="both"/>
      </w:pPr>
    </w:p>
    <w:p w14:paraId="3DA64E1A" w14:textId="77777777" w:rsidR="0079321B" w:rsidRDefault="0079321B">
      <w:pPr>
        <w:spacing w:after="160" w:line="259" w:lineRule="auto"/>
        <w:rPr>
          <w:b/>
          <w:bCs/>
          <w:sz w:val="32"/>
          <w:szCs w:val="32"/>
        </w:rPr>
      </w:pPr>
      <w:r>
        <w:rPr>
          <w:b/>
          <w:bCs/>
          <w:sz w:val="32"/>
          <w:szCs w:val="32"/>
        </w:rPr>
        <w:br w:type="page"/>
      </w:r>
    </w:p>
    <w:p w14:paraId="6E2BF7CE" w14:textId="6A7FA33D" w:rsidR="000921C3" w:rsidRDefault="000921C3" w:rsidP="00F66169">
      <w:pPr>
        <w:spacing w:line="360" w:lineRule="auto"/>
        <w:jc w:val="both"/>
        <w:rPr>
          <w:b/>
          <w:bCs/>
          <w:sz w:val="32"/>
          <w:szCs w:val="32"/>
        </w:rPr>
      </w:pPr>
      <w:r w:rsidRPr="00E66E0F">
        <w:rPr>
          <w:b/>
          <w:bCs/>
          <w:sz w:val="32"/>
          <w:szCs w:val="32"/>
        </w:rPr>
        <w:lastRenderedPageBreak/>
        <w:t xml:space="preserve">2 </w:t>
      </w:r>
      <w:r w:rsidR="00E66E0F" w:rsidRPr="00E66E0F">
        <w:rPr>
          <w:b/>
          <w:bCs/>
          <w:sz w:val="32"/>
          <w:szCs w:val="32"/>
        </w:rPr>
        <w:t>Transplantace srdce</w:t>
      </w:r>
    </w:p>
    <w:p w14:paraId="22841956" w14:textId="136355B6" w:rsidR="00656B38" w:rsidRDefault="00656B38" w:rsidP="00F66169">
      <w:pPr>
        <w:spacing w:line="360" w:lineRule="auto"/>
        <w:ind w:firstLine="708"/>
        <w:jc w:val="both"/>
      </w:pPr>
      <w:r>
        <w:t xml:space="preserve">Transplantace srdce zůstává kritériem standardní léčby pro způsobilé pacienty s terminálním srdečním selháním. Po transplantaci srdce je více než 90 % pacientů ve funkční třídě I nebo II podle </w:t>
      </w:r>
      <w:bookmarkStart w:id="3" w:name="_Hlk141343906"/>
      <w:r>
        <w:t xml:space="preserve">New York </w:t>
      </w:r>
      <w:proofErr w:type="spellStart"/>
      <w:r>
        <w:t>Heart</w:t>
      </w:r>
      <w:proofErr w:type="spellEnd"/>
      <w:r>
        <w:t xml:space="preserve"> </w:t>
      </w:r>
      <w:proofErr w:type="spellStart"/>
      <w:r>
        <w:t>Association</w:t>
      </w:r>
      <w:proofErr w:type="spellEnd"/>
      <w:r>
        <w:t xml:space="preserve"> </w:t>
      </w:r>
      <w:bookmarkEnd w:id="3"/>
      <w:r>
        <w:t xml:space="preserve">(NYHA) po 1 až 3 letech. Kromě toho je medián přežití a podmíněného přežití po transplantaci srdce 11 a 15 let. Bohužel je na transplantaci k dispozici mnohem méně dárců srdce než pacientů, kteří by z toho potenciálně profitovali. </w:t>
      </w:r>
      <w:r w:rsidR="00205C6A" w:rsidRPr="00205C6A">
        <w:t>Z tohoto důvodu jsou nyní rozšířená kritéria dárcovských srdcí</w:t>
      </w:r>
      <w:r w:rsidR="00205C6A">
        <w:t xml:space="preserve"> </w:t>
      </w:r>
      <w:r w:rsidR="00205C6A" w:rsidRPr="00205C6A">
        <w:t>rutinně zvažovan</w:t>
      </w:r>
      <w:r w:rsidR="00205C6A">
        <w:t xml:space="preserve">á </w:t>
      </w:r>
      <w:r w:rsidR="00205C6A" w:rsidRPr="00205C6A">
        <w:t>k</w:t>
      </w:r>
      <w:r w:rsidR="00205C6A">
        <w:t> </w:t>
      </w:r>
      <w:r w:rsidR="00205C6A" w:rsidRPr="00205C6A">
        <w:t>transplantaci</w:t>
      </w:r>
      <w:r w:rsidR="00205C6A">
        <w:t xml:space="preserve">. </w:t>
      </w:r>
      <w:r w:rsidR="00205C6A" w:rsidRPr="00205C6A">
        <w:t>Dárci podle rozšířených kritérií jsou ti, kteří by za normálních okolností byli odmítnuti</w:t>
      </w:r>
      <w:r w:rsidR="00205C6A">
        <w:t xml:space="preserve"> </w:t>
      </w:r>
      <w:r w:rsidR="00205C6A" w:rsidRPr="00205C6A">
        <w:t xml:space="preserve">na základě takových faktorů, jako je jejich věk, ischemická doba, komorbidity, </w:t>
      </w:r>
      <w:proofErr w:type="spellStart"/>
      <w:r w:rsidR="00205C6A" w:rsidRPr="00205C6A">
        <w:t>hemodynamická</w:t>
      </w:r>
      <w:proofErr w:type="spellEnd"/>
      <w:r w:rsidR="00205C6A" w:rsidRPr="00205C6A">
        <w:t xml:space="preserve"> podpora</w:t>
      </w:r>
      <w:r w:rsidR="007D2400">
        <w:t xml:space="preserve"> nebo zneužívání návykových látek.</w:t>
      </w:r>
      <w:r w:rsidR="00EE2811">
        <w:t xml:space="preserve"> </w:t>
      </w:r>
      <w:r w:rsidR="00EE2811" w:rsidRPr="00EE2811">
        <w:t>Navzdory tomuto nárůstu však stále existuje nedostatek dárcovských orgánů</w:t>
      </w:r>
      <w:r w:rsidR="008E02F9">
        <w:t xml:space="preserve"> </w:t>
      </w:r>
      <w:r w:rsidR="00D277F4">
        <w:t>(</w:t>
      </w:r>
      <w:proofErr w:type="spellStart"/>
      <w:r w:rsidR="00D277F4">
        <w:t>Rajab</w:t>
      </w:r>
      <w:proofErr w:type="spellEnd"/>
      <w:r w:rsidR="00D277F4">
        <w:t xml:space="preserve">, </w:t>
      </w:r>
      <w:proofErr w:type="spellStart"/>
      <w:r w:rsidR="00D277F4">
        <w:t>Jaggers</w:t>
      </w:r>
      <w:proofErr w:type="spellEnd"/>
      <w:r w:rsidR="00D277F4">
        <w:t>, Campbell, 2021, str. 1335).</w:t>
      </w:r>
    </w:p>
    <w:p w14:paraId="63A270C4" w14:textId="77777777" w:rsidR="001763C4" w:rsidRPr="001763C4" w:rsidRDefault="001763C4" w:rsidP="00F66169">
      <w:pPr>
        <w:spacing w:line="360" w:lineRule="auto"/>
        <w:ind w:firstLine="708"/>
        <w:jc w:val="both"/>
      </w:pPr>
    </w:p>
    <w:p w14:paraId="7F9B4878" w14:textId="518ACBFF" w:rsidR="00E66E0F" w:rsidRDefault="00696E05" w:rsidP="00F66169">
      <w:pPr>
        <w:spacing w:line="360" w:lineRule="auto"/>
        <w:jc w:val="both"/>
        <w:rPr>
          <w:b/>
          <w:bCs/>
          <w:sz w:val="28"/>
          <w:szCs w:val="28"/>
        </w:rPr>
      </w:pPr>
      <w:r>
        <w:rPr>
          <w:b/>
          <w:bCs/>
          <w:sz w:val="28"/>
          <w:szCs w:val="28"/>
        </w:rPr>
        <w:t>2.1 Historie transplantace srdce</w:t>
      </w:r>
    </w:p>
    <w:p w14:paraId="4DA90731" w14:textId="373B3FA0" w:rsidR="00296E1F" w:rsidRDefault="00516677" w:rsidP="00F66169">
      <w:pPr>
        <w:spacing w:line="360" w:lineRule="auto"/>
        <w:ind w:firstLine="708"/>
        <w:jc w:val="both"/>
      </w:pPr>
      <w:r w:rsidRPr="00303AED">
        <w:t xml:space="preserve">Klinická transplantace srdce má svůj původ v 50. a 60. letech 20. století, kdy tým vedený Normanem </w:t>
      </w:r>
      <w:proofErr w:type="spellStart"/>
      <w:r w:rsidRPr="00303AED">
        <w:t>Shumwayem</w:t>
      </w:r>
      <w:proofErr w:type="spellEnd"/>
      <w:r w:rsidRPr="00303AED">
        <w:t xml:space="preserve"> vyvinul teoretický rámec a chirurgické principy ležící na </w:t>
      </w:r>
      <w:proofErr w:type="spellStart"/>
      <w:r w:rsidRPr="00303AED">
        <w:t>ortotopické</w:t>
      </w:r>
      <w:proofErr w:type="spellEnd"/>
      <w:r w:rsidRPr="00303AED">
        <w:t xml:space="preserve"> transplantaci srdce</w:t>
      </w:r>
      <w:r w:rsidR="0057747E">
        <w:t xml:space="preserve"> (OTS).</w:t>
      </w:r>
      <w:r w:rsidRPr="00303AED">
        <w:t xml:space="preserve"> Na základě práce </w:t>
      </w:r>
      <w:proofErr w:type="spellStart"/>
      <w:r w:rsidRPr="00303AED">
        <w:t>Shumwayova</w:t>
      </w:r>
      <w:proofErr w:type="spellEnd"/>
      <w:r w:rsidRPr="00303AED">
        <w:t xml:space="preserve"> týmu provedl </w:t>
      </w:r>
      <w:r>
        <w:t xml:space="preserve">lékař </w:t>
      </w:r>
      <w:proofErr w:type="spellStart"/>
      <w:r w:rsidRPr="00303AED">
        <w:t>Christiaan</w:t>
      </w:r>
      <w:proofErr w:type="spellEnd"/>
      <w:r w:rsidRPr="00303AED">
        <w:t xml:space="preserve"> </w:t>
      </w:r>
      <w:proofErr w:type="spellStart"/>
      <w:r w:rsidRPr="00303AED">
        <w:t>Barnard</w:t>
      </w:r>
      <w:proofErr w:type="spellEnd"/>
      <w:r w:rsidRPr="00303AED">
        <w:t xml:space="preserve"> v Kapském městě v Jihoafrické republice první transplantaci srdce </w:t>
      </w:r>
      <w:r w:rsidR="00F46D2E">
        <w:t xml:space="preserve">u člověka </w:t>
      </w:r>
      <w:r w:rsidRPr="00303AED">
        <w:t>v roce 1967</w:t>
      </w:r>
      <w:r w:rsidR="00D263D5">
        <w:t>. 54letý příjemce podlehl 18. den po operaci zápalu plic.</w:t>
      </w:r>
      <w:r>
        <w:t xml:space="preserve"> (</w:t>
      </w:r>
      <w:proofErr w:type="spellStart"/>
      <w:r>
        <w:t>Rajab</w:t>
      </w:r>
      <w:proofErr w:type="spellEnd"/>
      <w:r>
        <w:t xml:space="preserve">, </w:t>
      </w:r>
      <w:proofErr w:type="spellStart"/>
      <w:r>
        <w:t>Jaggers</w:t>
      </w:r>
      <w:proofErr w:type="spellEnd"/>
      <w:r>
        <w:t>, Campbell, 2021, str. 1335</w:t>
      </w:r>
      <w:r w:rsidR="00120D9C">
        <w:t xml:space="preserve">; </w:t>
      </w:r>
      <w:proofErr w:type="spellStart"/>
      <w:r w:rsidR="00120D9C">
        <w:t>Truby</w:t>
      </w:r>
      <w:proofErr w:type="spellEnd"/>
      <w:r w:rsidR="00120D9C">
        <w:t xml:space="preserve"> </w:t>
      </w:r>
      <w:r w:rsidR="008A21A5">
        <w:t>et a</w:t>
      </w:r>
      <w:r w:rsidR="00120D9C">
        <w:t>l., 2022, s. 1456</w:t>
      </w:r>
      <w:r w:rsidR="00D263D5">
        <w:t>; (Špinarová et al., 2010, str. 884</w:t>
      </w:r>
      <w:r w:rsidR="00120D9C">
        <w:t>)</w:t>
      </w:r>
      <w:r>
        <w:t>.</w:t>
      </w:r>
    </w:p>
    <w:p w14:paraId="14CF568C" w14:textId="11FA99AA" w:rsidR="00DE6179" w:rsidRDefault="00DE6179" w:rsidP="00F66169">
      <w:pPr>
        <w:spacing w:line="360" w:lineRule="auto"/>
        <w:ind w:firstLine="708"/>
        <w:jc w:val="both"/>
      </w:pPr>
      <w:r>
        <w:t xml:space="preserve">V roce 2018 uplynulo 50 let od první  srdeční transplantace v Evropě, jež byla vykonána dr. Ch. </w:t>
      </w:r>
      <w:proofErr w:type="spellStart"/>
      <w:r>
        <w:t>Cabrolem</w:t>
      </w:r>
      <w:proofErr w:type="spellEnd"/>
      <w:r>
        <w:t xml:space="preserve"> koncem dubna 1968 ve Francii</w:t>
      </w:r>
      <w:r w:rsidR="00240780">
        <w:t xml:space="preserve"> (Špinarová et al., 2018, str. 860).</w:t>
      </w:r>
    </w:p>
    <w:p w14:paraId="2138B514" w14:textId="30FAFDFE" w:rsidR="002B6CE9" w:rsidRDefault="002B6CE9" w:rsidP="00F66169">
      <w:pPr>
        <w:spacing w:line="360" w:lineRule="auto"/>
        <w:ind w:firstLine="708"/>
        <w:jc w:val="both"/>
      </w:pPr>
      <w:r>
        <w:t xml:space="preserve">9.7.1968 se </w:t>
      </w:r>
      <w:r w:rsidR="00AE10AA">
        <w:t xml:space="preserve">pod vedením docenta Ladislava Kužela </w:t>
      </w:r>
      <w:r>
        <w:t>uskutečnila</w:t>
      </w:r>
      <w:r w:rsidR="00AE10AA">
        <w:t xml:space="preserve"> první transplantace srdce v Československu a 25. transplantace na světě. Do konce roku 1968 bylo celosvětově vykonáno nejvýše sto transplantací srdce. Výsledky byly velmi neuspokojivé. Rok po transplantaci přežilo jenom 20 % pacientů.</w:t>
      </w:r>
      <w:r w:rsidR="007E07CF">
        <w:t xml:space="preserve"> Tehdejší úroveň poznatků nedovolila úspěšně rozvinout tuto slibnou metodu. Pokračovat v programu klinické transplantace srdce se rozhodli pouze tři pracoviště pod vedením N. E. </w:t>
      </w:r>
      <w:proofErr w:type="spellStart"/>
      <w:r w:rsidR="007E07CF">
        <w:t>Shumwaya</w:t>
      </w:r>
      <w:proofErr w:type="spellEnd"/>
      <w:r w:rsidR="007E07CF">
        <w:t xml:space="preserve"> (USA), Ch. </w:t>
      </w:r>
      <w:proofErr w:type="spellStart"/>
      <w:r w:rsidR="007E07CF">
        <w:t>Barnarda</w:t>
      </w:r>
      <w:proofErr w:type="spellEnd"/>
      <w:r w:rsidR="007E07CF">
        <w:t xml:space="preserve"> (JAR) a Ch. </w:t>
      </w:r>
      <w:proofErr w:type="spellStart"/>
      <w:r w:rsidR="007E07CF">
        <w:t>Cabrola</w:t>
      </w:r>
      <w:proofErr w:type="spellEnd"/>
      <w:r w:rsidR="007E07CF">
        <w:t xml:space="preserve"> (Francie). Z těchto pracovišť vyšli základní poznatky, které měli rozhodující význam pro další rozvoj transplantací srdce.</w:t>
      </w:r>
      <w:r w:rsidR="005F0955">
        <w:t xml:space="preserve"> Po zavedení cyklosporinu A do imunosupresivní léčby se přežívání pacientů s transplantovaným srdcem výrazně zvýšilo</w:t>
      </w:r>
      <w:r w:rsidR="00C657C0">
        <w:t xml:space="preserve"> (</w:t>
      </w:r>
      <w:proofErr w:type="spellStart"/>
      <w:r w:rsidR="00C657C0">
        <w:t>Hasáková</w:t>
      </w:r>
      <w:proofErr w:type="spellEnd"/>
      <w:r w:rsidR="00C657C0">
        <w:t>, 2019, str. 51).</w:t>
      </w:r>
    </w:p>
    <w:p w14:paraId="4378011C" w14:textId="1A8AF5E0" w:rsidR="00C301AF" w:rsidRDefault="00902E7B" w:rsidP="00F66169">
      <w:pPr>
        <w:spacing w:line="360" w:lineRule="auto"/>
        <w:ind w:firstLine="708"/>
        <w:jc w:val="both"/>
      </w:pPr>
      <w:r>
        <w:t>K léčbě pacientů v konečném stadiu selhání srdce byla transplantace srdce zavedena v </w:t>
      </w:r>
      <w:r w:rsidR="0057747E">
        <w:t>k</w:t>
      </w:r>
      <w:r>
        <w:t xml:space="preserve">ardiocentru IKEM </w:t>
      </w:r>
      <w:r w:rsidR="008B5B2A">
        <w:t xml:space="preserve">v Praze </w:t>
      </w:r>
      <w:r>
        <w:t>na konci ledna 1984</w:t>
      </w:r>
      <w:r w:rsidR="00481FBB">
        <w:t xml:space="preserve">, jednalo se o první úspěšnou </w:t>
      </w:r>
      <w:proofErr w:type="spellStart"/>
      <w:r w:rsidR="00481FBB">
        <w:t>ortotopickou</w:t>
      </w:r>
      <w:proofErr w:type="spellEnd"/>
      <w:r w:rsidR="00481FBB">
        <w:t xml:space="preserve"> transplantaci</w:t>
      </w:r>
      <w:r w:rsidR="0057747E">
        <w:t xml:space="preserve"> </w:t>
      </w:r>
      <w:r w:rsidR="00481FBB">
        <w:t>srdce v České republice</w:t>
      </w:r>
      <w:r>
        <w:t xml:space="preserve">. </w:t>
      </w:r>
      <w:r w:rsidR="00F47D56">
        <w:t xml:space="preserve">Pacient po transplantaci žil třináct let. </w:t>
      </w:r>
      <w:r>
        <w:t>Na zahájení</w:t>
      </w:r>
      <w:r w:rsidR="0057747E">
        <w:t xml:space="preserve"> </w:t>
      </w:r>
      <w:r>
        <w:t xml:space="preserve">a </w:t>
      </w:r>
      <w:r>
        <w:lastRenderedPageBreak/>
        <w:t>dalším rozvoji této metody se angažovalo mnoho lékařů, z prvních to byli profesoři</w:t>
      </w:r>
      <w:r w:rsidR="00F47D56">
        <w:t xml:space="preserve"> Pavel </w:t>
      </w:r>
      <w:proofErr w:type="spellStart"/>
      <w:r w:rsidR="00F47D56">
        <w:t>Firt</w:t>
      </w:r>
      <w:proofErr w:type="spellEnd"/>
      <w:r w:rsidR="00F47D56">
        <w:t xml:space="preserve"> a </w:t>
      </w:r>
      <w:r>
        <w:t xml:space="preserve">Vladimír </w:t>
      </w:r>
      <w:proofErr w:type="spellStart"/>
      <w:r>
        <w:t>Kočandrle</w:t>
      </w:r>
      <w:proofErr w:type="spellEnd"/>
      <w:r w:rsidR="00975CD6">
        <w:t xml:space="preserve">, následně pak Ivan Málek, Jan </w:t>
      </w:r>
      <w:proofErr w:type="spellStart"/>
      <w:r w:rsidR="00975CD6">
        <w:t>Pirk</w:t>
      </w:r>
      <w:proofErr w:type="spellEnd"/>
      <w:r w:rsidR="00975CD6">
        <w:t xml:space="preserve"> a další</w:t>
      </w:r>
      <w:r w:rsidR="00F47D56">
        <w:t xml:space="preserve">. Nejdéle žijící pacient s transplantovaným srdce, žije 34 let. </w:t>
      </w:r>
      <w:r w:rsidR="00C301AF" w:rsidRPr="00C301AF">
        <w:t>(Dorazilová et al., 2006, str. 99-100</w:t>
      </w:r>
      <w:r w:rsidR="00F47D56">
        <w:t xml:space="preserve">; </w:t>
      </w:r>
      <w:proofErr w:type="spellStart"/>
      <w:r w:rsidR="00F47D56">
        <w:t>Hasáková</w:t>
      </w:r>
      <w:proofErr w:type="spellEnd"/>
      <w:r w:rsidR="00F47D56">
        <w:t>, 2019, str. 51</w:t>
      </w:r>
      <w:r w:rsidR="00C301AF" w:rsidRPr="00C301AF">
        <w:t>).</w:t>
      </w:r>
      <w:r w:rsidR="00F47D56">
        <w:t xml:space="preserve"> </w:t>
      </w:r>
    </w:p>
    <w:p w14:paraId="1F0CF359" w14:textId="33CF09A6" w:rsidR="00A60478" w:rsidRDefault="00A60478" w:rsidP="00F66169">
      <w:pPr>
        <w:spacing w:line="360" w:lineRule="auto"/>
        <w:ind w:firstLine="708"/>
        <w:jc w:val="both"/>
      </w:pPr>
      <w:r>
        <w:t xml:space="preserve">Roku 1991 vzniklo  v Brně Centrum vaskulární a transplantační chirurgie (CKTCH). O rok později zde provedl profesor Jan Černý první brněnskou transplantaci srdce. CKTCH má několik </w:t>
      </w:r>
      <w:proofErr w:type="spellStart"/>
      <w:r>
        <w:t>prve</w:t>
      </w:r>
      <w:r w:rsidR="00954C3A">
        <w:t>nstev</w:t>
      </w:r>
      <w:proofErr w:type="spellEnd"/>
      <w:r w:rsidR="00954C3A">
        <w:t xml:space="preserve"> </w:t>
      </w:r>
      <w:r>
        <w:t>v rámci České republiky, 1998 – kombinovaná transplantace srdce a ledviny, 2005 – kombinovaná transplantace tří orgánů, srdce, jater a ledviny</w:t>
      </w:r>
      <w:r w:rsidR="00881D6E">
        <w:t xml:space="preserve"> (</w:t>
      </w:r>
      <w:proofErr w:type="spellStart"/>
      <w:r w:rsidR="00881D6E">
        <w:t>Hasáková</w:t>
      </w:r>
      <w:proofErr w:type="spellEnd"/>
      <w:r w:rsidR="00881D6E">
        <w:t>, 2019, str. 51).</w:t>
      </w:r>
    </w:p>
    <w:p w14:paraId="2F3F7C41" w14:textId="6CC27553" w:rsidR="006421E7" w:rsidRDefault="006421E7" w:rsidP="00F66169">
      <w:pPr>
        <w:spacing w:line="360" w:lineRule="auto"/>
        <w:ind w:firstLine="708"/>
        <w:jc w:val="both"/>
      </w:pPr>
      <w:proofErr w:type="spellStart"/>
      <w:r>
        <w:t>Tx</w:t>
      </w:r>
      <w:proofErr w:type="spellEnd"/>
      <w:r>
        <w:t xml:space="preserve"> srdce se za období od začátků v roce 1967 do 80. let 20. století stala rutinní metodou léčení terminálního selhání srdce. Mezi novinky v srdeční transplantaci patří vykonání první kombinované transplantace srdce a plic v ČR, diagnostika epizod </w:t>
      </w:r>
      <w:proofErr w:type="spellStart"/>
      <w:r>
        <w:t>rejekce</w:t>
      </w:r>
      <w:proofErr w:type="spellEnd"/>
      <w:r>
        <w:t xml:space="preserve"> štěpu bez využití </w:t>
      </w:r>
      <w:proofErr w:type="spellStart"/>
      <w:r>
        <w:t>endomyokardiální</w:t>
      </w:r>
      <w:proofErr w:type="spellEnd"/>
      <w:r>
        <w:t xml:space="preserve"> biopsie, </w:t>
      </w:r>
      <w:r w:rsidR="00B83CEC">
        <w:t xml:space="preserve">vyhledávání nových, účinnějších imunosupresiv s minimem nežádoucích účinků, </w:t>
      </w:r>
      <w:r w:rsidR="00BB5323">
        <w:t>ranější</w:t>
      </w:r>
      <w:r w:rsidR="00B83CEC">
        <w:t xml:space="preserve"> diagnostika </w:t>
      </w:r>
      <w:proofErr w:type="spellStart"/>
      <w:r w:rsidR="00B83CEC">
        <w:t>vaskulopatie</w:t>
      </w:r>
      <w:proofErr w:type="spellEnd"/>
      <w:r w:rsidR="002726FD">
        <w:t xml:space="preserve"> (Špinarová et al., 2008, str. 15).</w:t>
      </w:r>
    </w:p>
    <w:p w14:paraId="15D007EC" w14:textId="77777777" w:rsidR="00516677" w:rsidRDefault="00516677" w:rsidP="00F66169">
      <w:pPr>
        <w:spacing w:line="360" w:lineRule="auto"/>
        <w:jc w:val="both"/>
      </w:pPr>
    </w:p>
    <w:p w14:paraId="0D5E54FF" w14:textId="46C1DEBB" w:rsidR="009C2A09" w:rsidRDefault="009C2A09" w:rsidP="00F66169">
      <w:pPr>
        <w:spacing w:line="360" w:lineRule="auto"/>
        <w:jc w:val="both"/>
        <w:rPr>
          <w:b/>
          <w:bCs/>
          <w:sz w:val="28"/>
          <w:szCs w:val="28"/>
        </w:rPr>
      </w:pPr>
      <w:r>
        <w:rPr>
          <w:b/>
          <w:bCs/>
          <w:sz w:val="28"/>
          <w:szCs w:val="28"/>
        </w:rPr>
        <w:t>2.2 Operační technika</w:t>
      </w:r>
    </w:p>
    <w:p w14:paraId="3F4E5AE0" w14:textId="0D80CD14" w:rsidR="00481FBB" w:rsidRDefault="00E73FA4" w:rsidP="00F66169">
      <w:pPr>
        <w:spacing w:line="360" w:lineRule="auto"/>
        <w:ind w:firstLine="708"/>
        <w:jc w:val="both"/>
      </w:pPr>
      <w:r>
        <w:t>Chirurgická technika transplantace srdce prošla určitým vývojem.</w:t>
      </w:r>
      <w:r w:rsidR="00B45946">
        <w:t xml:space="preserve"> </w:t>
      </w:r>
      <w:r w:rsidR="00481FBB" w:rsidRPr="00C301AF">
        <w:t xml:space="preserve">Chirurgická technika OTS je téměř stejná, jakou vykonal Ch. Bernard. Přibližně prvních 120 srdečních transplantací bylo v pražském IKEMU provedeno tzv. „klasickou“ metodou. Jedná se o metodu, při které v těle </w:t>
      </w:r>
      <w:r w:rsidR="00F30458" w:rsidRPr="00C301AF">
        <w:t xml:space="preserve">nemocného </w:t>
      </w:r>
      <w:r w:rsidR="00481FBB" w:rsidRPr="00C301AF">
        <w:t xml:space="preserve">přetrvává část </w:t>
      </w:r>
      <w:r w:rsidR="00B911B9" w:rsidRPr="00C301AF">
        <w:t>vlastního pravého i levého atria.</w:t>
      </w:r>
      <w:r w:rsidR="00F30458" w:rsidRPr="00C301AF">
        <w:t xml:space="preserve"> Během 90. let se začala uplatňovat spíše tzv. „</w:t>
      </w:r>
      <w:proofErr w:type="spellStart"/>
      <w:r w:rsidR="00F30458" w:rsidRPr="00C301AF">
        <w:t>bikavální</w:t>
      </w:r>
      <w:proofErr w:type="spellEnd"/>
      <w:r w:rsidR="00F30458" w:rsidRPr="00C301AF">
        <w:t xml:space="preserve">“ </w:t>
      </w:r>
      <w:r>
        <w:t>anastomóza</w:t>
      </w:r>
      <w:r w:rsidR="00F30458" w:rsidRPr="00C301AF">
        <w:t>, kdy příjemci zůstává jenom zadní stěna levého atria s vyústěním žil plicních</w:t>
      </w:r>
      <w:r w:rsidR="00D65D67" w:rsidRPr="00C301AF">
        <w:t xml:space="preserve">. Objevuje se tak méně potíží s poruchami rytmu ze strukturálního poškození pravého atria. Avšak při následujících pravidelných biopsiích </w:t>
      </w:r>
      <w:proofErr w:type="spellStart"/>
      <w:r w:rsidR="00D65D67" w:rsidRPr="00C301AF">
        <w:t>endomyokardu</w:t>
      </w:r>
      <w:proofErr w:type="spellEnd"/>
      <w:r w:rsidR="00D65D67" w:rsidRPr="00C301AF">
        <w:t xml:space="preserve"> se lze obtížněji dostat do pravé srdeční komory</w:t>
      </w:r>
      <w:r w:rsidR="00206677" w:rsidRPr="00C301AF">
        <w:t xml:space="preserve"> (Dorazilová et al., 2006, str. 99-100).</w:t>
      </w:r>
    </w:p>
    <w:p w14:paraId="225EE87A" w14:textId="59A2EC3E" w:rsidR="00A008EC" w:rsidRPr="00B840AF" w:rsidRDefault="00A008EC" w:rsidP="00F66169">
      <w:pPr>
        <w:spacing w:line="360" w:lineRule="auto"/>
        <w:ind w:firstLine="708"/>
        <w:jc w:val="both"/>
      </w:pPr>
      <w:r w:rsidRPr="00B840AF">
        <w:t xml:space="preserve">Při dárcovství orgánů je srdce vyříznuto poté, co bylo přivedeno do </w:t>
      </w:r>
      <w:proofErr w:type="spellStart"/>
      <w:r w:rsidRPr="00B840AF">
        <w:t>asystoly</w:t>
      </w:r>
      <w:proofErr w:type="spellEnd"/>
      <w:r w:rsidRPr="00B840AF">
        <w:t xml:space="preserve"> </w:t>
      </w:r>
      <w:proofErr w:type="spellStart"/>
      <w:r w:rsidRPr="00B840AF">
        <w:t>kardioplegickým</w:t>
      </w:r>
      <w:proofErr w:type="spellEnd"/>
      <w:r w:rsidRPr="00B840AF">
        <w:t xml:space="preserve"> roztokem obsahujícím elektrolyt. Transplantát je poté př</w:t>
      </w:r>
      <w:r>
        <w:t>e</w:t>
      </w:r>
      <w:r w:rsidRPr="00B840AF">
        <w:t xml:space="preserve">nesen příjemci. </w:t>
      </w:r>
    </w:p>
    <w:p w14:paraId="4F26E653" w14:textId="554E6A68" w:rsidR="00A008EC" w:rsidRPr="00F66169" w:rsidRDefault="00A008EC" w:rsidP="00F66169">
      <w:pPr>
        <w:spacing w:line="360" w:lineRule="auto"/>
        <w:jc w:val="both"/>
        <w:rPr>
          <w:shd w:val="clear" w:color="auto" w:fill="FFFFFF"/>
        </w:rPr>
      </w:pPr>
      <w:r w:rsidRPr="00B840AF">
        <w:t xml:space="preserve">Pomocí nyní používané techniky se nemocné srdce odstraní a zůstane pouze zbytek levé síně se čtyřmi plicními žilami. Tím je odstraněn starý sinusový uzel. Transplantace později vygeneruje svůj vlastní sinusový rytmus a EKG bude při této technice zpočátku normální. Levá síň, dvě duté žíly, pulmonální tepna a aorta jsou pak anatomicky </w:t>
      </w:r>
      <w:proofErr w:type="spellStart"/>
      <w:r w:rsidRPr="00B840AF">
        <w:t>anastomovány</w:t>
      </w:r>
      <w:proofErr w:type="spellEnd"/>
      <w:r w:rsidRPr="00B840AF">
        <w:t xml:space="preserve">. V první </w:t>
      </w:r>
      <w:r w:rsidRPr="00B840AF">
        <w:lastRenderedPageBreak/>
        <w:t xml:space="preserve">pooperační fázi potřebuje štěp </w:t>
      </w:r>
      <w:proofErr w:type="spellStart"/>
      <w:r w:rsidRPr="00B840AF">
        <w:t>inotropní</w:t>
      </w:r>
      <w:proofErr w:type="spellEnd"/>
      <w:r w:rsidRPr="00B840AF">
        <w:t xml:space="preserve"> a </w:t>
      </w:r>
      <w:proofErr w:type="spellStart"/>
      <w:r w:rsidRPr="00B840AF">
        <w:t>chronotropní</w:t>
      </w:r>
      <w:proofErr w:type="spellEnd"/>
      <w:r w:rsidRPr="00B840AF">
        <w:t xml:space="preserve"> podporu</w:t>
      </w:r>
      <w:r>
        <w:t xml:space="preserve"> </w:t>
      </w:r>
      <w:r>
        <w:rPr>
          <w:rStyle w:val="Siln"/>
          <w:b w:val="0"/>
          <w:bCs w:val="0"/>
          <w:shd w:val="clear" w:color="auto" w:fill="FFFFFF"/>
        </w:rPr>
        <w:t>(</w:t>
      </w:r>
      <w:proofErr w:type="spellStart"/>
      <w:r>
        <w:rPr>
          <w:rStyle w:val="Siln"/>
          <w:b w:val="0"/>
          <w:bCs w:val="0"/>
          <w:shd w:val="clear" w:color="auto" w:fill="FFFFFF"/>
        </w:rPr>
        <w:t>Simonsen</w:t>
      </w:r>
      <w:proofErr w:type="spellEnd"/>
      <w:r>
        <w:rPr>
          <w:rStyle w:val="Siln"/>
          <w:b w:val="0"/>
          <w:bCs w:val="0"/>
          <w:shd w:val="clear" w:color="auto" w:fill="FFFFFF"/>
        </w:rPr>
        <w:t xml:space="preserve">, </w:t>
      </w:r>
      <w:proofErr w:type="spellStart"/>
      <w:r>
        <w:rPr>
          <w:rStyle w:val="Siln"/>
          <w:b w:val="0"/>
          <w:bCs w:val="0"/>
          <w:shd w:val="clear" w:color="auto" w:fill="FFFFFF"/>
        </w:rPr>
        <w:t>Geiran</w:t>
      </w:r>
      <w:proofErr w:type="spellEnd"/>
      <w:r>
        <w:rPr>
          <w:rStyle w:val="Siln"/>
          <w:b w:val="0"/>
          <w:bCs w:val="0"/>
          <w:shd w:val="clear" w:color="auto" w:fill="FFFFFF"/>
        </w:rPr>
        <w:t>, 2004, str.1117).</w:t>
      </w:r>
    </w:p>
    <w:p w14:paraId="730BAB11" w14:textId="3BFF5746" w:rsidR="00E73FA4" w:rsidRDefault="00E73FA4" w:rsidP="00F66169">
      <w:pPr>
        <w:spacing w:line="360" w:lineRule="auto"/>
        <w:ind w:firstLine="708"/>
        <w:jc w:val="both"/>
      </w:pPr>
      <w:r>
        <w:t xml:space="preserve">Tzv. </w:t>
      </w:r>
      <w:proofErr w:type="spellStart"/>
      <w:r>
        <w:t>bikavální</w:t>
      </w:r>
      <w:proofErr w:type="spellEnd"/>
      <w:r>
        <w:t xml:space="preserve"> transplantace</w:t>
      </w:r>
      <w:r w:rsidR="00B65B1A">
        <w:t xml:space="preserve"> je v současnosti nejčastěji používanou technikou. </w:t>
      </w:r>
      <w:r w:rsidR="00B65B1A" w:rsidRPr="00B65B1A">
        <w:t>Bezprostřední osud, určuje, kromě vlastností dárce</w:t>
      </w:r>
      <w:r w:rsidR="00B65B1A">
        <w:t xml:space="preserve"> </w:t>
      </w:r>
      <w:r w:rsidR="00B65B1A" w:rsidRPr="00B65B1A">
        <w:t>a příjemce, profesionalita chirurgického týmu a kvalita pooperační péče. Tyto aktivity patří do</w:t>
      </w:r>
      <w:r w:rsidR="00B65B1A">
        <w:t xml:space="preserve"> </w:t>
      </w:r>
      <w:r w:rsidR="00B65B1A" w:rsidRPr="00B65B1A">
        <w:t>kompetence úzké a vysoce specializované skupiny</w:t>
      </w:r>
      <w:r w:rsidR="00B65B1A">
        <w:t xml:space="preserve"> </w:t>
      </w:r>
      <w:r w:rsidR="00B65B1A" w:rsidRPr="00B65B1A">
        <w:t>kardiochirurgů a anesteziologů</w:t>
      </w:r>
      <w:r w:rsidR="00B65B1A">
        <w:t>.</w:t>
      </w:r>
      <w:r w:rsidR="00F81FB3">
        <w:t xml:space="preserve"> </w:t>
      </w:r>
      <w:r w:rsidR="00EF1B7D" w:rsidRPr="00AE5EAE">
        <w:t>(</w:t>
      </w:r>
      <w:proofErr w:type="spellStart"/>
      <w:r w:rsidR="00EF1B7D" w:rsidRPr="00AE5EAE">
        <w:t>Goncalvesová</w:t>
      </w:r>
      <w:proofErr w:type="spellEnd"/>
      <w:r w:rsidR="00EF1B7D" w:rsidRPr="00AE5EAE">
        <w:t>, 2006, str. 40</w:t>
      </w:r>
      <w:r w:rsidR="00EF1B7D">
        <w:t>3</w:t>
      </w:r>
      <w:r w:rsidR="00EF1B7D" w:rsidRPr="00AE5EAE">
        <w:t>).</w:t>
      </w:r>
    </w:p>
    <w:p w14:paraId="11E9DBCC" w14:textId="1CDFDB37" w:rsidR="00B840AF" w:rsidRPr="00B840AF" w:rsidRDefault="00B840AF" w:rsidP="00B840AF">
      <w:pPr>
        <w:spacing w:line="360" w:lineRule="auto"/>
        <w:jc w:val="both"/>
      </w:pPr>
    </w:p>
    <w:p w14:paraId="68C60B41" w14:textId="029AFD47" w:rsidR="001547BC" w:rsidRPr="005D656F" w:rsidRDefault="009C2A09" w:rsidP="00955A0A">
      <w:pPr>
        <w:spacing w:line="360" w:lineRule="auto"/>
        <w:jc w:val="both"/>
        <w:rPr>
          <w:b/>
          <w:bCs/>
          <w:sz w:val="28"/>
          <w:szCs w:val="28"/>
        </w:rPr>
      </w:pPr>
      <w:r>
        <w:rPr>
          <w:b/>
          <w:bCs/>
          <w:sz w:val="28"/>
          <w:szCs w:val="28"/>
        </w:rPr>
        <w:t>2.3 Indikace transplantace srdce</w:t>
      </w:r>
    </w:p>
    <w:p w14:paraId="23D5A080" w14:textId="6B258AF9" w:rsidR="00AE5EAE" w:rsidRDefault="00AE5EAE" w:rsidP="00955A0A">
      <w:pPr>
        <w:spacing w:line="360" w:lineRule="auto"/>
        <w:jc w:val="both"/>
      </w:pPr>
      <w:r>
        <w:tab/>
        <w:t>Hlavní indikací pro srdeční transplantaci</w:t>
      </w:r>
      <w:r w:rsidR="00F66169">
        <w:t xml:space="preserve"> (</w:t>
      </w:r>
      <w:proofErr w:type="spellStart"/>
      <w:r w:rsidR="00F66169">
        <w:t>HTx</w:t>
      </w:r>
      <w:proofErr w:type="spellEnd"/>
      <w:r w:rsidR="00F66169">
        <w:t xml:space="preserve">) </w:t>
      </w:r>
      <w:r>
        <w:t xml:space="preserve">u dospělých je selhání mechanické funkce srdce </w:t>
      </w:r>
      <w:r w:rsidRPr="00AE5EAE">
        <w:t>(</w:t>
      </w:r>
      <w:proofErr w:type="spellStart"/>
      <w:r w:rsidRPr="00AE5EAE">
        <w:t>Goncalvesová</w:t>
      </w:r>
      <w:proofErr w:type="spellEnd"/>
      <w:r w:rsidRPr="00AE5EAE">
        <w:t>, 2006, str. 400).</w:t>
      </w:r>
    </w:p>
    <w:p w14:paraId="005D4E71" w14:textId="02DD3BDC" w:rsidR="00811B50" w:rsidRPr="00841B16" w:rsidRDefault="00AE5EAE" w:rsidP="00F66169">
      <w:pPr>
        <w:spacing w:line="360" w:lineRule="auto"/>
        <w:ind w:firstLine="708"/>
        <w:jc w:val="both"/>
      </w:pPr>
      <w:r>
        <w:t>O</w:t>
      </w:r>
      <w:r w:rsidR="00811B50" w:rsidRPr="00811B50">
        <w:t xml:space="preserve">nemocnění, </w:t>
      </w:r>
      <w:r w:rsidR="00BF1232">
        <w:t>jež vedou ke konečné fázi srdečního selhání</w:t>
      </w:r>
      <w:r w:rsidR="00107004">
        <w:t xml:space="preserve"> a k</w:t>
      </w:r>
      <w:r w:rsidR="00F66169">
        <w:t xml:space="preserve"> transplantaci </w:t>
      </w:r>
      <w:r w:rsidR="00107004">
        <w:t xml:space="preserve">srdce </w:t>
      </w:r>
      <w:r w:rsidR="00BF1232">
        <w:t>jsou dilatační kardiomyopatie</w:t>
      </w:r>
      <w:r w:rsidR="002911D0">
        <w:t xml:space="preserve"> (49 %)</w:t>
      </w:r>
      <w:r w:rsidR="00BF1232">
        <w:t>, ischemická choroba srdeční</w:t>
      </w:r>
      <w:r w:rsidR="002911D0">
        <w:t xml:space="preserve"> (40 %)</w:t>
      </w:r>
      <w:r w:rsidR="00BF1232">
        <w:t>, získané vady chlopní</w:t>
      </w:r>
      <w:r w:rsidR="002911D0">
        <w:t xml:space="preserve"> (4 %)</w:t>
      </w:r>
      <w:r w:rsidR="00BF1232">
        <w:t>, vrozené vady srdce</w:t>
      </w:r>
      <w:r w:rsidR="00F66169">
        <w:t xml:space="preserve"> </w:t>
      </w:r>
      <w:r w:rsidR="002911D0">
        <w:t xml:space="preserve">(4 %) </w:t>
      </w:r>
      <w:r w:rsidR="003357B4" w:rsidRPr="00C301AF">
        <w:t>(Dorazilová et al., 2006, str.</w:t>
      </w:r>
      <w:r w:rsidR="003357B4">
        <w:t xml:space="preserve"> 100</w:t>
      </w:r>
      <w:r w:rsidR="002911D0">
        <w:t xml:space="preserve">; </w:t>
      </w:r>
      <w:proofErr w:type="spellStart"/>
      <w:r w:rsidR="002911D0">
        <w:t>Wohlfahrtová</w:t>
      </w:r>
      <w:proofErr w:type="spellEnd"/>
      <w:r w:rsidR="002911D0">
        <w:t xml:space="preserve">, Viklický, </w:t>
      </w:r>
      <w:proofErr w:type="spellStart"/>
      <w:r w:rsidR="002911D0">
        <w:t>Lischke</w:t>
      </w:r>
      <w:proofErr w:type="spellEnd"/>
      <w:r w:rsidR="002911D0">
        <w:t>, 2021, str. 201</w:t>
      </w:r>
      <w:r w:rsidR="001B2253">
        <w:t xml:space="preserve">; </w:t>
      </w:r>
      <w:proofErr w:type="spellStart"/>
      <w:r w:rsidR="001B2253">
        <w:t>Třeška</w:t>
      </w:r>
      <w:proofErr w:type="spellEnd"/>
      <w:r w:rsidR="001B2253">
        <w:t xml:space="preserve"> et al., 2002, str. 45</w:t>
      </w:r>
      <w:r w:rsidR="002911D0">
        <w:t xml:space="preserve">). </w:t>
      </w:r>
    </w:p>
    <w:p w14:paraId="616C100A" w14:textId="58FBF048" w:rsidR="005966E5" w:rsidRDefault="004231BC" w:rsidP="005125C3">
      <w:pPr>
        <w:spacing w:line="360" w:lineRule="auto"/>
        <w:ind w:firstLine="708"/>
        <w:jc w:val="both"/>
      </w:pPr>
      <w:r>
        <w:t xml:space="preserve">Vzácněji se </w:t>
      </w:r>
      <w:proofErr w:type="spellStart"/>
      <w:r w:rsidR="00F66169">
        <w:t>HT</w:t>
      </w:r>
      <w:r>
        <w:t>x</w:t>
      </w:r>
      <w:proofErr w:type="spellEnd"/>
      <w:r>
        <w:t xml:space="preserve"> srdce indikuje pro torpidní a refrakterní anginu pectoris při difúzní ischemické chorobě srdeční, která není řešitelná konvenčními rekonstrukčními postupy. </w:t>
      </w:r>
      <w:r w:rsidR="00FD0554">
        <w:t>Indikací mohou být i život ohrožující a jinak nekontrolovatelné komorové arytmie a benigní chirurgicky neřešitelné nádory srdce, případně primární maligní nádory bez dokazatelných metastáz</w:t>
      </w:r>
      <w:r w:rsidR="005D656F">
        <w:t xml:space="preserve"> </w:t>
      </w:r>
      <w:r w:rsidR="005D656F" w:rsidRPr="00AE5EAE">
        <w:t>(</w:t>
      </w:r>
      <w:proofErr w:type="spellStart"/>
      <w:r w:rsidR="005D656F" w:rsidRPr="00AE5EAE">
        <w:t>Goncalvesová</w:t>
      </w:r>
      <w:proofErr w:type="spellEnd"/>
      <w:r w:rsidR="005D656F" w:rsidRPr="00AE5EAE">
        <w:t>, 2006, str. 40</w:t>
      </w:r>
      <w:r w:rsidR="005D656F">
        <w:t>1</w:t>
      </w:r>
      <w:r w:rsidR="005D656F" w:rsidRPr="00AE5EAE">
        <w:t>).</w:t>
      </w:r>
    </w:p>
    <w:p w14:paraId="6FAE078A" w14:textId="0052331D" w:rsidR="005D656F" w:rsidRDefault="005D656F" w:rsidP="005D656F">
      <w:pPr>
        <w:spacing w:line="360" w:lineRule="auto"/>
        <w:ind w:firstLine="708"/>
        <w:jc w:val="both"/>
      </w:pPr>
      <w:r>
        <w:t>Zvolit přijatelného pacienta k vykonání transplantace srdce a vybrat vhodný správný moment operace je velice složité a komplexní rozhodnutí. Příjemce musí splnit indikační kritéria, tj. po vyčerpání všech možností léčby chronického srdečního selhání je jeho stav vážný a neexistuje už jiný způsob léčení (</w:t>
      </w:r>
      <w:proofErr w:type="spellStart"/>
      <w:r w:rsidR="001B2253">
        <w:t>Bešík</w:t>
      </w:r>
      <w:proofErr w:type="spellEnd"/>
      <w:r w:rsidR="001B2253">
        <w:t xml:space="preserve">, 2011, str. 72; </w:t>
      </w:r>
      <w:r>
        <w:t>Špinarová, 2010, str. 885).</w:t>
      </w:r>
    </w:p>
    <w:p w14:paraId="76528BF3" w14:textId="50B4BFF0" w:rsidR="00863A82" w:rsidRDefault="00D360E5" w:rsidP="00C23DF3">
      <w:pPr>
        <w:spacing w:line="360" w:lineRule="auto"/>
        <w:ind w:firstLine="708"/>
        <w:jc w:val="both"/>
      </w:pPr>
      <w:r>
        <w:t xml:space="preserve">V současnosti je </w:t>
      </w:r>
      <w:proofErr w:type="spellStart"/>
      <w:r w:rsidR="00F66169">
        <w:t>Ht</w:t>
      </w:r>
      <w:r>
        <w:t>x</w:t>
      </w:r>
      <w:proofErr w:type="spellEnd"/>
      <w:r>
        <w:t xml:space="preserve"> srdce nejčastěji indikovaná, pokud jsou splněna tato kritéria: 1. objektivně potvrzené ireverzibilní selhávání srdce, 2. vyloučené kontraindikace </w:t>
      </w:r>
      <w:proofErr w:type="spellStart"/>
      <w:r w:rsidR="00F66169">
        <w:t>HT</w:t>
      </w:r>
      <w:r>
        <w:t>x</w:t>
      </w:r>
      <w:proofErr w:type="spellEnd"/>
      <w:r>
        <w:t xml:space="preserve"> srdce, 3. vyčerpaná komplexní farmakoterapie, 4. nemožný jiný radikální výkon, 5. zaručená spolupráce pacient/lékař</w:t>
      </w:r>
      <w:r w:rsidR="007D53F3">
        <w:t xml:space="preserve">, 6. příznivá perspektiva příjemce. Zásadním předpokladem pro úvahu o srdeční transplantaci je splnění první podmínky – objektivně potvrzeno ireverzibilní selhávání srdce podle dnes všeobecně známých a akceptovaných kritérií. Druhým krokem při výběru pacientů na </w:t>
      </w:r>
      <w:proofErr w:type="spellStart"/>
      <w:r w:rsidR="007D53F3">
        <w:t>Tx</w:t>
      </w:r>
      <w:proofErr w:type="spellEnd"/>
      <w:r w:rsidR="007D53F3">
        <w:t xml:space="preserve"> srdce je vyloučení kontraindikací. Většinu z nich spolehlivě zjistit již na úrovni primární zdravotnické péče.</w:t>
      </w:r>
      <w:r w:rsidR="00C23DF3">
        <w:t xml:space="preserve"> </w:t>
      </w:r>
      <w:r w:rsidR="00C23DF3" w:rsidRPr="00C23DF3">
        <w:t>Posouzení přijatelné hodnoty plicní vaskulární</w:t>
      </w:r>
      <w:r w:rsidR="00C23DF3">
        <w:t xml:space="preserve"> </w:t>
      </w:r>
      <w:r w:rsidR="00C23DF3" w:rsidRPr="00C23DF3">
        <w:t>rezistence (PVR = střední tlak v plicnici – tlak v plicnici v zaklínění/srdeční výdej [W. j.]) je v</w:t>
      </w:r>
      <w:r w:rsidR="00C23DF3">
        <w:t> </w:t>
      </w:r>
      <w:r w:rsidR="00C23DF3" w:rsidRPr="00C23DF3">
        <w:t>kompetenci</w:t>
      </w:r>
      <w:r w:rsidR="00C23DF3">
        <w:t xml:space="preserve"> </w:t>
      </w:r>
      <w:r w:rsidR="00C23DF3" w:rsidRPr="00C23DF3">
        <w:t>každého konkrétního transplantačního pracoviště.</w:t>
      </w:r>
      <w:r w:rsidR="00C23DF3">
        <w:t xml:space="preserve"> </w:t>
      </w:r>
      <w:r w:rsidR="00C23DF3" w:rsidRPr="00C23DF3">
        <w:t xml:space="preserve">Názory na tuto hodnotu jsou </w:t>
      </w:r>
      <w:r w:rsidR="00C23DF3" w:rsidRPr="00C23DF3">
        <w:lastRenderedPageBreak/>
        <w:t>rozdílné. Nejčastěji se</w:t>
      </w:r>
      <w:r w:rsidR="00C23DF3">
        <w:t xml:space="preserve"> </w:t>
      </w:r>
      <w:r w:rsidR="00C23DF3" w:rsidRPr="00C23DF3">
        <w:t>akceptují hodnoty PVR &lt; 4,0 W. j., ať už při měření</w:t>
      </w:r>
      <w:r w:rsidR="00C23DF3">
        <w:t xml:space="preserve"> </w:t>
      </w:r>
      <w:r w:rsidR="00C23DF3" w:rsidRPr="00C23DF3">
        <w:t>v klidu, nebo po farmakologické intervenci.</w:t>
      </w:r>
      <w:r w:rsidR="00C23DF3">
        <w:t xml:space="preserve"> </w:t>
      </w:r>
      <w:r w:rsidR="00C23DF3" w:rsidRPr="00C23DF3">
        <w:t xml:space="preserve">Z přímých </w:t>
      </w:r>
      <w:proofErr w:type="spellStart"/>
      <w:r w:rsidR="00C23DF3" w:rsidRPr="00C23DF3">
        <w:t>hemodynamických</w:t>
      </w:r>
      <w:proofErr w:type="spellEnd"/>
      <w:r w:rsidR="00C23DF3" w:rsidRPr="00C23DF3">
        <w:t xml:space="preserve"> parametrů má</w:t>
      </w:r>
      <w:r w:rsidR="00C23DF3">
        <w:t xml:space="preserve"> </w:t>
      </w:r>
      <w:r w:rsidR="00C23DF3" w:rsidRPr="00C23DF3">
        <w:t xml:space="preserve">pro posouzení pooperačního osudu pacienta význam i </w:t>
      </w:r>
      <w:proofErr w:type="spellStart"/>
      <w:r w:rsidR="00C23DF3" w:rsidRPr="00C23DF3">
        <w:t>transpulmonální</w:t>
      </w:r>
      <w:proofErr w:type="spellEnd"/>
      <w:r w:rsidR="00C23DF3" w:rsidRPr="00C23DF3">
        <w:t xml:space="preserve"> tlakový gradient (TPG =</w:t>
      </w:r>
      <w:r w:rsidR="00C23DF3">
        <w:t xml:space="preserve"> </w:t>
      </w:r>
      <w:r w:rsidR="00C23DF3" w:rsidRPr="00C23DF3">
        <w:t xml:space="preserve">střední tlak v plicnici – střední tlak v zaklínění v plicním řečišti). Při hodnotách TPG &gt;/= 12 </w:t>
      </w:r>
      <w:proofErr w:type="spellStart"/>
      <w:r w:rsidR="00C23DF3" w:rsidRPr="00C23DF3">
        <w:t>mmHg</w:t>
      </w:r>
      <w:proofErr w:type="spellEnd"/>
      <w:r w:rsidR="00C23DF3" w:rsidRPr="00C23DF3">
        <w:t xml:space="preserve"> je</w:t>
      </w:r>
      <w:r w:rsidR="00C23DF3">
        <w:t xml:space="preserve"> </w:t>
      </w:r>
      <w:r w:rsidR="00C23DF3" w:rsidRPr="00C23DF3">
        <w:t xml:space="preserve">osud pacientů po </w:t>
      </w:r>
      <w:proofErr w:type="spellStart"/>
      <w:r w:rsidR="00C23DF3" w:rsidRPr="00C23DF3">
        <w:t>HTx</w:t>
      </w:r>
      <w:proofErr w:type="spellEnd"/>
      <w:r w:rsidR="00C23DF3" w:rsidRPr="00C23DF3">
        <w:t xml:space="preserve"> podstatně nepříznivější, než</w:t>
      </w:r>
      <w:r w:rsidR="00C23DF3">
        <w:t xml:space="preserve"> </w:t>
      </w:r>
      <w:r w:rsidR="00C23DF3" w:rsidRPr="00C23DF3">
        <w:t>při hodnotách TPG nižších</w:t>
      </w:r>
      <w:r w:rsidR="000B5541">
        <w:t xml:space="preserve"> </w:t>
      </w:r>
      <w:r w:rsidR="000B5541" w:rsidRPr="00AE5EAE">
        <w:t>(</w:t>
      </w:r>
      <w:proofErr w:type="spellStart"/>
      <w:r w:rsidR="000B5541" w:rsidRPr="00AE5EAE">
        <w:t>Goncalvesová</w:t>
      </w:r>
      <w:proofErr w:type="spellEnd"/>
      <w:r w:rsidR="000B5541" w:rsidRPr="00AE5EAE">
        <w:t>, 2006, str. 40</w:t>
      </w:r>
      <w:r w:rsidR="000B5541">
        <w:t>1</w:t>
      </w:r>
      <w:r w:rsidR="000B5541" w:rsidRPr="00AE5EAE">
        <w:t>).</w:t>
      </w:r>
    </w:p>
    <w:p w14:paraId="743031DA" w14:textId="77777777" w:rsidR="00567238" w:rsidRPr="00811B50" w:rsidRDefault="00567238" w:rsidP="00F66169">
      <w:pPr>
        <w:spacing w:line="360" w:lineRule="auto"/>
        <w:jc w:val="both"/>
      </w:pPr>
    </w:p>
    <w:p w14:paraId="24EB9A70" w14:textId="0FDB776A" w:rsidR="009C2A09" w:rsidRDefault="009C2A09" w:rsidP="00955A0A">
      <w:pPr>
        <w:spacing w:line="360" w:lineRule="auto"/>
        <w:jc w:val="both"/>
        <w:rPr>
          <w:b/>
          <w:bCs/>
          <w:sz w:val="28"/>
          <w:szCs w:val="28"/>
        </w:rPr>
      </w:pPr>
      <w:r>
        <w:rPr>
          <w:b/>
          <w:bCs/>
          <w:sz w:val="28"/>
          <w:szCs w:val="28"/>
        </w:rPr>
        <w:t>2.4 Kontraindikace transplantace srdce</w:t>
      </w:r>
    </w:p>
    <w:p w14:paraId="5CC26279" w14:textId="35EBA782" w:rsidR="003F2B89" w:rsidRDefault="00567238" w:rsidP="00955A0A">
      <w:pPr>
        <w:spacing w:line="360" w:lineRule="auto"/>
        <w:jc w:val="both"/>
      </w:pPr>
      <w:r>
        <w:rPr>
          <w:b/>
          <w:bCs/>
          <w:sz w:val="28"/>
          <w:szCs w:val="28"/>
        </w:rPr>
        <w:tab/>
      </w:r>
      <w:r w:rsidR="003F2B89" w:rsidRPr="003F2B89">
        <w:t>Srdeční transplantaci nelze provést</w:t>
      </w:r>
      <w:r w:rsidR="00FF2F94">
        <w:t xml:space="preserve"> u pacientů, kteří trpí fixovanou </w:t>
      </w:r>
      <w:proofErr w:type="spellStart"/>
      <w:r w:rsidR="00AF7D03">
        <w:t>prekapilární</w:t>
      </w:r>
      <w:proofErr w:type="spellEnd"/>
      <w:r w:rsidR="00AF7D03">
        <w:t xml:space="preserve"> </w:t>
      </w:r>
      <w:r w:rsidR="00FF2F94">
        <w:t xml:space="preserve">plicní hypertenzí, jež </w:t>
      </w:r>
      <w:r w:rsidR="001E3A7F">
        <w:t xml:space="preserve">se nesníží ani po použití </w:t>
      </w:r>
      <w:proofErr w:type="spellStart"/>
      <w:r w:rsidR="001E3A7F">
        <w:t>vazodilatační</w:t>
      </w:r>
      <w:proofErr w:type="spellEnd"/>
      <w:r w:rsidR="001E3A7F">
        <w:t xml:space="preserve"> léčby a nesoucí riziko selhání pravého </w:t>
      </w:r>
      <w:proofErr w:type="spellStart"/>
      <w:r w:rsidR="001E3A7F">
        <w:t>ventricula</w:t>
      </w:r>
      <w:proofErr w:type="spellEnd"/>
      <w:r w:rsidR="00AF7D03">
        <w:t xml:space="preserve"> srdečního štěpu</w:t>
      </w:r>
      <w:r w:rsidR="001E3A7F">
        <w:t xml:space="preserve"> v období po transplantaci.</w:t>
      </w:r>
      <w:r w:rsidR="005C5FEB">
        <w:t xml:space="preserve"> Transplantace je také kontraindikována u pacientů s orgánovými komplikacemi diabetes </w:t>
      </w:r>
      <w:proofErr w:type="spellStart"/>
      <w:r w:rsidR="005C5FEB">
        <w:t>mellitus</w:t>
      </w:r>
      <w:proofErr w:type="spellEnd"/>
      <w:r w:rsidR="00BE6AE5">
        <w:t xml:space="preserve">, s pokročilou formou CHOPN (stadium III-IV), </w:t>
      </w:r>
      <w:r w:rsidR="005C5FEB">
        <w:t>u nemocných s ireverzibilním jaterním nebo ledvinným selháním</w:t>
      </w:r>
      <w:r w:rsidR="00BE6AE5">
        <w:t xml:space="preserve"> či s generalizovanou, symptomatickou aterosklerózou bez možností </w:t>
      </w:r>
      <w:proofErr w:type="spellStart"/>
      <w:r w:rsidR="00BE6AE5">
        <w:t>revaskularizace</w:t>
      </w:r>
      <w:proofErr w:type="spellEnd"/>
      <w:r w:rsidR="005C5FEB">
        <w:t>. Mezi kontraindikace transplantace srdce se řadí i</w:t>
      </w:r>
      <w:r w:rsidR="00F66169">
        <w:t xml:space="preserve"> </w:t>
      </w:r>
      <w:r w:rsidR="005C5FEB">
        <w:t xml:space="preserve">malignity, jež nejsou minimálně pět let v celkové remisi, HIV pozitivita, </w:t>
      </w:r>
      <w:r w:rsidR="00935B7B">
        <w:t xml:space="preserve">maligní hypertenze, </w:t>
      </w:r>
      <w:r w:rsidR="005C5FEB">
        <w:t xml:space="preserve">vážné bronchopulmonální onemocnění, </w:t>
      </w:r>
      <w:r w:rsidR="00935B7B">
        <w:t>závislosti na alkoholu či drogách, nadváha větší než 20 %</w:t>
      </w:r>
      <w:r w:rsidR="0064318D">
        <w:t xml:space="preserve"> </w:t>
      </w:r>
      <w:r w:rsidR="00935B7B">
        <w:t xml:space="preserve">, </w:t>
      </w:r>
      <w:r w:rsidR="005C5FEB">
        <w:t>psychosociální nevyrovnanost</w:t>
      </w:r>
      <w:r w:rsidR="00935B7B">
        <w:t>, osteoporóza</w:t>
      </w:r>
      <w:r w:rsidR="00A35226">
        <w:t xml:space="preserve">. </w:t>
      </w:r>
      <w:r w:rsidR="003F2B89" w:rsidRPr="003F2B89">
        <w:t>Z transplantace srdce jsou také vylouče</w:t>
      </w:r>
      <w:r w:rsidR="00A35226">
        <w:t>ni pacienti s dočasnými kontraindikacemi, mezi něž řadíme: akutní peptický vřed, aktivní infekční stav, plicní embolie před 3 měsíci</w:t>
      </w:r>
      <w:r w:rsidR="00040C20">
        <w:t xml:space="preserve"> (Špinarová</w:t>
      </w:r>
      <w:r w:rsidR="00440588">
        <w:t xml:space="preserve"> et. al.</w:t>
      </w:r>
      <w:r w:rsidR="00040C20">
        <w:t>, 2010, str. 885</w:t>
      </w:r>
      <w:r w:rsidR="0064318D">
        <w:t xml:space="preserve">; </w:t>
      </w:r>
      <w:proofErr w:type="spellStart"/>
      <w:r w:rsidR="0064318D">
        <w:t>Wohlfahrtová</w:t>
      </w:r>
      <w:proofErr w:type="spellEnd"/>
      <w:r w:rsidR="0064318D">
        <w:t xml:space="preserve">, Viklický, </w:t>
      </w:r>
      <w:proofErr w:type="spellStart"/>
      <w:r w:rsidR="0064318D">
        <w:t>Lischke</w:t>
      </w:r>
      <w:proofErr w:type="spellEnd"/>
      <w:r w:rsidR="0064318D">
        <w:t>, 2021, str. 207-209</w:t>
      </w:r>
      <w:r w:rsidR="00040C20">
        <w:t>).</w:t>
      </w:r>
    </w:p>
    <w:p w14:paraId="1B428E9B" w14:textId="5AECC144" w:rsidR="00F004DD" w:rsidRDefault="00F004DD" w:rsidP="00955A0A">
      <w:pPr>
        <w:spacing w:line="360" w:lineRule="auto"/>
        <w:jc w:val="both"/>
      </w:pPr>
      <w:r>
        <w:tab/>
        <w:t xml:space="preserve">Psychosociální faktory hrají při rozhodování o srdeční transplantaci také velkou roli. Transplantaci nezvažujeme u nemocného s těžkou demencí a oligofrenií. </w:t>
      </w:r>
      <w:proofErr w:type="spellStart"/>
      <w:r w:rsidR="00F66169">
        <w:t>HTx</w:t>
      </w:r>
      <w:proofErr w:type="spellEnd"/>
      <w:r>
        <w:t xml:space="preserve"> neindikujeme ani u pacientů s těžkou depresí se sebevražednými sklony a se schizofrenií.</w:t>
      </w:r>
      <w:r w:rsidR="00B361ED">
        <w:t xml:space="preserve"> V některých případech je nutné, aby se vyjádřil psychiatr, protože samotné srdeční selhání má podíl na zhoršení psychiky pacienta</w:t>
      </w:r>
      <w:r w:rsidR="00052EA9">
        <w:t xml:space="preserve"> (Málek, 2008, str. 131).</w:t>
      </w:r>
    </w:p>
    <w:p w14:paraId="794799A3" w14:textId="77777777" w:rsidR="003F2B89" w:rsidRDefault="003F2B89" w:rsidP="00955A0A">
      <w:pPr>
        <w:spacing w:line="360" w:lineRule="auto"/>
        <w:jc w:val="both"/>
        <w:rPr>
          <w:b/>
          <w:bCs/>
          <w:sz w:val="28"/>
          <w:szCs w:val="28"/>
        </w:rPr>
      </w:pPr>
    </w:p>
    <w:p w14:paraId="3D2543DF" w14:textId="77777777" w:rsidR="00103294" w:rsidRPr="00103294" w:rsidRDefault="00103294" w:rsidP="00955A0A">
      <w:pPr>
        <w:spacing w:line="360" w:lineRule="auto"/>
        <w:jc w:val="both"/>
      </w:pPr>
    </w:p>
    <w:p w14:paraId="44BCBAAC" w14:textId="77777777" w:rsidR="00955A0A" w:rsidRPr="00E66E0F" w:rsidRDefault="00955A0A" w:rsidP="00955A0A">
      <w:pPr>
        <w:spacing w:line="360" w:lineRule="auto"/>
        <w:jc w:val="both"/>
        <w:rPr>
          <w:b/>
          <w:bCs/>
          <w:sz w:val="32"/>
          <w:szCs w:val="32"/>
        </w:rPr>
      </w:pPr>
    </w:p>
    <w:p w14:paraId="694C88F5" w14:textId="77777777" w:rsidR="00495674" w:rsidRPr="00495674" w:rsidRDefault="00495674" w:rsidP="00495674">
      <w:pPr>
        <w:spacing w:line="360" w:lineRule="auto"/>
        <w:jc w:val="both"/>
      </w:pPr>
    </w:p>
    <w:p w14:paraId="79E65488" w14:textId="77777777" w:rsidR="0053583D" w:rsidRPr="00495674" w:rsidRDefault="0053583D" w:rsidP="0053583D">
      <w:pPr>
        <w:spacing w:line="360" w:lineRule="auto"/>
        <w:jc w:val="both"/>
        <w:rPr>
          <w:b/>
          <w:bCs/>
          <w:sz w:val="28"/>
          <w:szCs w:val="28"/>
        </w:rPr>
      </w:pPr>
    </w:p>
    <w:p w14:paraId="45777BA7" w14:textId="77777777" w:rsidR="007048AB" w:rsidRPr="007048AB" w:rsidRDefault="007048AB" w:rsidP="007048AB">
      <w:pPr>
        <w:spacing w:line="360" w:lineRule="auto"/>
        <w:jc w:val="both"/>
        <w:rPr>
          <w:b/>
          <w:bCs/>
          <w:sz w:val="28"/>
          <w:szCs w:val="28"/>
        </w:rPr>
      </w:pPr>
    </w:p>
    <w:p w14:paraId="2DB67875" w14:textId="77777777" w:rsidR="007048AB" w:rsidRDefault="007048AB" w:rsidP="007048AB">
      <w:pPr>
        <w:spacing w:line="360" w:lineRule="auto"/>
        <w:jc w:val="both"/>
      </w:pPr>
    </w:p>
    <w:bookmarkEnd w:id="1"/>
    <w:p w14:paraId="5DDA88F5" w14:textId="77777777" w:rsidR="00281BB6" w:rsidRPr="00281BB6" w:rsidRDefault="00281BB6" w:rsidP="00281BB6">
      <w:pPr>
        <w:spacing w:line="360" w:lineRule="auto"/>
        <w:jc w:val="both"/>
      </w:pPr>
    </w:p>
    <w:p w14:paraId="312DF4B1" w14:textId="43D4EC80" w:rsidR="004E512C" w:rsidRDefault="0076129F" w:rsidP="006517A2">
      <w:pPr>
        <w:spacing w:line="360" w:lineRule="auto"/>
        <w:jc w:val="both"/>
        <w:rPr>
          <w:b/>
          <w:bCs/>
          <w:sz w:val="32"/>
          <w:szCs w:val="32"/>
        </w:rPr>
      </w:pPr>
      <w:r>
        <w:rPr>
          <w:b/>
          <w:bCs/>
          <w:sz w:val="32"/>
          <w:szCs w:val="32"/>
        </w:rPr>
        <w:lastRenderedPageBreak/>
        <w:t>3 Rehabilitace po transplantaci srdce</w:t>
      </w:r>
    </w:p>
    <w:p w14:paraId="2EC9B10A" w14:textId="0134D49E" w:rsidR="00E4185C" w:rsidRDefault="00C12BDE" w:rsidP="004E512C">
      <w:pPr>
        <w:spacing w:line="360" w:lineRule="auto"/>
        <w:jc w:val="both"/>
        <w:rPr>
          <w:b/>
          <w:bCs/>
          <w:sz w:val="28"/>
          <w:szCs w:val="28"/>
        </w:rPr>
      </w:pPr>
      <w:r w:rsidRPr="00C12BDE">
        <w:rPr>
          <w:b/>
          <w:bCs/>
          <w:sz w:val="28"/>
          <w:szCs w:val="28"/>
        </w:rPr>
        <w:t xml:space="preserve">3.1 </w:t>
      </w:r>
      <w:proofErr w:type="spellStart"/>
      <w:r w:rsidR="003D5971" w:rsidRPr="00C12BDE">
        <w:rPr>
          <w:b/>
          <w:bCs/>
          <w:sz w:val="28"/>
          <w:szCs w:val="28"/>
        </w:rPr>
        <w:t>Potransplantační</w:t>
      </w:r>
      <w:proofErr w:type="spellEnd"/>
      <w:r w:rsidR="003D5971" w:rsidRPr="00C12BDE">
        <w:rPr>
          <w:b/>
          <w:bCs/>
          <w:sz w:val="28"/>
          <w:szCs w:val="28"/>
        </w:rPr>
        <w:t xml:space="preserve"> sledování</w:t>
      </w:r>
    </w:p>
    <w:p w14:paraId="05527B6E" w14:textId="77777777" w:rsidR="00C12BDE" w:rsidRPr="00E86921" w:rsidRDefault="00C12BDE" w:rsidP="00E86921">
      <w:pPr>
        <w:spacing w:line="360" w:lineRule="auto"/>
        <w:ind w:firstLine="708"/>
        <w:jc w:val="both"/>
      </w:pPr>
      <w:r w:rsidRPr="00E86921">
        <w:t xml:space="preserve">Léčba nemocného po výměně srdce nekončí, ale je naopak zahájeno důkladné </w:t>
      </w:r>
      <w:proofErr w:type="spellStart"/>
      <w:r w:rsidRPr="00E86921">
        <w:t>potransplantační</w:t>
      </w:r>
      <w:proofErr w:type="spellEnd"/>
      <w:r w:rsidRPr="00E86921">
        <w:t xml:space="preserve"> sledování (Špinarová, 2018, str. 861).</w:t>
      </w:r>
    </w:p>
    <w:p w14:paraId="4855D273" w14:textId="78B946FE" w:rsidR="00C12BDE" w:rsidRPr="00E86921" w:rsidRDefault="00C12BDE" w:rsidP="00E86921">
      <w:pPr>
        <w:spacing w:line="360" w:lineRule="auto"/>
        <w:jc w:val="both"/>
      </w:pPr>
      <w:r w:rsidRPr="00E86921">
        <w:tab/>
        <w:t>Pacient je po čtyřech týdnech po operaci přeložen z kardiochirurgického oddělení do dlouhodobého pozorování na oddělení kardiologie</w:t>
      </w:r>
      <w:r w:rsidR="0062353A" w:rsidRPr="00E86921">
        <w:t xml:space="preserve"> (Špinarová, 2010, str. 885).</w:t>
      </w:r>
    </w:p>
    <w:p w14:paraId="3A6FC6FA" w14:textId="77777777" w:rsidR="00095103" w:rsidRDefault="00095103" w:rsidP="00C12BDE">
      <w:pPr>
        <w:spacing w:line="360" w:lineRule="auto"/>
        <w:jc w:val="both"/>
        <w:rPr>
          <w:sz w:val="26"/>
          <w:szCs w:val="26"/>
        </w:rPr>
      </w:pPr>
    </w:p>
    <w:p w14:paraId="7296A4B2" w14:textId="1BC2256F" w:rsidR="00AC4724" w:rsidRDefault="008D1BFE" w:rsidP="00AC4724">
      <w:pPr>
        <w:spacing w:line="360" w:lineRule="auto"/>
        <w:jc w:val="both"/>
        <w:rPr>
          <w:b/>
          <w:bCs/>
          <w:sz w:val="28"/>
          <w:szCs w:val="28"/>
        </w:rPr>
      </w:pPr>
      <w:r>
        <w:rPr>
          <w:b/>
          <w:bCs/>
          <w:sz w:val="28"/>
          <w:szCs w:val="28"/>
        </w:rPr>
        <w:t>3.</w:t>
      </w:r>
      <w:r w:rsidR="004E512C">
        <w:rPr>
          <w:b/>
          <w:bCs/>
          <w:sz w:val="28"/>
          <w:szCs w:val="28"/>
        </w:rPr>
        <w:t>2</w:t>
      </w:r>
      <w:r>
        <w:rPr>
          <w:b/>
          <w:bCs/>
          <w:sz w:val="28"/>
          <w:szCs w:val="28"/>
        </w:rPr>
        <w:t xml:space="preserve"> </w:t>
      </w:r>
      <w:r w:rsidR="00AC4724">
        <w:rPr>
          <w:b/>
          <w:bCs/>
          <w:sz w:val="28"/>
          <w:szCs w:val="28"/>
        </w:rPr>
        <w:t>Možné komplikace nemocných po transplantaci srdce</w:t>
      </w:r>
    </w:p>
    <w:p w14:paraId="18393182" w14:textId="2FCBDD87" w:rsidR="00AC4724" w:rsidRDefault="00AC4724" w:rsidP="00AC4724">
      <w:pPr>
        <w:spacing w:line="360" w:lineRule="auto"/>
        <w:jc w:val="both"/>
      </w:pPr>
      <w:r>
        <w:rPr>
          <w:b/>
          <w:bCs/>
          <w:sz w:val="28"/>
          <w:szCs w:val="28"/>
        </w:rPr>
        <w:tab/>
      </w:r>
      <w:r w:rsidRPr="0012548E">
        <w:t>Komplikace</w:t>
      </w:r>
      <w:r>
        <w:t xml:space="preserve"> po srdeční transplantaci dělíme na časné a pozdní. Mezi časné komplikace, jež jsou řešeny na odděleních chirurgie, patří časná </w:t>
      </w:r>
      <w:proofErr w:type="spellStart"/>
      <w:r>
        <w:t>rejekce</w:t>
      </w:r>
      <w:proofErr w:type="spellEnd"/>
      <w:r>
        <w:t xml:space="preserve">, poruchy funkce štěpu a infekce. Pozdní komplikace, mezi něž řadíme </w:t>
      </w:r>
      <w:proofErr w:type="spellStart"/>
      <w:r>
        <w:t>vaskulopatie</w:t>
      </w:r>
      <w:proofErr w:type="spellEnd"/>
      <w:r>
        <w:t xml:space="preserve"> štěpu, </w:t>
      </w:r>
      <w:proofErr w:type="spellStart"/>
      <w:r>
        <w:t>rejekce</w:t>
      </w:r>
      <w:proofErr w:type="spellEnd"/>
      <w:r>
        <w:t>, komplikace imunosupresivní</w:t>
      </w:r>
      <w:r w:rsidR="00E86921">
        <w:t xml:space="preserve"> l</w:t>
      </w:r>
      <w:r>
        <w:t>éčby, jsou řešeny v rámci dlouhodobého pozorování kardiologem (Špinarová, 2018, str. 862).</w:t>
      </w:r>
    </w:p>
    <w:p w14:paraId="5D5BD447" w14:textId="77777777" w:rsidR="00521E9C" w:rsidRPr="0012548E" w:rsidRDefault="00521E9C" w:rsidP="00AC4724">
      <w:pPr>
        <w:spacing w:line="360" w:lineRule="auto"/>
        <w:jc w:val="both"/>
      </w:pPr>
    </w:p>
    <w:p w14:paraId="21638A27" w14:textId="3C646529" w:rsidR="00AC4724" w:rsidRPr="007C06F4" w:rsidRDefault="008D1BFE" w:rsidP="00AC4724">
      <w:pPr>
        <w:spacing w:line="360" w:lineRule="auto"/>
        <w:jc w:val="both"/>
        <w:rPr>
          <w:b/>
          <w:bCs/>
        </w:rPr>
      </w:pPr>
      <w:r>
        <w:rPr>
          <w:b/>
          <w:bCs/>
        </w:rPr>
        <w:t>3.</w:t>
      </w:r>
      <w:r w:rsidR="004E512C">
        <w:rPr>
          <w:b/>
          <w:bCs/>
        </w:rPr>
        <w:t>2</w:t>
      </w:r>
      <w:r>
        <w:rPr>
          <w:b/>
          <w:bCs/>
        </w:rPr>
        <w:t xml:space="preserve">.1 </w:t>
      </w:r>
      <w:proofErr w:type="spellStart"/>
      <w:r w:rsidR="00AC4724" w:rsidRPr="00DF3482">
        <w:rPr>
          <w:b/>
          <w:bCs/>
        </w:rPr>
        <w:t>Rejekce</w:t>
      </w:r>
      <w:proofErr w:type="spellEnd"/>
      <w:r w:rsidR="00AC4724" w:rsidRPr="00DF3482">
        <w:rPr>
          <w:b/>
          <w:bCs/>
        </w:rPr>
        <w:t xml:space="preserve"> štěpu</w:t>
      </w:r>
    </w:p>
    <w:p w14:paraId="2AA36414" w14:textId="66DE5F19" w:rsidR="00AC4724" w:rsidRDefault="00AC4724" w:rsidP="00E86921">
      <w:pPr>
        <w:spacing w:line="360" w:lineRule="auto"/>
        <w:ind w:firstLine="708"/>
        <w:jc w:val="both"/>
      </w:pPr>
      <w:r w:rsidRPr="002828EF">
        <w:t>Akutní selhání štěpu v bezprostředním pooperačním období, resp. v prvních měsících po výkonu</w:t>
      </w:r>
      <w:r>
        <w:t xml:space="preserve">. Doba prvních šest měsíců od </w:t>
      </w:r>
      <w:proofErr w:type="spellStart"/>
      <w:r w:rsidR="00E86921">
        <w:t>HT</w:t>
      </w:r>
      <w:r>
        <w:t>x</w:t>
      </w:r>
      <w:proofErr w:type="spellEnd"/>
      <w:r>
        <w:t xml:space="preserve"> srdce je nejrizikovější. V současnosti 83 % nemocných  přežívá jeden rok od operace. 30 % transplantovaných přežívá 15 let, 18 % nemocných přežívá 20 let </w:t>
      </w:r>
      <w:r w:rsidRPr="002828EF">
        <w:t>(Dorazilová et al., 2006, str. 100).</w:t>
      </w:r>
      <w:r>
        <w:t xml:space="preserve"> </w:t>
      </w:r>
    </w:p>
    <w:p w14:paraId="59431FB1" w14:textId="77777777" w:rsidR="00AC4724" w:rsidRDefault="00AC4724" w:rsidP="00E86921">
      <w:pPr>
        <w:spacing w:line="360" w:lineRule="auto"/>
        <w:ind w:firstLine="708"/>
        <w:jc w:val="both"/>
      </w:pPr>
      <w:r>
        <w:t>I přes využívání mnoha imunosupresivních léků, dochází i v současnosti při jakýchkoliv transplantacích k </w:t>
      </w:r>
      <w:proofErr w:type="spellStart"/>
      <w:r>
        <w:t>rejekci</w:t>
      </w:r>
      <w:proofErr w:type="spellEnd"/>
      <w:r>
        <w:t xml:space="preserve">. Podle rychlosti vzniku rozdělujeme </w:t>
      </w:r>
      <w:proofErr w:type="spellStart"/>
      <w:r>
        <w:t>rejekci</w:t>
      </w:r>
      <w:proofErr w:type="spellEnd"/>
      <w:r>
        <w:t xml:space="preserve"> na </w:t>
      </w:r>
      <w:proofErr w:type="spellStart"/>
      <w:r>
        <w:t>hyperakutní</w:t>
      </w:r>
      <w:proofErr w:type="spellEnd"/>
      <w:r>
        <w:t xml:space="preserve">, akutní a chronickou. Podle mechanismu vzniku rozlišujeme </w:t>
      </w:r>
      <w:proofErr w:type="spellStart"/>
      <w:r>
        <w:t>rejekci</w:t>
      </w:r>
      <w:proofErr w:type="spellEnd"/>
      <w:r>
        <w:t xml:space="preserve"> humorální nebo celulární (Špinarová, 2018, str. 861).</w:t>
      </w:r>
    </w:p>
    <w:p w14:paraId="1194FCEB" w14:textId="538619C9" w:rsidR="004E512C" w:rsidRDefault="00521E9C" w:rsidP="00E86921">
      <w:pPr>
        <w:spacing w:line="360" w:lineRule="auto"/>
        <w:ind w:firstLine="708"/>
        <w:jc w:val="both"/>
      </w:pPr>
      <w:r>
        <w:t xml:space="preserve">K časnému záchytu </w:t>
      </w:r>
      <w:proofErr w:type="spellStart"/>
      <w:r>
        <w:t>rejekce</w:t>
      </w:r>
      <w:proofErr w:type="spellEnd"/>
      <w:r>
        <w:t xml:space="preserve"> štěpu slouží biopsie pravé komory srdce</w:t>
      </w:r>
      <w:r w:rsidR="00781EB7">
        <w:t>. Jedná se o invazivní výkon, prováděný z počátku v intervalech týdenních, jež se postupně mění na roční intervaly</w:t>
      </w:r>
      <w:r w:rsidR="004C496C">
        <w:t xml:space="preserve"> (Špinarová</w:t>
      </w:r>
      <w:r w:rsidR="00440588">
        <w:t xml:space="preserve"> et al.</w:t>
      </w:r>
      <w:r w:rsidR="004C496C">
        <w:t>, 2010, str. 885).</w:t>
      </w:r>
    </w:p>
    <w:p w14:paraId="3DEBA6EF" w14:textId="77777777" w:rsidR="00E86921" w:rsidRDefault="00E86921" w:rsidP="00E86921">
      <w:pPr>
        <w:spacing w:line="360" w:lineRule="auto"/>
        <w:ind w:firstLine="708"/>
        <w:jc w:val="both"/>
      </w:pPr>
    </w:p>
    <w:p w14:paraId="27E26890" w14:textId="2368B1A8" w:rsidR="007C06F4" w:rsidRPr="00E86921" w:rsidRDefault="00E86921" w:rsidP="00632006">
      <w:pPr>
        <w:spacing w:line="360" w:lineRule="auto"/>
        <w:jc w:val="both"/>
        <w:rPr>
          <w:b/>
          <w:bCs/>
        </w:rPr>
      </w:pPr>
      <w:r w:rsidRPr="00E86921">
        <w:rPr>
          <w:b/>
          <w:bCs/>
        </w:rPr>
        <w:t xml:space="preserve">3.2.2 </w:t>
      </w:r>
      <w:r w:rsidR="000D50D7" w:rsidRPr="00E86921">
        <w:rPr>
          <w:b/>
          <w:bCs/>
        </w:rPr>
        <w:t>Infekce</w:t>
      </w:r>
    </w:p>
    <w:p w14:paraId="24A99016" w14:textId="18095983" w:rsidR="00D33067" w:rsidRDefault="000B4E67" w:rsidP="00632006">
      <w:pPr>
        <w:spacing w:line="360" w:lineRule="auto"/>
        <w:ind w:firstLine="708"/>
        <w:jc w:val="both"/>
      </w:pPr>
      <w:r>
        <w:t xml:space="preserve">Infekce představují závažný problém po </w:t>
      </w:r>
      <w:proofErr w:type="spellStart"/>
      <w:r>
        <w:t>ortotopické</w:t>
      </w:r>
      <w:proofErr w:type="spellEnd"/>
      <w:r>
        <w:t xml:space="preserve"> srdeční transplantaci. </w:t>
      </w:r>
      <w:r w:rsidR="007768E8">
        <w:t xml:space="preserve">Nejrizikovější pro vznik infekce je období prvních šesti měsíců po výkonu a období při postupném zvyšování imunosupresivní léčby. </w:t>
      </w:r>
      <w:r>
        <w:t>Pacienti s imunosupresivy jsou ohroženější k infekci jak běžnými, tak i oportunními patogeny</w:t>
      </w:r>
      <w:r w:rsidR="00AA266E">
        <w:t xml:space="preserve"> (</w:t>
      </w:r>
      <w:r w:rsidR="00795E24">
        <w:t>Hošková et al., 2011, str. 62).</w:t>
      </w:r>
    </w:p>
    <w:p w14:paraId="398D759D" w14:textId="0AADD939" w:rsidR="00D33067" w:rsidRPr="000D50D7" w:rsidRDefault="00F579DC" w:rsidP="00632006">
      <w:pPr>
        <w:spacing w:line="360" w:lineRule="auto"/>
        <w:ind w:firstLine="708"/>
        <w:jc w:val="both"/>
      </w:pPr>
      <w:r>
        <w:lastRenderedPageBreak/>
        <w:t xml:space="preserve">Do 1 měsíce jsou to infekce časné. Jedná se o nozokomiální infekce vyvolané nejčastěji Staphylococcus aureus, </w:t>
      </w:r>
      <w:proofErr w:type="spellStart"/>
      <w:r>
        <w:t>Pseudomonas</w:t>
      </w:r>
      <w:proofErr w:type="spellEnd"/>
      <w:r>
        <w:t xml:space="preserve"> aeruginosa a některými gramnegativními bakteriemi.</w:t>
      </w:r>
      <w:r w:rsidR="00273DF4">
        <w:t xml:space="preserve"> Oportunní patogeny, jako jsou herpes viry, </w:t>
      </w:r>
      <w:proofErr w:type="spellStart"/>
      <w:r w:rsidR="00273DF4">
        <w:t>Cytomegalovirus</w:t>
      </w:r>
      <w:proofErr w:type="spellEnd"/>
      <w:r w:rsidR="00393448">
        <w:t xml:space="preserve"> (CMV)</w:t>
      </w:r>
      <w:r w:rsidR="00273DF4">
        <w:t xml:space="preserve">, </w:t>
      </w:r>
      <w:proofErr w:type="spellStart"/>
      <w:r w:rsidR="00273DF4">
        <w:t>Pneumocystis</w:t>
      </w:r>
      <w:proofErr w:type="spellEnd"/>
      <w:r w:rsidR="00273DF4">
        <w:t xml:space="preserve"> </w:t>
      </w:r>
      <w:proofErr w:type="spellStart"/>
      <w:r w:rsidR="00273DF4">
        <w:t>carinii</w:t>
      </w:r>
      <w:proofErr w:type="spellEnd"/>
      <w:r w:rsidR="00273DF4">
        <w:t xml:space="preserve">, </w:t>
      </w:r>
      <w:proofErr w:type="spellStart"/>
      <w:r w:rsidR="00273DF4">
        <w:t>Legionella</w:t>
      </w:r>
      <w:proofErr w:type="spellEnd"/>
      <w:r w:rsidR="00273DF4">
        <w:t xml:space="preserve"> a mykózy, způsobují pozdní infekce, které vznikají mezi prvním měsícem a koncem prvního roku.</w:t>
      </w:r>
      <w:r w:rsidR="00DA08DE">
        <w:t xml:space="preserve"> Infekce se léčí antibiotiky dle citlivosti, antivirotiky či antimykotiky.</w:t>
      </w:r>
      <w:r w:rsidR="00855C77">
        <w:t xml:space="preserve"> Především je  nutné přísně léčit CMV virózu, která často přispívá k rozvinutí </w:t>
      </w:r>
      <w:proofErr w:type="spellStart"/>
      <w:r w:rsidR="00855C77">
        <w:t>vaskulopatie</w:t>
      </w:r>
      <w:proofErr w:type="spellEnd"/>
      <w:r w:rsidR="00855C77">
        <w:t xml:space="preserve"> štěpu</w:t>
      </w:r>
      <w:r w:rsidR="00440588">
        <w:t xml:space="preserve"> (Špinarová et al., 2010, str. 885).</w:t>
      </w:r>
    </w:p>
    <w:p w14:paraId="5B348989" w14:textId="77777777" w:rsidR="00632006" w:rsidRDefault="00632006" w:rsidP="00632006">
      <w:pPr>
        <w:spacing w:line="360" w:lineRule="auto"/>
        <w:jc w:val="both"/>
        <w:rPr>
          <w:b/>
          <w:bCs/>
          <w:sz w:val="28"/>
          <w:szCs w:val="28"/>
        </w:rPr>
      </w:pPr>
    </w:p>
    <w:p w14:paraId="069C0585" w14:textId="14E7E5F8" w:rsidR="00632006" w:rsidRPr="00E86921" w:rsidRDefault="00E86921" w:rsidP="00632006">
      <w:pPr>
        <w:spacing w:line="360" w:lineRule="auto"/>
        <w:jc w:val="both"/>
        <w:rPr>
          <w:b/>
          <w:bCs/>
        </w:rPr>
      </w:pPr>
      <w:r w:rsidRPr="00E86921">
        <w:rPr>
          <w:b/>
          <w:bCs/>
        </w:rPr>
        <w:t xml:space="preserve">3.2.3 </w:t>
      </w:r>
      <w:proofErr w:type="spellStart"/>
      <w:r w:rsidR="000D50D7" w:rsidRPr="00E86921">
        <w:rPr>
          <w:b/>
          <w:bCs/>
        </w:rPr>
        <w:t>Vaskulopatie</w:t>
      </w:r>
      <w:proofErr w:type="spellEnd"/>
      <w:r w:rsidR="000D50D7" w:rsidRPr="00E86921">
        <w:rPr>
          <w:b/>
          <w:bCs/>
        </w:rPr>
        <w:t xml:space="preserve"> štěpu</w:t>
      </w:r>
    </w:p>
    <w:p w14:paraId="7F23ADA0" w14:textId="5ADECC32" w:rsidR="00AC4724" w:rsidRDefault="00632006" w:rsidP="00E72058">
      <w:pPr>
        <w:spacing w:line="360" w:lineRule="auto"/>
        <w:jc w:val="both"/>
      </w:pPr>
      <w:r>
        <w:tab/>
      </w:r>
      <w:r w:rsidR="007A190A">
        <w:t xml:space="preserve">Jedná se o specifický typ koronárního onemocnění cév štěpu. Na jejím vzniku má podíl nejen </w:t>
      </w:r>
      <w:proofErr w:type="spellStart"/>
      <w:r w:rsidR="007A190A">
        <w:t>hyperproteinémie</w:t>
      </w:r>
      <w:proofErr w:type="spellEnd"/>
      <w:r w:rsidR="007A190A">
        <w:t xml:space="preserve">, obezita či hypertenze, ale i chronická </w:t>
      </w:r>
      <w:proofErr w:type="spellStart"/>
      <w:r w:rsidR="007A190A">
        <w:t>rejekce</w:t>
      </w:r>
      <w:proofErr w:type="spellEnd"/>
      <w:r w:rsidR="007A190A">
        <w:t xml:space="preserve"> a CMV infekce</w:t>
      </w:r>
      <w:r w:rsidR="006D1DDE">
        <w:t xml:space="preserve"> (Špinarová et al., 2010, str. 885). </w:t>
      </w:r>
    </w:p>
    <w:p w14:paraId="1ED5DFFA" w14:textId="6E754809" w:rsidR="005128B5" w:rsidRDefault="005128B5" w:rsidP="00E72058">
      <w:pPr>
        <w:spacing w:line="360" w:lineRule="auto"/>
        <w:jc w:val="both"/>
      </w:pPr>
      <w:r>
        <w:tab/>
        <w:t>Na etiologii se také podílí například mužské pohlaví u příjemce, vyšší věk dárce, věk příjemce, doba studené ischemie, věk, porucha hemokoagulace a též koronární poškození přenesené dárcem.</w:t>
      </w:r>
      <w:r w:rsidR="001330D5">
        <w:t xml:space="preserve"> Jeden rok po transplantaci se objevuje u 10 % pacientů. Za pět let po výkonu se vyskytuje u 40 % nemocných</w:t>
      </w:r>
      <w:r w:rsidR="006B0E60">
        <w:t xml:space="preserve"> (Hošková</w:t>
      </w:r>
      <w:r w:rsidR="00844A24">
        <w:t xml:space="preserve"> et al.</w:t>
      </w:r>
      <w:r w:rsidR="006B0E60">
        <w:t>, 2011, str. 62).</w:t>
      </w:r>
    </w:p>
    <w:p w14:paraId="59C5B25F" w14:textId="70AFC26E" w:rsidR="00183BFE" w:rsidRPr="002828EF" w:rsidRDefault="00183BFE" w:rsidP="00E72058">
      <w:pPr>
        <w:spacing w:line="360" w:lineRule="auto"/>
        <w:jc w:val="both"/>
      </w:pPr>
      <w:r>
        <w:tab/>
      </w:r>
      <w:r w:rsidR="004B6AA3">
        <w:t xml:space="preserve">Léčba </w:t>
      </w:r>
      <w:proofErr w:type="spellStart"/>
      <w:r w:rsidR="004B6AA3">
        <w:t>vaskulopatie</w:t>
      </w:r>
      <w:proofErr w:type="spellEnd"/>
      <w:r w:rsidR="004B6AA3">
        <w:t xml:space="preserve"> zahrnuje nekuřáctví, tělesný pohyb, hlídání tlaku krve a farmakologickou léčbu. Podávají se kromě </w:t>
      </w:r>
      <w:proofErr w:type="spellStart"/>
      <w:r w:rsidR="004B6AA3">
        <w:t>statinů</w:t>
      </w:r>
      <w:proofErr w:type="spellEnd"/>
      <w:r w:rsidR="004B6AA3">
        <w:t xml:space="preserve">, </w:t>
      </w:r>
      <w:proofErr w:type="spellStart"/>
      <w:r w:rsidR="004B6AA3">
        <w:t>antiagregační</w:t>
      </w:r>
      <w:proofErr w:type="spellEnd"/>
      <w:r w:rsidR="004B6AA3">
        <w:t xml:space="preserve"> léky, ACE inhibitory a kalcioví antagonisté. Pokročilá </w:t>
      </w:r>
      <w:proofErr w:type="spellStart"/>
      <w:r w:rsidR="004B6AA3">
        <w:t>vaskulopatie</w:t>
      </w:r>
      <w:proofErr w:type="spellEnd"/>
      <w:r w:rsidR="004B6AA3">
        <w:t>, jež způsobuje dysfunkci štěpu, je řešena srdeční retransplantací. V budoucnosti by mohla být řešením nová imunosupresiva (Špinarová et al., 2008, str. 17; Špinarová et al., 2010, str. 886</w:t>
      </w:r>
      <w:r w:rsidR="002862A4">
        <w:t>; Špinarová et al., 2018, str. 863-864</w:t>
      </w:r>
      <w:r w:rsidR="004B6AA3">
        <w:t>).</w:t>
      </w:r>
    </w:p>
    <w:p w14:paraId="5E1B3A48" w14:textId="77777777" w:rsidR="00667EF8" w:rsidRDefault="00667EF8" w:rsidP="00144670">
      <w:pPr>
        <w:rPr>
          <w:b/>
          <w:bCs/>
          <w:sz w:val="32"/>
          <w:szCs w:val="32"/>
        </w:rPr>
      </w:pPr>
    </w:p>
    <w:p w14:paraId="4A16168F" w14:textId="352F5410" w:rsidR="00667EF8" w:rsidRPr="00273E54" w:rsidRDefault="00273E54" w:rsidP="00D33576">
      <w:pPr>
        <w:spacing w:line="360" w:lineRule="auto"/>
        <w:jc w:val="both"/>
        <w:rPr>
          <w:b/>
          <w:bCs/>
        </w:rPr>
      </w:pPr>
      <w:r w:rsidRPr="00273E54">
        <w:rPr>
          <w:b/>
          <w:bCs/>
        </w:rPr>
        <w:t xml:space="preserve">3.2.4. </w:t>
      </w:r>
      <w:r w:rsidR="00667EF8" w:rsidRPr="00273E54">
        <w:rPr>
          <w:b/>
          <w:bCs/>
        </w:rPr>
        <w:t>Komplikace imunosupres</w:t>
      </w:r>
      <w:r w:rsidR="002946E2" w:rsidRPr="00273E54">
        <w:rPr>
          <w:b/>
          <w:bCs/>
        </w:rPr>
        <w:t>ivní léčby</w:t>
      </w:r>
    </w:p>
    <w:p w14:paraId="79E2D38F" w14:textId="2042F71E" w:rsidR="00E86921" w:rsidRPr="00D31309" w:rsidRDefault="00E86921" w:rsidP="00D31309">
      <w:pPr>
        <w:spacing w:line="360" w:lineRule="auto"/>
        <w:ind w:firstLine="708"/>
        <w:jc w:val="both"/>
      </w:pPr>
      <w:r>
        <w:t xml:space="preserve">Transplantované srdce představuje pro imunitní systém příjemce cizí orgán, který se přirozeně brání jeho přijetí do organismu různými obrannými reakcemi. Tyto reakce je nutné potlačovat imunosupresivy, jež nemocný užívá natrvalo. Zpočátku jsou dávky větší, postupně dochází k jejich snižování. Standardně se nasazuje trojkombinace. Možnými imunosupresivy jsou </w:t>
      </w:r>
      <w:proofErr w:type="spellStart"/>
      <w:r>
        <w:t>prednison</w:t>
      </w:r>
      <w:proofErr w:type="spellEnd"/>
      <w:r>
        <w:t xml:space="preserve">, </w:t>
      </w:r>
      <w:proofErr w:type="spellStart"/>
      <w:r>
        <w:t>mykofenolát</w:t>
      </w:r>
      <w:proofErr w:type="spellEnd"/>
      <w:r>
        <w:t xml:space="preserve"> </w:t>
      </w:r>
      <w:proofErr w:type="spellStart"/>
      <w:r>
        <w:t>mofetil</w:t>
      </w:r>
      <w:proofErr w:type="spellEnd"/>
      <w:r>
        <w:t xml:space="preserve"> a cyklosporin. V případě, že se neobjevují </w:t>
      </w:r>
      <w:proofErr w:type="spellStart"/>
      <w:r>
        <w:t>rejekční</w:t>
      </w:r>
      <w:proofErr w:type="spellEnd"/>
      <w:r>
        <w:t xml:space="preserve"> epizody, </w:t>
      </w:r>
      <w:proofErr w:type="spellStart"/>
      <w:r>
        <w:t>prednison</w:t>
      </w:r>
      <w:proofErr w:type="spellEnd"/>
      <w:r>
        <w:t xml:space="preserve"> během prvního roku vysazujeme. Také dávky cyklosporinu zmenšujeme a udržujeme je dle hladin v krvi. Pokud dochází k opakovaným </w:t>
      </w:r>
      <w:proofErr w:type="spellStart"/>
      <w:r>
        <w:t>rejekcím</w:t>
      </w:r>
      <w:proofErr w:type="spellEnd"/>
      <w:r>
        <w:t xml:space="preserve"> podáváme v základní trojkombinaci </w:t>
      </w:r>
      <w:proofErr w:type="spellStart"/>
      <w:r>
        <w:t>tacrolimus</w:t>
      </w:r>
      <w:proofErr w:type="spellEnd"/>
      <w:r>
        <w:t xml:space="preserve"> namísto cyklosporinu. V některých případech, i přes stálou imunosupresivní léčbu,  dochází ke vzniku </w:t>
      </w:r>
      <w:proofErr w:type="spellStart"/>
      <w:r>
        <w:t>rejekce</w:t>
      </w:r>
      <w:proofErr w:type="spellEnd"/>
      <w:r>
        <w:t>. V tomto případě je nutné dávky imunosupresiv zvětšit. Zvýšením imunosuprese se zvětšují nežádoucí účinky a vzniká větší riziko infekce (Špinarová, 2010, str. 885).</w:t>
      </w:r>
    </w:p>
    <w:p w14:paraId="6E5D04DE" w14:textId="76317E88" w:rsidR="002A1830" w:rsidRDefault="00D33576" w:rsidP="0049418D">
      <w:pPr>
        <w:spacing w:line="360" w:lineRule="auto"/>
        <w:jc w:val="both"/>
      </w:pPr>
      <w:r>
        <w:lastRenderedPageBreak/>
        <w:tab/>
      </w:r>
      <w:r w:rsidR="002946E2">
        <w:t xml:space="preserve">Všechna imunosupresiva mohou vyvolat různorodé nežádoucí účinky, jež mají vliv na kvalitu života a dlouhodobé přežívání </w:t>
      </w:r>
      <w:r w:rsidR="00465EE3">
        <w:t>nemocných</w:t>
      </w:r>
      <w:r w:rsidR="002946E2">
        <w:t xml:space="preserve"> po transplantaci srdce.</w:t>
      </w:r>
      <w:r w:rsidR="00465EE3">
        <w:t xml:space="preserve"> Jsou to například diabetes </w:t>
      </w:r>
      <w:proofErr w:type="spellStart"/>
      <w:r w:rsidR="00465EE3">
        <w:t>mellitus</w:t>
      </w:r>
      <w:proofErr w:type="spellEnd"/>
      <w:r w:rsidR="00465EE3">
        <w:t xml:space="preserve">, hypertenze, </w:t>
      </w:r>
      <w:proofErr w:type="spellStart"/>
      <w:r w:rsidR="00465EE3">
        <w:t>nef</w:t>
      </w:r>
      <w:r w:rsidR="007B7015">
        <w:t>rot</w:t>
      </w:r>
      <w:r w:rsidR="00465EE3">
        <w:t>oxicita</w:t>
      </w:r>
      <w:proofErr w:type="spellEnd"/>
      <w:r w:rsidR="00465EE3">
        <w:t xml:space="preserve">, malignity, </w:t>
      </w:r>
      <w:proofErr w:type="spellStart"/>
      <w:r w:rsidR="00465EE3">
        <w:t>hyperlipoproteinemie</w:t>
      </w:r>
      <w:proofErr w:type="spellEnd"/>
      <w:r w:rsidR="00465EE3">
        <w:t xml:space="preserve">, </w:t>
      </w:r>
      <w:proofErr w:type="spellStart"/>
      <w:r w:rsidR="00465EE3">
        <w:t>neurotoxicita</w:t>
      </w:r>
      <w:proofErr w:type="spellEnd"/>
      <w:r w:rsidR="00465EE3">
        <w:t>, gastrointestinální a jaterní toxicita, kosmetické změny, porucha krvetvorby, efekt na metabolismus kostí (</w:t>
      </w:r>
      <w:proofErr w:type="spellStart"/>
      <w:r w:rsidR="00465EE3">
        <w:t>Hude</w:t>
      </w:r>
      <w:proofErr w:type="spellEnd"/>
      <w:r w:rsidR="00465EE3">
        <w:t xml:space="preserve"> et al., 2009. str. 716).</w:t>
      </w:r>
    </w:p>
    <w:p w14:paraId="42DD0562" w14:textId="77777777" w:rsidR="007B7015" w:rsidRDefault="007B7015" w:rsidP="0049418D">
      <w:pPr>
        <w:spacing w:line="360" w:lineRule="auto"/>
        <w:jc w:val="both"/>
      </w:pPr>
    </w:p>
    <w:p w14:paraId="22270DE7" w14:textId="53787052" w:rsidR="00E44371" w:rsidRPr="00E44371" w:rsidRDefault="00E44371" w:rsidP="0049418D">
      <w:pPr>
        <w:spacing w:line="360" w:lineRule="auto"/>
        <w:jc w:val="both"/>
        <w:rPr>
          <w:b/>
          <w:bCs/>
        </w:rPr>
      </w:pPr>
      <w:r w:rsidRPr="00E44371">
        <w:rPr>
          <w:b/>
          <w:bCs/>
        </w:rPr>
        <w:t>Arteriální hypertenze</w:t>
      </w:r>
    </w:p>
    <w:p w14:paraId="34CC613C" w14:textId="1135C72D" w:rsidR="00E44371" w:rsidRDefault="00E44371" w:rsidP="0049418D">
      <w:pPr>
        <w:spacing w:line="360" w:lineRule="auto"/>
        <w:jc w:val="both"/>
      </w:pPr>
      <w:r>
        <w:tab/>
      </w:r>
      <w:r w:rsidR="004237F4">
        <w:t>Hypertenze</w:t>
      </w:r>
      <w:r w:rsidR="001D3F36">
        <w:t xml:space="preserve"> se vyskytuje u 70-90 % nemocných po transplantaci srdce.</w:t>
      </w:r>
      <w:r w:rsidR="004237F4">
        <w:t xml:space="preserve"> </w:t>
      </w:r>
      <w:r w:rsidR="001D3F36">
        <w:t>J</w:t>
      </w:r>
      <w:r w:rsidR="004237F4">
        <w:t>e běžnou komplikací užívání cyklosporinu.</w:t>
      </w:r>
      <w:r w:rsidR="001D3F36">
        <w:t xml:space="preserve"> Podíl na jejím vzniku má volumová expanze, zvýšený tonus sympatiku, zvýšení hladiny </w:t>
      </w:r>
      <w:proofErr w:type="spellStart"/>
      <w:r w:rsidR="001D3F36">
        <w:t>endotelinu</w:t>
      </w:r>
      <w:proofErr w:type="spellEnd"/>
      <w:r w:rsidR="001D3F36">
        <w:t>, stimulace renin-</w:t>
      </w:r>
      <w:proofErr w:type="spellStart"/>
      <w:r w:rsidR="001D3F36">
        <w:t>angiotenzin</w:t>
      </w:r>
      <w:proofErr w:type="spellEnd"/>
      <w:r w:rsidR="001D3F36">
        <w:t>-aldosteronového systému</w:t>
      </w:r>
      <w:r w:rsidR="00230FA9">
        <w:t>. Po pravidelném pozorování se podílí i zvýšené zadržování dusíkatých látek (Špinarová et al., 2018, str. 864).</w:t>
      </w:r>
    </w:p>
    <w:p w14:paraId="1A858A1F" w14:textId="7121990F" w:rsidR="002A1830" w:rsidRDefault="002A1830" w:rsidP="0049418D">
      <w:pPr>
        <w:spacing w:line="360" w:lineRule="auto"/>
        <w:jc w:val="both"/>
      </w:pPr>
      <w:r>
        <w:tab/>
      </w:r>
      <w:r w:rsidR="00BC27B7">
        <w:t>Tlak krve u pacientů po transplantaci má rozdílný průběh. Dochází k nočnímu vzestupu tlaku, namísto jeho poklesu.</w:t>
      </w:r>
      <w:r w:rsidR="006E1F55">
        <w:t xml:space="preserve"> Důvodem je poškození regulace oběhu při denervování št</w:t>
      </w:r>
      <w:r w:rsidR="007B7015">
        <w:t>ě</w:t>
      </w:r>
      <w:r w:rsidR="006E1F55">
        <w:t>pu</w:t>
      </w:r>
      <w:r w:rsidR="005679D3">
        <w:t xml:space="preserve"> (Hošková et al., 2011, str. 65).</w:t>
      </w:r>
    </w:p>
    <w:p w14:paraId="4D9DF3C3" w14:textId="52DA9B5C" w:rsidR="00F545EC" w:rsidRDefault="00F545EC" w:rsidP="0049418D">
      <w:pPr>
        <w:spacing w:line="360" w:lineRule="auto"/>
        <w:jc w:val="both"/>
      </w:pPr>
      <w:r>
        <w:tab/>
      </w:r>
      <w:r w:rsidR="009648B4">
        <w:t xml:space="preserve">K léčbě hypertenze se používá kombinační terapie. Základem je podávání kalciových antagonistů, výhodou je také, že preventivně působí na vznik </w:t>
      </w:r>
      <w:proofErr w:type="spellStart"/>
      <w:r w:rsidR="009648B4">
        <w:t>vaskulopatie</w:t>
      </w:r>
      <w:proofErr w:type="spellEnd"/>
      <w:r w:rsidR="009648B4">
        <w:t>.</w:t>
      </w:r>
      <w:r w:rsidR="00255E1F">
        <w:t xml:space="preserve"> Dále se užívají diuretika, betablokátory a inhibitory </w:t>
      </w:r>
      <w:proofErr w:type="spellStart"/>
      <w:r w:rsidR="00255E1F">
        <w:t>angiotenzin</w:t>
      </w:r>
      <w:proofErr w:type="spellEnd"/>
      <w:r w:rsidR="00255E1F">
        <w:t>-konvertujícího enzymu</w:t>
      </w:r>
      <w:r w:rsidR="00985169">
        <w:t xml:space="preserve"> (Špinarová et al., 2018, str. 864).</w:t>
      </w:r>
    </w:p>
    <w:p w14:paraId="4003F274" w14:textId="77777777" w:rsidR="000A2176" w:rsidRDefault="000A2176" w:rsidP="0049418D">
      <w:pPr>
        <w:spacing w:line="360" w:lineRule="auto"/>
        <w:jc w:val="both"/>
      </w:pPr>
    </w:p>
    <w:p w14:paraId="2C2EA5CE" w14:textId="70063103" w:rsidR="000A2176" w:rsidRPr="00F57F9B" w:rsidRDefault="000A2176" w:rsidP="0049418D">
      <w:pPr>
        <w:spacing w:line="360" w:lineRule="auto"/>
        <w:jc w:val="both"/>
        <w:rPr>
          <w:b/>
          <w:bCs/>
        </w:rPr>
      </w:pPr>
      <w:r w:rsidRPr="00F57F9B">
        <w:rPr>
          <w:b/>
          <w:bCs/>
        </w:rPr>
        <w:t xml:space="preserve">Diabetes </w:t>
      </w:r>
      <w:proofErr w:type="spellStart"/>
      <w:r w:rsidRPr="00F57F9B">
        <w:rPr>
          <w:b/>
          <w:bCs/>
        </w:rPr>
        <w:t>mellitus</w:t>
      </w:r>
      <w:proofErr w:type="spellEnd"/>
    </w:p>
    <w:p w14:paraId="5C5D9396" w14:textId="77777777" w:rsidR="00706101" w:rsidRDefault="000A2176" w:rsidP="00706101">
      <w:pPr>
        <w:spacing w:line="360" w:lineRule="auto"/>
        <w:jc w:val="both"/>
      </w:pPr>
      <w:r>
        <w:tab/>
      </w:r>
      <w:r w:rsidR="00985169">
        <w:t xml:space="preserve">Diabetes </w:t>
      </w:r>
      <w:proofErr w:type="spellStart"/>
      <w:r w:rsidR="00985169">
        <w:t>mellitus</w:t>
      </w:r>
      <w:proofErr w:type="spellEnd"/>
      <w:r w:rsidR="00985169">
        <w:t xml:space="preserve"> je spojen s užíváním kortikoidů. </w:t>
      </w:r>
      <w:r w:rsidR="00C24401">
        <w:t xml:space="preserve">K jeho zhoršení též podněcuje </w:t>
      </w:r>
      <w:proofErr w:type="spellStart"/>
      <w:r w:rsidR="00C24401">
        <w:t>takrolimus</w:t>
      </w:r>
      <w:proofErr w:type="spellEnd"/>
      <w:r w:rsidR="00C24401">
        <w:t>. V případě, že dojde k vývoji nového diabetu, je nutné zahájit farmakologickou a dietní léčbu.</w:t>
      </w:r>
      <w:r w:rsidR="00A113DB">
        <w:t xml:space="preserve"> Nemocní, jež se s diabetem léčili už před operací, </w:t>
      </w:r>
      <w:r w:rsidR="00DB2D2A">
        <w:t xml:space="preserve">přechází na </w:t>
      </w:r>
      <w:proofErr w:type="spellStart"/>
      <w:r w:rsidR="00DB2D2A">
        <w:t>inzulinouvou</w:t>
      </w:r>
      <w:proofErr w:type="spellEnd"/>
      <w:r w:rsidR="00DB2D2A">
        <w:t xml:space="preserve"> léčbu nebo dávky inzulinu zvyšují. Doporučuje se také podávat </w:t>
      </w:r>
      <w:proofErr w:type="spellStart"/>
      <w:r w:rsidR="00DB2D2A">
        <w:t>metmorfin</w:t>
      </w:r>
      <w:proofErr w:type="spellEnd"/>
      <w:r w:rsidR="00DB2D2A">
        <w:t xml:space="preserve">, jehož výhodou je nižší výskyt malignit. </w:t>
      </w:r>
      <w:r w:rsidR="00473073">
        <w:t xml:space="preserve">Udržení normální hladiny cukru v krvi slouží jako prevence ke vzniku </w:t>
      </w:r>
      <w:proofErr w:type="spellStart"/>
      <w:r w:rsidR="00473073">
        <w:t>vaskulopatie</w:t>
      </w:r>
      <w:proofErr w:type="spellEnd"/>
      <w:r w:rsidR="00473073">
        <w:t xml:space="preserve"> štěpu</w:t>
      </w:r>
      <w:r w:rsidR="00706101">
        <w:t xml:space="preserve"> </w:t>
      </w:r>
      <w:r w:rsidR="00706101">
        <w:t>(Špinarová et al., 2018, str. 864).</w:t>
      </w:r>
    </w:p>
    <w:p w14:paraId="6BD1306C" w14:textId="46A88DDC" w:rsidR="00706101" w:rsidRDefault="00706101" w:rsidP="0049418D">
      <w:pPr>
        <w:spacing w:line="360" w:lineRule="auto"/>
        <w:jc w:val="both"/>
      </w:pPr>
    </w:p>
    <w:p w14:paraId="66921D82" w14:textId="427F10FF" w:rsidR="009F2911" w:rsidRPr="009F2911" w:rsidRDefault="009F2911" w:rsidP="0049418D">
      <w:pPr>
        <w:spacing w:line="360" w:lineRule="auto"/>
        <w:jc w:val="both"/>
        <w:rPr>
          <w:b/>
          <w:bCs/>
        </w:rPr>
      </w:pPr>
      <w:r w:rsidRPr="009F2911">
        <w:rPr>
          <w:b/>
          <w:bCs/>
        </w:rPr>
        <w:t>Nefropatie</w:t>
      </w:r>
    </w:p>
    <w:p w14:paraId="080C5E10" w14:textId="6335D4FE" w:rsidR="009F2911" w:rsidRDefault="009F2911" w:rsidP="0049418D">
      <w:pPr>
        <w:spacing w:line="360" w:lineRule="auto"/>
        <w:jc w:val="both"/>
      </w:pPr>
      <w:r>
        <w:tab/>
      </w:r>
      <w:r w:rsidR="00B306A8">
        <w:t xml:space="preserve">Onemocnění ledvin je spojeno v užíváním cyklosporinu či </w:t>
      </w:r>
      <w:proofErr w:type="spellStart"/>
      <w:r w:rsidR="00B306A8">
        <w:t>takrolimu</w:t>
      </w:r>
      <w:proofErr w:type="spellEnd"/>
      <w:r w:rsidR="00B306A8">
        <w:t xml:space="preserve">, jedná se inhibitory </w:t>
      </w:r>
      <w:proofErr w:type="spellStart"/>
      <w:r w:rsidR="00B306A8">
        <w:t>kalcineurinu</w:t>
      </w:r>
      <w:proofErr w:type="spellEnd"/>
      <w:r w:rsidR="00B306A8">
        <w:t>. U 45 % transplantovaných se</w:t>
      </w:r>
      <w:r w:rsidR="00224015">
        <w:t xml:space="preserve"> do jednoho </w:t>
      </w:r>
      <w:r w:rsidR="00B306A8">
        <w:t xml:space="preserve">roku objevuje retence dusíkatých látek. V případě, že nemocný trpí </w:t>
      </w:r>
      <w:proofErr w:type="spellStart"/>
      <w:r w:rsidR="00B306A8">
        <w:t>kalcineurinovou</w:t>
      </w:r>
      <w:proofErr w:type="spellEnd"/>
      <w:r w:rsidR="00B306A8">
        <w:t xml:space="preserve"> nefropatií, podává se </w:t>
      </w:r>
      <w:proofErr w:type="spellStart"/>
      <w:r w:rsidR="00B306A8">
        <w:t>everolimus</w:t>
      </w:r>
      <w:proofErr w:type="spellEnd"/>
      <w:r w:rsidR="00B306A8">
        <w:t xml:space="preserve"> a nižší dávky cyklosporinu. Popřípadě se přechází na </w:t>
      </w:r>
      <w:r w:rsidR="00CF1853">
        <w:t xml:space="preserve">tzv. </w:t>
      </w:r>
      <w:proofErr w:type="spellStart"/>
      <w:r w:rsidR="00C15737">
        <w:t>kalcineurin</w:t>
      </w:r>
      <w:proofErr w:type="spellEnd"/>
      <w:r w:rsidR="00C15737">
        <w:t xml:space="preserve"> free režimy. </w:t>
      </w:r>
      <w:r w:rsidR="00C15737">
        <w:lastRenderedPageBreak/>
        <w:t xml:space="preserve">Pacient musí být přísně sledován, aby nebylo dávkování příliš nízké, což by vedlo ke vzniku </w:t>
      </w:r>
      <w:proofErr w:type="spellStart"/>
      <w:r w:rsidR="00C15737">
        <w:t>rejekce</w:t>
      </w:r>
      <w:proofErr w:type="spellEnd"/>
      <w:r w:rsidR="00156ECD">
        <w:t xml:space="preserve"> (Špinarová et al., 2010, str.886; Špinarová et al., 2018, str. 864).</w:t>
      </w:r>
    </w:p>
    <w:p w14:paraId="1B5E7735" w14:textId="77777777" w:rsidR="00156ECD" w:rsidRDefault="00156ECD" w:rsidP="0049418D">
      <w:pPr>
        <w:spacing w:line="360" w:lineRule="auto"/>
        <w:jc w:val="both"/>
      </w:pPr>
    </w:p>
    <w:p w14:paraId="699F10F8" w14:textId="4B0E5F13" w:rsidR="00156ECD" w:rsidRPr="006B135D" w:rsidRDefault="00156ECD" w:rsidP="0049418D">
      <w:pPr>
        <w:spacing w:line="360" w:lineRule="auto"/>
        <w:jc w:val="both"/>
        <w:rPr>
          <w:b/>
          <w:bCs/>
        </w:rPr>
      </w:pPr>
      <w:proofErr w:type="spellStart"/>
      <w:r w:rsidRPr="006B135D">
        <w:rPr>
          <w:b/>
          <w:bCs/>
        </w:rPr>
        <w:t>Hyperlipoproteinemie</w:t>
      </w:r>
      <w:proofErr w:type="spellEnd"/>
    </w:p>
    <w:p w14:paraId="076B858A" w14:textId="3CF3ED98" w:rsidR="006B135D" w:rsidRDefault="006B135D" w:rsidP="0049418D">
      <w:pPr>
        <w:spacing w:line="360" w:lineRule="auto"/>
        <w:jc w:val="both"/>
      </w:pPr>
      <w:r>
        <w:tab/>
      </w:r>
      <w:proofErr w:type="spellStart"/>
      <w:r>
        <w:t>Hyperlipoproteinemie</w:t>
      </w:r>
      <w:proofErr w:type="spellEnd"/>
      <w:r>
        <w:t xml:space="preserve"> se objevuje u 60-80 % transplantovaných. Dochází ke zvyšování hladin cholesterolu, některých případech už během 3 týdnů po výkonu, ve většině případů v období 6-18 měsíců po operaci.</w:t>
      </w:r>
      <w:r w:rsidR="00B44DEE">
        <w:t xml:space="preserve"> Léčba spočívá v redukci kortikoidů, podávání </w:t>
      </w:r>
      <w:proofErr w:type="spellStart"/>
      <w:r w:rsidR="00B44DEE">
        <w:t>statinů</w:t>
      </w:r>
      <w:proofErr w:type="spellEnd"/>
      <w:r w:rsidR="00B44DEE">
        <w:t xml:space="preserve"> a zavedení dietního režimu</w:t>
      </w:r>
      <w:r w:rsidR="00436477">
        <w:t xml:space="preserve"> (Špinarová et al., 2018, str. 864).</w:t>
      </w:r>
    </w:p>
    <w:p w14:paraId="0543CF95" w14:textId="77777777" w:rsidR="00FF5C3E" w:rsidRDefault="00FF5C3E" w:rsidP="0049418D">
      <w:pPr>
        <w:spacing w:line="360" w:lineRule="auto"/>
        <w:jc w:val="both"/>
      </w:pPr>
    </w:p>
    <w:p w14:paraId="2EF6D43B" w14:textId="7F309151" w:rsidR="00156ECD" w:rsidRPr="00FF5C3E" w:rsidRDefault="00156ECD" w:rsidP="0049418D">
      <w:pPr>
        <w:spacing w:line="360" w:lineRule="auto"/>
        <w:jc w:val="both"/>
        <w:rPr>
          <w:b/>
          <w:bCs/>
        </w:rPr>
      </w:pPr>
      <w:r w:rsidRPr="00FF5C3E">
        <w:rPr>
          <w:b/>
          <w:bCs/>
        </w:rPr>
        <w:t>Gastrointestinální problémy</w:t>
      </w:r>
    </w:p>
    <w:p w14:paraId="4E624DAF" w14:textId="00ACF325" w:rsidR="00FF5C3E" w:rsidRDefault="00FF5C3E" w:rsidP="0049418D">
      <w:pPr>
        <w:spacing w:line="360" w:lineRule="auto"/>
        <w:jc w:val="both"/>
      </w:pPr>
      <w:r>
        <w:tab/>
        <w:t>Objevuje se často dyspepsie</w:t>
      </w:r>
      <w:r w:rsidR="00563C36">
        <w:t xml:space="preserve">. Užívání kortikoidů může přispět ke vzniku vředové choroby. Podávají se </w:t>
      </w:r>
      <w:proofErr w:type="spellStart"/>
      <w:r w:rsidR="00563C36">
        <w:t>antacida</w:t>
      </w:r>
      <w:proofErr w:type="spellEnd"/>
      <w:r w:rsidR="00563C36">
        <w:t xml:space="preserve">, </w:t>
      </w:r>
      <w:proofErr w:type="spellStart"/>
      <w:r w:rsidR="00563C36">
        <w:t>omeprazol</w:t>
      </w:r>
      <w:proofErr w:type="spellEnd"/>
      <w:r w:rsidR="00563C36">
        <w:t xml:space="preserve"> či H</w:t>
      </w:r>
      <w:r w:rsidR="00563C36" w:rsidRPr="00563C36">
        <w:rPr>
          <w:vertAlign w:val="subscript"/>
        </w:rPr>
        <w:t>2</w:t>
      </w:r>
      <w:r w:rsidR="00563C36">
        <w:t>-blokátory (Špinarová et al., 2010, str. 886)</w:t>
      </w:r>
    </w:p>
    <w:p w14:paraId="2C0AE4F7" w14:textId="77777777" w:rsidR="00563C36" w:rsidRDefault="00563C36" w:rsidP="0049418D">
      <w:pPr>
        <w:spacing w:line="360" w:lineRule="auto"/>
        <w:jc w:val="both"/>
      </w:pPr>
    </w:p>
    <w:p w14:paraId="0B417F57" w14:textId="09B7DF5D" w:rsidR="00156ECD" w:rsidRDefault="00156ECD" w:rsidP="0049418D">
      <w:pPr>
        <w:spacing w:line="360" w:lineRule="auto"/>
        <w:jc w:val="both"/>
        <w:rPr>
          <w:b/>
          <w:bCs/>
        </w:rPr>
      </w:pPr>
      <w:r w:rsidRPr="00563C36">
        <w:rPr>
          <w:b/>
          <w:bCs/>
        </w:rPr>
        <w:t>Jaterní poruchy</w:t>
      </w:r>
      <w:r w:rsidR="00563C36">
        <w:rPr>
          <w:b/>
          <w:bCs/>
        </w:rPr>
        <w:tab/>
      </w:r>
    </w:p>
    <w:p w14:paraId="2AC060F6" w14:textId="3A06DFD8" w:rsidR="00563C36" w:rsidRPr="00563C36" w:rsidRDefault="00563C36" w:rsidP="0049418D">
      <w:pPr>
        <w:spacing w:line="360" w:lineRule="auto"/>
        <w:jc w:val="both"/>
      </w:pPr>
      <w:r w:rsidRPr="00563C36">
        <w:tab/>
        <w:t>Cyklosporin ovlivňuje metabolismus bilirubinu, což přispívá městnání žluči a k vytvoření žlučníkových kamenů</w:t>
      </w:r>
      <w:r>
        <w:t xml:space="preserve"> (Špinarová et al., 2018, str. 865).</w:t>
      </w:r>
    </w:p>
    <w:p w14:paraId="32C4640C" w14:textId="097873D4" w:rsidR="00563C36" w:rsidRDefault="00563C36" w:rsidP="0049418D">
      <w:pPr>
        <w:spacing w:line="360" w:lineRule="auto"/>
        <w:jc w:val="both"/>
      </w:pPr>
      <w:r>
        <w:tab/>
      </w:r>
    </w:p>
    <w:p w14:paraId="6919B036" w14:textId="77E5E56E" w:rsidR="00156ECD" w:rsidRPr="00BA1C3F" w:rsidRDefault="00156ECD" w:rsidP="0049418D">
      <w:pPr>
        <w:spacing w:line="360" w:lineRule="auto"/>
        <w:jc w:val="both"/>
        <w:rPr>
          <w:b/>
          <w:bCs/>
        </w:rPr>
      </w:pPr>
      <w:r w:rsidRPr="00BA1C3F">
        <w:rPr>
          <w:b/>
          <w:bCs/>
        </w:rPr>
        <w:t>Osteoporóza</w:t>
      </w:r>
    </w:p>
    <w:p w14:paraId="3CAAA0CB" w14:textId="0748FAED" w:rsidR="00563C36" w:rsidRDefault="00563C36" w:rsidP="0049418D">
      <w:pPr>
        <w:spacing w:line="360" w:lineRule="auto"/>
        <w:jc w:val="both"/>
      </w:pPr>
      <w:r>
        <w:tab/>
        <w:t xml:space="preserve">Kortikoidy a ledvinná nedostatečnost přispívají k řídnutí kostí. Riziko </w:t>
      </w:r>
      <w:r w:rsidR="00BA1C3F">
        <w:t>výskytu stoupá u žen po menopauze a s vyšším věkem. Je nutno vysadit kortikoidy a přidat užívání kalcitoninu, vitaminu D a vápníku. Nedílnou součástí je také rehabilitace (Špinarová et al., 2018, str. 865).</w:t>
      </w:r>
    </w:p>
    <w:p w14:paraId="1BE866D0" w14:textId="77777777" w:rsidR="008A47B9" w:rsidRDefault="008A47B9" w:rsidP="0049418D">
      <w:pPr>
        <w:spacing w:line="360" w:lineRule="auto"/>
        <w:jc w:val="both"/>
      </w:pPr>
    </w:p>
    <w:p w14:paraId="0AC60D54" w14:textId="26FB5588" w:rsidR="00E1632F" w:rsidRPr="00E37310" w:rsidRDefault="00E37310" w:rsidP="00E1632F">
      <w:pPr>
        <w:spacing w:line="360" w:lineRule="auto"/>
        <w:jc w:val="both"/>
        <w:rPr>
          <w:b/>
          <w:bCs/>
          <w:color w:val="222222"/>
          <w:sz w:val="28"/>
          <w:szCs w:val="28"/>
          <w:shd w:val="clear" w:color="auto" w:fill="FFFFFF"/>
        </w:rPr>
      </w:pPr>
      <w:r w:rsidRPr="00E37310">
        <w:rPr>
          <w:b/>
          <w:bCs/>
          <w:color w:val="222222"/>
          <w:sz w:val="28"/>
          <w:szCs w:val="28"/>
          <w:shd w:val="clear" w:color="auto" w:fill="FFFFFF"/>
        </w:rPr>
        <w:t xml:space="preserve">3.4 </w:t>
      </w:r>
      <w:r w:rsidR="00E1632F" w:rsidRPr="00E37310">
        <w:rPr>
          <w:b/>
          <w:bCs/>
          <w:color w:val="222222"/>
          <w:sz w:val="28"/>
          <w:szCs w:val="28"/>
          <w:shd w:val="clear" w:color="auto" w:fill="FFFFFF"/>
        </w:rPr>
        <w:t>F</w:t>
      </w:r>
      <w:r w:rsidR="00E1632F" w:rsidRPr="00E37310">
        <w:rPr>
          <w:b/>
          <w:bCs/>
          <w:color w:val="222222"/>
          <w:sz w:val="28"/>
          <w:szCs w:val="28"/>
          <w:shd w:val="clear" w:color="auto" w:fill="FFFFFF"/>
        </w:rPr>
        <w:t xml:space="preserve">yziologické změny před a po </w:t>
      </w:r>
      <w:r w:rsidRPr="00E37310">
        <w:rPr>
          <w:b/>
          <w:bCs/>
          <w:color w:val="222222"/>
          <w:sz w:val="28"/>
          <w:szCs w:val="28"/>
          <w:shd w:val="clear" w:color="auto" w:fill="FFFFFF"/>
        </w:rPr>
        <w:t xml:space="preserve">transplantaci </w:t>
      </w:r>
      <w:r w:rsidR="00E1632F" w:rsidRPr="00E37310">
        <w:rPr>
          <w:b/>
          <w:bCs/>
          <w:color w:val="222222"/>
          <w:sz w:val="28"/>
          <w:szCs w:val="28"/>
          <w:shd w:val="clear" w:color="auto" w:fill="FFFFFF"/>
        </w:rPr>
        <w:t>srdci</w:t>
      </w:r>
    </w:p>
    <w:p w14:paraId="7288298F" w14:textId="01A8BF33" w:rsidR="00E1632F" w:rsidRDefault="00E1632F" w:rsidP="00F663F7">
      <w:pPr>
        <w:spacing w:line="360" w:lineRule="auto"/>
        <w:ind w:firstLine="708"/>
        <w:jc w:val="both"/>
      </w:pPr>
      <w:r w:rsidRPr="00E1632F">
        <w:t>Před transplantací mají pacienti se srdečním selháním obvykle nižší tepový objem, srdeční výdej a aerobní kapacitu. Pacienti se srdečním selháním se často stávají symptomatickými s aktivitou a v průběhu času snižují úroveň své aktivity kvůli těmto symptomům, což má za následek</w:t>
      </w:r>
      <w:r w:rsidR="00F663F7">
        <w:t xml:space="preserve"> </w:t>
      </w:r>
      <w:r w:rsidRPr="00E1632F">
        <w:t>trvalý pokles aerobní kapacity a funkční výkonnosti. Dlouhodobý klid na lůžku, ke kterému dochází při hospitalizaci pro srdeční selhání nebo transplantační operaci, také způsobuje významný pokles aerobní kapacity. Klidová tachykardie s přehnanou srdeční frekvencí</w:t>
      </w:r>
      <w:r w:rsidR="00F663F7">
        <w:t xml:space="preserve">, </w:t>
      </w:r>
      <w:r w:rsidRPr="00E1632F">
        <w:t xml:space="preserve">reakce na nižší úroveň aktivity je běžná. Tato fyziologická změna je způsobena sníženým tonusem vagu a zesílenou sympatickou odpovědí z cirkulujících katecholaminů. </w:t>
      </w:r>
      <w:r w:rsidR="00AE05C4" w:rsidRPr="00AE05C4">
        <w:t xml:space="preserve">V důsledku denervace sinoatriálního uzlu, ke které dochází při </w:t>
      </w:r>
      <w:r w:rsidR="00AE05C4" w:rsidRPr="00AE05C4">
        <w:lastRenderedPageBreak/>
        <w:t>transplantaci, dochází k další ztrátě tonu vagu v sinoatriálním uzlu, což má za následek další klidovou tachykardii a zvýšen</w:t>
      </w:r>
      <w:r w:rsidR="00F663F7">
        <w:t xml:space="preserve">ý diastolický i systolický tlak </w:t>
      </w:r>
      <w:r w:rsidR="00AE05C4" w:rsidRPr="00AE05C4">
        <w:t>v klidu. Také v důsledku denervace sinoatriálního uzlu je rychlost nárůstu srdeční frekvence a tedy srdečního výdeje při cvičení (a spotřebě kyslíku) snížena, protože nově transplantované srdce je nyní závislé na reakcích na zvýšení cirkulujících katecholaminů. S těmito změnami je maximální tepová frekvence typicky asi o 25 % nižší než u věkově odpovídajících kontrol</w:t>
      </w:r>
      <w:r w:rsidR="00F663F7">
        <w:t xml:space="preserve">. </w:t>
      </w:r>
      <w:r w:rsidR="00AE05C4" w:rsidRPr="00AE05C4">
        <w:t>Při maximálním úsilí dochází k výrazně sníženému špičkovému srdečnímu výdeji a systolickému krevnímu tlaku a také k nižší spotřebě kyslíku na anaerobním prahu. Nižší spotřeba kyslíku na anaerobním prahu je také částečně způsobena přetrvávajícími změnami v kosterním svalstvu. Navíc existuje prodloužená doba, po kterou se srdeční frekvence po cvičení vrátí na výchozí hodnotu.</w:t>
      </w:r>
      <w:r w:rsidR="00F663F7">
        <w:t xml:space="preserve"> </w:t>
      </w:r>
      <w:r w:rsidR="00AE05C4" w:rsidRPr="00AE05C4">
        <w:t xml:space="preserve">Všechny tyto změny vyžadují poučení pacienta o postupném zvyšování aktivity během cvičení. </w:t>
      </w:r>
      <w:r w:rsidR="00540CB5" w:rsidRPr="00540CB5">
        <w:t>Po zavedení aerobního tréninkového programu s důrazem na vytrvalostní úkoly prokazují příjemci transplantovaného srdce zvýšení srdečního výdeje při vyšších intenzitách práce v důsledku zvýšení</w:t>
      </w:r>
      <w:r w:rsidR="00F663F7">
        <w:t xml:space="preserve"> </w:t>
      </w:r>
      <w:r w:rsidR="00540CB5" w:rsidRPr="00540CB5">
        <w:t>zdvihov</w:t>
      </w:r>
      <w:r w:rsidR="00F663F7">
        <w:t xml:space="preserve">ého </w:t>
      </w:r>
      <w:r w:rsidR="00540CB5" w:rsidRPr="00540CB5">
        <w:t>objem</w:t>
      </w:r>
      <w:r w:rsidR="00F663F7">
        <w:t>u</w:t>
      </w:r>
      <w:r w:rsidR="00540CB5" w:rsidRPr="00540CB5">
        <w:t>. Bylo však zaznamenáno, že klidový srdeční výdej zůstává nezměněn.</w:t>
      </w:r>
      <w:r w:rsidR="00F663F7">
        <w:t xml:space="preserve"> J</w:t>
      </w:r>
      <w:r w:rsidR="00540CB5" w:rsidRPr="00540CB5">
        <w:t>e zaznamenána zvýšená schopnost spotřeby kyslíku se zlepšením anaerobního prahu a zvýšením VO</w:t>
      </w:r>
      <w:r w:rsidR="00540CB5" w:rsidRPr="00F663F7">
        <w:rPr>
          <w:vertAlign w:val="subscript"/>
        </w:rPr>
        <w:t>2max</w:t>
      </w:r>
      <w:r w:rsidR="00540CB5" w:rsidRPr="00540CB5">
        <w:t xml:space="preserve"> o 12 % na 49 %. Bylo prokázáno, že tyto změny kromě zlepšené aerobní kapacity zlepšují i funkční schopnosti a sílu</w:t>
      </w:r>
      <w:r w:rsidR="00F663F7">
        <w:t xml:space="preserve"> </w:t>
      </w:r>
      <w:r>
        <w:t>(</w:t>
      </w:r>
      <w:proofErr w:type="spellStart"/>
      <w:r>
        <w:t>Rydberg</w:t>
      </w:r>
      <w:proofErr w:type="spellEnd"/>
      <w:r>
        <w:t xml:space="preserve"> et al., 2022, str.</w:t>
      </w:r>
      <w:r w:rsidR="00F663F7">
        <w:t xml:space="preserve"> </w:t>
      </w:r>
      <w:r>
        <w:t>5).</w:t>
      </w:r>
    </w:p>
    <w:p w14:paraId="13F637DF" w14:textId="77777777" w:rsidR="000A0182" w:rsidRDefault="000A0182" w:rsidP="00E37310">
      <w:pPr>
        <w:spacing w:line="360" w:lineRule="auto"/>
        <w:jc w:val="both"/>
        <w:rPr>
          <w:b/>
          <w:bCs/>
          <w:sz w:val="28"/>
          <w:szCs w:val="28"/>
        </w:rPr>
      </w:pPr>
    </w:p>
    <w:p w14:paraId="4F3E1765" w14:textId="7D43252D" w:rsidR="00E37310" w:rsidRPr="00C56927" w:rsidRDefault="00E37310" w:rsidP="00E37310">
      <w:pPr>
        <w:spacing w:line="360" w:lineRule="auto"/>
        <w:jc w:val="both"/>
        <w:rPr>
          <w:b/>
          <w:bCs/>
          <w:sz w:val="28"/>
          <w:szCs w:val="28"/>
        </w:rPr>
      </w:pPr>
      <w:r w:rsidRPr="00C56927">
        <w:rPr>
          <w:b/>
          <w:bCs/>
          <w:sz w:val="28"/>
          <w:szCs w:val="28"/>
        </w:rPr>
        <w:t>3.</w:t>
      </w:r>
      <w:r>
        <w:rPr>
          <w:b/>
          <w:bCs/>
          <w:sz w:val="28"/>
          <w:szCs w:val="28"/>
        </w:rPr>
        <w:t>4</w:t>
      </w:r>
      <w:r w:rsidRPr="00C56927">
        <w:rPr>
          <w:b/>
          <w:bCs/>
          <w:sz w:val="28"/>
          <w:szCs w:val="28"/>
        </w:rPr>
        <w:t xml:space="preserve"> Charakteristické abnormální nálezy fyziologie zátěže po </w:t>
      </w:r>
      <w:r>
        <w:rPr>
          <w:b/>
          <w:bCs/>
          <w:sz w:val="28"/>
          <w:szCs w:val="28"/>
        </w:rPr>
        <w:t>transplantaci srdce</w:t>
      </w:r>
    </w:p>
    <w:p w14:paraId="1C145788" w14:textId="77777777" w:rsidR="00E37310" w:rsidRPr="004C23C5" w:rsidRDefault="00E37310" w:rsidP="00E37310">
      <w:pPr>
        <w:spacing w:line="360" w:lineRule="auto"/>
        <w:ind w:firstLine="708"/>
        <w:jc w:val="both"/>
      </w:pPr>
      <w:r w:rsidRPr="004C23C5">
        <w:t xml:space="preserve">U většiny pacientů po transplantaci srdce je ejekční frakce levé komory normální v klidu </w:t>
      </w:r>
      <w:r>
        <w:t xml:space="preserve">i </w:t>
      </w:r>
      <w:r w:rsidRPr="004C23C5">
        <w:t>při zátěži. Diastolická funkce levé komory je však často narušena. Toto poškození má za následek podnormální nárůst zdvihového objemu během cvičení. Sdružený zhoršený nárůst tepového objemu levé komory s podnormální rezervou srdeční frekvence vede ke zhoršenému srdečnímu výdeji při zátěži. Účinnost plicní ventilace a výměny plynů během cvičení je pod normální hodnotou alespoň prvních několik měsíců po transplantaci srdce</w:t>
      </w:r>
    </w:p>
    <w:p w14:paraId="536ECE14" w14:textId="77777777" w:rsidR="00E37310" w:rsidRPr="00C56927" w:rsidRDefault="00E37310" w:rsidP="00E37310">
      <w:pPr>
        <w:spacing w:line="360" w:lineRule="auto"/>
        <w:jc w:val="both"/>
      </w:pPr>
      <w:r w:rsidRPr="004C23C5">
        <w:t>znázorněno zvýšením poměru minutové ventilace k produkci oxidu uhličitého (ventilační ekvivalent pro CO</w:t>
      </w:r>
      <w:r w:rsidRPr="004C23C5">
        <w:rPr>
          <w:vertAlign w:val="subscript"/>
        </w:rPr>
        <w:t>2</w:t>
      </w:r>
      <w:r w:rsidRPr="004C23C5">
        <w:t>, VE/VCO</w:t>
      </w:r>
      <w:r w:rsidRPr="004C23C5">
        <w:rPr>
          <w:vertAlign w:val="subscript"/>
        </w:rPr>
        <w:t>2</w:t>
      </w:r>
      <w:r w:rsidRPr="004C23C5">
        <w:t>). Tato nadměrná v</w:t>
      </w:r>
      <w:r>
        <w:t xml:space="preserve">entilace </w:t>
      </w:r>
      <w:r w:rsidRPr="004C23C5">
        <w:t>má za následek zvýšený pocit dušnosti</w:t>
      </w:r>
      <w:r>
        <w:t xml:space="preserve"> </w:t>
      </w:r>
      <w:r w:rsidRPr="004C23C5">
        <w:t xml:space="preserve">při cvičení. Normální nárůst dechového objemu během cvičení je otupený v důsledku slabosti dýchacích svalů, </w:t>
      </w:r>
      <w:proofErr w:type="spellStart"/>
      <w:r w:rsidRPr="004C23C5">
        <w:t>dekondice</w:t>
      </w:r>
      <w:proofErr w:type="spellEnd"/>
      <w:r w:rsidRPr="004C23C5">
        <w:t xml:space="preserve"> a účinků kortikosteroidů. Porucha difuze alveolárních plynů je přítomna přibližně u 40 % pacientů. Nicméně, saturace kyslíkem v klidu a během cvičení je normální pro většinu pacientů. U menšiny pacientů s abnormalitami difuze </w:t>
      </w:r>
      <w:r w:rsidRPr="004C23C5">
        <w:lastRenderedPageBreak/>
        <w:t xml:space="preserve">před transplantací dochází při cvičení k mírné arteriální </w:t>
      </w:r>
      <w:proofErr w:type="spellStart"/>
      <w:r w:rsidRPr="004C23C5">
        <w:t>desaturaci</w:t>
      </w:r>
      <w:proofErr w:type="spellEnd"/>
      <w:r w:rsidRPr="004C23C5">
        <w:t xml:space="preserve"> </w:t>
      </w:r>
      <w:r w:rsidRPr="004C23C5">
        <w:rPr>
          <w:color w:val="222222"/>
          <w:shd w:val="clear" w:color="auto" w:fill="FFFFFF"/>
        </w:rPr>
        <w:t>(</w:t>
      </w:r>
      <w:proofErr w:type="spellStart"/>
      <w:r w:rsidRPr="004C23C5">
        <w:rPr>
          <w:color w:val="222222"/>
          <w:shd w:val="clear" w:color="auto" w:fill="FFFFFF"/>
        </w:rPr>
        <w:t>Squires</w:t>
      </w:r>
      <w:proofErr w:type="spellEnd"/>
      <w:r w:rsidRPr="004C23C5">
        <w:rPr>
          <w:color w:val="222222"/>
          <w:shd w:val="clear" w:color="auto" w:fill="FFFFFF"/>
        </w:rPr>
        <w:t xml:space="preserve">, </w:t>
      </w:r>
      <w:proofErr w:type="spellStart"/>
      <w:r w:rsidRPr="004C23C5">
        <w:rPr>
          <w:color w:val="222222"/>
          <w:shd w:val="clear" w:color="auto" w:fill="FFFFFF"/>
        </w:rPr>
        <w:t>Bonikowske</w:t>
      </w:r>
      <w:proofErr w:type="spellEnd"/>
      <w:r w:rsidRPr="004C23C5">
        <w:rPr>
          <w:color w:val="222222"/>
          <w:shd w:val="clear" w:color="auto" w:fill="FFFFFF"/>
        </w:rPr>
        <w:t>, 2022, str. 42).</w:t>
      </w:r>
    </w:p>
    <w:p w14:paraId="11ED14A7" w14:textId="77777777" w:rsidR="00E37310" w:rsidRDefault="00E37310" w:rsidP="009E2B16">
      <w:pPr>
        <w:spacing w:line="360" w:lineRule="auto"/>
        <w:jc w:val="both"/>
      </w:pPr>
    </w:p>
    <w:p w14:paraId="10C67899" w14:textId="644B2AE1" w:rsidR="00886BEF" w:rsidRPr="00886BEF" w:rsidRDefault="00886BEF" w:rsidP="00886BEF">
      <w:pPr>
        <w:spacing w:line="360" w:lineRule="auto"/>
        <w:jc w:val="both"/>
        <w:rPr>
          <w:b/>
          <w:bCs/>
          <w:sz w:val="28"/>
          <w:szCs w:val="28"/>
        </w:rPr>
      </w:pPr>
      <w:r w:rsidRPr="00886BEF">
        <w:rPr>
          <w:b/>
          <w:bCs/>
          <w:sz w:val="28"/>
          <w:szCs w:val="28"/>
        </w:rPr>
        <w:t xml:space="preserve">3.5 </w:t>
      </w:r>
      <w:proofErr w:type="spellStart"/>
      <w:r w:rsidRPr="00886BEF">
        <w:rPr>
          <w:b/>
          <w:bCs/>
          <w:sz w:val="28"/>
          <w:szCs w:val="28"/>
        </w:rPr>
        <w:t>Kardiorehabilitace</w:t>
      </w:r>
      <w:proofErr w:type="spellEnd"/>
    </w:p>
    <w:p w14:paraId="75F68CDA" w14:textId="5CEE8D4E" w:rsidR="00886BEF" w:rsidRDefault="00886BEF" w:rsidP="00886BEF">
      <w:pPr>
        <w:spacing w:line="360" w:lineRule="auto"/>
        <w:ind w:firstLine="708"/>
        <w:jc w:val="both"/>
      </w:pPr>
      <w:proofErr w:type="spellStart"/>
      <w:r>
        <w:t>Kardiorehabilitace</w:t>
      </w:r>
      <w:proofErr w:type="spellEnd"/>
      <w:r>
        <w:t xml:space="preserve"> (CR), program předepsaného cvičení a modifikace rizikových faktorů, se doporučuje u pacientů po transplantaci srdce, stejně jako u pacientů s ischemickou chorobou srdeční a systolickým srdečním selháním. CR je spojena s přibližně 25</w:t>
      </w:r>
      <w:r>
        <w:t xml:space="preserve"> </w:t>
      </w:r>
      <w:r>
        <w:t>% poklesem úmrtnosti pacientů s ischemickou chorobou srdeční. I přes známý přínos o 20</w:t>
      </w:r>
      <w:r>
        <w:t xml:space="preserve"> </w:t>
      </w:r>
      <w:r>
        <w:t>% těchto pacientů se účastní programů CR. CR je jednoznačně přínosná pro příjemce transplantace srdce</w:t>
      </w:r>
      <w:r>
        <w:t xml:space="preserve"> </w:t>
      </w:r>
      <w:r>
        <w:t>(</w:t>
      </w:r>
      <w:proofErr w:type="spellStart"/>
      <w:r>
        <w:t>Bachmann</w:t>
      </w:r>
      <w:proofErr w:type="spellEnd"/>
      <w:r>
        <w:t xml:space="preserve"> et al., 2018, str. 468).</w:t>
      </w:r>
    </w:p>
    <w:p w14:paraId="16D8A88A" w14:textId="77777777" w:rsidR="00886BEF" w:rsidRDefault="00886BEF" w:rsidP="009E2B16">
      <w:pPr>
        <w:spacing w:line="360" w:lineRule="auto"/>
        <w:jc w:val="both"/>
      </w:pPr>
    </w:p>
    <w:p w14:paraId="185A4FF3" w14:textId="7A42E7C9" w:rsidR="000A0182" w:rsidRPr="000A0182" w:rsidRDefault="000A0182" w:rsidP="000A0182">
      <w:pPr>
        <w:tabs>
          <w:tab w:val="left" w:pos="8146"/>
        </w:tabs>
        <w:spacing w:line="360" w:lineRule="auto"/>
        <w:rPr>
          <w:b/>
          <w:bCs/>
          <w:sz w:val="28"/>
          <w:szCs w:val="28"/>
        </w:rPr>
      </w:pPr>
      <w:r w:rsidRPr="000A0182">
        <w:rPr>
          <w:b/>
          <w:bCs/>
          <w:sz w:val="28"/>
          <w:szCs w:val="28"/>
        </w:rPr>
        <w:t>3.</w:t>
      </w:r>
      <w:r w:rsidR="00886BEF">
        <w:rPr>
          <w:b/>
          <w:bCs/>
          <w:sz w:val="28"/>
          <w:szCs w:val="28"/>
        </w:rPr>
        <w:t>6</w:t>
      </w:r>
      <w:r w:rsidRPr="000A0182">
        <w:rPr>
          <w:b/>
          <w:bCs/>
          <w:sz w:val="28"/>
          <w:szCs w:val="28"/>
        </w:rPr>
        <w:t xml:space="preserve"> </w:t>
      </w:r>
      <w:proofErr w:type="spellStart"/>
      <w:r w:rsidRPr="000A0182">
        <w:rPr>
          <w:b/>
          <w:bCs/>
          <w:sz w:val="28"/>
          <w:szCs w:val="28"/>
        </w:rPr>
        <w:t>Prerehabilitace</w:t>
      </w:r>
      <w:proofErr w:type="spellEnd"/>
    </w:p>
    <w:p w14:paraId="618A37A1" w14:textId="07D5B28F" w:rsidR="000A0182" w:rsidRPr="000A0182" w:rsidRDefault="000A0182" w:rsidP="000A0182">
      <w:pPr>
        <w:spacing w:line="360" w:lineRule="auto"/>
        <w:ind w:firstLine="708"/>
        <w:jc w:val="both"/>
      </w:pPr>
      <w:r w:rsidRPr="000A0182">
        <w:t>Byly doporučeny nefarmakologické strategie</w:t>
      </w:r>
      <w:r w:rsidRPr="000A0182">
        <w:t xml:space="preserve"> </w:t>
      </w:r>
      <w:r w:rsidRPr="000A0182">
        <w:t xml:space="preserve">ke zlepšení cvičební kapacity v předoperační fázi. Předchozí operace srdce a použití implantovaných zařízení byly spojeny se zvýšenou 1- a 5letou mortalitou. </w:t>
      </w:r>
      <w:r w:rsidRPr="000A0182">
        <w:t>Bylo zjištěno</w:t>
      </w:r>
      <w:r w:rsidRPr="000A0182">
        <w:t>, že kombinace optimalizované lékařské terapie a pravidelné fyzické aktivity prováděné pod anaerobním prahem vyvolala zvýšení VO</w:t>
      </w:r>
      <w:r w:rsidRPr="000A0182">
        <w:rPr>
          <w:vertAlign w:val="subscript"/>
        </w:rPr>
        <w:t>2max</w:t>
      </w:r>
      <w:r w:rsidRPr="000A0182">
        <w:t xml:space="preserve"> </w:t>
      </w:r>
      <w:r w:rsidRPr="000A0182">
        <w:t>u kandidátů na transplantaci srdce. Totiž optim</w:t>
      </w:r>
      <w:r w:rsidRPr="000A0182">
        <w:t>ální</w:t>
      </w:r>
      <w:r w:rsidRPr="000A0182">
        <w:t xml:space="preserve"> lékařské</w:t>
      </w:r>
      <w:r w:rsidRPr="000A0182">
        <w:t xml:space="preserve"> </w:t>
      </w:r>
      <w:r w:rsidRPr="000A0182">
        <w:t>terapie a pravidelná fyzická aktivita snížily počet hospitalizací</w:t>
      </w:r>
      <w:r w:rsidRPr="000A0182">
        <w:t xml:space="preserve">. Programy srdeční rehabilitace </w:t>
      </w:r>
      <w:r w:rsidRPr="000A0182">
        <w:t xml:space="preserve">jsou zaměřeny na omezení psychického a fyziologického stresu kardiovaskulárního onemocnění, optimalizaci snížení kardiovaskulárního rizika, snížení invalidity a zlepšení kardiovaskulárních funkcí pro dosažení nejvyšší možné kvality života pacientů. </w:t>
      </w:r>
    </w:p>
    <w:p w14:paraId="41C19752" w14:textId="7CCF07BB" w:rsidR="000A0182" w:rsidRPr="000A0182" w:rsidRDefault="000A0182" w:rsidP="000A0182">
      <w:pPr>
        <w:spacing w:line="360" w:lineRule="auto"/>
        <w:jc w:val="both"/>
        <w:rPr>
          <w:color w:val="222222"/>
          <w:shd w:val="clear" w:color="auto" w:fill="FFFFFF"/>
        </w:rPr>
      </w:pPr>
      <w:r w:rsidRPr="000A0182">
        <w:t>Bylo zjištěno, že předoperační zátěžová kapacita je prediktorem vitální prognózy po transplantaci u pacientů se srdeční insuficiencí</w:t>
      </w:r>
      <w:r w:rsidRPr="000A0182">
        <w:t xml:space="preserve"> </w:t>
      </w:r>
      <w:r w:rsidRPr="000A0182">
        <w:rPr>
          <w:color w:val="222222"/>
          <w:shd w:val="clear" w:color="auto" w:fill="FFFFFF"/>
        </w:rPr>
        <w:t>(Poty et al., 2004, str.</w:t>
      </w:r>
      <w:r w:rsidRPr="000A0182">
        <w:rPr>
          <w:color w:val="222222"/>
          <w:shd w:val="clear" w:color="auto" w:fill="FFFFFF"/>
        </w:rPr>
        <w:t xml:space="preserve"> </w:t>
      </w:r>
      <w:r w:rsidRPr="000A0182">
        <w:rPr>
          <w:color w:val="222222"/>
          <w:shd w:val="clear" w:color="auto" w:fill="FFFFFF"/>
        </w:rPr>
        <w:t>2).</w:t>
      </w:r>
    </w:p>
    <w:p w14:paraId="5B9DE6E4" w14:textId="3AD70ED0" w:rsidR="000A0182" w:rsidRDefault="000A0182" w:rsidP="009E2B16">
      <w:pPr>
        <w:spacing w:line="360" w:lineRule="auto"/>
        <w:jc w:val="both"/>
      </w:pPr>
    </w:p>
    <w:p w14:paraId="0215256E" w14:textId="19B73DB3" w:rsidR="00CB0590" w:rsidRPr="00CB0590" w:rsidRDefault="00CB0590" w:rsidP="00CB0590">
      <w:pPr>
        <w:spacing w:line="360" w:lineRule="auto"/>
        <w:jc w:val="both"/>
        <w:rPr>
          <w:b/>
          <w:bCs/>
          <w:sz w:val="28"/>
          <w:szCs w:val="28"/>
        </w:rPr>
      </w:pPr>
      <w:r w:rsidRPr="00CB0590">
        <w:rPr>
          <w:b/>
          <w:bCs/>
          <w:sz w:val="28"/>
          <w:szCs w:val="28"/>
        </w:rPr>
        <w:t>3.</w:t>
      </w:r>
      <w:r w:rsidR="00886BEF">
        <w:rPr>
          <w:b/>
          <w:bCs/>
          <w:sz w:val="28"/>
          <w:szCs w:val="28"/>
        </w:rPr>
        <w:t>7</w:t>
      </w:r>
      <w:r w:rsidRPr="00CB0590">
        <w:rPr>
          <w:b/>
          <w:bCs/>
          <w:sz w:val="28"/>
          <w:szCs w:val="28"/>
        </w:rPr>
        <w:t xml:space="preserve"> </w:t>
      </w:r>
      <w:r w:rsidRPr="00CB0590">
        <w:rPr>
          <w:b/>
          <w:bCs/>
          <w:sz w:val="28"/>
          <w:szCs w:val="28"/>
        </w:rPr>
        <w:t>Fáze srdeční rehabilitace</w:t>
      </w:r>
    </w:p>
    <w:p w14:paraId="21B6CE3C" w14:textId="77777777" w:rsidR="00076231" w:rsidRDefault="00CB0590" w:rsidP="004C24CF">
      <w:pPr>
        <w:spacing w:line="360" w:lineRule="auto"/>
        <w:ind w:firstLine="708"/>
        <w:jc w:val="both"/>
      </w:pPr>
      <w:r>
        <w:t xml:space="preserve">Rehabilitace je komplexní proces, individuální pro každého pacienta. Podle aktualizovaných </w:t>
      </w:r>
      <w:proofErr w:type="spellStart"/>
      <w:r>
        <w:t>guidelines</w:t>
      </w:r>
      <w:proofErr w:type="spellEnd"/>
      <w:r>
        <w:t xml:space="preserve"> o preventivní kardiologii a rehabilitaci lze rozlišit tři hlavní fáze rehabilitace. </w:t>
      </w:r>
    </w:p>
    <w:p w14:paraId="4CF3020C" w14:textId="77777777" w:rsidR="00076231" w:rsidRDefault="00CB0590" w:rsidP="004C24CF">
      <w:pPr>
        <w:spacing w:line="360" w:lineRule="auto"/>
        <w:ind w:firstLine="708"/>
        <w:jc w:val="both"/>
      </w:pPr>
      <w:r>
        <w:t xml:space="preserve">Fáze 1 je fází nemocniční rehabilitace včetně časných intervencí a mobilizace ihned po přijetí do nemocnice. </w:t>
      </w:r>
    </w:p>
    <w:p w14:paraId="7663B494" w14:textId="2D660A84" w:rsidR="00076231" w:rsidRDefault="00CB0590" w:rsidP="00076231">
      <w:pPr>
        <w:spacing w:line="360" w:lineRule="auto"/>
        <w:ind w:firstLine="708"/>
        <w:jc w:val="both"/>
      </w:pPr>
      <w:r>
        <w:t>Fáze 2 je pravděpodobně nejkritičtější částí u pacientů s transplantací srdce. Zavádí se těsně p</w:t>
      </w:r>
      <w:r w:rsidR="00076231">
        <w:t xml:space="preserve">o </w:t>
      </w:r>
      <w:r>
        <w:t xml:space="preserve">propuštění z nemocnice. </w:t>
      </w:r>
      <w:r w:rsidR="00076231">
        <w:t>P</w:t>
      </w:r>
      <w:r>
        <w:t xml:space="preserve">oskytuje lůžkové a ambulantní rehabilitační služby pro klinickou stabilizaci. Lůžková srdeční rehabilitace je prováděna u nestabilních pacientů za </w:t>
      </w:r>
      <w:r>
        <w:lastRenderedPageBreak/>
        <w:t xml:space="preserve">účelem jejich stabilizace před dlouhodobějším </w:t>
      </w:r>
      <w:proofErr w:type="spellStart"/>
      <w:r>
        <w:t>kardiorehabilitačním</w:t>
      </w:r>
      <w:proofErr w:type="spellEnd"/>
      <w:r>
        <w:t xml:space="preserve"> programem po propuštění z nemocnice. Za vysoce rizikové jsou považováni klinicky nestabilní pacienti po akutní příhodě, s pokročilým srdečním selháním pod kontinuální medikací nebo s </w:t>
      </w:r>
      <w:proofErr w:type="spellStart"/>
      <w:r>
        <w:t>implantabilními</w:t>
      </w:r>
      <w:proofErr w:type="spellEnd"/>
      <w:r>
        <w:t xml:space="preserve"> zařízeními, příjemci transplantovaného srdce a pacienti, kteří se z jakýchkoli osobních důvodů nemohou zúčastnit formálního ambulantního rehabilitačního programu. Průměrná doba trvání je 8 až 12 týdnů, většinou pokračuje jeden rok po události. A konečně, domácí program je další formou rehabilitace, kterou hodnotí a podporuje rehabilitační skupina u pacienta doma. Může zahrnovat pravidelné návštěvy rehabilitačního centra a kontakty s týmem. </w:t>
      </w:r>
    </w:p>
    <w:p w14:paraId="6A1398EF" w14:textId="2E5D56A2" w:rsidR="00CB0590" w:rsidRPr="00B840AF" w:rsidRDefault="00CB0590" w:rsidP="00076231">
      <w:pPr>
        <w:spacing w:line="360" w:lineRule="auto"/>
        <w:ind w:firstLine="708"/>
      </w:pPr>
      <w:r>
        <w:t>3. fáze je dlouhodobý ambulantní</w:t>
      </w:r>
      <w:r w:rsidR="00076231">
        <w:t xml:space="preserve"> typ </w:t>
      </w:r>
      <w:r>
        <w:t xml:space="preserve">srdeční rehabilitace. Hlavním cílem rehabilitace </w:t>
      </w:r>
      <w:r w:rsidR="00076231">
        <w:t xml:space="preserve">třetí </w:t>
      </w:r>
      <w:r>
        <w:t>fáze je podpora dlouhodobého cvičení a rehabilitace u pacientů mimo nemocnici a komunitu. Navíc to obvykle vede k udržení úrovně zdatnosti a lepším výsledkům u příjemců transplantace srdce</w:t>
      </w:r>
      <w:r w:rsidR="00076231">
        <w:t xml:space="preserve"> </w:t>
      </w:r>
      <w:r>
        <w:t>(</w:t>
      </w:r>
      <w:proofErr w:type="spellStart"/>
      <w:r>
        <w:t>Kourek</w:t>
      </w:r>
      <w:proofErr w:type="spellEnd"/>
      <w:r>
        <w:t xml:space="preserve"> et al., 2021, str. 471).</w:t>
      </w:r>
    </w:p>
    <w:p w14:paraId="0CDEFCBE" w14:textId="77777777" w:rsidR="00CB0590" w:rsidRDefault="00CB0590" w:rsidP="00CB0590">
      <w:pPr>
        <w:spacing w:line="360" w:lineRule="auto"/>
        <w:jc w:val="both"/>
      </w:pPr>
    </w:p>
    <w:p w14:paraId="6192B86C" w14:textId="0AC7333B" w:rsidR="00CB0590" w:rsidRPr="001168EA" w:rsidRDefault="001168EA" w:rsidP="00CB0590">
      <w:pPr>
        <w:spacing w:line="360" w:lineRule="auto"/>
        <w:jc w:val="both"/>
        <w:rPr>
          <w:b/>
          <w:bCs/>
          <w:sz w:val="28"/>
          <w:szCs w:val="28"/>
        </w:rPr>
      </w:pPr>
      <w:r w:rsidRPr="001168EA">
        <w:rPr>
          <w:b/>
          <w:bCs/>
          <w:sz w:val="28"/>
          <w:szCs w:val="28"/>
        </w:rPr>
        <w:t xml:space="preserve">3.8 </w:t>
      </w:r>
      <w:r w:rsidR="00CB0590" w:rsidRPr="001168EA">
        <w:rPr>
          <w:b/>
          <w:bCs/>
          <w:sz w:val="28"/>
          <w:szCs w:val="28"/>
        </w:rPr>
        <w:t>Lůžková rehabilitace</w:t>
      </w:r>
    </w:p>
    <w:p w14:paraId="3ED8A003" w14:textId="77777777" w:rsidR="00B45339" w:rsidRPr="00B022A6" w:rsidRDefault="00CB0590" w:rsidP="00B45339">
      <w:pPr>
        <w:shd w:val="clear" w:color="auto" w:fill="FFFFFF"/>
        <w:spacing w:after="160" w:line="360" w:lineRule="auto"/>
        <w:ind w:firstLine="708"/>
        <w:jc w:val="both"/>
        <w:rPr>
          <w:color w:val="212121"/>
        </w:rPr>
      </w:pPr>
      <w:r w:rsidRPr="00C75819">
        <w:t xml:space="preserve">Lůžková CR je standardní péčí po transplantaci a může začít velmi brzy po operaci. Pasivní cvičení rozsahu pohybu pro horní i dolní končetiny, sezení na židli a pomalá chůze mohou začít a postupovat postupně po </w:t>
      </w:r>
      <w:proofErr w:type="spellStart"/>
      <w:r w:rsidRPr="00C75819">
        <w:t>extubaci</w:t>
      </w:r>
      <w:proofErr w:type="spellEnd"/>
      <w:r w:rsidRPr="00C75819">
        <w:t xml:space="preserve"> (obvykle do 24 hodin po operaci). Chůze nebo cyklistická ergometrie může začít na &lt; 5 minutách a postupně se prodlužovat na 20 až 30 minut, jak je tolerováno. Intenzita cvičení je řízena pomocí </w:t>
      </w:r>
      <w:proofErr w:type="spellStart"/>
      <w:r w:rsidRPr="00C75819">
        <w:t>Borgovy</w:t>
      </w:r>
      <w:proofErr w:type="spellEnd"/>
      <w:r w:rsidRPr="00C75819">
        <w:t xml:space="preserve"> stupnice vnímané námahy od 11 do 13 („poměrně lehká“ až „poněkud těžká“) na stupnici 6–20, přičemž dechová frekvence je udržována pod 30 dechů za minutu a saturace arteriálního kyslíku nad 90 %. Frekvence cvičení jsou dvě až tři sezení denně. Pacienti, jejichž pooperační průběh je nekomplikovaný, jsou typicky propuštěni z nemocnice přibližně za 7 dní</w:t>
      </w:r>
      <w:r>
        <w:t xml:space="preserve"> </w:t>
      </w:r>
      <w:r w:rsidR="00B45339">
        <w:rPr>
          <w:color w:val="212121"/>
        </w:rPr>
        <w:t>(</w:t>
      </w:r>
      <w:proofErr w:type="spellStart"/>
      <w:r w:rsidR="00B45339">
        <w:rPr>
          <w:color w:val="212121"/>
        </w:rPr>
        <w:t>Squires</w:t>
      </w:r>
      <w:proofErr w:type="spellEnd"/>
      <w:r w:rsidR="00B45339">
        <w:rPr>
          <w:color w:val="212121"/>
        </w:rPr>
        <w:t xml:space="preserve">, </w:t>
      </w:r>
      <w:proofErr w:type="spellStart"/>
      <w:r w:rsidR="00B45339">
        <w:rPr>
          <w:color w:val="212121"/>
        </w:rPr>
        <w:t>Bonikowske</w:t>
      </w:r>
      <w:proofErr w:type="spellEnd"/>
      <w:r w:rsidR="00B45339">
        <w:rPr>
          <w:color w:val="212121"/>
        </w:rPr>
        <w:t>, 2022, str. 45).</w:t>
      </w:r>
    </w:p>
    <w:p w14:paraId="309408EF" w14:textId="77777777" w:rsidR="00B45339" w:rsidRDefault="00B45339" w:rsidP="00CB0590">
      <w:pPr>
        <w:spacing w:line="360" w:lineRule="auto"/>
        <w:jc w:val="both"/>
      </w:pPr>
    </w:p>
    <w:p w14:paraId="7D777F7B" w14:textId="4AD729BB" w:rsidR="00CB0590" w:rsidRPr="00B45339" w:rsidRDefault="00B45339" w:rsidP="00CB0590">
      <w:pPr>
        <w:spacing w:line="360" w:lineRule="auto"/>
        <w:jc w:val="both"/>
        <w:rPr>
          <w:b/>
          <w:bCs/>
          <w:sz w:val="28"/>
          <w:szCs w:val="28"/>
        </w:rPr>
      </w:pPr>
      <w:r w:rsidRPr="00B45339">
        <w:rPr>
          <w:b/>
          <w:bCs/>
          <w:sz w:val="28"/>
          <w:szCs w:val="28"/>
        </w:rPr>
        <w:t xml:space="preserve">3.9 </w:t>
      </w:r>
      <w:r w:rsidR="00CB0590" w:rsidRPr="00B45339">
        <w:rPr>
          <w:b/>
          <w:bCs/>
          <w:sz w:val="28"/>
          <w:szCs w:val="28"/>
        </w:rPr>
        <w:t>Po propuštění z nemocnice</w:t>
      </w:r>
    </w:p>
    <w:p w14:paraId="36C3965A" w14:textId="33BAD77F" w:rsidR="00CB0590" w:rsidRPr="00B022A6" w:rsidRDefault="00CB0590" w:rsidP="0044241C">
      <w:pPr>
        <w:shd w:val="clear" w:color="auto" w:fill="FFFFFF"/>
        <w:spacing w:after="160" w:line="360" w:lineRule="auto"/>
        <w:ind w:firstLine="708"/>
        <w:jc w:val="both"/>
        <w:rPr>
          <w:color w:val="212121"/>
        </w:rPr>
      </w:pPr>
      <w:r>
        <w:t xml:space="preserve">Před zahájením ambulantního cvičebního programu není nutné provádět stupňované zátěžové testování. Odstupňované zátěžové testování může být provedeno 6 až 8 týdnů po operaci u pacientů bez komplikované rekonvalescence, když se pacient po operaci dostatečně zotavil, aby bylo možné posoudit kardiopulmonální odezvu na zátěž a upřesnit předpis cvičení. Preskripce cvičení pro pacienty po transplantaci srdce se řídí metodami používanými u pacientů, kteří nedávno podstoupili koronární bypass, koronární chlopeň nebo jinou </w:t>
      </w:r>
      <w:proofErr w:type="spellStart"/>
      <w:r>
        <w:t>kardiotorakální</w:t>
      </w:r>
      <w:proofErr w:type="spellEnd"/>
      <w:r>
        <w:t xml:space="preserve"> operaci. Jedinou výjimkou je, že se nepoužije cílová srdeční frekvence, pokud </w:t>
      </w:r>
      <w:r>
        <w:lastRenderedPageBreak/>
        <w:t>pacient nevykazuje částečně normalizovanou odpověď srdeční frekvence na cvičení</w:t>
      </w:r>
      <w:r w:rsidR="00244999">
        <w:t>.</w:t>
      </w:r>
      <w:r>
        <w:t xml:space="preserve"> HIIT lze zavést během prvních 2–3 týdnů CR s použitím hodnocení vnímané námahy 15–17 pro intervaly vyšší intenzity, jak bylo uvedeno výše. Cvičební předpis by měl zahrnovat standardní zahřívací a relaxační aktivity, postupné prodlužování délky aerobního cvičení na 30 až 60 minut s frekvencí 4 až 6 sezení týdně. Typické způsoby aerobního cvičení používané během časného období ambulantní rekonvalescence zahrnují chůzi venku (nebo v nákupních centrech, školách), chůzi na běžícím pásu, cyklistickou ergometrii a lezení po schodech. Vzhledem k incizi hrudní kosti se při časné ambulantní CR doporučuje zvláštní důraz na cvičení aktivního rozsahu pohybu horních končetin. Navíc přibližně 6 týdnů po operaci, kdy je hojení hrudní kosti téměř dokončeno, se v závislosti na kondici pacientů stávají dalšími možnostmi veslování, , kombinovaná ergometrie paží/noh, venkovní cyklistika, pěší turistika a jogging. Cvičení na posílení svalů by mělo být začleněno do cvičebního programu již v rané fázi ambulantní CR. Během této rané fáze rehabilitace jsou lehké závaží vynikající metodou pro zavedení odporového cvičení. Po nejméně 6 týdnech hojení mohou pacienti začít na standardních posilovacích strojích s důrazem na mírný odpor, 10 až 20 pomalých opakování v sérii, jednu až tři sady cvičení pro hlavní svalové skupiny, s frekvencí dvou nebo tří sezení na týden. Cvičení s</w:t>
      </w:r>
      <w:r w:rsidR="0044241C">
        <w:t> </w:t>
      </w:r>
      <w:proofErr w:type="spellStart"/>
      <w:r w:rsidR="0044241C">
        <w:t>therabandem</w:t>
      </w:r>
      <w:proofErr w:type="spellEnd"/>
      <w:r w:rsidR="0044241C">
        <w:t xml:space="preserve"> </w:t>
      </w:r>
      <w:r>
        <w:t>jsou také dalším vynikajícím způsobem tréninku odporu pro tyto pacienty. Pacientům se doporučuje, aby udržovali celoživotní cvičební rutinu, aby si udrželi výhody cvičebního tréninku. Pacienti by měli pokračovat buď v cvičebním programu pod dohledem na dobu neurčitou (udržovací CR program), cvičit samostatně nebo použít kombinaci cvičení pod dohledem a cvičení bez dohledu. Podle potřeby by měla probíhat pravidelná úprava předpisu cvičení</w:t>
      </w:r>
      <w:r w:rsidR="0044241C">
        <w:t xml:space="preserve"> </w:t>
      </w:r>
      <w:r>
        <w:rPr>
          <w:color w:val="212121"/>
        </w:rPr>
        <w:t>(</w:t>
      </w:r>
      <w:proofErr w:type="spellStart"/>
      <w:r>
        <w:rPr>
          <w:color w:val="212121"/>
        </w:rPr>
        <w:t>Squires</w:t>
      </w:r>
      <w:proofErr w:type="spellEnd"/>
      <w:r>
        <w:rPr>
          <w:color w:val="212121"/>
        </w:rPr>
        <w:t xml:space="preserve">, </w:t>
      </w:r>
      <w:proofErr w:type="spellStart"/>
      <w:r>
        <w:rPr>
          <w:color w:val="212121"/>
        </w:rPr>
        <w:t>Bonikowske</w:t>
      </w:r>
      <w:proofErr w:type="spellEnd"/>
      <w:r>
        <w:rPr>
          <w:color w:val="212121"/>
        </w:rPr>
        <w:t>, 2022, str. 45).</w:t>
      </w:r>
    </w:p>
    <w:p w14:paraId="1E57E838" w14:textId="77777777" w:rsidR="00321E04" w:rsidRDefault="00321E04" w:rsidP="000E6E5C">
      <w:pPr>
        <w:tabs>
          <w:tab w:val="left" w:pos="8146"/>
        </w:tabs>
        <w:spacing w:line="360" w:lineRule="auto"/>
        <w:jc w:val="both"/>
      </w:pPr>
    </w:p>
    <w:p w14:paraId="6183DA02" w14:textId="1ACD0867" w:rsidR="00E1632F" w:rsidRPr="0044241C" w:rsidRDefault="0044241C" w:rsidP="000E6E5C">
      <w:pPr>
        <w:tabs>
          <w:tab w:val="left" w:pos="8146"/>
        </w:tabs>
        <w:spacing w:line="360" w:lineRule="auto"/>
        <w:jc w:val="both"/>
        <w:rPr>
          <w:b/>
          <w:bCs/>
          <w:sz w:val="28"/>
          <w:szCs w:val="28"/>
        </w:rPr>
      </w:pPr>
      <w:r w:rsidRPr="0044241C">
        <w:rPr>
          <w:b/>
          <w:bCs/>
          <w:sz w:val="28"/>
          <w:szCs w:val="28"/>
        </w:rPr>
        <w:t xml:space="preserve">3.10 </w:t>
      </w:r>
      <w:r w:rsidR="00E1632F" w:rsidRPr="0044241C">
        <w:rPr>
          <w:b/>
          <w:bCs/>
          <w:sz w:val="28"/>
          <w:szCs w:val="28"/>
        </w:rPr>
        <w:t>HIIT</w:t>
      </w:r>
    </w:p>
    <w:p w14:paraId="27D23A14" w14:textId="1B1EEF87" w:rsidR="00614E77" w:rsidRDefault="00645324" w:rsidP="000E6E5C">
      <w:pPr>
        <w:tabs>
          <w:tab w:val="left" w:pos="8146"/>
        </w:tabs>
        <w:spacing w:line="360" w:lineRule="auto"/>
        <w:jc w:val="both"/>
      </w:pPr>
      <w:r>
        <w:t xml:space="preserve">              </w:t>
      </w:r>
      <w:r w:rsidR="000E6E5C" w:rsidRPr="000E6E5C">
        <w:t xml:space="preserve">Vysoce intenzivní intervalový trénink po transplantaci srdce V současnosti se po srdeční transplantaci, jako sekundární a terciární prevence, doporučuje </w:t>
      </w:r>
      <w:proofErr w:type="spellStart"/>
      <w:r w:rsidR="000E6E5C" w:rsidRPr="000E6E5C">
        <w:t>kardiorehabilitace</w:t>
      </w:r>
      <w:proofErr w:type="spellEnd"/>
      <w:r w:rsidR="000E6E5C" w:rsidRPr="000E6E5C">
        <w:t xml:space="preserve"> založená na tréninkových cvičeních. Tato cvičení vedou ke zlepšování prognózy pacientů s transplantovaným srdcem (YU, et al. 2022, s</w:t>
      </w:r>
      <w:r w:rsidR="00614E77">
        <w:t xml:space="preserve">tr. </w:t>
      </w:r>
      <w:r w:rsidR="000E6E5C" w:rsidRPr="000E6E5C">
        <w:t xml:space="preserve">2). </w:t>
      </w:r>
    </w:p>
    <w:p w14:paraId="0F68A4CE" w14:textId="77777777" w:rsidR="00614E77" w:rsidRDefault="00614E77" w:rsidP="000E6E5C">
      <w:pPr>
        <w:tabs>
          <w:tab w:val="left" w:pos="8146"/>
        </w:tabs>
        <w:spacing w:line="360" w:lineRule="auto"/>
        <w:jc w:val="both"/>
      </w:pPr>
      <w:r>
        <w:t xml:space="preserve">               </w:t>
      </w:r>
      <w:r w:rsidR="000E6E5C" w:rsidRPr="000E6E5C">
        <w:t>Po operaci mají pacienti nižší aerobní sílu VO</w:t>
      </w:r>
      <w:r w:rsidR="000E6E5C" w:rsidRPr="00614E77">
        <w:rPr>
          <w:vertAlign w:val="subscript"/>
        </w:rPr>
        <w:t>2max</w:t>
      </w:r>
      <w:r w:rsidR="000E6E5C" w:rsidRPr="000E6E5C">
        <w:t xml:space="preserve"> (70 - 80 % hodnoty předpokládané pro věk ve srovnání se zdravými jedinci) a kompenzační </w:t>
      </w:r>
      <w:proofErr w:type="spellStart"/>
      <w:r w:rsidR="000E6E5C" w:rsidRPr="000E6E5C">
        <w:t>hemodynamické</w:t>
      </w:r>
      <w:proofErr w:type="spellEnd"/>
      <w:r w:rsidR="000E6E5C" w:rsidRPr="000E6E5C">
        <w:t xml:space="preserve"> odpovědi, mezi které patří srdeční frekvence, srdeční výdej a krevní tlak. Nicméně fyzické cvičení způsobuje zvýšení srdeční frekvence a krevního tlaku, doprovázené zvýšením vaskulární rezistence (PERRIER-MELO, et al., 2018, s</w:t>
      </w:r>
      <w:r>
        <w:t>tr</w:t>
      </w:r>
      <w:r w:rsidR="000E6E5C" w:rsidRPr="000E6E5C">
        <w:t xml:space="preserve">. 2). </w:t>
      </w:r>
    </w:p>
    <w:p w14:paraId="032AEAAA" w14:textId="0CEA18E5" w:rsidR="00614E77" w:rsidRDefault="00614E77" w:rsidP="000E6E5C">
      <w:pPr>
        <w:tabs>
          <w:tab w:val="left" w:pos="8146"/>
        </w:tabs>
        <w:spacing w:line="360" w:lineRule="auto"/>
        <w:jc w:val="both"/>
      </w:pPr>
      <w:r>
        <w:lastRenderedPageBreak/>
        <w:t xml:space="preserve">              </w:t>
      </w:r>
      <w:r w:rsidR="000E6E5C" w:rsidRPr="000E6E5C">
        <w:t>U těchto pacientů také zůstávají zhoršené další parametry jako jsou zátěžová kapacita (EC) a kvalita života (</w:t>
      </w:r>
      <w:proofErr w:type="spellStart"/>
      <w:r w:rsidR="000E6E5C" w:rsidRPr="000E6E5C">
        <w:t>QoL</w:t>
      </w:r>
      <w:proofErr w:type="spellEnd"/>
      <w:r w:rsidR="000E6E5C" w:rsidRPr="000E6E5C">
        <w:t>). Ke snížení EC nejvíce přispívá denervace dárcovského srdce (MASARONE, et al. 2021, s</w:t>
      </w:r>
      <w:r>
        <w:t>tr</w:t>
      </w:r>
      <w:r w:rsidR="000E6E5C" w:rsidRPr="000E6E5C">
        <w:t xml:space="preserve">. 3). </w:t>
      </w:r>
    </w:p>
    <w:p w14:paraId="589F1807" w14:textId="776D4AF2" w:rsidR="00614E77" w:rsidRDefault="00614E77" w:rsidP="000E6E5C">
      <w:pPr>
        <w:tabs>
          <w:tab w:val="left" w:pos="8146"/>
        </w:tabs>
        <w:spacing w:line="360" w:lineRule="auto"/>
        <w:jc w:val="both"/>
      </w:pPr>
      <w:r>
        <w:t xml:space="preserve">              </w:t>
      </w:r>
      <w:r w:rsidR="000E6E5C" w:rsidRPr="000E6E5C">
        <w:t xml:space="preserve">Navzdory tomu, že v minulých desetiletích, panovala neochota preskripce cvičení pro příjemce nového srdce (kvůli </w:t>
      </w:r>
      <w:proofErr w:type="spellStart"/>
      <w:r w:rsidR="000E6E5C" w:rsidRPr="000E6E5C">
        <w:t>chronotropní</w:t>
      </w:r>
      <w:proofErr w:type="spellEnd"/>
      <w:r w:rsidR="000E6E5C" w:rsidRPr="000E6E5C">
        <w:t xml:space="preserve"> neschopnosti denervovaného srdce a jeho vyšší klidové srdeční frekvenci), dnes již existují důkazy, že fyzické cvičení podporuje </w:t>
      </w:r>
      <w:proofErr w:type="spellStart"/>
      <w:r w:rsidR="000E6E5C" w:rsidRPr="000E6E5C">
        <w:t>reinervaci</w:t>
      </w:r>
      <w:proofErr w:type="spellEnd"/>
      <w:r w:rsidR="000E6E5C" w:rsidRPr="000E6E5C">
        <w:t xml:space="preserve"> transplantovaného srdce a tím může zlepšit EC a autonomní funkce. Aktuálně považuje Mezinárodní společnost pro transplantaci srdce a plic pro péči pacientů po transplantaci srdce za rutinní vykonávání časné srdeční rehabilitace s aerobním cvičením zahrnující vytrvalostní cvičení s různou úrovní intenzity podle anaerobního prahu. Randomizované kontrolované studie do značné míry ukázaly, že po transplantaci srdce, vytrvalostní trénink založený na zátěži výrazně zlepšuje vrchol VO</w:t>
      </w:r>
      <w:r w:rsidR="000E6E5C" w:rsidRPr="00614E77">
        <w:rPr>
          <w:vertAlign w:val="subscript"/>
        </w:rPr>
        <w:t>2</w:t>
      </w:r>
      <w:r w:rsidR="000E6E5C" w:rsidRPr="000E6E5C">
        <w:t xml:space="preserve"> (MASARONE, et al. 2021, s</w:t>
      </w:r>
      <w:r>
        <w:t>tr</w:t>
      </w:r>
      <w:r w:rsidR="000E6E5C" w:rsidRPr="000E6E5C">
        <w:t xml:space="preserve">. 3). </w:t>
      </w:r>
    </w:p>
    <w:p w14:paraId="7B50F32E" w14:textId="089FA1C4" w:rsidR="00614E77" w:rsidRDefault="00614E77" w:rsidP="000E6E5C">
      <w:pPr>
        <w:tabs>
          <w:tab w:val="left" w:pos="8146"/>
        </w:tabs>
        <w:spacing w:line="360" w:lineRule="auto"/>
        <w:jc w:val="both"/>
      </w:pPr>
      <w:r>
        <w:t xml:space="preserve">             </w:t>
      </w:r>
      <w:r w:rsidR="000E6E5C" w:rsidRPr="000E6E5C">
        <w:t xml:space="preserve">Za nejvíce předepisovanou formu cvičení je, díky své bezpečnosti a klinickým přínosům, považováno mírné kontinuální cvičení (MCT). Z nových studií však vyplývá, že vysoce intenzivní intervalový trénink (HIIT), další ze způsobů cvičení v </w:t>
      </w:r>
      <w:proofErr w:type="spellStart"/>
      <w:r w:rsidR="000E6E5C" w:rsidRPr="000E6E5C">
        <w:t>kardiorehabilitaci</w:t>
      </w:r>
      <w:proofErr w:type="spellEnd"/>
      <w:r w:rsidR="000E6E5C" w:rsidRPr="000E6E5C">
        <w:t>, je více významný při měření výsledků. HIIT je charakterizován intervalovým tréninkem při vysoké intenzitě s téměř maximálním úsilím buď při intenzitě nižší než VO</w:t>
      </w:r>
      <w:r w:rsidR="000E6E5C" w:rsidRPr="00614E77">
        <w:rPr>
          <w:vertAlign w:val="subscript"/>
        </w:rPr>
        <w:t>2max</w:t>
      </w:r>
      <w:r w:rsidR="000E6E5C" w:rsidRPr="000E6E5C">
        <w:t>, max. výkonu a max. srdeční frekvenci. Tento trénink zahrnuje, podle délky každého intervalu, HIIT s krátkým, středním a dlouhým intervalem (YU, et al. 2022, s</w:t>
      </w:r>
      <w:r>
        <w:t>tr</w:t>
      </w:r>
      <w:r w:rsidR="000E6E5C" w:rsidRPr="000E6E5C">
        <w:t xml:space="preserve">. 3). </w:t>
      </w:r>
    </w:p>
    <w:p w14:paraId="36785CE4" w14:textId="77777777" w:rsidR="00614E77" w:rsidRDefault="00614E77" w:rsidP="000E6E5C">
      <w:pPr>
        <w:tabs>
          <w:tab w:val="left" w:pos="8146"/>
        </w:tabs>
        <w:spacing w:line="360" w:lineRule="auto"/>
        <w:jc w:val="both"/>
      </w:pPr>
      <w:r>
        <w:t xml:space="preserve">             </w:t>
      </w:r>
      <w:r w:rsidR="000E6E5C" w:rsidRPr="000E6E5C">
        <w:t>HIIT ve srovnání s MCT zlepšuje VO</w:t>
      </w:r>
      <w:r w:rsidR="000E6E5C" w:rsidRPr="00614E77">
        <w:rPr>
          <w:vertAlign w:val="subscript"/>
        </w:rPr>
        <w:t>2max</w:t>
      </w:r>
      <w:r w:rsidR="000E6E5C" w:rsidRPr="000E6E5C">
        <w:t xml:space="preserve">, </w:t>
      </w:r>
      <w:proofErr w:type="spellStart"/>
      <w:r w:rsidR="000E6E5C" w:rsidRPr="000E6E5C">
        <w:t>TFmax</w:t>
      </w:r>
      <w:proofErr w:type="spellEnd"/>
      <w:r w:rsidR="000E6E5C" w:rsidRPr="000E6E5C">
        <w:t xml:space="preserve"> a rezervní srdeční frekvenci (CONCEIÇÃO, et al., 2020). </w:t>
      </w:r>
    </w:p>
    <w:p w14:paraId="425B54CA" w14:textId="32D537D4" w:rsidR="00614E77" w:rsidRDefault="00614E77" w:rsidP="000E6E5C">
      <w:pPr>
        <w:tabs>
          <w:tab w:val="left" w:pos="8146"/>
        </w:tabs>
        <w:spacing w:line="360" w:lineRule="auto"/>
        <w:jc w:val="both"/>
      </w:pPr>
      <w:r>
        <w:t xml:space="preserve">             </w:t>
      </w:r>
      <w:r w:rsidR="000E6E5C" w:rsidRPr="000E6E5C">
        <w:t>Konkrétní charakter cvičení HIIT vyžaduje individuální přístup, založený na charakteristikách pacienta, jako je základní úroveň zdatnosti, doba po operaci, částečná normalizace srdeční frekvence a cíle pacienta (SQUIRES a BONIKOWSKE, 2021, s</w:t>
      </w:r>
      <w:r>
        <w:t>tr</w:t>
      </w:r>
      <w:r w:rsidR="000E6E5C" w:rsidRPr="000E6E5C">
        <w:t>. 2).</w:t>
      </w:r>
      <w:r w:rsidR="000E6E5C" w:rsidRPr="000E6E5C">
        <w:t xml:space="preserve"> </w:t>
      </w:r>
      <w:r>
        <w:t xml:space="preserve">      </w:t>
      </w:r>
    </w:p>
    <w:p w14:paraId="1B30DB2F" w14:textId="4489B992" w:rsidR="000E6E5C" w:rsidRDefault="00614E77" w:rsidP="000E6E5C">
      <w:pPr>
        <w:tabs>
          <w:tab w:val="left" w:pos="8146"/>
        </w:tabs>
        <w:spacing w:line="360" w:lineRule="auto"/>
        <w:jc w:val="both"/>
      </w:pPr>
      <w:r>
        <w:t xml:space="preserve">             </w:t>
      </w:r>
      <w:r w:rsidR="000E6E5C" w:rsidRPr="000E6E5C">
        <w:t xml:space="preserve">HIIT má i další pozitivní účinky, kdy zlepšuje svalovou sílu dolních končetin, zvyšuje maximální srdeční frekvenci, zvyšuje ventilační (anaerobní) práh, zvyšuje pracovní zátěž na běžeckém páse v maximu, snižuje tepovou frekvenci při cvičení při stejné absolutní </w:t>
      </w:r>
      <w:proofErr w:type="spellStart"/>
      <w:r w:rsidR="000E6E5C" w:rsidRPr="000E6E5C">
        <w:t>submaximální</w:t>
      </w:r>
      <w:proofErr w:type="spellEnd"/>
      <w:r w:rsidR="000E6E5C" w:rsidRPr="000E6E5C">
        <w:t xml:space="preserve"> zátěži, snižuje VE/VCO</w:t>
      </w:r>
      <w:r w:rsidR="000E6E5C" w:rsidRPr="00614E77">
        <w:rPr>
          <w:vertAlign w:val="subscript"/>
        </w:rPr>
        <w:t>2</w:t>
      </w:r>
      <w:r w:rsidR="000E6E5C" w:rsidRPr="000E6E5C">
        <w:t xml:space="preserve">, snižuje minutovou ventilaci při </w:t>
      </w:r>
      <w:proofErr w:type="spellStart"/>
      <w:r w:rsidR="000E6E5C" w:rsidRPr="000E6E5C">
        <w:t>submaximální</w:t>
      </w:r>
      <w:proofErr w:type="spellEnd"/>
      <w:r w:rsidR="000E6E5C" w:rsidRPr="000E6E5C">
        <w:t xml:space="preserve"> zátěži, snižuje příznaky únavy a dušnosti, snižuje klidový a </w:t>
      </w:r>
      <w:proofErr w:type="spellStart"/>
      <w:r w:rsidR="000E6E5C" w:rsidRPr="000E6E5C">
        <w:t>submaximální</w:t>
      </w:r>
      <w:proofErr w:type="spellEnd"/>
      <w:r w:rsidR="000E6E5C" w:rsidRPr="000E6E5C">
        <w:t xml:space="preserve"> zátěžový systolický a diastolický tlak krve, snižuje vrcholový zátěžový diastolický tlak krve, snižuje RPE při pevném </w:t>
      </w:r>
      <w:proofErr w:type="spellStart"/>
      <w:r w:rsidR="000E6E5C" w:rsidRPr="000E6E5C">
        <w:t>submaximálním</w:t>
      </w:r>
      <w:proofErr w:type="spellEnd"/>
      <w:r w:rsidR="000E6E5C" w:rsidRPr="000E6E5C">
        <w:t xml:space="preserve"> pracovním zatížení, zvyšuje svalovou hmotu, snižuje množství tělesného tuku, zlepšuje psychosociální funkce a zvyšuje obsah kostních minerálů (SQUIRES a BONIKOWSKE, 2021, s</w:t>
      </w:r>
      <w:r>
        <w:t>tr</w:t>
      </w:r>
      <w:r w:rsidR="000E6E5C" w:rsidRPr="000E6E5C">
        <w:t>. 4).</w:t>
      </w:r>
    </w:p>
    <w:p w14:paraId="248DFF66" w14:textId="14A84D46" w:rsidR="00D21234" w:rsidRPr="009E1F68" w:rsidRDefault="00823D92" w:rsidP="00D21234">
      <w:pPr>
        <w:tabs>
          <w:tab w:val="left" w:pos="8146"/>
        </w:tabs>
        <w:spacing w:line="360" w:lineRule="auto"/>
        <w:jc w:val="both"/>
        <w:rPr>
          <w:b/>
          <w:bCs/>
          <w:sz w:val="28"/>
          <w:szCs w:val="28"/>
        </w:rPr>
      </w:pPr>
      <w:r w:rsidRPr="009E1F68">
        <w:rPr>
          <w:b/>
          <w:bCs/>
          <w:sz w:val="28"/>
          <w:szCs w:val="28"/>
        </w:rPr>
        <w:lastRenderedPageBreak/>
        <w:t xml:space="preserve">3.11 </w:t>
      </w:r>
      <w:r w:rsidR="00D21234" w:rsidRPr="009E1F68">
        <w:rPr>
          <w:b/>
          <w:bCs/>
          <w:sz w:val="28"/>
          <w:szCs w:val="28"/>
        </w:rPr>
        <w:t>Kvalita života a přežití</w:t>
      </w:r>
      <w:r w:rsidRPr="009E1F68">
        <w:rPr>
          <w:b/>
          <w:bCs/>
          <w:sz w:val="28"/>
          <w:szCs w:val="28"/>
        </w:rPr>
        <w:t xml:space="preserve"> po transplantaci srdce</w:t>
      </w:r>
    </w:p>
    <w:p w14:paraId="1953B65C" w14:textId="548F106A" w:rsidR="00D21234" w:rsidRPr="00D21234" w:rsidRDefault="009E1F68" w:rsidP="00F4479F">
      <w:pPr>
        <w:tabs>
          <w:tab w:val="left" w:pos="8146"/>
        </w:tabs>
        <w:spacing w:line="360" w:lineRule="auto"/>
        <w:jc w:val="both"/>
      </w:pPr>
      <w:r>
        <w:t xml:space="preserve">              </w:t>
      </w:r>
      <w:r w:rsidR="00D21234" w:rsidRPr="00D21234">
        <w:t xml:space="preserve">Srdeční funkce se po úspěšné transplantaci srdce stává téměř normální a pacient bude po relativně krátké době vést téměř normální život, nehledě na nutnost medikace a lékařského sledování. Mnoho pacientů však mělo před transplantací dlouhý průběh nemoci, což má vliv na schopnost a možnost vrátit se do normální pracovní situace. Z dlouhodobého hlediska </w:t>
      </w:r>
      <w:r w:rsidR="005A7CBD">
        <w:t>mohou</w:t>
      </w:r>
      <w:r w:rsidR="00D21234" w:rsidRPr="00D21234">
        <w:t xml:space="preserve"> některé vedlejší účinky léků</w:t>
      </w:r>
      <w:r w:rsidR="005A7CBD">
        <w:t xml:space="preserve"> </w:t>
      </w:r>
      <w:r w:rsidR="00D21234" w:rsidRPr="00D21234">
        <w:t>ovlivnit kvalitu života. Mladší ženy mohou těhotenství podstoupit, ale to je nutné posoudit individuálně společně s odborníkem na transplantační kardiologii</w:t>
      </w:r>
      <w:r w:rsidR="00D21234">
        <w:t xml:space="preserve">. </w:t>
      </w:r>
      <w:r w:rsidR="00D21234" w:rsidRPr="00D21234">
        <w:t>Míra jednoletého a desetiletého přežití pacientů</w:t>
      </w:r>
      <w:r w:rsidR="005A7CBD">
        <w:t xml:space="preserve"> </w:t>
      </w:r>
      <w:r w:rsidR="00D21234" w:rsidRPr="00D21234">
        <w:t xml:space="preserve">je 85 % a 53 %. </w:t>
      </w:r>
      <w:r w:rsidR="005A7CBD">
        <w:t>Přežití je vyšší u</w:t>
      </w:r>
    </w:p>
    <w:p w14:paraId="32368BD7" w14:textId="598720FD" w:rsidR="00D21234" w:rsidRPr="00362365" w:rsidRDefault="00D21234" w:rsidP="00F4479F">
      <w:pPr>
        <w:spacing w:line="360" w:lineRule="auto"/>
        <w:jc w:val="both"/>
        <w:rPr>
          <w:rStyle w:val="Siln"/>
          <w:b w:val="0"/>
          <w:bCs w:val="0"/>
          <w:shd w:val="clear" w:color="auto" w:fill="FFFFFF"/>
        </w:rPr>
      </w:pPr>
      <w:r w:rsidRPr="00D21234">
        <w:t>pacient</w:t>
      </w:r>
      <w:r w:rsidR="005A7CBD">
        <w:t>ů</w:t>
      </w:r>
      <w:r w:rsidRPr="00D21234">
        <w:t>, kteří jsou v době transplantace mladší 50 let, a ještě lépe, pokud je dárci srdce také mladší 35 let. Nejčastějšími příčinami úmrtí jsou koronární onemocnění při transplantaci, rakovina, odmítnutí a infekce</w:t>
      </w:r>
      <w:r>
        <w:t xml:space="preserve"> </w:t>
      </w:r>
      <w:r>
        <w:rPr>
          <w:rStyle w:val="Siln"/>
          <w:b w:val="0"/>
          <w:bCs w:val="0"/>
          <w:shd w:val="clear" w:color="auto" w:fill="FFFFFF"/>
        </w:rPr>
        <w:t>(</w:t>
      </w:r>
      <w:proofErr w:type="spellStart"/>
      <w:r>
        <w:rPr>
          <w:rStyle w:val="Siln"/>
          <w:b w:val="0"/>
          <w:bCs w:val="0"/>
          <w:shd w:val="clear" w:color="auto" w:fill="FFFFFF"/>
        </w:rPr>
        <w:t>Simonsen</w:t>
      </w:r>
      <w:proofErr w:type="spellEnd"/>
      <w:r>
        <w:rPr>
          <w:rStyle w:val="Siln"/>
          <w:b w:val="0"/>
          <w:bCs w:val="0"/>
          <w:shd w:val="clear" w:color="auto" w:fill="FFFFFF"/>
        </w:rPr>
        <w:t xml:space="preserve">, </w:t>
      </w:r>
      <w:proofErr w:type="spellStart"/>
      <w:r>
        <w:rPr>
          <w:rStyle w:val="Siln"/>
          <w:b w:val="0"/>
          <w:bCs w:val="0"/>
          <w:shd w:val="clear" w:color="auto" w:fill="FFFFFF"/>
        </w:rPr>
        <w:t>Geiran</w:t>
      </w:r>
      <w:proofErr w:type="spellEnd"/>
      <w:r>
        <w:rPr>
          <w:rStyle w:val="Siln"/>
          <w:b w:val="0"/>
          <w:bCs w:val="0"/>
          <w:shd w:val="clear" w:color="auto" w:fill="FFFFFF"/>
        </w:rPr>
        <w:t>, 2004, str.</w:t>
      </w:r>
      <w:r w:rsidR="005A7CBD">
        <w:rPr>
          <w:rStyle w:val="Siln"/>
          <w:b w:val="0"/>
          <w:bCs w:val="0"/>
          <w:shd w:val="clear" w:color="auto" w:fill="FFFFFF"/>
        </w:rPr>
        <w:t xml:space="preserve"> </w:t>
      </w:r>
      <w:r>
        <w:rPr>
          <w:rStyle w:val="Siln"/>
          <w:b w:val="0"/>
          <w:bCs w:val="0"/>
          <w:shd w:val="clear" w:color="auto" w:fill="FFFFFF"/>
        </w:rPr>
        <w:t>111</w:t>
      </w:r>
      <w:r>
        <w:rPr>
          <w:rStyle w:val="Siln"/>
          <w:b w:val="0"/>
          <w:bCs w:val="0"/>
          <w:shd w:val="clear" w:color="auto" w:fill="FFFFFF"/>
        </w:rPr>
        <w:t>8</w:t>
      </w:r>
      <w:r>
        <w:rPr>
          <w:rStyle w:val="Siln"/>
          <w:b w:val="0"/>
          <w:bCs w:val="0"/>
          <w:shd w:val="clear" w:color="auto" w:fill="FFFFFF"/>
        </w:rPr>
        <w:t>).</w:t>
      </w:r>
    </w:p>
    <w:p w14:paraId="36695BFE" w14:textId="719F78BD" w:rsidR="00D21234" w:rsidRPr="000E6E5C" w:rsidRDefault="00D21234" w:rsidP="00D21234">
      <w:pPr>
        <w:tabs>
          <w:tab w:val="left" w:pos="8146"/>
        </w:tabs>
        <w:spacing w:line="360" w:lineRule="auto"/>
        <w:jc w:val="both"/>
      </w:pPr>
    </w:p>
    <w:p w14:paraId="6549CDF0" w14:textId="77777777" w:rsidR="00321E04" w:rsidRDefault="00321E04" w:rsidP="00144670">
      <w:pPr>
        <w:rPr>
          <w:b/>
          <w:bCs/>
          <w:sz w:val="32"/>
          <w:szCs w:val="32"/>
        </w:rPr>
      </w:pPr>
    </w:p>
    <w:p w14:paraId="1EF7FA61" w14:textId="20AB1397" w:rsidR="00E90BF8" w:rsidRDefault="003027B8" w:rsidP="00144670">
      <w:pPr>
        <w:rPr>
          <w:b/>
          <w:bCs/>
          <w:sz w:val="32"/>
          <w:szCs w:val="32"/>
        </w:rPr>
      </w:pPr>
      <w:r>
        <w:rPr>
          <w:b/>
          <w:bCs/>
          <w:sz w:val="32"/>
          <w:szCs w:val="32"/>
        </w:rPr>
        <w:br w:type="page"/>
      </w:r>
    </w:p>
    <w:p w14:paraId="32B68F7A" w14:textId="77777777" w:rsidR="00667EF8" w:rsidRDefault="00667EF8" w:rsidP="00144670">
      <w:pPr>
        <w:rPr>
          <w:b/>
          <w:bCs/>
          <w:sz w:val="32"/>
          <w:szCs w:val="32"/>
        </w:rPr>
      </w:pPr>
    </w:p>
    <w:p w14:paraId="43691DFC" w14:textId="77777777" w:rsidR="00AC4724" w:rsidRPr="00144670" w:rsidRDefault="00AC4724" w:rsidP="00144670">
      <w:pPr>
        <w:rPr>
          <w:b/>
          <w:bCs/>
          <w:sz w:val="32"/>
          <w:szCs w:val="32"/>
        </w:rPr>
      </w:pPr>
    </w:p>
    <w:p w14:paraId="1CC49A31" w14:textId="7370E869" w:rsidR="00144670" w:rsidRDefault="003027B8" w:rsidP="007D4A6F">
      <w:pPr>
        <w:tabs>
          <w:tab w:val="left" w:pos="3030"/>
        </w:tabs>
        <w:spacing w:line="360" w:lineRule="auto"/>
        <w:jc w:val="both"/>
        <w:rPr>
          <w:b/>
          <w:bCs/>
          <w:sz w:val="32"/>
          <w:szCs w:val="32"/>
        </w:rPr>
      </w:pPr>
      <w:r>
        <w:rPr>
          <w:b/>
          <w:bCs/>
          <w:sz w:val="32"/>
          <w:szCs w:val="32"/>
        </w:rPr>
        <w:t>Závěr</w:t>
      </w:r>
    </w:p>
    <w:p w14:paraId="0BB6D755" w14:textId="77777777" w:rsidR="007D4A6F" w:rsidRPr="00144670" w:rsidRDefault="007D4A6F" w:rsidP="007D4A6F">
      <w:pPr>
        <w:spacing w:line="360" w:lineRule="auto"/>
        <w:ind w:firstLine="708"/>
        <w:jc w:val="both"/>
      </w:pPr>
      <w:r w:rsidRPr="00144670">
        <w:t>Transplantované srdce je denervované. Z toho plyne špatná snášenlivost zátěže, klidová tachykardie, chybí bolest při ischemii (riziko němého infarktu myokardu), zvýšené riziko náhlé srdeční zástavy.</w:t>
      </w:r>
    </w:p>
    <w:p w14:paraId="6C756699" w14:textId="77777777" w:rsidR="00110A53" w:rsidRPr="00110A53" w:rsidRDefault="00110A53" w:rsidP="00110A53">
      <w:pPr>
        <w:spacing w:line="360" w:lineRule="auto"/>
        <w:ind w:firstLine="708"/>
        <w:jc w:val="both"/>
      </w:pPr>
      <w:r w:rsidRPr="00110A53">
        <w:t>Rehabilitace a preskripce pohybové aktivity po transplantaci srdce představují klíčové aspekty péče o pacienty, kteří podstoupili toto závažné chirurgické řešení. Tyto postupy mají za cíl obnovit a zlepšit zdravotní stav, fyzickou kondici a psychickou pohodu pacientů, aby mohli návratem do běžného života využívat novou šanci na zdraví, kterou jim transplantace srdce přinesla.</w:t>
      </w:r>
    </w:p>
    <w:p w14:paraId="6EEDDE2F" w14:textId="262850C6" w:rsidR="00110A53" w:rsidRPr="00110A53" w:rsidRDefault="00110A53" w:rsidP="00110A53">
      <w:pPr>
        <w:spacing w:line="360" w:lineRule="auto"/>
        <w:ind w:firstLine="708"/>
        <w:jc w:val="both"/>
      </w:pPr>
      <w:r w:rsidRPr="00110A53">
        <w:t>Rehabilitace po transplantaci srdce se nezaměřuje pouze na fyzickou obnovu, ale také na psychosociální podporu pacientů a jejich rodin, neboť tento zákrok může přinést jak fyzické, tak emocionální výzvy. Díky individuálně přizpůsobenému programu cvičení a rehabilitace lze dosáhnout postupného a bezpečného zlepšení fyzických schopností a celkové kvality života pacientů.</w:t>
      </w:r>
    </w:p>
    <w:p w14:paraId="3671B2C7" w14:textId="77777777" w:rsidR="00110A53" w:rsidRPr="00110A53" w:rsidRDefault="00110A53" w:rsidP="00110A53">
      <w:pPr>
        <w:spacing w:line="360" w:lineRule="auto"/>
        <w:ind w:firstLine="708"/>
        <w:jc w:val="both"/>
      </w:pPr>
      <w:r w:rsidRPr="00110A53">
        <w:t>Preskripce pohybové aktivity po transplantaci srdce je pečlivě navrhována a řízena odborníky, kteří sledují zdravotní stav pacienta a jeho schopnosti. Dodržování tohoto plánu a pravidelná spolupráce s odborníky jsou klíčové pro dosažení optimálních výsledků a minimalizaci rizika komplikací.</w:t>
      </w:r>
    </w:p>
    <w:p w14:paraId="42E43FF4" w14:textId="77777777" w:rsidR="00110A53" w:rsidRPr="00110A53" w:rsidRDefault="00110A53" w:rsidP="00110A53">
      <w:pPr>
        <w:spacing w:line="360" w:lineRule="auto"/>
        <w:ind w:firstLine="708"/>
        <w:jc w:val="both"/>
      </w:pPr>
      <w:r w:rsidRPr="00110A53">
        <w:t>Výhody pravidelného pohybu a rehabilitace jsou nezastupitelné, neboť podporují adaptaci nového srdce, zlepšují srdeční funkci a kardiovaskulární kondici a přispívají k celkovému zlepšení zdraví. Pacienti, kteří dodržují doporučení odborníků a aktivně se účastní rehabilitace, mají vyšší šanci na úspěšné zotavení a delší přežití po transplantaci srdce.</w:t>
      </w:r>
    </w:p>
    <w:p w14:paraId="49764E4E" w14:textId="77777777" w:rsidR="00110A53" w:rsidRPr="00110A53" w:rsidRDefault="00110A53" w:rsidP="00110A53">
      <w:pPr>
        <w:spacing w:line="360" w:lineRule="auto"/>
        <w:ind w:firstLine="708"/>
        <w:jc w:val="both"/>
      </w:pPr>
      <w:r w:rsidRPr="00110A53">
        <w:t>Je však důležité si uvědomit, že každý pacient je individuální a zotavování po transplantaci srdce může probíhat odlišně. Důležitost odborného dohledu a pravidelného sledování nemůže být dostatečně zdůrazněna, neboť to přispívá k maximálnímu využití výhod rehabilitace a pohybové aktivity.</w:t>
      </w:r>
    </w:p>
    <w:p w14:paraId="5AA6D7EE" w14:textId="77777777" w:rsidR="00110A53" w:rsidRDefault="00110A53" w:rsidP="00110A53">
      <w:pPr>
        <w:spacing w:line="360" w:lineRule="auto"/>
        <w:ind w:firstLine="708"/>
        <w:jc w:val="both"/>
      </w:pPr>
      <w:r w:rsidRPr="00110A53">
        <w:t>Celkově lze konstatovat, že rehabilitace a preskripce pohybové aktivity po transplantaci srdce hrají klíčovou roli v procesu zotavování a návratu k plnohodnotnému životu. Díky této péči mají pacienti šanci znovu se zapojit do běžných každodenních aktivit a těšit se ze svobody a kvality života, kterou jim nové srdce poskytuje.</w:t>
      </w:r>
    </w:p>
    <w:p w14:paraId="1F18ED00" w14:textId="77777777" w:rsidR="00110A53" w:rsidRDefault="00110A53" w:rsidP="00110A53">
      <w:pPr>
        <w:spacing w:line="360" w:lineRule="auto"/>
        <w:ind w:firstLine="708"/>
        <w:jc w:val="both"/>
      </w:pPr>
      <w:r w:rsidRPr="00144670">
        <w:t>Nejúčinnější</w:t>
      </w:r>
      <w:r>
        <w:t xml:space="preserve"> je pravidelný a přiměřený pohybový režim. Vhodný je dynamický trénink vytrvalostního charakteru. Jeho cílem je zlepšení a udržení kondice. V poslední době </w:t>
      </w:r>
      <w:r>
        <w:lastRenderedPageBreak/>
        <w:t>se ukázal jako efektivní a bezpečné cvičení vysoce intenzivní intervalový trénink (HIIT). Nevyskytly se žádné závažné nežádoucí účinky související s tímto cvičením. Naopak příjemci po transplantaci srdce vykazovali zlepšení VO</w:t>
      </w:r>
      <w:r w:rsidRPr="00F9659D">
        <w:rPr>
          <w:vertAlign w:val="subscript"/>
        </w:rPr>
        <w:t>2</w:t>
      </w:r>
      <w:r>
        <w:rPr>
          <w:vertAlign w:val="subscript"/>
        </w:rPr>
        <w:t>max</w:t>
      </w:r>
      <w:r>
        <w:t xml:space="preserve">, zlepšení EC i </w:t>
      </w:r>
      <w:proofErr w:type="spellStart"/>
      <w:r>
        <w:t>Qol</w:t>
      </w:r>
      <w:proofErr w:type="spellEnd"/>
      <w:r>
        <w:t xml:space="preserve"> a kardiovaskulární výkonnosti.</w:t>
      </w:r>
    </w:p>
    <w:p w14:paraId="2D688DE9" w14:textId="77777777" w:rsidR="00110A53" w:rsidRPr="00110A53" w:rsidRDefault="00110A53" w:rsidP="00110A53">
      <w:pPr>
        <w:spacing w:line="360" w:lineRule="auto"/>
        <w:ind w:firstLine="708"/>
        <w:jc w:val="both"/>
      </w:pPr>
    </w:p>
    <w:p w14:paraId="4DB6BE3F" w14:textId="77777777" w:rsidR="00110A53" w:rsidRDefault="00110A53" w:rsidP="00110A53"/>
    <w:p w14:paraId="521AE2A3" w14:textId="77777777" w:rsidR="00110A53" w:rsidRDefault="00110A53" w:rsidP="007D4A6F">
      <w:pPr>
        <w:spacing w:line="360" w:lineRule="auto"/>
        <w:ind w:firstLine="708"/>
        <w:jc w:val="both"/>
      </w:pPr>
    </w:p>
    <w:p w14:paraId="751EDE2F" w14:textId="77777777" w:rsidR="00B67489" w:rsidRDefault="00B67489" w:rsidP="007D4A6F">
      <w:pPr>
        <w:spacing w:line="360" w:lineRule="auto"/>
        <w:ind w:firstLine="708"/>
        <w:jc w:val="both"/>
      </w:pPr>
    </w:p>
    <w:bookmarkEnd w:id="0"/>
    <w:p w14:paraId="315D570C" w14:textId="2DC07388" w:rsidR="00144670" w:rsidRDefault="00144670" w:rsidP="007D4A6F">
      <w:pPr>
        <w:tabs>
          <w:tab w:val="left" w:pos="3030"/>
        </w:tabs>
        <w:spacing w:line="360" w:lineRule="auto"/>
        <w:jc w:val="both"/>
        <w:rPr>
          <w:b/>
          <w:bCs/>
          <w:sz w:val="32"/>
          <w:szCs w:val="32"/>
        </w:rPr>
      </w:pPr>
    </w:p>
    <w:p w14:paraId="26410E1E" w14:textId="77777777" w:rsidR="000E6E5C" w:rsidRDefault="000E6E5C" w:rsidP="007D4A6F">
      <w:pPr>
        <w:tabs>
          <w:tab w:val="left" w:pos="3030"/>
        </w:tabs>
        <w:spacing w:line="360" w:lineRule="auto"/>
        <w:jc w:val="both"/>
        <w:rPr>
          <w:b/>
          <w:bCs/>
          <w:sz w:val="32"/>
          <w:szCs w:val="32"/>
        </w:rPr>
      </w:pPr>
    </w:p>
    <w:p w14:paraId="27624FF4" w14:textId="420E1C73" w:rsidR="00EA39CB" w:rsidRDefault="008F4C6A" w:rsidP="009D1F82">
      <w:pPr>
        <w:tabs>
          <w:tab w:val="left" w:pos="3030"/>
        </w:tabs>
        <w:spacing w:line="360" w:lineRule="auto"/>
        <w:jc w:val="both"/>
        <w:rPr>
          <w:b/>
          <w:bCs/>
          <w:sz w:val="32"/>
          <w:szCs w:val="32"/>
        </w:rPr>
      </w:pPr>
      <w:r>
        <w:rPr>
          <w:color w:val="212529"/>
        </w:rPr>
        <w:br w:type="page"/>
      </w:r>
      <w:r w:rsidR="003027B8">
        <w:rPr>
          <w:b/>
          <w:bCs/>
          <w:sz w:val="32"/>
          <w:szCs w:val="32"/>
        </w:rPr>
        <w:lastRenderedPageBreak/>
        <w:t>Referenční seznam</w:t>
      </w:r>
    </w:p>
    <w:p w14:paraId="59ED29B0" w14:textId="5424C173" w:rsidR="00343752" w:rsidRPr="009D1F82" w:rsidRDefault="00343752" w:rsidP="009D1F82">
      <w:pPr>
        <w:rPr>
          <w:shd w:val="clear" w:color="auto" w:fill="FFFFFF"/>
        </w:rPr>
      </w:pPr>
      <w:r w:rsidRPr="009D1F82">
        <w:rPr>
          <w:shd w:val="clear" w:color="auto" w:fill="FFFFFF"/>
        </w:rPr>
        <w:t xml:space="preserve">BACHMANN, J. M., et al. 2018. </w:t>
      </w:r>
      <w:proofErr w:type="spellStart"/>
      <w:r w:rsidRPr="009D1F82">
        <w:rPr>
          <w:shd w:val="clear" w:color="auto" w:fill="FFFFFF"/>
        </w:rPr>
        <w:t>Cardiac</w:t>
      </w:r>
      <w:proofErr w:type="spellEnd"/>
      <w:r w:rsidRPr="009D1F82">
        <w:rPr>
          <w:shd w:val="clear" w:color="auto" w:fill="FFFFFF"/>
        </w:rPr>
        <w:t xml:space="preserve"> </w:t>
      </w:r>
      <w:proofErr w:type="spellStart"/>
      <w:r w:rsidRPr="009D1F82">
        <w:rPr>
          <w:shd w:val="clear" w:color="auto" w:fill="FFFFFF"/>
        </w:rPr>
        <w:t>rehabilitation</w:t>
      </w:r>
      <w:proofErr w:type="spellEnd"/>
      <w:r w:rsidRPr="009D1F82">
        <w:rPr>
          <w:shd w:val="clear" w:color="auto" w:fill="FFFFFF"/>
        </w:rPr>
        <w:t xml:space="preserve"> and </w:t>
      </w:r>
      <w:proofErr w:type="spellStart"/>
      <w:r w:rsidRPr="009D1F82">
        <w:rPr>
          <w:shd w:val="clear" w:color="auto" w:fill="FFFFFF"/>
        </w:rPr>
        <w:t>readmissions</w:t>
      </w:r>
      <w:proofErr w:type="spellEnd"/>
      <w:r w:rsidRPr="009D1F82">
        <w:rPr>
          <w:shd w:val="clear" w:color="auto" w:fill="FFFFFF"/>
        </w:rPr>
        <w:t xml:space="preserve"> </w:t>
      </w:r>
      <w:proofErr w:type="spellStart"/>
      <w:r w:rsidRPr="009D1F82">
        <w:rPr>
          <w:shd w:val="clear" w:color="auto" w:fill="FFFFFF"/>
        </w:rPr>
        <w:t>after</w:t>
      </w:r>
      <w:proofErr w:type="spellEnd"/>
      <w:r w:rsidRPr="009D1F82">
        <w:rPr>
          <w:shd w:val="clear" w:color="auto" w:fill="FFFFFF"/>
        </w:rPr>
        <w:t xml:space="preserve"> </w:t>
      </w:r>
      <w:proofErr w:type="spellStart"/>
      <w:r w:rsidRPr="009D1F82">
        <w:rPr>
          <w:shd w:val="clear" w:color="auto" w:fill="FFFFFF"/>
        </w:rPr>
        <w:t>heart</w:t>
      </w:r>
      <w:proofErr w:type="spellEnd"/>
      <w:r w:rsidRPr="009D1F82">
        <w:rPr>
          <w:shd w:val="clear" w:color="auto" w:fill="FFFFFF"/>
        </w:rPr>
        <w:t xml:space="preserve"> </w:t>
      </w:r>
      <w:proofErr w:type="spellStart"/>
      <w:r w:rsidRPr="009D1F82">
        <w:rPr>
          <w:shd w:val="clear" w:color="auto" w:fill="FFFFFF"/>
        </w:rPr>
        <w:t>transplantation</w:t>
      </w:r>
      <w:proofErr w:type="spellEnd"/>
      <w:r w:rsidRPr="009D1F82">
        <w:rPr>
          <w:shd w:val="clear" w:color="auto" w:fill="FFFFFF"/>
        </w:rPr>
        <w:t>. </w:t>
      </w:r>
      <w:proofErr w:type="spellStart"/>
      <w:r w:rsidRPr="009D1F82">
        <w:rPr>
          <w:i/>
          <w:iCs/>
          <w:shd w:val="clear" w:color="auto" w:fill="FFFFFF"/>
        </w:rPr>
        <w:t>The</w:t>
      </w:r>
      <w:proofErr w:type="spellEnd"/>
      <w:r w:rsidRPr="009D1F82">
        <w:rPr>
          <w:i/>
          <w:iCs/>
          <w:shd w:val="clear" w:color="auto" w:fill="FFFFFF"/>
        </w:rPr>
        <w:t xml:space="preserve"> </w:t>
      </w:r>
      <w:proofErr w:type="spellStart"/>
      <w:r w:rsidRPr="009D1F82">
        <w:rPr>
          <w:i/>
          <w:iCs/>
          <w:shd w:val="clear" w:color="auto" w:fill="FFFFFF"/>
        </w:rPr>
        <w:t>Journal</w:t>
      </w:r>
      <w:proofErr w:type="spellEnd"/>
      <w:r w:rsidRPr="009D1F82">
        <w:rPr>
          <w:i/>
          <w:iCs/>
          <w:shd w:val="clear" w:color="auto" w:fill="FFFFFF"/>
        </w:rPr>
        <w:t xml:space="preserve"> </w:t>
      </w:r>
      <w:proofErr w:type="spellStart"/>
      <w:r w:rsidRPr="009D1F82">
        <w:rPr>
          <w:i/>
          <w:iCs/>
          <w:shd w:val="clear" w:color="auto" w:fill="FFFFFF"/>
        </w:rPr>
        <w:t>of</w:t>
      </w:r>
      <w:proofErr w:type="spellEnd"/>
      <w:r w:rsidRPr="009D1F82">
        <w:rPr>
          <w:i/>
          <w:iCs/>
          <w:shd w:val="clear" w:color="auto" w:fill="FFFFFF"/>
        </w:rPr>
        <w:t xml:space="preserve"> </w:t>
      </w:r>
      <w:proofErr w:type="spellStart"/>
      <w:r w:rsidRPr="009D1F82">
        <w:rPr>
          <w:i/>
          <w:iCs/>
          <w:shd w:val="clear" w:color="auto" w:fill="FFFFFF"/>
        </w:rPr>
        <w:t>Heart</w:t>
      </w:r>
      <w:proofErr w:type="spellEnd"/>
      <w:r w:rsidRPr="009D1F82">
        <w:rPr>
          <w:i/>
          <w:iCs/>
          <w:shd w:val="clear" w:color="auto" w:fill="FFFFFF"/>
        </w:rPr>
        <w:t xml:space="preserve"> and </w:t>
      </w:r>
      <w:proofErr w:type="spellStart"/>
      <w:r w:rsidRPr="009D1F82">
        <w:rPr>
          <w:i/>
          <w:iCs/>
          <w:shd w:val="clear" w:color="auto" w:fill="FFFFFF"/>
        </w:rPr>
        <w:t>Lung</w:t>
      </w:r>
      <w:proofErr w:type="spellEnd"/>
      <w:r w:rsidRPr="009D1F82">
        <w:rPr>
          <w:i/>
          <w:iCs/>
          <w:shd w:val="clear" w:color="auto" w:fill="FFFFFF"/>
        </w:rPr>
        <w:t xml:space="preserve"> </w:t>
      </w:r>
      <w:proofErr w:type="spellStart"/>
      <w:r w:rsidRPr="009D1F82">
        <w:rPr>
          <w:i/>
          <w:iCs/>
          <w:shd w:val="clear" w:color="auto" w:fill="FFFFFF"/>
        </w:rPr>
        <w:t>Transplantation</w:t>
      </w:r>
      <w:proofErr w:type="spellEnd"/>
      <w:r w:rsidRPr="009D1F82">
        <w:rPr>
          <w:shd w:val="clear" w:color="auto" w:fill="FFFFFF"/>
        </w:rPr>
        <w:t xml:space="preserve">, 37(4), 467-476. [cit. 2023-07-10]. </w:t>
      </w:r>
      <w:proofErr w:type="spellStart"/>
      <w:r w:rsidRPr="009D1F82">
        <w:rPr>
          <w:shd w:val="clear" w:color="auto" w:fill="FFFFFF"/>
        </w:rPr>
        <w:t>doi</w:t>
      </w:r>
      <w:proofErr w:type="spellEnd"/>
      <w:r w:rsidRPr="009D1F82">
        <w:rPr>
          <w:shd w:val="clear" w:color="auto" w:fill="FFFFFF"/>
        </w:rPr>
        <w:t>: 10.1016/j.healun.2017.05.017.</w:t>
      </w:r>
    </w:p>
    <w:p w14:paraId="49439910" w14:textId="77777777" w:rsidR="009D1F82" w:rsidRPr="009D1F82" w:rsidRDefault="009D1F82" w:rsidP="009D1F82"/>
    <w:p w14:paraId="01EAACF4" w14:textId="78AABDE3" w:rsidR="00A50EF3" w:rsidRPr="009D1F82" w:rsidRDefault="00A50EF3" w:rsidP="009D1F82">
      <w:pPr>
        <w:rPr>
          <w:color w:val="222222"/>
          <w:shd w:val="clear" w:color="auto" w:fill="FFFFFF"/>
        </w:rPr>
      </w:pPr>
      <w:r w:rsidRPr="009D1F82">
        <w:t xml:space="preserve">BEŠÍK, J., 2011. Transplantace srdce. </w:t>
      </w:r>
      <w:proofErr w:type="spellStart"/>
      <w:r w:rsidRPr="009D1F82">
        <w:t>Sanquis</w:t>
      </w:r>
      <w:proofErr w:type="spellEnd"/>
      <w:r w:rsidRPr="009D1F82">
        <w:t xml:space="preserve"> [cit. 2023-05-01]. 2011(88), 71-73. ISSN 1212- 6535. Dostupné z: https://www.sanquis.cz/indexl.php?linkID=art3520</w:t>
      </w:r>
    </w:p>
    <w:p w14:paraId="47206734" w14:textId="77777777" w:rsidR="009D1F82" w:rsidRPr="009D1F82" w:rsidRDefault="009D1F82" w:rsidP="009D1F82">
      <w:pPr>
        <w:rPr>
          <w:color w:val="222222"/>
          <w:shd w:val="clear" w:color="auto" w:fill="FFFFFF"/>
        </w:rPr>
      </w:pPr>
    </w:p>
    <w:p w14:paraId="57EE84D4" w14:textId="4153CE5C" w:rsidR="009D1F82" w:rsidRPr="009D1F82" w:rsidRDefault="002A5C1B" w:rsidP="009D1F82">
      <w:r w:rsidRPr="009D1F82">
        <w:rPr>
          <w:color w:val="222222"/>
          <w:shd w:val="clear" w:color="auto" w:fill="FFFFFF"/>
        </w:rPr>
        <w:t>CONCEIÇÃO, L</w:t>
      </w:r>
      <w:r w:rsidRPr="009D1F82">
        <w:rPr>
          <w:color w:val="222222"/>
          <w:shd w:val="clear" w:color="auto" w:fill="FFFFFF"/>
        </w:rPr>
        <w:t>., S., R.</w:t>
      </w:r>
      <w:r w:rsidRPr="009D1F82">
        <w:rPr>
          <w:color w:val="222222"/>
          <w:shd w:val="clear" w:color="auto" w:fill="FFFFFF"/>
        </w:rPr>
        <w:t>, et al.</w:t>
      </w:r>
      <w:r w:rsidRPr="009D1F82">
        <w:rPr>
          <w:color w:val="222222"/>
          <w:shd w:val="clear" w:color="auto" w:fill="FFFFFF"/>
        </w:rPr>
        <w:t xml:space="preserve"> 2020. </w:t>
      </w:r>
      <w:proofErr w:type="spellStart"/>
      <w:r w:rsidRPr="009D1F82">
        <w:rPr>
          <w:color w:val="222222"/>
          <w:shd w:val="clear" w:color="auto" w:fill="FFFFFF"/>
        </w:rPr>
        <w:t>Effect</w:t>
      </w:r>
      <w:proofErr w:type="spellEnd"/>
      <w:r w:rsidRPr="009D1F82">
        <w:rPr>
          <w:color w:val="222222"/>
          <w:shd w:val="clear" w:color="auto" w:fill="FFFFFF"/>
        </w:rPr>
        <w:t xml:space="preserve"> </w:t>
      </w:r>
      <w:proofErr w:type="spellStart"/>
      <w:r w:rsidRPr="009D1F82">
        <w:rPr>
          <w:color w:val="222222"/>
          <w:shd w:val="clear" w:color="auto" w:fill="FFFFFF"/>
        </w:rPr>
        <w:t>of</w:t>
      </w:r>
      <w:proofErr w:type="spellEnd"/>
      <w:r w:rsidRPr="009D1F82">
        <w:rPr>
          <w:color w:val="222222"/>
          <w:shd w:val="clear" w:color="auto" w:fill="FFFFFF"/>
        </w:rPr>
        <w:t xml:space="preserve"> </w:t>
      </w:r>
      <w:proofErr w:type="spellStart"/>
      <w:r w:rsidRPr="009D1F82">
        <w:rPr>
          <w:color w:val="222222"/>
          <w:shd w:val="clear" w:color="auto" w:fill="FFFFFF"/>
        </w:rPr>
        <w:t>high</w:t>
      </w:r>
      <w:proofErr w:type="spellEnd"/>
      <w:r w:rsidRPr="009D1F82">
        <w:rPr>
          <w:color w:val="222222"/>
          <w:shd w:val="clear" w:color="auto" w:fill="FFFFFF"/>
        </w:rPr>
        <w:t xml:space="preserve">-intensity interval </w:t>
      </w:r>
      <w:proofErr w:type="spellStart"/>
      <w:r w:rsidRPr="009D1F82">
        <w:rPr>
          <w:color w:val="222222"/>
          <w:shd w:val="clear" w:color="auto" w:fill="FFFFFF"/>
        </w:rPr>
        <w:t>training</w:t>
      </w:r>
      <w:proofErr w:type="spellEnd"/>
      <w:r w:rsidRPr="009D1F82">
        <w:rPr>
          <w:color w:val="222222"/>
          <w:shd w:val="clear" w:color="auto" w:fill="FFFFFF"/>
        </w:rPr>
        <w:t xml:space="preserve"> on aerobic </w:t>
      </w:r>
      <w:proofErr w:type="spellStart"/>
      <w:r w:rsidRPr="009D1F82">
        <w:rPr>
          <w:color w:val="222222"/>
          <w:shd w:val="clear" w:color="auto" w:fill="FFFFFF"/>
        </w:rPr>
        <w:t>capacity</w:t>
      </w:r>
      <w:proofErr w:type="spellEnd"/>
      <w:r w:rsidRPr="009D1F82">
        <w:rPr>
          <w:color w:val="222222"/>
          <w:shd w:val="clear" w:color="auto" w:fill="FFFFFF"/>
        </w:rPr>
        <w:t xml:space="preserve"> and </w:t>
      </w:r>
      <w:proofErr w:type="spellStart"/>
      <w:r w:rsidRPr="009D1F82">
        <w:rPr>
          <w:color w:val="222222"/>
          <w:shd w:val="clear" w:color="auto" w:fill="FFFFFF"/>
        </w:rPr>
        <w:t>heart</w:t>
      </w:r>
      <w:proofErr w:type="spellEnd"/>
      <w:r w:rsidRPr="009D1F82">
        <w:rPr>
          <w:color w:val="222222"/>
          <w:shd w:val="clear" w:color="auto" w:fill="FFFFFF"/>
        </w:rPr>
        <w:t xml:space="preserve"> </w:t>
      </w:r>
      <w:proofErr w:type="spellStart"/>
      <w:r w:rsidRPr="009D1F82">
        <w:rPr>
          <w:color w:val="222222"/>
          <w:shd w:val="clear" w:color="auto" w:fill="FFFFFF"/>
        </w:rPr>
        <w:t>rate</w:t>
      </w:r>
      <w:proofErr w:type="spellEnd"/>
      <w:r w:rsidRPr="009D1F82">
        <w:rPr>
          <w:color w:val="222222"/>
          <w:shd w:val="clear" w:color="auto" w:fill="FFFFFF"/>
        </w:rPr>
        <w:t xml:space="preserve"> </w:t>
      </w:r>
      <w:proofErr w:type="spellStart"/>
      <w:r w:rsidRPr="009D1F82">
        <w:rPr>
          <w:color w:val="222222"/>
          <w:shd w:val="clear" w:color="auto" w:fill="FFFFFF"/>
        </w:rPr>
        <w:t>control</w:t>
      </w:r>
      <w:proofErr w:type="spellEnd"/>
      <w:r w:rsidRPr="009D1F82">
        <w:rPr>
          <w:color w:val="222222"/>
          <w:shd w:val="clear" w:color="auto" w:fill="FFFFFF"/>
        </w:rPr>
        <w:t xml:space="preserve"> </w:t>
      </w:r>
      <w:proofErr w:type="spellStart"/>
      <w:r w:rsidRPr="009D1F82">
        <w:rPr>
          <w:color w:val="222222"/>
          <w:shd w:val="clear" w:color="auto" w:fill="FFFFFF"/>
        </w:rPr>
        <w:t>of</w:t>
      </w:r>
      <w:proofErr w:type="spellEnd"/>
      <w:r w:rsidRPr="009D1F82">
        <w:rPr>
          <w:color w:val="222222"/>
          <w:shd w:val="clear" w:color="auto" w:fill="FFFFFF"/>
        </w:rPr>
        <w:t xml:space="preserve"> </w:t>
      </w:r>
      <w:proofErr w:type="spellStart"/>
      <w:r w:rsidRPr="009D1F82">
        <w:rPr>
          <w:color w:val="222222"/>
          <w:shd w:val="clear" w:color="auto" w:fill="FFFFFF"/>
        </w:rPr>
        <w:t>heart</w:t>
      </w:r>
      <w:proofErr w:type="spellEnd"/>
      <w:r w:rsidRPr="009D1F82">
        <w:rPr>
          <w:color w:val="222222"/>
          <w:shd w:val="clear" w:color="auto" w:fill="FFFFFF"/>
        </w:rPr>
        <w:t xml:space="preserve"> </w:t>
      </w:r>
      <w:proofErr w:type="spellStart"/>
      <w:r w:rsidRPr="009D1F82">
        <w:rPr>
          <w:color w:val="222222"/>
          <w:shd w:val="clear" w:color="auto" w:fill="FFFFFF"/>
        </w:rPr>
        <w:t>transplant</w:t>
      </w:r>
      <w:proofErr w:type="spellEnd"/>
      <w:r w:rsidRPr="009D1F82">
        <w:rPr>
          <w:color w:val="222222"/>
          <w:shd w:val="clear" w:color="auto" w:fill="FFFFFF"/>
        </w:rPr>
        <w:t xml:space="preserve"> </w:t>
      </w:r>
      <w:proofErr w:type="spellStart"/>
      <w:r w:rsidRPr="009D1F82">
        <w:rPr>
          <w:color w:val="222222"/>
          <w:shd w:val="clear" w:color="auto" w:fill="FFFFFF"/>
        </w:rPr>
        <w:t>recipients</w:t>
      </w:r>
      <w:proofErr w:type="spellEnd"/>
      <w:r w:rsidRPr="009D1F82">
        <w:rPr>
          <w:color w:val="222222"/>
          <w:shd w:val="clear" w:color="auto" w:fill="FFFFFF"/>
        </w:rPr>
        <w:t xml:space="preserve">: a </w:t>
      </w:r>
      <w:proofErr w:type="spellStart"/>
      <w:r w:rsidRPr="009D1F82">
        <w:rPr>
          <w:color w:val="222222"/>
          <w:shd w:val="clear" w:color="auto" w:fill="FFFFFF"/>
        </w:rPr>
        <w:t>systematic</w:t>
      </w:r>
      <w:proofErr w:type="spellEnd"/>
      <w:r w:rsidRPr="009D1F82">
        <w:rPr>
          <w:color w:val="222222"/>
          <w:shd w:val="clear" w:color="auto" w:fill="FFFFFF"/>
        </w:rPr>
        <w:t xml:space="preserve"> </w:t>
      </w:r>
      <w:proofErr w:type="spellStart"/>
      <w:r w:rsidRPr="009D1F82">
        <w:rPr>
          <w:color w:val="222222"/>
          <w:shd w:val="clear" w:color="auto" w:fill="FFFFFF"/>
        </w:rPr>
        <w:t>review</w:t>
      </w:r>
      <w:proofErr w:type="spellEnd"/>
      <w:r w:rsidRPr="009D1F82">
        <w:rPr>
          <w:color w:val="222222"/>
          <w:shd w:val="clear" w:color="auto" w:fill="FFFFFF"/>
        </w:rPr>
        <w:t xml:space="preserve"> </w:t>
      </w:r>
      <w:proofErr w:type="spellStart"/>
      <w:r w:rsidRPr="009D1F82">
        <w:rPr>
          <w:color w:val="222222"/>
          <w:shd w:val="clear" w:color="auto" w:fill="FFFFFF"/>
        </w:rPr>
        <w:t>with</w:t>
      </w:r>
      <w:proofErr w:type="spellEnd"/>
      <w:r w:rsidRPr="009D1F82">
        <w:rPr>
          <w:color w:val="222222"/>
          <w:shd w:val="clear" w:color="auto" w:fill="FFFFFF"/>
        </w:rPr>
        <w:t xml:space="preserve"> meta-</w:t>
      </w:r>
      <w:proofErr w:type="spellStart"/>
      <w:r w:rsidRPr="009D1F82">
        <w:rPr>
          <w:color w:val="222222"/>
          <w:shd w:val="clear" w:color="auto" w:fill="FFFFFF"/>
        </w:rPr>
        <w:t>analysis</w:t>
      </w:r>
      <w:proofErr w:type="spellEnd"/>
      <w:r w:rsidRPr="009D1F82">
        <w:rPr>
          <w:color w:val="222222"/>
          <w:shd w:val="clear" w:color="auto" w:fill="FFFFFF"/>
        </w:rPr>
        <w:t>. </w:t>
      </w:r>
      <w:proofErr w:type="spellStart"/>
      <w:r w:rsidRPr="009D1F82">
        <w:rPr>
          <w:i/>
          <w:iCs/>
          <w:color w:val="222222"/>
          <w:shd w:val="clear" w:color="auto" w:fill="FFFFFF"/>
        </w:rPr>
        <w:t>Brazilian</w:t>
      </w:r>
      <w:proofErr w:type="spellEnd"/>
      <w:r w:rsidRPr="009D1F82">
        <w:rPr>
          <w:i/>
          <w:iCs/>
          <w:color w:val="222222"/>
          <w:shd w:val="clear" w:color="auto" w:fill="FFFFFF"/>
        </w:rPr>
        <w:t xml:space="preserve"> </w:t>
      </w:r>
      <w:proofErr w:type="spellStart"/>
      <w:r w:rsidRPr="009D1F82">
        <w:rPr>
          <w:i/>
          <w:iCs/>
          <w:color w:val="222222"/>
          <w:shd w:val="clear" w:color="auto" w:fill="FFFFFF"/>
        </w:rPr>
        <w:t>Journal</w:t>
      </w:r>
      <w:proofErr w:type="spellEnd"/>
      <w:r w:rsidRPr="009D1F82">
        <w:rPr>
          <w:i/>
          <w:iCs/>
          <w:color w:val="222222"/>
          <w:shd w:val="clear" w:color="auto" w:fill="FFFFFF"/>
        </w:rPr>
        <w:t xml:space="preserve"> </w:t>
      </w:r>
      <w:proofErr w:type="spellStart"/>
      <w:r w:rsidRPr="009D1F82">
        <w:rPr>
          <w:i/>
          <w:iCs/>
          <w:color w:val="222222"/>
          <w:shd w:val="clear" w:color="auto" w:fill="FFFFFF"/>
        </w:rPr>
        <w:t>of</w:t>
      </w:r>
      <w:proofErr w:type="spellEnd"/>
      <w:r w:rsidRPr="009D1F82">
        <w:rPr>
          <w:i/>
          <w:iCs/>
          <w:color w:val="222222"/>
          <w:shd w:val="clear" w:color="auto" w:fill="FFFFFF"/>
        </w:rPr>
        <w:t xml:space="preserve"> </w:t>
      </w:r>
      <w:proofErr w:type="spellStart"/>
      <w:r w:rsidRPr="009D1F82">
        <w:rPr>
          <w:i/>
          <w:iCs/>
          <w:color w:val="222222"/>
          <w:shd w:val="clear" w:color="auto" w:fill="FFFFFF"/>
        </w:rPr>
        <w:t>Cardiovascular</w:t>
      </w:r>
      <w:proofErr w:type="spellEnd"/>
      <w:r w:rsidRPr="009D1F82">
        <w:rPr>
          <w:i/>
          <w:iCs/>
          <w:color w:val="222222"/>
          <w:shd w:val="clear" w:color="auto" w:fill="FFFFFF"/>
        </w:rPr>
        <w:t xml:space="preserve"> </w:t>
      </w:r>
      <w:proofErr w:type="spellStart"/>
      <w:r w:rsidRPr="009D1F82">
        <w:rPr>
          <w:i/>
          <w:iCs/>
          <w:color w:val="222222"/>
          <w:shd w:val="clear" w:color="auto" w:fill="FFFFFF"/>
        </w:rPr>
        <w:t>Surgery</w:t>
      </w:r>
      <w:proofErr w:type="spellEnd"/>
      <w:r w:rsidRPr="009D1F82">
        <w:rPr>
          <w:color w:val="222222"/>
          <w:shd w:val="clear" w:color="auto" w:fill="FFFFFF"/>
        </w:rPr>
        <w:t>, 36</w:t>
      </w:r>
      <w:r w:rsidRPr="009D1F82">
        <w:rPr>
          <w:color w:val="222222"/>
          <w:shd w:val="clear" w:color="auto" w:fill="FFFFFF"/>
        </w:rPr>
        <w:t xml:space="preserve">, </w:t>
      </w:r>
      <w:r w:rsidRPr="009D1F82">
        <w:rPr>
          <w:color w:val="222222"/>
          <w:shd w:val="clear" w:color="auto" w:fill="FFFFFF"/>
        </w:rPr>
        <w:t>6-93.</w:t>
      </w:r>
      <w:r w:rsidRPr="009D1F82">
        <w:rPr>
          <w:color w:val="222222"/>
          <w:shd w:val="clear" w:color="auto" w:fill="FFFFFF"/>
        </w:rPr>
        <w:t xml:space="preserve"> </w:t>
      </w:r>
      <w:r w:rsidRPr="009D1F82">
        <w:rPr>
          <w:color w:val="222222"/>
          <w:shd w:val="clear" w:color="auto" w:fill="FFFFFF"/>
        </w:rPr>
        <w:t>[cit. 2023-07-10]</w:t>
      </w:r>
      <w:r w:rsidRPr="009D1F82">
        <w:rPr>
          <w:color w:val="222222"/>
          <w:shd w:val="clear" w:color="auto" w:fill="FFFFFF"/>
        </w:rPr>
        <w:t xml:space="preserve">. </w:t>
      </w:r>
      <w:r w:rsidRPr="009D1F82">
        <w:rPr>
          <w:color w:val="222222"/>
          <w:shd w:val="clear" w:color="auto" w:fill="FFFFFF"/>
        </w:rPr>
        <w:t xml:space="preserve">Dostupné z: </w:t>
      </w:r>
      <w:hyperlink r:id="rId9" w:history="1">
        <w:proofErr w:type="spellStart"/>
        <w:r w:rsidRPr="009D1F82">
          <w:rPr>
            <w:rStyle w:val="Hypertextovodkaz"/>
          </w:rPr>
          <w:t>Effect</w:t>
        </w:r>
        <w:proofErr w:type="spellEnd"/>
        <w:r w:rsidRPr="009D1F82">
          <w:rPr>
            <w:rStyle w:val="Hypertextovodkaz"/>
          </w:rPr>
          <w:t xml:space="preserve"> </w:t>
        </w:r>
        <w:proofErr w:type="spellStart"/>
        <w:r w:rsidRPr="009D1F82">
          <w:rPr>
            <w:rStyle w:val="Hypertextovodkaz"/>
          </w:rPr>
          <w:t>of</w:t>
        </w:r>
        <w:proofErr w:type="spellEnd"/>
        <w:r w:rsidRPr="009D1F82">
          <w:rPr>
            <w:rStyle w:val="Hypertextovodkaz"/>
          </w:rPr>
          <w:t xml:space="preserve"> </w:t>
        </w:r>
        <w:proofErr w:type="spellStart"/>
        <w:r w:rsidRPr="009D1F82">
          <w:rPr>
            <w:rStyle w:val="Hypertextovodkaz"/>
          </w:rPr>
          <w:t>High</w:t>
        </w:r>
        <w:proofErr w:type="spellEnd"/>
        <w:r w:rsidRPr="009D1F82">
          <w:rPr>
            <w:rStyle w:val="Hypertextovodkaz"/>
          </w:rPr>
          <w:t xml:space="preserve">-Intensity Interval </w:t>
        </w:r>
        <w:proofErr w:type="spellStart"/>
        <w:r w:rsidRPr="009D1F82">
          <w:rPr>
            <w:rStyle w:val="Hypertextovodkaz"/>
          </w:rPr>
          <w:t>Training</w:t>
        </w:r>
        <w:proofErr w:type="spellEnd"/>
        <w:r w:rsidRPr="009D1F82">
          <w:rPr>
            <w:rStyle w:val="Hypertextovodkaz"/>
          </w:rPr>
          <w:t xml:space="preserve"> on Aerobic </w:t>
        </w:r>
        <w:proofErr w:type="spellStart"/>
        <w:r w:rsidRPr="009D1F82">
          <w:rPr>
            <w:rStyle w:val="Hypertextovodkaz"/>
          </w:rPr>
          <w:t>Capacity</w:t>
        </w:r>
        <w:proofErr w:type="spellEnd"/>
        <w:r w:rsidRPr="009D1F82">
          <w:rPr>
            <w:rStyle w:val="Hypertextovodkaz"/>
          </w:rPr>
          <w:t xml:space="preserve"> and </w:t>
        </w:r>
        <w:proofErr w:type="spellStart"/>
        <w:r w:rsidRPr="009D1F82">
          <w:rPr>
            <w:rStyle w:val="Hypertextovodkaz"/>
          </w:rPr>
          <w:t>Heart</w:t>
        </w:r>
        <w:proofErr w:type="spellEnd"/>
        <w:r w:rsidRPr="009D1F82">
          <w:rPr>
            <w:rStyle w:val="Hypertextovodkaz"/>
          </w:rPr>
          <w:t xml:space="preserve"> </w:t>
        </w:r>
        <w:proofErr w:type="spellStart"/>
        <w:r w:rsidRPr="009D1F82">
          <w:rPr>
            <w:rStyle w:val="Hypertextovodkaz"/>
          </w:rPr>
          <w:t>Rate</w:t>
        </w:r>
        <w:proofErr w:type="spellEnd"/>
        <w:r w:rsidRPr="009D1F82">
          <w:rPr>
            <w:rStyle w:val="Hypertextovodkaz"/>
          </w:rPr>
          <w:t xml:space="preserve"> </w:t>
        </w:r>
        <w:proofErr w:type="spellStart"/>
        <w:r w:rsidRPr="009D1F82">
          <w:rPr>
            <w:rStyle w:val="Hypertextovodkaz"/>
          </w:rPr>
          <w:t>Control</w:t>
        </w:r>
        <w:proofErr w:type="spellEnd"/>
        <w:r w:rsidRPr="009D1F82">
          <w:rPr>
            <w:rStyle w:val="Hypertextovodkaz"/>
          </w:rPr>
          <w:t xml:space="preserve"> </w:t>
        </w:r>
        <w:proofErr w:type="spellStart"/>
        <w:r w:rsidRPr="009D1F82">
          <w:rPr>
            <w:rStyle w:val="Hypertextovodkaz"/>
          </w:rPr>
          <w:t>of</w:t>
        </w:r>
        <w:proofErr w:type="spellEnd"/>
        <w:r w:rsidRPr="009D1F82">
          <w:rPr>
            <w:rStyle w:val="Hypertextovodkaz"/>
          </w:rPr>
          <w:t xml:space="preserve"> </w:t>
        </w:r>
        <w:proofErr w:type="spellStart"/>
        <w:r w:rsidRPr="009D1F82">
          <w:rPr>
            <w:rStyle w:val="Hypertextovodkaz"/>
          </w:rPr>
          <w:t>Heart</w:t>
        </w:r>
        <w:proofErr w:type="spellEnd"/>
        <w:r w:rsidRPr="009D1F82">
          <w:rPr>
            <w:rStyle w:val="Hypertextovodkaz"/>
          </w:rPr>
          <w:t xml:space="preserve"> </w:t>
        </w:r>
        <w:proofErr w:type="spellStart"/>
        <w:r w:rsidRPr="009D1F82">
          <w:rPr>
            <w:rStyle w:val="Hypertextovodkaz"/>
          </w:rPr>
          <w:t>Transplant</w:t>
        </w:r>
        <w:proofErr w:type="spellEnd"/>
        <w:r w:rsidRPr="009D1F82">
          <w:rPr>
            <w:rStyle w:val="Hypertextovodkaz"/>
          </w:rPr>
          <w:t xml:space="preserve"> </w:t>
        </w:r>
        <w:proofErr w:type="spellStart"/>
        <w:r w:rsidRPr="009D1F82">
          <w:rPr>
            <w:rStyle w:val="Hypertextovodkaz"/>
          </w:rPr>
          <w:t>Recipients</w:t>
        </w:r>
        <w:proofErr w:type="spellEnd"/>
        <w:r w:rsidRPr="009D1F82">
          <w:rPr>
            <w:rStyle w:val="Hypertextovodkaz"/>
          </w:rPr>
          <w:t xml:space="preserve">: a </w:t>
        </w:r>
        <w:proofErr w:type="spellStart"/>
        <w:r w:rsidRPr="009D1F82">
          <w:rPr>
            <w:rStyle w:val="Hypertextovodkaz"/>
          </w:rPr>
          <w:t>Systematic</w:t>
        </w:r>
        <w:proofErr w:type="spellEnd"/>
        <w:r w:rsidRPr="009D1F82">
          <w:rPr>
            <w:rStyle w:val="Hypertextovodkaz"/>
          </w:rPr>
          <w:t xml:space="preserve"> </w:t>
        </w:r>
        <w:proofErr w:type="spellStart"/>
        <w:r w:rsidRPr="009D1F82">
          <w:rPr>
            <w:rStyle w:val="Hypertextovodkaz"/>
          </w:rPr>
          <w:t>Review</w:t>
        </w:r>
        <w:proofErr w:type="spellEnd"/>
        <w:r w:rsidRPr="009D1F82">
          <w:rPr>
            <w:rStyle w:val="Hypertextovodkaz"/>
          </w:rPr>
          <w:t xml:space="preserve"> </w:t>
        </w:r>
        <w:proofErr w:type="spellStart"/>
        <w:r w:rsidRPr="009D1F82">
          <w:rPr>
            <w:rStyle w:val="Hypertextovodkaz"/>
          </w:rPr>
          <w:t>with</w:t>
        </w:r>
        <w:proofErr w:type="spellEnd"/>
        <w:r w:rsidRPr="009D1F82">
          <w:rPr>
            <w:rStyle w:val="Hypertextovodkaz"/>
          </w:rPr>
          <w:t xml:space="preserve"> Meta-</w:t>
        </w:r>
        <w:proofErr w:type="spellStart"/>
        <w:r w:rsidRPr="009D1F82">
          <w:rPr>
            <w:rStyle w:val="Hypertextovodkaz"/>
          </w:rPr>
          <w:t>Analysis</w:t>
        </w:r>
        <w:proofErr w:type="spellEnd"/>
        <w:r w:rsidRPr="009D1F82">
          <w:rPr>
            <w:rStyle w:val="Hypertextovodkaz"/>
          </w:rPr>
          <w:t xml:space="preserve"> - </w:t>
        </w:r>
        <w:proofErr w:type="spellStart"/>
        <w:r w:rsidRPr="009D1F82">
          <w:rPr>
            <w:rStyle w:val="Hypertextovodkaz"/>
          </w:rPr>
          <w:t>PubMed</w:t>
        </w:r>
        <w:proofErr w:type="spellEnd"/>
        <w:r w:rsidRPr="009D1F82">
          <w:rPr>
            <w:rStyle w:val="Hypertextovodkaz"/>
          </w:rPr>
          <w:t xml:space="preserve"> (nih.gov)</w:t>
        </w:r>
      </w:hyperlink>
    </w:p>
    <w:p w14:paraId="1F8D89D5" w14:textId="77777777" w:rsidR="009D1F82" w:rsidRPr="009D1F82" w:rsidRDefault="009D1F82" w:rsidP="009D1F82">
      <w:pPr>
        <w:rPr>
          <w:color w:val="212529"/>
          <w:shd w:val="clear" w:color="auto" w:fill="FFFFFF"/>
        </w:rPr>
      </w:pPr>
    </w:p>
    <w:p w14:paraId="3C3A854A" w14:textId="4124102E" w:rsidR="009D1F82" w:rsidRPr="009D1F82" w:rsidRDefault="008F5DDD" w:rsidP="009D1F82">
      <w:r w:rsidRPr="009D1F82">
        <w:rPr>
          <w:color w:val="212529"/>
          <w:shd w:val="clear" w:color="auto" w:fill="FFFFFF"/>
        </w:rPr>
        <w:t xml:space="preserve">ČIHÁK, R., GRIM M. 2016. </w:t>
      </w:r>
      <w:r w:rsidRPr="009D1F82">
        <w:rPr>
          <w:i/>
          <w:iCs/>
          <w:color w:val="212529"/>
          <w:shd w:val="clear" w:color="auto" w:fill="FFFFFF"/>
        </w:rPr>
        <w:t>Anatomie 3</w:t>
      </w:r>
      <w:r w:rsidRPr="009D1F82">
        <w:rPr>
          <w:color w:val="212529"/>
          <w:shd w:val="clear" w:color="auto" w:fill="FFFFFF"/>
        </w:rPr>
        <w:t xml:space="preserve">. </w:t>
      </w:r>
      <w:r w:rsidRPr="009D1F82">
        <w:rPr>
          <w:i/>
          <w:iCs/>
          <w:color w:val="212529"/>
          <w:shd w:val="clear" w:color="auto" w:fill="FFFFFF"/>
        </w:rPr>
        <w:t xml:space="preserve">Svazek I, Nauka o cévách </w:t>
      </w:r>
      <w:r w:rsidRPr="009D1F82">
        <w:rPr>
          <w:color w:val="212529"/>
          <w:shd w:val="clear" w:color="auto" w:fill="FFFFFF"/>
        </w:rPr>
        <w:t>(3. vyd.).</w:t>
      </w:r>
      <w:r w:rsidRPr="009D1F82">
        <w:rPr>
          <w:i/>
          <w:iCs/>
          <w:color w:val="212529"/>
          <w:shd w:val="clear" w:color="auto" w:fill="FFFFFF"/>
        </w:rPr>
        <w:t xml:space="preserve"> </w:t>
      </w:r>
      <w:r w:rsidRPr="009D1F82">
        <w:rPr>
          <w:color w:val="212529"/>
          <w:shd w:val="clear" w:color="auto" w:fill="FFFFFF"/>
        </w:rPr>
        <w:t xml:space="preserve">Praha: Grada </w:t>
      </w:r>
      <w:proofErr w:type="spellStart"/>
      <w:r w:rsidRPr="009D1F82">
        <w:rPr>
          <w:color w:val="212529"/>
          <w:shd w:val="clear" w:color="auto" w:fill="FFFFFF"/>
        </w:rPr>
        <w:t>Publishing</w:t>
      </w:r>
      <w:proofErr w:type="spellEnd"/>
      <w:r w:rsidR="00FC6B48" w:rsidRPr="009D1F82">
        <w:rPr>
          <w:color w:val="212529"/>
          <w:shd w:val="clear" w:color="auto" w:fill="FFFFFF"/>
        </w:rPr>
        <w:t>, a.s</w:t>
      </w:r>
      <w:r w:rsidRPr="009D1F82">
        <w:rPr>
          <w:color w:val="212529"/>
          <w:shd w:val="clear" w:color="auto" w:fill="FFFFFF"/>
        </w:rPr>
        <w:t>. ISBN 978-80-247-5636-3.</w:t>
      </w:r>
    </w:p>
    <w:p w14:paraId="17168379" w14:textId="77777777" w:rsidR="009D1F82" w:rsidRPr="009D1F82" w:rsidRDefault="009D1F82" w:rsidP="009D1F82">
      <w:pPr>
        <w:rPr>
          <w:shd w:val="clear" w:color="auto" w:fill="FFFFFF"/>
        </w:rPr>
      </w:pPr>
    </w:p>
    <w:p w14:paraId="28A7AF4E" w14:textId="13ED710C" w:rsidR="009D1F82" w:rsidRPr="009D1F82" w:rsidRDefault="00ED2B8A" w:rsidP="009D1F82">
      <w:r w:rsidRPr="009D1F82">
        <w:rPr>
          <w:shd w:val="clear" w:color="auto" w:fill="FFFFFF"/>
        </w:rPr>
        <w:t xml:space="preserve">DOKLÁDAL, M., PÁČ, L. 2003. </w:t>
      </w:r>
      <w:r w:rsidRPr="009D1F82">
        <w:rPr>
          <w:i/>
          <w:iCs/>
          <w:shd w:val="clear" w:color="auto" w:fill="FFFFFF"/>
        </w:rPr>
        <w:t>Anatomie člověka II, Splanchnologie a cévní systém</w:t>
      </w:r>
      <w:r w:rsidRPr="009D1F82">
        <w:rPr>
          <w:shd w:val="clear" w:color="auto" w:fill="FFFFFF"/>
        </w:rPr>
        <w:t xml:space="preserve">. </w:t>
      </w:r>
      <w:r w:rsidR="005F3F10" w:rsidRPr="009D1F82">
        <w:rPr>
          <w:shd w:val="clear" w:color="auto" w:fill="FFFFFF"/>
        </w:rPr>
        <w:t xml:space="preserve">Brno: </w:t>
      </w:r>
      <w:r w:rsidRPr="009D1F82">
        <w:rPr>
          <w:shd w:val="clear" w:color="auto" w:fill="FFFFFF"/>
        </w:rPr>
        <w:t>Masarykova univerzita, Lékařská fakulta.</w:t>
      </w:r>
      <w:r w:rsidR="005F3F10" w:rsidRPr="009D1F82">
        <w:rPr>
          <w:shd w:val="clear" w:color="auto" w:fill="FFFFFF"/>
        </w:rPr>
        <w:t xml:space="preserve"> </w:t>
      </w:r>
      <w:r w:rsidR="005F3F10" w:rsidRPr="009D1F82">
        <w:rPr>
          <w:rStyle w:val="category"/>
          <w:shd w:val="clear" w:color="auto" w:fill="FFFFFF"/>
        </w:rPr>
        <w:t>ISBN:</w:t>
      </w:r>
      <w:r w:rsidR="005F3F10" w:rsidRPr="009D1F82">
        <w:rPr>
          <w:shd w:val="clear" w:color="auto" w:fill="FFFFFF"/>
        </w:rPr>
        <w:t> 80-210-2886-6.</w:t>
      </w:r>
    </w:p>
    <w:p w14:paraId="05CB6A91" w14:textId="77777777" w:rsidR="009D1F82" w:rsidRPr="009D1F82" w:rsidRDefault="009D1F82" w:rsidP="009D1F82">
      <w:pPr>
        <w:rPr>
          <w:color w:val="222222"/>
          <w:shd w:val="clear" w:color="auto" w:fill="FFFFFF"/>
        </w:rPr>
      </w:pPr>
    </w:p>
    <w:p w14:paraId="245E8904" w14:textId="55BE6F94" w:rsidR="009D1F82" w:rsidRPr="009D1F82" w:rsidRDefault="00536470" w:rsidP="009D1F82">
      <w:r w:rsidRPr="009D1F82">
        <w:rPr>
          <w:color w:val="222222"/>
          <w:shd w:val="clear" w:color="auto" w:fill="FFFFFF"/>
        </w:rPr>
        <w:t>DORAZILOVÁ, Z., et al. 2006. Program transplantace srdce v IKEM v období od 31. 1. 1984 do 31. 5. 2005. </w:t>
      </w:r>
      <w:proofErr w:type="spellStart"/>
      <w:r w:rsidRPr="009D1F82">
        <w:rPr>
          <w:i/>
          <w:iCs/>
          <w:color w:val="222222"/>
          <w:shd w:val="clear" w:color="auto" w:fill="FFFFFF"/>
        </w:rPr>
        <w:t>Cor</w:t>
      </w:r>
      <w:proofErr w:type="spellEnd"/>
      <w:r w:rsidRPr="009D1F82">
        <w:rPr>
          <w:i/>
          <w:iCs/>
          <w:color w:val="222222"/>
          <w:shd w:val="clear" w:color="auto" w:fill="FFFFFF"/>
        </w:rPr>
        <w:t xml:space="preserve"> et </w:t>
      </w:r>
      <w:proofErr w:type="spellStart"/>
      <w:r w:rsidRPr="009D1F82">
        <w:rPr>
          <w:i/>
          <w:iCs/>
          <w:color w:val="222222"/>
          <w:shd w:val="clear" w:color="auto" w:fill="FFFFFF"/>
        </w:rPr>
        <w:t>Vasa</w:t>
      </w:r>
      <w:proofErr w:type="spellEnd"/>
      <w:r w:rsidRPr="009D1F82">
        <w:rPr>
          <w:color w:val="222222"/>
          <w:shd w:val="clear" w:color="auto" w:fill="FFFFFF"/>
        </w:rPr>
        <w:t xml:space="preserve"> [online]. 48(3), 98-107. [cit. 2023-07-10]. Dostupné z: </w:t>
      </w:r>
      <w:hyperlink r:id="rId10" w:history="1">
        <w:r w:rsidRPr="009D1F82">
          <w:rPr>
            <w:rStyle w:val="Hypertextovodkaz"/>
            <w:shd w:val="clear" w:color="auto" w:fill="FFFFFF"/>
          </w:rPr>
          <w:t>https://actavia.e-coretvasa.cz/en/artkey/cor-200603-0010_the-program-of-heart-transplantation-at-ikem-from-31-january-1984-through-31-may-2005.php</w:t>
        </w:r>
      </w:hyperlink>
    </w:p>
    <w:p w14:paraId="659E3A48" w14:textId="77777777" w:rsidR="009D1F82" w:rsidRPr="009D1F82" w:rsidRDefault="009D1F82" w:rsidP="009D1F82"/>
    <w:p w14:paraId="4CFE0FC2" w14:textId="67C4026F" w:rsidR="009D1F82" w:rsidRPr="009D1F82" w:rsidRDefault="00361B42" w:rsidP="009D1F82">
      <w:r w:rsidRPr="009D1F82">
        <w:t xml:space="preserve">DYLEVSKÝ, I. 2009. </w:t>
      </w:r>
      <w:r w:rsidRPr="009D1F82">
        <w:rPr>
          <w:i/>
          <w:iCs/>
        </w:rPr>
        <w:t>Funkční anatomie</w:t>
      </w:r>
      <w:r w:rsidRPr="009D1F82">
        <w:t xml:space="preserve">. Praha: Grada </w:t>
      </w:r>
      <w:proofErr w:type="spellStart"/>
      <w:r w:rsidRPr="009D1F82">
        <w:t>Publishing</w:t>
      </w:r>
      <w:proofErr w:type="spellEnd"/>
      <w:r w:rsidRPr="009D1F82">
        <w:t xml:space="preserve">, a.s. ISBN 978-80-247- 3240-4. </w:t>
      </w:r>
    </w:p>
    <w:p w14:paraId="5980D5D6" w14:textId="77777777" w:rsidR="009D1F82" w:rsidRPr="009D1F82" w:rsidRDefault="009D1F82" w:rsidP="009D1F82"/>
    <w:p w14:paraId="569F8447" w14:textId="022ED3D2" w:rsidR="009D1F82" w:rsidRPr="009D1F82" w:rsidRDefault="0080601A" w:rsidP="009D1F82">
      <w:r w:rsidRPr="009D1F82">
        <w:t xml:space="preserve">GONCALVESOVÁ, E. 2006. </w:t>
      </w:r>
      <w:proofErr w:type="spellStart"/>
      <w:r w:rsidRPr="009D1F82">
        <w:t>Transplantácia</w:t>
      </w:r>
      <w:proofErr w:type="spellEnd"/>
      <w:r w:rsidRPr="009D1F82">
        <w:t xml:space="preserve"> </w:t>
      </w:r>
      <w:proofErr w:type="spellStart"/>
      <w:r w:rsidRPr="009D1F82">
        <w:t>srdca</w:t>
      </w:r>
      <w:proofErr w:type="spellEnd"/>
      <w:r w:rsidRPr="009D1F82">
        <w:t xml:space="preserve"> – konečné </w:t>
      </w:r>
      <w:proofErr w:type="spellStart"/>
      <w:r w:rsidRPr="009D1F82">
        <w:t>riešenie</w:t>
      </w:r>
      <w:proofErr w:type="spellEnd"/>
      <w:r w:rsidRPr="009D1F82">
        <w:t xml:space="preserve"> </w:t>
      </w:r>
      <w:proofErr w:type="spellStart"/>
      <w:r w:rsidRPr="009D1F82">
        <w:t>pre</w:t>
      </w:r>
      <w:proofErr w:type="spellEnd"/>
      <w:r w:rsidRPr="009D1F82">
        <w:t xml:space="preserve"> </w:t>
      </w:r>
      <w:proofErr w:type="spellStart"/>
      <w:r w:rsidRPr="009D1F82">
        <w:t>pacientov</w:t>
      </w:r>
      <w:proofErr w:type="spellEnd"/>
      <w:r w:rsidRPr="009D1F82">
        <w:t xml:space="preserve"> s pokročilým srdcovým </w:t>
      </w:r>
      <w:proofErr w:type="spellStart"/>
      <w:r w:rsidRPr="009D1F82">
        <w:t>zlyhávaním</w:t>
      </w:r>
      <w:proofErr w:type="spellEnd"/>
      <w:r w:rsidRPr="009D1F82">
        <w:t xml:space="preserve">. </w:t>
      </w:r>
      <w:r w:rsidRPr="009D1F82">
        <w:rPr>
          <w:i/>
          <w:iCs/>
        </w:rPr>
        <w:t xml:space="preserve">In Via </w:t>
      </w:r>
      <w:proofErr w:type="spellStart"/>
      <w:r w:rsidRPr="009D1F82">
        <w:rPr>
          <w:i/>
          <w:iCs/>
        </w:rPr>
        <w:t>practica</w:t>
      </w:r>
      <w:proofErr w:type="spellEnd"/>
      <w:r w:rsidRPr="009D1F82">
        <w:rPr>
          <w:i/>
          <w:iCs/>
        </w:rPr>
        <w:t xml:space="preserve">: </w:t>
      </w:r>
      <w:proofErr w:type="spellStart"/>
      <w:r w:rsidRPr="009D1F82">
        <w:rPr>
          <w:i/>
          <w:iCs/>
        </w:rPr>
        <w:t>moderný</w:t>
      </w:r>
      <w:proofErr w:type="spellEnd"/>
      <w:r w:rsidRPr="009D1F82">
        <w:rPr>
          <w:i/>
          <w:iCs/>
        </w:rPr>
        <w:t xml:space="preserve"> časopis </w:t>
      </w:r>
      <w:proofErr w:type="spellStart"/>
      <w:r w:rsidRPr="009D1F82">
        <w:rPr>
          <w:i/>
          <w:iCs/>
        </w:rPr>
        <w:t>pre</w:t>
      </w:r>
      <w:proofErr w:type="spellEnd"/>
      <w:r w:rsidRPr="009D1F82">
        <w:rPr>
          <w:i/>
          <w:iCs/>
        </w:rPr>
        <w:t xml:space="preserve"> </w:t>
      </w:r>
      <w:proofErr w:type="spellStart"/>
      <w:r w:rsidRPr="009D1F82">
        <w:rPr>
          <w:i/>
          <w:iCs/>
        </w:rPr>
        <w:t>lekárov</w:t>
      </w:r>
      <w:proofErr w:type="spellEnd"/>
      <w:r w:rsidRPr="009D1F82">
        <w:rPr>
          <w:i/>
          <w:iCs/>
        </w:rPr>
        <w:t xml:space="preserve"> prvého kontaktu,</w:t>
      </w:r>
      <w:r w:rsidRPr="009D1F82">
        <w:t xml:space="preserve"> 3(9),  400-403. [cit. 2023-07-10]. Dostupné z: </w:t>
      </w:r>
      <w:hyperlink r:id="rId11" w:history="1">
        <w:r w:rsidRPr="009D1F82">
          <w:rPr>
            <w:rStyle w:val="Hypertextovodkaz"/>
          </w:rPr>
          <w:t>https://www.solen.sk/casopisy/via-practica/transplantacia-srdca-konecne-riesenie-pre-pacientov-s-pokrocilym-srdcovym-zlyhavanim</w:t>
        </w:r>
      </w:hyperlink>
    </w:p>
    <w:p w14:paraId="7517C948" w14:textId="77777777" w:rsidR="009D1F82" w:rsidRPr="009D1F82" w:rsidRDefault="009D1F82" w:rsidP="009D1F82">
      <w:pPr>
        <w:rPr>
          <w:shd w:val="clear" w:color="auto" w:fill="FFFFFF"/>
        </w:rPr>
      </w:pPr>
    </w:p>
    <w:p w14:paraId="7E1AA0C9" w14:textId="3E985593" w:rsidR="00CE542B" w:rsidRPr="009D1F82" w:rsidRDefault="006674BF" w:rsidP="009D1F82">
      <w:r w:rsidRPr="009D1F82">
        <w:rPr>
          <w:shd w:val="clear" w:color="auto" w:fill="FFFFFF"/>
        </w:rPr>
        <w:t xml:space="preserve">HASÁKOVÁ, K. 2019. 50 </w:t>
      </w:r>
      <w:proofErr w:type="spellStart"/>
      <w:r w:rsidRPr="009D1F82">
        <w:rPr>
          <w:shd w:val="clear" w:color="auto" w:fill="FFFFFF"/>
        </w:rPr>
        <w:t>rokov</w:t>
      </w:r>
      <w:proofErr w:type="spellEnd"/>
      <w:r w:rsidRPr="009D1F82">
        <w:rPr>
          <w:shd w:val="clear" w:color="auto" w:fill="FFFFFF"/>
        </w:rPr>
        <w:t xml:space="preserve"> od </w:t>
      </w:r>
      <w:proofErr w:type="spellStart"/>
      <w:r w:rsidRPr="009D1F82">
        <w:rPr>
          <w:shd w:val="clear" w:color="auto" w:fill="FFFFFF"/>
        </w:rPr>
        <w:t>prvej</w:t>
      </w:r>
      <w:proofErr w:type="spellEnd"/>
      <w:r w:rsidRPr="009D1F82">
        <w:rPr>
          <w:shd w:val="clear" w:color="auto" w:fill="FFFFFF"/>
        </w:rPr>
        <w:t xml:space="preserve"> </w:t>
      </w:r>
      <w:proofErr w:type="spellStart"/>
      <w:r w:rsidRPr="009D1F82">
        <w:rPr>
          <w:shd w:val="clear" w:color="auto" w:fill="FFFFFF"/>
        </w:rPr>
        <w:t>transplantácie</w:t>
      </w:r>
      <w:proofErr w:type="spellEnd"/>
      <w:r w:rsidRPr="009D1F82">
        <w:rPr>
          <w:shd w:val="clear" w:color="auto" w:fill="FFFFFF"/>
        </w:rPr>
        <w:t xml:space="preserve"> </w:t>
      </w:r>
      <w:proofErr w:type="spellStart"/>
      <w:r w:rsidRPr="009D1F82">
        <w:rPr>
          <w:shd w:val="clear" w:color="auto" w:fill="FFFFFF"/>
        </w:rPr>
        <w:t>srdca</w:t>
      </w:r>
      <w:proofErr w:type="spellEnd"/>
      <w:r w:rsidRPr="009D1F82">
        <w:rPr>
          <w:shd w:val="clear" w:color="auto" w:fill="FFFFFF"/>
        </w:rPr>
        <w:t xml:space="preserve"> v Československu. </w:t>
      </w:r>
      <w:proofErr w:type="spellStart"/>
      <w:r w:rsidRPr="009D1F82">
        <w:rPr>
          <w:i/>
          <w:iCs/>
          <w:shd w:val="clear" w:color="auto" w:fill="FFFFFF"/>
        </w:rPr>
        <w:t>Anaesthesiology</w:t>
      </w:r>
      <w:proofErr w:type="spellEnd"/>
      <w:r w:rsidRPr="009D1F82">
        <w:rPr>
          <w:i/>
          <w:iCs/>
          <w:shd w:val="clear" w:color="auto" w:fill="FFFFFF"/>
        </w:rPr>
        <w:t xml:space="preserve"> &amp; </w:t>
      </w:r>
      <w:proofErr w:type="spellStart"/>
      <w:r w:rsidRPr="009D1F82">
        <w:rPr>
          <w:i/>
          <w:iCs/>
          <w:shd w:val="clear" w:color="auto" w:fill="FFFFFF"/>
        </w:rPr>
        <w:t>Intensive</w:t>
      </w:r>
      <w:proofErr w:type="spellEnd"/>
      <w:r w:rsidRPr="009D1F82">
        <w:rPr>
          <w:i/>
          <w:iCs/>
          <w:shd w:val="clear" w:color="auto" w:fill="FFFFFF"/>
        </w:rPr>
        <w:t xml:space="preserve"> </w:t>
      </w:r>
      <w:proofErr w:type="spellStart"/>
      <w:r w:rsidRPr="009D1F82">
        <w:rPr>
          <w:i/>
          <w:iCs/>
          <w:shd w:val="clear" w:color="auto" w:fill="FFFFFF"/>
        </w:rPr>
        <w:t>Medicine</w:t>
      </w:r>
      <w:proofErr w:type="spellEnd"/>
      <w:r w:rsidRPr="009D1F82">
        <w:rPr>
          <w:i/>
          <w:iCs/>
          <w:shd w:val="clear" w:color="auto" w:fill="FFFFFF"/>
        </w:rPr>
        <w:t xml:space="preserve">/Anesteziologie a </w:t>
      </w:r>
      <w:proofErr w:type="spellStart"/>
      <w:r w:rsidRPr="009D1F82">
        <w:rPr>
          <w:i/>
          <w:iCs/>
          <w:shd w:val="clear" w:color="auto" w:fill="FFFFFF"/>
        </w:rPr>
        <w:t>Intenzivni</w:t>
      </w:r>
      <w:proofErr w:type="spellEnd"/>
      <w:r w:rsidRPr="009D1F82">
        <w:rPr>
          <w:i/>
          <w:iCs/>
          <w:shd w:val="clear" w:color="auto" w:fill="FFFFFF"/>
        </w:rPr>
        <w:t xml:space="preserve"> </w:t>
      </w:r>
      <w:proofErr w:type="spellStart"/>
      <w:r w:rsidRPr="009D1F82">
        <w:rPr>
          <w:i/>
          <w:iCs/>
          <w:shd w:val="clear" w:color="auto" w:fill="FFFFFF"/>
        </w:rPr>
        <w:t>Medicina</w:t>
      </w:r>
      <w:proofErr w:type="spellEnd"/>
      <w:r w:rsidRPr="009D1F82">
        <w:rPr>
          <w:shd w:val="clear" w:color="auto" w:fill="FFFFFF"/>
        </w:rPr>
        <w:t xml:space="preserve">.  30(1), 49-53. [cit. 2023-07-10]. ISSN </w:t>
      </w:r>
      <w:r w:rsidRPr="009D1F82">
        <w:t>1214-2158. Dostupné z:</w:t>
      </w:r>
      <w:r w:rsidRPr="009D1F82">
        <w:rPr>
          <w:color w:val="595959"/>
        </w:rPr>
        <w:t xml:space="preserve"> </w:t>
      </w:r>
      <w:r w:rsidRPr="009D1F82">
        <w:rPr>
          <w:color w:val="4472C4" w:themeColor="accent1"/>
          <w:u w:val="single"/>
        </w:rPr>
        <w:t>https://search.ebscohost.com/login.aspx?direct=true</w:t>
      </w:r>
      <w:r w:rsidRPr="009D1F82">
        <w:rPr>
          <w:color w:val="4472C4" w:themeColor="accent1"/>
          <w:u w:val="single"/>
        </w:rPr>
        <w:sym w:font="Symbol" w:char="F026"/>
      </w:r>
      <w:proofErr w:type="spellStart"/>
      <w:r w:rsidRPr="009D1F82">
        <w:rPr>
          <w:color w:val="4472C4" w:themeColor="accent1"/>
          <w:u w:val="single"/>
        </w:rPr>
        <w:t>AuthType</w:t>
      </w:r>
      <w:proofErr w:type="spellEnd"/>
      <w:r w:rsidRPr="009D1F82">
        <w:rPr>
          <w:color w:val="4472C4" w:themeColor="accent1"/>
          <w:u w:val="single"/>
        </w:rPr>
        <w:t>=</w:t>
      </w:r>
      <w:proofErr w:type="spellStart"/>
      <w:r w:rsidRPr="009D1F82">
        <w:rPr>
          <w:color w:val="4472C4" w:themeColor="accent1"/>
          <w:u w:val="single"/>
        </w:rPr>
        <w:t>ip,shib</w:t>
      </w:r>
      <w:proofErr w:type="spellEnd"/>
      <w:r w:rsidRPr="009D1F82">
        <w:rPr>
          <w:color w:val="4472C4" w:themeColor="accent1"/>
          <w:u w:val="single"/>
        </w:rPr>
        <w:sym w:font="Symbol" w:char="F026"/>
      </w:r>
      <w:proofErr w:type="spellStart"/>
      <w:r w:rsidRPr="009D1F82">
        <w:rPr>
          <w:color w:val="4472C4" w:themeColor="accent1"/>
          <w:u w:val="single"/>
        </w:rPr>
        <w:t>db</w:t>
      </w:r>
      <w:proofErr w:type="spellEnd"/>
      <w:r w:rsidRPr="009D1F82">
        <w:rPr>
          <w:color w:val="4472C4" w:themeColor="accent1"/>
          <w:u w:val="single"/>
        </w:rPr>
        <w:t>=</w:t>
      </w:r>
      <w:proofErr w:type="spellStart"/>
      <w:r w:rsidRPr="009D1F82">
        <w:rPr>
          <w:color w:val="4472C4" w:themeColor="accent1"/>
          <w:u w:val="single"/>
        </w:rPr>
        <w:t>asn</w:t>
      </w:r>
      <w:proofErr w:type="spellEnd"/>
      <w:r w:rsidRPr="009D1F82">
        <w:rPr>
          <w:color w:val="4472C4" w:themeColor="accent1"/>
          <w:u w:val="single"/>
        </w:rPr>
        <w:sym w:font="Symbol" w:char="F026"/>
      </w:r>
      <w:r w:rsidRPr="009D1F82">
        <w:rPr>
          <w:color w:val="4472C4" w:themeColor="accent1"/>
          <w:u w:val="single"/>
        </w:rPr>
        <w:t>AN=136916082</w:t>
      </w:r>
      <w:r w:rsidRPr="009D1F82">
        <w:rPr>
          <w:color w:val="4472C4" w:themeColor="accent1"/>
          <w:u w:val="single"/>
        </w:rPr>
        <w:sym w:font="Symbol" w:char="F026"/>
      </w:r>
      <w:proofErr w:type="spellStart"/>
      <w:r w:rsidRPr="009D1F82">
        <w:rPr>
          <w:color w:val="4472C4" w:themeColor="accent1"/>
          <w:u w:val="single"/>
        </w:rPr>
        <w:t>authtype</w:t>
      </w:r>
      <w:proofErr w:type="spellEnd"/>
      <w:r w:rsidRPr="009D1F82">
        <w:rPr>
          <w:color w:val="4472C4" w:themeColor="accent1"/>
          <w:u w:val="single"/>
        </w:rPr>
        <w:t>=</w:t>
      </w:r>
      <w:proofErr w:type="spellStart"/>
      <w:r w:rsidRPr="009D1F82">
        <w:rPr>
          <w:color w:val="4472C4" w:themeColor="accent1"/>
          <w:u w:val="single"/>
        </w:rPr>
        <w:t>shib</w:t>
      </w:r>
      <w:proofErr w:type="spellEnd"/>
      <w:r w:rsidRPr="009D1F82">
        <w:rPr>
          <w:color w:val="4472C4" w:themeColor="accent1"/>
          <w:u w:val="single"/>
        </w:rPr>
        <w:sym w:font="Symbol" w:char="F026"/>
      </w:r>
      <w:proofErr w:type="spellStart"/>
      <w:r w:rsidRPr="009D1F82">
        <w:rPr>
          <w:color w:val="4472C4" w:themeColor="accent1"/>
          <w:u w:val="single"/>
        </w:rPr>
        <w:t>lang</w:t>
      </w:r>
      <w:proofErr w:type="spellEnd"/>
      <w:r w:rsidRPr="009D1F82">
        <w:rPr>
          <w:color w:val="4472C4" w:themeColor="accent1"/>
          <w:u w:val="single"/>
        </w:rPr>
        <w:t>=cs</w:t>
      </w:r>
      <w:r w:rsidRPr="009D1F82">
        <w:rPr>
          <w:color w:val="4472C4" w:themeColor="accent1"/>
          <w:u w:val="single"/>
        </w:rPr>
        <w:sym w:font="Symbol" w:char="F026"/>
      </w:r>
      <w:proofErr w:type="spellStart"/>
      <w:r w:rsidRPr="009D1F82">
        <w:rPr>
          <w:color w:val="4472C4" w:themeColor="accent1"/>
          <w:u w:val="single"/>
        </w:rPr>
        <w:t>site</w:t>
      </w:r>
      <w:proofErr w:type="spellEnd"/>
      <w:r w:rsidRPr="009D1F82">
        <w:rPr>
          <w:color w:val="4472C4" w:themeColor="accent1"/>
          <w:u w:val="single"/>
        </w:rPr>
        <w:t>=</w:t>
      </w:r>
      <w:proofErr w:type="spellStart"/>
      <w:r w:rsidRPr="009D1F82">
        <w:rPr>
          <w:color w:val="4472C4" w:themeColor="accent1"/>
          <w:u w:val="single"/>
        </w:rPr>
        <w:t>eds</w:t>
      </w:r>
      <w:proofErr w:type="spellEnd"/>
      <w:r w:rsidRPr="009D1F82">
        <w:rPr>
          <w:color w:val="4472C4" w:themeColor="accent1"/>
          <w:u w:val="single"/>
        </w:rPr>
        <w:t>-live</w:t>
      </w:r>
      <w:r w:rsidRPr="009D1F82">
        <w:rPr>
          <w:color w:val="4472C4" w:themeColor="accent1"/>
          <w:u w:val="single"/>
        </w:rPr>
        <w:sym w:font="Symbol" w:char="F026"/>
      </w:r>
      <w:proofErr w:type="spellStart"/>
      <w:r w:rsidRPr="009D1F82">
        <w:rPr>
          <w:color w:val="4472C4" w:themeColor="accent1"/>
          <w:u w:val="single"/>
        </w:rPr>
        <w:t>scope</w:t>
      </w:r>
      <w:proofErr w:type="spellEnd"/>
      <w:r w:rsidRPr="009D1F82">
        <w:rPr>
          <w:color w:val="4472C4" w:themeColor="accent1"/>
          <w:u w:val="single"/>
        </w:rPr>
        <w:t>=</w:t>
      </w:r>
      <w:proofErr w:type="spellStart"/>
      <w:r w:rsidRPr="009D1F82">
        <w:rPr>
          <w:color w:val="4472C4" w:themeColor="accent1"/>
          <w:u w:val="single"/>
        </w:rPr>
        <w:t>site</w:t>
      </w:r>
      <w:proofErr w:type="spellEnd"/>
    </w:p>
    <w:p w14:paraId="7000B746" w14:textId="77777777" w:rsidR="009D1F82" w:rsidRPr="009D1F82" w:rsidRDefault="009D1F82" w:rsidP="009D1F82">
      <w:pPr>
        <w:rPr>
          <w:color w:val="222222"/>
          <w:shd w:val="clear" w:color="auto" w:fill="FFFFFF"/>
        </w:rPr>
      </w:pPr>
    </w:p>
    <w:p w14:paraId="24C81F5E" w14:textId="2C91CA0A" w:rsidR="002C578C" w:rsidRPr="009D1F82" w:rsidRDefault="002C578C" w:rsidP="009D1F82">
      <w:pPr>
        <w:rPr>
          <w:color w:val="0563C1" w:themeColor="hyperlink"/>
          <w:u w:val="single"/>
          <w:shd w:val="clear" w:color="auto" w:fill="FFFFFF"/>
        </w:rPr>
      </w:pPr>
      <w:r w:rsidRPr="009D1F82">
        <w:rPr>
          <w:color w:val="222222"/>
          <w:shd w:val="clear" w:color="auto" w:fill="FFFFFF"/>
        </w:rPr>
        <w:t>HOŠKOVÁ, L., et al. 2011. Specifika péče o nemocné po transplantaci srdce. </w:t>
      </w:r>
      <w:proofErr w:type="spellStart"/>
      <w:r w:rsidRPr="009D1F82">
        <w:rPr>
          <w:i/>
          <w:iCs/>
          <w:color w:val="222222"/>
          <w:shd w:val="clear" w:color="auto" w:fill="FFFFFF"/>
        </w:rPr>
        <w:t>Cor</w:t>
      </w:r>
      <w:proofErr w:type="spellEnd"/>
      <w:r w:rsidRPr="009D1F82">
        <w:rPr>
          <w:i/>
          <w:iCs/>
          <w:color w:val="222222"/>
          <w:shd w:val="clear" w:color="auto" w:fill="FFFFFF"/>
        </w:rPr>
        <w:t xml:space="preserve"> </w:t>
      </w:r>
      <w:proofErr w:type="spellStart"/>
      <w:r w:rsidRPr="009D1F82">
        <w:rPr>
          <w:i/>
          <w:iCs/>
          <w:color w:val="222222"/>
          <w:shd w:val="clear" w:color="auto" w:fill="FFFFFF"/>
        </w:rPr>
        <w:t>Vasa</w:t>
      </w:r>
      <w:proofErr w:type="spellEnd"/>
      <w:r w:rsidRPr="009D1F82">
        <w:rPr>
          <w:color w:val="222222"/>
          <w:shd w:val="clear" w:color="auto" w:fill="FFFFFF"/>
        </w:rPr>
        <w:t xml:space="preserve">. 53(1-2), 60-67. [cit. 2023-07-10]. Dostupné z: </w:t>
      </w:r>
      <w:hyperlink r:id="rId12" w:history="1">
        <w:r w:rsidRPr="009D1F82">
          <w:rPr>
            <w:rStyle w:val="Hypertextovodkaz"/>
            <w:shd w:val="clear" w:color="auto" w:fill="FFFFFF"/>
          </w:rPr>
          <w:t>https://www.e-coretvasa.cz/pdfs/cor/2011/01/12.pdf</w:t>
        </w:r>
      </w:hyperlink>
    </w:p>
    <w:p w14:paraId="6DAFEA26" w14:textId="77777777" w:rsidR="009D1F82" w:rsidRPr="009D1F82" w:rsidRDefault="009D1F82" w:rsidP="009D1F82">
      <w:pPr>
        <w:rPr>
          <w:color w:val="222222"/>
          <w:shd w:val="clear" w:color="auto" w:fill="FFFFFF"/>
        </w:rPr>
      </w:pPr>
    </w:p>
    <w:p w14:paraId="6D341D68" w14:textId="77777777" w:rsidR="009D1F82" w:rsidRPr="009D1F82" w:rsidRDefault="006C00BA" w:rsidP="009D1F82">
      <w:pPr>
        <w:rPr>
          <w:rStyle w:val="Hypertextovodkaz"/>
          <w:shd w:val="clear" w:color="auto" w:fill="FFFFFF"/>
        </w:rPr>
      </w:pPr>
      <w:r w:rsidRPr="009D1F82">
        <w:rPr>
          <w:color w:val="222222"/>
          <w:shd w:val="clear" w:color="auto" w:fill="FFFFFF"/>
        </w:rPr>
        <w:t>HUDE, P., et al. 2009. Transplantace srdce. </w:t>
      </w:r>
      <w:r w:rsidRPr="009D1F82">
        <w:rPr>
          <w:i/>
          <w:iCs/>
          <w:color w:val="222222"/>
          <w:shd w:val="clear" w:color="auto" w:fill="FFFFFF"/>
        </w:rPr>
        <w:t>Vnitřní lékařství</w:t>
      </w:r>
      <w:r w:rsidRPr="009D1F82">
        <w:rPr>
          <w:color w:val="222222"/>
          <w:shd w:val="clear" w:color="auto" w:fill="FFFFFF"/>
        </w:rPr>
        <w:t xml:space="preserve">. 55(9), 711-717. [cit. 2023-07-10]. Dostupné z: </w:t>
      </w:r>
      <w:hyperlink r:id="rId13" w:history="1">
        <w:r w:rsidRPr="009D1F82">
          <w:rPr>
            <w:rStyle w:val="Hypertextovodkaz"/>
            <w:shd w:val="clear" w:color="auto" w:fill="FFFFFF"/>
          </w:rPr>
          <w:t>https://casopisvnitrnilekarstvi.cz/artkey/vnl-200909-0004_heart-transplantation.php</w:t>
        </w:r>
      </w:hyperlink>
    </w:p>
    <w:p w14:paraId="61882CE2" w14:textId="4958C2C0" w:rsidR="00C21B08" w:rsidRPr="009D1F82" w:rsidRDefault="00C21B08" w:rsidP="009D1F82">
      <w:pPr>
        <w:rPr>
          <w:color w:val="0563C1" w:themeColor="hyperlink"/>
          <w:u w:val="single"/>
          <w:shd w:val="clear" w:color="auto" w:fill="FFFFFF"/>
        </w:rPr>
      </w:pPr>
      <w:r w:rsidRPr="009D1F82">
        <w:rPr>
          <w:color w:val="212121"/>
          <w:shd w:val="clear" w:color="auto" w:fill="FFFFFF"/>
        </w:rPr>
        <w:lastRenderedPageBreak/>
        <w:t xml:space="preserve">KOUREK, C., KARATZANOS E., NANAS, S., KARABINIS, A, DIMOPOULOS, S. 2021. </w:t>
      </w:r>
      <w:proofErr w:type="spellStart"/>
      <w:r w:rsidRPr="009D1F82">
        <w:rPr>
          <w:color w:val="212121"/>
          <w:shd w:val="clear" w:color="auto" w:fill="FFFFFF"/>
        </w:rPr>
        <w:t>Exercise</w:t>
      </w:r>
      <w:proofErr w:type="spellEnd"/>
      <w:r w:rsidRPr="009D1F82">
        <w:rPr>
          <w:color w:val="212121"/>
          <w:shd w:val="clear" w:color="auto" w:fill="FFFFFF"/>
        </w:rPr>
        <w:t xml:space="preserve"> </w:t>
      </w:r>
      <w:proofErr w:type="spellStart"/>
      <w:r w:rsidRPr="009D1F82">
        <w:rPr>
          <w:color w:val="212121"/>
          <w:shd w:val="clear" w:color="auto" w:fill="FFFFFF"/>
        </w:rPr>
        <w:t>training</w:t>
      </w:r>
      <w:proofErr w:type="spellEnd"/>
      <w:r w:rsidRPr="009D1F82">
        <w:rPr>
          <w:color w:val="212121"/>
          <w:shd w:val="clear" w:color="auto" w:fill="FFFFFF"/>
        </w:rPr>
        <w:t xml:space="preserve"> in </w:t>
      </w:r>
      <w:proofErr w:type="spellStart"/>
      <w:r w:rsidRPr="009D1F82">
        <w:rPr>
          <w:color w:val="212121"/>
          <w:shd w:val="clear" w:color="auto" w:fill="FFFFFF"/>
        </w:rPr>
        <w:t>heart</w:t>
      </w:r>
      <w:proofErr w:type="spellEnd"/>
      <w:r w:rsidRPr="009D1F82">
        <w:rPr>
          <w:color w:val="212121"/>
          <w:shd w:val="clear" w:color="auto" w:fill="FFFFFF"/>
        </w:rPr>
        <w:t xml:space="preserve"> </w:t>
      </w:r>
      <w:proofErr w:type="spellStart"/>
      <w:r w:rsidRPr="009D1F82">
        <w:rPr>
          <w:color w:val="212121"/>
          <w:shd w:val="clear" w:color="auto" w:fill="FFFFFF"/>
        </w:rPr>
        <w:t>transplantation</w:t>
      </w:r>
      <w:proofErr w:type="spellEnd"/>
      <w:r w:rsidRPr="009D1F82">
        <w:rPr>
          <w:color w:val="212121"/>
          <w:shd w:val="clear" w:color="auto" w:fill="FFFFFF"/>
        </w:rPr>
        <w:t xml:space="preserve">. </w:t>
      </w:r>
      <w:proofErr w:type="spellStart"/>
      <w:r w:rsidRPr="009D1F82">
        <w:rPr>
          <w:color w:val="212121"/>
          <w:shd w:val="clear" w:color="auto" w:fill="FFFFFF"/>
        </w:rPr>
        <w:t>World</w:t>
      </w:r>
      <w:proofErr w:type="spellEnd"/>
      <w:r w:rsidRPr="009D1F82">
        <w:rPr>
          <w:color w:val="212121"/>
          <w:shd w:val="clear" w:color="auto" w:fill="FFFFFF"/>
        </w:rPr>
        <w:t xml:space="preserve"> J </w:t>
      </w:r>
      <w:proofErr w:type="spellStart"/>
      <w:r w:rsidRPr="009D1F82">
        <w:rPr>
          <w:color w:val="212121"/>
          <w:shd w:val="clear" w:color="auto" w:fill="FFFFFF"/>
        </w:rPr>
        <w:t>Transplant</w:t>
      </w:r>
      <w:proofErr w:type="spellEnd"/>
      <w:r w:rsidRPr="009D1F82">
        <w:rPr>
          <w:color w:val="212121"/>
          <w:shd w:val="clear" w:color="auto" w:fill="FFFFFF"/>
        </w:rPr>
        <w:t>. Nov 18, 11(11), 466-479.</w:t>
      </w:r>
      <w:r w:rsidRPr="009D1F82">
        <w:t xml:space="preserve"> [cit. 2023-07-10]</w:t>
      </w:r>
      <w:r w:rsidRPr="009D1F82">
        <w:rPr>
          <w:color w:val="212121"/>
          <w:shd w:val="clear" w:color="auto" w:fill="FFFFFF"/>
        </w:rPr>
        <w:t xml:space="preserve">. </w:t>
      </w:r>
      <w:proofErr w:type="spellStart"/>
      <w:r w:rsidRPr="009D1F82">
        <w:rPr>
          <w:color w:val="212121"/>
          <w:shd w:val="clear" w:color="auto" w:fill="FFFFFF"/>
        </w:rPr>
        <w:t>doi</w:t>
      </w:r>
      <w:proofErr w:type="spellEnd"/>
      <w:r w:rsidRPr="009D1F82">
        <w:rPr>
          <w:color w:val="212121"/>
          <w:shd w:val="clear" w:color="auto" w:fill="FFFFFF"/>
        </w:rPr>
        <w:t>: 10.5500/wjt.v11.i11.466. PMID: 34868897; PMCID: PMC8603635</w:t>
      </w:r>
    </w:p>
    <w:p w14:paraId="0D5137EF" w14:textId="77777777" w:rsidR="009D1F82" w:rsidRPr="009D1F82" w:rsidRDefault="009D1F82" w:rsidP="009D1F82"/>
    <w:p w14:paraId="6FFFAD52" w14:textId="035920F0" w:rsidR="002C578C" w:rsidRPr="009D1F82" w:rsidRDefault="002C578C" w:rsidP="009D1F82">
      <w:pPr>
        <w:rPr>
          <w:rStyle w:val="Hypertextovodkaz"/>
        </w:rPr>
      </w:pPr>
      <w:r w:rsidRPr="009D1F82">
        <w:t>M</w:t>
      </w:r>
      <w:r w:rsidR="00FF5863" w:rsidRPr="009D1F82">
        <w:t xml:space="preserve">ÁLEK, </w:t>
      </w:r>
      <w:r w:rsidRPr="009D1F82">
        <w:t xml:space="preserve">I., 2008. Indikace k transplantaci srdce. </w:t>
      </w:r>
      <w:proofErr w:type="spellStart"/>
      <w:r w:rsidRPr="009D1F82">
        <w:t>Cor</w:t>
      </w:r>
      <w:proofErr w:type="spellEnd"/>
      <w:r w:rsidRPr="009D1F82">
        <w:t xml:space="preserve"> </w:t>
      </w:r>
      <w:proofErr w:type="spellStart"/>
      <w:r w:rsidRPr="009D1F82">
        <w:t>Vasa</w:t>
      </w:r>
      <w:proofErr w:type="spellEnd"/>
      <w:r w:rsidRPr="009D1F82">
        <w:t xml:space="preserve">. 50(3), 129–132. [cit. 2023-07-10]. </w:t>
      </w:r>
      <w:r w:rsidRPr="009D1F82">
        <w:rPr>
          <w:color w:val="222222"/>
          <w:shd w:val="clear" w:color="auto" w:fill="FFFFFF"/>
        </w:rPr>
        <w:t>Dostupné z:</w:t>
      </w:r>
      <w:r w:rsidRPr="009D1F82">
        <w:t xml:space="preserve"> </w:t>
      </w:r>
      <w:hyperlink r:id="rId14" w:history="1">
        <w:r w:rsidRPr="009D1F82">
          <w:rPr>
            <w:rStyle w:val="Hypertextovodkaz"/>
          </w:rPr>
          <w:t>https://e-coretvasa.cz/artkey/cor-200803-0011_indications-for-heart-transplantation.php</w:t>
        </w:r>
      </w:hyperlink>
    </w:p>
    <w:p w14:paraId="24DA45B0" w14:textId="77777777" w:rsidR="009D1F82" w:rsidRPr="009D1F82" w:rsidRDefault="009D1F82" w:rsidP="009D1F82">
      <w:pPr>
        <w:spacing w:after="160"/>
        <w:rPr>
          <w:color w:val="222222"/>
          <w:shd w:val="clear" w:color="auto" w:fill="FFFFFF"/>
        </w:rPr>
      </w:pPr>
    </w:p>
    <w:p w14:paraId="2DA07519" w14:textId="7FDB8DC2" w:rsidR="009D1F82" w:rsidRPr="009D1F82" w:rsidRDefault="002A5C1B" w:rsidP="009D1F82">
      <w:pPr>
        <w:spacing w:after="160"/>
      </w:pPr>
      <w:r w:rsidRPr="009D1F82">
        <w:rPr>
          <w:color w:val="222222"/>
          <w:shd w:val="clear" w:color="auto" w:fill="FFFFFF"/>
        </w:rPr>
        <w:t>MASARONE, D</w:t>
      </w:r>
      <w:r w:rsidRPr="009D1F82">
        <w:rPr>
          <w:color w:val="222222"/>
          <w:shd w:val="clear" w:color="auto" w:fill="FFFFFF"/>
        </w:rPr>
        <w:t>.</w:t>
      </w:r>
      <w:r w:rsidRPr="009D1F82">
        <w:rPr>
          <w:color w:val="222222"/>
          <w:shd w:val="clear" w:color="auto" w:fill="FFFFFF"/>
        </w:rPr>
        <w:t xml:space="preserve">, et al. </w:t>
      </w:r>
      <w:r w:rsidRPr="009D1F82">
        <w:rPr>
          <w:color w:val="222222"/>
          <w:shd w:val="clear" w:color="auto" w:fill="FFFFFF"/>
        </w:rPr>
        <w:t xml:space="preserve">2021. </w:t>
      </w:r>
      <w:proofErr w:type="spellStart"/>
      <w:r w:rsidRPr="009D1F82">
        <w:rPr>
          <w:color w:val="222222"/>
          <w:shd w:val="clear" w:color="auto" w:fill="FFFFFF"/>
        </w:rPr>
        <w:t>Exercise‐based</w:t>
      </w:r>
      <w:proofErr w:type="spellEnd"/>
      <w:r w:rsidRPr="009D1F82">
        <w:rPr>
          <w:color w:val="222222"/>
          <w:shd w:val="clear" w:color="auto" w:fill="FFFFFF"/>
        </w:rPr>
        <w:t xml:space="preserve"> </w:t>
      </w:r>
      <w:proofErr w:type="spellStart"/>
      <w:r w:rsidRPr="009D1F82">
        <w:rPr>
          <w:color w:val="222222"/>
          <w:shd w:val="clear" w:color="auto" w:fill="FFFFFF"/>
        </w:rPr>
        <w:t>rehabilitation</w:t>
      </w:r>
      <w:proofErr w:type="spellEnd"/>
      <w:r w:rsidRPr="009D1F82">
        <w:rPr>
          <w:color w:val="222222"/>
          <w:shd w:val="clear" w:color="auto" w:fill="FFFFFF"/>
        </w:rPr>
        <w:t xml:space="preserve"> </w:t>
      </w:r>
      <w:proofErr w:type="spellStart"/>
      <w:r w:rsidRPr="009D1F82">
        <w:rPr>
          <w:color w:val="222222"/>
          <w:shd w:val="clear" w:color="auto" w:fill="FFFFFF"/>
        </w:rPr>
        <w:t>strategies</w:t>
      </w:r>
      <w:proofErr w:type="spellEnd"/>
      <w:r w:rsidRPr="009D1F82">
        <w:rPr>
          <w:color w:val="222222"/>
          <w:shd w:val="clear" w:color="auto" w:fill="FFFFFF"/>
        </w:rPr>
        <w:t xml:space="preserve"> in </w:t>
      </w:r>
      <w:proofErr w:type="spellStart"/>
      <w:r w:rsidRPr="009D1F82">
        <w:rPr>
          <w:color w:val="222222"/>
          <w:shd w:val="clear" w:color="auto" w:fill="FFFFFF"/>
        </w:rPr>
        <w:t>heart</w:t>
      </w:r>
      <w:proofErr w:type="spellEnd"/>
      <w:r w:rsidRPr="009D1F82">
        <w:rPr>
          <w:color w:val="222222"/>
          <w:shd w:val="clear" w:color="auto" w:fill="FFFFFF"/>
        </w:rPr>
        <w:t xml:space="preserve"> </w:t>
      </w:r>
      <w:proofErr w:type="spellStart"/>
      <w:r w:rsidRPr="009D1F82">
        <w:rPr>
          <w:color w:val="222222"/>
          <w:shd w:val="clear" w:color="auto" w:fill="FFFFFF"/>
        </w:rPr>
        <w:t>transplant</w:t>
      </w:r>
      <w:proofErr w:type="spellEnd"/>
      <w:r w:rsidRPr="009D1F82">
        <w:rPr>
          <w:color w:val="222222"/>
          <w:shd w:val="clear" w:color="auto" w:fill="FFFFFF"/>
        </w:rPr>
        <w:t xml:space="preserve"> </w:t>
      </w:r>
      <w:proofErr w:type="spellStart"/>
      <w:r w:rsidRPr="009D1F82">
        <w:rPr>
          <w:color w:val="222222"/>
          <w:shd w:val="clear" w:color="auto" w:fill="FFFFFF"/>
        </w:rPr>
        <w:t>recipients</w:t>
      </w:r>
      <w:proofErr w:type="spellEnd"/>
      <w:r w:rsidRPr="009D1F82">
        <w:rPr>
          <w:color w:val="222222"/>
          <w:shd w:val="clear" w:color="auto" w:fill="FFFFFF"/>
        </w:rPr>
        <w:t xml:space="preserve">: Focus on </w:t>
      </w:r>
      <w:proofErr w:type="spellStart"/>
      <w:r w:rsidRPr="009D1F82">
        <w:rPr>
          <w:color w:val="222222"/>
          <w:shd w:val="clear" w:color="auto" w:fill="FFFFFF"/>
        </w:rPr>
        <w:t>high</w:t>
      </w:r>
      <w:proofErr w:type="spellEnd"/>
      <w:r w:rsidRPr="009D1F82">
        <w:rPr>
          <w:color w:val="222222"/>
          <w:shd w:val="clear" w:color="auto" w:fill="FFFFFF"/>
        </w:rPr>
        <w:t xml:space="preserve">‐intensity interval </w:t>
      </w:r>
      <w:proofErr w:type="spellStart"/>
      <w:r w:rsidRPr="009D1F82">
        <w:rPr>
          <w:color w:val="222222"/>
          <w:shd w:val="clear" w:color="auto" w:fill="FFFFFF"/>
        </w:rPr>
        <w:t>training</w:t>
      </w:r>
      <w:proofErr w:type="spellEnd"/>
      <w:r w:rsidRPr="009D1F82">
        <w:rPr>
          <w:color w:val="222222"/>
          <w:shd w:val="clear" w:color="auto" w:fill="FFFFFF"/>
        </w:rPr>
        <w:t>. </w:t>
      </w:r>
      <w:proofErr w:type="spellStart"/>
      <w:r w:rsidRPr="009D1F82">
        <w:rPr>
          <w:i/>
          <w:iCs/>
          <w:color w:val="222222"/>
          <w:shd w:val="clear" w:color="auto" w:fill="FFFFFF"/>
        </w:rPr>
        <w:t>Clinical</w:t>
      </w:r>
      <w:proofErr w:type="spellEnd"/>
      <w:r w:rsidRPr="009D1F82">
        <w:rPr>
          <w:i/>
          <w:iCs/>
          <w:color w:val="222222"/>
          <w:shd w:val="clear" w:color="auto" w:fill="FFFFFF"/>
        </w:rPr>
        <w:t xml:space="preserve"> </w:t>
      </w:r>
      <w:proofErr w:type="spellStart"/>
      <w:r w:rsidRPr="009D1F82">
        <w:rPr>
          <w:i/>
          <w:iCs/>
          <w:color w:val="222222"/>
          <w:shd w:val="clear" w:color="auto" w:fill="FFFFFF"/>
        </w:rPr>
        <w:t>Transplantation</w:t>
      </w:r>
      <w:proofErr w:type="spellEnd"/>
      <w:r w:rsidRPr="009D1F82">
        <w:rPr>
          <w:color w:val="222222"/>
          <w:shd w:val="clear" w:color="auto" w:fill="FFFFFF"/>
        </w:rPr>
        <w:t xml:space="preserve">, </w:t>
      </w:r>
      <w:r w:rsidRPr="009D1F82">
        <w:rPr>
          <w:color w:val="222222"/>
          <w:shd w:val="clear" w:color="auto" w:fill="FFFFFF"/>
        </w:rPr>
        <w:t>35</w:t>
      </w:r>
      <w:r w:rsidRPr="009D1F82">
        <w:rPr>
          <w:color w:val="222222"/>
          <w:shd w:val="clear" w:color="auto" w:fill="FFFFFF"/>
        </w:rPr>
        <w:t>(</w:t>
      </w:r>
      <w:r w:rsidRPr="009D1F82">
        <w:rPr>
          <w:color w:val="222222"/>
          <w:shd w:val="clear" w:color="auto" w:fill="FFFFFF"/>
        </w:rPr>
        <w:t>2</w:t>
      </w:r>
      <w:r w:rsidRPr="009D1F82">
        <w:rPr>
          <w:color w:val="222222"/>
          <w:shd w:val="clear" w:color="auto" w:fill="FFFFFF"/>
        </w:rPr>
        <w:t xml:space="preserve">), </w:t>
      </w:r>
      <w:r w:rsidRPr="009D1F82">
        <w:rPr>
          <w:color w:val="222222"/>
          <w:shd w:val="clear" w:color="auto" w:fill="FFFFFF"/>
        </w:rPr>
        <w:t xml:space="preserve">e14143. </w:t>
      </w:r>
      <w:r w:rsidRPr="009D1F82">
        <w:t>[cit. 2023-07-10]</w:t>
      </w:r>
      <w:r w:rsidRPr="009D1F82">
        <w:rPr>
          <w:color w:val="222222"/>
          <w:shd w:val="clear" w:color="auto" w:fill="FFFFFF"/>
        </w:rPr>
        <w:t xml:space="preserve">. </w:t>
      </w:r>
      <w:r w:rsidRPr="009D1F82">
        <w:rPr>
          <w:color w:val="222222"/>
          <w:shd w:val="clear" w:color="auto" w:fill="FFFFFF"/>
        </w:rPr>
        <w:t xml:space="preserve">Dostupné z: </w:t>
      </w:r>
      <w:hyperlink r:id="rId15" w:history="1">
        <w:proofErr w:type="spellStart"/>
        <w:r w:rsidRPr="009D1F82">
          <w:rPr>
            <w:rStyle w:val="Hypertextovodkaz"/>
          </w:rPr>
          <w:t>Exercise-based</w:t>
        </w:r>
        <w:proofErr w:type="spellEnd"/>
        <w:r w:rsidRPr="009D1F82">
          <w:rPr>
            <w:rStyle w:val="Hypertextovodkaz"/>
          </w:rPr>
          <w:t xml:space="preserve"> </w:t>
        </w:r>
        <w:proofErr w:type="spellStart"/>
        <w:r w:rsidRPr="009D1F82">
          <w:rPr>
            <w:rStyle w:val="Hypertextovodkaz"/>
          </w:rPr>
          <w:t>rehabilitation</w:t>
        </w:r>
        <w:proofErr w:type="spellEnd"/>
        <w:r w:rsidRPr="009D1F82">
          <w:rPr>
            <w:rStyle w:val="Hypertextovodkaz"/>
          </w:rPr>
          <w:t xml:space="preserve"> </w:t>
        </w:r>
        <w:proofErr w:type="spellStart"/>
        <w:r w:rsidRPr="009D1F82">
          <w:rPr>
            <w:rStyle w:val="Hypertextovodkaz"/>
          </w:rPr>
          <w:t>strategies</w:t>
        </w:r>
        <w:proofErr w:type="spellEnd"/>
        <w:r w:rsidRPr="009D1F82">
          <w:rPr>
            <w:rStyle w:val="Hypertextovodkaz"/>
          </w:rPr>
          <w:t xml:space="preserve"> in </w:t>
        </w:r>
        <w:proofErr w:type="spellStart"/>
        <w:r w:rsidRPr="009D1F82">
          <w:rPr>
            <w:rStyle w:val="Hypertextovodkaz"/>
          </w:rPr>
          <w:t>heart</w:t>
        </w:r>
        <w:proofErr w:type="spellEnd"/>
        <w:r w:rsidRPr="009D1F82">
          <w:rPr>
            <w:rStyle w:val="Hypertextovodkaz"/>
          </w:rPr>
          <w:t xml:space="preserve"> </w:t>
        </w:r>
        <w:proofErr w:type="spellStart"/>
        <w:r w:rsidRPr="009D1F82">
          <w:rPr>
            <w:rStyle w:val="Hypertextovodkaz"/>
          </w:rPr>
          <w:t>transplant</w:t>
        </w:r>
        <w:proofErr w:type="spellEnd"/>
        <w:r w:rsidRPr="009D1F82">
          <w:rPr>
            <w:rStyle w:val="Hypertextovodkaz"/>
          </w:rPr>
          <w:t xml:space="preserve"> </w:t>
        </w:r>
        <w:proofErr w:type="spellStart"/>
        <w:r w:rsidRPr="009D1F82">
          <w:rPr>
            <w:rStyle w:val="Hypertextovodkaz"/>
          </w:rPr>
          <w:t>recipients</w:t>
        </w:r>
        <w:proofErr w:type="spellEnd"/>
        <w:r w:rsidRPr="009D1F82">
          <w:rPr>
            <w:rStyle w:val="Hypertextovodkaz"/>
          </w:rPr>
          <w:t xml:space="preserve">: Focus on </w:t>
        </w:r>
        <w:proofErr w:type="spellStart"/>
        <w:r w:rsidRPr="009D1F82">
          <w:rPr>
            <w:rStyle w:val="Hypertextovodkaz"/>
          </w:rPr>
          <w:t>high</w:t>
        </w:r>
        <w:proofErr w:type="spellEnd"/>
        <w:r w:rsidRPr="009D1F82">
          <w:rPr>
            <w:rStyle w:val="Hypertextovodkaz"/>
          </w:rPr>
          <w:t xml:space="preserve">-intensity interval </w:t>
        </w:r>
        <w:proofErr w:type="spellStart"/>
        <w:r w:rsidRPr="009D1F82">
          <w:rPr>
            <w:rStyle w:val="Hypertextovodkaz"/>
          </w:rPr>
          <w:t>training</w:t>
        </w:r>
        <w:proofErr w:type="spellEnd"/>
        <w:r w:rsidRPr="009D1F82">
          <w:rPr>
            <w:rStyle w:val="Hypertextovodkaz"/>
          </w:rPr>
          <w:t xml:space="preserve"> - </w:t>
        </w:r>
        <w:proofErr w:type="spellStart"/>
        <w:r w:rsidRPr="009D1F82">
          <w:rPr>
            <w:rStyle w:val="Hypertextovodkaz"/>
          </w:rPr>
          <w:t>PubMed</w:t>
        </w:r>
        <w:proofErr w:type="spellEnd"/>
        <w:r w:rsidRPr="009D1F82">
          <w:rPr>
            <w:rStyle w:val="Hypertextovodkaz"/>
          </w:rPr>
          <w:t xml:space="preserve"> (nih.gov)</w:t>
        </w:r>
      </w:hyperlink>
    </w:p>
    <w:p w14:paraId="68BA1C33" w14:textId="77777777" w:rsidR="009D1F82" w:rsidRPr="009D1F82" w:rsidRDefault="00361B42" w:rsidP="009D1F82">
      <w:pPr>
        <w:spacing w:after="160"/>
      </w:pPr>
      <w:r w:rsidRPr="009D1F82">
        <w:rPr>
          <w:shd w:val="clear" w:color="auto" w:fill="FFFFFF"/>
        </w:rPr>
        <w:t xml:space="preserve">MOUREK, J. 2005. </w:t>
      </w:r>
      <w:r w:rsidRPr="009D1F82">
        <w:rPr>
          <w:i/>
          <w:iCs/>
          <w:shd w:val="clear" w:color="auto" w:fill="FFFFFF"/>
        </w:rPr>
        <w:t>Fyziologie: učebnice pro studenty zdravotnických oborů</w:t>
      </w:r>
      <w:r w:rsidRPr="009D1F82">
        <w:rPr>
          <w:shd w:val="clear" w:color="auto" w:fill="FFFFFF"/>
        </w:rPr>
        <w:t xml:space="preserve">. Grada </w:t>
      </w:r>
      <w:proofErr w:type="spellStart"/>
      <w:r w:rsidRPr="009D1F82">
        <w:rPr>
          <w:shd w:val="clear" w:color="auto" w:fill="FFFFFF"/>
        </w:rPr>
        <w:t>Publishing</w:t>
      </w:r>
      <w:proofErr w:type="spellEnd"/>
      <w:r w:rsidR="00FC6B48" w:rsidRPr="009D1F82">
        <w:rPr>
          <w:shd w:val="clear" w:color="auto" w:fill="FFFFFF"/>
        </w:rPr>
        <w:t>,</w:t>
      </w:r>
      <w:r w:rsidRPr="009D1F82">
        <w:rPr>
          <w:shd w:val="clear" w:color="auto" w:fill="FFFFFF"/>
        </w:rPr>
        <w:t xml:space="preserve"> a.s. ISBN 978-80-247-1190-4.</w:t>
      </w:r>
    </w:p>
    <w:p w14:paraId="71B054CD" w14:textId="7AA00A5A" w:rsidR="00333B5C" w:rsidRPr="009D1F82" w:rsidRDefault="00361B42" w:rsidP="009D1F82">
      <w:pPr>
        <w:spacing w:after="160"/>
      </w:pPr>
      <w:r w:rsidRPr="009D1F82">
        <w:rPr>
          <w:color w:val="222222"/>
          <w:shd w:val="clear" w:color="auto" w:fill="FFFFFF"/>
        </w:rPr>
        <w:t xml:space="preserve">NAŇKA, O., ELIŠKOVÁ, M. 2019. </w:t>
      </w:r>
      <w:r w:rsidRPr="009D1F82">
        <w:rPr>
          <w:i/>
          <w:iCs/>
          <w:color w:val="222222"/>
          <w:shd w:val="clear" w:color="auto" w:fill="FFFFFF"/>
        </w:rPr>
        <w:t>Přehled anatomie</w:t>
      </w:r>
      <w:r w:rsidR="004A2B00" w:rsidRPr="009D1F82">
        <w:rPr>
          <w:color w:val="222222"/>
          <w:shd w:val="clear" w:color="auto" w:fill="FFFFFF"/>
        </w:rPr>
        <w:t xml:space="preserve"> </w:t>
      </w:r>
      <w:r w:rsidRPr="009D1F82">
        <w:rPr>
          <w:color w:val="222222"/>
          <w:shd w:val="clear" w:color="auto" w:fill="FFFFFF"/>
        </w:rPr>
        <w:t>(4. vyd.). Praha:</w:t>
      </w:r>
      <w:r w:rsidR="00FC6B48" w:rsidRPr="009D1F82">
        <w:rPr>
          <w:color w:val="222222"/>
          <w:shd w:val="clear" w:color="auto" w:fill="FFFFFF"/>
        </w:rPr>
        <w:t xml:space="preserve"> </w:t>
      </w:r>
      <w:proofErr w:type="spellStart"/>
      <w:r w:rsidR="00FC6B48" w:rsidRPr="009D1F82">
        <w:rPr>
          <w:color w:val="222222"/>
          <w:shd w:val="clear" w:color="auto" w:fill="FFFFFF"/>
        </w:rPr>
        <w:t>Galén</w:t>
      </w:r>
      <w:proofErr w:type="spellEnd"/>
      <w:r w:rsidRPr="009D1F82">
        <w:rPr>
          <w:color w:val="222222"/>
          <w:shd w:val="clear" w:color="auto" w:fill="FFFFFF"/>
        </w:rPr>
        <w:t xml:space="preserve">. ISBN </w:t>
      </w:r>
      <w:r w:rsidRPr="009D1F82">
        <w:rPr>
          <w:color w:val="4F4540"/>
          <w:shd w:val="clear" w:color="auto" w:fill="FFFFFF"/>
        </w:rPr>
        <w:t>978-80-7492-450-7.</w:t>
      </w:r>
    </w:p>
    <w:p w14:paraId="57FA0614" w14:textId="1080C856" w:rsidR="008876E4" w:rsidRPr="009D1F82" w:rsidRDefault="008876E4" w:rsidP="009D1F82">
      <w:pPr>
        <w:spacing w:before="240"/>
        <w:rPr>
          <w:rStyle w:val="Hypertextovodkaz"/>
        </w:rPr>
      </w:pPr>
      <w:r w:rsidRPr="009D1F82">
        <w:rPr>
          <w:color w:val="222222"/>
          <w:shd w:val="clear" w:color="auto" w:fill="FFFFFF"/>
        </w:rPr>
        <w:t>PERRIER-MELO, R</w:t>
      </w:r>
      <w:r w:rsidRPr="009D1F82">
        <w:rPr>
          <w:color w:val="222222"/>
          <w:shd w:val="clear" w:color="auto" w:fill="FFFFFF"/>
        </w:rPr>
        <w:t>.</w:t>
      </w:r>
      <w:r w:rsidRPr="009D1F82">
        <w:rPr>
          <w:color w:val="222222"/>
          <w:shd w:val="clear" w:color="auto" w:fill="FFFFFF"/>
        </w:rPr>
        <w:t>,</w:t>
      </w:r>
      <w:r w:rsidRPr="009D1F82">
        <w:rPr>
          <w:color w:val="222222"/>
          <w:shd w:val="clear" w:color="auto" w:fill="FFFFFF"/>
        </w:rPr>
        <w:t xml:space="preserve"> J.</w:t>
      </w:r>
      <w:r w:rsidRPr="009D1F82">
        <w:rPr>
          <w:color w:val="222222"/>
          <w:shd w:val="clear" w:color="auto" w:fill="FFFFFF"/>
        </w:rPr>
        <w:t xml:space="preserve"> et al. </w:t>
      </w:r>
      <w:r w:rsidRPr="009D1F82">
        <w:rPr>
          <w:color w:val="222222"/>
          <w:shd w:val="clear" w:color="auto" w:fill="FFFFFF"/>
        </w:rPr>
        <w:t xml:space="preserve">2018. </w:t>
      </w:r>
      <w:proofErr w:type="spellStart"/>
      <w:r w:rsidRPr="009D1F82">
        <w:rPr>
          <w:color w:val="222222"/>
          <w:shd w:val="clear" w:color="auto" w:fill="FFFFFF"/>
        </w:rPr>
        <w:t>High</w:t>
      </w:r>
      <w:proofErr w:type="spellEnd"/>
      <w:r w:rsidRPr="009D1F82">
        <w:rPr>
          <w:color w:val="222222"/>
          <w:shd w:val="clear" w:color="auto" w:fill="FFFFFF"/>
        </w:rPr>
        <w:t xml:space="preserve">-intensity interval </w:t>
      </w:r>
      <w:proofErr w:type="spellStart"/>
      <w:r w:rsidRPr="009D1F82">
        <w:rPr>
          <w:color w:val="222222"/>
          <w:shd w:val="clear" w:color="auto" w:fill="FFFFFF"/>
        </w:rPr>
        <w:t>training</w:t>
      </w:r>
      <w:proofErr w:type="spellEnd"/>
      <w:r w:rsidRPr="009D1F82">
        <w:rPr>
          <w:color w:val="222222"/>
          <w:shd w:val="clear" w:color="auto" w:fill="FFFFFF"/>
        </w:rPr>
        <w:t xml:space="preserve"> in </w:t>
      </w:r>
      <w:proofErr w:type="spellStart"/>
      <w:r w:rsidRPr="009D1F82">
        <w:rPr>
          <w:color w:val="222222"/>
          <w:shd w:val="clear" w:color="auto" w:fill="FFFFFF"/>
        </w:rPr>
        <w:t>heart</w:t>
      </w:r>
      <w:proofErr w:type="spellEnd"/>
      <w:r w:rsidRPr="009D1F82">
        <w:rPr>
          <w:color w:val="222222"/>
          <w:shd w:val="clear" w:color="auto" w:fill="FFFFFF"/>
        </w:rPr>
        <w:t xml:space="preserve"> </w:t>
      </w:r>
      <w:proofErr w:type="spellStart"/>
      <w:r w:rsidRPr="009D1F82">
        <w:rPr>
          <w:color w:val="222222"/>
          <w:shd w:val="clear" w:color="auto" w:fill="FFFFFF"/>
        </w:rPr>
        <w:t>transplant</w:t>
      </w:r>
      <w:proofErr w:type="spellEnd"/>
      <w:r w:rsidRPr="009D1F82">
        <w:rPr>
          <w:color w:val="222222"/>
          <w:shd w:val="clear" w:color="auto" w:fill="FFFFFF"/>
        </w:rPr>
        <w:t xml:space="preserve"> </w:t>
      </w:r>
      <w:proofErr w:type="spellStart"/>
      <w:r w:rsidRPr="009D1F82">
        <w:rPr>
          <w:color w:val="222222"/>
          <w:shd w:val="clear" w:color="auto" w:fill="FFFFFF"/>
        </w:rPr>
        <w:t>recipients</w:t>
      </w:r>
      <w:proofErr w:type="spellEnd"/>
      <w:r w:rsidRPr="009D1F82">
        <w:rPr>
          <w:color w:val="222222"/>
          <w:shd w:val="clear" w:color="auto" w:fill="FFFFFF"/>
        </w:rPr>
        <w:t xml:space="preserve">: a </w:t>
      </w:r>
      <w:proofErr w:type="spellStart"/>
      <w:r w:rsidRPr="009D1F82">
        <w:rPr>
          <w:color w:val="222222"/>
          <w:shd w:val="clear" w:color="auto" w:fill="FFFFFF"/>
        </w:rPr>
        <w:t>systematic</w:t>
      </w:r>
      <w:proofErr w:type="spellEnd"/>
      <w:r w:rsidRPr="009D1F82">
        <w:rPr>
          <w:color w:val="222222"/>
          <w:shd w:val="clear" w:color="auto" w:fill="FFFFFF"/>
        </w:rPr>
        <w:t xml:space="preserve"> </w:t>
      </w:r>
      <w:proofErr w:type="spellStart"/>
      <w:r w:rsidRPr="009D1F82">
        <w:rPr>
          <w:color w:val="222222"/>
          <w:shd w:val="clear" w:color="auto" w:fill="FFFFFF"/>
        </w:rPr>
        <w:t>review</w:t>
      </w:r>
      <w:proofErr w:type="spellEnd"/>
      <w:r w:rsidRPr="009D1F82">
        <w:rPr>
          <w:color w:val="222222"/>
          <w:shd w:val="clear" w:color="auto" w:fill="FFFFFF"/>
        </w:rPr>
        <w:t xml:space="preserve"> </w:t>
      </w:r>
      <w:proofErr w:type="spellStart"/>
      <w:r w:rsidRPr="009D1F82">
        <w:rPr>
          <w:color w:val="222222"/>
          <w:shd w:val="clear" w:color="auto" w:fill="FFFFFF"/>
        </w:rPr>
        <w:t>with</w:t>
      </w:r>
      <w:proofErr w:type="spellEnd"/>
      <w:r w:rsidRPr="009D1F82">
        <w:rPr>
          <w:color w:val="222222"/>
          <w:shd w:val="clear" w:color="auto" w:fill="FFFFFF"/>
        </w:rPr>
        <w:t xml:space="preserve"> meta-</w:t>
      </w:r>
      <w:proofErr w:type="spellStart"/>
      <w:r w:rsidRPr="009D1F82">
        <w:rPr>
          <w:color w:val="222222"/>
          <w:shd w:val="clear" w:color="auto" w:fill="FFFFFF"/>
        </w:rPr>
        <w:t>analysis</w:t>
      </w:r>
      <w:proofErr w:type="spellEnd"/>
      <w:r w:rsidRPr="009D1F82">
        <w:rPr>
          <w:color w:val="222222"/>
          <w:shd w:val="clear" w:color="auto" w:fill="FFFFFF"/>
        </w:rPr>
        <w:t>. </w:t>
      </w:r>
      <w:proofErr w:type="spellStart"/>
      <w:r w:rsidRPr="009D1F82">
        <w:rPr>
          <w:i/>
          <w:iCs/>
          <w:color w:val="222222"/>
          <w:shd w:val="clear" w:color="auto" w:fill="FFFFFF"/>
        </w:rPr>
        <w:t>Arquivos</w:t>
      </w:r>
      <w:proofErr w:type="spellEnd"/>
      <w:r w:rsidRPr="009D1F82">
        <w:rPr>
          <w:i/>
          <w:iCs/>
          <w:color w:val="222222"/>
          <w:shd w:val="clear" w:color="auto" w:fill="FFFFFF"/>
        </w:rPr>
        <w:t xml:space="preserve"> </w:t>
      </w:r>
      <w:proofErr w:type="spellStart"/>
      <w:r w:rsidRPr="009D1F82">
        <w:rPr>
          <w:i/>
          <w:iCs/>
          <w:color w:val="222222"/>
          <w:shd w:val="clear" w:color="auto" w:fill="FFFFFF"/>
        </w:rPr>
        <w:t>Brasileiros</w:t>
      </w:r>
      <w:proofErr w:type="spellEnd"/>
      <w:r w:rsidRPr="009D1F82">
        <w:rPr>
          <w:i/>
          <w:iCs/>
          <w:color w:val="222222"/>
          <w:shd w:val="clear" w:color="auto" w:fill="FFFFFF"/>
        </w:rPr>
        <w:t xml:space="preserve"> de </w:t>
      </w:r>
      <w:proofErr w:type="spellStart"/>
      <w:r w:rsidRPr="009D1F82">
        <w:rPr>
          <w:i/>
          <w:iCs/>
          <w:color w:val="222222"/>
          <w:shd w:val="clear" w:color="auto" w:fill="FFFFFF"/>
        </w:rPr>
        <w:t>Cardiologia</w:t>
      </w:r>
      <w:proofErr w:type="spellEnd"/>
      <w:r w:rsidRPr="009D1F82">
        <w:rPr>
          <w:color w:val="222222"/>
          <w:shd w:val="clear" w:color="auto" w:fill="FFFFFF"/>
        </w:rPr>
        <w:t>,</w:t>
      </w:r>
      <w:r w:rsidRPr="009D1F82">
        <w:rPr>
          <w:color w:val="222222"/>
          <w:shd w:val="clear" w:color="auto" w:fill="FFFFFF"/>
        </w:rPr>
        <w:t xml:space="preserve"> </w:t>
      </w:r>
      <w:r w:rsidRPr="009D1F82">
        <w:rPr>
          <w:color w:val="222222"/>
          <w:shd w:val="clear" w:color="auto" w:fill="FFFFFF"/>
        </w:rPr>
        <w:t>110</w:t>
      </w:r>
      <w:r w:rsidRPr="009D1F82">
        <w:rPr>
          <w:color w:val="222222"/>
          <w:shd w:val="clear" w:color="auto" w:fill="FFFFFF"/>
        </w:rPr>
        <w:t xml:space="preserve">, </w:t>
      </w:r>
      <w:r w:rsidRPr="009D1F82">
        <w:rPr>
          <w:color w:val="222222"/>
          <w:shd w:val="clear" w:color="auto" w:fill="FFFFFF"/>
        </w:rPr>
        <w:t xml:space="preserve"> 188-194</w:t>
      </w:r>
      <w:r w:rsidRPr="009D1F82">
        <w:rPr>
          <w:color w:val="222222"/>
          <w:shd w:val="clear" w:color="auto" w:fill="FFFFFF"/>
        </w:rPr>
        <w:t xml:space="preserve">. </w:t>
      </w:r>
      <w:r w:rsidRPr="009D1F82">
        <w:t>[cit. 2023-07-10]</w:t>
      </w:r>
      <w:r w:rsidRPr="009D1F82">
        <w:rPr>
          <w:color w:val="222222"/>
          <w:shd w:val="clear" w:color="auto" w:fill="FFFFFF"/>
        </w:rPr>
        <w:t xml:space="preserve">. </w:t>
      </w:r>
      <w:r w:rsidRPr="009D1F82">
        <w:rPr>
          <w:color w:val="222222"/>
          <w:shd w:val="clear" w:color="auto" w:fill="FFFFFF"/>
        </w:rPr>
        <w:t xml:space="preserve"> </w:t>
      </w:r>
      <w:r w:rsidRPr="009D1F82">
        <w:rPr>
          <w:color w:val="222222"/>
          <w:shd w:val="clear" w:color="auto" w:fill="FFFFFF"/>
        </w:rPr>
        <w:t xml:space="preserve">Dostupné z: </w:t>
      </w:r>
      <w:hyperlink r:id="rId16" w:history="1">
        <w:proofErr w:type="spellStart"/>
        <w:r w:rsidRPr="009D1F82">
          <w:rPr>
            <w:rStyle w:val="Hypertextovodkaz"/>
          </w:rPr>
          <w:t>High</w:t>
        </w:r>
        <w:proofErr w:type="spellEnd"/>
        <w:r w:rsidRPr="009D1F82">
          <w:rPr>
            <w:rStyle w:val="Hypertextovodkaz"/>
          </w:rPr>
          <w:t xml:space="preserve">-Intensity Interval </w:t>
        </w:r>
        <w:proofErr w:type="spellStart"/>
        <w:r w:rsidRPr="009D1F82">
          <w:rPr>
            <w:rStyle w:val="Hypertextovodkaz"/>
          </w:rPr>
          <w:t>Training</w:t>
        </w:r>
        <w:proofErr w:type="spellEnd"/>
        <w:r w:rsidRPr="009D1F82">
          <w:rPr>
            <w:rStyle w:val="Hypertextovodkaz"/>
          </w:rPr>
          <w:t xml:space="preserve"> in </w:t>
        </w:r>
        <w:proofErr w:type="spellStart"/>
        <w:r w:rsidRPr="009D1F82">
          <w:rPr>
            <w:rStyle w:val="Hypertextovodkaz"/>
          </w:rPr>
          <w:t>Heart</w:t>
        </w:r>
        <w:proofErr w:type="spellEnd"/>
        <w:r w:rsidRPr="009D1F82">
          <w:rPr>
            <w:rStyle w:val="Hypertextovodkaz"/>
          </w:rPr>
          <w:t xml:space="preserve"> </w:t>
        </w:r>
        <w:proofErr w:type="spellStart"/>
        <w:r w:rsidRPr="009D1F82">
          <w:rPr>
            <w:rStyle w:val="Hypertextovodkaz"/>
          </w:rPr>
          <w:t>Transplant</w:t>
        </w:r>
        <w:proofErr w:type="spellEnd"/>
        <w:r w:rsidRPr="009D1F82">
          <w:rPr>
            <w:rStyle w:val="Hypertextovodkaz"/>
          </w:rPr>
          <w:t xml:space="preserve"> </w:t>
        </w:r>
        <w:proofErr w:type="spellStart"/>
        <w:r w:rsidRPr="009D1F82">
          <w:rPr>
            <w:rStyle w:val="Hypertextovodkaz"/>
          </w:rPr>
          <w:t>Recipients</w:t>
        </w:r>
        <w:proofErr w:type="spellEnd"/>
        <w:r w:rsidRPr="009D1F82">
          <w:rPr>
            <w:rStyle w:val="Hypertextovodkaz"/>
          </w:rPr>
          <w:t xml:space="preserve">: A </w:t>
        </w:r>
        <w:proofErr w:type="spellStart"/>
        <w:r w:rsidRPr="009D1F82">
          <w:rPr>
            <w:rStyle w:val="Hypertextovodkaz"/>
          </w:rPr>
          <w:t>Systematic</w:t>
        </w:r>
        <w:proofErr w:type="spellEnd"/>
        <w:r w:rsidRPr="009D1F82">
          <w:rPr>
            <w:rStyle w:val="Hypertextovodkaz"/>
          </w:rPr>
          <w:t xml:space="preserve"> </w:t>
        </w:r>
        <w:proofErr w:type="spellStart"/>
        <w:r w:rsidRPr="009D1F82">
          <w:rPr>
            <w:rStyle w:val="Hypertextovodkaz"/>
          </w:rPr>
          <w:t>Review</w:t>
        </w:r>
        <w:proofErr w:type="spellEnd"/>
        <w:r w:rsidRPr="009D1F82">
          <w:rPr>
            <w:rStyle w:val="Hypertextovodkaz"/>
          </w:rPr>
          <w:t xml:space="preserve"> </w:t>
        </w:r>
        <w:proofErr w:type="spellStart"/>
        <w:r w:rsidRPr="009D1F82">
          <w:rPr>
            <w:rStyle w:val="Hypertextovodkaz"/>
          </w:rPr>
          <w:t>with</w:t>
        </w:r>
        <w:proofErr w:type="spellEnd"/>
        <w:r w:rsidRPr="009D1F82">
          <w:rPr>
            <w:rStyle w:val="Hypertextovodkaz"/>
          </w:rPr>
          <w:t xml:space="preserve"> Meta-</w:t>
        </w:r>
        <w:proofErr w:type="spellStart"/>
        <w:r w:rsidRPr="009D1F82">
          <w:rPr>
            <w:rStyle w:val="Hypertextovodkaz"/>
          </w:rPr>
          <w:t>Analysis</w:t>
        </w:r>
        <w:proofErr w:type="spellEnd"/>
        <w:r w:rsidRPr="009D1F82">
          <w:rPr>
            <w:rStyle w:val="Hypertextovodkaz"/>
          </w:rPr>
          <w:t xml:space="preserve"> - </w:t>
        </w:r>
        <w:proofErr w:type="spellStart"/>
        <w:r w:rsidRPr="009D1F82">
          <w:rPr>
            <w:rStyle w:val="Hypertextovodkaz"/>
          </w:rPr>
          <w:t>PubMed</w:t>
        </w:r>
        <w:proofErr w:type="spellEnd"/>
        <w:r w:rsidRPr="009D1F82">
          <w:rPr>
            <w:rStyle w:val="Hypertextovodkaz"/>
          </w:rPr>
          <w:t xml:space="preserve"> (nih.gov)</w:t>
        </w:r>
      </w:hyperlink>
    </w:p>
    <w:p w14:paraId="4A572C7C" w14:textId="77777777" w:rsidR="000751FF" w:rsidRPr="009D1F82" w:rsidRDefault="000751FF" w:rsidP="009D1F82">
      <w:pPr>
        <w:shd w:val="clear" w:color="auto" w:fill="FFFFFF"/>
        <w:rPr>
          <w:color w:val="212121"/>
          <w:shd w:val="clear" w:color="auto" w:fill="FFFFFF"/>
        </w:rPr>
      </w:pPr>
    </w:p>
    <w:p w14:paraId="788F26BD" w14:textId="26CE1061" w:rsidR="000751FF" w:rsidRPr="009D1F82" w:rsidRDefault="000751FF" w:rsidP="009D1F82">
      <w:pPr>
        <w:shd w:val="clear" w:color="auto" w:fill="FFFFFF"/>
        <w:rPr>
          <w:color w:val="212121"/>
          <w:shd w:val="clear" w:color="auto" w:fill="FFFFFF"/>
        </w:rPr>
      </w:pPr>
      <w:r w:rsidRPr="009D1F82">
        <w:rPr>
          <w:color w:val="212121"/>
          <w:shd w:val="clear" w:color="auto" w:fill="FFFFFF"/>
        </w:rPr>
        <w:t xml:space="preserve">POTY, A., KRIM, F., LOPES, P., GARAUD, Y., &amp; LEPRETRE, P. M. 2022. </w:t>
      </w:r>
      <w:proofErr w:type="spellStart"/>
      <w:r w:rsidRPr="009D1F82">
        <w:rPr>
          <w:color w:val="212121"/>
          <w:shd w:val="clear" w:color="auto" w:fill="FFFFFF"/>
        </w:rPr>
        <w:t>Benefits</w:t>
      </w:r>
      <w:proofErr w:type="spellEnd"/>
      <w:r w:rsidRPr="009D1F82">
        <w:rPr>
          <w:color w:val="212121"/>
          <w:shd w:val="clear" w:color="auto" w:fill="FFFFFF"/>
        </w:rPr>
        <w:t xml:space="preserve"> </w:t>
      </w:r>
      <w:proofErr w:type="spellStart"/>
      <w:r w:rsidRPr="009D1F82">
        <w:rPr>
          <w:color w:val="212121"/>
          <w:shd w:val="clear" w:color="auto" w:fill="FFFFFF"/>
        </w:rPr>
        <w:t>of</w:t>
      </w:r>
      <w:proofErr w:type="spellEnd"/>
      <w:r w:rsidRPr="009D1F82">
        <w:rPr>
          <w:color w:val="212121"/>
          <w:shd w:val="clear" w:color="auto" w:fill="FFFFFF"/>
        </w:rPr>
        <w:t xml:space="preserve"> a </w:t>
      </w:r>
      <w:proofErr w:type="spellStart"/>
      <w:r w:rsidRPr="009D1F82">
        <w:rPr>
          <w:color w:val="212121"/>
          <w:shd w:val="clear" w:color="auto" w:fill="FFFFFF"/>
        </w:rPr>
        <w:t>Supervised</w:t>
      </w:r>
      <w:proofErr w:type="spellEnd"/>
      <w:r w:rsidRPr="009D1F82">
        <w:rPr>
          <w:color w:val="212121"/>
          <w:shd w:val="clear" w:color="auto" w:fill="FFFFFF"/>
        </w:rPr>
        <w:t xml:space="preserve"> </w:t>
      </w:r>
      <w:proofErr w:type="spellStart"/>
      <w:r w:rsidRPr="009D1F82">
        <w:rPr>
          <w:color w:val="212121"/>
          <w:shd w:val="clear" w:color="auto" w:fill="FFFFFF"/>
        </w:rPr>
        <w:t>Ambulatory</w:t>
      </w:r>
      <w:proofErr w:type="spellEnd"/>
      <w:r w:rsidRPr="009D1F82">
        <w:rPr>
          <w:color w:val="212121"/>
          <w:shd w:val="clear" w:color="auto" w:fill="FFFFFF"/>
        </w:rPr>
        <w:t xml:space="preserve"> </w:t>
      </w:r>
      <w:proofErr w:type="spellStart"/>
      <w:r w:rsidRPr="009D1F82">
        <w:rPr>
          <w:color w:val="212121"/>
          <w:shd w:val="clear" w:color="auto" w:fill="FFFFFF"/>
        </w:rPr>
        <w:t>Outpatient</w:t>
      </w:r>
      <w:proofErr w:type="spellEnd"/>
      <w:r w:rsidRPr="009D1F82">
        <w:rPr>
          <w:color w:val="212121"/>
          <w:shd w:val="clear" w:color="auto" w:fill="FFFFFF"/>
        </w:rPr>
        <w:t xml:space="preserve"> Program in a </w:t>
      </w:r>
      <w:proofErr w:type="spellStart"/>
      <w:r w:rsidRPr="009D1F82">
        <w:rPr>
          <w:color w:val="212121"/>
          <w:shd w:val="clear" w:color="auto" w:fill="FFFFFF"/>
        </w:rPr>
        <w:t>Cardiovascular</w:t>
      </w:r>
      <w:proofErr w:type="spellEnd"/>
      <w:r w:rsidRPr="009D1F82">
        <w:rPr>
          <w:color w:val="212121"/>
          <w:shd w:val="clear" w:color="auto" w:fill="FFFFFF"/>
        </w:rPr>
        <w:t xml:space="preserve"> </w:t>
      </w:r>
      <w:proofErr w:type="spellStart"/>
      <w:r w:rsidRPr="009D1F82">
        <w:rPr>
          <w:color w:val="212121"/>
          <w:shd w:val="clear" w:color="auto" w:fill="FFFFFF"/>
        </w:rPr>
        <w:t>Rehabilitation</w:t>
      </w:r>
      <w:proofErr w:type="spellEnd"/>
      <w:r w:rsidRPr="009D1F82">
        <w:rPr>
          <w:color w:val="212121"/>
          <w:shd w:val="clear" w:color="auto" w:fill="FFFFFF"/>
        </w:rPr>
        <w:t xml:space="preserve"> Unit Prior to a </w:t>
      </w:r>
      <w:proofErr w:type="spellStart"/>
      <w:r w:rsidRPr="009D1F82">
        <w:rPr>
          <w:color w:val="212121"/>
          <w:shd w:val="clear" w:color="auto" w:fill="FFFFFF"/>
        </w:rPr>
        <w:t>Heart</w:t>
      </w:r>
      <w:proofErr w:type="spellEnd"/>
      <w:r w:rsidRPr="009D1F82">
        <w:rPr>
          <w:color w:val="212121"/>
          <w:shd w:val="clear" w:color="auto" w:fill="FFFFFF"/>
        </w:rPr>
        <w:t xml:space="preserve"> </w:t>
      </w:r>
      <w:proofErr w:type="spellStart"/>
      <w:r w:rsidRPr="009D1F82">
        <w:rPr>
          <w:color w:val="212121"/>
          <w:shd w:val="clear" w:color="auto" w:fill="FFFFFF"/>
        </w:rPr>
        <w:t>Transplant</w:t>
      </w:r>
      <w:proofErr w:type="spellEnd"/>
      <w:r w:rsidRPr="009D1F82">
        <w:rPr>
          <w:color w:val="212121"/>
          <w:shd w:val="clear" w:color="auto" w:fill="FFFFFF"/>
        </w:rPr>
        <w:t>: A Case Study. </w:t>
      </w:r>
      <w:proofErr w:type="spellStart"/>
      <w:r w:rsidRPr="009D1F82">
        <w:rPr>
          <w:i/>
          <w:iCs/>
          <w:color w:val="212121"/>
          <w:shd w:val="clear" w:color="auto" w:fill="FFFFFF"/>
        </w:rPr>
        <w:t>Frontiers</w:t>
      </w:r>
      <w:proofErr w:type="spellEnd"/>
      <w:r w:rsidRPr="009D1F82">
        <w:rPr>
          <w:i/>
          <w:iCs/>
          <w:color w:val="212121"/>
          <w:shd w:val="clear" w:color="auto" w:fill="FFFFFF"/>
        </w:rPr>
        <w:t xml:space="preserve"> in </w:t>
      </w:r>
      <w:proofErr w:type="spellStart"/>
      <w:r w:rsidRPr="009D1F82">
        <w:rPr>
          <w:i/>
          <w:iCs/>
          <w:color w:val="212121"/>
          <w:shd w:val="clear" w:color="auto" w:fill="FFFFFF"/>
        </w:rPr>
        <w:t>cardiovascular</w:t>
      </w:r>
      <w:proofErr w:type="spellEnd"/>
      <w:r w:rsidRPr="009D1F82">
        <w:rPr>
          <w:i/>
          <w:iCs/>
          <w:color w:val="212121"/>
          <w:shd w:val="clear" w:color="auto" w:fill="FFFFFF"/>
        </w:rPr>
        <w:t xml:space="preserve"> </w:t>
      </w:r>
      <w:proofErr w:type="spellStart"/>
      <w:r w:rsidRPr="009D1F82">
        <w:rPr>
          <w:i/>
          <w:iCs/>
          <w:color w:val="212121"/>
          <w:shd w:val="clear" w:color="auto" w:fill="FFFFFF"/>
        </w:rPr>
        <w:t>medicine</w:t>
      </w:r>
      <w:proofErr w:type="spellEnd"/>
      <w:r w:rsidRPr="009D1F82">
        <w:rPr>
          <w:color w:val="212121"/>
          <w:shd w:val="clear" w:color="auto" w:fill="FFFFFF"/>
        </w:rPr>
        <w:t>, </w:t>
      </w:r>
      <w:r w:rsidRPr="009D1F82">
        <w:rPr>
          <w:i/>
          <w:iCs/>
          <w:color w:val="212121"/>
          <w:shd w:val="clear" w:color="auto" w:fill="FFFFFF"/>
        </w:rPr>
        <w:t>9</w:t>
      </w:r>
      <w:r w:rsidRPr="009D1F82">
        <w:rPr>
          <w:color w:val="212121"/>
          <w:shd w:val="clear" w:color="auto" w:fill="FFFFFF"/>
        </w:rPr>
        <w:t xml:space="preserve">, 811458. </w:t>
      </w:r>
      <w:r w:rsidRPr="009D1F82">
        <w:rPr>
          <w:shd w:val="clear" w:color="auto" w:fill="FFFFFF"/>
        </w:rPr>
        <w:t xml:space="preserve">[cit. 2023-07-10]. </w:t>
      </w:r>
      <w:hyperlink r:id="rId17" w:history="1">
        <w:r w:rsidRPr="009D1F82">
          <w:rPr>
            <w:rStyle w:val="Hypertextovodkaz"/>
            <w:shd w:val="clear" w:color="auto" w:fill="FFFFFF"/>
          </w:rPr>
          <w:t>https://doi.org/10.3389/fcvm.2022.811458</w:t>
        </w:r>
      </w:hyperlink>
    </w:p>
    <w:p w14:paraId="709AAA96" w14:textId="77777777" w:rsidR="000751FF" w:rsidRPr="009D1F82" w:rsidRDefault="000751FF" w:rsidP="009D1F82">
      <w:pPr>
        <w:spacing w:before="240"/>
        <w:rPr>
          <w:color w:val="4F4540"/>
          <w:shd w:val="clear" w:color="auto" w:fill="FFFFFF"/>
        </w:rPr>
      </w:pPr>
    </w:p>
    <w:p w14:paraId="0DB8876A" w14:textId="097CBDDE" w:rsidR="008C5F6D" w:rsidRPr="009D1F82" w:rsidRDefault="008C5F6D" w:rsidP="009D1F82">
      <w:pPr>
        <w:rPr>
          <w:shd w:val="clear" w:color="auto" w:fill="FFFFFF"/>
        </w:rPr>
      </w:pPr>
      <w:r w:rsidRPr="009D1F82">
        <w:rPr>
          <w:shd w:val="clear" w:color="auto" w:fill="FFFFFF"/>
        </w:rPr>
        <w:t xml:space="preserve">RAJAB, T. K., JAGGERS, J., CAMPBELL, D. N.2021. </w:t>
      </w:r>
      <w:proofErr w:type="spellStart"/>
      <w:r w:rsidRPr="009D1F82">
        <w:rPr>
          <w:shd w:val="clear" w:color="auto" w:fill="FFFFFF"/>
        </w:rPr>
        <w:t>Heart</w:t>
      </w:r>
      <w:proofErr w:type="spellEnd"/>
      <w:r w:rsidRPr="009D1F82">
        <w:rPr>
          <w:shd w:val="clear" w:color="auto" w:fill="FFFFFF"/>
        </w:rPr>
        <w:t xml:space="preserve"> </w:t>
      </w:r>
      <w:proofErr w:type="spellStart"/>
      <w:r w:rsidRPr="009D1F82">
        <w:rPr>
          <w:shd w:val="clear" w:color="auto" w:fill="FFFFFF"/>
        </w:rPr>
        <w:t>transplantation</w:t>
      </w:r>
      <w:proofErr w:type="spellEnd"/>
      <w:r w:rsidRPr="009D1F82">
        <w:rPr>
          <w:shd w:val="clear" w:color="auto" w:fill="FFFFFF"/>
        </w:rPr>
        <w:t xml:space="preserve"> </w:t>
      </w:r>
      <w:proofErr w:type="spellStart"/>
      <w:r w:rsidRPr="009D1F82">
        <w:rPr>
          <w:shd w:val="clear" w:color="auto" w:fill="FFFFFF"/>
        </w:rPr>
        <w:t>following</w:t>
      </w:r>
      <w:proofErr w:type="spellEnd"/>
      <w:r w:rsidRPr="009D1F82">
        <w:rPr>
          <w:shd w:val="clear" w:color="auto" w:fill="FFFFFF"/>
        </w:rPr>
        <w:t xml:space="preserve"> </w:t>
      </w:r>
      <w:proofErr w:type="spellStart"/>
      <w:r w:rsidRPr="009D1F82">
        <w:rPr>
          <w:shd w:val="clear" w:color="auto" w:fill="FFFFFF"/>
        </w:rPr>
        <w:t>donation</w:t>
      </w:r>
      <w:proofErr w:type="spellEnd"/>
      <w:r w:rsidRPr="009D1F82">
        <w:rPr>
          <w:shd w:val="clear" w:color="auto" w:fill="FFFFFF"/>
        </w:rPr>
        <w:t xml:space="preserve"> </w:t>
      </w:r>
      <w:proofErr w:type="spellStart"/>
      <w:r w:rsidRPr="009D1F82">
        <w:rPr>
          <w:shd w:val="clear" w:color="auto" w:fill="FFFFFF"/>
        </w:rPr>
        <w:t>after</w:t>
      </w:r>
      <w:proofErr w:type="spellEnd"/>
      <w:r w:rsidRPr="009D1F82">
        <w:rPr>
          <w:shd w:val="clear" w:color="auto" w:fill="FFFFFF"/>
        </w:rPr>
        <w:t xml:space="preserve"> </w:t>
      </w:r>
      <w:proofErr w:type="spellStart"/>
      <w:r w:rsidRPr="009D1F82">
        <w:rPr>
          <w:shd w:val="clear" w:color="auto" w:fill="FFFFFF"/>
        </w:rPr>
        <w:t>cardiac</w:t>
      </w:r>
      <w:proofErr w:type="spellEnd"/>
      <w:r w:rsidRPr="009D1F82">
        <w:rPr>
          <w:shd w:val="clear" w:color="auto" w:fill="FFFFFF"/>
        </w:rPr>
        <w:t xml:space="preserve"> </w:t>
      </w:r>
      <w:proofErr w:type="spellStart"/>
      <w:r w:rsidRPr="009D1F82">
        <w:rPr>
          <w:shd w:val="clear" w:color="auto" w:fill="FFFFFF"/>
        </w:rPr>
        <w:t>death</w:t>
      </w:r>
      <w:proofErr w:type="spellEnd"/>
      <w:r w:rsidRPr="009D1F82">
        <w:rPr>
          <w:shd w:val="clear" w:color="auto" w:fill="FFFFFF"/>
        </w:rPr>
        <w:t xml:space="preserve">: </w:t>
      </w:r>
      <w:proofErr w:type="spellStart"/>
      <w:r w:rsidRPr="009D1F82">
        <w:rPr>
          <w:shd w:val="clear" w:color="auto" w:fill="FFFFFF"/>
        </w:rPr>
        <w:t>History</w:t>
      </w:r>
      <w:proofErr w:type="spellEnd"/>
      <w:r w:rsidRPr="009D1F82">
        <w:rPr>
          <w:shd w:val="clear" w:color="auto" w:fill="FFFFFF"/>
        </w:rPr>
        <w:t xml:space="preserve">, </w:t>
      </w:r>
      <w:proofErr w:type="spellStart"/>
      <w:r w:rsidRPr="009D1F82">
        <w:rPr>
          <w:shd w:val="clear" w:color="auto" w:fill="FFFFFF"/>
        </w:rPr>
        <w:t>current</w:t>
      </w:r>
      <w:proofErr w:type="spellEnd"/>
      <w:r w:rsidRPr="009D1F82">
        <w:rPr>
          <w:shd w:val="clear" w:color="auto" w:fill="FFFFFF"/>
        </w:rPr>
        <w:t xml:space="preserve"> </w:t>
      </w:r>
      <w:proofErr w:type="spellStart"/>
      <w:r w:rsidRPr="009D1F82">
        <w:rPr>
          <w:shd w:val="clear" w:color="auto" w:fill="FFFFFF"/>
        </w:rPr>
        <w:t>techniques</w:t>
      </w:r>
      <w:proofErr w:type="spellEnd"/>
      <w:r w:rsidRPr="009D1F82">
        <w:rPr>
          <w:shd w:val="clear" w:color="auto" w:fill="FFFFFF"/>
        </w:rPr>
        <w:t xml:space="preserve">, and </w:t>
      </w:r>
      <w:proofErr w:type="spellStart"/>
      <w:r w:rsidRPr="009D1F82">
        <w:rPr>
          <w:shd w:val="clear" w:color="auto" w:fill="FFFFFF"/>
        </w:rPr>
        <w:t>future</w:t>
      </w:r>
      <w:proofErr w:type="spellEnd"/>
      <w:r w:rsidR="0049009A" w:rsidRPr="009D1F82">
        <w:rPr>
          <w:shd w:val="clear" w:color="auto" w:fill="FFFFFF"/>
        </w:rPr>
        <w:t xml:space="preserve">. </w:t>
      </w:r>
      <w:proofErr w:type="spellStart"/>
      <w:r w:rsidRPr="009D1F82">
        <w:rPr>
          <w:i/>
          <w:iCs/>
          <w:shd w:val="clear" w:color="auto" w:fill="FFFFFF"/>
        </w:rPr>
        <w:t>The</w:t>
      </w:r>
      <w:proofErr w:type="spellEnd"/>
      <w:r w:rsidRPr="009D1F82">
        <w:rPr>
          <w:i/>
          <w:iCs/>
          <w:shd w:val="clear" w:color="auto" w:fill="FFFFFF"/>
        </w:rPr>
        <w:t xml:space="preserve"> </w:t>
      </w:r>
      <w:proofErr w:type="spellStart"/>
      <w:r w:rsidRPr="009D1F82">
        <w:rPr>
          <w:i/>
          <w:iCs/>
          <w:shd w:val="clear" w:color="auto" w:fill="FFFFFF"/>
        </w:rPr>
        <w:t>Journal</w:t>
      </w:r>
      <w:proofErr w:type="spellEnd"/>
      <w:r w:rsidRPr="009D1F82">
        <w:rPr>
          <w:i/>
          <w:iCs/>
          <w:shd w:val="clear" w:color="auto" w:fill="FFFFFF"/>
        </w:rPr>
        <w:t xml:space="preserve"> </w:t>
      </w:r>
      <w:proofErr w:type="spellStart"/>
      <w:r w:rsidRPr="009D1F82">
        <w:rPr>
          <w:i/>
          <w:iCs/>
          <w:shd w:val="clear" w:color="auto" w:fill="FFFFFF"/>
        </w:rPr>
        <w:t>of</w:t>
      </w:r>
      <w:proofErr w:type="spellEnd"/>
      <w:r w:rsidRPr="009D1F82">
        <w:rPr>
          <w:i/>
          <w:iCs/>
          <w:shd w:val="clear" w:color="auto" w:fill="FFFFFF"/>
        </w:rPr>
        <w:t xml:space="preserve"> </w:t>
      </w:r>
      <w:proofErr w:type="spellStart"/>
      <w:r w:rsidRPr="009D1F82">
        <w:rPr>
          <w:i/>
          <w:iCs/>
          <w:shd w:val="clear" w:color="auto" w:fill="FFFFFF"/>
        </w:rPr>
        <w:t>Thoracic</w:t>
      </w:r>
      <w:proofErr w:type="spellEnd"/>
      <w:r w:rsidRPr="009D1F82">
        <w:rPr>
          <w:i/>
          <w:iCs/>
          <w:shd w:val="clear" w:color="auto" w:fill="FFFFFF"/>
        </w:rPr>
        <w:t xml:space="preserve"> and </w:t>
      </w:r>
      <w:proofErr w:type="spellStart"/>
      <w:r w:rsidRPr="009D1F82">
        <w:rPr>
          <w:i/>
          <w:iCs/>
          <w:shd w:val="clear" w:color="auto" w:fill="FFFFFF"/>
        </w:rPr>
        <w:t>Cardiovascular</w:t>
      </w:r>
      <w:proofErr w:type="spellEnd"/>
      <w:r w:rsidRPr="009D1F82">
        <w:rPr>
          <w:i/>
          <w:iCs/>
          <w:shd w:val="clear" w:color="auto" w:fill="FFFFFF"/>
        </w:rPr>
        <w:t xml:space="preserve"> </w:t>
      </w:r>
      <w:proofErr w:type="spellStart"/>
      <w:r w:rsidRPr="009D1F82">
        <w:rPr>
          <w:i/>
          <w:iCs/>
          <w:shd w:val="clear" w:color="auto" w:fill="FFFFFF"/>
        </w:rPr>
        <w:t>Surgery</w:t>
      </w:r>
      <w:proofErr w:type="spellEnd"/>
      <w:r w:rsidRPr="009D1F82">
        <w:rPr>
          <w:shd w:val="clear" w:color="auto" w:fill="FFFFFF"/>
        </w:rPr>
        <w:t xml:space="preserve"> [online]. 161(4), 1335-1340. Dostupné z: </w:t>
      </w:r>
      <w:proofErr w:type="spellStart"/>
      <w:r w:rsidRPr="009D1F82">
        <w:rPr>
          <w:shd w:val="clear" w:color="auto" w:fill="FFFFFF"/>
        </w:rPr>
        <w:t>doi</w:t>
      </w:r>
      <w:proofErr w:type="spellEnd"/>
      <w:r w:rsidRPr="009D1F82">
        <w:rPr>
          <w:shd w:val="clear" w:color="auto" w:fill="FFFFFF"/>
        </w:rPr>
        <w:t xml:space="preserve">: </w:t>
      </w:r>
      <w:hyperlink r:id="rId18" w:tgtFrame="_blank" w:history="1">
        <w:r w:rsidRPr="009D1F82">
          <w:rPr>
            <w:shd w:val="clear" w:color="auto" w:fill="FFFFFF"/>
          </w:rPr>
          <w:t>10.1016/j.jtcvs.2020.02.085</w:t>
        </w:r>
      </w:hyperlink>
    </w:p>
    <w:p w14:paraId="1594408E" w14:textId="77777777" w:rsidR="00F5625B" w:rsidRPr="009D1F82" w:rsidRDefault="00F5625B" w:rsidP="009D1F82">
      <w:pPr>
        <w:shd w:val="clear" w:color="auto" w:fill="FFFFFF"/>
        <w:ind w:left="720"/>
        <w:rPr>
          <w:color w:val="212121"/>
        </w:rPr>
      </w:pPr>
    </w:p>
    <w:p w14:paraId="737D3A9C" w14:textId="305C9E5D" w:rsidR="00F5625B" w:rsidRPr="009D1F82" w:rsidRDefault="00F5625B" w:rsidP="009D1F82">
      <w:pPr>
        <w:shd w:val="clear" w:color="auto" w:fill="FFFFFF"/>
        <w:rPr>
          <w:color w:val="212121"/>
          <w:shd w:val="clear" w:color="auto" w:fill="FFFFFF"/>
        </w:rPr>
      </w:pPr>
      <w:r w:rsidRPr="009D1F82">
        <w:rPr>
          <w:color w:val="222222"/>
          <w:shd w:val="clear" w:color="auto" w:fill="FFFFFF"/>
        </w:rPr>
        <w:t xml:space="preserve">RYDBERG, L., et al. 2022. </w:t>
      </w:r>
      <w:proofErr w:type="spellStart"/>
      <w:r w:rsidRPr="009D1F82">
        <w:rPr>
          <w:color w:val="222222"/>
          <w:shd w:val="clear" w:color="auto" w:fill="FFFFFF"/>
        </w:rPr>
        <w:t>Heart</w:t>
      </w:r>
      <w:proofErr w:type="spellEnd"/>
      <w:r w:rsidRPr="009D1F82">
        <w:rPr>
          <w:color w:val="222222"/>
          <w:shd w:val="clear" w:color="auto" w:fill="FFFFFF"/>
        </w:rPr>
        <w:t xml:space="preserve"> </w:t>
      </w:r>
      <w:proofErr w:type="spellStart"/>
      <w:r w:rsidRPr="009D1F82">
        <w:rPr>
          <w:color w:val="222222"/>
          <w:shd w:val="clear" w:color="auto" w:fill="FFFFFF"/>
        </w:rPr>
        <w:t>transplantation</w:t>
      </w:r>
      <w:proofErr w:type="spellEnd"/>
      <w:r w:rsidRPr="009D1F82">
        <w:rPr>
          <w:color w:val="222222"/>
          <w:shd w:val="clear" w:color="auto" w:fill="FFFFFF"/>
        </w:rPr>
        <w:t xml:space="preserve"> and </w:t>
      </w:r>
      <w:proofErr w:type="spellStart"/>
      <w:r w:rsidRPr="009D1F82">
        <w:rPr>
          <w:color w:val="222222"/>
          <w:shd w:val="clear" w:color="auto" w:fill="FFFFFF"/>
        </w:rPr>
        <w:t>the</w:t>
      </w:r>
      <w:proofErr w:type="spellEnd"/>
      <w:r w:rsidRPr="009D1F82">
        <w:rPr>
          <w:color w:val="222222"/>
          <w:shd w:val="clear" w:color="auto" w:fill="FFFFFF"/>
        </w:rPr>
        <w:t xml:space="preserve"> role </w:t>
      </w:r>
      <w:proofErr w:type="spellStart"/>
      <w:r w:rsidRPr="009D1F82">
        <w:rPr>
          <w:color w:val="222222"/>
          <w:shd w:val="clear" w:color="auto" w:fill="FFFFFF"/>
        </w:rPr>
        <w:t>of</w:t>
      </w:r>
      <w:proofErr w:type="spellEnd"/>
      <w:r w:rsidRPr="009D1F82">
        <w:rPr>
          <w:color w:val="222222"/>
          <w:shd w:val="clear" w:color="auto" w:fill="FFFFFF"/>
        </w:rPr>
        <w:t xml:space="preserve"> </w:t>
      </w:r>
      <w:proofErr w:type="spellStart"/>
      <w:r w:rsidRPr="009D1F82">
        <w:rPr>
          <w:color w:val="222222"/>
          <w:shd w:val="clear" w:color="auto" w:fill="FFFFFF"/>
        </w:rPr>
        <w:t>inpatient</w:t>
      </w:r>
      <w:proofErr w:type="spellEnd"/>
      <w:r w:rsidRPr="009D1F82">
        <w:rPr>
          <w:color w:val="222222"/>
          <w:shd w:val="clear" w:color="auto" w:fill="FFFFFF"/>
        </w:rPr>
        <w:t xml:space="preserve"> </w:t>
      </w:r>
      <w:proofErr w:type="spellStart"/>
      <w:r w:rsidRPr="009D1F82">
        <w:rPr>
          <w:color w:val="222222"/>
          <w:shd w:val="clear" w:color="auto" w:fill="FFFFFF"/>
        </w:rPr>
        <w:t>rehabilitation</w:t>
      </w:r>
      <w:proofErr w:type="spellEnd"/>
      <w:r w:rsidRPr="009D1F82">
        <w:rPr>
          <w:color w:val="222222"/>
          <w:shd w:val="clear" w:color="auto" w:fill="FFFFFF"/>
        </w:rPr>
        <w:t xml:space="preserve">: A </w:t>
      </w:r>
      <w:proofErr w:type="spellStart"/>
      <w:r w:rsidRPr="009D1F82">
        <w:rPr>
          <w:color w:val="222222"/>
          <w:shd w:val="clear" w:color="auto" w:fill="FFFFFF"/>
        </w:rPr>
        <w:t>narrative</w:t>
      </w:r>
      <w:proofErr w:type="spellEnd"/>
      <w:r w:rsidRPr="009D1F82">
        <w:rPr>
          <w:color w:val="222222"/>
          <w:shd w:val="clear" w:color="auto" w:fill="FFFFFF"/>
        </w:rPr>
        <w:t xml:space="preserve"> </w:t>
      </w:r>
      <w:proofErr w:type="spellStart"/>
      <w:r w:rsidRPr="009D1F82">
        <w:rPr>
          <w:color w:val="222222"/>
          <w:shd w:val="clear" w:color="auto" w:fill="FFFFFF"/>
        </w:rPr>
        <w:t>review</w:t>
      </w:r>
      <w:proofErr w:type="spellEnd"/>
      <w:r w:rsidRPr="009D1F82">
        <w:rPr>
          <w:color w:val="222222"/>
          <w:shd w:val="clear" w:color="auto" w:fill="FFFFFF"/>
        </w:rPr>
        <w:t>. </w:t>
      </w:r>
      <w:r w:rsidRPr="009D1F82">
        <w:rPr>
          <w:i/>
          <w:iCs/>
          <w:color w:val="222222"/>
          <w:shd w:val="clear" w:color="auto" w:fill="FFFFFF"/>
        </w:rPr>
        <w:t>PM&amp;R</w:t>
      </w:r>
      <w:r w:rsidRPr="009D1F82">
        <w:rPr>
          <w:i/>
          <w:iCs/>
          <w:color w:val="212121"/>
          <w:shd w:val="clear" w:color="auto" w:fill="FFFFFF"/>
        </w:rPr>
        <w:t xml:space="preserve">: </w:t>
      </w:r>
      <w:proofErr w:type="spellStart"/>
      <w:r w:rsidRPr="009D1F82">
        <w:rPr>
          <w:i/>
          <w:iCs/>
          <w:color w:val="212121"/>
          <w:shd w:val="clear" w:color="auto" w:fill="FFFFFF"/>
        </w:rPr>
        <w:t>T</w:t>
      </w:r>
      <w:r w:rsidRPr="009D1F82">
        <w:rPr>
          <w:i/>
          <w:iCs/>
          <w:color w:val="212121"/>
          <w:shd w:val="clear" w:color="auto" w:fill="FFFFFF"/>
        </w:rPr>
        <w:t>he</w:t>
      </w:r>
      <w:proofErr w:type="spellEnd"/>
      <w:r w:rsidRPr="009D1F82">
        <w:rPr>
          <w:i/>
          <w:iCs/>
          <w:color w:val="212121"/>
          <w:shd w:val="clear" w:color="auto" w:fill="FFFFFF"/>
        </w:rPr>
        <w:t xml:space="preserve"> </w:t>
      </w:r>
      <w:proofErr w:type="spellStart"/>
      <w:r w:rsidRPr="009D1F82">
        <w:rPr>
          <w:i/>
          <w:iCs/>
          <w:color w:val="212121"/>
          <w:shd w:val="clear" w:color="auto" w:fill="FFFFFF"/>
        </w:rPr>
        <w:t>J</w:t>
      </w:r>
      <w:r w:rsidRPr="009D1F82">
        <w:rPr>
          <w:i/>
          <w:iCs/>
          <w:color w:val="212121"/>
          <w:shd w:val="clear" w:color="auto" w:fill="FFFFFF"/>
        </w:rPr>
        <w:t>ournal</w:t>
      </w:r>
      <w:proofErr w:type="spellEnd"/>
      <w:r w:rsidRPr="009D1F82">
        <w:rPr>
          <w:i/>
          <w:iCs/>
          <w:color w:val="212121"/>
          <w:shd w:val="clear" w:color="auto" w:fill="FFFFFF"/>
        </w:rPr>
        <w:t xml:space="preserve"> </w:t>
      </w:r>
      <w:proofErr w:type="spellStart"/>
      <w:r w:rsidRPr="009D1F82">
        <w:rPr>
          <w:i/>
          <w:iCs/>
          <w:color w:val="212121"/>
          <w:shd w:val="clear" w:color="auto" w:fill="FFFFFF"/>
        </w:rPr>
        <w:t>of</w:t>
      </w:r>
      <w:proofErr w:type="spellEnd"/>
      <w:r w:rsidRPr="009D1F82">
        <w:rPr>
          <w:i/>
          <w:iCs/>
          <w:color w:val="212121"/>
          <w:shd w:val="clear" w:color="auto" w:fill="FFFFFF"/>
        </w:rPr>
        <w:t xml:space="preserve"> </w:t>
      </w:r>
      <w:proofErr w:type="spellStart"/>
      <w:r w:rsidRPr="009D1F82">
        <w:rPr>
          <w:i/>
          <w:iCs/>
          <w:color w:val="212121"/>
          <w:shd w:val="clear" w:color="auto" w:fill="FFFFFF"/>
        </w:rPr>
        <w:t>I</w:t>
      </w:r>
      <w:r w:rsidRPr="009D1F82">
        <w:rPr>
          <w:i/>
          <w:iCs/>
          <w:color w:val="212121"/>
          <w:shd w:val="clear" w:color="auto" w:fill="FFFFFF"/>
        </w:rPr>
        <w:t>njury</w:t>
      </w:r>
      <w:proofErr w:type="spellEnd"/>
      <w:r w:rsidRPr="009D1F82">
        <w:rPr>
          <w:i/>
          <w:iCs/>
          <w:color w:val="212121"/>
          <w:shd w:val="clear" w:color="auto" w:fill="FFFFFF"/>
        </w:rPr>
        <w:t xml:space="preserve">, </w:t>
      </w:r>
      <w:proofErr w:type="spellStart"/>
      <w:r w:rsidRPr="009D1F82">
        <w:rPr>
          <w:i/>
          <w:iCs/>
          <w:color w:val="212121"/>
          <w:shd w:val="clear" w:color="auto" w:fill="FFFFFF"/>
        </w:rPr>
        <w:t>F</w:t>
      </w:r>
      <w:r w:rsidRPr="009D1F82">
        <w:rPr>
          <w:i/>
          <w:iCs/>
          <w:color w:val="212121"/>
          <w:shd w:val="clear" w:color="auto" w:fill="FFFFFF"/>
        </w:rPr>
        <w:t>unction</w:t>
      </w:r>
      <w:proofErr w:type="spellEnd"/>
      <w:r w:rsidRPr="009D1F82">
        <w:rPr>
          <w:i/>
          <w:iCs/>
          <w:color w:val="212121"/>
          <w:shd w:val="clear" w:color="auto" w:fill="FFFFFF"/>
        </w:rPr>
        <w:t xml:space="preserve">, and </w:t>
      </w:r>
      <w:proofErr w:type="spellStart"/>
      <w:r w:rsidRPr="009D1F82">
        <w:rPr>
          <w:i/>
          <w:iCs/>
          <w:color w:val="212121"/>
          <w:shd w:val="clear" w:color="auto" w:fill="FFFFFF"/>
        </w:rPr>
        <w:t>R</w:t>
      </w:r>
      <w:r w:rsidRPr="009D1F82">
        <w:rPr>
          <w:i/>
          <w:iCs/>
          <w:color w:val="212121"/>
          <w:shd w:val="clear" w:color="auto" w:fill="FFFFFF"/>
        </w:rPr>
        <w:t>ehabilitation</w:t>
      </w:r>
      <w:proofErr w:type="spellEnd"/>
      <w:r w:rsidRPr="009D1F82">
        <w:rPr>
          <w:color w:val="212121"/>
          <w:shd w:val="clear" w:color="auto" w:fill="FFFFFF"/>
        </w:rPr>
        <w:t xml:space="preserve">. </w:t>
      </w:r>
      <w:r w:rsidRPr="009D1F82">
        <w:rPr>
          <w:shd w:val="clear" w:color="auto" w:fill="FFFFFF"/>
        </w:rPr>
        <w:t xml:space="preserve">[cit. 2023-07-10]. </w:t>
      </w:r>
      <w:hyperlink r:id="rId19" w:history="1">
        <w:r w:rsidRPr="009D1F82">
          <w:rPr>
            <w:rStyle w:val="Hypertextovodkaz"/>
            <w:shd w:val="clear" w:color="auto" w:fill="FFFFFF"/>
          </w:rPr>
          <w:t>https://doi.org/10.1002/pmrj.12935</w:t>
        </w:r>
      </w:hyperlink>
    </w:p>
    <w:p w14:paraId="1A6322C4" w14:textId="77777777" w:rsidR="00B022A6" w:rsidRPr="009D1F82" w:rsidRDefault="00B022A6" w:rsidP="009D1F82">
      <w:pPr>
        <w:shd w:val="clear" w:color="auto" w:fill="FFFFFF"/>
        <w:spacing w:after="160"/>
        <w:rPr>
          <w:color w:val="212121"/>
        </w:rPr>
      </w:pPr>
    </w:p>
    <w:p w14:paraId="1976CD4D" w14:textId="33C7FDDF" w:rsidR="00B022A6" w:rsidRPr="009D1F82" w:rsidRDefault="00B022A6" w:rsidP="009D1F82">
      <w:pPr>
        <w:shd w:val="clear" w:color="auto" w:fill="FFFFFF"/>
        <w:spacing w:after="160"/>
        <w:rPr>
          <w:shd w:val="clear" w:color="auto" w:fill="FFFFFF"/>
        </w:rPr>
      </w:pPr>
      <w:r w:rsidRPr="009D1F82">
        <w:rPr>
          <w:color w:val="212121"/>
        </w:rPr>
        <w:t xml:space="preserve">SIMONSEN, S., GEIRAN, O. R. 2004. </w:t>
      </w:r>
      <w:proofErr w:type="spellStart"/>
      <w:r w:rsidRPr="009D1F82">
        <w:rPr>
          <w:color w:val="212121"/>
        </w:rPr>
        <w:t>Hjerttransplantasion</w:t>
      </w:r>
      <w:proofErr w:type="spellEnd"/>
      <w:r w:rsidRPr="009D1F82">
        <w:rPr>
          <w:color w:val="212121"/>
        </w:rPr>
        <w:t xml:space="preserve">. </w:t>
      </w:r>
      <w:proofErr w:type="spellStart"/>
      <w:r w:rsidRPr="009D1F82">
        <w:rPr>
          <w:color w:val="212121"/>
        </w:rPr>
        <w:t>Tidsskrift</w:t>
      </w:r>
      <w:proofErr w:type="spellEnd"/>
      <w:r w:rsidRPr="009D1F82">
        <w:rPr>
          <w:color w:val="212121"/>
        </w:rPr>
        <w:t xml:space="preserve"> </w:t>
      </w:r>
      <w:proofErr w:type="spellStart"/>
      <w:r w:rsidRPr="009D1F82">
        <w:rPr>
          <w:color w:val="212121"/>
        </w:rPr>
        <w:t>for</w:t>
      </w:r>
      <w:proofErr w:type="spellEnd"/>
      <w:r w:rsidRPr="009D1F82">
        <w:rPr>
          <w:color w:val="212121"/>
        </w:rPr>
        <w:t xml:space="preserve"> Den </w:t>
      </w:r>
      <w:proofErr w:type="spellStart"/>
      <w:r w:rsidRPr="009D1F82">
        <w:rPr>
          <w:color w:val="212121"/>
        </w:rPr>
        <w:t>norske</w:t>
      </w:r>
      <w:proofErr w:type="spellEnd"/>
      <w:r w:rsidRPr="009D1F82">
        <w:rPr>
          <w:color w:val="212121"/>
        </w:rPr>
        <w:t xml:space="preserve"> </w:t>
      </w:r>
      <w:proofErr w:type="spellStart"/>
      <w:r w:rsidRPr="009D1F82">
        <w:rPr>
          <w:color w:val="212121"/>
        </w:rPr>
        <w:t>legeforening</w:t>
      </w:r>
      <w:proofErr w:type="spellEnd"/>
      <w:r w:rsidRPr="009D1F82">
        <w:rPr>
          <w:color w:val="212121"/>
        </w:rPr>
        <w:t xml:space="preserve">, 12(124), 1116-8. </w:t>
      </w:r>
      <w:r w:rsidRPr="009D1F82">
        <w:rPr>
          <w:shd w:val="clear" w:color="auto" w:fill="FFFFFF"/>
        </w:rPr>
        <w:t xml:space="preserve">[cit. 2023-07-10]. Dostupné z: </w:t>
      </w:r>
      <w:hyperlink r:id="rId20" w:history="1">
        <w:r w:rsidRPr="009D1F82">
          <w:rPr>
            <w:rStyle w:val="Hypertextovodkaz"/>
            <w:shd w:val="clear" w:color="auto" w:fill="FFFFFF"/>
          </w:rPr>
          <w:t>https://tidsskriftet.no/2004/04/tema-hjertesykdommer/hjertetransplantasjon</w:t>
        </w:r>
      </w:hyperlink>
    </w:p>
    <w:p w14:paraId="407667BE" w14:textId="77777777" w:rsidR="00B022A6" w:rsidRPr="009D1F82" w:rsidRDefault="00B022A6" w:rsidP="009D1F82">
      <w:pPr>
        <w:rPr>
          <w:shd w:val="clear" w:color="auto" w:fill="FFFFFF"/>
        </w:rPr>
      </w:pPr>
    </w:p>
    <w:p w14:paraId="0C906DD1" w14:textId="550521CA" w:rsidR="008876E4" w:rsidRPr="009D1F82" w:rsidRDefault="008876E4" w:rsidP="009D1F82">
      <w:pPr>
        <w:shd w:val="clear" w:color="auto" w:fill="FFFFFF"/>
        <w:rPr>
          <w:rStyle w:val="identifier"/>
          <w:rFonts w:eastAsia="Georgia"/>
          <w:color w:val="212121"/>
        </w:rPr>
      </w:pPr>
      <w:r w:rsidRPr="009D1F82">
        <w:rPr>
          <w:color w:val="222222"/>
          <w:shd w:val="clear" w:color="auto" w:fill="FFFFFF"/>
        </w:rPr>
        <w:t>SQUIRES, R</w:t>
      </w:r>
      <w:r w:rsidRPr="009D1F82">
        <w:rPr>
          <w:color w:val="222222"/>
          <w:shd w:val="clear" w:color="auto" w:fill="FFFFFF"/>
        </w:rPr>
        <w:t>.,</w:t>
      </w:r>
      <w:r w:rsidRPr="009D1F82">
        <w:rPr>
          <w:color w:val="222222"/>
          <w:shd w:val="clear" w:color="auto" w:fill="FFFFFF"/>
        </w:rPr>
        <w:t xml:space="preserve"> W.</w:t>
      </w:r>
      <w:r w:rsidRPr="009D1F82">
        <w:rPr>
          <w:color w:val="222222"/>
          <w:shd w:val="clear" w:color="auto" w:fill="FFFFFF"/>
        </w:rPr>
        <w:t xml:space="preserve">, </w:t>
      </w:r>
      <w:r w:rsidRPr="009D1F82">
        <w:rPr>
          <w:color w:val="222222"/>
          <w:shd w:val="clear" w:color="auto" w:fill="FFFFFF"/>
        </w:rPr>
        <w:t xml:space="preserve">BONIKOWSKE, </w:t>
      </w:r>
      <w:r w:rsidRPr="009D1F82">
        <w:rPr>
          <w:color w:val="222222"/>
          <w:shd w:val="clear" w:color="auto" w:fill="FFFFFF"/>
        </w:rPr>
        <w:t>A.,</w:t>
      </w:r>
      <w:r w:rsidRPr="009D1F82">
        <w:rPr>
          <w:color w:val="222222"/>
          <w:shd w:val="clear" w:color="auto" w:fill="FFFFFF"/>
        </w:rPr>
        <w:t xml:space="preserve"> R. </w:t>
      </w:r>
      <w:r w:rsidRPr="009D1F82">
        <w:rPr>
          <w:color w:val="222222"/>
          <w:shd w:val="clear" w:color="auto" w:fill="FFFFFF"/>
        </w:rPr>
        <w:t xml:space="preserve">2022. </w:t>
      </w:r>
      <w:proofErr w:type="spellStart"/>
      <w:r w:rsidRPr="009D1F82">
        <w:rPr>
          <w:color w:val="222222"/>
          <w:shd w:val="clear" w:color="auto" w:fill="FFFFFF"/>
        </w:rPr>
        <w:t>Cardiac</w:t>
      </w:r>
      <w:proofErr w:type="spellEnd"/>
      <w:r w:rsidRPr="009D1F82">
        <w:rPr>
          <w:color w:val="222222"/>
          <w:shd w:val="clear" w:color="auto" w:fill="FFFFFF"/>
        </w:rPr>
        <w:t xml:space="preserve"> </w:t>
      </w:r>
      <w:proofErr w:type="spellStart"/>
      <w:r w:rsidRPr="009D1F82">
        <w:rPr>
          <w:color w:val="222222"/>
          <w:shd w:val="clear" w:color="auto" w:fill="FFFFFF"/>
        </w:rPr>
        <w:t>rehabilitation</w:t>
      </w:r>
      <w:proofErr w:type="spellEnd"/>
      <w:r w:rsidRPr="009D1F82">
        <w:rPr>
          <w:color w:val="222222"/>
          <w:shd w:val="clear" w:color="auto" w:fill="FFFFFF"/>
        </w:rPr>
        <w:t xml:space="preserve"> </w:t>
      </w:r>
      <w:proofErr w:type="spellStart"/>
      <w:r w:rsidRPr="009D1F82">
        <w:rPr>
          <w:color w:val="222222"/>
          <w:shd w:val="clear" w:color="auto" w:fill="FFFFFF"/>
        </w:rPr>
        <w:t>for</w:t>
      </w:r>
      <w:proofErr w:type="spellEnd"/>
      <w:r w:rsidRPr="009D1F82">
        <w:rPr>
          <w:color w:val="222222"/>
          <w:shd w:val="clear" w:color="auto" w:fill="FFFFFF"/>
        </w:rPr>
        <w:t xml:space="preserve"> </w:t>
      </w:r>
      <w:proofErr w:type="spellStart"/>
      <w:r w:rsidRPr="009D1F82">
        <w:rPr>
          <w:color w:val="222222"/>
          <w:shd w:val="clear" w:color="auto" w:fill="FFFFFF"/>
        </w:rPr>
        <w:t>heart</w:t>
      </w:r>
      <w:proofErr w:type="spellEnd"/>
      <w:r w:rsidRPr="009D1F82">
        <w:rPr>
          <w:color w:val="222222"/>
          <w:shd w:val="clear" w:color="auto" w:fill="FFFFFF"/>
        </w:rPr>
        <w:t xml:space="preserve"> </w:t>
      </w:r>
      <w:proofErr w:type="spellStart"/>
      <w:r w:rsidRPr="009D1F82">
        <w:rPr>
          <w:color w:val="222222"/>
          <w:shd w:val="clear" w:color="auto" w:fill="FFFFFF"/>
        </w:rPr>
        <w:t>transplant</w:t>
      </w:r>
      <w:proofErr w:type="spellEnd"/>
      <w:r w:rsidRPr="009D1F82">
        <w:rPr>
          <w:color w:val="222222"/>
          <w:shd w:val="clear" w:color="auto" w:fill="FFFFFF"/>
        </w:rPr>
        <w:t xml:space="preserve"> </w:t>
      </w:r>
      <w:proofErr w:type="spellStart"/>
      <w:r w:rsidRPr="009D1F82">
        <w:rPr>
          <w:color w:val="222222"/>
          <w:shd w:val="clear" w:color="auto" w:fill="FFFFFF"/>
        </w:rPr>
        <w:t>patients</w:t>
      </w:r>
      <w:proofErr w:type="spellEnd"/>
      <w:r w:rsidRPr="009D1F82">
        <w:rPr>
          <w:color w:val="222222"/>
          <w:shd w:val="clear" w:color="auto" w:fill="FFFFFF"/>
        </w:rPr>
        <w:t xml:space="preserve">: </w:t>
      </w:r>
      <w:proofErr w:type="spellStart"/>
      <w:r w:rsidRPr="009D1F82">
        <w:rPr>
          <w:color w:val="222222"/>
          <w:shd w:val="clear" w:color="auto" w:fill="FFFFFF"/>
        </w:rPr>
        <w:t>considerations</w:t>
      </w:r>
      <w:proofErr w:type="spellEnd"/>
      <w:r w:rsidRPr="009D1F82">
        <w:rPr>
          <w:color w:val="222222"/>
          <w:shd w:val="clear" w:color="auto" w:fill="FFFFFF"/>
        </w:rPr>
        <w:t xml:space="preserve"> </w:t>
      </w:r>
      <w:proofErr w:type="spellStart"/>
      <w:r w:rsidRPr="009D1F82">
        <w:rPr>
          <w:color w:val="222222"/>
          <w:shd w:val="clear" w:color="auto" w:fill="FFFFFF"/>
        </w:rPr>
        <w:t>for</w:t>
      </w:r>
      <w:proofErr w:type="spellEnd"/>
      <w:r w:rsidRPr="009D1F82">
        <w:rPr>
          <w:color w:val="222222"/>
          <w:shd w:val="clear" w:color="auto" w:fill="FFFFFF"/>
        </w:rPr>
        <w:t xml:space="preserve"> </w:t>
      </w:r>
      <w:proofErr w:type="spellStart"/>
      <w:r w:rsidRPr="009D1F82">
        <w:rPr>
          <w:color w:val="222222"/>
          <w:shd w:val="clear" w:color="auto" w:fill="FFFFFF"/>
        </w:rPr>
        <w:t>exercise</w:t>
      </w:r>
      <w:proofErr w:type="spellEnd"/>
      <w:r w:rsidRPr="009D1F82">
        <w:rPr>
          <w:color w:val="222222"/>
          <w:shd w:val="clear" w:color="auto" w:fill="FFFFFF"/>
        </w:rPr>
        <w:t xml:space="preserve"> </w:t>
      </w:r>
      <w:proofErr w:type="spellStart"/>
      <w:r w:rsidRPr="009D1F82">
        <w:rPr>
          <w:color w:val="222222"/>
          <w:shd w:val="clear" w:color="auto" w:fill="FFFFFF"/>
        </w:rPr>
        <w:t>training</w:t>
      </w:r>
      <w:proofErr w:type="spellEnd"/>
      <w:r w:rsidRPr="009D1F82">
        <w:rPr>
          <w:color w:val="222222"/>
          <w:shd w:val="clear" w:color="auto" w:fill="FFFFFF"/>
        </w:rPr>
        <w:t>. </w:t>
      </w:r>
      <w:proofErr w:type="spellStart"/>
      <w:r w:rsidRPr="009D1F82">
        <w:rPr>
          <w:i/>
          <w:iCs/>
          <w:color w:val="222222"/>
          <w:shd w:val="clear" w:color="auto" w:fill="FFFFFF"/>
        </w:rPr>
        <w:t>Progress</w:t>
      </w:r>
      <w:proofErr w:type="spellEnd"/>
      <w:r w:rsidRPr="009D1F82">
        <w:rPr>
          <w:i/>
          <w:iCs/>
          <w:color w:val="222222"/>
          <w:shd w:val="clear" w:color="auto" w:fill="FFFFFF"/>
        </w:rPr>
        <w:t xml:space="preserve"> in </w:t>
      </w:r>
      <w:proofErr w:type="spellStart"/>
      <w:r w:rsidRPr="009D1F82">
        <w:rPr>
          <w:i/>
          <w:iCs/>
          <w:color w:val="222222"/>
          <w:shd w:val="clear" w:color="auto" w:fill="FFFFFF"/>
        </w:rPr>
        <w:t>Cardiovascular</w:t>
      </w:r>
      <w:proofErr w:type="spellEnd"/>
      <w:r w:rsidRPr="009D1F82">
        <w:rPr>
          <w:i/>
          <w:iCs/>
          <w:color w:val="222222"/>
          <w:shd w:val="clear" w:color="auto" w:fill="FFFFFF"/>
        </w:rPr>
        <w:t xml:space="preserve"> </w:t>
      </w:r>
      <w:proofErr w:type="spellStart"/>
      <w:r w:rsidRPr="009D1F82">
        <w:rPr>
          <w:i/>
          <w:iCs/>
          <w:color w:val="222222"/>
          <w:shd w:val="clear" w:color="auto" w:fill="FFFFFF"/>
        </w:rPr>
        <w:t>Diseases</w:t>
      </w:r>
      <w:proofErr w:type="spellEnd"/>
      <w:r w:rsidRPr="009D1F82">
        <w:rPr>
          <w:color w:val="222222"/>
          <w:shd w:val="clear" w:color="auto" w:fill="FFFFFF"/>
        </w:rPr>
        <w:t xml:space="preserve">. </w:t>
      </w:r>
      <w:r w:rsidRPr="009D1F82">
        <w:rPr>
          <w:color w:val="222222"/>
          <w:shd w:val="clear" w:color="auto" w:fill="FFFFFF"/>
        </w:rPr>
        <w:t>70</w:t>
      </w:r>
      <w:r w:rsidRPr="009D1F82">
        <w:rPr>
          <w:color w:val="222222"/>
          <w:shd w:val="clear" w:color="auto" w:fill="FFFFFF"/>
        </w:rPr>
        <w:t>,</w:t>
      </w:r>
      <w:r w:rsidRPr="009D1F82">
        <w:rPr>
          <w:color w:val="222222"/>
          <w:shd w:val="clear" w:color="auto" w:fill="FFFFFF"/>
        </w:rPr>
        <w:t xml:space="preserve"> 40-48. </w:t>
      </w:r>
      <w:r w:rsidRPr="009D1F82">
        <w:rPr>
          <w:shd w:val="clear" w:color="auto" w:fill="FFFFFF"/>
        </w:rPr>
        <w:t xml:space="preserve">[cit. 2023-07-10]. </w:t>
      </w:r>
      <w:proofErr w:type="spellStart"/>
      <w:r w:rsidRPr="009D1F82">
        <w:rPr>
          <w:color w:val="212121"/>
        </w:rPr>
        <w:t>doi</w:t>
      </w:r>
      <w:proofErr w:type="spellEnd"/>
      <w:r w:rsidRPr="009D1F82">
        <w:rPr>
          <w:color w:val="212121"/>
        </w:rPr>
        <w:t xml:space="preserve">: </w:t>
      </w:r>
      <w:hyperlink r:id="rId21" w:tgtFrame="_blank" w:history="1">
        <w:r w:rsidRPr="009D1F82">
          <w:rPr>
            <w:rStyle w:val="Hypertextovodkaz"/>
            <w:color w:val="0071BC"/>
          </w:rPr>
          <w:t>10.1016/j.pcad.2021.12.003</w:t>
        </w:r>
      </w:hyperlink>
    </w:p>
    <w:p w14:paraId="625E2687" w14:textId="77777777" w:rsidR="005751FD" w:rsidRPr="009D1F82" w:rsidRDefault="005751FD" w:rsidP="009D1F82">
      <w:pPr>
        <w:shd w:val="clear" w:color="auto" w:fill="FFFFFF"/>
        <w:rPr>
          <w:rStyle w:val="identifier"/>
          <w:rFonts w:eastAsia="Georgia"/>
          <w:color w:val="212121"/>
        </w:rPr>
      </w:pPr>
    </w:p>
    <w:p w14:paraId="2DD2596B" w14:textId="77777777" w:rsidR="005751FD" w:rsidRPr="009D1F82" w:rsidRDefault="005751FD" w:rsidP="009D1F82">
      <w:pPr>
        <w:shd w:val="clear" w:color="auto" w:fill="FFFFFF"/>
        <w:ind w:left="720"/>
        <w:rPr>
          <w:color w:val="212121"/>
          <w:shd w:val="clear" w:color="auto" w:fill="FFFFFF"/>
        </w:rPr>
      </w:pPr>
    </w:p>
    <w:p w14:paraId="79BD3203" w14:textId="6DF4FD65" w:rsidR="005751FD" w:rsidRPr="009D1F82" w:rsidRDefault="005751FD" w:rsidP="009D1F82">
      <w:pPr>
        <w:shd w:val="clear" w:color="auto" w:fill="FFFFFF"/>
        <w:rPr>
          <w:color w:val="212121"/>
          <w:shd w:val="clear" w:color="auto" w:fill="FFFFFF"/>
        </w:rPr>
      </w:pPr>
      <w:r w:rsidRPr="009D1F82">
        <w:rPr>
          <w:color w:val="212121"/>
          <w:shd w:val="clear" w:color="auto" w:fill="FFFFFF"/>
        </w:rPr>
        <w:t>S</w:t>
      </w:r>
      <w:r w:rsidRPr="009D1F82">
        <w:rPr>
          <w:color w:val="212121"/>
          <w:shd w:val="clear" w:color="auto" w:fill="FFFFFF"/>
        </w:rPr>
        <w:t>QUIRES,</w:t>
      </w:r>
      <w:r w:rsidRPr="009D1F82">
        <w:rPr>
          <w:color w:val="212121"/>
          <w:shd w:val="clear" w:color="auto" w:fill="FFFFFF"/>
        </w:rPr>
        <w:t xml:space="preserve"> R. W. (2023). </w:t>
      </w:r>
      <w:proofErr w:type="spellStart"/>
      <w:r w:rsidRPr="009D1F82">
        <w:rPr>
          <w:color w:val="212121"/>
          <w:shd w:val="clear" w:color="auto" w:fill="FFFFFF"/>
        </w:rPr>
        <w:t>Cardiac</w:t>
      </w:r>
      <w:proofErr w:type="spellEnd"/>
      <w:r w:rsidRPr="009D1F82">
        <w:rPr>
          <w:color w:val="212121"/>
          <w:shd w:val="clear" w:color="auto" w:fill="FFFFFF"/>
        </w:rPr>
        <w:t xml:space="preserve"> </w:t>
      </w:r>
      <w:proofErr w:type="spellStart"/>
      <w:r w:rsidRPr="009D1F82">
        <w:rPr>
          <w:color w:val="212121"/>
          <w:shd w:val="clear" w:color="auto" w:fill="FFFFFF"/>
        </w:rPr>
        <w:t>transplant</w:t>
      </w:r>
      <w:proofErr w:type="spellEnd"/>
      <w:r w:rsidRPr="009D1F82">
        <w:rPr>
          <w:color w:val="212121"/>
          <w:shd w:val="clear" w:color="auto" w:fill="FFFFFF"/>
        </w:rPr>
        <w:t xml:space="preserve"> and </w:t>
      </w:r>
      <w:proofErr w:type="spellStart"/>
      <w:r w:rsidRPr="009D1F82">
        <w:rPr>
          <w:color w:val="212121"/>
          <w:shd w:val="clear" w:color="auto" w:fill="FFFFFF"/>
        </w:rPr>
        <w:t>exercise</w:t>
      </w:r>
      <w:proofErr w:type="spellEnd"/>
      <w:r w:rsidRPr="009D1F82">
        <w:rPr>
          <w:color w:val="212121"/>
          <w:shd w:val="clear" w:color="auto" w:fill="FFFFFF"/>
        </w:rPr>
        <w:t xml:space="preserve"> </w:t>
      </w:r>
      <w:proofErr w:type="spellStart"/>
      <w:r w:rsidRPr="009D1F82">
        <w:rPr>
          <w:color w:val="212121"/>
          <w:shd w:val="clear" w:color="auto" w:fill="FFFFFF"/>
        </w:rPr>
        <w:t>cardiac</w:t>
      </w:r>
      <w:proofErr w:type="spellEnd"/>
      <w:r w:rsidRPr="009D1F82">
        <w:rPr>
          <w:color w:val="212121"/>
          <w:shd w:val="clear" w:color="auto" w:fill="FFFFFF"/>
        </w:rPr>
        <w:t xml:space="preserve"> </w:t>
      </w:r>
      <w:proofErr w:type="spellStart"/>
      <w:r w:rsidRPr="009D1F82">
        <w:rPr>
          <w:color w:val="212121"/>
          <w:shd w:val="clear" w:color="auto" w:fill="FFFFFF"/>
        </w:rPr>
        <w:t>rehabilitation</w:t>
      </w:r>
      <w:proofErr w:type="spellEnd"/>
      <w:r w:rsidRPr="009D1F82">
        <w:rPr>
          <w:color w:val="212121"/>
          <w:shd w:val="clear" w:color="auto" w:fill="FFFFFF"/>
        </w:rPr>
        <w:t>. </w:t>
      </w:r>
      <w:proofErr w:type="spellStart"/>
      <w:r w:rsidRPr="009D1F82">
        <w:rPr>
          <w:i/>
          <w:iCs/>
          <w:color w:val="212121"/>
          <w:shd w:val="clear" w:color="auto" w:fill="FFFFFF"/>
        </w:rPr>
        <w:t>Heart</w:t>
      </w:r>
      <w:proofErr w:type="spellEnd"/>
      <w:r w:rsidRPr="009D1F82">
        <w:rPr>
          <w:i/>
          <w:iCs/>
          <w:color w:val="212121"/>
          <w:shd w:val="clear" w:color="auto" w:fill="FFFFFF"/>
        </w:rPr>
        <w:t xml:space="preserve"> </w:t>
      </w:r>
      <w:proofErr w:type="spellStart"/>
      <w:r w:rsidRPr="009D1F82">
        <w:rPr>
          <w:i/>
          <w:iCs/>
          <w:color w:val="212121"/>
          <w:shd w:val="clear" w:color="auto" w:fill="FFFFFF"/>
        </w:rPr>
        <w:t>failure</w:t>
      </w:r>
      <w:proofErr w:type="spellEnd"/>
      <w:r w:rsidRPr="009D1F82">
        <w:rPr>
          <w:i/>
          <w:iCs/>
          <w:color w:val="212121"/>
          <w:shd w:val="clear" w:color="auto" w:fill="FFFFFF"/>
        </w:rPr>
        <w:t xml:space="preserve"> </w:t>
      </w:r>
      <w:proofErr w:type="spellStart"/>
      <w:r w:rsidRPr="009D1F82">
        <w:rPr>
          <w:i/>
          <w:iCs/>
          <w:color w:val="212121"/>
          <w:shd w:val="clear" w:color="auto" w:fill="FFFFFF"/>
        </w:rPr>
        <w:t>reviews</w:t>
      </w:r>
      <w:proofErr w:type="spellEnd"/>
      <w:r w:rsidRPr="009D1F82">
        <w:rPr>
          <w:color w:val="212121"/>
          <w:shd w:val="clear" w:color="auto" w:fill="FFFFFF"/>
        </w:rPr>
        <w:t xml:space="preserve">. </w:t>
      </w:r>
      <w:r w:rsidRPr="009D1F82">
        <w:rPr>
          <w:color w:val="222222"/>
          <w:shd w:val="clear" w:color="auto" w:fill="FFFFFF"/>
        </w:rPr>
        <w:t xml:space="preserve">. [cit. 2023-07-10]. </w:t>
      </w:r>
      <w:r w:rsidRPr="009D1F82">
        <w:rPr>
          <w:color w:val="212121"/>
          <w:shd w:val="clear" w:color="auto" w:fill="FFFFFF"/>
        </w:rPr>
        <w:t>https://doi.org/10.1007/s10741-023-10305-6</w:t>
      </w:r>
    </w:p>
    <w:p w14:paraId="7877FA83" w14:textId="77777777" w:rsidR="005751FD" w:rsidRPr="009D1F82" w:rsidRDefault="005751FD" w:rsidP="009D1F82">
      <w:pPr>
        <w:shd w:val="clear" w:color="auto" w:fill="FFFFFF"/>
        <w:rPr>
          <w:color w:val="212121"/>
        </w:rPr>
      </w:pPr>
    </w:p>
    <w:p w14:paraId="33A1844F" w14:textId="6AC861F0" w:rsidR="002726FD" w:rsidRPr="009D1F82" w:rsidRDefault="002726FD" w:rsidP="009D1F82">
      <w:pPr>
        <w:spacing w:before="240"/>
        <w:rPr>
          <w:rStyle w:val="Hypertextovodkaz"/>
          <w:color w:val="auto"/>
          <w:shd w:val="clear" w:color="auto" w:fill="FFFFFF"/>
        </w:rPr>
      </w:pPr>
      <w:r w:rsidRPr="009D1F82">
        <w:rPr>
          <w:color w:val="222222"/>
          <w:shd w:val="clear" w:color="auto" w:fill="FFFFFF"/>
        </w:rPr>
        <w:t>ŠPINAROVÁ, L</w:t>
      </w:r>
      <w:r w:rsidR="00B80159" w:rsidRPr="009D1F82">
        <w:rPr>
          <w:color w:val="222222"/>
          <w:shd w:val="clear" w:color="auto" w:fill="FFFFFF"/>
        </w:rPr>
        <w:t>.</w:t>
      </w:r>
      <w:r w:rsidRPr="009D1F82">
        <w:rPr>
          <w:color w:val="222222"/>
          <w:shd w:val="clear" w:color="auto" w:fill="FFFFFF"/>
        </w:rPr>
        <w:t xml:space="preserve">, et al. </w:t>
      </w:r>
      <w:r w:rsidR="00B80159" w:rsidRPr="009D1F82">
        <w:rPr>
          <w:color w:val="222222"/>
          <w:shd w:val="clear" w:color="auto" w:fill="FFFFFF"/>
        </w:rPr>
        <w:t xml:space="preserve">2008. </w:t>
      </w:r>
      <w:r w:rsidRPr="009D1F82">
        <w:rPr>
          <w:color w:val="222222"/>
          <w:shd w:val="clear" w:color="auto" w:fill="FFFFFF"/>
        </w:rPr>
        <w:t>Novinky v transplantaci srdce.</w:t>
      </w:r>
      <w:r w:rsidR="00B36661" w:rsidRPr="009D1F82">
        <w:rPr>
          <w:color w:val="222222"/>
          <w:shd w:val="clear" w:color="auto" w:fill="FFFFFF"/>
        </w:rPr>
        <w:t xml:space="preserve"> </w:t>
      </w:r>
      <w:hyperlink r:id="rId22" w:tooltip="Kardiologická revue – Interní medicína 1/2008" w:history="1">
        <w:r w:rsidR="00B36661" w:rsidRPr="009D1F82">
          <w:rPr>
            <w:rStyle w:val="Hypertextovodkaz"/>
            <w:i/>
            <w:iCs/>
            <w:color w:val="auto"/>
            <w:u w:val="none"/>
          </w:rPr>
          <w:t>Kardiol Rev Int Med</w:t>
        </w:r>
        <w:r w:rsidR="00B36661" w:rsidRPr="009D1F82">
          <w:rPr>
            <w:rStyle w:val="Hypertextovodkaz"/>
            <w:color w:val="auto"/>
            <w:u w:val="none"/>
          </w:rPr>
          <w:t>. 10(1), 14-17</w:t>
        </w:r>
      </w:hyperlink>
      <w:r w:rsidR="00B36661" w:rsidRPr="009D1F82">
        <w:rPr>
          <w:rStyle w:val="Hypertextovodkaz"/>
          <w:color w:val="auto"/>
          <w:u w:val="none"/>
          <w:shd w:val="clear" w:color="auto" w:fill="FFFFFF"/>
        </w:rPr>
        <w:t xml:space="preserve">. </w:t>
      </w:r>
      <w:r w:rsidR="00B36661" w:rsidRPr="009D1F82">
        <w:rPr>
          <w:color w:val="222222"/>
          <w:shd w:val="clear" w:color="auto" w:fill="FFFFFF"/>
        </w:rPr>
        <w:t xml:space="preserve">[cit. 2023-07-10]. </w:t>
      </w:r>
      <w:r w:rsidRPr="009D1F82">
        <w:rPr>
          <w:color w:val="222222"/>
          <w:shd w:val="clear" w:color="auto" w:fill="FFFFFF"/>
        </w:rPr>
        <w:t xml:space="preserve">Dostupné z: </w:t>
      </w:r>
      <w:hyperlink r:id="rId23" w:history="1">
        <w:r w:rsidRPr="009D1F82">
          <w:rPr>
            <w:rStyle w:val="Hypertextovodkaz"/>
            <w:shd w:val="clear" w:color="auto" w:fill="FFFFFF"/>
          </w:rPr>
          <w:t>https://www.kardiologickarevue.cz/casopisy/kardiologicka-revue/2008-1/novinky-v-transplantaci-srdce-31789</w:t>
        </w:r>
      </w:hyperlink>
      <w:r w:rsidRPr="009D1F82">
        <w:rPr>
          <w:color w:val="222222"/>
          <w:shd w:val="clear" w:color="auto" w:fill="FFFFFF"/>
        </w:rPr>
        <w:t xml:space="preserve"> </w:t>
      </w:r>
    </w:p>
    <w:p w14:paraId="0DE5845D" w14:textId="77777777" w:rsidR="00DB6CC7" w:rsidRPr="009D1F82" w:rsidRDefault="00DE793D" w:rsidP="009D1F82">
      <w:pPr>
        <w:spacing w:before="240"/>
        <w:rPr>
          <w:color w:val="222222"/>
          <w:shd w:val="clear" w:color="auto" w:fill="FFFFFF"/>
        </w:rPr>
      </w:pPr>
      <w:r w:rsidRPr="009D1F82">
        <w:rPr>
          <w:color w:val="222222"/>
          <w:shd w:val="clear" w:color="auto" w:fill="FFFFFF"/>
        </w:rPr>
        <w:t>ŠPINAROVÁ, L</w:t>
      </w:r>
      <w:r w:rsidR="00B36661" w:rsidRPr="009D1F82">
        <w:rPr>
          <w:color w:val="222222"/>
          <w:shd w:val="clear" w:color="auto" w:fill="FFFFFF"/>
        </w:rPr>
        <w:t>.</w:t>
      </w:r>
      <w:r w:rsidRPr="009D1F82">
        <w:rPr>
          <w:color w:val="222222"/>
          <w:shd w:val="clear" w:color="auto" w:fill="FFFFFF"/>
        </w:rPr>
        <w:t>, et al.</w:t>
      </w:r>
      <w:r w:rsidR="00B36661" w:rsidRPr="009D1F82">
        <w:rPr>
          <w:color w:val="222222"/>
          <w:shd w:val="clear" w:color="auto" w:fill="FFFFFF"/>
        </w:rPr>
        <w:t xml:space="preserve"> 2010.</w:t>
      </w:r>
      <w:r w:rsidRPr="009D1F82">
        <w:rPr>
          <w:color w:val="222222"/>
          <w:shd w:val="clear" w:color="auto" w:fill="FFFFFF"/>
        </w:rPr>
        <w:t xml:space="preserve"> Transplantace srdce–minulost, současnost a výhled do budoucna.</w:t>
      </w:r>
      <w:r w:rsidR="00CA3DD5" w:rsidRPr="009D1F82">
        <w:rPr>
          <w:color w:val="222222"/>
          <w:shd w:val="clear" w:color="auto" w:fill="FFFFFF"/>
        </w:rPr>
        <w:t xml:space="preserve"> </w:t>
      </w:r>
      <w:r w:rsidR="00CA3DD5" w:rsidRPr="009D1F82">
        <w:rPr>
          <w:i/>
          <w:iCs/>
          <w:color w:val="222222"/>
          <w:shd w:val="clear" w:color="auto" w:fill="FFFFFF"/>
        </w:rPr>
        <w:t>Vnitř</w:t>
      </w:r>
      <w:r w:rsidR="00387841" w:rsidRPr="009D1F82">
        <w:rPr>
          <w:i/>
          <w:iCs/>
          <w:color w:val="222222"/>
          <w:shd w:val="clear" w:color="auto" w:fill="FFFFFF"/>
        </w:rPr>
        <w:t>ní lékařství</w:t>
      </w:r>
      <w:r w:rsidR="00CA3DD5" w:rsidRPr="009D1F82">
        <w:rPr>
          <w:color w:val="222222"/>
          <w:shd w:val="clear" w:color="auto" w:fill="FFFFFF"/>
        </w:rPr>
        <w:t xml:space="preserve">. 56(8), 884-888. [cit. 2023-07-10]. </w:t>
      </w:r>
      <w:r w:rsidRPr="009D1F82">
        <w:rPr>
          <w:color w:val="222222"/>
          <w:shd w:val="clear" w:color="auto" w:fill="FFFFFF"/>
        </w:rPr>
        <w:t xml:space="preserve">Dostupné z: </w:t>
      </w:r>
      <w:hyperlink r:id="rId24" w:history="1">
        <w:r w:rsidR="00B36661" w:rsidRPr="009D1F82">
          <w:rPr>
            <w:rStyle w:val="Hypertextovodkaz"/>
            <w:shd w:val="clear" w:color="auto" w:fill="FFFFFF"/>
          </w:rPr>
          <w:t>https://www.casopisvnitrnilekarstvi.cz/artkey/vnl-201008-0018_heart-transplantations-the-past-the-present-and-outlook-into-the-future.php</w:t>
        </w:r>
      </w:hyperlink>
    </w:p>
    <w:p w14:paraId="6802E708" w14:textId="65B5E380" w:rsidR="00330CB4" w:rsidRPr="009D1F82" w:rsidRDefault="00836D43" w:rsidP="009D1F82">
      <w:pPr>
        <w:spacing w:before="240"/>
        <w:rPr>
          <w:color w:val="222222"/>
          <w:shd w:val="clear" w:color="auto" w:fill="FFFFFF"/>
        </w:rPr>
      </w:pPr>
      <w:r w:rsidRPr="009D1F82">
        <w:rPr>
          <w:color w:val="222222"/>
          <w:shd w:val="clear" w:color="auto" w:fill="FFFFFF"/>
        </w:rPr>
        <w:t>ŠPINAROVÁ, L</w:t>
      </w:r>
      <w:r w:rsidR="00387841" w:rsidRPr="009D1F82">
        <w:rPr>
          <w:color w:val="222222"/>
          <w:shd w:val="clear" w:color="auto" w:fill="FFFFFF"/>
        </w:rPr>
        <w:t>.,</w:t>
      </w:r>
      <w:r w:rsidRPr="009D1F82">
        <w:rPr>
          <w:color w:val="222222"/>
          <w:shd w:val="clear" w:color="auto" w:fill="FFFFFF"/>
        </w:rPr>
        <w:t xml:space="preserve"> et al. </w:t>
      </w:r>
      <w:r w:rsidR="00387841" w:rsidRPr="009D1F82">
        <w:rPr>
          <w:color w:val="222222"/>
          <w:shd w:val="clear" w:color="auto" w:fill="FFFFFF"/>
        </w:rPr>
        <w:t xml:space="preserve">2018. </w:t>
      </w:r>
      <w:r w:rsidRPr="009D1F82">
        <w:rPr>
          <w:color w:val="222222"/>
          <w:shd w:val="clear" w:color="auto" w:fill="FFFFFF"/>
        </w:rPr>
        <w:t>Transplantace srdce. </w:t>
      </w:r>
      <w:r w:rsidRPr="009D1F82">
        <w:rPr>
          <w:i/>
          <w:iCs/>
          <w:color w:val="222222"/>
          <w:shd w:val="clear" w:color="auto" w:fill="FFFFFF"/>
        </w:rPr>
        <w:t>Vnitřní lékařství</w:t>
      </w:r>
      <w:r w:rsidR="00387841" w:rsidRPr="009D1F82">
        <w:rPr>
          <w:color w:val="222222"/>
          <w:shd w:val="clear" w:color="auto" w:fill="FFFFFF"/>
        </w:rPr>
        <w:t>.</w:t>
      </w:r>
      <w:r w:rsidRPr="009D1F82">
        <w:rPr>
          <w:color w:val="222222"/>
          <w:shd w:val="clear" w:color="auto" w:fill="FFFFFF"/>
        </w:rPr>
        <w:t xml:space="preserve"> 64</w:t>
      </w:r>
      <w:r w:rsidR="00330CB4" w:rsidRPr="009D1F82">
        <w:rPr>
          <w:color w:val="222222"/>
          <w:shd w:val="clear" w:color="auto" w:fill="FFFFFF"/>
        </w:rPr>
        <w:t>(</w:t>
      </w:r>
      <w:r w:rsidRPr="009D1F82">
        <w:rPr>
          <w:color w:val="222222"/>
          <w:shd w:val="clear" w:color="auto" w:fill="FFFFFF"/>
        </w:rPr>
        <w:t>9</w:t>
      </w:r>
      <w:r w:rsidR="00330CB4" w:rsidRPr="009D1F82">
        <w:rPr>
          <w:color w:val="222222"/>
          <w:shd w:val="clear" w:color="auto" w:fill="FFFFFF"/>
        </w:rPr>
        <w:t xml:space="preserve">), </w:t>
      </w:r>
      <w:r w:rsidRPr="009D1F82">
        <w:rPr>
          <w:color w:val="222222"/>
          <w:shd w:val="clear" w:color="auto" w:fill="FFFFFF"/>
        </w:rPr>
        <w:t>860-866. Dostupné</w:t>
      </w:r>
      <w:r w:rsidR="00330CB4" w:rsidRPr="009D1F82">
        <w:rPr>
          <w:color w:val="222222"/>
          <w:shd w:val="clear" w:color="auto" w:fill="FFFFFF"/>
        </w:rPr>
        <w:t xml:space="preserve"> z: </w:t>
      </w:r>
      <w:hyperlink r:id="rId25" w:history="1">
        <w:r w:rsidR="00330CB4" w:rsidRPr="009D1F82">
          <w:rPr>
            <w:rStyle w:val="Hypertextovodkaz"/>
            <w:shd w:val="clear" w:color="auto" w:fill="FFFFFF"/>
          </w:rPr>
          <w:t>https://www.casopisvnitrnilekarstvi.cz/artkey/vnl-201809-0006_the-heart-transplantation.php</w:t>
        </w:r>
      </w:hyperlink>
    </w:p>
    <w:p w14:paraId="3C8E0BEB" w14:textId="77777777" w:rsidR="003835C6" w:rsidRPr="009D1F82" w:rsidRDefault="003835C6" w:rsidP="009D1F82">
      <w:pPr>
        <w:rPr>
          <w:shd w:val="clear" w:color="auto" w:fill="FFFFFF"/>
        </w:rPr>
      </w:pPr>
    </w:p>
    <w:p w14:paraId="1A703F80" w14:textId="4AFBE507" w:rsidR="005456BB" w:rsidRPr="009D1F82" w:rsidRDefault="005456BB" w:rsidP="009D1F82">
      <w:pPr>
        <w:rPr>
          <w:shd w:val="clear" w:color="auto" w:fill="FFFFFF"/>
        </w:rPr>
      </w:pPr>
      <w:r w:rsidRPr="009D1F82">
        <w:rPr>
          <w:shd w:val="clear" w:color="auto" w:fill="FFFFFF"/>
        </w:rPr>
        <w:t xml:space="preserve">TRUBY, L. K., et al. 2022. </w:t>
      </w:r>
      <w:proofErr w:type="spellStart"/>
      <w:r w:rsidRPr="009D1F82">
        <w:rPr>
          <w:shd w:val="clear" w:color="auto" w:fill="FFFFFF"/>
        </w:rPr>
        <w:t>Donation</w:t>
      </w:r>
      <w:proofErr w:type="spellEnd"/>
      <w:r w:rsidRPr="009D1F82">
        <w:rPr>
          <w:shd w:val="clear" w:color="auto" w:fill="FFFFFF"/>
        </w:rPr>
        <w:t xml:space="preserve"> </w:t>
      </w:r>
      <w:proofErr w:type="spellStart"/>
      <w:r w:rsidRPr="009D1F82">
        <w:rPr>
          <w:shd w:val="clear" w:color="auto" w:fill="FFFFFF"/>
        </w:rPr>
        <w:t>after</w:t>
      </w:r>
      <w:proofErr w:type="spellEnd"/>
      <w:r w:rsidRPr="009D1F82">
        <w:rPr>
          <w:shd w:val="clear" w:color="auto" w:fill="FFFFFF"/>
        </w:rPr>
        <w:t xml:space="preserve"> </w:t>
      </w:r>
      <w:proofErr w:type="spellStart"/>
      <w:r w:rsidRPr="009D1F82">
        <w:rPr>
          <w:shd w:val="clear" w:color="auto" w:fill="FFFFFF"/>
        </w:rPr>
        <w:t>circulatory</w:t>
      </w:r>
      <w:proofErr w:type="spellEnd"/>
      <w:r w:rsidRPr="009D1F82">
        <w:rPr>
          <w:shd w:val="clear" w:color="auto" w:fill="FFFFFF"/>
        </w:rPr>
        <w:t xml:space="preserve"> </w:t>
      </w:r>
      <w:proofErr w:type="spellStart"/>
      <w:r w:rsidRPr="009D1F82">
        <w:rPr>
          <w:shd w:val="clear" w:color="auto" w:fill="FFFFFF"/>
        </w:rPr>
        <w:t>death</w:t>
      </w:r>
      <w:proofErr w:type="spellEnd"/>
      <w:r w:rsidRPr="009D1F82">
        <w:rPr>
          <w:shd w:val="clear" w:color="auto" w:fill="FFFFFF"/>
        </w:rPr>
        <w:t xml:space="preserve"> in </w:t>
      </w:r>
      <w:proofErr w:type="spellStart"/>
      <w:r w:rsidRPr="009D1F82">
        <w:rPr>
          <w:shd w:val="clear" w:color="auto" w:fill="FFFFFF"/>
        </w:rPr>
        <w:t>heart</w:t>
      </w:r>
      <w:proofErr w:type="spellEnd"/>
      <w:r w:rsidRPr="009D1F82">
        <w:rPr>
          <w:shd w:val="clear" w:color="auto" w:fill="FFFFFF"/>
        </w:rPr>
        <w:t xml:space="preserve"> </w:t>
      </w:r>
      <w:proofErr w:type="spellStart"/>
      <w:r w:rsidRPr="009D1F82">
        <w:rPr>
          <w:shd w:val="clear" w:color="auto" w:fill="FFFFFF"/>
        </w:rPr>
        <w:t>transplantation</w:t>
      </w:r>
      <w:proofErr w:type="spellEnd"/>
      <w:r w:rsidRPr="009D1F82">
        <w:rPr>
          <w:shd w:val="clear" w:color="auto" w:fill="FFFFFF"/>
        </w:rPr>
        <w:t xml:space="preserve">: </w:t>
      </w:r>
      <w:proofErr w:type="spellStart"/>
      <w:r w:rsidRPr="009D1F82">
        <w:rPr>
          <w:shd w:val="clear" w:color="auto" w:fill="FFFFFF"/>
        </w:rPr>
        <w:t>history</w:t>
      </w:r>
      <w:proofErr w:type="spellEnd"/>
      <w:r w:rsidRPr="009D1F82">
        <w:rPr>
          <w:shd w:val="clear" w:color="auto" w:fill="FFFFFF"/>
        </w:rPr>
        <w:t xml:space="preserve">, </w:t>
      </w:r>
      <w:proofErr w:type="spellStart"/>
      <w:r w:rsidRPr="009D1F82">
        <w:rPr>
          <w:shd w:val="clear" w:color="auto" w:fill="FFFFFF"/>
        </w:rPr>
        <w:t>outcomes</w:t>
      </w:r>
      <w:proofErr w:type="spellEnd"/>
      <w:r w:rsidRPr="009D1F82">
        <w:rPr>
          <w:shd w:val="clear" w:color="auto" w:fill="FFFFFF"/>
        </w:rPr>
        <w:t xml:space="preserve">, </w:t>
      </w:r>
      <w:proofErr w:type="spellStart"/>
      <w:r w:rsidRPr="009D1F82">
        <w:rPr>
          <w:shd w:val="clear" w:color="auto" w:fill="FFFFFF"/>
        </w:rPr>
        <w:t>clinical</w:t>
      </w:r>
      <w:proofErr w:type="spellEnd"/>
      <w:r w:rsidRPr="009D1F82">
        <w:rPr>
          <w:shd w:val="clear" w:color="auto" w:fill="FFFFFF"/>
        </w:rPr>
        <w:t xml:space="preserve"> </w:t>
      </w:r>
      <w:proofErr w:type="spellStart"/>
      <w:r w:rsidRPr="009D1F82">
        <w:rPr>
          <w:shd w:val="clear" w:color="auto" w:fill="FFFFFF"/>
        </w:rPr>
        <w:t>challenges</w:t>
      </w:r>
      <w:proofErr w:type="spellEnd"/>
      <w:r w:rsidRPr="009D1F82">
        <w:rPr>
          <w:shd w:val="clear" w:color="auto" w:fill="FFFFFF"/>
        </w:rPr>
        <w:t xml:space="preserve">, and </w:t>
      </w:r>
      <w:proofErr w:type="spellStart"/>
      <w:r w:rsidRPr="009D1F82">
        <w:rPr>
          <w:shd w:val="clear" w:color="auto" w:fill="FFFFFF"/>
        </w:rPr>
        <w:t>opportunities</w:t>
      </w:r>
      <w:proofErr w:type="spellEnd"/>
      <w:r w:rsidRPr="009D1F82">
        <w:rPr>
          <w:shd w:val="clear" w:color="auto" w:fill="FFFFFF"/>
        </w:rPr>
        <w:t xml:space="preserve"> to </w:t>
      </w:r>
      <w:proofErr w:type="spellStart"/>
      <w:r w:rsidRPr="009D1F82">
        <w:rPr>
          <w:shd w:val="clear" w:color="auto" w:fill="FFFFFF"/>
        </w:rPr>
        <w:t>expand</w:t>
      </w:r>
      <w:proofErr w:type="spellEnd"/>
      <w:r w:rsidRPr="009D1F82">
        <w:rPr>
          <w:shd w:val="clear" w:color="auto" w:fill="FFFFFF"/>
        </w:rPr>
        <w:t xml:space="preserve"> </w:t>
      </w:r>
      <w:proofErr w:type="spellStart"/>
      <w:r w:rsidRPr="009D1F82">
        <w:rPr>
          <w:shd w:val="clear" w:color="auto" w:fill="FFFFFF"/>
        </w:rPr>
        <w:t>the</w:t>
      </w:r>
      <w:proofErr w:type="spellEnd"/>
      <w:r w:rsidRPr="009D1F82">
        <w:rPr>
          <w:shd w:val="clear" w:color="auto" w:fill="FFFFFF"/>
        </w:rPr>
        <w:t xml:space="preserve"> donor pool. </w:t>
      </w:r>
      <w:proofErr w:type="spellStart"/>
      <w:r w:rsidRPr="009D1F82">
        <w:rPr>
          <w:i/>
          <w:iCs/>
          <w:shd w:val="clear" w:color="auto" w:fill="FFFFFF"/>
        </w:rPr>
        <w:t>Journal</w:t>
      </w:r>
      <w:proofErr w:type="spellEnd"/>
      <w:r w:rsidRPr="009D1F82">
        <w:rPr>
          <w:i/>
          <w:iCs/>
          <w:shd w:val="clear" w:color="auto" w:fill="FFFFFF"/>
        </w:rPr>
        <w:t xml:space="preserve"> </w:t>
      </w:r>
      <w:proofErr w:type="spellStart"/>
      <w:r w:rsidRPr="009D1F82">
        <w:rPr>
          <w:i/>
          <w:iCs/>
          <w:shd w:val="clear" w:color="auto" w:fill="FFFFFF"/>
        </w:rPr>
        <w:t>of</w:t>
      </w:r>
      <w:proofErr w:type="spellEnd"/>
      <w:r w:rsidRPr="009D1F82">
        <w:rPr>
          <w:i/>
          <w:iCs/>
          <w:shd w:val="clear" w:color="auto" w:fill="FFFFFF"/>
        </w:rPr>
        <w:t xml:space="preserve"> </w:t>
      </w:r>
      <w:proofErr w:type="spellStart"/>
      <w:r w:rsidRPr="009D1F82">
        <w:rPr>
          <w:i/>
          <w:iCs/>
          <w:shd w:val="clear" w:color="auto" w:fill="FFFFFF"/>
        </w:rPr>
        <w:t>Cardiac</w:t>
      </w:r>
      <w:proofErr w:type="spellEnd"/>
      <w:r w:rsidRPr="009D1F82">
        <w:rPr>
          <w:i/>
          <w:iCs/>
          <w:shd w:val="clear" w:color="auto" w:fill="FFFFFF"/>
        </w:rPr>
        <w:t xml:space="preserve"> </w:t>
      </w:r>
      <w:proofErr w:type="spellStart"/>
      <w:r w:rsidRPr="009D1F82">
        <w:rPr>
          <w:i/>
          <w:iCs/>
          <w:shd w:val="clear" w:color="auto" w:fill="FFFFFF"/>
        </w:rPr>
        <w:t>Failure</w:t>
      </w:r>
      <w:proofErr w:type="spellEnd"/>
      <w:r w:rsidRPr="009D1F82">
        <w:rPr>
          <w:shd w:val="clear" w:color="auto" w:fill="FFFFFF"/>
        </w:rPr>
        <w:t xml:space="preserve"> [online]. 28(9), 1456-1463, [cit. 2023-07-10]. Dostupné z: </w:t>
      </w:r>
      <w:proofErr w:type="spellStart"/>
      <w:r w:rsidRPr="009D1F82">
        <w:rPr>
          <w:shd w:val="clear" w:color="auto" w:fill="FFFFFF"/>
        </w:rPr>
        <w:t>doi</w:t>
      </w:r>
      <w:proofErr w:type="spellEnd"/>
      <w:r w:rsidRPr="009D1F82">
        <w:rPr>
          <w:shd w:val="clear" w:color="auto" w:fill="FFFFFF"/>
        </w:rPr>
        <w:t>: 10.1016/j.cardfail.2022.03.353.</w:t>
      </w:r>
    </w:p>
    <w:p w14:paraId="1BE52D78" w14:textId="77777777" w:rsidR="009D1F82" w:rsidRPr="009D1F82" w:rsidRDefault="009D1F82" w:rsidP="009D1F82"/>
    <w:p w14:paraId="62746CC7" w14:textId="7DF0D9EC" w:rsidR="001B2253" w:rsidRPr="009D1F82" w:rsidRDefault="001B2253" w:rsidP="009D1F82">
      <w:pPr>
        <w:rPr>
          <w:shd w:val="clear" w:color="auto" w:fill="FFFFFF"/>
        </w:rPr>
      </w:pPr>
      <w:r w:rsidRPr="009D1F82">
        <w:t xml:space="preserve">TŘEŠKA, V. 2002. </w:t>
      </w:r>
      <w:proofErr w:type="spellStart"/>
      <w:r w:rsidRPr="009D1F82">
        <w:t>Transplantologie</w:t>
      </w:r>
      <w:proofErr w:type="spellEnd"/>
      <w:r w:rsidRPr="009D1F82">
        <w:t xml:space="preserve"> pro mediky. Praha: Karolinum, 125 s. ISBN 8024603314.</w:t>
      </w:r>
    </w:p>
    <w:p w14:paraId="7EDD77A5" w14:textId="75462098" w:rsidR="00CE542B" w:rsidRPr="009D1F82" w:rsidRDefault="00CE542B" w:rsidP="009D1F82">
      <w:pPr>
        <w:spacing w:before="240"/>
        <w:rPr>
          <w:color w:val="222222"/>
          <w:shd w:val="clear" w:color="auto" w:fill="FFFFFF"/>
        </w:rPr>
      </w:pPr>
      <w:r w:rsidRPr="009D1F82">
        <w:rPr>
          <w:color w:val="222222"/>
          <w:shd w:val="clear" w:color="auto" w:fill="FFFFFF"/>
        </w:rPr>
        <w:t>WOHLFAHRTOVÁ, M., VIKLICKÝ, O., LISCHKE, R. 2021. </w:t>
      </w:r>
      <w:r w:rsidRPr="009D1F82">
        <w:rPr>
          <w:i/>
          <w:iCs/>
          <w:color w:val="222222"/>
          <w:shd w:val="clear" w:color="auto" w:fill="FFFFFF"/>
        </w:rPr>
        <w:t>Transplantace orgánů v klinické praxi</w:t>
      </w:r>
      <w:r w:rsidRPr="009D1F82">
        <w:rPr>
          <w:color w:val="222222"/>
          <w:shd w:val="clear" w:color="auto" w:fill="FFFFFF"/>
        </w:rPr>
        <w:t xml:space="preserve">. Praha: Grada </w:t>
      </w:r>
      <w:proofErr w:type="spellStart"/>
      <w:r w:rsidRPr="009D1F82">
        <w:rPr>
          <w:color w:val="222222"/>
          <w:shd w:val="clear" w:color="auto" w:fill="FFFFFF"/>
        </w:rPr>
        <w:t>Publishing</w:t>
      </w:r>
      <w:proofErr w:type="spellEnd"/>
      <w:r w:rsidRPr="009D1F82">
        <w:rPr>
          <w:color w:val="222222"/>
          <w:shd w:val="clear" w:color="auto" w:fill="FFFFFF"/>
        </w:rPr>
        <w:t>, a.s. ISBN 978-80-271-0721-6.</w:t>
      </w:r>
    </w:p>
    <w:p w14:paraId="7B07671E" w14:textId="77777777" w:rsidR="008876E4" w:rsidRPr="009D1F82" w:rsidRDefault="008876E4" w:rsidP="009D1F82">
      <w:pPr>
        <w:rPr>
          <w:color w:val="222222"/>
          <w:shd w:val="clear" w:color="auto" w:fill="FFFFFF"/>
        </w:rPr>
      </w:pPr>
    </w:p>
    <w:p w14:paraId="733EA540" w14:textId="66F528B6" w:rsidR="008876E4" w:rsidRPr="009D1F82" w:rsidRDefault="008876E4" w:rsidP="009D1F82">
      <w:r w:rsidRPr="009D1F82">
        <w:rPr>
          <w:color w:val="222222"/>
          <w:shd w:val="clear" w:color="auto" w:fill="FFFFFF"/>
        </w:rPr>
        <w:t>YU, A</w:t>
      </w:r>
      <w:r w:rsidR="00F20795" w:rsidRPr="009D1F82">
        <w:rPr>
          <w:color w:val="222222"/>
          <w:shd w:val="clear" w:color="auto" w:fill="FFFFFF"/>
        </w:rPr>
        <w:t>.</w:t>
      </w:r>
      <w:r w:rsidRPr="009D1F82">
        <w:rPr>
          <w:color w:val="222222"/>
          <w:shd w:val="clear" w:color="auto" w:fill="FFFFFF"/>
        </w:rPr>
        <w:t xml:space="preserve"> K</w:t>
      </w:r>
      <w:r w:rsidR="00F20795" w:rsidRPr="009D1F82">
        <w:rPr>
          <w:color w:val="222222"/>
          <w:shd w:val="clear" w:color="auto" w:fill="FFFFFF"/>
        </w:rPr>
        <w:t xml:space="preserve">. </w:t>
      </w:r>
      <w:r w:rsidRPr="009D1F82">
        <w:rPr>
          <w:color w:val="222222"/>
          <w:shd w:val="clear" w:color="auto" w:fill="FFFFFF"/>
        </w:rPr>
        <w:t>D., et al.</w:t>
      </w:r>
      <w:r w:rsidRPr="009D1F82">
        <w:rPr>
          <w:color w:val="222222"/>
          <w:shd w:val="clear" w:color="auto" w:fill="FFFFFF"/>
        </w:rPr>
        <w:t xml:space="preserve"> 2022.</w:t>
      </w:r>
      <w:r w:rsidRPr="009D1F82">
        <w:rPr>
          <w:color w:val="222222"/>
          <w:shd w:val="clear" w:color="auto" w:fill="FFFFFF"/>
        </w:rPr>
        <w:t xml:space="preserve"> </w:t>
      </w:r>
      <w:proofErr w:type="spellStart"/>
      <w:r w:rsidRPr="009D1F82">
        <w:rPr>
          <w:color w:val="222222"/>
          <w:shd w:val="clear" w:color="auto" w:fill="FFFFFF"/>
        </w:rPr>
        <w:t>High</w:t>
      </w:r>
      <w:proofErr w:type="spellEnd"/>
      <w:r w:rsidRPr="009D1F82">
        <w:rPr>
          <w:color w:val="222222"/>
          <w:shd w:val="clear" w:color="auto" w:fill="FFFFFF"/>
        </w:rPr>
        <w:t xml:space="preserve">-Intensity Interval </w:t>
      </w:r>
      <w:proofErr w:type="spellStart"/>
      <w:r w:rsidRPr="009D1F82">
        <w:rPr>
          <w:color w:val="222222"/>
          <w:shd w:val="clear" w:color="auto" w:fill="FFFFFF"/>
        </w:rPr>
        <w:t>Training</w:t>
      </w:r>
      <w:proofErr w:type="spellEnd"/>
      <w:r w:rsidRPr="009D1F82">
        <w:rPr>
          <w:color w:val="222222"/>
          <w:shd w:val="clear" w:color="auto" w:fill="FFFFFF"/>
        </w:rPr>
        <w:t xml:space="preserve"> </w:t>
      </w:r>
      <w:proofErr w:type="spellStart"/>
      <w:r w:rsidRPr="009D1F82">
        <w:rPr>
          <w:color w:val="222222"/>
          <w:shd w:val="clear" w:color="auto" w:fill="FFFFFF"/>
        </w:rPr>
        <w:t>Among</w:t>
      </w:r>
      <w:proofErr w:type="spellEnd"/>
      <w:r w:rsidRPr="009D1F82">
        <w:rPr>
          <w:color w:val="222222"/>
          <w:shd w:val="clear" w:color="auto" w:fill="FFFFFF"/>
        </w:rPr>
        <w:t xml:space="preserve"> </w:t>
      </w:r>
      <w:proofErr w:type="spellStart"/>
      <w:r w:rsidRPr="009D1F82">
        <w:rPr>
          <w:color w:val="222222"/>
          <w:shd w:val="clear" w:color="auto" w:fill="FFFFFF"/>
        </w:rPr>
        <w:t>Heart</w:t>
      </w:r>
      <w:proofErr w:type="spellEnd"/>
      <w:r w:rsidRPr="009D1F82">
        <w:rPr>
          <w:color w:val="222222"/>
          <w:shd w:val="clear" w:color="auto" w:fill="FFFFFF"/>
        </w:rPr>
        <w:t xml:space="preserve"> </w:t>
      </w:r>
      <w:proofErr w:type="spellStart"/>
      <w:r w:rsidRPr="009D1F82">
        <w:rPr>
          <w:color w:val="222222"/>
          <w:shd w:val="clear" w:color="auto" w:fill="FFFFFF"/>
        </w:rPr>
        <w:t>Failure</w:t>
      </w:r>
      <w:proofErr w:type="spellEnd"/>
      <w:r w:rsidRPr="009D1F82">
        <w:rPr>
          <w:color w:val="222222"/>
          <w:shd w:val="clear" w:color="auto" w:fill="FFFFFF"/>
        </w:rPr>
        <w:t xml:space="preserve"> </w:t>
      </w:r>
      <w:proofErr w:type="spellStart"/>
      <w:r w:rsidRPr="009D1F82">
        <w:rPr>
          <w:color w:val="222222"/>
          <w:shd w:val="clear" w:color="auto" w:fill="FFFFFF"/>
        </w:rPr>
        <w:t>Patients</w:t>
      </w:r>
      <w:proofErr w:type="spellEnd"/>
      <w:r w:rsidRPr="009D1F82">
        <w:rPr>
          <w:color w:val="222222"/>
          <w:shd w:val="clear" w:color="auto" w:fill="FFFFFF"/>
        </w:rPr>
        <w:t xml:space="preserve"> and </w:t>
      </w:r>
      <w:proofErr w:type="spellStart"/>
      <w:r w:rsidRPr="009D1F82">
        <w:rPr>
          <w:color w:val="222222"/>
          <w:shd w:val="clear" w:color="auto" w:fill="FFFFFF"/>
        </w:rPr>
        <w:t>Heart</w:t>
      </w:r>
      <w:proofErr w:type="spellEnd"/>
      <w:r w:rsidRPr="009D1F82">
        <w:rPr>
          <w:color w:val="222222"/>
          <w:shd w:val="clear" w:color="auto" w:fill="FFFFFF"/>
        </w:rPr>
        <w:t xml:space="preserve"> </w:t>
      </w:r>
      <w:proofErr w:type="spellStart"/>
      <w:r w:rsidRPr="009D1F82">
        <w:rPr>
          <w:color w:val="222222"/>
          <w:shd w:val="clear" w:color="auto" w:fill="FFFFFF"/>
        </w:rPr>
        <w:t>Transplant</w:t>
      </w:r>
      <w:proofErr w:type="spellEnd"/>
      <w:r w:rsidRPr="009D1F82">
        <w:rPr>
          <w:color w:val="222222"/>
          <w:shd w:val="clear" w:color="auto" w:fill="FFFFFF"/>
        </w:rPr>
        <w:t xml:space="preserve"> </w:t>
      </w:r>
      <w:proofErr w:type="spellStart"/>
      <w:r w:rsidRPr="009D1F82">
        <w:rPr>
          <w:color w:val="222222"/>
          <w:shd w:val="clear" w:color="auto" w:fill="FFFFFF"/>
        </w:rPr>
        <w:t>Recipients</w:t>
      </w:r>
      <w:proofErr w:type="spellEnd"/>
      <w:r w:rsidRPr="009D1F82">
        <w:rPr>
          <w:color w:val="222222"/>
          <w:shd w:val="clear" w:color="auto" w:fill="FFFFFF"/>
        </w:rPr>
        <w:t xml:space="preserve">: A </w:t>
      </w:r>
      <w:proofErr w:type="spellStart"/>
      <w:r w:rsidRPr="009D1F82">
        <w:rPr>
          <w:color w:val="222222"/>
          <w:shd w:val="clear" w:color="auto" w:fill="FFFFFF"/>
        </w:rPr>
        <w:t>Systematic</w:t>
      </w:r>
      <w:proofErr w:type="spellEnd"/>
      <w:r w:rsidRPr="009D1F82">
        <w:rPr>
          <w:color w:val="222222"/>
          <w:shd w:val="clear" w:color="auto" w:fill="FFFFFF"/>
        </w:rPr>
        <w:t xml:space="preserve"> </w:t>
      </w:r>
      <w:proofErr w:type="spellStart"/>
      <w:r w:rsidRPr="009D1F82">
        <w:rPr>
          <w:color w:val="222222"/>
          <w:shd w:val="clear" w:color="auto" w:fill="FFFFFF"/>
        </w:rPr>
        <w:t>Review</w:t>
      </w:r>
      <w:proofErr w:type="spellEnd"/>
      <w:r w:rsidRPr="009D1F82">
        <w:rPr>
          <w:color w:val="222222"/>
          <w:shd w:val="clear" w:color="auto" w:fill="FFFFFF"/>
        </w:rPr>
        <w:t>. </w:t>
      </w:r>
      <w:proofErr w:type="spellStart"/>
      <w:r w:rsidRPr="009D1F82">
        <w:rPr>
          <w:i/>
          <w:iCs/>
          <w:color w:val="222222"/>
          <w:shd w:val="clear" w:color="auto" w:fill="FFFFFF"/>
        </w:rPr>
        <w:t>Cureus</w:t>
      </w:r>
      <w:proofErr w:type="spellEnd"/>
      <w:r w:rsidRPr="009D1F82">
        <w:rPr>
          <w:color w:val="222222"/>
          <w:shd w:val="clear" w:color="auto" w:fill="FFFFFF"/>
        </w:rPr>
        <w:t>,</w:t>
      </w:r>
      <w:r w:rsidRPr="009D1F82">
        <w:rPr>
          <w:color w:val="222222"/>
          <w:shd w:val="clear" w:color="auto" w:fill="FFFFFF"/>
        </w:rPr>
        <w:t xml:space="preserve"> </w:t>
      </w:r>
      <w:r w:rsidRPr="009D1F82">
        <w:rPr>
          <w:color w:val="222222"/>
          <w:shd w:val="clear" w:color="auto" w:fill="FFFFFF"/>
        </w:rPr>
        <w:t>14</w:t>
      </w:r>
      <w:r w:rsidRPr="009D1F82">
        <w:rPr>
          <w:color w:val="222222"/>
          <w:shd w:val="clear" w:color="auto" w:fill="FFFFFF"/>
        </w:rPr>
        <w:t>(</w:t>
      </w:r>
      <w:r w:rsidRPr="009D1F82">
        <w:rPr>
          <w:color w:val="222222"/>
          <w:shd w:val="clear" w:color="auto" w:fill="FFFFFF"/>
        </w:rPr>
        <w:t>1</w:t>
      </w:r>
      <w:r w:rsidRPr="009D1F82">
        <w:rPr>
          <w:color w:val="222222"/>
          <w:shd w:val="clear" w:color="auto" w:fill="FFFFFF"/>
        </w:rPr>
        <w:t>)</w:t>
      </w:r>
      <w:r w:rsidRPr="009D1F82">
        <w:rPr>
          <w:color w:val="222222"/>
          <w:shd w:val="clear" w:color="auto" w:fill="FFFFFF"/>
        </w:rPr>
        <w:t xml:space="preserve">. </w:t>
      </w:r>
      <w:r w:rsidRPr="009D1F82">
        <w:rPr>
          <w:shd w:val="clear" w:color="auto" w:fill="FFFFFF"/>
        </w:rPr>
        <w:t xml:space="preserve">[cit. 2023-07-10]. </w:t>
      </w:r>
      <w:r w:rsidRPr="009D1F82">
        <w:rPr>
          <w:color w:val="222222"/>
          <w:shd w:val="clear" w:color="auto" w:fill="FFFFFF"/>
        </w:rPr>
        <w:t xml:space="preserve">Dostupné z: </w:t>
      </w:r>
      <w:hyperlink r:id="rId26" w:history="1">
        <w:proofErr w:type="spellStart"/>
        <w:r w:rsidRPr="009D1F82">
          <w:rPr>
            <w:rStyle w:val="Hypertextovodkaz"/>
          </w:rPr>
          <w:t>High</w:t>
        </w:r>
        <w:proofErr w:type="spellEnd"/>
        <w:r w:rsidRPr="009D1F82">
          <w:rPr>
            <w:rStyle w:val="Hypertextovodkaz"/>
          </w:rPr>
          <w:t xml:space="preserve">-Intensity Interval </w:t>
        </w:r>
        <w:proofErr w:type="spellStart"/>
        <w:r w:rsidRPr="009D1F82">
          <w:rPr>
            <w:rStyle w:val="Hypertextovodkaz"/>
          </w:rPr>
          <w:t>Training</w:t>
        </w:r>
        <w:proofErr w:type="spellEnd"/>
        <w:r w:rsidRPr="009D1F82">
          <w:rPr>
            <w:rStyle w:val="Hypertextovodkaz"/>
          </w:rPr>
          <w:t xml:space="preserve"> </w:t>
        </w:r>
        <w:proofErr w:type="spellStart"/>
        <w:r w:rsidRPr="009D1F82">
          <w:rPr>
            <w:rStyle w:val="Hypertextovodkaz"/>
          </w:rPr>
          <w:t>Among</w:t>
        </w:r>
        <w:proofErr w:type="spellEnd"/>
        <w:r w:rsidRPr="009D1F82">
          <w:rPr>
            <w:rStyle w:val="Hypertextovodkaz"/>
          </w:rPr>
          <w:t xml:space="preserve"> </w:t>
        </w:r>
        <w:proofErr w:type="spellStart"/>
        <w:r w:rsidRPr="009D1F82">
          <w:rPr>
            <w:rStyle w:val="Hypertextovodkaz"/>
          </w:rPr>
          <w:t>Heart</w:t>
        </w:r>
        <w:proofErr w:type="spellEnd"/>
        <w:r w:rsidRPr="009D1F82">
          <w:rPr>
            <w:rStyle w:val="Hypertextovodkaz"/>
          </w:rPr>
          <w:t xml:space="preserve"> </w:t>
        </w:r>
        <w:proofErr w:type="spellStart"/>
        <w:r w:rsidRPr="009D1F82">
          <w:rPr>
            <w:rStyle w:val="Hypertextovodkaz"/>
          </w:rPr>
          <w:t>Failure</w:t>
        </w:r>
        <w:proofErr w:type="spellEnd"/>
        <w:r w:rsidRPr="009D1F82">
          <w:rPr>
            <w:rStyle w:val="Hypertextovodkaz"/>
          </w:rPr>
          <w:t xml:space="preserve"> </w:t>
        </w:r>
        <w:proofErr w:type="spellStart"/>
        <w:r w:rsidRPr="009D1F82">
          <w:rPr>
            <w:rStyle w:val="Hypertextovodkaz"/>
          </w:rPr>
          <w:t>Patients</w:t>
        </w:r>
        <w:proofErr w:type="spellEnd"/>
        <w:r w:rsidRPr="009D1F82">
          <w:rPr>
            <w:rStyle w:val="Hypertextovodkaz"/>
          </w:rPr>
          <w:t xml:space="preserve"> and </w:t>
        </w:r>
        <w:proofErr w:type="spellStart"/>
        <w:r w:rsidRPr="009D1F82">
          <w:rPr>
            <w:rStyle w:val="Hypertextovodkaz"/>
          </w:rPr>
          <w:t>Heart</w:t>
        </w:r>
        <w:proofErr w:type="spellEnd"/>
        <w:r w:rsidRPr="009D1F82">
          <w:rPr>
            <w:rStyle w:val="Hypertextovodkaz"/>
          </w:rPr>
          <w:t xml:space="preserve"> </w:t>
        </w:r>
        <w:proofErr w:type="spellStart"/>
        <w:r w:rsidRPr="009D1F82">
          <w:rPr>
            <w:rStyle w:val="Hypertextovodkaz"/>
          </w:rPr>
          <w:t>Transplant</w:t>
        </w:r>
        <w:proofErr w:type="spellEnd"/>
        <w:r w:rsidRPr="009D1F82">
          <w:rPr>
            <w:rStyle w:val="Hypertextovodkaz"/>
          </w:rPr>
          <w:t xml:space="preserve"> </w:t>
        </w:r>
        <w:proofErr w:type="spellStart"/>
        <w:r w:rsidRPr="009D1F82">
          <w:rPr>
            <w:rStyle w:val="Hypertextovodkaz"/>
          </w:rPr>
          <w:t>Recipients</w:t>
        </w:r>
        <w:proofErr w:type="spellEnd"/>
        <w:r w:rsidRPr="009D1F82">
          <w:rPr>
            <w:rStyle w:val="Hypertextovodkaz"/>
          </w:rPr>
          <w:t xml:space="preserve">: A </w:t>
        </w:r>
        <w:proofErr w:type="spellStart"/>
        <w:r w:rsidRPr="009D1F82">
          <w:rPr>
            <w:rStyle w:val="Hypertextovodkaz"/>
          </w:rPr>
          <w:t>Systematic</w:t>
        </w:r>
        <w:proofErr w:type="spellEnd"/>
        <w:r w:rsidRPr="009D1F82">
          <w:rPr>
            <w:rStyle w:val="Hypertextovodkaz"/>
          </w:rPr>
          <w:t xml:space="preserve"> </w:t>
        </w:r>
        <w:proofErr w:type="spellStart"/>
        <w:r w:rsidRPr="009D1F82">
          <w:rPr>
            <w:rStyle w:val="Hypertextovodkaz"/>
          </w:rPr>
          <w:t>Review</w:t>
        </w:r>
        <w:proofErr w:type="spellEnd"/>
        <w:r w:rsidRPr="009D1F82">
          <w:rPr>
            <w:rStyle w:val="Hypertextovodkaz"/>
          </w:rPr>
          <w:t xml:space="preserve"> - </w:t>
        </w:r>
        <w:proofErr w:type="spellStart"/>
        <w:r w:rsidRPr="009D1F82">
          <w:rPr>
            <w:rStyle w:val="Hypertextovodkaz"/>
          </w:rPr>
          <w:t>PubMed</w:t>
        </w:r>
        <w:proofErr w:type="spellEnd"/>
        <w:r w:rsidRPr="009D1F82">
          <w:rPr>
            <w:rStyle w:val="Hypertextovodkaz"/>
          </w:rPr>
          <w:t xml:space="preserve"> (nih.gov)</w:t>
        </w:r>
      </w:hyperlink>
    </w:p>
    <w:p w14:paraId="03306927" w14:textId="77777777" w:rsidR="008876E4" w:rsidRDefault="008876E4" w:rsidP="009D1F82">
      <w:pPr>
        <w:spacing w:before="240" w:line="360" w:lineRule="auto"/>
        <w:jc w:val="both"/>
        <w:rPr>
          <w:rStyle w:val="Siln"/>
          <w:color w:val="000000"/>
          <w:shd w:val="clear" w:color="auto" w:fill="FFFFFF"/>
        </w:rPr>
      </w:pPr>
    </w:p>
    <w:p w14:paraId="5D0A1495" w14:textId="1143DEAB" w:rsidR="00836D43" w:rsidRPr="00387841" w:rsidRDefault="00836D43" w:rsidP="00DB6CC7">
      <w:pPr>
        <w:spacing w:before="240" w:line="360" w:lineRule="auto"/>
        <w:rPr>
          <w:color w:val="222222"/>
          <w:shd w:val="clear" w:color="auto" w:fill="FFFFFF"/>
        </w:rPr>
      </w:pPr>
    </w:p>
    <w:p w14:paraId="3BD3A0D3" w14:textId="77777777" w:rsidR="00110015" w:rsidRPr="00B840AF" w:rsidRDefault="00110015" w:rsidP="00DB6CC7">
      <w:pPr>
        <w:spacing w:before="240" w:line="360" w:lineRule="auto"/>
      </w:pPr>
    </w:p>
    <w:p w14:paraId="1028C310" w14:textId="77777777" w:rsidR="00D26C3E" w:rsidRDefault="00D26C3E" w:rsidP="00B67489">
      <w:pPr>
        <w:shd w:val="clear" w:color="auto" w:fill="FFFFFF"/>
        <w:ind w:left="720"/>
        <w:rPr>
          <w:color w:val="212121"/>
          <w:shd w:val="clear" w:color="auto" w:fill="FFFFFF"/>
        </w:rPr>
      </w:pPr>
    </w:p>
    <w:p w14:paraId="639C0F64" w14:textId="77777777" w:rsidR="00E300F6" w:rsidRDefault="00E300F6" w:rsidP="002E0E9B">
      <w:pPr>
        <w:shd w:val="clear" w:color="auto" w:fill="FFFFFF"/>
        <w:rPr>
          <w:color w:val="212121"/>
          <w:shd w:val="clear" w:color="auto" w:fill="FFFFFF"/>
        </w:rPr>
      </w:pPr>
    </w:p>
    <w:p w14:paraId="5093222D" w14:textId="77777777" w:rsidR="00B022A6" w:rsidRPr="00B022A6" w:rsidRDefault="00B022A6" w:rsidP="002E0E9B">
      <w:pPr>
        <w:shd w:val="clear" w:color="auto" w:fill="FFFFFF"/>
        <w:rPr>
          <w:color w:val="212121"/>
          <w:shd w:val="clear" w:color="auto" w:fill="FFFFFF"/>
        </w:rPr>
      </w:pPr>
    </w:p>
    <w:p w14:paraId="627538ED" w14:textId="77777777" w:rsidR="002C578C" w:rsidRPr="002C578C" w:rsidRDefault="002C578C" w:rsidP="002C578C">
      <w:pPr>
        <w:spacing w:line="360" w:lineRule="auto"/>
        <w:rPr>
          <w:color w:val="222222"/>
          <w:shd w:val="clear" w:color="auto" w:fill="FFFFFF"/>
        </w:rPr>
      </w:pPr>
    </w:p>
    <w:p w14:paraId="2D06E940" w14:textId="77777777" w:rsidR="004E0B76" w:rsidRDefault="004E0B76" w:rsidP="0080601A">
      <w:pPr>
        <w:spacing w:line="360" w:lineRule="auto"/>
      </w:pPr>
    </w:p>
    <w:p w14:paraId="2D6578FB" w14:textId="6722DEC8" w:rsidR="00323CE7" w:rsidRDefault="003027B8" w:rsidP="00EA39CB">
      <w:pPr>
        <w:spacing w:line="360" w:lineRule="auto"/>
        <w:jc w:val="both"/>
        <w:rPr>
          <w:b/>
          <w:bCs/>
          <w:sz w:val="32"/>
          <w:szCs w:val="32"/>
        </w:rPr>
      </w:pPr>
      <w:r>
        <w:rPr>
          <w:b/>
          <w:bCs/>
          <w:sz w:val="32"/>
          <w:szCs w:val="32"/>
        </w:rPr>
        <w:br w:type="page"/>
      </w:r>
      <w:r>
        <w:rPr>
          <w:b/>
          <w:bCs/>
          <w:sz w:val="32"/>
          <w:szCs w:val="32"/>
        </w:rPr>
        <w:lastRenderedPageBreak/>
        <w:t>Seznam zkratek</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245"/>
      </w:tblGrid>
      <w:tr w:rsidR="00E72444" w14:paraId="2967ACF3" w14:textId="77777777" w:rsidTr="00CC0F30">
        <w:tc>
          <w:tcPr>
            <w:tcW w:w="2093" w:type="dxa"/>
          </w:tcPr>
          <w:p w14:paraId="6ED2447E" w14:textId="25EC2F85" w:rsidR="00E72444" w:rsidRPr="007849A4" w:rsidRDefault="00E72444" w:rsidP="00333BF3">
            <w:pPr>
              <w:tabs>
                <w:tab w:val="left" w:pos="3030"/>
              </w:tabs>
              <w:rPr>
                <w:b/>
                <w:bCs/>
                <w:sz w:val="24"/>
                <w:szCs w:val="24"/>
              </w:rPr>
            </w:pPr>
            <w:r w:rsidRPr="007849A4">
              <w:rPr>
                <w:b/>
                <w:bCs/>
                <w:sz w:val="24"/>
                <w:szCs w:val="24"/>
              </w:rPr>
              <w:t>a.</w:t>
            </w:r>
          </w:p>
        </w:tc>
        <w:tc>
          <w:tcPr>
            <w:tcW w:w="5245" w:type="dxa"/>
          </w:tcPr>
          <w:p w14:paraId="139A8186" w14:textId="6DD0C57E" w:rsidR="00E72444" w:rsidRPr="007849A4" w:rsidRDefault="00E72444" w:rsidP="00333BF3">
            <w:pPr>
              <w:tabs>
                <w:tab w:val="left" w:pos="3030"/>
              </w:tabs>
              <w:rPr>
                <w:sz w:val="24"/>
                <w:szCs w:val="24"/>
              </w:rPr>
            </w:pPr>
            <w:proofErr w:type="spellStart"/>
            <w:r w:rsidRPr="007849A4">
              <w:rPr>
                <w:sz w:val="24"/>
                <w:szCs w:val="24"/>
              </w:rPr>
              <w:t>arteria</w:t>
            </w:r>
            <w:proofErr w:type="spellEnd"/>
          </w:p>
        </w:tc>
      </w:tr>
      <w:tr w:rsidR="001A5B07" w14:paraId="0E139215" w14:textId="77777777" w:rsidTr="00CC0F30">
        <w:tc>
          <w:tcPr>
            <w:tcW w:w="2093" w:type="dxa"/>
          </w:tcPr>
          <w:p w14:paraId="47DCDCB6" w14:textId="6A146759" w:rsidR="001A5B07" w:rsidRPr="007849A4" w:rsidRDefault="001A5B07" w:rsidP="00333BF3">
            <w:pPr>
              <w:tabs>
                <w:tab w:val="left" w:pos="3030"/>
              </w:tabs>
              <w:rPr>
                <w:b/>
                <w:bCs/>
                <w:sz w:val="24"/>
                <w:szCs w:val="24"/>
              </w:rPr>
            </w:pPr>
            <w:r w:rsidRPr="007849A4">
              <w:rPr>
                <w:b/>
                <w:bCs/>
                <w:sz w:val="24"/>
                <w:szCs w:val="24"/>
              </w:rPr>
              <w:t xml:space="preserve">ACE inhibitory </w:t>
            </w:r>
          </w:p>
        </w:tc>
        <w:tc>
          <w:tcPr>
            <w:tcW w:w="5245" w:type="dxa"/>
          </w:tcPr>
          <w:p w14:paraId="7F0C1877" w14:textId="0F02BBCA" w:rsidR="001A5B07" w:rsidRPr="007849A4" w:rsidRDefault="001A5B07" w:rsidP="00333BF3">
            <w:pPr>
              <w:tabs>
                <w:tab w:val="left" w:pos="3030"/>
              </w:tabs>
              <w:rPr>
                <w:sz w:val="24"/>
                <w:szCs w:val="24"/>
              </w:rPr>
            </w:pPr>
            <w:r w:rsidRPr="007849A4">
              <w:rPr>
                <w:sz w:val="24"/>
                <w:szCs w:val="24"/>
              </w:rPr>
              <w:t xml:space="preserve">inhibitory </w:t>
            </w:r>
            <w:proofErr w:type="spellStart"/>
            <w:r w:rsidRPr="007849A4">
              <w:rPr>
                <w:sz w:val="24"/>
                <w:szCs w:val="24"/>
              </w:rPr>
              <w:t>angiotenzin</w:t>
            </w:r>
            <w:proofErr w:type="spellEnd"/>
            <w:r w:rsidRPr="007849A4">
              <w:rPr>
                <w:sz w:val="24"/>
                <w:szCs w:val="24"/>
              </w:rPr>
              <w:t xml:space="preserve"> konvertujícího enzymu</w:t>
            </w:r>
          </w:p>
        </w:tc>
      </w:tr>
      <w:tr w:rsidR="00E72444" w14:paraId="75334A77" w14:textId="77777777" w:rsidTr="00CC0F30">
        <w:tc>
          <w:tcPr>
            <w:tcW w:w="2093" w:type="dxa"/>
          </w:tcPr>
          <w:p w14:paraId="0962B3C2" w14:textId="44AC7A03" w:rsidR="00E72444" w:rsidRPr="007849A4" w:rsidRDefault="00C46BD5" w:rsidP="00333BF3">
            <w:pPr>
              <w:tabs>
                <w:tab w:val="left" w:pos="3030"/>
              </w:tabs>
              <w:rPr>
                <w:b/>
                <w:bCs/>
                <w:sz w:val="24"/>
                <w:szCs w:val="24"/>
              </w:rPr>
            </w:pPr>
            <w:r w:rsidRPr="007849A4">
              <w:rPr>
                <w:b/>
                <w:bCs/>
                <w:sz w:val="24"/>
                <w:szCs w:val="24"/>
              </w:rPr>
              <w:t>AV uzlík</w:t>
            </w:r>
          </w:p>
        </w:tc>
        <w:tc>
          <w:tcPr>
            <w:tcW w:w="5245" w:type="dxa"/>
          </w:tcPr>
          <w:p w14:paraId="2A96C5E9" w14:textId="7B32C343" w:rsidR="00E72444" w:rsidRPr="007849A4" w:rsidRDefault="00C46BD5" w:rsidP="00333BF3">
            <w:pPr>
              <w:tabs>
                <w:tab w:val="left" w:pos="3030"/>
              </w:tabs>
              <w:rPr>
                <w:sz w:val="24"/>
                <w:szCs w:val="24"/>
              </w:rPr>
            </w:pPr>
            <w:r w:rsidRPr="007849A4">
              <w:rPr>
                <w:sz w:val="24"/>
                <w:szCs w:val="24"/>
              </w:rPr>
              <w:t>atrioventrikulární</w:t>
            </w:r>
          </w:p>
        </w:tc>
      </w:tr>
      <w:tr w:rsidR="00E72444" w14:paraId="1B5B9917" w14:textId="77777777" w:rsidTr="00CC0F30">
        <w:tc>
          <w:tcPr>
            <w:tcW w:w="2093" w:type="dxa"/>
          </w:tcPr>
          <w:p w14:paraId="4BBCBABB" w14:textId="51D22174" w:rsidR="00E72444" w:rsidRPr="007849A4" w:rsidRDefault="00333BF3" w:rsidP="00333BF3">
            <w:pPr>
              <w:tabs>
                <w:tab w:val="left" w:pos="3030"/>
              </w:tabs>
              <w:rPr>
                <w:b/>
                <w:bCs/>
                <w:sz w:val="24"/>
                <w:szCs w:val="24"/>
              </w:rPr>
            </w:pPr>
            <w:r w:rsidRPr="007849A4">
              <w:rPr>
                <w:b/>
                <w:bCs/>
                <w:sz w:val="24"/>
                <w:szCs w:val="24"/>
              </w:rPr>
              <w:t>CKTCH</w:t>
            </w:r>
          </w:p>
        </w:tc>
        <w:tc>
          <w:tcPr>
            <w:tcW w:w="5245" w:type="dxa"/>
          </w:tcPr>
          <w:p w14:paraId="22546962" w14:textId="39BD1EFD" w:rsidR="00E72444" w:rsidRPr="007849A4" w:rsidRDefault="00333BF3" w:rsidP="00333BF3">
            <w:pPr>
              <w:tabs>
                <w:tab w:val="left" w:pos="3030"/>
              </w:tabs>
              <w:rPr>
                <w:sz w:val="24"/>
                <w:szCs w:val="24"/>
              </w:rPr>
            </w:pPr>
            <w:r w:rsidRPr="007849A4">
              <w:rPr>
                <w:sz w:val="24"/>
                <w:szCs w:val="24"/>
              </w:rPr>
              <w:t>Centrum vaskulární a transplantační chirurgie</w:t>
            </w:r>
          </w:p>
        </w:tc>
      </w:tr>
      <w:tr w:rsidR="00E72444" w14:paraId="666DA204" w14:textId="77777777" w:rsidTr="00CC0F30">
        <w:tc>
          <w:tcPr>
            <w:tcW w:w="2093" w:type="dxa"/>
          </w:tcPr>
          <w:p w14:paraId="240CBB95" w14:textId="34B4D56A" w:rsidR="00E72444" w:rsidRPr="007849A4" w:rsidRDefault="001A5B07" w:rsidP="00333BF3">
            <w:pPr>
              <w:tabs>
                <w:tab w:val="left" w:pos="3030"/>
              </w:tabs>
              <w:rPr>
                <w:b/>
                <w:bCs/>
                <w:sz w:val="24"/>
                <w:szCs w:val="24"/>
              </w:rPr>
            </w:pPr>
            <w:r w:rsidRPr="007849A4">
              <w:rPr>
                <w:b/>
                <w:bCs/>
                <w:sz w:val="24"/>
                <w:szCs w:val="24"/>
              </w:rPr>
              <w:t>CMV</w:t>
            </w:r>
          </w:p>
        </w:tc>
        <w:tc>
          <w:tcPr>
            <w:tcW w:w="5245" w:type="dxa"/>
          </w:tcPr>
          <w:p w14:paraId="17850DC3" w14:textId="1A510D61" w:rsidR="00E72444" w:rsidRPr="007849A4" w:rsidRDefault="001A5B07" w:rsidP="00333BF3">
            <w:pPr>
              <w:tabs>
                <w:tab w:val="left" w:pos="3030"/>
              </w:tabs>
              <w:rPr>
                <w:sz w:val="24"/>
                <w:szCs w:val="24"/>
              </w:rPr>
            </w:pPr>
            <w:proofErr w:type="spellStart"/>
            <w:r w:rsidRPr="007849A4">
              <w:rPr>
                <w:sz w:val="24"/>
                <w:szCs w:val="24"/>
              </w:rPr>
              <w:t>Cytomegalovirus</w:t>
            </w:r>
            <w:proofErr w:type="spellEnd"/>
          </w:p>
        </w:tc>
      </w:tr>
      <w:tr w:rsidR="00E72444" w14:paraId="7C1DF542" w14:textId="77777777" w:rsidTr="00CC0F30">
        <w:tc>
          <w:tcPr>
            <w:tcW w:w="2093" w:type="dxa"/>
          </w:tcPr>
          <w:p w14:paraId="16ED6BCA" w14:textId="2896021F" w:rsidR="00E72444" w:rsidRPr="007849A4" w:rsidRDefault="00EC7C8B" w:rsidP="00333BF3">
            <w:pPr>
              <w:tabs>
                <w:tab w:val="left" w:pos="3030"/>
              </w:tabs>
              <w:rPr>
                <w:b/>
                <w:bCs/>
                <w:sz w:val="24"/>
                <w:szCs w:val="24"/>
              </w:rPr>
            </w:pPr>
            <w:r w:rsidRPr="007849A4">
              <w:rPr>
                <w:b/>
                <w:bCs/>
                <w:sz w:val="24"/>
                <w:szCs w:val="24"/>
              </w:rPr>
              <w:t>EC</w:t>
            </w:r>
          </w:p>
        </w:tc>
        <w:tc>
          <w:tcPr>
            <w:tcW w:w="5245" w:type="dxa"/>
          </w:tcPr>
          <w:p w14:paraId="2D4CF349" w14:textId="0A18163D" w:rsidR="00E72444" w:rsidRPr="007849A4" w:rsidRDefault="00EC7C8B" w:rsidP="00333BF3">
            <w:pPr>
              <w:tabs>
                <w:tab w:val="left" w:pos="3030"/>
              </w:tabs>
              <w:rPr>
                <w:sz w:val="24"/>
                <w:szCs w:val="24"/>
              </w:rPr>
            </w:pPr>
            <w:r w:rsidRPr="007849A4">
              <w:rPr>
                <w:sz w:val="24"/>
                <w:szCs w:val="24"/>
              </w:rPr>
              <w:t>Zátěžová kapacita</w:t>
            </w:r>
          </w:p>
        </w:tc>
      </w:tr>
      <w:tr w:rsidR="00FD72A0" w14:paraId="582A5BB4" w14:textId="77777777" w:rsidTr="00CC0F30">
        <w:tc>
          <w:tcPr>
            <w:tcW w:w="2093" w:type="dxa"/>
          </w:tcPr>
          <w:p w14:paraId="5C5D0A25" w14:textId="41CC7DED" w:rsidR="00FD72A0" w:rsidRPr="007849A4" w:rsidRDefault="00FD72A0" w:rsidP="00333BF3">
            <w:pPr>
              <w:tabs>
                <w:tab w:val="left" w:pos="3030"/>
              </w:tabs>
              <w:rPr>
                <w:b/>
                <w:bCs/>
                <w:sz w:val="24"/>
                <w:szCs w:val="24"/>
              </w:rPr>
            </w:pPr>
            <w:r w:rsidRPr="007849A4">
              <w:rPr>
                <w:b/>
                <w:bCs/>
                <w:sz w:val="24"/>
                <w:szCs w:val="24"/>
              </w:rPr>
              <w:t>g</w:t>
            </w:r>
          </w:p>
        </w:tc>
        <w:tc>
          <w:tcPr>
            <w:tcW w:w="5245" w:type="dxa"/>
          </w:tcPr>
          <w:p w14:paraId="785B0DB9" w14:textId="64E48224" w:rsidR="00FD72A0" w:rsidRPr="007849A4" w:rsidRDefault="00FD72A0" w:rsidP="00333BF3">
            <w:pPr>
              <w:tabs>
                <w:tab w:val="left" w:pos="3030"/>
              </w:tabs>
              <w:rPr>
                <w:sz w:val="24"/>
                <w:szCs w:val="24"/>
              </w:rPr>
            </w:pPr>
            <w:r w:rsidRPr="007849A4">
              <w:rPr>
                <w:sz w:val="24"/>
                <w:szCs w:val="24"/>
              </w:rPr>
              <w:t>gram</w:t>
            </w:r>
          </w:p>
        </w:tc>
      </w:tr>
      <w:tr w:rsidR="00EC7C8B" w14:paraId="43B55205" w14:textId="77777777" w:rsidTr="00CC0F30">
        <w:tc>
          <w:tcPr>
            <w:tcW w:w="2093" w:type="dxa"/>
          </w:tcPr>
          <w:p w14:paraId="493D43A5" w14:textId="1C74B048" w:rsidR="00EC7C8B" w:rsidRPr="007849A4" w:rsidRDefault="00EC7C8B" w:rsidP="00333BF3">
            <w:pPr>
              <w:tabs>
                <w:tab w:val="left" w:pos="3030"/>
              </w:tabs>
              <w:rPr>
                <w:b/>
                <w:bCs/>
                <w:sz w:val="24"/>
                <w:szCs w:val="24"/>
              </w:rPr>
            </w:pPr>
            <w:r w:rsidRPr="007849A4">
              <w:rPr>
                <w:b/>
                <w:bCs/>
                <w:sz w:val="24"/>
                <w:szCs w:val="24"/>
              </w:rPr>
              <w:t>HIIT</w:t>
            </w:r>
          </w:p>
        </w:tc>
        <w:tc>
          <w:tcPr>
            <w:tcW w:w="5245" w:type="dxa"/>
          </w:tcPr>
          <w:p w14:paraId="4E58E77C" w14:textId="5DA2A534" w:rsidR="00EC7C8B" w:rsidRPr="007849A4" w:rsidRDefault="00EC7C8B" w:rsidP="00333BF3">
            <w:pPr>
              <w:tabs>
                <w:tab w:val="left" w:pos="3030"/>
              </w:tabs>
              <w:rPr>
                <w:sz w:val="24"/>
                <w:szCs w:val="24"/>
              </w:rPr>
            </w:pPr>
            <w:proofErr w:type="spellStart"/>
            <w:r w:rsidRPr="007849A4">
              <w:rPr>
                <w:sz w:val="24"/>
                <w:szCs w:val="24"/>
              </w:rPr>
              <w:t>High</w:t>
            </w:r>
            <w:proofErr w:type="spellEnd"/>
            <w:r w:rsidRPr="007849A4">
              <w:rPr>
                <w:sz w:val="24"/>
                <w:szCs w:val="24"/>
              </w:rPr>
              <w:t xml:space="preserve"> intensity interval </w:t>
            </w:r>
            <w:proofErr w:type="spellStart"/>
            <w:r w:rsidRPr="007849A4">
              <w:rPr>
                <w:sz w:val="24"/>
                <w:szCs w:val="24"/>
              </w:rPr>
              <w:t>training</w:t>
            </w:r>
            <w:proofErr w:type="spellEnd"/>
          </w:p>
        </w:tc>
      </w:tr>
      <w:tr w:rsidR="001A5B07" w14:paraId="4F785A34" w14:textId="77777777" w:rsidTr="00CC0F30">
        <w:tc>
          <w:tcPr>
            <w:tcW w:w="2093" w:type="dxa"/>
          </w:tcPr>
          <w:p w14:paraId="1B75D8EB" w14:textId="0F2A3830" w:rsidR="001A5B07" w:rsidRPr="007849A4" w:rsidRDefault="001A5B07" w:rsidP="00333BF3">
            <w:pPr>
              <w:tabs>
                <w:tab w:val="left" w:pos="3030"/>
              </w:tabs>
              <w:rPr>
                <w:b/>
                <w:bCs/>
                <w:sz w:val="24"/>
                <w:szCs w:val="24"/>
              </w:rPr>
            </w:pPr>
            <w:r w:rsidRPr="007849A4">
              <w:rPr>
                <w:b/>
                <w:bCs/>
                <w:sz w:val="24"/>
                <w:szCs w:val="24"/>
              </w:rPr>
              <w:t>HIV</w:t>
            </w:r>
          </w:p>
        </w:tc>
        <w:tc>
          <w:tcPr>
            <w:tcW w:w="5245" w:type="dxa"/>
          </w:tcPr>
          <w:p w14:paraId="130F5D3B" w14:textId="5C2EBDF8" w:rsidR="001A5B07" w:rsidRPr="007849A4" w:rsidRDefault="001A5B07" w:rsidP="00333BF3">
            <w:pPr>
              <w:tabs>
                <w:tab w:val="left" w:pos="3030"/>
              </w:tabs>
              <w:rPr>
                <w:sz w:val="24"/>
                <w:szCs w:val="24"/>
              </w:rPr>
            </w:pPr>
            <w:proofErr w:type="spellStart"/>
            <w:r w:rsidRPr="007849A4">
              <w:rPr>
                <w:sz w:val="24"/>
                <w:szCs w:val="24"/>
              </w:rPr>
              <w:t>Human</w:t>
            </w:r>
            <w:proofErr w:type="spellEnd"/>
            <w:r w:rsidRPr="007849A4">
              <w:rPr>
                <w:sz w:val="24"/>
                <w:szCs w:val="24"/>
              </w:rPr>
              <w:t xml:space="preserve"> </w:t>
            </w:r>
            <w:proofErr w:type="spellStart"/>
            <w:r w:rsidRPr="007849A4">
              <w:rPr>
                <w:sz w:val="24"/>
                <w:szCs w:val="24"/>
              </w:rPr>
              <w:t>Immunodeficiency</w:t>
            </w:r>
            <w:proofErr w:type="spellEnd"/>
            <w:r w:rsidRPr="007849A4">
              <w:rPr>
                <w:sz w:val="24"/>
                <w:szCs w:val="24"/>
              </w:rPr>
              <w:t xml:space="preserve"> Virus</w:t>
            </w:r>
          </w:p>
        </w:tc>
      </w:tr>
      <w:tr w:rsidR="00333BF3" w14:paraId="20101A7A" w14:textId="77777777" w:rsidTr="00CC0F30">
        <w:tc>
          <w:tcPr>
            <w:tcW w:w="2093" w:type="dxa"/>
          </w:tcPr>
          <w:p w14:paraId="559BABCB" w14:textId="35BDCB65" w:rsidR="00333BF3" w:rsidRPr="007849A4" w:rsidRDefault="00333BF3" w:rsidP="00333BF3">
            <w:pPr>
              <w:tabs>
                <w:tab w:val="left" w:pos="3030"/>
              </w:tabs>
              <w:rPr>
                <w:b/>
                <w:bCs/>
                <w:sz w:val="24"/>
                <w:szCs w:val="24"/>
              </w:rPr>
            </w:pPr>
            <w:proofErr w:type="spellStart"/>
            <w:r w:rsidRPr="007849A4">
              <w:rPr>
                <w:b/>
                <w:bCs/>
                <w:sz w:val="24"/>
                <w:szCs w:val="24"/>
              </w:rPr>
              <w:t>HTx</w:t>
            </w:r>
            <w:proofErr w:type="spellEnd"/>
          </w:p>
        </w:tc>
        <w:tc>
          <w:tcPr>
            <w:tcW w:w="5245" w:type="dxa"/>
          </w:tcPr>
          <w:p w14:paraId="501A67E2" w14:textId="033D8ABF" w:rsidR="00333BF3" w:rsidRPr="007849A4" w:rsidRDefault="001A5B07" w:rsidP="00333BF3">
            <w:pPr>
              <w:tabs>
                <w:tab w:val="left" w:pos="3030"/>
              </w:tabs>
              <w:rPr>
                <w:sz w:val="24"/>
                <w:szCs w:val="24"/>
              </w:rPr>
            </w:pPr>
            <w:proofErr w:type="spellStart"/>
            <w:r w:rsidRPr="007849A4">
              <w:rPr>
                <w:sz w:val="24"/>
                <w:szCs w:val="24"/>
              </w:rPr>
              <w:t>H</w:t>
            </w:r>
            <w:r w:rsidR="00333BF3" w:rsidRPr="007849A4">
              <w:rPr>
                <w:sz w:val="24"/>
                <w:szCs w:val="24"/>
              </w:rPr>
              <w:t>eart</w:t>
            </w:r>
            <w:proofErr w:type="spellEnd"/>
            <w:r w:rsidR="00333BF3" w:rsidRPr="007849A4">
              <w:rPr>
                <w:sz w:val="24"/>
                <w:szCs w:val="24"/>
              </w:rPr>
              <w:t xml:space="preserve"> </w:t>
            </w:r>
            <w:proofErr w:type="spellStart"/>
            <w:r w:rsidR="00333BF3" w:rsidRPr="007849A4">
              <w:rPr>
                <w:sz w:val="24"/>
                <w:szCs w:val="24"/>
              </w:rPr>
              <w:t>transplant</w:t>
            </w:r>
            <w:r w:rsidRPr="007849A4">
              <w:rPr>
                <w:sz w:val="24"/>
                <w:szCs w:val="24"/>
              </w:rPr>
              <w:t>ation</w:t>
            </w:r>
            <w:proofErr w:type="spellEnd"/>
          </w:p>
        </w:tc>
      </w:tr>
      <w:tr w:rsidR="00EC26A8" w14:paraId="4E03BB38" w14:textId="77777777" w:rsidTr="00CC0F30">
        <w:tc>
          <w:tcPr>
            <w:tcW w:w="2093" w:type="dxa"/>
          </w:tcPr>
          <w:p w14:paraId="65E70B4A" w14:textId="5258809D" w:rsidR="00EC26A8" w:rsidRPr="007849A4" w:rsidRDefault="00EC26A8" w:rsidP="00333BF3">
            <w:pPr>
              <w:tabs>
                <w:tab w:val="left" w:pos="3030"/>
              </w:tabs>
              <w:rPr>
                <w:b/>
                <w:bCs/>
                <w:sz w:val="24"/>
                <w:szCs w:val="24"/>
              </w:rPr>
            </w:pPr>
            <w:r w:rsidRPr="007849A4">
              <w:rPr>
                <w:b/>
                <w:bCs/>
                <w:sz w:val="24"/>
                <w:szCs w:val="24"/>
              </w:rPr>
              <w:t>CHOPN</w:t>
            </w:r>
          </w:p>
        </w:tc>
        <w:tc>
          <w:tcPr>
            <w:tcW w:w="5245" w:type="dxa"/>
          </w:tcPr>
          <w:p w14:paraId="6BA903CD" w14:textId="2700CCF2" w:rsidR="00EC26A8" w:rsidRPr="007849A4" w:rsidRDefault="00EC26A8" w:rsidP="00333BF3">
            <w:pPr>
              <w:tabs>
                <w:tab w:val="left" w:pos="3030"/>
              </w:tabs>
              <w:rPr>
                <w:sz w:val="24"/>
                <w:szCs w:val="24"/>
              </w:rPr>
            </w:pPr>
            <w:r w:rsidRPr="007849A4">
              <w:rPr>
                <w:sz w:val="24"/>
                <w:szCs w:val="24"/>
              </w:rPr>
              <w:t xml:space="preserve">chronická obstrukční plicní nemoc </w:t>
            </w:r>
          </w:p>
        </w:tc>
      </w:tr>
      <w:tr w:rsidR="007A11C3" w14:paraId="2EEC5015" w14:textId="77777777" w:rsidTr="00CC0F30">
        <w:tc>
          <w:tcPr>
            <w:tcW w:w="2093" w:type="dxa"/>
          </w:tcPr>
          <w:p w14:paraId="40E7A791" w14:textId="6C23A4C6" w:rsidR="007A11C3" w:rsidRPr="007849A4" w:rsidRDefault="007A11C3" w:rsidP="00333BF3">
            <w:pPr>
              <w:tabs>
                <w:tab w:val="left" w:pos="3030"/>
              </w:tabs>
              <w:rPr>
                <w:b/>
                <w:bCs/>
                <w:sz w:val="24"/>
                <w:szCs w:val="24"/>
              </w:rPr>
            </w:pPr>
            <w:r w:rsidRPr="007849A4">
              <w:rPr>
                <w:b/>
                <w:bCs/>
                <w:sz w:val="24"/>
                <w:szCs w:val="24"/>
              </w:rPr>
              <w:t>IKEM</w:t>
            </w:r>
          </w:p>
        </w:tc>
        <w:tc>
          <w:tcPr>
            <w:tcW w:w="5245" w:type="dxa"/>
          </w:tcPr>
          <w:p w14:paraId="121446C9" w14:textId="1AD97120" w:rsidR="007A11C3" w:rsidRPr="007849A4" w:rsidRDefault="007A11C3" w:rsidP="00333BF3">
            <w:pPr>
              <w:tabs>
                <w:tab w:val="left" w:pos="3030"/>
              </w:tabs>
              <w:rPr>
                <w:sz w:val="24"/>
                <w:szCs w:val="24"/>
              </w:rPr>
            </w:pPr>
            <w:r w:rsidRPr="007849A4">
              <w:rPr>
                <w:sz w:val="24"/>
                <w:szCs w:val="24"/>
              </w:rPr>
              <w:t>Institut klinické a experimentální medicíny</w:t>
            </w:r>
          </w:p>
        </w:tc>
      </w:tr>
      <w:tr w:rsidR="00FD72A0" w14:paraId="099B925E" w14:textId="77777777" w:rsidTr="00CC0F30">
        <w:tc>
          <w:tcPr>
            <w:tcW w:w="2093" w:type="dxa"/>
          </w:tcPr>
          <w:p w14:paraId="6C0CFF00" w14:textId="105340BF" w:rsidR="00FD72A0" w:rsidRPr="007849A4" w:rsidRDefault="00FD72A0" w:rsidP="00333BF3">
            <w:pPr>
              <w:tabs>
                <w:tab w:val="left" w:pos="3030"/>
              </w:tabs>
              <w:rPr>
                <w:b/>
                <w:bCs/>
                <w:sz w:val="24"/>
                <w:szCs w:val="24"/>
              </w:rPr>
            </w:pPr>
            <w:r w:rsidRPr="007849A4">
              <w:rPr>
                <w:b/>
                <w:bCs/>
                <w:sz w:val="24"/>
                <w:szCs w:val="24"/>
              </w:rPr>
              <w:t>mm</w:t>
            </w:r>
          </w:p>
        </w:tc>
        <w:tc>
          <w:tcPr>
            <w:tcW w:w="5245" w:type="dxa"/>
          </w:tcPr>
          <w:p w14:paraId="499F9172" w14:textId="6F37EE36" w:rsidR="00FD72A0" w:rsidRPr="007849A4" w:rsidRDefault="00FD72A0" w:rsidP="00333BF3">
            <w:pPr>
              <w:tabs>
                <w:tab w:val="left" w:pos="3030"/>
              </w:tabs>
              <w:rPr>
                <w:sz w:val="24"/>
                <w:szCs w:val="24"/>
              </w:rPr>
            </w:pPr>
            <w:r w:rsidRPr="007849A4">
              <w:rPr>
                <w:sz w:val="24"/>
                <w:szCs w:val="24"/>
              </w:rPr>
              <w:t>milimetry</w:t>
            </w:r>
          </w:p>
        </w:tc>
      </w:tr>
      <w:tr w:rsidR="00FD72A0" w14:paraId="3A83B61B" w14:textId="77777777" w:rsidTr="00CC0F30">
        <w:tc>
          <w:tcPr>
            <w:tcW w:w="2093" w:type="dxa"/>
          </w:tcPr>
          <w:p w14:paraId="304ACC5B" w14:textId="782824BB" w:rsidR="00FD72A0" w:rsidRPr="007849A4" w:rsidRDefault="00FD72A0" w:rsidP="00333BF3">
            <w:pPr>
              <w:tabs>
                <w:tab w:val="left" w:pos="3030"/>
              </w:tabs>
              <w:rPr>
                <w:b/>
                <w:bCs/>
                <w:sz w:val="24"/>
                <w:szCs w:val="24"/>
              </w:rPr>
            </w:pPr>
            <w:r w:rsidRPr="007849A4">
              <w:rPr>
                <w:b/>
                <w:bCs/>
                <w:sz w:val="24"/>
                <w:szCs w:val="24"/>
              </w:rPr>
              <w:t>mm.</w:t>
            </w:r>
          </w:p>
        </w:tc>
        <w:tc>
          <w:tcPr>
            <w:tcW w:w="5245" w:type="dxa"/>
          </w:tcPr>
          <w:p w14:paraId="408E9F57" w14:textId="55448C70" w:rsidR="00FD72A0" w:rsidRPr="007849A4" w:rsidRDefault="00FD72A0" w:rsidP="00333BF3">
            <w:pPr>
              <w:tabs>
                <w:tab w:val="left" w:pos="3030"/>
              </w:tabs>
              <w:rPr>
                <w:sz w:val="24"/>
                <w:szCs w:val="24"/>
              </w:rPr>
            </w:pPr>
            <w:proofErr w:type="spellStart"/>
            <w:r w:rsidRPr="007849A4">
              <w:rPr>
                <w:sz w:val="24"/>
                <w:szCs w:val="24"/>
              </w:rPr>
              <w:t>musculi</w:t>
            </w:r>
            <w:proofErr w:type="spellEnd"/>
          </w:p>
        </w:tc>
      </w:tr>
      <w:tr w:rsidR="00333BF3" w14:paraId="0239FE8A" w14:textId="77777777" w:rsidTr="00CC0F30">
        <w:tc>
          <w:tcPr>
            <w:tcW w:w="2093" w:type="dxa"/>
          </w:tcPr>
          <w:p w14:paraId="2239AC98" w14:textId="6654BABE" w:rsidR="00333BF3" w:rsidRPr="007849A4" w:rsidRDefault="00333BF3" w:rsidP="00333BF3">
            <w:pPr>
              <w:tabs>
                <w:tab w:val="left" w:pos="3030"/>
              </w:tabs>
              <w:rPr>
                <w:b/>
                <w:bCs/>
                <w:sz w:val="24"/>
                <w:szCs w:val="24"/>
              </w:rPr>
            </w:pPr>
            <w:proofErr w:type="spellStart"/>
            <w:r w:rsidRPr="007849A4">
              <w:rPr>
                <w:b/>
                <w:bCs/>
                <w:sz w:val="24"/>
                <w:szCs w:val="24"/>
              </w:rPr>
              <w:t>mmHg</w:t>
            </w:r>
            <w:proofErr w:type="spellEnd"/>
          </w:p>
        </w:tc>
        <w:tc>
          <w:tcPr>
            <w:tcW w:w="5245" w:type="dxa"/>
          </w:tcPr>
          <w:p w14:paraId="199EF56C" w14:textId="4779E4A8" w:rsidR="00333BF3" w:rsidRPr="007849A4" w:rsidRDefault="00333BF3" w:rsidP="00333BF3">
            <w:pPr>
              <w:tabs>
                <w:tab w:val="left" w:pos="3030"/>
              </w:tabs>
              <w:rPr>
                <w:sz w:val="24"/>
                <w:szCs w:val="24"/>
              </w:rPr>
            </w:pPr>
            <w:r w:rsidRPr="007849A4">
              <w:rPr>
                <w:sz w:val="24"/>
                <w:szCs w:val="24"/>
              </w:rPr>
              <w:t xml:space="preserve">milimetr rtuťového sloupce </w:t>
            </w:r>
          </w:p>
        </w:tc>
      </w:tr>
      <w:tr w:rsidR="00B27294" w14:paraId="0FBB8CCD" w14:textId="77777777" w:rsidTr="00CC0F30">
        <w:tc>
          <w:tcPr>
            <w:tcW w:w="2093" w:type="dxa"/>
          </w:tcPr>
          <w:p w14:paraId="775BF245" w14:textId="623A5ECE" w:rsidR="00B27294" w:rsidRPr="007849A4" w:rsidRDefault="00B27294" w:rsidP="00333BF3">
            <w:pPr>
              <w:tabs>
                <w:tab w:val="left" w:pos="3030"/>
              </w:tabs>
              <w:rPr>
                <w:b/>
                <w:bCs/>
                <w:sz w:val="24"/>
                <w:szCs w:val="24"/>
              </w:rPr>
            </w:pPr>
            <w:r>
              <w:rPr>
                <w:b/>
                <w:bCs/>
                <w:sz w:val="24"/>
                <w:szCs w:val="24"/>
              </w:rPr>
              <w:t>NYHA</w:t>
            </w:r>
          </w:p>
        </w:tc>
        <w:tc>
          <w:tcPr>
            <w:tcW w:w="5245" w:type="dxa"/>
          </w:tcPr>
          <w:p w14:paraId="1D6A3D3A" w14:textId="5AFF9FEE" w:rsidR="00B27294" w:rsidRPr="007849A4" w:rsidRDefault="00B27294" w:rsidP="00B27294">
            <w:pPr>
              <w:tabs>
                <w:tab w:val="center" w:pos="4536"/>
              </w:tabs>
              <w:rPr>
                <w:sz w:val="24"/>
                <w:szCs w:val="24"/>
              </w:rPr>
            </w:pPr>
            <w:r>
              <w:rPr>
                <w:sz w:val="24"/>
                <w:szCs w:val="24"/>
              </w:rPr>
              <w:t xml:space="preserve">New York </w:t>
            </w:r>
            <w:proofErr w:type="spellStart"/>
            <w:r>
              <w:rPr>
                <w:sz w:val="24"/>
                <w:szCs w:val="24"/>
              </w:rPr>
              <w:t>Heart</w:t>
            </w:r>
            <w:proofErr w:type="spellEnd"/>
            <w:r>
              <w:rPr>
                <w:sz w:val="24"/>
                <w:szCs w:val="24"/>
              </w:rPr>
              <w:t xml:space="preserve"> </w:t>
            </w:r>
            <w:proofErr w:type="spellStart"/>
            <w:r>
              <w:rPr>
                <w:sz w:val="24"/>
                <w:szCs w:val="24"/>
              </w:rPr>
              <w:t>Association</w:t>
            </w:r>
            <w:proofErr w:type="spellEnd"/>
          </w:p>
        </w:tc>
      </w:tr>
      <w:tr w:rsidR="00333BF3" w14:paraId="539FD9D5" w14:textId="77777777" w:rsidTr="00CC0F30">
        <w:tc>
          <w:tcPr>
            <w:tcW w:w="2093" w:type="dxa"/>
          </w:tcPr>
          <w:p w14:paraId="2714B716" w14:textId="7021E829" w:rsidR="00333BF3" w:rsidRPr="007849A4" w:rsidRDefault="00333BF3" w:rsidP="00333BF3">
            <w:pPr>
              <w:tabs>
                <w:tab w:val="left" w:pos="3030"/>
              </w:tabs>
              <w:rPr>
                <w:b/>
                <w:bCs/>
                <w:sz w:val="24"/>
                <w:szCs w:val="24"/>
              </w:rPr>
            </w:pPr>
            <w:r w:rsidRPr="007849A4">
              <w:rPr>
                <w:b/>
                <w:bCs/>
                <w:sz w:val="24"/>
                <w:szCs w:val="24"/>
              </w:rPr>
              <w:t>OTS</w:t>
            </w:r>
          </w:p>
        </w:tc>
        <w:tc>
          <w:tcPr>
            <w:tcW w:w="5245" w:type="dxa"/>
          </w:tcPr>
          <w:p w14:paraId="60C07D9D" w14:textId="51942869" w:rsidR="00333BF3" w:rsidRPr="007849A4" w:rsidRDefault="00333BF3" w:rsidP="00333BF3">
            <w:pPr>
              <w:tabs>
                <w:tab w:val="left" w:pos="3030"/>
              </w:tabs>
              <w:rPr>
                <w:sz w:val="24"/>
                <w:szCs w:val="24"/>
              </w:rPr>
            </w:pPr>
            <w:proofErr w:type="spellStart"/>
            <w:r w:rsidRPr="007849A4">
              <w:rPr>
                <w:sz w:val="24"/>
                <w:szCs w:val="24"/>
              </w:rPr>
              <w:t>ortotopická</w:t>
            </w:r>
            <w:proofErr w:type="spellEnd"/>
            <w:r w:rsidRPr="007849A4">
              <w:rPr>
                <w:sz w:val="24"/>
                <w:szCs w:val="24"/>
              </w:rPr>
              <w:t xml:space="preserve"> transplantace srdce</w:t>
            </w:r>
          </w:p>
        </w:tc>
      </w:tr>
      <w:tr w:rsidR="00333BF3" w14:paraId="522D9244" w14:textId="77777777" w:rsidTr="00CC0F30">
        <w:tc>
          <w:tcPr>
            <w:tcW w:w="2093" w:type="dxa"/>
          </w:tcPr>
          <w:p w14:paraId="208891DC" w14:textId="56F0AD97" w:rsidR="00333BF3" w:rsidRPr="007849A4" w:rsidRDefault="00333BF3" w:rsidP="00333BF3">
            <w:pPr>
              <w:tabs>
                <w:tab w:val="left" w:pos="3030"/>
              </w:tabs>
              <w:rPr>
                <w:b/>
                <w:bCs/>
                <w:sz w:val="24"/>
                <w:szCs w:val="24"/>
              </w:rPr>
            </w:pPr>
            <w:r w:rsidRPr="007849A4">
              <w:rPr>
                <w:b/>
                <w:bCs/>
                <w:sz w:val="24"/>
                <w:szCs w:val="24"/>
              </w:rPr>
              <w:t>PVR</w:t>
            </w:r>
          </w:p>
        </w:tc>
        <w:tc>
          <w:tcPr>
            <w:tcW w:w="5245" w:type="dxa"/>
          </w:tcPr>
          <w:p w14:paraId="32506B35" w14:textId="69466CA3" w:rsidR="00333BF3" w:rsidRPr="007849A4" w:rsidRDefault="00333BF3" w:rsidP="00333BF3">
            <w:pPr>
              <w:tabs>
                <w:tab w:val="left" w:pos="3030"/>
              </w:tabs>
              <w:rPr>
                <w:sz w:val="24"/>
                <w:szCs w:val="24"/>
              </w:rPr>
            </w:pPr>
            <w:r w:rsidRPr="007849A4">
              <w:rPr>
                <w:sz w:val="24"/>
                <w:szCs w:val="24"/>
              </w:rPr>
              <w:t xml:space="preserve">střední tlak v plicnici, </w:t>
            </w:r>
            <w:r w:rsidRPr="007849A4">
              <w:rPr>
                <w:sz w:val="24"/>
                <w:szCs w:val="24"/>
              </w:rPr>
              <w:t>[W. j.]</w:t>
            </w:r>
          </w:p>
        </w:tc>
      </w:tr>
      <w:tr w:rsidR="00EC7C8B" w14:paraId="1082ABFE" w14:textId="77777777" w:rsidTr="00CC0F30">
        <w:tc>
          <w:tcPr>
            <w:tcW w:w="2093" w:type="dxa"/>
          </w:tcPr>
          <w:p w14:paraId="148975C1" w14:textId="254D5EF0" w:rsidR="00EC7C8B" w:rsidRPr="007849A4" w:rsidRDefault="00EC7C8B" w:rsidP="00333BF3">
            <w:pPr>
              <w:tabs>
                <w:tab w:val="left" w:pos="3030"/>
              </w:tabs>
              <w:rPr>
                <w:b/>
                <w:bCs/>
                <w:sz w:val="24"/>
                <w:szCs w:val="24"/>
              </w:rPr>
            </w:pPr>
            <w:proofErr w:type="spellStart"/>
            <w:r w:rsidRPr="007849A4">
              <w:rPr>
                <w:b/>
                <w:bCs/>
                <w:sz w:val="24"/>
                <w:szCs w:val="24"/>
              </w:rPr>
              <w:t>Qol</w:t>
            </w:r>
            <w:proofErr w:type="spellEnd"/>
          </w:p>
        </w:tc>
        <w:tc>
          <w:tcPr>
            <w:tcW w:w="5245" w:type="dxa"/>
          </w:tcPr>
          <w:p w14:paraId="787736EA" w14:textId="03EC5F62" w:rsidR="00EC7C8B" w:rsidRPr="007849A4" w:rsidRDefault="00EC7C8B" w:rsidP="00333BF3">
            <w:pPr>
              <w:tabs>
                <w:tab w:val="left" w:pos="3030"/>
              </w:tabs>
              <w:rPr>
                <w:sz w:val="24"/>
                <w:szCs w:val="24"/>
              </w:rPr>
            </w:pPr>
            <w:r w:rsidRPr="007849A4">
              <w:rPr>
                <w:sz w:val="24"/>
                <w:szCs w:val="24"/>
              </w:rPr>
              <w:t>kvalita života</w:t>
            </w:r>
          </w:p>
        </w:tc>
      </w:tr>
      <w:tr w:rsidR="00C46BD5" w14:paraId="4732E841" w14:textId="77777777" w:rsidTr="00CC0F30">
        <w:tc>
          <w:tcPr>
            <w:tcW w:w="2093" w:type="dxa"/>
          </w:tcPr>
          <w:p w14:paraId="7E83D3EE" w14:textId="5E36A23B" w:rsidR="00C46BD5" w:rsidRPr="007849A4" w:rsidRDefault="00C46BD5" w:rsidP="00333BF3">
            <w:pPr>
              <w:tabs>
                <w:tab w:val="left" w:pos="3030"/>
              </w:tabs>
              <w:rPr>
                <w:b/>
                <w:bCs/>
                <w:sz w:val="24"/>
                <w:szCs w:val="24"/>
              </w:rPr>
            </w:pPr>
            <w:r w:rsidRPr="007849A4">
              <w:rPr>
                <w:b/>
                <w:bCs/>
                <w:sz w:val="24"/>
                <w:szCs w:val="24"/>
              </w:rPr>
              <w:t>SA uzlík</w:t>
            </w:r>
          </w:p>
        </w:tc>
        <w:tc>
          <w:tcPr>
            <w:tcW w:w="5245" w:type="dxa"/>
          </w:tcPr>
          <w:p w14:paraId="22663CB0" w14:textId="7853EDD5" w:rsidR="00C46BD5" w:rsidRPr="007849A4" w:rsidRDefault="00C46BD5" w:rsidP="00333BF3">
            <w:pPr>
              <w:tabs>
                <w:tab w:val="left" w:pos="3030"/>
              </w:tabs>
              <w:rPr>
                <w:sz w:val="24"/>
                <w:szCs w:val="24"/>
              </w:rPr>
            </w:pPr>
            <w:r w:rsidRPr="007849A4">
              <w:rPr>
                <w:sz w:val="24"/>
                <w:szCs w:val="24"/>
              </w:rPr>
              <w:t>sinoatriální uzlík</w:t>
            </w:r>
          </w:p>
        </w:tc>
      </w:tr>
      <w:tr w:rsidR="00333BF3" w14:paraId="41BA7F90" w14:textId="77777777" w:rsidTr="00CC0F30">
        <w:tc>
          <w:tcPr>
            <w:tcW w:w="2093" w:type="dxa"/>
          </w:tcPr>
          <w:p w14:paraId="14F4F68A" w14:textId="4A280AE8" w:rsidR="00333BF3" w:rsidRPr="007849A4" w:rsidRDefault="00333BF3" w:rsidP="00333BF3">
            <w:pPr>
              <w:tabs>
                <w:tab w:val="left" w:pos="3030"/>
              </w:tabs>
              <w:rPr>
                <w:b/>
                <w:bCs/>
                <w:sz w:val="24"/>
                <w:szCs w:val="24"/>
              </w:rPr>
            </w:pPr>
            <w:r w:rsidRPr="007849A4">
              <w:rPr>
                <w:b/>
                <w:bCs/>
                <w:sz w:val="24"/>
                <w:szCs w:val="24"/>
              </w:rPr>
              <w:t>TPG</w:t>
            </w:r>
          </w:p>
        </w:tc>
        <w:tc>
          <w:tcPr>
            <w:tcW w:w="5245" w:type="dxa"/>
          </w:tcPr>
          <w:p w14:paraId="14A2B9B1" w14:textId="26C525D4" w:rsidR="00333BF3" w:rsidRPr="007849A4" w:rsidRDefault="00333BF3" w:rsidP="00333BF3">
            <w:pPr>
              <w:tabs>
                <w:tab w:val="left" w:pos="3030"/>
              </w:tabs>
              <w:rPr>
                <w:sz w:val="24"/>
                <w:szCs w:val="24"/>
              </w:rPr>
            </w:pPr>
            <w:r w:rsidRPr="007849A4">
              <w:rPr>
                <w:sz w:val="24"/>
                <w:szCs w:val="24"/>
              </w:rPr>
              <w:t>Střední tlak v plicnici</w:t>
            </w:r>
          </w:p>
        </w:tc>
      </w:tr>
      <w:tr w:rsidR="00333BF3" w14:paraId="5D29301C" w14:textId="77777777" w:rsidTr="00CC0F30">
        <w:tc>
          <w:tcPr>
            <w:tcW w:w="2093" w:type="dxa"/>
          </w:tcPr>
          <w:p w14:paraId="4B3DDE1C" w14:textId="58D84DB7" w:rsidR="00333BF3" w:rsidRPr="007849A4" w:rsidRDefault="00333BF3" w:rsidP="00333BF3">
            <w:pPr>
              <w:tabs>
                <w:tab w:val="left" w:pos="3030"/>
              </w:tabs>
              <w:rPr>
                <w:b/>
                <w:bCs/>
                <w:sz w:val="24"/>
                <w:szCs w:val="24"/>
              </w:rPr>
            </w:pPr>
            <w:proofErr w:type="spellStart"/>
            <w:r w:rsidRPr="007849A4">
              <w:rPr>
                <w:b/>
                <w:bCs/>
                <w:sz w:val="24"/>
                <w:szCs w:val="24"/>
              </w:rPr>
              <w:t>Tx</w:t>
            </w:r>
            <w:proofErr w:type="spellEnd"/>
          </w:p>
        </w:tc>
        <w:tc>
          <w:tcPr>
            <w:tcW w:w="5245" w:type="dxa"/>
          </w:tcPr>
          <w:p w14:paraId="1F7EC3C5" w14:textId="07C84F0E" w:rsidR="00333BF3" w:rsidRPr="007849A4" w:rsidRDefault="00333BF3" w:rsidP="00333BF3">
            <w:pPr>
              <w:tabs>
                <w:tab w:val="left" w:pos="3030"/>
              </w:tabs>
              <w:rPr>
                <w:sz w:val="24"/>
                <w:szCs w:val="24"/>
              </w:rPr>
            </w:pPr>
            <w:r w:rsidRPr="007849A4">
              <w:rPr>
                <w:sz w:val="24"/>
                <w:szCs w:val="24"/>
              </w:rPr>
              <w:t>transplantace</w:t>
            </w:r>
          </w:p>
        </w:tc>
      </w:tr>
      <w:tr w:rsidR="00333BF3" w14:paraId="774B7BEF" w14:textId="77777777" w:rsidTr="00CC0F30">
        <w:tc>
          <w:tcPr>
            <w:tcW w:w="2093" w:type="dxa"/>
          </w:tcPr>
          <w:p w14:paraId="012C0ABD" w14:textId="76BD8B79" w:rsidR="00333BF3" w:rsidRPr="007849A4" w:rsidRDefault="00333BF3" w:rsidP="00333BF3">
            <w:pPr>
              <w:tabs>
                <w:tab w:val="left" w:pos="3030"/>
              </w:tabs>
              <w:rPr>
                <w:b/>
                <w:bCs/>
                <w:sz w:val="24"/>
                <w:szCs w:val="24"/>
              </w:rPr>
            </w:pPr>
            <w:proofErr w:type="spellStart"/>
            <w:r w:rsidRPr="007849A4">
              <w:rPr>
                <w:b/>
                <w:bCs/>
                <w:sz w:val="24"/>
                <w:szCs w:val="24"/>
              </w:rPr>
              <w:t>TxS</w:t>
            </w:r>
            <w:proofErr w:type="spellEnd"/>
          </w:p>
        </w:tc>
        <w:tc>
          <w:tcPr>
            <w:tcW w:w="5245" w:type="dxa"/>
          </w:tcPr>
          <w:p w14:paraId="11A4B8A0" w14:textId="1C281D7D" w:rsidR="00333BF3" w:rsidRPr="007849A4" w:rsidRDefault="00333BF3" w:rsidP="00333BF3">
            <w:pPr>
              <w:tabs>
                <w:tab w:val="left" w:pos="3030"/>
              </w:tabs>
              <w:rPr>
                <w:sz w:val="24"/>
                <w:szCs w:val="24"/>
              </w:rPr>
            </w:pPr>
            <w:r w:rsidRPr="007849A4">
              <w:rPr>
                <w:sz w:val="24"/>
                <w:szCs w:val="24"/>
              </w:rPr>
              <w:t>transplantace srdce</w:t>
            </w:r>
          </w:p>
        </w:tc>
      </w:tr>
      <w:tr w:rsidR="00FD72A0" w14:paraId="0E0C0635" w14:textId="77777777" w:rsidTr="00CC0F30">
        <w:tc>
          <w:tcPr>
            <w:tcW w:w="2093" w:type="dxa"/>
          </w:tcPr>
          <w:p w14:paraId="69EDFA0E" w14:textId="64C4D02B" w:rsidR="00FD72A0" w:rsidRPr="007849A4" w:rsidRDefault="00FD72A0" w:rsidP="00333BF3">
            <w:pPr>
              <w:tabs>
                <w:tab w:val="left" w:pos="3030"/>
              </w:tabs>
              <w:rPr>
                <w:b/>
                <w:bCs/>
                <w:sz w:val="24"/>
                <w:szCs w:val="24"/>
              </w:rPr>
            </w:pPr>
            <w:r w:rsidRPr="007849A4">
              <w:rPr>
                <w:b/>
                <w:bCs/>
                <w:sz w:val="24"/>
                <w:szCs w:val="24"/>
              </w:rPr>
              <w:t>v.</w:t>
            </w:r>
          </w:p>
        </w:tc>
        <w:tc>
          <w:tcPr>
            <w:tcW w:w="5245" w:type="dxa"/>
          </w:tcPr>
          <w:p w14:paraId="699ED987" w14:textId="4AAF6A5C" w:rsidR="00FD72A0" w:rsidRPr="007849A4" w:rsidRDefault="00FD72A0" w:rsidP="00333BF3">
            <w:pPr>
              <w:tabs>
                <w:tab w:val="left" w:pos="3030"/>
              </w:tabs>
              <w:rPr>
                <w:sz w:val="24"/>
                <w:szCs w:val="24"/>
              </w:rPr>
            </w:pPr>
            <w:proofErr w:type="spellStart"/>
            <w:r w:rsidRPr="007849A4">
              <w:rPr>
                <w:sz w:val="24"/>
                <w:szCs w:val="24"/>
              </w:rPr>
              <w:t>vena</w:t>
            </w:r>
            <w:proofErr w:type="spellEnd"/>
          </w:p>
        </w:tc>
      </w:tr>
      <w:tr w:rsidR="00EC7C8B" w14:paraId="5BEB3886" w14:textId="77777777" w:rsidTr="00CC0F30">
        <w:tc>
          <w:tcPr>
            <w:tcW w:w="2093" w:type="dxa"/>
          </w:tcPr>
          <w:p w14:paraId="3CC0CD5A" w14:textId="431C1A40" w:rsidR="00EC7C8B" w:rsidRPr="007849A4" w:rsidRDefault="00EC7C8B" w:rsidP="00333BF3">
            <w:pPr>
              <w:tabs>
                <w:tab w:val="left" w:pos="3030"/>
              </w:tabs>
              <w:rPr>
                <w:b/>
                <w:bCs/>
                <w:sz w:val="24"/>
                <w:szCs w:val="24"/>
              </w:rPr>
            </w:pPr>
            <w:r w:rsidRPr="007849A4">
              <w:rPr>
                <w:b/>
                <w:bCs/>
                <w:sz w:val="24"/>
                <w:szCs w:val="24"/>
              </w:rPr>
              <w:t>VO</w:t>
            </w:r>
            <w:r w:rsidRPr="007849A4">
              <w:rPr>
                <w:b/>
                <w:bCs/>
                <w:sz w:val="24"/>
                <w:szCs w:val="24"/>
                <w:vertAlign w:val="subscript"/>
              </w:rPr>
              <w:t>2max</w:t>
            </w:r>
          </w:p>
        </w:tc>
        <w:tc>
          <w:tcPr>
            <w:tcW w:w="5245" w:type="dxa"/>
          </w:tcPr>
          <w:p w14:paraId="4B92DB13" w14:textId="1EE2E9CE" w:rsidR="00EC7C8B" w:rsidRPr="007849A4" w:rsidRDefault="00EC7C8B" w:rsidP="00333BF3">
            <w:pPr>
              <w:tabs>
                <w:tab w:val="left" w:pos="3030"/>
              </w:tabs>
              <w:rPr>
                <w:sz w:val="24"/>
                <w:szCs w:val="24"/>
              </w:rPr>
            </w:pPr>
            <w:r w:rsidRPr="007849A4">
              <w:rPr>
                <w:sz w:val="24"/>
                <w:szCs w:val="24"/>
              </w:rPr>
              <w:t>maximální objem kyslíku, [ml/kg/min]</w:t>
            </w:r>
          </w:p>
        </w:tc>
      </w:tr>
      <w:tr w:rsidR="00FD72A0" w14:paraId="2715C9BD" w14:textId="77777777" w:rsidTr="00CC0F30">
        <w:tc>
          <w:tcPr>
            <w:tcW w:w="2093" w:type="dxa"/>
          </w:tcPr>
          <w:p w14:paraId="7E56E3E2" w14:textId="6076DD6F" w:rsidR="00FD72A0" w:rsidRPr="007849A4" w:rsidRDefault="00FD72A0" w:rsidP="00333BF3">
            <w:pPr>
              <w:tabs>
                <w:tab w:val="left" w:pos="3030"/>
              </w:tabs>
              <w:rPr>
                <w:b/>
                <w:bCs/>
                <w:sz w:val="24"/>
                <w:szCs w:val="24"/>
              </w:rPr>
            </w:pPr>
            <w:proofErr w:type="spellStart"/>
            <w:r w:rsidRPr="007849A4">
              <w:rPr>
                <w:b/>
                <w:bCs/>
                <w:sz w:val="24"/>
                <w:szCs w:val="24"/>
              </w:rPr>
              <w:t>vv</w:t>
            </w:r>
            <w:proofErr w:type="spellEnd"/>
            <w:r w:rsidRPr="007849A4">
              <w:rPr>
                <w:b/>
                <w:bCs/>
                <w:sz w:val="24"/>
                <w:szCs w:val="24"/>
              </w:rPr>
              <w:t>.</w:t>
            </w:r>
          </w:p>
        </w:tc>
        <w:tc>
          <w:tcPr>
            <w:tcW w:w="5245" w:type="dxa"/>
          </w:tcPr>
          <w:p w14:paraId="667163FD" w14:textId="64966719" w:rsidR="00FD72A0" w:rsidRPr="007849A4" w:rsidRDefault="00FD72A0" w:rsidP="00333BF3">
            <w:pPr>
              <w:tabs>
                <w:tab w:val="left" w:pos="3030"/>
              </w:tabs>
              <w:rPr>
                <w:sz w:val="24"/>
                <w:szCs w:val="24"/>
              </w:rPr>
            </w:pPr>
            <w:proofErr w:type="spellStart"/>
            <w:r w:rsidRPr="007849A4">
              <w:rPr>
                <w:sz w:val="24"/>
                <w:szCs w:val="24"/>
              </w:rPr>
              <w:t>venae</w:t>
            </w:r>
            <w:proofErr w:type="spellEnd"/>
          </w:p>
        </w:tc>
      </w:tr>
      <w:tr w:rsidR="00FD72A0" w14:paraId="04944383" w14:textId="77777777" w:rsidTr="00CC0F30">
        <w:tc>
          <w:tcPr>
            <w:tcW w:w="2093" w:type="dxa"/>
          </w:tcPr>
          <w:p w14:paraId="0798D7C8" w14:textId="037DDF0E" w:rsidR="00FD72A0" w:rsidRPr="007849A4" w:rsidRDefault="00333BF3" w:rsidP="00333BF3">
            <w:pPr>
              <w:tabs>
                <w:tab w:val="left" w:pos="3030"/>
              </w:tabs>
              <w:rPr>
                <w:b/>
                <w:bCs/>
                <w:sz w:val="24"/>
                <w:szCs w:val="24"/>
              </w:rPr>
            </w:pPr>
            <w:r w:rsidRPr="007849A4">
              <w:rPr>
                <w:b/>
                <w:bCs/>
                <w:sz w:val="24"/>
                <w:szCs w:val="24"/>
              </w:rPr>
              <w:t>%</w:t>
            </w:r>
          </w:p>
        </w:tc>
        <w:tc>
          <w:tcPr>
            <w:tcW w:w="5245" w:type="dxa"/>
          </w:tcPr>
          <w:p w14:paraId="0D9ABEBE" w14:textId="35FC1574" w:rsidR="00FD72A0" w:rsidRPr="007849A4" w:rsidRDefault="00333BF3" w:rsidP="00333BF3">
            <w:pPr>
              <w:tabs>
                <w:tab w:val="left" w:pos="3030"/>
              </w:tabs>
              <w:rPr>
                <w:sz w:val="24"/>
                <w:szCs w:val="24"/>
              </w:rPr>
            </w:pPr>
            <w:r w:rsidRPr="007849A4">
              <w:rPr>
                <w:sz w:val="24"/>
                <w:szCs w:val="24"/>
              </w:rPr>
              <w:t>procento</w:t>
            </w:r>
          </w:p>
        </w:tc>
      </w:tr>
    </w:tbl>
    <w:p w14:paraId="6B10FD99" w14:textId="77777777" w:rsidR="00FD72A0" w:rsidRDefault="00FD72A0" w:rsidP="00FD72A0">
      <w:pPr>
        <w:tabs>
          <w:tab w:val="left" w:pos="3030"/>
        </w:tabs>
        <w:jc w:val="both"/>
        <w:rPr>
          <w:b/>
          <w:bCs/>
          <w:szCs w:val="28"/>
        </w:rPr>
      </w:pPr>
    </w:p>
    <w:p w14:paraId="3BD3DFA4" w14:textId="77777777" w:rsidR="00323CE7" w:rsidRPr="00323CE7" w:rsidRDefault="00323CE7" w:rsidP="00FD72A0">
      <w:pPr>
        <w:tabs>
          <w:tab w:val="left" w:pos="3030"/>
        </w:tabs>
        <w:jc w:val="both"/>
        <w:rPr>
          <w:b/>
          <w:bCs/>
        </w:rPr>
      </w:pPr>
    </w:p>
    <w:sectPr w:rsidR="00323CE7" w:rsidRPr="00323CE7" w:rsidSect="00AF21A3">
      <w:footerReference w:type="default" r:id="rId27"/>
      <w:pgSz w:w="11906" w:h="16838"/>
      <w:pgMar w:top="1418" w:right="1134" w:bottom="1418"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04F3" w14:textId="77777777" w:rsidR="00997F5F" w:rsidRDefault="00997F5F" w:rsidP="003027B8">
      <w:r>
        <w:separator/>
      </w:r>
    </w:p>
  </w:endnote>
  <w:endnote w:type="continuationSeparator" w:id="0">
    <w:p w14:paraId="5FB951F4" w14:textId="77777777" w:rsidR="00997F5F" w:rsidRDefault="00997F5F" w:rsidP="0030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5A08" w14:textId="395DD099" w:rsidR="003027B8" w:rsidRDefault="003027B8" w:rsidP="003027B8">
    <w:pPr>
      <w:pStyle w:val="Zpat"/>
    </w:pPr>
  </w:p>
  <w:p w14:paraId="43DD9796" w14:textId="77777777" w:rsidR="003027B8" w:rsidRDefault="003027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418180"/>
      <w:docPartObj>
        <w:docPartGallery w:val="Page Numbers (Bottom of Page)"/>
        <w:docPartUnique/>
      </w:docPartObj>
    </w:sdtPr>
    <w:sdtContent>
      <w:p w14:paraId="6D322924" w14:textId="77777777" w:rsidR="003027B8" w:rsidRDefault="003027B8">
        <w:pPr>
          <w:pStyle w:val="Zpat"/>
          <w:jc w:val="center"/>
        </w:pPr>
        <w:r>
          <w:fldChar w:fldCharType="begin"/>
        </w:r>
        <w:r>
          <w:instrText>PAGE   \* MERGEFORMAT</w:instrText>
        </w:r>
        <w:r>
          <w:fldChar w:fldCharType="separate"/>
        </w:r>
        <w:r>
          <w:t>2</w:t>
        </w:r>
        <w:r>
          <w:fldChar w:fldCharType="end"/>
        </w:r>
      </w:p>
    </w:sdtContent>
  </w:sdt>
  <w:p w14:paraId="38614017" w14:textId="77777777" w:rsidR="003027B8" w:rsidRDefault="003027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C258" w14:textId="77777777" w:rsidR="00997F5F" w:rsidRDefault="00997F5F" w:rsidP="003027B8">
      <w:r>
        <w:separator/>
      </w:r>
    </w:p>
  </w:footnote>
  <w:footnote w:type="continuationSeparator" w:id="0">
    <w:p w14:paraId="215C17C6" w14:textId="77777777" w:rsidR="00997F5F" w:rsidRDefault="00997F5F" w:rsidP="0030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0AD3"/>
    <w:multiLevelType w:val="multilevel"/>
    <w:tmpl w:val="D44A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92710"/>
    <w:multiLevelType w:val="multilevel"/>
    <w:tmpl w:val="A61AD0C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62D276F"/>
    <w:multiLevelType w:val="multilevel"/>
    <w:tmpl w:val="F4482C0E"/>
    <w:lvl w:ilvl="0">
      <w:start w:val="1"/>
      <w:numFmt w:val="decimal"/>
      <w:lvlText w:val="%1"/>
      <w:lvlJc w:val="left"/>
      <w:pPr>
        <w:ind w:left="720" w:hanging="360"/>
      </w:pPr>
      <w:rPr>
        <w:rFonts w:ascii="Times New Roman" w:hAnsi="Times New Roman" w:cs="Times New Roman" w:hint="default"/>
        <w:b/>
        <w:bCs w:val="0"/>
        <w:sz w:val="32"/>
        <w:szCs w:val="44"/>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DDD4A0B"/>
    <w:multiLevelType w:val="multilevel"/>
    <w:tmpl w:val="7700C3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25F7579"/>
    <w:multiLevelType w:val="multilevel"/>
    <w:tmpl w:val="0218B67A"/>
    <w:lvl w:ilvl="0">
      <w:start w:val="1"/>
      <w:numFmt w:val="decimal"/>
      <w:lvlText w:val="%1"/>
      <w:lvlJc w:val="left"/>
      <w:pPr>
        <w:ind w:left="560" w:hanging="560"/>
      </w:pPr>
      <w:rPr>
        <w:rFonts w:hint="default"/>
      </w:rPr>
    </w:lvl>
    <w:lvl w:ilvl="1">
      <w:start w:val="1"/>
      <w:numFmt w:val="decimal"/>
      <w:lvlText w:val="%1.%2"/>
      <w:lvlJc w:val="left"/>
      <w:pPr>
        <w:ind w:left="735" w:hanging="560"/>
      </w:pPr>
      <w:rPr>
        <w:rFonts w:hint="default"/>
      </w:rPr>
    </w:lvl>
    <w:lvl w:ilvl="2">
      <w:start w:val="2"/>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560" w:hanging="2160"/>
      </w:pPr>
      <w:rPr>
        <w:rFonts w:hint="default"/>
      </w:rPr>
    </w:lvl>
  </w:abstractNum>
  <w:num w:numId="1" w16cid:durableId="1356346596">
    <w:abstractNumId w:val="2"/>
  </w:num>
  <w:num w:numId="2" w16cid:durableId="1007558542">
    <w:abstractNumId w:val="4"/>
  </w:num>
  <w:num w:numId="3" w16cid:durableId="1290279016">
    <w:abstractNumId w:val="1"/>
  </w:num>
  <w:num w:numId="4" w16cid:durableId="1479303290">
    <w:abstractNumId w:val="0"/>
  </w:num>
  <w:num w:numId="5" w16cid:durableId="101557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7B8"/>
    <w:rsid w:val="00012451"/>
    <w:rsid w:val="0003492C"/>
    <w:rsid w:val="00034DA3"/>
    <w:rsid w:val="000364FF"/>
    <w:rsid w:val="00040C20"/>
    <w:rsid w:val="00052EA9"/>
    <w:rsid w:val="00073147"/>
    <w:rsid w:val="00073CB8"/>
    <w:rsid w:val="000751FF"/>
    <w:rsid w:val="00076231"/>
    <w:rsid w:val="000921C3"/>
    <w:rsid w:val="00095103"/>
    <w:rsid w:val="000976BB"/>
    <w:rsid w:val="000A0182"/>
    <w:rsid w:val="000A2176"/>
    <w:rsid w:val="000B4E67"/>
    <w:rsid w:val="000B5541"/>
    <w:rsid w:val="000D259C"/>
    <w:rsid w:val="000D50D7"/>
    <w:rsid w:val="000D75D8"/>
    <w:rsid w:val="000E01DE"/>
    <w:rsid w:val="000E6E5C"/>
    <w:rsid w:val="000F1BB7"/>
    <w:rsid w:val="00103294"/>
    <w:rsid w:val="00105F90"/>
    <w:rsid w:val="00107004"/>
    <w:rsid w:val="00110015"/>
    <w:rsid w:val="00110A53"/>
    <w:rsid w:val="00113F1A"/>
    <w:rsid w:val="001168EA"/>
    <w:rsid w:val="00120D9C"/>
    <w:rsid w:val="0012548E"/>
    <w:rsid w:val="001330D5"/>
    <w:rsid w:val="00133178"/>
    <w:rsid w:val="00134C40"/>
    <w:rsid w:val="00144670"/>
    <w:rsid w:val="001547BC"/>
    <w:rsid w:val="00156ECD"/>
    <w:rsid w:val="00166C9F"/>
    <w:rsid w:val="00173B46"/>
    <w:rsid w:val="0017622F"/>
    <w:rsid w:val="001763C4"/>
    <w:rsid w:val="00176D0E"/>
    <w:rsid w:val="00181E89"/>
    <w:rsid w:val="00183BFE"/>
    <w:rsid w:val="001A5B07"/>
    <w:rsid w:val="001A7511"/>
    <w:rsid w:val="001B0FB5"/>
    <w:rsid w:val="001B2253"/>
    <w:rsid w:val="001B3DCE"/>
    <w:rsid w:val="001C399A"/>
    <w:rsid w:val="001D06B4"/>
    <w:rsid w:val="001D3ECD"/>
    <w:rsid w:val="001D3F36"/>
    <w:rsid w:val="001D4244"/>
    <w:rsid w:val="001E3A7F"/>
    <w:rsid w:val="001F0B94"/>
    <w:rsid w:val="0020583C"/>
    <w:rsid w:val="00205C6A"/>
    <w:rsid w:val="00206677"/>
    <w:rsid w:val="002232E1"/>
    <w:rsid w:val="00224015"/>
    <w:rsid w:val="00230FA9"/>
    <w:rsid w:val="00236340"/>
    <w:rsid w:val="00240780"/>
    <w:rsid w:val="00244999"/>
    <w:rsid w:val="00250404"/>
    <w:rsid w:val="002539CC"/>
    <w:rsid w:val="00253E33"/>
    <w:rsid w:val="00255E1F"/>
    <w:rsid w:val="002577DB"/>
    <w:rsid w:val="00260252"/>
    <w:rsid w:val="002614D7"/>
    <w:rsid w:val="00263859"/>
    <w:rsid w:val="002726FD"/>
    <w:rsid w:val="00273DF4"/>
    <w:rsid w:val="00273E54"/>
    <w:rsid w:val="00281BB6"/>
    <w:rsid w:val="002828EF"/>
    <w:rsid w:val="002862A4"/>
    <w:rsid w:val="002911D0"/>
    <w:rsid w:val="002946E2"/>
    <w:rsid w:val="00296E1F"/>
    <w:rsid w:val="002A1830"/>
    <w:rsid w:val="002A5C1B"/>
    <w:rsid w:val="002B6CE9"/>
    <w:rsid w:val="002C3B5A"/>
    <w:rsid w:val="002C3DA1"/>
    <w:rsid w:val="002C578C"/>
    <w:rsid w:val="002D52E4"/>
    <w:rsid w:val="002E0E9B"/>
    <w:rsid w:val="002E3043"/>
    <w:rsid w:val="002E4AF3"/>
    <w:rsid w:val="002E5D59"/>
    <w:rsid w:val="002F70F7"/>
    <w:rsid w:val="003027B8"/>
    <w:rsid w:val="00307772"/>
    <w:rsid w:val="003121A4"/>
    <w:rsid w:val="00321E04"/>
    <w:rsid w:val="00323758"/>
    <w:rsid w:val="00323CE7"/>
    <w:rsid w:val="00330CB4"/>
    <w:rsid w:val="00333B5C"/>
    <w:rsid w:val="00333BF3"/>
    <w:rsid w:val="003357B4"/>
    <w:rsid w:val="00337EC4"/>
    <w:rsid w:val="00343752"/>
    <w:rsid w:val="00344C11"/>
    <w:rsid w:val="00351F2B"/>
    <w:rsid w:val="00356FC7"/>
    <w:rsid w:val="0036066B"/>
    <w:rsid w:val="0036087E"/>
    <w:rsid w:val="00361B42"/>
    <w:rsid w:val="00362365"/>
    <w:rsid w:val="003703AB"/>
    <w:rsid w:val="003835C6"/>
    <w:rsid w:val="00387841"/>
    <w:rsid w:val="00390962"/>
    <w:rsid w:val="00392B3D"/>
    <w:rsid w:val="00393448"/>
    <w:rsid w:val="003A172D"/>
    <w:rsid w:val="003B6F4B"/>
    <w:rsid w:val="003C02D6"/>
    <w:rsid w:val="003D5971"/>
    <w:rsid w:val="003E078C"/>
    <w:rsid w:val="003E3F0D"/>
    <w:rsid w:val="003F2B89"/>
    <w:rsid w:val="003F3802"/>
    <w:rsid w:val="004014E1"/>
    <w:rsid w:val="00403881"/>
    <w:rsid w:val="00407A67"/>
    <w:rsid w:val="004231BC"/>
    <w:rsid w:val="004237F4"/>
    <w:rsid w:val="00424137"/>
    <w:rsid w:val="0042719B"/>
    <w:rsid w:val="00431CF8"/>
    <w:rsid w:val="00436477"/>
    <w:rsid w:val="00440588"/>
    <w:rsid w:val="0044241C"/>
    <w:rsid w:val="00443BBE"/>
    <w:rsid w:val="00465EE3"/>
    <w:rsid w:val="004706FD"/>
    <w:rsid w:val="00473073"/>
    <w:rsid w:val="00481FBB"/>
    <w:rsid w:val="00487EFB"/>
    <w:rsid w:val="0049009A"/>
    <w:rsid w:val="00491F03"/>
    <w:rsid w:val="0049418D"/>
    <w:rsid w:val="00495674"/>
    <w:rsid w:val="00495BFB"/>
    <w:rsid w:val="004A2B00"/>
    <w:rsid w:val="004B6AA3"/>
    <w:rsid w:val="004C23C5"/>
    <w:rsid w:val="004C24CF"/>
    <w:rsid w:val="004C44C1"/>
    <w:rsid w:val="004C496C"/>
    <w:rsid w:val="004E0B76"/>
    <w:rsid w:val="004E512C"/>
    <w:rsid w:val="004E6761"/>
    <w:rsid w:val="00510F1B"/>
    <w:rsid w:val="0051244E"/>
    <w:rsid w:val="005125C3"/>
    <w:rsid w:val="005128B5"/>
    <w:rsid w:val="00515F1E"/>
    <w:rsid w:val="00516677"/>
    <w:rsid w:val="00521E9C"/>
    <w:rsid w:val="00533D42"/>
    <w:rsid w:val="0053549E"/>
    <w:rsid w:val="0053583D"/>
    <w:rsid w:val="00536470"/>
    <w:rsid w:val="00540CB5"/>
    <w:rsid w:val="005456BB"/>
    <w:rsid w:val="00555C45"/>
    <w:rsid w:val="00561EE1"/>
    <w:rsid w:val="0056300D"/>
    <w:rsid w:val="00563C36"/>
    <w:rsid w:val="005665FC"/>
    <w:rsid w:val="00567238"/>
    <w:rsid w:val="005679D3"/>
    <w:rsid w:val="00570EEB"/>
    <w:rsid w:val="005751FD"/>
    <w:rsid w:val="0057747E"/>
    <w:rsid w:val="005817D9"/>
    <w:rsid w:val="00582607"/>
    <w:rsid w:val="005950D4"/>
    <w:rsid w:val="005966E5"/>
    <w:rsid w:val="00597AEB"/>
    <w:rsid w:val="005A7CBD"/>
    <w:rsid w:val="005C469B"/>
    <w:rsid w:val="005C5B23"/>
    <w:rsid w:val="005C5FEB"/>
    <w:rsid w:val="005D656F"/>
    <w:rsid w:val="005E5B52"/>
    <w:rsid w:val="005E70A2"/>
    <w:rsid w:val="005F0955"/>
    <w:rsid w:val="005F3F10"/>
    <w:rsid w:val="006014D1"/>
    <w:rsid w:val="00604B95"/>
    <w:rsid w:val="00610075"/>
    <w:rsid w:val="00614E77"/>
    <w:rsid w:val="0062353A"/>
    <w:rsid w:val="00623C37"/>
    <w:rsid w:val="00623F05"/>
    <w:rsid w:val="00626EBA"/>
    <w:rsid w:val="00632006"/>
    <w:rsid w:val="006421E7"/>
    <w:rsid w:val="0064318D"/>
    <w:rsid w:val="00645324"/>
    <w:rsid w:val="006517A2"/>
    <w:rsid w:val="006553A8"/>
    <w:rsid w:val="00656B38"/>
    <w:rsid w:val="006674BF"/>
    <w:rsid w:val="00667EF8"/>
    <w:rsid w:val="006731BE"/>
    <w:rsid w:val="00685F34"/>
    <w:rsid w:val="006861A2"/>
    <w:rsid w:val="006901A0"/>
    <w:rsid w:val="00696E05"/>
    <w:rsid w:val="006B0E60"/>
    <w:rsid w:val="006B135D"/>
    <w:rsid w:val="006B2F21"/>
    <w:rsid w:val="006C00BA"/>
    <w:rsid w:val="006D1DDE"/>
    <w:rsid w:val="006D729E"/>
    <w:rsid w:val="006E1F55"/>
    <w:rsid w:val="006E4B47"/>
    <w:rsid w:val="006E5DA8"/>
    <w:rsid w:val="006E7D30"/>
    <w:rsid w:val="006F0530"/>
    <w:rsid w:val="007003B5"/>
    <w:rsid w:val="007048AB"/>
    <w:rsid w:val="0070556A"/>
    <w:rsid w:val="00706101"/>
    <w:rsid w:val="007263FD"/>
    <w:rsid w:val="00732CBF"/>
    <w:rsid w:val="0074641C"/>
    <w:rsid w:val="0076129F"/>
    <w:rsid w:val="00766FB8"/>
    <w:rsid w:val="007707F5"/>
    <w:rsid w:val="007768E8"/>
    <w:rsid w:val="00776FB2"/>
    <w:rsid w:val="00780772"/>
    <w:rsid w:val="00781EB7"/>
    <w:rsid w:val="00784633"/>
    <w:rsid w:val="007849A4"/>
    <w:rsid w:val="0079321B"/>
    <w:rsid w:val="00794603"/>
    <w:rsid w:val="00795E24"/>
    <w:rsid w:val="007A11C3"/>
    <w:rsid w:val="007A190A"/>
    <w:rsid w:val="007A5308"/>
    <w:rsid w:val="007B3F04"/>
    <w:rsid w:val="007B7015"/>
    <w:rsid w:val="007C06F4"/>
    <w:rsid w:val="007D2400"/>
    <w:rsid w:val="007D36C9"/>
    <w:rsid w:val="007D4A6F"/>
    <w:rsid w:val="007D53F3"/>
    <w:rsid w:val="007E07CF"/>
    <w:rsid w:val="0080601A"/>
    <w:rsid w:val="00811B50"/>
    <w:rsid w:val="00812F1B"/>
    <w:rsid w:val="00817C9E"/>
    <w:rsid w:val="00821FB2"/>
    <w:rsid w:val="00823AE1"/>
    <w:rsid w:val="00823D92"/>
    <w:rsid w:val="00826A24"/>
    <w:rsid w:val="0083196E"/>
    <w:rsid w:val="008359CF"/>
    <w:rsid w:val="00836D43"/>
    <w:rsid w:val="00841B16"/>
    <w:rsid w:val="00844A24"/>
    <w:rsid w:val="00850AFC"/>
    <w:rsid w:val="00855C77"/>
    <w:rsid w:val="00863A82"/>
    <w:rsid w:val="00870DF6"/>
    <w:rsid w:val="00871540"/>
    <w:rsid w:val="00874573"/>
    <w:rsid w:val="00876288"/>
    <w:rsid w:val="00876311"/>
    <w:rsid w:val="00881D6E"/>
    <w:rsid w:val="0088365D"/>
    <w:rsid w:val="008860C2"/>
    <w:rsid w:val="00886BEF"/>
    <w:rsid w:val="008876E4"/>
    <w:rsid w:val="008917B5"/>
    <w:rsid w:val="008A21A5"/>
    <w:rsid w:val="008A47B9"/>
    <w:rsid w:val="008B5B2A"/>
    <w:rsid w:val="008B6819"/>
    <w:rsid w:val="008C5F6D"/>
    <w:rsid w:val="008D01A7"/>
    <w:rsid w:val="008D055B"/>
    <w:rsid w:val="008D1BFE"/>
    <w:rsid w:val="008E02F9"/>
    <w:rsid w:val="008E73AD"/>
    <w:rsid w:val="008F4C6A"/>
    <w:rsid w:val="008F5DDD"/>
    <w:rsid w:val="00902E7B"/>
    <w:rsid w:val="00905348"/>
    <w:rsid w:val="0091373B"/>
    <w:rsid w:val="009172B8"/>
    <w:rsid w:val="00917C97"/>
    <w:rsid w:val="00922E61"/>
    <w:rsid w:val="00935B7B"/>
    <w:rsid w:val="00954C3A"/>
    <w:rsid w:val="00955A0A"/>
    <w:rsid w:val="00956432"/>
    <w:rsid w:val="009648B4"/>
    <w:rsid w:val="00975CD6"/>
    <w:rsid w:val="0097729F"/>
    <w:rsid w:val="00985169"/>
    <w:rsid w:val="00987640"/>
    <w:rsid w:val="00997EF1"/>
    <w:rsid w:val="00997F5F"/>
    <w:rsid w:val="009A1CB6"/>
    <w:rsid w:val="009A6A70"/>
    <w:rsid w:val="009C2A09"/>
    <w:rsid w:val="009D1F82"/>
    <w:rsid w:val="009E1F68"/>
    <w:rsid w:val="009E2B16"/>
    <w:rsid w:val="009F2911"/>
    <w:rsid w:val="00A008EC"/>
    <w:rsid w:val="00A03100"/>
    <w:rsid w:val="00A113DB"/>
    <w:rsid w:val="00A166CE"/>
    <w:rsid w:val="00A27FC4"/>
    <w:rsid w:val="00A323E8"/>
    <w:rsid w:val="00A35226"/>
    <w:rsid w:val="00A50EF3"/>
    <w:rsid w:val="00A60478"/>
    <w:rsid w:val="00A74397"/>
    <w:rsid w:val="00A84B71"/>
    <w:rsid w:val="00A97E08"/>
    <w:rsid w:val="00AA266E"/>
    <w:rsid w:val="00AC4724"/>
    <w:rsid w:val="00AC5DC2"/>
    <w:rsid w:val="00AD2BFD"/>
    <w:rsid w:val="00AE05C4"/>
    <w:rsid w:val="00AE10AA"/>
    <w:rsid w:val="00AE5EAE"/>
    <w:rsid w:val="00AF0257"/>
    <w:rsid w:val="00AF21A3"/>
    <w:rsid w:val="00AF7D03"/>
    <w:rsid w:val="00B022A6"/>
    <w:rsid w:val="00B040DA"/>
    <w:rsid w:val="00B050F1"/>
    <w:rsid w:val="00B10B42"/>
    <w:rsid w:val="00B14C81"/>
    <w:rsid w:val="00B27294"/>
    <w:rsid w:val="00B306A8"/>
    <w:rsid w:val="00B3428B"/>
    <w:rsid w:val="00B359BA"/>
    <w:rsid w:val="00B35F50"/>
    <w:rsid w:val="00B361ED"/>
    <w:rsid w:val="00B36661"/>
    <w:rsid w:val="00B44DEE"/>
    <w:rsid w:val="00B45339"/>
    <w:rsid w:val="00B45946"/>
    <w:rsid w:val="00B468D3"/>
    <w:rsid w:val="00B65B1A"/>
    <w:rsid w:val="00B67489"/>
    <w:rsid w:val="00B73D39"/>
    <w:rsid w:val="00B80159"/>
    <w:rsid w:val="00B83CEC"/>
    <w:rsid w:val="00B840AF"/>
    <w:rsid w:val="00B911B9"/>
    <w:rsid w:val="00BA1C3F"/>
    <w:rsid w:val="00BB317E"/>
    <w:rsid w:val="00BB5323"/>
    <w:rsid w:val="00BC27B7"/>
    <w:rsid w:val="00BC45D8"/>
    <w:rsid w:val="00BC7406"/>
    <w:rsid w:val="00BD1F05"/>
    <w:rsid w:val="00BD621D"/>
    <w:rsid w:val="00BE6AE5"/>
    <w:rsid w:val="00BE7C13"/>
    <w:rsid w:val="00BE7FBE"/>
    <w:rsid w:val="00BF1232"/>
    <w:rsid w:val="00BF2066"/>
    <w:rsid w:val="00BF2C5E"/>
    <w:rsid w:val="00C04BE9"/>
    <w:rsid w:val="00C05B32"/>
    <w:rsid w:val="00C11C44"/>
    <w:rsid w:val="00C12BDE"/>
    <w:rsid w:val="00C13837"/>
    <w:rsid w:val="00C15737"/>
    <w:rsid w:val="00C2184C"/>
    <w:rsid w:val="00C21B08"/>
    <w:rsid w:val="00C23DF3"/>
    <w:rsid w:val="00C24401"/>
    <w:rsid w:val="00C301AF"/>
    <w:rsid w:val="00C43460"/>
    <w:rsid w:val="00C46BD5"/>
    <w:rsid w:val="00C5397A"/>
    <w:rsid w:val="00C56927"/>
    <w:rsid w:val="00C57732"/>
    <w:rsid w:val="00C629CB"/>
    <w:rsid w:val="00C657C0"/>
    <w:rsid w:val="00C75819"/>
    <w:rsid w:val="00C8052A"/>
    <w:rsid w:val="00C81A85"/>
    <w:rsid w:val="00C81E0B"/>
    <w:rsid w:val="00C960D2"/>
    <w:rsid w:val="00CA33D8"/>
    <w:rsid w:val="00CA3DD5"/>
    <w:rsid w:val="00CA66C5"/>
    <w:rsid w:val="00CB0590"/>
    <w:rsid w:val="00CC0F30"/>
    <w:rsid w:val="00CD3AA7"/>
    <w:rsid w:val="00CD7BFA"/>
    <w:rsid w:val="00CE542B"/>
    <w:rsid w:val="00CF1853"/>
    <w:rsid w:val="00D01648"/>
    <w:rsid w:val="00D01F28"/>
    <w:rsid w:val="00D067B1"/>
    <w:rsid w:val="00D06827"/>
    <w:rsid w:val="00D16698"/>
    <w:rsid w:val="00D17F09"/>
    <w:rsid w:val="00D21234"/>
    <w:rsid w:val="00D263D5"/>
    <w:rsid w:val="00D26C3E"/>
    <w:rsid w:val="00D277F4"/>
    <w:rsid w:val="00D3020C"/>
    <w:rsid w:val="00D31309"/>
    <w:rsid w:val="00D33067"/>
    <w:rsid w:val="00D33576"/>
    <w:rsid w:val="00D360E5"/>
    <w:rsid w:val="00D37CDB"/>
    <w:rsid w:val="00D4255E"/>
    <w:rsid w:val="00D53FD9"/>
    <w:rsid w:val="00D65D67"/>
    <w:rsid w:val="00D73260"/>
    <w:rsid w:val="00D80CB0"/>
    <w:rsid w:val="00D918A2"/>
    <w:rsid w:val="00DA0132"/>
    <w:rsid w:val="00DA08DE"/>
    <w:rsid w:val="00DA115D"/>
    <w:rsid w:val="00DA6391"/>
    <w:rsid w:val="00DA7D8D"/>
    <w:rsid w:val="00DB2318"/>
    <w:rsid w:val="00DB2D2A"/>
    <w:rsid w:val="00DB6CC7"/>
    <w:rsid w:val="00DC3FED"/>
    <w:rsid w:val="00DD4D69"/>
    <w:rsid w:val="00DD5C43"/>
    <w:rsid w:val="00DD6AF6"/>
    <w:rsid w:val="00DE1826"/>
    <w:rsid w:val="00DE6179"/>
    <w:rsid w:val="00DE6E41"/>
    <w:rsid w:val="00DE793D"/>
    <w:rsid w:val="00DF3482"/>
    <w:rsid w:val="00DF4BFA"/>
    <w:rsid w:val="00E13C24"/>
    <w:rsid w:val="00E1632F"/>
    <w:rsid w:val="00E2458F"/>
    <w:rsid w:val="00E300F6"/>
    <w:rsid w:val="00E37310"/>
    <w:rsid w:val="00E4185C"/>
    <w:rsid w:val="00E44371"/>
    <w:rsid w:val="00E562E3"/>
    <w:rsid w:val="00E66E0F"/>
    <w:rsid w:val="00E72058"/>
    <w:rsid w:val="00E72444"/>
    <w:rsid w:val="00E73FA4"/>
    <w:rsid w:val="00E86921"/>
    <w:rsid w:val="00E90BF8"/>
    <w:rsid w:val="00E960F9"/>
    <w:rsid w:val="00EA2803"/>
    <w:rsid w:val="00EA39CB"/>
    <w:rsid w:val="00EC26A8"/>
    <w:rsid w:val="00EC40A4"/>
    <w:rsid w:val="00EC6618"/>
    <w:rsid w:val="00EC7C8B"/>
    <w:rsid w:val="00ED2B8A"/>
    <w:rsid w:val="00EE27E4"/>
    <w:rsid w:val="00EE2811"/>
    <w:rsid w:val="00EE2CA6"/>
    <w:rsid w:val="00EF013B"/>
    <w:rsid w:val="00EF1B7D"/>
    <w:rsid w:val="00F004DD"/>
    <w:rsid w:val="00F1254F"/>
    <w:rsid w:val="00F20795"/>
    <w:rsid w:val="00F265C0"/>
    <w:rsid w:val="00F30458"/>
    <w:rsid w:val="00F4479F"/>
    <w:rsid w:val="00F45CBF"/>
    <w:rsid w:val="00F46D2E"/>
    <w:rsid w:val="00F47D56"/>
    <w:rsid w:val="00F545EC"/>
    <w:rsid w:val="00F552D6"/>
    <w:rsid w:val="00F5625B"/>
    <w:rsid w:val="00F579DC"/>
    <w:rsid w:val="00F57F9B"/>
    <w:rsid w:val="00F6207F"/>
    <w:rsid w:val="00F62E91"/>
    <w:rsid w:val="00F66169"/>
    <w:rsid w:val="00F663F7"/>
    <w:rsid w:val="00F81FB3"/>
    <w:rsid w:val="00F945A1"/>
    <w:rsid w:val="00F9659D"/>
    <w:rsid w:val="00FB6EEE"/>
    <w:rsid w:val="00FC64FB"/>
    <w:rsid w:val="00FC6B48"/>
    <w:rsid w:val="00FD0554"/>
    <w:rsid w:val="00FD72A0"/>
    <w:rsid w:val="00FE1913"/>
    <w:rsid w:val="00FF2F94"/>
    <w:rsid w:val="00FF31A7"/>
    <w:rsid w:val="00FF5863"/>
    <w:rsid w:val="00FF5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61AA6"/>
  <w15:docId w15:val="{A1389141-3F48-4F66-8083-7F1D2642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17D9"/>
    <w:pPr>
      <w:spacing w:after="0" w:line="240" w:lineRule="auto"/>
    </w:pPr>
    <w:rPr>
      <w:rFonts w:ascii="Times New Roman" w:eastAsia="Times New Roman" w:hAnsi="Times New Roman" w:cs="Times New Roman"/>
      <w:kern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semiHidden/>
    <w:unhideWhenUsed/>
    <w:qFormat/>
    <w:rsid w:val="003027B8"/>
    <w:pPr>
      <w:widowControl w:val="0"/>
      <w:autoSpaceDE w:val="0"/>
      <w:autoSpaceDN w:val="0"/>
    </w:pPr>
    <w:rPr>
      <w:rFonts w:ascii="Georgia" w:eastAsia="Georgia" w:hAnsi="Georgia" w:cs="Georgia"/>
      <w:sz w:val="18"/>
      <w:szCs w:val="18"/>
      <w:lang w:bidi="cs-CZ"/>
      <w14:ligatures w14:val="none"/>
    </w:rPr>
  </w:style>
  <w:style w:type="character" w:customStyle="1" w:styleId="ZkladntextChar">
    <w:name w:val="Základní text Char"/>
    <w:basedOn w:val="Standardnpsmoodstavce"/>
    <w:link w:val="Zkladntext"/>
    <w:uiPriority w:val="1"/>
    <w:semiHidden/>
    <w:rsid w:val="003027B8"/>
    <w:rPr>
      <w:rFonts w:ascii="Georgia" w:eastAsia="Georgia" w:hAnsi="Georgia" w:cs="Georgia"/>
      <w:kern w:val="0"/>
      <w:sz w:val="18"/>
      <w:szCs w:val="18"/>
      <w:lang w:eastAsia="cs-CZ" w:bidi="cs-CZ"/>
      <w14:ligatures w14:val="none"/>
    </w:rPr>
  </w:style>
  <w:style w:type="paragraph" w:styleId="Zhlav">
    <w:name w:val="header"/>
    <w:basedOn w:val="Normln"/>
    <w:link w:val="ZhlavChar"/>
    <w:uiPriority w:val="99"/>
    <w:unhideWhenUsed/>
    <w:rsid w:val="003027B8"/>
    <w:pPr>
      <w:tabs>
        <w:tab w:val="center" w:pos="4536"/>
        <w:tab w:val="right" w:pos="9072"/>
      </w:tabs>
    </w:pPr>
  </w:style>
  <w:style w:type="character" w:customStyle="1" w:styleId="ZhlavChar">
    <w:name w:val="Záhlaví Char"/>
    <w:basedOn w:val="Standardnpsmoodstavce"/>
    <w:link w:val="Zhlav"/>
    <w:uiPriority w:val="99"/>
    <w:rsid w:val="003027B8"/>
  </w:style>
  <w:style w:type="paragraph" w:styleId="Zpat">
    <w:name w:val="footer"/>
    <w:basedOn w:val="Normln"/>
    <w:link w:val="ZpatChar"/>
    <w:uiPriority w:val="99"/>
    <w:unhideWhenUsed/>
    <w:rsid w:val="003027B8"/>
    <w:pPr>
      <w:tabs>
        <w:tab w:val="center" w:pos="4536"/>
        <w:tab w:val="right" w:pos="9072"/>
      </w:tabs>
    </w:pPr>
  </w:style>
  <w:style w:type="character" w:customStyle="1" w:styleId="ZpatChar">
    <w:name w:val="Zápatí Char"/>
    <w:basedOn w:val="Standardnpsmoodstavce"/>
    <w:link w:val="Zpat"/>
    <w:uiPriority w:val="99"/>
    <w:rsid w:val="003027B8"/>
  </w:style>
  <w:style w:type="paragraph" w:styleId="Odstavecseseznamem">
    <w:name w:val="List Paragraph"/>
    <w:basedOn w:val="Normln"/>
    <w:uiPriority w:val="34"/>
    <w:qFormat/>
    <w:rsid w:val="00E960F9"/>
    <w:pPr>
      <w:ind w:left="720"/>
      <w:contextualSpacing/>
    </w:pPr>
  </w:style>
  <w:style w:type="table" w:styleId="Mkatabulky">
    <w:name w:val="Table Grid"/>
    <w:basedOn w:val="Normlntabulka"/>
    <w:uiPriority w:val="39"/>
    <w:rsid w:val="00FD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egory">
    <w:name w:val="category"/>
    <w:basedOn w:val="Standardnpsmoodstavce"/>
    <w:rsid w:val="00361B42"/>
  </w:style>
  <w:style w:type="character" w:styleId="Hypertextovodkaz">
    <w:name w:val="Hyperlink"/>
    <w:basedOn w:val="Standardnpsmoodstavce"/>
    <w:uiPriority w:val="99"/>
    <w:unhideWhenUsed/>
    <w:rsid w:val="006861A2"/>
    <w:rPr>
      <w:color w:val="0563C1" w:themeColor="hyperlink"/>
      <w:u w:val="single"/>
    </w:rPr>
  </w:style>
  <w:style w:type="character" w:styleId="Nevyeenzmnka">
    <w:name w:val="Unresolved Mention"/>
    <w:basedOn w:val="Standardnpsmoodstavce"/>
    <w:uiPriority w:val="99"/>
    <w:semiHidden/>
    <w:unhideWhenUsed/>
    <w:rsid w:val="006861A2"/>
    <w:rPr>
      <w:color w:val="605E5C"/>
      <w:shd w:val="clear" w:color="auto" w:fill="E1DFDD"/>
    </w:rPr>
  </w:style>
  <w:style w:type="character" w:styleId="Siln">
    <w:name w:val="Strong"/>
    <w:basedOn w:val="Standardnpsmoodstavce"/>
    <w:uiPriority w:val="22"/>
    <w:qFormat/>
    <w:rsid w:val="00AD2BFD"/>
    <w:rPr>
      <w:b/>
      <w:bCs/>
    </w:rPr>
  </w:style>
  <w:style w:type="character" w:styleId="Sledovanodkaz">
    <w:name w:val="FollowedHyperlink"/>
    <w:basedOn w:val="Standardnpsmoodstavce"/>
    <w:uiPriority w:val="99"/>
    <w:semiHidden/>
    <w:unhideWhenUsed/>
    <w:rsid w:val="00623C37"/>
    <w:rPr>
      <w:color w:val="954F72" w:themeColor="followedHyperlink"/>
      <w:u w:val="single"/>
    </w:rPr>
  </w:style>
  <w:style w:type="character" w:customStyle="1" w:styleId="identifier">
    <w:name w:val="identifier"/>
    <w:basedOn w:val="Standardnpsmoodstavce"/>
    <w:rsid w:val="00B67489"/>
  </w:style>
  <w:style w:type="character" w:customStyle="1" w:styleId="id-label">
    <w:name w:val="id-label"/>
    <w:basedOn w:val="Standardnpsmoodstavce"/>
    <w:rsid w:val="00B67489"/>
  </w:style>
  <w:style w:type="paragraph" w:styleId="Normlnweb">
    <w:name w:val="Normal (Web)"/>
    <w:basedOn w:val="Normln"/>
    <w:uiPriority w:val="99"/>
    <w:unhideWhenUsed/>
    <w:rsid w:val="00110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4569">
      <w:bodyDiv w:val="1"/>
      <w:marLeft w:val="0"/>
      <w:marRight w:val="0"/>
      <w:marTop w:val="0"/>
      <w:marBottom w:val="0"/>
      <w:divBdr>
        <w:top w:val="none" w:sz="0" w:space="0" w:color="auto"/>
        <w:left w:val="none" w:sz="0" w:space="0" w:color="auto"/>
        <w:bottom w:val="none" w:sz="0" w:space="0" w:color="auto"/>
        <w:right w:val="none" w:sz="0" w:space="0" w:color="auto"/>
      </w:divBdr>
    </w:div>
    <w:div w:id="507058316">
      <w:bodyDiv w:val="1"/>
      <w:marLeft w:val="0"/>
      <w:marRight w:val="0"/>
      <w:marTop w:val="0"/>
      <w:marBottom w:val="0"/>
      <w:divBdr>
        <w:top w:val="none" w:sz="0" w:space="0" w:color="auto"/>
        <w:left w:val="none" w:sz="0" w:space="0" w:color="auto"/>
        <w:bottom w:val="none" w:sz="0" w:space="0" w:color="auto"/>
        <w:right w:val="none" w:sz="0" w:space="0" w:color="auto"/>
      </w:divBdr>
      <w:divsChild>
        <w:div w:id="423958162">
          <w:marLeft w:val="0"/>
          <w:marRight w:val="0"/>
          <w:marTop w:val="0"/>
          <w:marBottom w:val="0"/>
          <w:divBdr>
            <w:top w:val="none" w:sz="0" w:space="0" w:color="auto"/>
            <w:left w:val="none" w:sz="0" w:space="0" w:color="auto"/>
            <w:bottom w:val="none" w:sz="0" w:space="0" w:color="auto"/>
            <w:right w:val="none" w:sz="0" w:space="0" w:color="auto"/>
          </w:divBdr>
        </w:div>
        <w:div w:id="1046370718">
          <w:marLeft w:val="0"/>
          <w:marRight w:val="0"/>
          <w:marTop w:val="0"/>
          <w:marBottom w:val="0"/>
          <w:divBdr>
            <w:top w:val="none" w:sz="0" w:space="0" w:color="auto"/>
            <w:left w:val="none" w:sz="0" w:space="0" w:color="auto"/>
            <w:bottom w:val="none" w:sz="0" w:space="0" w:color="auto"/>
            <w:right w:val="none" w:sz="0" w:space="0" w:color="auto"/>
          </w:divBdr>
          <w:divsChild>
            <w:div w:id="424688798">
              <w:marLeft w:val="0"/>
              <w:marRight w:val="0"/>
              <w:marTop w:val="0"/>
              <w:marBottom w:val="0"/>
              <w:divBdr>
                <w:top w:val="none" w:sz="0" w:space="0" w:color="auto"/>
                <w:left w:val="none" w:sz="0" w:space="0" w:color="auto"/>
                <w:bottom w:val="none" w:sz="0" w:space="0" w:color="auto"/>
                <w:right w:val="none" w:sz="0" w:space="0" w:color="auto"/>
              </w:divBdr>
              <w:divsChild>
                <w:div w:id="1023097721">
                  <w:marLeft w:val="0"/>
                  <w:marRight w:val="0"/>
                  <w:marTop w:val="0"/>
                  <w:marBottom w:val="0"/>
                  <w:divBdr>
                    <w:top w:val="none" w:sz="0" w:space="0" w:color="auto"/>
                    <w:left w:val="none" w:sz="0" w:space="0" w:color="auto"/>
                    <w:bottom w:val="none" w:sz="0" w:space="0" w:color="auto"/>
                    <w:right w:val="none" w:sz="0" w:space="0" w:color="auto"/>
                  </w:divBdr>
                  <w:divsChild>
                    <w:div w:id="1229611697">
                      <w:marLeft w:val="0"/>
                      <w:marRight w:val="0"/>
                      <w:marTop w:val="0"/>
                      <w:marBottom w:val="0"/>
                      <w:divBdr>
                        <w:top w:val="none" w:sz="0" w:space="0" w:color="auto"/>
                        <w:left w:val="none" w:sz="0" w:space="0" w:color="auto"/>
                        <w:bottom w:val="none" w:sz="0" w:space="0" w:color="auto"/>
                        <w:right w:val="none" w:sz="0" w:space="0" w:color="auto"/>
                      </w:divBdr>
                      <w:divsChild>
                        <w:div w:id="15230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4812">
              <w:marLeft w:val="0"/>
              <w:marRight w:val="0"/>
              <w:marTop w:val="0"/>
              <w:marBottom w:val="0"/>
              <w:divBdr>
                <w:top w:val="none" w:sz="0" w:space="0" w:color="auto"/>
                <w:left w:val="none" w:sz="0" w:space="0" w:color="auto"/>
                <w:bottom w:val="none" w:sz="0" w:space="0" w:color="auto"/>
                <w:right w:val="none" w:sz="0" w:space="0" w:color="auto"/>
              </w:divBdr>
              <w:divsChild>
                <w:div w:id="706375049">
                  <w:marLeft w:val="0"/>
                  <w:marRight w:val="0"/>
                  <w:marTop w:val="0"/>
                  <w:marBottom w:val="0"/>
                  <w:divBdr>
                    <w:top w:val="none" w:sz="0" w:space="0" w:color="auto"/>
                    <w:left w:val="none" w:sz="0" w:space="0" w:color="auto"/>
                    <w:bottom w:val="none" w:sz="0" w:space="0" w:color="auto"/>
                    <w:right w:val="none" w:sz="0" w:space="0" w:color="auto"/>
                  </w:divBdr>
                  <w:divsChild>
                    <w:div w:id="6029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4273">
      <w:bodyDiv w:val="1"/>
      <w:marLeft w:val="0"/>
      <w:marRight w:val="0"/>
      <w:marTop w:val="0"/>
      <w:marBottom w:val="0"/>
      <w:divBdr>
        <w:top w:val="none" w:sz="0" w:space="0" w:color="auto"/>
        <w:left w:val="none" w:sz="0" w:space="0" w:color="auto"/>
        <w:bottom w:val="none" w:sz="0" w:space="0" w:color="auto"/>
        <w:right w:val="none" w:sz="0" w:space="0" w:color="auto"/>
      </w:divBdr>
    </w:div>
    <w:div w:id="2026665352">
      <w:bodyDiv w:val="1"/>
      <w:marLeft w:val="0"/>
      <w:marRight w:val="0"/>
      <w:marTop w:val="0"/>
      <w:marBottom w:val="0"/>
      <w:divBdr>
        <w:top w:val="none" w:sz="0" w:space="0" w:color="auto"/>
        <w:left w:val="none" w:sz="0" w:space="0" w:color="auto"/>
        <w:bottom w:val="none" w:sz="0" w:space="0" w:color="auto"/>
        <w:right w:val="none" w:sz="0" w:space="0" w:color="auto"/>
      </w:divBdr>
      <w:divsChild>
        <w:div w:id="741567036">
          <w:marLeft w:val="0"/>
          <w:marRight w:val="0"/>
          <w:marTop w:val="0"/>
          <w:marBottom w:val="0"/>
          <w:divBdr>
            <w:top w:val="none" w:sz="0" w:space="0" w:color="auto"/>
            <w:left w:val="none" w:sz="0" w:space="0" w:color="auto"/>
            <w:bottom w:val="none" w:sz="0" w:space="0" w:color="auto"/>
            <w:right w:val="none" w:sz="0" w:space="0" w:color="auto"/>
          </w:divBdr>
        </w:div>
        <w:div w:id="5136944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sopisvnitrnilekarstvi.cz/artkey/vnl-200909-0004_heart-transplantation.php" TargetMode="External"/><Relationship Id="rId18" Type="http://schemas.openxmlformats.org/officeDocument/2006/relationships/hyperlink" Target="https://doi.org/10.1016/j.jtcvs.2020.02.085" TargetMode="External"/><Relationship Id="rId26" Type="http://schemas.openxmlformats.org/officeDocument/2006/relationships/hyperlink" Target="https://pubmed.ncbi.nlm.nih.gov/35186591/" TargetMode="External"/><Relationship Id="rId3" Type="http://schemas.openxmlformats.org/officeDocument/2006/relationships/styles" Target="styles.xml"/><Relationship Id="rId21" Type="http://schemas.openxmlformats.org/officeDocument/2006/relationships/hyperlink" Target="https://doi.org/10.1016/j.pcad.2021.12.003" TargetMode="External"/><Relationship Id="rId7" Type="http://schemas.openxmlformats.org/officeDocument/2006/relationships/endnotes" Target="endnotes.xml"/><Relationship Id="rId12" Type="http://schemas.openxmlformats.org/officeDocument/2006/relationships/hyperlink" Target="https://www.e-coretvasa.cz/pdfs/cor/2011/01/12.pdf" TargetMode="External"/><Relationship Id="rId17" Type="http://schemas.openxmlformats.org/officeDocument/2006/relationships/hyperlink" Target="https://doi.org/10.3389/fcvm.2022.811458" TargetMode="External"/><Relationship Id="rId25" Type="http://schemas.openxmlformats.org/officeDocument/2006/relationships/hyperlink" Target="https://www.casopisvnitrnilekarstvi.cz/artkey/vnl-201809-0006_the-heart-transplantation.php" TargetMode="External"/><Relationship Id="rId2" Type="http://schemas.openxmlformats.org/officeDocument/2006/relationships/numbering" Target="numbering.xml"/><Relationship Id="rId16" Type="http://schemas.openxmlformats.org/officeDocument/2006/relationships/hyperlink" Target="https://pubmed.ncbi.nlm.nih.gov/29466487/" TargetMode="External"/><Relationship Id="rId20" Type="http://schemas.openxmlformats.org/officeDocument/2006/relationships/hyperlink" Target="https://tidsskriftet.no/2004/04/tema-hjertesykdommer/hjertetransplantasj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en.sk/casopisy/via-practica/transplantacia-srdca-konecne-riesenie-pre-pacientov-s-pokrocilym-srdcovym-zlyhavanim" TargetMode="External"/><Relationship Id="rId24" Type="http://schemas.openxmlformats.org/officeDocument/2006/relationships/hyperlink" Target="https://www.casopisvnitrnilekarstvi.cz/artkey/vnl-201008-0018_heart-transplantations-the-past-the-present-and-outlook-into-the-future.php" TargetMode="External"/><Relationship Id="rId5" Type="http://schemas.openxmlformats.org/officeDocument/2006/relationships/webSettings" Target="webSettings.xml"/><Relationship Id="rId15" Type="http://schemas.openxmlformats.org/officeDocument/2006/relationships/hyperlink" Target="https://pubmed.ncbi.nlm.nih.gov/33150597/" TargetMode="External"/><Relationship Id="rId23" Type="http://schemas.openxmlformats.org/officeDocument/2006/relationships/hyperlink" Target="https://www.kardiologickarevue.cz/casopisy/kardiologicka-revue/2008-1/novinky-v-transplantaci-srdce-31789" TargetMode="External"/><Relationship Id="rId28" Type="http://schemas.openxmlformats.org/officeDocument/2006/relationships/fontTable" Target="fontTable.xml"/><Relationship Id="rId10" Type="http://schemas.openxmlformats.org/officeDocument/2006/relationships/hyperlink" Target="https://actavia.e-coretvasa.cz/en/artkey/cor-200603-0010_the-program-of-heart-transplantation-at-ikem-from-31-january-1984-through-31-may-2005.php" TargetMode="External"/><Relationship Id="rId19" Type="http://schemas.openxmlformats.org/officeDocument/2006/relationships/hyperlink" Target="https://doi.org/10.1002/pmrj.12935" TargetMode="External"/><Relationship Id="rId4" Type="http://schemas.openxmlformats.org/officeDocument/2006/relationships/settings" Target="settings.xml"/><Relationship Id="rId9" Type="http://schemas.openxmlformats.org/officeDocument/2006/relationships/hyperlink" Target="https://pubmed.ncbi.nlm.nih.gov/33113314/" TargetMode="External"/><Relationship Id="rId14" Type="http://schemas.openxmlformats.org/officeDocument/2006/relationships/hyperlink" Target="https://e-coretvasa.cz/artkey/cor-200803-0011_indications-for-heart-transplantation.php" TargetMode="External"/><Relationship Id="rId22" Type="http://schemas.openxmlformats.org/officeDocument/2006/relationships/hyperlink" Target="https://www.kardiologickarevue.cz/casopisy/kardiologicka-revue/archiv-cisel/2008-1" TargetMode="External"/><Relationship Id="rId27"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30AE-5EA3-4749-B776-A0084D8E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9659</TotalTime>
  <Pages>32</Pages>
  <Words>8581</Words>
  <Characters>52349</Characters>
  <Application>Microsoft Office Word</Application>
  <DocSecurity>0</DocSecurity>
  <Lines>858</Lines>
  <Paragraphs>238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Brenkova Karina</dc:creator>
  <cp:keywords/>
  <dc:description/>
  <cp:lastModifiedBy>Brenkova Karina</cp:lastModifiedBy>
  <cp:revision>442</cp:revision>
  <dcterms:created xsi:type="dcterms:W3CDTF">2023-06-25T18:40:00Z</dcterms:created>
  <dcterms:modified xsi:type="dcterms:W3CDTF">2023-07-27T21:58:00Z</dcterms:modified>
</cp:coreProperties>
</file>