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7716" w:rsidRDefault="00CF61C6" w:rsidP="00947716">
      <w:pPr>
        <w:spacing w:before="0" w:after="0" w:line="240" w:lineRule="auto"/>
        <w:jc w:val="center"/>
        <w:rPr>
          <w:shd w:val="clear" w:color="auto" w:fill="FFFFFF"/>
        </w:rPr>
      </w:pPr>
      <w:r w:rsidRPr="00CF61C6">
        <w:rPr>
          <w:shd w:val="clear" w:color="auto" w:fill="FFFFFF"/>
        </w:rPr>
        <w:t>Univerzita Palackého v</w:t>
      </w:r>
      <w:r w:rsidR="00947716">
        <w:rPr>
          <w:shd w:val="clear" w:color="auto" w:fill="FFFFFF"/>
        </w:rPr>
        <w:t> </w:t>
      </w:r>
      <w:r w:rsidRPr="00CF61C6">
        <w:rPr>
          <w:shd w:val="clear" w:color="auto" w:fill="FFFFFF"/>
        </w:rPr>
        <w:t>Olomouci</w:t>
      </w:r>
    </w:p>
    <w:p w:rsidR="00CF61C6" w:rsidRPr="00947716" w:rsidRDefault="00CF61C6" w:rsidP="00947716">
      <w:pPr>
        <w:spacing w:before="0" w:after="0" w:line="240" w:lineRule="auto"/>
        <w:jc w:val="center"/>
        <w:rPr>
          <w:shd w:val="clear" w:color="auto" w:fill="FFFFFF"/>
        </w:rPr>
      </w:pPr>
      <w:r>
        <w:t>Přírodovědecká fakulta</w:t>
      </w:r>
    </w:p>
    <w:p w:rsidR="00CF61C6" w:rsidRPr="00CF61C6" w:rsidRDefault="00CF61C6" w:rsidP="00947716">
      <w:pPr>
        <w:spacing w:before="0" w:after="0" w:line="240" w:lineRule="auto"/>
        <w:jc w:val="center"/>
      </w:pPr>
      <w:r>
        <w:t>Katedra ekologie a životního prostředí</w:t>
      </w:r>
    </w:p>
    <w:p w:rsidR="00CF61C6" w:rsidRDefault="00CF61C6" w:rsidP="00CF61C6"/>
    <w:p w:rsidR="00CF61C6" w:rsidRPr="00CF61C6" w:rsidRDefault="00CF61C6" w:rsidP="00CF61C6">
      <w:pPr>
        <w:jc w:val="center"/>
      </w:pPr>
      <w:r>
        <w:rPr>
          <w:noProof/>
          <w:lang w:eastAsia="cs-CZ"/>
        </w:rPr>
        <w:drawing>
          <wp:inline distT="0" distB="0" distL="0" distR="0" wp14:anchorId="13A6581F" wp14:editId="6F8F5109">
            <wp:extent cx="2120054" cy="2088704"/>
            <wp:effectExtent l="0" t="0" r="0" b="6985"/>
            <wp:docPr id="3" name="Obrázek 3" descr="C:\Users\Martinka\Desktop\OTK\emil, zásady DP\log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ka\Desktop\OTK\emil, zásady DP\logo1.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0585" cy="2089227"/>
                    </a:xfrm>
                    <a:prstGeom prst="rect">
                      <a:avLst/>
                    </a:prstGeom>
                    <a:noFill/>
                    <a:ln>
                      <a:noFill/>
                    </a:ln>
                  </pic:spPr>
                </pic:pic>
              </a:graphicData>
            </a:graphic>
          </wp:inline>
        </w:drawing>
      </w:r>
    </w:p>
    <w:p w:rsidR="000A5672" w:rsidRDefault="00637445" w:rsidP="00CF61C6">
      <w:pPr>
        <w:jc w:val="center"/>
        <w:rPr>
          <w:sz w:val="32"/>
          <w:szCs w:val="32"/>
          <w:shd w:val="clear" w:color="auto" w:fill="FFFFFF"/>
        </w:rPr>
      </w:pPr>
      <w:r w:rsidRPr="00CF61C6">
        <w:rPr>
          <w:sz w:val="32"/>
          <w:szCs w:val="32"/>
          <w:shd w:val="clear" w:color="auto" w:fill="FFFFFF"/>
        </w:rPr>
        <w:t>Hodnocení a obnova krajinné zeleně v  L</w:t>
      </w:r>
      <w:r w:rsidR="005555D1" w:rsidRPr="00CF61C6">
        <w:rPr>
          <w:sz w:val="32"/>
          <w:szCs w:val="32"/>
          <w:shd w:val="clear" w:color="auto" w:fill="FFFFFF"/>
        </w:rPr>
        <w:t xml:space="preserve">ázních </w:t>
      </w:r>
      <w:r w:rsidR="00CF61C6">
        <w:rPr>
          <w:sz w:val="32"/>
          <w:szCs w:val="32"/>
          <w:shd w:val="clear" w:color="auto" w:fill="FFFFFF"/>
        </w:rPr>
        <w:t>Jesení</w:t>
      </w:r>
      <w:r w:rsidR="00220CFA" w:rsidRPr="00CF61C6">
        <w:rPr>
          <w:sz w:val="32"/>
          <w:szCs w:val="32"/>
          <w:shd w:val="clear" w:color="auto" w:fill="FFFFFF"/>
        </w:rPr>
        <w:t>k</w:t>
      </w:r>
    </w:p>
    <w:p w:rsidR="00CF61C6" w:rsidRPr="00F73417" w:rsidRDefault="00CF61C6" w:rsidP="00CF61C6">
      <w:pPr>
        <w:jc w:val="center"/>
        <w:rPr>
          <w:sz w:val="28"/>
          <w:szCs w:val="28"/>
          <w:shd w:val="clear" w:color="auto" w:fill="FFFFFF"/>
        </w:rPr>
      </w:pPr>
      <w:r w:rsidRPr="00F73417">
        <w:rPr>
          <w:sz w:val="28"/>
          <w:szCs w:val="28"/>
          <w:shd w:val="clear" w:color="auto" w:fill="FFFFFF"/>
        </w:rPr>
        <w:t>Bc. Martina Lukešová</w:t>
      </w:r>
    </w:p>
    <w:p w:rsidR="00CF61C6" w:rsidRDefault="00CF61C6" w:rsidP="00CF61C6">
      <w:pPr>
        <w:spacing w:before="0" w:after="0"/>
        <w:jc w:val="center"/>
        <w:rPr>
          <w:szCs w:val="24"/>
          <w:shd w:val="clear" w:color="auto" w:fill="FFFFFF"/>
        </w:rPr>
      </w:pPr>
      <w:r>
        <w:rPr>
          <w:szCs w:val="24"/>
          <w:shd w:val="clear" w:color="auto" w:fill="FFFFFF"/>
        </w:rPr>
        <w:t xml:space="preserve">Diplomová práce předložená </w:t>
      </w:r>
    </w:p>
    <w:p w:rsidR="00CF61C6" w:rsidRDefault="00CF61C6" w:rsidP="00CF61C6">
      <w:pPr>
        <w:spacing w:before="0" w:after="0"/>
        <w:jc w:val="center"/>
        <w:rPr>
          <w:szCs w:val="24"/>
          <w:shd w:val="clear" w:color="auto" w:fill="FFFFFF"/>
        </w:rPr>
      </w:pPr>
      <w:r>
        <w:rPr>
          <w:szCs w:val="24"/>
          <w:shd w:val="clear" w:color="auto" w:fill="FFFFFF"/>
        </w:rPr>
        <w:t>na Katedře ekologie a životního prostředí</w:t>
      </w:r>
    </w:p>
    <w:p w:rsidR="00CF61C6" w:rsidRDefault="00CF61C6" w:rsidP="00F73417">
      <w:pPr>
        <w:spacing w:before="0" w:after="0"/>
        <w:jc w:val="center"/>
        <w:rPr>
          <w:szCs w:val="24"/>
          <w:shd w:val="clear" w:color="auto" w:fill="FFFFFF"/>
        </w:rPr>
      </w:pPr>
      <w:r>
        <w:rPr>
          <w:szCs w:val="24"/>
          <w:shd w:val="clear" w:color="auto" w:fill="FFFFFF"/>
        </w:rPr>
        <w:t>Přírodovědecké fakulty Univerzity Palackého v Olomouci</w:t>
      </w:r>
    </w:p>
    <w:p w:rsidR="00F73417" w:rsidRDefault="00CF61C6" w:rsidP="00F73417">
      <w:pPr>
        <w:spacing w:before="0" w:after="0"/>
        <w:jc w:val="center"/>
        <w:rPr>
          <w:szCs w:val="24"/>
          <w:shd w:val="clear" w:color="auto" w:fill="FFFFFF"/>
        </w:rPr>
      </w:pPr>
      <w:r>
        <w:rPr>
          <w:szCs w:val="24"/>
          <w:shd w:val="clear" w:color="auto" w:fill="FFFFFF"/>
        </w:rPr>
        <w:t>jako součást požadavků na získání titulu Mgr.</w:t>
      </w:r>
    </w:p>
    <w:p w:rsidR="00CF61C6" w:rsidRPr="00CF61C6" w:rsidRDefault="00CF61C6" w:rsidP="00F73417">
      <w:pPr>
        <w:spacing w:before="0" w:after="0"/>
        <w:jc w:val="center"/>
        <w:rPr>
          <w:szCs w:val="24"/>
          <w:shd w:val="clear" w:color="auto" w:fill="FFFFFF"/>
        </w:rPr>
      </w:pPr>
      <w:r>
        <w:rPr>
          <w:szCs w:val="24"/>
          <w:shd w:val="clear" w:color="auto" w:fill="FFFFFF"/>
        </w:rPr>
        <w:t>v oboru Ochrana a tvorba krajiny</w:t>
      </w:r>
    </w:p>
    <w:p w:rsidR="000A5672" w:rsidRDefault="000A5672" w:rsidP="000A0EEB">
      <w:pPr>
        <w:pStyle w:val="Nadpis1"/>
      </w:pPr>
    </w:p>
    <w:p w:rsidR="00F73417" w:rsidRDefault="00F73417" w:rsidP="00F73417">
      <w:pPr>
        <w:jc w:val="center"/>
        <w:rPr>
          <w:rStyle w:val="Siln"/>
          <w:rFonts w:cs="Times New Roman"/>
          <w:b w:val="0"/>
          <w:color w:val="000000"/>
          <w:sz w:val="28"/>
          <w:szCs w:val="28"/>
          <w:shd w:val="clear" w:color="auto" w:fill="FFFFFF"/>
        </w:rPr>
      </w:pPr>
      <w:r w:rsidRPr="00F73417">
        <w:rPr>
          <w:rFonts w:cs="Times New Roman"/>
          <w:sz w:val="28"/>
          <w:szCs w:val="28"/>
        </w:rPr>
        <w:t xml:space="preserve">Vedoucí práce: </w:t>
      </w:r>
      <w:r w:rsidRPr="00F73417">
        <w:rPr>
          <w:rStyle w:val="Siln"/>
          <w:rFonts w:cs="Times New Roman"/>
          <w:b w:val="0"/>
          <w:color w:val="000000"/>
          <w:sz w:val="28"/>
          <w:szCs w:val="28"/>
          <w:shd w:val="clear" w:color="auto" w:fill="FFFFFF"/>
        </w:rPr>
        <w:t>prof. Dr. Ing. Bořivoj Šarapatka, CSc.</w:t>
      </w:r>
    </w:p>
    <w:p w:rsidR="00F73417" w:rsidRDefault="00F73417" w:rsidP="00F73417">
      <w:pPr>
        <w:jc w:val="center"/>
        <w:rPr>
          <w:rStyle w:val="Siln"/>
          <w:rFonts w:cs="Times New Roman"/>
          <w:b w:val="0"/>
          <w:color w:val="000000"/>
          <w:sz w:val="28"/>
          <w:szCs w:val="28"/>
          <w:shd w:val="clear" w:color="auto" w:fill="FFFFFF"/>
        </w:rPr>
      </w:pPr>
    </w:p>
    <w:p w:rsidR="00F73417" w:rsidRPr="00F73417" w:rsidRDefault="00F73417" w:rsidP="00F73417">
      <w:pPr>
        <w:jc w:val="center"/>
        <w:rPr>
          <w:rFonts w:cs="Times New Roman"/>
          <w:szCs w:val="24"/>
        </w:rPr>
      </w:pPr>
      <w:r w:rsidRPr="00F73417">
        <w:rPr>
          <w:rStyle w:val="Siln"/>
          <w:rFonts w:cs="Times New Roman"/>
          <w:b w:val="0"/>
          <w:color w:val="000000"/>
          <w:szCs w:val="24"/>
          <w:shd w:val="clear" w:color="auto" w:fill="FFFFFF"/>
        </w:rPr>
        <w:t>Olomouc 2013</w:t>
      </w:r>
    </w:p>
    <w:p w:rsidR="00F73417" w:rsidRDefault="00F73417" w:rsidP="00ED14E9">
      <w:pPr>
        <w:pStyle w:val="Nadpis1"/>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cs="Times New Roman"/>
        </w:rPr>
      </w:pPr>
    </w:p>
    <w:p w:rsidR="00F73417" w:rsidRDefault="00F73417" w:rsidP="00F73417">
      <w:pPr>
        <w:rPr>
          <w:rFonts w:eastAsiaTheme="majorEastAsia" w:cstheme="majorBidi"/>
          <w:sz w:val="28"/>
          <w:szCs w:val="28"/>
        </w:rPr>
      </w:pPr>
      <w:r>
        <w:rPr>
          <w:rFonts w:cs="Times New Roman"/>
        </w:rPr>
        <w:t>©</w:t>
      </w:r>
      <w:r>
        <w:t xml:space="preserve"> Bc. Martina Lukešová, 2013</w:t>
      </w:r>
      <w:r>
        <w:br w:type="page"/>
      </w:r>
    </w:p>
    <w:p w:rsidR="00F73417" w:rsidRDefault="00F73417" w:rsidP="00D4128F">
      <w:r>
        <w:lastRenderedPageBreak/>
        <w:t xml:space="preserve">Lukešová, M.: </w:t>
      </w:r>
      <w:r w:rsidR="002B4186">
        <w:t>Hodnocení a obnova krajinné zeleně v Lázních Jeseník, Diplomová práce, Katedra ekologie a životního prostředí, Přírodovědecká fakulta, Un</w:t>
      </w:r>
      <w:r w:rsidR="001352AE">
        <w:t>iverzita Palackého v Olomouci, 89</w:t>
      </w:r>
      <w:r w:rsidR="002B4186">
        <w:t xml:space="preserve"> str., </w:t>
      </w:r>
      <w:r w:rsidR="001352AE">
        <w:t>přílohy.</w:t>
      </w:r>
    </w:p>
    <w:p w:rsidR="002B4186" w:rsidRDefault="002B4186" w:rsidP="002B4186"/>
    <w:p w:rsidR="002B4186" w:rsidRDefault="002B4186" w:rsidP="002B4186">
      <w:pPr>
        <w:jc w:val="center"/>
      </w:pPr>
      <w:r>
        <w:t>Abstrakt</w:t>
      </w:r>
    </w:p>
    <w:p w:rsidR="00582F1A" w:rsidRDefault="00CE3BC1" w:rsidP="00B140AD">
      <w:pPr>
        <w:ind w:firstLine="708"/>
      </w:pPr>
      <w:r>
        <w:t>Dřeviny i</w:t>
      </w:r>
      <w:r w:rsidR="002B4186">
        <w:t xml:space="preserve"> jiné vegetační prvky jsou nedílnou součástí každého života.</w:t>
      </w:r>
      <w:r>
        <w:t xml:space="preserve"> Tvoří základní estetickou a</w:t>
      </w:r>
      <w:r w:rsidR="002B4186">
        <w:t xml:space="preserve"> funkční složku prostředí, pomáhají udržovat ekologickou stabilitu a tok energie.</w:t>
      </w:r>
      <w:r w:rsidR="00582F1A">
        <w:t xml:space="preserve"> </w:t>
      </w:r>
      <w:r w:rsidR="000432D4">
        <w:t>Záměrem</w:t>
      </w:r>
      <w:r w:rsidR="00582F1A">
        <w:t xml:space="preserve"> dipl</w:t>
      </w:r>
      <w:r w:rsidR="0027270C">
        <w:t>omové práce je zhodnotit Lázně Jeseník</w:t>
      </w:r>
      <w:r w:rsidR="00582F1A">
        <w:t xml:space="preserve"> po stránce historické, ekologické a rekreační s důrazem na krajinnou zeleň. </w:t>
      </w:r>
      <w:r>
        <w:t>Ve</w:t>
      </w:r>
      <w:r w:rsidR="0027270C">
        <w:t>getace je hodnocena</w:t>
      </w:r>
      <w:r>
        <w:t xml:space="preserve"> pomocí oborových nástrojů dendrologický průzkum a pasport zeleně. Sledovan</w:t>
      </w:r>
      <w:r w:rsidR="000432D4">
        <w:t>é krajinné prvky jsou zaznamenány</w:t>
      </w:r>
      <w:r>
        <w:t xml:space="preserve"> v mapových podkladech, slovní popis se nachází v textu, tabulkách či inventarizační soupisce. Sídelní zeleň byla </w:t>
      </w:r>
      <w:r w:rsidR="008034F3">
        <w:t xml:space="preserve">při terénním průzkumu </w:t>
      </w:r>
      <w:r>
        <w:t xml:space="preserve">klasifikována </w:t>
      </w:r>
      <w:r w:rsidR="000432D4">
        <w:t xml:space="preserve">pomocí různých metodik, které byly upraveny pro potřeby konkrétní práce. </w:t>
      </w:r>
      <w:r w:rsidR="008034F3">
        <w:t>V</w:t>
      </w:r>
      <w:r>
        <w:t xml:space="preserve"> případě zjištění nedostatků </w:t>
      </w:r>
      <w:r w:rsidR="00DA1279">
        <w:t xml:space="preserve">jednotlivých dřevin </w:t>
      </w:r>
      <w:r w:rsidR="008034F3">
        <w:t>byla</w:t>
      </w:r>
      <w:r>
        <w:t xml:space="preserve"> navržena pěstební opatření, která mají za úkol zlepšit stávající stav a udržet tak vegetační prv</w:t>
      </w:r>
      <w:r w:rsidR="008034F3">
        <w:t xml:space="preserve">ek v uspokojující kvalitě </w:t>
      </w:r>
      <w:r w:rsidR="000432D4">
        <w:t>do budoucnosti</w:t>
      </w:r>
      <w:r w:rsidR="008034F3">
        <w:t xml:space="preserve">. </w:t>
      </w:r>
      <w:r w:rsidR="000432D4">
        <w:t xml:space="preserve">Potenciál aktuální zeleně </w:t>
      </w:r>
      <w:r w:rsidR="00BA631D">
        <w:t xml:space="preserve">v Lázních Jeseník </w:t>
      </w:r>
      <w:r w:rsidR="000432D4">
        <w:t xml:space="preserve">byl shledán jako dobrý, za předpokladu, že budou postupně nahrazovány dožívající dřeviny a stávající dřeviny budou podrobovány pravidelné péči. </w:t>
      </w:r>
      <w:r w:rsidR="000630D0">
        <w:t>Je nutno na zeleň pohlížet jako na polyfunkční systém, kte</w:t>
      </w:r>
      <w:r w:rsidR="00BA631D">
        <w:t xml:space="preserve">rý není statický, ale neustále se mění, roste a stárne. </w:t>
      </w:r>
    </w:p>
    <w:p w:rsidR="00104C38" w:rsidRDefault="008034F3" w:rsidP="002B4186">
      <w:r>
        <w:t xml:space="preserve">Klíčová slova: </w:t>
      </w:r>
      <w:proofErr w:type="spellStart"/>
      <w:r w:rsidR="00582F1A">
        <w:t>arboristika</w:t>
      </w:r>
      <w:proofErr w:type="spellEnd"/>
      <w:r w:rsidR="00582F1A">
        <w:t xml:space="preserve">, dendrologický průzkum, </w:t>
      </w:r>
      <w:r w:rsidR="00CE3BC1">
        <w:t xml:space="preserve">management zelených ploch, </w:t>
      </w:r>
      <w:r w:rsidR="00582F1A">
        <w:t xml:space="preserve">pasport zeleně, </w:t>
      </w:r>
      <w:r w:rsidR="00CE3BC1">
        <w:t>plán péče</w:t>
      </w:r>
      <w:r w:rsidR="000630D0">
        <w:t>, sadovnická hodnota</w:t>
      </w:r>
    </w:p>
    <w:p w:rsidR="00104C38" w:rsidRDefault="00104C38" w:rsidP="002B4186"/>
    <w:p w:rsidR="00104C38" w:rsidRDefault="00104C38" w:rsidP="00104C38">
      <w:pPr>
        <w:ind w:firstLine="708"/>
      </w:pPr>
    </w:p>
    <w:p w:rsidR="00104C38" w:rsidRDefault="00104C38" w:rsidP="00104C38">
      <w:pPr>
        <w:ind w:firstLine="708"/>
      </w:pPr>
    </w:p>
    <w:p w:rsidR="00104C38" w:rsidRDefault="00104C38" w:rsidP="00104C38">
      <w:pPr>
        <w:ind w:firstLine="708"/>
      </w:pPr>
    </w:p>
    <w:p w:rsidR="001352AE" w:rsidRDefault="001352AE" w:rsidP="001352AE">
      <w:r w:rsidRPr="001352AE">
        <w:lastRenderedPageBreak/>
        <w:t xml:space="preserve">Lukešová, M.: </w:t>
      </w:r>
      <w:proofErr w:type="spellStart"/>
      <w:r w:rsidRPr="001352AE">
        <w:t>Evaluation</w:t>
      </w:r>
      <w:proofErr w:type="spellEnd"/>
      <w:r w:rsidRPr="001352AE">
        <w:t xml:space="preserve"> and </w:t>
      </w:r>
      <w:proofErr w:type="spellStart"/>
      <w:r w:rsidRPr="001352AE">
        <w:t>restoration</w:t>
      </w:r>
      <w:proofErr w:type="spellEnd"/>
      <w:r w:rsidRPr="001352AE">
        <w:t xml:space="preserve"> </w:t>
      </w:r>
      <w:proofErr w:type="spellStart"/>
      <w:r w:rsidRPr="001352AE">
        <w:t>of</w:t>
      </w:r>
      <w:proofErr w:type="spellEnd"/>
      <w:r w:rsidRPr="001352AE">
        <w:t xml:space="preserve"> </w:t>
      </w:r>
      <w:proofErr w:type="spellStart"/>
      <w:r w:rsidRPr="001352AE">
        <w:t>landscape</w:t>
      </w:r>
      <w:proofErr w:type="spellEnd"/>
      <w:r w:rsidRPr="001352AE">
        <w:t xml:space="preserve"> </w:t>
      </w:r>
      <w:proofErr w:type="spellStart"/>
      <w:r w:rsidRPr="001352AE">
        <w:t>vegetation</w:t>
      </w:r>
      <w:proofErr w:type="spellEnd"/>
      <w:r w:rsidRPr="001352AE">
        <w:t xml:space="preserve"> in </w:t>
      </w:r>
      <w:r>
        <w:t xml:space="preserve">Lázně </w:t>
      </w:r>
      <w:r w:rsidRPr="001352AE">
        <w:t xml:space="preserve">Jeseník, Thesis, Department </w:t>
      </w:r>
      <w:proofErr w:type="spellStart"/>
      <w:r w:rsidRPr="001352AE">
        <w:t>of</w:t>
      </w:r>
      <w:proofErr w:type="spellEnd"/>
      <w:r w:rsidRPr="001352AE">
        <w:t xml:space="preserve"> </w:t>
      </w:r>
      <w:proofErr w:type="spellStart"/>
      <w:r w:rsidRPr="001352AE">
        <w:t>Ecology</w:t>
      </w:r>
      <w:proofErr w:type="spellEnd"/>
      <w:r w:rsidRPr="001352AE">
        <w:t xml:space="preserve"> and </w:t>
      </w:r>
      <w:proofErr w:type="spellStart"/>
      <w:r w:rsidRPr="001352AE">
        <w:t>Environment</w:t>
      </w:r>
      <w:proofErr w:type="spellEnd"/>
      <w:r w:rsidRPr="001352AE">
        <w:t xml:space="preserve">, </w:t>
      </w:r>
      <w:proofErr w:type="spellStart"/>
      <w:r w:rsidRPr="001352AE">
        <w:t>Faculty</w:t>
      </w:r>
      <w:proofErr w:type="spellEnd"/>
      <w:r w:rsidRPr="001352AE">
        <w:t xml:space="preserve"> </w:t>
      </w:r>
      <w:proofErr w:type="spellStart"/>
      <w:r w:rsidRPr="001352AE">
        <w:t>of</w:t>
      </w:r>
      <w:proofErr w:type="spellEnd"/>
      <w:r w:rsidRPr="001352AE">
        <w:t xml:space="preserve"> Science, </w:t>
      </w:r>
      <w:proofErr w:type="spellStart"/>
      <w:r w:rsidRPr="001352AE">
        <w:t>Palacky</w:t>
      </w:r>
      <w:proofErr w:type="spellEnd"/>
      <w:r w:rsidRPr="001352AE">
        <w:t xml:space="preserve"> University in Olomouc, </w:t>
      </w:r>
      <w:proofErr w:type="spellStart"/>
      <w:r w:rsidRPr="001352AE">
        <w:t>page</w:t>
      </w:r>
      <w:proofErr w:type="spellEnd"/>
      <w:r w:rsidRPr="001352AE">
        <w:t xml:space="preserve"> 89, </w:t>
      </w:r>
      <w:proofErr w:type="spellStart"/>
      <w:r w:rsidRPr="001352AE">
        <w:t>Annex</w:t>
      </w:r>
      <w:proofErr w:type="spellEnd"/>
      <w:r w:rsidRPr="001352AE">
        <w:t>.</w:t>
      </w:r>
    </w:p>
    <w:p w:rsidR="001352AE" w:rsidRDefault="001352AE" w:rsidP="001352AE"/>
    <w:p w:rsidR="001352AE" w:rsidRDefault="001352AE" w:rsidP="001352AE"/>
    <w:p w:rsidR="00104C38" w:rsidRDefault="00104C38" w:rsidP="00104C38">
      <w:pPr>
        <w:ind w:left="2832" w:firstLine="708"/>
      </w:pPr>
      <w:proofErr w:type="spellStart"/>
      <w:r>
        <w:t>Abstract</w:t>
      </w:r>
      <w:proofErr w:type="spellEnd"/>
    </w:p>
    <w:p w:rsidR="00104C38" w:rsidRDefault="00104C38" w:rsidP="00104C38">
      <w:pPr>
        <w:ind w:firstLine="708"/>
      </w:pPr>
      <w:proofErr w:type="spellStart"/>
      <w:r>
        <w:t>Trees</w:t>
      </w:r>
      <w:proofErr w:type="spellEnd"/>
      <w:r>
        <w:t xml:space="preserve"> and </w:t>
      </w:r>
      <w:proofErr w:type="spellStart"/>
      <w:r>
        <w:t>other</w:t>
      </w:r>
      <w:proofErr w:type="spellEnd"/>
      <w:r>
        <w:t xml:space="preserve"> </w:t>
      </w:r>
      <w:proofErr w:type="spellStart"/>
      <w:r>
        <w:t>vegetation</w:t>
      </w:r>
      <w:proofErr w:type="spellEnd"/>
      <w:r>
        <w:t xml:space="preserve"> </w:t>
      </w:r>
      <w:proofErr w:type="spellStart"/>
      <w:r>
        <w:t>elements</w:t>
      </w:r>
      <w:proofErr w:type="spellEnd"/>
      <w:r>
        <w:t xml:space="preserve"> are </w:t>
      </w:r>
      <w:proofErr w:type="spellStart"/>
      <w:r>
        <w:t>integral</w:t>
      </w:r>
      <w:proofErr w:type="spellEnd"/>
      <w:r>
        <w:t xml:space="preserve"> part </w:t>
      </w:r>
      <w:proofErr w:type="spellStart"/>
      <w:r>
        <w:t>of</w:t>
      </w:r>
      <w:proofErr w:type="spellEnd"/>
      <w:r>
        <w:t xml:space="preserve"> </w:t>
      </w:r>
      <w:proofErr w:type="spellStart"/>
      <w:r>
        <w:t>every</w:t>
      </w:r>
      <w:proofErr w:type="spellEnd"/>
      <w:r>
        <w:t xml:space="preserve"> </w:t>
      </w:r>
      <w:proofErr w:type="spellStart"/>
      <w:r>
        <w:t>life</w:t>
      </w:r>
      <w:proofErr w:type="spellEnd"/>
      <w:r>
        <w:t xml:space="preserve">. </w:t>
      </w:r>
      <w:proofErr w:type="spellStart"/>
      <w:r>
        <w:t>Creates</w:t>
      </w:r>
      <w:proofErr w:type="spellEnd"/>
      <w:r>
        <w:t xml:space="preserve"> basic </w:t>
      </w:r>
      <w:proofErr w:type="spellStart"/>
      <w:r>
        <w:t>esthetic</w:t>
      </w:r>
      <w:proofErr w:type="spellEnd"/>
      <w:r>
        <w:t xml:space="preserve"> and </w:t>
      </w:r>
      <w:proofErr w:type="spellStart"/>
      <w:r>
        <w:t>functional</w:t>
      </w:r>
      <w:proofErr w:type="spellEnd"/>
      <w:r>
        <w:t xml:space="preserve"> part </w:t>
      </w:r>
      <w:proofErr w:type="spellStart"/>
      <w:r>
        <w:t>of</w:t>
      </w:r>
      <w:proofErr w:type="spellEnd"/>
      <w:r>
        <w:t xml:space="preserve"> </w:t>
      </w:r>
      <w:proofErr w:type="spellStart"/>
      <w:r>
        <w:t>environment</w:t>
      </w:r>
      <w:proofErr w:type="spellEnd"/>
      <w:r>
        <w:t xml:space="preserve">, </w:t>
      </w:r>
      <w:proofErr w:type="spellStart"/>
      <w:r>
        <w:t>helps</w:t>
      </w:r>
      <w:proofErr w:type="spellEnd"/>
      <w:r>
        <w:t xml:space="preserve"> </w:t>
      </w:r>
      <w:proofErr w:type="spellStart"/>
      <w:r>
        <w:t>maintain</w:t>
      </w:r>
      <w:proofErr w:type="spellEnd"/>
      <w:r>
        <w:t xml:space="preserve"> </w:t>
      </w:r>
      <w:proofErr w:type="spellStart"/>
      <w:r>
        <w:t>ecological</w:t>
      </w:r>
      <w:proofErr w:type="spellEnd"/>
      <w:r>
        <w:t xml:space="preserve"> stability and </w:t>
      </w:r>
      <w:proofErr w:type="spellStart"/>
      <w:r>
        <w:t>energy</w:t>
      </w:r>
      <w:proofErr w:type="spellEnd"/>
      <w:r>
        <w:t xml:space="preserve"> </w:t>
      </w:r>
      <w:proofErr w:type="spellStart"/>
      <w:r>
        <w:t>flow</w:t>
      </w:r>
      <w:proofErr w:type="spellEnd"/>
      <w:r>
        <w:t xml:space="preserve">. </w:t>
      </w:r>
      <w:proofErr w:type="spellStart"/>
      <w:r>
        <w:t>Intention</w:t>
      </w:r>
      <w:proofErr w:type="spellEnd"/>
      <w:r>
        <w:t xml:space="preserve"> </w:t>
      </w:r>
      <w:proofErr w:type="spellStart"/>
      <w:r>
        <w:t>of</w:t>
      </w:r>
      <w:proofErr w:type="spellEnd"/>
      <w:r>
        <w:t xml:space="preserve"> </w:t>
      </w:r>
      <w:proofErr w:type="spellStart"/>
      <w:r>
        <w:t>this</w:t>
      </w:r>
      <w:proofErr w:type="spellEnd"/>
      <w:r>
        <w:t xml:space="preserve"> thesis </w:t>
      </w:r>
      <w:proofErr w:type="spellStart"/>
      <w:r>
        <w:t>is</w:t>
      </w:r>
      <w:proofErr w:type="spellEnd"/>
      <w:r>
        <w:t xml:space="preserve"> </w:t>
      </w:r>
      <w:proofErr w:type="spellStart"/>
      <w:r>
        <w:t>evaulate</w:t>
      </w:r>
      <w:proofErr w:type="spellEnd"/>
      <w:r>
        <w:t xml:space="preserve"> Lázně Jeseník in </w:t>
      </w:r>
      <w:proofErr w:type="spellStart"/>
      <w:r>
        <w:t>historical</w:t>
      </w:r>
      <w:proofErr w:type="spellEnd"/>
      <w:r>
        <w:t xml:space="preserve">, </w:t>
      </w:r>
      <w:proofErr w:type="spellStart"/>
      <w:r>
        <w:t>ecological</w:t>
      </w:r>
      <w:proofErr w:type="spellEnd"/>
      <w:r>
        <w:t xml:space="preserve"> and </w:t>
      </w:r>
      <w:proofErr w:type="spellStart"/>
      <w:r>
        <w:t>recreational</w:t>
      </w:r>
      <w:proofErr w:type="spellEnd"/>
      <w:r>
        <w:t xml:space="preserve"> </w:t>
      </w:r>
      <w:proofErr w:type="spellStart"/>
      <w:r>
        <w:t>way</w:t>
      </w:r>
      <w:proofErr w:type="spellEnd"/>
      <w:r>
        <w:t xml:space="preserve"> </w:t>
      </w:r>
      <w:proofErr w:type="spellStart"/>
      <w:r>
        <w:t>with</w:t>
      </w:r>
      <w:proofErr w:type="spellEnd"/>
      <w:r>
        <w:t xml:space="preserve"> </w:t>
      </w:r>
      <w:proofErr w:type="spellStart"/>
      <w:r>
        <w:t>focus</w:t>
      </w:r>
      <w:proofErr w:type="spellEnd"/>
      <w:r>
        <w:t xml:space="preserve"> on </w:t>
      </w:r>
      <w:proofErr w:type="spellStart"/>
      <w:r>
        <w:t>landscape</w:t>
      </w:r>
      <w:proofErr w:type="spellEnd"/>
      <w:r>
        <w:t xml:space="preserve"> </w:t>
      </w:r>
      <w:proofErr w:type="spellStart"/>
      <w:r>
        <w:t>vegetation</w:t>
      </w:r>
      <w:proofErr w:type="spellEnd"/>
      <w:r>
        <w:t xml:space="preserve">. </w:t>
      </w:r>
      <w:proofErr w:type="spellStart"/>
      <w:r>
        <w:t>Vegetation</w:t>
      </w:r>
      <w:proofErr w:type="spellEnd"/>
      <w:r>
        <w:t xml:space="preserve"> </w:t>
      </w:r>
      <w:proofErr w:type="spellStart"/>
      <w:r>
        <w:t>is</w:t>
      </w:r>
      <w:proofErr w:type="spellEnd"/>
      <w:r>
        <w:t xml:space="preserve"> </w:t>
      </w:r>
      <w:proofErr w:type="spellStart"/>
      <w:r>
        <w:t>evaulated</w:t>
      </w:r>
      <w:proofErr w:type="spellEnd"/>
      <w:r>
        <w:t xml:space="preserve"> by </w:t>
      </w:r>
      <w:proofErr w:type="spellStart"/>
      <w:r>
        <w:t>specialized</w:t>
      </w:r>
      <w:proofErr w:type="spellEnd"/>
      <w:r>
        <w:t xml:space="preserve"> </w:t>
      </w:r>
      <w:proofErr w:type="spellStart"/>
      <w:r>
        <w:t>tools</w:t>
      </w:r>
      <w:proofErr w:type="spellEnd"/>
      <w:r>
        <w:t xml:space="preserve">, </w:t>
      </w:r>
      <w:proofErr w:type="spellStart"/>
      <w:r>
        <w:t>dendrologic</w:t>
      </w:r>
      <w:proofErr w:type="spellEnd"/>
      <w:r>
        <w:t xml:space="preserve"> </w:t>
      </w:r>
      <w:proofErr w:type="spellStart"/>
      <w:r>
        <w:t>exploration</w:t>
      </w:r>
      <w:proofErr w:type="spellEnd"/>
      <w:r>
        <w:t xml:space="preserve"> and pasport </w:t>
      </w:r>
      <w:proofErr w:type="spellStart"/>
      <w:r>
        <w:t>of</w:t>
      </w:r>
      <w:proofErr w:type="spellEnd"/>
      <w:r>
        <w:t xml:space="preserve"> </w:t>
      </w:r>
      <w:proofErr w:type="spellStart"/>
      <w:r>
        <w:t>vegetation</w:t>
      </w:r>
      <w:proofErr w:type="spellEnd"/>
      <w:r>
        <w:t xml:space="preserve">. </w:t>
      </w:r>
      <w:proofErr w:type="spellStart"/>
      <w:r>
        <w:t>Monitored</w:t>
      </w:r>
      <w:proofErr w:type="spellEnd"/>
      <w:r>
        <w:t xml:space="preserve"> </w:t>
      </w:r>
      <w:proofErr w:type="spellStart"/>
      <w:r>
        <w:t>landscape</w:t>
      </w:r>
      <w:proofErr w:type="spellEnd"/>
      <w:r>
        <w:t xml:space="preserve"> </w:t>
      </w:r>
      <w:proofErr w:type="spellStart"/>
      <w:r>
        <w:t>elements</w:t>
      </w:r>
      <w:proofErr w:type="spellEnd"/>
      <w:r>
        <w:t xml:space="preserve"> are </w:t>
      </w:r>
      <w:proofErr w:type="spellStart"/>
      <w:r>
        <w:t>recorded</w:t>
      </w:r>
      <w:proofErr w:type="spellEnd"/>
      <w:r>
        <w:t xml:space="preserve"> in </w:t>
      </w:r>
      <w:proofErr w:type="spellStart"/>
      <w:r>
        <w:t>maps</w:t>
      </w:r>
      <w:proofErr w:type="spellEnd"/>
      <w:r>
        <w:t xml:space="preserve">, </w:t>
      </w:r>
      <w:proofErr w:type="spellStart"/>
      <w:r>
        <w:t>verbal</w:t>
      </w:r>
      <w:proofErr w:type="spellEnd"/>
      <w:r>
        <w:t xml:space="preserve"> </w:t>
      </w:r>
      <w:proofErr w:type="spellStart"/>
      <w:r>
        <w:t>description</w:t>
      </w:r>
      <w:proofErr w:type="spellEnd"/>
      <w:r>
        <w:t xml:space="preserve"> </w:t>
      </w:r>
      <w:proofErr w:type="spellStart"/>
      <w:r>
        <w:t>can</w:t>
      </w:r>
      <w:proofErr w:type="spellEnd"/>
      <w:r>
        <w:t xml:space="preserve"> </w:t>
      </w:r>
      <w:proofErr w:type="spellStart"/>
      <w:r>
        <w:t>be</w:t>
      </w:r>
      <w:proofErr w:type="spellEnd"/>
      <w:r>
        <w:t xml:space="preserve"> </w:t>
      </w:r>
      <w:proofErr w:type="spellStart"/>
      <w:r>
        <w:t>found</w:t>
      </w:r>
      <w:proofErr w:type="spellEnd"/>
      <w:r>
        <w:t xml:space="preserve"> in text, </w:t>
      </w:r>
      <w:proofErr w:type="spellStart"/>
      <w:r>
        <w:t>tabs</w:t>
      </w:r>
      <w:proofErr w:type="spellEnd"/>
      <w:r>
        <w:t xml:space="preserve"> and in </w:t>
      </w:r>
      <w:proofErr w:type="spellStart"/>
      <w:r>
        <w:t>inventory</w:t>
      </w:r>
      <w:proofErr w:type="spellEnd"/>
      <w:r>
        <w:t xml:space="preserve"> roster </w:t>
      </w:r>
      <w:proofErr w:type="spellStart"/>
      <w:r>
        <w:t>sheet</w:t>
      </w:r>
      <w:proofErr w:type="spellEnd"/>
      <w:r>
        <w:t xml:space="preserve">. Settlement </w:t>
      </w:r>
      <w:proofErr w:type="spellStart"/>
      <w:r>
        <w:t>vegetation</w:t>
      </w:r>
      <w:proofErr w:type="spellEnd"/>
      <w:r>
        <w:t xml:space="preserve"> </w:t>
      </w:r>
      <w:proofErr w:type="spellStart"/>
      <w:r>
        <w:t>was</w:t>
      </w:r>
      <w:proofErr w:type="spellEnd"/>
      <w:r>
        <w:t xml:space="preserve"> </w:t>
      </w:r>
      <w:proofErr w:type="spellStart"/>
      <w:r>
        <w:t>during</w:t>
      </w:r>
      <w:proofErr w:type="spellEnd"/>
      <w:r>
        <w:t xml:space="preserve"> </w:t>
      </w:r>
      <w:proofErr w:type="spellStart"/>
      <w:r>
        <w:t>field</w:t>
      </w:r>
      <w:proofErr w:type="spellEnd"/>
      <w:r>
        <w:t xml:space="preserve"> </w:t>
      </w:r>
      <w:proofErr w:type="spellStart"/>
      <w:r>
        <w:t>survey</w:t>
      </w:r>
      <w:proofErr w:type="spellEnd"/>
      <w:r>
        <w:t xml:space="preserve"> </w:t>
      </w:r>
      <w:proofErr w:type="spellStart"/>
      <w:r>
        <w:t>classified</w:t>
      </w:r>
      <w:proofErr w:type="spellEnd"/>
      <w:r>
        <w:t xml:space="preserve"> by variety </w:t>
      </w:r>
      <w:proofErr w:type="spellStart"/>
      <w:r>
        <w:t>of</w:t>
      </w:r>
      <w:proofErr w:type="spellEnd"/>
      <w:r>
        <w:t xml:space="preserve"> </w:t>
      </w:r>
      <w:proofErr w:type="spellStart"/>
      <w:r>
        <w:t>methods</w:t>
      </w:r>
      <w:proofErr w:type="spellEnd"/>
      <w:r>
        <w:t xml:space="preserve">, </w:t>
      </w:r>
      <w:proofErr w:type="spellStart"/>
      <w:r>
        <w:t>which</w:t>
      </w:r>
      <w:proofErr w:type="spellEnd"/>
      <w:r>
        <w:t xml:space="preserve"> </w:t>
      </w:r>
      <w:proofErr w:type="spellStart"/>
      <w:r>
        <w:t>were</w:t>
      </w:r>
      <w:proofErr w:type="spellEnd"/>
      <w:r>
        <w:t xml:space="preserve"> </w:t>
      </w:r>
      <w:proofErr w:type="spellStart"/>
      <w:r>
        <w:t>adjusted</w:t>
      </w:r>
      <w:proofErr w:type="spellEnd"/>
      <w:r>
        <w:t xml:space="preserve"> </w:t>
      </w:r>
      <w:proofErr w:type="spellStart"/>
      <w:r>
        <w:t>for</w:t>
      </w:r>
      <w:proofErr w:type="spellEnd"/>
      <w:r>
        <w:t xml:space="preserve"> </w:t>
      </w:r>
      <w:proofErr w:type="spellStart"/>
      <w:r>
        <w:t>requirements</w:t>
      </w:r>
      <w:proofErr w:type="spellEnd"/>
      <w:r>
        <w:t xml:space="preserve"> </w:t>
      </w:r>
      <w:proofErr w:type="spellStart"/>
      <w:r>
        <w:t>of</w:t>
      </w:r>
      <w:proofErr w:type="spellEnd"/>
      <w:r>
        <w:t xml:space="preserve"> </w:t>
      </w:r>
      <w:proofErr w:type="spellStart"/>
      <w:r>
        <w:t>specific</w:t>
      </w:r>
      <w:proofErr w:type="spellEnd"/>
      <w:r>
        <w:t xml:space="preserve"> </w:t>
      </w:r>
      <w:proofErr w:type="spellStart"/>
      <w:r>
        <w:t>work</w:t>
      </w:r>
      <w:proofErr w:type="spellEnd"/>
      <w:r>
        <w:t xml:space="preserve">. In case </w:t>
      </w:r>
      <w:proofErr w:type="spellStart"/>
      <w:r>
        <w:t>of</w:t>
      </w:r>
      <w:proofErr w:type="spellEnd"/>
      <w:r>
        <w:t xml:space="preserve"> </w:t>
      </w:r>
      <w:proofErr w:type="spellStart"/>
      <w:r>
        <w:t>defeciencies</w:t>
      </w:r>
      <w:proofErr w:type="spellEnd"/>
      <w:r>
        <w:t xml:space="preserve"> </w:t>
      </w:r>
      <w:proofErr w:type="spellStart"/>
      <w:r>
        <w:t>of</w:t>
      </w:r>
      <w:proofErr w:type="spellEnd"/>
      <w:r>
        <w:t xml:space="preserve"> </w:t>
      </w:r>
      <w:proofErr w:type="spellStart"/>
      <w:r>
        <w:t>individual</w:t>
      </w:r>
      <w:proofErr w:type="spellEnd"/>
      <w:r>
        <w:t xml:space="preserve"> </w:t>
      </w:r>
      <w:proofErr w:type="spellStart"/>
      <w:r>
        <w:t>trees</w:t>
      </w:r>
      <w:proofErr w:type="spellEnd"/>
      <w:r>
        <w:t xml:space="preserve">, </w:t>
      </w:r>
      <w:proofErr w:type="spellStart"/>
      <w:r>
        <w:t>there</w:t>
      </w:r>
      <w:proofErr w:type="spellEnd"/>
      <w:r>
        <w:t xml:space="preserve"> </w:t>
      </w:r>
      <w:proofErr w:type="spellStart"/>
      <w:r>
        <w:t>was</w:t>
      </w:r>
      <w:proofErr w:type="spellEnd"/>
      <w:r>
        <w:t xml:space="preserve"> </w:t>
      </w:r>
      <w:proofErr w:type="spellStart"/>
      <w:r>
        <w:t>designed</w:t>
      </w:r>
      <w:proofErr w:type="spellEnd"/>
      <w:r>
        <w:t xml:space="preserve"> </w:t>
      </w:r>
      <w:proofErr w:type="spellStart"/>
      <w:r>
        <w:t>silvicultural</w:t>
      </w:r>
      <w:proofErr w:type="spellEnd"/>
      <w:r>
        <w:t xml:space="preserve"> </w:t>
      </w:r>
      <w:proofErr w:type="spellStart"/>
      <w:r>
        <w:t>measures</w:t>
      </w:r>
      <w:proofErr w:type="spellEnd"/>
      <w:r>
        <w:t xml:space="preserve"> </w:t>
      </w:r>
      <w:proofErr w:type="spellStart"/>
      <w:r>
        <w:t>which</w:t>
      </w:r>
      <w:proofErr w:type="spellEnd"/>
      <w:r>
        <w:t xml:space="preserve"> are </w:t>
      </w:r>
      <w:proofErr w:type="spellStart"/>
      <w:r>
        <w:t>designed</w:t>
      </w:r>
      <w:proofErr w:type="spellEnd"/>
      <w:r>
        <w:t xml:space="preserve"> to </w:t>
      </w:r>
      <w:proofErr w:type="spellStart"/>
      <w:r>
        <w:t>improve</w:t>
      </w:r>
      <w:proofErr w:type="spellEnd"/>
      <w:r>
        <w:t xml:space="preserve"> </w:t>
      </w:r>
      <w:proofErr w:type="spellStart"/>
      <w:r>
        <w:t>the</w:t>
      </w:r>
      <w:proofErr w:type="spellEnd"/>
      <w:r>
        <w:t xml:space="preserve"> </w:t>
      </w:r>
      <w:proofErr w:type="spellStart"/>
      <w:r>
        <w:t>current</w:t>
      </w:r>
      <w:proofErr w:type="spellEnd"/>
      <w:r>
        <w:t xml:space="preserve"> </w:t>
      </w:r>
      <w:proofErr w:type="spellStart"/>
      <w:r>
        <w:t>situation</w:t>
      </w:r>
      <w:proofErr w:type="spellEnd"/>
      <w:r>
        <w:t xml:space="preserve"> and to </w:t>
      </w:r>
      <w:proofErr w:type="spellStart"/>
      <w:r>
        <w:t>keep</w:t>
      </w:r>
      <w:proofErr w:type="spellEnd"/>
      <w:r>
        <w:t xml:space="preserve"> </w:t>
      </w:r>
      <w:proofErr w:type="spellStart"/>
      <w:r>
        <w:t>growing</w:t>
      </w:r>
      <w:proofErr w:type="spellEnd"/>
      <w:r>
        <w:t xml:space="preserve"> element in </w:t>
      </w:r>
      <w:proofErr w:type="spellStart"/>
      <w:r>
        <w:t>the</w:t>
      </w:r>
      <w:proofErr w:type="spellEnd"/>
      <w:r>
        <w:t xml:space="preserve"> </w:t>
      </w:r>
      <w:proofErr w:type="spellStart"/>
      <w:r>
        <w:t>satisfying</w:t>
      </w:r>
      <w:proofErr w:type="spellEnd"/>
      <w:r>
        <w:t xml:space="preserve"> </w:t>
      </w:r>
      <w:proofErr w:type="spellStart"/>
      <w:r>
        <w:t>quality</w:t>
      </w:r>
      <w:proofErr w:type="spellEnd"/>
      <w:r>
        <w:t xml:space="preserve"> in </w:t>
      </w:r>
      <w:proofErr w:type="spellStart"/>
      <w:r>
        <w:t>the</w:t>
      </w:r>
      <w:proofErr w:type="spellEnd"/>
      <w:r>
        <w:t xml:space="preserve"> </w:t>
      </w:r>
      <w:proofErr w:type="spellStart"/>
      <w:r>
        <w:t>future</w:t>
      </w:r>
      <w:proofErr w:type="spellEnd"/>
      <w:r>
        <w:t xml:space="preserve">. </w:t>
      </w:r>
      <w:proofErr w:type="spellStart"/>
      <w:r>
        <w:t>Potential</w:t>
      </w:r>
      <w:proofErr w:type="spellEnd"/>
      <w:r>
        <w:t xml:space="preserve"> </w:t>
      </w:r>
      <w:proofErr w:type="spellStart"/>
      <w:r>
        <w:t>of</w:t>
      </w:r>
      <w:proofErr w:type="spellEnd"/>
      <w:r>
        <w:t xml:space="preserve"> </w:t>
      </w:r>
      <w:proofErr w:type="spellStart"/>
      <w:r>
        <w:t>current</w:t>
      </w:r>
      <w:proofErr w:type="spellEnd"/>
      <w:r>
        <w:t xml:space="preserve"> </w:t>
      </w:r>
      <w:proofErr w:type="spellStart"/>
      <w:r>
        <w:t>vegetation</w:t>
      </w:r>
      <w:proofErr w:type="spellEnd"/>
      <w:r>
        <w:t xml:space="preserve"> in Lázně Jeseník </w:t>
      </w:r>
      <w:proofErr w:type="spellStart"/>
      <w:r>
        <w:t>was</w:t>
      </w:r>
      <w:proofErr w:type="spellEnd"/>
      <w:r>
        <w:t xml:space="preserve"> </w:t>
      </w:r>
      <w:proofErr w:type="spellStart"/>
      <w:r>
        <w:t>found</w:t>
      </w:r>
      <w:proofErr w:type="spellEnd"/>
      <w:r>
        <w:t xml:space="preserve"> to </w:t>
      </w:r>
      <w:proofErr w:type="spellStart"/>
      <w:r>
        <w:t>be</w:t>
      </w:r>
      <w:proofErr w:type="spellEnd"/>
      <w:r>
        <w:t xml:space="preserve"> </w:t>
      </w:r>
      <w:proofErr w:type="spellStart"/>
      <w:r>
        <w:t>good</w:t>
      </w:r>
      <w:proofErr w:type="spellEnd"/>
      <w:r>
        <w:t xml:space="preserve">, </w:t>
      </w:r>
      <w:proofErr w:type="spellStart"/>
      <w:r>
        <w:t>assuming</w:t>
      </w:r>
      <w:proofErr w:type="spellEnd"/>
      <w:r>
        <w:t xml:space="preserve"> </w:t>
      </w:r>
      <w:proofErr w:type="spellStart"/>
      <w:r>
        <w:t>maturing</w:t>
      </w:r>
      <w:proofErr w:type="spellEnd"/>
      <w:r>
        <w:t xml:space="preserve"> </w:t>
      </w:r>
      <w:proofErr w:type="spellStart"/>
      <w:r>
        <w:t>trees</w:t>
      </w:r>
      <w:proofErr w:type="spellEnd"/>
      <w:r>
        <w:t xml:space="preserve"> </w:t>
      </w:r>
      <w:proofErr w:type="spellStart"/>
      <w:r>
        <w:t>will</w:t>
      </w:r>
      <w:proofErr w:type="spellEnd"/>
      <w:r>
        <w:t xml:space="preserve"> </w:t>
      </w:r>
      <w:proofErr w:type="spellStart"/>
      <w:r>
        <w:t>be</w:t>
      </w:r>
      <w:proofErr w:type="spellEnd"/>
      <w:r>
        <w:t xml:space="preserve"> </w:t>
      </w:r>
      <w:proofErr w:type="spellStart"/>
      <w:r>
        <w:t>gradually</w:t>
      </w:r>
      <w:proofErr w:type="spellEnd"/>
      <w:r>
        <w:t xml:space="preserve"> </w:t>
      </w:r>
      <w:proofErr w:type="spellStart"/>
      <w:r>
        <w:t>replaced</w:t>
      </w:r>
      <w:proofErr w:type="spellEnd"/>
      <w:r>
        <w:t xml:space="preserve"> and </w:t>
      </w:r>
      <w:proofErr w:type="spellStart"/>
      <w:r>
        <w:t>existing</w:t>
      </w:r>
      <w:proofErr w:type="spellEnd"/>
      <w:r>
        <w:t xml:space="preserve"> </w:t>
      </w:r>
      <w:proofErr w:type="spellStart"/>
      <w:r>
        <w:t>trees</w:t>
      </w:r>
      <w:proofErr w:type="spellEnd"/>
      <w:r>
        <w:t xml:space="preserve"> </w:t>
      </w:r>
      <w:proofErr w:type="spellStart"/>
      <w:r>
        <w:t>will</w:t>
      </w:r>
      <w:proofErr w:type="spellEnd"/>
      <w:r>
        <w:t xml:space="preserve"> </w:t>
      </w:r>
      <w:proofErr w:type="spellStart"/>
      <w:r>
        <w:t>be</w:t>
      </w:r>
      <w:proofErr w:type="spellEnd"/>
      <w:r>
        <w:t xml:space="preserve"> </w:t>
      </w:r>
      <w:proofErr w:type="spellStart"/>
      <w:r>
        <w:t>subject</w:t>
      </w:r>
      <w:proofErr w:type="spellEnd"/>
      <w:r>
        <w:t xml:space="preserve"> to </w:t>
      </w:r>
      <w:proofErr w:type="spellStart"/>
      <w:r>
        <w:t>regular</w:t>
      </w:r>
      <w:proofErr w:type="spellEnd"/>
      <w:r>
        <w:t xml:space="preserve"> care. </w:t>
      </w:r>
      <w:proofErr w:type="spellStart"/>
      <w:r>
        <w:t>It</w:t>
      </w:r>
      <w:proofErr w:type="spellEnd"/>
      <w:r>
        <w:t xml:space="preserve"> </w:t>
      </w:r>
      <w:proofErr w:type="spellStart"/>
      <w:r>
        <w:t>is</w:t>
      </w:r>
      <w:proofErr w:type="spellEnd"/>
      <w:r>
        <w:t xml:space="preserve"> </w:t>
      </w:r>
      <w:proofErr w:type="spellStart"/>
      <w:r>
        <w:t>necessary</w:t>
      </w:r>
      <w:proofErr w:type="spellEnd"/>
      <w:r>
        <w:t xml:space="preserve"> to </w:t>
      </w:r>
      <w:proofErr w:type="spellStart"/>
      <w:r>
        <w:t>see</w:t>
      </w:r>
      <w:proofErr w:type="spellEnd"/>
      <w:r>
        <w:t xml:space="preserve"> </w:t>
      </w:r>
      <w:proofErr w:type="spellStart"/>
      <w:r>
        <w:t>vegetation</w:t>
      </w:r>
      <w:proofErr w:type="spellEnd"/>
      <w:r>
        <w:t xml:space="preserve"> as a </w:t>
      </w:r>
      <w:proofErr w:type="spellStart"/>
      <w:r>
        <w:t>multifunctional</w:t>
      </w:r>
      <w:proofErr w:type="spellEnd"/>
      <w:r>
        <w:t xml:space="preserve"> </w:t>
      </w:r>
      <w:proofErr w:type="spellStart"/>
      <w:r>
        <w:t>system</w:t>
      </w:r>
      <w:proofErr w:type="spellEnd"/>
      <w:r>
        <w:t xml:space="preserve"> </w:t>
      </w:r>
      <w:proofErr w:type="spellStart"/>
      <w:r>
        <w:t>that</w:t>
      </w:r>
      <w:proofErr w:type="spellEnd"/>
      <w:r>
        <w:t xml:space="preserve"> </w:t>
      </w:r>
      <w:proofErr w:type="spellStart"/>
      <w:r>
        <w:t>is</w:t>
      </w:r>
      <w:proofErr w:type="spellEnd"/>
      <w:r>
        <w:t xml:space="preserve"> not static, but </w:t>
      </w:r>
      <w:proofErr w:type="spellStart"/>
      <w:r>
        <w:t>constantly</w:t>
      </w:r>
      <w:proofErr w:type="spellEnd"/>
      <w:r>
        <w:t xml:space="preserve"> </w:t>
      </w:r>
      <w:proofErr w:type="spellStart"/>
      <w:r>
        <w:t>changing</w:t>
      </w:r>
      <w:proofErr w:type="spellEnd"/>
      <w:r>
        <w:t xml:space="preserve">, </w:t>
      </w:r>
      <w:proofErr w:type="spellStart"/>
      <w:r>
        <w:t>growing</w:t>
      </w:r>
      <w:proofErr w:type="spellEnd"/>
      <w:r>
        <w:t xml:space="preserve"> and </w:t>
      </w:r>
      <w:proofErr w:type="spellStart"/>
      <w:r>
        <w:t>getting</w:t>
      </w:r>
      <w:proofErr w:type="spellEnd"/>
      <w:r>
        <w:t xml:space="preserve"> </w:t>
      </w:r>
      <w:proofErr w:type="spellStart"/>
      <w:r>
        <w:t>old</w:t>
      </w:r>
      <w:proofErr w:type="spellEnd"/>
      <w:r>
        <w:t>.</w:t>
      </w:r>
    </w:p>
    <w:p w:rsidR="00104C38" w:rsidRDefault="00104C38" w:rsidP="00104C38">
      <w:pPr>
        <w:ind w:firstLine="708"/>
      </w:pPr>
    </w:p>
    <w:p w:rsidR="002B4186" w:rsidRDefault="00104C38" w:rsidP="00104C38">
      <w:proofErr w:type="spellStart"/>
      <w:r>
        <w:t>Key</w:t>
      </w:r>
      <w:proofErr w:type="spellEnd"/>
      <w:r>
        <w:t xml:space="preserve"> </w:t>
      </w:r>
      <w:proofErr w:type="spellStart"/>
      <w:r>
        <w:t>words</w:t>
      </w:r>
      <w:proofErr w:type="spellEnd"/>
      <w:r>
        <w:t xml:space="preserve">: </w:t>
      </w:r>
      <w:proofErr w:type="spellStart"/>
      <w:r w:rsidRPr="00104C38">
        <w:t>arboriculture</w:t>
      </w:r>
      <w:proofErr w:type="spellEnd"/>
      <w:r w:rsidRPr="00104C38">
        <w:t xml:space="preserve">, </w:t>
      </w:r>
      <w:proofErr w:type="spellStart"/>
      <w:r w:rsidRPr="00104C38">
        <w:t>dendrologic</w:t>
      </w:r>
      <w:proofErr w:type="spellEnd"/>
      <w:r w:rsidRPr="00104C38">
        <w:t xml:space="preserve"> </w:t>
      </w:r>
      <w:proofErr w:type="spellStart"/>
      <w:r w:rsidRPr="00104C38">
        <w:t>survey</w:t>
      </w:r>
      <w:proofErr w:type="spellEnd"/>
      <w:r w:rsidRPr="00104C38">
        <w:t xml:space="preserve">, management </w:t>
      </w:r>
      <w:proofErr w:type="spellStart"/>
      <w:r w:rsidRPr="00104C38">
        <w:t>of</w:t>
      </w:r>
      <w:proofErr w:type="spellEnd"/>
      <w:r w:rsidRPr="00104C38">
        <w:t xml:space="preserve"> green </w:t>
      </w:r>
      <w:proofErr w:type="spellStart"/>
      <w:r w:rsidRPr="00104C38">
        <w:t>areas</w:t>
      </w:r>
      <w:proofErr w:type="spellEnd"/>
      <w:r w:rsidRPr="00104C38">
        <w:t xml:space="preserve">, </w:t>
      </w:r>
      <w:proofErr w:type="spellStart"/>
      <w:r w:rsidRPr="00104C38">
        <w:t>passport</w:t>
      </w:r>
      <w:proofErr w:type="spellEnd"/>
      <w:r>
        <w:t xml:space="preserve"> </w:t>
      </w:r>
      <w:proofErr w:type="spellStart"/>
      <w:r>
        <w:t>of</w:t>
      </w:r>
      <w:proofErr w:type="spellEnd"/>
      <w:r w:rsidRPr="00104C38">
        <w:t xml:space="preserve"> </w:t>
      </w:r>
      <w:proofErr w:type="spellStart"/>
      <w:r w:rsidRPr="00104C38">
        <w:t>vegetation</w:t>
      </w:r>
      <w:proofErr w:type="spellEnd"/>
      <w:r>
        <w:t>,</w:t>
      </w:r>
      <w:r w:rsidRPr="00104C38">
        <w:t xml:space="preserve"> </w:t>
      </w:r>
      <w:proofErr w:type="spellStart"/>
      <w:r w:rsidRPr="00104C38">
        <w:t>the</w:t>
      </w:r>
      <w:proofErr w:type="spellEnd"/>
      <w:r w:rsidRPr="00104C38">
        <w:t xml:space="preserve"> care </w:t>
      </w:r>
      <w:proofErr w:type="spellStart"/>
      <w:r w:rsidRPr="00104C38">
        <w:t>plan</w:t>
      </w:r>
      <w:proofErr w:type="spellEnd"/>
      <w:r w:rsidRPr="00104C38">
        <w:t xml:space="preserve">, </w:t>
      </w:r>
      <w:proofErr w:type="spellStart"/>
      <w:r w:rsidRPr="00104C38">
        <w:t>the</w:t>
      </w:r>
      <w:proofErr w:type="spellEnd"/>
      <w:r w:rsidRPr="00104C38">
        <w:t xml:space="preserve"> </w:t>
      </w:r>
      <w:proofErr w:type="spellStart"/>
      <w:r w:rsidRPr="00104C38">
        <w:t>value</w:t>
      </w:r>
      <w:proofErr w:type="spellEnd"/>
      <w:r w:rsidRPr="00104C38">
        <w:t xml:space="preserve"> </w:t>
      </w:r>
      <w:proofErr w:type="spellStart"/>
      <w:r w:rsidRPr="00104C38">
        <w:t>of</w:t>
      </w:r>
      <w:proofErr w:type="spellEnd"/>
      <w:r w:rsidRPr="00104C38">
        <w:t xml:space="preserve"> </w:t>
      </w:r>
      <w:proofErr w:type="spellStart"/>
      <w:r w:rsidRPr="00104C38">
        <w:t>orchard</w:t>
      </w:r>
      <w:proofErr w:type="spellEnd"/>
      <w:r>
        <w:t xml:space="preserve"> </w:t>
      </w:r>
      <w:r w:rsidR="002B4186">
        <w:br w:type="page"/>
      </w:r>
    </w:p>
    <w:p w:rsidR="000630D0" w:rsidRDefault="000630D0">
      <w:pPr>
        <w:spacing w:before="0" w:after="200" w:line="276" w:lineRule="auto"/>
        <w:jc w:val="left"/>
      </w:pPr>
    </w:p>
    <w:p w:rsidR="000630D0" w:rsidRDefault="000630D0">
      <w:pPr>
        <w:spacing w:before="0" w:after="200" w:line="276" w:lineRule="auto"/>
        <w:jc w:val="left"/>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Default="000630D0">
      <w:pPr>
        <w:spacing w:before="0" w:after="200" w:line="276" w:lineRule="auto"/>
        <w:jc w:val="left"/>
        <w:rPr>
          <w:sz w:val="28"/>
          <w:szCs w:val="28"/>
        </w:rPr>
      </w:pPr>
    </w:p>
    <w:p w:rsidR="000630D0" w:rsidRPr="000630D0" w:rsidRDefault="000630D0">
      <w:pPr>
        <w:spacing w:before="0" w:after="200" w:line="276" w:lineRule="auto"/>
        <w:jc w:val="left"/>
        <w:rPr>
          <w:sz w:val="28"/>
          <w:szCs w:val="28"/>
        </w:rPr>
      </w:pPr>
      <w:r w:rsidRPr="000630D0">
        <w:rPr>
          <w:sz w:val="28"/>
          <w:szCs w:val="28"/>
        </w:rPr>
        <w:t>Prohlášení</w:t>
      </w:r>
    </w:p>
    <w:p w:rsidR="000630D0" w:rsidRDefault="000630D0" w:rsidP="00E246C8">
      <w:pPr>
        <w:spacing w:before="0" w:after="200" w:line="276" w:lineRule="auto"/>
      </w:pPr>
      <w:r>
        <w:t xml:space="preserve">Prohlašuji, že jsem diplomovou práci vypracovala samostatně pod vedením </w:t>
      </w:r>
      <w:r w:rsidRPr="000630D0">
        <w:t>prof. Dr. Ing. Bořivoj</w:t>
      </w:r>
      <w:r>
        <w:t>e Šarapatky</w:t>
      </w:r>
      <w:r w:rsidRPr="000630D0">
        <w:t>, CSc.</w:t>
      </w:r>
      <w:r>
        <w:t xml:space="preserve"> a jen s použitím citovaných pramenů. </w:t>
      </w:r>
    </w:p>
    <w:p w:rsidR="000630D0" w:rsidRDefault="000630D0">
      <w:pPr>
        <w:spacing w:before="0" w:after="200" w:line="276" w:lineRule="auto"/>
        <w:jc w:val="left"/>
      </w:pPr>
    </w:p>
    <w:p w:rsidR="000630D0" w:rsidRDefault="000630D0">
      <w:pPr>
        <w:spacing w:before="0" w:after="200" w:line="276" w:lineRule="auto"/>
        <w:jc w:val="left"/>
      </w:pPr>
      <w:r>
        <w:t>V Olomouci 19. dubna 2013</w:t>
      </w:r>
      <w:r w:rsidRPr="000630D0">
        <w:br w:type="page"/>
      </w:r>
    </w:p>
    <w:p w:rsidR="002B4186" w:rsidRDefault="00531E29" w:rsidP="00E246C8">
      <w:pPr>
        <w:rPr>
          <w:sz w:val="28"/>
          <w:szCs w:val="28"/>
        </w:rPr>
      </w:pPr>
      <w:r w:rsidRPr="00531E29">
        <w:rPr>
          <w:sz w:val="28"/>
          <w:szCs w:val="28"/>
        </w:rPr>
        <w:lastRenderedPageBreak/>
        <w:t>Věnování</w:t>
      </w:r>
    </w:p>
    <w:p w:rsidR="00947716" w:rsidRDefault="00531E29" w:rsidP="0030667F">
      <w:pPr>
        <w:ind w:firstLine="708"/>
        <w:rPr>
          <w:szCs w:val="24"/>
        </w:rPr>
      </w:pPr>
      <w:r>
        <w:rPr>
          <w:szCs w:val="24"/>
        </w:rPr>
        <w:t>Tuto práci bych ráda věnovala své báječné rodině</w:t>
      </w:r>
      <w:r w:rsidR="000C6786">
        <w:rPr>
          <w:szCs w:val="24"/>
        </w:rPr>
        <w:t xml:space="preserve">. </w:t>
      </w:r>
      <w:r w:rsidR="0085337B">
        <w:rPr>
          <w:szCs w:val="24"/>
        </w:rPr>
        <w:t xml:space="preserve">Věnuji ji svým </w:t>
      </w:r>
      <w:r w:rsidR="00B140AD">
        <w:rPr>
          <w:szCs w:val="24"/>
        </w:rPr>
        <w:t>babičkám –</w:t>
      </w:r>
      <w:r w:rsidR="0030667F">
        <w:rPr>
          <w:szCs w:val="24"/>
        </w:rPr>
        <w:t xml:space="preserve"> mocným</w:t>
      </w:r>
      <w:r w:rsidR="0085337B">
        <w:rPr>
          <w:szCs w:val="24"/>
        </w:rPr>
        <w:t xml:space="preserve"> kořenům</w:t>
      </w:r>
      <w:r w:rsidR="00BA631D">
        <w:rPr>
          <w:szCs w:val="24"/>
        </w:rPr>
        <w:t>, které mě drží na zemi</w:t>
      </w:r>
      <w:r w:rsidR="00926126">
        <w:rPr>
          <w:szCs w:val="24"/>
        </w:rPr>
        <w:t>, vyživují</w:t>
      </w:r>
      <w:r w:rsidR="0085337B">
        <w:rPr>
          <w:szCs w:val="24"/>
        </w:rPr>
        <w:t xml:space="preserve"> a podporují</w:t>
      </w:r>
      <w:r w:rsidR="00E246C8">
        <w:rPr>
          <w:szCs w:val="24"/>
        </w:rPr>
        <w:t xml:space="preserve">. </w:t>
      </w:r>
      <w:r w:rsidR="00455B46">
        <w:rPr>
          <w:szCs w:val="24"/>
        </w:rPr>
        <w:t>V</w:t>
      </w:r>
      <w:r w:rsidR="00E246C8">
        <w:rPr>
          <w:szCs w:val="24"/>
        </w:rPr>
        <w:t xml:space="preserve">ěnuji </w:t>
      </w:r>
      <w:r w:rsidR="00455B46">
        <w:rPr>
          <w:szCs w:val="24"/>
        </w:rPr>
        <w:t xml:space="preserve">ji </w:t>
      </w:r>
      <w:r w:rsidR="00E246C8">
        <w:rPr>
          <w:szCs w:val="24"/>
        </w:rPr>
        <w:t xml:space="preserve">svému </w:t>
      </w:r>
      <w:r w:rsidR="00BA631D">
        <w:rPr>
          <w:szCs w:val="24"/>
        </w:rPr>
        <w:t xml:space="preserve">drahému </w:t>
      </w:r>
      <w:r w:rsidR="00E246C8">
        <w:rPr>
          <w:szCs w:val="24"/>
        </w:rPr>
        <w:t>m</w:t>
      </w:r>
      <w:r w:rsidR="00455B46">
        <w:rPr>
          <w:szCs w:val="24"/>
        </w:rPr>
        <w:t>uži</w:t>
      </w:r>
      <w:r w:rsidR="00BA631D">
        <w:rPr>
          <w:szCs w:val="24"/>
        </w:rPr>
        <w:t xml:space="preserve">, který je pro mě jako silný kmen, na kterém mohu zakládat architekturu koruny a společně </w:t>
      </w:r>
      <w:r w:rsidR="00D33251">
        <w:rPr>
          <w:szCs w:val="24"/>
        </w:rPr>
        <w:t xml:space="preserve">tak rosteme vstříc </w:t>
      </w:r>
      <w:r w:rsidR="0085337B">
        <w:rPr>
          <w:szCs w:val="24"/>
        </w:rPr>
        <w:t xml:space="preserve">světu a </w:t>
      </w:r>
      <w:r w:rsidR="00D33251">
        <w:rPr>
          <w:szCs w:val="24"/>
        </w:rPr>
        <w:t>času</w:t>
      </w:r>
      <w:r w:rsidR="00BA631D">
        <w:rPr>
          <w:szCs w:val="24"/>
        </w:rPr>
        <w:t>.</w:t>
      </w:r>
      <w:r w:rsidR="00E246C8">
        <w:rPr>
          <w:szCs w:val="24"/>
        </w:rPr>
        <w:t xml:space="preserve"> </w:t>
      </w:r>
      <w:r w:rsidR="00BA631D">
        <w:rPr>
          <w:szCs w:val="24"/>
        </w:rPr>
        <w:t xml:space="preserve">Věnuji ji našemu krásnému synovi, který je pro nás tím nejkouzelnějším </w:t>
      </w:r>
      <w:r w:rsidR="003B6D8B">
        <w:rPr>
          <w:szCs w:val="24"/>
        </w:rPr>
        <w:t>kvítkem</w:t>
      </w:r>
      <w:r w:rsidR="0030667F">
        <w:rPr>
          <w:szCs w:val="24"/>
        </w:rPr>
        <w:t>. Díky němu není žádný den stejný a pořád se máme na co těšit</w:t>
      </w:r>
      <w:r w:rsidR="0085337B">
        <w:rPr>
          <w:szCs w:val="24"/>
        </w:rPr>
        <w:t>.</w:t>
      </w:r>
      <w:r w:rsidR="00BA631D">
        <w:rPr>
          <w:szCs w:val="24"/>
        </w:rPr>
        <w:t xml:space="preserve"> </w:t>
      </w:r>
      <w:r w:rsidR="00E246C8">
        <w:rPr>
          <w:szCs w:val="24"/>
        </w:rPr>
        <w:t xml:space="preserve">A v neposlední řadě ji věnuji všem stromům, které tu budou růst ještě dlouho po tom, co </w:t>
      </w:r>
      <w:r w:rsidR="00BA631D">
        <w:rPr>
          <w:szCs w:val="24"/>
        </w:rPr>
        <w:t xml:space="preserve">se naše pozemská </w:t>
      </w:r>
      <w:r w:rsidR="0027270C">
        <w:rPr>
          <w:szCs w:val="24"/>
        </w:rPr>
        <w:t>těla navrátí zpátky ke kořenům.</w:t>
      </w:r>
    </w:p>
    <w:p w:rsidR="00947716" w:rsidRDefault="00947716" w:rsidP="00947716">
      <w:r>
        <w:br w:type="page"/>
      </w:r>
    </w:p>
    <w:p w:rsidR="00E24BEE" w:rsidRDefault="00E24BEE">
      <w:pPr>
        <w:pStyle w:val="Obsah1"/>
        <w:tabs>
          <w:tab w:val="right" w:leader="dot" w:pos="8494"/>
        </w:tabs>
        <w:sectPr w:rsidR="00E24BEE" w:rsidSect="00947716">
          <w:pgSz w:w="11906" w:h="16838"/>
          <w:pgMar w:top="1418" w:right="1134" w:bottom="1418" w:left="2268" w:header="709" w:footer="709" w:gutter="0"/>
          <w:pgNumType w:fmt="lowerRoman"/>
          <w:cols w:space="708"/>
          <w:docGrid w:linePitch="360"/>
        </w:sectPr>
      </w:pPr>
    </w:p>
    <w:p w:rsidR="00483B00" w:rsidRDefault="00483B00">
      <w:pPr>
        <w:pStyle w:val="Obsah1"/>
        <w:tabs>
          <w:tab w:val="right" w:leader="dot" w:pos="8494"/>
        </w:tabs>
        <w:sectPr w:rsidR="00483B00" w:rsidSect="00E24BEE">
          <w:headerReference w:type="default" r:id="rId10"/>
          <w:footerReference w:type="default" r:id="rId11"/>
          <w:type w:val="continuous"/>
          <w:pgSz w:w="11906" w:h="16838"/>
          <w:pgMar w:top="1418" w:right="1134" w:bottom="1418" w:left="2268" w:header="709" w:footer="709" w:gutter="0"/>
          <w:pgNumType w:fmt="lowerRoman"/>
          <w:cols w:space="708"/>
          <w:docGrid w:linePitch="360"/>
        </w:sectPr>
      </w:pPr>
    </w:p>
    <w:p w:rsidR="00170332" w:rsidRDefault="00947716">
      <w:pPr>
        <w:pStyle w:val="Obsah1"/>
        <w:tabs>
          <w:tab w:val="right" w:leader="dot" w:pos="8494"/>
        </w:tabs>
        <w:rPr>
          <w:rFonts w:asciiTheme="minorHAnsi" w:hAnsiTheme="minorHAnsi"/>
          <w:b w:val="0"/>
          <w:bCs w:val="0"/>
          <w:caps w:val="0"/>
          <w:noProof/>
          <w:sz w:val="22"/>
          <w:szCs w:val="22"/>
        </w:rPr>
      </w:pPr>
      <w:r>
        <w:lastRenderedPageBreak/>
        <w:fldChar w:fldCharType="begin"/>
      </w:r>
      <w:r>
        <w:instrText xml:space="preserve"> TOC \o "1-3" \h \z \u </w:instrText>
      </w:r>
      <w:r>
        <w:fldChar w:fldCharType="separate"/>
      </w:r>
      <w:hyperlink w:anchor="_Toc355269947" w:history="1">
        <w:r w:rsidR="00170332" w:rsidRPr="00AE724A">
          <w:rPr>
            <w:rStyle w:val="Hypertextovodkaz"/>
            <w:noProof/>
          </w:rPr>
          <w:t>Seznam obrázků</w:t>
        </w:r>
        <w:r w:rsidR="00170332">
          <w:rPr>
            <w:noProof/>
            <w:webHidden/>
          </w:rPr>
          <w:tab/>
        </w:r>
        <w:r w:rsidR="00170332">
          <w:rPr>
            <w:noProof/>
            <w:webHidden/>
          </w:rPr>
          <w:fldChar w:fldCharType="begin"/>
        </w:r>
        <w:r w:rsidR="00170332">
          <w:rPr>
            <w:noProof/>
            <w:webHidden/>
          </w:rPr>
          <w:instrText xml:space="preserve"> PAGEREF _Toc355269947 \h </w:instrText>
        </w:r>
        <w:r w:rsidR="00170332">
          <w:rPr>
            <w:noProof/>
            <w:webHidden/>
          </w:rPr>
        </w:r>
        <w:r w:rsidR="00170332">
          <w:rPr>
            <w:noProof/>
            <w:webHidden/>
          </w:rPr>
          <w:fldChar w:fldCharType="separate"/>
        </w:r>
        <w:r w:rsidR="00174329">
          <w:rPr>
            <w:noProof/>
            <w:webHidden/>
          </w:rPr>
          <w:t>ix</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48" w:history="1">
        <w:r w:rsidR="00170332" w:rsidRPr="00AE724A">
          <w:rPr>
            <w:rStyle w:val="Hypertextovodkaz"/>
            <w:noProof/>
          </w:rPr>
          <w:t>Seznam tabulek</w:t>
        </w:r>
        <w:r w:rsidR="00170332">
          <w:rPr>
            <w:noProof/>
            <w:webHidden/>
          </w:rPr>
          <w:tab/>
        </w:r>
        <w:r w:rsidR="00170332">
          <w:rPr>
            <w:noProof/>
            <w:webHidden/>
          </w:rPr>
          <w:fldChar w:fldCharType="begin"/>
        </w:r>
        <w:r w:rsidR="00170332">
          <w:rPr>
            <w:noProof/>
            <w:webHidden/>
          </w:rPr>
          <w:instrText xml:space="preserve"> PAGEREF _Toc355269948 \h </w:instrText>
        </w:r>
        <w:r w:rsidR="00170332">
          <w:rPr>
            <w:noProof/>
            <w:webHidden/>
          </w:rPr>
        </w:r>
        <w:r w:rsidR="00170332">
          <w:rPr>
            <w:noProof/>
            <w:webHidden/>
          </w:rPr>
          <w:fldChar w:fldCharType="separate"/>
        </w:r>
        <w:r w:rsidR="00174329">
          <w:rPr>
            <w:noProof/>
            <w:webHidden/>
          </w:rPr>
          <w:t>xi</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49" w:history="1">
        <w:r w:rsidR="00170332" w:rsidRPr="00AE724A">
          <w:rPr>
            <w:rStyle w:val="Hypertextovodkaz"/>
            <w:noProof/>
          </w:rPr>
          <w:t>Seznam grafů</w:t>
        </w:r>
        <w:r w:rsidR="00170332">
          <w:rPr>
            <w:noProof/>
            <w:webHidden/>
          </w:rPr>
          <w:tab/>
        </w:r>
        <w:r w:rsidR="00170332">
          <w:rPr>
            <w:noProof/>
            <w:webHidden/>
          </w:rPr>
          <w:fldChar w:fldCharType="begin"/>
        </w:r>
        <w:r w:rsidR="00170332">
          <w:rPr>
            <w:noProof/>
            <w:webHidden/>
          </w:rPr>
          <w:instrText xml:space="preserve"> PAGEREF _Toc355269949 \h </w:instrText>
        </w:r>
        <w:r w:rsidR="00170332">
          <w:rPr>
            <w:noProof/>
            <w:webHidden/>
          </w:rPr>
        </w:r>
        <w:r w:rsidR="00170332">
          <w:rPr>
            <w:noProof/>
            <w:webHidden/>
          </w:rPr>
          <w:fldChar w:fldCharType="separate"/>
        </w:r>
        <w:r w:rsidR="00174329">
          <w:rPr>
            <w:noProof/>
            <w:webHidden/>
          </w:rPr>
          <w:t>xi</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50" w:history="1">
        <w:r w:rsidR="00170332" w:rsidRPr="00AE724A">
          <w:rPr>
            <w:rStyle w:val="Hypertextovodkaz"/>
            <w:noProof/>
          </w:rPr>
          <w:t>ÚVOD</w:t>
        </w:r>
        <w:r w:rsidR="00170332">
          <w:rPr>
            <w:noProof/>
            <w:webHidden/>
          </w:rPr>
          <w:tab/>
        </w:r>
        <w:r w:rsidR="00170332">
          <w:rPr>
            <w:noProof/>
            <w:webHidden/>
          </w:rPr>
          <w:fldChar w:fldCharType="begin"/>
        </w:r>
        <w:r w:rsidR="00170332">
          <w:rPr>
            <w:noProof/>
            <w:webHidden/>
          </w:rPr>
          <w:instrText xml:space="preserve"> PAGEREF _Toc355269950 \h </w:instrText>
        </w:r>
        <w:r w:rsidR="00170332">
          <w:rPr>
            <w:noProof/>
            <w:webHidden/>
          </w:rPr>
        </w:r>
        <w:r w:rsidR="00170332">
          <w:rPr>
            <w:noProof/>
            <w:webHidden/>
          </w:rPr>
          <w:fldChar w:fldCharType="separate"/>
        </w:r>
        <w:r w:rsidR="00174329">
          <w:rPr>
            <w:noProof/>
            <w:webHidden/>
          </w:rPr>
          <w:t>13</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51" w:history="1">
        <w:r w:rsidR="00170332" w:rsidRPr="00AE724A">
          <w:rPr>
            <w:rStyle w:val="Hypertextovodkaz"/>
            <w:noProof/>
          </w:rPr>
          <w:t>CÍL PRÁCE</w:t>
        </w:r>
        <w:r w:rsidR="00170332">
          <w:rPr>
            <w:noProof/>
            <w:webHidden/>
          </w:rPr>
          <w:tab/>
        </w:r>
        <w:r w:rsidR="00170332">
          <w:rPr>
            <w:noProof/>
            <w:webHidden/>
          </w:rPr>
          <w:fldChar w:fldCharType="begin"/>
        </w:r>
        <w:r w:rsidR="00170332">
          <w:rPr>
            <w:noProof/>
            <w:webHidden/>
          </w:rPr>
          <w:instrText xml:space="preserve"> PAGEREF _Toc355269951 \h </w:instrText>
        </w:r>
        <w:r w:rsidR="00170332">
          <w:rPr>
            <w:noProof/>
            <w:webHidden/>
          </w:rPr>
        </w:r>
        <w:r w:rsidR="00170332">
          <w:rPr>
            <w:noProof/>
            <w:webHidden/>
          </w:rPr>
          <w:fldChar w:fldCharType="separate"/>
        </w:r>
        <w:r w:rsidR="00174329">
          <w:rPr>
            <w:noProof/>
            <w:webHidden/>
          </w:rPr>
          <w:t>14</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52" w:history="1">
        <w:r w:rsidR="00170332" w:rsidRPr="00AE724A">
          <w:rPr>
            <w:rStyle w:val="Hypertextovodkaz"/>
            <w:noProof/>
          </w:rPr>
          <w:t>LOKALIZACE, MATERIÁLY A METODY</w:t>
        </w:r>
        <w:r w:rsidR="00170332">
          <w:rPr>
            <w:noProof/>
            <w:webHidden/>
          </w:rPr>
          <w:tab/>
        </w:r>
        <w:r w:rsidR="00170332">
          <w:rPr>
            <w:noProof/>
            <w:webHidden/>
          </w:rPr>
          <w:fldChar w:fldCharType="begin"/>
        </w:r>
        <w:r w:rsidR="00170332">
          <w:rPr>
            <w:noProof/>
            <w:webHidden/>
          </w:rPr>
          <w:instrText xml:space="preserve"> PAGEREF _Toc355269952 \h </w:instrText>
        </w:r>
        <w:r w:rsidR="00170332">
          <w:rPr>
            <w:noProof/>
            <w:webHidden/>
          </w:rPr>
        </w:r>
        <w:r w:rsidR="00170332">
          <w:rPr>
            <w:noProof/>
            <w:webHidden/>
          </w:rPr>
          <w:fldChar w:fldCharType="separate"/>
        </w:r>
        <w:r w:rsidR="00174329">
          <w:rPr>
            <w:noProof/>
            <w:webHidden/>
          </w:rPr>
          <w:t>15</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53" w:history="1">
        <w:r w:rsidR="00170332" w:rsidRPr="00AE724A">
          <w:rPr>
            <w:rStyle w:val="Hypertextovodkaz"/>
            <w:noProof/>
          </w:rPr>
          <w:t>1.</w:t>
        </w:r>
        <w:r w:rsidR="00170332">
          <w:rPr>
            <w:rFonts w:asciiTheme="minorHAnsi" w:hAnsiTheme="minorHAnsi"/>
            <w:b w:val="0"/>
            <w:bCs w:val="0"/>
            <w:noProof/>
            <w:sz w:val="22"/>
            <w:szCs w:val="22"/>
          </w:rPr>
          <w:tab/>
        </w:r>
        <w:r w:rsidR="00170332" w:rsidRPr="00AE724A">
          <w:rPr>
            <w:rStyle w:val="Hypertextovodkaz"/>
            <w:noProof/>
          </w:rPr>
          <w:t>Lokalizace území</w:t>
        </w:r>
        <w:r w:rsidR="00170332">
          <w:rPr>
            <w:noProof/>
            <w:webHidden/>
          </w:rPr>
          <w:tab/>
        </w:r>
        <w:r w:rsidR="00170332">
          <w:rPr>
            <w:noProof/>
            <w:webHidden/>
          </w:rPr>
          <w:fldChar w:fldCharType="begin"/>
        </w:r>
        <w:r w:rsidR="00170332">
          <w:rPr>
            <w:noProof/>
            <w:webHidden/>
          </w:rPr>
          <w:instrText xml:space="preserve"> PAGEREF _Toc355269953 \h </w:instrText>
        </w:r>
        <w:r w:rsidR="00170332">
          <w:rPr>
            <w:noProof/>
            <w:webHidden/>
          </w:rPr>
        </w:r>
        <w:r w:rsidR="00170332">
          <w:rPr>
            <w:noProof/>
            <w:webHidden/>
          </w:rPr>
          <w:fldChar w:fldCharType="separate"/>
        </w:r>
        <w:r w:rsidR="00174329">
          <w:rPr>
            <w:noProof/>
            <w:webHidden/>
          </w:rPr>
          <w:t>15</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54" w:history="1">
        <w:r w:rsidR="00170332" w:rsidRPr="00AE724A">
          <w:rPr>
            <w:rStyle w:val="Hypertextovodkaz"/>
            <w:noProof/>
          </w:rPr>
          <w:t>2.</w:t>
        </w:r>
        <w:r w:rsidR="00170332">
          <w:rPr>
            <w:rFonts w:asciiTheme="minorHAnsi" w:hAnsiTheme="minorHAnsi"/>
            <w:b w:val="0"/>
            <w:bCs w:val="0"/>
            <w:noProof/>
            <w:sz w:val="22"/>
            <w:szCs w:val="22"/>
          </w:rPr>
          <w:tab/>
        </w:r>
        <w:r w:rsidR="00170332" w:rsidRPr="00AE724A">
          <w:rPr>
            <w:rStyle w:val="Hypertextovodkaz"/>
            <w:noProof/>
          </w:rPr>
          <w:t>Literatura</w:t>
        </w:r>
        <w:r w:rsidR="00170332">
          <w:rPr>
            <w:noProof/>
            <w:webHidden/>
          </w:rPr>
          <w:tab/>
        </w:r>
        <w:r w:rsidR="00170332">
          <w:rPr>
            <w:noProof/>
            <w:webHidden/>
          </w:rPr>
          <w:fldChar w:fldCharType="begin"/>
        </w:r>
        <w:r w:rsidR="00170332">
          <w:rPr>
            <w:noProof/>
            <w:webHidden/>
          </w:rPr>
          <w:instrText xml:space="preserve"> PAGEREF _Toc355269954 \h </w:instrText>
        </w:r>
        <w:r w:rsidR="00170332">
          <w:rPr>
            <w:noProof/>
            <w:webHidden/>
          </w:rPr>
        </w:r>
        <w:r w:rsidR="00170332">
          <w:rPr>
            <w:noProof/>
            <w:webHidden/>
          </w:rPr>
          <w:fldChar w:fldCharType="separate"/>
        </w:r>
        <w:r w:rsidR="00174329">
          <w:rPr>
            <w:noProof/>
            <w:webHidden/>
          </w:rPr>
          <w:t>17</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55" w:history="1">
        <w:r w:rsidR="00170332" w:rsidRPr="00AE724A">
          <w:rPr>
            <w:rStyle w:val="Hypertextovodkaz"/>
            <w:noProof/>
          </w:rPr>
          <w:t>3.</w:t>
        </w:r>
        <w:r w:rsidR="00170332">
          <w:rPr>
            <w:rFonts w:asciiTheme="minorHAnsi" w:hAnsiTheme="minorHAnsi"/>
            <w:b w:val="0"/>
            <w:bCs w:val="0"/>
            <w:noProof/>
            <w:sz w:val="22"/>
            <w:szCs w:val="22"/>
          </w:rPr>
          <w:tab/>
        </w:r>
        <w:r w:rsidR="00170332" w:rsidRPr="00AE724A">
          <w:rPr>
            <w:rStyle w:val="Hypertextovodkaz"/>
            <w:noProof/>
          </w:rPr>
          <w:t>Metodika mapování a hodnocení</w:t>
        </w:r>
        <w:r w:rsidR="00170332">
          <w:rPr>
            <w:noProof/>
            <w:webHidden/>
          </w:rPr>
          <w:tab/>
        </w:r>
        <w:r w:rsidR="00170332">
          <w:rPr>
            <w:noProof/>
            <w:webHidden/>
          </w:rPr>
          <w:fldChar w:fldCharType="begin"/>
        </w:r>
        <w:r w:rsidR="00170332">
          <w:rPr>
            <w:noProof/>
            <w:webHidden/>
          </w:rPr>
          <w:instrText xml:space="preserve"> PAGEREF _Toc355269955 \h </w:instrText>
        </w:r>
        <w:r w:rsidR="00170332">
          <w:rPr>
            <w:noProof/>
            <w:webHidden/>
          </w:rPr>
        </w:r>
        <w:r w:rsidR="00170332">
          <w:rPr>
            <w:noProof/>
            <w:webHidden/>
          </w:rPr>
          <w:fldChar w:fldCharType="separate"/>
        </w:r>
        <w:r w:rsidR="00174329">
          <w:rPr>
            <w:noProof/>
            <w:webHidden/>
          </w:rPr>
          <w:t>18</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56" w:history="1">
        <w:r w:rsidR="00170332" w:rsidRPr="00AE724A">
          <w:rPr>
            <w:rStyle w:val="Hypertextovodkaz"/>
            <w:noProof/>
          </w:rPr>
          <w:t>a.</w:t>
        </w:r>
        <w:r w:rsidR="00170332">
          <w:rPr>
            <w:rFonts w:asciiTheme="minorHAnsi" w:hAnsiTheme="minorHAnsi"/>
            <w:noProof/>
            <w:sz w:val="22"/>
            <w:szCs w:val="22"/>
          </w:rPr>
          <w:tab/>
        </w:r>
        <w:r w:rsidR="00170332" w:rsidRPr="00AE724A">
          <w:rPr>
            <w:rStyle w:val="Hypertextovodkaz"/>
            <w:noProof/>
          </w:rPr>
          <w:t>Pasport zeleně</w:t>
        </w:r>
        <w:r w:rsidR="00170332">
          <w:rPr>
            <w:noProof/>
            <w:webHidden/>
          </w:rPr>
          <w:tab/>
        </w:r>
        <w:r w:rsidR="00170332">
          <w:rPr>
            <w:noProof/>
            <w:webHidden/>
          </w:rPr>
          <w:fldChar w:fldCharType="begin"/>
        </w:r>
        <w:r w:rsidR="00170332">
          <w:rPr>
            <w:noProof/>
            <w:webHidden/>
          </w:rPr>
          <w:instrText xml:space="preserve"> PAGEREF _Toc355269956 \h </w:instrText>
        </w:r>
        <w:r w:rsidR="00170332">
          <w:rPr>
            <w:noProof/>
            <w:webHidden/>
          </w:rPr>
        </w:r>
        <w:r w:rsidR="00170332">
          <w:rPr>
            <w:noProof/>
            <w:webHidden/>
          </w:rPr>
          <w:fldChar w:fldCharType="separate"/>
        </w:r>
        <w:r w:rsidR="00174329">
          <w:rPr>
            <w:noProof/>
            <w:webHidden/>
          </w:rPr>
          <w:t>20</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57" w:history="1">
        <w:r w:rsidR="00170332" w:rsidRPr="00AE724A">
          <w:rPr>
            <w:rStyle w:val="Hypertextovodkaz"/>
            <w:noProof/>
          </w:rPr>
          <w:t>b.</w:t>
        </w:r>
        <w:r w:rsidR="00170332">
          <w:rPr>
            <w:rFonts w:asciiTheme="minorHAnsi" w:hAnsiTheme="minorHAnsi"/>
            <w:noProof/>
            <w:sz w:val="22"/>
            <w:szCs w:val="22"/>
          </w:rPr>
          <w:tab/>
        </w:r>
        <w:r w:rsidR="00170332" w:rsidRPr="00AE724A">
          <w:rPr>
            <w:rStyle w:val="Hypertextovodkaz"/>
            <w:noProof/>
          </w:rPr>
          <w:t>Dendrologický průzkum</w:t>
        </w:r>
        <w:r w:rsidR="00170332">
          <w:rPr>
            <w:noProof/>
            <w:webHidden/>
          </w:rPr>
          <w:tab/>
        </w:r>
        <w:r w:rsidR="00170332">
          <w:rPr>
            <w:noProof/>
            <w:webHidden/>
          </w:rPr>
          <w:fldChar w:fldCharType="begin"/>
        </w:r>
        <w:r w:rsidR="00170332">
          <w:rPr>
            <w:noProof/>
            <w:webHidden/>
          </w:rPr>
          <w:instrText xml:space="preserve"> PAGEREF _Toc355269957 \h </w:instrText>
        </w:r>
        <w:r w:rsidR="00170332">
          <w:rPr>
            <w:noProof/>
            <w:webHidden/>
          </w:rPr>
        </w:r>
        <w:r w:rsidR="00170332">
          <w:rPr>
            <w:noProof/>
            <w:webHidden/>
          </w:rPr>
          <w:fldChar w:fldCharType="separate"/>
        </w:r>
        <w:r w:rsidR="00174329">
          <w:rPr>
            <w:noProof/>
            <w:webHidden/>
          </w:rPr>
          <w:t>21</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58" w:history="1">
        <w:r w:rsidR="00170332" w:rsidRPr="00AE724A">
          <w:rPr>
            <w:rStyle w:val="Hypertextovodkaz"/>
            <w:noProof/>
          </w:rPr>
          <w:t>c.</w:t>
        </w:r>
        <w:r w:rsidR="00170332">
          <w:rPr>
            <w:rFonts w:asciiTheme="minorHAnsi" w:hAnsiTheme="minorHAnsi"/>
            <w:noProof/>
            <w:sz w:val="22"/>
            <w:szCs w:val="22"/>
          </w:rPr>
          <w:tab/>
        </w:r>
        <w:r w:rsidR="00170332" w:rsidRPr="00AE724A">
          <w:rPr>
            <w:rStyle w:val="Hypertextovodkaz"/>
            <w:noProof/>
          </w:rPr>
          <w:t>Režim péče o stávající dřeviny</w:t>
        </w:r>
        <w:r w:rsidR="00170332">
          <w:rPr>
            <w:noProof/>
            <w:webHidden/>
          </w:rPr>
          <w:tab/>
        </w:r>
        <w:r w:rsidR="00170332">
          <w:rPr>
            <w:noProof/>
            <w:webHidden/>
          </w:rPr>
          <w:fldChar w:fldCharType="begin"/>
        </w:r>
        <w:r w:rsidR="00170332">
          <w:rPr>
            <w:noProof/>
            <w:webHidden/>
          </w:rPr>
          <w:instrText xml:space="preserve"> PAGEREF _Toc355269958 \h </w:instrText>
        </w:r>
        <w:r w:rsidR="00170332">
          <w:rPr>
            <w:noProof/>
            <w:webHidden/>
          </w:rPr>
        </w:r>
        <w:r w:rsidR="00170332">
          <w:rPr>
            <w:noProof/>
            <w:webHidden/>
          </w:rPr>
          <w:fldChar w:fldCharType="separate"/>
        </w:r>
        <w:r w:rsidR="00174329">
          <w:rPr>
            <w:noProof/>
            <w:webHidden/>
          </w:rPr>
          <w:t>23</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59" w:history="1">
        <w:r w:rsidR="00170332" w:rsidRPr="00AE724A">
          <w:rPr>
            <w:rStyle w:val="Hypertextovodkaz"/>
            <w:noProof/>
          </w:rPr>
          <w:t>KRAJINNÁ ANALÝZA</w:t>
        </w:r>
        <w:r w:rsidR="00170332">
          <w:rPr>
            <w:noProof/>
            <w:webHidden/>
          </w:rPr>
          <w:tab/>
        </w:r>
        <w:r w:rsidR="00170332">
          <w:rPr>
            <w:noProof/>
            <w:webHidden/>
          </w:rPr>
          <w:fldChar w:fldCharType="begin"/>
        </w:r>
        <w:r w:rsidR="00170332">
          <w:rPr>
            <w:noProof/>
            <w:webHidden/>
          </w:rPr>
          <w:instrText xml:space="preserve"> PAGEREF _Toc355269959 \h </w:instrText>
        </w:r>
        <w:r w:rsidR="00170332">
          <w:rPr>
            <w:noProof/>
            <w:webHidden/>
          </w:rPr>
        </w:r>
        <w:r w:rsidR="00170332">
          <w:rPr>
            <w:noProof/>
            <w:webHidden/>
          </w:rPr>
          <w:fldChar w:fldCharType="separate"/>
        </w:r>
        <w:r w:rsidR="00174329">
          <w:rPr>
            <w:noProof/>
            <w:webHidden/>
          </w:rPr>
          <w:t>24</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60" w:history="1">
        <w:r w:rsidR="00170332" w:rsidRPr="00AE724A">
          <w:rPr>
            <w:rStyle w:val="Hypertextovodkaz"/>
            <w:noProof/>
          </w:rPr>
          <w:t>1.</w:t>
        </w:r>
        <w:r w:rsidR="00170332">
          <w:rPr>
            <w:rFonts w:asciiTheme="minorHAnsi" w:hAnsiTheme="minorHAnsi"/>
            <w:b w:val="0"/>
            <w:bCs w:val="0"/>
            <w:noProof/>
            <w:sz w:val="22"/>
            <w:szCs w:val="22"/>
          </w:rPr>
          <w:tab/>
        </w:r>
        <w:r w:rsidR="00170332" w:rsidRPr="00AE724A">
          <w:rPr>
            <w:rStyle w:val="Hypertextovodkaz"/>
            <w:noProof/>
          </w:rPr>
          <w:t>Charakteristika primární, sekundární a terciální krajinné sféry</w:t>
        </w:r>
        <w:r w:rsidR="00170332">
          <w:rPr>
            <w:noProof/>
            <w:webHidden/>
          </w:rPr>
          <w:tab/>
        </w:r>
        <w:r w:rsidR="00174329">
          <w:rPr>
            <w:noProof/>
            <w:webHidden/>
          </w:rPr>
          <w:t>24</w:t>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61" w:history="1">
        <w:r w:rsidR="00170332" w:rsidRPr="00AE724A">
          <w:rPr>
            <w:rStyle w:val="Hypertextovodkaz"/>
            <w:noProof/>
          </w:rPr>
          <w:t>2.</w:t>
        </w:r>
        <w:r w:rsidR="00170332">
          <w:rPr>
            <w:rFonts w:asciiTheme="minorHAnsi" w:hAnsiTheme="minorHAnsi"/>
            <w:b w:val="0"/>
            <w:bCs w:val="0"/>
            <w:noProof/>
            <w:sz w:val="22"/>
            <w:szCs w:val="22"/>
          </w:rPr>
          <w:tab/>
        </w:r>
        <w:r w:rsidR="00170332" w:rsidRPr="00AE724A">
          <w:rPr>
            <w:rStyle w:val="Hypertextovodkaz"/>
            <w:noProof/>
          </w:rPr>
          <w:t>Sekundární sféra - člověk a krajina</w:t>
        </w:r>
        <w:r w:rsidR="00170332">
          <w:rPr>
            <w:noProof/>
            <w:webHidden/>
          </w:rPr>
          <w:tab/>
        </w:r>
        <w:r w:rsidR="00170332">
          <w:rPr>
            <w:noProof/>
            <w:webHidden/>
          </w:rPr>
          <w:fldChar w:fldCharType="begin"/>
        </w:r>
        <w:r w:rsidR="00170332">
          <w:rPr>
            <w:noProof/>
            <w:webHidden/>
          </w:rPr>
          <w:instrText xml:space="preserve"> PAGEREF _Toc355269961 \h </w:instrText>
        </w:r>
        <w:r w:rsidR="00170332">
          <w:rPr>
            <w:noProof/>
            <w:webHidden/>
          </w:rPr>
        </w:r>
        <w:r w:rsidR="00170332">
          <w:rPr>
            <w:noProof/>
            <w:webHidden/>
          </w:rPr>
          <w:fldChar w:fldCharType="separate"/>
        </w:r>
        <w:r w:rsidR="00174329">
          <w:rPr>
            <w:noProof/>
            <w:webHidden/>
          </w:rPr>
          <w:t>38</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2" w:history="1">
        <w:r w:rsidR="00170332" w:rsidRPr="00AE724A">
          <w:rPr>
            <w:rStyle w:val="Hypertextovodkaz"/>
            <w:noProof/>
          </w:rPr>
          <w:t>a.</w:t>
        </w:r>
        <w:r w:rsidR="00170332">
          <w:rPr>
            <w:rFonts w:asciiTheme="minorHAnsi" w:hAnsiTheme="minorHAnsi"/>
            <w:noProof/>
            <w:sz w:val="22"/>
            <w:szCs w:val="22"/>
          </w:rPr>
          <w:tab/>
        </w:r>
        <w:r w:rsidR="00170332" w:rsidRPr="00AE724A">
          <w:rPr>
            <w:rStyle w:val="Hypertextovodkaz"/>
            <w:noProof/>
          </w:rPr>
          <w:t>Vznik sídelního úvaru a lázní na Studničním vrchu</w:t>
        </w:r>
        <w:r w:rsidR="00170332">
          <w:rPr>
            <w:noProof/>
            <w:webHidden/>
          </w:rPr>
          <w:tab/>
        </w:r>
        <w:r w:rsidR="00170332">
          <w:rPr>
            <w:noProof/>
            <w:webHidden/>
          </w:rPr>
          <w:fldChar w:fldCharType="begin"/>
        </w:r>
        <w:r w:rsidR="00170332">
          <w:rPr>
            <w:noProof/>
            <w:webHidden/>
          </w:rPr>
          <w:instrText xml:space="preserve"> PAGEREF _Toc355269962 \h </w:instrText>
        </w:r>
        <w:r w:rsidR="00170332">
          <w:rPr>
            <w:noProof/>
            <w:webHidden/>
          </w:rPr>
        </w:r>
        <w:r w:rsidR="00170332">
          <w:rPr>
            <w:noProof/>
            <w:webHidden/>
          </w:rPr>
          <w:fldChar w:fldCharType="separate"/>
        </w:r>
        <w:r w:rsidR="00174329">
          <w:rPr>
            <w:noProof/>
            <w:webHidden/>
          </w:rPr>
          <w:t>38</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3" w:history="1">
        <w:r w:rsidR="00170332" w:rsidRPr="00AE724A">
          <w:rPr>
            <w:rStyle w:val="Hypertextovodkaz"/>
            <w:noProof/>
          </w:rPr>
          <w:t>b.</w:t>
        </w:r>
        <w:r w:rsidR="00170332">
          <w:rPr>
            <w:rFonts w:asciiTheme="minorHAnsi" w:hAnsiTheme="minorHAnsi"/>
            <w:noProof/>
            <w:sz w:val="22"/>
            <w:szCs w:val="22"/>
          </w:rPr>
          <w:tab/>
        </w:r>
        <w:r w:rsidR="00170332" w:rsidRPr="00AE724A">
          <w:rPr>
            <w:rStyle w:val="Hypertextovodkaz"/>
            <w:noProof/>
          </w:rPr>
          <w:t>Demografické faktory</w:t>
        </w:r>
        <w:r w:rsidR="00170332">
          <w:rPr>
            <w:noProof/>
            <w:webHidden/>
          </w:rPr>
          <w:tab/>
        </w:r>
        <w:r w:rsidR="00170332">
          <w:rPr>
            <w:noProof/>
            <w:webHidden/>
          </w:rPr>
          <w:fldChar w:fldCharType="begin"/>
        </w:r>
        <w:r w:rsidR="00170332">
          <w:rPr>
            <w:noProof/>
            <w:webHidden/>
          </w:rPr>
          <w:instrText xml:space="preserve"> PAGEREF _Toc355269963 \h </w:instrText>
        </w:r>
        <w:r w:rsidR="00170332">
          <w:rPr>
            <w:noProof/>
            <w:webHidden/>
          </w:rPr>
        </w:r>
        <w:r w:rsidR="00170332">
          <w:rPr>
            <w:noProof/>
            <w:webHidden/>
          </w:rPr>
          <w:fldChar w:fldCharType="separate"/>
        </w:r>
        <w:r w:rsidR="00174329">
          <w:rPr>
            <w:noProof/>
            <w:webHidden/>
          </w:rPr>
          <w:t>43</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4" w:history="1">
        <w:r w:rsidR="00170332" w:rsidRPr="00AE724A">
          <w:rPr>
            <w:rStyle w:val="Hypertextovodkaz"/>
            <w:noProof/>
          </w:rPr>
          <w:t>c.</w:t>
        </w:r>
        <w:r w:rsidR="00170332">
          <w:rPr>
            <w:rFonts w:asciiTheme="minorHAnsi" w:hAnsiTheme="minorHAnsi"/>
            <w:noProof/>
            <w:sz w:val="22"/>
            <w:szCs w:val="22"/>
          </w:rPr>
          <w:tab/>
        </w:r>
        <w:r w:rsidR="00170332" w:rsidRPr="00AE724A">
          <w:rPr>
            <w:rStyle w:val="Hypertextovodkaz"/>
            <w:noProof/>
          </w:rPr>
          <w:t>Inženýrské sítě a kanalizace</w:t>
        </w:r>
        <w:r w:rsidR="00170332">
          <w:rPr>
            <w:noProof/>
            <w:webHidden/>
          </w:rPr>
          <w:tab/>
        </w:r>
        <w:r w:rsidR="00170332">
          <w:rPr>
            <w:noProof/>
            <w:webHidden/>
          </w:rPr>
          <w:fldChar w:fldCharType="begin"/>
        </w:r>
        <w:r w:rsidR="00170332">
          <w:rPr>
            <w:noProof/>
            <w:webHidden/>
          </w:rPr>
          <w:instrText xml:space="preserve"> PAGEREF _Toc355269964 \h </w:instrText>
        </w:r>
        <w:r w:rsidR="00170332">
          <w:rPr>
            <w:noProof/>
            <w:webHidden/>
          </w:rPr>
        </w:r>
        <w:r w:rsidR="00170332">
          <w:rPr>
            <w:noProof/>
            <w:webHidden/>
          </w:rPr>
          <w:fldChar w:fldCharType="separate"/>
        </w:r>
        <w:r w:rsidR="00174329">
          <w:rPr>
            <w:noProof/>
            <w:webHidden/>
          </w:rPr>
          <w:t>44</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5" w:history="1">
        <w:r w:rsidR="00170332" w:rsidRPr="00AE724A">
          <w:rPr>
            <w:rStyle w:val="Hypertextovodkaz"/>
            <w:noProof/>
          </w:rPr>
          <w:t>d.</w:t>
        </w:r>
        <w:r w:rsidR="00170332">
          <w:rPr>
            <w:rFonts w:asciiTheme="minorHAnsi" w:hAnsiTheme="minorHAnsi"/>
            <w:noProof/>
            <w:sz w:val="22"/>
            <w:szCs w:val="22"/>
          </w:rPr>
          <w:tab/>
        </w:r>
        <w:r w:rsidR="00170332" w:rsidRPr="00AE724A">
          <w:rPr>
            <w:rStyle w:val="Hypertextovodkaz"/>
            <w:noProof/>
          </w:rPr>
          <w:t>Doprava</w:t>
        </w:r>
        <w:r w:rsidR="00170332">
          <w:rPr>
            <w:noProof/>
            <w:webHidden/>
          </w:rPr>
          <w:tab/>
        </w:r>
        <w:r w:rsidR="00170332">
          <w:rPr>
            <w:noProof/>
            <w:webHidden/>
          </w:rPr>
          <w:fldChar w:fldCharType="begin"/>
        </w:r>
        <w:r w:rsidR="00170332">
          <w:rPr>
            <w:noProof/>
            <w:webHidden/>
          </w:rPr>
          <w:instrText xml:space="preserve"> PAGEREF _Toc355269965 \h </w:instrText>
        </w:r>
        <w:r w:rsidR="00170332">
          <w:rPr>
            <w:noProof/>
            <w:webHidden/>
          </w:rPr>
        </w:r>
        <w:r w:rsidR="00170332">
          <w:rPr>
            <w:noProof/>
            <w:webHidden/>
          </w:rPr>
          <w:fldChar w:fldCharType="separate"/>
        </w:r>
        <w:r w:rsidR="00174329">
          <w:rPr>
            <w:noProof/>
            <w:webHidden/>
          </w:rPr>
          <w:t>45</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6" w:history="1">
        <w:r w:rsidR="00170332" w:rsidRPr="00AE724A">
          <w:rPr>
            <w:rStyle w:val="Hypertextovodkaz"/>
            <w:noProof/>
          </w:rPr>
          <w:t>e.</w:t>
        </w:r>
        <w:r w:rsidR="00170332">
          <w:rPr>
            <w:rFonts w:asciiTheme="minorHAnsi" w:hAnsiTheme="minorHAnsi"/>
            <w:noProof/>
            <w:sz w:val="22"/>
            <w:szCs w:val="22"/>
          </w:rPr>
          <w:tab/>
        </w:r>
        <w:r w:rsidR="00170332" w:rsidRPr="00AE724A">
          <w:rPr>
            <w:rStyle w:val="Hypertextovodkaz"/>
            <w:noProof/>
          </w:rPr>
          <w:t>Hygienická kvalita krajiny</w:t>
        </w:r>
        <w:r w:rsidR="00170332">
          <w:rPr>
            <w:noProof/>
            <w:webHidden/>
          </w:rPr>
          <w:tab/>
        </w:r>
        <w:r w:rsidR="00170332">
          <w:rPr>
            <w:noProof/>
            <w:webHidden/>
          </w:rPr>
          <w:fldChar w:fldCharType="begin"/>
        </w:r>
        <w:r w:rsidR="00170332">
          <w:rPr>
            <w:noProof/>
            <w:webHidden/>
          </w:rPr>
          <w:instrText xml:space="preserve"> PAGEREF _Toc355269966 \h </w:instrText>
        </w:r>
        <w:r w:rsidR="00170332">
          <w:rPr>
            <w:noProof/>
            <w:webHidden/>
          </w:rPr>
        </w:r>
        <w:r w:rsidR="00170332">
          <w:rPr>
            <w:noProof/>
            <w:webHidden/>
          </w:rPr>
          <w:fldChar w:fldCharType="separate"/>
        </w:r>
        <w:r w:rsidR="00174329">
          <w:rPr>
            <w:noProof/>
            <w:webHidden/>
          </w:rPr>
          <w:t>46</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7" w:history="1">
        <w:r w:rsidR="00170332" w:rsidRPr="00AE724A">
          <w:rPr>
            <w:rStyle w:val="Hypertextovodkaz"/>
            <w:rFonts w:cs="Times New Roman"/>
            <w:iCs/>
            <w:noProof/>
          </w:rPr>
          <w:t>f.</w:t>
        </w:r>
        <w:r w:rsidR="00170332">
          <w:rPr>
            <w:rFonts w:asciiTheme="minorHAnsi" w:hAnsiTheme="minorHAnsi"/>
            <w:noProof/>
            <w:sz w:val="22"/>
            <w:szCs w:val="22"/>
          </w:rPr>
          <w:tab/>
        </w:r>
        <w:r w:rsidR="00170332" w:rsidRPr="00AE724A">
          <w:rPr>
            <w:rStyle w:val="Hypertextovodkaz"/>
            <w:noProof/>
          </w:rPr>
          <w:t>Aktuální stav krajiny</w:t>
        </w:r>
        <w:r w:rsidR="00170332">
          <w:rPr>
            <w:noProof/>
            <w:webHidden/>
          </w:rPr>
          <w:tab/>
        </w:r>
        <w:r w:rsidR="00170332">
          <w:rPr>
            <w:noProof/>
            <w:webHidden/>
          </w:rPr>
          <w:fldChar w:fldCharType="begin"/>
        </w:r>
        <w:r w:rsidR="00170332">
          <w:rPr>
            <w:noProof/>
            <w:webHidden/>
          </w:rPr>
          <w:instrText xml:space="preserve"> PAGEREF _Toc355269967 \h </w:instrText>
        </w:r>
        <w:r w:rsidR="00170332">
          <w:rPr>
            <w:noProof/>
            <w:webHidden/>
          </w:rPr>
        </w:r>
        <w:r w:rsidR="00170332">
          <w:rPr>
            <w:noProof/>
            <w:webHidden/>
          </w:rPr>
          <w:fldChar w:fldCharType="separate"/>
        </w:r>
        <w:r w:rsidR="00174329">
          <w:rPr>
            <w:noProof/>
            <w:webHidden/>
          </w:rPr>
          <w:t>47</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8" w:history="1">
        <w:r w:rsidR="00170332" w:rsidRPr="00AE724A">
          <w:rPr>
            <w:rStyle w:val="Hypertextovodkaz"/>
            <w:noProof/>
          </w:rPr>
          <w:t>g.</w:t>
        </w:r>
        <w:r w:rsidR="00170332">
          <w:rPr>
            <w:rFonts w:asciiTheme="minorHAnsi" w:hAnsiTheme="minorHAnsi"/>
            <w:noProof/>
            <w:sz w:val="22"/>
            <w:szCs w:val="22"/>
          </w:rPr>
          <w:tab/>
        </w:r>
        <w:r w:rsidR="00170332" w:rsidRPr="00AE724A">
          <w:rPr>
            <w:rStyle w:val="Hypertextovodkaz"/>
            <w:noProof/>
          </w:rPr>
          <w:t>Lázně Jeseník a projekty</w:t>
        </w:r>
        <w:r w:rsidR="00170332">
          <w:rPr>
            <w:noProof/>
            <w:webHidden/>
          </w:rPr>
          <w:tab/>
        </w:r>
        <w:r w:rsidR="00170332">
          <w:rPr>
            <w:noProof/>
            <w:webHidden/>
          </w:rPr>
          <w:fldChar w:fldCharType="begin"/>
        </w:r>
        <w:r w:rsidR="00170332">
          <w:rPr>
            <w:noProof/>
            <w:webHidden/>
          </w:rPr>
          <w:instrText xml:space="preserve"> PAGEREF _Toc355269968 \h </w:instrText>
        </w:r>
        <w:r w:rsidR="00170332">
          <w:rPr>
            <w:noProof/>
            <w:webHidden/>
          </w:rPr>
        </w:r>
        <w:r w:rsidR="00170332">
          <w:rPr>
            <w:noProof/>
            <w:webHidden/>
          </w:rPr>
          <w:fldChar w:fldCharType="separate"/>
        </w:r>
        <w:r w:rsidR="00174329">
          <w:rPr>
            <w:noProof/>
            <w:webHidden/>
          </w:rPr>
          <w:t>49</w:t>
        </w:r>
        <w:r w:rsidR="00170332">
          <w:rPr>
            <w:noProof/>
            <w:webHidden/>
          </w:rPr>
          <w:fldChar w:fldCharType="end"/>
        </w:r>
      </w:hyperlink>
    </w:p>
    <w:p w:rsidR="00170332" w:rsidRDefault="00E32B86">
      <w:pPr>
        <w:pStyle w:val="Obsah3"/>
        <w:tabs>
          <w:tab w:val="left" w:pos="660"/>
          <w:tab w:val="right" w:leader="dot" w:pos="8494"/>
        </w:tabs>
        <w:rPr>
          <w:rFonts w:asciiTheme="minorHAnsi" w:hAnsiTheme="minorHAnsi"/>
          <w:noProof/>
          <w:sz w:val="22"/>
          <w:szCs w:val="22"/>
        </w:rPr>
      </w:pPr>
      <w:hyperlink w:anchor="_Toc355269969" w:history="1">
        <w:r w:rsidR="00170332" w:rsidRPr="00AE724A">
          <w:rPr>
            <w:rStyle w:val="Hypertextovodkaz"/>
            <w:noProof/>
          </w:rPr>
          <w:t>h.</w:t>
        </w:r>
        <w:r w:rsidR="00170332">
          <w:rPr>
            <w:rFonts w:asciiTheme="minorHAnsi" w:hAnsiTheme="minorHAnsi"/>
            <w:noProof/>
            <w:sz w:val="22"/>
            <w:szCs w:val="22"/>
          </w:rPr>
          <w:tab/>
        </w:r>
        <w:r w:rsidR="00170332" w:rsidRPr="00AE724A">
          <w:rPr>
            <w:rStyle w:val="Hypertextovodkaz"/>
            <w:noProof/>
          </w:rPr>
          <w:t>Limity využití území</w:t>
        </w:r>
        <w:r w:rsidR="00170332">
          <w:rPr>
            <w:noProof/>
            <w:webHidden/>
          </w:rPr>
          <w:tab/>
        </w:r>
        <w:r w:rsidR="00170332">
          <w:rPr>
            <w:noProof/>
            <w:webHidden/>
          </w:rPr>
          <w:fldChar w:fldCharType="begin"/>
        </w:r>
        <w:r w:rsidR="00170332">
          <w:rPr>
            <w:noProof/>
            <w:webHidden/>
          </w:rPr>
          <w:instrText xml:space="preserve"> PAGEREF _Toc355269969 \h </w:instrText>
        </w:r>
        <w:r w:rsidR="00170332">
          <w:rPr>
            <w:noProof/>
            <w:webHidden/>
          </w:rPr>
        </w:r>
        <w:r w:rsidR="00170332">
          <w:rPr>
            <w:noProof/>
            <w:webHidden/>
          </w:rPr>
          <w:fldChar w:fldCharType="separate"/>
        </w:r>
        <w:r w:rsidR="00174329">
          <w:rPr>
            <w:noProof/>
            <w:webHidden/>
          </w:rPr>
          <w:t>64</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70" w:history="1">
        <w:r w:rsidR="00170332" w:rsidRPr="00AE724A">
          <w:rPr>
            <w:rStyle w:val="Hypertextovodkaz"/>
            <w:noProof/>
          </w:rPr>
          <w:t>VÝSLEDKY</w:t>
        </w:r>
        <w:r w:rsidR="00170332">
          <w:rPr>
            <w:noProof/>
            <w:webHidden/>
          </w:rPr>
          <w:tab/>
        </w:r>
        <w:r w:rsidR="00170332">
          <w:rPr>
            <w:noProof/>
            <w:webHidden/>
          </w:rPr>
          <w:fldChar w:fldCharType="begin"/>
        </w:r>
        <w:r w:rsidR="00170332">
          <w:rPr>
            <w:noProof/>
            <w:webHidden/>
          </w:rPr>
          <w:instrText xml:space="preserve"> PAGEREF _Toc355269970 \h </w:instrText>
        </w:r>
        <w:r w:rsidR="00170332">
          <w:rPr>
            <w:noProof/>
            <w:webHidden/>
          </w:rPr>
        </w:r>
        <w:r w:rsidR="00170332">
          <w:rPr>
            <w:noProof/>
            <w:webHidden/>
          </w:rPr>
          <w:fldChar w:fldCharType="separate"/>
        </w:r>
        <w:r w:rsidR="00174329">
          <w:rPr>
            <w:noProof/>
            <w:webHidden/>
          </w:rPr>
          <w:t>66</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71" w:history="1">
        <w:r w:rsidR="00170332" w:rsidRPr="00AE724A">
          <w:rPr>
            <w:rStyle w:val="Hypertextovodkaz"/>
            <w:noProof/>
          </w:rPr>
          <w:t>1.</w:t>
        </w:r>
        <w:r w:rsidR="00170332">
          <w:rPr>
            <w:rFonts w:asciiTheme="minorHAnsi" w:hAnsiTheme="minorHAnsi"/>
            <w:b w:val="0"/>
            <w:bCs w:val="0"/>
            <w:noProof/>
            <w:sz w:val="22"/>
            <w:szCs w:val="22"/>
          </w:rPr>
          <w:tab/>
        </w:r>
        <w:r w:rsidR="00170332" w:rsidRPr="00AE724A">
          <w:rPr>
            <w:rStyle w:val="Hypertextovodkaz"/>
            <w:noProof/>
          </w:rPr>
          <w:t>Hodnocení Lázní Jeseník podle ekologické stability</w:t>
        </w:r>
        <w:r w:rsidR="00170332">
          <w:rPr>
            <w:noProof/>
            <w:webHidden/>
          </w:rPr>
          <w:tab/>
        </w:r>
        <w:r w:rsidR="00170332">
          <w:rPr>
            <w:noProof/>
            <w:webHidden/>
          </w:rPr>
          <w:fldChar w:fldCharType="begin"/>
        </w:r>
        <w:r w:rsidR="00170332">
          <w:rPr>
            <w:noProof/>
            <w:webHidden/>
          </w:rPr>
          <w:instrText xml:space="preserve"> PAGEREF _Toc355269971 \h </w:instrText>
        </w:r>
        <w:r w:rsidR="00170332">
          <w:rPr>
            <w:noProof/>
            <w:webHidden/>
          </w:rPr>
        </w:r>
        <w:r w:rsidR="00170332">
          <w:rPr>
            <w:noProof/>
            <w:webHidden/>
          </w:rPr>
          <w:fldChar w:fldCharType="separate"/>
        </w:r>
        <w:r w:rsidR="00174329">
          <w:rPr>
            <w:noProof/>
            <w:webHidden/>
          </w:rPr>
          <w:t>66</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72" w:history="1">
        <w:r w:rsidR="00170332" w:rsidRPr="00AE724A">
          <w:rPr>
            <w:rStyle w:val="Hypertextovodkaz"/>
            <w:noProof/>
          </w:rPr>
          <w:t>2.</w:t>
        </w:r>
        <w:r w:rsidR="00170332">
          <w:rPr>
            <w:rFonts w:asciiTheme="minorHAnsi" w:hAnsiTheme="minorHAnsi"/>
            <w:b w:val="0"/>
            <w:bCs w:val="0"/>
            <w:noProof/>
            <w:sz w:val="22"/>
            <w:szCs w:val="22"/>
          </w:rPr>
          <w:tab/>
        </w:r>
        <w:r w:rsidR="00170332" w:rsidRPr="00AE724A">
          <w:rPr>
            <w:rStyle w:val="Hypertextovodkaz"/>
            <w:noProof/>
          </w:rPr>
          <w:t>Hodnocení krajinné zeleně</w:t>
        </w:r>
        <w:r w:rsidR="00170332">
          <w:rPr>
            <w:noProof/>
            <w:webHidden/>
          </w:rPr>
          <w:tab/>
        </w:r>
        <w:r w:rsidR="00170332">
          <w:rPr>
            <w:noProof/>
            <w:webHidden/>
          </w:rPr>
          <w:fldChar w:fldCharType="begin"/>
        </w:r>
        <w:r w:rsidR="00170332">
          <w:rPr>
            <w:noProof/>
            <w:webHidden/>
          </w:rPr>
          <w:instrText xml:space="preserve"> PAGEREF _Toc355269972 \h </w:instrText>
        </w:r>
        <w:r w:rsidR="00170332">
          <w:rPr>
            <w:noProof/>
            <w:webHidden/>
          </w:rPr>
        </w:r>
        <w:r w:rsidR="00170332">
          <w:rPr>
            <w:noProof/>
            <w:webHidden/>
          </w:rPr>
          <w:fldChar w:fldCharType="separate"/>
        </w:r>
        <w:r w:rsidR="00174329">
          <w:rPr>
            <w:noProof/>
            <w:webHidden/>
          </w:rPr>
          <w:t>68</w:t>
        </w:r>
        <w:r w:rsidR="00170332">
          <w:rPr>
            <w:noProof/>
            <w:webHidden/>
          </w:rPr>
          <w:fldChar w:fldCharType="end"/>
        </w:r>
      </w:hyperlink>
    </w:p>
    <w:p w:rsidR="00170332" w:rsidRDefault="00E32B86">
      <w:pPr>
        <w:pStyle w:val="Obsah2"/>
        <w:tabs>
          <w:tab w:val="left" w:pos="660"/>
          <w:tab w:val="right" w:leader="dot" w:pos="8494"/>
        </w:tabs>
        <w:rPr>
          <w:rFonts w:asciiTheme="minorHAnsi" w:hAnsiTheme="minorHAnsi"/>
          <w:b w:val="0"/>
          <w:bCs w:val="0"/>
          <w:noProof/>
          <w:sz w:val="22"/>
          <w:szCs w:val="22"/>
        </w:rPr>
      </w:pPr>
      <w:hyperlink w:anchor="_Toc355269973" w:history="1">
        <w:r w:rsidR="00170332" w:rsidRPr="00AE724A">
          <w:rPr>
            <w:rStyle w:val="Hypertextovodkaz"/>
            <w:noProof/>
          </w:rPr>
          <w:t>3.</w:t>
        </w:r>
        <w:r w:rsidR="00170332">
          <w:rPr>
            <w:rFonts w:asciiTheme="minorHAnsi" w:hAnsiTheme="minorHAnsi"/>
            <w:b w:val="0"/>
            <w:bCs w:val="0"/>
            <w:noProof/>
            <w:sz w:val="22"/>
            <w:szCs w:val="22"/>
          </w:rPr>
          <w:tab/>
        </w:r>
        <w:r w:rsidR="00170332" w:rsidRPr="00AE724A">
          <w:rPr>
            <w:rStyle w:val="Hypertextovodkaz"/>
            <w:noProof/>
          </w:rPr>
          <w:t>Obnova stávající zeleně</w:t>
        </w:r>
        <w:r w:rsidR="00170332">
          <w:rPr>
            <w:noProof/>
            <w:webHidden/>
          </w:rPr>
          <w:tab/>
        </w:r>
        <w:r w:rsidR="00170332">
          <w:rPr>
            <w:noProof/>
            <w:webHidden/>
          </w:rPr>
          <w:fldChar w:fldCharType="begin"/>
        </w:r>
        <w:r w:rsidR="00170332">
          <w:rPr>
            <w:noProof/>
            <w:webHidden/>
          </w:rPr>
          <w:instrText xml:space="preserve"> PAGEREF _Toc355269973 \h </w:instrText>
        </w:r>
        <w:r w:rsidR="00170332">
          <w:rPr>
            <w:noProof/>
            <w:webHidden/>
          </w:rPr>
        </w:r>
        <w:r w:rsidR="00170332">
          <w:rPr>
            <w:noProof/>
            <w:webHidden/>
          </w:rPr>
          <w:fldChar w:fldCharType="separate"/>
        </w:r>
        <w:r w:rsidR="00174329">
          <w:rPr>
            <w:noProof/>
            <w:webHidden/>
          </w:rPr>
          <w:t>76</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74" w:history="1">
        <w:r w:rsidR="00170332" w:rsidRPr="00AE724A">
          <w:rPr>
            <w:rStyle w:val="Hypertextovodkaz"/>
            <w:noProof/>
          </w:rPr>
          <w:t>DISKUZE</w:t>
        </w:r>
        <w:r w:rsidR="00170332">
          <w:rPr>
            <w:noProof/>
            <w:webHidden/>
          </w:rPr>
          <w:tab/>
        </w:r>
        <w:r w:rsidR="00170332">
          <w:rPr>
            <w:noProof/>
            <w:webHidden/>
          </w:rPr>
          <w:fldChar w:fldCharType="begin"/>
        </w:r>
        <w:r w:rsidR="00170332">
          <w:rPr>
            <w:noProof/>
            <w:webHidden/>
          </w:rPr>
          <w:instrText xml:space="preserve"> PAGEREF _Toc355269974 \h </w:instrText>
        </w:r>
        <w:r w:rsidR="00170332">
          <w:rPr>
            <w:noProof/>
            <w:webHidden/>
          </w:rPr>
        </w:r>
        <w:r w:rsidR="00170332">
          <w:rPr>
            <w:noProof/>
            <w:webHidden/>
          </w:rPr>
          <w:fldChar w:fldCharType="separate"/>
        </w:r>
        <w:r w:rsidR="00174329">
          <w:rPr>
            <w:noProof/>
            <w:webHidden/>
          </w:rPr>
          <w:t>81</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75" w:history="1">
        <w:r w:rsidR="00170332" w:rsidRPr="00AE724A">
          <w:rPr>
            <w:rStyle w:val="Hypertextovodkaz"/>
            <w:noProof/>
          </w:rPr>
          <w:t>ZÁVĚR</w:t>
        </w:r>
        <w:r w:rsidR="00170332">
          <w:rPr>
            <w:noProof/>
            <w:webHidden/>
          </w:rPr>
          <w:tab/>
        </w:r>
        <w:r w:rsidR="00170332">
          <w:rPr>
            <w:noProof/>
            <w:webHidden/>
          </w:rPr>
          <w:fldChar w:fldCharType="begin"/>
        </w:r>
        <w:r w:rsidR="00170332">
          <w:rPr>
            <w:noProof/>
            <w:webHidden/>
          </w:rPr>
          <w:instrText xml:space="preserve"> PAGEREF _Toc355269975 \h </w:instrText>
        </w:r>
        <w:r w:rsidR="00170332">
          <w:rPr>
            <w:noProof/>
            <w:webHidden/>
          </w:rPr>
        </w:r>
        <w:r w:rsidR="00170332">
          <w:rPr>
            <w:noProof/>
            <w:webHidden/>
          </w:rPr>
          <w:fldChar w:fldCharType="separate"/>
        </w:r>
        <w:r w:rsidR="00174329">
          <w:rPr>
            <w:noProof/>
            <w:webHidden/>
          </w:rPr>
          <w:t>84</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76" w:history="1">
        <w:r w:rsidR="00170332" w:rsidRPr="00AE724A">
          <w:rPr>
            <w:rStyle w:val="Hypertextovodkaz"/>
            <w:noProof/>
          </w:rPr>
          <w:t>POUŽITÁ LITERATURA</w:t>
        </w:r>
        <w:r w:rsidR="00170332">
          <w:rPr>
            <w:noProof/>
            <w:webHidden/>
          </w:rPr>
          <w:tab/>
        </w:r>
        <w:r w:rsidR="00170332">
          <w:rPr>
            <w:noProof/>
            <w:webHidden/>
          </w:rPr>
          <w:fldChar w:fldCharType="begin"/>
        </w:r>
        <w:r w:rsidR="00170332">
          <w:rPr>
            <w:noProof/>
            <w:webHidden/>
          </w:rPr>
          <w:instrText xml:space="preserve"> PAGEREF _Toc355269976 \h </w:instrText>
        </w:r>
        <w:r w:rsidR="00170332">
          <w:rPr>
            <w:noProof/>
            <w:webHidden/>
          </w:rPr>
        </w:r>
        <w:r w:rsidR="00170332">
          <w:rPr>
            <w:noProof/>
            <w:webHidden/>
          </w:rPr>
          <w:fldChar w:fldCharType="separate"/>
        </w:r>
        <w:r w:rsidR="00174329">
          <w:rPr>
            <w:noProof/>
            <w:webHidden/>
          </w:rPr>
          <w:t>86</w:t>
        </w:r>
        <w:r w:rsidR="00170332">
          <w:rPr>
            <w:noProof/>
            <w:webHidden/>
          </w:rPr>
          <w:fldChar w:fldCharType="end"/>
        </w:r>
      </w:hyperlink>
    </w:p>
    <w:p w:rsidR="00170332" w:rsidRDefault="00E32B86">
      <w:pPr>
        <w:pStyle w:val="Obsah1"/>
        <w:tabs>
          <w:tab w:val="right" w:leader="dot" w:pos="8494"/>
        </w:tabs>
        <w:rPr>
          <w:rFonts w:asciiTheme="minorHAnsi" w:hAnsiTheme="minorHAnsi"/>
          <w:b w:val="0"/>
          <w:bCs w:val="0"/>
          <w:caps w:val="0"/>
          <w:noProof/>
          <w:sz w:val="22"/>
          <w:szCs w:val="22"/>
        </w:rPr>
      </w:pPr>
      <w:hyperlink w:anchor="_Toc355269977" w:history="1">
        <w:r w:rsidR="00170332" w:rsidRPr="00AE724A">
          <w:rPr>
            <w:rStyle w:val="Hypertextovodkaz"/>
            <w:noProof/>
          </w:rPr>
          <w:t>PŘÍLOHY</w:t>
        </w:r>
        <w:r w:rsidR="00170332">
          <w:rPr>
            <w:noProof/>
            <w:webHidden/>
          </w:rPr>
          <w:tab/>
        </w:r>
        <w:r w:rsidR="00170332">
          <w:rPr>
            <w:noProof/>
            <w:webHidden/>
          </w:rPr>
          <w:fldChar w:fldCharType="begin"/>
        </w:r>
        <w:r w:rsidR="00170332">
          <w:rPr>
            <w:noProof/>
            <w:webHidden/>
          </w:rPr>
          <w:instrText xml:space="preserve"> PAGEREF _Toc355269977 \h </w:instrText>
        </w:r>
        <w:r w:rsidR="00170332">
          <w:rPr>
            <w:noProof/>
            <w:webHidden/>
          </w:rPr>
        </w:r>
        <w:r w:rsidR="00170332">
          <w:rPr>
            <w:noProof/>
            <w:webHidden/>
          </w:rPr>
          <w:fldChar w:fldCharType="separate"/>
        </w:r>
        <w:r w:rsidR="00174329">
          <w:rPr>
            <w:noProof/>
            <w:webHidden/>
          </w:rPr>
          <w:t>89</w:t>
        </w:r>
        <w:r w:rsidR="00170332">
          <w:rPr>
            <w:noProof/>
            <w:webHidden/>
          </w:rPr>
          <w:fldChar w:fldCharType="end"/>
        </w:r>
      </w:hyperlink>
    </w:p>
    <w:p w:rsidR="00170332" w:rsidRDefault="00E32B86">
      <w:pPr>
        <w:pStyle w:val="Obsah3"/>
        <w:tabs>
          <w:tab w:val="right" w:leader="dot" w:pos="8494"/>
        </w:tabs>
        <w:rPr>
          <w:rFonts w:asciiTheme="minorHAnsi" w:hAnsiTheme="minorHAnsi"/>
          <w:noProof/>
          <w:sz w:val="22"/>
          <w:szCs w:val="22"/>
        </w:rPr>
      </w:pPr>
      <w:hyperlink w:anchor="_Toc355269978" w:history="1">
        <w:r w:rsidR="00170332" w:rsidRPr="00AE724A">
          <w:rPr>
            <w:rStyle w:val="Hypertextovodkaz"/>
            <w:noProof/>
          </w:rPr>
          <w:t>Mapovací klíč č. 1 Klasifikace aktuálních typů vegetace</w:t>
        </w:r>
      </w:hyperlink>
    </w:p>
    <w:p w:rsidR="00170332" w:rsidRDefault="00E32B86">
      <w:pPr>
        <w:pStyle w:val="Obsah3"/>
        <w:tabs>
          <w:tab w:val="right" w:leader="dot" w:pos="8494"/>
        </w:tabs>
        <w:rPr>
          <w:rFonts w:asciiTheme="minorHAnsi" w:hAnsiTheme="minorHAnsi"/>
          <w:noProof/>
          <w:sz w:val="22"/>
          <w:szCs w:val="22"/>
        </w:rPr>
      </w:pPr>
      <w:hyperlink w:anchor="_Toc355269979" w:history="1">
        <w:r w:rsidR="00170332" w:rsidRPr="00AE724A">
          <w:rPr>
            <w:rStyle w:val="Hypertextovodkaz"/>
            <w:noProof/>
          </w:rPr>
          <w:t>Mapovací klíč č. 2 Funkční typy zeleně vymezené pro pasport zeleně</w:t>
        </w:r>
      </w:hyperlink>
    </w:p>
    <w:p w:rsidR="00170332" w:rsidRDefault="00E32B86">
      <w:pPr>
        <w:pStyle w:val="Obsah3"/>
        <w:tabs>
          <w:tab w:val="right" w:leader="dot" w:pos="8494"/>
        </w:tabs>
        <w:rPr>
          <w:rFonts w:asciiTheme="minorHAnsi" w:hAnsiTheme="minorHAnsi"/>
          <w:noProof/>
          <w:sz w:val="22"/>
          <w:szCs w:val="22"/>
        </w:rPr>
      </w:pPr>
      <w:hyperlink w:anchor="_Toc355269980" w:history="1">
        <w:r w:rsidR="00170332" w:rsidRPr="00AE724A">
          <w:rPr>
            <w:rStyle w:val="Hypertextovodkaz"/>
            <w:noProof/>
          </w:rPr>
          <w:t>Mapovací klíč č. 3 Atributy dendrologického průzkumu</w:t>
        </w:r>
      </w:hyperlink>
    </w:p>
    <w:p w:rsidR="00170332" w:rsidRDefault="00E32B86">
      <w:pPr>
        <w:pStyle w:val="Obsah3"/>
        <w:tabs>
          <w:tab w:val="right" w:leader="dot" w:pos="8494"/>
        </w:tabs>
        <w:rPr>
          <w:rFonts w:asciiTheme="minorHAnsi" w:hAnsiTheme="minorHAnsi"/>
          <w:noProof/>
          <w:sz w:val="22"/>
          <w:szCs w:val="22"/>
        </w:rPr>
      </w:pPr>
      <w:hyperlink w:anchor="_Toc355269981" w:history="1">
        <w:r w:rsidR="00170332" w:rsidRPr="00AE724A">
          <w:rPr>
            <w:rStyle w:val="Hypertextovodkaz"/>
            <w:noProof/>
          </w:rPr>
          <w:t>Mapovací klíč č. 4 Pěstební opatření</w:t>
        </w:r>
      </w:hyperlink>
    </w:p>
    <w:p w:rsidR="00170332" w:rsidRDefault="00E32B86">
      <w:pPr>
        <w:pStyle w:val="Obsah3"/>
        <w:tabs>
          <w:tab w:val="right" w:leader="dot" w:pos="8494"/>
        </w:tabs>
        <w:rPr>
          <w:rFonts w:asciiTheme="minorHAnsi" w:hAnsiTheme="minorHAnsi"/>
          <w:noProof/>
          <w:sz w:val="22"/>
          <w:szCs w:val="22"/>
        </w:rPr>
      </w:pPr>
      <w:hyperlink w:anchor="_Toc355269982" w:history="1">
        <w:r w:rsidR="00170332" w:rsidRPr="00AE724A">
          <w:rPr>
            <w:rStyle w:val="Hypertextovodkaz"/>
            <w:noProof/>
          </w:rPr>
          <w:t>Inventarizační soupiska č.  1 – 24 pro pasport zeleně</w:t>
        </w:r>
      </w:hyperlink>
    </w:p>
    <w:p w:rsidR="00170332" w:rsidRDefault="00E32B86">
      <w:pPr>
        <w:pStyle w:val="Obsah3"/>
        <w:tabs>
          <w:tab w:val="right" w:leader="dot" w:pos="8494"/>
        </w:tabs>
        <w:rPr>
          <w:rFonts w:asciiTheme="minorHAnsi" w:hAnsiTheme="minorHAnsi"/>
          <w:noProof/>
          <w:sz w:val="22"/>
          <w:szCs w:val="22"/>
        </w:rPr>
      </w:pPr>
      <w:hyperlink w:anchor="_Toc355269983" w:history="1">
        <w:r w:rsidR="00170332" w:rsidRPr="00AE724A">
          <w:rPr>
            <w:rStyle w:val="Hypertextovodkaz"/>
            <w:noProof/>
          </w:rPr>
          <w:t>Inventarizační soupis skupin stromů</w:t>
        </w:r>
      </w:hyperlink>
    </w:p>
    <w:p w:rsidR="00170332" w:rsidRDefault="00E32B86">
      <w:pPr>
        <w:pStyle w:val="Obsah3"/>
        <w:tabs>
          <w:tab w:val="right" w:leader="dot" w:pos="8494"/>
        </w:tabs>
        <w:rPr>
          <w:rFonts w:asciiTheme="minorHAnsi" w:hAnsiTheme="minorHAnsi"/>
          <w:noProof/>
          <w:sz w:val="22"/>
          <w:szCs w:val="22"/>
        </w:rPr>
      </w:pPr>
      <w:hyperlink w:anchor="_Toc355269984" w:history="1">
        <w:r w:rsidR="00170332" w:rsidRPr="00AE724A">
          <w:rPr>
            <w:rStyle w:val="Hypertextovodkaz"/>
            <w:noProof/>
          </w:rPr>
          <w:t>Inventarizační soupis skupin keřů</w:t>
        </w:r>
      </w:hyperlink>
    </w:p>
    <w:p w:rsidR="00170332" w:rsidRDefault="00E32B86">
      <w:pPr>
        <w:pStyle w:val="Obsah3"/>
        <w:tabs>
          <w:tab w:val="right" w:leader="dot" w:pos="8494"/>
        </w:tabs>
        <w:rPr>
          <w:rFonts w:asciiTheme="minorHAnsi" w:hAnsiTheme="minorHAnsi"/>
          <w:noProof/>
          <w:sz w:val="22"/>
          <w:szCs w:val="22"/>
        </w:rPr>
      </w:pPr>
      <w:hyperlink w:anchor="_Toc355269985" w:history="1">
        <w:r w:rsidR="00170332" w:rsidRPr="00AE724A">
          <w:rPr>
            <w:rStyle w:val="Hypertextovodkaz"/>
            <w:noProof/>
          </w:rPr>
          <w:t>Inventarizační soupis stromořadí</w:t>
        </w:r>
      </w:hyperlink>
    </w:p>
    <w:p w:rsidR="00170332" w:rsidRDefault="00E32B86">
      <w:pPr>
        <w:pStyle w:val="Obsah3"/>
        <w:tabs>
          <w:tab w:val="right" w:leader="dot" w:pos="8494"/>
        </w:tabs>
        <w:rPr>
          <w:rFonts w:asciiTheme="minorHAnsi" w:hAnsiTheme="minorHAnsi"/>
          <w:noProof/>
          <w:sz w:val="22"/>
          <w:szCs w:val="22"/>
        </w:rPr>
      </w:pPr>
      <w:hyperlink w:anchor="_Toc355269986" w:history="1">
        <w:r w:rsidR="00170332" w:rsidRPr="00AE724A">
          <w:rPr>
            <w:rStyle w:val="Hypertextovodkaz"/>
            <w:noProof/>
          </w:rPr>
          <w:t>Mapa č. 1 Aktuální typy vegetace</w:t>
        </w:r>
      </w:hyperlink>
    </w:p>
    <w:p w:rsidR="00170332" w:rsidRDefault="00E32B86">
      <w:pPr>
        <w:pStyle w:val="Obsah3"/>
        <w:tabs>
          <w:tab w:val="right" w:leader="dot" w:pos="8494"/>
        </w:tabs>
        <w:rPr>
          <w:rFonts w:asciiTheme="minorHAnsi" w:hAnsiTheme="minorHAnsi"/>
          <w:noProof/>
          <w:sz w:val="22"/>
          <w:szCs w:val="22"/>
        </w:rPr>
      </w:pPr>
      <w:hyperlink w:anchor="_Toc355269987" w:history="1">
        <w:r w:rsidR="00170332" w:rsidRPr="00AE724A">
          <w:rPr>
            <w:rStyle w:val="Hypertextovodkaz"/>
            <w:noProof/>
          </w:rPr>
          <w:t>Mapa č. 2 Lázně Jeseník podle majetkových vztahů</w:t>
        </w:r>
      </w:hyperlink>
    </w:p>
    <w:p w:rsidR="00174329" w:rsidRDefault="00E32B86">
      <w:pPr>
        <w:pStyle w:val="Obsah3"/>
        <w:tabs>
          <w:tab w:val="right" w:leader="dot" w:pos="8494"/>
        </w:tabs>
        <w:rPr>
          <w:rStyle w:val="Hypertextovodkaz"/>
          <w:noProof/>
        </w:rPr>
      </w:pPr>
      <w:hyperlink w:anchor="_Toc355269988" w:history="1">
        <w:r w:rsidR="00170332" w:rsidRPr="00AE724A">
          <w:rPr>
            <w:rStyle w:val="Hypertextovodkaz"/>
            <w:noProof/>
          </w:rPr>
          <w:t>Mapa č. 3 Pasport zeleně Lázně Jeseník</w:t>
        </w:r>
      </w:hyperlink>
    </w:p>
    <w:p w:rsidR="00170332" w:rsidRDefault="00E32B86">
      <w:pPr>
        <w:pStyle w:val="Obsah3"/>
        <w:tabs>
          <w:tab w:val="right" w:leader="dot" w:pos="8494"/>
        </w:tabs>
        <w:rPr>
          <w:rFonts w:asciiTheme="minorHAnsi" w:hAnsiTheme="minorHAnsi"/>
          <w:noProof/>
          <w:sz w:val="22"/>
          <w:szCs w:val="22"/>
        </w:rPr>
      </w:pPr>
      <w:hyperlink w:anchor="_Toc355269989" w:history="1">
        <w:r w:rsidR="00170332" w:rsidRPr="00AE724A">
          <w:rPr>
            <w:rStyle w:val="Hypertextovodkaz"/>
            <w:noProof/>
          </w:rPr>
          <w:t>Mapa č. 4 Dendrologický průzkum Lázně Jeseník</w:t>
        </w:r>
      </w:hyperlink>
    </w:p>
    <w:p w:rsidR="00947716" w:rsidRDefault="00947716" w:rsidP="00A62D5B">
      <w:pPr>
        <w:rPr>
          <w:szCs w:val="24"/>
        </w:rPr>
      </w:pPr>
      <w:r>
        <w:rPr>
          <w:szCs w:val="24"/>
        </w:rPr>
        <w:fldChar w:fldCharType="end"/>
      </w:r>
    </w:p>
    <w:p w:rsidR="00A62D5B" w:rsidRDefault="00A62D5B" w:rsidP="00A62D5B">
      <w:pPr>
        <w:rPr>
          <w:szCs w:val="24"/>
        </w:rPr>
      </w:pPr>
    </w:p>
    <w:p w:rsidR="00A62D5B" w:rsidRDefault="00A62D5B" w:rsidP="00A62D5B">
      <w:pPr>
        <w:rPr>
          <w:szCs w:val="24"/>
        </w:rPr>
      </w:pPr>
    </w:p>
    <w:p w:rsidR="00A62D5B" w:rsidRDefault="00A62D5B" w:rsidP="00A62D5B">
      <w:pPr>
        <w:rPr>
          <w:szCs w:val="24"/>
        </w:rPr>
      </w:pPr>
    </w:p>
    <w:p w:rsidR="00A62D5B" w:rsidRDefault="00A62D5B" w:rsidP="00A62D5B">
      <w:pPr>
        <w:rPr>
          <w:szCs w:val="24"/>
        </w:rPr>
      </w:pPr>
    </w:p>
    <w:p w:rsidR="00A62D5B" w:rsidRDefault="00A62D5B" w:rsidP="00A62D5B">
      <w:pPr>
        <w:rPr>
          <w:szCs w:val="24"/>
        </w:rPr>
      </w:pPr>
    </w:p>
    <w:p w:rsidR="00A62D5B" w:rsidRPr="00A62D5B" w:rsidRDefault="00A62D5B" w:rsidP="00A62D5B">
      <w:pPr>
        <w:rPr>
          <w:szCs w:val="24"/>
        </w:rPr>
      </w:pPr>
    </w:p>
    <w:p w:rsidR="00947716" w:rsidRDefault="00947716" w:rsidP="00947716">
      <w:pPr>
        <w:pStyle w:val="Nadpis1"/>
      </w:pPr>
      <w:bookmarkStart w:id="0" w:name="_Toc355269947"/>
      <w:r>
        <w:lastRenderedPageBreak/>
        <w:t>Seznam obrázků</w:t>
      </w:r>
      <w:bookmarkEnd w:id="0"/>
    </w:p>
    <w:p w:rsidR="00947716" w:rsidRDefault="00947716">
      <w:pPr>
        <w:pStyle w:val="Seznamobrzk"/>
        <w:tabs>
          <w:tab w:val="right" w:leader="dot" w:pos="8494"/>
        </w:tabs>
        <w:rPr>
          <w:rFonts w:asciiTheme="minorHAnsi" w:eastAsiaTheme="minorEastAsia" w:hAnsiTheme="minorHAnsi"/>
          <w:noProof/>
          <w:sz w:val="22"/>
          <w:lang w:eastAsia="cs-CZ"/>
        </w:rPr>
      </w:pPr>
      <w:r>
        <w:fldChar w:fldCharType="begin"/>
      </w:r>
      <w:r>
        <w:instrText xml:space="preserve"> TOC \h \z \c "Obrázek č." </w:instrText>
      </w:r>
      <w:r>
        <w:fldChar w:fldCharType="separate"/>
      </w:r>
      <w:hyperlink w:anchor="_Toc355206610" w:history="1">
        <w:r w:rsidRPr="00116711">
          <w:rPr>
            <w:rStyle w:val="Hypertextovodkaz"/>
            <w:noProof/>
          </w:rPr>
          <w:t>Obrázek č. 1 Přehledová mapa ČR.  www.mapy.cz</w:t>
        </w:r>
        <w:r>
          <w:rPr>
            <w:noProof/>
            <w:webHidden/>
          </w:rPr>
          <w:tab/>
        </w:r>
        <w:r>
          <w:rPr>
            <w:noProof/>
            <w:webHidden/>
          </w:rPr>
          <w:fldChar w:fldCharType="begin"/>
        </w:r>
        <w:r>
          <w:rPr>
            <w:noProof/>
            <w:webHidden/>
          </w:rPr>
          <w:instrText xml:space="preserve"> PAGEREF _Toc355206610 \h </w:instrText>
        </w:r>
        <w:r>
          <w:rPr>
            <w:noProof/>
            <w:webHidden/>
          </w:rPr>
        </w:r>
        <w:r>
          <w:rPr>
            <w:noProof/>
            <w:webHidden/>
          </w:rPr>
          <w:fldChar w:fldCharType="separate"/>
        </w:r>
        <w:r>
          <w:rPr>
            <w:noProof/>
            <w:webHidden/>
          </w:rPr>
          <w:t>14</w:t>
        </w:r>
        <w:r>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1" w:history="1">
        <w:r w:rsidR="00947716" w:rsidRPr="00116711">
          <w:rPr>
            <w:rStyle w:val="Hypertextovodkaz"/>
            <w:noProof/>
          </w:rPr>
          <w:t>Obrázek č. 2 Jesenicko. www. trasovnik.cz</w:t>
        </w:r>
        <w:r w:rsidR="00947716">
          <w:rPr>
            <w:noProof/>
            <w:webHidden/>
          </w:rPr>
          <w:tab/>
        </w:r>
        <w:r w:rsidR="00947716">
          <w:rPr>
            <w:noProof/>
            <w:webHidden/>
          </w:rPr>
          <w:fldChar w:fldCharType="begin"/>
        </w:r>
        <w:r w:rsidR="00947716">
          <w:rPr>
            <w:noProof/>
            <w:webHidden/>
          </w:rPr>
          <w:instrText xml:space="preserve"> PAGEREF _Toc355206611 \h </w:instrText>
        </w:r>
        <w:r w:rsidR="00947716">
          <w:rPr>
            <w:noProof/>
            <w:webHidden/>
          </w:rPr>
        </w:r>
        <w:r w:rsidR="00947716">
          <w:rPr>
            <w:noProof/>
            <w:webHidden/>
          </w:rPr>
          <w:fldChar w:fldCharType="separate"/>
        </w:r>
        <w:r w:rsidR="00947716">
          <w:rPr>
            <w:noProof/>
            <w:webHidden/>
          </w:rPr>
          <w:t>15</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2" w:history="1">
        <w:r w:rsidR="00947716" w:rsidRPr="00116711">
          <w:rPr>
            <w:rStyle w:val="Hypertextovodkaz"/>
            <w:noProof/>
          </w:rPr>
          <w:t>Obrázek č. 3 Lokalizace Lázní Jeseník na turistické mapě. www.mapy.cz</w:t>
        </w:r>
        <w:r w:rsidR="00947716">
          <w:rPr>
            <w:noProof/>
            <w:webHidden/>
          </w:rPr>
          <w:tab/>
        </w:r>
        <w:r w:rsidR="00947716">
          <w:rPr>
            <w:noProof/>
            <w:webHidden/>
          </w:rPr>
          <w:fldChar w:fldCharType="begin"/>
        </w:r>
        <w:r w:rsidR="00947716">
          <w:rPr>
            <w:noProof/>
            <w:webHidden/>
          </w:rPr>
          <w:instrText xml:space="preserve"> PAGEREF _Toc355206612 \h </w:instrText>
        </w:r>
        <w:r w:rsidR="00947716">
          <w:rPr>
            <w:noProof/>
            <w:webHidden/>
          </w:rPr>
        </w:r>
        <w:r w:rsidR="00947716">
          <w:rPr>
            <w:noProof/>
            <w:webHidden/>
          </w:rPr>
          <w:fldChar w:fldCharType="separate"/>
        </w:r>
        <w:r w:rsidR="00947716">
          <w:rPr>
            <w:noProof/>
            <w:webHidden/>
          </w:rPr>
          <w:t>15</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3" w:history="1">
        <w:r w:rsidR="00947716" w:rsidRPr="00116711">
          <w:rPr>
            <w:rStyle w:val="Hypertextovodkaz"/>
            <w:noProof/>
          </w:rPr>
          <w:t>Obrázek č. 4 Nejen samotné dřeviny, ale také jejich části významně dotváří celkový výraz místa. Podzimní schody na Kalvodově ulici. Foto: Filip Lukeš</w:t>
        </w:r>
        <w:r w:rsidR="00947716">
          <w:rPr>
            <w:noProof/>
            <w:webHidden/>
          </w:rPr>
          <w:tab/>
        </w:r>
        <w:r w:rsidR="00947716">
          <w:rPr>
            <w:noProof/>
            <w:webHidden/>
          </w:rPr>
          <w:fldChar w:fldCharType="begin"/>
        </w:r>
        <w:r w:rsidR="00947716">
          <w:rPr>
            <w:noProof/>
            <w:webHidden/>
          </w:rPr>
          <w:instrText xml:space="preserve"> PAGEREF _Toc355206613 \h </w:instrText>
        </w:r>
        <w:r w:rsidR="00947716">
          <w:rPr>
            <w:noProof/>
            <w:webHidden/>
          </w:rPr>
        </w:r>
        <w:r w:rsidR="00947716">
          <w:rPr>
            <w:noProof/>
            <w:webHidden/>
          </w:rPr>
          <w:fldChar w:fldCharType="separate"/>
        </w:r>
        <w:r w:rsidR="00947716">
          <w:rPr>
            <w:noProof/>
            <w:webHidden/>
          </w:rPr>
          <w:t>21</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4" w:history="1">
        <w:r w:rsidR="00947716" w:rsidRPr="00116711">
          <w:rPr>
            <w:rStyle w:val="Hypertextovodkaz"/>
            <w:noProof/>
          </w:rPr>
          <w:t>Obrázek č. 5 Lázně Jeseník, pohled ze Zlatého Chlumu. Foto: Filip Lukeš</w:t>
        </w:r>
        <w:r w:rsidR="00947716">
          <w:rPr>
            <w:noProof/>
            <w:webHidden/>
          </w:rPr>
          <w:tab/>
        </w:r>
        <w:r w:rsidR="00947716">
          <w:rPr>
            <w:noProof/>
            <w:webHidden/>
          </w:rPr>
          <w:fldChar w:fldCharType="begin"/>
        </w:r>
        <w:r w:rsidR="00947716">
          <w:rPr>
            <w:noProof/>
            <w:webHidden/>
          </w:rPr>
          <w:instrText xml:space="preserve"> PAGEREF _Toc355206614 \h </w:instrText>
        </w:r>
        <w:r w:rsidR="00947716">
          <w:rPr>
            <w:noProof/>
            <w:webHidden/>
          </w:rPr>
        </w:r>
        <w:r w:rsidR="00947716">
          <w:rPr>
            <w:noProof/>
            <w:webHidden/>
          </w:rPr>
          <w:fldChar w:fldCharType="separate"/>
        </w:r>
        <w:r w:rsidR="00947716">
          <w:rPr>
            <w:noProof/>
            <w:webHidden/>
          </w:rPr>
          <w:t>23</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5" w:history="1">
        <w:r w:rsidR="00947716" w:rsidRPr="00116711">
          <w:rPr>
            <w:rStyle w:val="Hypertextovodkaz"/>
            <w:noProof/>
          </w:rPr>
          <w:t>Obrázek č. 6 Pohled z Lázní Jeseník severovýchodním směrem na polské nížiny. Foto: Filip Lukeš</w:t>
        </w:r>
        <w:r w:rsidR="00947716">
          <w:rPr>
            <w:noProof/>
            <w:webHidden/>
          </w:rPr>
          <w:tab/>
        </w:r>
        <w:r w:rsidR="00947716">
          <w:rPr>
            <w:noProof/>
            <w:webHidden/>
          </w:rPr>
          <w:fldChar w:fldCharType="begin"/>
        </w:r>
        <w:r w:rsidR="00947716">
          <w:rPr>
            <w:noProof/>
            <w:webHidden/>
          </w:rPr>
          <w:instrText xml:space="preserve"> PAGEREF _Toc355206615 \h </w:instrText>
        </w:r>
        <w:r w:rsidR="00947716">
          <w:rPr>
            <w:noProof/>
            <w:webHidden/>
          </w:rPr>
        </w:r>
        <w:r w:rsidR="00947716">
          <w:rPr>
            <w:noProof/>
            <w:webHidden/>
          </w:rPr>
          <w:fldChar w:fldCharType="separate"/>
        </w:r>
        <w:r w:rsidR="00947716">
          <w:rPr>
            <w:noProof/>
            <w:webHidden/>
          </w:rPr>
          <w:t>24</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6" w:history="1">
        <w:r w:rsidR="00947716" w:rsidRPr="00116711">
          <w:rPr>
            <w:rStyle w:val="Hypertextovodkaz"/>
            <w:noProof/>
          </w:rPr>
          <w:t>Obrázek č. 7 Geomorfologické členění ČR. www.trasovnik.cz</w:t>
        </w:r>
        <w:r w:rsidR="00947716">
          <w:rPr>
            <w:noProof/>
            <w:webHidden/>
          </w:rPr>
          <w:tab/>
        </w:r>
        <w:r w:rsidR="00947716">
          <w:rPr>
            <w:noProof/>
            <w:webHidden/>
          </w:rPr>
          <w:fldChar w:fldCharType="begin"/>
        </w:r>
        <w:r w:rsidR="00947716">
          <w:rPr>
            <w:noProof/>
            <w:webHidden/>
          </w:rPr>
          <w:instrText xml:space="preserve"> PAGEREF _Toc355206616 \h </w:instrText>
        </w:r>
        <w:r w:rsidR="00947716">
          <w:rPr>
            <w:noProof/>
            <w:webHidden/>
          </w:rPr>
        </w:r>
        <w:r w:rsidR="00947716">
          <w:rPr>
            <w:noProof/>
            <w:webHidden/>
          </w:rPr>
          <w:fldChar w:fldCharType="separate"/>
        </w:r>
        <w:r w:rsidR="00947716">
          <w:rPr>
            <w:noProof/>
            <w:webHidden/>
          </w:rPr>
          <w:t>27</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7" w:history="1">
        <w:r w:rsidR="00947716" w:rsidRPr="00116711">
          <w:rPr>
            <w:rStyle w:val="Hypertextovodkaz"/>
            <w:noProof/>
          </w:rPr>
          <w:t>Obrázek č. 8 Pohled z Lázní Jeseník na pohoří Hrubý Jeseník. Foto: Petr Jan</w:t>
        </w:r>
        <w:r w:rsidR="00947716">
          <w:rPr>
            <w:noProof/>
            <w:webHidden/>
          </w:rPr>
          <w:tab/>
        </w:r>
        <w:r w:rsidR="00947716">
          <w:rPr>
            <w:noProof/>
            <w:webHidden/>
          </w:rPr>
          <w:fldChar w:fldCharType="begin"/>
        </w:r>
        <w:r w:rsidR="00947716">
          <w:rPr>
            <w:noProof/>
            <w:webHidden/>
          </w:rPr>
          <w:instrText xml:space="preserve"> PAGEREF _Toc355206617 \h </w:instrText>
        </w:r>
        <w:r w:rsidR="00947716">
          <w:rPr>
            <w:noProof/>
            <w:webHidden/>
          </w:rPr>
        </w:r>
        <w:r w:rsidR="00947716">
          <w:rPr>
            <w:noProof/>
            <w:webHidden/>
          </w:rPr>
          <w:fldChar w:fldCharType="separate"/>
        </w:r>
        <w:r w:rsidR="00947716">
          <w:rPr>
            <w:noProof/>
            <w:webHidden/>
          </w:rPr>
          <w:t>28</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8" w:history="1">
        <w:r w:rsidR="00947716" w:rsidRPr="00116711">
          <w:rPr>
            <w:rStyle w:val="Hypertextovodkaz"/>
            <w:noProof/>
          </w:rPr>
          <w:t>Obrázek č. 9 Geologické členění ČR.</w:t>
        </w:r>
        <w:r w:rsidR="00947716">
          <w:rPr>
            <w:noProof/>
            <w:webHidden/>
          </w:rPr>
          <w:tab/>
        </w:r>
        <w:r w:rsidR="00947716">
          <w:rPr>
            <w:noProof/>
            <w:webHidden/>
          </w:rPr>
          <w:fldChar w:fldCharType="begin"/>
        </w:r>
        <w:r w:rsidR="00947716">
          <w:rPr>
            <w:noProof/>
            <w:webHidden/>
          </w:rPr>
          <w:instrText xml:space="preserve"> PAGEREF _Toc355206618 \h </w:instrText>
        </w:r>
        <w:r w:rsidR="00947716">
          <w:rPr>
            <w:noProof/>
            <w:webHidden/>
          </w:rPr>
        </w:r>
        <w:r w:rsidR="00947716">
          <w:rPr>
            <w:noProof/>
            <w:webHidden/>
          </w:rPr>
          <w:fldChar w:fldCharType="separate"/>
        </w:r>
        <w:r w:rsidR="00947716">
          <w:rPr>
            <w:noProof/>
            <w:webHidden/>
          </w:rPr>
          <w:t>29</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19" w:history="1">
        <w:r w:rsidR="00947716" w:rsidRPr="00116711">
          <w:rPr>
            <w:rStyle w:val="Hypertextovodkaz"/>
            <w:noProof/>
          </w:rPr>
          <w:t>Obrázek č. 10 Výřez z geologické mapy ČR. Mapa: Žáček</w:t>
        </w:r>
        <w:r w:rsidR="00947716">
          <w:rPr>
            <w:noProof/>
            <w:webHidden/>
          </w:rPr>
          <w:tab/>
        </w:r>
        <w:r w:rsidR="00947716">
          <w:rPr>
            <w:noProof/>
            <w:webHidden/>
          </w:rPr>
          <w:fldChar w:fldCharType="begin"/>
        </w:r>
        <w:r w:rsidR="00947716">
          <w:rPr>
            <w:noProof/>
            <w:webHidden/>
          </w:rPr>
          <w:instrText xml:space="preserve"> PAGEREF _Toc355206619 \h </w:instrText>
        </w:r>
        <w:r w:rsidR="00947716">
          <w:rPr>
            <w:noProof/>
            <w:webHidden/>
          </w:rPr>
        </w:r>
        <w:r w:rsidR="00947716">
          <w:rPr>
            <w:noProof/>
            <w:webHidden/>
          </w:rPr>
          <w:fldChar w:fldCharType="separate"/>
        </w:r>
        <w:r w:rsidR="00947716">
          <w:rPr>
            <w:noProof/>
            <w:webHidden/>
          </w:rPr>
          <w:t>30</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0" w:history="1">
        <w:r w:rsidR="00947716" w:rsidRPr="00116711">
          <w:rPr>
            <w:rStyle w:val="Hypertextovodkaz"/>
            <w:noProof/>
          </w:rPr>
          <w:t>Obrázek č. 11 Výřez z hydrogeologické mapy ČR. Mapa: Čurda</w:t>
        </w:r>
        <w:r w:rsidR="00947716">
          <w:rPr>
            <w:noProof/>
            <w:webHidden/>
          </w:rPr>
          <w:tab/>
        </w:r>
        <w:r w:rsidR="00947716">
          <w:rPr>
            <w:noProof/>
            <w:webHidden/>
          </w:rPr>
          <w:fldChar w:fldCharType="begin"/>
        </w:r>
        <w:r w:rsidR="00947716">
          <w:rPr>
            <w:noProof/>
            <w:webHidden/>
          </w:rPr>
          <w:instrText xml:space="preserve"> PAGEREF _Toc355206620 \h </w:instrText>
        </w:r>
        <w:r w:rsidR="00947716">
          <w:rPr>
            <w:noProof/>
            <w:webHidden/>
          </w:rPr>
        </w:r>
        <w:r w:rsidR="00947716">
          <w:rPr>
            <w:noProof/>
            <w:webHidden/>
          </w:rPr>
          <w:fldChar w:fldCharType="separate"/>
        </w:r>
        <w:r w:rsidR="00947716">
          <w:rPr>
            <w:noProof/>
            <w:webHidden/>
          </w:rPr>
          <w:t>32</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1" w:history="1">
        <w:r w:rsidR="00947716" w:rsidRPr="00116711">
          <w:rPr>
            <w:rStyle w:val="Hypertextovodkaz"/>
            <w:noProof/>
          </w:rPr>
          <w:t>Obrázek č. 12 Biogeografická mapa ČR.</w:t>
        </w:r>
        <w:r w:rsidR="00947716">
          <w:rPr>
            <w:noProof/>
            <w:webHidden/>
          </w:rPr>
          <w:tab/>
        </w:r>
        <w:r w:rsidR="00947716">
          <w:rPr>
            <w:noProof/>
            <w:webHidden/>
          </w:rPr>
          <w:fldChar w:fldCharType="begin"/>
        </w:r>
        <w:r w:rsidR="00947716">
          <w:rPr>
            <w:noProof/>
            <w:webHidden/>
          </w:rPr>
          <w:instrText xml:space="preserve"> PAGEREF _Toc355206621 \h </w:instrText>
        </w:r>
        <w:r w:rsidR="00947716">
          <w:rPr>
            <w:noProof/>
            <w:webHidden/>
          </w:rPr>
        </w:r>
        <w:r w:rsidR="00947716">
          <w:rPr>
            <w:noProof/>
            <w:webHidden/>
          </w:rPr>
          <w:fldChar w:fldCharType="separate"/>
        </w:r>
        <w:r w:rsidR="00947716">
          <w:rPr>
            <w:noProof/>
            <w:webHidden/>
          </w:rPr>
          <w:t>34</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2" w:history="1">
        <w:r w:rsidR="00947716" w:rsidRPr="00116711">
          <w:rPr>
            <w:rStyle w:val="Hypertextovodkaz"/>
            <w:noProof/>
          </w:rPr>
          <w:t>Obrázek č. 13 Orná půda v roce 1925. Foto: archiv města Jeseník</w:t>
        </w:r>
        <w:r w:rsidR="00947716">
          <w:rPr>
            <w:noProof/>
            <w:webHidden/>
          </w:rPr>
          <w:tab/>
        </w:r>
        <w:r w:rsidR="00947716">
          <w:rPr>
            <w:noProof/>
            <w:webHidden/>
          </w:rPr>
          <w:fldChar w:fldCharType="begin"/>
        </w:r>
        <w:r w:rsidR="00947716">
          <w:rPr>
            <w:noProof/>
            <w:webHidden/>
          </w:rPr>
          <w:instrText xml:space="preserve"> PAGEREF _Toc355206622 \h </w:instrText>
        </w:r>
        <w:r w:rsidR="00947716">
          <w:rPr>
            <w:noProof/>
            <w:webHidden/>
          </w:rPr>
        </w:r>
        <w:r w:rsidR="00947716">
          <w:rPr>
            <w:noProof/>
            <w:webHidden/>
          </w:rPr>
          <w:fldChar w:fldCharType="separate"/>
        </w:r>
        <w:r w:rsidR="00947716">
          <w:rPr>
            <w:noProof/>
            <w:webHidden/>
          </w:rPr>
          <w:t>37</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3" w:history="1">
        <w:r w:rsidR="00947716" w:rsidRPr="00116711">
          <w:rPr>
            <w:rStyle w:val="Hypertextovodkaz"/>
            <w:noProof/>
          </w:rPr>
          <w:t>Obrázek č. 14 Pohled na Jubilejní vilu z lázeňské Kolonády, po pravé straně Hudební pavilon. Počátky vysázení lázeňského parku, snímek zachycuje stav v roce 1905. Foto: archiv města Jeseník</w:t>
        </w:r>
        <w:r w:rsidR="00947716">
          <w:rPr>
            <w:noProof/>
            <w:webHidden/>
          </w:rPr>
          <w:tab/>
        </w:r>
        <w:r w:rsidR="00947716">
          <w:rPr>
            <w:noProof/>
            <w:webHidden/>
          </w:rPr>
          <w:fldChar w:fldCharType="begin"/>
        </w:r>
        <w:r w:rsidR="00947716">
          <w:rPr>
            <w:noProof/>
            <w:webHidden/>
          </w:rPr>
          <w:instrText xml:space="preserve"> PAGEREF _Toc355206623 \h </w:instrText>
        </w:r>
        <w:r w:rsidR="00947716">
          <w:rPr>
            <w:noProof/>
            <w:webHidden/>
          </w:rPr>
        </w:r>
        <w:r w:rsidR="00947716">
          <w:rPr>
            <w:noProof/>
            <w:webHidden/>
          </w:rPr>
          <w:fldChar w:fldCharType="separate"/>
        </w:r>
        <w:r w:rsidR="00947716">
          <w:rPr>
            <w:noProof/>
            <w:webHidden/>
          </w:rPr>
          <w:t>41</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4" w:history="1">
        <w:r w:rsidR="00947716" w:rsidRPr="00116711">
          <w:rPr>
            <w:rStyle w:val="Hypertextovodkaz"/>
            <w:noProof/>
          </w:rPr>
          <w:t>Obrázek č. 15 Pohled z Jižního svahu na pohoří Hrubý Jeseník, v popředí alej vedoucí k přírodním koupelím z roku 1906. Foto: archiv města Jeseník</w:t>
        </w:r>
        <w:r w:rsidR="00947716">
          <w:rPr>
            <w:noProof/>
            <w:webHidden/>
          </w:rPr>
          <w:tab/>
        </w:r>
        <w:r w:rsidR="00947716">
          <w:rPr>
            <w:noProof/>
            <w:webHidden/>
          </w:rPr>
          <w:fldChar w:fldCharType="begin"/>
        </w:r>
        <w:r w:rsidR="00947716">
          <w:rPr>
            <w:noProof/>
            <w:webHidden/>
          </w:rPr>
          <w:instrText xml:space="preserve"> PAGEREF _Toc355206624 \h </w:instrText>
        </w:r>
        <w:r w:rsidR="00947716">
          <w:rPr>
            <w:noProof/>
            <w:webHidden/>
          </w:rPr>
        </w:r>
        <w:r w:rsidR="00947716">
          <w:rPr>
            <w:noProof/>
            <w:webHidden/>
          </w:rPr>
          <w:fldChar w:fldCharType="separate"/>
        </w:r>
        <w:r w:rsidR="00947716">
          <w:rPr>
            <w:noProof/>
            <w:webHidden/>
          </w:rPr>
          <w:t>41</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5" w:history="1">
        <w:r w:rsidR="00947716" w:rsidRPr="00116711">
          <w:rPr>
            <w:rStyle w:val="Hypertextovodkaz"/>
            <w:noProof/>
          </w:rPr>
          <w:t>Obrázek č. 16 Budova pošty z roku 1907. Hlavní cesta s původními dřevinami (poslední veterán byl pokácen v roce 2009). Foto: archiv města Jeseník</w:t>
        </w:r>
        <w:r w:rsidR="00947716">
          <w:rPr>
            <w:noProof/>
            <w:webHidden/>
          </w:rPr>
          <w:tab/>
        </w:r>
        <w:r w:rsidR="00947716">
          <w:rPr>
            <w:noProof/>
            <w:webHidden/>
          </w:rPr>
          <w:fldChar w:fldCharType="begin"/>
        </w:r>
        <w:r w:rsidR="00947716">
          <w:rPr>
            <w:noProof/>
            <w:webHidden/>
          </w:rPr>
          <w:instrText xml:space="preserve"> PAGEREF _Toc355206625 \h </w:instrText>
        </w:r>
        <w:r w:rsidR="00947716">
          <w:rPr>
            <w:noProof/>
            <w:webHidden/>
          </w:rPr>
        </w:r>
        <w:r w:rsidR="00947716">
          <w:rPr>
            <w:noProof/>
            <w:webHidden/>
          </w:rPr>
          <w:fldChar w:fldCharType="separate"/>
        </w:r>
        <w:r w:rsidR="00947716">
          <w:rPr>
            <w:noProof/>
            <w:webHidden/>
          </w:rPr>
          <w:t>44</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6" w:history="1">
        <w:r w:rsidR="00947716" w:rsidRPr="00116711">
          <w:rPr>
            <w:rStyle w:val="Hypertextovodkaz"/>
            <w:noProof/>
          </w:rPr>
          <w:t>Obrázek č. 17 Polnosti na Gr</w:t>
        </w:r>
        <w:r w:rsidR="00947716" w:rsidRPr="00116711">
          <w:rPr>
            <w:rStyle w:val="Hypertextovodkaz"/>
            <w:rFonts w:cs="Times New Roman"/>
            <w:noProof/>
          </w:rPr>
          <w:t>ä</w:t>
        </w:r>
        <w:r w:rsidR="00947716" w:rsidRPr="00116711">
          <w:rPr>
            <w:rStyle w:val="Hypertextovodkaz"/>
            <w:noProof/>
          </w:rPr>
          <w:t>fenberku z roku 1913, pohled od současné bylinkové zahrádky, v pozadí sanatorium Priessnitz. Foto: archiv města Jeseník</w:t>
        </w:r>
        <w:r w:rsidR="00947716">
          <w:rPr>
            <w:noProof/>
            <w:webHidden/>
          </w:rPr>
          <w:tab/>
        </w:r>
        <w:r w:rsidR="00947716">
          <w:rPr>
            <w:noProof/>
            <w:webHidden/>
          </w:rPr>
          <w:fldChar w:fldCharType="begin"/>
        </w:r>
        <w:r w:rsidR="00947716">
          <w:rPr>
            <w:noProof/>
            <w:webHidden/>
          </w:rPr>
          <w:instrText xml:space="preserve"> PAGEREF _Toc355206626 \h </w:instrText>
        </w:r>
        <w:r w:rsidR="00947716">
          <w:rPr>
            <w:noProof/>
            <w:webHidden/>
          </w:rPr>
        </w:r>
        <w:r w:rsidR="00947716">
          <w:rPr>
            <w:noProof/>
            <w:webHidden/>
          </w:rPr>
          <w:fldChar w:fldCharType="separate"/>
        </w:r>
        <w:r w:rsidR="00947716">
          <w:rPr>
            <w:noProof/>
            <w:webHidden/>
          </w:rPr>
          <w:t>47</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7" w:history="1">
        <w:r w:rsidR="00947716" w:rsidRPr="00116711">
          <w:rPr>
            <w:rStyle w:val="Hypertextovodkaz"/>
            <w:noProof/>
          </w:rPr>
          <w:t>Obrázek č. 18 Priessnitzovo sanatorium - parter, který právě prochází přestavbou. Foto: archiv Atlas Česka</w:t>
        </w:r>
        <w:r w:rsidR="00947716">
          <w:rPr>
            <w:noProof/>
            <w:webHidden/>
          </w:rPr>
          <w:tab/>
        </w:r>
        <w:r w:rsidR="00947716">
          <w:rPr>
            <w:noProof/>
            <w:webHidden/>
          </w:rPr>
          <w:fldChar w:fldCharType="begin"/>
        </w:r>
        <w:r w:rsidR="00947716">
          <w:rPr>
            <w:noProof/>
            <w:webHidden/>
          </w:rPr>
          <w:instrText xml:space="preserve"> PAGEREF _Toc355206627 \h </w:instrText>
        </w:r>
        <w:r w:rsidR="00947716">
          <w:rPr>
            <w:noProof/>
            <w:webHidden/>
          </w:rPr>
        </w:r>
        <w:r w:rsidR="00947716">
          <w:rPr>
            <w:noProof/>
            <w:webHidden/>
          </w:rPr>
          <w:fldChar w:fldCharType="separate"/>
        </w:r>
        <w:r w:rsidR="00947716">
          <w:rPr>
            <w:noProof/>
            <w:webHidden/>
          </w:rPr>
          <w:t>47</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8" w:history="1">
        <w:r w:rsidR="00947716" w:rsidRPr="00116711">
          <w:rPr>
            <w:rStyle w:val="Hypertextovodkaz"/>
            <w:noProof/>
          </w:rPr>
          <w:t>Obrázek č. 19 Lipovou alejí k zahradní restauraci v roce 2010. Foto: Tomáš Kořenek</w:t>
        </w:r>
        <w:r w:rsidR="00947716">
          <w:rPr>
            <w:noProof/>
            <w:webHidden/>
          </w:rPr>
          <w:tab/>
        </w:r>
        <w:r w:rsidR="00947716">
          <w:rPr>
            <w:noProof/>
            <w:webHidden/>
          </w:rPr>
          <w:fldChar w:fldCharType="begin"/>
        </w:r>
        <w:r w:rsidR="00947716">
          <w:rPr>
            <w:noProof/>
            <w:webHidden/>
          </w:rPr>
          <w:instrText xml:space="preserve"> PAGEREF _Toc355206628 \h </w:instrText>
        </w:r>
        <w:r w:rsidR="00947716">
          <w:rPr>
            <w:noProof/>
            <w:webHidden/>
          </w:rPr>
        </w:r>
        <w:r w:rsidR="00947716">
          <w:rPr>
            <w:noProof/>
            <w:webHidden/>
          </w:rPr>
          <w:fldChar w:fldCharType="separate"/>
        </w:r>
        <w:r w:rsidR="00947716">
          <w:rPr>
            <w:noProof/>
            <w:webHidden/>
          </w:rPr>
          <w:t>48</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29" w:history="1">
        <w:r w:rsidR="00947716" w:rsidRPr="00116711">
          <w:rPr>
            <w:rStyle w:val="Hypertextovodkaz"/>
            <w:noProof/>
          </w:rPr>
          <w:t>Obrázek č. 20 Před sto lety. Lipovou alejí v roce 1909. Foto: archiv města Jeseník</w:t>
        </w:r>
        <w:r w:rsidR="00947716">
          <w:rPr>
            <w:noProof/>
            <w:webHidden/>
          </w:rPr>
          <w:tab/>
        </w:r>
        <w:r w:rsidR="00947716">
          <w:rPr>
            <w:noProof/>
            <w:webHidden/>
          </w:rPr>
          <w:fldChar w:fldCharType="begin"/>
        </w:r>
        <w:r w:rsidR="00947716">
          <w:rPr>
            <w:noProof/>
            <w:webHidden/>
          </w:rPr>
          <w:instrText xml:space="preserve"> PAGEREF _Toc355206629 \h </w:instrText>
        </w:r>
        <w:r w:rsidR="00947716">
          <w:rPr>
            <w:noProof/>
            <w:webHidden/>
          </w:rPr>
        </w:r>
        <w:r w:rsidR="00947716">
          <w:rPr>
            <w:noProof/>
            <w:webHidden/>
          </w:rPr>
          <w:fldChar w:fldCharType="separate"/>
        </w:r>
        <w:r w:rsidR="00947716">
          <w:rPr>
            <w:noProof/>
            <w:webHidden/>
          </w:rPr>
          <w:t>49</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0" w:history="1">
        <w:r w:rsidR="00947716" w:rsidRPr="00116711">
          <w:rPr>
            <w:rStyle w:val="Hypertextovodkaz"/>
            <w:noProof/>
          </w:rPr>
          <w:t>Obrázek č. 21 Lipová alej v roce 1930. Foto: archiv města Jeseník</w:t>
        </w:r>
        <w:r w:rsidR="00947716">
          <w:rPr>
            <w:noProof/>
            <w:webHidden/>
          </w:rPr>
          <w:tab/>
        </w:r>
        <w:r w:rsidR="00947716">
          <w:rPr>
            <w:noProof/>
            <w:webHidden/>
          </w:rPr>
          <w:fldChar w:fldCharType="begin"/>
        </w:r>
        <w:r w:rsidR="00947716">
          <w:rPr>
            <w:noProof/>
            <w:webHidden/>
          </w:rPr>
          <w:instrText xml:space="preserve"> PAGEREF _Toc355206630 \h </w:instrText>
        </w:r>
        <w:r w:rsidR="00947716">
          <w:rPr>
            <w:noProof/>
            <w:webHidden/>
          </w:rPr>
        </w:r>
        <w:r w:rsidR="00947716">
          <w:rPr>
            <w:noProof/>
            <w:webHidden/>
          </w:rPr>
          <w:fldChar w:fldCharType="separate"/>
        </w:r>
        <w:r w:rsidR="00947716">
          <w:rPr>
            <w:noProof/>
            <w:webHidden/>
          </w:rPr>
          <w:t>49</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1" w:history="1">
        <w:r w:rsidR="00947716" w:rsidRPr="00116711">
          <w:rPr>
            <w:rStyle w:val="Hypertextovodkaz"/>
            <w:noProof/>
          </w:rPr>
          <w:t>Obrázek č. 22 Hatsechova vyhlídka 1962. Foto: archiv města Jeseník</w:t>
        </w:r>
        <w:r w:rsidR="00947716">
          <w:rPr>
            <w:noProof/>
            <w:webHidden/>
          </w:rPr>
          <w:tab/>
        </w:r>
        <w:r w:rsidR="00947716">
          <w:rPr>
            <w:noProof/>
            <w:webHidden/>
          </w:rPr>
          <w:fldChar w:fldCharType="begin"/>
        </w:r>
        <w:r w:rsidR="00947716">
          <w:rPr>
            <w:noProof/>
            <w:webHidden/>
          </w:rPr>
          <w:instrText xml:space="preserve"> PAGEREF _Toc355206631 \h </w:instrText>
        </w:r>
        <w:r w:rsidR="00947716">
          <w:rPr>
            <w:noProof/>
            <w:webHidden/>
          </w:rPr>
        </w:r>
        <w:r w:rsidR="00947716">
          <w:rPr>
            <w:noProof/>
            <w:webHidden/>
          </w:rPr>
          <w:fldChar w:fldCharType="separate"/>
        </w:r>
        <w:r w:rsidR="00947716">
          <w:rPr>
            <w:noProof/>
            <w:webHidden/>
          </w:rPr>
          <w:t>50</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2" w:history="1">
        <w:r w:rsidR="00947716" w:rsidRPr="00116711">
          <w:rPr>
            <w:rStyle w:val="Hypertextovodkaz"/>
            <w:noProof/>
          </w:rPr>
          <w:t>Obrázek č. 23 Maďarský pomník, 1905. Foto: archiv města Jesenik.</w:t>
        </w:r>
        <w:r w:rsidR="00947716">
          <w:rPr>
            <w:noProof/>
            <w:webHidden/>
          </w:rPr>
          <w:tab/>
        </w:r>
        <w:r w:rsidR="00947716">
          <w:rPr>
            <w:noProof/>
            <w:webHidden/>
          </w:rPr>
          <w:fldChar w:fldCharType="begin"/>
        </w:r>
        <w:r w:rsidR="00947716">
          <w:rPr>
            <w:noProof/>
            <w:webHidden/>
          </w:rPr>
          <w:instrText xml:space="preserve"> PAGEREF _Toc355206632 \h </w:instrText>
        </w:r>
        <w:r w:rsidR="00947716">
          <w:rPr>
            <w:noProof/>
            <w:webHidden/>
          </w:rPr>
        </w:r>
        <w:r w:rsidR="00947716">
          <w:rPr>
            <w:noProof/>
            <w:webHidden/>
          </w:rPr>
          <w:fldChar w:fldCharType="separate"/>
        </w:r>
        <w:r w:rsidR="00947716">
          <w:rPr>
            <w:noProof/>
            <w:webHidden/>
          </w:rPr>
          <w:t>51</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3" w:history="1">
        <w:r w:rsidR="00947716" w:rsidRPr="00116711">
          <w:rPr>
            <w:rStyle w:val="Hypertextovodkaz"/>
            <w:noProof/>
          </w:rPr>
          <w:t>Obrázek č. 24 Krypta v roce 2012. Foto: Filip Lukeš</w:t>
        </w:r>
        <w:r w:rsidR="00947716">
          <w:rPr>
            <w:noProof/>
            <w:webHidden/>
          </w:rPr>
          <w:tab/>
        </w:r>
        <w:r w:rsidR="00947716">
          <w:rPr>
            <w:noProof/>
            <w:webHidden/>
          </w:rPr>
          <w:fldChar w:fldCharType="begin"/>
        </w:r>
        <w:r w:rsidR="00947716">
          <w:rPr>
            <w:noProof/>
            <w:webHidden/>
          </w:rPr>
          <w:instrText xml:space="preserve"> PAGEREF _Toc355206633 \h </w:instrText>
        </w:r>
        <w:r w:rsidR="00947716">
          <w:rPr>
            <w:noProof/>
            <w:webHidden/>
          </w:rPr>
        </w:r>
        <w:r w:rsidR="00947716">
          <w:rPr>
            <w:noProof/>
            <w:webHidden/>
          </w:rPr>
          <w:fldChar w:fldCharType="separate"/>
        </w:r>
        <w:r w:rsidR="00947716">
          <w:rPr>
            <w:noProof/>
            <w:webHidden/>
          </w:rPr>
          <w:t>52</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4" w:history="1">
        <w:r w:rsidR="00947716" w:rsidRPr="00116711">
          <w:rPr>
            <w:rStyle w:val="Hypertextovodkaz"/>
            <w:noProof/>
          </w:rPr>
          <w:t>Obrázek č. 25 Průčelí sanatoria Priessnitz z roku 1925. Foto: archiv města Jeseník</w:t>
        </w:r>
        <w:r w:rsidR="00947716">
          <w:rPr>
            <w:noProof/>
            <w:webHidden/>
          </w:rPr>
          <w:tab/>
        </w:r>
        <w:r w:rsidR="00947716">
          <w:rPr>
            <w:noProof/>
            <w:webHidden/>
          </w:rPr>
          <w:fldChar w:fldCharType="begin"/>
        </w:r>
        <w:r w:rsidR="00947716">
          <w:rPr>
            <w:noProof/>
            <w:webHidden/>
          </w:rPr>
          <w:instrText xml:space="preserve"> PAGEREF _Toc355206634 \h </w:instrText>
        </w:r>
        <w:r w:rsidR="00947716">
          <w:rPr>
            <w:noProof/>
            <w:webHidden/>
          </w:rPr>
        </w:r>
        <w:r w:rsidR="00947716">
          <w:rPr>
            <w:noProof/>
            <w:webHidden/>
          </w:rPr>
          <w:fldChar w:fldCharType="separate"/>
        </w:r>
        <w:r w:rsidR="00947716">
          <w:rPr>
            <w:noProof/>
            <w:webHidden/>
          </w:rPr>
          <w:t>53</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5" w:history="1">
        <w:r w:rsidR="00947716" w:rsidRPr="00116711">
          <w:rPr>
            <w:rStyle w:val="Hypertextovodkaz"/>
            <w:noProof/>
          </w:rPr>
          <w:t>Obrázek č. 26 Průčelí sanatoria Priessnitz z roku 2000 s dominantou schodiště. Foto: archiv města Jeseník</w:t>
        </w:r>
        <w:r w:rsidR="00947716">
          <w:rPr>
            <w:noProof/>
            <w:webHidden/>
          </w:rPr>
          <w:tab/>
        </w:r>
        <w:r w:rsidR="00947716">
          <w:rPr>
            <w:noProof/>
            <w:webHidden/>
          </w:rPr>
          <w:fldChar w:fldCharType="begin"/>
        </w:r>
        <w:r w:rsidR="00947716">
          <w:rPr>
            <w:noProof/>
            <w:webHidden/>
          </w:rPr>
          <w:instrText xml:space="preserve"> PAGEREF _Toc355206635 \h </w:instrText>
        </w:r>
        <w:r w:rsidR="00947716">
          <w:rPr>
            <w:noProof/>
            <w:webHidden/>
          </w:rPr>
        </w:r>
        <w:r w:rsidR="00947716">
          <w:rPr>
            <w:noProof/>
            <w:webHidden/>
          </w:rPr>
          <w:fldChar w:fldCharType="separate"/>
        </w:r>
        <w:r w:rsidR="00947716">
          <w:rPr>
            <w:noProof/>
            <w:webHidden/>
          </w:rPr>
          <w:t>53</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6" w:history="1">
        <w:r w:rsidR="00947716" w:rsidRPr="00116711">
          <w:rPr>
            <w:rStyle w:val="Hypertextovodkaz"/>
            <w:noProof/>
          </w:rPr>
          <w:t>Obrázek č. 27 Priessnitzova venkovní sprcha, stav před vybudováním Balneoparku v roce 2010. Foto: web</w:t>
        </w:r>
        <w:r w:rsidR="00947716">
          <w:rPr>
            <w:noProof/>
            <w:webHidden/>
          </w:rPr>
          <w:tab/>
        </w:r>
        <w:r w:rsidR="00947716">
          <w:rPr>
            <w:noProof/>
            <w:webHidden/>
          </w:rPr>
          <w:fldChar w:fldCharType="begin"/>
        </w:r>
        <w:r w:rsidR="00947716">
          <w:rPr>
            <w:noProof/>
            <w:webHidden/>
          </w:rPr>
          <w:instrText xml:space="preserve"> PAGEREF _Toc355206636 \h </w:instrText>
        </w:r>
        <w:r w:rsidR="00947716">
          <w:rPr>
            <w:noProof/>
            <w:webHidden/>
          </w:rPr>
        </w:r>
        <w:r w:rsidR="00947716">
          <w:rPr>
            <w:noProof/>
            <w:webHidden/>
          </w:rPr>
          <w:fldChar w:fldCharType="separate"/>
        </w:r>
        <w:r w:rsidR="00947716">
          <w:rPr>
            <w:noProof/>
            <w:webHidden/>
          </w:rPr>
          <w:t>54</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7" w:history="1">
        <w:r w:rsidR="00947716" w:rsidRPr="00116711">
          <w:rPr>
            <w:rStyle w:val="Hypertextovodkaz"/>
            <w:noProof/>
          </w:rPr>
          <w:t>Obrázek č. 28 Priessnitzova sprcha, nový prvek na starém místě. Foto: web</w:t>
        </w:r>
        <w:r w:rsidR="00947716">
          <w:rPr>
            <w:noProof/>
            <w:webHidden/>
          </w:rPr>
          <w:tab/>
        </w:r>
        <w:r w:rsidR="00947716">
          <w:rPr>
            <w:noProof/>
            <w:webHidden/>
          </w:rPr>
          <w:fldChar w:fldCharType="begin"/>
        </w:r>
        <w:r w:rsidR="00947716">
          <w:rPr>
            <w:noProof/>
            <w:webHidden/>
          </w:rPr>
          <w:instrText xml:space="preserve"> PAGEREF _Toc355206637 \h </w:instrText>
        </w:r>
        <w:r w:rsidR="00947716">
          <w:rPr>
            <w:noProof/>
            <w:webHidden/>
          </w:rPr>
        </w:r>
        <w:r w:rsidR="00947716">
          <w:rPr>
            <w:noProof/>
            <w:webHidden/>
          </w:rPr>
          <w:fldChar w:fldCharType="separate"/>
        </w:r>
        <w:r w:rsidR="00947716">
          <w:rPr>
            <w:noProof/>
            <w:webHidden/>
          </w:rPr>
          <w:t>55</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8" w:history="1">
        <w:r w:rsidR="00947716" w:rsidRPr="00116711">
          <w:rPr>
            <w:rStyle w:val="Hypertextovodkaz"/>
            <w:noProof/>
          </w:rPr>
          <w:t>Obrázek č. 29 Okrasná nádrž nově zbudovaného Balneoparku. Foto: web</w:t>
        </w:r>
        <w:r w:rsidR="00947716">
          <w:rPr>
            <w:noProof/>
            <w:webHidden/>
          </w:rPr>
          <w:tab/>
        </w:r>
        <w:r w:rsidR="00947716">
          <w:rPr>
            <w:noProof/>
            <w:webHidden/>
          </w:rPr>
          <w:fldChar w:fldCharType="begin"/>
        </w:r>
        <w:r w:rsidR="00947716">
          <w:rPr>
            <w:noProof/>
            <w:webHidden/>
          </w:rPr>
          <w:instrText xml:space="preserve"> PAGEREF _Toc355206638 \h </w:instrText>
        </w:r>
        <w:r w:rsidR="00947716">
          <w:rPr>
            <w:noProof/>
            <w:webHidden/>
          </w:rPr>
        </w:r>
        <w:r w:rsidR="00947716">
          <w:rPr>
            <w:noProof/>
            <w:webHidden/>
          </w:rPr>
          <w:fldChar w:fldCharType="separate"/>
        </w:r>
        <w:r w:rsidR="00947716">
          <w:rPr>
            <w:noProof/>
            <w:webHidden/>
          </w:rPr>
          <w:t>56</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39" w:history="1">
        <w:r w:rsidR="00947716" w:rsidRPr="00116711">
          <w:rPr>
            <w:rStyle w:val="Hypertextovodkaz"/>
            <w:noProof/>
          </w:rPr>
          <w:t>Obrázek č. 30 Mapa spodního okruhu Stezky Vincenze Priessnitze. Foto: archiv Hnutí Brontosaurus Jeseníky</w:t>
        </w:r>
        <w:r w:rsidR="00947716">
          <w:rPr>
            <w:noProof/>
            <w:webHidden/>
          </w:rPr>
          <w:tab/>
        </w:r>
        <w:r w:rsidR="00947716">
          <w:rPr>
            <w:noProof/>
            <w:webHidden/>
          </w:rPr>
          <w:fldChar w:fldCharType="begin"/>
        </w:r>
        <w:r w:rsidR="00947716">
          <w:rPr>
            <w:noProof/>
            <w:webHidden/>
          </w:rPr>
          <w:instrText xml:space="preserve"> PAGEREF _Toc355206639 \h </w:instrText>
        </w:r>
        <w:r w:rsidR="00947716">
          <w:rPr>
            <w:noProof/>
            <w:webHidden/>
          </w:rPr>
        </w:r>
        <w:r w:rsidR="00947716">
          <w:rPr>
            <w:noProof/>
            <w:webHidden/>
          </w:rPr>
          <w:fldChar w:fldCharType="separate"/>
        </w:r>
        <w:r w:rsidR="00947716">
          <w:rPr>
            <w:noProof/>
            <w:webHidden/>
          </w:rPr>
          <w:t>60</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40" w:history="1">
        <w:r w:rsidR="00947716" w:rsidRPr="00116711">
          <w:rPr>
            <w:rStyle w:val="Hypertextovodkaz"/>
            <w:noProof/>
          </w:rPr>
          <w:t>Obrázek č. 31 Informační panel Stezky Vincenze Priessnitze. Foto: archiv Hnutí Brontosaurus Jeseníky</w:t>
        </w:r>
        <w:r w:rsidR="00947716">
          <w:rPr>
            <w:noProof/>
            <w:webHidden/>
          </w:rPr>
          <w:tab/>
        </w:r>
        <w:r w:rsidR="00947716">
          <w:rPr>
            <w:noProof/>
            <w:webHidden/>
          </w:rPr>
          <w:fldChar w:fldCharType="begin"/>
        </w:r>
        <w:r w:rsidR="00947716">
          <w:rPr>
            <w:noProof/>
            <w:webHidden/>
          </w:rPr>
          <w:instrText xml:space="preserve"> PAGEREF _Toc355206640 \h </w:instrText>
        </w:r>
        <w:r w:rsidR="00947716">
          <w:rPr>
            <w:noProof/>
            <w:webHidden/>
          </w:rPr>
        </w:r>
        <w:r w:rsidR="00947716">
          <w:rPr>
            <w:noProof/>
            <w:webHidden/>
          </w:rPr>
          <w:fldChar w:fldCharType="separate"/>
        </w:r>
        <w:r w:rsidR="00947716">
          <w:rPr>
            <w:noProof/>
            <w:webHidden/>
          </w:rPr>
          <w:t>60</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41" w:history="1">
        <w:r w:rsidR="00947716" w:rsidRPr="00116711">
          <w:rPr>
            <w:rStyle w:val="Hypertextovodkaz"/>
            <w:noProof/>
          </w:rPr>
          <w:t>Obrázek č. 32 Mapa horského okruhu Stezky živé vody. Foto: archiv Hnutí Brontosaurus Jeseníky</w:t>
        </w:r>
        <w:r w:rsidR="00947716">
          <w:rPr>
            <w:noProof/>
            <w:webHidden/>
          </w:rPr>
          <w:tab/>
        </w:r>
        <w:r w:rsidR="00947716">
          <w:rPr>
            <w:noProof/>
            <w:webHidden/>
          </w:rPr>
          <w:fldChar w:fldCharType="begin"/>
        </w:r>
        <w:r w:rsidR="00947716">
          <w:rPr>
            <w:noProof/>
            <w:webHidden/>
          </w:rPr>
          <w:instrText xml:space="preserve"> PAGEREF _Toc355206641 \h </w:instrText>
        </w:r>
        <w:r w:rsidR="00947716">
          <w:rPr>
            <w:noProof/>
            <w:webHidden/>
          </w:rPr>
        </w:r>
        <w:r w:rsidR="00947716">
          <w:rPr>
            <w:noProof/>
            <w:webHidden/>
          </w:rPr>
          <w:fldChar w:fldCharType="separate"/>
        </w:r>
        <w:r w:rsidR="00947716">
          <w:rPr>
            <w:noProof/>
            <w:webHidden/>
          </w:rPr>
          <w:t>61</w:t>
        </w:r>
        <w:r w:rsidR="00947716">
          <w:rPr>
            <w:noProof/>
            <w:webHidden/>
          </w:rPr>
          <w:fldChar w:fldCharType="end"/>
        </w:r>
      </w:hyperlink>
    </w:p>
    <w:p w:rsidR="00BD6E73" w:rsidRDefault="00BD6E73">
      <w:pPr>
        <w:pStyle w:val="Seznamobrzk"/>
        <w:tabs>
          <w:tab w:val="right" w:leader="dot" w:pos="8494"/>
        </w:tabs>
        <w:sectPr w:rsidR="00BD6E73" w:rsidSect="00483B00">
          <w:type w:val="continuous"/>
          <w:pgSz w:w="11906" w:h="16838"/>
          <w:pgMar w:top="1418" w:right="1134" w:bottom="1418" w:left="2268" w:header="709" w:footer="709" w:gutter="0"/>
          <w:pgNumType w:fmt="lowerRoman"/>
          <w:cols w:space="708"/>
          <w:docGrid w:linePitch="360"/>
        </w:sectPr>
      </w:pPr>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42" w:history="1">
        <w:r w:rsidR="00947716" w:rsidRPr="00116711">
          <w:rPr>
            <w:rStyle w:val="Hypertextovodkaz"/>
            <w:noProof/>
          </w:rPr>
          <w:t>Obrázek č. 33 Vila na Kolonádě z roku 1898. Nyní soukromý objekt. Foto: archiv města Jeeseník</w:t>
        </w:r>
        <w:r w:rsidR="00947716">
          <w:rPr>
            <w:noProof/>
            <w:webHidden/>
          </w:rPr>
          <w:tab/>
        </w:r>
        <w:r w:rsidR="00947716">
          <w:rPr>
            <w:noProof/>
            <w:webHidden/>
          </w:rPr>
          <w:fldChar w:fldCharType="begin"/>
        </w:r>
        <w:r w:rsidR="00947716">
          <w:rPr>
            <w:noProof/>
            <w:webHidden/>
          </w:rPr>
          <w:instrText xml:space="preserve"> PAGEREF _Toc355206642 \h </w:instrText>
        </w:r>
        <w:r w:rsidR="00947716">
          <w:rPr>
            <w:noProof/>
            <w:webHidden/>
          </w:rPr>
        </w:r>
        <w:r w:rsidR="00947716">
          <w:rPr>
            <w:noProof/>
            <w:webHidden/>
          </w:rPr>
          <w:fldChar w:fldCharType="separate"/>
        </w:r>
        <w:r w:rsidR="00947716">
          <w:rPr>
            <w:noProof/>
            <w:webHidden/>
          </w:rPr>
          <w:t>64</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43" w:history="1">
        <w:r w:rsidR="00947716" w:rsidRPr="00116711">
          <w:rPr>
            <w:rStyle w:val="Hypertextovodkaz"/>
            <w:noProof/>
          </w:rPr>
          <w:t>Obrázek č. 34 Pohled na sanatorium Priessnizt v roce 1925. Dnes bychom odtud viděli areál Balneoparku a Jižní svah se skulpturami. Bohužel zde chybí vyhlídka. Foto: archiv města Jesenik</w:t>
        </w:r>
        <w:r w:rsidR="00947716">
          <w:rPr>
            <w:noProof/>
            <w:webHidden/>
          </w:rPr>
          <w:tab/>
        </w:r>
        <w:r w:rsidR="00947716">
          <w:rPr>
            <w:noProof/>
            <w:webHidden/>
          </w:rPr>
          <w:fldChar w:fldCharType="begin"/>
        </w:r>
        <w:r w:rsidR="00947716">
          <w:rPr>
            <w:noProof/>
            <w:webHidden/>
          </w:rPr>
          <w:instrText xml:space="preserve"> PAGEREF _Toc355206643 \h </w:instrText>
        </w:r>
        <w:r w:rsidR="00947716">
          <w:rPr>
            <w:noProof/>
            <w:webHidden/>
          </w:rPr>
        </w:r>
        <w:r w:rsidR="00947716">
          <w:rPr>
            <w:noProof/>
            <w:webHidden/>
          </w:rPr>
          <w:fldChar w:fldCharType="separate"/>
        </w:r>
        <w:r w:rsidR="00947716">
          <w:rPr>
            <w:noProof/>
            <w:webHidden/>
          </w:rPr>
          <w:t>64</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644" w:history="1">
        <w:r w:rsidR="00947716" w:rsidRPr="00116711">
          <w:rPr>
            <w:rStyle w:val="Hypertextovodkaz"/>
            <w:noProof/>
          </w:rPr>
          <w:t>Obrázek č. 35 Stav keřové výsadby v roce 2013. Foto: Martina Lukešová</w:t>
        </w:r>
        <w:r w:rsidR="00947716">
          <w:rPr>
            <w:noProof/>
            <w:webHidden/>
          </w:rPr>
          <w:tab/>
        </w:r>
        <w:r w:rsidR="00947716">
          <w:rPr>
            <w:noProof/>
            <w:webHidden/>
          </w:rPr>
          <w:fldChar w:fldCharType="begin"/>
        </w:r>
        <w:r w:rsidR="00947716">
          <w:rPr>
            <w:noProof/>
            <w:webHidden/>
          </w:rPr>
          <w:instrText xml:space="preserve"> PAGEREF _Toc355206644 \h </w:instrText>
        </w:r>
        <w:r w:rsidR="00947716">
          <w:rPr>
            <w:noProof/>
            <w:webHidden/>
          </w:rPr>
        </w:r>
        <w:r w:rsidR="00947716">
          <w:rPr>
            <w:noProof/>
            <w:webHidden/>
          </w:rPr>
          <w:fldChar w:fldCharType="separate"/>
        </w:r>
        <w:r w:rsidR="00947716">
          <w:rPr>
            <w:noProof/>
            <w:webHidden/>
          </w:rPr>
          <w:t>78</w:t>
        </w:r>
        <w:r w:rsidR="00947716">
          <w:rPr>
            <w:noProof/>
            <w:webHidden/>
          </w:rPr>
          <w:fldChar w:fldCharType="end"/>
        </w:r>
      </w:hyperlink>
    </w:p>
    <w:p w:rsidR="000C6786" w:rsidRDefault="00947716" w:rsidP="00A62D5B">
      <w:pPr>
        <w:pStyle w:val="Nadpis1"/>
      </w:pPr>
      <w:r>
        <w:fldChar w:fldCharType="end"/>
      </w:r>
    </w:p>
    <w:p w:rsidR="000C6786" w:rsidRDefault="00947716" w:rsidP="00947716">
      <w:pPr>
        <w:pStyle w:val="Nadpis1"/>
      </w:pPr>
      <w:bookmarkStart w:id="1" w:name="_Toc355269948"/>
      <w:r>
        <w:t>Seznam tabulek</w:t>
      </w:r>
      <w:bookmarkEnd w:id="1"/>
    </w:p>
    <w:p w:rsidR="00947716" w:rsidRDefault="00947716">
      <w:pPr>
        <w:pStyle w:val="Seznamobrzk"/>
        <w:tabs>
          <w:tab w:val="right" w:leader="dot" w:pos="8494"/>
        </w:tabs>
        <w:rPr>
          <w:rFonts w:asciiTheme="minorHAnsi" w:eastAsiaTheme="minorEastAsia" w:hAnsiTheme="minorHAnsi"/>
          <w:noProof/>
          <w:sz w:val="22"/>
          <w:lang w:eastAsia="cs-CZ"/>
        </w:rPr>
      </w:pPr>
      <w:r>
        <w:fldChar w:fldCharType="begin"/>
      </w:r>
      <w:r>
        <w:instrText xml:space="preserve"> TOC \h \z \c "Tabulka č." </w:instrText>
      </w:r>
      <w:r>
        <w:fldChar w:fldCharType="separate"/>
      </w:r>
      <w:hyperlink w:anchor="_Toc355206503" w:history="1">
        <w:r w:rsidRPr="00312A77">
          <w:rPr>
            <w:rStyle w:val="Hypertextovodkaz"/>
            <w:noProof/>
          </w:rPr>
          <w:t xml:space="preserve">Tabulka č. 1 Klimatické charakteristiky chladné oblasti dle </w:t>
        </w:r>
        <w:r w:rsidRPr="00312A77">
          <w:rPr>
            <w:rStyle w:val="Hypertextovodkaz"/>
            <w:iCs/>
            <w:noProof/>
            <w:shd w:val="clear" w:color="auto" w:fill="FFFFFF"/>
          </w:rPr>
          <w:t>Quitta, E. (1971)</w:t>
        </w:r>
        <w:r>
          <w:rPr>
            <w:noProof/>
            <w:webHidden/>
          </w:rPr>
          <w:tab/>
        </w:r>
        <w:r>
          <w:rPr>
            <w:noProof/>
            <w:webHidden/>
          </w:rPr>
          <w:fldChar w:fldCharType="begin"/>
        </w:r>
        <w:r>
          <w:rPr>
            <w:noProof/>
            <w:webHidden/>
          </w:rPr>
          <w:instrText xml:space="preserve"> PAGEREF _Toc355206503 \h </w:instrText>
        </w:r>
        <w:r>
          <w:rPr>
            <w:noProof/>
            <w:webHidden/>
          </w:rPr>
        </w:r>
        <w:r>
          <w:rPr>
            <w:noProof/>
            <w:webHidden/>
          </w:rPr>
          <w:fldChar w:fldCharType="separate"/>
        </w:r>
        <w:r>
          <w:rPr>
            <w:noProof/>
            <w:webHidden/>
          </w:rPr>
          <w:t>25</w:t>
        </w:r>
        <w:r>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04" w:history="1">
        <w:r w:rsidR="00947716" w:rsidRPr="00312A77">
          <w:rPr>
            <w:rStyle w:val="Hypertextovodkaz"/>
            <w:noProof/>
          </w:rPr>
          <w:t>Tabulka č. 2 Prognóza počtu obyvatel (Tempír 1998)</w:t>
        </w:r>
        <w:r w:rsidR="00947716">
          <w:rPr>
            <w:noProof/>
            <w:webHidden/>
          </w:rPr>
          <w:tab/>
        </w:r>
        <w:r w:rsidR="00947716">
          <w:rPr>
            <w:noProof/>
            <w:webHidden/>
          </w:rPr>
          <w:fldChar w:fldCharType="begin"/>
        </w:r>
        <w:r w:rsidR="00947716">
          <w:rPr>
            <w:noProof/>
            <w:webHidden/>
          </w:rPr>
          <w:instrText xml:space="preserve"> PAGEREF _Toc355206504 \h </w:instrText>
        </w:r>
        <w:r w:rsidR="00947716">
          <w:rPr>
            <w:noProof/>
            <w:webHidden/>
          </w:rPr>
        </w:r>
        <w:r w:rsidR="00947716">
          <w:rPr>
            <w:noProof/>
            <w:webHidden/>
          </w:rPr>
          <w:fldChar w:fldCharType="separate"/>
        </w:r>
        <w:r w:rsidR="00947716">
          <w:rPr>
            <w:noProof/>
            <w:webHidden/>
          </w:rPr>
          <w:t>42</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05" w:history="1">
        <w:r w:rsidR="00947716" w:rsidRPr="00312A77">
          <w:rPr>
            <w:rStyle w:val="Hypertextovodkaz"/>
            <w:noProof/>
          </w:rPr>
          <w:t>Tabulka č. 3 Aktuální typy vegetace a ekologická stabilita krajinných segmentů Lázně Jeseník</w:t>
        </w:r>
        <w:r w:rsidR="00947716">
          <w:rPr>
            <w:noProof/>
            <w:webHidden/>
          </w:rPr>
          <w:tab/>
        </w:r>
        <w:r w:rsidR="00947716">
          <w:rPr>
            <w:noProof/>
            <w:webHidden/>
          </w:rPr>
          <w:fldChar w:fldCharType="begin"/>
        </w:r>
        <w:r w:rsidR="00947716">
          <w:rPr>
            <w:noProof/>
            <w:webHidden/>
          </w:rPr>
          <w:instrText xml:space="preserve"> PAGEREF _Toc355206505 \h </w:instrText>
        </w:r>
        <w:r w:rsidR="00947716">
          <w:rPr>
            <w:noProof/>
            <w:webHidden/>
          </w:rPr>
        </w:r>
        <w:r w:rsidR="00947716">
          <w:rPr>
            <w:noProof/>
            <w:webHidden/>
          </w:rPr>
          <w:fldChar w:fldCharType="separate"/>
        </w:r>
        <w:r w:rsidR="00947716">
          <w:rPr>
            <w:noProof/>
            <w:webHidden/>
          </w:rPr>
          <w:t>66</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06" w:history="1">
        <w:r w:rsidR="00947716" w:rsidRPr="00312A77">
          <w:rPr>
            <w:rStyle w:val="Hypertextovodkaz"/>
            <w:noProof/>
          </w:rPr>
          <w:t>Tabulka č. 4 Taxonomické složení podle inventarizační soupisky Lázně Jeseník</w:t>
        </w:r>
        <w:r w:rsidR="00947716">
          <w:rPr>
            <w:noProof/>
            <w:webHidden/>
          </w:rPr>
          <w:tab/>
        </w:r>
        <w:r w:rsidR="00947716">
          <w:rPr>
            <w:noProof/>
            <w:webHidden/>
          </w:rPr>
          <w:fldChar w:fldCharType="begin"/>
        </w:r>
        <w:r w:rsidR="00947716">
          <w:rPr>
            <w:noProof/>
            <w:webHidden/>
          </w:rPr>
          <w:instrText xml:space="preserve"> PAGEREF _Toc355206506 \h </w:instrText>
        </w:r>
        <w:r w:rsidR="00947716">
          <w:rPr>
            <w:noProof/>
            <w:webHidden/>
          </w:rPr>
        </w:r>
        <w:r w:rsidR="00947716">
          <w:rPr>
            <w:noProof/>
            <w:webHidden/>
          </w:rPr>
          <w:fldChar w:fldCharType="separate"/>
        </w:r>
        <w:r w:rsidR="00947716">
          <w:rPr>
            <w:noProof/>
            <w:webHidden/>
          </w:rPr>
          <w:t>68</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07" w:history="1">
        <w:r w:rsidR="00947716" w:rsidRPr="00312A77">
          <w:rPr>
            <w:rStyle w:val="Hypertextovodkaz"/>
            <w:noProof/>
          </w:rPr>
          <w:t>Tabulka č. 5 Zastoupení jednotlivých vývojových stádií podle inventarizační soupisky Lázně Jeseník</w:t>
        </w:r>
        <w:r w:rsidR="00947716">
          <w:rPr>
            <w:noProof/>
            <w:webHidden/>
          </w:rPr>
          <w:tab/>
        </w:r>
        <w:r w:rsidR="00947716">
          <w:rPr>
            <w:noProof/>
            <w:webHidden/>
          </w:rPr>
          <w:fldChar w:fldCharType="begin"/>
        </w:r>
        <w:r w:rsidR="00947716">
          <w:rPr>
            <w:noProof/>
            <w:webHidden/>
          </w:rPr>
          <w:instrText xml:space="preserve"> PAGEREF _Toc355206507 \h </w:instrText>
        </w:r>
        <w:r w:rsidR="00947716">
          <w:rPr>
            <w:noProof/>
            <w:webHidden/>
          </w:rPr>
        </w:r>
        <w:r w:rsidR="00947716">
          <w:rPr>
            <w:noProof/>
            <w:webHidden/>
          </w:rPr>
          <w:fldChar w:fldCharType="separate"/>
        </w:r>
        <w:r w:rsidR="00947716">
          <w:rPr>
            <w:noProof/>
            <w:webHidden/>
          </w:rPr>
          <w:t>70</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08" w:history="1">
        <w:r w:rsidR="00947716" w:rsidRPr="00312A77">
          <w:rPr>
            <w:rStyle w:val="Hypertextovodkaz"/>
            <w:noProof/>
          </w:rPr>
          <w:t>Tabulka č. 6 Korelace sadovnické hodnoty a vývojového stádia</w:t>
        </w:r>
        <w:r w:rsidR="00947716">
          <w:rPr>
            <w:noProof/>
            <w:webHidden/>
          </w:rPr>
          <w:tab/>
        </w:r>
        <w:r w:rsidR="00947716">
          <w:rPr>
            <w:noProof/>
            <w:webHidden/>
          </w:rPr>
          <w:fldChar w:fldCharType="begin"/>
        </w:r>
        <w:r w:rsidR="00947716">
          <w:rPr>
            <w:noProof/>
            <w:webHidden/>
          </w:rPr>
          <w:instrText xml:space="preserve"> PAGEREF _Toc355206508 \h </w:instrText>
        </w:r>
        <w:r w:rsidR="00947716">
          <w:rPr>
            <w:noProof/>
            <w:webHidden/>
          </w:rPr>
        </w:r>
        <w:r w:rsidR="00947716">
          <w:rPr>
            <w:noProof/>
            <w:webHidden/>
          </w:rPr>
          <w:fldChar w:fldCharType="separate"/>
        </w:r>
        <w:r w:rsidR="00947716">
          <w:rPr>
            <w:noProof/>
            <w:webHidden/>
          </w:rPr>
          <w:t>72</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09" w:history="1">
        <w:r w:rsidR="00947716" w:rsidRPr="00312A77">
          <w:rPr>
            <w:rStyle w:val="Hypertextovodkaz"/>
            <w:noProof/>
          </w:rPr>
          <w:t>Tabulka č. 7 Bilanční tabulka pasportu zeleně Lázně Jeseník</w:t>
        </w:r>
        <w:r w:rsidR="00947716">
          <w:rPr>
            <w:noProof/>
            <w:webHidden/>
          </w:rPr>
          <w:tab/>
        </w:r>
        <w:r w:rsidR="00947716">
          <w:rPr>
            <w:noProof/>
            <w:webHidden/>
          </w:rPr>
          <w:fldChar w:fldCharType="begin"/>
        </w:r>
        <w:r w:rsidR="00947716">
          <w:rPr>
            <w:noProof/>
            <w:webHidden/>
          </w:rPr>
          <w:instrText xml:space="preserve"> PAGEREF _Toc355206509 \h </w:instrText>
        </w:r>
        <w:r w:rsidR="00947716">
          <w:rPr>
            <w:noProof/>
            <w:webHidden/>
          </w:rPr>
        </w:r>
        <w:r w:rsidR="00947716">
          <w:rPr>
            <w:noProof/>
            <w:webHidden/>
          </w:rPr>
          <w:fldChar w:fldCharType="separate"/>
        </w:r>
        <w:r w:rsidR="00947716">
          <w:rPr>
            <w:noProof/>
            <w:webHidden/>
          </w:rPr>
          <w:t>73</w:t>
        </w:r>
        <w:r w:rsidR="00947716">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10" w:history="1">
        <w:r w:rsidR="00947716" w:rsidRPr="00312A77">
          <w:rPr>
            <w:rStyle w:val="Hypertextovodkaz"/>
            <w:noProof/>
          </w:rPr>
          <w:t>Tabulka č. 8 Počet navrhovaných pěstebních opatření</w:t>
        </w:r>
        <w:r w:rsidR="00947716">
          <w:rPr>
            <w:noProof/>
            <w:webHidden/>
          </w:rPr>
          <w:tab/>
        </w:r>
        <w:r w:rsidR="00947716">
          <w:rPr>
            <w:noProof/>
            <w:webHidden/>
          </w:rPr>
          <w:fldChar w:fldCharType="begin"/>
        </w:r>
        <w:r w:rsidR="00947716">
          <w:rPr>
            <w:noProof/>
            <w:webHidden/>
          </w:rPr>
          <w:instrText xml:space="preserve"> PAGEREF _Toc355206510 \h </w:instrText>
        </w:r>
        <w:r w:rsidR="00947716">
          <w:rPr>
            <w:noProof/>
            <w:webHidden/>
          </w:rPr>
        </w:r>
        <w:r w:rsidR="00947716">
          <w:rPr>
            <w:noProof/>
            <w:webHidden/>
          </w:rPr>
          <w:fldChar w:fldCharType="separate"/>
        </w:r>
        <w:r w:rsidR="00947716">
          <w:rPr>
            <w:noProof/>
            <w:webHidden/>
          </w:rPr>
          <w:t>76</w:t>
        </w:r>
        <w:r w:rsidR="00947716">
          <w:rPr>
            <w:noProof/>
            <w:webHidden/>
          </w:rPr>
          <w:fldChar w:fldCharType="end"/>
        </w:r>
      </w:hyperlink>
    </w:p>
    <w:p w:rsidR="00947716" w:rsidRDefault="00947716" w:rsidP="00947716">
      <w:pPr>
        <w:pStyle w:val="Nadpis1"/>
      </w:pPr>
      <w:r>
        <w:fldChar w:fldCharType="end"/>
      </w:r>
      <w:bookmarkStart w:id="2" w:name="_Toc355269949"/>
      <w:r>
        <w:t>Seznam grafů</w:t>
      </w:r>
      <w:bookmarkEnd w:id="2"/>
    </w:p>
    <w:p w:rsidR="00947716" w:rsidRDefault="00947716">
      <w:pPr>
        <w:pStyle w:val="Seznamobrzk"/>
        <w:tabs>
          <w:tab w:val="right" w:leader="dot" w:pos="8494"/>
        </w:tabs>
        <w:rPr>
          <w:rFonts w:asciiTheme="minorHAnsi" w:eastAsiaTheme="minorEastAsia" w:hAnsiTheme="minorHAnsi"/>
          <w:noProof/>
          <w:sz w:val="22"/>
          <w:lang w:eastAsia="cs-CZ"/>
        </w:rPr>
      </w:pPr>
      <w:r>
        <w:fldChar w:fldCharType="begin"/>
      </w:r>
      <w:r>
        <w:instrText xml:space="preserve"> TOC \h \z \c "Graf č." </w:instrText>
      </w:r>
      <w:r>
        <w:fldChar w:fldCharType="separate"/>
      </w:r>
      <w:hyperlink w:anchor="_Toc355206536" w:history="1">
        <w:r w:rsidRPr="00240D42">
          <w:rPr>
            <w:rStyle w:val="Hypertextovodkaz"/>
            <w:noProof/>
          </w:rPr>
          <w:t>Graf č. 1 Poměr mezi domácími a introdukovanými dřevinami na sledované území Lázní Jeseník</w:t>
        </w:r>
        <w:r>
          <w:rPr>
            <w:noProof/>
            <w:webHidden/>
          </w:rPr>
          <w:tab/>
        </w:r>
        <w:r>
          <w:rPr>
            <w:noProof/>
            <w:webHidden/>
          </w:rPr>
          <w:fldChar w:fldCharType="begin"/>
        </w:r>
        <w:r>
          <w:rPr>
            <w:noProof/>
            <w:webHidden/>
          </w:rPr>
          <w:instrText xml:space="preserve"> PAGEREF _Toc355206536 \h </w:instrText>
        </w:r>
        <w:r>
          <w:rPr>
            <w:noProof/>
            <w:webHidden/>
          </w:rPr>
        </w:r>
        <w:r>
          <w:rPr>
            <w:noProof/>
            <w:webHidden/>
          </w:rPr>
          <w:fldChar w:fldCharType="separate"/>
        </w:r>
        <w:r>
          <w:rPr>
            <w:noProof/>
            <w:webHidden/>
          </w:rPr>
          <w:t>69</w:t>
        </w:r>
        <w:r>
          <w:rPr>
            <w:noProof/>
            <w:webHidden/>
          </w:rPr>
          <w:fldChar w:fldCharType="end"/>
        </w:r>
      </w:hyperlink>
    </w:p>
    <w:p w:rsidR="00947716" w:rsidRDefault="00E32B86">
      <w:pPr>
        <w:pStyle w:val="Seznamobrzk"/>
        <w:tabs>
          <w:tab w:val="right" w:leader="dot" w:pos="8494"/>
        </w:tabs>
        <w:rPr>
          <w:rFonts w:asciiTheme="minorHAnsi" w:eastAsiaTheme="minorEastAsia" w:hAnsiTheme="minorHAnsi"/>
          <w:noProof/>
          <w:sz w:val="22"/>
          <w:lang w:eastAsia="cs-CZ"/>
        </w:rPr>
      </w:pPr>
      <w:hyperlink w:anchor="_Toc355206537" w:history="1">
        <w:r w:rsidR="00947716" w:rsidRPr="00240D42">
          <w:rPr>
            <w:rStyle w:val="Hypertextovodkaz"/>
            <w:noProof/>
          </w:rPr>
          <w:t>Graf č. 2 Celkový potenciál objektu Lázně Jeseník</w:t>
        </w:r>
        <w:r w:rsidR="00947716">
          <w:rPr>
            <w:noProof/>
            <w:webHidden/>
          </w:rPr>
          <w:tab/>
        </w:r>
        <w:r w:rsidR="00947716">
          <w:rPr>
            <w:noProof/>
            <w:webHidden/>
          </w:rPr>
          <w:fldChar w:fldCharType="begin"/>
        </w:r>
        <w:r w:rsidR="00947716">
          <w:rPr>
            <w:noProof/>
            <w:webHidden/>
          </w:rPr>
          <w:instrText xml:space="preserve"> PAGEREF _Toc355206537 \h </w:instrText>
        </w:r>
        <w:r w:rsidR="00947716">
          <w:rPr>
            <w:noProof/>
            <w:webHidden/>
          </w:rPr>
        </w:r>
        <w:r w:rsidR="00947716">
          <w:rPr>
            <w:noProof/>
            <w:webHidden/>
          </w:rPr>
          <w:fldChar w:fldCharType="separate"/>
        </w:r>
        <w:r w:rsidR="00947716">
          <w:rPr>
            <w:noProof/>
            <w:webHidden/>
          </w:rPr>
          <w:t>72</w:t>
        </w:r>
        <w:r w:rsidR="00947716">
          <w:rPr>
            <w:noProof/>
            <w:webHidden/>
          </w:rPr>
          <w:fldChar w:fldCharType="end"/>
        </w:r>
      </w:hyperlink>
    </w:p>
    <w:p w:rsidR="00947716" w:rsidRPr="00947716" w:rsidRDefault="00947716" w:rsidP="00947716">
      <w:r>
        <w:lastRenderedPageBreak/>
        <w:fldChar w:fldCharType="end"/>
      </w:r>
    </w:p>
    <w:p w:rsidR="000C6786" w:rsidRPr="006A4B95" w:rsidRDefault="00BC0059" w:rsidP="006A4B95">
      <w:r w:rsidRPr="00BC0059">
        <w:rPr>
          <w:sz w:val="28"/>
          <w:szCs w:val="28"/>
        </w:rPr>
        <w:t>Poděkování</w:t>
      </w:r>
    </w:p>
    <w:p w:rsidR="005F60D2" w:rsidRDefault="005F60D2" w:rsidP="00A43DB9">
      <w:pPr>
        <w:ind w:firstLine="708"/>
      </w:pPr>
      <w:r>
        <w:t xml:space="preserve">Touto formou bych ráda poděkovala všem, kdo mi s touto diplomovou prací pomáhali. Studování při mateřské není nic jednoduchého a bez pomoci a pochopení druhých bych se stěží dostala až k tomuto závěru. </w:t>
      </w:r>
      <w:r w:rsidR="00A43DB9">
        <w:t xml:space="preserve">Děkuji panu profesorovi Šarapatkovi za vedení, cenné rady a poznámky. </w:t>
      </w:r>
      <w:r w:rsidR="00EB1AAC">
        <w:t xml:space="preserve">Ráda bych </w:t>
      </w:r>
      <w:r>
        <w:t>poděkovala všem institucím, které m</w:t>
      </w:r>
      <w:r w:rsidR="00A43DB9">
        <w:t>i nezištně poskytly</w:t>
      </w:r>
      <w:r>
        <w:t xml:space="preserve"> materiály k této diplom</w:t>
      </w:r>
      <w:r w:rsidR="00926126">
        <w:t>ové práci. J</w:t>
      </w:r>
      <w:r w:rsidR="00A43DB9">
        <w:t xml:space="preserve">menovitě to jsou </w:t>
      </w:r>
      <w:proofErr w:type="spellStart"/>
      <w:r w:rsidR="00926126">
        <w:t>Priessnitzovy</w:t>
      </w:r>
      <w:proofErr w:type="spellEnd"/>
      <w:r>
        <w:t xml:space="preserve"> léčebné lázně </w:t>
      </w:r>
      <w:r w:rsidR="00B140AD">
        <w:t>a. s</w:t>
      </w:r>
      <w:r w:rsidR="00A43DB9">
        <w:t>. zastoupeny paní Kalinovou;</w:t>
      </w:r>
      <w:r>
        <w:t xml:space="preserve"> </w:t>
      </w:r>
      <w:r w:rsidR="00A43DB9">
        <w:t xml:space="preserve">Alena Bajerová a Jiří </w:t>
      </w:r>
      <w:proofErr w:type="spellStart"/>
      <w:r w:rsidR="00A43DB9">
        <w:t>Glabazňa</w:t>
      </w:r>
      <w:proofErr w:type="spellEnd"/>
      <w:r w:rsidR="00A43DB9">
        <w:t xml:space="preserve"> z </w:t>
      </w:r>
      <w:r>
        <w:t>Hnutí Brontosaurus Jesení</w:t>
      </w:r>
      <w:r w:rsidR="00EB1AAC">
        <w:t xml:space="preserve">ky a </w:t>
      </w:r>
      <w:r w:rsidR="00A43DB9">
        <w:t xml:space="preserve">zaměstnanci </w:t>
      </w:r>
      <w:r w:rsidR="00EB1AAC">
        <w:t>Archív</w:t>
      </w:r>
      <w:r w:rsidR="00A43DB9">
        <w:t>u</w:t>
      </w:r>
      <w:r w:rsidR="00EB1AAC">
        <w:t xml:space="preserve"> města Jeseník</w:t>
      </w:r>
      <w:r w:rsidR="00A43DB9">
        <w:t xml:space="preserve"> paní </w:t>
      </w:r>
      <w:proofErr w:type="spellStart"/>
      <w:r w:rsidR="00A43DB9">
        <w:t>Tinzová</w:t>
      </w:r>
      <w:proofErr w:type="spellEnd"/>
      <w:r w:rsidR="00A43DB9">
        <w:t xml:space="preserve"> a </w:t>
      </w:r>
      <w:r w:rsidR="00A43DB9" w:rsidRPr="00A43DB9">
        <w:t>Neubauerová</w:t>
      </w:r>
      <w:r w:rsidRPr="00A43DB9">
        <w:t>.</w:t>
      </w:r>
      <w:r>
        <w:t xml:space="preserve"> </w:t>
      </w:r>
      <w:r w:rsidR="00A43DB9">
        <w:t>Za vy</w:t>
      </w:r>
      <w:r>
        <w:t xml:space="preserve">půjčení mapových podkladů děkuji Českému úřadu zeměměřičskému a katastrálnímu. Dále děkuji panu </w:t>
      </w:r>
      <w:r w:rsidR="00EB1AAC">
        <w:t xml:space="preserve">inženýru </w:t>
      </w:r>
      <w:r>
        <w:t>Bednářovi za ochotu a neuvěřitelnou trpělivost při mém urputném zápolení s programe</w:t>
      </w:r>
      <w:r w:rsidR="00926126">
        <w:t xml:space="preserve">m </w:t>
      </w:r>
      <w:proofErr w:type="spellStart"/>
      <w:r w:rsidR="00926126">
        <w:t>ArcGis</w:t>
      </w:r>
      <w:proofErr w:type="spellEnd"/>
      <w:r w:rsidR="00926126">
        <w:t>.</w:t>
      </w:r>
      <w:r w:rsidR="00EB1AAC">
        <w:t xml:space="preserve"> </w:t>
      </w:r>
      <w:r w:rsidR="00926126">
        <w:t xml:space="preserve"> Zvláštní dík patří</w:t>
      </w:r>
      <w:r>
        <w:t xml:space="preserve"> přátelům, kteří mě celou dobu podporovali, chodili se mnou do terénu, poskytli mi svoje fotografie a kontrolovali </w:t>
      </w:r>
      <w:proofErr w:type="spellStart"/>
      <w:r>
        <w:t>manuscript</w:t>
      </w:r>
      <w:proofErr w:type="spellEnd"/>
      <w:r>
        <w:t>.</w:t>
      </w:r>
      <w:r w:rsidR="001352AE">
        <w:t xml:space="preserve"> </w:t>
      </w:r>
      <w:proofErr w:type="gramStart"/>
      <w:r w:rsidR="001352AE">
        <w:t>Děkuji</w:t>
      </w:r>
      <w:proofErr w:type="gramEnd"/>
      <w:r w:rsidR="001352AE">
        <w:t xml:space="preserve"> Ti </w:t>
      </w:r>
      <w:bookmarkStart w:id="3" w:name="_GoBack"/>
      <w:bookmarkEnd w:id="3"/>
      <w:proofErr w:type="gramStart"/>
      <w:r w:rsidR="007A2F56">
        <w:t>Rosťo</w:t>
      </w:r>
      <w:proofErr w:type="gramEnd"/>
      <w:r w:rsidR="007A2F56">
        <w:t>, Pavlínko, Filipe, Michale, Tomáši, díky Kubo a Pedro.</w:t>
      </w:r>
      <w:r>
        <w:t xml:space="preserve"> </w:t>
      </w:r>
      <w:r w:rsidR="006A4B95">
        <w:t>Také d</w:t>
      </w:r>
      <w:r w:rsidR="00EB1AAC">
        <w:t xml:space="preserve">ěkuji všem, kdo se mi starali o Matyáše, aby nemusel sedět celé dny u pohádek. </w:t>
      </w:r>
      <w:r>
        <w:t>Ne</w:t>
      </w:r>
      <w:r w:rsidR="00EB1AAC">
        <w:t xml:space="preserve">jvíce bych chtěla poděkovat </w:t>
      </w:r>
      <w:r>
        <w:t>rodině, že to se mnou všechno zvládli, oželeli teplé jídlo a nechali mě pr</w:t>
      </w:r>
      <w:r w:rsidR="00EA4FC2">
        <w:t xml:space="preserve">acovat. </w:t>
      </w:r>
    </w:p>
    <w:p w:rsidR="00F16285" w:rsidRDefault="00F16285" w:rsidP="00A43DB9">
      <w:pPr>
        <w:ind w:firstLine="708"/>
      </w:pPr>
    </w:p>
    <w:p w:rsidR="00F16285" w:rsidRDefault="00F16285" w:rsidP="00A43DB9">
      <w:pPr>
        <w:ind w:firstLine="708"/>
      </w:pPr>
    </w:p>
    <w:p w:rsidR="00F16285" w:rsidRDefault="00F16285" w:rsidP="00A43DB9">
      <w:pPr>
        <w:ind w:firstLine="708"/>
      </w:pPr>
    </w:p>
    <w:p w:rsidR="00F16285" w:rsidRDefault="00F16285" w:rsidP="00A43DB9">
      <w:pPr>
        <w:ind w:firstLine="708"/>
      </w:pPr>
    </w:p>
    <w:p w:rsidR="00F16285" w:rsidRDefault="00F16285" w:rsidP="00A43DB9">
      <w:pPr>
        <w:ind w:firstLine="708"/>
      </w:pPr>
    </w:p>
    <w:p w:rsidR="00F16285" w:rsidRPr="00BC0059" w:rsidRDefault="00F16285" w:rsidP="00A43DB9">
      <w:pPr>
        <w:ind w:firstLine="708"/>
      </w:pPr>
    </w:p>
    <w:p w:rsidR="00F16285" w:rsidRDefault="00F16285" w:rsidP="00D33251">
      <w:pPr>
        <w:jc w:val="right"/>
      </w:pPr>
    </w:p>
    <w:p w:rsidR="006A4B95" w:rsidRDefault="006A4B95" w:rsidP="007A2F56">
      <w:pPr>
        <w:pStyle w:val="Nadpis1"/>
        <w:sectPr w:rsidR="006A4B95" w:rsidSect="00BD6E73">
          <w:pgSz w:w="11906" w:h="16838"/>
          <w:pgMar w:top="1418" w:right="1134" w:bottom="1418" w:left="2268" w:header="709" w:footer="709" w:gutter="0"/>
          <w:pgNumType w:fmt="lowerRoman"/>
          <w:cols w:space="708"/>
          <w:docGrid w:linePitch="360"/>
        </w:sectPr>
      </w:pPr>
    </w:p>
    <w:p w:rsidR="00BD6E73" w:rsidRDefault="00BD6E73" w:rsidP="007A2F56">
      <w:pPr>
        <w:pStyle w:val="Nadpis1"/>
        <w:sectPr w:rsidR="00BD6E73" w:rsidSect="00483B00">
          <w:type w:val="continuous"/>
          <w:pgSz w:w="11906" w:h="16838"/>
          <w:pgMar w:top="1418" w:right="1134" w:bottom="1418" w:left="2268" w:header="709" w:footer="709" w:gutter="0"/>
          <w:pgNumType w:fmt="lowerRoman"/>
          <w:cols w:space="708"/>
          <w:docGrid w:linePitch="360"/>
        </w:sectPr>
      </w:pPr>
    </w:p>
    <w:p w:rsidR="000F31EC" w:rsidRPr="00E930E1" w:rsidRDefault="000C6786" w:rsidP="007A2F56">
      <w:pPr>
        <w:pStyle w:val="Nadpis1"/>
      </w:pPr>
      <w:bookmarkStart w:id="4" w:name="_Toc355269950"/>
      <w:r w:rsidRPr="00192CC7">
        <w:lastRenderedPageBreak/>
        <w:t>ÚVOD</w:t>
      </w:r>
      <w:bookmarkEnd w:id="4"/>
    </w:p>
    <w:p w:rsidR="00D33251" w:rsidRDefault="000C6786" w:rsidP="00D33251">
      <w:pPr>
        <w:ind w:firstLine="708"/>
      </w:pPr>
      <w:r>
        <w:t xml:space="preserve">Každý živý tvor cítí </w:t>
      </w:r>
      <w:r w:rsidR="006158E1">
        <w:t>místo</w:t>
      </w:r>
      <w:r>
        <w:t>, ve kterém žije</w:t>
      </w:r>
      <w:r w:rsidR="00BA631D">
        <w:t>, získává jeho energii a nesmazatelně se mu vrývá do všech buněk.</w:t>
      </w:r>
      <w:r w:rsidR="00F80334">
        <w:t xml:space="preserve"> Takovou sílu má i místo mého zkoumání.</w:t>
      </w:r>
      <w:r>
        <w:t xml:space="preserve">  </w:t>
      </w:r>
      <w:r w:rsidR="00F7778B">
        <w:t>Noc co noc nad městem</w:t>
      </w:r>
      <w:r w:rsidR="00F46B91">
        <w:t xml:space="preserve"> </w:t>
      </w:r>
      <w:r w:rsidR="00F80334">
        <w:t xml:space="preserve">Jeseník </w:t>
      </w:r>
      <w:r w:rsidR="00926126">
        <w:t>září prstenec světel lázeňské k</w:t>
      </w:r>
      <w:r w:rsidR="00F7778B">
        <w:t>olonády. Je t</w:t>
      </w:r>
      <w:r w:rsidR="00C41851">
        <w:t xml:space="preserve">o tajemné místo ukryté před </w:t>
      </w:r>
      <w:r w:rsidR="00F7778B">
        <w:t xml:space="preserve">okolním </w:t>
      </w:r>
      <w:r w:rsidR="00C41851">
        <w:t xml:space="preserve">světem za </w:t>
      </w:r>
      <w:r w:rsidR="00F7778B">
        <w:t>hradbou</w:t>
      </w:r>
      <w:r w:rsidR="00C41851">
        <w:t xml:space="preserve"> Hrubého Jeseníku</w:t>
      </w:r>
      <w:r w:rsidR="00F7778B">
        <w:t xml:space="preserve"> a Rychlebských hor. </w:t>
      </w:r>
      <w:r w:rsidR="00FC4B60">
        <w:t>Dříve se to tu jm</w:t>
      </w:r>
      <w:r w:rsidR="00F80334">
        <w:t xml:space="preserve">enovalo </w:t>
      </w:r>
      <w:proofErr w:type="spellStart"/>
      <w:r w:rsidR="00F80334">
        <w:t>Gr</w:t>
      </w:r>
      <w:r w:rsidR="00F80334">
        <w:rPr>
          <w:rFonts w:cs="Times New Roman"/>
        </w:rPr>
        <w:t>ä</w:t>
      </w:r>
      <w:r w:rsidR="00FC4B60">
        <w:t>fenberk</w:t>
      </w:r>
      <w:proofErr w:type="spellEnd"/>
      <w:r w:rsidR="00F80334">
        <w:t xml:space="preserve"> u </w:t>
      </w:r>
      <w:proofErr w:type="spellStart"/>
      <w:r w:rsidR="00F80334">
        <w:t>Frývaldova</w:t>
      </w:r>
      <w:proofErr w:type="spellEnd"/>
      <w:r w:rsidR="00F80334">
        <w:t xml:space="preserve"> a místní l</w:t>
      </w:r>
      <w:r w:rsidR="00F7778B">
        <w:t xml:space="preserve">ázně </w:t>
      </w:r>
      <w:r w:rsidR="00C41851">
        <w:t xml:space="preserve">dokázaly svou jedinečností zajistit slávu celému kraji. </w:t>
      </w:r>
      <w:r w:rsidR="006158E1">
        <w:t xml:space="preserve">Zasloužil se o to obyčejný člověk, </w:t>
      </w:r>
      <w:proofErr w:type="spellStart"/>
      <w:r w:rsidR="006158E1">
        <w:t>Vincenz</w:t>
      </w:r>
      <w:proofErr w:type="spellEnd"/>
      <w:r w:rsidR="006158E1">
        <w:t xml:space="preserve"> </w:t>
      </w:r>
      <w:proofErr w:type="spellStart"/>
      <w:r w:rsidR="006158E1">
        <w:t>Priessnitz</w:t>
      </w:r>
      <w:proofErr w:type="spellEnd"/>
      <w:r w:rsidR="006158E1">
        <w:t xml:space="preserve">. </w:t>
      </w:r>
      <w:r w:rsidR="00C41851">
        <w:t xml:space="preserve">Traduje se, že </w:t>
      </w:r>
      <w:r w:rsidR="0027270C">
        <w:t xml:space="preserve">i </w:t>
      </w:r>
      <w:r w:rsidR="00C41851">
        <w:t xml:space="preserve">když byly dopisy </w:t>
      </w:r>
      <w:r w:rsidR="006158E1">
        <w:t>nadepsané</w:t>
      </w:r>
      <w:r w:rsidR="00C41851">
        <w:t xml:space="preserve"> pouze jeho jménem, tak mu</w:t>
      </w:r>
      <w:r>
        <w:t xml:space="preserve"> byly doručeny z celého světa. </w:t>
      </w:r>
      <w:r w:rsidR="005F2671">
        <w:t xml:space="preserve">Vybudoval zde jedinečné místo, kde neléčil nemoci ale pacienty. Kázal návrat k přírodě, pohyb, radost a víru v jednoduchost. </w:t>
      </w:r>
      <w:r w:rsidR="00F80334">
        <w:t xml:space="preserve">Jeho léky byly ty nejzákladnější, nejpřirozenější medikamenty. </w:t>
      </w:r>
      <w:r w:rsidR="005F2671">
        <w:t>Uzdravoval pomocí studené vody</w:t>
      </w:r>
      <w:r w:rsidR="00F80334">
        <w:t>, čerstvého vzduchu, pohybu a radosti</w:t>
      </w:r>
      <w:r w:rsidR="005F2671">
        <w:t xml:space="preserve">. </w:t>
      </w:r>
      <w:r w:rsidR="00227281">
        <w:t>A tak vzniklo sídlo, které je již v</w:t>
      </w:r>
      <w:r w:rsidR="0034179D">
        <w:t xml:space="preserve">íce než dvě století vyhledávanou </w:t>
      </w:r>
      <w:proofErr w:type="spellStart"/>
      <w:r w:rsidR="0034179D">
        <w:t>mekkou</w:t>
      </w:r>
      <w:proofErr w:type="spellEnd"/>
      <w:r w:rsidR="00227281">
        <w:t xml:space="preserve"> pacientů, lékařů i turistů. Nejenom divoká př</w:t>
      </w:r>
      <w:r w:rsidR="005F2671">
        <w:t xml:space="preserve">íroda, ale také duch minulosti a </w:t>
      </w:r>
      <w:proofErr w:type="spellStart"/>
      <w:r w:rsidR="005F2671">
        <w:t>priessnitzův</w:t>
      </w:r>
      <w:proofErr w:type="spellEnd"/>
      <w:r w:rsidR="005F2671">
        <w:t xml:space="preserve"> odkaz zůstal zabudován v tomto místě.</w:t>
      </w:r>
      <w:r w:rsidR="0034179D">
        <w:t xml:space="preserve"> Historie je otisknuta v budovách, drobných </w:t>
      </w:r>
      <w:r w:rsidR="00D33251">
        <w:t>památkách a</w:t>
      </w:r>
      <w:r w:rsidR="0034179D">
        <w:t xml:space="preserve"> v dřevinách, které tu nezřídka rostou již od počátku lázní. Vzhledem k tomu, </w:t>
      </w:r>
      <w:r w:rsidR="005A5A12">
        <w:t xml:space="preserve">že tyto původní </w:t>
      </w:r>
      <w:r w:rsidR="00D33251">
        <w:t>stromy</w:t>
      </w:r>
      <w:r w:rsidR="005A5A12">
        <w:t xml:space="preserve"> jsou často</w:t>
      </w:r>
      <w:r w:rsidR="0034179D">
        <w:t xml:space="preserve"> na hranici životnosti, tak je velmi důležité věnovat velkou péči a úsilí k zachování původního architektonického záměru, popřípadě budovat nové vegetační</w:t>
      </w:r>
      <w:r w:rsidR="005A5A12">
        <w:t xml:space="preserve"> struktury. Stabilizačním projektem</w:t>
      </w:r>
      <w:r w:rsidR="00832B60">
        <w:t xml:space="preserve"> – Rehabilitace</w:t>
      </w:r>
      <w:r w:rsidR="005A5A12">
        <w:t xml:space="preserve"> lázeňské </w:t>
      </w:r>
      <w:r w:rsidR="00832B60">
        <w:t xml:space="preserve">promenády a </w:t>
      </w:r>
      <w:r w:rsidR="005A5A12">
        <w:t xml:space="preserve">Kolonády je akce </w:t>
      </w:r>
      <w:proofErr w:type="spellStart"/>
      <w:r w:rsidR="005A5A12">
        <w:t>Priessnitzových</w:t>
      </w:r>
      <w:proofErr w:type="spellEnd"/>
      <w:r w:rsidR="005A5A12">
        <w:t xml:space="preserve"> léčebných lázní ve spolupráci s Ateliérem Bonmot z Olomouce, která počala roku 2010 a probíhá až do současnosti.</w:t>
      </w:r>
      <w:r w:rsidR="00CC5FCB">
        <w:t xml:space="preserve"> Hotovým projektem</w:t>
      </w:r>
      <w:r w:rsidR="005A5A12">
        <w:t xml:space="preserve"> je výstavba </w:t>
      </w:r>
      <w:proofErr w:type="spellStart"/>
      <w:r w:rsidR="005A5A12">
        <w:t>Balneoparku</w:t>
      </w:r>
      <w:proofErr w:type="spellEnd"/>
      <w:r w:rsidR="005A5A12">
        <w:t xml:space="preserve">, který vznikl na místě původních </w:t>
      </w:r>
      <w:proofErr w:type="spellStart"/>
      <w:r w:rsidR="005A5A12">
        <w:t>Priessnitzový</w:t>
      </w:r>
      <w:r w:rsidR="00B140AD">
        <w:t>c</w:t>
      </w:r>
      <w:r w:rsidR="005A5A12">
        <w:t>h</w:t>
      </w:r>
      <w:proofErr w:type="spellEnd"/>
      <w:r w:rsidR="005A5A12">
        <w:t xml:space="preserve"> procedur</w:t>
      </w:r>
      <w:r w:rsidR="00CC5FCB">
        <w:t xml:space="preserve"> a byl slavnost</w:t>
      </w:r>
      <w:r w:rsidR="0030667F">
        <w:t>n</w:t>
      </w:r>
      <w:r w:rsidR="00CC5FCB">
        <w:t>ě otevřen v roce 2010</w:t>
      </w:r>
      <w:r w:rsidR="005A5A12">
        <w:t xml:space="preserve">. </w:t>
      </w:r>
      <w:r w:rsidR="00CC5FCB">
        <w:t xml:space="preserve">Vybudování zastřešovala firma </w:t>
      </w:r>
      <w:proofErr w:type="spellStart"/>
      <w:r w:rsidR="00CC5FCB">
        <w:t>Florart</w:t>
      </w:r>
      <w:proofErr w:type="spellEnd"/>
      <w:r w:rsidR="00CC5FCB">
        <w:t xml:space="preserve"> z Uherského hradiště a Centroprojekt a. s. ze Zlína. Propojení drobných památek na Studničním vrchu se podařilo neziskové organizaci Hn</w:t>
      </w:r>
      <w:r w:rsidR="0027270C">
        <w:t>utí Brontosaurus Jeseníky, která</w:t>
      </w:r>
      <w:r w:rsidR="00CC5FCB">
        <w:t xml:space="preserve"> v rámci projektu Cesta ke kořenům vybudovala </w:t>
      </w:r>
      <w:r w:rsidR="0072065A">
        <w:t>nad lázněmi dvě naučné stezky</w:t>
      </w:r>
      <w:r w:rsidR="00D33251">
        <w:t xml:space="preserve"> věnované </w:t>
      </w:r>
      <w:proofErr w:type="spellStart"/>
      <w:r w:rsidR="00D33251">
        <w:t>Vincenzi</w:t>
      </w:r>
      <w:proofErr w:type="spellEnd"/>
      <w:r w:rsidR="00D33251">
        <w:t xml:space="preserve"> </w:t>
      </w:r>
      <w:proofErr w:type="spellStart"/>
      <w:r w:rsidR="0027270C">
        <w:t>Priessnit</w:t>
      </w:r>
      <w:r w:rsidR="00D33251">
        <w:t>zovi</w:t>
      </w:r>
      <w:proofErr w:type="spellEnd"/>
      <w:r w:rsidR="00D33251">
        <w:t xml:space="preserve"> a životodárné vodě. </w:t>
      </w:r>
      <w:r w:rsidR="0072065A">
        <w:t>V posledním desetiletí lázně prodělávají větší či menší úpravy a proto je vhodné tyto změny zaznamenat a upozornit na možné nedostatky a hrozící problémy.</w:t>
      </w:r>
      <w:r w:rsidR="00CC5FCB">
        <w:t xml:space="preserve"> </w:t>
      </w:r>
      <w:r w:rsidR="00227281">
        <w:t>Mys</w:t>
      </w:r>
      <w:r w:rsidR="0072065A">
        <w:t>lím si, že je důležité, aby bylo kouzlo zdejšího místa zachováno</w:t>
      </w:r>
      <w:r w:rsidR="00661B99">
        <w:t xml:space="preserve"> pro</w:t>
      </w:r>
      <w:r w:rsidR="00300B33">
        <w:t xml:space="preserve"> další</w:t>
      </w:r>
      <w:r w:rsidR="00661B99">
        <w:t xml:space="preserve"> generace.</w:t>
      </w:r>
      <w:r w:rsidR="00300B33">
        <w:t xml:space="preserve"> A právě d</w:t>
      </w:r>
      <w:r w:rsidR="005F2671">
        <w:t>řeviny jsou tím nejlepším poslem do budoucnosti.</w:t>
      </w:r>
      <w:r w:rsidR="00220CFA">
        <w:t xml:space="preserve"> </w:t>
      </w:r>
    </w:p>
    <w:p w:rsidR="00EE6ACB" w:rsidRPr="00C41851" w:rsidRDefault="0072065A" w:rsidP="00D33251">
      <w:pPr>
        <w:ind w:firstLine="708"/>
        <w:rPr>
          <w:rStyle w:val="apple-converted-space"/>
        </w:rPr>
      </w:pPr>
      <w:r>
        <w:t>„</w:t>
      </w:r>
      <w:r w:rsidR="00F80334">
        <w:t>Stromy pomalu kráčí časem věků a lidé kolem nich tančí dobové tanečky…</w:t>
      </w:r>
      <w:r>
        <w:t>“</w:t>
      </w:r>
    </w:p>
    <w:p w:rsidR="00192CC7" w:rsidRDefault="00192CC7" w:rsidP="00192CC7">
      <w:pPr>
        <w:pStyle w:val="Nadpis1"/>
      </w:pPr>
      <w:bookmarkStart w:id="5" w:name="_Toc355269951"/>
      <w:r>
        <w:lastRenderedPageBreak/>
        <w:t>CÍL PRÁCE</w:t>
      </w:r>
      <w:bookmarkEnd w:id="5"/>
    </w:p>
    <w:p w:rsidR="00441ECC" w:rsidRPr="00D4128F" w:rsidRDefault="00AF4A95" w:rsidP="00D4128F">
      <w:pPr>
        <w:ind w:firstLine="708"/>
        <w:rPr>
          <w:rStyle w:val="Nadpis1Char"/>
          <w:rFonts w:eastAsiaTheme="minorHAnsi" w:cstheme="minorBidi"/>
          <w:b w:val="0"/>
          <w:bCs w:val="0"/>
          <w:sz w:val="24"/>
          <w:szCs w:val="22"/>
        </w:rPr>
      </w:pPr>
      <w:r w:rsidRPr="003A1688">
        <w:t xml:space="preserve">Cílem této diplomové práce je komplexní </w:t>
      </w:r>
      <w:r w:rsidR="00BA674D">
        <w:t xml:space="preserve">zhodnocení </w:t>
      </w:r>
      <w:r w:rsidR="003F5F35">
        <w:t xml:space="preserve">krajinné zeleně </w:t>
      </w:r>
      <w:r w:rsidR="00BA674D">
        <w:t xml:space="preserve">Lázní </w:t>
      </w:r>
      <w:r w:rsidRPr="003A1688">
        <w:t xml:space="preserve">Jeseník. </w:t>
      </w:r>
      <w:r w:rsidR="007E7464" w:rsidRPr="00D4128F">
        <w:t>Vzhledem k tomu, že jsou zde lázně takřka dvě století, průběžně prochází různými úpravami a modernizací.</w:t>
      </w:r>
      <w:r w:rsidR="007E7464" w:rsidRPr="003A1688">
        <w:rPr>
          <w:rStyle w:val="Nadpis1Char"/>
          <w:b w:val="0"/>
          <w:color w:val="000000"/>
          <w:sz w:val="24"/>
          <w:szCs w:val="24"/>
          <w:shd w:val="clear" w:color="auto" w:fill="FFFFFF"/>
        </w:rPr>
        <w:t xml:space="preserve"> </w:t>
      </w:r>
      <w:r w:rsidR="007E7464" w:rsidRPr="00D4128F">
        <w:t>V každém projektu hrají velkou či hlavní úlohu dřeviny, které vnáší do umělých prvků přírodu.</w:t>
      </w:r>
      <w:r w:rsidR="007E7464">
        <w:rPr>
          <w:rStyle w:val="Nadpis1Char"/>
          <w:b w:val="0"/>
          <w:color w:val="000000"/>
          <w:sz w:val="24"/>
          <w:szCs w:val="24"/>
          <w:shd w:val="clear" w:color="auto" w:fill="FFFFFF"/>
        </w:rPr>
        <w:t xml:space="preserve">  </w:t>
      </w:r>
      <w:r w:rsidR="003046FE" w:rsidRPr="003A1688">
        <w:t xml:space="preserve">Na danou lokalitu je pohlíženo jako na </w:t>
      </w:r>
      <w:r w:rsidR="00F80334">
        <w:t xml:space="preserve">propojený systém </w:t>
      </w:r>
      <w:r w:rsidR="00BA674D">
        <w:t xml:space="preserve">člověka, </w:t>
      </w:r>
      <w:r w:rsidR="006158E1">
        <w:t xml:space="preserve">historie, </w:t>
      </w:r>
      <w:r w:rsidR="00BA674D">
        <w:t>přírody a vegetace</w:t>
      </w:r>
      <w:r w:rsidR="006158E1">
        <w:t xml:space="preserve">. </w:t>
      </w:r>
      <w:r w:rsidR="00CE654D" w:rsidRPr="00D4128F">
        <w:t>Atraktivní prvky pri</w:t>
      </w:r>
      <w:r w:rsidR="00B140AD" w:rsidRPr="00D4128F">
        <w:t>mární krajinné struktury udělaly</w:t>
      </w:r>
      <w:r w:rsidR="00CE654D" w:rsidRPr="00D4128F">
        <w:t xml:space="preserve"> z Lázní Jeseník</w:t>
      </w:r>
      <w:r w:rsidR="00346DBC" w:rsidRPr="00D4128F">
        <w:t xml:space="preserve"> jedinečné lázeňské místo. Sekundární</w:t>
      </w:r>
      <w:r w:rsidR="002F6BA3" w:rsidRPr="00D4128F">
        <w:t xml:space="preserve"> a terciální</w:t>
      </w:r>
      <w:r w:rsidR="00346DBC" w:rsidRPr="00D4128F">
        <w:t xml:space="preserve"> krajinná s</w:t>
      </w:r>
      <w:r w:rsidR="00CE654D" w:rsidRPr="00D4128F">
        <w:t>truktura je bohatá na historický otisk</w:t>
      </w:r>
      <w:r w:rsidR="00346DBC" w:rsidRPr="00D4128F">
        <w:t xml:space="preserve"> člověka, který zdejší místo</w:t>
      </w:r>
      <w:r w:rsidR="002F6BA3" w:rsidRPr="00D4128F">
        <w:t xml:space="preserve"> osídlil.</w:t>
      </w:r>
      <w:r w:rsidR="00056808" w:rsidRPr="00D4128F">
        <w:t xml:space="preserve"> Lázeňství a s ním související aspekty života se nesmazatelně vryly do zdejšího</w:t>
      </w:r>
      <w:r w:rsidR="00056808" w:rsidRPr="003A1688">
        <w:rPr>
          <w:rStyle w:val="Nadpis1Char"/>
          <w:b w:val="0"/>
          <w:color w:val="000000"/>
          <w:sz w:val="24"/>
          <w:szCs w:val="24"/>
          <w:shd w:val="clear" w:color="auto" w:fill="FFFFFF"/>
        </w:rPr>
        <w:t xml:space="preserve"> kraje.</w:t>
      </w:r>
      <w:r w:rsidR="00441ECC">
        <w:rPr>
          <w:rStyle w:val="Nadpis1Char"/>
          <w:b w:val="0"/>
          <w:color w:val="000000"/>
          <w:sz w:val="24"/>
          <w:szCs w:val="24"/>
          <w:shd w:val="clear" w:color="auto" w:fill="FFFFFF"/>
        </w:rPr>
        <w:t xml:space="preserve"> </w:t>
      </w:r>
    </w:p>
    <w:p w:rsidR="00300B33" w:rsidRPr="00D4128F" w:rsidRDefault="00526127" w:rsidP="00D4128F">
      <w:r w:rsidRPr="00D4128F">
        <w:rPr>
          <w:rStyle w:val="Nadpis1Char"/>
          <w:rFonts w:eastAsiaTheme="minorHAnsi" w:cstheme="minorBidi"/>
          <w:b w:val="0"/>
          <w:bCs w:val="0"/>
          <w:sz w:val="24"/>
          <w:szCs w:val="22"/>
        </w:rPr>
        <w:t xml:space="preserve"> </w:t>
      </w:r>
      <w:r w:rsidR="00832B60" w:rsidRPr="00D4128F">
        <w:t>D</w:t>
      </w:r>
      <w:r w:rsidR="0027270C" w:rsidRPr="00D4128F">
        <w:t xml:space="preserve">iplomová práce </w:t>
      </w:r>
      <w:r w:rsidR="00832B60" w:rsidRPr="00D4128F">
        <w:t xml:space="preserve">je </w:t>
      </w:r>
      <w:r w:rsidR="0027270C" w:rsidRPr="00D4128F">
        <w:t>zaměřena</w:t>
      </w:r>
      <w:r w:rsidR="00F45C40" w:rsidRPr="00D4128F">
        <w:t xml:space="preserve"> </w:t>
      </w:r>
      <w:r w:rsidR="00056808" w:rsidRPr="00D4128F">
        <w:t xml:space="preserve">především na krajinnou zeleň, předmětem zkoumání </w:t>
      </w:r>
      <w:r w:rsidR="00832B60" w:rsidRPr="00D4128F">
        <w:t xml:space="preserve">je </w:t>
      </w:r>
      <w:r w:rsidR="00056808" w:rsidRPr="00D4128F">
        <w:t>její aktuální stav</w:t>
      </w:r>
      <w:r w:rsidR="003A1688" w:rsidRPr="00D4128F">
        <w:t xml:space="preserve"> a návrh</w:t>
      </w:r>
      <w:r w:rsidR="00F45C40" w:rsidRPr="00D4128F">
        <w:t xml:space="preserve"> režim</w:t>
      </w:r>
      <w:r w:rsidR="003A1688" w:rsidRPr="00D4128F">
        <w:t>u</w:t>
      </w:r>
      <w:r w:rsidR="00F45C40" w:rsidRPr="00D4128F">
        <w:t xml:space="preserve"> péče. </w:t>
      </w:r>
      <w:r w:rsidR="00441ECC" w:rsidRPr="00D4128F">
        <w:t xml:space="preserve">Dnes má již skoro každé město vypracovaný pasport zeleně pro správu sídelní zeleně. Lázně Jeseník </w:t>
      </w:r>
      <w:r w:rsidR="007E7464" w:rsidRPr="00D4128F">
        <w:t xml:space="preserve">územně </w:t>
      </w:r>
      <w:r w:rsidR="00441ECC" w:rsidRPr="00D4128F">
        <w:t xml:space="preserve">spadají </w:t>
      </w:r>
      <w:r w:rsidR="007D2618" w:rsidRPr="00D4128F">
        <w:t>pod město Jeseník, který má</w:t>
      </w:r>
      <w:r w:rsidR="00441ECC" w:rsidRPr="00D4128F">
        <w:t xml:space="preserve"> vypracované pasporty zeleně pro všechny zelené plochy města.</w:t>
      </w:r>
      <w:r w:rsidR="0027270C" w:rsidRPr="00D4128F">
        <w:t xml:space="preserve"> </w:t>
      </w:r>
      <w:proofErr w:type="spellStart"/>
      <w:r w:rsidR="0027270C" w:rsidRPr="00D4128F">
        <w:t>Priessnitzovy</w:t>
      </w:r>
      <w:proofErr w:type="spellEnd"/>
      <w:r w:rsidR="007D2618" w:rsidRPr="00D4128F">
        <w:t xml:space="preserve"> léčebné lázně jsou však soukromou organizací, proto </w:t>
      </w:r>
      <w:r w:rsidR="00832B60" w:rsidRPr="00D4128F">
        <w:t>pečují o svou zeleň nezávisle a pasport</w:t>
      </w:r>
      <w:r w:rsidR="007E7464" w:rsidRPr="00D4128F">
        <w:t xml:space="preserve"> zatím vypracovaný nemají. </w:t>
      </w:r>
      <w:r w:rsidR="007D2618" w:rsidRPr="00D4128F">
        <w:t>Úkolem této práce je takový paspor</w:t>
      </w:r>
      <w:r w:rsidR="00832B60" w:rsidRPr="00D4128F">
        <w:t>t zeleně</w:t>
      </w:r>
      <w:r w:rsidR="007D2618" w:rsidRPr="00D4128F">
        <w:t xml:space="preserve"> vypracovat, aby mohl dále sloužit potřebám managementu dané společnosti. </w:t>
      </w:r>
      <w:r w:rsidR="00441ECC" w:rsidRPr="00D4128F">
        <w:t xml:space="preserve"> </w:t>
      </w:r>
      <w:r w:rsidR="007E7464" w:rsidRPr="00D4128F">
        <w:t xml:space="preserve">V návaznosti na pasport zeleně je vypracován dendrologický průzkum, </w:t>
      </w:r>
      <w:r w:rsidR="00A37D8B" w:rsidRPr="00D4128F">
        <w:t>který podrobně hodnotí jednotlivé primární a sekundární vegetační prvky.</w:t>
      </w:r>
      <w:r w:rsidR="00A37D8B" w:rsidRPr="00D4128F">
        <w:rPr>
          <w:rStyle w:val="Nadpis1Char"/>
          <w:rFonts w:eastAsiaTheme="minorHAnsi" w:cstheme="minorBidi"/>
          <w:b w:val="0"/>
          <w:bCs w:val="0"/>
          <w:sz w:val="24"/>
          <w:szCs w:val="22"/>
        </w:rPr>
        <w:t xml:space="preserve"> </w:t>
      </w:r>
      <w:r w:rsidR="00A37D8B" w:rsidRPr="00D4128F">
        <w:t>Jeho obsahem je také upozornění na dřeviny,</w:t>
      </w:r>
      <w:r w:rsidR="00EB1AAC" w:rsidRPr="00D4128F">
        <w:t xml:space="preserve"> které buď po stránce estetické a</w:t>
      </w:r>
      <w:r w:rsidR="00A37D8B" w:rsidRPr="00D4128F">
        <w:t>nebo bezpečnostní nevyhovují nárokům na lázeňskou zeleň. V případě zjištění nedostatků jsou navrhována pěstební opatření sloužící ke zvýšení sadovnické hodnoty daných dřevin.</w:t>
      </w:r>
      <w:r w:rsidR="00A37D8B" w:rsidRPr="00D4128F">
        <w:rPr>
          <w:rStyle w:val="Nadpis1Char"/>
          <w:rFonts w:eastAsiaTheme="minorHAnsi" w:cstheme="minorBidi"/>
          <w:b w:val="0"/>
          <w:bCs w:val="0"/>
          <w:sz w:val="24"/>
          <w:szCs w:val="22"/>
        </w:rPr>
        <w:t xml:space="preserve"> </w:t>
      </w:r>
      <w:r w:rsidR="00354280" w:rsidRPr="00D4128F">
        <w:t>V práci je upozorněno na některé rizikové vegetační prvky, které by potřebovaly přetavbu nebo nahra</w:t>
      </w:r>
      <w:r w:rsidR="003F5F35" w:rsidRPr="00D4128F">
        <w:t>zení</w:t>
      </w:r>
      <w:r w:rsidR="00354280" w:rsidRPr="00D4128F">
        <w:t xml:space="preserve"> jiným vegetačním typem. </w:t>
      </w:r>
    </w:p>
    <w:p w:rsidR="00354280" w:rsidRPr="00D4128F" w:rsidRDefault="00354280" w:rsidP="00D4128F">
      <w:r w:rsidRPr="00D4128F">
        <w:t xml:space="preserve">Cílem práce je zamyslet se nad tím, jakou funkci dřeviny splňují ve vnitřním lázeňském komplexu a na tomto základě zhodnotit, jestli stávající zeleň uspokojuje potřeby a nároky uživatelů.  </w:t>
      </w:r>
    </w:p>
    <w:p w:rsidR="00A37D8B" w:rsidRPr="003A1688" w:rsidRDefault="00A37D8B" w:rsidP="00D4128F">
      <w:pPr>
        <w:rPr>
          <w:rStyle w:val="Nadpis1Char"/>
          <w:b w:val="0"/>
          <w:color w:val="000000"/>
          <w:sz w:val="24"/>
          <w:szCs w:val="24"/>
          <w:shd w:val="clear" w:color="auto" w:fill="FFFFFF"/>
        </w:rPr>
      </w:pPr>
    </w:p>
    <w:p w:rsidR="00331768" w:rsidRDefault="00331768" w:rsidP="00F16285">
      <w:pPr>
        <w:pStyle w:val="Nadpis1"/>
      </w:pPr>
      <w:bookmarkStart w:id="6" w:name="_Toc355269952"/>
      <w:r>
        <w:lastRenderedPageBreak/>
        <w:t xml:space="preserve">LOKALIZACE, </w:t>
      </w:r>
      <w:r w:rsidR="00EB1AAC">
        <w:t>MATERIÁL</w:t>
      </w:r>
      <w:r w:rsidR="00A43DB9">
        <w:t>Y</w:t>
      </w:r>
      <w:r w:rsidR="00EB1AAC">
        <w:t xml:space="preserve"> A </w:t>
      </w:r>
      <w:r w:rsidR="003B7A49">
        <w:t>METODY</w:t>
      </w:r>
      <w:bookmarkEnd w:id="6"/>
      <w:r w:rsidR="003B7A49">
        <w:t xml:space="preserve"> </w:t>
      </w:r>
    </w:p>
    <w:p w:rsidR="00331768" w:rsidRDefault="00331768" w:rsidP="00A3448F">
      <w:pPr>
        <w:pStyle w:val="Nadpis2"/>
        <w:numPr>
          <w:ilvl w:val="0"/>
          <w:numId w:val="15"/>
        </w:numPr>
      </w:pPr>
      <w:bookmarkStart w:id="7" w:name="_Toc355269953"/>
      <w:r>
        <w:t xml:space="preserve">Lokalizace </w:t>
      </w:r>
      <w:r w:rsidRPr="008D0D99">
        <w:t>území</w:t>
      </w:r>
      <w:bookmarkEnd w:id="7"/>
      <w:r>
        <w:t xml:space="preserve">     </w:t>
      </w:r>
      <w:r>
        <w:rPr>
          <w:noProof/>
          <w:lang w:eastAsia="cs-CZ"/>
        </w:rPr>
        <w:t xml:space="preserve">        </w:t>
      </w:r>
    </w:p>
    <w:p w:rsidR="00331768" w:rsidRDefault="00331768" w:rsidP="00331768">
      <w:pPr>
        <w:pStyle w:val="Titulek"/>
        <w:keepNext/>
        <w:jc w:val="right"/>
      </w:pPr>
    </w:p>
    <w:p w:rsidR="00331768" w:rsidRDefault="00331768" w:rsidP="00331768">
      <w:pPr>
        <w:pStyle w:val="Odstavecseseznamem"/>
        <w:keepNext/>
        <w:ind w:left="2832"/>
        <w:jc w:val="right"/>
      </w:pPr>
      <w:r>
        <w:rPr>
          <w:b/>
          <w:noProof/>
          <w:lang w:eastAsia="cs-CZ"/>
        </w:rPr>
        <w:drawing>
          <wp:inline distT="0" distB="0" distL="0" distR="0" wp14:anchorId="6B4C212A" wp14:editId="62A14516">
            <wp:extent cx="3057525" cy="1819275"/>
            <wp:effectExtent l="0" t="0" r="9525" b="952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7525" cy="1819275"/>
                    </a:xfrm>
                    <a:prstGeom prst="rect">
                      <a:avLst/>
                    </a:prstGeom>
                    <a:noFill/>
                    <a:ln>
                      <a:noFill/>
                    </a:ln>
                  </pic:spPr>
                </pic:pic>
              </a:graphicData>
            </a:graphic>
          </wp:inline>
        </w:drawing>
      </w:r>
    </w:p>
    <w:p w:rsidR="00331768" w:rsidRDefault="00331768" w:rsidP="00331768">
      <w:pPr>
        <w:pStyle w:val="Titulek"/>
        <w:jc w:val="right"/>
      </w:pPr>
      <w:bookmarkStart w:id="8" w:name="_Toc355206357"/>
      <w:bookmarkStart w:id="9" w:name="_Toc355206610"/>
      <w:r>
        <w:t xml:space="preserve">Obrázek č. </w:t>
      </w:r>
      <w:r w:rsidR="00E32B86">
        <w:fldChar w:fldCharType="begin"/>
      </w:r>
      <w:r w:rsidR="00E32B86">
        <w:instrText xml:space="preserve"> SEQ Obrázek_č. \* ARABIC </w:instrText>
      </w:r>
      <w:r w:rsidR="00E32B86">
        <w:fldChar w:fldCharType="separate"/>
      </w:r>
      <w:r w:rsidR="002B1C63">
        <w:rPr>
          <w:noProof/>
        </w:rPr>
        <w:t>1</w:t>
      </w:r>
      <w:r w:rsidR="00E32B86">
        <w:rPr>
          <w:noProof/>
        </w:rPr>
        <w:fldChar w:fldCharType="end"/>
      </w:r>
      <w:r>
        <w:t xml:space="preserve"> Přehledová mapa ČR.  </w:t>
      </w:r>
      <w:proofErr w:type="gramStart"/>
      <w:r>
        <w:t>www</w:t>
      </w:r>
      <w:proofErr w:type="gramEnd"/>
      <w:r>
        <w:t>.</w:t>
      </w:r>
      <w:proofErr w:type="gramStart"/>
      <w:r>
        <w:t>mapy</w:t>
      </w:r>
      <w:proofErr w:type="gramEnd"/>
      <w:r>
        <w:t>.cz</w:t>
      </w:r>
      <w:bookmarkEnd w:id="8"/>
      <w:bookmarkEnd w:id="9"/>
    </w:p>
    <w:p w:rsidR="00331768" w:rsidRDefault="00331768" w:rsidP="00D4128F">
      <w:pPr>
        <w:ind w:firstLine="360"/>
      </w:pPr>
      <w:r w:rsidRPr="00382BC6">
        <w:t xml:space="preserve">Přijíždíte-li na Jesenicko z jihu, východu či západu, vítají vás horské lesy a louky, divoké potoky a říčky. Pokud přicházíte ze severu, rozhlížíte se po rozsáhlých rovinách, jen v dálce se tyčí vrcholky Rychlebských hor a Hrubého Jeseníku. </w:t>
      </w:r>
      <w:r>
        <w:t>Tak popisuje Tomáš Knopp v Čítance z Jesenicka (2001) náš kraj.</w:t>
      </w:r>
      <w:r w:rsidRPr="003B25C1">
        <w:rPr>
          <w:rFonts w:ascii="Arial" w:hAnsi="Arial" w:cs="Arial"/>
          <w:color w:val="333333"/>
          <w:sz w:val="18"/>
          <w:szCs w:val="18"/>
        </w:rPr>
        <w:t xml:space="preserve"> </w:t>
      </w:r>
      <w:r w:rsidRPr="00B0283F">
        <w:t>Dvě hlavní pásma Hrubý Jeseník a Rychlebské hory jsou přirozenými hranicemi na jihu a západě, kdežto na severu a na východě je kraj otevřen do Oderské nížiny. (</w:t>
      </w:r>
      <w:proofErr w:type="spellStart"/>
      <w:r w:rsidRPr="00B0283F">
        <w:t>Zuber</w:t>
      </w:r>
      <w:proofErr w:type="spellEnd"/>
      <w:r w:rsidRPr="00B0283F">
        <w:t xml:space="preserve"> 1972)</w:t>
      </w:r>
      <w:r>
        <w:t xml:space="preserve"> </w:t>
      </w:r>
      <w:r w:rsidRPr="00880861">
        <w:t>Město Jeseník se nachází v severní části Olomouckého kraje. Od krajského města </w:t>
      </w:r>
      <w:hyperlink r:id="rId13" w:tooltip="Olomouc" w:history="1">
        <w:r w:rsidRPr="00880861">
          <w:t>Olomouc</w:t>
        </w:r>
      </w:hyperlink>
      <w:r w:rsidRPr="00880861">
        <w:t> je vzdáleno 69,5 km vzdušnou čarou.</w:t>
      </w:r>
      <w:r w:rsidRPr="004845EB">
        <w:t xml:space="preserve"> Město leží na soutoku říček Bělé a Staříče na pomezí Rychlebských hor a Hrubého Jeseníku.  </w:t>
      </w:r>
      <w:r>
        <w:t xml:space="preserve">Lázně Jeseník byly v minulosti samostatnou osadou </w:t>
      </w:r>
      <w:proofErr w:type="spellStart"/>
      <w:r>
        <w:t>Gr</w:t>
      </w:r>
      <w:r>
        <w:rPr>
          <w:rFonts w:cs="Times New Roman"/>
        </w:rPr>
        <w:t>ä</w:t>
      </w:r>
      <w:r>
        <w:t>fenberg</w:t>
      </w:r>
      <w:proofErr w:type="spellEnd"/>
      <w:r>
        <w:t xml:space="preserve">, ale v současnosti </w:t>
      </w:r>
      <w:r w:rsidR="00832B60">
        <w:t>spadají pod</w:t>
      </w:r>
      <w:r w:rsidR="00832B60" w:rsidRPr="00832B60">
        <w:t xml:space="preserve"> </w:t>
      </w:r>
      <w:r w:rsidR="00832B60">
        <w:t xml:space="preserve">katastrální území </w:t>
      </w:r>
      <w:r w:rsidR="00832B60" w:rsidRPr="00F07934">
        <w:t xml:space="preserve">536385 </w:t>
      </w:r>
      <w:r w:rsidR="00832B60">
        <w:t>–</w:t>
      </w:r>
      <w:r w:rsidR="00832B60" w:rsidRPr="00F07934">
        <w:t xml:space="preserve"> Jeseník</w:t>
      </w:r>
      <w:r w:rsidR="00832B60">
        <w:t>.</w:t>
      </w:r>
    </w:p>
    <w:p w:rsidR="00331768" w:rsidRDefault="00331768" w:rsidP="00331768">
      <w:pPr>
        <w:pStyle w:val="Odstavecseseznamem"/>
        <w:ind w:left="360" w:firstLine="348"/>
      </w:pPr>
    </w:p>
    <w:p w:rsidR="00331768" w:rsidRDefault="00331768" w:rsidP="00331768">
      <w:pPr>
        <w:pStyle w:val="Odstavecseseznamem"/>
        <w:ind w:left="360"/>
      </w:pPr>
      <w:r>
        <w:t xml:space="preserve">Souřadnice přibližného středu zastavěné oblasti Lázní Jeseník jsou: </w:t>
      </w:r>
    </w:p>
    <w:p w:rsidR="00331768" w:rsidRDefault="00331768" w:rsidP="00331768">
      <w:pPr>
        <w:pStyle w:val="Odstavecseseznamem"/>
        <w:ind w:left="360"/>
      </w:pPr>
      <w:r>
        <w:t>(vygenerováno z </w:t>
      </w:r>
      <w:proofErr w:type="gramStart"/>
      <w:r>
        <w:t>www</w:t>
      </w:r>
      <w:proofErr w:type="gramEnd"/>
      <w:r>
        <w:t>.</w:t>
      </w:r>
      <w:proofErr w:type="gramStart"/>
      <w:r>
        <w:t>mapy</w:t>
      </w:r>
      <w:proofErr w:type="gramEnd"/>
      <w:r>
        <w:t>.cz 2013)</w:t>
      </w:r>
    </w:p>
    <w:p w:rsidR="00331768" w:rsidRDefault="00331768" w:rsidP="00A3448F">
      <w:pPr>
        <w:pStyle w:val="Odstavecseseznamem"/>
        <w:numPr>
          <w:ilvl w:val="0"/>
          <w:numId w:val="9"/>
        </w:numPr>
      </w:pPr>
      <w:r w:rsidRPr="003D0449">
        <w:t>50°14'26.096"N</w:t>
      </w:r>
    </w:p>
    <w:p w:rsidR="00331768" w:rsidRDefault="00331768" w:rsidP="00A3448F">
      <w:pPr>
        <w:pStyle w:val="Odstavecseseznamem"/>
        <w:numPr>
          <w:ilvl w:val="0"/>
          <w:numId w:val="9"/>
        </w:numPr>
      </w:pPr>
      <w:r w:rsidRPr="003D0449">
        <w:t>17°11'13.629"E</w:t>
      </w:r>
      <w:r>
        <w:t xml:space="preserve"> </w:t>
      </w:r>
    </w:p>
    <w:p w:rsidR="006A4B95" w:rsidRDefault="006A4B95" w:rsidP="003C1D9C">
      <w:pPr>
        <w:pStyle w:val="Odstavecseseznamem"/>
        <w:keepNext/>
        <w:ind w:left="1428"/>
        <w:sectPr w:rsidR="006A4B95" w:rsidSect="00526B39">
          <w:type w:val="continuous"/>
          <w:pgSz w:w="11906" w:h="16838"/>
          <w:pgMar w:top="1418" w:right="1134" w:bottom="1418" w:left="2268" w:header="709" w:footer="709" w:gutter="0"/>
          <w:cols w:space="708"/>
          <w:docGrid w:linePitch="360"/>
        </w:sectPr>
      </w:pPr>
    </w:p>
    <w:p w:rsidR="00BD6E73" w:rsidRDefault="00BD6E73" w:rsidP="003C1D9C">
      <w:pPr>
        <w:pStyle w:val="Odstavecseseznamem"/>
        <w:keepNext/>
        <w:ind w:left="1428"/>
        <w:sectPr w:rsidR="00BD6E73" w:rsidSect="00483B00">
          <w:type w:val="continuous"/>
          <w:pgSz w:w="11906" w:h="16838"/>
          <w:pgMar w:top="1418" w:right="1134" w:bottom="1418" w:left="2268" w:header="709" w:footer="709" w:gutter="0"/>
          <w:pgNumType w:fmt="lowerRoman"/>
          <w:cols w:space="708"/>
          <w:docGrid w:linePitch="360"/>
        </w:sectPr>
      </w:pPr>
    </w:p>
    <w:p w:rsidR="003C1D9C" w:rsidRDefault="003C1D9C" w:rsidP="003C1D9C">
      <w:pPr>
        <w:pStyle w:val="Odstavecseseznamem"/>
        <w:keepNext/>
        <w:ind w:left="1428"/>
      </w:pPr>
      <w:r>
        <w:rPr>
          <w:noProof/>
          <w:lang w:eastAsia="cs-CZ"/>
        </w:rPr>
        <w:lastRenderedPageBreak/>
        <w:drawing>
          <wp:inline distT="0" distB="0" distL="0" distR="0" wp14:anchorId="2CDD2934" wp14:editId="3B827BDE">
            <wp:extent cx="3691277" cy="3935377"/>
            <wp:effectExtent l="0" t="0" r="4445" b="8255"/>
            <wp:docPr id="41" name="Obrázek 41" descr="http://www.trasovnik.cz/k_olom/jesenik/je_mapa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rasovnik.cz/k_olom/jesenik/je_mapab.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3868" cy="3938140"/>
                    </a:xfrm>
                    <a:prstGeom prst="rect">
                      <a:avLst/>
                    </a:prstGeom>
                    <a:noFill/>
                    <a:ln>
                      <a:noFill/>
                    </a:ln>
                  </pic:spPr>
                </pic:pic>
              </a:graphicData>
            </a:graphic>
          </wp:inline>
        </w:drawing>
      </w:r>
    </w:p>
    <w:p w:rsidR="003C1D9C" w:rsidRDefault="003C1D9C" w:rsidP="003C1D9C">
      <w:pPr>
        <w:pStyle w:val="Titulek"/>
      </w:pPr>
      <w:bookmarkStart w:id="10" w:name="_Toc355206358"/>
      <w:bookmarkStart w:id="11" w:name="_Toc355206611"/>
      <w:r>
        <w:t xml:space="preserve">Obrázek č. </w:t>
      </w:r>
      <w:r w:rsidR="00E32B86">
        <w:fldChar w:fldCharType="begin"/>
      </w:r>
      <w:r w:rsidR="00E32B86">
        <w:instrText xml:space="preserve"> SEQ Obrázek_č. \* ARABIC </w:instrText>
      </w:r>
      <w:r w:rsidR="00E32B86">
        <w:fldChar w:fldCharType="separate"/>
      </w:r>
      <w:r w:rsidR="002B1C63">
        <w:rPr>
          <w:noProof/>
        </w:rPr>
        <w:t>2</w:t>
      </w:r>
      <w:r w:rsidR="00E32B86">
        <w:rPr>
          <w:noProof/>
        </w:rPr>
        <w:fldChar w:fldCharType="end"/>
      </w:r>
      <w:r>
        <w:t xml:space="preserve"> Jesenicko. </w:t>
      </w:r>
      <w:proofErr w:type="gramStart"/>
      <w:r>
        <w:t>www</w:t>
      </w:r>
      <w:proofErr w:type="gramEnd"/>
      <w:r>
        <w:t>. trasovnik.cz</w:t>
      </w:r>
      <w:bookmarkEnd w:id="10"/>
      <w:bookmarkEnd w:id="11"/>
    </w:p>
    <w:p w:rsidR="003C1D9C" w:rsidRDefault="003C1D9C" w:rsidP="003C1D9C">
      <w:pPr>
        <w:pStyle w:val="Odstavecseseznamem"/>
        <w:ind w:left="1428"/>
      </w:pPr>
    </w:p>
    <w:p w:rsidR="00331768" w:rsidRDefault="00331768" w:rsidP="00331768">
      <w:pPr>
        <w:keepNext/>
        <w:jc w:val="left"/>
      </w:pPr>
      <w:r>
        <w:rPr>
          <w:noProof/>
          <w:lang w:eastAsia="cs-CZ"/>
        </w:rPr>
        <w:drawing>
          <wp:inline distT="0" distB="0" distL="0" distR="0" wp14:anchorId="17D6D489" wp14:editId="27A439ED">
            <wp:extent cx="5438775" cy="3038475"/>
            <wp:effectExtent l="0" t="0" r="9525" b="9525"/>
            <wp:docPr id="31" name="Obrázek 31" descr="C:\Users\Martinka\Desktop\Diplom\Mapy\Lok 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ka\Desktop\Diplom\Mapy\Lok j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46680" cy="3042891"/>
                    </a:xfrm>
                    <a:prstGeom prst="rect">
                      <a:avLst/>
                    </a:prstGeom>
                    <a:noFill/>
                    <a:ln>
                      <a:noFill/>
                    </a:ln>
                  </pic:spPr>
                </pic:pic>
              </a:graphicData>
            </a:graphic>
          </wp:inline>
        </w:drawing>
      </w:r>
    </w:p>
    <w:p w:rsidR="003B7A49" w:rsidRDefault="00331768" w:rsidP="003C1D9C">
      <w:pPr>
        <w:pStyle w:val="Titulek"/>
        <w:jc w:val="left"/>
      </w:pPr>
      <w:bookmarkStart w:id="12" w:name="_Toc355206359"/>
      <w:bookmarkStart w:id="13" w:name="_Toc355206612"/>
      <w:r>
        <w:t xml:space="preserve">Obrázek č. </w:t>
      </w:r>
      <w:r w:rsidR="00E32B86">
        <w:fldChar w:fldCharType="begin"/>
      </w:r>
      <w:r w:rsidR="00E32B86">
        <w:instrText xml:space="preserve"> SEQ Obrázek_č. \* ARABIC </w:instrText>
      </w:r>
      <w:r w:rsidR="00E32B86">
        <w:fldChar w:fldCharType="separate"/>
      </w:r>
      <w:r w:rsidR="002B1C63">
        <w:rPr>
          <w:noProof/>
        </w:rPr>
        <w:t>3</w:t>
      </w:r>
      <w:r w:rsidR="00E32B86">
        <w:rPr>
          <w:noProof/>
        </w:rPr>
        <w:fldChar w:fldCharType="end"/>
      </w:r>
      <w:r>
        <w:t xml:space="preserve"> Lokalizace Lázní Jeseník na turistické mapě. </w:t>
      </w:r>
      <w:proofErr w:type="gramStart"/>
      <w:r>
        <w:t>www</w:t>
      </w:r>
      <w:proofErr w:type="gramEnd"/>
      <w:r>
        <w:t>.</w:t>
      </w:r>
      <w:proofErr w:type="gramStart"/>
      <w:r>
        <w:t>mapy</w:t>
      </w:r>
      <w:proofErr w:type="gramEnd"/>
      <w:r>
        <w:t>.cz</w:t>
      </w:r>
      <w:bookmarkEnd w:id="12"/>
      <w:bookmarkEnd w:id="13"/>
    </w:p>
    <w:p w:rsidR="003B7A49" w:rsidRDefault="00331768" w:rsidP="00A3448F">
      <w:pPr>
        <w:pStyle w:val="Nadpis2"/>
        <w:numPr>
          <w:ilvl w:val="0"/>
          <w:numId w:val="15"/>
        </w:numPr>
      </w:pPr>
      <w:bookmarkStart w:id="14" w:name="_Toc355269954"/>
      <w:r>
        <w:lastRenderedPageBreak/>
        <w:t>Literatura</w:t>
      </w:r>
      <w:bookmarkEnd w:id="14"/>
    </w:p>
    <w:p w:rsidR="00C34FFB" w:rsidRDefault="003B7A49" w:rsidP="00D4128F">
      <w:pPr>
        <w:ind w:firstLine="360"/>
        <w:rPr>
          <w:rFonts w:cs="Times New Roman"/>
          <w:szCs w:val="24"/>
          <w:shd w:val="clear" w:color="auto" w:fill="FFFFFF"/>
        </w:rPr>
      </w:pPr>
      <w:r>
        <w:t xml:space="preserve">Lázně Jeseník jsou pozoruhodným místem, proto je možné nalézt množství </w:t>
      </w:r>
      <w:r w:rsidR="0027270C">
        <w:t>literatury faktu i beletrie s te</w:t>
      </w:r>
      <w:r>
        <w:t xml:space="preserve">matikou vztahující se </w:t>
      </w:r>
      <w:r w:rsidR="0036256C">
        <w:t>k</w:t>
      </w:r>
      <w:r>
        <w:t xml:space="preserve"> to</w:t>
      </w:r>
      <w:r w:rsidR="0036256C">
        <w:t>mu</w:t>
      </w:r>
      <w:r>
        <w:t>to území. Primárn</w:t>
      </w:r>
      <w:r w:rsidR="0027270C">
        <w:t>í krajinná struktura byla zkoumána</w:t>
      </w:r>
      <w:r w:rsidR="00A43DB9">
        <w:t xml:space="preserve"> především z digitálních</w:t>
      </w:r>
      <w:r>
        <w:t xml:space="preserve"> map </w:t>
      </w:r>
      <w:r w:rsidR="006E1F8C">
        <w:t xml:space="preserve">na portálech www.geoportal.gov.cz a </w:t>
      </w:r>
      <w:hyperlink r:id="rId16" w:history="1">
        <w:r w:rsidR="00A43DB9" w:rsidRPr="00A43DB9">
          <w:t>www.geoportal.cuzk.cz</w:t>
        </w:r>
      </w:hyperlink>
      <w:r w:rsidR="006E1F8C" w:rsidRPr="00A43DB9">
        <w:t>.</w:t>
      </w:r>
      <w:r w:rsidR="00A43DB9">
        <w:t xml:space="preserve"> a z papírových map vztahujících se na lokalitu Jeseník.</w:t>
      </w:r>
      <w:r w:rsidR="008A59EC">
        <w:t xml:space="preserve"> Cennou pomocí byly postřehy a informace od odborníků v oboru, například rozsáhlou přednášku o geologii poskytli manželé Večeřovi působící v</w:t>
      </w:r>
      <w:r w:rsidR="006E1F8C">
        <w:t> České geologické službě, pobočka Jeseník</w:t>
      </w:r>
      <w:r w:rsidR="008A59EC">
        <w:t>.</w:t>
      </w:r>
      <w:r>
        <w:t xml:space="preserve"> </w:t>
      </w:r>
      <w:r w:rsidR="00BD387B">
        <w:t>Jak</w:t>
      </w:r>
      <w:r w:rsidR="006C3BF0">
        <w:t>o</w:t>
      </w:r>
      <w:r w:rsidR="00BD387B">
        <w:t xml:space="preserve"> stěžejní fond</w:t>
      </w:r>
      <w:r>
        <w:t xml:space="preserve"> zabývající</w:t>
      </w:r>
      <w:r w:rsidR="008A59EC">
        <w:t xml:space="preserve"> se historií</w:t>
      </w:r>
      <w:r w:rsidR="0027270C">
        <w:t xml:space="preserve"> Lázní Jeseník</w:t>
      </w:r>
      <w:r>
        <w:t xml:space="preserve"> </w:t>
      </w:r>
      <w:r w:rsidR="006C3BF0">
        <w:t>byla použita</w:t>
      </w:r>
      <w:r w:rsidR="00BD387B">
        <w:t xml:space="preserve"> kniha </w:t>
      </w:r>
      <w:proofErr w:type="spellStart"/>
      <w:r w:rsidR="00BD387B" w:rsidRPr="00BD387B">
        <w:rPr>
          <w:rFonts w:cs="Times New Roman"/>
          <w:iCs/>
          <w:szCs w:val="24"/>
          <w:shd w:val="clear" w:color="auto" w:fill="FFFFFF"/>
        </w:rPr>
        <w:t>Vincenz</w:t>
      </w:r>
      <w:proofErr w:type="spellEnd"/>
      <w:r w:rsidR="00BD387B" w:rsidRPr="00BD387B">
        <w:rPr>
          <w:rFonts w:cs="Times New Roman"/>
          <w:iCs/>
          <w:szCs w:val="24"/>
          <w:shd w:val="clear" w:color="auto" w:fill="FFFFFF"/>
        </w:rPr>
        <w:t xml:space="preserve"> </w:t>
      </w:r>
      <w:proofErr w:type="spellStart"/>
      <w:r w:rsidR="00BD387B" w:rsidRPr="00BD387B">
        <w:rPr>
          <w:rFonts w:cs="Times New Roman"/>
          <w:iCs/>
          <w:szCs w:val="24"/>
          <w:shd w:val="clear" w:color="auto" w:fill="FFFFFF"/>
        </w:rPr>
        <w:t>Priessnitz</w:t>
      </w:r>
      <w:proofErr w:type="spellEnd"/>
      <w:r w:rsidR="00BD387B" w:rsidRPr="00BD387B">
        <w:rPr>
          <w:rFonts w:cs="Times New Roman"/>
          <w:iCs/>
          <w:szCs w:val="24"/>
          <w:shd w:val="clear" w:color="auto" w:fill="FFFFFF"/>
        </w:rPr>
        <w:t>: světový přírodní léčitel</w:t>
      </w:r>
      <w:r w:rsidR="006C3BF0">
        <w:rPr>
          <w:rFonts w:cs="Times New Roman"/>
          <w:szCs w:val="24"/>
          <w:shd w:val="clear" w:color="auto" w:fill="FFFFFF"/>
        </w:rPr>
        <w:t xml:space="preserve"> (Kočka 2006), dále </w:t>
      </w:r>
      <w:r w:rsidR="006C3BF0" w:rsidRPr="006C3BF0">
        <w:rPr>
          <w:rFonts w:cs="Times New Roman"/>
          <w:szCs w:val="24"/>
        </w:rPr>
        <w:t>Osídlení Jesenicka do počátku 15. Století (</w:t>
      </w:r>
      <w:proofErr w:type="spellStart"/>
      <w:r w:rsidR="006C3BF0" w:rsidRPr="006C3BF0">
        <w:rPr>
          <w:rFonts w:cs="Times New Roman"/>
          <w:szCs w:val="24"/>
        </w:rPr>
        <w:t>Zuber</w:t>
      </w:r>
      <w:proofErr w:type="spellEnd"/>
      <w:r w:rsidR="006C3BF0" w:rsidRPr="006C3BF0">
        <w:rPr>
          <w:rFonts w:cs="Times New Roman"/>
          <w:szCs w:val="24"/>
        </w:rPr>
        <w:t xml:space="preserve"> 1972) a Zmizelá Morava a Slezsko – Jeseník</w:t>
      </w:r>
      <w:r w:rsidR="006C3BF0">
        <w:rPr>
          <w:rFonts w:cs="Times New Roman"/>
          <w:szCs w:val="24"/>
        </w:rPr>
        <w:t xml:space="preserve"> (</w:t>
      </w:r>
      <w:proofErr w:type="spellStart"/>
      <w:r w:rsidR="006C3BF0">
        <w:rPr>
          <w:rFonts w:cs="Times New Roman"/>
          <w:szCs w:val="24"/>
        </w:rPr>
        <w:t>Growka</w:t>
      </w:r>
      <w:proofErr w:type="spellEnd"/>
      <w:r w:rsidR="006C3BF0">
        <w:rPr>
          <w:rFonts w:cs="Times New Roman"/>
          <w:szCs w:val="24"/>
        </w:rPr>
        <w:t xml:space="preserve"> 2008).</w:t>
      </w:r>
      <w:r w:rsidR="006C3BF0">
        <w:t xml:space="preserve"> </w:t>
      </w:r>
      <w:r w:rsidR="007D7239">
        <w:t>Množství materiálů</w:t>
      </w:r>
      <w:r>
        <w:t xml:space="preserve"> </w:t>
      </w:r>
      <w:r w:rsidR="007D7239">
        <w:t>poskytla</w:t>
      </w:r>
      <w:r>
        <w:t xml:space="preserve"> organizace Hnutí Brontosaurus, která v rámci projektu Cesta ke kořenům buduje a opravuje stezky na Studničním vrchu.</w:t>
      </w:r>
      <w:r w:rsidR="007D7239">
        <w:t xml:space="preserve"> Jedná se o brožury Stez</w:t>
      </w:r>
      <w:r w:rsidR="00832B60">
        <w:t xml:space="preserve">ka </w:t>
      </w:r>
      <w:proofErr w:type="spellStart"/>
      <w:r w:rsidR="00832B60">
        <w:t>Vi</w:t>
      </w:r>
      <w:r w:rsidR="007D7239">
        <w:t>ncenze</w:t>
      </w:r>
      <w:proofErr w:type="spellEnd"/>
      <w:r w:rsidR="007D7239">
        <w:t xml:space="preserve"> </w:t>
      </w:r>
      <w:proofErr w:type="spellStart"/>
      <w:r w:rsidR="007D7239">
        <w:t>Priessnitze</w:t>
      </w:r>
      <w:proofErr w:type="spellEnd"/>
      <w:r w:rsidR="007D7239">
        <w:t xml:space="preserve"> (Knopp 2010) a Stezka živé vody (</w:t>
      </w:r>
      <w:proofErr w:type="spellStart"/>
      <w:r w:rsidR="00BD387B">
        <w:t>Glabazňa</w:t>
      </w:r>
      <w:proofErr w:type="spellEnd"/>
      <w:r w:rsidR="00BD387B">
        <w:t xml:space="preserve"> 2010). </w:t>
      </w:r>
      <w:r>
        <w:t xml:space="preserve"> V nep</w:t>
      </w:r>
      <w:r w:rsidR="008A59EC">
        <w:t>oslední řadě byly cenným informačním fondem</w:t>
      </w:r>
      <w:r w:rsidR="00C71CEE">
        <w:t xml:space="preserve"> </w:t>
      </w:r>
      <w:r w:rsidR="006C3BF0">
        <w:t xml:space="preserve">aktuální </w:t>
      </w:r>
      <w:r>
        <w:t>projekty, které p</w:t>
      </w:r>
      <w:r w:rsidR="00B51BEC">
        <w:t>ro účel diplomové práce poskytlo</w:t>
      </w:r>
      <w:r>
        <w:t xml:space="preserve"> sam</w:t>
      </w:r>
      <w:r w:rsidR="00B51BEC">
        <w:t xml:space="preserve">otné vedení </w:t>
      </w:r>
      <w:proofErr w:type="spellStart"/>
      <w:r w:rsidR="00B51BEC">
        <w:t>Priessnitzových</w:t>
      </w:r>
      <w:proofErr w:type="spellEnd"/>
      <w:r w:rsidR="00B51BEC">
        <w:t xml:space="preserve"> lázní.</w:t>
      </w:r>
      <w:r w:rsidR="003F5F35">
        <w:t xml:space="preserve"> Jedná se o technic</w:t>
      </w:r>
      <w:r w:rsidR="007D7239">
        <w:t xml:space="preserve">ké dokumentace </w:t>
      </w:r>
      <w:r w:rsidR="006C3BF0">
        <w:t>studie</w:t>
      </w:r>
      <w:r w:rsidR="003F5F35">
        <w:t xml:space="preserve"> Rehabilitace láze</w:t>
      </w:r>
      <w:r w:rsidR="007D7239">
        <w:t xml:space="preserve">ňské promenády a Kolonády (ateliér Bonmot s. r. o.) a </w:t>
      </w:r>
      <w:r w:rsidR="00A43DB9">
        <w:t>projekt</w:t>
      </w:r>
      <w:r w:rsidR="007D7239">
        <w:t xml:space="preserve"> </w:t>
      </w:r>
      <w:proofErr w:type="spellStart"/>
      <w:r w:rsidR="007D7239">
        <w:t>Balneopark</w:t>
      </w:r>
      <w:proofErr w:type="spellEnd"/>
      <w:r w:rsidR="007D7239">
        <w:t xml:space="preserve"> (ateliér </w:t>
      </w:r>
      <w:proofErr w:type="spellStart"/>
      <w:r w:rsidR="007D7239">
        <w:t>Florart</w:t>
      </w:r>
      <w:proofErr w:type="spellEnd"/>
      <w:r w:rsidR="007D7239">
        <w:t xml:space="preserve"> a Centroprojekt a. s.)</w:t>
      </w:r>
      <w:r w:rsidR="003F5F35">
        <w:t xml:space="preserve"> </w:t>
      </w:r>
      <w:r w:rsidR="00B51BEC">
        <w:t xml:space="preserve"> </w:t>
      </w:r>
      <w:r w:rsidR="00C0269C">
        <w:t xml:space="preserve">Pro vypracování pasportu zeleně a dendrologického průzkumu byly použity </w:t>
      </w:r>
      <w:r w:rsidR="00F75C00">
        <w:t>výukové</w:t>
      </w:r>
      <w:r w:rsidR="00C0269C">
        <w:t xml:space="preserve"> materiály bakalářského studia Managementu zahradních a krajinářských úprav v Lednici na Moravě</w:t>
      </w:r>
      <w:r w:rsidR="00C0269C" w:rsidRPr="00C34FFB">
        <w:t xml:space="preserve">. </w:t>
      </w:r>
      <w:r w:rsidR="00C34FFB">
        <w:t xml:space="preserve"> Konkrétně se jedná o publikace </w:t>
      </w:r>
      <w:r w:rsidR="00C34FFB" w:rsidRPr="00C34FFB">
        <w:rPr>
          <w:rFonts w:cs="Times New Roman"/>
          <w:iCs/>
          <w:szCs w:val="24"/>
        </w:rPr>
        <w:t>Hodnocení vitality strom</w:t>
      </w:r>
      <w:r w:rsidR="00C34FFB" w:rsidRPr="00C34FFB">
        <w:rPr>
          <w:rFonts w:cs="Times New Roman"/>
          <w:szCs w:val="24"/>
        </w:rPr>
        <w:t>ů</w:t>
      </w:r>
      <w:r w:rsidR="00C34FFB">
        <w:rPr>
          <w:rFonts w:cs="Times New Roman"/>
          <w:iCs/>
          <w:szCs w:val="24"/>
        </w:rPr>
        <w:t xml:space="preserve"> (Pejchal 2003)</w:t>
      </w:r>
      <w:r w:rsidR="007D7239">
        <w:rPr>
          <w:rFonts w:cs="Times New Roman"/>
          <w:iCs/>
          <w:szCs w:val="24"/>
        </w:rPr>
        <w:t>, P</w:t>
      </w:r>
      <w:r w:rsidR="00C34FFB" w:rsidRPr="00C34FFB">
        <w:rPr>
          <w:rFonts w:cs="Times New Roman"/>
          <w:iCs/>
          <w:szCs w:val="24"/>
        </w:rPr>
        <w:t>asport zeleně</w:t>
      </w:r>
      <w:r w:rsidR="007D7239">
        <w:rPr>
          <w:rFonts w:cs="Times New Roman"/>
          <w:iCs/>
          <w:szCs w:val="24"/>
        </w:rPr>
        <w:t xml:space="preserve"> (Šimek 2007) a </w:t>
      </w:r>
      <w:r w:rsidR="00C34FFB" w:rsidRPr="00C34FFB">
        <w:rPr>
          <w:rFonts w:cs="Times New Roman"/>
          <w:iCs/>
          <w:szCs w:val="24"/>
          <w:shd w:val="clear" w:color="auto" w:fill="FFFFFF"/>
        </w:rPr>
        <w:t>Metodika mapování krajiny</w:t>
      </w:r>
      <w:r w:rsidR="007D7239">
        <w:rPr>
          <w:rFonts w:cs="Times New Roman"/>
          <w:iCs/>
          <w:szCs w:val="24"/>
          <w:shd w:val="clear" w:color="auto" w:fill="FFFFFF"/>
        </w:rPr>
        <w:t xml:space="preserve"> </w:t>
      </w:r>
      <w:r w:rsidR="007D7239">
        <w:rPr>
          <w:rFonts w:cs="Times New Roman"/>
          <w:szCs w:val="24"/>
          <w:shd w:val="clear" w:color="auto" w:fill="FFFFFF"/>
        </w:rPr>
        <w:t>(Vondrušková 1994).</w:t>
      </w:r>
    </w:p>
    <w:p w:rsidR="00A43DB9" w:rsidRDefault="00A43DB9" w:rsidP="00C34FFB"/>
    <w:p w:rsidR="003B7A49" w:rsidRDefault="003B7A49" w:rsidP="003B7A49"/>
    <w:p w:rsidR="003B7A49" w:rsidRDefault="003B7A49" w:rsidP="003B7A49"/>
    <w:p w:rsidR="003C1D9C" w:rsidRPr="003B7A49" w:rsidRDefault="003C1D9C" w:rsidP="003B7A49"/>
    <w:p w:rsidR="003B7A49" w:rsidRPr="005B6896" w:rsidRDefault="00781F38" w:rsidP="00A3448F">
      <w:pPr>
        <w:pStyle w:val="Nadpis2"/>
        <w:numPr>
          <w:ilvl w:val="0"/>
          <w:numId w:val="15"/>
        </w:numPr>
      </w:pPr>
      <w:bookmarkStart w:id="15" w:name="_Toc355269955"/>
      <w:r>
        <w:lastRenderedPageBreak/>
        <w:t>Metodika mapování a hodnocení</w:t>
      </w:r>
      <w:bookmarkEnd w:id="15"/>
    </w:p>
    <w:p w:rsidR="003F5F35" w:rsidRDefault="003F5F35" w:rsidP="003F5F35">
      <w:r>
        <w:t>Hodnocení a obnova krajinné zeleně byla zpracována na základě studijních materiálů Šimka (2007) a Pejchala (2003).</w:t>
      </w:r>
    </w:p>
    <w:p w:rsidR="00A37D8B" w:rsidRDefault="00F75C00" w:rsidP="00A37D8B">
      <w:pPr>
        <w:ind w:firstLine="360"/>
      </w:pPr>
      <w:r>
        <w:t>V přípravné fázi bylo zásadní</w:t>
      </w:r>
      <w:r w:rsidR="006B1BB5">
        <w:t xml:space="preserve"> zajistit dostatečn</w:t>
      </w:r>
      <w:r w:rsidR="00AE6036">
        <w:t xml:space="preserve">é množství kvalitních informací </w:t>
      </w:r>
      <w:r w:rsidR="006B1BB5">
        <w:t xml:space="preserve">a </w:t>
      </w:r>
      <w:r>
        <w:t>vypracovat mapové podklady pro následné zaznamenávání zjištěných skutečností</w:t>
      </w:r>
      <w:r w:rsidR="00AE6036">
        <w:t xml:space="preserve"> z terénu</w:t>
      </w:r>
      <w:r>
        <w:t xml:space="preserve">. </w:t>
      </w:r>
      <w:r w:rsidR="00F07934">
        <w:t xml:space="preserve">Lázně Jeseník spadají pod katastrální území </w:t>
      </w:r>
      <w:r w:rsidR="00F07934" w:rsidRPr="00F07934">
        <w:t xml:space="preserve">536385 </w:t>
      </w:r>
      <w:r w:rsidR="00F07934">
        <w:t>–</w:t>
      </w:r>
      <w:r w:rsidR="00F07934" w:rsidRPr="00F07934">
        <w:t xml:space="preserve"> Jeseník</w:t>
      </w:r>
      <w:r w:rsidR="00F07934">
        <w:t>, tudíž byla hranice sledovan</w:t>
      </w:r>
      <w:r w:rsidR="006B1BB5">
        <w:t>é lokality určena</w:t>
      </w:r>
      <w:r w:rsidR="00AE6036">
        <w:t xml:space="preserve"> podél logických linií a bariér a ne podle katastrálního členění. </w:t>
      </w:r>
      <w:r w:rsidR="006B1BB5">
        <w:t xml:space="preserve"> Pro zmapování Aktuálního stavu území byla použita Základní mapa </w:t>
      </w:r>
      <w:r w:rsidR="00705ED5">
        <w:t xml:space="preserve">České republiky </w:t>
      </w:r>
      <w:r w:rsidR="006B1BB5">
        <w:t xml:space="preserve">v měřítku </w:t>
      </w:r>
      <w:r w:rsidR="00FF085F">
        <w:t>1:10 000</w:t>
      </w:r>
      <w:r w:rsidR="003F62F9">
        <w:t>.</w:t>
      </w:r>
      <w:r w:rsidR="00FF085F">
        <w:t xml:space="preserve"> (</w:t>
      </w:r>
      <w:r w:rsidR="00FF085F" w:rsidRPr="00FF085F">
        <w:t>Copyright © 2010</w:t>
      </w:r>
      <w:r w:rsidR="00EF70A0">
        <w:t xml:space="preserve"> </w:t>
      </w:r>
      <w:r w:rsidR="00FF085F" w:rsidRPr="00FF085F">
        <w:t>ČÚZK</w:t>
      </w:r>
      <w:r w:rsidR="003F62F9">
        <w:t>)</w:t>
      </w:r>
      <w:r w:rsidR="00AE6036">
        <w:t xml:space="preserve"> Jižní hranici vybraného území tvoří </w:t>
      </w:r>
      <w:r w:rsidR="00705ED5">
        <w:t xml:space="preserve">železniční stanice Jeseník, jihozápadní hranici tvoří ulice Kalvodova a přilehlé luční porosty, obdobně byla zvolená také hranice východní. Sever mapovaného území tvoří lesní společenstva. </w:t>
      </w:r>
      <w:r w:rsidR="00F0613C" w:rsidRPr="00F0613C">
        <w:t xml:space="preserve">Rozloha sledovaného území v měřítku 1:10 000 je zhruba 4292452 m2, což odpovídá velikosti asi 4 kilometrů čtverečných. </w:t>
      </w:r>
      <w:r w:rsidR="00705ED5">
        <w:t>Pro lepší přehlednost je na mapovém výstupu vždy zobrazena jen vymezená, řešená oblast. Území, které se stalo předmětem pasportu zeleně a dendrologického průzkumu bylo zvoleno v</w:t>
      </w:r>
      <w:r w:rsidR="006E1F8C">
        <w:t> </w:t>
      </w:r>
      <w:r w:rsidR="00705ED5">
        <w:t>centrální</w:t>
      </w:r>
      <w:r w:rsidR="006E1F8C">
        <w:t>, zastavěné</w:t>
      </w:r>
      <w:r w:rsidR="00705ED5">
        <w:t xml:space="preserve"> části Lázní Jeseník. Vzhledem k</w:t>
      </w:r>
      <w:r w:rsidR="00146130">
        <w:t xml:space="preserve"> velkému měřítku těchto map muselo být sledované území citlivě </w:t>
      </w:r>
      <w:r w:rsidR="00832B60">
        <w:t>vybráno</w:t>
      </w:r>
      <w:r w:rsidR="00146130">
        <w:t>, aby se vešlo na největší tisknutelný formát A0</w:t>
      </w:r>
      <w:r w:rsidR="003C3FA8">
        <w:t xml:space="preserve"> a zároveň</w:t>
      </w:r>
      <w:r w:rsidR="00146130">
        <w:t xml:space="preserve"> nebyl výsledný produkt ochuzen o zajímavé či stěžejní lokality. Pro vyhotovení těchto oborových dokumentů byla použita analogová kat</w:t>
      </w:r>
      <w:r w:rsidR="00A37D8B">
        <w:t>astrální mapa v měřítku 1:1000.</w:t>
      </w:r>
      <w:r w:rsidR="00146130">
        <w:t xml:space="preserve"> </w:t>
      </w:r>
      <w:r w:rsidR="00A75ED3">
        <w:t>(</w:t>
      </w:r>
      <w:r w:rsidR="00A75ED3" w:rsidRPr="00FF085F">
        <w:t>Copyright © 2010</w:t>
      </w:r>
      <w:r w:rsidR="00A75ED3">
        <w:t xml:space="preserve"> </w:t>
      </w:r>
      <w:r w:rsidR="00A75ED3" w:rsidRPr="00FF085F">
        <w:t>ČÚZK</w:t>
      </w:r>
      <w:r w:rsidR="00A75ED3">
        <w:t>)</w:t>
      </w:r>
      <w:r w:rsidR="00A37D8B" w:rsidRPr="00A37D8B">
        <w:t xml:space="preserve"> </w:t>
      </w:r>
      <w:r w:rsidR="00F0613C">
        <w:t xml:space="preserve">Velikost zkoumaného území je 447020 </w:t>
      </w:r>
      <w:r w:rsidR="00F0613C" w:rsidRPr="00492390">
        <w:t>m</w:t>
      </w:r>
      <w:r w:rsidR="00F0613C">
        <w:rPr>
          <w:vertAlign w:val="superscript"/>
        </w:rPr>
        <w:t>2</w:t>
      </w:r>
      <w:r w:rsidR="00F0613C">
        <w:t xml:space="preserve">, </w:t>
      </w:r>
      <w:r w:rsidR="00F0613C" w:rsidRPr="00492390">
        <w:t>což</w:t>
      </w:r>
      <w:r w:rsidR="00F0613C">
        <w:t xml:space="preserve"> odpovídá velikosti 0,447 km</w:t>
      </w:r>
      <w:r w:rsidR="00F0613C">
        <w:rPr>
          <w:vertAlign w:val="superscript"/>
        </w:rPr>
        <w:t>2</w:t>
      </w:r>
      <w:r w:rsidR="00F0613C">
        <w:t xml:space="preserve"> neboli 44,7 hektarů. </w:t>
      </w:r>
    </w:p>
    <w:p w:rsidR="003C3FA8" w:rsidRDefault="003C3FA8" w:rsidP="009A5161"/>
    <w:p w:rsidR="00F75C00" w:rsidRDefault="000120F9" w:rsidP="00CF50A1">
      <w:pPr>
        <w:ind w:firstLine="360"/>
      </w:pPr>
      <w:r>
        <w:t xml:space="preserve">Cílem terénního průzkumu </w:t>
      </w:r>
      <w:r w:rsidR="00CF50A1">
        <w:t>byla podrobná rekognoskace terénu,</w:t>
      </w:r>
      <w:r>
        <w:t xml:space="preserve"> zjištění aktuálního stavu vegetačních a technických prvků, jakožto i podrobné zhodnocení a zaznamenání vegetace, která se na daném území nachází.</w:t>
      </w:r>
      <w:r w:rsidR="00CF50A1">
        <w:t xml:space="preserve"> V projektu pasport zeleně se jednalo o </w:t>
      </w:r>
      <w:r>
        <w:t>vymezení základn</w:t>
      </w:r>
      <w:r w:rsidR="00CF50A1">
        <w:t xml:space="preserve">ích ploch, </w:t>
      </w:r>
      <w:r>
        <w:t>zjištění všech primárních a sekundárních vegetačn</w:t>
      </w:r>
      <w:r w:rsidR="00CF50A1">
        <w:t xml:space="preserve">ích prvků a zjištění technických prvků, jejich </w:t>
      </w:r>
      <w:r>
        <w:t>klasifikace a zákres</w:t>
      </w:r>
      <w:r w:rsidR="00CF50A1">
        <w:t xml:space="preserve"> do mapového listu. </w:t>
      </w:r>
      <w:r w:rsidR="00E85A60">
        <w:t xml:space="preserve">Každá základní plocha má v přílohové části svou vlastní tabulku, kde je její podrobný popis, výčet parcel, množství technických prvků atd. </w:t>
      </w:r>
      <w:r w:rsidR="0045337C">
        <w:t>Jednotlivé</w:t>
      </w:r>
      <w:r w:rsidR="00E85A60">
        <w:t xml:space="preserve"> tabulky zastřešuje bilanční tabulka uvedená v kapitole hodnocení, která vznikla souhrnem dílčích tabulek a </w:t>
      </w:r>
      <w:r w:rsidR="00E85A60">
        <w:lastRenderedPageBreak/>
        <w:t xml:space="preserve">obsahuje tak všechny atributy </w:t>
      </w:r>
      <w:r w:rsidR="0045337C">
        <w:t>sledovaného území. V</w:t>
      </w:r>
      <w:r w:rsidR="00CF50A1">
        <w:t> den</w:t>
      </w:r>
      <w:r w:rsidR="001B2660">
        <w:t>drologickém průzkumu byly sledován</w:t>
      </w:r>
      <w:r w:rsidR="00CF50A1">
        <w:t xml:space="preserve">y především dřeviny – solitérní stromy, skupiny a porosty stromů, </w:t>
      </w:r>
      <w:r w:rsidR="007F77DA">
        <w:t>keře, aleje</w:t>
      </w:r>
      <w:r w:rsidR="00431A87">
        <w:t>,</w:t>
      </w:r>
      <w:r w:rsidR="007F77DA">
        <w:t xml:space="preserve"> atd. Každý vegetační prvek byl očíslován a pod tímto číslem byl zaznamenán do mapovacích podkladů a také do inventarizační soupisky, která obsahuje všechny </w:t>
      </w:r>
      <w:r w:rsidR="00300B33">
        <w:t>hodnocené</w:t>
      </w:r>
      <w:r w:rsidR="007F77DA">
        <w:t xml:space="preserve"> atributy. U jednotlivých dřevin i skupin stromů a keřů byl kladen důraz na jejich sadovnickou hodnotu, která nám určuje, jak je daný prvek perspektivní do budoucnosti a jaké jsou potřebné zásahy a péče k zachování či zlepšení jeho stávajícího stavu. </w:t>
      </w:r>
      <w:r w:rsidR="0045337C">
        <w:t>Podle sadovnické hodnoty jsou dřeviny v mapě barevně rozlišeny</w:t>
      </w:r>
      <w:r w:rsidR="0023629F">
        <w:t>. N</w:t>
      </w:r>
      <w:r w:rsidR="00A75ED3">
        <w:t>a základě zjištění aktuálního stavu je navrhován režim péče.</w:t>
      </w:r>
    </w:p>
    <w:p w:rsidR="003B7A49" w:rsidRDefault="00A75ED3" w:rsidP="004F007B">
      <w:pPr>
        <w:ind w:firstLine="360"/>
      </w:pPr>
      <w:r>
        <w:t xml:space="preserve">Terénní práce byly naplánovány na začátek vegetačního období roku 2013. Termín byl vybrán proto, že ještě na podzim roku 2012 probíhalo </w:t>
      </w:r>
      <w:r w:rsidR="00A37D8B">
        <w:t xml:space="preserve">na základě projektu Rehabilitace lázeňské </w:t>
      </w:r>
      <w:r w:rsidR="003F5F35">
        <w:t xml:space="preserve">promenády a </w:t>
      </w:r>
      <w:r w:rsidR="00A37D8B">
        <w:t>Kolonády</w:t>
      </w:r>
      <w:r>
        <w:t xml:space="preserve"> </w:t>
      </w:r>
      <w:r w:rsidR="00A37D8B">
        <w:t>kácení</w:t>
      </w:r>
      <w:r>
        <w:t xml:space="preserve"> dřevin. </w:t>
      </w:r>
      <w:r w:rsidR="004F007B">
        <w:t xml:space="preserve">Přes nepřízeň počasí bylo mapování provedeno a výsledky průzkumů jsou uvedeny v příslušných </w:t>
      </w:r>
      <w:r w:rsidR="005A2A69">
        <w:t xml:space="preserve">mapách, </w:t>
      </w:r>
      <w:r w:rsidR="004F007B">
        <w:t xml:space="preserve">tabulkách, soupisech a grafech.  </w:t>
      </w:r>
    </w:p>
    <w:p w:rsidR="004D0BB8" w:rsidRDefault="004D0BB8" w:rsidP="004F007B">
      <w:pPr>
        <w:ind w:firstLine="360"/>
      </w:pPr>
    </w:p>
    <w:p w:rsidR="0023629F" w:rsidRDefault="003B7A49" w:rsidP="003A1688">
      <w:pPr>
        <w:ind w:firstLine="360"/>
      </w:pPr>
      <w:r w:rsidRPr="00C5160F">
        <w:t>Ke</w:t>
      </w:r>
      <w:r w:rsidR="00C71CEE">
        <w:t xml:space="preserve"> zpracování diplomové práce </w:t>
      </w:r>
      <w:r w:rsidR="004F007B">
        <w:t>byl</w:t>
      </w:r>
      <w:r w:rsidR="00C71CEE">
        <w:t xml:space="preserve"> použit</w:t>
      </w:r>
      <w:r w:rsidRPr="00C5160F">
        <w:t xml:space="preserve"> program </w:t>
      </w:r>
      <w:proofErr w:type="spellStart"/>
      <w:r>
        <w:t>ArcGis</w:t>
      </w:r>
      <w:proofErr w:type="spellEnd"/>
      <w:r w:rsidRPr="00C5160F">
        <w:t xml:space="preserve"> </w:t>
      </w:r>
      <w:r w:rsidR="00E6554C">
        <w:t xml:space="preserve">10.1 firmy </w:t>
      </w:r>
      <w:proofErr w:type="spellStart"/>
      <w:r w:rsidR="00E6554C">
        <w:t>Esri</w:t>
      </w:r>
      <w:proofErr w:type="spellEnd"/>
      <w:r w:rsidRPr="00C5160F">
        <w:t>, který umožňuje editaci a tvorbu map s přesným souřadnicovým zaměřením území</w:t>
      </w:r>
      <w:r w:rsidR="003A1688">
        <w:t xml:space="preserve"> S-JTSK </w:t>
      </w:r>
      <w:proofErr w:type="spellStart"/>
      <w:r w:rsidR="003A1688">
        <w:t>Krovak</w:t>
      </w:r>
      <w:proofErr w:type="spellEnd"/>
      <w:r w:rsidR="003A1688">
        <w:t xml:space="preserve"> East-</w:t>
      </w:r>
      <w:proofErr w:type="spellStart"/>
      <w:r w:rsidR="003A1688">
        <w:t>North</w:t>
      </w:r>
      <w:proofErr w:type="spellEnd"/>
      <w:r w:rsidRPr="00C5160F">
        <w:t>. Jednotlivé p</w:t>
      </w:r>
      <w:r>
        <w:t xml:space="preserve">odkladové vrstvy byly použity z dostupných </w:t>
      </w:r>
      <w:proofErr w:type="spellStart"/>
      <w:r w:rsidR="003A1688">
        <w:t>wms</w:t>
      </w:r>
      <w:proofErr w:type="spellEnd"/>
      <w:r w:rsidR="003A1688">
        <w:t xml:space="preserve"> služeb poskytovaných</w:t>
      </w:r>
      <w:r w:rsidR="00795ADB">
        <w:t xml:space="preserve"> Českým úřadem zeměměřičským a katastrálním</w:t>
      </w:r>
      <w:r>
        <w:t>.</w:t>
      </w:r>
      <w:r w:rsidR="004F007B">
        <w:t xml:space="preserve"> Pro výpočet velikostí, rozloh a délek jednotlivých krajinných segmentů byly použity odpovídající funkce daného programu. Pro tabulky a grafy byl použit program Microsoft Excel 2010, diplomová práce je psaná v programu Microsoft Word 2010.</w:t>
      </w:r>
    </w:p>
    <w:p w:rsidR="00F0613C" w:rsidRDefault="00F0613C" w:rsidP="00F0613C"/>
    <w:p w:rsidR="00F0613C" w:rsidRDefault="00F0613C" w:rsidP="00F0613C"/>
    <w:p w:rsidR="003C1567" w:rsidRDefault="003C1567" w:rsidP="00F0613C"/>
    <w:p w:rsidR="005E6F94" w:rsidRPr="005E6F94" w:rsidRDefault="005E6F94" w:rsidP="00192CC7">
      <w:pPr>
        <w:pStyle w:val="Nadpis3"/>
        <w:numPr>
          <w:ilvl w:val="0"/>
          <w:numId w:val="25"/>
        </w:numPr>
      </w:pPr>
      <w:bookmarkStart w:id="16" w:name="_Toc355269956"/>
      <w:r w:rsidRPr="005E6F94">
        <w:lastRenderedPageBreak/>
        <w:t>Pasport zeleně</w:t>
      </w:r>
      <w:bookmarkEnd w:id="16"/>
      <w:r w:rsidRPr="005E6F94">
        <w:t xml:space="preserve"> </w:t>
      </w:r>
    </w:p>
    <w:p w:rsidR="005E6F94" w:rsidRDefault="005E6F94" w:rsidP="005E6F94">
      <w:pPr>
        <w:ind w:firstLine="360"/>
      </w:pPr>
      <w:r>
        <w:t xml:space="preserve">Z hlediska oborové informační správy je pasport </w:t>
      </w:r>
      <w:r w:rsidR="004A2C76">
        <w:t xml:space="preserve">zeleně (PZ) základním </w:t>
      </w:r>
      <w:proofErr w:type="spellStart"/>
      <w:r w:rsidR="004A2C76">
        <w:t>technicko</w:t>
      </w:r>
      <w:proofErr w:type="spellEnd"/>
      <w:r w:rsidR="004A2C76">
        <w:t xml:space="preserve"> – </w:t>
      </w:r>
      <w:r>
        <w:t>provozním podkladem pro výkon správy zeleně</w:t>
      </w:r>
      <w:r w:rsidR="004A2C76">
        <w:t>.</w:t>
      </w:r>
      <w:r>
        <w:t xml:space="preserve"> (Zákon 183/2</w:t>
      </w:r>
      <w:r w:rsidR="004A2C76">
        <w:t>006 Sb.)</w:t>
      </w:r>
      <w:r>
        <w:t xml:space="preserve"> Pasport zeleně je územně plánovací podklad a je složen ze dvou částí – mapové a datové. Při jeho tvorbě uplatňujeme tyto principy:</w:t>
      </w:r>
    </w:p>
    <w:p w:rsidR="005E6F94" w:rsidRDefault="005E6F94" w:rsidP="00A3448F">
      <w:pPr>
        <w:pStyle w:val="Odstavecseseznamem"/>
        <w:numPr>
          <w:ilvl w:val="0"/>
          <w:numId w:val="1"/>
        </w:numPr>
      </w:pPr>
      <w:r>
        <w:t>V rámci vymezených základních ploch systému zeleně analyzujeme skladbu vegetačních a technických prvků.</w:t>
      </w:r>
    </w:p>
    <w:p w:rsidR="005E6F94" w:rsidRDefault="005E6F94" w:rsidP="00A3448F">
      <w:pPr>
        <w:pStyle w:val="Odstavecseseznamem"/>
        <w:numPr>
          <w:ilvl w:val="0"/>
          <w:numId w:val="1"/>
        </w:numPr>
      </w:pPr>
      <w:proofErr w:type="spellStart"/>
      <w:r>
        <w:t>Pasportizovány</w:t>
      </w:r>
      <w:proofErr w:type="spellEnd"/>
      <w:r>
        <w:t xml:space="preserve"> jsou nejčastěji všechny (nebo pouze části) plochy městské zeleně v zastavěném území města.</w:t>
      </w:r>
    </w:p>
    <w:p w:rsidR="005E6F94" w:rsidRDefault="005E6F94" w:rsidP="00A3448F">
      <w:pPr>
        <w:pStyle w:val="Odstavecseseznamem"/>
        <w:numPr>
          <w:ilvl w:val="0"/>
          <w:numId w:val="1"/>
        </w:numPr>
      </w:pPr>
      <w:r>
        <w:t>Nejmenší územní jednotkou, pro kterou je pořizován soubor dat o vegetačních a technických prvcích je pozemková parcela.</w:t>
      </w:r>
    </w:p>
    <w:p w:rsidR="005E6F94" w:rsidRDefault="005E6F94" w:rsidP="00A3448F">
      <w:pPr>
        <w:pStyle w:val="Odstavecseseznamem"/>
        <w:numPr>
          <w:ilvl w:val="0"/>
          <w:numId w:val="1"/>
        </w:numPr>
      </w:pPr>
      <w:r>
        <w:t>Každý novodobý pasport zeleně musí řešit majetkové vztahy k plochám zeleně – k tomu je nutno využít podklady od katastrálního úřadu.</w:t>
      </w:r>
    </w:p>
    <w:p w:rsidR="005E6F94" w:rsidRDefault="005E6F94" w:rsidP="00A3448F">
      <w:pPr>
        <w:pStyle w:val="Odstavecseseznamem"/>
        <w:numPr>
          <w:ilvl w:val="0"/>
          <w:numId w:val="1"/>
        </w:numPr>
        <w:jc w:val="left"/>
      </w:pPr>
      <w:r>
        <w:t>Základní úlohou, kterou řešíme nad pasportem zeleně je problematika ekonomiky údržby. Pasport je tedy základním podkladem pro projekt údržby zeleně. (Šimek 2007)</w:t>
      </w:r>
      <w:r w:rsidRPr="006210C3">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E6F94" w:rsidRDefault="005E6F94" w:rsidP="005E6F94">
      <w:pPr>
        <w:ind w:firstLine="360"/>
      </w:pPr>
      <w:r>
        <w:t xml:space="preserve">Část </w:t>
      </w:r>
      <w:r w:rsidRPr="000120F9">
        <w:rPr>
          <w:b/>
        </w:rPr>
        <w:t>mapová</w:t>
      </w:r>
      <w:r>
        <w:t xml:space="preserve"> zachycuje prostorovou lokalizaci vegetačních a technických prvků ve vztahu k vymezeným hranicím (pozemkové parcely, hranice základních ploch, katastr </w:t>
      </w:r>
      <w:proofErr w:type="spellStart"/>
      <w:r>
        <w:t>atd</w:t>
      </w:r>
      <w:proofErr w:type="spellEnd"/>
      <w:r>
        <w:t xml:space="preserve">). Část </w:t>
      </w:r>
      <w:r w:rsidRPr="000120F9">
        <w:rPr>
          <w:b/>
        </w:rPr>
        <w:t>datová</w:t>
      </w:r>
      <w:r>
        <w:t xml:space="preserve"> obsahuje všechny potřebné kvantitativní údaje o vegetačních a technických prvcích a atributy prostorových jednotek (pozemkových parcel, vymezených základních ploch atd.).</w:t>
      </w:r>
      <w:r w:rsidRPr="00297455">
        <w:t xml:space="preserve"> </w:t>
      </w:r>
      <w:r>
        <w:t>Součástí metodického postupu jsou: přípravná fáze, při které se zajišťuji mapové podklady a stanovují se formáty popisných a grafických dat; terénní průzkum na vymezení základních ploch, zjištění, klasifikaci a zákres vegetačních a technických prvků; zpracování terénního průzkumu; stanovení konečné hranice základních ploch zeleně a jejich popis; klasifikace vegetačních prvků a analýza a vyhodnocení výsledků pasportu zeleně. Metoda zpracování PZ vychází z obecných vlastností dokumentu a významně ji při tom ovlivňuje individuální přístup zpracovatele – především způsob vedení terénních prací, datové zpracování, příprava dat do aplikačního softwaru. Postup pasportizace vychází z Metodiky evidence a pasportizace zeleně (Informace tvorba a údržba zeleně. VŠÚOZ Průhonice 1985).</w:t>
      </w:r>
      <w:r w:rsidRPr="000120F9">
        <w:t xml:space="preserve"> </w:t>
      </w:r>
      <w:r>
        <w:t>(Šimek 2007)</w:t>
      </w:r>
    </w:p>
    <w:p w:rsidR="005E6F94" w:rsidRPr="00902622" w:rsidRDefault="005E6F94" w:rsidP="005E6F94">
      <w:pPr>
        <w:rPr>
          <w:rFonts w:cs="Times New Roman"/>
        </w:rPr>
      </w:pPr>
    </w:p>
    <w:p w:rsidR="005E6F94" w:rsidRPr="00902622" w:rsidRDefault="005E6F94" w:rsidP="005E6F94">
      <w:pPr>
        <w:rPr>
          <w:rFonts w:cs="Times New Roman"/>
        </w:rPr>
      </w:pPr>
      <w:r w:rsidRPr="00902622">
        <w:rPr>
          <w:rFonts w:cs="Times New Roman"/>
        </w:rPr>
        <w:t>Zák</w:t>
      </w:r>
      <w:r w:rsidR="008646ED">
        <w:rPr>
          <w:rFonts w:cs="Times New Roman"/>
        </w:rPr>
        <w:t xml:space="preserve">ladní plocha zeleně je </w:t>
      </w:r>
      <w:r w:rsidRPr="00902622">
        <w:rPr>
          <w:rFonts w:cs="Times New Roman"/>
        </w:rPr>
        <w:t>evidenč</w:t>
      </w:r>
      <w:r>
        <w:rPr>
          <w:rFonts w:cs="Times New Roman"/>
        </w:rPr>
        <w:t>n</w:t>
      </w:r>
      <w:r w:rsidRPr="00902622">
        <w:rPr>
          <w:rFonts w:cs="Times New Roman"/>
        </w:rPr>
        <w:t>í jednotkou, kte</w:t>
      </w:r>
      <w:r>
        <w:rPr>
          <w:rFonts w:cs="Times New Roman"/>
        </w:rPr>
        <w:t xml:space="preserve">rá tvoří logicky vymezenou část </w:t>
      </w:r>
      <w:r w:rsidRPr="00902622">
        <w:rPr>
          <w:rFonts w:cs="Times New Roman"/>
        </w:rPr>
        <w:t>systé</w:t>
      </w:r>
      <w:r>
        <w:rPr>
          <w:rFonts w:cs="Times New Roman"/>
        </w:rPr>
        <w:t>mu zeleně. Základní plocha je t</w:t>
      </w:r>
      <w:r w:rsidRPr="00902622">
        <w:rPr>
          <w:rFonts w:cs="Times New Roman"/>
        </w:rPr>
        <w:t>v</w:t>
      </w:r>
      <w:r>
        <w:rPr>
          <w:rFonts w:cs="Times New Roman"/>
        </w:rPr>
        <w:t>o</w:t>
      </w:r>
      <w:r w:rsidRPr="00902622">
        <w:rPr>
          <w:rFonts w:cs="Times New Roman"/>
        </w:rPr>
        <w:t>řena z jedné nebo více</w:t>
      </w:r>
      <w:r>
        <w:rPr>
          <w:rFonts w:cs="Times New Roman"/>
        </w:rPr>
        <w:t xml:space="preserve"> pozemkových parcel nebo jejich </w:t>
      </w:r>
      <w:r w:rsidRPr="00902622">
        <w:rPr>
          <w:rFonts w:cs="Times New Roman"/>
        </w:rPr>
        <w:t>částí. Hranice základních ploch respektují podle mo</w:t>
      </w:r>
      <w:r>
        <w:rPr>
          <w:rFonts w:cs="Times New Roman"/>
        </w:rPr>
        <w:t xml:space="preserve">žností obecně stanovené zásady, </w:t>
      </w:r>
      <w:r w:rsidRPr="00902622">
        <w:rPr>
          <w:rFonts w:cs="Times New Roman"/>
        </w:rPr>
        <w:t xml:space="preserve">usnadňující dále práci s PZ jako s datovou základnou oborového </w:t>
      </w:r>
      <w:proofErr w:type="spellStart"/>
      <w:r w:rsidRPr="00902622">
        <w:rPr>
          <w:rFonts w:cs="Times New Roman"/>
        </w:rPr>
        <w:t>GISu</w:t>
      </w:r>
      <w:proofErr w:type="spellEnd"/>
      <w:r w:rsidRPr="00902622">
        <w:rPr>
          <w:rFonts w:cs="Times New Roman"/>
        </w:rPr>
        <w:t xml:space="preserve"> – zejména:</w:t>
      </w:r>
    </w:p>
    <w:p w:rsidR="005E6F94" w:rsidRPr="00271904" w:rsidRDefault="005E6F94" w:rsidP="00A3448F">
      <w:pPr>
        <w:pStyle w:val="Odstavecseseznamem"/>
        <w:numPr>
          <w:ilvl w:val="0"/>
          <w:numId w:val="5"/>
        </w:numPr>
        <w:rPr>
          <w:rFonts w:cs="Times New Roman"/>
        </w:rPr>
      </w:pPr>
      <w:r w:rsidRPr="00271904">
        <w:rPr>
          <w:rFonts w:cs="Times New Roman"/>
        </w:rPr>
        <w:t>Základní plocha je homogenní ve své převládající funkci – struktura vegetačních a</w:t>
      </w:r>
      <w:r>
        <w:rPr>
          <w:rFonts w:cs="Times New Roman"/>
        </w:rPr>
        <w:t xml:space="preserve"> </w:t>
      </w:r>
      <w:r w:rsidRPr="00271904">
        <w:rPr>
          <w:rFonts w:cs="Times New Roman"/>
        </w:rPr>
        <w:t>technických prvků do značné míry určuje konkrétní funkční typ zeleně</w:t>
      </w:r>
    </w:p>
    <w:p w:rsidR="005E6F94" w:rsidRPr="00271904" w:rsidRDefault="005E6F94" w:rsidP="00A3448F">
      <w:pPr>
        <w:pStyle w:val="Odstavecseseznamem"/>
        <w:numPr>
          <w:ilvl w:val="0"/>
          <w:numId w:val="5"/>
        </w:numPr>
        <w:rPr>
          <w:rFonts w:cs="Times New Roman"/>
        </w:rPr>
      </w:pPr>
      <w:r w:rsidRPr="00271904">
        <w:rPr>
          <w:rFonts w:cs="Times New Roman"/>
        </w:rPr>
        <w:t>Základní plocha má jednotný režim ochrany a návštěvnosti.</w:t>
      </w:r>
    </w:p>
    <w:p w:rsidR="005E6F94" w:rsidRPr="00271904" w:rsidRDefault="005E6F94" w:rsidP="00A3448F">
      <w:pPr>
        <w:pStyle w:val="Odstavecseseznamem"/>
        <w:numPr>
          <w:ilvl w:val="0"/>
          <w:numId w:val="5"/>
        </w:numPr>
        <w:rPr>
          <w:rFonts w:cs="Times New Roman"/>
        </w:rPr>
      </w:pPr>
      <w:r w:rsidRPr="00271904">
        <w:rPr>
          <w:rFonts w:cs="Times New Roman"/>
        </w:rPr>
        <w:t>Základní plocha je logickou jednotkou systému zeleně.</w:t>
      </w:r>
    </w:p>
    <w:p w:rsidR="005E6F94" w:rsidRPr="00271904" w:rsidRDefault="005E6F94" w:rsidP="00A3448F">
      <w:pPr>
        <w:pStyle w:val="Odstavecseseznamem"/>
        <w:numPr>
          <w:ilvl w:val="0"/>
          <w:numId w:val="5"/>
        </w:numPr>
        <w:rPr>
          <w:rFonts w:cs="Times New Roman"/>
        </w:rPr>
      </w:pPr>
      <w:r w:rsidRPr="00271904">
        <w:rPr>
          <w:rFonts w:cs="Times New Roman"/>
        </w:rPr>
        <w:t>Základní plocha respektuje potřeby údržby – pro každou základní plochu je stanovena</w:t>
      </w:r>
      <w:r>
        <w:rPr>
          <w:rFonts w:cs="Times New Roman"/>
        </w:rPr>
        <w:t xml:space="preserve"> </w:t>
      </w:r>
      <w:r w:rsidRPr="00271904">
        <w:rPr>
          <w:rFonts w:cs="Times New Roman"/>
        </w:rPr>
        <w:t>pouze jedna intenzitní třída údržby</w:t>
      </w:r>
      <w:r w:rsidR="00410CE8">
        <w:rPr>
          <w:rFonts w:cs="Times New Roman"/>
        </w:rPr>
        <w:t>.</w:t>
      </w:r>
    </w:p>
    <w:p w:rsidR="005E6F94" w:rsidRDefault="005E6F94" w:rsidP="00A3448F">
      <w:pPr>
        <w:pStyle w:val="Odstavecseseznamem"/>
        <w:numPr>
          <w:ilvl w:val="0"/>
          <w:numId w:val="5"/>
        </w:numPr>
        <w:rPr>
          <w:rFonts w:cs="Times New Roman"/>
        </w:rPr>
      </w:pPr>
      <w:r w:rsidRPr="00271904">
        <w:rPr>
          <w:rFonts w:cs="Times New Roman"/>
        </w:rPr>
        <w:t>Pro základní plochu je stanovena dominantní funkce (funkční typ).</w:t>
      </w:r>
    </w:p>
    <w:p w:rsidR="005E6F94" w:rsidRPr="00B20285" w:rsidRDefault="005E6F94" w:rsidP="005E6F94">
      <w:pPr>
        <w:ind w:left="360"/>
        <w:rPr>
          <w:rFonts w:cs="Times New Roman"/>
          <w:szCs w:val="24"/>
        </w:rPr>
      </w:pPr>
    </w:p>
    <w:p w:rsidR="005E6F94" w:rsidRPr="00E47E77" w:rsidRDefault="005E6F94" w:rsidP="005E6F94">
      <w:pPr>
        <w:autoSpaceDE w:val="0"/>
        <w:autoSpaceDN w:val="0"/>
        <w:adjustRightInd w:val="0"/>
        <w:spacing w:before="0" w:after="0" w:line="240" w:lineRule="auto"/>
        <w:jc w:val="left"/>
        <w:rPr>
          <w:rFonts w:ascii="Arial" w:hAnsi="Arial" w:cs="Arial"/>
          <w:sz w:val="22"/>
        </w:rPr>
      </w:pPr>
    </w:p>
    <w:p w:rsidR="005E6F94" w:rsidRDefault="005E6F94" w:rsidP="00192CC7">
      <w:pPr>
        <w:pStyle w:val="Nadpis3"/>
        <w:numPr>
          <w:ilvl w:val="0"/>
          <w:numId w:val="25"/>
        </w:numPr>
      </w:pPr>
      <w:bookmarkStart w:id="17" w:name="_Toc355269957"/>
      <w:r>
        <w:t>Dendrologický průzkum</w:t>
      </w:r>
      <w:bookmarkEnd w:id="17"/>
    </w:p>
    <w:p w:rsidR="003C1567" w:rsidRDefault="005E6F94" w:rsidP="005E6F94">
      <w:pPr>
        <w:ind w:firstLine="708"/>
        <w:rPr>
          <w:rFonts w:cs="Times New Roman"/>
          <w:szCs w:val="24"/>
        </w:rPr>
      </w:pPr>
      <w:r>
        <w:t xml:space="preserve">Dalším územně plánovacím podkladem podle zákona č. 50/1976 Sb. ve znění </w:t>
      </w:r>
      <w:r w:rsidR="008646ED">
        <w:t>pozdějších</w:t>
      </w:r>
      <w:r>
        <w:t xml:space="preserve"> předpisů je dendrologický průzkum. Dřeviny tvoří u většiny zahradních a krajinářských úprav prostorovou, kompoziční a ekologickou kostru a často jsou nositeli vnitřní stability celého místa. Ve vztahu k časovému, prostorovému a vývojovému aspektu lázní je aktuální celá řada souvisejících pěstebních problémů. (Šimek 2007) Dřeviny, které byly v lázních vysázeny v době jejich založení, jsou v současné době na prahu svého produktivního věku. Proto je nutno provádět množství pěstebních opatření, aby byla zajištěna jejich bezpečnost a stabilita. Dendrologický průzkum je proveden hlavně pro to, aby se stanovila využitelnost stávajících vegetačních prvků v cílové kompozici. Pro vyhodnocení a interpretaci výsledků jsou použity běžné statistické metody, které by měli v principu vyjádřit dendrologický potenciál objektu lázní. </w:t>
      </w:r>
      <w:r w:rsidRPr="001B643A">
        <w:t xml:space="preserve">Hodnocení dendrologického potenciálu objektů je důležitým nástrojem pro zahradní a krajinářskou tvorbu. Slouží jako hlavní podklad pro </w:t>
      </w:r>
      <w:r>
        <w:t xml:space="preserve">územní studie (dříve </w:t>
      </w:r>
      <w:r w:rsidRPr="001B643A">
        <w:t xml:space="preserve">generely </w:t>
      </w:r>
      <w:r w:rsidRPr="001B643A">
        <w:lastRenderedPageBreak/>
        <w:t>zeleně</w:t>
      </w:r>
      <w:r>
        <w:t>)</w:t>
      </w:r>
      <w:r w:rsidRPr="001B643A">
        <w:t xml:space="preserve"> a pro rozvojové programy r</w:t>
      </w:r>
      <w:r>
        <w:t>ůzného typu. Poskytuje informace</w:t>
      </w:r>
      <w:r w:rsidRPr="001B643A">
        <w:t xml:space="preserve"> nejen o samotné kvalitě vegetačních prvků, ale i o jeji</w:t>
      </w:r>
      <w:r>
        <w:t>ch estetické funkci ve vztahu ke</w:t>
      </w:r>
      <w:r w:rsidRPr="001B643A">
        <w:t xml:space="preserve"> kompozici.</w:t>
      </w:r>
      <w:r w:rsidRPr="003E6062">
        <w:t xml:space="preserve"> </w:t>
      </w:r>
      <w:r>
        <w:t xml:space="preserve">Vyhodnocením dendrologického potenciálu získáme informace, které nám pomůžou předvídat budoucí vývoj sledovaného objektu, jeho potřeby a předpoklady pro kvalitní a bezpečnou existenci. </w:t>
      </w:r>
      <w:r w:rsidRPr="001B643A">
        <w:t>Dendrologickým potenciálem objektu rozumíme celkovou schopnost existujících dřevinných vegetačních prvků konkrétního objektu nebo jeho části zajistit stabilitu kompozice</w:t>
      </w:r>
      <w:r w:rsidR="003C1567">
        <w:t xml:space="preserve"> (stávající, nové nebo změněné). </w:t>
      </w:r>
      <w:r>
        <w:t xml:space="preserve">Cílem vyhodnocení dendrologického potenciálu určitého objektu je především polohopis a identifikace jednotlivých dřevinných vegetačních prvků, jejich vlastnosti a potenciál do budoucnosti. Díky inventarizaci a klasifikaci DVP, která úzce souvisí s dendrologickým potenciálem, získáváme podklady k řešení praktických otázek. Například: náplň, kompozice a provoz objektu zeleně, jeho údržba, úpravy, konzervace a regenerace objektu jakož i jeho stabilita a perspektiva do budoucnosti. </w:t>
      </w:r>
      <w:r w:rsidRPr="00CF4240">
        <w:rPr>
          <w:rFonts w:cs="Times New Roman"/>
          <w:szCs w:val="24"/>
        </w:rPr>
        <w:t>Dřevinné vegetační prvky (DVP) jsou nejdůležitějšími vegetačními prvky (VP) v zahradní a krajinářské</w:t>
      </w:r>
      <w:r>
        <w:t xml:space="preserve"> </w:t>
      </w:r>
      <w:r>
        <w:rPr>
          <w:rFonts w:cs="Times New Roman"/>
          <w:szCs w:val="24"/>
        </w:rPr>
        <w:t xml:space="preserve">tvorbě, to je </w:t>
      </w:r>
      <w:r w:rsidRPr="00CF4240">
        <w:rPr>
          <w:rFonts w:cs="Times New Roman"/>
          <w:szCs w:val="24"/>
        </w:rPr>
        <w:t>dáno jej</w:t>
      </w:r>
      <w:r w:rsidR="003C1567">
        <w:rPr>
          <w:rFonts w:cs="Times New Roman"/>
          <w:szCs w:val="24"/>
        </w:rPr>
        <w:t>ich vzrůstností a dlouhověkostí. (Šimek2003</w:t>
      </w:r>
      <w:r>
        <w:rPr>
          <w:rFonts w:cs="Times New Roman"/>
          <w:szCs w:val="24"/>
        </w:rPr>
        <w:t xml:space="preserve">) </w:t>
      </w:r>
    </w:p>
    <w:p w:rsidR="003C1567" w:rsidRDefault="003C1567" w:rsidP="003C1567">
      <w:pPr>
        <w:keepNext/>
        <w:ind w:firstLine="708"/>
      </w:pPr>
      <w:r>
        <w:rPr>
          <w:rFonts w:cs="Times New Roman"/>
          <w:noProof/>
          <w:szCs w:val="24"/>
          <w:lang w:eastAsia="cs-CZ"/>
        </w:rPr>
        <w:drawing>
          <wp:inline distT="0" distB="0" distL="0" distR="0" wp14:anchorId="624F0EBD" wp14:editId="0DF55A1B">
            <wp:extent cx="4791075" cy="3192802"/>
            <wp:effectExtent l="0" t="0" r="0" b="7620"/>
            <wp:docPr id="35" name="Obrázek 35" descr="C:\Users\Martinka\Desktop\Diplom\Lázně Jeseník\155347_4708809439710_322032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ka\Desktop\Diplom\Lázně Jeseník\155347_4708809439710_322032952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0512" cy="3192427"/>
                    </a:xfrm>
                    <a:prstGeom prst="rect">
                      <a:avLst/>
                    </a:prstGeom>
                    <a:noFill/>
                    <a:ln>
                      <a:noFill/>
                    </a:ln>
                  </pic:spPr>
                </pic:pic>
              </a:graphicData>
            </a:graphic>
          </wp:inline>
        </w:drawing>
      </w:r>
    </w:p>
    <w:p w:rsidR="005E6F94" w:rsidRPr="00A574C2" w:rsidRDefault="003C1567" w:rsidP="003C1567">
      <w:pPr>
        <w:pStyle w:val="Titulek"/>
      </w:pPr>
      <w:bookmarkStart w:id="18" w:name="_Toc355206360"/>
      <w:bookmarkStart w:id="19" w:name="_Toc355206613"/>
      <w:r>
        <w:t xml:space="preserve">Obrázek č. </w:t>
      </w:r>
      <w:r w:rsidR="00E32B86">
        <w:fldChar w:fldCharType="begin"/>
      </w:r>
      <w:r w:rsidR="00E32B86">
        <w:instrText xml:space="preserve"> SEQ Obrázek_č. \* ARABIC </w:instrText>
      </w:r>
      <w:r w:rsidR="00E32B86">
        <w:fldChar w:fldCharType="separate"/>
      </w:r>
      <w:r w:rsidR="002B1C63">
        <w:rPr>
          <w:noProof/>
        </w:rPr>
        <w:t>4</w:t>
      </w:r>
      <w:r w:rsidR="00E32B86">
        <w:rPr>
          <w:noProof/>
        </w:rPr>
        <w:fldChar w:fldCharType="end"/>
      </w:r>
      <w:r>
        <w:t xml:space="preserve"> Nejen samotné dřeviny, ale také jejich části významně </w:t>
      </w:r>
      <w:r w:rsidR="00832B60">
        <w:t>dotváří</w:t>
      </w:r>
      <w:r>
        <w:t xml:space="preserve"> </w:t>
      </w:r>
      <w:r w:rsidR="00832B60">
        <w:t>celkový výraz</w:t>
      </w:r>
      <w:r>
        <w:t xml:space="preserve"> místa. Podzimní schody na Kalvodově ulici. Foto: Filip Lukeš</w:t>
      </w:r>
      <w:bookmarkEnd w:id="18"/>
      <w:bookmarkEnd w:id="19"/>
    </w:p>
    <w:p w:rsidR="005E6F94" w:rsidRPr="002D5BB2" w:rsidRDefault="005E6F94" w:rsidP="005E6F94">
      <w:pPr>
        <w:rPr>
          <w:rFonts w:cs="Times New Roman"/>
          <w:b/>
          <w:szCs w:val="24"/>
        </w:rPr>
      </w:pPr>
    </w:p>
    <w:p w:rsidR="005E6F94" w:rsidRPr="002D5BB2" w:rsidRDefault="005E6F94" w:rsidP="00192CC7">
      <w:pPr>
        <w:pStyle w:val="Nadpis3"/>
        <w:numPr>
          <w:ilvl w:val="0"/>
          <w:numId w:val="25"/>
        </w:numPr>
      </w:pPr>
      <w:bookmarkStart w:id="20" w:name="_Toc355269958"/>
      <w:r>
        <w:lastRenderedPageBreak/>
        <w:t>Režim péče o stávající dřeviny</w:t>
      </w:r>
      <w:bookmarkEnd w:id="20"/>
    </w:p>
    <w:p w:rsidR="005E6F94" w:rsidRDefault="005E6F94" w:rsidP="005E6F94">
      <w:pPr>
        <w:ind w:firstLine="360"/>
      </w:pPr>
      <w:r>
        <w:t xml:space="preserve">Setrvalý rozvoj vegetačních prvků v souladu s prostorovým a kompozičním záměrem je nutné řešit projektem režimu péče. S ohledem na praktické a provozní potřeby správy zeleně rozlišujeme podle předmětu projektu dva oborové typy dokumentů – projekt údržby a projekt pěstebních opatření. </w:t>
      </w:r>
      <w:r w:rsidRPr="003D4E30">
        <w:rPr>
          <w:b/>
        </w:rPr>
        <w:t>Projekt údržby</w:t>
      </w:r>
      <w:r>
        <w:t xml:space="preserve"> je provozní dokumentace, která posuzuje dosahovanou úroveň údržby a následně posuzuje plochu jako celek. V praxi se vymezují</w:t>
      </w:r>
      <w:r w:rsidR="008646ED">
        <w:t xml:space="preserve"> tři úrovně údržby – nadstandard</w:t>
      </w:r>
      <w:r>
        <w:t xml:space="preserve">ní, optimální a úroveň technologického minima.  Po provedené analýze jsou zformulovány závěry, které směřují k vymezení problémů s ohledem na současný a optimální režim péče. Návrh vždy obsahuje kategorizaci ploch do intenzivních tříd údržby. Intenzivní třída údržby konkrétního vegetačního nebo technického prvku je definována souborem pracovních operací a četnostní jejich opakování. Zeleň lázeňských a hotelových objektů by se měla nacházet v prvních dvou třídách intenzitní třídy údržby, aby byly dané plochy udržované a dostatečně reprezentativní. Touto problematikou se práce nebude dále zabývat, ale zaměří se na druhý dokument režimu péče a to na </w:t>
      </w:r>
      <w:r w:rsidRPr="003D4E30">
        <w:rPr>
          <w:b/>
        </w:rPr>
        <w:t>projekt pěstebních opatření</w:t>
      </w:r>
      <w:r>
        <w:t xml:space="preserve">. Pro dřevinné prvky je většinou rozpracován právě tento projekt, který je vyhotovován na základě výsledků dendrologického průzkumu. Projekt pěstebních opatření se zpracovává zpravidla pouze pro vybrané objekty. </w:t>
      </w:r>
      <w:r w:rsidR="00333CFC">
        <w:t>(</w:t>
      </w:r>
      <w:r>
        <w:t>Šimek 2007) Pasport zeleně a dendrologický průzkum j</w:t>
      </w:r>
      <w:r w:rsidR="00333CFC">
        <w:t xml:space="preserve">sou základními zdroji informací. </w:t>
      </w:r>
      <w:r>
        <w:t>Každá základní plocha je evidenční jednotkou, která tvoří logicky vymezenou část systému zeleně. Je tvořena z jedné nebo více pozemkových parcel nebo jejich částí a je homogenní ve své převládající funkci.  Základní plocha má jednotný režim ochrany i návštěvnosti a je zde stanovena jedna intenzivní třída údržby. Základní plocha je entitou, která zajišťuje potřebné informace pro zajištění řádného režimu péče a rozvoje systému zeleně na všech úrovních. Výstupním cílem je spokojenost občanů. (Šimek 2007)</w:t>
      </w:r>
    </w:p>
    <w:p w:rsidR="005E6F94" w:rsidRDefault="005E6F94" w:rsidP="005E6F94">
      <w:pPr>
        <w:pStyle w:val="odrka1"/>
        <w:numPr>
          <w:ilvl w:val="0"/>
          <w:numId w:val="0"/>
        </w:numPr>
        <w:spacing w:before="0" w:line="360" w:lineRule="auto"/>
        <w:ind w:firstLine="708"/>
        <w:rPr>
          <w:rFonts w:ascii="Times New Roman" w:hAnsi="Times New Roman" w:cs="Times New Roman"/>
          <w:sz w:val="24"/>
          <w:szCs w:val="24"/>
        </w:rPr>
      </w:pPr>
    </w:p>
    <w:p w:rsidR="005E6F94" w:rsidRPr="00887481" w:rsidRDefault="005E6F94" w:rsidP="005E6F94">
      <w:pPr>
        <w:pStyle w:val="zkladntext"/>
        <w:spacing w:line="360" w:lineRule="auto"/>
        <w:rPr>
          <w:rFonts w:ascii="Times New Roman" w:hAnsi="Times New Roman" w:cs="Times New Roman"/>
          <w:sz w:val="24"/>
          <w:szCs w:val="24"/>
        </w:rPr>
      </w:pPr>
    </w:p>
    <w:p w:rsidR="00F0613C" w:rsidRDefault="00F0613C" w:rsidP="00F0613C"/>
    <w:p w:rsidR="00526B39" w:rsidRDefault="00526B39" w:rsidP="00E930E1">
      <w:pPr>
        <w:pStyle w:val="Nadpis1"/>
        <w:sectPr w:rsidR="00526B39" w:rsidSect="00526B39">
          <w:headerReference w:type="default" r:id="rId18"/>
          <w:footerReference w:type="default" r:id="rId19"/>
          <w:type w:val="continuous"/>
          <w:pgSz w:w="11906" w:h="16838"/>
          <w:pgMar w:top="1418" w:right="1134" w:bottom="1418" w:left="2268" w:header="709" w:footer="709" w:gutter="0"/>
          <w:cols w:space="708"/>
          <w:docGrid w:linePitch="360"/>
        </w:sectPr>
      </w:pPr>
    </w:p>
    <w:p w:rsidR="00174329" w:rsidRDefault="00174329" w:rsidP="00E930E1">
      <w:pPr>
        <w:pStyle w:val="Nadpis1"/>
        <w:sectPr w:rsidR="00174329" w:rsidSect="00526B39">
          <w:headerReference w:type="default" r:id="rId20"/>
          <w:footerReference w:type="default" r:id="rId21"/>
          <w:type w:val="continuous"/>
          <w:pgSz w:w="11906" w:h="16838"/>
          <w:pgMar w:top="1418" w:right="1134" w:bottom="1418" w:left="2268" w:header="709" w:footer="709" w:gutter="0"/>
          <w:cols w:space="708"/>
          <w:docGrid w:linePitch="360"/>
        </w:sectPr>
      </w:pPr>
      <w:bookmarkStart w:id="21" w:name="_Toc355269959"/>
    </w:p>
    <w:p w:rsidR="004F4C08" w:rsidRPr="00F0613C" w:rsidRDefault="003A1688" w:rsidP="00E930E1">
      <w:pPr>
        <w:pStyle w:val="Nadpis1"/>
      </w:pPr>
      <w:r>
        <w:lastRenderedPageBreak/>
        <w:t>KRAJINNÁ ANALÝZA</w:t>
      </w:r>
      <w:bookmarkEnd w:id="21"/>
    </w:p>
    <w:p w:rsidR="006A4B95" w:rsidRDefault="006A4B95" w:rsidP="00174329">
      <w:pPr>
        <w:pStyle w:val="Nadpis2"/>
        <w:sectPr w:rsidR="006A4B95" w:rsidSect="00526B39">
          <w:footerReference w:type="default" r:id="rId22"/>
          <w:type w:val="continuous"/>
          <w:pgSz w:w="11906" w:h="16838"/>
          <w:pgMar w:top="1418" w:right="1134" w:bottom="1418" w:left="2268" w:header="709" w:footer="709" w:gutter="0"/>
          <w:cols w:space="708"/>
          <w:docGrid w:linePitch="360"/>
        </w:sectPr>
      </w:pPr>
    </w:p>
    <w:p w:rsidR="00174329" w:rsidRDefault="00174329" w:rsidP="00A3448F">
      <w:pPr>
        <w:pStyle w:val="Nadpis2"/>
        <w:numPr>
          <w:ilvl w:val="0"/>
          <w:numId w:val="11"/>
        </w:numPr>
        <w:sectPr w:rsidR="00174329" w:rsidSect="00483B00">
          <w:type w:val="continuous"/>
          <w:pgSz w:w="11906" w:h="16838"/>
          <w:pgMar w:top="1418" w:right="1134" w:bottom="1418" w:left="2268" w:header="709" w:footer="709" w:gutter="0"/>
          <w:pgNumType w:fmt="lowerRoman"/>
          <w:cols w:space="708"/>
          <w:docGrid w:linePitch="360"/>
        </w:sectPr>
      </w:pPr>
      <w:bookmarkStart w:id="22" w:name="_Toc355269960"/>
    </w:p>
    <w:p w:rsidR="004F4C08" w:rsidRDefault="004F4C08" w:rsidP="00A3448F">
      <w:pPr>
        <w:pStyle w:val="Nadpis2"/>
        <w:numPr>
          <w:ilvl w:val="0"/>
          <w:numId w:val="11"/>
        </w:numPr>
      </w:pPr>
      <w:r w:rsidRPr="008D0D99">
        <w:lastRenderedPageBreak/>
        <w:t xml:space="preserve">Charakteristika </w:t>
      </w:r>
      <w:r w:rsidR="00F46B91">
        <w:t>primární, sekundární a terciální krajinné sféry</w:t>
      </w:r>
      <w:bookmarkEnd w:id="22"/>
    </w:p>
    <w:p w:rsidR="00E3786E" w:rsidRDefault="007E7464" w:rsidP="007E7464">
      <w:pPr>
        <w:ind w:firstLine="360"/>
        <w:rPr>
          <w:rStyle w:val="apple-converted-space"/>
          <w:color w:val="000000"/>
          <w:szCs w:val="24"/>
          <w:shd w:val="clear" w:color="auto" w:fill="FFFFFF"/>
        </w:rPr>
      </w:pPr>
      <w:r w:rsidRPr="007E7464">
        <w:rPr>
          <w:color w:val="000000"/>
          <w:szCs w:val="24"/>
          <w:shd w:val="clear" w:color="auto" w:fill="FFFFFF"/>
        </w:rPr>
        <w:t>Za</w:t>
      </w:r>
      <w:r w:rsidRPr="007E7464">
        <w:rPr>
          <w:rStyle w:val="apple-converted-space"/>
          <w:color w:val="000000"/>
          <w:szCs w:val="24"/>
          <w:shd w:val="clear" w:color="auto" w:fill="FFFFFF"/>
        </w:rPr>
        <w:t> </w:t>
      </w:r>
      <w:hyperlink r:id="rId23" w:history="1">
        <w:r w:rsidRPr="007E7464">
          <w:rPr>
            <w:rStyle w:val="Hypertextovodkaz"/>
            <w:bCs/>
            <w:color w:val="auto"/>
            <w:szCs w:val="24"/>
            <w:u w:val="none"/>
            <w:shd w:val="clear" w:color="auto" w:fill="FFFFFF"/>
          </w:rPr>
          <w:t>primární strukturu krajiny</w:t>
        </w:r>
      </w:hyperlink>
      <w:r w:rsidRPr="007E7464">
        <w:rPr>
          <w:szCs w:val="24"/>
          <w:shd w:val="clear" w:color="auto" w:fill="FFFFFF"/>
        </w:rPr>
        <w:t xml:space="preserve"> </w:t>
      </w:r>
      <w:r w:rsidRPr="007E7464">
        <w:rPr>
          <w:color w:val="000000"/>
          <w:szCs w:val="24"/>
          <w:shd w:val="clear" w:color="auto" w:fill="FFFFFF"/>
        </w:rPr>
        <w:t>považujeme soubor těch prvků, které tvoří původní a trvalý základ pro ostatní struktury.</w:t>
      </w:r>
      <w:r w:rsidRPr="007E7464">
        <w:rPr>
          <w:rStyle w:val="apple-converted-space"/>
          <w:color w:val="000000"/>
          <w:szCs w:val="24"/>
          <w:shd w:val="clear" w:color="auto" w:fill="FFFFFF"/>
        </w:rPr>
        <w:t xml:space="preserve"> Jsou to především charakteristiky přírodních podmínek, které jsou popsány v krajinné analýze. </w:t>
      </w:r>
      <w:r w:rsidRPr="007E7464">
        <w:rPr>
          <w:color w:val="000000"/>
          <w:szCs w:val="24"/>
          <w:shd w:val="clear" w:color="auto" w:fill="FFFFFF"/>
        </w:rPr>
        <w:t>Druhotnou krajinnou strukturu tvoří soubory člověkem pozměněných dynamických systémů.</w:t>
      </w:r>
      <w:r w:rsidRPr="007E7464">
        <w:rPr>
          <w:szCs w:val="24"/>
        </w:rPr>
        <w:t xml:space="preserve"> </w:t>
      </w:r>
      <w:r w:rsidRPr="007E7464">
        <w:rPr>
          <w:color w:val="000000"/>
          <w:szCs w:val="24"/>
          <w:shd w:val="clear" w:color="auto" w:fill="FFFFFF"/>
        </w:rPr>
        <w:t xml:space="preserve"> Z hlediska obsahu jsou to antropicko-biotické komplexy, které zahrnují historické osídlení lokality, vznik sídelního útvaru a vliv člověka na krajinu. </w:t>
      </w:r>
      <w:hyperlink r:id="rId24" w:history="1">
        <w:r w:rsidRPr="007E7464">
          <w:rPr>
            <w:rStyle w:val="Hypertextovodkaz"/>
            <w:bCs/>
            <w:color w:val="auto"/>
            <w:szCs w:val="24"/>
            <w:u w:val="none"/>
            <w:shd w:val="clear" w:color="auto" w:fill="FFFFFF"/>
          </w:rPr>
          <w:t>Terciární strukturu krajiny</w:t>
        </w:r>
      </w:hyperlink>
      <w:r w:rsidRPr="007E7464">
        <w:rPr>
          <w:szCs w:val="24"/>
          <w:shd w:val="clear" w:color="auto" w:fill="FFFFFF"/>
        </w:rPr>
        <w:t xml:space="preserve"> </w:t>
      </w:r>
      <w:r w:rsidRPr="007E7464">
        <w:rPr>
          <w:color w:val="000000"/>
          <w:szCs w:val="24"/>
          <w:shd w:val="clear" w:color="auto" w:fill="FFFFFF"/>
        </w:rPr>
        <w:t>tvoří prvky a prostorové subsystémy socioekonomické sféry. Je to soubor nehmotných prvků a důsledků činností společnosti a jednotlivých odvětví v krajině, které jsou krajině ekologicky relevantní, tj. vážou se na hmotné prvky prvotní a druhotné struktury krajiny.  (</w:t>
      </w:r>
      <w:proofErr w:type="spellStart"/>
      <w:r w:rsidRPr="007E7464">
        <w:rPr>
          <w:color w:val="000000"/>
          <w:szCs w:val="24"/>
          <w:shd w:val="clear" w:color="auto" w:fill="FFFFFF"/>
        </w:rPr>
        <w:t>Milklós</w:t>
      </w:r>
      <w:proofErr w:type="spellEnd"/>
      <w:r w:rsidRPr="007E7464">
        <w:rPr>
          <w:color w:val="000000"/>
          <w:szCs w:val="24"/>
          <w:shd w:val="clear" w:color="auto" w:fill="FFFFFF"/>
        </w:rPr>
        <w:t xml:space="preserve">, </w:t>
      </w:r>
      <w:proofErr w:type="spellStart"/>
      <w:r w:rsidRPr="007E7464">
        <w:rPr>
          <w:color w:val="000000"/>
          <w:szCs w:val="24"/>
          <w:shd w:val="clear" w:color="auto" w:fill="FFFFFF"/>
        </w:rPr>
        <w:t>Izakovičová</w:t>
      </w:r>
      <w:proofErr w:type="spellEnd"/>
      <w:r w:rsidRPr="007E7464">
        <w:rPr>
          <w:rStyle w:val="apple-converted-space"/>
          <w:color w:val="000000"/>
          <w:szCs w:val="24"/>
          <w:shd w:val="clear" w:color="auto" w:fill="FFFFFF"/>
        </w:rPr>
        <w:t> 1997)</w:t>
      </w:r>
    </w:p>
    <w:p w:rsidR="00004E6A" w:rsidRDefault="003D3585" w:rsidP="00004E6A">
      <w:pPr>
        <w:keepNext/>
      </w:pPr>
      <w:r>
        <w:rPr>
          <w:noProof/>
          <w:color w:val="000000"/>
          <w:szCs w:val="24"/>
          <w:shd w:val="clear" w:color="auto" w:fill="FFFFFF"/>
          <w:lang w:eastAsia="cs-CZ"/>
        </w:rPr>
        <w:drawing>
          <wp:inline distT="0" distB="0" distL="0" distR="0" wp14:anchorId="3514D447" wp14:editId="7B2084DA">
            <wp:extent cx="5400040" cy="3598291"/>
            <wp:effectExtent l="0" t="0" r="0" b="2540"/>
            <wp:docPr id="14" name="Obrázek 14" descr="C:\Users\Martinka\Desktop\Diplom\Lázně Jeseník\lázně 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ka\Desktop\Diplom\Lázně Jeseník\lázně hd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3598291"/>
                    </a:xfrm>
                    <a:prstGeom prst="rect">
                      <a:avLst/>
                    </a:prstGeom>
                    <a:noFill/>
                    <a:ln>
                      <a:noFill/>
                    </a:ln>
                  </pic:spPr>
                </pic:pic>
              </a:graphicData>
            </a:graphic>
          </wp:inline>
        </w:drawing>
      </w:r>
    </w:p>
    <w:p w:rsidR="00E3786E" w:rsidRDefault="00004E6A" w:rsidP="00004E6A">
      <w:pPr>
        <w:pStyle w:val="Titulek"/>
        <w:rPr>
          <w:rStyle w:val="apple-converted-space"/>
          <w:color w:val="000000"/>
          <w:szCs w:val="24"/>
          <w:shd w:val="clear" w:color="auto" w:fill="FFFFFF"/>
        </w:rPr>
      </w:pPr>
      <w:bookmarkStart w:id="23" w:name="_Toc355206361"/>
      <w:bookmarkStart w:id="24" w:name="_Toc355206614"/>
      <w:r>
        <w:t xml:space="preserve">Obrázek č. </w:t>
      </w:r>
      <w:r w:rsidR="00E32B86">
        <w:fldChar w:fldCharType="begin"/>
      </w:r>
      <w:r w:rsidR="00E32B86">
        <w:instrText xml:space="preserve"> SEQ Obrázek_č. \* ARABIC </w:instrText>
      </w:r>
      <w:r w:rsidR="00E32B86">
        <w:fldChar w:fldCharType="separate"/>
      </w:r>
      <w:r w:rsidR="002B1C63">
        <w:rPr>
          <w:noProof/>
        </w:rPr>
        <w:t>5</w:t>
      </w:r>
      <w:r w:rsidR="00E32B86">
        <w:rPr>
          <w:noProof/>
        </w:rPr>
        <w:fldChar w:fldCharType="end"/>
      </w:r>
      <w:r w:rsidR="00941356">
        <w:t xml:space="preserve"> Lázně Jeseník, pohled</w:t>
      </w:r>
      <w:r>
        <w:t xml:space="preserve"> ze Zlatého Chlumu. Foto: Filip Lukeš</w:t>
      </w:r>
      <w:bookmarkEnd w:id="23"/>
      <w:bookmarkEnd w:id="24"/>
    </w:p>
    <w:p w:rsidR="003D3585" w:rsidRPr="007E7464" w:rsidRDefault="003D3585" w:rsidP="00333CFC">
      <w:pPr>
        <w:rPr>
          <w:b/>
        </w:rPr>
      </w:pPr>
    </w:p>
    <w:p w:rsidR="006A4B95" w:rsidRDefault="006A4B95" w:rsidP="00A3448F">
      <w:pPr>
        <w:pStyle w:val="Odstavecseseznamem"/>
        <w:numPr>
          <w:ilvl w:val="0"/>
          <w:numId w:val="12"/>
        </w:numPr>
        <w:sectPr w:rsidR="006A4B95" w:rsidSect="00483B00">
          <w:type w:val="continuous"/>
          <w:pgSz w:w="11906" w:h="16838"/>
          <w:pgMar w:top="1418" w:right="1134" w:bottom="1418" w:left="2268" w:header="709" w:footer="709" w:gutter="0"/>
          <w:pgNumType w:fmt="lowerRoman"/>
          <w:cols w:space="708"/>
          <w:docGrid w:linePitch="360"/>
        </w:sectPr>
      </w:pPr>
    </w:p>
    <w:p w:rsidR="00ED14E9" w:rsidRPr="00E930E1" w:rsidRDefault="004F4C08" w:rsidP="00A3448F">
      <w:pPr>
        <w:pStyle w:val="Odstavecseseznamem"/>
        <w:numPr>
          <w:ilvl w:val="0"/>
          <w:numId w:val="12"/>
        </w:numPr>
        <w:rPr>
          <w:rFonts w:ascii="Arial" w:hAnsi="Arial" w:cs="Arial"/>
          <w:color w:val="333333"/>
          <w:sz w:val="18"/>
          <w:szCs w:val="18"/>
        </w:rPr>
      </w:pPr>
      <w:r>
        <w:lastRenderedPageBreak/>
        <w:t>Výškové poměry</w:t>
      </w:r>
      <w:r w:rsidR="00ED14E9" w:rsidRPr="00E930E1">
        <w:rPr>
          <w:rFonts w:ascii="Arial" w:hAnsi="Arial" w:cs="Arial"/>
          <w:color w:val="333333"/>
          <w:sz w:val="18"/>
          <w:szCs w:val="18"/>
        </w:rPr>
        <w:t xml:space="preserve"> </w:t>
      </w:r>
    </w:p>
    <w:p w:rsidR="000F6E53" w:rsidRPr="000F6E53" w:rsidRDefault="00ED14E9" w:rsidP="00004E6A">
      <w:pPr>
        <w:ind w:firstLine="708"/>
      </w:pPr>
      <w:r>
        <w:t xml:space="preserve">Lázně Jeseník </w:t>
      </w:r>
      <w:r w:rsidR="008D0D99">
        <w:t xml:space="preserve">se nachází </w:t>
      </w:r>
      <w:r>
        <w:t>v</w:t>
      </w:r>
      <w:r w:rsidR="00DE67E4">
        <w:t xml:space="preserve"> nejvýchodnějším</w:t>
      </w:r>
      <w:r>
        <w:t xml:space="preserve"> výběžku Rychlebských hor cca 2 km od města Jeseník.</w:t>
      </w:r>
      <w:r w:rsidR="008D0D99">
        <w:t xml:space="preserve"> Leží na </w:t>
      </w:r>
      <w:r w:rsidR="005D680D">
        <w:t xml:space="preserve">jižním </w:t>
      </w:r>
      <w:r w:rsidR="008D0D99">
        <w:t>svahu</w:t>
      </w:r>
      <w:r w:rsidR="00A05300">
        <w:t xml:space="preserve"> Studničního vrchu (922</w:t>
      </w:r>
      <w:r w:rsidR="00DC1E55">
        <w:t xml:space="preserve"> </w:t>
      </w:r>
      <w:r w:rsidR="00A05300">
        <w:t>m. n. m.</w:t>
      </w:r>
      <w:r w:rsidR="008D0D99">
        <w:t xml:space="preserve">) </w:t>
      </w:r>
      <w:r>
        <w:t>v průměrné nadmořské výšce 620 m</w:t>
      </w:r>
      <w:r w:rsidR="00DC1E55">
        <w:t xml:space="preserve">. </w:t>
      </w:r>
      <w:proofErr w:type="gramStart"/>
      <w:r w:rsidR="00DC1E55">
        <w:t xml:space="preserve">n. </w:t>
      </w:r>
      <w:r>
        <w:t>m.</w:t>
      </w:r>
      <w:r w:rsidR="008D0D99">
        <w:t>.</w:t>
      </w:r>
      <w:proofErr w:type="gramEnd"/>
      <w:r w:rsidR="00A05300">
        <w:t xml:space="preserve"> Nejnižší </w:t>
      </w:r>
      <w:r w:rsidR="00817136">
        <w:t xml:space="preserve">místopisné </w:t>
      </w:r>
      <w:r w:rsidR="00A05300">
        <w:t xml:space="preserve">polohy se pohybují kolem 475 m. n. m. a nachází se u vlakové stanice Jeseník. Od železničního přejezdu silnice vedoucí do Lázní Jeseník stále stoupá až k hlavní lázeňské budově </w:t>
      </w:r>
      <w:proofErr w:type="spellStart"/>
      <w:r w:rsidR="00A05300">
        <w:t>Priessnitz</w:t>
      </w:r>
      <w:proofErr w:type="spellEnd"/>
      <w:r w:rsidR="00A05300">
        <w:t>, která se nachází nejvýše ze všech lázeňských objektů v přibližné nadmořské výšce 653 m. n. m..</w:t>
      </w:r>
      <w:r w:rsidR="00F46B91">
        <w:t xml:space="preserve"> </w:t>
      </w:r>
    </w:p>
    <w:p w:rsidR="00004E6A" w:rsidRDefault="00E3786E" w:rsidP="00004E6A">
      <w:pPr>
        <w:keepNext/>
        <w:ind w:firstLine="708"/>
      </w:pPr>
      <w:r>
        <w:rPr>
          <w:noProof/>
          <w:lang w:eastAsia="cs-CZ"/>
        </w:rPr>
        <w:drawing>
          <wp:inline distT="0" distB="0" distL="0" distR="0" wp14:anchorId="40265A08" wp14:editId="1A58CEB5">
            <wp:extent cx="5338686" cy="3560862"/>
            <wp:effectExtent l="0" t="0" r="0" b="1905"/>
            <wp:docPr id="9" name="Obrázek 9" descr="C:\Users\Martinka\Desktop\Diplom\Lázně Jeseník\286215_4709018564938_20938593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ka\Desktop\Diplom\Lázně Jeseník\286215_4709018564938_2093859384_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7948" cy="3560370"/>
                    </a:xfrm>
                    <a:prstGeom prst="rect">
                      <a:avLst/>
                    </a:prstGeom>
                    <a:noFill/>
                    <a:ln>
                      <a:noFill/>
                    </a:ln>
                  </pic:spPr>
                </pic:pic>
              </a:graphicData>
            </a:graphic>
          </wp:inline>
        </w:drawing>
      </w:r>
    </w:p>
    <w:p w:rsidR="00E3786E" w:rsidRDefault="00004E6A" w:rsidP="00004E6A">
      <w:pPr>
        <w:pStyle w:val="Titulek"/>
      </w:pPr>
      <w:bookmarkStart w:id="25" w:name="_Toc355206362"/>
      <w:bookmarkStart w:id="26" w:name="_Toc355206615"/>
      <w:r>
        <w:t xml:space="preserve">Obrázek č. </w:t>
      </w:r>
      <w:r w:rsidR="00E32B86">
        <w:fldChar w:fldCharType="begin"/>
      </w:r>
      <w:r w:rsidR="00E32B86">
        <w:instrText xml:space="preserve"> SEQ Obrázek_č. \* ARABIC </w:instrText>
      </w:r>
      <w:r w:rsidR="00E32B86">
        <w:fldChar w:fldCharType="separate"/>
      </w:r>
      <w:r w:rsidR="002B1C63">
        <w:rPr>
          <w:noProof/>
        </w:rPr>
        <w:t>6</w:t>
      </w:r>
      <w:r w:rsidR="00E32B86">
        <w:rPr>
          <w:noProof/>
        </w:rPr>
        <w:fldChar w:fldCharType="end"/>
      </w:r>
      <w:r>
        <w:t xml:space="preserve"> Pohled z Lázní Jeseník severovýchodním směrem na polské nížiny. Foto: Filip Lukeš</w:t>
      </w:r>
      <w:bookmarkEnd w:id="25"/>
      <w:bookmarkEnd w:id="26"/>
    </w:p>
    <w:p w:rsidR="00E3786E" w:rsidRDefault="00E3786E" w:rsidP="008D0D99"/>
    <w:p w:rsidR="00BB685D" w:rsidRDefault="00BB685D" w:rsidP="008D0D99"/>
    <w:p w:rsidR="00BB685D" w:rsidRDefault="00BB685D" w:rsidP="008D0D99"/>
    <w:p w:rsidR="00333CFC" w:rsidRDefault="00333CFC" w:rsidP="008D0D99"/>
    <w:p w:rsidR="008D0D99" w:rsidRPr="00004E6A" w:rsidRDefault="004F4C08" w:rsidP="00A3448F">
      <w:pPr>
        <w:pStyle w:val="Odstavecseseznamem"/>
        <w:numPr>
          <w:ilvl w:val="0"/>
          <w:numId w:val="12"/>
        </w:numPr>
        <w:rPr>
          <w:rFonts w:ascii="Arial" w:hAnsi="Arial" w:cs="Arial"/>
          <w:color w:val="333333"/>
          <w:sz w:val="18"/>
          <w:szCs w:val="18"/>
        </w:rPr>
      </w:pPr>
      <w:r>
        <w:lastRenderedPageBreak/>
        <w:t>Klimatologické poměry</w:t>
      </w:r>
      <w:r w:rsidR="00EE6D3F" w:rsidRPr="00004E6A">
        <w:rPr>
          <w:rFonts w:ascii="Arial" w:hAnsi="Arial" w:cs="Arial"/>
          <w:color w:val="333333"/>
          <w:sz w:val="18"/>
          <w:szCs w:val="18"/>
        </w:rPr>
        <w:t xml:space="preserve"> </w:t>
      </w:r>
    </w:p>
    <w:p w:rsidR="00EE6D3F" w:rsidRPr="00E3786E" w:rsidRDefault="008D0D99" w:rsidP="00E3786E">
      <w:pPr>
        <w:ind w:firstLine="708"/>
        <w:rPr>
          <w:shd w:val="clear" w:color="auto" w:fill="FFFFFF"/>
        </w:rPr>
      </w:pPr>
      <w:r w:rsidRPr="004845EB">
        <w:t>Pohoří Hrubého Jeseníku leží na rozhraní dvou klimatických oblastí. Západní hranice kontinentálního klimatu se zde setkává s doznívajícími vlivy klimatu atlantického. Vyznačuje se vysokou relativní vlhkostí a převládajícím západním větrným prouděním, které přináší</w:t>
      </w:r>
      <w:r w:rsidR="000F6E53">
        <w:t xml:space="preserve"> značné množství srážek. Podle </w:t>
      </w:r>
      <w:r w:rsidRPr="004845EB">
        <w:t>Klima</w:t>
      </w:r>
      <w:r w:rsidR="000F6E53">
        <w:t>tických oblastí Československa</w:t>
      </w:r>
      <w:r w:rsidRPr="004845EB">
        <w:t> (</w:t>
      </w:r>
      <w:proofErr w:type="spellStart"/>
      <w:r w:rsidRPr="004845EB">
        <w:t>Quitt</w:t>
      </w:r>
      <w:proofErr w:type="spellEnd"/>
      <w:r w:rsidRPr="004845EB">
        <w:t xml:space="preserve"> 1971)  náleží </w:t>
      </w:r>
      <w:r w:rsidR="000F6E53" w:rsidRPr="004845EB">
        <w:t xml:space="preserve">Jeseník </w:t>
      </w:r>
      <w:r w:rsidRPr="004845EB">
        <w:t>do skupiny CH7, kde je velmi krátké až krátké léto, mírně chladné a vlhké, přechodné období je dlouhé, mírně chladné. Zima je dlouhá, mírná, mírně vlhká s dlouhým trváním sněhové pokrývky</w:t>
      </w:r>
      <w:r>
        <w:rPr>
          <w:shd w:val="clear" w:color="auto" w:fill="FFFFFF"/>
        </w:rPr>
        <w:t>.  Podle At</w:t>
      </w:r>
      <w:r w:rsidR="00CE364B">
        <w:rPr>
          <w:shd w:val="clear" w:color="auto" w:fill="FFFFFF"/>
        </w:rPr>
        <w:t>l</w:t>
      </w:r>
      <w:r>
        <w:rPr>
          <w:shd w:val="clear" w:color="auto" w:fill="FFFFFF"/>
        </w:rPr>
        <w:t xml:space="preserve">asu podnebí Česka se průměrná teplota vzduchu v červenci pohybuje kolem 15-16 º C, s denním maximem  21 </w:t>
      </w:r>
      <w:r w:rsidRPr="008D0D99">
        <w:t>- 22 º C. V dlouhodobém průměru z let 1961–2000 bylo 30 – 40 ledových dní v roce. ( ČHMÚ 2006)</w:t>
      </w:r>
    </w:p>
    <w:p w:rsidR="00746A09" w:rsidRDefault="00746A09" w:rsidP="00746A09">
      <w:pPr>
        <w:pStyle w:val="Titulek"/>
        <w:keepNext/>
      </w:pPr>
      <w:bookmarkStart w:id="27" w:name="_Toc355206503"/>
      <w:r>
        <w:t xml:space="preserve">Tabulka č. </w:t>
      </w:r>
      <w:r w:rsidR="00E32B86">
        <w:fldChar w:fldCharType="begin"/>
      </w:r>
      <w:r w:rsidR="00E32B86">
        <w:instrText xml:space="preserve"> SEQ Tabulka_č. \* ARABIC </w:instrText>
      </w:r>
      <w:r w:rsidR="00E32B86">
        <w:fldChar w:fldCharType="separate"/>
      </w:r>
      <w:r w:rsidR="00F32CF8">
        <w:rPr>
          <w:noProof/>
        </w:rPr>
        <w:t>1</w:t>
      </w:r>
      <w:r w:rsidR="00E32B86">
        <w:rPr>
          <w:noProof/>
        </w:rPr>
        <w:fldChar w:fldCharType="end"/>
      </w:r>
      <w:r w:rsidRPr="00746A09">
        <w:t xml:space="preserve"> </w:t>
      </w:r>
      <w:r w:rsidRPr="00EE6D3F">
        <w:t xml:space="preserve">Klimatické charakteristiky chladné oblasti dle </w:t>
      </w:r>
      <w:proofErr w:type="spellStart"/>
      <w:r w:rsidRPr="00746A09">
        <w:rPr>
          <w:b w:val="0"/>
          <w:iCs/>
          <w:color w:val="000000"/>
          <w:shd w:val="clear" w:color="auto" w:fill="FFFFFF"/>
        </w:rPr>
        <w:t>Quitta</w:t>
      </w:r>
      <w:proofErr w:type="spellEnd"/>
      <w:r w:rsidRPr="00746A09">
        <w:rPr>
          <w:b w:val="0"/>
          <w:iCs/>
          <w:color w:val="000000"/>
          <w:shd w:val="clear" w:color="auto" w:fill="FFFFFF"/>
        </w:rPr>
        <w:t>, E. (1971</w:t>
      </w:r>
      <w:r w:rsidRPr="00EE6D3F">
        <w:rPr>
          <w:iCs/>
          <w:color w:val="000000"/>
          <w:shd w:val="clear" w:color="auto" w:fill="FFFFFF"/>
        </w:rPr>
        <w:t>)</w:t>
      </w:r>
      <w:bookmarkEnd w:id="27"/>
      <w:r w:rsidRPr="00EE6D3F">
        <w:t>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53"/>
        <w:gridCol w:w="1425"/>
      </w:tblGrid>
      <w:tr w:rsidR="008D0D99" w:rsidTr="00BB685D">
        <w:trPr>
          <w:trHeight w:val="427"/>
          <w:tblCellSpacing w:w="0" w:type="dxa"/>
          <w:jc w:val="center"/>
        </w:trPr>
        <w:tc>
          <w:tcPr>
            <w:tcW w:w="4353" w:type="dxa"/>
            <w:tcMar>
              <w:top w:w="15" w:type="dxa"/>
              <w:left w:w="45" w:type="dxa"/>
              <w:bottom w:w="15" w:type="dxa"/>
              <w:right w:w="45" w:type="dxa"/>
            </w:tcMar>
            <w:vAlign w:val="center"/>
          </w:tcPr>
          <w:p w:rsidR="008D0D99" w:rsidRPr="00CE364B" w:rsidRDefault="008D0D99" w:rsidP="00CE364B">
            <w:pPr>
              <w:tabs>
                <w:tab w:val="left" w:pos="2760"/>
              </w:tabs>
              <w:spacing w:after="0" w:line="240" w:lineRule="auto"/>
              <w:jc w:val="center"/>
              <w:rPr>
                <w:b/>
              </w:rPr>
            </w:pPr>
            <w:r w:rsidRPr="00CE364B">
              <w:rPr>
                <w:b/>
              </w:rPr>
              <w:t>Charakteristika oblasti</w:t>
            </w:r>
          </w:p>
        </w:tc>
        <w:tc>
          <w:tcPr>
            <w:tcW w:w="1425" w:type="dxa"/>
            <w:tcMar>
              <w:top w:w="15" w:type="dxa"/>
              <w:left w:w="45" w:type="dxa"/>
              <w:bottom w:w="15" w:type="dxa"/>
              <w:right w:w="45" w:type="dxa"/>
            </w:tcMar>
            <w:vAlign w:val="center"/>
          </w:tcPr>
          <w:p w:rsidR="008D0D99" w:rsidRPr="00CE364B" w:rsidRDefault="008D0D99" w:rsidP="008B43F9">
            <w:pPr>
              <w:spacing w:after="0" w:line="240" w:lineRule="auto"/>
              <w:jc w:val="center"/>
              <w:rPr>
                <w:b/>
              </w:rPr>
            </w:pPr>
            <w:r w:rsidRPr="00CE364B">
              <w:rPr>
                <w:b/>
              </w:rPr>
              <w:t>CH7</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8D0D99" w:rsidP="008D0D99">
            <w:pPr>
              <w:tabs>
                <w:tab w:val="left" w:pos="2760"/>
              </w:tabs>
              <w:spacing w:after="0" w:line="240" w:lineRule="auto"/>
              <w:rPr>
                <w:sz w:val="20"/>
                <w:szCs w:val="20"/>
              </w:rPr>
            </w:pPr>
            <w:r w:rsidRPr="008B43F9">
              <w:rPr>
                <w:sz w:val="20"/>
                <w:szCs w:val="20"/>
              </w:rPr>
              <w:t> Počet letních dnů</w:t>
            </w:r>
            <w:r w:rsidRPr="008B43F9">
              <w:rPr>
                <w:sz w:val="20"/>
                <w:szCs w:val="20"/>
              </w:rPr>
              <w:tab/>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10 – </w:t>
            </w:r>
            <w:r w:rsidR="008D0D99" w:rsidRPr="008B43F9">
              <w:rPr>
                <w:sz w:val="20"/>
                <w:szCs w:val="20"/>
              </w:rPr>
              <w:t>30</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xml:space="preserve"> Počet dnů s </w:t>
            </w:r>
            <w:proofErr w:type="gramStart"/>
            <w:r w:rsidRPr="008B43F9">
              <w:rPr>
                <w:sz w:val="20"/>
                <w:szCs w:val="20"/>
              </w:rPr>
              <w:t>průměr</w:t>
            </w:r>
            <w:proofErr w:type="gramEnd"/>
            <w:r w:rsidRPr="008B43F9">
              <w:rPr>
                <w:sz w:val="20"/>
                <w:szCs w:val="20"/>
              </w:rPr>
              <w:t xml:space="preserve">. </w:t>
            </w:r>
            <w:proofErr w:type="spellStart"/>
            <w:r w:rsidRPr="008B43F9">
              <w:rPr>
                <w:sz w:val="20"/>
                <w:szCs w:val="20"/>
              </w:rPr>
              <w:t>tepl</w:t>
            </w:r>
            <w:proofErr w:type="spellEnd"/>
            <w:r w:rsidRPr="008B43F9">
              <w:rPr>
                <w:sz w:val="20"/>
                <w:szCs w:val="20"/>
              </w:rPr>
              <w:t>. 10</w:t>
            </w:r>
            <w:r w:rsidRPr="008B43F9">
              <w:rPr>
                <w:rStyle w:val="apple-converted-space"/>
                <w:sz w:val="20"/>
                <w:szCs w:val="20"/>
              </w:rPr>
              <w:t> </w:t>
            </w:r>
            <w:proofErr w:type="spellStart"/>
            <w:r w:rsidRPr="008B43F9">
              <w:rPr>
                <w:sz w:val="20"/>
                <w:szCs w:val="20"/>
                <w:vertAlign w:val="superscript"/>
              </w:rPr>
              <w:t>o</w:t>
            </w:r>
            <w:r w:rsidRPr="008B43F9">
              <w:rPr>
                <w:sz w:val="20"/>
                <w:szCs w:val="20"/>
              </w:rPr>
              <w:t>C</w:t>
            </w:r>
            <w:proofErr w:type="spellEnd"/>
            <w:r w:rsidRPr="008B43F9">
              <w:rPr>
                <w:sz w:val="20"/>
                <w:szCs w:val="20"/>
              </w:rPr>
              <w:t xml:space="preserve"> a více</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120 –</w:t>
            </w:r>
            <w:r w:rsidR="008D0D99" w:rsidRPr="008B43F9">
              <w:rPr>
                <w:sz w:val="20"/>
                <w:szCs w:val="20"/>
              </w:rPr>
              <w:t>140</w:t>
            </w:r>
          </w:p>
        </w:tc>
      </w:tr>
      <w:tr w:rsidR="008D0D99" w:rsidTr="00BB685D">
        <w:trPr>
          <w:trHeight w:val="390"/>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Počet mrazových dnů</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140 – </w:t>
            </w:r>
            <w:r w:rsidR="008D0D99" w:rsidRPr="008B43F9">
              <w:rPr>
                <w:sz w:val="20"/>
                <w:szCs w:val="20"/>
              </w:rPr>
              <w:t>160</w:t>
            </w:r>
          </w:p>
        </w:tc>
      </w:tr>
      <w:tr w:rsidR="008D0D99" w:rsidTr="00BB685D">
        <w:trPr>
          <w:trHeight w:val="29"/>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Počet ledových dnů</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50 – </w:t>
            </w:r>
            <w:r w:rsidR="008D0D99" w:rsidRPr="008B43F9">
              <w:rPr>
                <w:sz w:val="20"/>
                <w:szCs w:val="20"/>
              </w:rPr>
              <w:t>60</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CE364B" w:rsidP="008D0D99">
            <w:pPr>
              <w:spacing w:after="0" w:line="240" w:lineRule="auto"/>
              <w:rPr>
                <w:sz w:val="20"/>
                <w:szCs w:val="20"/>
              </w:rPr>
            </w:pPr>
            <w:r w:rsidRPr="008B43F9">
              <w:rPr>
                <w:sz w:val="20"/>
                <w:szCs w:val="20"/>
              </w:rPr>
              <w:t> Průměrná</w:t>
            </w:r>
            <w:r w:rsidR="008D0D99" w:rsidRPr="008B43F9">
              <w:rPr>
                <w:sz w:val="20"/>
                <w:szCs w:val="20"/>
              </w:rPr>
              <w:t xml:space="preserve"> teplota v lednu (</w:t>
            </w:r>
            <w:proofErr w:type="spellStart"/>
            <w:r w:rsidR="008D0D99" w:rsidRPr="008B43F9">
              <w:rPr>
                <w:sz w:val="20"/>
                <w:szCs w:val="20"/>
                <w:vertAlign w:val="superscript"/>
              </w:rPr>
              <w:t>o</w:t>
            </w:r>
            <w:r w:rsidR="008D0D99" w:rsidRPr="008B43F9">
              <w:rPr>
                <w:sz w:val="20"/>
                <w:szCs w:val="20"/>
              </w:rPr>
              <w:t>C</w:t>
            </w:r>
            <w:proofErr w:type="spellEnd"/>
            <w:r w:rsidR="008D0D99" w:rsidRPr="008B43F9">
              <w:rPr>
                <w:sz w:val="20"/>
                <w:szCs w:val="20"/>
              </w:rPr>
              <w:t>)</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–3 </w:t>
            </w:r>
            <w:proofErr w:type="gramStart"/>
            <w:r w:rsidRPr="008B43F9">
              <w:rPr>
                <w:sz w:val="20"/>
                <w:szCs w:val="20"/>
              </w:rPr>
              <w:t>až –</w:t>
            </w:r>
            <w:r w:rsidR="008D0D99" w:rsidRPr="008B43F9">
              <w:rPr>
                <w:sz w:val="20"/>
                <w:szCs w:val="20"/>
              </w:rPr>
              <w:t>4</w:t>
            </w:r>
            <w:proofErr w:type="gramEnd"/>
          </w:p>
        </w:tc>
      </w:tr>
      <w:tr w:rsidR="008D0D99" w:rsidTr="00BB685D">
        <w:trPr>
          <w:trHeight w:val="390"/>
          <w:tblCellSpacing w:w="0" w:type="dxa"/>
          <w:jc w:val="center"/>
        </w:trPr>
        <w:tc>
          <w:tcPr>
            <w:tcW w:w="4353" w:type="dxa"/>
            <w:tcMar>
              <w:top w:w="15" w:type="dxa"/>
              <w:left w:w="45" w:type="dxa"/>
              <w:bottom w:w="15" w:type="dxa"/>
              <w:right w:w="45" w:type="dxa"/>
            </w:tcMar>
            <w:hideMark/>
          </w:tcPr>
          <w:p w:rsidR="008D0D99" w:rsidRPr="008B43F9" w:rsidRDefault="00CE364B" w:rsidP="008D0D99">
            <w:pPr>
              <w:spacing w:after="0" w:line="240" w:lineRule="auto"/>
              <w:rPr>
                <w:sz w:val="20"/>
                <w:szCs w:val="20"/>
              </w:rPr>
            </w:pPr>
            <w:r w:rsidRPr="008B43F9">
              <w:rPr>
                <w:sz w:val="20"/>
                <w:szCs w:val="20"/>
              </w:rPr>
              <w:t> Průměrná</w:t>
            </w:r>
            <w:r w:rsidR="008D0D99" w:rsidRPr="008B43F9">
              <w:rPr>
                <w:sz w:val="20"/>
                <w:szCs w:val="20"/>
              </w:rPr>
              <w:t xml:space="preserve"> teplota v dubnu (</w:t>
            </w:r>
            <w:proofErr w:type="spellStart"/>
            <w:r w:rsidR="008D0D99" w:rsidRPr="008B43F9">
              <w:rPr>
                <w:sz w:val="20"/>
                <w:szCs w:val="20"/>
                <w:vertAlign w:val="superscript"/>
              </w:rPr>
              <w:t>o</w:t>
            </w:r>
            <w:r w:rsidR="008D0D99" w:rsidRPr="008B43F9">
              <w:rPr>
                <w:sz w:val="20"/>
                <w:szCs w:val="20"/>
              </w:rPr>
              <w:t>C</w:t>
            </w:r>
            <w:proofErr w:type="spellEnd"/>
            <w:r w:rsidR="008D0D99" w:rsidRPr="008B43F9">
              <w:rPr>
                <w:sz w:val="20"/>
                <w:szCs w:val="20"/>
              </w:rPr>
              <w:t>)</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4 – </w:t>
            </w:r>
            <w:r w:rsidR="008D0D99" w:rsidRPr="008B43F9">
              <w:rPr>
                <w:sz w:val="20"/>
                <w:szCs w:val="20"/>
              </w:rPr>
              <w:t>6</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CE364B" w:rsidP="008D0D99">
            <w:pPr>
              <w:spacing w:after="0" w:line="240" w:lineRule="auto"/>
              <w:rPr>
                <w:sz w:val="20"/>
                <w:szCs w:val="20"/>
              </w:rPr>
            </w:pPr>
            <w:r w:rsidRPr="008B43F9">
              <w:rPr>
                <w:sz w:val="20"/>
                <w:szCs w:val="20"/>
              </w:rPr>
              <w:t> Průměrná</w:t>
            </w:r>
            <w:r w:rsidR="008D0D99" w:rsidRPr="008B43F9">
              <w:rPr>
                <w:sz w:val="20"/>
                <w:szCs w:val="20"/>
              </w:rPr>
              <w:t xml:space="preserve"> teplota v říjnu (</w:t>
            </w:r>
            <w:proofErr w:type="spellStart"/>
            <w:r w:rsidR="008D0D99" w:rsidRPr="008B43F9">
              <w:rPr>
                <w:sz w:val="20"/>
                <w:szCs w:val="20"/>
                <w:vertAlign w:val="superscript"/>
              </w:rPr>
              <w:t>o</w:t>
            </w:r>
            <w:r w:rsidR="008D0D99" w:rsidRPr="008B43F9">
              <w:rPr>
                <w:sz w:val="20"/>
                <w:szCs w:val="20"/>
              </w:rPr>
              <w:t>C</w:t>
            </w:r>
            <w:proofErr w:type="spellEnd"/>
            <w:r w:rsidR="008D0D99" w:rsidRPr="008B43F9">
              <w:rPr>
                <w:sz w:val="20"/>
                <w:szCs w:val="20"/>
              </w:rPr>
              <w:t>)</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6 – </w:t>
            </w:r>
            <w:r w:rsidR="008D0D99" w:rsidRPr="008B43F9">
              <w:rPr>
                <w:sz w:val="20"/>
                <w:szCs w:val="20"/>
              </w:rPr>
              <w:t>7</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CE364B" w:rsidP="008D0D99">
            <w:pPr>
              <w:spacing w:after="0" w:line="240" w:lineRule="auto"/>
              <w:rPr>
                <w:sz w:val="20"/>
                <w:szCs w:val="20"/>
              </w:rPr>
            </w:pPr>
            <w:r w:rsidRPr="008B43F9">
              <w:rPr>
                <w:sz w:val="20"/>
                <w:szCs w:val="20"/>
              </w:rPr>
              <w:t> </w:t>
            </w:r>
            <w:proofErr w:type="spellStart"/>
            <w:r w:rsidRPr="008B43F9">
              <w:rPr>
                <w:sz w:val="20"/>
                <w:szCs w:val="20"/>
              </w:rPr>
              <w:t>Prům</w:t>
            </w:r>
            <w:proofErr w:type="spellEnd"/>
            <w:r w:rsidRPr="008B43F9">
              <w:rPr>
                <w:sz w:val="20"/>
                <w:szCs w:val="20"/>
              </w:rPr>
              <w:t>. počet</w:t>
            </w:r>
            <w:r w:rsidR="008D0D99" w:rsidRPr="008B43F9">
              <w:rPr>
                <w:sz w:val="20"/>
                <w:szCs w:val="20"/>
              </w:rPr>
              <w:t xml:space="preserve"> dnů se srážkami 1mm a více</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120 – </w:t>
            </w:r>
            <w:r w:rsidR="008D0D99" w:rsidRPr="008B43F9">
              <w:rPr>
                <w:sz w:val="20"/>
                <w:szCs w:val="20"/>
              </w:rPr>
              <w:t>130</w:t>
            </w:r>
          </w:p>
        </w:tc>
      </w:tr>
      <w:tr w:rsidR="008D0D99" w:rsidTr="00BB685D">
        <w:trPr>
          <w:trHeight w:val="390"/>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w:t>
            </w:r>
            <w:proofErr w:type="gramStart"/>
            <w:r w:rsidRPr="008B43F9">
              <w:rPr>
                <w:sz w:val="20"/>
                <w:szCs w:val="20"/>
              </w:rPr>
              <w:t>Srážkový</w:t>
            </w:r>
            <w:proofErr w:type="gramEnd"/>
            <w:r w:rsidRPr="008B43F9">
              <w:rPr>
                <w:sz w:val="20"/>
                <w:szCs w:val="20"/>
              </w:rPr>
              <w:t xml:space="preserve"> úhrn ve veget. období v </w:t>
            </w:r>
            <w:proofErr w:type="gramStart"/>
            <w:r w:rsidRPr="008B43F9">
              <w:rPr>
                <w:sz w:val="20"/>
                <w:szCs w:val="20"/>
              </w:rPr>
              <w:t>mm</w:t>
            </w:r>
            <w:proofErr w:type="gramEnd"/>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500 – </w:t>
            </w:r>
            <w:r w:rsidR="008D0D99" w:rsidRPr="008B43F9">
              <w:rPr>
                <w:sz w:val="20"/>
                <w:szCs w:val="20"/>
              </w:rPr>
              <w:t>600</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Srážkový úhrn v zimním období v mm</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350 – </w:t>
            </w:r>
            <w:r w:rsidR="008D0D99" w:rsidRPr="008B43F9">
              <w:rPr>
                <w:sz w:val="20"/>
                <w:szCs w:val="20"/>
              </w:rPr>
              <w:t>400</w:t>
            </w:r>
          </w:p>
        </w:tc>
      </w:tr>
      <w:tr w:rsidR="008D0D99" w:rsidTr="00BB685D">
        <w:trPr>
          <w:trHeight w:val="402"/>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Počet dnů se sněhovou pokrývkou</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100 – </w:t>
            </w:r>
            <w:r w:rsidR="008D0D99" w:rsidRPr="008B43F9">
              <w:rPr>
                <w:sz w:val="20"/>
                <w:szCs w:val="20"/>
              </w:rPr>
              <w:t>120</w:t>
            </w:r>
          </w:p>
        </w:tc>
      </w:tr>
      <w:tr w:rsidR="008D0D99" w:rsidTr="00BB685D">
        <w:trPr>
          <w:trHeight w:val="390"/>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Počet dnů zamračených</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150 – </w:t>
            </w:r>
            <w:r w:rsidR="008D0D99" w:rsidRPr="008B43F9">
              <w:rPr>
                <w:sz w:val="20"/>
                <w:szCs w:val="20"/>
              </w:rPr>
              <w:t>160</w:t>
            </w:r>
          </w:p>
        </w:tc>
      </w:tr>
      <w:tr w:rsidR="008D0D99" w:rsidTr="00BB685D">
        <w:trPr>
          <w:trHeight w:val="29"/>
          <w:tblCellSpacing w:w="0" w:type="dxa"/>
          <w:jc w:val="center"/>
        </w:trPr>
        <w:tc>
          <w:tcPr>
            <w:tcW w:w="4353" w:type="dxa"/>
            <w:tcMar>
              <w:top w:w="15" w:type="dxa"/>
              <w:left w:w="45" w:type="dxa"/>
              <w:bottom w:w="15" w:type="dxa"/>
              <w:right w:w="45" w:type="dxa"/>
            </w:tcMar>
            <w:hideMark/>
          </w:tcPr>
          <w:p w:rsidR="008D0D99" w:rsidRPr="008B43F9" w:rsidRDefault="008D0D99" w:rsidP="008D0D99">
            <w:pPr>
              <w:spacing w:after="0" w:line="240" w:lineRule="auto"/>
              <w:rPr>
                <w:sz w:val="20"/>
                <w:szCs w:val="20"/>
              </w:rPr>
            </w:pPr>
            <w:r w:rsidRPr="008B43F9">
              <w:rPr>
                <w:sz w:val="20"/>
                <w:szCs w:val="20"/>
              </w:rPr>
              <w:t> Počet dnů jasných</w:t>
            </w:r>
          </w:p>
        </w:tc>
        <w:tc>
          <w:tcPr>
            <w:tcW w:w="1425" w:type="dxa"/>
            <w:tcMar>
              <w:top w:w="15" w:type="dxa"/>
              <w:left w:w="45" w:type="dxa"/>
              <w:bottom w:w="15" w:type="dxa"/>
              <w:right w:w="45" w:type="dxa"/>
            </w:tcMar>
            <w:hideMark/>
          </w:tcPr>
          <w:p w:rsidR="008D0D99" w:rsidRPr="008B43F9" w:rsidRDefault="008B43F9" w:rsidP="008B43F9">
            <w:pPr>
              <w:spacing w:after="0" w:line="240" w:lineRule="auto"/>
              <w:jc w:val="center"/>
              <w:rPr>
                <w:sz w:val="20"/>
                <w:szCs w:val="20"/>
              </w:rPr>
            </w:pPr>
            <w:r w:rsidRPr="008B43F9">
              <w:rPr>
                <w:sz w:val="20"/>
                <w:szCs w:val="20"/>
              </w:rPr>
              <w:t xml:space="preserve">40 – </w:t>
            </w:r>
            <w:r w:rsidR="008D0D99" w:rsidRPr="008B43F9">
              <w:rPr>
                <w:sz w:val="20"/>
                <w:szCs w:val="20"/>
              </w:rPr>
              <w:t>50</w:t>
            </w:r>
          </w:p>
        </w:tc>
      </w:tr>
    </w:tbl>
    <w:p w:rsidR="008D0D99" w:rsidRPr="008D0D99" w:rsidRDefault="008D0D99" w:rsidP="008D0D99">
      <w:pPr>
        <w:rPr>
          <w:rFonts w:ascii="Arial" w:hAnsi="Arial" w:cs="Arial"/>
          <w:color w:val="333333"/>
          <w:sz w:val="18"/>
          <w:szCs w:val="18"/>
        </w:rPr>
      </w:pPr>
    </w:p>
    <w:p w:rsidR="004F4C08" w:rsidRDefault="00ED14E9" w:rsidP="005D680D">
      <w:pPr>
        <w:ind w:firstLine="426"/>
      </w:pPr>
      <w:r>
        <w:lastRenderedPageBreak/>
        <w:t>Přírodní podmínky nabízí mimořádně příznivé podnebí, od severu přicházejí vzdušné proudy Baltického moře plné jodu a mořské soli. Od jihu, západu a východu je místo chráněné před exhalacemi pohořím Hrubého Jeseníku, Rychlebských hor a Zlatohorské vrchoviny.</w:t>
      </w:r>
      <w:r w:rsidRPr="003B25C1">
        <w:t> </w:t>
      </w:r>
      <w:r w:rsidR="0063493E">
        <w:t xml:space="preserve"> </w:t>
      </w:r>
      <w:r w:rsidR="0063493E" w:rsidRPr="0063493E">
        <w:rPr>
          <w:rStyle w:val="Siln"/>
          <w:b w:val="0"/>
        </w:rPr>
        <w:t>Významná je také doba trvání slunečního svitu</w:t>
      </w:r>
      <w:r w:rsidR="0063493E">
        <w:t>. Tento klimatický prvek se vyjadřuje v hodinách a umožňuje charakterizovat pole sluneční radiace. Největší intenzita slunečního záření je v Lázních Jeseník v červnu a jeho  ho</w:t>
      </w:r>
      <w:r w:rsidR="00104039">
        <w:t>dnota se pohybuje kolem 18MJ.m</w:t>
      </w:r>
      <w:r w:rsidR="00104039">
        <w:rPr>
          <w:vertAlign w:val="superscript"/>
        </w:rPr>
        <w:t>2</w:t>
      </w:r>
      <w:r w:rsidR="00F0613C">
        <w:t xml:space="preserve"> </w:t>
      </w:r>
      <w:r w:rsidR="00104039">
        <w:t>(4,84kWh.m</w:t>
      </w:r>
      <w:r w:rsidR="00104039">
        <w:rPr>
          <w:vertAlign w:val="superscript"/>
        </w:rPr>
        <w:t>2</w:t>
      </w:r>
      <w:r w:rsidR="0063493E">
        <w:t>). Roční úhrn globálního záření se v </w:t>
      </w:r>
      <w:r w:rsidR="00104039">
        <w:t>lázních pohybuje kolem 3667MJ.m</w:t>
      </w:r>
      <w:r w:rsidR="00104039">
        <w:rPr>
          <w:vertAlign w:val="superscript"/>
        </w:rPr>
        <w:t>2</w:t>
      </w:r>
      <w:r w:rsidR="0063493E">
        <w:t>  Roční průměr úhrnu slunečního svitu se pohybuje kolem 1510 hodin. Za rok je průměrně kolem 83 dnů bez slunečního svitu. Ve  městě Jeseníku  se pohybuje roční pr</w:t>
      </w:r>
      <w:r w:rsidR="00D2750D">
        <w:t xml:space="preserve">ůměr dnů s mlhou kolem 44 dní. </w:t>
      </w:r>
      <w:r w:rsidR="00D2750D">
        <w:rPr>
          <w:rStyle w:val="Siln"/>
          <w:b w:val="0"/>
        </w:rPr>
        <w:t>Z</w:t>
      </w:r>
      <w:r w:rsidR="0063493E" w:rsidRPr="0063493E">
        <w:rPr>
          <w:rStyle w:val="Siln"/>
          <w:b w:val="0"/>
        </w:rPr>
        <w:t>óna inverze</w:t>
      </w:r>
      <w:r w:rsidR="0063493E">
        <w:t xml:space="preserve"> je na úrovni cca 500 - 520 m. n. </w:t>
      </w:r>
      <w:r w:rsidR="00D2750D">
        <w:t>m., takže celý lázeňský komplex</w:t>
      </w:r>
      <w:r w:rsidR="0063493E">
        <w:t xml:space="preserve"> </w:t>
      </w:r>
      <w:r w:rsidR="00D2750D">
        <w:t>je nad hladinou</w:t>
      </w:r>
      <w:r w:rsidR="0063493E">
        <w:t xml:space="preserve"> inverze</w:t>
      </w:r>
      <w:r w:rsidR="00D2750D">
        <w:t xml:space="preserve"> a není jí tak postižen, jako níže položené polohy</w:t>
      </w:r>
      <w:r w:rsidR="0063493E">
        <w:t>.</w:t>
      </w:r>
      <w:r w:rsidR="0063493E" w:rsidRPr="00BD0A2C">
        <w:t xml:space="preserve"> </w:t>
      </w:r>
      <w:r w:rsidR="00D2750D">
        <w:t>(www.priessnitz.cz</w:t>
      </w:r>
      <w:r w:rsidR="0063493E">
        <w:t xml:space="preserve"> 2006</w:t>
      </w:r>
      <w:r w:rsidR="00D2750D">
        <w:t>)</w:t>
      </w:r>
    </w:p>
    <w:p w:rsidR="00D2750D" w:rsidRDefault="00D2750D" w:rsidP="00D2750D">
      <w:pPr>
        <w:ind w:firstLine="426"/>
        <w:rPr>
          <w:szCs w:val="24"/>
        </w:rPr>
      </w:pPr>
      <w:r w:rsidRPr="007E4B76">
        <w:rPr>
          <w:szCs w:val="24"/>
        </w:rPr>
        <w:t xml:space="preserve">Dle opakovaného monitorování bylo zjištěno, že zdejší mikroklima s unikátním léčivým efektem zaujímá třetí místo na světě hned za velikány jako Rakouský </w:t>
      </w:r>
      <w:proofErr w:type="spellStart"/>
      <w:r w:rsidRPr="007E4B76">
        <w:rPr>
          <w:szCs w:val="24"/>
        </w:rPr>
        <w:t>Bad</w:t>
      </w:r>
      <w:proofErr w:type="spellEnd"/>
      <w:r w:rsidRPr="007E4B76">
        <w:rPr>
          <w:szCs w:val="24"/>
        </w:rPr>
        <w:t xml:space="preserve"> </w:t>
      </w:r>
      <w:proofErr w:type="spellStart"/>
      <w:r w:rsidRPr="007E4B76">
        <w:rPr>
          <w:szCs w:val="24"/>
        </w:rPr>
        <w:t>G</w:t>
      </w:r>
      <w:r>
        <w:rPr>
          <w:szCs w:val="24"/>
        </w:rPr>
        <w:t>astein</w:t>
      </w:r>
      <w:proofErr w:type="spellEnd"/>
      <w:r>
        <w:rPr>
          <w:szCs w:val="24"/>
        </w:rPr>
        <w:t xml:space="preserve"> nebo Americký </w:t>
      </w:r>
      <w:proofErr w:type="spellStart"/>
      <w:r>
        <w:rPr>
          <w:szCs w:val="24"/>
        </w:rPr>
        <w:t>Carlsbad</w:t>
      </w:r>
      <w:proofErr w:type="spellEnd"/>
      <w:r>
        <w:rPr>
          <w:szCs w:val="24"/>
        </w:rPr>
        <w:t>. Klima j</w:t>
      </w:r>
      <w:r w:rsidRPr="007E4B76">
        <w:rPr>
          <w:szCs w:val="24"/>
        </w:rPr>
        <w:t>e velmi vhodné pro léčení horních a dolních cest dýchacích, potíží krevního oběhu, nervové soustavy a vegetativního nervstva. Příznivé klimatické podmínky umožňují léčit pacienty v kterémkoliv ročním období. Areál je totiž ze severu, západu a jihu chráněn vysokými hřebeny hor, pouze východní strana je otevřena do širokých polských rovin.</w:t>
      </w:r>
      <w:r>
        <w:rPr>
          <w:szCs w:val="24"/>
        </w:rPr>
        <w:t xml:space="preserve"> </w:t>
      </w:r>
      <w:r w:rsidRPr="00522714">
        <w:rPr>
          <w:szCs w:val="24"/>
        </w:rPr>
        <w:t>Na podkladě vědeckých výzkumů ve spolupráci s Přírodovědeckou fakultou Univerzity Karlovy v Praze  s kole</w:t>
      </w:r>
      <w:r w:rsidR="00F0613C">
        <w:rPr>
          <w:szCs w:val="24"/>
        </w:rPr>
        <w:t xml:space="preserve">ktivem prof. Ing. </w:t>
      </w:r>
      <w:proofErr w:type="spellStart"/>
      <w:r w:rsidR="00F0613C">
        <w:rPr>
          <w:szCs w:val="24"/>
        </w:rPr>
        <w:t>Gruntoráda</w:t>
      </w:r>
      <w:proofErr w:type="spellEnd"/>
      <w:r w:rsidR="00F0613C">
        <w:rPr>
          <w:szCs w:val="24"/>
        </w:rPr>
        <w:t xml:space="preserve"> J. </w:t>
      </w:r>
      <w:proofErr w:type="spellStart"/>
      <w:r w:rsidRPr="00522714">
        <w:rPr>
          <w:szCs w:val="24"/>
        </w:rPr>
        <w:t>DrCs</w:t>
      </w:r>
      <w:proofErr w:type="spellEnd"/>
      <w:r w:rsidRPr="00522714">
        <w:rPr>
          <w:szCs w:val="24"/>
        </w:rPr>
        <w:t xml:space="preserve">. a kolektivem RNDr. Krčmáře B. CSc. byl vědeckými </w:t>
      </w:r>
      <w:proofErr w:type="spellStart"/>
      <w:r w:rsidRPr="00522714">
        <w:rPr>
          <w:szCs w:val="24"/>
        </w:rPr>
        <w:t>atmogeochemickými</w:t>
      </w:r>
      <w:proofErr w:type="spellEnd"/>
      <w:r w:rsidRPr="00522714">
        <w:rPr>
          <w:szCs w:val="24"/>
        </w:rPr>
        <w:t xml:space="preserve"> metodami podán důkaz o mimořádném výnosu biogenních prvků  Na, K, Mg, Ca, </w:t>
      </w:r>
      <w:proofErr w:type="spellStart"/>
      <w:r w:rsidRPr="00522714">
        <w:rPr>
          <w:szCs w:val="24"/>
        </w:rPr>
        <w:t>Li</w:t>
      </w:r>
      <w:proofErr w:type="spellEnd"/>
      <w:r w:rsidRPr="00522714">
        <w:rPr>
          <w:szCs w:val="24"/>
        </w:rPr>
        <w:t xml:space="preserve">, </w:t>
      </w:r>
      <w:proofErr w:type="spellStart"/>
      <w:r w:rsidRPr="00522714">
        <w:rPr>
          <w:szCs w:val="24"/>
        </w:rPr>
        <w:t>Zn</w:t>
      </w:r>
      <w:proofErr w:type="spellEnd"/>
      <w:r w:rsidRPr="00522714">
        <w:rPr>
          <w:szCs w:val="24"/>
        </w:rPr>
        <w:t xml:space="preserve">, aj.  do ovzduší přímo v areálu </w:t>
      </w:r>
      <w:proofErr w:type="spellStart"/>
      <w:r w:rsidRPr="00522714">
        <w:rPr>
          <w:szCs w:val="24"/>
        </w:rPr>
        <w:t>Priessnitzových</w:t>
      </w:r>
      <w:proofErr w:type="spellEnd"/>
      <w:r w:rsidRPr="00522714">
        <w:rPr>
          <w:szCs w:val="24"/>
        </w:rPr>
        <w:t xml:space="preserve"> léčebných lázní a.s. v Jeseníku. Jedná se o naprosto průkopnický výzkum, </w:t>
      </w:r>
      <w:proofErr w:type="spellStart"/>
      <w:r w:rsidRPr="00522714">
        <w:rPr>
          <w:szCs w:val="24"/>
        </w:rPr>
        <w:t>Priessnitzovy</w:t>
      </w:r>
      <w:proofErr w:type="spellEnd"/>
      <w:r w:rsidRPr="00522714">
        <w:rPr>
          <w:szCs w:val="24"/>
        </w:rPr>
        <w:t xml:space="preserve"> léčebné lázně  a.s.</w:t>
      </w:r>
      <w:r>
        <w:rPr>
          <w:szCs w:val="24"/>
        </w:rPr>
        <w:t xml:space="preserve"> </w:t>
      </w:r>
      <w:r w:rsidRPr="00522714">
        <w:rPr>
          <w:szCs w:val="24"/>
        </w:rPr>
        <w:t xml:space="preserve">v Jeseníku jsou prvními lázněmi na světě s průkazem </w:t>
      </w:r>
      <w:proofErr w:type="spellStart"/>
      <w:r w:rsidRPr="00522714">
        <w:rPr>
          <w:szCs w:val="24"/>
        </w:rPr>
        <w:t>respirabilního</w:t>
      </w:r>
      <w:proofErr w:type="spellEnd"/>
      <w:r w:rsidRPr="00522714">
        <w:rPr>
          <w:szCs w:val="24"/>
        </w:rPr>
        <w:t xml:space="preserve"> </w:t>
      </w:r>
      <w:proofErr w:type="spellStart"/>
      <w:r w:rsidRPr="00522714">
        <w:rPr>
          <w:szCs w:val="24"/>
        </w:rPr>
        <w:t>aeorosolu</w:t>
      </w:r>
      <w:proofErr w:type="spellEnd"/>
      <w:r w:rsidRPr="00522714">
        <w:rPr>
          <w:szCs w:val="24"/>
        </w:rPr>
        <w:t xml:space="preserve"> a dokladují nesporný efekt léčení v </w:t>
      </w:r>
      <w:proofErr w:type="spellStart"/>
      <w:r w:rsidRPr="00522714">
        <w:rPr>
          <w:szCs w:val="24"/>
        </w:rPr>
        <w:t>Priessnitzových</w:t>
      </w:r>
      <w:proofErr w:type="spellEnd"/>
      <w:r w:rsidRPr="00522714">
        <w:rPr>
          <w:szCs w:val="24"/>
        </w:rPr>
        <w:t xml:space="preserve"> lázních  na zdraví člověka.</w:t>
      </w:r>
      <w:r w:rsidRPr="00BD0A2C">
        <w:t xml:space="preserve"> </w:t>
      </w:r>
      <w:r>
        <w:t>(</w:t>
      </w:r>
      <w:r w:rsidR="00CE364B">
        <w:rPr>
          <w:szCs w:val="24"/>
        </w:rPr>
        <w:t>www.priessnitz.cz</w:t>
      </w:r>
      <w:r w:rsidRPr="005332ED">
        <w:rPr>
          <w:szCs w:val="24"/>
        </w:rPr>
        <w:t xml:space="preserve"> 2006)</w:t>
      </w:r>
    </w:p>
    <w:p w:rsidR="00D2750D" w:rsidRDefault="00D2750D" w:rsidP="003B25C1"/>
    <w:p w:rsidR="00CE364B" w:rsidRDefault="00CE364B" w:rsidP="003B25C1"/>
    <w:p w:rsidR="008B43F9" w:rsidRDefault="008B43F9" w:rsidP="00A3448F">
      <w:pPr>
        <w:pStyle w:val="Odstavecseseznamem"/>
        <w:numPr>
          <w:ilvl w:val="0"/>
          <w:numId w:val="12"/>
        </w:numPr>
      </w:pPr>
      <w:r>
        <w:lastRenderedPageBreak/>
        <w:t>Geomorfologické poměry</w:t>
      </w:r>
      <w:r w:rsidR="00375109">
        <w:tab/>
      </w:r>
      <w:r w:rsidR="00375109">
        <w:tab/>
      </w:r>
      <w:r w:rsidR="00375109">
        <w:tab/>
      </w:r>
    </w:p>
    <w:p w:rsidR="00004E6A" w:rsidRDefault="003C2CB3" w:rsidP="00004E6A">
      <w:pPr>
        <w:keepNext/>
      </w:pPr>
      <w:r>
        <w:rPr>
          <w:noProof/>
          <w:lang w:eastAsia="cs-CZ"/>
        </w:rPr>
        <w:drawing>
          <wp:inline distT="0" distB="0" distL="0" distR="0" wp14:anchorId="5BFEBB83" wp14:editId="566C6E8D">
            <wp:extent cx="5760720" cy="3390822"/>
            <wp:effectExtent l="0" t="0" r="0" b="635"/>
            <wp:docPr id="5" name="Obrázek 5" descr="C:\Users\Martinka\Desktop\Diplom\Mapy\GEOCELK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ka\Desktop\Diplom\Mapy\GEOCELKY.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390822"/>
                    </a:xfrm>
                    <a:prstGeom prst="rect">
                      <a:avLst/>
                    </a:prstGeom>
                    <a:noFill/>
                    <a:ln>
                      <a:noFill/>
                    </a:ln>
                  </pic:spPr>
                </pic:pic>
              </a:graphicData>
            </a:graphic>
          </wp:inline>
        </w:drawing>
      </w:r>
    </w:p>
    <w:p w:rsidR="003C2CB3" w:rsidRDefault="00004E6A" w:rsidP="00004E6A">
      <w:pPr>
        <w:pStyle w:val="Titulek"/>
      </w:pPr>
      <w:bookmarkStart w:id="28" w:name="_Toc355206363"/>
      <w:bookmarkStart w:id="29" w:name="_Toc355206616"/>
      <w:r>
        <w:t xml:space="preserve">Obrázek č. </w:t>
      </w:r>
      <w:r w:rsidR="00E32B86">
        <w:fldChar w:fldCharType="begin"/>
      </w:r>
      <w:r w:rsidR="00E32B86">
        <w:instrText xml:space="preserve"> SEQ Obrázek_č. \* ARABIC </w:instrText>
      </w:r>
      <w:r w:rsidR="00E32B86">
        <w:fldChar w:fldCharType="separate"/>
      </w:r>
      <w:r w:rsidR="002B1C63">
        <w:rPr>
          <w:noProof/>
        </w:rPr>
        <w:t>7</w:t>
      </w:r>
      <w:r w:rsidR="00E32B86">
        <w:rPr>
          <w:noProof/>
        </w:rPr>
        <w:fldChar w:fldCharType="end"/>
      </w:r>
      <w:r>
        <w:t xml:space="preserve"> Geomo</w:t>
      </w:r>
      <w:r w:rsidR="00941356">
        <w:t xml:space="preserve">rfologické členění ČR. </w:t>
      </w:r>
      <w:proofErr w:type="gramStart"/>
      <w:r w:rsidR="00941356">
        <w:t>www</w:t>
      </w:r>
      <w:proofErr w:type="gramEnd"/>
      <w:r w:rsidR="00941356">
        <w:t>.trasovnik.cz</w:t>
      </w:r>
      <w:bookmarkEnd w:id="28"/>
      <w:bookmarkEnd w:id="29"/>
    </w:p>
    <w:p w:rsidR="008B43F9" w:rsidRDefault="008B43F9" w:rsidP="008B43F9">
      <w:pPr>
        <w:pStyle w:val="Titulek"/>
        <w:keepNext/>
        <w:ind w:left="5664" w:firstLine="708"/>
        <w:rPr>
          <w:color w:val="auto"/>
        </w:rPr>
      </w:pPr>
    </w:p>
    <w:p w:rsidR="008B43F9" w:rsidRPr="008B43F9" w:rsidRDefault="008B43F9" w:rsidP="00333CFC">
      <w:pPr>
        <w:pStyle w:val="Titulek"/>
        <w:keepNext/>
        <w:spacing w:after="0"/>
        <w:jc w:val="left"/>
        <w:rPr>
          <w:b w:val="0"/>
          <w:color w:val="auto"/>
          <w:sz w:val="24"/>
          <w:szCs w:val="24"/>
        </w:rPr>
      </w:pPr>
      <w:r w:rsidRPr="008B43F9">
        <w:rPr>
          <w:b w:val="0"/>
          <w:color w:val="auto"/>
          <w:sz w:val="24"/>
          <w:szCs w:val="24"/>
        </w:rPr>
        <w:t>14C – Jesenická oblast</w:t>
      </w:r>
    </w:p>
    <w:p w:rsidR="003B25C1" w:rsidRDefault="003B25C1" w:rsidP="00333CFC">
      <w:pPr>
        <w:spacing w:after="0" w:line="240" w:lineRule="auto"/>
        <w:jc w:val="left"/>
      </w:pPr>
      <w:r>
        <w:t>Systém:</w:t>
      </w:r>
      <w:r w:rsidR="003C2CB3">
        <w:t xml:space="preserve"> H</w:t>
      </w:r>
      <w:r>
        <w:t>ercynský</w:t>
      </w:r>
    </w:p>
    <w:p w:rsidR="003C2CB3" w:rsidRDefault="003C2CB3" w:rsidP="00333CFC">
      <w:pPr>
        <w:spacing w:after="0" w:line="240" w:lineRule="auto"/>
      </w:pPr>
      <w:r>
        <w:tab/>
        <w:t>Provincie: Česká Vysočina</w:t>
      </w:r>
    </w:p>
    <w:p w:rsidR="003C2CB3" w:rsidRDefault="003C2CB3" w:rsidP="00333CFC">
      <w:pPr>
        <w:spacing w:after="0" w:line="240" w:lineRule="auto"/>
      </w:pPr>
      <w:r>
        <w:tab/>
      </w:r>
      <w:r>
        <w:tab/>
      </w:r>
      <w:proofErr w:type="spellStart"/>
      <w:r>
        <w:t>Subprovincie</w:t>
      </w:r>
      <w:proofErr w:type="spellEnd"/>
      <w:r>
        <w:t>: Krkonošsko- jesenická</w:t>
      </w:r>
    </w:p>
    <w:p w:rsidR="003C2CB3" w:rsidRDefault="003C2CB3" w:rsidP="00333CFC">
      <w:pPr>
        <w:spacing w:after="0" w:line="240" w:lineRule="auto"/>
      </w:pPr>
      <w:r>
        <w:tab/>
      </w:r>
      <w:r>
        <w:tab/>
      </w:r>
      <w:r>
        <w:tab/>
        <w:t>Oblast: Jesenická</w:t>
      </w:r>
    </w:p>
    <w:p w:rsidR="003C2CB3" w:rsidRDefault="003C2CB3" w:rsidP="00333CFC">
      <w:pPr>
        <w:spacing w:after="0" w:line="240" w:lineRule="auto"/>
      </w:pPr>
      <w:r>
        <w:tab/>
      </w:r>
      <w:r>
        <w:tab/>
      </w:r>
      <w:r>
        <w:tab/>
      </w:r>
      <w:r>
        <w:tab/>
        <w:t>C</w:t>
      </w:r>
      <w:r w:rsidR="008B43F9">
        <w:t>elek: rozhraní Rychlebských hor</w:t>
      </w:r>
      <w:r>
        <w:t xml:space="preserve"> a Hrubého Jeseníku</w:t>
      </w:r>
    </w:p>
    <w:p w:rsidR="003C2CB3" w:rsidRDefault="003C2CB3" w:rsidP="004F4C08">
      <w:r w:rsidRPr="003C2CB3">
        <w:t>upraveno podle: www.trasovnik.cz v souladu s Regionálním geomorfologickým členěním (</w:t>
      </w:r>
      <w:proofErr w:type="spellStart"/>
      <w:r w:rsidRPr="003C2CB3">
        <w:t>Czudek</w:t>
      </w:r>
      <w:proofErr w:type="spellEnd"/>
      <w:r w:rsidRPr="003C2CB3">
        <w:t>, T. a kol., 1972)</w:t>
      </w:r>
    </w:p>
    <w:p w:rsidR="00CE364B" w:rsidRDefault="00B0283F" w:rsidP="005D680D">
      <w:pPr>
        <w:ind w:firstLine="708"/>
        <w:rPr>
          <w:iCs/>
          <w:shd w:val="clear" w:color="auto" w:fill="FFFFFF"/>
        </w:rPr>
      </w:pPr>
      <w:r w:rsidRPr="00B0283F">
        <w:rPr>
          <w:shd w:val="clear" w:color="auto" w:fill="FFFFFF"/>
        </w:rPr>
        <w:t xml:space="preserve">Jeseníky jsou po geologické stránce jedním z nejsložitějších území v naší republice. Základ geologické stavby se začal formovat již před 570–560 miliony let (kambrium). Tehdy se začal štěpit původní </w:t>
      </w:r>
      <w:proofErr w:type="spellStart"/>
      <w:r w:rsidRPr="00B0283F">
        <w:rPr>
          <w:shd w:val="clear" w:color="auto" w:fill="FFFFFF"/>
        </w:rPr>
        <w:t>prakontinent</w:t>
      </w:r>
      <w:proofErr w:type="spellEnd"/>
      <w:r w:rsidRPr="00B0283F">
        <w:rPr>
          <w:shd w:val="clear" w:color="auto" w:fill="FFFFFF"/>
        </w:rPr>
        <w:t xml:space="preserve"> (</w:t>
      </w:r>
      <w:proofErr w:type="spellStart"/>
      <w:r w:rsidRPr="00B0283F">
        <w:rPr>
          <w:shd w:val="clear" w:color="auto" w:fill="FFFFFF"/>
        </w:rPr>
        <w:t>Pannotie</w:t>
      </w:r>
      <w:proofErr w:type="spellEnd"/>
      <w:r w:rsidRPr="00B0283F">
        <w:rPr>
          <w:shd w:val="clear" w:color="auto" w:fill="FFFFFF"/>
        </w:rPr>
        <w:t>).</w:t>
      </w:r>
      <w:r w:rsidRPr="00B0283F">
        <w:rPr>
          <w:iCs/>
          <w:shd w:val="clear" w:color="auto" w:fill="FFFFFF"/>
        </w:rPr>
        <w:t xml:space="preserve"> Východní část </w:t>
      </w:r>
      <w:proofErr w:type="spellStart"/>
      <w:r w:rsidRPr="00B0283F">
        <w:rPr>
          <w:iCs/>
          <w:shd w:val="clear" w:color="auto" w:fill="FFFFFF"/>
        </w:rPr>
        <w:t>silezika</w:t>
      </w:r>
      <w:proofErr w:type="spellEnd"/>
      <w:r w:rsidRPr="00B0283F">
        <w:rPr>
          <w:iCs/>
          <w:shd w:val="clear" w:color="auto" w:fill="FFFFFF"/>
        </w:rPr>
        <w:t xml:space="preserve"> tvoří</w:t>
      </w:r>
      <w:r w:rsidRPr="00B0283F">
        <w:rPr>
          <w:rStyle w:val="apple-converted-space"/>
          <w:rFonts w:ascii="Arial" w:hAnsi="Arial" w:cs="Arial"/>
          <w:iCs/>
          <w:color w:val="000000"/>
          <w:sz w:val="23"/>
          <w:szCs w:val="23"/>
          <w:shd w:val="clear" w:color="auto" w:fill="FFFFFF"/>
        </w:rPr>
        <w:t> </w:t>
      </w:r>
      <w:proofErr w:type="spellStart"/>
      <w:r w:rsidRPr="00604687">
        <w:rPr>
          <w:bCs/>
          <w:iCs/>
          <w:shd w:val="clear" w:color="auto" w:fill="FFFFFF"/>
        </w:rPr>
        <w:t>desenská</w:t>
      </w:r>
      <w:proofErr w:type="spellEnd"/>
      <w:r w:rsidRPr="00604687">
        <w:rPr>
          <w:bCs/>
          <w:iCs/>
          <w:shd w:val="clear" w:color="auto" w:fill="FFFFFF"/>
        </w:rPr>
        <w:t xml:space="preserve"> jednotka</w:t>
      </w:r>
      <w:r w:rsidRPr="00604687">
        <w:rPr>
          <w:iCs/>
          <w:shd w:val="clear" w:color="auto" w:fill="FFFFFF"/>
        </w:rPr>
        <w:t>.</w:t>
      </w:r>
      <w:r w:rsidRPr="00B0283F">
        <w:rPr>
          <w:iCs/>
          <w:shd w:val="clear" w:color="auto" w:fill="FFFFFF"/>
        </w:rPr>
        <w:t xml:space="preserve"> V podloží jsou ruly </w:t>
      </w:r>
      <w:proofErr w:type="spellStart"/>
      <w:r w:rsidRPr="00B0283F">
        <w:rPr>
          <w:iCs/>
          <w:shd w:val="clear" w:color="auto" w:fill="FFFFFF"/>
        </w:rPr>
        <w:t>brunovistulika</w:t>
      </w:r>
      <w:proofErr w:type="spellEnd"/>
      <w:r w:rsidRPr="00B0283F">
        <w:rPr>
          <w:iCs/>
          <w:shd w:val="clear" w:color="auto" w:fill="FFFFFF"/>
        </w:rPr>
        <w:t xml:space="preserve"> staré až 680 mil. let. Na ně jsou nasunuté horniny</w:t>
      </w:r>
      <w:r w:rsidRPr="00B0283F">
        <w:rPr>
          <w:rStyle w:val="apple-converted-space"/>
          <w:rFonts w:ascii="Arial" w:hAnsi="Arial" w:cs="Arial"/>
          <w:iCs/>
          <w:color w:val="000000"/>
          <w:sz w:val="23"/>
          <w:szCs w:val="23"/>
          <w:shd w:val="clear" w:color="auto" w:fill="FFFFFF"/>
        </w:rPr>
        <w:t> </w:t>
      </w:r>
      <w:r w:rsidRPr="00B0283F">
        <w:rPr>
          <w:iCs/>
          <w:shd w:val="clear" w:color="auto" w:fill="FFFFFF"/>
        </w:rPr>
        <w:t>příkrovu Vysoké hole.</w:t>
      </w:r>
      <w:r w:rsidRPr="00B0283F">
        <w:rPr>
          <w:rStyle w:val="apple-converted-space"/>
          <w:rFonts w:ascii="Arial" w:hAnsi="Arial" w:cs="Arial"/>
          <w:b/>
          <w:bCs/>
          <w:iCs/>
          <w:color w:val="000000"/>
          <w:sz w:val="23"/>
          <w:szCs w:val="23"/>
          <w:shd w:val="clear" w:color="auto" w:fill="FFFFFF"/>
        </w:rPr>
        <w:t> </w:t>
      </w:r>
      <w:r w:rsidRPr="00B0283F">
        <w:rPr>
          <w:iCs/>
          <w:shd w:val="clear" w:color="auto" w:fill="FFFFFF"/>
        </w:rPr>
        <w:t xml:space="preserve">Spodní část příkrovu tvoří původně </w:t>
      </w:r>
      <w:r w:rsidRPr="00B0283F">
        <w:rPr>
          <w:iCs/>
          <w:shd w:val="clear" w:color="auto" w:fill="FFFFFF"/>
        </w:rPr>
        <w:lastRenderedPageBreak/>
        <w:t xml:space="preserve">granitoidní horniny (dnes metamorfované na </w:t>
      </w:r>
      <w:proofErr w:type="spellStart"/>
      <w:r w:rsidRPr="00B0283F">
        <w:rPr>
          <w:iCs/>
          <w:shd w:val="clear" w:color="auto" w:fill="FFFFFF"/>
        </w:rPr>
        <w:t>ortoruly</w:t>
      </w:r>
      <w:proofErr w:type="spellEnd"/>
      <w:r w:rsidRPr="00B0283F">
        <w:rPr>
          <w:iCs/>
          <w:shd w:val="clear" w:color="auto" w:fill="FFFFFF"/>
        </w:rPr>
        <w:t>) staré 580–540 mil. let. Svrchní část tvoří devonské horniny</w:t>
      </w:r>
      <w:r w:rsidRPr="00B0283F">
        <w:rPr>
          <w:rStyle w:val="apple-converted-space"/>
          <w:rFonts w:ascii="Arial" w:hAnsi="Arial" w:cs="Arial"/>
          <w:iCs/>
          <w:color w:val="000000"/>
          <w:sz w:val="23"/>
          <w:szCs w:val="23"/>
          <w:shd w:val="clear" w:color="auto" w:fill="FFFFFF"/>
        </w:rPr>
        <w:t> </w:t>
      </w:r>
      <w:r w:rsidRPr="00604687">
        <w:rPr>
          <w:bCs/>
          <w:iCs/>
          <w:shd w:val="clear" w:color="auto" w:fill="FFFFFF"/>
        </w:rPr>
        <w:t>vrbenské skupiny</w:t>
      </w:r>
      <w:r w:rsidRPr="00604687">
        <w:rPr>
          <w:iCs/>
          <w:shd w:val="clear" w:color="auto" w:fill="FFFFFF"/>
        </w:rPr>
        <w:t>.</w:t>
      </w:r>
      <w:r w:rsidRPr="00B0283F">
        <w:rPr>
          <w:iCs/>
          <w:shd w:val="clear" w:color="auto" w:fill="FFFFFF"/>
        </w:rPr>
        <w:t xml:space="preserve"> Jejím nejspodnějším členem jsou</w:t>
      </w:r>
      <w:r w:rsidRPr="00B0283F">
        <w:rPr>
          <w:rStyle w:val="apple-converted-space"/>
          <w:rFonts w:ascii="Arial" w:hAnsi="Arial" w:cs="Arial"/>
          <w:iCs/>
          <w:color w:val="000000"/>
          <w:sz w:val="23"/>
          <w:szCs w:val="23"/>
          <w:shd w:val="clear" w:color="auto" w:fill="FFFFFF"/>
        </w:rPr>
        <w:t> </w:t>
      </w:r>
      <w:proofErr w:type="spellStart"/>
      <w:r w:rsidRPr="00B0283F">
        <w:rPr>
          <w:iCs/>
          <w:shd w:val="clear" w:color="auto" w:fill="FFFFFF"/>
        </w:rPr>
        <w:t>drakovské</w:t>
      </w:r>
      <w:proofErr w:type="spellEnd"/>
      <w:r w:rsidRPr="00B0283F">
        <w:rPr>
          <w:iCs/>
          <w:shd w:val="clear" w:color="auto" w:fill="FFFFFF"/>
        </w:rPr>
        <w:t xml:space="preserve"> kvarcity</w:t>
      </w:r>
      <w:r w:rsidRPr="00B0283F">
        <w:rPr>
          <w:rStyle w:val="apple-converted-space"/>
          <w:rFonts w:ascii="Arial" w:hAnsi="Arial" w:cs="Arial"/>
          <w:iCs/>
          <w:color w:val="000000"/>
          <w:sz w:val="23"/>
          <w:szCs w:val="23"/>
          <w:shd w:val="clear" w:color="auto" w:fill="FFFFFF"/>
        </w:rPr>
        <w:t> </w:t>
      </w:r>
      <w:proofErr w:type="spellStart"/>
      <w:r w:rsidRPr="00B0283F">
        <w:rPr>
          <w:iCs/>
          <w:shd w:val="clear" w:color="auto" w:fill="FFFFFF"/>
        </w:rPr>
        <w:t>siegenského</w:t>
      </w:r>
      <w:proofErr w:type="spellEnd"/>
      <w:r w:rsidRPr="00B0283F">
        <w:rPr>
          <w:iCs/>
          <w:shd w:val="clear" w:color="auto" w:fill="FFFFFF"/>
        </w:rPr>
        <w:t xml:space="preserve"> stáří (380 mil. let), které je doloženo fosiliemi (ramenonožci, mlži, trilobiti, </w:t>
      </w:r>
      <w:proofErr w:type="spellStart"/>
      <w:r w:rsidRPr="00B0283F">
        <w:rPr>
          <w:iCs/>
          <w:shd w:val="clear" w:color="auto" w:fill="FFFFFF"/>
        </w:rPr>
        <w:t>tentakuliti</w:t>
      </w:r>
      <w:proofErr w:type="spellEnd"/>
      <w:r w:rsidRPr="00B0283F">
        <w:rPr>
          <w:iCs/>
          <w:shd w:val="clear" w:color="auto" w:fill="FFFFFF"/>
        </w:rPr>
        <w:t>)</w:t>
      </w:r>
      <w:r>
        <w:rPr>
          <w:iCs/>
          <w:shd w:val="clear" w:color="auto" w:fill="FFFFFF"/>
        </w:rPr>
        <w:t xml:space="preserve">. </w:t>
      </w:r>
      <w:r w:rsidRPr="00B0283F">
        <w:rPr>
          <w:iCs/>
          <w:shd w:val="clear" w:color="auto" w:fill="FFFFFF"/>
        </w:rPr>
        <w:t xml:space="preserve">Nad nimi se ukládalo pestré souvrství sedimentárních hornin představované dnes různými typy břidlic a fylitů, prokládané vulkanickými horninami bazického i kyselého charakteru a jejich tufy. Na bazický vulkanismus byly vázány vysoké obsahy železa, na kyselé vulkanity zase prvky </w:t>
      </w:r>
      <w:proofErr w:type="spellStart"/>
      <w:r w:rsidRPr="00B0283F">
        <w:rPr>
          <w:iCs/>
          <w:shd w:val="clear" w:color="auto" w:fill="FFFFFF"/>
        </w:rPr>
        <w:t>Cu</w:t>
      </w:r>
      <w:proofErr w:type="spellEnd"/>
      <w:r w:rsidRPr="00B0283F">
        <w:rPr>
          <w:iCs/>
          <w:shd w:val="clear" w:color="auto" w:fill="FFFFFF"/>
        </w:rPr>
        <w:t xml:space="preserve">, </w:t>
      </w:r>
      <w:proofErr w:type="spellStart"/>
      <w:r w:rsidRPr="00B0283F">
        <w:rPr>
          <w:iCs/>
          <w:shd w:val="clear" w:color="auto" w:fill="FFFFFF"/>
        </w:rPr>
        <w:t>Pb</w:t>
      </w:r>
      <w:proofErr w:type="spellEnd"/>
      <w:r w:rsidRPr="00B0283F">
        <w:rPr>
          <w:iCs/>
          <w:shd w:val="clear" w:color="auto" w:fill="FFFFFF"/>
        </w:rPr>
        <w:t xml:space="preserve">, </w:t>
      </w:r>
      <w:proofErr w:type="spellStart"/>
      <w:r w:rsidRPr="00B0283F">
        <w:rPr>
          <w:iCs/>
          <w:shd w:val="clear" w:color="auto" w:fill="FFFFFF"/>
        </w:rPr>
        <w:t>Zn</w:t>
      </w:r>
      <w:proofErr w:type="spellEnd"/>
      <w:r w:rsidRPr="00B0283F">
        <w:rPr>
          <w:iCs/>
          <w:shd w:val="clear" w:color="auto" w:fill="FFFFFF"/>
        </w:rPr>
        <w:t xml:space="preserve"> s obsahy drahých kovů. Celá sekvence byla ukončena na konci devonu a začátkem karbonu (350–340 mil. let).</w:t>
      </w:r>
      <w:r w:rsidR="00604687" w:rsidRPr="00604687">
        <w:t xml:space="preserve"> </w:t>
      </w:r>
      <w:r w:rsidR="00604687" w:rsidRPr="00604687">
        <w:rPr>
          <w:iCs/>
          <w:shd w:val="clear" w:color="auto" w:fill="FFFFFF"/>
        </w:rPr>
        <w:t>Vývoj v druhohorách neznáme, neboť se nám z té doby nezachovaly žádné horniny. V třetihorách, v teplém a vlhk</w:t>
      </w:r>
      <w:r w:rsidR="00104039">
        <w:rPr>
          <w:iCs/>
          <w:shd w:val="clear" w:color="auto" w:fill="FFFFFF"/>
        </w:rPr>
        <w:t>ém klimatu, došlo k výraznému z</w:t>
      </w:r>
      <w:r w:rsidR="00604687" w:rsidRPr="00604687">
        <w:rPr>
          <w:iCs/>
          <w:shd w:val="clear" w:color="auto" w:fill="FFFFFF"/>
        </w:rPr>
        <w:t>větrání a zbroušení původního terénu. Během čtvrtohor pokračoval výzdvih oblasti. Zároveň docházelo k výrazné denudaci povrchu za přispění několika ledových period. Výsledkem jsou strmé svahy Hrubého Jeseníku a hluboce zaříznutá údolí řek. Při denudaci povrchu a zpětné erozi vodních toků došlo k obnažení rudních těles a k druhotnému uložení těžkého a stabilního zlata do říčních sedimentů při úpatí hor a vzniku významných rozsypových ložisek zlata. Tím byla vytvořena surovinová základna, odpradávna využívaná lidmi.</w:t>
      </w:r>
      <w:r w:rsidR="00604687">
        <w:rPr>
          <w:iCs/>
          <w:shd w:val="clear" w:color="auto" w:fill="FFFFFF"/>
        </w:rPr>
        <w:t xml:space="preserve"> (Večeřa 2013</w:t>
      </w:r>
      <w:r w:rsidR="00EE6D3F">
        <w:rPr>
          <w:iCs/>
          <w:shd w:val="clear" w:color="auto" w:fill="FFFFFF"/>
        </w:rPr>
        <w:t xml:space="preserve"> </w:t>
      </w:r>
      <w:proofErr w:type="spellStart"/>
      <w:r w:rsidR="00EE6D3F">
        <w:rPr>
          <w:iCs/>
          <w:shd w:val="clear" w:color="auto" w:fill="FFFFFF"/>
        </w:rPr>
        <w:t>pers</w:t>
      </w:r>
      <w:proofErr w:type="spellEnd"/>
      <w:r w:rsidR="00EE6D3F">
        <w:rPr>
          <w:iCs/>
          <w:shd w:val="clear" w:color="auto" w:fill="FFFFFF"/>
        </w:rPr>
        <w:t xml:space="preserve">. </w:t>
      </w:r>
      <w:proofErr w:type="spellStart"/>
      <w:r w:rsidR="00EE6D3F">
        <w:rPr>
          <w:iCs/>
          <w:shd w:val="clear" w:color="auto" w:fill="FFFFFF"/>
        </w:rPr>
        <w:t>comm</w:t>
      </w:r>
      <w:proofErr w:type="spellEnd"/>
      <w:r w:rsidR="00EE6D3F">
        <w:rPr>
          <w:iCs/>
          <w:shd w:val="clear" w:color="auto" w:fill="FFFFFF"/>
        </w:rPr>
        <w:t>.</w:t>
      </w:r>
      <w:r w:rsidR="00604687">
        <w:rPr>
          <w:iCs/>
          <w:shd w:val="clear" w:color="auto" w:fill="FFFFFF"/>
        </w:rPr>
        <w:t xml:space="preserve">) </w:t>
      </w:r>
    </w:p>
    <w:p w:rsidR="00876149" w:rsidRDefault="00333CFC" w:rsidP="00876149">
      <w:pPr>
        <w:keepNext/>
      </w:pPr>
      <w:r>
        <w:rPr>
          <w:noProof/>
          <w:lang w:eastAsia="cs-CZ"/>
        </w:rPr>
        <w:drawing>
          <wp:inline distT="0" distB="0" distL="0" distR="0" wp14:anchorId="18D9E886" wp14:editId="7ABA1339">
            <wp:extent cx="5248275" cy="3352800"/>
            <wp:effectExtent l="0" t="0" r="9525" b="0"/>
            <wp:docPr id="36" name="Obrázek 36" descr="https://email.seznam.cz/imageshow/-e1ujrnD1XUja38EdZPbsM-8x6wbNI2CDBryZ-G-xq8aNYli8jeuLi_CsQS7zj0QdtrJ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mail.seznam.cz/imageshow/-e1ujrnD1XUja38EdZPbsM-8x6wbNI2CDBryZ-G-xq8aNYli8jeuLi_CsQS7zj0QdtrJHO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4474" cy="3356760"/>
                    </a:xfrm>
                    <a:prstGeom prst="rect">
                      <a:avLst/>
                    </a:prstGeom>
                    <a:noFill/>
                    <a:ln>
                      <a:noFill/>
                    </a:ln>
                  </pic:spPr>
                </pic:pic>
              </a:graphicData>
            </a:graphic>
          </wp:inline>
        </w:drawing>
      </w:r>
    </w:p>
    <w:p w:rsidR="00B922E4" w:rsidRPr="00EE6D3F" w:rsidRDefault="00876149" w:rsidP="00876149">
      <w:pPr>
        <w:pStyle w:val="Titulek"/>
        <w:rPr>
          <w:shd w:val="clear" w:color="auto" w:fill="FFFFFF"/>
        </w:rPr>
      </w:pPr>
      <w:bookmarkStart w:id="30" w:name="_Toc355206364"/>
      <w:bookmarkStart w:id="31" w:name="_Toc355206617"/>
      <w:r>
        <w:t xml:space="preserve">Obrázek č. </w:t>
      </w:r>
      <w:r w:rsidR="00E32B86">
        <w:fldChar w:fldCharType="begin"/>
      </w:r>
      <w:r w:rsidR="00E32B86">
        <w:instrText xml:space="preserve"> SEQ Obrázek_č. \* ARABIC </w:instrText>
      </w:r>
      <w:r w:rsidR="00E32B86">
        <w:fldChar w:fldCharType="separate"/>
      </w:r>
      <w:r w:rsidR="002B1C63">
        <w:rPr>
          <w:noProof/>
        </w:rPr>
        <w:t>8</w:t>
      </w:r>
      <w:r w:rsidR="00E32B86">
        <w:rPr>
          <w:noProof/>
        </w:rPr>
        <w:fldChar w:fldCharType="end"/>
      </w:r>
      <w:r>
        <w:t xml:space="preserve"> Pohled z Lázní Jeseník na pohoří Hrubý Jeseník. Foto: Petr Jan</w:t>
      </w:r>
      <w:bookmarkEnd w:id="30"/>
      <w:bookmarkEnd w:id="31"/>
    </w:p>
    <w:p w:rsidR="004F4C08" w:rsidRDefault="008D0D99" w:rsidP="00A3448F">
      <w:pPr>
        <w:pStyle w:val="Odstavecseseznamem"/>
        <w:numPr>
          <w:ilvl w:val="0"/>
          <w:numId w:val="12"/>
        </w:numPr>
      </w:pPr>
      <w:r>
        <w:lastRenderedPageBreak/>
        <w:t xml:space="preserve"> </w:t>
      </w:r>
      <w:r w:rsidR="004F4C08">
        <w:t>Geologické poměry</w:t>
      </w:r>
    </w:p>
    <w:p w:rsidR="00202299" w:rsidRPr="00202299" w:rsidRDefault="00202299" w:rsidP="004F4C08">
      <w:pPr>
        <w:rPr>
          <w:sz w:val="20"/>
          <w:szCs w:val="20"/>
        </w:rPr>
      </w:pPr>
    </w:p>
    <w:p w:rsidR="00004E6A" w:rsidRDefault="006B01D5" w:rsidP="00004E6A">
      <w:pPr>
        <w:keepNext/>
      </w:pPr>
      <w:r>
        <w:rPr>
          <w:noProof/>
          <w:lang w:eastAsia="cs-CZ"/>
        </w:rPr>
        <w:drawing>
          <wp:inline distT="0" distB="0" distL="0" distR="0" wp14:anchorId="4F807AE6" wp14:editId="0EF7B9E0">
            <wp:extent cx="5760720" cy="3372867"/>
            <wp:effectExtent l="0" t="0" r="0" b="0"/>
            <wp:docPr id="6" name="Obrázek 6" descr="http://www.akvarista.cz/web/imgs/diskuse/000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kvarista.cz/web/imgs/diskuse/00015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372867"/>
                    </a:xfrm>
                    <a:prstGeom prst="rect">
                      <a:avLst/>
                    </a:prstGeom>
                    <a:noFill/>
                    <a:ln>
                      <a:noFill/>
                    </a:ln>
                  </pic:spPr>
                </pic:pic>
              </a:graphicData>
            </a:graphic>
          </wp:inline>
        </w:drawing>
      </w:r>
    </w:p>
    <w:p w:rsidR="006B01D5" w:rsidRDefault="00004E6A" w:rsidP="00004E6A">
      <w:pPr>
        <w:pStyle w:val="Titulek"/>
      </w:pPr>
      <w:bookmarkStart w:id="32" w:name="_Toc355206365"/>
      <w:bookmarkStart w:id="33" w:name="_Toc355206618"/>
      <w:r>
        <w:t xml:space="preserve">Obrázek č. </w:t>
      </w:r>
      <w:r w:rsidR="00E32B86">
        <w:fldChar w:fldCharType="begin"/>
      </w:r>
      <w:r w:rsidR="00E32B86">
        <w:instrText xml:space="preserve"> SEQ Obrázek_č. \* ARABIC </w:instrText>
      </w:r>
      <w:r w:rsidR="00E32B86">
        <w:fldChar w:fldCharType="separate"/>
      </w:r>
      <w:r w:rsidR="002B1C63">
        <w:rPr>
          <w:noProof/>
        </w:rPr>
        <w:t>9</w:t>
      </w:r>
      <w:r w:rsidR="00E32B86">
        <w:rPr>
          <w:noProof/>
        </w:rPr>
        <w:fldChar w:fldCharType="end"/>
      </w:r>
      <w:r>
        <w:t xml:space="preserve"> </w:t>
      </w:r>
      <w:r w:rsidR="00941356">
        <w:t>Geologické členění ČR.</w:t>
      </w:r>
      <w:bookmarkEnd w:id="32"/>
      <w:bookmarkEnd w:id="33"/>
      <w:r w:rsidR="00941356">
        <w:t xml:space="preserve"> </w:t>
      </w:r>
    </w:p>
    <w:p w:rsidR="00B922E4" w:rsidRPr="00382BC6" w:rsidRDefault="00B922E4" w:rsidP="006E13DD">
      <w:pPr>
        <w:ind w:firstLine="426"/>
        <w:rPr>
          <w:rFonts w:cs="Times New Roman"/>
          <w:szCs w:val="24"/>
        </w:rPr>
      </w:pPr>
      <w:r w:rsidRPr="00382BC6">
        <w:rPr>
          <w:rFonts w:cs="Times New Roman"/>
          <w:szCs w:val="24"/>
        </w:rPr>
        <w:t xml:space="preserve">Území okresu Jeseník je po stránce geologické velmi pestré, protože se zde setkávají dvě geologické jednotky regionálního významu, a to: západosudetská jednotka (zvaná též </w:t>
      </w:r>
      <w:proofErr w:type="spellStart"/>
      <w:r w:rsidRPr="00382BC6">
        <w:rPr>
          <w:rFonts w:cs="Times New Roman"/>
          <w:szCs w:val="24"/>
        </w:rPr>
        <w:t>Lugikum</w:t>
      </w:r>
      <w:proofErr w:type="spellEnd"/>
      <w:r w:rsidRPr="00382BC6">
        <w:rPr>
          <w:rFonts w:cs="Times New Roman"/>
          <w:szCs w:val="24"/>
        </w:rPr>
        <w:t xml:space="preserve">) a jednotka </w:t>
      </w:r>
      <w:proofErr w:type="spellStart"/>
      <w:r w:rsidRPr="00382BC6">
        <w:rPr>
          <w:rFonts w:cs="Times New Roman"/>
          <w:szCs w:val="24"/>
        </w:rPr>
        <w:t>východosudetská</w:t>
      </w:r>
      <w:proofErr w:type="spellEnd"/>
      <w:r w:rsidRPr="00382BC6">
        <w:rPr>
          <w:rFonts w:cs="Times New Roman"/>
          <w:szCs w:val="24"/>
        </w:rPr>
        <w:t xml:space="preserve"> (zvaná </w:t>
      </w:r>
      <w:proofErr w:type="spellStart"/>
      <w:r w:rsidRPr="00382BC6">
        <w:rPr>
          <w:rFonts w:cs="Times New Roman"/>
          <w:szCs w:val="24"/>
        </w:rPr>
        <w:t>Silezikum</w:t>
      </w:r>
      <w:proofErr w:type="spellEnd"/>
      <w:r w:rsidRPr="00382BC6">
        <w:rPr>
          <w:rFonts w:cs="Times New Roman"/>
          <w:szCs w:val="24"/>
        </w:rPr>
        <w:t xml:space="preserve">). </w:t>
      </w:r>
      <w:r w:rsidR="006E13DD">
        <w:rPr>
          <w:rFonts w:cs="Times New Roman"/>
          <w:szCs w:val="24"/>
        </w:rPr>
        <w:t>(Jedlička</w:t>
      </w:r>
      <w:r w:rsidR="009C7C5D">
        <w:rPr>
          <w:rFonts w:cs="Times New Roman"/>
          <w:szCs w:val="24"/>
        </w:rPr>
        <w:t xml:space="preserve"> 1997) </w:t>
      </w:r>
      <w:r w:rsidR="006E13DD">
        <w:rPr>
          <w:rFonts w:cs="Times New Roman"/>
          <w:szCs w:val="24"/>
        </w:rPr>
        <w:t>T</w:t>
      </w:r>
      <w:r w:rsidRPr="00382BC6">
        <w:rPr>
          <w:rFonts w:cs="Times New Roman"/>
          <w:szCs w:val="24"/>
        </w:rPr>
        <w:t>éměř celé Rychlebské hory</w:t>
      </w:r>
      <w:r w:rsidR="006E13DD">
        <w:rPr>
          <w:rFonts w:cs="Times New Roman"/>
          <w:szCs w:val="24"/>
        </w:rPr>
        <w:t>,</w:t>
      </w:r>
      <w:r w:rsidRPr="00382BC6">
        <w:rPr>
          <w:rFonts w:cs="Times New Roman"/>
          <w:szCs w:val="24"/>
        </w:rPr>
        <w:t xml:space="preserve"> Hrubý Jeseník </w:t>
      </w:r>
      <w:r w:rsidR="006E13DD">
        <w:rPr>
          <w:rFonts w:cs="Times New Roman"/>
          <w:szCs w:val="24"/>
        </w:rPr>
        <w:t>i Zlatohorskou vrchovin</w:t>
      </w:r>
      <w:r w:rsidRPr="00382BC6">
        <w:rPr>
          <w:rFonts w:cs="Times New Roman"/>
          <w:szCs w:val="24"/>
        </w:rPr>
        <w:t>u</w:t>
      </w:r>
      <w:r w:rsidR="006E13DD" w:rsidRPr="006E13DD">
        <w:rPr>
          <w:rFonts w:cs="Times New Roman"/>
          <w:szCs w:val="24"/>
        </w:rPr>
        <w:t xml:space="preserve"> </w:t>
      </w:r>
      <w:r w:rsidR="006E13DD">
        <w:rPr>
          <w:rFonts w:cs="Times New Roman"/>
          <w:szCs w:val="24"/>
        </w:rPr>
        <w:t>tvoří metamorfované horniny</w:t>
      </w:r>
      <w:r w:rsidRPr="00382BC6">
        <w:rPr>
          <w:rFonts w:cs="Times New Roman"/>
          <w:szCs w:val="24"/>
        </w:rPr>
        <w:t xml:space="preserve">. </w:t>
      </w:r>
      <w:r w:rsidR="006E13DD">
        <w:rPr>
          <w:rFonts w:cs="Times New Roman"/>
          <w:szCs w:val="24"/>
        </w:rPr>
        <w:t xml:space="preserve">Podle Jedličky (1997) </w:t>
      </w:r>
      <w:r w:rsidRPr="00382BC6">
        <w:rPr>
          <w:rFonts w:cs="Times New Roman"/>
          <w:szCs w:val="24"/>
        </w:rPr>
        <w:t xml:space="preserve">zde </w:t>
      </w:r>
      <w:r w:rsidR="006E13DD">
        <w:rPr>
          <w:rFonts w:cs="Times New Roman"/>
          <w:szCs w:val="24"/>
        </w:rPr>
        <w:t xml:space="preserve">byly </w:t>
      </w:r>
      <w:r w:rsidRPr="00382BC6">
        <w:rPr>
          <w:rFonts w:cs="Times New Roman"/>
          <w:szCs w:val="24"/>
        </w:rPr>
        <w:t xml:space="preserve">dokázány dva horotvorné cykly spojené s metamorfózou – </w:t>
      </w:r>
      <w:proofErr w:type="spellStart"/>
      <w:r w:rsidRPr="00382BC6">
        <w:rPr>
          <w:rFonts w:cs="Times New Roman"/>
          <w:szCs w:val="24"/>
        </w:rPr>
        <w:t>kadomský</w:t>
      </w:r>
      <w:proofErr w:type="spellEnd"/>
      <w:r w:rsidRPr="00382BC6">
        <w:rPr>
          <w:rFonts w:cs="Times New Roman"/>
          <w:szCs w:val="24"/>
        </w:rPr>
        <w:t xml:space="preserve">, který probíhal v mladších starohorách a hercynský, probíhající na konci prvohor. Vyvřelé horniny utuhly hluboko pod zemským povrchem a na povrch se dostaly díky silnému výzdvihu a intenzívní denudaci. Podle klasifikace vyvřelých hornin tvoří největší část </w:t>
      </w:r>
      <w:r w:rsidR="006E13DD">
        <w:rPr>
          <w:rFonts w:cs="Times New Roman"/>
          <w:szCs w:val="24"/>
        </w:rPr>
        <w:t>masivu biotit</w:t>
      </w:r>
      <w:r w:rsidR="009C7C5D">
        <w:rPr>
          <w:rFonts w:cs="Times New Roman"/>
          <w:szCs w:val="24"/>
        </w:rPr>
        <w:t>ická žula (granit), rula a mramor</w:t>
      </w:r>
      <w:r w:rsidRPr="00382BC6">
        <w:rPr>
          <w:rFonts w:cs="Times New Roman"/>
          <w:szCs w:val="24"/>
        </w:rPr>
        <w:t xml:space="preserve">. Z usazených hornin a ledovcových uloženin </w:t>
      </w:r>
      <w:r w:rsidR="009C7C5D">
        <w:rPr>
          <w:rFonts w:cs="Times New Roman"/>
          <w:szCs w:val="24"/>
        </w:rPr>
        <w:t>jsou</w:t>
      </w:r>
      <w:r w:rsidRPr="00382BC6">
        <w:rPr>
          <w:rFonts w:cs="Times New Roman"/>
          <w:szCs w:val="24"/>
        </w:rPr>
        <w:t xml:space="preserve"> na Jesenicku zastoupeny hlavně písky, jíly a slo</w:t>
      </w:r>
      <w:r w:rsidR="006E13DD">
        <w:rPr>
          <w:rFonts w:cs="Times New Roman"/>
          <w:szCs w:val="24"/>
        </w:rPr>
        <w:t>je lignitu</w:t>
      </w:r>
      <w:r w:rsidR="009C7C5D">
        <w:rPr>
          <w:rFonts w:cs="Times New Roman"/>
          <w:szCs w:val="24"/>
        </w:rPr>
        <w:t xml:space="preserve">. Ze čtvrtohor jsou zde </w:t>
      </w:r>
      <w:r w:rsidRPr="00382BC6">
        <w:rPr>
          <w:rFonts w:cs="Times New Roman"/>
          <w:szCs w:val="24"/>
        </w:rPr>
        <w:t xml:space="preserve">nejvýznamnější uloženiny pevninského ledovce, pokrývající severní předpolí Hrubého Jeseníku a Rychlebských hor do nadmořských výšek 400 – 540 m. </w:t>
      </w:r>
      <w:r w:rsidR="006E13DD">
        <w:rPr>
          <w:rFonts w:cs="Times New Roman"/>
          <w:szCs w:val="24"/>
        </w:rPr>
        <w:t>(Jedlička</w:t>
      </w:r>
      <w:r w:rsidRPr="00382BC6">
        <w:rPr>
          <w:rFonts w:cs="Times New Roman"/>
          <w:szCs w:val="24"/>
        </w:rPr>
        <w:t xml:space="preserve"> 1997)</w:t>
      </w:r>
    </w:p>
    <w:p w:rsidR="00F84E6C" w:rsidRDefault="00F7778B" w:rsidP="00A2195B">
      <w:pPr>
        <w:rPr>
          <w:rFonts w:cs="Times New Roman"/>
          <w:color w:val="000000"/>
          <w:szCs w:val="24"/>
          <w:shd w:val="clear" w:color="auto" w:fill="FFFFFF"/>
        </w:rPr>
      </w:pPr>
      <w:r w:rsidRPr="00A2195B">
        <w:rPr>
          <w:rFonts w:cs="Times New Roman"/>
          <w:color w:val="000000"/>
          <w:szCs w:val="24"/>
          <w:shd w:val="clear" w:color="auto" w:fill="FFFFFF"/>
        </w:rPr>
        <w:lastRenderedPageBreak/>
        <w:t>Podle geol</w:t>
      </w:r>
      <w:r w:rsidR="00202299">
        <w:rPr>
          <w:rFonts w:cs="Times New Roman"/>
          <w:color w:val="000000"/>
          <w:szCs w:val="24"/>
          <w:shd w:val="clear" w:color="auto" w:fill="FFFFFF"/>
        </w:rPr>
        <w:t>ogické mapy ČR</w:t>
      </w:r>
      <w:r w:rsidRPr="00A2195B">
        <w:rPr>
          <w:rFonts w:cs="Times New Roman"/>
          <w:color w:val="000000"/>
          <w:szCs w:val="24"/>
          <w:shd w:val="clear" w:color="auto" w:fill="FFFFFF"/>
        </w:rPr>
        <w:t xml:space="preserve"> je východní svah Studničního vrchu tvořen biotickou rulou se silimanitem a granátem z dob staršího </w:t>
      </w:r>
      <w:proofErr w:type="spellStart"/>
      <w:r w:rsidRPr="00A2195B">
        <w:rPr>
          <w:rFonts w:cs="Times New Roman"/>
          <w:color w:val="000000"/>
          <w:szCs w:val="24"/>
          <w:shd w:val="clear" w:color="auto" w:fill="FFFFFF"/>
        </w:rPr>
        <w:t>palezoika</w:t>
      </w:r>
      <w:proofErr w:type="spellEnd"/>
      <w:r w:rsidRPr="00A2195B">
        <w:rPr>
          <w:rFonts w:cs="Times New Roman"/>
          <w:color w:val="000000"/>
          <w:szCs w:val="24"/>
          <w:shd w:val="clear" w:color="auto" w:fill="FFFFFF"/>
        </w:rPr>
        <w:t xml:space="preserve"> - devonu. Jižní část s největší sklonitostí je tvořena </w:t>
      </w:r>
      <w:proofErr w:type="spellStart"/>
      <w:r w:rsidRPr="00A2195B">
        <w:rPr>
          <w:rFonts w:cs="Times New Roman"/>
          <w:color w:val="000000"/>
          <w:szCs w:val="24"/>
          <w:shd w:val="clear" w:color="auto" w:fill="FFFFFF"/>
        </w:rPr>
        <w:t>deluviálními</w:t>
      </w:r>
      <w:proofErr w:type="spellEnd"/>
      <w:r w:rsidRPr="00A2195B">
        <w:rPr>
          <w:rFonts w:cs="Times New Roman"/>
          <w:color w:val="000000"/>
          <w:szCs w:val="24"/>
          <w:shd w:val="clear" w:color="auto" w:fill="FFFFFF"/>
        </w:rPr>
        <w:t xml:space="preserve">, převážně </w:t>
      </w:r>
      <w:proofErr w:type="spellStart"/>
      <w:r w:rsidRPr="00A2195B">
        <w:rPr>
          <w:rFonts w:cs="Times New Roman"/>
          <w:color w:val="000000"/>
          <w:szCs w:val="24"/>
          <w:shd w:val="clear" w:color="auto" w:fill="FFFFFF"/>
        </w:rPr>
        <w:t>hlinitokamenitými</w:t>
      </w:r>
      <w:proofErr w:type="spellEnd"/>
      <w:r w:rsidRPr="00A2195B">
        <w:rPr>
          <w:rFonts w:cs="Times New Roman"/>
          <w:color w:val="000000"/>
          <w:szCs w:val="24"/>
          <w:shd w:val="clear" w:color="auto" w:fill="FFFFFF"/>
        </w:rPr>
        <w:t xml:space="preserve"> sedimenty.</w:t>
      </w:r>
      <w:r w:rsidR="00F84E6C">
        <w:rPr>
          <w:rFonts w:cs="Times New Roman"/>
          <w:color w:val="000000"/>
          <w:szCs w:val="24"/>
          <w:shd w:val="clear" w:color="auto" w:fill="FFFFFF"/>
        </w:rPr>
        <w:t xml:space="preserve"> </w:t>
      </w:r>
      <w:r w:rsidR="00BB685D">
        <w:rPr>
          <w:rFonts w:cs="Times New Roman"/>
          <w:color w:val="000000"/>
          <w:szCs w:val="24"/>
          <w:shd w:val="clear" w:color="auto" w:fill="FFFFFF"/>
        </w:rPr>
        <w:t>Západní část</w:t>
      </w:r>
      <w:r w:rsidRPr="00A2195B">
        <w:rPr>
          <w:rFonts w:cs="Times New Roman"/>
          <w:color w:val="000000"/>
          <w:szCs w:val="24"/>
          <w:shd w:val="clear" w:color="auto" w:fill="FFFFFF"/>
        </w:rPr>
        <w:t xml:space="preserve"> jižního úpatí Studničního vrch</w:t>
      </w:r>
      <w:r w:rsidR="00BB685D">
        <w:rPr>
          <w:rFonts w:cs="Times New Roman"/>
          <w:color w:val="000000"/>
          <w:szCs w:val="24"/>
          <w:shd w:val="clear" w:color="auto" w:fill="FFFFFF"/>
        </w:rPr>
        <w:t>u je tvořena</w:t>
      </w:r>
      <w:r w:rsidRPr="00A2195B">
        <w:rPr>
          <w:rFonts w:cs="Times New Roman"/>
          <w:color w:val="000000"/>
          <w:szCs w:val="24"/>
          <w:shd w:val="clear" w:color="auto" w:fill="FFFFFF"/>
        </w:rPr>
        <w:t xml:space="preserve"> převážně amfibolity</w:t>
      </w:r>
      <w:r w:rsidR="00F84E6C">
        <w:rPr>
          <w:rFonts w:cs="Times New Roman"/>
          <w:color w:val="000000"/>
          <w:szCs w:val="24"/>
          <w:shd w:val="clear" w:color="auto" w:fill="FFFFFF"/>
        </w:rPr>
        <w:t xml:space="preserve"> </w:t>
      </w:r>
      <w:r w:rsidRPr="00A2195B">
        <w:rPr>
          <w:rFonts w:cs="Times New Roman"/>
          <w:color w:val="000000"/>
          <w:szCs w:val="24"/>
          <w:shd w:val="clear" w:color="auto" w:fill="FFFFFF"/>
        </w:rPr>
        <w:t xml:space="preserve">a </w:t>
      </w:r>
      <w:proofErr w:type="spellStart"/>
      <w:r w:rsidRPr="00A2195B">
        <w:rPr>
          <w:rFonts w:cs="Times New Roman"/>
          <w:color w:val="000000"/>
          <w:szCs w:val="24"/>
          <w:shd w:val="clear" w:color="auto" w:fill="FFFFFF"/>
        </w:rPr>
        <w:t>stromatity</w:t>
      </w:r>
      <w:proofErr w:type="spellEnd"/>
      <w:r w:rsidRPr="00A2195B">
        <w:rPr>
          <w:rFonts w:cs="Times New Roman"/>
          <w:color w:val="000000"/>
          <w:szCs w:val="24"/>
          <w:shd w:val="clear" w:color="auto" w:fill="FFFFFF"/>
        </w:rPr>
        <w:t xml:space="preserve"> s převahou amfibolitů. (Žáček 1998)</w:t>
      </w:r>
    </w:p>
    <w:p w:rsidR="00941356" w:rsidRDefault="00F84E6C" w:rsidP="00941356">
      <w:pPr>
        <w:keepNext/>
      </w:pPr>
      <w:r>
        <w:rPr>
          <w:rFonts w:cs="Times New Roman"/>
          <w:noProof/>
          <w:color w:val="000000"/>
          <w:szCs w:val="24"/>
          <w:shd w:val="clear" w:color="auto" w:fill="FFFFFF"/>
          <w:lang w:eastAsia="cs-CZ"/>
        </w:rPr>
        <w:drawing>
          <wp:inline distT="0" distB="0" distL="0" distR="0" wp14:anchorId="50A28491" wp14:editId="05C47F61">
            <wp:extent cx="5760720" cy="4320540"/>
            <wp:effectExtent l="0" t="0" r="0" b="3810"/>
            <wp:docPr id="10" name="Obrázek 10" descr="C:\Users\Martinka\Desktop\fotky\Fotografi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ka\Desktop\fotky\Fotografie-002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84E6C" w:rsidRPr="00F84E6C" w:rsidRDefault="00941356" w:rsidP="00941356">
      <w:pPr>
        <w:pStyle w:val="Titulek"/>
        <w:rPr>
          <w:rFonts w:cs="Times New Roman"/>
          <w:color w:val="000000"/>
          <w:szCs w:val="24"/>
          <w:shd w:val="clear" w:color="auto" w:fill="FFFFFF"/>
        </w:rPr>
      </w:pPr>
      <w:bookmarkStart w:id="34" w:name="_Toc355206366"/>
      <w:bookmarkStart w:id="35" w:name="_Toc355206619"/>
      <w:r>
        <w:t xml:space="preserve">Obrázek č. </w:t>
      </w:r>
      <w:r w:rsidR="00E32B86">
        <w:fldChar w:fldCharType="begin"/>
      </w:r>
      <w:r w:rsidR="00E32B86">
        <w:instrText xml:space="preserve"> SEQ Obrázek_č. \* ARABIC </w:instrText>
      </w:r>
      <w:r w:rsidR="00E32B86">
        <w:fldChar w:fldCharType="separate"/>
      </w:r>
      <w:r w:rsidR="002B1C63">
        <w:rPr>
          <w:noProof/>
        </w:rPr>
        <w:t>10</w:t>
      </w:r>
      <w:r w:rsidR="00E32B86">
        <w:rPr>
          <w:noProof/>
        </w:rPr>
        <w:fldChar w:fldCharType="end"/>
      </w:r>
      <w:r>
        <w:t xml:space="preserve"> Výřez z geologické mapy ČR. Mapa: Žáček</w:t>
      </w:r>
      <w:bookmarkEnd w:id="34"/>
      <w:bookmarkEnd w:id="35"/>
      <w:r>
        <w:t xml:space="preserve"> </w:t>
      </w:r>
    </w:p>
    <w:p w:rsidR="004F4C08" w:rsidRDefault="004F4C08" w:rsidP="00A3448F">
      <w:pPr>
        <w:pStyle w:val="Odstavecseseznamem"/>
        <w:numPr>
          <w:ilvl w:val="0"/>
          <w:numId w:val="12"/>
        </w:numPr>
      </w:pPr>
      <w:r>
        <w:t>Pedologické poměry</w:t>
      </w:r>
    </w:p>
    <w:p w:rsidR="00B922E4" w:rsidRDefault="006C5676" w:rsidP="00B922E4">
      <w:pPr>
        <w:ind w:firstLine="426"/>
        <w:rPr>
          <w:rFonts w:cs="Times New Roman"/>
          <w:szCs w:val="24"/>
        </w:rPr>
      </w:pPr>
      <w:r>
        <w:rPr>
          <w:rFonts w:cs="Times New Roman"/>
          <w:szCs w:val="24"/>
        </w:rPr>
        <w:t>Žuly, ruly, svory</w:t>
      </w:r>
      <w:r w:rsidR="00604687">
        <w:rPr>
          <w:rFonts w:cs="Times New Roman"/>
          <w:szCs w:val="24"/>
        </w:rPr>
        <w:t xml:space="preserve"> </w:t>
      </w:r>
      <w:r>
        <w:rPr>
          <w:rFonts w:cs="Times New Roman"/>
          <w:szCs w:val="24"/>
        </w:rPr>
        <w:t>a</w:t>
      </w:r>
      <w:r w:rsidR="00B922E4" w:rsidRPr="00382BC6">
        <w:rPr>
          <w:rFonts w:cs="Times New Roman"/>
          <w:szCs w:val="24"/>
        </w:rPr>
        <w:t xml:space="preserve"> různé typy sedimentárních břidlic </w:t>
      </w:r>
      <w:r>
        <w:rPr>
          <w:rFonts w:cs="Times New Roman"/>
          <w:szCs w:val="24"/>
        </w:rPr>
        <w:t>jsou</w:t>
      </w:r>
      <w:r w:rsidR="00B922E4" w:rsidRPr="00382BC6">
        <w:rPr>
          <w:rFonts w:cs="Times New Roman"/>
          <w:szCs w:val="24"/>
        </w:rPr>
        <w:t xml:space="preserve"> </w:t>
      </w:r>
      <w:r w:rsidR="009C7C5D">
        <w:rPr>
          <w:rFonts w:cs="Times New Roman"/>
          <w:szCs w:val="24"/>
        </w:rPr>
        <w:t>běžně vyskytují</w:t>
      </w:r>
      <w:r w:rsidR="00BB685D">
        <w:rPr>
          <w:rFonts w:cs="Times New Roman"/>
          <w:szCs w:val="24"/>
        </w:rPr>
        <w:t>cí</w:t>
      </w:r>
      <w:r w:rsidR="009C7C5D">
        <w:rPr>
          <w:rFonts w:cs="Times New Roman"/>
          <w:szCs w:val="24"/>
        </w:rPr>
        <w:t xml:space="preserve"> </w:t>
      </w:r>
      <w:r w:rsidR="00BB685D">
        <w:rPr>
          <w:rFonts w:cs="Times New Roman"/>
          <w:szCs w:val="24"/>
        </w:rPr>
        <w:t xml:space="preserve">se horniny </w:t>
      </w:r>
      <w:r w:rsidR="009C7C5D">
        <w:rPr>
          <w:rFonts w:cs="Times New Roman"/>
          <w:szCs w:val="24"/>
        </w:rPr>
        <w:t>na území Jesenicka. P</w:t>
      </w:r>
      <w:r w:rsidR="00B922E4" w:rsidRPr="00382BC6">
        <w:rPr>
          <w:rFonts w:cs="Times New Roman"/>
          <w:szCs w:val="24"/>
        </w:rPr>
        <w:t>ůdně</w:t>
      </w:r>
      <w:r w:rsidR="009C7C5D">
        <w:rPr>
          <w:rFonts w:cs="Times New Roman"/>
          <w:szCs w:val="24"/>
        </w:rPr>
        <w:t xml:space="preserve"> se</w:t>
      </w:r>
      <w:r>
        <w:rPr>
          <w:rFonts w:cs="Times New Roman"/>
          <w:szCs w:val="24"/>
        </w:rPr>
        <w:t xml:space="preserve"> projevují jako mírně kyselé, </w:t>
      </w:r>
      <w:r w:rsidR="00B922E4" w:rsidRPr="00382BC6">
        <w:rPr>
          <w:rFonts w:cs="Times New Roman"/>
          <w:szCs w:val="24"/>
        </w:rPr>
        <w:t>někdy a</w:t>
      </w:r>
      <w:r>
        <w:rPr>
          <w:rFonts w:cs="Times New Roman"/>
          <w:szCs w:val="24"/>
        </w:rPr>
        <w:t>ž mírně bazické.</w:t>
      </w:r>
      <w:r w:rsidR="00B922E4" w:rsidRPr="00382BC6">
        <w:rPr>
          <w:rFonts w:cs="Times New Roman"/>
          <w:szCs w:val="24"/>
        </w:rPr>
        <w:t xml:space="preserve"> Častým jevem bývá, že různé části reliéfu, který je těmito horninami vytvářen, jsou různě </w:t>
      </w:r>
      <w:r>
        <w:rPr>
          <w:rFonts w:cs="Times New Roman"/>
          <w:szCs w:val="24"/>
        </w:rPr>
        <w:t>úživné</w:t>
      </w:r>
      <w:r w:rsidR="00B922E4" w:rsidRPr="00382BC6">
        <w:rPr>
          <w:rFonts w:cs="Times New Roman"/>
          <w:szCs w:val="24"/>
        </w:rPr>
        <w:t>. V horních konvexních částech svahů se živiny deštěm vyplavují hlouběji do půdy a dolů po svahu. Proto jsou tyto partie zpravidla kyselejší než dolní partie svahů, kde se naopak živiny vyp</w:t>
      </w:r>
      <w:r w:rsidR="009C7C5D">
        <w:rPr>
          <w:rFonts w:cs="Times New Roman"/>
          <w:szCs w:val="24"/>
        </w:rPr>
        <w:t xml:space="preserve">lavují do půdy.  (Sádlo, </w:t>
      </w:r>
      <w:proofErr w:type="spellStart"/>
      <w:r w:rsidR="009C7C5D">
        <w:rPr>
          <w:rFonts w:cs="Times New Roman"/>
          <w:szCs w:val="24"/>
        </w:rPr>
        <w:t>Storch</w:t>
      </w:r>
      <w:proofErr w:type="spellEnd"/>
      <w:r w:rsidR="00B922E4" w:rsidRPr="00382BC6">
        <w:rPr>
          <w:rFonts w:cs="Times New Roman"/>
          <w:szCs w:val="24"/>
        </w:rPr>
        <w:t xml:space="preserve"> 2000) </w:t>
      </w:r>
    </w:p>
    <w:p w:rsidR="004F4C08" w:rsidRDefault="004F4C08" w:rsidP="00A3448F">
      <w:pPr>
        <w:pStyle w:val="Odstavecseseznamem"/>
        <w:numPr>
          <w:ilvl w:val="0"/>
          <w:numId w:val="12"/>
        </w:numPr>
      </w:pPr>
      <w:r>
        <w:lastRenderedPageBreak/>
        <w:t>Hydrologické a hydrogeologické poměry</w:t>
      </w:r>
    </w:p>
    <w:p w:rsidR="00343ED1" w:rsidRPr="006C4B19" w:rsidRDefault="00B922E4" w:rsidP="00F84E6C">
      <w:pPr>
        <w:autoSpaceDE w:val="0"/>
        <w:autoSpaceDN w:val="0"/>
        <w:adjustRightInd w:val="0"/>
        <w:ind w:firstLine="360"/>
        <w:rPr>
          <w:szCs w:val="24"/>
        </w:rPr>
      </w:pPr>
      <w:r w:rsidRPr="00382BC6">
        <w:rPr>
          <w:rFonts w:cs="Times New Roman"/>
          <w:szCs w:val="24"/>
        </w:rPr>
        <w:t>Říční síť Jesenicka tvoří dvě řeky</w:t>
      </w:r>
      <w:r>
        <w:rPr>
          <w:rFonts w:cs="Times New Roman"/>
          <w:szCs w:val="24"/>
        </w:rPr>
        <w:t xml:space="preserve"> Bělá a Staříč</w:t>
      </w:r>
      <w:r w:rsidRPr="00382BC6">
        <w:rPr>
          <w:rFonts w:cs="Times New Roman"/>
          <w:szCs w:val="24"/>
        </w:rPr>
        <w:t>. Bělá s</w:t>
      </w:r>
      <w:r>
        <w:rPr>
          <w:rFonts w:cs="Times New Roman"/>
          <w:szCs w:val="24"/>
        </w:rPr>
        <w:t>e svými přítoky</w:t>
      </w:r>
      <w:r w:rsidRPr="00382BC6">
        <w:rPr>
          <w:rFonts w:cs="Times New Roman"/>
          <w:szCs w:val="24"/>
        </w:rPr>
        <w:t xml:space="preserve"> rozděluje hlubokým údolím oblast Hrubého Jeseníku od Rychlebských hor. Je velmi prudká, s průměrným</w:t>
      </w:r>
      <w:r>
        <w:rPr>
          <w:rFonts w:cs="Times New Roman"/>
          <w:szCs w:val="24"/>
        </w:rPr>
        <w:t xml:space="preserve"> </w:t>
      </w:r>
      <w:proofErr w:type="gramStart"/>
      <w:r>
        <w:rPr>
          <w:rFonts w:cs="Times New Roman"/>
          <w:szCs w:val="24"/>
        </w:rPr>
        <w:t>5%</w:t>
      </w:r>
      <w:proofErr w:type="gramEnd"/>
      <w:r>
        <w:rPr>
          <w:rFonts w:cs="Times New Roman"/>
          <w:szCs w:val="24"/>
        </w:rPr>
        <w:t xml:space="preserve"> spádem. </w:t>
      </w:r>
      <w:r w:rsidR="00AC3959">
        <w:rPr>
          <w:rFonts w:cs="Times New Roman"/>
          <w:szCs w:val="24"/>
        </w:rPr>
        <w:t>(</w:t>
      </w:r>
      <w:proofErr w:type="spellStart"/>
      <w:r w:rsidR="00AC3959">
        <w:rPr>
          <w:rFonts w:cs="Times New Roman"/>
          <w:szCs w:val="24"/>
        </w:rPr>
        <w:t>Zuber</w:t>
      </w:r>
      <w:proofErr w:type="spellEnd"/>
      <w:r w:rsidRPr="00382BC6">
        <w:rPr>
          <w:rFonts w:cs="Times New Roman"/>
          <w:szCs w:val="24"/>
        </w:rPr>
        <w:t xml:space="preserve"> 1972)</w:t>
      </w:r>
      <w:r>
        <w:rPr>
          <w:rFonts w:cs="Times New Roman"/>
          <w:szCs w:val="24"/>
        </w:rPr>
        <w:t xml:space="preserve"> </w:t>
      </w:r>
      <w:r w:rsidRPr="00382BC6">
        <w:rPr>
          <w:rFonts w:cs="Times New Roman"/>
          <w:szCs w:val="24"/>
        </w:rPr>
        <w:t xml:space="preserve">Bělá pramení </w:t>
      </w:r>
      <w:r w:rsidR="00F84E6C">
        <w:rPr>
          <w:rFonts w:cs="Times New Roman"/>
          <w:szCs w:val="24"/>
        </w:rPr>
        <w:t>na</w:t>
      </w:r>
      <w:r w:rsidRPr="00382BC6">
        <w:rPr>
          <w:rFonts w:cs="Times New Roman"/>
          <w:szCs w:val="24"/>
        </w:rPr>
        <w:t xml:space="preserve"> </w:t>
      </w:r>
      <w:proofErr w:type="spellStart"/>
      <w:r w:rsidRPr="00382BC6">
        <w:rPr>
          <w:rFonts w:cs="Times New Roman"/>
          <w:szCs w:val="24"/>
        </w:rPr>
        <w:t>Videlském</w:t>
      </w:r>
      <w:proofErr w:type="spellEnd"/>
      <w:r w:rsidRPr="00382BC6">
        <w:rPr>
          <w:rFonts w:cs="Times New Roman"/>
          <w:szCs w:val="24"/>
        </w:rPr>
        <w:t xml:space="preserve"> sedle v nadmořské výšce 880 m, celková délka toku na území ČR činí 32,8 km, povodí má plochu 271 km2</w:t>
      </w:r>
      <w:r w:rsidR="00343ED1" w:rsidRPr="00343ED1">
        <w:rPr>
          <w:szCs w:val="24"/>
        </w:rPr>
        <w:t xml:space="preserve"> </w:t>
      </w:r>
      <w:r w:rsidR="00343ED1">
        <w:rPr>
          <w:szCs w:val="24"/>
        </w:rPr>
        <w:t xml:space="preserve">a </w:t>
      </w:r>
      <w:r w:rsidR="00343ED1" w:rsidRPr="006C4B19">
        <w:rPr>
          <w:szCs w:val="24"/>
        </w:rPr>
        <w:t>je ve správ</w:t>
      </w:r>
      <w:r w:rsidR="00343ED1">
        <w:rPr>
          <w:szCs w:val="24"/>
        </w:rPr>
        <w:t>ě Povodí Odry a. s.</w:t>
      </w:r>
      <w:r w:rsidR="00343ED1" w:rsidRPr="006C4B19">
        <w:rPr>
          <w:szCs w:val="24"/>
        </w:rPr>
        <w:t>,</w:t>
      </w:r>
      <w:r w:rsidR="00343ED1">
        <w:rPr>
          <w:szCs w:val="24"/>
        </w:rPr>
        <w:t xml:space="preserve"> Ostrava</w:t>
      </w:r>
      <w:r w:rsidRPr="00382BC6">
        <w:rPr>
          <w:rFonts w:cs="Times New Roman"/>
          <w:szCs w:val="24"/>
        </w:rPr>
        <w:t xml:space="preserve">. </w:t>
      </w:r>
      <w:r w:rsidR="0063493E" w:rsidRPr="006C4B19">
        <w:rPr>
          <w:szCs w:val="24"/>
        </w:rPr>
        <w:t>Jako jeden z hlavních toků odvádějící vody z</w:t>
      </w:r>
      <w:r w:rsidR="0063493E">
        <w:rPr>
          <w:szCs w:val="24"/>
        </w:rPr>
        <w:t> </w:t>
      </w:r>
      <w:r w:rsidR="0063493E" w:rsidRPr="006C4B19">
        <w:rPr>
          <w:szCs w:val="24"/>
        </w:rPr>
        <w:t>oblasti</w:t>
      </w:r>
      <w:r w:rsidR="0063493E">
        <w:rPr>
          <w:szCs w:val="24"/>
        </w:rPr>
        <w:t xml:space="preserve"> </w:t>
      </w:r>
      <w:r w:rsidR="0063493E" w:rsidRPr="006C4B19">
        <w:rPr>
          <w:szCs w:val="24"/>
        </w:rPr>
        <w:t xml:space="preserve">Hrubého Jeseníku a </w:t>
      </w:r>
      <w:r w:rsidR="0063493E">
        <w:rPr>
          <w:szCs w:val="24"/>
        </w:rPr>
        <w:t>Rychlebských hor, přijímá velkou</w:t>
      </w:r>
      <w:r w:rsidR="0063493E" w:rsidRPr="006C4B19">
        <w:rPr>
          <w:szCs w:val="24"/>
        </w:rPr>
        <w:t xml:space="preserve"> řadu</w:t>
      </w:r>
      <w:r w:rsidR="0063493E">
        <w:rPr>
          <w:szCs w:val="24"/>
        </w:rPr>
        <w:t xml:space="preserve"> </w:t>
      </w:r>
      <w:r w:rsidR="0063493E" w:rsidRPr="006C4B19">
        <w:rPr>
          <w:szCs w:val="24"/>
        </w:rPr>
        <w:t>přítoků, z nichž největší je levostranný přítok Staříč ústící v</w:t>
      </w:r>
      <w:r w:rsidR="0063493E">
        <w:rPr>
          <w:szCs w:val="24"/>
        </w:rPr>
        <w:t> </w:t>
      </w:r>
      <w:r w:rsidR="0063493E" w:rsidRPr="006C4B19">
        <w:rPr>
          <w:szCs w:val="24"/>
        </w:rPr>
        <w:t>dolní</w:t>
      </w:r>
      <w:r w:rsidR="0063493E">
        <w:rPr>
          <w:szCs w:val="24"/>
        </w:rPr>
        <w:t xml:space="preserve"> </w:t>
      </w:r>
      <w:r w:rsidR="0063493E" w:rsidRPr="006C4B19">
        <w:rPr>
          <w:szCs w:val="24"/>
        </w:rPr>
        <w:t>části Jeseníku v km 16,720.</w:t>
      </w:r>
      <w:r w:rsidR="0063493E">
        <w:rPr>
          <w:szCs w:val="24"/>
        </w:rPr>
        <w:t xml:space="preserve"> </w:t>
      </w:r>
      <w:r>
        <w:rPr>
          <w:rFonts w:cs="Times New Roman"/>
          <w:szCs w:val="24"/>
        </w:rPr>
        <w:t xml:space="preserve">Bělá ústí v Polsku do Kladské </w:t>
      </w:r>
      <w:proofErr w:type="spellStart"/>
      <w:r>
        <w:rPr>
          <w:rFonts w:cs="Times New Roman"/>
          <w:szCs w:val="24"/>
        </w:rPr>
        <w:t>Ny</w:t>
      </w:r>
      <w:r w:rsidRPr="00382BC6">
        <w:rPr>
          <w:rFonts w:cs="Times New Roman"/>
          <w:szCs w:val="24"/>
        </w:rPr>
        <w:t>sy</w:t>
      </w:r>
      <w:proofErr w:type="spellEnd"/>
      <w:r w:rsidRPr="00382BC6">
        <w:rPr>
          <w:rFonts w:cs="Times New Roman"/>
          <w:szCs w:val="24"/>
        </w:rPr>
        <w:t>. Průměrný průtok u</w:t>
      </w:r>
      <w:r>
        <w:rPr>
          <w:rFonts w:cs="Times New Roman"/>
          <w:szCs w:val="24"/>
        </w:rPr>
        <w:t xml:space="preserve"> státní hranice činí 4,32 m3.s</w:t>
      </w:r>
      <w:r>
        <w:rPr>
          <w:rFonts w:cs="Times New Roman"/>
          <w:szCs w:val="24"/>
        </w:rPr>
        <w:softHyphen/>
      </w:r>
      <w:r>
        <w:rPr>
          <w:rFonts w:cs="Times New Roman"/>
          <w:szCs w:val="24"/>
          <w:vertAlign w:val="superscript"/>
        </w:rPr>
        <w:t>-1</w:t>
      </w:r>
      <w:r w:rsidR="00343ED1">
        <w:rPr>
          <w:rFonts w:cs="Times New Roman"/>
          <w:szCs w:val="24"/>
        </w:rPr>
        <w:t>, republiku opouští cca 2 km pod Mikulovicemi na k</w:t>
      </w:r>
      <w:r w:rsidR="0063493E">
        <w:rPr>
          <w:rFonts w:cs="Times New Roman"/>
          <w:szCs w:val="24"/>
        </w:rPr>
        <w:t>ó</w:t>
      </w:r>
      <w:r w:rsidR="00343ED1">
        <w:rPr>
          <w:rFonts w:cs="Times New Roman"/>
          <w:szCs w:val="24"/>
        </w:rPr>
        <w:t xml:space="preserve">tě 300 m. n. m. </w:t>
      </w:r>
      <w:r>
        <w:rPr>
          <w:rFonts w:cs="Times New Roman"/>
          <w:szCs w:val="24"/>
        </w:rPr>
        <w:t xml:space="preserve"> </w:t>
      </w:r>
      <w:r w:rsidRPr="00382BC6">
        <w:rPr>
          <w:rFonts w:cs="Times New Roman"/>
          <w:szCs w:val="24"/>
        </w:rPr>
        <w:t>Horní úsek lze považovat za ekologicky významný segment krajiny a</w:t>
      </w:r>
      <w:r>
        <w:rPr>
          <w:rFonts w:cs="Times New Roman"/>
          <w:szCs w:val="24"/>
        </w:rPr>
        <w:t xml:space="preserve"> taktéž část</w:t>
      </w:r>
      <w:r w:rsidR="001F0940">
        <w:rPr>
          <w:rFonts w:cs="Times New Roman"/>
          <w:szCs w:val="24"/>
        </w:rPr>
        <w:t>i</w:t>
      </w:r>
      <w:r>
        <w:rPr>
          <w:rFonts w:cs="Times New Roman"/>
          <w:szCs w:val="24"/>
        </w:rPr>
        <w:t xml:space="preserve"> pod městem Jeseník</w:t>
      </w:r>
      <w:r w:rsidRPr="00382BC6">
        <w:rPr>
          <w:rFonts w:cs="Times New Roman"/>
          <w:szCs w:val="24"/>
        </w:rPr>
        <w:t xml:space="preserve"> s břehovými porosty by se mohl</w:t>
      </w:r>
      <w:r w:rsidR="00BB685D">
        <w:rPr>
          <w:rFonts w:cs="Times New Roman"/>
          <w:szCs w:val="24"/>
        </w:rPr>
        <w:t>y</w:t>
      </w:r>
      <w:r w:rsidRPr="00382BC6">
        <w:rPr>
          <w:rFonts w:cs="Times New Roman"/>
          <w:szCs w:val="24"/>
        </w:rPr>
        <w:t xml:space="preserve"> stát i s oko</w:t>
      </w:r>
      <w:r>
        <w:rPr>
          <w:rFonts w:cs="Times New Roman"/>
          <w:szCs w:val="24"/>
        </w:rPr>
        <w:t>lní krajinou luk a pastvin</w:t>
      </w:r>
      <w:r w:rsidRPr="00382BC6">
        <w:rPr>
          <w:rFonts w:cs="Times New Roman"/>
          <w:szCs w:val="24"/>
        </w:rPr>
        <w:t xml:space="preserve"> stejn</w:t>
      </w:r>
      <w:r w:rsidR="00BB685D">
        <w:rPr>
          <w:rFonts w:cs="Times New Roman"/>
          <w:szCs w:val="24"/>
        </w:rPr>
        <w:t>ě ekologicky a esteticky účinné</w:t>
      </w:r>
      <w:r w:rsidR="00AC3959">
        <w:rPr>
          <w:rFonts w:cs="Times New Roman"/>
          <w:szCs w:val="24"/>
        </w:rPr>
        <w:t>. (Buček</w:t>
      </w:r>
      <w:r w:rsidRPr="00382BC6">
        <w:rPr>
          <w:rFonts w:cs="Times New Roman"/>
          <w:szCs w:val="24"/>
        </w:rPr>
        <w:t xml:space="preserve"> 2001)</w:t>
      </w:r>
      <w:r w:rsidR="00343ED1" w:rsidRPr="00343ED1">
        <w:rPr>
          <w:szCs w:val="24"/>
        </w:rPr>
        <w:t xml:space="preserve"> </w:t>
      </w:r>
      <w:r w:rsidR="00343ED1" w:rsidRPr="006C4B19">
        <w:rPr>
          <w:szCs w:val="24"/>
        </w:rPr>
        <w:t>Spádové poměry řeky odpovídají charakteru podhorského toku.</w:t>
      </w:r>
      <w:r w:rsidR="00343ED1">
        <w:rPr>
          <w:szCs w:val="24"/>
        </w:rPr>
        <w:t xml:space="preserve"> </w:t>
      </w:r>
      <w:r w:rsidR="00343ED1" w:rsidRPr="006C4B19">
        <w:rPr>
          <w:szCs w:val="24"/>
        </w:rPr>
        <w:t>Průměrný spád na našem území činí 18%, přitom mezi km 0,000 -</w:t>
      </w:r>
      <w:r w:rsidR="00343ED1">
        <w:rPr>
          <w:szCs w:val="24"/>
        </w:rPr>
        <w:t xml:space="preserve"> </w:t>
      </w:r>
      <w:r w:rsidR="00343ED1" w:rsidRPr="006C4B19">
        <w:rPr>
          <w:szCs w:val="24"/>
        </w:rPr>
        <w:t>16,720 (po zaústění Staříče) je 7 %, nad Staříčem po zaústění</w:t>
      </w:r>
      <w:r w:rsidR="00343ED1">
        <w:rPr>
          <w:szCs w:val="24"/>
        </w:rPr>
        <w:t xml:space="preserve"> </w:t>
      </w:r>
      <w:r w:rsidR="00343ED1" w:rsidRPr="006C4B19">
        <w:rPr>
          <w:szCs w:val="24"/>
        </w:rPr>
        <w:t>Červenohorského potoka v km 26,071 je 12,7 % a nad</w:t>
      </w:r>
      <w:r w:rsidR="00343ED1">
        <w:rPr>
          <w:szCs w:val="24"/>
        </w:rPr>
        <w:t xml:space="preserve"> </w:t>
      </w:r>
      <w:r w:rsidR="00343ED1" w:rsidRPr="006C4B19">
        <w:rPr>
          <w:szCs w:val="24"/>
        </w:rPr>
        <w:t>Červenohorským potokem 47 % (z toho po km 30,700, kde končí</w:t>
      </w:r>
      <w:r w:rsidR="00343ED1">
        <w:rPr>
          <w:szCs w:val="24"/>
        </w:rPr>
        <w:t xml:space="preserve"> </w:t>
      </w:r>
      <w:r w:rsidR="00343ED1" w:rsidRPr="006C4B19">
        <w:rPr>
          <w:szCs w:val="24"/>
        </w:rPr>
        <w:t>úprava koryta a správcovství Povodí Odry a</w:t>
      </w:r>
      <w:r w:rsidR="00F84E6C">
        <w:rPr>
          <w:szCs w:val="24"/>
        </w:rPr>
        <w:t>kciová společnost 28%). (</w:t>
      </w:r>
      <w:proofErr w:type="spellStart"/>
      <w:r w:rsidR="00F84E6C">
        <w:rPr>
          <w:szCs w:val="24"/>
        </w:rPr>
        <w:t>Tempír</w:t>
      </w:r>
      <w:proofErr w:type="spellEnd"/>
      <w:r w:rsidR="00343ED1" w:rsidRPr="006C4B19">
        <w:rPr>
          <w:szCs w:val="24"/>
        </w:rPr>
        <w:t xml:space="preserve"> 1998)</w:t>
      </w:r>
    </w:p>
    <w:p w:rsidR="00343ED1" w:rsidRDefault="00343ED1" w:rsidP="00343ED1">
      <w:pPr>
        <w:autoSpaceDE w:val="0"/>
        <w:autoSpaceDN w:val="0"/>
        <w:adjustRightInd w:val="0"/>
        <w:ind w:firstLine="426"/>
        <w:rPr>
          <w:szCs w:val="24"/>
        </w:rPr>
      </w:pPr>
      <w:r w:rsidRPr="006C4B19">
        <w:rPr>
          <w:szCs w:val="24"/>
        </w:rPr>
        <w:t>Koryto bylo v minulosti prakticky v celé délce upraveno a</w:t>
      </w:r>
      <w:r>
        <w:rPr>
          <w:szCs w:val="24"/>
        </w:rPr>
        <w:t xml:space="preserve"> </w:t>
      </w:r>
      <w:r w:rsidRPr="006C4B19">
        <w:rPr>
          <w:szCs w:val="24"/>
        </w:rPr>
        <w:t>vybaveno opevněním z kamenných zdí a dlažeb. Energetický</w:t>
      </w:r>
      <w:r>
        <w:rPr>
          <w:szCs w:val="24"/>
        </w:rPr>
        <w:t xml:space="preserve"> </w:t>
      </w:r>
      <w:r w:rsidRPr="006C4B19">
        <w:rPr>
          <w:szCs w:val="24"/>
        </w:rPr>
        <w:t>potenciál řeky byl odedávna využíván vodními mlýny, později</w:t>
      </w:r>
      <w:r>
        <w:rPr>
          <w:szCs w:val="24"/>
        </w:rPr>
        <w:t xml:space="preserve"> </w:t>
      </w:r>
      <w:r w:rsidR="00941356">
        <w:rPr>
          <w:szCs w:val="24"/>
        </w:rPr>
        <w:t>malými elektrárnami apod.</w:t>
      </w:r>
      <w:r w:rsidRPr="006C4B19">
        <w:rPr>
          <w:szCs w:val="24"/>
        </w:rPr>
        <w:t xml:space="preserve"> Z tohoto důvodu a pro zajištění</w:t>
      </w:r>
      <w:r>
        <w:rPr>
          <w:szCs w:val="24"/>
        </w:rPr>
        <w:t xml:space="preserve"> </w:t>
      </w:r>
      <w:r w:rsidRPr="006C4B19">
        <w:rPr>
          <w:szCs w:val="24"/>
        </w:rPr>
        <w:t>provozní vody pro okolní průmysl, byly na řece stavěny jezy, jichž je</w:t>
      </w:r>
      <w:r>
        <w:rPr>
          <w:szCs w:val="24"/>
        </w:rPr>
        <w:t xml:space="preserve"> </w:t>
      </w:r>
      <w:r w:rsidRPr="006C4B19">
        <w:rPr>
          <w:szCs w:val="24"/>
        </w:rPr>
        <w:t>v současné době cca 20, s různým stupněm využití. Tyto jezy slouží</w:t>
      </w:r>
      <w:r>
        <w:rPr>
          <w:szCs w:val="24"/>
        </w:rPr>
        <w:t xml:space="preserve"> </w:t>
      </w:r>
      <w:r w:rsidRPr="006C4B19">
        <w:rPr>
          <w:szCs w:val="24"/>
        </w:rPr>
        <w:t>současně jako stabilizační stupně, avšak s poměrně vysokou</w:t>
      </w:r>
      <w:r>
        <w:rPr>
          <w:szCs w:val="24"/>
        </w:rPr>
        <w:t xml:space="preserve"> </w:t>
      </w:r>
      <w:r w:rsidRPr="006C4B19">
        <w:rPr>
          <w:szCs w:val="24"/>
        </w:rPr>
        <w:t>přelivnou hranou, která je při velkých vodách původcem ukládání</w:t>
      </w:r>
      <w:r>
        <w:rPr>
          <w:szCs w:val="24"/>
        </w:rPr>
        <w:t xml:space="preserve"> </w:t>
      </w:r>
      <w:r w:rsidRPr="006C4B19">
        <w:rPr>
          <w:szCs w:val="24"/>
        </w:rPr>
        <w:t xml:space="preserve">nesených štěrků v korytě, s následným </w:t>
      </w:r>
      <w:proofErr w:type="spellStart"/>
      <w:r w:rsidRPr="006C4B19">
        <w:rPr>
          <w:szCs w:val="24"/>
        </w:rPr>
        <w:t>vybřežením</w:t>
      </w:r>
      <w:proofErr w:type="spellEnd"/>
      <w:r w:rsidRPr="006C4B19">
        <w:rPr>
          <w:szCs w:val="24"/>
        </w:rPr>
        <w:t xml:space="preserve"> a vytvářením</w:t>
      </w:r>
      <w:r>
        <w:rPr>
          <w:szCs w:val="24"/>
        </w:rPr>
        <w:t xml:space="preserve"> </w:t>
      </w:r>
      <w:r w:rsidRPr="006C4B19">
        <w:rPr>
          <w:szCs w:val="24"/>
        </w:rPr>
        <w:t>nových ramen.</w:t>
      </w:r>
      <w:r>
        <w:rPr>
          <w:szCs w:val="24"/>
        </w:rPr>
        <w:t xml:space="preserve"> </w:t>
      </w:r>
      <w:r w:rsidRPr="006C4B19">
        <w:rPr>
          <w:szCs w:val="24"/>
        </w:rPr>
        <w:t>Z hydrogeologického hlediska náleží katastr do</w:t>
      </w:r>
      <w:r>
        <w:rPr>
          <w:szCs w:val="24"/>
        </w:rPr>
        <w:t xml:space="preserve"> </w:t>
      </w:r>
      <w:r w:rsidRPr="006C4B19">
        <w:rPr>
          <w:szCs w:val="24"/>
        </w:rPr>
        <w:t>hydrog</w:t>
      </w:r>
      <w:r>
        <w:rPr>
          <w:szCs w:val="24"/>
        </w:rPr>
        <w:t xml:space="preserve">eologického </w:t>
      </w:r>
      <w:proofErr w:type="spellStart"/>
      <w:r>
        <w:rPr>
          <w:szCs w:val="24"/>
        </w:rPr>
        <w:t>subrajonu</w:t>
      </w:r>
      <w:proofErr w:type="spellEnd"/>
      <w:r>
        <w:rPr>
          <w:szCs w:val="24"/>
        </w:rPr>
        <w:t xml:space="preserve"> 154 - 2 G</w:t>
      </w:r>
      <w:r w:rsidRPr="006C4B19">
        <w:rPr>
          <w:szCs w:val="24"/>
        </w:rPr>
        <w:t>l</w:t>
      </w:r>
      <w:r>
        <w:rPr>
          <w:szCs w:val="24"/>
        </w:rPr>
        <w:t>a</w:t>
      </w:r>
      <w:r w:rsidRPr="006C4B19">
        <w:rPr>
          <w:szCs w:val="24"/>
        </w:rPr>
        <w:t>cigenní sedimenty</w:t>
      </w:r>
      <w:r>
        <w:rPr>
          <w:szCs w:val="24"/>
        </w:rPr>
        <w:t xml:space="preserve"> </w:t>
      </w:r>
      <w:proofErr w:type="spellStart"/>
      <w:r w:rsidR="00BB685D">
        <w:rPr>
          <w:szCs w:val="24"/>
        </w:rPr>
        <w:t>Žulovské</w:t>
      </w:r>
      <w:proofErr w:type="spellEnd"/>
      <w:r w:rsidR="00BB685D">
        <w:rPr>
          <w:szCs w:val="24"/>
        </w:rPr>
        <w:t xml:space="preserve"> pahorkatiny a Zlato</w:t>
      </w:r>
      <w:r w:rsidRPr="006C4B19">
        <w:rPr>
          <w:szCs w:val="24"/>
        </w:rPr>
        <w:t>horské vrchoviny. Glacigenní</w:t>
      </w:r>
      <w:r>
        <w:rPr>
          <w:szCs w:val="24"/>
        </w:rPr>
        <w:t xml:space="preserve"> </w:t>
      </w:r>
      <w:r w:rsidRPr="006C4B19">
        <w:rPr>
          <w:szCs w:val="24"/>
        </w:rPr>
        <w:t>sedimenty rajonu jsou charakterizovány nevytříděným</w:t>
      </w:r>
      <w:r>
        <w:rPr>
          <w:szCs w:val="24"/>
        </w:rPr>
        <w:t xml:space="preserve"> </w:t>
      </w:r>
      <w:proofErr w:type="spellStart"/>
      <w:r w:rsidRPr="006C4B19">
        <w:rPr>
          <w:szCs w:val="24"/>
        </w:rPr>
        <w:t>štěrkopísčitým</w:t>
      </w:r>
      <w:proofErr w:type="spellEnd"/>
      <w:r w:rsidRPr="006C4B19">
        <w:rPr>
          <w:szCs w:val="24"/>
        </w:rPr>
        <w:t xml:space="preserve"> komplexem s proměnlivým podílem hlinité složky a s</w:t>
      </w:r>
      <w:r>
        <w:rPr>
          <w:szCs w:val="24"/>
        </w:rPr>
        <w:t xml:space="preserve"> </w:t>
      </w:r>
      <w:r w:rsidRPr="006C4B19">
        <w:rPr>
          <w:szCs w:val="24"/>
        </w:rPr>
        <w:t>průlinovým</w:t>
      </w:r>
      <w:r w:rsidR="00F84E6C">
        <w:rPr>
          <w:szCs w:val="24"/>
        </w:rPr>
        <w:t xml:space="preserve"> oběhem podzemních vod. (</w:t>
      </w:r>
      <w:proofErr w:type="spellStart"/>
      <w:r w:rsidR="00F84E6C">
        <w:rPr>
          <w:szCs w:val="24"/>
        </w:rPr>
        <w:t>Tempír</w:t>
      </w:r>
      <w:proofErr w:type="spellEnd"/>
      <w:r w:rsidRPr="006C4B19">
        <w:rPr>
          <w:szCs w:val="24"/>
        </w:rPr>
        <w:t xml:space="preserve"> 1998)</w:t>
      </w:r>
    </w:p>
    <w:p w:rsidR="00466111" w:rsidRDefault="004E5A0B" w:rsidP="000C48E2">
      <w:pPr>
        <w:ind w:firstLine="426"/>
        <w:rPr>
          <w:rFonts w:cs="Times New Roman"/>
          <w:color w:val="000000"/>
          <w:sz w:val="20"/>
          <w:szCs w:val="20"/>
          <w:shd w:val="clear" w:color="auto" w:fill="FFFFFF"/>
        </w:rPr>
      </w:pPr>
      <w:r w:rsidRPr="004E5A0B">
        <w:rPr>
          <w:lang w:eastAsia="cs-CZ"/>
        </w:rPr>
        <w:lastRenderedPageBreak/>
        <w:t xml:space="preserve">Hydrogeologické mapa ČR znázorňuje hydrogeologické prostředí a základní kvantitativní charakteristiky </w:t>
      </w:r>
      <w:r w:rsidR="00876149">
        <w:rPr>
          <w:lang w:eastAsia="cs-CZ"/>
        </w:rPr>
        <w:t>–</w:t>
      </w:r>
      <w:r w:rsidRPr="004E5A0B">
        <w:rPr>
          <w:lang w:eastAsia="cs-CZ"/>
        </w:rPr>
        <w:t xml:space="preserve"> </w:t>
      </w:r>
      <w:proofErr w:type="spellStart"/>
      <w:r w:rsidRPr="004E5A0B">
        <w:rPr>
          <w:lang w:eastAsia="cs-CZ"/>
        </w:rPr>
        <w:t>transmisivitu</w:t>
      </w:r>
      <w:proofErr w:type="spellEnd"/>
      <w:r w:rsidRPr="004E5A0B">
        <w:rPr>
          <w:lang w:eastAsia="cs-CZ"/>
        </w:rPr>
        <w:t xml:space="preserve"> (průtočnost), která vyjadřuje schopnost zvodněného kolektoru propouštět určité množství podzemní vody a přibližně také naznačuje jeho vodohospodářskou využitelnost. </w:t>
      </w:r>
      <w:proofErr w:type="spellStart"/>
      <w:r w:rsidRPr="004E5A0B">
        <w:rPr>
          <w:lang w:eastAsia="cs-CZ"/>
        </w:rPr>
        <w:t>Transmisivita</w:t>
      </w:r>
      <w:proofErr w:type="spellEnd"/>
      <w:r w:rsidRPr="004E5A0B">
        <w:rPr>
          <w:lang w:eastAsia="cs-CZ"/>
        </w:rPr>
        <w:t xml:space="preserve"> je odhadnuta podle indexu </w:t>
      </w:r>
      <w:proofErr w:type="spellStart"/>
      <w:r w:rsidRPr="004E5A0B">
        <w:rPr>
          <w:lang w:eastAsia="cs-CZ"/>
        </w:rPr>
        <w:t>transmisivity</w:t>
      </w:r>
      <w:proofErr w:type="spellEnd"/>
      <w:r w:rsidRPr="004E5A0B">
        <w:rPr>
          <w:lang w:eastAsia="cs-CZ"/>
        </w:rPr>
        <w:t xml:space="preserve"> Y anebo jsou zjištěné převládající hodnoty</w:t>
      </w:r>
      <w:r>
        <w:rPr>
          <w:lang w:eastAsia="cs-CZ"/>
        </w:rPr>
        <w:t xml:space="preserve"> koeficientu </w:t>
      </w:r>
      <w:proofErr w:type="spellStart"/>
      <w:r>
        <w:rPr>
          <w:lang w:eastAsia="cs-CZ"/>
        </w:rPr>
        <w:t>transmisivity</w:t>
      </w:r>
      <w:proofErr w:type="spellEnd"/>
      <w:r>
        <w:rPr>
          <w:lang w:eastAsia="cs-CZ"/>
        </w:rPr>
        <w:t xml:space="preserve"> T (m</w:t>
      </w:r>
      <w:r>
        <w:rPr>
          <w:vertAlign w:val="superscript"/>
          <w:lang w:eastAsia="cs-CZ"/>
        </w:rPr>
        <w:t>2</w:t>
      </w:r>
      <w:r>
        <w:rPr>
          <w:lang w:eastAsia="cs-CZ"/>
        </w:rPr>
        <w:t>*s</w:t>
      </w:r>
      <w:r>
        <w:rPr>
          <w:vertAlign w:val="superscript"/>
          <w:lang w:eastAsia="cs-CZ"/>
        </w:rPr>
        <w:t>-1</w:t>
      </w:r>
      <w:r w:rsidRPr="004E5A0B">
        <w:rPr>
          <w:lang w:eastAsia="cs-CZ"/>
        </w:rPr>
        <w:t xml:space="preserve">). Podle zmíněné mapy se na Studničním vrchu vyskytuje puklinový kolektor hydrogeologického masivu s proměnlivým podílem průlinové porozity v pásmu přípovrchového rozpukání a rozpojení hornin. Na úpatí kopce se skládá z fylitů, rul, kvarcitů a </w:t>
      </w:r>
      <w:proofErr w:type="spellStart"/>
      <w:r w:rsidRPr="004E5A0B">
        <w:rPr>
          <w:lang w:eastAsia="cs-CZ"/>
        </w:rPr>
        <w:t>metagranitů</w:t>
      </w:r>
      <w:proofErr w:type="spellEnd"/>
      <w:r w:rsidRPr="004E5A0B">
        <w:rPr>
          <w:lang w:eastAsia="cs-CZ"/>
        </w:rPr>
        <w:t xml:space="preserve"> vrbenské skupiny a amfibolitů jeseni</w:t>
      </w:r>
      <w:r>
        <w:rPr>
          <w:lang w:eastAsia="cs-CZ"/>
        </w:rPr>
        <w:t xml:space="preserve">ckého masivu. </w:t>
      </w:r>
      <w:proofErr w:type="spellStart"/>
      <w:r>
        <w:rPr>
          <w:lang w:eastAsia="cs-CZ"/>
        </w:rPr>
        <w:t>Transmisivita</w:t>
      </w:r>
      <w:proofErr w:type="spellEnd"/>
      <w:r>
        <w:rPr>
          <w:lang w:eastAsia="cs-CZ"/>
        </w:rPr>
        <w:t xml:space="preserve"> je T=10</w:t>
      </w:r>
      <w:r>
        <w:rPr>
          <w:vertAlign w:val="superscript"/>
          <w:lang w:eastAsia="cs-CZ"/>
        </w:rPr>
        <w:t>-5</w:t>
      </w:r>
      <w:r w:rsidRPr="004E5A0B">
        <w:rPr>
          <w:lang w:eastAsia="cs-CZ"/>
        </w:rPr>
        <w:t xml:space="preserve"> </w:t>
      </w:r>
      <w:r>
        <w:rPr>
          <w:lang w:eastAsia="cs-CZ"/>
        </w:rPr>
        <w:t>m</w:t>
      </w:r>
      <w:r>
        <w:rPr>
          <w:vertAlign w:val="superscript"/>
          <w:lang w:eastAsia="cs-CZ"/>
        </w:rPr>
        <w:t>2</w:t>
      </w:r>
      <w:r>
        <w:rPr>
          <w:lang w:eastAsia="cs-CZ"/>
        </w:rPr>
        <w:t>*s</w:t>
      </w:r>
      <w:r>
        <w:rPr>
          <w:vertAlign w:val="superscript"/>
          <w:lang w:eastAsia="cs-CZ"/>
        </w:rPr>
        <w:t>-1</w:t>
      </w:r>
      <w:r w:rsidRPr="004E5A0B">
        <w:rPr>
          <w:lang w:eastAsia="cs-CZ"/>
        </w:rPr>
        <w:t xml:space="preserve">. Ve vrchních polohách SV  jej tvoří biotické ruly, </w:t>
      </w:r>
      <w:proofErr w:type="spellStart"/>
      <w:r w:rsidRPr="004E5A0B">
        <w:rPr>
          <w:lang w:eastAsia="cs-CZ"/>
        </w:rPr>
        <w:t>metaryolity</w:t>
      </w:r>
      <w:proofErr w:type="spellEnd"/>
      <w:r w:rsidRPr="004E5A0B">
        <w:rPr>
          <w:lang w:eastAsia="cs-CZ"/>
        </w:rPr>
        <w:t xml:space="preserve">, amfibolity, svory a </w:t>
      </w:r>
      <w:proofErr w:type="spellStart"/>
      <w:r w:rsidRPr="004E5A0B">
        <w:rPr>
          <w:lang w:eastAsia="cs-CZ"/>
        </w:rPr>
        <w:t>fylonity</w:t>
      </w:r>
      <w:proofErr w:type="spellEnd"/>
      <w:r w:rsidRPr="004E5A0B">
        <w:rPr>
          <w:lang w:eastAsia="cs-CZ"/>
        </w:rPr>
        <w:t xml:space="preserve"> </w:t>
      </w:r>
      <w:proofErr w:type="spellStart"/>
      <w:r w:rsidRPr="004E5A0B">
        <w:rPr>
          <w:lang w:eastAsia="cs-CZ"/>
        </w:rPr>
        <w:t>velkovrbenské</w:t>
      </w:r>
      <w:proofErr w:type="spellEnd"/>
      <w:r w:rsidRPr="004E5A0B">
        <w:rPr>
          <w:lang w:eastAsia="cs-CZ"/>
        </w:rPr>
        <w:t xml:space="preserve"> skupiny vrcholových partií</w:t>
      </w:r>
      <w:r>
        <w:rPr>
          <w:lang w:eastAsia="cs-CZ"/>
        </w:rPr>
        <w:t xml:space="preserve"> </w:t>
      </w:r>
      <w:r w:rsidRPr="004E5A0B">
        <w:rPr>
          <w:lang w:eastAsia="cs-CZ"/>
        </w:rPr>
        <w:t>severních vý</w:t>
      </w:r>
      <w:r>
        <w:rPr>
          <w:lang w:eastAsia="cs-CZ"/>
        </w:rPr>
        <w:t>běžků hlavního hřebenu Hrubého J</w:t>
      </w:r>
      <w:r w:rsidRPr="004E5A0B">
        <w:rPr>
          <w:lang w:eastAsia="cs-CZ"/>
        </w:rPr>
        <w:t>e</w:t>
      </w:r>
      <w:r>
        <w:rPr>
          <w:lang w:eastAsia="cs-CZ"/>
        </w:rPr>
        <w:t xml:space="preserve">seníku. </w:t>
      </w:r>
      <w:proofErr w:type="spellStart"/>
      <w:r>
        <w:rPr>
          <w:lang w:eastAsia="cs-CZ"/>
        </w:rPr>
        <w:t>Transmisivita</w:t>
      </w:r>
      <w:proofErr w:type="spellEnd"/>
      <w:r>
        <w:rPr>
          <w:lang w:eastAsia="cs-CZ"/>
        </w:rPr>
        <w:t xml:space="preserve"> je T=</w:t>
      </w:r>
      <w:r w:rsidRPr="004E5A0B">
        <w:rPr>
          <w:lang w:eastAsia="cs-CZ"/>
        </w:rPr>
        <w:t>10</w:t>
      </w:r>
      <w:r>
        <w:rPr>
          <w:lang w:eastAsia="cs-CZ"/>
        </w:rPr>
        <w:t xml:space="preserve"> </w:t>
      </w:r>
      <w:r>
        <w:rPr>
          <w:vertAlign w:val="superscript"/>
          <w:lang w:eastAsia="cs-CZ"/>
        </w:rPr>
        <w:t xml:space="preserve">-6 </w:t>
      </w:r>
      <w:r w:rsidRPr="004E5A0B">
        <w:rPr>
          <w:lang w:eastAsia="cs-CZ"/>
        </w:rPr>
        <w:t>m2</w:t>
      </w:r>
      <w:r>
        <w:rPr>
          <w:lang w:eastAsia="cs-CZ"/>
        </w:rPr>
        <w:t>*s</w:t>
      </w:r>
      <w:r>
        <w:rPr>
          <w:vertAlign w:val="superscript"/>
          <w:lang w:eastAsia="cs-CZ"/>
        </w:rPr>
        <w:t>-1</w:t>
      </w:r>
      <w:r>
        <w:rPr>
          <w:lang w:eastAsia="cs-CZ"/>
        </w:rPr>
        <w:t xml:space="preserve">. </w:t>
      </w:r>
      <w:r w:rsidRPr="004E5A0B">
        <w:rPr>
          <w:lang w:eastAsia="cs-CZ"/>
        </w:rPr>
        <w:t>Kvalita podzemní vody z hlediska využitelnosti pro zásobování pitnou vodou je vyjádřená v kategoriích jakosti I až III. s přihlédnutím k ukazatelům ČSN 757111. Lázně Jeseník spadají do I. kategorie s vyhovující kvalitou vody a kromě dezinfekce a mechanického odkyselení nejsou nutné žádné další úpravy. </w:t>
      </w:r>
      <w:r w:rsidR="00F84E6C">
        <w:rPr>
          <w:lang w:eastAsia="cs-CZ"/>
        </w:rPr>
        <w:t>(Čurda 1996)</w:t>
      </w:r>
      <w:r w:rsidR="00202299" w:rsidRPr="00202299">
        <w:rPr>
          <w:rFonts w:cs="Times New Roman"/>
          <w:color w:val="000000"/>
          <w:sz w:val="20"/>
          <w:szCs w:val="20"/>
          <w:shd w:val="clear" w:color="auto" w:fill="FFFFFF"/>
        </w:rPr>
        <w:t xml:space="preserve"> </w:t>
      </w:r>
    </w:p>
    <w:p w:rsidR="00941356" w:rsidRDefault="00F84E6C" w:rsidP="00941356">
      <w:pPr>
        <w:pStyle w:val="Bezmezer"/>
        <w:keepNext/>
        <w:jc w:val="left"/>
      </w:pPr>
      <w:r>
        <w:rPr>
          <w:noProof/>
          <w:szCs w:val="24"/>
        </w:rPr>
        <w:drawing>
          <wp:inline distT="0" distB="0" distL="0" distR="0" wp14:anchorId="5E575167" wp14:editId="56DAB9DA">
            <wp:extent cx="5384801" cy="4038600"/>
            <wp:effectExtent l="0" t="0" r="6350" b="0"/>
            <wp:docPr id="8" name="Obrázek 8" descr="C:\Users\Martinka\Desktop\fotky\Fotografi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ka\Desktop\fotky\Fotografie-00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86017" cy="4039512"/>
                    </a:xfrm>
                    <a:prstGeom prst="rect">
                      <a:avLst/>
                    </a:prstGeom>
                    <a:noFill/>
                    <a:ln>
                      <a:noFill/>
                    </a:ln>
                  </pic:spPr>
                </pic:pic>
              </a:graphicData>
            </a:graphic>
          </wp:inline>
        </w:drawing>
      </w:r>
    </w:p>
    <w:p w:rsidR="00B922E4" w:rsidRPr="00F84E6C" w:rsidRDefault="00941356" w:rsidP="00941356">
      <w:pPr>
        <w:pStyle w:val="Titulek"/>
        <w:jc w:val="left"/>
      </w:pPr>
      <w:bookmarkStart w:id="36" w:name="_Toc355206367"/>
      <w:bookmarkStart w:id="37" w:name="_Toc355206620"/>
      <w:r>
        <w:t xml:space="preserve">Obrázek č. </w:t>
      </w:r>
      <w:r w:rsidR="00E32B86">
        <w:fldChar w:fldCharType="begin"/>
      </w:r>
      <w:r w:rsidR="00E32B86">
        <w:instrText xml:space="preserve"> SEQ Obrázek_č. \* ARABIC </w:instrText>
      </w:r>
      <w:r w:rsidR="00E32B86">
        <w:fldChar w:fldCharType="separate"/>
      </w:r>
      <w:r w:rsidR="002B1C63">
        <w:rPr>
          <w:noProof/>
        </w:rPr>
        <w:t>11</w:t>
      </w:r>
      <w:r w:rsidR="00E32B86">
        <w:rPr>
          <w:noProof/>
        </w:rPr>
        <w:fldChar w:fldCharType="end"/>
      </w:r>
      <w:r>
        <w:t xml:space="preserve"> Výřez z hydrogeologické mapy ČR. Mapa: Čurda</w:t>
      </w:r>
      <w:bookmarkEnd w:id="36"/>
      <w:bookmarkEnd w:id="37"/>
    </w:p>
    <w:p w:rsidR="00343ED1" w:rsidRPr="00EE6D3F" w:rsidRDefault="00343ED1" w:rsidP="00343ED1">
      <w:pPr>
        <w:rPr>
          <w:szCs w:val="24"/>
          <w:u w:val="single"/>
        </w:rPr>
      </w:pPr>
      <w:r w:rsidRPr="00EE6D3F">
        <w:rPr>
          <w:szCs w:val="24"/>
          <w:u w:val="single"/>
        </w:rPr>
        <w:lastRenderedPageBreak/>
        <w:t>Povodně</w:t>
      </w:r>
    </w:p>
    <w:p w:rsidR="00343ED1" w:rsidRDefault="00343ED1" w:rsidP="00343ED1">
      <w:pPr>
        <w:autoSpaceDE w:val="0"/>
        <w:autoSpaceDN w:val="0"/>
        <w:adjustRightInd w:val="0"/>
        <w:ind w:firstLine="426"/>
        <w:rPr>
          <w:szCs w:val="24"/>
        </w:rPr>
      </w:pPr>
      <w:r w:rsidRPr="001B556A">
        <w:rPr>
          <w:szCs w:val="24"/>
        </w:rPr>
        <w:t xml:space="preserve">V červenci </w:t>
      </w:r>
      <w:r>
        <w:rPr>
          <w:szCs w:val="24"/>
        </w:rPr>
        <w:t>roku 1997 došlo k rozsáhlým povodním</w:t>
      </w:r>
      <w:r w:rsidRPr="001B556A">
        <w:rPr>
          <w:szCs w:val="24"/>
        </w:rPr>
        <w:t>, které</w:t>
      </w:r>
      <w:r>
        <w:rPr>
          <w:szCs w:val="24"/>
        </w:rPr>
        <w:t xml:space="preserve"> </w:t>
      </w:r>
      <w:r w:rsidRPr="001B556A">
        <w:rPr>
          <w:szCs w:val="24"/>
        </w:rPr>
        <w:t>se nevyhn</w:t>
      </w:r>
      <w:r w:rsidR="002E1C7F">
        <w:rPr>
          <w:szCs w:val="24"/>
        </w:rPr>
        <w:t>uly ani městu Jeseník, kde tok Bělá</w:t>
      </w:r>
      <w:r w:rsidRPr="001B556A">
        <w:rPr>
          <w:szCs w:val="24"/>
        </w:rPr>
        <w:t xml:space="preserve"> kulminoval na</w:t>
      </w:r>
      <w:r>
        <w:rPr>
          <w:szCs w:val="24"/>
        </w:rPr>
        <w:t xml:space="preserve"> </w:t>
      </w:r>
      <w:r w:rsidRPr="001B556A">
        <w:rPr>
          <w:szCs w:val="24"/>
        </w:rPr>
        <w:t>hodnotě, která překročila 1.3 až 1,4 násobek stoleté vody. Tato</w:t>
      </w:r>
      <w:r>
        <w:rPr>
          <w:szCs w:val="24"/>
        </w:rPr>
        <w:t xml:space="preserve"> </w:t>
      </w:r>
      <w:r w:rsidRPr="001B556A">
        <w:rPr>
          <w:szCs w:val="24"/>
        </w:rPr>
        <w:t>povodeň v celém svém toku, v katastru obce i mimo něj</w:t>
      </w:r>
      <w:r>
        <w:rPr>
          <w:szCs w:val="24"/>
        </w:rPr>
        <w:t xml:space="preserve"> </w:t>
      </w:r>
      <w:r w:rsidRPr="001B556A">
        <w:rPr>
          <w:szCs w:val="24"/>
        </w:rPr>
        <w:t>napáchala značné škody, jak na soukromém majetku, tak na</w:t>
      </w:r>
      <w:r>
        <w:rPr>
          <w:szCs w:val="24"/>
        </w:rPr>
        <w:t xml:space="preserve"> </w:t>
      </w:r>
      <w:r w:rsidRPr="001B556A">
        <w:rPr>
          <w:szCs w:val="24"/>
        </w:rPr>
        <w:t>inženýrských sítích (plynovod, vodovod, komunikace</w:t>
      </w:r>
      <w:r w:rsidR="00BB685D">
        <w:rPr>
          <w:szCs w:val="24"/>
        </w:rPr>
        <w:t>,</w:t>
      </w:r>
      <w:r w:rsidRPr="001B556A">
        <w:rPr>
          <w:szCs w:val="24"/>
        </w:rPr>
        <w:t xml:space="preserve"> aj.), </w:t>
      </w:r>
      <w:r w:rsidR="00BB685D">
        <w:rPr>
          <w:szCs w:val="24"/>
        </w:rPr>
        <w:t>a</w:t>
      </w:r>
      <w:r w:rsidRPr="001B556A">
        <w:rPr>
          <w:szCs w:val="24"/>
        </w:rPr>
        <w:t xml:space="preserve"> na</w:t>
      </w:r>
      <w:r>
        <w:rPr>
          <w:szCs w:val="24"/>
        </w:rPr>
        <w:t xml:space="preserve"> </w:t>
      </w:r>
      <w:r w:rsidRPr="001B556A">
        <w:rPr>
          <w:szCs w:val="24"/>
        </w:rPr>
        <w:t>samotném toku. Došlo k značné erozní a vymílací činnosti, která</w:t>
      </w:r>
      <w:r>
        <w:rPr>
          <w:szCs w:val="24"/>
        </w:rPr>
        <w:t xml:space="preserve"> </w:t>
      </w:r>
      <w:r w:rsidRPr="001B556A">
        <w:rPr>
          <w:szCs w:val="24"/>
        </w:rPr>
        <w:t>rozšířila a p</w:t>
      </w:r>
      <w:r w:rsidR="00BB685D">
        <w:rPr>
          <w:szCs w:val="24"/>
        </w:rPr>
        <w:t>rohloubila koryto řeky. (</w:t>
      </w:r>
      <w:proofErr w:type="spellStart"/>
      <w:r w:rsidR="00BB685D">
        <w:rPr>
          <w:szCs w:val="24"/>
        </w:rPr>
        <w:t>Tempír</w:t>
      </w:r>
      <w:proofErr w:type="spellEnd"/>
      <w:r w:rsidRPr="001B556A">
        <w:rPr>
          <w:szCs w:val="24"/>
        </w:rPr>
        <w:t xml:space="preserve"> 1998)</w:t>
      </w:r>
      <w:r>
        <w:rPr>
          <w:szCs w:val="24"/>
        </w:rPr>
        <w:t xml:space="preserve"> Lázně nebyly díky své vyvýšené poloze zasaženy povodňovou vlnou, přesto byly poškozeny v důsledku změn, které </w:t>
      </w:r>
      <w:r w:rsidR="00BB685D">
        <w:rPr>
          <w:szCs w:val="24"/>
        </w:rPr>
        <w:t xml:space="preserve">s </w:t>
      </w:r>
      <w:r>
        <w:rPr>
          <w:szCs w:val="24"/>
        </w:rPr>
        <w:t>sebou velká voda přinesla (doprava, hygienická čistota, pitná voda</w:t>
      </w:r>
      <w:r w:rsidR="00BB685D">
        <w:rPr>
          <w:szCs w:val="24"/>
        </w:rPr>
        <w:t>,</w:t>
      </w:r>
      <w:r>
        <w:rPr>
          <w:szCs w:val="24"/>
        </w:rPr>
        <w:t>…).</w:t>
      </w:r>
    </w:p>
    <w:p w:rsidR="00343ED1" w:rsidRPr="001B556A" w:rsidRDefault="00343ED1" w:rsidP="00343ED1">
      <w:pPr>
        <w:autoSpaceDE w:val="0"/>
        <w:autoSpaceDN w:val="0"/>
        <w:adjustRightInd w:val="0"/>
        <w:rPr>
          <w:szCs w:val="24"/>
        </w:rPr>
      </w:pPr>
    </w:p>
    <w:p w:rsidR="00343ED1" w:rsidRDefault="00343ED1" w:rsidP="00AC3959">
      <w:pPr>
        <w:autoSpaceDE w:val="0"/>
        <w:autoSpaceDN w:val="0"/>
        <w:adjustRightInd w:val="0"/>
        <w:spacing w:after="0"/>
        <w:ind w:firstLine="426"/>
        <w:rPr>
          <w:rFonts w:cs="Times New Roman"/>
          <w:szCs w:val="24"/>
        </w:rPr>
      </w:pPr>
    </w:p>
    <w:p w:rsidR="006B01D5" w:rsidRDefault="00EE1777" w:rsidP="00AC3959">
      <w:pPr>
        <w:autoSpaceDE w:val="0"/>
        <w:autoSpaceDN w:val="0"/>
        <w:adjustRightInd w:val="0"/>
        <w:spacing w:after="0"/>
        <w:ind w:firstLine="426"/>
        <w:rPr>
          <w:rFonts w:cs="Times New Roman"/>
          <w:szCs w:val="24"/>
        </w:rPr>
      </w:pPr>
      <w:r>
        <w:rPr>
          <w:rFonts w:cs="Times New Roman"/>
          <w:szCs w:val="24"/>
        </w:rPr>
        <w:t xml:space="preserve">Lázně na </w:t>
      </w:r>
      <w:proofErr w:type="spellStart"/>
      <w:r>
        <w:rPr>
          <w:rFonts w:cs="Times New Roman"/>
          <w:szCs w:val="24"/>
        </w:rPr>
        <w:t>Gräfenberg</w:t>
      </w:r>
      <w:r w:rsidR="00E044DF">
        <w:rPr>
          <w:rFonts w:cs="Times New Roman"/>
          <w:szCs w:val="24"/>
        </w:rPr>
        <w:t>u</w:t>
      </w:r>
      <w:proofErr w:type="spellEnd"/>
      <w:r w:rsidR="006B01D5">
        <w:rPr>
          <w:rFonts w:cs="Times New Roman"/>
          <w:szCs w:val="24"/>
        </w:rPr>
        <w:t xml:space="preserve"> se do podvědomí světa zapsaly jako první vodoléčebný ústav </w:t>
      </w:r>
      <w:r w:rsidR="005236A8">
        <w:rPr>
          <w:rFonts w:cs="Times New Roman"/>
          <w:szCs w:val="24"/>
        </w:rPr>
        <w:t xml:space="preserve">svého druhu </w:t>
      </w:r>
      <w:r w:rsidR="006B01D5">
        <w:rPr>
          <w:rFonts w:cs="Times New Roman"/>
          <w:szCs w:val="24"/>
        </w:rPr>
        <w:t>na světě. Protože leží na svahu kopce,</w:t>
      </w:r>
      <w:r w:rsidR="005236A8">
        <w:rPr>
          <w:rFonts w:cs="Times New Roman"/>
          <w:szCs w:val="24"/>
        </w:rPr>
        <w:t xml:space="preserve"> není zde větší vodní tok ani přírodní vodní nádrž. H</w:t>
      </w:r>
      <w:r w:rsidR="006B01D5">
        <w:rPr>
          <w:rFonts w:cs="Times New Roman"/>
          <w:szCs w:val="24"/>
        </w:rPr>
        <w:t>ydrogeolo</w:t>
      </w:r>
      <w:r w:rsidR="005236A8">
        <w:rPr>
          <w:rFonts w:cs="Times New Roman"/>
          <w:szCs w:val="24"/>
        </w:rPr>
        <w:t xml:space="preserve">gii místa tvoří </w:t>
      </w:r>
      <w:r w:rsidR="006B01D5">
        <w:rPr>
          <w:rFonts w:cs="Times New Roman"/>
          <w:szCs w:val="24"/>
        </w:rPr>
        <w:t xml:space="preserve">soustava pramenů, </w:t>
      </w:r>
      <w:r w:rsidR="005236A8">
        <w:rPr>
          <w:rFonts w:cs="Times New Roman"/>
          <w:szCs w:val="24"/>
        </w:rPr>
        <w:t xml:space="preserve">které zde vyvěrají ze žulového podloží. </w:t>
      </w:r>
      <w:r w:rsidR="00F52891">
        <w:rPr>
          <w:rFonts w:cs="Times New Roman"/>
          <w:szCs w:val="24"/>
        </w:rPr>
        <w:t xml:space="preserve">Potůčky se slévají do říčky </w:t>
      </w:r>
      <w:proofErr w:type="spellStart"/>
      <w:r w:rsidR="00F52891">
        <w:rPr>
          <w:rFonts w:cs="Times New Roman"/>
          <w:szCs w:val="24"/>
        </w:rPr>
        <w:t>Kalvodky</w:t>
      </w:r>
      <w:proofErr w:type="spellEnd"/>
      <w:r w:rsidR="00F52891">
        <w:rPr>
          <w:rFonts w:cs="Times New Roman"/>
          <w:szCs w:val="24"/>
        </w:rPr>
        <w:t xml:space="preserve">, která se u vlakového nádraží v Jeseníku vlévá do </w:t>
      </w:r>
      <w:r w:rsidR="005D680D">
        <w:rPr>
          <w:rFonts w:cs="Times New Roman"/>
          <w:szCs w:val="24"/>
        </w:rPr>
        <w:t>vodního toku Staříč</w:t>
      </w:r>
      <w:r w:rsidR="00F52891">
        <w:rPr>
          <w:rFonts w:cs="Times New Roman"/>
          <w:szCs w:val="24"/>
        </w:rPr>
        <w:t xml:space="preserve">.  </w:t>
      </w:r>
      <w:r w:rsidR="005236A8">
        <w:rPr>
          <w:rFonts w:cs="Times New Roman"/>
          <w:szCs w:val="24"/>
        </w:rPr>
        <w:t>Mnozí návštěvníci lázní nechali na důkaz své vděčnosti vys</w:t>
      </w:r>
      <w:r w:rsidR="00F57005">
        <w:rPr>
          <w:rFonts w:cs="Times New Roman"/>
          <w:szCs w:val="24"/>
        </w:rPr>
        <w:t>tavět kamenný pramen či pomník a proto je v kraji hodně těchto vodních relikvií.</w:t>
      </w:r>
      <w:r w:rsidR="0063493E">
        <w:rPr>
          <w:rFonts w:cs="Times New Roman"/>
          <w:szCs w:val="24"/>
        </w:rPr>
        <w:t xml:space="preserve"> </w:t>
      </w:r>
      <w:r w:rsidR="0063493E">
        <w:rPr>
          <w:szCs w:val="24"/>
        </w:rPr>
        <w:t xml:space="preserve">První z těchto památek byla vybudována roku 1836, kdy nechal vytesat vděčný </w:t>
      </w:r>
      <w:r w:rsidR="0063493E" w:rsidRPr="00826353">
        <w:rPr>
          <w:szCs w:val="24"/>
        </w:rPr>
        <w:t xml:space="preserve">baron von </w:t>
      </w:r>
      <w:proofErr w:type="spellStart"/>
      <w:r w:rsidR="0063493E" w:rsidRPr="00826353">
        <w:rPr>
          <w:szCs w:val="24"/>
        </w:rPr>
        <w:t>Chabot</w:t>
      </w:r>
      <w:proofErr w:type="spellEnd"/>
      <w:r w:rsidR="0063493E">
        <w:rPr>
          <w:szCs w:val="24"/>
        </w:rPr>
        <w:t xml:space="preserve"> poděkování do skály. Stavby pomníčků a pramenů neustaly ani po </w:t>
      </w:r>
      <w:proofErr w:type="spellStart"/>
      <w:r w:rsidR="0063493E">
        <w:rPr>
          <w:szCs w:val="24"/>
        </w:rPr>
        <w:t>Priessnitzově</w:t>
      </w:r>
      <w:proofErr w:type="spellEnd"/>
      <w:r w:rsidR="0063493E">
        <w:rPr>
          <w:szCs w:val="24"/>
        </w:rPr>
        <w:t xml:space="preserve"> smrti a v dnešní době jich je kolem lázní rozeseto na 80. </w:t>
      </w:r>
      <w:r w:rsidR="0063493E" w:rsidRPr="00826353">
        <w:rPr>
          <w:szCs w:val="24"/>
        </w:rPr>
        <w:t>Jejich množství dokonce zapříčinilo, že v roce 1871 nechal hrabě Adolf von Nassau postavit cestu, která vedla z lázní až na S</w:t>
      </w:r>
      <w:r w:rsidR="0063493E">
        <w:rPr>
          <w:szCs w:val="24"/>
        </w:rPr>
        <w:t>tudniční vrch a spojovala tyto památ</w:t>
      </w:r>
      <w:r w:rsidR="0063493E" w:rsidRPr="00826353">
        <w:rPr>
          <w:szCs w:val="24"/>
        </w:rPr>
        <w:t>ky</w:t>
      </w:r>
      <w:r w:rsidR="0063493E">
        <w:rPr>
          <w:szCs w:val="24"/>
        </w:rPr>
        <w:t>.</w:t>
      </w:r>
      <w:r w:rsidR="005D680D">
        <w:rPr>
          <w:rFonts w:cs="Times New Roman"/>
          <w:szCs w:val="24"/>
        </w:rPr>
        <w:t xml:space="preserve"> Množství z těchto pramenů j</w:t>
      </w:r>
      <w:r w:rsidR="00BB685D">
        <w:rPr>
          <w:rFonts w:cs="Times New Roman"/>
          <w:szCs w:val="24"/>
        </w:rPr>
        <w:t>e</w:t>
      </w:r>
      <w:r w:rsidR="00F57005">
        <w:rPr>
          <w:rFonts w:cs="Times New Roman"/>
          <w:szCs w:val="24"/>
        </w:rPr>
        <w:t xml:space="preserve"> ve velmi špatném stavu, ale s pomocí místních organizací se je poda</w:t>
      </w:r>
      <w:r w:rsidR="0063493E">
        <w:rPr>
          <w:rFonts w:cs="Times New Roman"/>
          <w:szCs w:val="24"/>
        </w:rPr>
        <w:t xml:space="preserve">řilo částečně opravit. </w:t>
      </w:r>
      <w:r w:rsidR="00382473">
        <w:rPr>
          <w:rFonts w:cs="Times New Roman"/>
          <w:szCs w:val="24"/>
        </w:rPr>
        <w:t>Tímto pozoruhodným vodním fenoménem se</w:t>
      </w:r>
      <w:r w:rsidR="005D680D">
        <w:rPr>
          <w:rFonts w:cs="Times New Roman"/>
          <w:szCs w:val="24"/>
        </w:rPr>
        <w:t xml:space="preserve"> budeme více zabývat v dalších kapitolách.</w:t>
      </w:r>
    </w:p>
    <w:p w:rsidR="006B01D5" w:rsidRPr="00382BC6" w:rsidRDefault="006B01D5" w:rsidP="00AC3959">
      <w:pPr>
        <w:autoSpaceDE w:val="0"/>
        <w:autoSpaceDN w:val="0"/>
        <w:adjustRightInd w:val="0"/>
        <w:spacing w:after="0"/>
        <w:ind w:firstLine="426"/>
        <w:rPr>
          <w:rFonts w:cs="Times New Roman"/>
          <w:szCs w:val="24"/>
        </w:rPr>
      </w:pPr>
    </w:p>
    <w:p w:rsidR="00B922E4" w:rsidRDefault="00DA3EE8" w:rsidP="00DA3EE8">
      <w:pPr>
        <w:spacing w:before="0" w:after="200" w:line="276" w:lineRule="auto"/>
        <w:jc w:val="left"/>
      </w:pPr>
      <w:r>
        <w:br w:type="page"/>
      </w:r>
    </w:p>
    <w:p w:rsidR="004F4C08" w:rsidRDefault="004F4C08" w:rsidP="00A3448F">
      <w:pPr>
        <w:pStyle w:val="Odstavecseseznamem"/>
        <w:numPr>
          <w:ilvl w:val="0"/>
          <w:numId w:val="12"/>
        </w:numPr>
      </w:pPr>
      <w:r>
        <w:lastRenderedPageBreak/>
        <w:t>Biogeografické poměry</w:t>
      </w:r>
    </w:p>
    <w:p w:rsidR="008D0D99" w:rsidRDefault="008D0D99" w:rsidP="005D680D">
      <w:pPr>
        <w:ind w:firstLine="708"/>
      </w:pPr>
      <w:r>
        <w:t xml:space="preserve">Z možných přístupů ke studiu biotické složky krajiny má u nás dlouhou tradici biogeografická diferenciace krajiny v </w:t>
      </w:r>
      <w:proofErr w:type="spellStart"/>
      <w:r>
        <w:t>geobiocenologickém</w:t>
      </w:r>
      <w:proofErr w:type="spellEnd"/>
      <w:r>
        <w:t xml:space="preserve"> pojetí, která vychází ze Zlatníkovy teorie typu </w:t>
      </w:r>
      <w:proofErr w:type="spellStart"/>
      <w:r>
        <w:t>geobiocénu</w:t>
      </w:r>
      <w:proofErr w:type="spellEnd"/>
      <w:r>
        <w:t xml:space="preserve">. Přírodní stav </w:t>
      </w:r>
      <w:proofErr w:type="spellStart"/>
      <w:r>
        <w:t>geobiocenóz</w:t>
      </w:r>
      <w:proofErr w:type="spellEnd"/>
      <w:r>
        <w:t xml:space="preserve"> je takový myšlenkový stav, jaký by nastal v současných ekologických podmínkách při vyloučení zásahů člověka. Základními jednotkami pro vymezení typů </w:t>
      </w:r>
      <w:proofErr w:type="spellStart"/>
      <w:r>
        <w:t>geobiocénů</w:t>
      </w:r>
      <w:proofErr w:type="spellEnd"/>
      <w:r>
        <w:t xml:space="preserve"> jsou skupiny typů </w:t>
      </w:r>
      <w:proofErr w:type="spellStart"/>
      <w:r>
        <w:t>geobiocénů</w:t>
      </w:r>
      <w:proofErr w:type="spellEnd"/>
      <w:r>
        <w:t xml:space="preserve"> (STG), do nichž jsou sdružovány typy </w:t>
      </w:r>
      <w:proofErr w:type="spellStart"/>
      <w:r>
        <w:t>geobiocénů</w:t>
      </w:r>
      <w:proofErr w:type="spellEnd"/>
      <w:r>
        <w:t xml:space="preserve"> s podobnými trvalými ekologickými podmínkami. (Zlatník 1976)</w:t>
      </w:r>
    </w:p>
    <w:p w:rsidR="00941356" w:rsidRDefault="008D0D99" w:rsidP="00941356">
      <w:pPr>
        <w:keepNext/>
      </w:pPr>
      <w:r>
        <w:rPr>
          <w:noProof/>
          <w:lang w:eastAsia="cs-CZ"/>
        </w:rPr>
        <w:drawing>
          <wp:inline distT="0" distB="0" distL="0" distR="0" wp14:anchorId="2018CD71" wp14:editId="728E3B71">
            <wp:extent cx="5760720" cy="3838062"/>
            <wp:effectExtent l="0" t="0" r="0" b="0"/>
            <wp:docPr id="1" name="Obrázek 1" descr="C:\Users\Martinka\Desktop\Diplom\Mapy\biogeo 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ka\Desktop\Diplom\Mapy\biogeo ne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838062"/>
                    </a:xfrm>
                    <a:prstGeom prst="rect">
                      <a:avLst/>
                    </a:prstGeom>
                    <a:noFill/>
                    <a:ln>
                      <a:noFill/>
                    </a:ln>
                  </pic:spPr>
                </pic:pic>
              </a:graphicData>
            </a:graphic>
          </wp:inline>
        </w:drawing>
      </w:r>
    </w:p>
    <w:p w:rsidR="008D0D99" w:rsidRDefault="00941356" w:rsidP="00941356">
      <w:pPr>
        <w:pStyle w:val="Titulek"/>
      </w:pPr>
      <w:bookmarkStart w:id="38" w:name="_Toc355206368"/>
      <w:bookmarkStart w:id="39" w:name="_Toc355206621"/>
      <w:r>
        <w:t xml:space="preserve">Obrázek č. </w:t>
      </w:r>
      <w:r w:rsidR="00E32B86">
        <w:fldChar w:fldCharType="begin"/>
      </w:r>
      <w:r w:rsidR="00E32B86">
        <w:instrText xml:space="preserve"> SEQ Obrázek_č. \* ARABIC </w:instrText>
      </w:r>
      <w:r w:rsidR="00E32B86">
        <w:fldChar w:fldCharType="separate"/>
      </w:r>
      <w:r w:rsidR="002B1C63">
        <w:rPr>
          <w:noProof/>
        </w:rPr>
        <w:t>12</w:t>
      </w:r>
      <w:r w:rsidR="00E32B86">
        <w:rPr>
          <w:noProof/>
        </w:rPr>
        <w:fldChar w:fldCharType="end"/>
      </w:r>
      <w:r>
        <w:t xml:space="preserve"> Biogeografická mapa ČR.</w:t>
      </w:r>
      <w:bookmarkEnd w:id="38"/>
      <w:bookmarkEnd w:id="39"/>
    </w:p>
    <w:p w:rsidR="008D0D99" w:rsidRDefault="008D0D99" w:rsidP="008D0D99">
      <w:r>
        <w:t xml:space="preserve">Lázně Jeseník náleží do bukového vegetačního stupně, </w:t>
      </w:r>
      <w:r w:rsidR="00BB685D">
        <w:t>pro které</w:t>
      </w:r>
      <w:r>
        <w:t xml:space="preserve"> je typická dominance druhů středoevropského listnatého lesa.  </w:t>
      </w:r>
    </w:p>
    <w:p w:rsidR="00375109" w:rsidRDefault="00DA3EE8" w:rsidP="00DA3EE8">
      <w:pPr>
        <w:spacing w:before="0" w:after="200" w:line="276" w:lineRule="auto"/>
        <w:jc w:val="left"/>
      </w:pPr>
      <w:r>
        <w:br w:type="page"/>
      </w:r>
    </w:p>
    <w:p w:rsidR="004F4C08" w:rsidRDefault="004F4C08" w:rsidP="00A3448F">
      <w:pPr>
        <w:pStyle w:val="Odstavecseseznamem"/>
        <w:numPr>
          <w:ilvl w:val="0"/>
          <w:numId w:val="12"/>
        </w:numPr>
      </w:pPr>
      <w:r>
        <w:lastRenderedPageBreak/>
        <w:t>Vegetační poměry</w:t>
      </w:r>
    </w:p>
    <w:p w:rsidR="00784292" w:rsidRPr="00382BC6" w:rsidRDefault="00784292" w:rsidP="00784292">
      <w:pPr>
        <w:ind w:firstLine="426"/>
        <w:rPr>
          <w:rFonts w:cs="Times New Roman"/>
          <w:szCs w:val="24"/>
        </w:rPr>
      </w:pPr>
      <w:r w:rsidRPr="00382BC6">
        <w:rPr>
          <w:rFonts w:cs="Times New Roman"/>
          <w:szCs w:val="24"/>
        </w:rPr>
        <w:t>Podle mapy potencionální přirozené vegetace Č</w:t>
      </w:r>
      <w:r w:rsidR="00BB685D">
        <w:rPr>
          <w:rFonts w:cs="Times New Roman"/>
          <w:szCs w:val="24"/>
        </w:rPr>
        <w:t>R jsou zde původní acidofilní bu</w:t>
      </w:r>
      <w:r w:rsidRPr="00382BC6">
        <w:rPr>
          <w:rFonts w:cs="Times New Roman"/>
          <w:szCs w:val="24"/>
        </w:rPr>
        <w:t>kové, jedlové, březov</w:t>
      </w:r>
      <w:r>
        <w:rPr>
          <w:rFonts w:cs="Times New Roman"/>
          <w:szCs w:val="24"/>
        </w:rPr>
        <w:t xml:space="preserve">é a borové doubravy. </w:t>
      </w:r>
      <w:r w:rsidR="00AC3959">
        <w:rPr>
          <w:rFonts w:cs="Times New Roman"/>
          <w:szCs w:val="24"/>
        </w:rPr>
        <w:t>(Moravec</w:t>
      </w:r>
      <w:r w:rsidRPr="00382BC6">
        <w:rPr>
          <w:rFonts w:cs="Times New Roman"/>
          <w:szCs w:val="24"/>
        </w:rPr>
        <w:t xml:space="preserve"> 1997)</w:t>
      </w:r>
      <w:r>
        <w:rPr>
          <w:rFonts w:cs="Times New Roman"/>
          <w:szCs w:val="24"/>
        </w:rPr>
        <w:t xml:space="preserve"> </w:t>
      </w:r>
      <w:r w:rsidRPr="00382BC6">
        <w:rPr>
          <w:rFonts w:cs="Times New Roman"/>
          <w:szCs w:val="24"/>
        </w:rPr>
        <w:t xml:space="preserve">V mapě </w:t>
      </w:r>
      <w:proofErr w:type="spellStart"/>
      <w:r w:rsidRPr="00382BC6">
        <w:rPr>
          <w:rFonts w:cs="Times New Roman"/>
          <w:szCs w:val="24"/>
        </w:rPr>
        <w:t>biochor</w:t>
      </w:r>
      <w:proofErr w:type="spellEnd"/>
      <w:r w:rsidRPr="00382BC6">
        <w:rPr>
          <w:rFonts w:cs="Times New Roman"/>
          <w:szCs w:val="24"/>
        </w:rPr>
        <w:t xml:space="preserve"> ČR se uvádí, že převažující je </w:t>
      </w:r>
      <w:r w:rsidR="008D0D99">
        <w:rPr>
          <w:rFonts w:cs="Times New Roman"/>
          <w:szCs w:val="24"/>
        </w:rPr>
        <w:t>4</w:t>
      </w:r>
      <w:r>
        <w:rPr>
          <w:rFonts w:cs="Times New Roman"/>
          <w:szCs w:val="24"/>
        </w:rPr>
        <w:t xml:space="preserve">. </w:t>
      </w:r>
      <w:r w:rsidR="00BB685D">
        <w:rPr>
          <w:rFonts w:cs="Times New Roman"/>
          <w:szCs w:val="24"/>
        </w:rPr>
        <w:t>b</w:t>
      </w:r>
      <w:r w:rsidRPr="00382BC6">
        <w:rPr>
          <w:rFonts w:cs="Times New Roman"/>
          <w:szCs w:val="24"/>
        </w:rPr>
        <w:t>ukový</w:t>
      </w:r>
      <w:r w:rsidR="008D0D99">
        <w:rPr>
          <w:rFonts w:cs="Times New Roman"/>
          <w:szCs w:val="24"/>
        </w:rPr>
        <w:t xml:space="preserve"> vegetační stupeň</w:t>
      </w:r>
      <w:r>
        <w:rPr>
          <w:rFonts w:cs="Times New Roman"/>
          <w:szCs w:val="24"/>
        </w:rPr>
        <w:t>. (Culek, 1995</w:t>
      </w:r>
      <w:r w:rsidRPr="00382BC6">
        <w:rPr>
          <w:rFonts w:cs="Times New Roman"/>
          <w:szCs w:val="24"/>
        </w:rPr>
        <w:t>)</w:t>
      </w:r>
    </w:p>
    <w:p w:rsidR="008D0D99" w:rsidRPr="008D0D99" w:rsidRDefault="008D0D99" w:rsidP="00EE6D3F">
      <w:pPr>
        <w:autoSpaceDE w:val="0"/>
        <w:autoSpaceDN w:val="0"/>
        <w:adjustRightInd w:val="0"/>
        <w:spacing w:after="0"/>
        <w:ind w:firstLine="426"/>
        <w:rPr>
          <w:rFonts w:cs="Times New Roman"/>
          <w:iCs/>
          <w:szCs w:val="24"/>
        </w:rPr>
      </w:pPr>
      <w:r w:rsidRPr="008D0D99">
        <w:rPr>
          <w:rFonts w:cs="Times New Roman"/>
          <w:iCs/>
          <w:szCs w:val="24"/>
        </w:rPr>
        <w:t xml:space="preserve">Na </w:t>
      </w:r>
      <w:proofErr w:type="spellStart"/>
      <w:r w:rsidRPr="008D0D99">
        <w:rPr>
          <w:rFonts w:cs="Times New Roman"/>
          <w:iCs/>
          <w:szCs w:val="24"/>
        </w:rPr>
        <w:t>hydricky</w:t>
      </w:r>
      <w:proofErr w:type="spellEnd"/>
      <w:r w:rsidRPr="008D0D99">
        <w:rPr>
          <w:rFonts w:cs="Times New Roman"/>
          <w:iCs/>
          <w:szCs w:val="24"/>
        </w:rPr>
        <w:t xml:space="preserve"> normálních </w:t>
      </w:r>
      <w:proofErr w:type="spellStart"/>
      <w:r w:rsidRPr="008D0D99">
        <w:rPr>
          <w:rFonts w:cs="Times New Roman"/>
          <w:iCs/>
          <w:szCs w:val="24"/>
        </w:rPr>
        <w:t>mezotrofních</w:t>
      </w:r>
      <w:proofErr w:type="spellEnd"/>
      <w:r w:rsidRPr="008D0D99">
        <w:rPr>
          <w:rFonts w:cs="Times New Roman"/>
          <w:iCs/>
          <w:szCs w:val="24"/>
        </w:rPr>
        <w:t xml:space="preserve"> </w:t>
      </w:r>
      <w:proofErr w:type="spellStart"/>
      <w:r w:rsidRPr="008D0D99">
        <w:rPr>
          <w:rFonts w:cs="Times New Roman"/>
          <w:iCs/>
          <w:szCs w:val="24"/>
        </w:rPr>
        <w:t>ekotopech</w:t>
      </w:r>
      <w:proofErr w:type="spellEnd"/>
      <w:r w:rsidRPr="008D0D99">
        <w:rPr>
          <w:rFonts w:cs="Times New Roman"/>
          <w:iCs/>
          <w:szCs w:val="24"/>
        </w:rPr>
        <w:t xml:space="preserve"> </w:t>
      </w:r>
      <w:proofErr w:type="spellStart"/>
      <w:r w:rsidRPr="008D0D99">
        <w:rPr>
          <w:rFonts w:cs="Times New Roman"/>
          <w:iCs/>
          <w:szCs w:val="24"/>
        </w:rPr>
        <w:t>oceanické</w:t>
      </w:r>
      <w:proofErr w:type="spellEnd"/>
      <w:r w:rsidRPr="008D0D99">
        <w:rPr>
          <w:rFonts w:cs="Times New Roman"/>
          <w:iCs/>
          <w:szCs w:val="24"/>
        </w:rPr>
        <w:t xml:space="preserve"> varianty je kompetiční schopnost buku (</w:t>
      </w:r>
      <w:proofErr w:type="spellStart"/>
      <w:r w:rsidRPr="00A2195B">
        <w:rPr>
          <w:rFonts w:cs="Times New Roman"/>
          <w:i/>
          <w:iCs/>
          <w:szCs w:val="24"/>
        </w:rPr>
        <w:t>Fagus</w:t>
      </w:r>
      <w:proofErr w:type="spellEnd"/>
      <w:r w:rsidRPr="00A2195B">
        <w:rPr>
          <w:rFonts w:cs="Times New Roman"/>
          <w:i/>
          <w:iCs/>
          <w:szCs w:val="24"/>
        </w:rPr>
        <w:t xml:space="preserve"> </w:t>
      </w:r>
      <w:proofErr w:type="spellStart"/>
      <w:r w:rsidRPr="00A2195B">
        <w:rPr>
          <w:rFonts w:cs="Times New Roman"/>
          <w:i/>
          <w:iCs/>
          <w:szCs w:val="24"/>
        </w:rPr>
        <w:t>sylvatica</w:t>
      </w:r>
      <w:proofErr w:type="spellEnd"/>
      <w:r w:rsidR="007870DD">
        <w:rPr>
          <w:rFonts w:cs="Times New Roman"/>
          <w:i/>
          <w:iCs/>
          <w:szCs w:val="24"/>
        </w:rPr>
        <w:t xml:space="preserve"> L.</w:t>
      </w:r>
      <w:r w:rsidRPr="008D0D99">
        <w:rPr>
          <w:rFonts w:cs="Times New Roman"/>
          <w:iCs/>
          <w:szCs w:val="24"/>
        </w:rPr>
        <w:t>) tak velká, že vytváří dokonce přirozené čisté bučiny, typické především pro Karpaty. Další dřeviny se uplatňují na minerálně chudších půdách, především dub zimní (</w:t>
      </w:r>
      <w:proofErr w:type="spellStart"/>
      <w:r w:rsidRPr="00A2195B">
        <w:rPr>
          <w:rFonts w:cs="Times New Roman"/>
          <w:i/>
          <w:iCs/>
          <w:szCs w:val="24"/>
        </w:rPr>
        <w:t>Quercus</w:t>
      </w:r>
      <w:proofErr w:type="spellEnd"/>
      <w:r w:rsidRPr="00A2195B">
        <w:rPr>
          <w:rFonts w:cs="Times New Roman"/>
          <w:i/>
          <w:iCs/>
          <w:szCs w:val="24"/>
        </w:rPr>
        <w:t xml:space="preserve"> </w:t>
      </w:r>
      <w:proofErr w:type="spellStart"/>
      <w:r w:rsidRPr="00A2195B">
        <w:rPr>
          <w:rFonts w:cs="Times New Roman"/>
          <w:i/>
          <w:iCs/>
          <w:szCs w:val="24"/>
        </w:rPr>
        <w:t>petraea</w:t>
      </w:r>
      <w:proofErr w:type="spellEnd"/>
      <w:r w:rsidR="007870DD">
        <w:rPr>
          <w:rFonts w:cs="Times New Roman"/>
          <w:i/>
          <w:iCs/>
          <w:szCs w:val="24"/>
        </w:rPr>
        <w:t xml:space="preserve"> M.</w:t>
      </w:r>
      <w:r w:rsidRPr="008D0D99">
        <w:rPr>
          <w:rFonts w:cs="Times New Roman"/>
          <w:iCs/>
          <w:szCs w:val="24"/>
        </w:rPr>
        <w:t>) a jedle bělokorá (</w:t>
      </w:r>
      <w:proofErr w:type="spellStart"/>
      <w:r w:rsidRPr="00A2195B">
        <w:rPr>
          <w:rFonts w:cs="Times New Roman"/>
          <w:i/>
          <w:iCs/>
          <w:szCs w:val="24"/>
        </w:rPr>
        <w:t>Abies</w:t>
      </w:r>
      <w:proofErr w:type="spellEnd"/>
      <w:r w:rsidRPr="00A2195B">
        <w:rPr>
          <w:rFonts w:cs="Times New Roman"/>
          <w:i/>
          <w:iCs/>
          <w:szCs w:val="24"/>
        </w:rPr>
        <w:t xml:space="preserve"> alba</w:t>
      </w:r>
      <w:r w:rsidR="007870DD">
        <w:rPr>
          <w:rFonts w:cs="Times New Roman"/>
          <w:i/>
          <w:iCs/>
          <w:szCs w:val="24"/>
        </w:rPr>
        <w:t xml:space="preserve"> </w:t>
      </w:r>
      <w:proofErr w:type="spellStart"/>
      <w:r w:rsidR="007870DD">
        <w:rPr>
          <w:rFonts w:cs="Times New Roman"/>
          <w:i/>
          <w:iCs/>
          <w:szCs w:val="24"/>
        </w:rPr>
        <w:t>Mill</w:t>
      </w:r>
      <w:proofErr w:type="spellEnd"/>
      <w:r w:rsidR="007870DD">
        <w:rPr>
          <w:rFonts w:cs="Times New Roman"/>
          <w:i/>
          <w:iCs/>
          <w:szCs w:val="24"/>
        </w:rPr>
        <w:t>.</w:t>
      </w:r>
      <w:r w:rsidRPr="008D0D99">
        <w:rPr>
          <w:rFonts w:cs="Times New Roman"/>
          <w:iCs/>
          <w:szCs w:val="24"/>
        </w:rPr>
        <w:t xml:space="preserve">). Na bohatších půdách se zvýšeným obsahem skeletu a na sutích je dřevinné patro pestřejší; k buku zde zpravidla </w:t>
      </w:r>
      <w:proofErr w:type="gramStart"/>
      <w:r w:rsidRPr="008D0D99">
        <w:rPr>
          <w:rFonts w:cs="Times New Roman"/>
          <w:iCs/>
          <w:szCs w:val="24"/>
        </w:rPr>
        <w:t>přistupují až</w:t>
      </w:r>
      <w:proofErr w:type="gramEnd"/>
      <w:r w:rsidRPr="008D0D99">
        <w:rPr>
          <w:rFonts w:cs="Times New Roman"/>
          <w:iCs/>
          <w:szCs w:val="24"/>
        </w:rPr>
        <w:t xml:space="preserve"> převládají javor klen (</w:t>
      </w:r>
      <w:r w:rsidRPr="00A2195B">
        <w:rPr>
          <w:rFonts w:cs="Times New Roman"/>
          <w:i/>
          <w:iCs/>
          <w:szCs w:val="24"/>
        </w:rPr>
        <w:t xml:space="preserve">Acer </w:t>
      </w:r>
      <w:proofErr w:type="spellStart"/>
      <w:r w:rsidRPr="00A2195B">
        <w:rPr>
          <w:rFonts w:cs="Times New Roman"/>
          <w:i/>
          <w:iCs/>
          <w:szCs w:val="24"/>
        </w:rPr>
        <w:t>pseudoplatanus</w:t>
      </w:r>
      <w:proofErr w:type="spellEnd"/>
      <w:r w:rsidR="007870DD">
        <w:rPr>
          <w:rFonts w:cs="Times New Roman"/>
          <w:i/>
          <w:iCs/>
          <w:szCs w:val="24"/>
        </w:rPr>
        <w:t xml:space="preserve"> L.</w:t>
      </w:r>
      <w:r w:rsidRPr="008D0D99">
        <w:rPr>
          <w:rFonts w:cs="Times New Roman"/>
          <w:iCs/>
          <w:szCs w:val="24"/>
        </w:rPr>
        <w:t>), javor mléč (</w:t>
      </w:r>
      <w:r w:rsidRPr="00A2195B">
        <w:rPr>
          <w:rFonts w:cs="Times New Roman"/>
          <w:i/>
          <w:iCs/>
          <w:szCs w:val="24"/>
        </w:rPr>
        <w:t xml:space="preserve">Acer </w:t>
      </w:r>
      <w:proofErr w:type="spellStart"/>
      <w:r w:rsidRPr="00A2195B">
        <w:rPr>
          <w:rFonts w:cs="Times New Roman"/>
          <w:i/>
          <w:iCs/>
          <w:szCs w:val="24"/>
        </w:rPr>
        <w:t>platanoides</w:t>
      </w:r>
      <w:proofErr w:type="spellEnd"/>
      <w:r w:rsidR="007870DD">
        <w:rPr>
          <w:rFonts w:cs="Times New Roman"/>
          <w:i/>
          <w:iCs/>
          <w:szCs w:val="24"/>
        </w:rPr>
        <w:t xml:space="preserve"> L.</w:t>
      </w:r>
      <w:r w:rsidRPr="008D0D99">
        <w:rPr>
          <w:rFonts w:cs="Times New Roman"/>
          <w:iCs/>
          <w:szCs w:val="24"/>
        </w:rPr>
        <w:t>), lípa velkolistá (</w:t>
      </w:r>
      <w:proofErr w:type="spellStart"/>
      <w:r w:rsidRPr="00A2195B">
        <w:rPr>
          <w:rFonts w:cs="Times New Roman"/>
          <w:i/>
          <w:iCs/>
          <w:szCs w:val="24"/>
        </w:rPr>
        <w:t>Tilia</w:t>
      </w:r>
      <w:proofErr w:type="spellEnd"/>
      <w:r w:rsidRPr="00A2195B">
        <w:rPr>
          <w:rFonts w:cs="Times New Roman"/>
          <w:i/>
          <w:iCs/>
          <w:szCs w:val="24"/>
        </w:rPr>
        <w:t xml:space="preserve"> </w:t>
      </w:r>
      <w:proofErr w:type="spellStart"/>
      <w:r w:rsidRPr="00A2195B">
        <w:rPr>
          <w:rFonts w:cs="Times New Roman"/>
          <w:i/>
          <w:iCs/>
          <w:szCs w:val="24"/>
        </w:rPr>
        <w:t>platyphyllos</w:t>
      </w:r>
      <w:proofErr w:type="spellEnd"/>
      <w:r w:rsidR="007870DD">
        <w:rPr>
          <w:rFonts w:cs="Times New Roman"/>
          <w:i/>
          <w:iCs/>
          <w:szCs w:val="24"/>
        </w:rPr>
        <w:t xml:space="preserve"> </w:t>
      </w:r>
      <w:proofErr w:type="spellStart"/>
      <w:r w:rsidR="007870DD">
        <w:rPr>
          <w:rFonts w:cs="Times New Roman"/>
          <w:i/>
          <w:iCs/>
          <w:szCs w:val="24"/>
        </w:rPr>
        <w:t>Scop</w:t>
      </w:r>
      <w:proofErr w:type="spellEnd"/>
      <w:r w:rsidR="007870DD">
        <w:rPr>
          <w:rFonts w:cs="Times New Roman"/>
          <w:i/>
          <w:iCs/>
          <w:szCs w:val="24"/>
        </w:rPr>
        <w:t>.</w:t>
      </w:r>
      <w:r w:rsidRPr="008D0D99">
        <w:rPr>
          <w:rFonts w:cs="Times New Roman"/>
          <w:iCs/>
          <w:szCs w:val="24"/>
        </w:rPr>
        <w:t xml:space="preserve">), jasan ztepilý </w:t>
      </w:r>
      <w:r w:rsidRPr="00A2195B">
        <w:rPr>
          <w:rFonts w:cs="Times New Roman"/>
          <w:i/>
          <w:iCs/>
          <w:szCs w:val="24"/>
        </w:rPr>
        <w:t>(</w:t>
      </w:r>
      <w:proofErr w:type="spellStart"/>
      <w:r w:rsidRPr="00A2195B">
        <w:rPr>
          <w:rFonts w:cs="Times New Roman"/>
          <w:i/>
          <w:iCs/>
          <w:szCs w:val="24"/>
        </w:rPr>
        <w:t>Fraxinus</w:t>
      </w:r>
      <w:proofErr w:type="spellEnd"/>
      <w:r w:rsidRPr="00A2195B">
        <w:rPr>
          <w:rFonts w:cs="Times New Roman"/>
          <w:i/>
          <w:iCs/>
          <w:szCs w:val="24"/>
        </w:rPr>
        <w:t xml:space="preserve"> </w:t>
      </w:r>
      <w:proofErr w:type="spellStart"/>
      <w:r w:rsidRPr="00A2195B">
        <w:rPr>
          <w:rFonts w:cs="Times New Roman"/>
          <w:i/>
          <w:iCs/>
          <w:szCs w:val="24"/>
        </w:rPr>
        <w:t>excelsior</w:t>
      </w:r>
      <w:proofErr w:type="spellEnd"/>
      <w:r w:rsidR="007870DD">
        <w:rPr>
          <w:rFonts w:cs="Times New Roman"/>
          <w:i/>
          <w:iCs/>
          <w:szCs w:val="24"/>
        </w:rPr>
        <w:t xml:space="preserve"> L.</w:t>
      </w:r>
      <w:r w:rsidRPr="008D0D99">
        <w:rPr>
          <w:rFonts w:cs="Times New Roman"/>
          <w:iCs/>
          <w:szCs w:val="24"/>
        </w:rPr>
        <w:t>) a jilm horský (</w:t>
      </w:r>
      <w:proofErr w:type="spellStart"/>
      <w:r w:rsidRPr="00A2195B">
        <w:rPr>
          <w:rFonts w:cs="Times New Roman"/>
          <w:i/>
          <w:iCs/>
          <w:szCs w:val="24"/>
        </w:rPr>
        <w:t>Ulmus</w:t>
      </w:r>
      <w:proofErr w:type="spellEnd"/>
      <w:r w:rsidRPr="00A2195B">
        <w:rPr>
          <w:rFonts w:cs="Times New Roman"/>
          <w:i/>
          <w:iCs/>
          <w:szCs w:val="24"/>
        </w:rPr>
        <w:t xml:space="preserve"> </w:t>
      </w:r>
      <w:proofErr w:type="spellStart"/>
      <w:r w:rsidRPr="00A2195B">
        <w:rPr>
          <w:rFonts w:cs="Times New Roman"/>
          <w:i/>
          <w:iCs/>
          <w:szCs w:val="24"/>
        </w:rPr>
        <w:t>glabra</w:t>
      </w:r>
      <w:proofErr w:type="spellEnd"/>
      <w:r w:rsidR="007870DD">
        <w:rPr>
          <w:rFonts w:cs="Times New Roman"/>
          <w:i/>
          <w:iCs/>
          <w:szCs w:val="24"/>
        </w:rPr>
        <w:t xml:space="preserve"> </w:t>
      </w:r>
      <w:proofErr w:type="spellStart"/>
      <w:r w:rsidR="007870DD">
        <w:rPr>
          <w:rFonts w:cs="Times New Roman"/>
          <w:i/>
          <w:iCs/>
          <w:szCs w:val="24"/>
        </w:rPr>
        <w:t>Huds</w:t>
      </w:r>
      <w:proofErr w:type="spellEnd"/>
      <w:r w:rsidR="007870DD">
        <w:rPr>
          <w:rFonts w:cs="Times New Roman"/>
          <w:i/>
          <w:iCs/>
          <w:szCs w:val="24"/>
        </w:rPr>
        <w:t>.</w:t>
      </w:r>
      <w:r w:rsidRPr="008D0D99">
        <w:rPr>
          <w:rFonts w:cs="Times New Roman"/>
          <w:iCs/>
          <w:szCs w:val="24"/>
        </w:rPr>
        <w:t xml:space="preserve">). </w:t>
      </w:r>
      <w:proofErr w:type="spellStart"/>
      <w:r w:rsidRPr="008D0D99">
        <w:rPr>
          <w:rFonts w:cs="Times New Roman"/>
          <w:iCs/>
          <w:szCs w:val="24"/>
        </w:rPr>
        <w:t>Pomístně</w:t>
      </w:r>
      <w:proofErr w:type="spellEnd"/>
      <w:r w:rsidRPr="008D0D99">
        <w:rPr>
          <w:rFonts w:cs="Times New Roman"/>
          <w:iCs/>
          <w:szCs w:val="24"/>
        </w:rPr>
        <w:t>, zvláště na svazích s kontaktem k nížinám, se ještě vyskytuje habr (</w:t>
      </w:r>
      <w:proofErr w:type="spellStart"/>
      <w:r w:rsidRPr="00A2195B">
        <w:rPr>
          <w:rFonts w:cs="Times New Roman"/>
          <w:i/>
          <w:iCs/>
          <w:szCs w:val="24"/>
        </w:rPr>
        <w:t>Carpinus</w:t>
      </w:r>
      <w:proofErr w:type="spellEnd"/>
      <w:r w:rsidRPr="00A2195B">
        <w:rPr>
          <w:rFonts w:cs="Times New Roman"/>
          <w:i/>
          <w:iCs/>
          <w:szCs w:val="24"/>
        </w:rPr>
        <w:t xml:space="preserve"> </w:t>
      </w:r>
      <w:proofErr w:type="spellStart"/>
      <w:r w:rsidRPr="00A2195B">
        <w:rPr>
          <w:rFonts w:cs="Times New Roman"/>
          <w:i/>
          <w:iCs/>
          <w:szCs w:val="24"/>
        </w:rPr>
        <w:t>betulus</w:t>
      </w:r>
      <w:proofErr w:type="spellEnd"/>
      <w:r w:rsidR="007870DD">
        <w:rPr>
          <w:rFonts w:cs="Times New Roman"/>
          <w:i/>
          <w:iCs/>
          <w:szCs w:val="24"/>
        </w:rPr>
        <w:t xml:space="preserve"> L.</w:t>
      </w:r>
      <w:r w:rsidRPr="008D0D99">
        <w:rPr>
          <w:rFonts w:cs="Times New Roman"/>
          <w:iCs/>
          <w:szCs w:val="24"/>
        </w:rPr>
        <w:t>), který se sem rozšířil vlivem hospodářských zásahů v posledním tisíciletí. Na skalních ostrožnách jsou typické porosty borovice lesní (</w:t>
      </w:r>
      <w:proofErr w:type="spellStart"/>
      <w:r w:rsidRPr="00A2195B">
        <w:rPr>
          <w:rFonts w:cs="Times New Roman"/>
          <w:i/>
          <w:iCs/>
          <w:szCs w:val="24"/>
        </w:rPr>
        <w:t>Pinus</w:t>
      </w:r>
      <w:proofErr w:type="spellEnd"/>
      <w:r w:rsidRPr="00A2195B">
        <w:rPr>
          <w:rFonts w:cs="Times New Roman"/>
          <w:i/>
          <w:iCs/>
          <w:szCs w:val="24"/>
        </w:rPr>
        <w:t xml:space="preserve"> </w:t>
      </w:r>
      <w:proofErr w:type="spellStart"/>
      <w:r w:rsidRPr="00A2195B">
        <w:rPr>
          <w:rFonts w:cs="Times New Roman"/>
          <w:i/>
          <w:iCs/>
          <w:szCs w:val="24"/>
        </w:rPr>
        <w:t>sylvestris</w:t>
      </w:r>
      <w:proofErr w:type="spellEnd"/>
      <w:r w:rsidR="00F419CD">
        <w:rPr>
          <w:rFonts w:cs="Times New Roman"/>
          <w:i/>
          <w:iCs/>
          <w:szCs w:val="24"/>
        </w:rPr>
        <w:t xml:space="preserve"> L.</w:t>
      </w:r>
      <w:r w:rsidRPr="008D0D99">
        <w:rPr>
          <w:rFonts w:cs="Times New Roman"/>
          <w:iCs/>
          <w:szCs w:val="24"/>
        </w:rPr>
        <w:t>), považované za reliktní. Z keřů lesního podrostu v tomto stupni od spodu končí hojnější výskyt meruzalky srstky (</w:t>
      </w:r>
      <w:proofErr w:type="spellStart"/>
      <w:r w:rsidRPr="00A2195B">
        <w:rPr>
          <w:rFonts w:cs="Times New Roman"/>
          <w:i/>
          <w:iCs/>
          <w:szCs w:val="24"/>
        </w:rPr>
        <w:t>Ribes</w:t>
      </w:r>
      <w:proofErr w:type="spellEnd"/>
      <w:r w:rsidRPr="00A2195B">
        <w:rPr>
          <w:rFonts w:cs="Times New Roman"/>
          <w:i/>
          <w:iCs/>
          <w:szCs w:val="24"/>
        </w:rPr>
        <w:t xml:space="preserve"> </w:t>
      </w:r>
      <w:proofErr w:type="spellStart"/>
      <w:r w:rsidRPr="00A2195B">
        <w:rPr>
          <w:rFonts w:cs="Times New Roman"/>
          <w:i/>
          <w:iCs/>
          <w:szCs w:val="24"/>
        </w:rPr>
        <w:t>uva-crispa</w:t>
      </w:r>
      <w:proofErr w:type="spellEnd"/>
      <w:r w:rsidR="00F419CD">
        <w:rPr>
          <w:rFonts w:cs="Times New Roman"/>
          <w:i/>
          <w:iCs/>
          <w:szCs w:val="24"/>
        </w:rPr>
        <w:t xml:space="preserve"> L.</w:t>
      </w:r>
      <w:r w:rsidRPr="008D0D99">
        <w:rPr>
          <w:rFonts w:cs="Times New Roman"/>
          <w:iCs/>
          <w:szCs w:val="24"/>
        </w:rPr>
        <w:t>). Z druhů vyšších poloh zde začíná pravidelný výskyt bezu hroznatého (</w:t>
      </w:r>
      <w:proofErr w:type="spellStart"/>
      <w:r w:rsidRPr="00A2195B">
        <w:rPr>
          <w:rFonts w:cs="Times New Roman"/>
          <w:i/>
          <w:iCs/>
          <w:szCs w:val="24"/>
        </w:rPr>
        <w:t>Sambucus</w:t>
      </w:r>
      <w:proofErr w:type="spellEnd"/>
      <w:r w:rsidRPr="00A2195B">
        <w:rPr>
          <w:rFonts w:cs="Times New Roman"/>
          <w:i/>
          <w:iCs/>
          <w:szCs w:val="24"/>
        </w:rPr>
        <w:t xml:space="preserve"> </w:t>
      </w:r>
      <w:proofErr w:type="spellStart"/>
      <w:r w:rsidRPr="00A2195B">
        <w:rPr>
          <w:rFonts w:cs="Times New Roman"/>
          <w:i/>
          <w:iCs/>
          <w:szCs w:val="24"/>
        </w:rPr>
        <w:t>racemosa</w:t>
      </w:r>
      <w:proofErr w:type="spellEnd"/>
      <w:r w:rsidR="00F419CD">
        <w:rPr>
          <w:rFonts w:cs="Times New Roman"/>
          <w:i/>
          <w:iCs/>
          <w:szCs w:val="24"/>
        </w:rPr>
        <w:t xml:space="preserve"> L.</w:t>
      </w:r>
      <w:r w:rsidRPr="008D0D99">
        <w:rPr>
          <w:rFonts w:cs="Times New Roman"/>
          <w:iCs/>
          <w:szCs w:val="24"/>
        </w:rPr>
        <w:t>), zvláště ve smrkových kulturách a při okrajích lesů, inverzních polohách růže převislé (</w:t>
      </w:r>
      <w:r w:rsidRPr="00A2195B">
        <w:rPr>
          <w:rFonts w:cs="Times New Roman"/>
          <w:i/>
          <w:iCs/>
          <w:szCs w:val="24"/>
        </w:rPr>
        <w:t xml:space="preserve">Rosa </w:t>
      </w:r>
      <w:r w:rsidR="00F419CD">
        <w:rPr>
          <w:rFonts w:cs="Times New Roman"/>
          <w:i/>
          <w:iCs/>
          <w:szCs w:val="24"/>
        </w:rPr>
        <w:t>pendolina L.</w:t>
      </w:r>
      <w:r w:rsidRPr="008D0D99">
        <w:rPr>
          <w:rFonts w:cs="Times New Roman"/>
          <w:iCs/>
          <w:szCs w:val="24"/>
        </w:rPr>
        <w:t>); nejn</w:t>
      </w:r>
      <w:r w:rsidR="00411CCD">
        <w:rPr>
          <w:rFonts w:cs="Times New Roman"/>
          <w:iCs/>
          <w:szCs w:val="24"/>
        </w:rPr>
        <w:t>íže sem sestupuje rybíz alpínský</w:t>
      </w:r>
      <w:r w:rsidRPr="008D0D99">
        <w:rPr>
          <w:rFonts w:cs="Times New Roman"/>
          <w:iCs/>
          <w:szCs w:val="24"/>
        </w:rPr>
        <w:t xml:space="preserve"> (</w:t>
      </w:r>
      <w:proofErr w:type="spellStart"/>
      <w:r w:rsidRPr="00A2195B">
        <w:rPr>
          <w:rFonts w:cs="Times New Roman"/>
          <w:i/>
          <w:iCs/>
          <w:szCs w:val="24"/>
        </w:rPr>
        <w:t>Ribes</w:t>
      </w:r>
      <w:proofErr w:type="spellEnd"/>
      <w:r w:rsidRPr="00A2195B">
        <w:rPr>
          <w:rFonts w:cs="Times New Roman"/>
          <w:i/>
          <w:iCs/>
          <w:szCs w:val="24"/>
        </w:rPr>
        <w:t xml:space="preserve"> alpinum</w:t>
      </w:r>
      <w:r w:rsidR="00F419CD">
        <w:rPr>
          <w:rFonts w:cs="Times New Roman"/>
          <w:i/>
          <w:iCs/>
          <w:szCs w:val="24"/>
        </w:rPr>
        <w:t xml:space="preserve"> L.</w:t>
      </w:r>
      <w:r w:rsidRPr="008D0D99">
        <w:rPr>
          <w:rFonts w:cs="Times New Roman"/>
          <w:iCs/>
          <w:szCs w:val="24"/>
        </w:rPr>
        <w:t>).</w:t>
      </w:r>
    </w:p>
    <w:p w:rsidR="00784292" w:rsidRPr="00EE6D3F" w:rsidRDefault="008D0D99" w:rsidP="00EE6D3F">
      <w:pPr>
        <w:autoSpaceDE w:val="0"/>
        <w:autoSpaceDN w:val="0"/>
        <w:adjustRightInd w:val="0"/>
        <w:spacing w:after="0"/>
        <w:ind w:firstLine="426"/>
        <w:rPr>
          <w:rFonts w:cs="Times New Roman"/>
          <w:iCs/>
          <w:szCs w:val="24"/>
        </w:rPr>
      </w:pPr>
      <w:r w:rsidRPr="008D0D99">
        <w:rPr>
          <w:rFonts w:cs="Times New Roman"/>
          <w:iCs/>
          <w:szCs w:val="24"/>
        </w:rPr>
        <w:t xml:space="preserve">V </w:t>
      </w:r>
      <w:proofErr w:type="spellStart"/>
      <w:r w:rsidRPr="008D0D99">
        <w:rPr>
          <w:rFonts w:cs="Times New Roman"/>
          <w:iCs/>
          <w:szCs w:val="24"/>
        </w:rPr>
        <w:t>synusii</w:t>
      </w:r>
      <w:proofErr w:type="spellEnd"/>
      <w:r w:rsidRPr="008D0D99">
        <w:rPr>
          <w:rFonts w:cs="Times New Roman"/>
          <w:iCs/>
          <w:szCs w:val="24"/>
        </w:rPr>
        <w:t xml:space="preserve"> podrostu dominují typické lesní mezofyty - svízel vonný (</w:t>
      </w:r>
      <w:r w:rsidRPr="00A2195B">
        <w:rPr>
          <w:rFonts w:cs="Times New Roman"/>
          <w:i/>
          <w:iCs/>
          <w:szCs w:val="24"/>
        </w:rPr>
        <w:t xml:space="preserve">Galium </w:t>
      </w:r>
      <w:proofErr w:type="spellStart"/>
      <w:r w:rsidRPr="00A2195B">
        <w:rPr>
          <w:rFonts w:cs="Times New Roman"/>
          <w:i/>
          <w:iCs/>
          <w:szCs w:val="24"/>
        </w:rPr>
        <w:t>odoratum</w:t>
      </w:r>
      <w:proofErr w:type="spellEnd"/>
      <w:r w:rsidRPr="008D0D99">
        <w:rPr>
          <w:rFonts w:cs="Times New Roman"/>
          <w:iCs/>
          <w:szCs w:val="24"/>
        </w:rPr>
        <w:t>), šťavel kyselý (</w:t>
      </w:r>
      <w:proofErr w:type="spellStart"/>
      <w:r w:rsidRPr="00A2195B">
        <w:rPr>
          <w:rFonts w:cs="Times New Roman"/>
          <w:i/>
          <w:iCs/>
          <w:szCs w:val="24"/>
        </w:rPr>
        <w:t>Oxalis</w:t>
      </w:r>
      <w:proofErr w:type="spellEnd"/>
      <w:r w:rsidRPr="00A2195B">
        <w:rPr>
          <w:rFonts w:cs="Times New Roman"/>
          <w:i/>
          <w:iCs/>
          <w:szCs w:val="24"/>
        </w:rPr>
        <w:t xml:space="preserve"> </w:t>
      </w:r>
      <w:proofErr w:type="spellStart"/>
      <w:r w:rsidRPr="00A2195B">
        <w:rPr>
          <w:rFonts w:cs="Times New Roman"/>
          <w:i/>
          <w:iCs/>
          <w:szCs w:val="24"/>
        </w:rPr>
        <w:t>acetosella</w:t>
      </w:r>
      <w:proofErr w:type="spellEnd"/>
      <w:r w:rsidRPr="008D0D99">
        <w:rPr>
          <w:rFonts w:cs="Times New Roman"/>
          <w:iCs/>
          <w:szCs w:val="24"/>
        </w:rPr>
        <w:t>), pitulník horský (</w:t>
      </w:r>
      <w:proofErr w:type="spellStart"/>
      <w:r w:rsidRPr="00A2195B">
        <w:rPr>
          <w:rFonts w:cs="Times New Roman"/>
          <w:i/>
          <w:iCs/>
          <w:szCs w:val="24"/>
        </w:rPr>
        <w:t>Galeobdolon</w:t>
      </w:r>
      <w:proofErr w:type="spellEnd"/>
      <w:r w:rsidRPr="00A2195B">
        <w:rPr>
          <w:rFonts w:cs="Times New Roman"/>
          <w:i/>
          <w:iCs/>
          <w:szCs w:val="24"/>
        </w:rPr>
        <w:t xml:space="preserve"> </w:t>
      </w:r>
      <w:proofErr w:type="spellStart"/>
      <w:r w:rsidRPr="00A2195B">
        <w:rPr>
          <w:rFonts w:cs="Times New Roman"/>
          <w:i/>
          <w:iCs/>
          <w:szCs w:val="24"/>
        </w:rPr>
        <w:t>montanum</w:t>
      </w:r>
      <w:proofErr w:type="spellEnd"/>
      <w:r w:rsidRPr="008D0D99">
        <w:rPr>
          <w:rFonts w:cs="Times New Roman"/>
          <w:iCs/>
          <w:szCs w:val="24"/>
        </w:rPr>
        <w:t xml:space="preserve">), pstroček dvoulistý </w:t>
      </w:r>
      <w:r w:rsidRPr="00A2195B">
        <w:rPr>
          <w:rFonts w:cs="Times New Roman"/>
          <w:i/>
          <w:iCs/>
          <w:szCs w:val="24"/>
        </w:rPr>
        <w:t>(</w:t>
      </w:r>
      <w:proofErr w:type="spellStart"/>
      <w:r w:rsidRPr="00A2195B">
        <w:rPr>
          <w:rFonts w:cs="Times New Roman"/>
          <w:i/>
          <w:iCs/>
          <w:szCs w:val="24"/>
        </w:rPr>
        <w:t>Maianthemum</w:t>
      </w:r>
      <w:proofErr w:type="spellEnd"/>
      <w:r w:rsidRPr="00A2195B">
        <w:rPr>
          <w:rFonts w:cs="Times New Roman"/>
          <w:i/>
          <w:iCs/>
          <w:szCs w:val="24"/>
        </w:rPr>
        <w:t xml:space="preserve"> </w:t>
      </w:r>
      <w:proofErr w:type="spellStart"/>
      <w:r w:rsidRPr="00A2195B">
        <w:rPr>
          <w:rFonts w:cs="Times New Roman"/>
          <w:i/>
          <w:iCs/>
          <w:szCs w:val="24"/>
        </w:rPr>
        <w:t>bifolium</w:t>
      </w:r>
      <w:proofErr w:type="spellEnd"/>
      <w:r w:rsidRPr="008D0D99">
        <w:rPr>
          <w:rFonts w:cs="Times New Roman"/>
          <w:iCs/>
          <w:szCs w:val="24"/>
        </w:rPr>
        <w:t>), pšeníčko rozkladité (</w:t>
      </w:r>
      <w:r w:rsidRPr="00A2195B">
        <w:rPr>
          <w:rFonts w:cs="Times New Roman"/>
          <w:i/>
          <w:iCs/>
          <w:szCs w:val="24"/>
        </w:rPr>
        <w:t xml:space="preserve">Milium </w:t>
      </w:r>
      <w:proofErr w:type="spellStart"/>
      <w:r w:rsidRPr="00A2195B">
        <w:rPr>
          <w:rFonts w:cs="Times New Roman"/>
          <w:i/>
          <w:iCs/>
          <w:szCs w:val="24"/>
        </w:rPr>
        <w:t>effusum</w:t>
      </w:r>
      <w:proofErr w:type="spellEnd"/>
      <w:r w:rsidRPr="008D0D99">
        <w:rPr>
          <w:rFonts w:cs="Times New Roman"/>
          <w:iCs/>
          <w:szCs w:val="24"/>
        </w:rPr>
        <w:t>), samorostlík klasnatý (</w:t>
      </w:r>
      <w:proofErr w:type="spellStart"/>
      <w:r w:rsidRPr="00A2195B">
        <w:rPr>
          <w:rFonts w:cs="Times New Roman"/>
          <w:i/>
          <w:iCs/>
          <w:szCs w:val="24"/>
        </w:rPr>
        <w:t>Actaea</w:t>
      </w:r>
      <w:proofErr w:type="spellEnd"/>
      <w:r w:rsidRPr="00A2195B">
        <w:rPr>
          <w:rFonts w:cs="Times New Roman"/>
          <w:i/>
          <w:iCs/>
          <w:szCs w:val="24"/>
        </w:rPr>
        <w:t xml:space="preserve"> </w:t>
      </w:r>
      <w:proofErr w:type="spellStart"/>
      <w:r w:rsidRPr="00A2195B">
        <w:rPr>
          <w:rFonts w:cs="Times New Roman"/>
          <w:i/>
          <w:iCs/>
          <w:szCs w:val="24"/>
        </w:rPr>
        <w:t>spicata</w:t>
      </w:r>
      <w:proofErr w:type="spellEnd"/>
      <w:r w:rsidRPr="008D0D99">
        <w:rPr>
          <w:rFonts w:cs="Times New Roman"/>
          <w:iCs/>
          <w:szCs w:val="24"/>
        </w:rPr>
        <w:t>), bukovinec kapraďovitý (</w:t>
      </w:r>
      <w:proofErr w:type="spellStart"/>
      <w:r w:rsidRPr="00A2195B">
        <w:rPr>
          <w:rFonts w:cs="Times New Roman"/>
          <w:i/>
          <w:iCs/>
          <w:szCs w:val="24"/>
        </w:rPr>
        <w:t>Gymnocarpium</w:t>
      </w:r>
      <w:proofErr w:type="spellEnd"/>
      <w:r w:rsidRPr="00A2195B">
        <w:rPr>
          <w:rFonts w:cs="Times New Roman"/>
          <w:i/>
          <w:iCs/>
          <w:szCs w:val="24"/>
        </w:rPr>
        <w:t xml:space="preserve"> </w:t>
      </w:r>
      <w:proofErr w:type="spellStart"/>
      <w:r w:rsidRPr="00A2195B">
        <w:rPr>
          <w:rFonts w:cs="Times New Roman"/>
          <w:i/>
          <w:iCs/>
          <w:szCs w:val="24"/>
        </w:rPr>
        <w:t>dryopteris</w:t>
      </w:r>
      <w:proofErr w:type="spellEnd"/>
      <w:r w:rsidRPr="008D0D99">
        <w:rPr>
          <w:rFonts w:cs="Times New Roman"/>
          <w:iCs/>
          <w:szCs w:val="24"/>
        </w:rPr>
        <w:t>), bažanka vytrvalá (</w:t>
      </w:r>
      <w:proofErr w:type="spellStart"/>
      <w:r w:rsidRPr="00A2195B">
        <w:rPr>
          <w:rFonts w:cs="Times New Roman"/>
          <w:i/>
          <w:iCs/>
          <w:szCs w:val="24"/>
        </w:rPr>
        <w:t>Mercurialis</w:t>
      </w:r>
      <w:proofErr w:type="spellEnd"/>
      <w:r w:rsidRPr="00A2195B">
        <w:rPr>
          <w:rFonts w:cs="Times New Roman"/>
          <w:i/>
          <w:iCs/>
          <w:szCs w:val="24"/>
        </w:rPr>
        <w:t xml:space="preserve"> </w:t>
      </w:r>
      <w:proofErr w:type="spellStart"/>
      <w:r w:rsidRPr="00A2195B">
        <w:rPr>
          <w:rFonts w:cs="Times New Roman"/>
          <w:i/>
          <w:iCs/>
          <w:szCs w:val="24"/>
        </w:rPr>
        <w:t>perennis</w:t>
      </w:r>
      <w:proofErr w:type="spellEnd"/>
      <w:r w:rsidRPr="008D0D99">
        <w:rPr>
          <w:rFonts w:cs="Times New Roman"/>
          <w:iCs/>
          <w:szCs w:val="24"/>
        </w:rPr>
        <w:t xml:space="preserve">), kyčelnice </w:t>
      </w:r>
      <w:proofErr w:type="spellStart"/>
      <w:r w:rsidRPr="008D0D99">
        <w:rPr>
          <w:rFonts w:cs="Times New Roman"/>
          <w:iCs/>
          <w:szCs w:val="24"/>
        </w:rPr>
        <w:t>cibulkonosná</w:t>
      </w:r>
      <w:proofErr w:type="spellEnd"/>
      <w:r w:rsidRPr="008D0D99">
        <w:rPr>
          <w:rFonts w:cs="Times New Roman"/>
          <w:iCs/>
          <w:szCs w:val="24"/>
        </w:rPr>
        <w:t xml:space="preserve"> (</w:t>
      </w:r>
      <w:proofErr w:type="spellStart"/>
      <w:r w:rsidRPr="00A2195B">
        <w:rPr>
          <w:rFonts w:cs="Times New Roman"/>
          <w:i/>
          <w:iCs/>
          <w:szCs w:val="24"/>
        </w:rPr>
        <w:t>Dentaria</w:t>
      </w:r>
      <w:proofErr w:type="spellEnd"/>
      <w:r w:rsidRPr="00A2195B">
        <w:rPr>
          <w:rFonts w:cs="Times New Roman"/>
          <w:i/>
          <w:iCs/>
          <w:szCs w:val="24"/>
        </w:rPr>
        <w:t xml:space="preserve"> </w:t>
      </w:r>
      <w:proofErr w:type="spellStart"/>
      <w:r w:rsidRPr="00A2195B">
        <w:rPr>
          <w:rFonts w:cs="Times New Roman"/>
          <w:i/>
          <w:iCs/>
          <w:szCs w:val="24"/>
        </w:rPr>
        <w:t>bulbifera</w:t>
      </w:r>
      <w:proofErr w:type="spellEnd"/>
      <w:r w:rsidRPr="008D0D99">
        <w:rPr>
          <w:rFonts w:cs="Times New Roman"/>
          <w:iCs/>
          <w:szCs w:val="24"/>
        </w:rPr>
        <w:t>) aj. Na kyselejších substrátech převládají metlička křivolaká (</w:t>
      </w:r>
      <w:proofErr w:type="spellStart"/>
      <w:r w:rsidRPr="00A2195B">
        <w:rPr>
          <w:rFonts w:cs="Times New Roman"/>
          <w:i/>
          <w:iCs/>
          <w:szCs w:val="24"/>
        </w:rPr>
        <w:t>Avenella</w:t>
      </w:r>
      <w:proofErr w:type="spellEnd"/>
      <w:r w:rsidRPr="00A2195B">
        <w:rPr>
          <w:rFonts w:cs="Times New Roman"/>
          <w:i/>
          <w:iCs/>
          <w:szCs w:val="24"/>
        </w:rPr>
        <w:t xml:space="preserve"> </w:t>
      </w:r>
      <w:proofErr w:type="spellStart"/>
      <w:r w:rsidRPr="00A2195B">
        <w:rPr>
          <w:rFonts w:cs="Times New Roman"/>
          <w:i/>
          <w:iCs/>
          <w:szCs w:val="24"/>
        </w:rPr>
        <w:t>flexuosa</w:t>
      </w:r>
      <w:proofErr w:type="spellEnd"/>
      <w:r w:rsidRPr="008D0D99">
        <w:rPr>
          <w:rFonts w:cs="Times New Roman"/>
          <w:iCs/>
          <w:szCs w:val="24"/>
        </w:rPr>
        <w:t xml:space="preserve">), bika bělavá </w:t>
      </w:r>
      <w:r w:rsidRPr="00A2195B">
        <w:rPr>
          <w:rFonts w:cs="Times New Roman"/>
          <w:i/>
          <w:iCs/>
          <w:szCs w:val="24"/>
        </w:rPr>
        <w:t>(</w:t>
      </w:r>
      <w:proofErr w:type="spellStart"/>
      <w:r w:rsidRPr="00A2195B">
        <w:rPr>
          <w:rFonts w:cs="Times New Roman"/>
          <w:i/>
          <w:iCs/>
          <w:szCs w:val="24"/>
        </w:rPr>
        <w:t>Luzula</w:t>
      </w:r>
      <w:proofErr w:type="spellEnd"/>
      <w:r w:rsidRPr="008D0D99">
        <w:rPr>
          <w:rFonts w:cs="Times New Roman"/>
          <w:iCs/>
          <w:szCs w:val="24"/>
        </w:rPr>
        <w:t xml:space="preserve"> </w:t>
      </w:r>
      <w:proofErr w:type="spellStart"/>
      <w:r w:rsidRPr="00A2195B">
        <w:rPr>
          <w:rFonts w:cs="Times New Roman"/>
          <w:i/>
          <w:iCs/>
          <w:szCs w:val="24"/>
        </w:rPr>
        <w:t>luzuloides</w:t>
      </w:r>
      <w:proofErr w:type="spellEnd"/>
      <w:r w:rsidRPr="008D0D99">
        <w:rPr>
          <w:rFonts w:cs="Times New Roman"/>
          <w:iCs/>
          <w:szCs w:val="24"/>
        </w:rPr>
        <w:t>), borůvka (</w:t>
      </w:r>
      <w:proofErr w:type="spellStart"/>
      <w:r w:rsidRPr="00A2195B">
        <w:rPr>
          <w:rFonts w:cs="Times New Roman"/>
          <w:i/>
          <w:iCs/>
          <w:szCs w:val="24"/>
        </w:rPr>
        <w:t>Vaccinium</w:t>
      </w:r>
      <w:proofErr w:type="spellEnd"/>
      <w:r w:rsidRPr="00A2195B">
        <w:rPr>
          <w:rFonts w:cs="Times New Roman"/>
          <w:i/>
          <w:iCs/>
          <w:szCs w:val="24"/>
        </w:rPr>
        <w:t xml:space="preserve"> </w:t>
      </w:r>
      <w:proofErr w:type="spellStart"/>
      <w:r w:rsidRPr="00A2195B">
        <w:rPr>
          <w:rFonts w:cs="Times New Roman"/>
          <w:i/>
          <w:iCs/>
          <w:szCs w:val="24"/>
        </w:rPr>
        <w:t>myrtillus</w:t>
      </w:r>
      <w:proofErr w:type="spellEnd"/>
      <w:r w:rsidRPr="008D0D99">
        <w:rPr>
          <w:rFonts w:cs="Times New Roman"/>
          <w:iCs/>
          <w:szCs w:val="24"/>
        </w:rPr>
        <w:t>), ploník ztenčený (</w:t>
      </w:r>
      <w:proofErr w:type="spellStart"/>
      <w:r w:rsidRPr="00A2195B">
        <w:rPr>
          <w:rFonts w:cs="Times New Roman"/>
          <w:i/>
          <w:iCs/>
          <w:szCs w:val="24"/>
        </w:rPr>
        <w:t>Polytrichum</w:t>
      </w:r>
      <w:proofErr w:type="spellEnd"/>
      <w:r w:rsidRPr="00A2195B">
        <w:rPr>
          <w:rFonts w:cs="Times New Roman"/>
          <w:i/>
          <w:iCs/>
          <w:szCs w:val="24"/>
        </w:rPr>
        <w:t xml:space="preserve"> </w:t>
      </w:r>
      <w:proofErr w:type="spellStart"/>
      <w:r w:rsidRPr="00A2195B">
        <w:rPr>
          <w:rFonts w:cs="Times New Roman"/>
          <w:i/>
          <w:iCs/>
          <w:szCs w:val="24"/>
        </w:rPr>
        <w:t>formosum</w:t>
      </w:r>
      <w:proofErr w:type="spellEnd"/>
      <w:r w:rsidRPr="008D0D99">
        <w:rPr>
          <w:rFonts w:cs="Times New Roman"/>
          <w:iCs/>
          <w:szCs w:val="24"/>
        </w:rPr>
        <w:t>) aj. Ve 4. vegetačním stupni se začínají pravidelně vyskytovat mnohé druhy s těžištěm výskytu ve vyšších stupních - např. ostružiník srstnatý (</w:t>
      </w:r>
      <w:proofErr w:type="spellStart"/>
      <w:r w:rsidRPr="00A2195B">
        <w:rPr>
          <w:rFonts w:cs="Times New Roman"/>
          <w:i/>
          <w:iCs/>
          <w:szCs w:val="24"/>
        </w:rPr>
        <w:t>Rubus</w:t>
      </w:r>
      <w:proofErr w:type="spellEnd"/>
      <w:r w:rsidRPr="00A2195B">
        <w:rPr>
          <w:rFonts w:cs="Times New Roman"/>
          <w:i/>
          <w:iCs/>
          <w:szCs w:val="24"/>
        </w:rPr>
        <w:t xml:space="preserve"> </w:t>
      </w:r>
      <w:proofErr w:type="spellStart"/>
      <w:r w:rsidRPr="00A2195B">
        <w:rPr>
          <w:rFonts w:cs="Times New Roman"/>
          <w:i/>
          <w:iCs/>
          <w:szCs w:val="24"/>
        </w:rPr>
        <w:t>hirtus</w:t>
      </w:r>
      <w:proofErr w:type="spellEnd"/>
      <w:r w:rsidRPr="008D0D99">
        <w:rPr>
          <w:rFonts w:cs="Times New Roman"/>
          <w:iCs/>
          <w:szCs w:val="24"/>
        </w:rPr>
        <w:t>), měsíčnice vytrvalá (</w:t>
      </w:r>
      <w:proofErr w:type="spellStart"/>
      <w:r w:rsidRPr="00A2195B">
        <w:rPr>
          <w:rFonts w:cs="Times New Roman"/>
          <w:i/>
          <w:iCs/>
          <w:szCs w:val="24"/>
        </w:rPr>
        <w:t>Lunaria</w:t>
      </w:r>
      <w:proofErr w:type="spellEnd"/>
      <w:r w:rsidRPr="00A2195B">
        <w:rPr>
          <w:rFonts w:cs="Times New Roman"/>
          <w:i/>
          <w:iCs/>
          <w:szCs w:val="24"/>
        </w:rPr>
        <w:t xml:space="preserve"> </w:t>
      </w:r>
      <w:proofErr w:type="spellStart"/>
      <w:r w:rsidRPr="00A2195B">
        <w:rPr>
          <w:rFonts w:cs="Times New Roman"/>
          <w:i/>
          <w:iCs/>
          <w:szCs w:val="24"/>
        </w:rPr>
        <w:t>rediviva</w:t>
      </w:r>
      <w:proofErr w:type="spellEnd"/>
      <w:r w:rsidRPr="008D0D99">
        <w:rPr>
          <w:rFonts w:cs="Times New Roman"/>
          <w:iCs/>
          <w:szCs w:val="24"/>
        </w:rPr>
        <w:t xml:space="preserve">), věsenka nachová </w:t>
      </w:r>
      <w:r w:rsidRPr="008D0D99">
        <w:rPr>
          <w:rFonts w:cs="Times New Roman"/>
          <w:iCs/>
          <w:szCs w:val="24"/>
        </w:rPr>
        <w:lastRenderedPageBreak/>
        <w:t>(</w:t>
      </w:r>
      <w:proofErr w:type="spellStart"/>
      <w:r w:rsidRPr="00A2195B">
        <w:rPr>
          <w:rFonts w:cs="Times New Roman"/>
          <w:i/>
          <w:iCs/>
          <w:szCs w:val="24"/>
        </w:rPr>
        <w:t>Prenanthes</w:t>
      </w:r>
      <w:proofErr w:type="spellEnd"/>
      <w:r w:rsidRPr="00A2195B">
        <w:rPr>
          <w:rFonts w:cs="Times New Roman"/>
          <w:i/>
          <w:iCs/>
          <w:szCs w:val="24"/>
        </w:rPr>
        <w:t xml:space="preserve"> </w:t>
      </w:r>
      <w:proofErr w:type="spellStart"/>
      <w:r w:rsidRPr="00A2195B">
        <w:rPr>
          <w:rFonts w:cs="Times New Roman"/>
          <w:i/>
          <w:iCs/>
          <w:szCs w:val="24"/>
        </w:rPr>
        <w:t>purpurea</w:t>
      </w:r>
      <w:proofErr w:type="spellEnd"/>
      <w:r w:rsidRPr="008D0D99">
        <w:rPr>
          <w:rFonts w:cs="Times New Roman"/>
          <w:iCs/>
          <w:szCs w:val="24"/>
        </w:rPr>
        <w:t>) a místy též kostřava lesní (</w:t>
      </w:r>
      <w:proofErr w:type="spellStart"/>
      <w:r w:rsidRPr="00A2195B">
        <w:rPr>
          <w:rFonts w:cs="Times New Roman"/>
          <w:i/>
          <w:iCs/>
          <w:szCs w:val="24"/>
        </w:rPr>
        <w:t>Festuca</w:t>
      </w:r>
      <w:proofErr w:type="spellEnd"/>
      <w:r w:rsidRPr="00A2195B">
        <w:rPr>
          <w:rFonts w:cs="Times New Roman"/>
          <w:i/>
          <w:iCs/>
          <w:szCs w:val="24"/>
        </w:rPr>
        <w:t xml:space="preserve"> </w:t>
      </w:r>
      <w:proofErr w:type="spellStart"/>
      <w:r w:rsidRPr="00A2195B">
        <w:rPr>
          <w:rFonts w:cs="Times New Roman"/>
          <w:i/>
          <w:iCs/>
          <w:szCs w:val="24"/>
        </w:rPr>
        <w:t>altissima</w:t>
      </w:r>
      <w:proofErr w:type="spellEnd"/>
      <w:r w:rsidRPr="008D0D99">
        <w:rPr>
          <w:rFonts w:cs="Times New Roman"/>
          <w:iCs/>
          <w:szCs w:val="24"/>
        </w:rPr>
        <w:t>); v karpatské části Moravy kyčelnice žláznatá (</w:t>
      </w:r>
      <w:proofErr w:type="spellStart"/>
      <w:r w:rsidRPr="00A2195B">
        <w:rPr>
          <w:rFonts w:cs="Times New Roman"/>
          <w:i/>
          <w:iCs/>
          <w:szCs w:val="24"/>
        </w:rPr>
        <w:t>Dentaria</w:t>
      </w:r>
      <w:proofErr w:type="spellEnd"/>
      <w:r w:rsidRPr="00A2195B">
        <w:rPr>
          <w:rFonts w:cs="Times New Roman"/>
          <w:i/>
          <w:iCs/>
          <w:szCs w:val="24"/>
        </w:rPr>
        <w:t xml:space="preserve"> </w:t>
      </w:r>
      <w:proofErr w:type="spellStart"/>
      <w:r w:rsidRPr="00A2195B">
        <w:rPr>
          <w:rFonts w:cs="Times New Roman"/>
          <w:i/>
          <w:iCs/>
          <w:szCs w:val="24"/>
        </w:rPr>
        <w:t>glandulosa</w:t>
      </w:r>
      <w:proofErr w:type="spellEnd"/>
      <w:r w:rsidRPr="008D0D99">
        <w:rPr>
          <w:rFonts w:cs="Times New Roman"/>
          <w:iCs/>
          <w:szCs w:val="24"/>
        </w:rPr>
        <w:t>) aj</w:t>
      </w:r>
      <w:r w:rsidRPr="008D0D99">
        <w:rPr>
          <w:rFonts w:cs="Times New Roman"/>
          <w:i/>
          <w:iCs/>
          <w:szCs w:val="24"/>
        </w:rPr>
        <w:t>.</w:t>
      </w:r>
      <w:r w:rsidR="00784292">
        <w:rPr>
          <w:rFonts w:cs="Times New Roman"/>
          <w:i/>
          <w:iCs/>
          <w:szCs w:val="24"/>
        </w:rPr>
        <w:t xml:space="preserve"> </w:t>
      </w:r>
      <w:r>
        <w:rPr>
          <w:rFonts w:cs="Times New Roman"/>
          <w:iCs/>
          <w:szCs w:val="24"/>
        </w:rPr>
        <w:t xml:space="preserve">(Culek </w:t>
      </w:r>
      <w:r w:rsidR="00784292">
        <w:rPr>
          <w:rFonts w:cs="Times New Roman"/>
          <w:iCs/>
          <w:szCs w:val="24"/>
        </w:rPr>
        <w:t>1995)</w:t>
      </w:r>
    </w:p>
    <w:p w:rsidR="004F4C08" w:rsidRDefault="004F4C08" w:rsidP="00A3448F">
      <w:pPr>
        <w:pStyle w:val="Odstavecseseznamem"/>
        <w:numPr>
          <w:ilvl w:val="0"/>
          <w:numId w:val="12"/>
        </w:numPr>
      </w:pPr>
      <w:r>
        <w:t>Zoologické poměry</w:t>
      </w:r>
    </w:p>
    <w:p w:rsidR="008D0D99" w:rsidRPr="00A2195B" w:rsidRDefault="008D0D99" w:rsidP="005D680D">
      <w:pPr>
        <w:autoSpaceDE w:val="0"/>
        <w:autoSpaceDN w:val="0"/>
        <w:adjustRightInd w:val="0"/>
        <w:spacing w:after="0"/>
        <w:ind w:firstLine="708"/>
        <w:rPr>
          <w:rFonts w:cs="Times New Roman"/>
          <w:iCs/>
          <w:szCs w:val="24"/>
        </w:rPr>
      </w:pPr>
      <w:r w:rsidRPr="008D0D99">
        <w:rPr>
          <w:shd w:val="clear" w:color="auto" w:fill="FFFFFF"/>
        </w:rPr>
        <w:t>Typicky se vyskytují druhy vázané na buk -</w:t>
      </w:r>
      <w:r w:rsidRPr="008D0D99">
        <w:rPr>
          <w:rStyle w:val="apple-converted-space"/>
          <w:rFonts w:ascii="Tahoma" w:hAnsi="Tahoma" w:cs="Tahoma"/>
          <w:sz w:val="18"/>
          <w:szCs w:val="18"/>
          <w:shd w:val="clear" w:color="auto" w:fill="FFFFFF"/>
        </w:rPr>
        <w:t> </w:t>
      </w:r>
      <w:r w:rsidRPr="008D0D99">
        <w:rPr>
          <w:shd w:val="clear" w:color="auto" w:fill="FFFFFF"/>
        </w:rPr>
        <w:t>tesařík bukový (</w:t>
      </w:r>
      <w:proofErr w:type="spellStart"/>
      <w:r w:rsidRPr="008D0D99">
        <w:rPr>
          <w:i/>
          <w:iCs/>
          <w:shd w:val="clear" w:color="auto" w:fill="FFFFFF"/>
        </w:rPr>
        <w:t>Cerambyx</w:t>
      </w:r>
      <w:proofErr w:type="spellEnd"/>
      <w:r w:rsidRPr="008D0D99">
        <w:rPr>
          <w:i/>
          <w:iCs/>
          <w:shd w:val="clear" w:color="auto" w:fill="FFFFFF"/>
        </w:rPr>
        <w:t xml:space="preserve"> </w:t>
      </w:r>
      <w:proofErr w:type="spellStart"/>
      <w:r w:rsidRPr="008D0D99">
        <w:rPr>
          <w:i/>
          <w:iCs/>
          <w:shd w:val="clear" w:color="auto" w:fill="FFFFFF"/>
        </w:rPr>
        <w:t>scopolii</w:t>
      </w:r>
      <w:proofErr w:type="spellEnd"/>
      <w:r w:rsidRPr="008D0D99">
        <w:rPr>
          <w:shd w:val="clear" w:color="auto" w:fill="FFFFFF"/>
        </w:rPr>
        <w:t>), červec bukový (</w:t>
      </w:r>
      <w:proofErr w:type="spellStart"/>
      <w:r w:rsidRPr="008D0D99">
        <w:rPr>
          <w:i/>
          <w:iCs/>
          <w:shd w:val="clear" w:color="auto" w:fill="FFFFFF"/>
        </w:rPr>
        <w:t>Cryptococcus</w:t>
      </w:r>
      <w:proofErr w:type="spellEnd"/>
      <w:r w:rsidRPr="008D0D99">
        <w:rPr>
          <w:i/>
          <w:iCs/>
          <w:shd w:val="clear" w:color="auto" w:fill="FFFFFF"/>
        </w:rPr>
        <w:t xml:space="preserve"> </w:t>
      </w:r>
      <w:proofErr w:type="spellStart"/>
      <w:r w:rsidRPr="008D0D99">
        <w:rPr>
          <w:i/>
          <w:iCs/>
          <w:shd w:val="clear" w:color="auto" w:fill="FFFFFF"/>
        </w:rPr>
        <w:t>fagisuga</w:t>
      </w:r>
      <w:proofErr w:type="spellEnd"/>
      <w:r w:rsidRPr="008D0D99">
        <w:rPr>
          <w:shd w:val="clear" w:color="auto" w:fill="FFFFFF"/>
        </w:rPr>
        <w:t>), skákač bukový (</w:t>
      </w:r>
      <w:proofErr w:type="spellStart"/>
      <w:r w:rsidRPr="008D0D99">
        <w:rPr>
          <w:i/>
          <w:iCs/>
          <w:shd w:val="clear" w:color="auto" w:fill="FFFFFF"/>
        </w:rPr>
        <w:t>Rhynchaenus</w:t>
      </w:r>
      <w:proofErr w:type="spellEnd"/>
      <w:r w:rsidRPr="008D0D99">
        <w:rPr>
          <w:i/>
          <w:iCs/>
          <w:shd w:val="clear" w:color="auto" w:fill="FFFFFF"/>
        </w:rPr>
        <w:t xml:space="preserve"> </w:t>
      </w:r>
      <w:proofErr w:type="spellStart"/>
      <w:r w:rsidRPr="008D0D99">
        <w:rPr>
          <w:i/>
          <w:iCs/>
          <w:shd w:val="clear" w:color="auto" w:fill="FFFFFF"/>
        </w:rPr>
        <w:t>fagi</w:t>
      </w:r>
      <w:proofErr w:type="spellEnd"/>
      <w:r w:rsidRPr="008D0D99">
        <w:rPr>
          <w:shd w:val="clear" w:color="auto" w:fill="FFFFFF"/>
        </w:rPr>
        <w:t>)</w:t>
      </w:r>
      <w:r w:rsidR="00A2195B">
        <w:rPr>
          <w:shd w:val="clear" w:color="auto" w:fill="FFFFFF"/>
        </w:rPr>
        <w:t>,</w:t>
      </w:r>
      <w:r w:rsidRPr="008D0D99">
        <w:rPr>
          <w:shd w:val="clear" w:color="auto" w:fill="FFFFFF"/>
        </w:rPr>
        <w:t xml:space="preserve"> </w:t>
      </w:r>
      <w:proofErr w:type="spellStart"/>
      <w:r w:rsidRPr="008D0D99">
        <w:rPr>
          <w:shd w:val="clear" w:color="auto" w:fill="FFFFFF"/>
        </w:rPr>
        <w:t>štětkonoš</w:t>
      </w:r>
      <w:proofErr w:type="spellEnd"/>
      <w:r w:rsidRPr="008D0D99">
        <w:rPr>
          <w:shd w:val="clear" w:color="auto" w:fill="FFFFFF"/>
        </w:rPr>
        <w:t xml:space="preserve"> ořechový (</w:t>
      </w:r>
      <w:proofErr w:type="spellStart"/>
      <w:r w:rsidRPr="008D0D99">
        <w:rPr>
          <w:i/>
          <w:iCs/>
          <w:shd w:val="clear" w:color="auto" w:fill="FFFFFF"/>
        </w:rPr>
        <w:t>Dasychira</w:t>
      </w:r>
      <w:proofErr w:type="spellEnd"/>
      <w:r w:rsidRPr="008D0D99">
        <w:rPr>
          <w:i/>
          <w:iCs/>
          <w:shd w:val="clear" w:color="auto" w:fill="FFFFFF"/>
        </w:rPr>
        <w:t xml:space="preserve"> </w:t>
      </w:r>
      <w:proofErr w:type="spellStart"/>
      <w:r w:rsidRPr="008D0D99">
        <w:rPr>
          <w:i/>
          <w:iCs/>
          <w:shd w:val="clear" w:color="auto" w:fill="FFFFFF"/>
        </w:rPr>
        <w:t>pudibunda</w:t>
      </w:r>
      <w:proofErr w:type="spellEnd"/>
      <w:r w:rsidRPr="008D0D99">
        <w:rPr>
          <w:shd w:val="clear" w:color="auto" w:fill="FFFFFF"/>
        </w:rPr>
        <w:t>)</w:t>
      </w:r>
      <w:r w:rsidR="00A2195B">
        <w:rPr>
          <w:shd w:val="clear" w:color="auto" w:fill="FFFFFF"/>
        </w:rPr>
        <w:t>,</w:t>
      </w:r>
      <w:r w:rsidRPr="008D0D99">
        <w:rPr>
          <w:shd w:val="clear" w:color="auto" w:fill="FFFFFF"/>
        </w:rPr>
        <w:t xml:space="preserve"> </w:t>
      </w:r>
      <w:proofErr w:type="spellStart"/>
      <w:r w:rsidRPr="008D0D99">
        <w:rPr>
          <w:shd w:val="clear" w:color="auto" w:fill="FFFFFF"/>
        </w:rPr>
        <w:t>plodomorka</w:t>
      </w:r>
      <w:proofErr w:type="spellEnd"/>
      <w:r w:rsidRPr="008D0D99">
        <w:rPr>
          <w:shd w:val="clear" w:color="auto" w:fill="FFFFFF"/>
        </w:rPr>
        <w:t xml:space="preserve"> buková (</w:t>
      </w:r>
      <w:proofErr w:type="spellStart"/>
      <w:r w:rsidRPr="008D0D99">
        <w:rPr>
          <w:i/>
          <w:iCs/>
          <w:shd w:val="clear" w:color="auto" w:fill="FFFFFF"/>
        </w:rPr>
        <w:t>Contarinia</w:t>
      </w:r>
      <w:proofErr w:type="spellEnd"/>
      <w:r w:rsidRPr="008D0D99">
        <w:rPr>
          <w:i/>
          <w:iCs/>
          <w:shd w:val="clear" w:color="auto" w:fill="FFFFFF"/>
        </w:rPr>
        <w:t xml:space="preserve"> </w:t>
      </w:r>
      <w:proofErr w:type="spellStart"/>
      <w:r w:rsidRPr="008D0D99">
        <w:rPr>
          <w:i/>
          <w:iCs/>
          <w:shd w:val="clear" w:color="auto" w:fill="FFFFFF"/>
        </w:rPr>
        <w:t>fagi</w:t>
      </w:r>
      <w:proofErr w:type="spellEnd"/>
      <w:r w:rsidRPr="008D0D99">
        <w:rPr>
          <w:shd w:val="clear" w:color="auto" w:fill="FFFFFF"/>
        </w:rPr>
        <w:t>) a píďalka buková (</w:t>
      </w:r>
      <w:proofErr w:type="spellStart"/>
      <w:r w:rsidRPr="008D0D99">
        <w:rPr>
          <w:i/>
          <w:iCs/>
          <w:shd w:val="clear" w:color="auto" w:fill="FFFFFF"/>
        </w:rPr>
        <w:t>Mikiola</w:t>
      </w:r>
      <w:proofErr w:type="spellEnd"/>
      <w:r w:rsidRPr="008D0D99">
        <w:rPr>
          <w:i/>
          <w:iCs/>
          <w:shd w:val="clear" w:color="auto" w:fill="FFFFFF"/>
        </w:rPr>
        <w:t xml:space="preserve"> </w:t>
      </w:r>
      <w:proofErr w:type="spellStart"/>
      <w:r w:rsidRPr="008D0D99">
        <w:rPr>
          <w:i/>
          <w:iCs/>
          <w:shd w:val="clear" w:color="auto" w:fill="FFFFFF"/>
        </w:rPr>
        <w:t>fagi</w:t>
      </w:r>
      <w:proofErr w:type="spellEnd"/>
      <w:r w:rsidRPr="008D0D99">
        <w:rPr>
          <w:shd w:val="clear" w:color="auto" w:fill="FFFFFF"/>
        </w:rPr>
        <w:t xml:space="preserve">). Na </w:t>
      </w:r>
      <w:proofErr w:type="spellStart"/>
      <w:r w:rsidRPr="008D0D99">
        <w:rPr>
          <w:shd w:val="clear" w:color="auto" w:fill="FFFFFF"/>
        </w:rPr>
        <w:t>mezotrofních</w:t>
      </w:r>
      <w:proofErr w:type="spellEnd"/>
      <w:r w:rsidRPr="008D0D99">
        <w:rPr>
          <w:shd w:val="clear" w:color="auto" w:fill="FFFFFF"/>
        </w:rPr>
        <w:t xml:space="preserve"> až chudých stanovištích se vyskytují jen některé nenáročné druhy měkkýšů jako </w:t>
      </w:r>
      <w:proofErr w:type="spellStart"/>
      <w:r w:rsidRPr="008D0D99">
        <w:rPr>
          <w:shd w:val="clear" w:color="auto" w:fill="FFFFFF"/>
        </w:rPr>
        <w:t>vrásenka</w:t>
      </w:r>
      <w:proofErr w:type="spellEnd"/>
      <w:r w:rsidRPr="008D0D99">
        <w:rPr>
          <w:shd w:val="clear" w:color="auto" w:fill="FFFFFF"/>
        </w:rPr>
        <w:t xml:space="preserve"> okrouhlá (</w:t>
      </w:r>
      <w:proofErr w:type="spellStart"/>
      <w:r w:rsidRPr="008D0D99">
        <w:rPr>
          <w:i/>
          <w:iCs/>
          <w:shd w:val="clear" w:color="auto" w:fill="FFFFFF"/>
        </w:rPr>
        <w:t>Discus</w:t>
      </w:r>
      <w:proofErr w:type="spellEnd"/>
      <w:r w:rsidRPr="008D0D99">
        <w:rPr>
          <w:i/>
          <w:iCs/>
          <w:shd w:val="clear" w:color="auto" w:fill="FFFFFF"/>
        </w:rPr>
        <w:t xml:space="preserve"> </w:t>
      </w:r>
      <w:proofErr w:type="spellStart"/>
      <w:r w:rsidRPr="008D0D99">
        <w:rPr>
          <w:i/>
          <w:iCs/>
          <w:shd w:val="clear" w:color="auto" w:fill="FFFFFF"/>
        </w:rPr>
        <w:t>rotundatus</w:t>
      </w:r>
      <w:proofErr w:type="spellEnd"/>
      <w:r w:rsidRPr="008D0D99">
        <w:rPr>
          <w:shd w:val="clear" w:color="auto" w:fill="FFFFFF"/>
        </w:rPr>
        <w:t>),</w:t>
      </w:r>
      <w:r w:rsidRPr="008D0D99">
        <w:rPr>
          <w:rStyle w:val="apple-converted-space"/>
          <w:rFonts w:ascii="Tahoma" w:hAnsi="Tahoma" w:cs="Tahoma"/>
          <w:sz w:val="18"/>
          <w:szCs w:val="18"/>
          <w:shd w:val="clear" w:color="auto" w:fill="FFFFFF"/>
        </w:rPr>
        <w:t> </w:t>
      </w:r>
      <w:r w:rsidRPr="008D0D99">
        <w:rPr>
          <w:shd w:val="clear" w:color="auto" w:fill="FFFFFF"/>
        </w:rPr>
        <w:t>vřetenovka hladká</w:t>
      </w:r>
      <w:r w:rsidRPr="008D0D99">
        <w:rPr>
          <w:rStyle w:val="apple-converted-space"/>
          <w:rFonts w:ascii="Tahoma" w:hAnsi="Tahoma" w:cs="Tahoma"/>
          <w:sz w:val="18"/>
          <w:szCs w:val="18"/>
          <w:shd w:val="clear" w:color="auto" w:fill="FFFFFF"/>
        </w:rPr>
        <w:t> </w:t>
      </w:r>
      <w:r w:rsidRPr="008D0D99">
        <w:rPr>
          <w:shd w:val="clear" w:color="auto" w:fill="FFFFFF"/>
        </w:rPr>
        <w:t>(</w:t>
      </w:r>
      <w:proofErr w:type="spellStart"/>
      <w:r w:rsidRPr="008D0D99">
        <w:rPr>
          <w:i/>
          <w:iCs/>
          <w:shd w:val="clear" w:color="auto" w:fill="FFFFFF"/>
        </w:rPr>
        <w:t>Cochlodina</w:t>
      </w:r>
      <w:proofErr w:type="spellEnd"/>
      <w:r w:rsidRPr="008D0D99">
        <w:rPr>
          <w:i/>
          <w:iCs/>
          <w:shd w:val="clear" w:color="auto" w:fill="FFFFFF"/>
        </w:rPr>
        <w:t xml:space="preserve"> </w:t>
      </w:r>
      <w:proofErr w:type="spellStart"/>
      <w:r w:rsidRPr="008D0D99">
        <w:rPr>
          <w:i/>
          <w:iCs/>
          <w:shd w:val="clear" w:color="auto" w:fill="FFFFFF"/>
        </w:rPr>
        <w:t>laminata</w:t>
      </w:r>
      <w:proofErr w:type="spellEnd"/>
      <w:r w:rsidRPr="008D0D99">
        <w:rPr>
          <w:shd w:val="clear" w:color="auto" w:fill="FFFFFF"/>
        </w:rPr>
        <w:t>) a vřetenatka obecná (</w:t>
      </w:r>
      <w:proofErr w:type="spellStart"/>
      <w:r w:rsidRPr="008D0D99">
        <w:rPr>
          <w:i/>
          <w:iCs/>
          <w:shd w:val="clear" w:color="auto" w:fill="FFFFFF"/>
        </w:rPr>
        <w:t>Alinda</w:t>
      </w:r>
      <w:proofErr w:type="spellEnd"/>
      <w:r w:rsidRPr="008D0D99">
        <w:rPr>
          <w:i/>
          <w:iCs/>
          <w:shd w:val="clear" w:color="auto" w:fill="FFFFFF"/>
        </w:rPr>
        <w:t xml:space="preserve"> </w:t>
      </w:r>
      <w:proofErr w:type="spellStart"/>
      <w:r w:rsidRPr="008D0D99">
        <w:rPr>
          <w:i/>
          <w:iCs/>
          <w:shd w:val="clear" w:color="auto" w:fill="FFFFFF"/>
        </w:rPr>
        <w:t>biplicata</w:t>
      </w:r>
      <w:proofErr w:type="spellEnd"/>
      <w:r w:rsidRPr="008D0D99">
        <w:rPr>
          <w:shd w:val="clear" w:color="auto" w:fill="FFFFFF"/>
        </w:rPr>
        <w:t>) na mrtvém dřevě.</w:t>
      </w:r>
      <w:r w:rsidRPr="008D0D99">
        <w:rPr>
          <w:rStyle w:val="apple-converted-space"/>
          <w:rFonts w:ascii="Tahoma" w:hAnsi="Tahoma" w:cs="Tahoma"/>
          <w:sz w:val="18"/>
          <w:szCs w:val="18"/>
          <w:shd w:val="clear" w:color="auto" w:fill="FFFFFF"/>
        </w:rPr>
        <w:t> </w:t>
      </w:r>
      <w:r w:rsidRPr="008D0D99">
        <w:rPr>
          <w:shd w:val="clear" w:color="auto" w:fill="FFFFFF"/>
        </w:rPr>
        <w:t xml:space="preserve">Dále se může vyskytovat např. </w:t>
      </w:r>
      <w:proofErr w:type="spellStart"/>
      <w:r w:rsidRPr="008D0D99">
        <w:rPr>
          <w:shd w:val="clear" w:color="auto" w:fill="FFFFFF"/>
        </w:rPr>
        <w:t>vlahovka</w:t>
      </w:r>
      <w:proofErr w:type="spellEnd"/>
      <w:r w:rsidRPr="008D0D99">
        <w:rPr>
          <w:shd w:val="clear" w:color="auto" w:fill="FFFFFF"/>
        </w:rPr>
        <w:t xml:space="preserve"> narudlá (</w:t>
      </w:r>
      <w:proofErr w:type="spellStart"/>
      <w:r w:rsidRPr="008D0D99">
        <w:rPr>
          <w:i/>
          <w:iCs/>
          <w:shd w:val="clear" w:color="auto" w:fill="FFFFFF"/>
        </w:rPr>
        <w:t>Monachoides</w:t>
      </w:r>
      <w:proofErr w:type="spellEnd"/>
      <w:r w:rsidRPr="008D0D99">
        <w:rPr>
          <w:i/>
          <w:iCs/>
          <w:shd w:val="clear" w:color="auto" w:fill="FFFFFF"/>
        </w:rPr>
        <w:t xml:space="preserve"> </w:t>
      </w:r>
      <w:proofErr w:type="spellStart"/>
      <w:r w:rsidRPr="008D0D99">
        <w:rPr>
          <w:i/>
          <w:iCs/>
          <w:shd w:val="clear" w:color="auto" w:fill="FFFFFF"/>
        </w:rPr>
        <w:t>incarnatus</w:t>
      </w:r>
      <w:proofErr w:type="spellEnd"/>
      <w:r w:rsidRPr="008D0D99">
        <w:rPr>
          <w:shd w:val="clear" w:color="auto" w:fill="FFFFFF"/>
        </w:rPr>
        <w:t xml:space="preserve">), </w:t>
      </w:r>
      <w:proofErr w:type="spellStart"/>
      <w:r w:rsidRPr="008D0D99">
        <w:rPr>
          <w:shd w:val="clear" w:color="auto" w:fill="FFFFFF"/>
        </w:rPr>
        <w:t>plamatka</w:t>
      </w:r>
      <w:proofErr w:type="spellEnd"/>
      <w:r w:rsidRPr="008D0D99">
        <w:rPr>
          <w:shd w:val="clear" w:color="auto" w:fill="FFFFFF"/>
        </w:rPr>
        <w:t xml:space="preserve"> lesní (</w:t>
      </w:r>
      <w:proofErr w:type="spellStart"/>
      <w:r w:rsidRPr="008D0D99">
        <w:rPr>
          <w:i/>
          <w:iCs/>
          <w:shd w:val="clear" w:color="auto" w:fill="FFFFFF"/>
        </w:rPr>
        <w:t>Arianta</w:t>
      </w:r>
      <w:proofErr w:type="spellEnd"/>
      <w:r w:rsidRPr="008D0D99">
        <w:rPr>
          <w:i/>
          <w:iCs/>
          <w:shd w:val="clear" w:color="auto" w:fill="FFFFFF"/>
        </w:rPr>
        <w:t xml:space="preserve"> </w:t>
      </w:r>
      <w:proofErr w:type="spellStart"/>
      <w:r w:rsidRPr="008D0D99">
        <w:rPr>
          <w:i/>
          <w:iCs/>
          <w:shd w:val="clear" w:color="auto" w:fill="FFFFFF"/>
        </w:rPr>
        <w:t>arbustorum</w:t>
      </w:r>
      <w:proofErr w:type="spellEnd"/>
      <w:r w:rsidRPr="008D0D99">
        <w:rPr>
          <w:shd w:val="clear" w:color="auto" w:fill="FFFFFF"/>
        </w:rPr>
        <w:t xml:space="preserve">) a </w:t>
      </w:r>
      <w:r w:rsidRPr="00A2195B">
        <w:rPr>
          <w:rFonts w:cs="Times New Roman"/>
          <w:szCs w:val="24"/>
          <w:shd w:val="clear" w:color="auto" w:fill="FFFFFF"/>
        </w:rPr>
        <w:t>nazí plži jako např. slimák popelavý (</w:t>
      </w:r>
      <w:proofErr w:type="spellStart"/>
      <w:r w:rsidRPr="00A2195B">
        <w:rPr>
          <w:rFonts w:cs="Times New Roman"/>
          <w:i/>
          <w:iCs/>
          <w:szCs w:val="24"/>
          <w:shd w:val="clear" w:color="auto" w:fill="FFFFFF"/>
        </w:rPr>
        <w:t>Limax</w:t>
      </w:r>
      <w:proofErr w:type="spellEnd"/>
      <w:r w:rsidRPr="00A2195B">
        <w:rPr>
          <w:rFonts w:cs="Times New Roman"/>
          <w:i/>
          <w:iCs/>
          <w:szCs w:val="24"/>
          <w:shd w:val="clear" w:color="auto" w:fill="FFFFFF"/>
        </w:rPr>
        <w:t xml:space="preserve"> </w:t>
      </w:r>
      <w:proofErr w:type="spellStart"/>
      <w:r w:rsidRPr="00A2195B">
        <w:rPr>
          <w:rFonts w:cs="Times New Roman"/>
          <w:i/>
          <w:iCs/>
          <w:szCs w:val="24"/>
          <w:shd w:val="clear" w:color="auto" w:fill="FFFFFF"/>
        </w:rPr>
        <w:t>cinereoniger</w:t>
      </w:r>
      <w:proofErr w:type="spellEnd"/>
      <w:r w:rsidRPr="00A2195B">
        <w:rPr>
          <w:rFonts w:cs="Times New Roman"/>
          <w:szCs w:val="24"/>
          <w:shd w:val="clear" w:color="auto" w:fill="FFFFFF"/>
        </w:rPr>
        <w:t xml:space="preserve">) a </w:t>
      </w:r>
      <w:proofErr w:type="spellStart"/>
      <w:r w:rsidRPr="00A2195B">
        <w:rPr>
          <w:rFonts w:cs="Times New Roman"/>
          <w:szCs w:val="24"/>
          <w:shd w:val="clear" w:color="auto" w:fill="FFFFFF"/>
        </w:rPr>
        <w:t>plzák</w:t>
      </w:r>
      <w:proofErr w:type="spellEnd"/>
      <w:r w:rsidRPr="00A2195B">
        <w:rPr>
          <w:rFonts w:cs="Times New Roman"/>
          <w:szCs w:val="24"/>
          <w:shd w:val="clear" w:color="auto" w:fill="FFFFFF"/>
        </w:rPr>
        <w:t xml:space="preserve"> hajní (</w:t>
      </w:r>
      <w:proofErr w:type="spellStart"/>
      <w:r w:rsidRPr="00A2195B">
        <w:rPr>
          <w:rFonts w:cs="Times New Roman"/>
          <w:i/>
          <w:iCs/>
          <w:szCs w:val="24"/>
          <w:shd w:val="clear" w:color="auto" w:fill="FFFFFF"/>
        </w:rPr>
        <w:t>Arion</w:t>
      </w:r>
      <w:proofErr w:type="spellEnd"/>
      <w:r w:rsidRPr="00A2195B">
        <w:rPr>
          <w:rFonts w:cs="Times New Roman"/>
          <w:i/>
          <w:iCs/>
          <w:szCs w:val="24"/>
          <w:shd w:val="clear" w:color="auto" w:fill="FFFFFF"/>
        </w:rPr>
        <w:t xml:space="preserve"> </w:t>
      </w:r>
      <w:proofErr w:type="spellStart"/>
      <w:r w:rsidRPr="00A2195B">
        <w:rPr>
          <w:rFonts w:cs="Times New Roman"/>
          <w:i/>
          <w:iCs/>
          <w:szCs w:val="24"/>
          <w:shd w:val="clear" w:color="auto" w:fill="FFFFFF"/>
        </w:rPr>
        <w:t>silvaticus</w:t>
      </w:r>
      <w:proofErr w:type="spellEnd"/>
      <w:r w:rsidRPr="00A2195B">
        <w:rPr>
          <w:rFonts w:cs="Times New Roman"/>
          <w:szCs w:val="24"/>
          <w:shd w:val="clear" w:color="auto" w:fill="FFFFFF"/>
        </w:rPr>
        <w:t>). Pro bučiny středních poloh je typický výskyt mloka skvrnitého (</w:t>
      </w:r>
      <w:hyperlink r:id="rId33" w:history="1">
        <w:r w:rsidRPr="00A2195B">
          <w:rPr>
            <w:rStyle w:val="Hypertextovodkaz"/>
            <w:rFonts w:cs="Times New Roman"/>
            <w:i/>
            <w:iCs/>
            <w:color w:val="auto"/>
            <w:szCs w:val="24"/>
            <w:u w:val="none"/>
            <w:shd w:val="clear" w:color="auto" w:fill="FFFFFF"/>
          </w:rPr>
          <w:t>Salamandra salamandra</w:t>
        </w:r>
      </w:hyperlink>
      <w:r w:rsidRPr="00A2195B">
        <w:rPr>
          <w:rFonts w:cs="Times New Roman"/>
          <w:szCs w:val="24"/>
          <w:shd w:val="clear" w:color="auto" w:fill="FFFFFF"/>
        </w:rPr>
        <w:t>). Vykytují se již také druhy vyšších poloh - čolek horský (</w:t>
      </w:r>
      <w:proofErr w:type="spellStart"/>
      <w:r w:rsidR="005453BF">
        <w:fldChar w:fldCharType="begin"/>
      </w:r>
      <w:r w:rsidR="005453BF">
        <w:instrText xml:space="preserve"> HYPERLINK "http://is.muni.cz/do/rect/el/estud/prif/ps10/biogeogr/web/index_zoo_Mes_alp.html" </w:instrText>
      </w:r>
      <w:r w:rsidR="005453BF">
        <w:fldChar w:fldCharType="separate"/>
      </w:r>
      <w:r w:rsidRPr="00A2195B">
        <w:rPr>
          <w:rStyle w:val="Hypertextovodkaz"/>
          <w:rFonts w:cs="Times New Roman"/>
          <w:i/>
          <w:iCs/>
          <w:color w:val="auto"/>
          <w:szCs w:val="24"/>
          <w:u w:val="none"/>
          <w:shd w:val="clear" w:color="auto" w:fill="FFFFFF"/>
        </w:rPr>
        <w:t>Mesotriton</w:t>
      </w:r>
      <w:proofErr w:type="spellEnd"/>
      <w:r w:rsidRPr="00A2195B">
        <w:rPr>
          <w:rStyle w:val="Hypertextovodkaz"/>
          <w:rFonts w:cs="Times New Roman"/>
          <w:i/>
          <w:iCs/>
          <w:color w:val="auto"/>
          <w:szCs w:val="24"/>
          <w:u w:val="none"/>
          <w:shd w:val="clear" w:color="auto" w:fill="FFFFFF"/>
        </w:rPr>
        <w:t xml:space="preserve"> </w:t>
      </w:r>
      <w:proofErr w:type="spellStart"/>
      <w:r w:rsidRPr="00A2195B">
        <w:rPr>
          <w:rStyle w:val="Hypertextovodkaz"/>
          <w:rFonts w:cs="Times New Roman"/>
          <w:i/>
          <w:iCs/>
          <w:color w:val="auto"/>
          <w:szCs w:val="24"/>
          <w:u w:val="none"/>
          <w:shd w:val="clear" w:color="auto" w:fill="FFFFFF"/>
        </w:rPr>
        <w:t>alpestris</w:t>
      </w:r>
      <w:proofErr w:type="spellEnd"/>
      <w:r w:rsidR="005453BF">
        <w:rPr>
          <w:rStyle w:val="Hypertextovodkaz"/>
          <w:rFonts w:cs="Times New Roman"/>
          <w:i/>
          <w:iCs/>
          <w:color w:val="auto"/>
          <w:szCs w:val="24"/>
          <w:u w:val="none"/>
          <w:shd w:val="clear" w:color="auto" w:fill="FFFFFF"/>
        </w:rPr>
        <w:fldChar w:fldCharType="end"/>
      </w:r>
      <w:r w:rsidRPr="00A2195B">
        <w:rPr>
          <w:rFonts w:cs="Times New Roman"/>
          <w:szCs w:val="24"/>
          <w:shd w:val="clear" w:color="auto" w:fill="FFFFFF"/>
        </w:rPr>
        <w:t>) a z plazů ještěrka živorodá (</w:t>
      </w:r>
      <w:proofErr w:type="spellStart"/>
      <w:r w:rsidR="005453BF">
        <w:fldChar w:fldCharType="begin"/>
      </w:r>
      <w:r w:rsidR="005453BF">
        <w:instrText xml:space="preserve"> HYPERLINK "http://is.muni.cz/do/rect/el/estud/prif/ps10/biogeogr/web/index_zoo_Zoo_viv.html" </w:instrText>
      </w:r>
      <w:r w:rsidR="005453BF">
        <w:fldChar w:fldCharType="separate"/>
      </w:r>
      <w:r w:rsidRPr="00A2195B">
        <w:rPr>
          <w:rStyle w:val="Hypertextovodkaz"/>
          <w:rFonts w:cs="Times New Roman"/>
          <w:i/>
          <w:iCs/>
          <w:color w:val="auto"/>
          <w:szCs w:val="24"/>
          <w:u w:val="none"/>
          <w:shd w:val="clear" w:color="auto" w:fill="FFFFFF"/>
        </w:rPr>
        <w:t>Zootoca</w:t>
      </w:r>
      <w:proofErr w:type="spellEnd"/>
      <w:r w:rsidRPr="00A2195B">
        <w:rPr>
          <w:rStyle w:val="Hypertextovodkaz"/>
          <w:rFonts w:cs="Times New Roman"/>
          <w:i/>
          <w:iCs/>
          <w:color w:val="auto"/>
          <w:szCs w:val="24"/>
          <w:u w:val="none"/>
          <w:shd w:val="clear" w:color="auto" w:fill="FFFFFF"/>
        </w:rPr>
        <w:t xml:space="preserve"> </w:t>
      </w:r>
      <w:proofErr w:type="spellStart"/>
      <w:r w:rsidRPr="00A2195B">
        <w:rPr>
          <w:rStyle w:val="Hypertextovodkaz"/>
          <w:rFonts w:cs="Times New Roman"/>
          <w:i/>
          <w:iCs/>
          <w:color w:val="auto"/>
          <w:szCs w:val="24"/>
          <w:u w:val="none"/>
          <w:shd w:val="clear" w:color="auto" w:fill="FFFFFF"/>
        </w:rPr>
        <w:t>viviparia</w:t>
      </w:r>
      <w:proofErr w:type="spellEnd"/>
      <w:r w:rsidR="005453BF">
        <w:rPr>
          <w:rStyle w:val="Hypertextovodkaz"/>
          <w:rFonts w:cs="Times New Roman"/>
          <w:i/>
          <w:iCs/>
          <w:color w:val="auto"/>
          <w:szCs w:val="24"/>
          <w:u w:val="none"/>
          <w:shd w:val="clear" w:color="auto" w:fill="FFFFFF"/>
        </w:rPr>
        <w:fldChar w:fldCharType="end"/>
      </w:r>
      <w:r w:rsidRPr="00A2195B">
        <w:rPr>
          <w:rFonts w:cs="Times New Roman"/>
          <w:szCs w:val="24"/>
          <w:shd w:val="clear" w:color="auto" w:fill="FFFFFF"/>
        </w:rPr>
        <w:t>) a zmije obecná (</w:t>
      </w:r>
      <w:proofErr w:type="spellStart"/>
      <w:r w:rsidR="005453BF">
        <w:fldChar w:fldCharType="begin"/>
      </w:r>
      <w:r w:rsidR="005453BF">
        <w:instrText xml:space="preserve"> HYPERLINK "http://is.muni.cz/do/rect/el/estud/prif/ps10/biogeogr/web/index_zoo_Vip_ber.html" </w:instrText>
      </w:r>
      <w:r w:rsidR="005453BF">
        <w:fldChar w:fldCharType="separate"/>
      </w:r>
      <w:r w:rsidRPr="00A2195B">
        <w:rPr>
          <w:rStyle w:val="Hypertextovodkaz"/>
          <w:rFonts w:cs="Times New Roman"/>
          <w:i/>
          <w:iCs/>
          <w:color w:val="auto"/>
          <w:szCs w:val="24"/>
          <w:u w:val="none"/>
          <w:shd w:val="clear" w:color="auto" w:fill="FFFFFF"/>
        </w:rPr>
        <w:t>Vipera</w:t>
      </w:r>
      <w:proofErr w:type="spellEnd"/>
      <w:r w:rsidRPr="00A2195B">
        <w:rPr>
          <w:rStyle w:val="Hypertextovodkaz"/>
          <w:rFonts w:cs="Times New Roman"/>
          <w:i/>
          <w:iCs/>
          <w:color w:val="auto"/>
          <w:szCs w:val="24"/>
          <w:u w:val="none"/>
          <w:shd w:val="clear" w:color="auto" w:fill="FFFFFF"/>
        </w:rPr>
        <w:t xml:space="preserve"> </w:t>
      </w:r>
      <w:proofErr w:type="spellStart"/>
      <w:r w:rsidRPr="00A2195B">
        <w:rPr>
          <w:rStyle w:val="Hypertextovodkaz"/>
          <w:rFonts w:cs="Times New Roman"/>
          <w:i/>
          <w:iCs/>
          <w:color w:val="auto"/>
          <w:szCs w:val="24"/>
          <w:u w:val="none"/>
          <w:shd w:val="clear" w:color="auto" w:fill="FFFFFF"/>
        </w:rPr>
        <w:t>berus</w:t>
      </w:r>
      <w:proofErr w:type="spellEnd"/>
      <w:r w:rsidR="005453BF">
        <w:rPr>
          <w:rStyle w:val="Hypertextovodkaz"/>
          <w:rFonts w:cs="Times New Roman"/>
          <w:i/>
          <w:iCs/>
          <w:color w:val="auto"/>
          <w:szCs w:val="24"/>
          <w:u w:val="none"/>
          <w:shd w:val="clear" w:color="auto" w:fill="FFFFFF"/>
        </w:rPr>
        <w:fldChar w:fldCharType="end"/>
      </w:r>
      <w:r w:rsidRPr="00A2195B">
        <w:rPr>
          <w:rFonts w:cs="Times New Roman"/>
          <w:szCs w:val="24"/>
          <w:shd w:val="clear" w:color="auto" w:fill="FFFFFF"/>
        </w:rPr>
        <w:t xml:space="preserve">). </w:t>
      </w:r>
      <w:r w:rsidRPr="00A2195B">
        <w:rPr>
          <w:rFonts w:cs="Times New Roman"/>
          <w:szCs w:val="24"/>
        </w:rPr>
        <w:t>T</w:t>
      </w:r>
      <w:r w:rsidR="00202299">
        <w:rPr>
          <w:rFonts w:cs="Times New Roman"/>
          <w:szCs w:val="24"/>
        </w:rPr>
        <w:t>ypičtí zástupci ptačí říše jsou</w:t>
      </w:r>
      <w:r w:rsidRPr="00A2195B">
        <w:rPr>
          <w:rFonts w:cs="Times New Roman"/>
          <w:szCs w:val="24"/>
        </w:rPr>
        <w:t xml:space="preserve"> druhy jako lejsek malý (</w:t>
      </w:r>
      <w:proofErr w:type="spellStart"/>
      <w:r w:rsidRPr="00A2195B">
        <w:rPr>
          <w:rFonts w:cs="Times New Roman"/>
          <w:i/>
          <w:szCs w:val="24"/>
        </w:rPr>
        <w:t>Ficedula</w:t>
      </w:r>
      <w:proofErr w:type="spellEnd"/>
      <w:r w:rsidRPr="00A2195B">
        <w:rPr>
          <w:rFonts w:cs="Times New Roman"/>
          <w:szCs w:val="24"/>
        </w:rPr>
        <w:t xml:space="preserve"> </w:t>
      </w:r>
      <w:proofErr w:type="spellStart"/>
      <w:r w:rsidRPr="00A2195B">
        <w:rPr>
          <w:rFonts w:cs="Times New Roman"/>
          <w:i/>
          <w:szCs w:val="24"/>
        </w:rPr>
        <w:t>parva</w:t>
      </w:r>
      <w:proofErr w:type="spellEnd"/>
      <w:r w:rsidRPr="00A2195B">
        <w:rPr>
          <w:rFonts w:cs="Times New Roman"/>
          <w:szCs w:val="24"/>
        </w:rPr>
        <w:t>), holub doupňák (</w:t>
      </w:r>
      <w:proofErr w:type="spellStart"/>
      <w:r w:rsidRPr="00A2195B">
        <w:rPr>
          <w:rFonts w:cs="Times New Roman"/>
          <w:i/>
          <w:szCs w:val="24"/>
        </w:rPr>
        <w:t>Columba</w:t>
      </w:r>
      <w:proofErr w:type="spellEnd"/>
      <w:r w:rsidRPr="00A2195B">
        <w:rPr>
          <w:rFonts w:cs="Times New Roman"/>
          <w:i/>
          <w:szCs w:val="24"/>
        </w:rPr>
        <w:t xml:space="preserve"> </w:t>
      </w:r>
      <w:proofErr w:type="spellStart"/>
      <w:r w:rsidRPr="00A2195B">
        <w:rPr>
          <w:rFonts w:cs="Times New Roman"/>
          <w:i/>
          <w:szCs w:val="24"/>
        </w:rPr>
        <w:t>oenas</w:t>
      </w:r>
      <w:proofErr w:type="spellEnd"/>
      <w:r w:rsidRPr="00A2195B">
        <w:rPr>
          <w:rFonts w:cs="Times New Roman"/>
          <w:szCs w:val="24"/>
        </w:rPr>
        <w:t>), žluna šedá (</w:t>
      </w:r>
      <w:proofErr w:type="spellStart"/>
      <w:r w:rsidR="005453BF">
        <w:fldChar w:fldCharType="begin"/>
      </w:r>
      <w:r w:rsidR="005453BF">
        <w:instrText xml:space="preserve"> HYPERLINK "http://is.muni.cz/do/rect/el/estud/prif/ps10/biogeogr/web/index_zoo_Pic_can.html" </w:instrText>
      </w:r>
      <w:r w:rsidR="005453BF">
        <w:fldChar w:fldCharType="separate"/>
      </w:r>
      <w:r w:rsidRPr="00A2195B">
        <w:rPr>
          <w:rFonts w:cs="Times New Roman"/>
          <w:i/>
          <w:szCs w:val="24"/>
        </w:rPr>
        <w:t>Picus</w:t>
      </w:r>
      <w:proofErr w:type="spellEnd"/>
      <w:r w:rsidRPr="00A2195B">
        <w:rPr>
          <w:rFonts w:cs="Times New Roman"/>
          <w:i/>
          <w:szCs w:val="24"/>
        </w:rPr>
        <w:t xml:space="preserve"> </w:t>
      </w:r>
      <w:proofErr w:type="spellStart"/>
      <w:r w:rsidRPr="00A2195B">
        <w:rPr>
          <w:rFonts w:cs="Times New Roman"/>
          <w:i/>
          <w:szCs w:val="24"/>
        </w:rPr>
        <w:t>canus</w:t>
      </w:r>
      <w:proofErr w:type="spellEnd"/>
      <w:r w:rsidR="005453BF">
        <w:rPr>
          <w:rFonts w:cs="Times New Roman"/>
          <w:i/>
          <w:szCs w:val="24"/>
        </w:rPr>
        <w:fldChar w:fldCharType="end"/>
      </w:r>
      <w:r w:rsidRPr="00A2195B">
        <w:rPr>
          <w:rFonts w:cs="Times New Roman"/>
          <w:szCs w:val="24"/>
        </w:rPr>
        <w:t>),</w:t>
      </w:r>
      <w:r w:rsidR="004715B9">
        <w:rPr>
          <w:rFonts w:cs="Times New Roman"/>
          <w:szCs w:val="24"/>
        </w:rPr>
        <w:t xml:space="preserve"> </w:t>
      </w:r>
      <w:r w:rsidRPr="00A2195B">
        <w:rPr>
          <w:rFonts w:cs="Times New Roman"/>
          <w:szCs w:val="24"/>
        </w:rPr>
        <w:t>budníček lesní (</w:t>
      </w:r>
      <w:proofErr w:type="spellStart"/>
      <w:r w:rsidRPr="00A2195B">
        <w:rPr>
          <w:rFonts w:cs="Times New Roman"/>
          <w:i/>
          <w:szCs w:val="24"/>
        </w:rPr>
        <w:t>Phylloscopus</w:t>
      </w:r>
      <w:proofErr w:type="spellEnd"/>
      <w:r w:rsidRPr="00A2195B">
        <w:rPr>
          <w:rFonts w:cs="Times New Roman"/>
          <w:i/>
          <w:szCs w:val="24"/>
        </w:rPr>
        <w:t xml:space="preserve"> </w:t>
      </w:r>
      <w:proofErr w:type="spellStart"/>
      <w:r w:rsidRPr="00A2195B">
        <w:rPr>
          <w:rFonts w:cs="Times New Roman"/>
          <w:i/>
          <w:szCs w:val="24"/>
        </w:rPr>
        <w:t>sibilatrix</w:t>
      </w:r>
      <w:proofErr w:type="spellEnd"/>
      <w:r w:rsidRPr="00A2195B">
        <w:rPr>
          <w:rFonts w:cs="Times New Roman"/>
          <w:szCs w:val="24"/>
        </w:rPr>
        <w:t>), brhlík lesní (</w:t>
      </w:r>
      <w:r w:rsidRPr="00A2195B">
        <w:rPr>
          <w:rFonts w:cs="Times New Roman"/>
          <w:i/>
          <w:szCs w:val="24"/>
        </w:rPr>
        <w:t xml:space="preserve">Sitta </w:t>
      </w:r>
      <w:proofErr w:type="spellStart"/>
      <w:r w:rsidRPr="00A2195B">
        <w:rPr>
          <w:rFonts w:cs="Times New Roman"/>
          <w:i/>
          <w:szCs w:val="24"/>
        </w:rPr>
        <w:t>europaea</w:t>
      </w:r>
      <w:proofErr w:type="spellEnd"/>
      <w:r w:rsidRPr="00A2195B">
        <w:rPr>
          <w:rFonts w:cs="Times New Roman"/>
          <w:szCs w:val="24"/>
        </w:rPr>
        <w:t>), kulíšek nejmenší (</w:t>
      </w:r>
      <w:proofErr w:type="spellStart"/>
      <w:r w:rsidRPr="00A2195B">
        <w:rPr>
          <w:rFonts w:cs="Times New Roman"/>
          <w:i/>
          <w:szCs w:val="24"/>
        </w:rPr>
        <w:t>Glaucidium</w:t>
      </w:r>
      <w:proofErr w:type="spellEnd"/>
      <w:r w:rsidRPr="00A2195B">
        <w:rPr>
          <w:rFonts w:cs="Times New Roman"/>
          <w:i/>
          <w:szCs w:val="24"/>
        </w:rPr>
        <w:t xml:space="preserve"> </w:t>
      </w:r>
      <w:proofErr w:type="spellStart"/>
      <w:r w:rsidRPr="00A2195B">
        <w:rPr>
          <w:rFonts w:cs="Times New Roman"/>
          <w:i/>
          <w:szCs w:val="24"/>
        </w:rPr>
        <w:t>passerinum</w:t>
      </w:r>
      <w:proofErr w:type="spellEnd"/>
      <w:r w:rsidRPr="00A2195B">
        <w:rPr>
          <w:rFonts w:cs="Times New Roman"/>
          <w:szCs w:val="24"/>
        </w:rPr>
        <w:t>), datel černý (</w:t>
      </w:r>
      <w:proofErr w:type="spellStart"/>
      <w:r w:rsidRPr="00A2195B">
        <w:rPr>
          <w:rFonts w:cs="Times New Roman"/>
          <w:i/>
          <w:szCs w:val="24"/>
        </w:rPr>
        <w:t>Dryocopus</w:t>
      </w:r>
      <w:proofErr w:type="spellEnd"/>
      <w:r w:rsidRPr="00A2195B">
        <w:rPr>
          <w:rFonts w:cs="Times New Roman"/>
          <w:i/>
          <w:szCs w:val="24"/>
        </w:rPr>
        <w:t xml:space="preserve"> </w:t>
      </w:r>
      <w:proofErr w:type="spellStart"/>
      <w:r w:rsidRPr="00A2195B">
        <w:rPr>
          <w:rFonts w:cs="Times New Roman"/>
          <w:i/>
          <w:szCs w:val="24"/>
        </w:rPr>
        <w:t>martius</w:t>
      </w:r>
      <w:proofErr w:type="spellEnd"/>
      <w:r w:rsidRPr="00A2195B">
        <w:rPr>
          <w:rFonts w:cs="Times New Roman"/>
          <w:szCs w:val="24"/>
        </w:rPr>
        <w:t>), pěnkava obecná (</w:t>
      </w:r>
      <w:proofErr w:type="spellStart"/>
      <w:r w:rsidRPr="00A2195B">
        <w:rPr>
          <w:rFonts w:cs="Times New Roman"/>
          <w:i/>
          <w:szCs w:val="24"/>
        </w:rPr>
        <w:t>Fringila</w:t>
      </w:r>
      <w:proofErr w:type="spellEnd"/>
      <w:r w:rsidRPr="00A2195B">
        <w:rPr>
          <w:rFonts w:cs="Times New Roman"/>
          <w:i/>
          <w:szCs w:val="24"/>
        </w:rPr>
        <w:t xml:space="preserve"> </w:t>
      </w:r>
      <w:proofErr w:type="spellStart"/>
      <w:r w:rsidRPr="00A2195B">
        <w:rPr>
          <w:rFonts w:cs="Times New Roman"/>
          <w:i/>
          <w:szCs w:val="24"/>
        </w:rPr>
        <w:t>coellebs</w:t>
      </w:r>
      <w:proofErr w:type="spellEnd"/>
      <w:r w:rsidRPr="00A2195B">
        <w:rPr>
          <w:rFonts w:cs="Times New Roman"/>
          <w:szCs w:val="24"/>
        </w:rPr>
        <w:t>), sýkora koňadra (</w:t>
      </w:r>
      <w:proofErr w:type="spellStart"/>
      <w:r w:rsidRPr="00A2195B">
        <w:rPr>
          <w:rFonts w:cs="Times New Roman"/>
          <w:i/>
          <w:szCs w:val="24"/>
        </w:rPr>
        <w:t>Parus</w:t>
      </w:r>
      <w:proofErr w:type="spellEnd"/>
      <w:r w:rsidRPr="00A2195B">
        <w:rPr>
          <w:rFonts w:cs="Times New Roman"/>
          <w:i/>
          <w:szCs w:val="24"/>
        </w:rPr>
        <w:t xml:space="preserve"> major</w:t>
      </w:r>
      <w:r w:rsidRPr="00A2195B">
        <w:rPr>
          <w:rFonts w:cs="Times New Roman"/>
          <w:szCs w:val="24"/>
        </w:rPr>
        <w:t>). Ze savců se vyskytuje např. myška drobná (</w:t>
      </w:r>
      <w:proofErr w:type="spellStart"/>
      <w:r w:rsidRPr="00350EBA">
        <w:rPr>
          <w:rFonts w:cs="Times New Roman"/>
          <w:i/>
          <w:szCs w:val="24"/>
        </w:rPr>
        <w:t>Mycromys</w:t>
      </w:r>
      <w:proofErr w:type="spellEnd"/>
      <w:r w:rsidRPr="00350EBA">
        <w:rPr>
          <w:rFonts w:cs="Times New Roman"/>
          <w:i/>
          <w:szCs w:val="24"/>
        </w:rPr>
        <w:t xml:space="preserve"> </w:t>
      </w:r>
      <w:proofErr w:type="spellStart"/>
      <w:r w:rsidRPr="00350EBA">
        <w:rPr>
          <w:rFonts w:cs="Times New Roman"/>
          <w:i/>
          <w:szCs w:val="24"/>
        </w:rPr>
        <w:t>minutus</w:t>
      </w:r>
      <w:proofErr w:type="spellEnd"/>
      <w:r w:rsidRPr="00A2195B">
        <w:rPr>
          <w:rFonts w:cs="Times New Roman"/>
          <w:szCs w:val="24"/>
        </w:rPr>
        <w:t>), ježek východní (</w:t>
      </w:r>
      <w:proofErr w:type="spellStart"/>
      <w:r w:rsidR="005453BF">
        <w:fldChar w:fldCharType="begin"/>
      </w:r>
      <w:r w:rsidR="005453BF">
        <w:instrText xml:space="preserve"> HYPERLINK "http://is.muni.cz/do/rect/el/estud/prif/ps10/biogeogr/web/index_zoo_Eri_con.html" </w:instrText>
      </w:r>
      <w:r w:rsidR="005453BF">
        <w:fldChar w:fldCharType="separate"/>
      </w:r>
      <w:r w:rsidRPr="00350EBA">
        <w:rPr>
          <w:rFonts w:cs="Times New Roman"/>
          <w:i/>
          <w:szCs w:val="24"/>
        </w:rPr>
        <w:t>Erinaceus</w:t>
      </w:r>
      <w:proofErr w:type="spellEnd"/>
      <w:r w:rsidRPr="00350EBA">
        <w:rPr>
          <w:rFonts w:cs="Times New Roman"/>
          <w:i/>
          <w:szCs w:val="24"/>
        </w:rPr>
        <w:t xml:space="preserve"> </w:t>
      </w:r>
      <w:proofErr w:type="spellStart"/>
      <w:r w:rsidRPr="00350EBA">
        <w:rPr>
          <w:rFonts w:cs="Times New Roman"/>
          <w:i/>
          <w:szCs w:val="24"/>
        </w:rPr>
        <w:t>concolor</w:t>
      </w:r>
      <w:proofErr w:type="spellEnd"/>
      <w:r w:rsidR="005453BF">
        <w:rPr>
          <w:rFonts w:cs="Times New Roman"/>
          <w:i/>
          <w:szCs w:val="24"/>
        </w:rPr>
        <w:fldChar w:fldCharType="end"/>
      </w:r>
      <w:r w:rsidRPr="00A2195B">
        <w:rPr>
          <w:rFonts w:cs="Times New Roman"/>
          <w:szCs w:val="24"/>
        </w:rPr>
        <w:t>), ježek západní (</w:t>
      </w:r>
      <w:proofErr w:type="spellStart"/>
      <w:r w:rsidR="005453BF">
        <w:fldChar w:fldCharType="begin"/>
      </w:r>
      <w:r w:rsidR="005453BF">
        <w:instrText xml:space="preserve"> HYPERLINK "http://is.muni.cz/do/rect/el/estud/prif/ps10/biogeogr/web/index_zoo_Eri_eur.html" </w:instrText>
      </w:r>
      <w:r w:rsidR="005453BF">
        <w:fldChar w:fldCharType="separate"/>
      </w:r>
      <w:r w:rsidRPr="00350EBA">
        <w:rPr>
          <w:rFonts w:cs="Times New Roman"/>
          <w:i/>
          <w:szCs w:val="24"/>
        </w:rPr>
        <w:t>Erinaceus</w:t>
      </w:r>
      <w:proofErr w:type="spellEnd"/>
      <w:r w:rsidRPr="00350EBA">
        <w:rPr>
          <w:rFonts w:cs="Times New Roman"/>
          <w:i/>
          <w:szCs w:val="24"/>
        </w:rPr>
        <w:t xml:space="preserve"> </w:t>
      </w:r>
      <w:proofErr w:type="spellStart"/>
      <w:r w:rsidRPr="00350EBA">
        <w:rPr>
          <w:rFonts w:cs="Times New Roman"/>
          <w:i/>
          <w:szCs w:val="24"/>
        </w:rPr>
        <w:t>europaeus</w:t>
      </w:r>
      <w:proofErr w:type="spellEnd"/>
      <w:r w:rsidR="005453BF">
        <w:rPr>
          <w:rFonts w:cs="Times New Roman"/>
          <w:i/>
          <w:szCs w:val="24"/>
        </w:rPr>
        <w:fldChar w:fldCharType="end"/>
      </w:r>
      <w:r w:rsidRPr="00A2195B">
        <w:rPr>
          <w:rFonts w:cs="Times New Roman"/>
          <w:szCs w:val="24"/>
        </w:rPr>
        <w:t xml:space="preserve">) nebo plch velký </w:t>
      </w:r>
      <w:r w:rsidRPr="00350EBA">
        <w:rPr>
          <w:rFonts w:cs="Times New Roman"/>
          <w:i/>
          <w:szCs w:val="24"/>
        </w:rPr>
        <w:t>(</w:t>
      </w:r>
      <w:proofErr w:type="spellStart"/>
      <w:r w:rsidRPr="00350EBA">
        <w:rPr>
          <w:rFonts w:cs="Times New Roman"/>
          <w:i/>
          <w:szCs w:val="24"/>
        </w:rPr>
        <w:t>Glis</w:t>
      </w:r>
      <w:proofErr w:type="spellEnd"/>
      <w:r w:rsidRPr="00350EBA">
        <w:rPr>
          <w:rFonts w:cs="Times New Roman"/>
          <w:i/>
          <w:szCs w:val="24"/>
        </w:rPr>
        <w:t xml:space="preserve"> </w:t>
      </w:r>
      <w:proofErr w:type="spellStart"/>
      <w:r w:rsidRPr="00350EBA">
        <w:rPr>
          <w:rFonts w:cs="Times New Roman"/>
          <w:i/>
          <w:szCs w:val="24"/>
        </w:rPr>
        <w:t>glis</w:t>
      </w:r>
      <w:proofErr w:type="spellEnd"/>
      <w:r w:rsidRPr="00A2195B">
        <w:rPr>
          <w:rFonts w:cs="Times New Roman"/>
          <w:szCs w:val="24"/>
        </w:rPr>
        <w:t>).  Z vyšších poloh sem čím dál častěji sestupuje netopýr severní (</w:t>
      </w:r>
      <w:proofErr w:type="spellStart"/>
      <w:r w:rsidRPr="00350EBA">
        <w:rPr>
          <w:rFonts w:cs="Times New Roman"/>
          <w:i/>
          <w:szCs w:val="24"/>
        </w:rPr>
        <w:t>Eptesitus</w:t>
      </w:r>
      <w:proofErr w:type="spellEnd"/>
      <w:r w:rsidRPr="00350EBA">
        <w:rPr>
          <w:rFonts w:cs="Times New Roman"/>
          <w:i/>
          <w:szCs w:val="24"/>
        </w:rPr>
        <w:t xml:space="preserve"> </w:t>
      </w:r>
      <w:proofErr w:type="spellStart"/>
      <w:r w:rsidRPr="00350EBA">
        <w:rPr>
          <w:rFonts w:cs="Times New Roman"/>
          <w:i/>
          <w:szCs w:val="24"/>
        </w:rPr>
        <w:t>nilssoni</w:t>
      </w:r>
      <w:proofErr w:type="spellEnd"/>
      <w:r w:rsidRPr="00A2195B">
        <w:rPr>
          <w:rFonts w:cs="Times New Roman"/>
          <w:szCs w:val="24"/>
        </w:rPr>
        <w:t xml:space="preserve">).  Z větších savců je charakteristický např. jezevec lesní </w:t>
      </w:r>
      <w:r w:rsidRPr="00350EBA">
        <w:rPr>
          <w:rFonts w:cs="Times New Roman"/>
          <w:i/>
          <w:szCs w:val="24"/>
        </w:rPr>
        <w:t>(</w:t>
      </w:r>
      <w:proofErr w:type="spellStart"/>
      <w:r w:rsidRPr="00350EBA">
        <w:rPr>
          <w:rFonts w:cs="Times New Roman"/>
          <w:i/>
          <w:szCs w:val="24"/>
        </w:rPr>
        <w:t>Meles</w:t>
      </w:r>
      <w:proofErr w:type="spellEnd"/>
      <w:r w:rsidRPr="00350EBA">
        <w:rPr>
          <w:rFonts w:cs="Times New Roman"/>
          <w:i/>
          <w:szCs w:val="24"/>
        </w:rPr>
        <w:t xml:space="preserve"> </w:t>
      </w:r>
      <w:proofErr w:type="spellStart"/>
      <w:r w:rsidRPr="00350EBA">
        <w:rPr>
          <w:rFonts w:cs="Times New Roman"/>
          <w:i/>
          <w:szCs w:val="24"/>
        </w:rPr>
        <w:t>meles</w:t>
      </w:r>
      <w:proofErr w:type="spellEnd"/>
      <w:r w:rsidRPr="00A2195B">
        <w:rPr>
          <w:rFonts w:cs="Times New Roman"/>
          <w:szCs w:val="24"/>
        </w:rPr>
        <w:t xml:space="preserve">). </w:t>
      </w:r>
      <w:r w:rsidRPr="00A2195B">
        <w:rPr>
          <w:rFonts w:cs="Times New Roman"/>
          <w:iCs/>
          <w:szCs w:val="24"/>
        </w:rPr>
        <w:t>(Culek 1995)</w:t>
      </w:r>
    </w:p>
    <w:p w:rsidR="008D0D99" w:rsidRPr="008D0D99" w:rsidRDefault="008D0D99" w:rsidP="008D0D99"/>
    <w:p w:rsidR="00F46B91" w:rsidRDefault="00F46B91" w:rsidP="009946C4">
      <w:pPr>
        <w:rPr>
          <w:szCs w:val="24"/>
        </w:rPr>
      </w:pPr>
    </w:p>
    <w:p w:rsidR="00DA3EE8" w:rsidRDefault="00DA3EE8" w:rsidP="009946C4">
      <w:pPr>
        <w:rPr>
          <w:szCs w:val="24"/>
        </w:rPr>
      </w:pPr>
    </w:p>
    <w:p w:rsidR="008D0D99" w:rsidRPr="00DA3EE8" w:rsidRDefault="00DA3EE8" w:rsidP="00DA3EE8">
      <w:pPr>
        <w:spacing w:before="0" w:after="200" w:line="276" w:lineRule="auto"/>
        <w:jc w:val="left"/>
        <w:rPr>
          <w:szCs w:val="24"/>
        </w:rPr>
      </w:pPr>
      <w:r>
        <w:rPr>
          <w:szCs w:val="24"/>
        </w:rPr>
        <w:br w:type="page"/>
      </w:r>
    </w:p>
    <w:p w:rsidR="004F4C08" w:rsidRPr="00E930E1" w:rsidRDefault="004715B9" w:rsidP="00A3448F">
      <w:pPr>
        <w:pStyle w:val="Nadpis2"/>
        <w:numPr>
          <w:ilvl w:val="0"/>
          <w:numId w:val="11"/>
        </w:numPr>
      </w:pPr>
      <w:bookmarkStart w:id="40" w:name="_Toc355269961"/>
      <w:r w:rsidRPr="00E930E1">
        <w:lastRenderedPageBreak/>
        <w:t>Sekundární sféra - č</w:t>
      </w:r>
      <w:r w:rsidR="004F4C08" w:rsidRPr="00E930E1">
        <w:t>lověk a krajina</w:t>
      </w:r>
      <w:bookmarkEnd w:id="40"/>
    </w:p>
    <w:p w:rsidR="00A932E7" w:rsidRPr="00382BC6" w:rsidRDefault="00784292" w:rsidP="00466111">
      <w:pPr>
        <w:ind w:firstLine="426"/>
        <w:rPr>
          <w:rFonts w:cs="Times New Roman"/>
          <w:szCs w:val="24"/>
        </w:rPr>
      </w:pPr>
      <w:r w:rsidRPr="00382BC6">
        <w:rPr>
          <w:rFonts w:cs="Times New Roman"/>
          <w:szCs w:val="24"/>
        </w:rPr>
        <w:t>V knize Osídlení Jesenicka do XV. století se uvádí, že na Jesenicku lze stopy člověka sledovat už po skončení doby ledové, kdy severský ledovec, místy mohutný až 480 m, zcela ustoupil</w:t>
      </w:r>
      <w:r w:rsidR="00A35AB5">
        <w:rPr>
          <w:rFonts w:cs="Times New Roman"/>
          <w:szCs w:val="24"/>
        </w:rPr>
        <w:t xml:space="preserve"> a č</w:t>
      </w:r>
      <w:r w:rsidRPr="00382BC6">
        <w:rPr>
          <w:rFonts w:cs="Times New Roman"/>
          <w:szCs w:val="24"/>
        </w:rPr>
        <w:t xml:space="preserve">lověk sem mohl </w:t>
      </w:r>
      <w:r w:rsidR="00A35AB5">
        <w:rPr>
          <w:rFonts w:cs="Times New Roman"/>
          <w:szCs w:val="24"/>
        </w:rPr>
        <w:t>po pozvolném oteplení</w:t>
      </w:r>
      <w:r w:rsidR="00A35AB5" w:rsidRPr="00382BC6">
        <w:rPr>
          <w:rFonts w:cs="Times New Roman"/>
          <w:szCs w:val="24"/>
        </w:rPr>
        <w:t xml:space="preserve"> </w:t>
      </w:r>
      <w:r w:rsidRPr="00382BC6">
        <w:rPr>
          <w:rFonts w:cs="Times New Roman"/>
          <w:szCs w:val="24"/>
        </w:rPr>
        <w:t>proni</w:t>
      </w:r>
      <w:r w:rsidR="00A35AB5">
        <w:rPr>
          <w:rFonts w:cs="Times New Roman"/>
          <w:szCs w:val="24"/>
        </w:rPr>
        <w:t>knout</w:t>
      </w:r>
      <w:r w:rsidRPr="00382BC6">
        <w:rPr>
          <w:rFonts w:cs="Times New Roman"/>
          <w:szCs w:val="24"/>
        </w:rPr>
        <w:t>.</w:t>
      </w:r>
      <w:r w:rsidR="00A35AB5" w:rsidRPr="00382BC6">
        <w:rPr>
          <w:rFonts w:cs="Times New Roman"/>
          <w:szCs w:val="24"/>
        </w:rPr>
        <w:t xml:space="preserve"> </w:t>
      </w:r>
      <w:r w:rsidRPr="00382BC6">
        <w:rPr>
          <w:rFonts w:cs="Times New Roman"/>
          <w:szCs w:val="24"/>
        </w:rPr>
        <w:t>Početnější osadníci se v kraji objevili teprve v mladší době kamenné, kdy lidská společnost přešla z fáze sběratelství k první cí</w:t>
      </w:r>
      <w:r w:rsidR="00292D05">
        <w:rPr>
          <w:rFonts w:cs="Times New Roman"/>
          <w:szCs w:val="24"/>
        </w:rPr>
        <w:t>lené zemědělské produkci. (</w:t>
      </w:r>
      <w:proofErr w:type="spellStart"/>
      <w:r w:rsidR="00292D05">
        <w:rPr>
          <w:rFonts w:cs="Times New Roman"/>
          <w:szCs w:val="24"/>
        </w:rPr>
        <w:t>Zuber</w:t>
      </w:r>
      <w:proofErr w:type="spellEnd"/>
      <w:r w:rsidRPr="00382BC6">
        <w:rPr>
          <w:rFonts w:cs="Times New Roman"/>
          <w:szCs w:val="24"/>
        </w:rPr>
        <w:t xml:space="preserve"> 1972)</w:t>
      </w:r>
    </w:p>
    <w:p w:rsidR="0030728A" w:rsidRPr="00876149" w:rsidRDefault="00B2570D" w:rsidP="00192CC7">
      <w:pPr>
        <w:pStyle w:val="Nadpis3"/>
        <w:numPr>
          <w:ilvl w:val="0"/>
          <w:numId w:val="26"/>
        </w:numPr>
      </w:pPr>
      <w:bookmarkStart w:id="41" w:name="_Toc355269962"/>
      <w:r w:rsidRPr="00876149">
        <w:t xml:space="preserve">Vznik </w:t>
      </w:r>
      <w:r w:rsidR="0081734B" w:rsidRPr="00876149">
        <w:t>sídelního úvaru</w:t>
      </w:r>
      <w:r w:rsidRPr="00876149">
        <w:t xml:space="preserve"> </w:t>
      </w:r>
      <w:r w:rsidR="00A4732E" w:rsidRPr="00876149">
        <w:t>a lázní na Studničním vrchu</w:t>
      </w:r>
      <w:bookmarkEnd w:id="41"/>
    </w:p>
    <w:p w:rsidR="0030728A" w:rsidRDefault="00B2570D" w:rsidP="00111990">
      <w:pPr>
        <w:ind w:firstLine="708"/>
        <w:rPr>
          <w:rFonts w:cs="Times New Roman"/>
          <w:szCs w:val="24"/>
        </w:rPr>
      </w:pPr>
      <w:r>
        <w:rPr>
          <w:rFonts w:cs="Times New Roman"/>
          <w:szCs w:val="24"/>
        </w:rPr>
        <w:t>Podle Kočky (2006) zde stálo v</w:t>
      </w:r>
      <w:r w:rsidR="0030728A">
        <w:rPr>
          <w:rFonts w:cs="Times New Roman"/>
          <w:szCs w:val="24"/>
        </w:rPr>
        <w:t> roce 1819 pouhých osmnáct prostých dřevěných chalup</w:t>
      </w:r>
      <w:r w:rsidR="00F419CD">
        <w:rPr>
          <w:rFonts w:cs="Times New Roman"/>
          <w:szCs w:val="24"/>
        </w:rPr>
        <w:t>. D</w:t>
      </w:r>
      <w:r w:rsidR="0030728A">
        <w:rPr>
          <w:rFonts w:cs="Times New Roman"/>
          <w:szCs w:val="24"/>
        </w:rPr>
        <w:t xml:space="preserve">vacet let poté, v roce </w:t>
      </w:r>
      <w:r w:rsidR="0081734B">
        <w:rPr>
          <w:rFonts w:cs="Times New Roman"/>
          <w:szCs w:val="24"/>
        </w:rPr>
        <w:t>1839</w:t>
      </w:r>
      <w:r w:rsidR="00F419CD">
        <w:rPr>
          <w:rFonts w:cs="Times New Roman"/>
          <w:szCs w:val="24"/>
        </w:rPr>
        <w:t>,</w:t>
      </w:r>
      <w:r w:rsidR="0081734B">
        <w:rPr>
          <w:rFonts w:cs="Times New Roman"/>
          <w:szCs w:val="24"/>
        </w:rPr>
        <w:t xml:space="preserve"> se tato malá osada</w:t>
      </w:r>
      <w:r w:rsidR="0030728A">
        <w:rPr>
          <w:rFonts w:cs="Times New Roman"/>
          <w:szCs w:val="24"/>
        </w:rPr>
        <w:t xml:space="preserve"> v těžko přístupném kraji obklopeném ze tří stran horami</w:t>
      </w:r>
      <w:r w:rsidR="00F419CD">
        <w:rPr>
          <w:rFonts w:cs="Times New Roman"/>
          <w:szCs w:val="24"/>
        </w:rPr>
        <w:t>,</w:t>
      </w:r>
      <w:r w:rsidR="0081734B">
        <w:rPr>
          <w:rFonts w:cs="Times New Roman"/>
          <w:szCs w:val="24"/>
        </w:rPr>
        <w:t xml:space="preserve"> dočkala</w:t>
      </w:r>
      <w:r w:rsidR="0030728A">
        <w:rPr>
          <w:rFonts w:cs="Times New Roman"/>
          <w:szCs w:val="24"/>
        </w:rPr>
        <w:t xml:space="preserve"> celosvětové slávy. Vídeňský doktor J. E. M. </w:t>
      </w:r>
      <w:proofErr w:type="spellStart"/>
      <w:r w:rsidR="0030728A">
        <w:rPr>
          <w:rFonts w:cs="Times New Roman"/>
          <w:szCs w:val="24"/>
        </w:rPr>
        <w:t>Selinger</w:t>
      </w:r>
      <w:proofErr w:type="spellEnd"/>
      <w:r w:rsidR="0030728A">
        <w:rPr>
          <w:rFonts w:cs="Times New Roman"/>
          <w:szCs w:val="24"/>
        </w:rPr>
        <w:t xml:space="preserve"> o tom v roce 1852 napsal: „Během dvou desetiletí se stal </w:t>
      </w:r>
      <w:proofErr w:type="spellStart"/>
      <w:r w:rsidR="0030728A">
        <w:rPr>
          <w:rFonts w:cs="Times New Roman"/>
          <w:szCs w:val="24"/>
        </w:rPr>
        <w:t>Grafenberg</w:t>
      </w:r>
      <w:proofErr w:type="spellEnd"/>
      <w:r w:rsidR="0030728A">
        <w:rPr>
          <w:rFonts w:cs="Times New Roman"/>
          <w:szCs w:val="24"/>
        </w:rPr>
        <w:t xml:space="preserve"> jedním z nejpozoruhodnějších míst na světě.“ </w:t>
      </w:r>
      <w:r w:rsidR="0081734B">
        <w:rPr>
          <w:rFonts w:cs="Times New Roman"/>
          <w:szCs w:val="24"/>
        </w:rPr>
        <w:t xml:space="preserve"> Mohl za to místní rodák, neuvěřitelně vnímavý člověk – </w:t>
      </w:r>
      <w:proofErr w:type="spellStart"/>
      <w:r w:rsidR="0081734B">
        <w:rPr>
          <w:rFonts w:cs="Times New Roman"/>
          <w:szCs w:val="24"/>
        </w:rPr>
        <w:t>Vincenz</w:t>
      </w:r>
      <w:proofErr w:type="spellEnd"/>
      <w:r w:rsidR="0081734B">
        <w:rPr>
          <w:rFonts w:cs="Times New Roman"/>
          <w:szCs w:val="24"/>
        </w:rPr>
        <w:t xml:space="preserve"> </w:t>
      </w:r>
      <w:proofErr w:type="spellStart"/>
      <w:r w:rsidR="0081734B">
        <w:rPr>
          <w:rFonts w:cs="Times New Roman"/>
          <w:szCs w:val="24"/>
        </w:rPr>
        <w:t>Priessnitz</w:t>
      </w:r>
      <w:proofErr w:type="spellEnd"/>
      <w:r w:rsidR="0081734B">
        <w:rPr>
          <w:rFonts w:cs="Times New Roman"/>
          <w:szCs w:val="24"/>
        </w:rPr>
        <w:t xml:space="preserve"> (1799 – 1851). </w:t>
      </w:r>
    </w:p>
    <w:p w:rsidR="00941356" w:rsidRDefault="00466111" w:rsidP="00941356">
      <w:pPr>
        <w:keepNext/>
        <w:ind w:firstLine="708"/>
      </w:pPr>
      <w:r>
        <w:rPr>
          <w:noProof/>
          <w:lang w:eastAsia="cs-CZ"/>
        </w:rPr>
        <w:drawing>
          <wp:inline distT="0" distB="0" distL="0" distR="0" wp14:anchorId="558B649F" wp14:editId="5FA00A4A">
            <wp:extent cx="5400040" cy="3447645"/>
            <wp:effectExtent l="0" t="0" r="0" b="635"/>
            <wp:docPr id="13" name="Obrázek 13" descr="C:\Users\Martinka\Desktop\Diplom\Lázně Jeseník\Grafenberg\Celkove\2-98-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ka\Desktop\Diplom\Lázně Jeseník\Grafenberg\Celkove\2-98-192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447645"/>
                    </a:xfrm>
                    <a:prstGeom prst="rect">
                      <a:avLst/>
                    </a:prstGeom>
                    <a:noFill/>
                    <a:ln>
                      <a:noFill/>
                    </a:ln>
                  </pic:spPr>
                </pic:pic>
              </a:graphicData>
            </a:graphic>
          </wp:inline>
        </w:drawing>
      </w:r>
    </w:p>
    <w:p w:rsidR="00466111" w:rsidRDefault="00941356" w:rsidP="00941356">
      <w:pPr>
        <w:pStyle w:val="Titulek"/>
        <w:rPr>
          <w:rFonts w:cs="Times New Roman"/>
          <w:szCs w:val="24"/>
        </w:rPr>
      </w:pPr>
      <w:bookmarkStart w:id="42" w:name="_Toc355206369"/>
      <w:bookmarkStart w:id="43" w:name="_Toc355206622"/>
      <w:r>
        <w:t xml:space="preserve">Obrázek č. </w:t>
      </w:r>
      <w:r w:rsidR="00E32B86">
        <w:fldChar w:fldCharType="begin"/>
      </w:r>
      <w:r w:rsidR="00E32B86">
        <w:instrText xml:space="preserve"> SEQ Obrázek_č. \* ARABIC </w:instrText>
      </w:r>
      <w:r w:rsidR="00E32B86">
        <w:fldChar w:fldCharType="separate"/>
      </w:r>
      <w:r w:rsidR="002B1C63">
        <w:rPr>
          <w:noProof/>
        </w:rPr>
        <w:t>13</w:t>
      </w:r>
      <w:r w:rsidR="00E32B86">
        <w:rPr>
          <w:noProof/>
        </w:rPr>
        <w:fldChar w:fldCharType="end"/>
      </w:r>
      <w:r>
        <w:t xml:space="preserve"> Orná půda v roce 1925. Foto: archiv města Jeseník</w:t>
      </w:r>
      <w:bookmarkEnd w:id="42"/>
      <w:bookmarkEnd w:id="43"/>
    </w:p>
    <w:p w:rsidR="0030728A" w:rsidRDefault="0030728A" w:rsidP="00784292">
      <w:pPr>
        <w:rPr>
          <w:rFonts w:cs="Times New Roman"/>
          <w:szCs w:val="24"/>
        </w:rPr>
      </w:pPr>
      <w:r>
        <w:rPr>
          <w:rFonts w:cs="Times New Roman"/>
          <w:szCs w:val="24"/>
        </w:rPr>
        <w:t xml:space="preserve">V polovině 18. století se vystěhovalo několik občanů </w:t>
      </w:r>
      <w:proofErr w:type="spellStart"/>
      <w:r>
        <w:rPr>
          <w:rFonts w:cs="Times New Roman"/>
          <w:szCs w:val="24"/>
        </w:rPr>
        <w:t>Frývaldova</w:t>
      </w:r>
      <w:proofErr w:type="spellEnd"/>
      <w:r>
        <w:rPr>
          <w:rFonts w:cs="Times New Roman"/>
          <w:szCs w:val="24"/>
        </w:rPr>
        <w:t xml:space="preserve"> (dnešní Jeseník) na nedalekou stráň, zvanou </w:t>
      </w:r>
      <w:proofErr w:type="spellStart"/>
      <w:r>
        <w:rPr>
          <w:rFonts w:cs="Times New Roman"/>
          <w:szCs w:val="24"/>
        </w:rPr>
        <w:t>Grafenberg</w:t>
      </w:r>
      <w:proofErr w:type="spellEnd"/>
      <w:r>
        <w:rPr>
          <w:rFonts w:cs="Times New Roman"/>
          <w:szCs w:val="24"/>
        </w:rPr>
        <w:t xml:space="preserve">, aby měli blíž ke svým horským políčkům. S nimi </w:t>
      </w:r>
      <w:r>
        <w:rPr>
          <w:rFonts w:cs="Times New Roman"/>
          <w:szCs w:val="24"/>
        </w:rPr>
        <w:lastRenderedPageBreak/>
        <w:t xml:space="preserve">přesídlil také Jan František </w:t>
      </w:r>
      <w:proofErr w:type="spellStart"/>
      <w:r>
        <w:rPr>
          <w:rFonts w:cs="Times New Roman"/>
          <w:szCs w:val="24"/>
        </w:rPr>
        <w:t>Priessnitz</w:t>
      </w:r>
      <w:proofErr w:type="spellEnd"/>
      <w:r>
        <w:rPr>
          <w:rFonts w:cs="Times New Roman"/>
          <w:szCs w:val="24"/>
        </w:rPr>
        <w:t xml:space="preserve"> (1712 – 1789)</w:t>
      </w:r>
      <w:r w:rsidR="00E3073B">
        <w:rPr>
          <w:rFonts w:cs="Times New Roman"/>
          <w:szCs w:val="24"/>
        </w:rPr>
        <w:t xml:space="preserve">, který pojal za manželku Evu Terezii </w:t>
      </w:r>
      <w:proofErr w:type="spellStart"/>
      <w:r w:rsidR="00E3073B">
        <w:rPr>
          <w:rFonts w:cs="Times New Roman"/>
          <w:szCs w:val="24"/>
        </w:rPr>
        <w:t>Koppelovou</w:t>
      </w:r>
      <w:proofErr w:type="spellEnd"/>
      <w:r w:rsidR="00E3073B">
        <w:rPr>
          <w:rFonts w:cs="Times New Roman"/>
          <w:szCs w:val="24"/>
        </w:rPr>
        <w:t xml:space="preserve"> a s ní měl šest dětí. Dne 4. října roku 1799 se jim</w:t>
      </w:r>
      <w:r w:rsidR="0081734B">
        <w:rPr>
          <w:rFonts w:cs="Times New Roman"/>
          <w:szCs w:val="24"/>
        </w:rPr>
        <w:t xml:space="preserve"> narodil nejmladší syn </w:t>
      </w:r>
      <w:proofErr w:type="spellStart"/>
      <w:r w:rsidR="0081734B">
        <w:rPr>
          <w:rFonts w:cs="Times New Roman"/>
          <w:szCs w:val="24"/>
        </w:rPr>
        <w:t>Vincenz</w:t>
      </w:r>
      <w:proofErr w:type="spellEnd"/>
      <w:r w:rsidR="0081734B">
        <w:rPr>
          <w:rFonts w:cs="Times New Roman"/>
          <w:szCs w:val="24"/>
        </w:rPr>
        <w:t xml:space="preserve">. V </w:t>
      </w:r>
      <w:r w:rsidR="00E3073B">
        <w:rPr>
          <w:rFonts w:cs="Times New Roman"/>
          <w:szCs w:val="24"/>
        </w:rPr>
        <w:t xml:space="preserve">šestnácti letech ho srazil splašený kůň a kolo povozu mu přejelo hrudník tak vážně, že jej místní ranhojič </w:t>
      </w:r>
      <w:r w:rsidR="0081734B">
        <w:rPr>
          <w:rFonts w:cs="Times New Roman"/>
          <w:szCs w:val="24"/>
        </w:rPr>
        <w:t>předpověděl</w:t>
      </w:r>
      <w:r w:rsidR="00E3073B">
        <w:rPr>
          <w:rFonts w:cs="Times New Roman"/>
          <w:szCs w:val="24"/>
        </w:rPr>
        <w:t xml:space="preserve"> k smrti,</w:t>
      </w:r>
      <w:r w:rsidR="0081734B">
        <w:rPr>
          <w:rFonts w:cs="Times New Roman"/>
          <w:szCs w:val="24"/>
        </w:rPr>
        <w:t xml:space="preserve"> či </w:t>
      </w:r>
      <w:r w:rsidR="00111990">
        <w:rPr>
          <w:rFonts w:cs="Times New Roman"/>
          <w:szCs w:val="24"/>
        </w:rPr>
        <w:t>celoživotní</w:t>
      </w:r>
      <w:r w:rsidR="00E3073B">
        <w:rPr>
          <w:rFonts w:cs="Times New Roman"/>
          <w:szCs w:val="24"/>
        </w:rPr>
        <w:t xml:space="preserve"> </w:t>
      </w:r>
      <w:r w:rsidR="00111990">
        <w:rPr>
          <w:rFonts w:cs="Times New Roman"/>
          <w:szCs w:val="24"/>
        </w:rPr>
        <w:t>invaliditě</w:t>
      </w:r>
      <w:r w:rsidR="00E3073B">
        <w:rPr>
          <w:rFonts w:cs="Times New Roman"/>
          <w:szCs w:val="24"/>
        </w:rPr>
        <w:t xml:space="preserve">. Mladý </w:t>
      </w:r>
      <w:proofErr w:type="spellStart"/>
      <w:r w:rsidR="00E3073B">
        <w:rPr>
          <w:rFonts w:cs="Times New Roman"/>
          <w:szCs w:val="24"/>
        </w:rPr>
        <w:t>Vincenz</w:t>
      </w:r>
      <w:proofErr w:type="spellEnd"/>
      <w:r w:rsidR="0081734B">
        <w:rPr>
          <w:rFonts w:cs="Times New Roman"/>
          <w:szCs w:val="24"/>
        </w:rPr>
        <w:t xml:space="preserve"> se</w:t>
      </w:r>
      <w:r w:rsidR="00111990">
        <w:rPr>
          <w:rFonts w:cs="Times New Roman"/>
          <w:szCs w:val="24"/>
        </w:rPr>
        <w:t xml:space="preserve"> k údivu všech</w:t>
      </w:r>
      <w:r w:rsidR="0081734B">
        <w:rPr>
          <w:rFonts w:cs="Times New Roman"/>
          <w:szCs w:val="24"/>
        </w:rPr>
        <w:t xml:space="preserve"> prostřednictvím primitivního „</w:t>
      </w:r>
      <w:proofErr w:type="spellStart"/>
      <w:r w:rsidR="0081734B">
        <w:rPr>
          <w:rFonts w:cs="Times New Roman"/>
          <w:szCs w:val="24"/>
        </w:rPr>
        <w:t>samoléčení</w:t>
      </w:r>
      <w:proofErr w:type="spellEnd"/>
      <w:r w:rsidR="0081734B">
        <w:rPr>
          <w:rFonts w:cs="Times New Roman"/>
          <w:szCs w:val="24"/>
        </w:rPr>
        <w:t>“ uzdr</w:t>
      </w:r>
      <w:r w:rsidR="005566B4">
        <w:rPr>
          <w:rFonts w:cs="Times New Roman"/>
          <w:szCs w:val="24"/>
        </w:rPr>
        <w:t>a</w:t>
      </w:r>
      <w:r w:rsidR="00111990">
        <w:rPr>
          <w:rFonts w:cs="Times New Roman"/>
          <w:szCs w:val="24"/>
        </w:rPr>
        <w:t>vil</w:t>
      </w:r>
      <w:r w:rsidR="00E3073B">
        <w:rPr>
          <w:rFonts w:cs="Times New Roman"/>
          <w:szCs w:val="24"/>
        </w:rPr>
        <w:t>. Tím získal neotřesitelnou víru v léčivou moc studené vody a netrvalo dlouho, kdy se mladý chasník bez lékař</w:t>
      </w:r>
      <w:r w:rsidR="0030525E">
        <w:rPr>
          <w:rFonts w:cs="Times New Roman"/>
          <w:szCs w:val="24"/>
        </w:rPr>
        <w:t>s</w:t>
      </w:r>
      <w:r w:rsidR="00E3073B">
        <w:rPr>
          <w:rFonts w:cs="Times New Roman"/>
          <w:szCs w:val="24"/>
        </w:rPr>
        <w:t xml:space="preserve">kého vzdělání dočkal prvních úspěchů také u </w:t>
      </w:r>
      <w:r w:rsidR="0030525E">
        <w:rPr>
          <w:rFonts w:cs="Times New Roman"/>
          <w:szCs w:val="24"/>
        </w:rPr>
        <w:t>jiných</w:t>
      </w:r>
      <w:r w:rsidR="00E3073B">
        <w:rPr>
          <w:rFonts w:cs="Times New Roman"/>
          <w:szCs w:val="24"/>
        </w:rPr>
        <w:t xml:space="preserve"> pacientů.  </w:t>
      </w:r>
      <w:r>
        <w:rPr>
          <w:rFonts w:cs="Times New Roman"/>
          <w:szCs w:val="24"/>
        </w:rPr>
        <w:t xml:space="preserve"> </w:t>
      </w:r>
      <w:r w:rsidR="0030525E">
        <w:rPr>
          <w:rFonts w:cs="Times New Roman"/>
          <w:szCs w:val="24"/>
        </w:rPr>
        <w:t xml:space="preserve">Jeho pověst se </w:t>
      </w:r>
      <w:r w:rsidR="005566B4">
        <w:rPr>
          <w:rFonts w:cs="Times New Roman"/>
          <w:szCs w:val="24"/>
        </w:rPr>
        <w:t xml:space="preserve">brzy roznesla </w:t>
      </w:r>
      <w:r w:rsidR="0030525E">
        <w:rPr>
          <w:rFonts w:cs="Times New Roman"/>
          <w:szCs w:val="24"/>
        </w:rPr>
        <w:t xml:space="preserve">a tak již v roce 1822 </w:t>
      </w:r>
      <w:r w:rsidR="005566B4">
        <w:rPr>
          <w:rFonts w:cs="Times New Roman"/>
          <w:szCs w:val="24"/>
        </w:rPr>
        <w:t xml:space="preserve">ve věku 23 let </w:t>
      </w:r>
      <w:r w:rsidR="0030525E">
        <w:rPr>
          <w:rFonts w:cs="Times New Roman"/>
          <w:szCs w:val="24"/>
        </w:rPr>
        <w:t xml:space="preserve">přebudoval </w:t>
      </w:r>
      <w:r w:rsidR="005566B4">
        <w:rPr>
          <w:rFonts w:cs="Times New Roman"/>
          <w:szCs w:val="24"/>
        </w:rPr>
        <w:t xml:space="preserve">se svolením otce </w:t>
      </w:r>
      <w:r w:rsidR="0030525E">
        <w:rPr>
          <w:rFonts w:cs="Times New Roman"/>
          <w:szCs w:val="24"/>
        </w:rPr>
        <w:t xml:space="preserve">původní dřevěnou chalupu na kamenný dům, kde byla místnost, ve které mohl mladý </w:t>
      </w:r>
      <w:proofErr w:type="spellStart"/>
      <w:r w:rsidR="0030525E">
        <w:rPr>
          <w:rFonts w:cs="Times New Roman"/>
          <w:szCs w:val="24"/>
        </w:rPr>
        <w:t>Priessnitz</w:t>
      </w:r>
      <w:proofErr w:type="spellEnd"/>
      <w:r w:rsidR="0030525E">
        <w:rPr>
          <w:rFonts w:cs="Times New Roman"/>
          <w:szCs w:val="24"/>
        </w:rPr>
        <w:t xml:space="preserve"> léčit pacienty. Tak vznikl první jednoduchý vodoléčebný ústav na světě. (Kočka 2006)</w:t>
      </w:r>
    </w:p>
    <w:p w:rsidR="000C48E2" w:rsidRDefault="0030525E" w:rsidP="00876149">
      <w:pPr>
        <w:ind w:firstLine="708"/>
        <w:rPr>
          <w:rFonts w:cs="Times New Roman"/>
          <w:szCs w:val="24"/>
        </w:rPr>
      </w:pPr>
      <w:r>
        <w:rPr>
          <w:rFonts w:cs="Times New Roman"/>
          <w:szCs w:val="24"/>
        </w:rPr>
        <w:t xml:space="preserve">Věhlas jesenických lázní stále lákal více a více pacientů, proto již v roce 1826 nechal </w:t>
      </w:r>
      <w:proofErr w:type="spellStart"/>
      <w:r>
        <w:rPr>
          <w:rFonts w:cs="Times New Roman"/>
          <w:szCs w:val="24"/>
        </w:rPr>
        <w:t>Priessnitz</w:t>
      </w:r>
      <w:proofErr w:type="spellEnd"/>
      <w:r>
        <w:rPr>
          <w:rFonts w:cs="Times New Roman"/>
          <w:szCs w:val="24"/>
        </w:rPr>
        <w:t xml:space="preserve"> postavit novou </w:t>
      </w:r>
      <w:r w:rsidR="00F85D11">
        <w:rPr>
          <w:rFonts w:cs="Times New Roman"/>
          <w:szCs w:val="24"/>
        </w:rPr>
        <w:t xml:space="preserve">zděnou </w:t>
      </w:r>
      <w:r>
        <w:rPr>
          <w:rFonts w:cs="Times New Roman"/>
          <w:szCs w:val="24"/>
        </w:rPr>
        <w:t xml:space="preserve">budovu s dvanácti </w:t>
      </w:r>
      <w:r w:rsidR="00F85D11">
        <w:rPr>
          <w:rFonts w:cs="Times New Roman"/>
          <w:szCs w:val="24"/>
        </w:rPr>
        <w:t>světnicemi a jídelnou. Díky tomu je t</w:t>
      </w:r>
      <w:r>
        <w:rPr>
          <w:rFonts w:cs="Times New Roman"/>
          <w:szCs w:val="24"/>
        </w:rPr>
        <w:t xml:space="preserve">ento rok většinou chápán jako rok vzniku lázní. </w:t>
      </w:r>
      <w:r w:rsidR="00F85D11">
        <w:rPr>
          <w:rFonts w:cs="Times New Roman"/>
          <w:szCs w:val="24"/>
        </w:rPr>
        <w:t xml:space="preserve">Pacientů nestále přibývalo, a proto bylo nutné </w:t>
      </w:r>
      <w:r w:rsidR="00C569AC">
        <w:rPr>
          <w:rFonts w:cs="Times New Roman"/>
          <w:szCs w:val="24"/>
        </w:rPr>
        <w:t xml:space="preserve">více </w:t>
      </w:r>
      <w:r w:rsidR="00F85D11">
        <w:rPr>
          <w:rFonts w:cs="Times New Roman"/>
          <w:szCs w:val="24"/>
        </w:rPr>
        <w:t>navýšit ubytovací kapacity. V ro</w:t>
      </w:r>
      <w:r w:rsidR="00F419CD">
        <w:rPr>
          <w:rFonts w:cs="Times New Roman"/>
          <w:szCs w:val="24"/>
        </w:rPr>
        <w:t>ce 1839 byla slavnostně otevřena</w:t>
      </w:r>
      <w:r w:rsidR="00F85D11">
        <w:rPr>
          <w:rFonts w:cs="Times New Roman"/>
          <w:szCs w:val="24"/>
        </w:rPr>
        <w:t xml:space="preserve"> další budova, která byla pro svou honosnost nazvaná „ h</w:t>
      </w:r>
      <w:r w:rsidR="00C569AC">
        <w:rPr>
          <w:rFonts w:cs="Times New Roman"/>
          <w:szCs w:val="24"/>
        </w:rPr>
        <w:t>radem“ a toto pojmenování jí</w:t>
      </w:r>
      <w:r w:rsidR="00F85D11">
        <w:rPr>
          <w:rFonts w:cs="Times New Roman"/>
          <w:szCs w:val="24"/>
        </w:rPr>
        <w:t xml:space="preserve"> zůstalo</w:t>
      </w:r>
      <w:r w:rsidR="00C569AC">
        <w:rPr>
          <w:rFonts w:cs="Times New Roman"/>
          <w:szCs w:val="24"/>
        </w:rPr>
        <w:t xml:space="preserve"> dodnes</w:t>
      </w:r>
      <w:r w:rsidR="00F85D11">
        <w:rPr>
          <w:rFonts w:cs="Times New Roman"/>
          <w:szCs w:val="24"/>
        </w:rPr>
        <w:t xml:space="preserve">. Pro představu, tento rok navštívilo lázně 1 544 hostů a výnos představoval 120 000 zlatých konvenční měny. (Kočka 2006) </w:t>
      </w:r>
      <w:r w:rsidR="00C569AC">
        <w:rPr>
          <w:rFonts w:cs="Times New Roman"/>
          <w:szCs w:val="24"/>
        </w:rPr>
        <w:t xml:space="preserve">Takový úspěch byl samozřejmě u mnoha lidí přijímán s nevolí. </w:t>
      </w:r>
      <w:proofErr w:type="spellStart"/>
      <w:r w:rsidR="00B2570D" w:rsidRPr="00B2570D">
        <w:rPr>
          <w:rFonts w:cs="Times New Roman"/>
          <w:szCs w:val="24"/>
        </w:rPr>
        <w:t>Vincenz</w:t>
      </w:r>
      <w:proofErr w:type="spellEnd"/>
      <w:r w:rsidR="00B2570D" w:rsidRPr="00B2570D">
        <w:rPr>
          <w:rFonts w:cs="Times New Roman"/>
          <w:szCs w:val="24"/>
        </w:rPr>
        <w:t xml:space="preserve"> </w:t>
      </w:r>
      <w:proofErr w:type="spellStart"/>
      <w:r w:rsidR="00B2570D" w:rsidRPr="00B2570D">
        <w:rPr>
          <w:rFonts w:cs="Times New Roman"/>
          <w:szCs w:val="24"/>
        </w:rPr>
        <w:t>Priessnitz</w:t>
      </w:r>
      <w:proofErr w:type="spellEnd"/>
      <w:r w:rsidR="00B2570D" w:rsidRPr="00B2570D">
        <w:rPr>
          <w:rFonts w:cs="Times New Roman"/>
          <w:szCs w:val="24"/>
        </w:rPr>
        <w:t xml:space="preserve"> dokázal ve své době nem</w:t>
      </w:r>
      <w:r w:rsidR="00C569AC">
        <w:rPr>
          <w:rFonts w:cs="Times New Roman"/>
          <w:szCs w:val="24"/>
        </w:rPr>
        <w:t>ožné, přesvědčil o své pravdě cí</w:t>
      </w:r>
      <w:r w:rsidR="00B2570D" w:rsidRPr="00B2570D">
        <w:rPr>
          <w:rFonts w:cs="Times New Roman"/>
          <w:szCs w:val="24"/>
        </w:rPr>
        <w:t>sařsko</w:t>
      </w:r>
      <w:r w:rsidR="00B2570D">
        <w:rPr>
          <w:rFonts w:cs="Times New Roman"/>
          <w:szCs w:val="24"/>
        </w:rPr>
        <w:t>u</w:t>
      </w:r>
      <w:r w:rsidR="00C569AC">
        <w:rPr>
          <w:rFonts w:cs="Times New Roman"/>
          <w:szCs w:val="24"/>
        </w:rPr>
        <w:t xml:space="preserve"> komisi a</w:t>
      </w:r>
      <w:r w:rsidR="00B2570D" w:rsidRPr="00B2570D">
        <w:rPr>
          <w:rFonts w:cs="Times New Roman"/>
          <w:szCs w:val="24"/>
        </w:rPr>
        <w:t xml:space="preserve"> získal v roce 1837 povolení k prov</w:t>
      </w:r>
      <w:r w:rsidR="00C569AC">
        <w:rPr>
          <w:rFonts w:cs="Times New Roman"/>
          <w:szCs w:val="24"/>
        </w:rPr>
        <w:t>ozování vodoléčebného ústavu. Z</w:t>
      </w:r>
      <w:r w:rsidR="00B2570D" w:rsidRPr="00B2570D">
        <w:rPr>
          <w:rFonts w:cs="Times New Roman"/>
          <w:szCs w:val="24"/>
        </w:rPr>
        <w:t>avedl novou formu léčení ve zcela jiném vztahu k nemocnému. Vyvedl jej z ponurého prostředí do přírody, přiměl k pravidelnému dennímu režimu, ukázal mu</w:t>
      </w:r>
      <w:r w:rsidR="00EF06B5">
        <w:rPr>
          <w:rFonts w:cs="Times New Roman"/>
          <w:szCs w:val="24"/>
        </w:rPr>
        <w:t xml:space="preserve"> sílu vody</w:t>
      </w:r>
      <w:r w:rsidR="00B2570D" w:rsidRPr="00B2570D">
        <w:rPr>
          <w:rFonts w:cs="Times New Roman"/>
          <w:szCs w:val="24"/>
        </w:rPr>
        <w:t xml:space="preserve"> a vzduchu, vyloučil škodlivé vlivy, oprostil ho od všedních starostí a dal mu novou naději a radost ze života. </w:t>
      </w:r>
      <w:r w:rsidR="00AA668D">
        <w:rPr>
          <w:rFonts w:cs="Times New Roman"/>
          <w:szCs w:val="24"/>
        </w:rPr>
        <w:t>Příliv pacientů a hostů, kteří na léčení setrv</w:t>
      </w:r>
      <w:r w:rsidR="00350EBA">
        <w:rPr>
          <w:rFonts w:cs="Times New Roman"/>
          <w:szCs w:val="24"/>
        </w:rPr>
        <w:t>áv</w:t>
      </w:r>
      <w:r w:rsidR="00AA668D">
        <w:rPr>
          <w:rFonts w:cs="Times New Roman"/>
          <w:szCs w:val="24"/>
        </w:rPr>
        <w:t>ali i dlouhé měsíce</w:t>
      </w:r>
      <w:r w:rsidR="00111990">
        <w:rPr>
          <w:rFonts w:cs="Times New Roman"/>
          <w:szCs w:val="24"/>
        </w:rPr>
        <w:t>,</w:t>
      </w:r>
      <w:r w:rsidR="00AA668D">
        <w:rPr>
          <w:rFonts w:cs="Times New Roman"/>
          <w:szCs w:val="24"/>
        </w:rPr>
        <w:t xml:space="preserve"> měl přímý dopad na každého obyvatele města. Mnozí nabízeli soukromé ubytování a co je důležitější, město svou vybaveností rychle překonalo většinu stejně velkých sídel nejen ve Slezsku. Plynárna, městské lázně, vodárna, vodovod, kanalizace, samostatná sociální zařízení v domech a bytech se staly samozřejmostí. </w:t>
      </w:r>
      <w:r w:rsidR="00F419CD">
        <w:rPr>
          <w:rFonts w:cs="Times New Roman"/>
          <w:szCs w:val="24"/>
        </w:rPr>
        <w:t>Blíz</w:t>
      </w:r>
      <w:r w:rsidR="00805533">
        <w:rPr>
          <w:rFonts w:cs="Times New Roman"/>
          <w:szCs w:val="24"/>
        </w:rPr>
        <w:t xml:space="preserve">kost hor umožnila vznik organizované turistiky. </w:t>
      </w:r>
      <w:proofErr w:type="spellStart"/>
      <w:r w:rsidR="00805533">
        <w:rPr>
          <w:rFonts w:cs="Times New Roman"/>
          <w:szCs w:val="24"/>
        </w:rPr>
        <w:t>Priessnitzův</w:t>
      </w:r>
      <w:proofErr w:type="spellEnd"/>
      <w:r w:rsidR="00805533">
        <w:rPr>
          <w:rFonts w:cs="Times New Roman"/>
          <w:szCs w:val="24"/>
        </w:rPr>
        <w:t xml:space="preserve"> zeť Johann </w:t>
      </w:r>
      <w:proofErr w:type="spellStart"/>
      <w:r w:rsidR="00805533">
        <w:rPr>
          <w:rFonts w:cs="Times New Roman"/>
          <w:szCs w:val="24"/>
        </w:rPr>
        <w:t>Ripper</w:t>
      </w:r>
      <w:proofErr w:type="spellEnd"/>
      <w:r w:rsidR="00805533">
        <w:rPr>
          <w:rFonts w:cs="Times New Roman"/>
          <w:szCs w:val="24"/>
        </w:rPr>
        <w:t xml:space="preserve"> založil ro</w:t>
      </w:r>
      <w:r w:rsidR="00F419CD">
        <w:rPr>
          <w:rFonts w:cs="Times New Roman"/>
          <w:szCs w:val="24"/>
        </w:rPr>
        <w:t>ku 1881 v Jeseníku Moravsko</w:t>
      </w:r>
      <w:r w:rsidR="00805533">
        <w:rPr>
          <w:rFonts w:cs="Times New Roman"/>
          <w:szCs w:val="24"/>
        </w:rPr>
        <w:t xml:space="preserve">slezský sudetský horský spolek, který značil trasy v Hrubém Jeseníku, stavěl útulny, chaty a rozhledny. </w:t>
      </w:r>
      <w:r w:rsidR="00AA668D">
        <w:rPr>
          <w:rFonts w:cs="Times New Roman"/>
          <w:szCs w:val="24"/>
        </w:rPr>
        <w:t xml:space="preserve"> </w:t>
      </w:r>
      <w:r w:rsidR="00EE6D3F">
        <w:rPr>
          <w:rFonts w:cs="Times New Roman"/>
          <w:szCs w:val="24"/>
        </w:rPr>
        <w:t>(</w:t>
      </w:r>
      <w:proofErr w:type="spellStart"/>
      <w:r w:rsidR="00EE6D3F">
        <w:rPr>
          <w:rFonts w:cs="Times New Roman"/>
          <w:szCs w:val="24"/>
        </w:rPr>
        <w:t>Growka</w:t>
      </w:r>
      <w:proofErr w:type="spellEnd"/>
      <w:r w:rsidR="00EE6D3F">
        <w:rPr>
          <w:rFonts w:cs="Times New Roman"/>
          <w:szCs w:val="24"/>
        </w:rPr>
        <w:t xml:space="preserve"> 2008)</w:t>
      </w:r>
    </w:p>
    <w:p w:rsidR="00795ADB" w:rsidRDefault="00F419CD" w:rsidP="002D51EC">
      <w:pPr>
        <w:rPr>
          <w:rFonts w:cs="Times New Roman"/>
          <w:szCs w:val="24"/>
        </w:rPr>
      </w:pPr>
      <w:proofErr w:type="spellStart"/>
      <w:r>
        <w:rPr>
          <w:rFonts w:cs="Times New Roman"/>
          <w:szCs w:val="24"/>
        </w:rPr>
        <w:lastRenderedPageBreak/>
        <w:t>Vincezn</w:t>
      </w:r>
      <w:proofErr w:type="spellEnd"/>
      <w:r>
        <w:rPr>
          <w:rFonts w:cs="Times New Roman"/>
          <w:szCs w:val="24"/>
        </w:rPr>
        <w:t xml:space="preserve"> </w:t>
      </w:r>
      <w:proofErr w:type="spellStart"/>
      <w:r>
        <w:rPr>
          <w:rFonts w:cs="Times New Roman"/>
          <w:szCs w:val="24"/>
        </w:rPr>
        <w:t>Priessnitz</w:t>
      </w:r>
      <w:proofErr w:type="spellEnd"/>
      <w:r>
        <w:rPr>
          <w:rFonts w:cs="Times New Roman"/>
          <w:szCs w:val="24"/>
        </w:rPr>
        <w:t xml:space="preserve"> vládl na </w:t>
      </w:r>
      <w:proofErr w:type="spellStart"/>
      <w:r>
        <w:rPr>
          <w:rFonts w:cs="Times New Roman"/>
          <w:szCs w:val="24"/>
        </w:rPr>
        <w:t>Grä</w:t>
      </w:r>
      <w:r w:rsidR="00F85D11">
        <w:rPr>
          <w:rFonts w:cs="Times New Roman"/>
          <w:szCs w:val="24"/>
        </w:rPr>
        <w:t>fenbergu</w:t>
      </w:r>
      <w:proofErr w:type="spellEnd"/>
      <w:r w:rsidR="00F85D11">
        <w:rPr>
          <w:rFonts w:cs="Times New Roman"/>
          <w:szCs w:val="24"/>
        </w:rPr>
        <w:t xml:space="preserve"> tvrdou, ale citlivou rukou. Byl zde velmi přísný řád a „vodní doktor“ se staral o své pacienty i o celé lázně každý den až do roku </w:t>
      </w:r>
      <w:r w:rsidR="00EF06B5">
        <w:rPr>
          <w:rFonts w:cs="Times New Roman"/>
          <w:szCs w:val="24"/>
        </w:rPr>
        <w:t>1851, kdy náhle zemřel dne 28. l</w:t>
      </w:r>
      <w:r w:rsidR="00CB6AD8">
        <w:rPr>
          <w:rFonts w:cs="Times New Roman"/>
          <w:szCs w:val="24"/>
        </w:rPr>
        <w:t>ist</w:t>
      </w:r>
      <w:r w:rsidR="00EF06B5">
        <w:rPr>
          <w:rFonts w:cs="Times New Roman"/>
          <w:szCs w:val="24"/>
        </w:rPr>
        <w:t>o</w:t>
      </w:r>
      <w:r w:rsidR="00CB6AD8">
        <w:rPr>
          <w:rFonts w:cs="Times New Roman"/>
          <w:szCs w:val="24"/>
        </w:rPr>
        <w:t xml:space="preserve">padu ve věku 52 let. Zůstala po něm vdova a šest dcer a jediný syn – </w:t>
      </w:r>
      <w:proofErr w:type="spellStart"/>
      <w:r w:rsidR="00CB6AD8">
        <w:rPr>
          <w:rFonts w:cs="Times New Roman"/>
          <w:szCs w:val="24"/>
        </w:rPr>
        <w:t>Vincenz</w:t>
      </w:r>
      <w:proofErr w:type="spellEnd"/>
      <w:r w:rsidR="00CB6AD8">
        <w:rPr>
          <w:rFonts w:cs="Times New Roman"/>
          <w:szCs w:val="24"/>
        </w:rPr>
        <w:t xml:space="preserve"> Pavel, který byl teprve čtyřletý. V tom roce se zde léčilo 1 130 pacientů</w:t>
      </w:r>
      <w:r w:rsidR="00876149">
        <w:rPr>
          <w:rFonts w:cs="Times New Roman"/>
          <w:szCs w:val="24"/>
        </w:rPr>
        <w:t>,</w:t>
      </w:r>
      <w:r w:rsidR="00CB6AD8">
        <w:rPr>
          <w:rFonts w:cs="Times New Roman"/>
          <w:szCs w:val="24"/>
        </w:rPr>
        <w:t xml:space="preserve"> a i</w:t>
      </w:r>
      <w:r>
        <w:rPr>
          <w:rFonts w:cs="Times New Roman"/>
          <w:szCs w:val="24"/>
        </w:rPr>
        <w:t xml:space="preserve"> </w:t>
      </w:r>
      <w:r w:rsidR="00CB6AD8">
        <w:rPr>
          <w:rFonts w:cs="Times New Roman"/>
          <w:szCs w:val="24"/>
        </w:rPr>
        <w:t>když většina odešla ještě před příchodem zimy, bylo první naléhavou starostí zajistit lékařskou péči. V.</w:t>
      </w:r>
      <w:r w:rsidR="00EF06B5">
        <w:rPr>
          <w:rFonts w:cs="Times New Roman"/>
          <w:szCs w:val="24"/>
        </w:rPr>
        <w:t xml:space="preserve"> </w:t>
      </w:r>
      <w:proofErr w:type="spellStart"/>
      <w:r w:rsidR="00EF06B5">
        <w:rPr>
          <w:rFonts w:cs="Times New Roman"/>
          <w:szCs w:val="24"/>
        </w:rPr>
        <w:t>Priessnitz</w:t>
      </w:r>
      <w:proofErr w:type="spellEnd"/>
      <w:r w:rsidR="00EF06B5">
        <w:rPr>
          <w:rFonts w:cs="Times New Roman"/>
          <w:szCs w:val="24"/>
        </w:rPr>
        <w:t xml:space="preserve"> vědom si svého blíz</w:t>
      </w:r>
      <w:r w:rsidR="00CB6AD8">
        <w:rPr>
          <w:rFonts w:cs="Times New Roman"/>
          <w:szCs w:val="24"/>
        </w:rPr>
        <w:t>kého konce vybral za nástupce Josefa Schindlera</w:t>
      </w:r>
      <w:r w:rsidR="00795ADB">
        <w:rPr>
          <w:rFonts w:cs="Times New Roman"/>
          <w:szCs w:val="24"/>
        </w:rPr>
        <w:t xml:space="preserve"> </w:t>
      </w:r>
      <w:r w:rsidR="00EF06B5">
        <w:rPr>
          <w:rFonts w:cs="Times New Roman"/>
          <w:szCs w:val="24"/>
        </w:rPr>
        <w:t>(1814 – 1890)</w:t>
      </w:r>
      <w:r w:rsidR="00CB6AD8">
        <w:rPr>
          <w:rFonts w:cs="Times New Roman"/>
          <w:szCs w:val="24"/>
        </w:rPr>
        <w:t>, který vedl od roku 1839 obdobný vodoléčebný ústav v </w:t>
      </w:r>
      <w:proofErr w:type="spellStart"/>
      <w:r w:rsidR="00CB6AD8">
        <w:rPr>
          <w:rFonts w:cs="Times New Roman"/>
          <w:szCs w:val="24"/>
        </w:rPr>
        <w:t>Potočné</w:t>
      </w:r>
      <w:proofErr w:type="spellEnd"/>
      <w:r w:rsidR="00CB6AD8">
        <w:rPr>
          <w:rFonts w:cs="Times New Roman"/>
          <w:szCs w:val="24"/>
        </w:rPr>
        <w:t xml:space="preserve"> v Jizerských horách. Tento lékař se svého nelehkého úkolu zhostil s opravdovým nadšením a </w:t>
      </w:r>
      <w:r w:rsidR="001D3E78">
        <w:rPr>
          <w:rFonts w:cs="Times New Roman"/>
          <w:szCs w:val="24"/>
        </w:rPr>
        <w:t xml:space="preserve">tvrdě </w:t>
      </w:r>
      <w:r w:rsidR="00CB6AD8">
        <w:rPr>
          <w:rFonts w:cs="Times New Roman"/>
          <w:szCs w:val="24"/>
        </w:rPr>
        <w:t>pracoval na dalším růstu lázní. Koupil kamenitou, neob</w:t>
      </w:r>
      <w:r>
        <w:rPr>
          <w:rFonts w:cs="Times New Roman"/>
          <w:szCs w:val="24"/>
        </w:rPr>
        <w:t xml:space="preserve">dělávanou půdu na </w:t>
      </w:r>
      <w:proofErr w:type="spellStart"/>
      <w:r>
        <w:rPr>
          <w:rFonts w:cs="Times New Roman"/>
          <w:szCs w:val="24"/>
        </w:rPr>
        <w:t>Grä</w:t>
      </w:r>
      <w:r w:rsidR="001D3E78">
        <w:rPr>
          <w:rFonts w:cs="Times New Roman"/>
          <w:szCs w:val="24"/>
        </w:rPr>
        <w:t>f</w:t>
      </w:r>
      <w:r w:rsidR="00EF06B5">
        <w:rPr>
          <w:rFonts w:cs="Times New Roman"/>
          <w:szCs w:val="24"/>
        </w:rPr>
        <w:t>enb</w:t>
      </w:r>
      <w:r w:rsidR="00002B9D">
        <w:rPr>
          <w:rFonts w:cs="Times New Roman"/>
          <w:szCs w:val="24"/>
        </w:rPr>
        <w:t>erk</w:t>
      </w:r>
      <w:r>
        <w:rPr>
          <w:rFonts w:cs="Times New Roman"/>
          <w:szCs w:val="24"/>
        </w:rPr>
        <w:t>u</w:t>
      </w:r>
      <w:proofErr w:type="spellEnd"/>
      <w:r>
        <w:rPr>
          <w:rFonts w:cs="Times New Roman"/>
          <w:szCs w:val="24"/>
        </w:rPr>
        <w:t>, dal ji srovnat a postavil</w:t>
      </w:r>
      <w:r w:rsidR="001D3E78">
        <w:rPr>
          <w:rFonts w:cs="Times New Roman"/>
          <w:szCs w:val="24"/>
        </w:rPr>
        <w:t xml:space="preserve"> dalších pět</w:t>
      </w:r>
      <w:r w:rsidR="00EF06B5">
        <w:rPr>
          <w:rFonts w:cs="Times New Roman"/>
          <w:szCs w:val="24"/>
        </w:rPr>
        <w:t xml:space="preserve"> lázeňských</w:t>
      </w:r>
      <w:r w:rsidR="001D3E78">
        <w:rPr>
          <w:rFonts w:cs="Times New Roman"/>
          <w:szCs w:val="24"/>
        </w:rPr>
        <w:t xml:space="preserve"> domů. (Kočka 2006)</w:t>
      </w:r>
      <w:r w:rsidR="00C569AC" w:rsidRPr="00C569AC">
        <w:rPr>
          <w:rFonts w:cs="Times New Roman"/>
          <w:szCs w:val="24"/>
        </w:rPr>
        <w:t xml:space="preserve"> </w:t>
      </w:r>
      <w:r w:rsidR="00C569AC">
        <w:rPr>
          <w:rFonts w:cs="Times New Roman"/>
          <w:szCs w:val="24"/>
        </w:rPr>
        <w:t xml:space="preserve">Další osobou, která se významně </w:t>
      </w:r>
      <w:proofErr w:type="gramStart"/>
      <w:r w:rsidR="00C569AC">
        <w:rPr>
          <w:rFonts w:cs="Times New Roman"/>
          <w:szCs w:val="24"/>
        </w:rPr>
        <w:t>podílela</w:t>
      </w:r>
      <w:proofErr w:type="gramEnd"/>
      <w:r w:rsidR="00C569AC">
        <w:rPr>
          <w:rFonts w:cs="Times New Roman"/>
          <w:szCs w:val="24"/>
        </w:rPr>
        <w:t xml:space="preserve"> na  rozkvětu lázní </w:t>
      </w:r>
      <w:proofErr w:type="gramStart"/>
      <w:r w:rsidR="00C569AC">
        <w:rPr>
          <w:rFonts w:cs="Times New Roman"/>
          <w:szCs w:val="24"/>
        </w:rPr>
        <w:t>byl</w:t>
      </w:r>
      <w:proofErr w:type="gramEnd"/>
      <w:r w:rsidR="00C569AC">
        <w:rPr>
          <w:rFonts w:cs="Times New Roman"/>
          <w:szCs w:val="24"/>
        </w:rPr>
        <w:t xml:space="preserve"> důstojník rakouské armády Jan </w:t>
      </w:r>
      <w:proofErr w:type="spellStart"/>
      <w:r w:rsidR="00C569AC">
        <w:rPr>
          <w:rFonts w:cs="Times New Roman"/>
          <w:szCs w:val="24"/>
        </w:rPr>
        <w:t>Rippper</w:t>
      </w:r>
      <w:proofErr w:type="spellEnd"/>
      <w:r w:rsidR="00C569AC">
        <w:rPr>
          <w:rFonts w:cs="Times New Roman"/>
          <w:szCs w:val="24"/>
        </w:rPr>
        <w:t xml:space="preserve"> (1830 – 1912), který si zde léčil žaludeční obtíže.  Při pobytu zd</w:t>
      </w:r>
      <w:r w:rsidR="00876149">
        <w:rPr>
          <w:rFonts w:cs="Times New Roman"/>
          <w:szCs w:val="24"/>
        </w:rPr>
        <w:t>e</w:t>
      </w:r>
      <w:r>
        <w:rPr>
          <w:rFonts w:cs="Times New Roman"/>
          <w:szCs w:val="24"/>
        </w:rPr>
        <w:t xml:space="preserve"> se zamiloval do </w:t>
      </w:r>
      <w:proofErr w:type="spellStart"/>
      <w:r>
        <w:rPr>
          <w:rFonts w:cs="Times New Roman"/>
          <w:szCs w:val="24"/>
        </w:rPr>
        <w:t>Priessnitzovy</w:t>
      </w:r>
      <w:proofErr w:type="spellEnd"/>
      <w:r w:rsidR="00C569AC">
        <w:rPr>
          <w:rFonts w:cs="Times New Roman"/>
          <w:szCs w:val="24"/>
        </w:rPr>
        <w:t xml:space="preserve"> dcery Marie Anny (1835 – 1909) a roku 1860 se s ní oženil. Brzy po sňatku odešel do penze a od roku</w:t>
      </w:r>
      <w:r>
        <w:rPr>
          <w:rFonts w:cs="Times New Roman"/>
          <w:szCs w:val="24"/>
        </w:rPr>
        <w:t xml:space="preserve"> 1874 se plně věnoval péči o </w:t>
      </w:r>
      <w:proofErr w:type="spellStart"/>
      <w:r>
        <w:rPr>
          <w:rFonts w:cs="Times New Roman"/>
          <w:szCs w:val="24"/>
        </w:rPr>
        <w:t>grä</w:t>
      </w:r>
      <w:r w:rsidR="00C569AC">
        <w:rPr>
          <w:rFonts w:cs="Times New Roman"/>
          <w:szCs w:val="24"/>
        </w:rPr>
        <w:t>fenbergské</w:t>
      </w:r>
      <w:proofErr w:type="spellEnd"/>
      <w:r w:rsidR="00C569AC">
        <w:rPr>
          <w:rFonts w:cs="Times New Roman"/>
          <w:szCs w:val="24"/>
        </w:rPr>
        <w:t xml:space="preserve"> lázně. Jeho zásluhou byl vybudován Hudební pavilon, zřízen poštovní a telegrafní úřad, rozšířeny promenádní cesty a také byla jeho přičiněním vybudovaná železniční trasa Hanušovice – </w:t>
      </w:r>
      <w:proofErr w:type="spellStart"/>
      <w:r w:rsidR="00C569AC">
        <w:rPr>
          <w:rFonts w:cs="Times New Roman"/>
          <w:szCs w:val="24"/>
        </w:rPr>
        <w:t>Glucholazy</w:t>
      </w:r>
      <w:proofErr w:type="spellEnd"/>
      <w:r w:rsidR="00C569AC">
        <w:rPr>
          <w:rFonts w:cs="Times New Roman"/>
          <w:szCs w:val="24"/>
        </w:rPr>
        <w:t xml:space="preserve">, která spojila </w:t>
      </w:r>
      <w:proofErr w:type="spellStart"/>
      <w:r w:rsidR="00C569AC">
        <w:rPr>
          <w:rFonts w:cs="Times New Roman"/>
          <w:szCs w:val="24"/>
        </w:rPr>
        <w:t>Frývaldov</w:t>
      </w:r>
      <w:proofErr w:type="spellEnd"/>
      <w:r w:rsidR="00C569AC">
        <w:rPr>
          <w:rFonts w:cs="Times New Roman"/>
          <w:szCs w:val="24"/>
        </w:rPr>
        <w:t xml:space="preserve"> se světem. Kromě toho se zasloužil o postavení Českého pomníku s Myslbekovou sochou </w:t>
      </w:r>
      <w:proofErr w:type="spellStart"/>
      <w:r w:rsidR="00C569AC">
        <w:rPr>
          <w:rFonts w:cs="Times New Roman"/>
          <w:szCs w:val="24"/>
        </w:rPr>
        <w:t>Hygie</w:t>
      </w:r>
      <w:proofErr w:type="spellEnd"/>
      <w:r w:rsidR="00C569AC">
        <w:rPr>
          <w:rFonts w:cs="Times New Roman"/>
          <w:szCs w:val="24"/>
        </w:rPr>
        <w:t xml:space="preserve"> a společně s J. Schindlerem bojoval za uchování prvenství </w:t>
      </w:r>
      <w:proofErr w:type="spellStart"/>
      <w:r w:rsidR="00C569AC">
        <w:rPr>
          <w:rFonts w:cs="Times New Roman"/>
          <w:szCs w:val="24"/>
        </w:rPr>
        <w:t>Priessnitzových</w:t>
      </w:r>
      <w:proofErr w:type="spellEnd"/>
      <w:r w:rsidR="00C569AC">
        <w:rPr>
          <w:rFonts w:cs="Times New Roman"/>
          <w:szCs w:val="24"/>
        </w:rPr>
        <w:t xml:space="preserve"> objevů. (Kočka 2006)</w:t>
      </w:r>
      <w:r w:rsidR="002D51EC" w:rsidRPr="002D51EC">
        <w:rPr>
          <w:rFonts w:cs="Times New Roman"/>
          <w:szCs w:val="24"/>
        </w:rPr>
        <w:t xml:space="preserve"> </w:t>
      </w:r>
      <w:r w:rsidR="002D51EC">
        <w:rPr>
          <w:rFonts w:cs="Times New Roman"/>
          <w:szCs w:val="24"/>
        </w:rPr>
        <w:t xml:space="preserve">Právoplatný dědic lázní </w:t>
      </w:r>
      <w:proofErr w:type="spellStart"/>
      <w:r w:rsidR="002D51EC">
        <w:rPr>
          <w:rFonts w:cs="Times New Roman"/>
          <w:szCs w:val="24"/>
        </w:rPr>
        <w:t>Vincenz</w:t>
      </w:r>
      <w:proofErr w:type="spellEnd"/>
      <w:r w:rsidR="002D51EC">
        <w:rPr>
          <w:rFonts w:cs="Times New Roman"/>
          <w:szCs w:val="24"/>
        </w:rPr>
        <w:t xml:space="preserve"> Pavel </w:t>
      </w:r>
      <w:proofErr w:type="spellStart"/>
      <w:r w:rsidR="002D51EC">
        <w:rPr>
          <w:rFonts w:cs="Times New Roman"/>
          <w:szCs w:val="24"/>
        </w:rPr>
        <w:t>Prissnitz</w:t>
      </w:r>
      <w:proofErr w:type="spellEnd"/>
      <w:r w:rsidR="002D51EC">
        <w:rPr>
          <w:rFonts w:cs="Times New Roman"/>
          <w:szCs w:val="24"/>
        </w:rPr>
        <w:t xml:space="preserve"> se přestěhoval z Vídně do České Vsi až po dosažení zletilosti v roce 1875. Jeho otec založil lázně, o </w:t>
      </w:r>
      <w:r w:rsidR="00350EBA">
        <w:rPr>
          <w:rFonts w:cs="Times New Roman"/>
          <w:szCs w:val="24"/>
        </w:rPr>
        <w:t xml:space="preserve">které však nebyl schopen se </w:t>
      </w:r>
      <w:r>
        <w:rPr>
          <w:rFonts w:cs="Times New Roman"/>
          <w:szCs w:val="24"/>
        </w:rPr>
        <w:t>postarat. Za dvacet</w:t>
      </w:r>
      <w:r w:rsidR="002D51EC">
        <w:rPr>
          <w:rFonts w:cs="Times New Roman"/>
          <w:szCs w:val="24"/>
        </w:rPr>
        <w:t xml:space="preserve"> </w:t>
      </w:r>
      <w:r>
        <w:rPr>
          <w:rFonts w:cs="Times New Roman"/>
          <w:szCs w:val="24"/>
        </w:rPr>
        <w:t xml:space="preserve">čtyři </w:t>
      </w:r>
      <w:r w:rsidR="002D51EC">
        <w:rPr>
          <w:rFonts w:cs="Times New Roman"/>
          <w:szCs w:val="24"/>
        </w:rPr>
        <w:t xml:space="preserve">let </w:t>
      </w:r>
      <w:r>
        <w:rPr>
          <w:rFonts w:cs="Times New Roman"/>
          <w:szCs w:val="24"/>
        </w:rPr>
        <w:t>od</w:t>
      </w:r>
      <w:r w:rsidR="002D51EC">
        <w:rPr>
          <w:rFonts w:cs="Times New Roman"/>
          <w:szCs w:val="24"/>
        </w:rPr>
        <w:t xml:space="preserve"> smrti </w:t>
      </w:r>
      <w:proofErr w:type="spellStart"/>
      <w:r w:rsidR="002D51EC">
        <w:rPr>
          <w:rFonts w:cs="Times New Roman"/>
          <w:szCs w:val="24"/>
        </w:rPr>
        <w:t>Vincenze</w:t>
      </w:r>
      <w:proofErr w:type="spellEnd"/>
      <w:r w:rsidR="002D51EC">
        <w:rPr>
          <w:rFonts w:cs="Times New Roman"/>
          <w:szCs w:val="24"/>
        </w:rPr>
        <w:t xml:space="preserve"> </w:t>
      </w:r>
      <w:proofErr w:type="spellStart"/>
      <w:r w:rsidR="002D51EC">
        <w:rPr>
          <w:rFonts w:cs="Times New Roman"/>
          <w:szCs w:val="24"/>
        </w:rPr>
        <w:t>Priessnitze</w:t>
      </w:r>
      <w:proofErr w:type="spellEnd"/>
      <w:r w:rsidR="002D51EC">
        <w:rPr>
          <w:rFonts w:cs="Times New Roman"/>
          <w:szCs w:val="24"/>
        </w:rPr>
        <w:t xml:space="preserve"> zde už byl jiný lázeňský útvar – vedle „</w:t>
      </w:r>
      <w:proofErr w:type="spellStart"/>
      <w:r w:rsidR="002D51EC">
        <w:rPr>
          <w:rFonts w:cs="Times New Roman"/>
          <w:szCs w:val="24"/>
        </w:rPr>
        <w:t>Priessnitzových</w:t>
      </w:r>
      <w:proofErr w:type="spellEnd"/>
      <w:r w:rsidR="002D51EC">
        <w:rPr>
          <w:rFonts w:cs="Times New Roman"/>
          <w:szCs w:val="24"/>
        </w:rPr>
        <w:t xml:space="preserve"> d</w:t>
      </w:r>
      <w:r>
        <w:rPr>
          <w:rFonts w:cs="Times New Roman"/>
          <w:szCs w:val="24"/>
        </w:rPr>
        <w:t xml:space="preserve">omů“ zde </w:t>
      </w:r>
      <w:r w:rsidR="002D51EC">
        <w:rPr>
          <w:rFonts w:cs="Times New Roman"/>
          <w:szCs w:val="24"/>
        </w:rPr>
        <w:t>stály také „Schindlerovy domy“ a o chod lázní se s</w:t>
      </w:r>
      <w:r>
        <w:rPr>
          <w:rFonts w:cs="Times New Roman"/>
          <w:szCs w:val="24"/>
        </w:rPr>
        <w:t xml:space="preserve">taral volený lázeňský výbor. </w:t>
      </w:r>
      <w:proofErr w:type="spellStart"/>
      <w:r>
        <w:rPr>
          <w:rFonts w:cs="Times New Roman"/>
          <w:szCs w:val="24"/>
        </w:rPr>
        <w:t>Grä</w:t>
      </w:r>
      <w:r w:rsidR="002D51EC">
        <w:rPr>
          <w:rFonts w:cs="Times New Roman"/>
          <w:szCs w:val="24"/>
        </w:rPr>
        <w:t>fenbergské</w:t>
      </w:r>
      <w:proofErr w:type="spellEnd"/>
      <w:r w:rsidR="002D51EC">
        <w:rPr>
          <w:rFonts w:cs="Times New Roman"/>
          <w:szCs w:val="24"/>
        </w:rPr>
        <w:t xml:space="preserve"> lázně přerostly jakýkoliv osobní vztah a staly se veřejným zájmem. </w:t>
      </w:r>
      <w:r w:rsidR="00C569AC">
        <w:rPr>
          <w:rFonts w:cs="Times New Roman"/>
          <w:szCs w:val="24"/>
        </w:rPr>
        <w:t xml:space="preserve">Po počátečním úbytku pacientů po </w:t>
      </w:r>
      <w:proofErr w:type="spellStart"/>
      <w:r w:rsidR="00C569AC">
        <w:rPr>
          <w:rFonts w:cs="Times New Roman"/>
          <w:szCs w:val="24"/>
        </w:rPr>
        <w:t>Priessnitzově</w:t>
      </w:r>
      <w:proofErr w:type="spellEnd"/>
      <w:r w:rsidR="00C569AC">
        <w:rPr>
          <w:rFonts w:cs="Times New Roman"/>
          <w:szCs w:val="24"/>
        </w:rPr>
        <w:t xml:space="preserve"> smrti stoupl jejich počet v roce 1855 na 502 a až do roku 1875 se jejich počet pohyboval kolem 800. První seznamy pacientů založil již v roce 1829 sám </w:t>
      </w:r>
      <w:proofErr w:type="spellStart"/>
      <w:r w:rsidR="00C569AC">
        <w:rPr>
          <w:rFonts w:cs="Times New Roman"/>
          <w:szCs w:val="24"/>
        </w:rPr>
        <w:t>Vincenz</w:t>
      </w:r>
      <w:proofErr w:type="spellEnd"/>
      <w:r w:rsidR="00C569AC">
        <w:rPr>
          <w:rFonts w:cs="Times New Roman"/>
          <w:szCs w:val="24"/>
        </w:rPr>
        <w:t xml:space="preserve"> </w:t>
      </w:r>
      <w:proofErr w:type="spellStart"/>
      <w:r w:rsidR="00C569AC">
        <w:rPr>
          <w:rFonts w:cs="Times New Roman"/>
          <w:szCs w:val="24"/>
        </w:rPr>
        <w:t>Priessnitz</w:t>
      </w:r>
      <w:proofErr w:type="spellEnd"/>
      <w:r w:rsidR="00C569AC">
        <w:rPr>
          <w:rFonts w:cs="Times New Roman"/>
          <w:szCs w:val="24"/>
        </w:rPr>
        <w:t xml:space="preserve">. V roce 1837 převzal seznamy lázeňských hostů Magistrát města </w:t>
      </w:r>
      <w:proofErr w:type="spellStart"/>
      <w:r w:rsidR="00C569AC">
        <w:rPr>
          <w:rFonts w:cs="Times New Roman"/>
          <w:szCs w:val="24"/>
        </w:rPr>
        <w:t>Frývaldova</w:t>
      </w:r>
      <w:proofErr w:type="spellEnd"/>
      <w:r w:rsidR="00C569AC">
        <w:rPr>
          <w:rFonts w:cs="Times New Roman"/>
          <w:szCs w:val="24"/>
        </w:rPr>
        <w:t>, aby měl přehled o ubytovaných pacientech a nemohli se zde skrývat politicky nebezpečné os</w:t>
      </w:r>
      <w:r w:rsidR="00795ADB">
        <w:rPr>
          <w:rFonts w:cs="Times New Roman"/>
          <w:szCs w:val="24"/>
        </w:rPr>
        <w:t xml:space="preserve">oby. </w:t>
      </w:r>
      <w:r w:rsidR="00C569AC">
        <w:rPr>
          <w:rFonts w:cs="Times New Roman"/>
          <w:szCs w:val="24"/>
        </w:rPr>
        <w:t>(Kočka 2006)</w:t>
      </w:r>
      <w:r w:rsidR="00795ADB">
        <w:rPr>
          <w:rFonts w:cs="Times New Roman"/>
          <w:szCs w:val="24"/>
        </w:rPr>
        <w:t xml:space="preserve"> </w:t>
      </w:r>
    </w:p>
    <w:p w:rsidR="00EF06B5" w:rsidRDefault="00EF06B5" w:rsidP="00784292">
      <w:pPr>
        <w:rPr>
          <w:rFonts w:cs="Times New Roman"/>
          <w:szCs w:val="24"/>
        </w:rPr>
      </w:pPr>
      <w:r>
        <w:rPr>
          <w:rFonts w:cs="Times New Roman"/>
          <w:szCs w:val="24"/>
        </w:rPr>
        <w:t xml:space="preserve">Posledním přímým dědicem lázní byl vnuk </w:t>
      </w:r>
      <w:proofErr w:type="spellStart"/>
      <w:r>
        <w:rPr>
          <w:rFonts w:cs="Times New Roman"/>
          <w:szCs w:val="24"/>
        </w:rPr>
        <w:t>Vincenz</w:t>
      </w:r>
      <w:proofErr w:type="spellEnd"/>
      <w:r>
        <w:rPr>
          <w:rFonts w:cs="Times New Roman"/>
          <w:szCs w:val="24"/>
        </w:rPr>
        <w:t xml:space="preserve"> Alois </w:t>
      </w:r>
      <w:proofErr w:type="spellStart"/>
      <w:r>
        <w:rPr>
          <w:rFonts w:cs="Times New Roman"/>
          <w:szCs w:val="24"/>
        </w:rPr>
        <w:t>Priessnitz</w:t>
      </w:r>
      <w:proofErr w:type="spellEnd"/>
      <w:r>
        <w:rPr>
          <w:rFonts w:cs="Times New Roman"/>
          <w:szCs w:val="24"/>
        </w:rPr>
        <w:t xml:space="preserve">, který vědom si své neschopnosti vést celé lázně podstoupil veškeré rodinné majetky </w:t>
      </w:r>
      <w:r w:rsidR="00A60BA4">
        <w:rPr>
          <w:rFonts w:cs="Times New Roman"/>
          <w:szCs w:val="24"/>
        </w:rPr>
        <w:t xml:space="preserve">k </w:t>
      </w:r>
      <w:r>
        <w:rPr>
          <w:rFonts w:cs="Times New Roman"/>
          <w:szCs w:val="24"/>
        </w:rPr>
        <w:t xml:space="preserve">prodeji.   Dne 6. března 1909 byla ve Vídni uzavřena smlouva o zřízení společnosti </w:t>
      </w:r>
      <w:r w:rsidR="00002B9D">
        <w:rPr>
          <w:rFonts w:cs="Times New Roman"/>
          <w:szCs w:val="24"/>
        </w:rPr>
        <w:t xml:space="preserve">„ </w:t>
      </w:r>
      <w:proofErr w:type="spellStart"/>
      <w:r w:rsidR="00002B9D">
        <w:rPr>
          <w:rFonts w:cs="Times New Roman"/>
          <w:szCs w:val="24"/>
        </w:rPr>
        <w:t>Pr</w:t>
      </w:r>
      <w:r w:rsidR="00E3786E">
        <w:rPr>
          <w:rFonts w:cs="Times New Roman"/>
          <w:szCs w:val="24"/>
        </w:rPr>
        <w:t>iessnitzov</w:t>
      </w:r>
      <w:r w:rsidR="00F419CD">
        <w:rPr>
          <w:rFonts w:cs="Times New Roman"/>
          <w:szCs w:val="24"/>
        </w:rPr>
        <w:t>y</w:t>
      </w:r>
      <w:proofErr w:type="spellEnd"/>
      <w:r w:rsidR="00E3786E">
        <w:rPr>
          <w:rFonts w:cs="Times New Roman"/>
          <w:szCs w:val="24"/>
        </w:rPr>
        <w:t xml:space="preserve"> </w:t>
      </w:r>
      <w:r w:rsidR="00E3786E">
        <w:rPr>
          <w:rFonts w:cs="Times New Roman"/>
          <w:szCs w:val="24"/>
        </w:rPr>
        <w:lastRenderedPageBreak/>
        <w:t>léčebné ústavy v </w:t>
      </w:r>
      <w:proofErr w:type="spellStart"/>
      <w:r w:rsidR="00E3786E">
        <w:rPr>
          <w:rFonts w:cs="Times New Roman"/>
          <w:szCs w:val="24"/>
        </w:rPr>
        <w:t>Grä</w:t>
      </w:r>
      <w:r w:rsidR="00002B9D">
        <w:rPr>
          <w:rFonts w:cs="Times New Roman"/>
          <w:szCs w:val="24"/>
        </w:rPr>
        <w:t>fenberku</w:t>
      </w:r>
      <w:proofErr w:type="spellEnd"/>
      <w:r w:rsidR="00002B9D">
        <w:rPr>
          <w:rFonts w:cs="Times New Roman"/>
          <w:szCs w:val="24"/>
        </w:rPr>
        <w:t xml:space="preserve"> s. r. o.“, která byla dne 27. dubna 1909 zapsaná do obchodního rejstříku u Zemského soudu v Opavě.  </w:t>
      </w:r>
      <w:r w:rsidR="00E3786E">
        <w:rPr>
          <w:rFonts w:cs="Times New Roman"/>
          <w:szCs w:val="24"/>
        </w:rPr>
        <w:t xml:space="preserve">Tak začala nová éra celého </w:t>
      </w:r>
      <w:proofErr w:type="spellStart"/>
      <w:r w:rsidR="00E3786E">
        <w:rPr>
          <w:rFonts w:cs="Times New Roman"/>
          <w:szCs w:val="24"/>
        </w:rPr>
        <w:t>Grä</w:t>
      </w:r>
      <w:r w:rsidR="002D51EC">
        <w:rPr>
          <w:rFonts w:cs="Times New Roman"/>
          <w:szCs w:val="24"/>
        </w:rPr>
        <w:t>fenberku</w:t>
      </w:r>
      <w:proofErr w:type="spellEnd"/>
      <w:r w:rsidR="002D51EC">
        <w:rPr>
          <w:rFonts w:cs="Times New Roman"/>
          <w:szCs w:val="24"/>
        </w:rPr>
        <w:t>.</w:t>
      </w:r>
      <w:r>
        <w:rPr>
          <w:rFonts w:cs="Times New Roman"/>
          <w:szCs w:val="24"/>
        </w:rPr>
        <w:t xml:space="preserve"> </w:t>
      </w:r>
      <w:r w:rsidR="002D51EC">
        <w:rPr>
          <w:rFonts w:cs="Times New Roman"/>
          <w:szCs w:val="24"/>
        </w:rPr>
        <w:t>Další rozvoj lázní byl již pod záštit</w:t>
      </w:r>
      <w:r w:rsidR="00F419CD">
        <w:rPr>
          <w:rFonts w:cs="Times New Roman"/>
          <w:szCs w:val="24"/>
        </w:rPr>
        <w:t xml:space="preserve">ou společnosti </w:t>
      </w:r>
      <w:proofErr w:type="spellStart"/>
      <w:r w:rsidR="00F419CD">
        <w:rPr>
          <w:rFonts w:cs="Times New Roman"/>
          <w:szCs w:val="24"/>
        </w:rPr>
        <w:t>Priessnitzovy</w:t>
      </w:r>
      <w:proofErr w:type="spellEnd"/>
      <w:r w:rsidR="002D51EC">
        <w:rPr>
          <w:rFonts w:cs="Times New Roman"/>
          <w:szCs w:val="24"/>
        </w:rPr>
        <w:t xml:space="preserve"> léčebné ústavy s. r. o., která odkoupila většinu stávajících budov a v roce 1909 začala na urbanisticky výhodném místě stavět moderní sanatorium </w:t>
      </w:r>
      <w:proofErr w:type="spellStart"/>
      <w:r w:rsidR="002D51EC">
        <w:rPr>
          <w:rFonts w:cs="Times New Roman"/>
          <w:szCs w:val="24"/>
        </w:rPr>
        <w:t>Priessnitz</w:t>
      </w:r>
      <w:proofErr w:type="spellEnd"/>
      <w:r w:rsidR="002D51EC">
        <w:rPr>
          <w:rFonts w:cs="Times New Roman"/>
          <w:szCs w:val="24"/>
        </w:rPr>
        <w:t>. To dominuje do</w:t>
      </w:r>
      <w:r w:rsidR="00795ADB">
        <w:rPr>
          <w:rFonts w:cs="Times New Roman"/>
          <w:szCs w:val="24"/>
        </w:rPr>
        <w:t>dnes celému kopci a je viditelné</w:t>
      </w:r>
      <w:r w:rsidR="002D51EC">
        <w:rPr>
          <w:rFonts w:cs="Times New Roman"/>
          <w:szCs w:val="24"/>
        </w:rPr>
        <w:t xml:space="preserve"> ze širokého okolí.</w:t>
      </w:r>
      <w:r w:rsidR="002D51EC" w:rsidRPr="002D51EC">
        <w:rPr>
          <w:rFonts w:cs="Times New Roman"/>
          <w:szCs w:val="24"/>
        </w:rPr>
        <w:t xml:space="preserve"> </w:t>
      </w:r>
      <w:r w:rsidR="002D51EC">
        <w:rPr>
          <w:rFonts w:cs="Times New Roman"/>
          <w:szCs w:val="24"/>
        </w:rPr>
        <w:t xml:space="preserve">Tento překotný stavební ruch měl důvod v rychle narůstajícím počtu lázeňských hostů (v roce 1878 – 1 290 a v roce 1900 – 2990) ale modernizace lázní měla také své stinné stránky. Vytratilo se kouzlo jednoduchosti a prostého života lázní, původní specifický ráz </w:t>
      </w:r>
      <w:proofErr w:type="spellStart"/>
      <w:r w:rsidR="002D51EC">
        <w:rPr>
          <w:rFonts w:cs="Times New Roman"/>
          <w:szCs w:val="24"/>
        </w:rPr>
        <w:t>Priessnitzova</w:t>
      </w:r>
      <w:proofErr w:type="spellEnd"/>
      <w:r w:rsidR="002D51EC">
        <w:rPr>
          <w:rFonts w:cs="Times New Roman"/>
          <w:szCs w:val="24"/>
        </w:rPr>
        <w:t xml:space="preserve"> </w:t>
      </w:r>
      <w:proofErr w:type="spellStart"/>
      <w:r w:rsidR="002D51EC">
        <w:rPr>
          <w:rFonts w:cs="Times New Roman"/>
          <w:szCs w:val="24"/>
        </w:rPr>
        <w:t>G</w:t>
      </w:r>
      <w:r w:rsidR="00E3786E">
        <w:rPr>
          <w:rFonts w:cs="Times New Roman"/>
          <w:szCs w:val="24"/>
        </w:rPr>
        <w:t>rä</w:t>
      </w:r>
      <w:r w:rsidR="002D51EC">
        <w:rPr>
          <w:rFonts w:cs="Times New Roman"/>
          <w:szCs w:val="24"/>
        </w:rPr>
        <w:t>fenberku</w:t>
      </w:r>
      <w:proofErr w:type="spellEnd"/>
      <w:r w:rsidR="002D51EC">
        <w:rPr>
          <w:rFonts w:cs="Times New Roman"/>
          <w:szCs w:val="24"/>
        </w:rPr>
        <w:t xml:space="preserve"> se připodobnil ostatním lázeňským místům.   </w:t>
      </w:r>
      <w:r w:rsidR="00B95D43">
        <w:rPr>
          <w:rFonts w:cs="Times New Roman"/>
          <w:szCs w:val="24"/>
        </w:rPr>
        <w:t xml:space="preserve">Krušné časy začaly </w:t>
      </w:r>
      <w:r w:rsidR="00795ADB">
        <w:rPr>
          <w:rFonts w:cs="Times New Roman"/>
          <w:szCs w:val="24"/>
        </w:rPr>
        <w:t xml:space="preserve">pro lázně </w:t>
      </w:r>
      <w:r w:rsidR="00B95D43">
        <w:rPr>
          <w:rFonts w:cs="Times New Roman"/>
          <w:szCs w:val="24"/>
        </w:rPr>
        <w:t>s druhou světovou válkou, kdy se z nich stal lazaret pro raněné. Bohužel se o největší úpadek lázní postarali po roce 1945 právě čeští občané, kteří ve jménu národní hrdosti zničili všechny atributy připomínající původní německé obyvatele a jejich díla. Dnes již málo rozumíme tomu, proč nechali zaniknout</w:t>
      </w:r>
      <w:r w:rsidR="00E3786E">
        <w:rPr>
          <w:rFonts w:cs="Times New Roman"/>
          <w:szCs w:val="24"/>
        </w:rPr>
        <w:t xml:space="preserve"> světoznámou obchodní značku </w:t>
      </w:r>
      <w:proofErr w:type="spellStart"/>
      <w:r w:rsidR="00E3786E">
        <w:rPr>
          <w:rFonts w:cs="Times New Roman"/>
          <w:szCs w:val="24"/>
        </w:rPr>
        <w:t>Grä</w:t>
      </w:r>
      <w:r w:rsidR="00B95D43">
        <w:rPr>
          <w:rFonts w:cs="Times New Roman"/>
          <w:szCs w:val="24"/>
        </w:rPr>
        <w:t>fenberk</w:t>
      </w:r>
      <w:proofErr w:type="spellEnd"/>
      <w:r w:rsidR="00B95D43">
        <w:rPr>
          <w:rFonts w:cs="Times New Roman"/>
          <w:szCs w:val="24"/>
        </w:rPr>
        <w:t xml:space="preserve"> a lázně přejmenovali na neznámý Jeseník. Dalším paradoxem je to, že zde nezůstal žádný potomek  nejslavnějších jesenických rodin </w:t>
      </w:r>
      <w:proofErr w:type="spellStart"/>
      <w:r w:rsidR="00B95D43">
        <w:rPr>
          <w:rFonts w:cs="Times New Roman"/>
          <w:szCs w:val="24"/>
        </w:rPr>
        <w:t>Priessnitz</w:t>
      </w:r>
      <w:proofErr w:type="spellEnd"/>
      <w:r w:rsidR="00B95D43">
        <w:rPr>
          <w:rFonts w:cs="Times New Roman"/>
          <w:szCs w:val="24"/>
        </w:rPr>
        <w:t xml:space="preserve">, </w:t>
      </w:r>
      <w:proofErr w:type="spellStart"/>
      <w:r w:rsidR="00B95D43">
        <w:rPr>
          <w:rFonts w:cs="Times New Roman"/>
          <w:szCs w:val="24"/>
        </w:rPr>
        <w:t>Ripper</w:t>
      </w:r>
      <w:proofErr w:type="spellEnd"/>
      <w:r w:rsidR="00B95D43">
        <w:rPr>
          <w:rFonts w:cs="Times New Roman"/>
          <w:szCs w:val="24"/>
        </w:rPr>
        <w:t xml:space="preserve"> nebo </w:t>
      </w:r>
      <w:proofErr w:type="spellStart"/>
      <w:r w:rsidR="00B95D43">
        <w:rPr>
          <w:rFonts w:cs="Times New Roman"/>
          <w:szCs w:val="24"/>
        </w:rPr>
        <w:t>Rayman</w:t>
      </w:r>
      <w:proofErr w:type="spellEnd"/>
      <w:r w:rsidR="00B95D43">
        <w:rPr>
          <w:rFonts w:cs="Times New Roman"/>
          <w:szCs w:val="24"/>
        </w:rPr>
        <w:t>. A tak byl pro současné generace zachován pouze název</w:t>
      </w:r>
      <w:r w:rsidR="00466111">
        <w:rPr>
          <w:rFonts w:cs="Times New Roman"/>
          <w:szCs w:val="24"/>
        </w:rPr>
        <w:t xml:space="preserve"> </w:t>
      </w:r>
      <w:proofErr w:type="spellStart"/>
      <w:r w:rsidR="00466111">
        <w:rPr>
          <w:rFonts w:cs="Times New Roman"/>
          <w:szCs w:val="24"/>
        </w:rPr>
        <w:t>Priessnitzovi</w:t>
      </w:r>
      <w:proofErr w:type="spellEnd"/>
      <w:r w:rsidR="00466111">
        <w:rPr>
          <w:rFonts w:cs="Times New Roman"/>
          <w:szCs w:val="24"/>
        </w:rPr>
        <w:t xml:space="preserve"> léčebné lázně a </w:t>
      </w:r>
      <w:proofErr w:type="spellStart"/>
      <w:r w:rsidR="00466111">
        <w:rPr>
          <w:rFonts w:cs="Times New Roman"/>
          <w:szCs w:val="24"/>
        </w:rPr>
        <w:t>P</w:t>
      </w:r>
      <w:r w:rsidR="00B95D43">
        <w:rPr>
          <w:rFonts w:cs="Times New Roman"/>
          <w:szCs w:val="24"/>
        </w:rPr>
        <w:t>riessnitzův</w:t>
      </w:r>
      <w:proofErr w:type="spellEnd"/>
      <w:r w:rsidR="00B95D43">
        <w:rPr>
          <w:rFonts w:cs="Times New Roman"/>
          <w:szCs w:val="24"/>
        </w:rPr>
        <w:t xml:space="preserve"> </w:t>
      </w:r>
      <w:r w:rsidR="00D47748">
        <w:rPr>
          <w:rFonts w:cs="Times New Roman"/>
          <w:szCs w:val="24"/>
        </w:rPr>
        <w:t xml:space="preserve">studený </w:t>
      </w:r>
      <w:r w:rsidR="00B95D43">
        <w:rPr>
          <w:rFonts w:cs="Times New Roman"/>
          <w:szCs w:val="24"/>
        </w:rPr>
        <w:t>zábal. Nechť je to ponaučení pro všechny, kteří mají potřebu ničit vybudované jen proto, že to stvořily nesprávné ruce.</w:t>
      </w:r>
    </w:p>
    <w:p w:rsidR="00002B9D" w:rsidRPr="002D51EC" w:rsidRDefault="00002B9D" w:rsidP="00784292">
      <w:pPr>
        <w:rPr>
          <w:rFonts w:cs="Times New Roman"/>
          <w:b/>
          <w:szCs w:val="24"/>
        </w:rPr>
      </w:pPr>
      <w:r w:rsidRPr="002D51EC">
        <w:rPr>
          <w:rFonts w:cs="Times New Roman"/>
          <w:b/>
          <w:szCs w:val="24"/>
        </w:rPr>
        <w:t>Vznik nových a přestavba starých lázeňských staveb</w:t>
      </w:r>
      <w:r w:rsidR="002D51EC" w:rsidRPr="002D51EC">
        <w:rPr>
          <w:rFonts w:cs="Times New Roman"/>
          <w:b/>
          <w:szCs w:val="24"/>
        </w:rPr>
        <w:t xml:space="preserve"> po smrti </w:t>
      </w:r>
      <w:proofErr w:type="spellStart"/>
      <w:r w:rsidR="002D51EC" w:rsidRPr="002D51EC">
        <w:rPr>
          <w:rFonts w:cs="Times New Roman"/>
          <w:b/>
          <w:szCs w:val="24"/>
        </w:rPr>
        <w:t>Vincenze</w:t>
      </w:r>
      <w:proofErr w:type="spellEnd"/>
      <w:r w:rsidR="002D51EC" w:rsidRPr="002D51EC">
        <w:rPr>
          <w:rFonts w:cs="Times New Roman"/>
          <w:b/>
          <w:szCs w:val="24"/>
        </w:rPr>
        <w:t xml:space="preserve"> </w:t>
      </w:r>
      <w:proofErr w:type="spellStart"/>
      <w:r w:rsidR="002D51EC" w:rsidRPr="002D51EC">
        <w:rPr>
          <w:rFonts w:cs="Times New Roman"/>
          <w:b/>
          <w:szCs w:val="24"/>
        </w:rPr>
        <w:t>Priessnitze</w:t>
      </w:r>
      <w:proofErr w:type="spellEnd"/>
      <w:r w:rsidRPr="002D51EC">
        <w:rPr>
          <w:rFonts w:cs="Times New Roman"/>
          <w:b/>
          <w:szCs w:val="24"/>
        </w:rPr>
        <w:t>:</w:t>
      </w:r>
    </w:p>
    <w:p w:rsidR="00002B9D" w:rsidRPr="00350EBA" w:rsidRDefault="00002B9D" w:rsidP="00A3448F">
      <w:pPr>
        <w:pStyle w:val="Odstavecseseznamem"/>
        <w:numPr>
          <w:ilvl w:val="0"/>
          <w:numId w:val="6"/>
        </w:numPr>
        <w:rPr>
          <w:rFonts w:cs="Times New Roman"/>
          <w:szCs w:val="24"/>
        </w:rPr>
      </w:pPr>
      <w:r w:rsidRPr="00350EBA">
        <w:rPr>
          <w:rFonts w:cs="Times New Roman"/>
          <w:szCs w:val="24"/>
        </w:rPr>
        <w:t xml:space="preserve">1878 „Nový léčebný dům“ zadavatel </w:t>
      </w:r>
      <w:proofErr w:type="spellStart"/>
      <w:r w:rsidRPr="00350EBA">
        <w:rPr>
          <w:rFonts w:cs="Times New Roman"/>
          <w:szCs w:val="24"/>
        </w:rPr>
        <w:t>Vincenz</w:t>
      </w:r>
      <w:proofErr w:type="spellEnd"/>
      <w:r w:rsidRPr="00350EBA">
        <w:rPr>
          <w:rFonts w:cs="Times New Roman"/>
          <w:szCs w:val="24"/>
        </w:rPr>
        <w:t xml:space="preserve"> Pavel </w:t>
      </w:r>
      <w:proofErr w:type="spellStart"/>
      <w:r w:rsidRPr="00350EBA">
        <w:rPr>
          <w:rFonts w:cs="Times New Roman"/>
          <w:szCs w:val="24"/>
        </w:rPr>
        <w:t>Priessnitz</w:t>
      </w:r>
      <w:proofErr w:type="spellEnd"/>
      <w:r w:rsidRPr="00350EBA">
        <w:rPr>
          <w:rFonts w:cs="Times New Roman"/>
          <w:szCs w:val="24"/>
        </w:rPr>
        <w:t xml:space="preserve">, stavitelé </w:t>
      </w:r>
      <w:proofErr w:type="spellStart"/>
      <w:r w:rsidRPr="00350EBA">
        <w:rPr>
          <w:rFonts w:cs="Times New Roman"/>
          <w:szCs w:val="24"/>
        </w:rPr>
        <w:t>Gröger</w:t>
      </w:r>
      <w:proofErr w:type="spellEnd"/>
      <w:r w:rsidRPr="00350EBA">
        <w:rPr>
          <w:rFonts w:cs="Times New Roman"/>
          <w:szCs w:val="24"/>
        </w:rPr>
        <w:t xml:space="preserve"> a Zelenka</w:t>
      </w:r>
    </w:p>
    <w:p w:rsidR="00002B9D" w:rsidRPr="00350EBA" w:rsidRDefault="00002B9D" w:rsidP="00A3448F">
      <w:pPr>
        <w:pStyle w:val="Odstavecseseznamem"/>
        <w:numPr>
          <w:ilvl w:val="0"/>
          <w:numId w:val="6"/>
        </w:numPr>
        <w:rPr>
          <w:rFonts w:cs="Times New Roman"/>
          <w:szCs w:val="24"/>
        </w:rPr>
      </w:pPr>
      <w:r w:rsidRPr="00350EBA">
        <w:rPr>
          <w:rFonts w:cs="Times New Roman"/>
          <w:szCs w:val="24"/>
        </w:rPr>
        <w:t xml:space="preserve">1894 </w:t>
      </w:r>
      <w:proofErr w:type="spellStart"/>
      <w:r w:rsidRPr="00350EBA">
        <w:rPr>
          <w:rFonts w:cs="Times New Roman"/>
          <w:szCs w:val="24"/>
        </w:rPr>
        <w:t>Annenhof</w:t>
      </w:r>
      <w:proofErr w:type="spellEnd"/>
      <w:r w:rsidRPr="00350EBA">
        <w:rPr>
          <w:rFonts w:cs="Times New Roman"/>
          <w:szCs w:val="24"/>
        </w:rPr>
        <w:t xml:space="preserve"> (dnešní Wolker) a vila </w:t>
      </w:r>
      <w:proofErr w:type="spellStart"/>
      <w:r w:rsidRPr="00350EBA">
        <w:rPr>
          <w:rFonts w:cs="Times New Roman"/>
          <w:szCs w:val="24"/>
        </w:rPr>
        <w:t>Adelheid</w:t>
      </w:r>
      <w:proofErr w:type="spellEnd"/>
      <w:r w:rsidRPr="00350EBA">
        <w:rPr>
          <w:rFonts w:cs="Times New Roman"/>
          <w:szCs w:val="24"/>
        </w:rPr>
        <w:t xml:space="preserve"> </w:t>
      </w:r>
      <w:r w:rsidR="00714719" w:rsidRPr="00350EBA">
        <w:rPr>
          <w:rFonts w:cs="Times New Roman"/>
          <w:szCs w:val="24"/>
        </w:rPr>
        <w:t>majitel Franz Neugebauer</w:t>
      </w:r>
    </w:p>
    <w:p w:rsidR="00002B9D" w:rsidRPr="00350EBA" w:rsidRDefault="00714719" w:rsidP="00A3448F">
      <w:pPr>
        <w:pStyle w:val="Odstavecseseznamem"/>
        <w:numPr>
          <w:ilvl w:val="0"/>
          <w:numId w:val="6"/>
        </w:numPr>
        <w:rPr>
          <w:rFonts w:cs="Times New Roman"/>
          <w:szCs w:val="24"/>
        </w:rPr>
      </w:pPr>
      <w:r w:rsidRPr="00350EBA">
        <w:rPr>
          <w:rFonts w:cs="Times New Roman"/>
          <w:szCs w:val="24"/>
        </w:rPr>
        <w:t xml:space="preserve">Vila Polonia (nynější Jan </w:t>
      </w:r>
      <w:proofErr w:type="spellStart"/>
      <w:r w:rsidRPr="00350EBA">
        <w:rPr>
          <w:rFonts w:cs="Times New Roman"/>
          <w:szCs w:val="24"/>
        </w:rPr>
        <w:t>Ripper</w:t>
      </w:r>
      <w:proofErr w:type="spellEnd"/>
      <w:r w:rsidRPr="00350EBA">
        <w:rPr>
          <w:rFonts w:cs="Times New Roman"/>
          <w:szCs w:val="24"/>
        </w:rPr>
        <w:t>) majitel Franz Müller</w:t>
      </w:r>
    </w:p>
    <w:p w:rsidR="00714719" w:rsidRPr="00350EBA" w:rsidRDefault="002D51EC" w:rsidP="00A3448F">
      <w:pPr>
        <w:pStyle w:val="Odstavecseseznamem"/>
        <w:numPr>
          <w:ilvl w:val="0"/>
          <w:numId w:val="6"/>
        </w:numPr>
        <w:rPr>
          <w:rFonts w:cs="Times New Roman"/>
          <w:szCs w:val="24"/>
        </w:rPr>
      </w:pPr>
      <w:r w:rsidRPr="00350EBA">
        <w:rPr>
          <w:rFonts w:cs="Times New Roman"/>
          <w:szCs w:val="24"/>
        </w:rPr>
        <w:t xml:space="preserve">Vila </w:t>
      </w:r>
      <w:proofErr w:type="spellStart"/>
      <w:r w:rsidRPr="00350EBA">
        <w:rPr>
          <w:rFonts w:cs="Times New Roman"/>
          <w:szCs w:val="24"/>
        </w:rPr>
        <w:t>Silesia</w:t>
      </w:r>
      <w:proofErr w:type="spellEnd"/>
      <w:r w:rsidRPr="00350EBA">
        <w:rPr>
          <w:rFonts w:cs="Times New Roman"/>
          <w:szCs w:val="24"/>
        </w:rPr>
        <w:t xml:space="preserve"> (dnes V</w:t>
      </w:r>
      <w:r w:rsidR="00714719" w:rsidRPr="00350EBA">
        <w:rPr>
          <w:rFonts w:cs="Times New Roman"/>
          <w:szCs w:val="24"/>
        </w:rPr>
        <w:t>ojenský</w:t>
      </w:r>
      <w:r w:rsidRPr="00350EBA">
        <w:rPr>
          <w:rFonts w:cs="Times New Roman"/>
          <w:szCs w:val="24"/>
        </w:rPr>
        <w:t xml:space="preserve"> lázeňský ústav) v majetku stavi</w:t>
      </w:r>
      <w:r w:rsidR="00714719" w:rsidRPr="00350EBA">
        <w:rPr>
          <w:rFonts w:cs="Times New Roman"/>
          <w:szCs w:val="24"/>
        </w:rPr>
        <w:t xml:space="preserve">tele </w:t>
      </w:r>
      <w:proofErr w:type="spellStart"/>
      <w:r w:rsidR="00714719" w:rsidRPr="00350EBA">
        <w:rPr>
          <w:rFonts w:cs="Times New Roman"/>
          <w:szCs w:val="24"/>
        </w:rPr>
        <w:t>Grögera</w:t>
      </w:r>
      <w:proofErr w:type="spellEnd"/>
    </w:p>
    <w:p w:rsidR="00714719" w:rsidRPr="00350EBA" w:rsidRDefault="00714719" w:rsidP="00A3448F">
      <w:pPr>
        <w:pStyle w:val="Odstavecseseznamem"/>
        <w:numPr>
          <w:ilvl w:val="0"/>
          <w:numId w:val="6"/>
        </w:numPr>
        <w:rPr>
          <w:rFonts w:cs="Times New Roman"/>
          <w:szCs w:val="24"/>
        </w:rPr>
      </w:pPr>
      <w:r w:rsidRPr="00350EBA">
        <w:rPr>
          <w:rFonts w:cs="Times New Roman"/>
          <w:szCs w:val="24"/>
        </w:rPr>
        <w:t xml:space="preserve">Dům </w:t>
      </w:r>
      <w:proofErr w:type="spellStart"/>
      <w:r w:rsidRPr="00350EBA">
        <w:rPr>
          <w:rFonts w:cs="Times New Roman"/>
          <w:szCs w:val="24"/>
        </w:rPr>
        <w:t>Schünzel</w:t>
      </w:r>
      <w:proofErr w:type="spellEnd"/>
      <w:r w:rsidRPr="00350EBA">
        <w:rPr>
          <w:rFonts w:cs="Times New Roman"/>
          <w:szCs w:val="24"/>
        </w:rPr>
        <w:t xml:space="preserve"> a </w:t>
      </w:r>
      <w:proofErr w:type="spellStart"/>
      <w:r w:rsidRPr="00350EBA">
        <w:rPr>
          <w:rFonts w:cs="Times New Roman"/>
          <w:szCs w:val="24"/>
        </w:rPr>
        <w:t>Stefanienhof</w:t>
      </w:r>
      <w:proofErr w:type="spellEnd"/>
      <w:r w:rsidRPr="00350EBA">
        <w:rPr>
          <w:rFonts w:cs="Times New Roman"/>
          <w:szCs w:val="24"/>
        </w:rPr>
        <w:t xml:space="preserve"> (nynější Maryčka) majitel </w:t>
      </w:r>
      <w:proofErr w:type="spellStart"/>
      <w:r w:rsidRPr="00350EBA">
        <w:rPr>
          <w:rFonts w:cs="Times New Roman"/>
          <w:szCs w:val="24"/>
        </w:rPr>
        <w:t>Vincenz</w:t>
      </w:r>
      <w:proofErr w:type="spellEnd"/>
      <w:r w:rsidRPr="00350EBA">
        <w:rPr>
          <w:rFonts w:cs="Times New Roman"/>
          <w:szCs w:val="24"/>
        </w:rPr>
        <w:t xml:space="preserve"> Müller</w:t>
      </w:r>
    </w:p>
    <w:p w:rsidR="00714719" w:rsidRPr="00350EBA" w:rsidRDefault="00714719" w:rsidP="00A3448F">
      <w:pPr>
        <w:pStyle w:val="Odstavecseseznamem"/>
        <w:numPr>
          <w:ilvl w:val="0"/>
          <w:numId w:val="6"/>
        </w:numPr>
        <w:rPr>
          <w:rFonts w:cs="Times New Roman"/>
          <w:szCs w:val="24"/>
        </w:rPr>
      </w:pPr>
      <w:r w:rsidRPr="00350EBA">
        <w:rPr>
          <w:rFonts w:cs="Times New Roman"/>
          <w:szCs w:val="24"/>
        </w:rPr>
        <w:t xml:space="preserve">1895 </w:t>
      </w:r>
      <w:proofErr w:type="spellStart"/>
      <w:r w:rsidRPr="00350EBA">
        <w:rPr>
          <w:rFonts w:cs="Times New Roman"/>
          <w:szCs w:val="24"/>
        </w:rPr>
        <w:t>Kaiserhof</w:t>
      </w:r>
      <w:proofErr w:type="spellEnd"/>
      <w:r w:rsidRPr="00350EBA">
        <w:rPr>
          <w:rFonts w:cs="Times New Roman"/>
          <w:szCs w:val="24"/>
        </w:rPr>
        <w:t xml:space="preserve"> (současný Bezruč) majitel Johann Neugebauer</w:t>
      </w:r>
    </w:p>
    <w:p w:rsidR="005A2A69" w:rsidRDefault="00714719" w:rsidP="007106C4">
      <w:r>
        <w:t>Stavební vývoj dovršila v roce 1899 stavba „Jubilejní vily“ na počest stého výročí narození zakladatele lázní.</w:t>
      </w:r>
      <w:r w:rsidR="00B50399">
        <w:t xml:space="preserve"> </w:t>
      </w:r>
      <w:r w:rsidR="0097563A">
        <w:t xml:space="preserve">(Kočka 2006) </w:t>
      </w:r>
    </w:p>
    <w:p w:rsidR="00CB4DD6" w:rsidRDefault="0012006C" w:rsidP="008522EA">
      <w:r>
        <w:lastRenderedPageBreak/>
        <w:t>Tento objekt se právě nachází ve fázi přestavby a je společně s lázeňskou promenádou re</w:t>
      </w:r>
      <w:r w:rsidR="00466111">
        <w:t>konstruován</w:t>
      </w:r>
      <w:r>
        <w:t xml:space="preserve">. </w:t>
      </w:r>
    </w:p>
    <w:p w:rsidR="00F219D5" w:rsidRDefault="005A2A69" w:rsidP="00F219D5">
      <w:pPr>
        <w:keepNext/>
      </w:pPr>
      <w:r>
        <w:rPr>
          <w:noProof/>
          <w:lang w:eastAsia="cs-CZ"/>
        </w:rPr>
        <w:drawing>
          <wp:inline distT="0" distB="0" distL="0" distR="0" wp14:anchorId="19B7B39E" wp14:editId="37727C1B">
            <wp:extent cx="5400040" cy="3492346"/>
            <wp:effectExtent l="0" t="0" r="0" b="0"/>
            <wp:docPr id="12" name="Obrázek 12" descr="C:\Users\Martinka\Desktop\Diplom\Lázně Jeseník\Grafenberg\Jubilejni vila\2-154-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ka\Desktop\Diplom\Lázně Jeseník\Grafenberg\Jubilejni vila\2-154-190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3492346"/>
                    </a:xfrm>
                    <a:prstGeom prst="rect">
                      <a:avLst/>
                    </a:prstGeom>
                    <a:noFill/>
                    <a:ln>
                      <a:noFill/>
                    </a:ln>
                  </pic:spPr>
                </pic:pic>
              </a:graphicData>
            </a:graphic>
          </wp:inline>
        </w:drawing>
      </w:r>
    </w:p>
    <w:p w:rsidR="005A2A69" w:rsidRDefault="00F219D5" w:rsidP="00F219D5">
      <w:pPr>
        <w:pStyle w:val="Titulek"/>
      </w:pPr>
      <w:bookmarkStart w:id="44" w:name="_Toc355206370"/>
      <w:bookmarkStart w:id="45" w:name="_Toc355206623"/>
      <w:r>
        <w:t xml:space="preserve">Obrázek č. </w:t>
      </w:r>
      <w:r w:rsidR="00E32B86">
        <w:fldChar w:fldCharType="begin"/>
      </w:r>
      <w:r w:rsidR="00E32B86">
        <w:instrText xml:space="preserve"> SEQ Obrázek_č. \* ARABIC </w:instrText>
      </w:r>
      <w:r w:rsidR="00E32B86">
        <w:fldChar w:fldCharType="separate"/>
      </w:r>
      <w:r w:rsidR="002B1C63">
        <w:rPr>
          <w:noProof/>
        </w:rPr>
        <w:t>14</w:t>
      </w:r>
      <w:r w:rsidR="00E32B86">
        <w:rPr>
          <w:noProof/>
        </w:rPr>
        <w:fldChar w:fldCharType="end"/>
      </w:r>
      <w:r>
        <w:t xml:space="preserve"> Pohled na Jubilejní vilu z lázeňské Kolonády, po pravé straně Hudební pavilon. Počátky vysázení lázeňského parku, snímek zachycuje stav v roce 1905. Foto: </w:t>
      </w:r>
      <w:r w:rsidR="00FF76CB">
        <w:t>archiv města Jeseník</w:t>
      </w:r>
      <w:bookmarkEnd w:id="44"/>
      <w:bookmarkEnd w:id="45"/>
    </w:p>
    <w:p w:rsidR="00666127" w:rsidRDefault="001864C4" w:rsidP="00666127">
      <w:pPr>
        <w:keepNext/>
        <w:spacing w:before="0" w:after="200" w:line="276" w:lineRule="auto"/>
        <w:jc w:val="left"/>
      </w:pPr>
      <w:r>
        <w:rPr>
          <w:noProof/>
          <w:lang w:eastAsia="cs-CZ"/>
        </w:rPr>
        <w:drawing>
          <wp:inline distT="0" distB="0" distL="0" distR="0" wp14:anchorId="3E0FEB21" wp14:editId="03BC2A3B">
            <wp:extent cx="5400040" cy="3375025"/>
            <wp:effectExtent l="0" t="0" r="0" b="0"/>
            <wp:docPr id="15" name="Obrázek 15" descr="C:\Users\Martinka\Desktop\Diplom\Lázně Jeseník\Grafenberg\Celkove\2-17-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ka\Desktop\Diplom\Lázně Jeseník\Grafenberg\Celkove\2-17-190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3375025"/>
                    </a:xfrm>
                    <a:prstGeom prst="rect">
                      <a:avLst/>
                    </a:prstGeom>
                    <a:noFill/>
                    <a:ln>
                      <a:noFill/>
                    </a:ln>
                  </pic:spPr>
                </pic:pic>
              </a:graphicData>
            </a:graphic>
          </wp:inline>
        </w:drawing>
      </w:r>
    </w:p>
    <w:p w:rsidR="0097563A" w:rsidRDefault="00666127" w:rsidP="00C02D1B">
      <w:pPr>
        <w:pStyle w:val="Titulek"/>
        <w:jc w:val="left"/>
      </w:pPr>
      <w:bookmarkStart w:id="46" w:name="_Toc355206371"/>
      <w:bookmarkStart w:id="47" w:name="_Toc355206624"/>
      <w:r>
        <w:t xml:space="preserve">Obrázek č. </w:t>
      </w:r>
      <w:r w:rsidR="00E32B86">
        <w:fldChar w:fldCharType="begin"/>
      </w:r>
      <w:r w:rsidR="00E32B86">
        <w:instrText xml:space="preserve"> SEQ Obrázek_č. \* ARABIC </w:instrText>
      </w:r>
      <w:r w:rsidR="00E32B86">
        <w:fldChar w:fldCharType="separate"/>
      </w:r>
      <w:r w:rsidR="002B1C63">
        <w:rPr>
          <w:noProof/>
        </w:rPr>
        <w:t>15</w:t>
      </w:r>
      <w:r w:rsidR="00E32B86">
        <w:rPr>
          <w:noProof/>
        </w:rPr>
        <w:fldChar w:fldCharType="end"/>
      </w:r>
      <w:r w:rsidRPr="00666127">
        <w:t xml:space="preserve"> </w:t>
      </w:r>
      <w:r>
        <w:t>Pohled z Jižního svahu na pohoří Hrubý Jeseník, v popředí alej vedoucí k přírodním koupelím z roku 1906. Foto: archiv města Jeseník</w:t>
      </w:r>
      <w:bookmarkEnd w:id="46"/>
      <w:bookmarkEnd w:id="47"/>
    </w:p>
    <w:p w:rsidR="003D4277" w:rsidRDefault="003D4277" w:rsidP="00192CC7">
      <w:pPr>
        <w:pStyle w:val="Nadpis3"/>
        <w:numPr>
          <w:ilvl w:val="0"/>
          <w:numId w:val="26"/>
        </w:numPr>
      </w:pPr>
      <w:bookmarkStart w:id="48" w:name="_Toc355269963"/>
      <w:r>
        <w:lastRenderedPageBreak/>
        <w:t>Demografické faktory</w:t>
      </w:r>
      <w:bookmarkEnd w:id="48"/>
    </w:p>
    <w:p w:rsidR="003D4277" w:rsidRDefault="003D4277" w:rsidP="003D4277">
      <w:pPr>
        <w:autoSpaceDE w:val="0"/>
        <w:autoSpaceDN w:val="0"/>
        <w:adjustRightInd w:val="0"/>
        <w:ind w:firstLine="360"/>
        <w:rPr>
          <w:szCs w:val="24"/>
        </w:rPr>
      </w:pPr>
      <w:r w:rsidRPr="003D4277">
        <w:rPr>
          <w:szCs w:val="24"/>
        </w:rPr>
        <w:t>Současná struktura obyvatelstva odpovídá vývoji osídlení. Formování sídelní struktury nejvíce ovlivňovaly podmínky přírodní v návaznosti na podmínky ekonomické. Má podhorský charakter otevírající se do Slezské nížiny na území Polska. Velký pokles počtu obyvatel byl zaznamenán v letech okupace a následně poválečného odsunu. Takto se zmenšil počet obyvatel o polovinu předválečného počtu. Přesto má dnes Jeseník pouze o 30% více obyvatel než v roce 1930. Národnostní složení obyvatelstva Jeseníku je kompaktní. 80% tvoří národnost česká (dále slovenská, moravská, slezská, n</w:t>
      </w:r>
      <w:r>
        <w:rPr>
          <w:szCs w:val="24"/>
        </w:rPr>
        <w:t>ěmecká, řecká, romská, polská</w:t>
      </w:r>
      <w:r w:rsidRPr="003D4277">
        <w:rPr>
          <w:szCs w:val="24"/>
        </w:rPr>
        <w:t xml:space="preserve">). Návrh ploch k bydlení vychází z počtu obyvatel k </w:t>
      </w:r>
      <w:proofErr w:type="gramStart"/>
      <w:r w:rsidRPr="003D4277">
        <w:rPr>
          <w:szCs w:val="24"/>
        </w:rPr>
        <w:t>31.12.1996</w:t>
      </w:r>
      <w:proofErr w:type="gramEnd"/>
      <w:r w:rsidRPr="003D4277">
        <w:rPr>
          <w:szCs w:val="24"/>
        </w:rPr>
        <w:t xml:space="preserve"> - </w:t>
      </w:r>
      <w:r w:rsidRPr="003D4277">
        <w:rPr>
          <w:bCs/>
          <w:szCs w:val="24"/>
        </w:rPr>
        <w:t xml:space="preserve">13 097 </w:t>
      </w:r>
      <w:r w:rsidRPr="003D4277">
        <w:rPr>
          <w:szCs w:val="24"/>
        </w:rPr>
        <w:t xml:space="preserve">a počtu bytů - </w:t>
      </w:r>
      <w:r w:rsidRPr="003D4277">
        <w:rPr>
          <w:bCs/>
          <w:szCs w:val="24"/>
        </w:rPr>
        <w:t>4 567</w:t>
      </w:r>
      <w:r w:rsidRPr="003D4277">
        <w:rPr>
          <w:szCs w:val="24"/>
        </w:rPr>
        <w:t xml:space="preserve">, z čehož vyplývá průměrná domácnost </w:t>
      </w:r>
      <w:r w:rsidRPr="003D4277">
        <w:rPr>
          <w:bCs/>
          <w:szCs w:val="24"/>
        </w:rPr>
        <w:t>2,86 obyv./ byt</w:t>
      </w:r>
      <w:r w:rsidRPr="003D4277">
        <w:rPr>
          <w:szCs w:val="24"/>
        </w:rPr>
        <w:t>. Do návrhového období roku 2010 předpokládáme nárůst obyvatel dle demografické prognózy o 1 % (</w:t>
      </w:r>
      <w:proofErr w:type="gramStart"/>
      <w:r w:rsidRPr="003D4277">
        <w:rPr>
          <w:szCs w:val="24"/>
        </w:rPr>
        <w:t>t.j.</w:t>
      </w:r>
      <w:proofErr w:type="gramEnd"/>
      <w:r w:rsidRPr="003D4277">
        <w:rPr>
          <w:szCs w:val="24"/>
        </w:rPr>
        <w:t xml:space="preserve"> </w:t>
      </w:r>
      <w:r w:rsidRPr="003D4277">
        <w:rPr>
          <w:bCs/>
          <w:szCs w:val="24"/>
        </w:rPr>
        <w:t>13 230 obyvatel</w:t>
      </w:r>
      <w:r w:rsidRPr="003D4277">
        <w:rPr>
          <w:szCs w:val="24"/>
        </w:rPr>
        <w:t xml:space="preserve">) a snížení průměrné domácnosti na </w:t>
      </w:r>
      <w:r w:rsidRPr="003D4277">
        <w:rPr>
          <w:bCs/>
          <w:szCs w:val="24"/>
        </w:rPr>
        <w:t>2,60 obyv./byt</w:t>
      </w:r>
      <w:r w:rsidRPr="003D4277">
        <w:rPr>
          <w:szCs w:val="24"/>
        </w:rPr>
        <w:t xml:space="preserve">. Tato úvaha představuje zajištění potřeby cca </w:t>
      </w:r>
      <w:r w:rsidRPr="003D4277">
        <w:rPr>
          <w:bCs/>
          <w:szCs w:val="24"/>
        </w:rPr>
        <w:t>400 bytů</w:t>
      </w:r>
      <w:r w:rsidRPr="003D4277">
        <w:rPr>
          <w:szCs w:val="24"/>
        </w:rPr>
        <w:t>. Tato potřeba bytů je rovnoměrně rozložena pro výstavbu bytů v bytových obj</w:t>
      </w:r>
      <w:r>
        <w:rPr>
          <w:szCs w:val="24"/>
        </w:rPr>
        <w:t>ektech</w:t>
      </w:r>
      <w:r w:rsidRPr="003D4277">
        <w:rPr>
          <w:szCs w:val="24"/>
        </w:rPr>
        <w:t xml:space="preserve">, výstavbou rodinných </w:t>
      </w:r>
      <w:r>
        <w:rPr>
          <w:szCs w:val="24"/>
        </w:rPr>
        <w:t>domků</w:t>
      </w:r>
      <w:r w:rsidRPr="003D4277">
        <w:rPr>
          <w:szCs w:val="24"/>
        </w:rPr>
        <w:t xml:space="preserve"> a v neposlední řadě využití stávajících střech pro</w:t>
      </w:r>
      <w:r w:rsidR="00DA3EE8">
        <w:rPr>
          <w:szCs w:val="24"/>
        </w:rPr>
        <w:t xml:space="preserve"> nadstavby či vestavby. (</w:t>
      </w:r>
      <w:proofErr w:type="spellStart"/>
      <w:r w:rsidR="00DA3EE8">
        <w:rPr>
          <w:szCs w:val="24"/>
        </w:rPr>
        <w:t>Tempír</w:t>
      </w:r>
      <w:proofErr w:type="spellEnd"/>
      <w:r w:rsidRPr="003D4277">
        <w:rPr>
          <w:szCs w:val="24"/>
        </w:rPr>
        <w:t xml:space="preserve"> 1998)</w:t>
      </w:r>
    </w:p>
    <w:p w:rsidR="00746A09" w:rsidRDefault="00746A09" w:rsidP="00746A09">
      <w:pPr>
        <w:pStyle w:val="Titulek"/>
        <w:keepNext/>
      </w:pPr>
      <w:bookmarkStart w:id="49" w:name="_Toc355206504"/>
      <w:r>
        <w:t xml:space="preserve">Tabulka </w:t>
      </w:r>
      <w:proofErr w:type="gramStart"/>
      <w:r>
        <w:t xml:space="preserve">č. </w:t>
      </w:r>
      <w:r w:rsidR="00E32B86">
        <w:fldChar w:fldCharType="begin"/>
      </w:r>
      <w:r w:rsidR="00E32B86">
        <w:instrText xml:space="preserve"> SEQ Tabulka_č. \* ARABIC </w:instrText>
      </w:r>
      <w:r w:rsidR="00E32B86">
        <w:fldChar w:fldCharType="separate"/>
      </w:r>
      <w:r w:rsidR="00F32CF8">
        <w:rPr>
          <w:noProof/>
        </w:rPr>
        <w:t>2</w:t>
      </w:r>
      <w:r w:rsidR="00E32B86">
        <w:rPr>
          <w:noProof/>
        </w:rPr>
        <w:fldChar w:fldCharType="end"/>
      </w:r>
      <w:r w:rsidRPr="00746A09">
        <w:rPr>
          <w:sz w:val="20"/>
          <w:szCs w:val="20"/>
        </w:rPr>
        <w:t xml:space="preserve"> </w:t>
      </w:r>
      <w:r w:rsidRPr="00202299">
        <w:rPr>
          <w:sz w:val="20"/>
          <w:szCs w:val="20"/>
        </w:rPr>
        <w:t>Prognóza</w:t>
      </w:r>
      <w:proofErr w:type="gramEnd"/>
      <w:r w:rsidRPr="00202299">
        <w:rPr>
          <w:sz w:val="20"/>
          <w:szCs w:val="20"/>
        </w:rPr>
        <w:t xml:space="preserve"> počtu obyvatel</w:t>
      </w:r>
      <w:r>
        <w:rPr>
          <w:sz w:val="20"/>
          <w:szCs w:val="20"/>
        </w:rPr>
        <w:t xml:space="preserve"> (</w:t>
      </w:r>
      <w:proofErr w:type="spellStart"/>
      <w:r>
        <w:rPr>
          <w:sz w:val="20"/>
          <w:szCs w:val="20"/>
        </w:rPr>
        <w:t>Tempír</w:t>
      </w:r>
      <w:proofErr w:type="spellEnd"/>
      <w:r>
        <w:rPr>
          <w:sz w:val="20"/>
          <w:szCs w:val="20"/>
        </w:rPr>
        <w:t xml:space="preserve"> 1998)</w:t>
      </w:r>
      <w:bookmarkEnd w:id="49"/>
    </w:p>
    <w:tbl>
      <w:tblPr>
        <w:tblStyle w:val="Mkatabulky"/>
        <w:tblW w:w="0" w:type="auto"/>
        <w:tblLook w:val="04A0" w:firstRow="1" w:lastRow="0" w:firstColumn="1" w:lastColumn="0" w:noHBand="0" w:noVBand="1"/>
      </w:tblPr>
      <w:tblGrid>
        <w:gridCol w:w="1450"/>
        <w:gridCol w:w="1452"/>
        <w:gridCol w:w="1453"/>
        <w:gridCol w:w="1453"/>
        <w:gridCol w:w="1453"/>
        <w:gridCol w:w="1459"/>
      </w:tblGrid>
      <w:tr w:rsidR="003D4277" w:rsidTr="00746A09">
        <w:trPr>
          <w:trHeight w:hRule="exact" w:val="567"/>
        </w:trPr>
        <w:tc>
          <w:tcPr>
            <w:tcW w:w="8720" w:type="dxa"/>
            <w:gridSpan w:val="6"/>
            <w:vAlign w:val="center"/>
          </w:tcPr>
          <w:p w:rsidR="003D4277" w:rsidRPr="00B229F5" w:rsidRDefault="003D4277" w:rsidP="00746A09">
            <w:pPr>
              <w:autoSpaceDE w:val="0"/>
              <w:autoSpaceDN w:val="0"/>
              <w:adjustRightInd w:val="0"/>
              <w:jc w:val="center"/>
              <w:rPr>
                <w:iCs/>
                <w:szCs w:val="24"/>
              </w:rPr>
            </w:pPr>
            <w:r w:rsidRPr="00B229F5">
              <w:rPr>
                <w:b/>
                <w:iCs/>
                <w:szCs w:val="24"/>
              </w:rPr>
              <w:t>Prognóza počtu obyvatel města Jeseník dle územního plánu</w:t>
            </w:r>
            <w:r w:rsidRPr="00B229F5">
              <w:rPr>
                <w:iCs/>
                <w:szCs w:val="24"/>
              </w:rPr>
              <w:t xml:space="preserve"> </w:t>
            </w:r>
          </w:p>
        </w:tc>
      </w:tr>
      <w:tr w:rsidR="003D4277" w:rsidTr="00746A09">
        <w:trPr>
          <w:trHeight w:hRule="exact" w:val="567"/>
        </w:trPr>
        <w:tc>
          <w:tcPr>
            <w:tcW w:w="1450" w:type="dxa"/>
            <w:vAlign w:val="center"/>
          </w:tcPr>
          <w:p w:rsidR="003D4277" w:rsidRDefault="003D4277" w:rsidP="00297455">
            <w:pPr>
              <w:autoSpaceDE w:val="0"/>
              <w:autoSpaceDN w:val="0"/>
              <w:adjustRightInd w:val="0"/>
              <w:rPr>
                <w:b/>
                <w:bCs/>
                <w:szCs w:val="24"/>
              </w:rPr>
            </w:pPr>
          </w:p>
        </w:tc>
        <w:tc>
          <w:tcPr>
            <w:tcW w:w="1452" w:type="dxa"/>
            <w:vAlign w:val="center"/>
          </w:tcPr>
          <w:p w:rsidR="003D4277" w:rsidRDefault="003D4277" w:rsidP="00297455">
            <w:pPr>
              <w:autoSpaceDE w:val="0"/>
              <w:autoSpaceDN w:val="0"/>
              <w:adjustRightInd w:val="0"/>
              <w:rPr>
                <w:b/>
                <w:bCs/>
                <w:szCs w:val="24"/>
              </w:rPr>
            </w:pPr>
            <w:r w:rsidRPr="00B229F5">
              <w:rPr>
                <w:b/>
                <w:bCs/>
                <w:szCs w:val="24"/>
              </w:rPr>
              <w:t>rok 91</w:t>
            </w:r>
          </w:p>
        </w:tc>
        <w:tc>
          <w:tcPr>
            <w:tcW w:w="1453" w:type="dxa"/>
            <w:vAlign w:val="center"/>
          </w:tcPr>
          <w:p w:rsidR="003D4277" w:rsidRDefault="003D4277" w:rsidP="00297455">
            <w:pPr>
              <w:autoSpaceDE w:val="0"/>
              <w:autoSpaceDN w:val="0"/>
              <w:adjustRightInd w:val="0"/>
              <w:rPr>
                <w:b/>
                <w:bCs/>
                <w:szCs w:val="24"/>
              </w:rPr>
            </w:pPr>
            <w:r w:rsidRPr="00B229F5">
              <w:rPr>
                <w:b/>
                <w:bCs/>
                <w:szCs w:val="24"/>
              </w:rPr>
              <w:t>rok 94</w:t>
            </w:r>
          </w:p>
        </w:tc>
        <w:tc>
          <w:tcPr>
            <w:tcW w:w="1453" w:type="dxa"/>
            <w:vAlign w:val="center"/>
          </w:tcPr>
          <w:p w:rsidR="003D4277" w:rsidRDefault="003D4277" w:rsidP="00297455">
            <w:pPr>
              <w:autoSpaceDE w:val="0"/>
              <w:autoSpaceDN w:val="0"/>
              <w:adjustRightInd w:val="0"/>
              <w:rPr>
                <w:b/>
                <w:bCs/>
                <w:szCs w:val="24"/>
              </w:rPr>
            </w:pPr>
            <w:r w:rsidRPr="00B229F5">
              <w:rPr>
                <w:b/>
                <w:bCs/>
                <w:szCs w:val="24"/>
              </w:rPr>
              <w:t>rok 95</w:t>
            </w:r>
          </w:p>
        </w:tc>
        <w:tc>
          <w:tcPr>
            <w:tcW w:w="1453" w:type="dxa"/>
            <w:vAlign w:val="center"/>
          </w:tcPr>
          <w:p w:rsidR="003D4277" w:rsidRDefault="003D4277" w:rsidP="00297455">
            <w:pPr>
              <w:autoSpaceDE w:val="0"/>
              <w:autoSpaceDN w:val="0"/>
              <w:adjustRightInd w:val="0"/>
              <w:rPr>
                <w:b/>
                <w:bCs/>
                <w:szCs w:val="24"/>
              </w:rPr>
            </w:pPr>
            <w:r w:rsidRPr="00B229F5">
              <w:rPr>
                <w:b/>
                <w:bCs/>
                <w:szCs w:val="24"/>
              </w:rPr>
              <w:t>rok 96</w:t>
            </w:r>
          </w:p>
        </w:tc>
        <w:tc>
          <w:tcPr>
            <w:tcW w:w="1459" w:type="dxa"/>
            <w:vAlign w:val="center"/>
          </w:tcPr>
          <w:p w:rsidR="003D4277" w:rsidRDefault="003D4277" w:rsidP="00297455">
            <w:pPr>
              <w:autoSpaceDE w:val="0"/>
              <w:autoSpaceDN w:val="0"/>
              <w:adjustRightInd w:val="0"/>
              <w:rPr>
                <w:b/>
                <w:bCs/>
                <w:szCs w:val="24"/>
              </w:rPr>
            </w:pPr>
            <w:r>
              <w:rPr>
                <w:b/>
                <w:bCs/>
                <w:szCs w:val="24"/>
              </w:rPr>
              <w:t xml:space="preserve">rok </w:t>
            </w:r>
            <w:r w:rsidRPr="00B229F5">
              <w:rPr>
                <w:b/>
                <w:bCs/>
                <w:szCs w:val="24"/>
              </w:rPr>
              <w:t>2010</w:t>
            </w:r>
          </w:p>
        </w:tc>
      </w:tr>
      <w:tr w:rsidR="003D4277" w:rsidTr="00746A09">
        <w:trPr>
          <w:trHeight w:hRule="exact" w:val="567"/>
        </w:trPr>
        <w:tc>
          <w:tcPr>
            <w:tcW w:w="1450" w:type="dxa"/>
            <w:vAlign w:val="center"/>
          </w:tcPr>
          <w:p w:rsidR="003D4277" w:rsidRDefault="003D4277" w:rsidP="00297455">
            <w:pPr>
              <w:autoSpaceDE w:val="0"/>
              <w:autoSpaceDN w:val="0"/>
              <w:adjustRightInd w:val="0"/>
              <w:jc w:val="center"/>
              <w:rPr>
                <w:b/>
                <w:bCs/>
                <w:szCs w:val="24"/>
              </w:rPr>
            </w:pPr>
            <w:r w:rsidRPr="00B229F5">
              <w:rPr>
                <w:b/>
                <w:bCs/>
                <w:szCs w:val="24"/>
              </w:rPr>
              <w:t>0 - 14 let</w:t>
            </w:r>
          </w:p>
        </w:tc>
        <w:tc>
          <w:tcPr>
            <w:tcW w:w="1452" w:type="dxa"/>
          </w:tcPr>
          <w:p w:rsidR="003D4277" w:rsidRDefault="003D4277" w:rsidP="00297455">
            <w:pPr>
              <w:autoSpaceDE w:val="0"/>
              <w:autoSpaceDN w:val="0"/>
              <w:adjustRightInd w:val="0"/>
              <w:rPr>
                <w:b/>
                <w:bCs/>
                <w:szCs w:val="24"/>
              </w:rPr>
            </w:pPr>
            <w:r w:rsidRPr="00B229F5">
              <w:rPr>
                <w:szCs w:val="24"/>
              </w:rPr>
              <w:t>22,8 %</w:t>
            </w:r>
          </w:p>
        </w:tc>
        <w:tc>
          <w:tcPr>
            <w:tcW w:w="1453" w:type="dxa"/>
          </w:tcPr>
          <w:p w:rsidR="003D4277" w:rsidRDefault="003D4277" w:rsidP="00297455">
            <w:pPr>
              <w:autoSpaceDE w:val="0"/>
              <w:autoSpaceDN w:val="0"/>
              <w:adjustRightInd w:val="0"/>
              <w:rPr>
                <w:b/>
                <w:bCs/>
                <w:szCs w:val="24"/>
              </w:rPr>
            </w:pPr>
            <w:r w:rsidRPr="00B229F5">
              <w:rPr>
                <w:szCs w:val="24"/>
              </w:rPr>
              <w:t>21,1 %</w:t>
            </w:r>
          </w:p>
        </w:tc>
        <w:tc>
          <w:tcPr>
            <w:tcW w:w="1453" w:type="dxa"/>
          </w:tcPr>
          <w:p w:rsidR="003D4277" w:rsidRDefault="003D4277" w:rsidP="00297455">
            <w:pPr>
              <w:autoSpaceDE w:val="0"/>
              <w:autoSpaceDN w:val="0"/>
              <w:adjustRightInd w:val="0"/>
              <w:rPr>
                <w:b/>
                <w:bCs/>
                <w:szCs w:val="24"/>
              </w:rPr>
            </w:pPr>
            <w:r w:rsidRPr="00B229F5">
              <w:rPr>
                <w:szCs w:val="24"/>
              </w:rPr>
              <w:t>20,5 %</w:t>
            </w:r>
          </w:p>
        </w:tc>
        <w:tc>
          <w:tcPr>
            <w:tcW w:w="1453" w:type="dxa"/>
          </w:tcPr>
          <w:p w:rsidR="003D4277" w:rsidRDefault="003D4277" w:rsidP="00297455">
            <w:pPr>
              <w:autoSpaceDE w:val="0"/>
              <w:autoSpaceDN w:val="0"/>
              <w:adjustRightInd w:val="0"/>
              <w:rPr>
                <w:b/>
                <w:bCs/>
                <w:szCs w:val="24"/>
              </w:rPr>
            </w:pPr>
            <w:r w:rsidRPr="00B229F5">
              <w:rPr>
                <w:szCs w:val="24"/>
              </w:rPr>
              <w:t>19,5 %</w:t>
            </w:r>
          </w:p>
        </w:tc>
        <w:tc>
          <w:tcPr>
            <w:tcW w:w="1459" w:type="dxa"/>
          </w:tcPr>
          <w:p w:rsidR="003D4277" w:rsidRDefault="003D4277" w:rsidP="00297455">
            <w:pPr>
              <w:autoSpaceDE w:val="0"/>
              <w:autoSpaceDN w:val="0"/>
              <w:adjustRightInd w:val="0"/>
              <w:rPr>
                <w:b/>
                <w:bCs/>
                <w:szCs w:val="24"/>
              </w:rPr>
            </w:pPr>
            <w:r w:rsidRPr="00B229F5">
              <w:rPr>
                <w:szCs w:val="24"/>
              </w:rPr>
              <w:t>7,0 %</w:t>
            </w:r>
          </w:p>
        </w:tc>
      </w:tr>
      <w:tr w:rsidR="003D4277" w:rsidTr="00746A09">
        <w:trPr>
          <w:trHeight w:hRule="exact" w:val="567"/>
        </w:trPr>
        <w:tc>
          <w:tcPr>
            <w:tcW w:w="1450" w:type="dxa"/>
            <w:vAlign w:val="center"/>
          </w:tcPr>
          <w:p w:rsidR="003D4277" w:rsidRDefault="003D4277" w:rsidP="00297455">
            <w:pPr>
              <w:autoSpaceDE w:val="0"/>
              <w:autoSpaceDN w:val="0"/>
              <w:adjustRightInd w:val="0"/>
              <w:jc w:val="center"/>
              <w:rPr>
                <w:b/>
                <w:bCs/>
                <w:szCs w:val="24"/>
              </w:rPr>
            </w:pPr>
            <w:r w:rsidRPr="00B229F5">
              <w:rPr>
                <w:b/>
                <w:bCs/>
                <w:szCs w:val="24"/>
              </w:rPr>
              <w:t>15 - 59 let</w:t>
            </w:r>
          </w:p>
        </w:tc>
        <w:tc>
          <w:tcPr>
            <w:tcW w:w="1452" w:type="dxa"/>
          </w:tcPr>
          <w:p w:rsidR="003D4277" w:rsidRDefault="003D4277" w:rsidP="00297455">
            <w:pPr>
              <w:autoSpaceDE w:val="0"/>
              <w:autoSpaceDN w:val="0"/>
              <w:adjustRightInd w:val="0"/>
              <w:rPr>
                <w:b/>
                <w:bCs/>
                <w:szCs w:val="24"/>
              </w:rPr>
            </w:pPr>
            <w:r w:rsidRPr="00B229F5">
              <w:rPr>
                <w:szCs w:val="24"/>
              </w:rPr>
              <w:t>59,7 %</w:t>
            </w:r>
          </w:p>
        </w:tc>
        <w:tc>
          <w:tcPr>
            <w:tcW w:w="1453" w:type="dxa"/>
          </w:tcPr>
          <w:p w:rsidR="003D4277" w:rsidRDefault="003D4277" w:rsidP="00297455">
            <w:pPr>
              <w:autoSpaceDE w:val="0"/>
              <w:autoSpaceDN w:val="0"/>
              <w:adjustRightInd w:val="0"/>
              <w:rPr>
                <w:b/>
                <w:bCs/>
                <w:szCs w:val="24"/>
              </w:rPr>
            </w:pPr>
            <w:r w:rsidRPr="00B229F5">
              <w:rPr>
                <w:szCs w:val="24"/>
              </w:rPr>
              <w:t>61,5 %</w:t>
            </w:r>
          </w:p>
        </w:tc>
        <w:tc>
          <w:tcPr>
            <w:tcW w:w="1453" w:type="dxa"/>
          </w:tcPr>
          <w:p w:rsidR="003D4277" w:rsidRDefault="003D4277" w:rsidP="00297455">
            <w:pPr>
              <w:autoSpaceDE w:val="0"/>
              <w:autoSpaceDN w:val="0"/>
              <w:adjustRightInd w:val="0"/>
              <w:rPr>
                <w:b/>
                <w:bCs/>
                <w:szCs w:val="24"/>
              </w:rPr>
            </w:pPr>
            <w:r w:rsidRPr="00B229F5">
              <w:rPr>
                <w:szCs w:val="24"/>
              </w:rPr>
              <w:t>62,1 %</w:t>
            </w:r>
          </w:p>
        </w:tc>
        <w:tc>
          <w:tcPr>
            <w:tcW w:w="1453" w:type="dxa"/>
          </w:tcPr>
          <w:p w:rsidR="003D4277" w:rsidRDefault="003D4277" w:rsidP="00297455">
            <w:pPr>
              <w:autoSpaceDE w:val="0"/>
              <w:autoSpaceDN w:val="0"/>
              <w:adjustRightInd w:val="0"/>
              <w:rPr>
                <w:b/>
                <w:bCs/>
                <w:szCs w:val="24"/>
              </w:rPr>
            </w:pPr>
            <w:r w:rsidRPr="00B229F5">
              <w:rPr>
                <w:szCs w:val="24"/>
              </w:rPr>
              <w:t>63,0 %</w:t>
            </w:r>
          </w:p>
        </w:tc>
        <w:tc>
          <w:tcPr>
            <w:tcW w:w="1459" w:type="dxa"/>
          </w:tcPr>
          <w:p w:rsidR="003D4277" w:rsidRDefault="003D4277" w:rsidP="00297455">
            <w:pPr>
              <w:autoSpaceDE w:val="0"/>
              <w:autoSpaceDN w:val="0"/>
              <w:adjustRightInd w:val="0"/>
              <w:rPr>
                <w:b/>
                <w:bCs/>
                <w:szCs w:val="24"/>
              </w:rPr>
            </w:pPr>
            <w:r w:rsidRPr="00B229F5">
              <w:rPr>
                <w:szCs w:val="24"/>
              </w:rPr>
              <w:t>75,5 %</w:t>
            </w:r>
          </w:p>
        </w:tc>
      </w:tr>
      <w:tr w:rsidR="003D4277" w:rsidTr="00746A09">
        <w:trPr>
          <w:trHeight w:hRule="exact" w:val="567"/>
        </w:trPr>
        <w:tc>
          <w:tcPr>
            <w:tcW w:w="1450" w:type="dxa"/>
            <w:vAlign w:val="center"/>
          </w:tcPr>
          <w:p w:rsidR="003D4277" w:rsidRDefault="003D4277" w:rsidP="00297455">
            <w:pPr>
              <w:autoSpaceDE w:val="0"/>
              <w:autoSpaceDN w:val="0"/>
              <w:adjustRightInd w:val="0"/>
              <w:jc w:val="center"/>
              <w:rPr>
                <w:b/>
                <w:bCs/>
                <w:szCs w:val="24"/>
              </w:rPr>
            </w:pPr>
            <w:r w:rsidRPr="00B229F5">
              <w:rPr>
                <w:b/>
                <w:bCs/>
                <w:szCs w:val="24"/>
              </w:rPr>
              <w:t>60 a více</w:t>
            </w:r>
          </w:p>
        </w:tc>
        <w:tc>
          <w:tcPr>
            <w:tcW w:w="1452" w:type="dxa"/>
          </w:tcPr>
          <w:p w:rsidR="003D4277" w:rsidRDefault="003D4277" w:rsidP="00297455">
            <w:pPr>
              <w:autoSpaceDE w:val="0"/>
              <w:autoSpaceDN w:val="0"/>
              <w:adjustRightInd w:val="0"/>
              <w:rPr>
                <w:b/>
                <w:bCs/>
                <w:szCs w:val="24"/>
              </w:rPr>
            </w:pPr>
            <w:r w:rsidRPr="00B229F5">
              <w:rPr>
                <w:szCs w:val="24"/>
              </w:rPr>
              <w:t>17,5 %</w:t>
            </w:r>
          </w:p>
        </w:tc>
        <w:tc>
          <w:tcPr>
            <w:tcW w:w="1453" w:type="dxa"/>
          </w:tcPr>
          <w:p w:rsidR="003D4277" w:rsidRDefault="003D4277" w:rsidP="00297455">
            <w:pPr>
              <w:autoSpaceDE w:val="0"/>
              <w:autoSpaceDN w:val="0"/>
              <w:adjustRightInd w:val="0"/>
              <w:rPr>
                <w:b/>
                <w:bCs/>
                <w:szCs w:val="24"/>
              </w:rPr>
            </w:pPr>
            <w:r w:rsidRPr="00B229F5">
              <w:rPr>
                <w:szCs w:val="24"/>
              </w:rPr>
              <w:t>17,4 %</w:t>
            </w:r>
          </w:p>
        </w:tc>
        <w:tc>
          <w:tcPr>
            <w:tcW w:w="1453" w:type="dxa"/>
          </w:tcPr>
          <w:p w:rsidR="003D4277" w:rsidRDefault="003D4277" w:rsidP="00297455">
            <w:pPr>
              <w:autoSpaceDE w:val="0"/>
              <w:autoSpaceDN w:val="0"/>
              <w:adjustRightInd w:val="0"/>
              <w:rPr>
                <w:b/>
                <w:bCs/>
                <w:szCs w:val="24"/>
              </w:rPr>
            </w:pPr>
            <w:r w:rsidRPr="00B229F5">
              <w:rPr>
                <w:szCs w:val="24"/>
              </w:rPr>
              <w:t>17,4 %</w:t>
            </w:r>
          </w:p>
        </w:tc>
        <w:tc>
          <w:tcPr>
            <w:tcW w:w="1453" w:type="dxa"/>
          </w:tcPr>
          <w:p w:rsidR="003D4277" w:rsidRDefault="003D4277" w:rsidP="00297455">
            <w:pPr>
              <w:autoSpaceDE w:val="0"/>
              <w:autoSpaceDN w:val="0"/>
              <w:adjustRightInd w:val="0"/>
              <w:rPr>
                <w:b/>
                <w:bCs/>
                <w:szCs w:val="24"/>
              </w:rPr>
            </w:pPr>
            <w:r w:rsidRPr="00B229F5">
              <w:rPr>
                <w:szCs w:val="24"/>
              </w:rPr>
              <w:t>17,5 %</w:t>
            </w:r>
          </w:p>
        </w:tc>
        <w:tc>
          <w:tcPr>
            <w:tcW w:w="1459" w:type="dxa"/>
          </w:tcPr>
          <w:p w:rsidR="003D4277" w:rsidRDefault="003D4277" w:rsidP="00297455">
            <w:pPr>
              <w:autoSpaceDE w:val="0"/>
              <w:autoSpaceDN w:val="0"/>
              <w:adjustRightInd w:val="0"/>
              <w:rPr>
                <w:b/>
                <w:bCs/>
                <w:szCs w:val="24"/>
              </w:rPr>
            </w:pPr>
            <w:r w:rsidRPr="00B229F5">
              <w:rPr>
                <w:szCs w:val="24"/>
              </w:rPr>
              <w:t>17,5 %</w:t>
            </w:r>
          </w:p>
        </w:tc>
      </w:tr>
    </w:tbl>
    <w:p w:rsidR="003D4277" w:rsidRPr="00B229F5" w:rsidRDefault="003D4277" w:rsidP="003D4277">
      <w:pPr>
        <w:autoSpaceDE w:val="0"/>
        <w:autoSpaceDN w:val="0"/>
        <w:adjustRightInd w:val="0"/>
        <w:rPr>
          <w:b/>
          <w:bCs/>
          <w:szCs w:val="24"/>
        </w:rPr>
      </w:pPr>
    </w:p>
    <w:p w:rsidR="003D4277" w:rsidRDefault="003D4277" w:rsidP="003D4277">
      <w:pPr>
        <w:ind w:firstLine="426"/>
        <w:rPr>
          <w:szCs w:val="24"/>
        </w:rPr>
      </w:pPr>
      <w:r>
        <w:rPr>
          <w:szCs w:val="24"/>
        </w:rPr>
        <w:t xml:space="preserve">Z uvedené </w:t>
      </w:r>
      <w:r w:rsidR="00292D05">
        <w:rPr>
          <w:szCs w:val="24"/>
        </w:rPr>
        <w:t>prognózy</w:t>
      </w:r>
      <w:r>
        <w:rPr>
          <w:szCs w:val="24"/>
        </w:rPr>
        <w:t xml:space="preserve"> je zřejmé, že se v současnosti očekává pouze malý přírůstek dětí do 14 let, významný je nárůst střední věkové třídy. Množství osob starších </w:t>
      </w:r>
      <w:proofErr w:type="gramStart"/>
      <w:r>
        <w:rPr>
          <w:szCs w:val="24"/>
        </w:rPr>
        <w:t>60-ti</w:t>
      </w:r>
      <w:proofErr w:type="gramEnd"/>
      <w:r>
        <w:rPr>
          <w:szCs w:val="24"/>
        </w:rPr>
        <w:t xml:space="preserve"> let zůstává konstantní.</w:t>
      </w:r>
    </w:p>
    <w:p w:rsidR="003D4277" w:rsidRPr="00666127" w:rsidRDefault="003D4277" w:rsidP="00666127">
      <w:pPr>
        <w:ind w:firstLine="426"/>
        <w:rPr>
          <w:szCs w:val="24"/>
        </w:rPr>
      </w:pPr>
      <w:r w:rsidRPr="003D4277">
        <w:rPr>
          <w:szCs w:val="24"/>
        </w:rPr>
        <w:lastRenderedPageBreak/>
        <w:t>Výše uvedené údaj</w:t>
      </w:r>
      <w:r w:rsidR="00E6554C">
        <w:rPr>
          <w:szCs w:val="24"/>
        </w:rPr>
        <w:t>e počítají s celým Jeseníkem</w:t>
      </w:r>
      <w:r w:rsidR="00DC1E55">
        <w:rPr>
          <w:szCs w:val="24"/>
        </w:rPr>
        <w:t>,</w:t>
      </w:r>
      <w:r w:rsidR="00E6554C">
        <w:rPr>
          <w:szCs w:val="24"/>
        </w:rPr>
        <w:t xml:space="preserve"> to </w:t>
      </w:r>
      <w:r>
        <w:rPr>
          <w:szCs w:val="24"/>
        </w:rPr>
        <w:t>znamená</w:t>
      </w:r>
      <w:r w:rsidRPr="003D4277">
        <w:rPr>
          <w:szCs w:val="24"/>
        </w:rPr>
        <w:t xml:space="preserve"> s městem i </w:t>
      </w:r>
      <w:r>
        <w:rPr>
          <w:szCs w:val="24"/>
        </w:rPr>
        <w:t xml:space="preserve">s </w:t>
      </w:r>
      <w:r w:rsidRPr="003D4277">
        <w:rPr>
          <w:szCs w:val="24"/>
        </w:rPr>
        <w:t xml:space="preserve">lázněmi dohromady. Jak již byly řečeno, lázně se těmto prognózám poněkud </w:t>
      </w:r>
      <w:proofErr w:type="gramStart"/>
      <w:r w:rsidRPr="003D4277">
        <w:rPr>
          <w:szCs w:val="24"/>
        </w:rPr>
        <w:t>vymykají</w:t>
      </w:r>
      <w:r w:rsidR="00666127">
        <w:rPr>
          <w:szCs w:val="24"/>
        </w:rPr>
        <w:t>.</w:t>
      </w:r>
      <w:r w:rsidRPr="003D4277">
        <w:rPr>
          <w:szCs w:val="24"/>
        </w:rPr>
        <w:t>.</w:t>
      </w:r>
      <w:proofErr w:type="gramEnd"/>
      <w:r w:rsidRPr="003D4277">
        <w:rPr>
          <w:szCs w:val="24"/>
        </w:rPr>
        <w:t xml:space="preserve"> S tím souvisí počet přechodně bydlících osob – pacientů.</w:t>
      </w:r>
      <w:r>
        <w:rPr>
          <w:szCs w:val="24"/>
        </w:rPr>
        <w:t xml:space="preserve"> Lázně jsou omezeny prostorem, proto se dá předpokládat, že se počty obyvatel a domácností udrží na konstantní hodnotě. V roce 2010 se projednala změna územn</w:t>
      </w:r>
      <w:r w:rsidR="00D45566">
        <w:rPr>
          <w:szCs w:val="24"/>
        </w:rPr>
        <w:t>ího plánu města Jeseník a zde bylo</w:t>
      </w:r>
      <w:r>
        <w:rPr>
          <w:szCs w:val="24"/>
        </w:rPr>
        <w:t xml:space="preserve"> n</w:t>
      </w:r>
      <w:r w:rsidR="00D45566">
        <w:rPr>
          <w:szCs w:val="24"/>
        </w:rPr>
        <w:t>avrhnuto</w:t>
      </w:r>
      <w:r>
        <w:rPr>
          <w:szCs w:val="24"/>
        </w:rPr>
        <w:t xml:space="preserve"> vytvořit nové st</w:t>
      </w:r>
      <w:r w:rsidR="00D45566">
        <w:rPr>
          <w:szCs w:val="24"/>
        </w:rPr>
        <w:t xml:space="preserve">avební parcely v blízkosti ulic Lipovské a Kalvodovy, které jsou v přímé </w:t>
      </w:r>
      <w:proofErr w:type="gramStart"/>
      <w:r w:rsidR="00D45566">
        <w:rPr>
          <w:szCs w:val="24"/>
        </w:rPr>
        <w:t>blízkostí</w:t>
      </w:r>
      <w:proofErr w:type="gramEnd"/>
      <w:r w:rsidR="00D45566">
        <w:rPr>
          <w:szCs w:val="24"/>
        </w:rPr>
        <w:t xml:space="preserve"> lázní</w:t>
      </w:r>
      <w:r>
        <w:rPr>
          <w:szCs w:val="24"/>
        </w:rPr>
        <w:t>. Přesto se dá předvídat, že na území lázní nebude probíhat nová vý</w:t>
      </w:r>
      <w:r w:rsidR="00D45566">
        <w:rPr>
          <w:szCs w:val="24"/>
        </w:rPr>
        <w:t>stavba, spíše se bude pracovat se</w:t>
      </w:r>
      <w:r>
        <w:rPr>
          <w:szCs w:val="24"/>
        </w:rPr>
        <w:t xml:space="preserve"> stávající</w:t>
      </w:r>
      <w:r w:rsidR="00D45566">
        <w:rPr>
          <w:szCs w:val="24"/>
        </w:rPr>
        <w:t>mi</w:t>
      </w:r>
      <w:r w:rsidR="00666127">
        <w:rPr>
          <w:szCs w:val="24"/>
        </w:rPr>
        <w:t xml:space="preserve"> objekty.</w:t>
      </w:r>
    </w:p>
    <w:p w:rsidR="00F15063" w:rsidRPr="00666127" w:rsidRDefault="00F15063" w:rsidP="00192CC7">
      <w:pPr>
        <w:pStyle w:val="Nadpis3"/>
        <w:numPr>
          <w:ilvl w:val="0"/>
          <w:numId w:val="26"/>
        </w:numPr>
      </w:pPr>
      <w:bookmarkStart w:id="50" w:name="_Toc355269964"/>
      <w:r w:rsidRPr="00666127">
        <w:t>Inženýrské sítě a kanalizace</w:t>
      </w:r>
      <w:bookmarkEnd w:id="50"/>
    </w:p>
    <w:p w:rsidR="00DA3EE8" w:rsidRDefault="00F15063" w:rsidP="00202299">
      <w:pPr>
        <w:ind w:firstLine="708"/>
        <w:rPr>
          <w:szCs w:val="24"/>
        </w:rPr>
      </w:pPr>
      <w:r w:rsidRPr="00F15063">
        <w:rPr>
          <w:szCs w:val="24"/>
        </w:rPr>
        <w:t>Ve městě Jeseník i v areálu Lázní Jeseník je vybudována jednotná kanalizace. Počátky výstavby této kanalizace jsou datovány na počátek tohoto století. Ještě v roce1970 síť města a lázní nebyla soustavná, měla velký počet zaústění do místních recipientů, což při nedokonalosti čištění odpadních vod, zajišťovaného jen septiky nebo vůbec ne, způsobovalo četné hygienické závady. V tomto roce bylo provozováno cca 19 km kanalizačních stok. Chyběly hlavní sběrače a především čistírna odpadních vod. Situace v odvádění a čištění splaškových vod byla charakterizována jako nevyhovující jak v oblasti města, tak v oblasti Lázní Jeseník.</w:t>
      </w:r>
      <w:r w:rsidR="001536A1">
        <w:rPr>
          <w:szCs w:val="24"/>
        </w:rPr>
        <w:t xml:space="preserve"> </w:t>
      </w:r>
      <w:r w:rsidRPr="00F15063">
        <w:rPr>
          <w:szCs w:val="24"/>
        </w:rPr>
        <w:t>Nepříznivou situaci v odkanalizování města a lázní bylo nutno řešit výstavbou hlavních sběračů kanalizace a ústřední čistírny odpadních vod. Výstavba soustavné jednotné kanalizace byla zahájena v roce 1975 výstavbou přívodní stoky od čistírny odpadních vod do města Jeseník. Další část kanalizačních sběračů v Jeseníku byla vybudována v letech 1981 až 1983. Kromě výstavby kanalizační sítě probíhala výstavba ústřední čistírny odpadních vod, která byla budována a uvedena do provozu v letech 1983 až 1985. Tímto byl vyřešen dlouhodobý problém, spojený s odvodňováním a hygienou města, čímž byl vytvořen základ pro další rozvoj výstavby města. Převážná část městské kanalizace je budována jako jednotná kanalizační soustava, která odvádí jak odpadní, tak dešťové vody do čistírny odpadních vod. V trase kanalizačních sběračů jsou vybudovány odlehčovací komory, které při průtoku dešťových vod převádějí část těchto vod do vodoteče. Kanalizační síť je dimenzována na odvod dešťových srážek l5 min. náhradního deště, periodicity 0,5 s intenzitou cca l69 l/s/h.</w:t>
      </w:r>
      <w:r>
        <w:rPr>
          <w:szCs w:val="24"/>
        </w:rPr>
        <w:t xml:space="preserve"> (</w:t>
      </w:r>
      <w:proofErr w:type="spellStart"/>
      <w:r>
        <w:rPr>
          <w:szCs w:val="24"/>
        </w:rPr>
        <w:t>Tempír</w:t>
      </w:r>
      <w:proofErr w:type="spellEnd"/>
      <w:r>
        <w:rPr>
          <w:szCs w:val="24"/>
        </w:rPr>
        <w:t xml:space="preserve"> 1998)</w:t>
      </w:r>
    </w:p>
    <w:p w:rsidR="00666127" w:rsidRDefault="00666127" w:rsidP="00202299">
      <w:pPr>
        <w:ind w:firstLine="708"/>
        <w:rPr>
          <w:szCs w:val="24"/>
        </w:rPr>
      </w:pPr>
    </w:p>
    <w:p w:rsidR="004037CD" w:rsidRPr="00666127" w:rsidRDefault="004037CD" w:rsidP="00192CC7">
      <w:pPr>
        <w:pStyle w:val="Nadpis3"/>
        <w:numPr>
          <w:ilvl w:val="0"/>
          <w:numId w:val="26"/>
        </w:numPr>
      </w:pPr>
      <w:bookmarkStart w:id="51" w:name="_Toc355269965"/>
      <w:r w:rsidRPr="00666127">
        <w:lastRenderedPageBreak/>
        <w:t>Doprava</w:t>
      </w:r>
      <w:bookmarkEnd w:id="51"/>
    </w:p>
    <w:p w:rsidR="009740F5" w:rsidRDefault="00AA7C0A" w:rsidP="00666127">
      <w:pPr>
        <w:ind w:firstLine="360"/>
      </w:pPr>
      <w:r>
        <w:rPr>
          <w:szCs w:val="24"/>
        </w:rPr>
        <w:t xml:space="preserve">Do areálu lázní vede z města Jeseník silnice III. třídy č. 483 18. </w:t>
      </w:r>
      <w:r w:rsidR="004037CD" w:rsidRPr="004037CD">
        <w:rPr>
          <w:szCs w:val="24"/>
        </w:rPr>
        <w:t xml:space="preserve">Lázně Jeseník jsou typicky cílovou destinací. Tvoří ostrůvek nad městem Jeseník a hlavní </w:t>
      </w:r>
      <w:r w:rsidR="00A55FCB">
        <w:rPr>
          <w:szCs w:val="24"/>
        </w:rPr>
        <w:t xml:space="preserve">silnice, která sem </w:t>
      </w:r>
      <w:proofErr w:type="gramStart"/>
      <w:r w:rsidR="00A55FCB">
        <w:rPr>
          <w:szCs w:val="24"/>
        </w:rPr>
        <w:t>vede</w:t>
      </w:r>
      <w:proofErr w:type="gramEnd"/>
      <w:r w:rsidR="00A55FCB">
        <w:rPr>
          <w:szCs w:val="24"/>
        </w:rPr>
        <w:t xml:space="preserve"> z města tady</w:t>
      </w:r>
      <w:r w:rsidR="004037CD">
        <w:rPr>
          <w:szCs w:val="24"/>
        </w:rPr>
        <w:t xml:space="preserve"> </w:t>
      </w:r>
      <w:proofErr w:type="gramStart"/>
      <w:r w:rsidR="004037CD">
        <w:rPr>
          <w:szCs w:val="24"/>
        </w:rPr>
        <w:t>končí</w:t>
      </w:r>
      <w:proofErr w:type="gramEnd"/>
      <w:r w:rsidR="002A033D">
        <w:rPr>
          <w:szCs w:val="24"/>
        </w:rPr>
        <w:t>.</w:t>
      </w:r>
      <w:r w:rsidR="004037CD" w:rsidRPr="004037CD">
        <w:rPr>
          <w:szCs w:val="24"/>
        </w:rPr>
        <w:t xml:space="preserve"> Osobním automobilům je vjezd do lázní povolen, parkovací místa jsou většinou zpoplatněna. Do lázní nevede železniční síť, avšak železniční stanice Jeseník se nachází 2 km od centra lázní. Pravidelná autobusová linka spojuje centrum města Jese</w:t>
      </w:r>
      <w:r w:rsidR="004037CD">
        <w:rPr>
          <w:szCs w:val="24"/>
        </w:rPr>
        <w:t xml:space="preserve">ník </w:t>
      </w:r>
      <w:r w:rsidR="002A033D">
        <w:rPr>
          <w:szCs w:val="24"/>
        </w:rPr>
        <w:t xml:space="preserve">vlakové nádraží </w:t>
      </w:r>
      <w:r w:rsidR="004037CD">
        <w:rPr>
          <w:szCs w:val="24"/>
        </w:rPr>
        <w:t>a lázně</w:t>
      </w:r>
      <w:r w:rsidR="002A033D">
        <w:rPr>
          <w:szCs w:val="24"/>
        </w:rPr>
        <w:t>, kde se autobus otáčí</w:t>
      </w:r>
      <w:r w:rsidR="004037CD">
        <w:rPr>
          <w:szCs w:val="24"/>
        </w:rPr>
        <w:t>. Frekvence spojů je dostačující, ve vš</w:t>
      </w:r>
      <w:r w:rsidR="009A7325">
        <w:rPr>
          <w:szCs w:val="24"/>
        </w:rPr>
        <w:t>ední dny jede podle jízdního řádu platného v roce 2013</w:t>
      </w:r>
      <w:r w:rsidR="002A033D">
        <w:rPr>
          <w:szCs w:val="24"/>
        </w:rPr>
        <w:t xml:space="preserve"> celkem 21 spojů s průměrným </w:t>
      </w:r>
      <w:proofErr w:type="gramStart"/>
      <w:r w:rsidR="002A033D">
        <w:rPr>
          <w:szCs w:val="24"/>
        </w:rPr>
        <w:t>50</w:t>
      </w:r>
      <w:r w:rsidR="000A042D">
        <w:rPr>
          <w:szCs w:val="24"/>
        </w:rPr>
        <w:t>-</w:t>
      </w:r>
      <w:r w:rsidR="009A7325">
        <w:rPr>
          <w:szCs w:val="24"/>
        </w:rPr>
        <w:t>ti</w:t>
      </w:r>
      <w:proofErr w:type="gramEnd"/>
      <w:r w:rsidR="009A7325">
        <w:rPr>
          <w:szCs w:val="24"/>
        </w:rPr>
        <w:t xml:space="preserve"> minutovým rozestupem.  Pro cyklisty lázně nabízejí síť</w:t>
      </w:r>
      <w:r w:rsidR="004037CD" w:rsidRPr="004037CD">
        <w:rPr>
          <w:szCs w:val="24"/>
        </w:rPr>
        <w:t xml:space="preserve"> cyklotras</w:t>
      </w:r>
      <w:r w:rsidR="009A7325">
        <w:rPr>
          <w:szCs w:val="24"/>
        </w:rPr>
        <w:t xml:space="preserve"> s různým stupněm obtížnosti</w:t>
      </w:r>
      <w:r w:rsidR="004037CD" w:rsidRPr="004037CD">
        <w:rPr>
          <w:szCs w:val="24"/>
        </w:rPr>
        <w:t>, kterými se mohou dostat například Na Pomezí nebo do České Vsi. V z</w:t>
      </w:r>
      <w:r w:rsidR="009A7325">
        <w:rPr>
          <w:szCs w:val="24"/>
        </w:rPr>
        <w:t>imním období jsou některé z cest</w:t>
      </w:r>
      <w:r w:rsidR="004037CD" w:rsidRPr="004037CD">
        <w:rPr>
          <w:szCs w:val="24"/>
        </w:rPr>
        <w:t xml:space="preserve"> upraveny jako trasy pro běžkaře. Pěší se mohou do lázní dopravit různými trasami s odlišnou náročností (asfaltová silnice na Kalvodově ulici, </w:t>
      </w:r>
      <w:r w:rsidR="004037CD">
        <w:rPr>
          <w:szCs w:val="24"/>
        </w:rPr>
        <w:t>les</w:t>
      </w:r>
      <w:r w:rsidR="000A042D">
        <w:rPr>
          <w:szCs w:val="24"/>
        </w:rPr>
        <w:t xml:space="preserve">ní stezka </w:t>
      </w:r>
      <w:r w:rsidR="00C02D1B">
        <w:rPr>
          <w:szCs w:val="24"/>
        </w:rPr>
        <w:t>po Muzikantské,</w:t>
      </w:r>
      <w:r w:rsidR="004037CD">
        <w:rPr>
          <w:szCs w:val="24"/>
        </w:rPr>
        <w:t xml:space="preserve"> lesní cesta vedoucí z České Vsi, atd.</w:t>
      </w:r>
      <w:r w:rsidR="004037CD" w:rsidRPr="004037CD">
        <w:rPr>
          <w:szCs w:val="24"/>
        </w:rPr>
        <w:t>).</w:t>
      </w:r>
      <w:r w:rsidR="00FA077D" w:rsidRPr="00FA077D">
        <w:t xml:space="preserve"> </w:t>
      </w:r>
    </w:p>
    <w:p w:rsidR="009740F5" w:rsidRDefault="009740F5" w:rsidP="009740F5">
      <w:pPr>
        <w:keepNext/>
        <w:ind w:firstLine="360"/>
      </w:pPr>
      <w:r>
        <w:rPr>
          <w:noProof/>
          <w:lang w:eastAsia="cs-CZ"/>
        </w:rPr>
        <w:drawing>
          <wp:inline distT="0" distB="0" distL="0" distR="0" wp14:anchorId="64ACD9B8" wp14:editId="56296233">
            <wp:extent cx="5400040" cy="3420453"/>
            <wp:effectExtent l="0" t="0" r="0" b="8890"/>
            <wp:docPr id="37" name="Obrázek 37" descr="C:\Users\Martinka\Desktop\Diplom\Lázně Jeseník\Grafenberg\Ostatni\2-27-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ka\Desktop\Diplom\Lázně Jeseník\Grafenberg\Ostatni\2-27-190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3420453"/>
                    </a:xfrm>
                    <a:prstGeom prst="rect">
                      <a:avLst/>
                    </a:prstGeom>
                    <a:noFill/>
                    <a:ln>
                      <a:noFill/>
                    </a:ln>
                  </pic:spPr>
                </pic:pic>
              </a:graphicData>
            </a:graphic>
          </wp:inline>
        </w:drawing>
      </w:r>
    </w:p>
    <w:p w:rsidR="00FA077D" w:rsidRDefault="009740F5" w:rsidP="009740F5">
      <w:pPr>
        <w:pStyle w:val="Titulek"/>
      </w:pPr>
      <w:bookmarkStart w:id="52" w:name="_Toc355206372"/>
      <w:bookmarkStart w:id="53" w:name="_Toc355206625"/>
      <w:r>
        <w:t xml:space="preserve">Obrázek č. </w:t>
      </w:r>
      <w:r w:rsidR="00E32B86">
        <w:fldChar w:fldCharType="begin"/>
      </w:r>
      <w:r w:rsidR="00E32B86">
        <w:instrText xml:space="preserve"> SEQ Obrázek_č. \* ARABIC </w:instrText>
      </w:r>
      <w:r w:rsidR="00E32B86">
        <w:fldChar w:fldCharType="separate"/>
      </w:r>
      <w:r w:rsidR="002B1C63">
        <w:rPr>
          <w:noProof/>
        </w:rPr>
        <w:t>16</w:t>
      </w:r>
      <w:r w:rsidR="00E32B86">
        <w:rPr>
          <w:noProof/>
        </w:rPr>
        <w:fldChar w:fldCharType="end"/>
      </w:r>
      <w:r>
        <w:t xml:space="preserve"> Budova pošty z roku 1907. Hlavní cesta s původními dřevinami (poslední veterán byl pokácen v roce 2009). Foto: archiv města Jeseník</w:t>
      </w:r>
      <w:bookmarkEnd w:id="52"/>
      <w:bookmarkEnd w:id="53"/>
    </w:p>
    <w:p w:rsidR="00FA077D" w:rsidRPr="00DA3EE8" w:rsidRDefault="00FA077D" w:rsidP="00192CC7">
      <w:pPr>
        <w:pStyle w:val="Nadpis3"/>
        <w:numPr>
          <w:ilvl w:val="0"/>
          <w:numId w:val="26"/>
        </w:numPr>
      </w:pPr>
      <w:bookmarkStart w:id="54" w:name="_Toc355269966"/>
      <w:r w:rsidRPr="008C3201">
        <w:lastRenderedPageBreak/>
        <w:t>Hygienická kvalita krajiny</w:t>
      </w:r>
      <w:bookmarkEnd w:id="54"/>
      <w:r w:rsidRPr="008C3201">
        <w:tab/>
      </w:r>
      <w:r w:rsidRPr="008C3201">
        <w:tab/>
      </w:r>
      <w:r w:rsidRPr="008C3201">
        <w:tab/>
      </w:r>
      <w:r w:rsidRPr="008C3201">
        <w:tab/>
      </w:r>
      <w:r w:rsidRPr="008C3201">
        <w:tab/>
      </w:r>
      <w:r w:rsidRPr="008C3201">
        <w:tab/>
      </w:r>
      <w:r w:rsidRPr="008C3201">
        <w:tab/>
      </w:r>
      <w:r w:rsidR="00DA3EE8">
        <w:t xml:space="preserve">  </w:t>
      </w:r>
    </w:p>
    <w:p w:rsidR="00FA077D" w:rsidRDefault="00FA077D" w:rsidP="00FA077D">
      <w:pPr>
        <w:autoSpaceDE w:val="0"/>
        <w:autoSpaceDN w:val="0"/>
        <w:adjustRightInd w:val="0"/>
        <w:ind w:firstLine="360"/>
        <w:rPr>
          <w:szCs w:val="24"/>
        </w:rPr>
      </w:pPr>
      <w:r>
        <w:rPr>
          <w:szCs w:val="24"/>
        </w:rPr>
        <w:t xml:space="preserve">Lázně Jeseník splňují funkci ozdravnou i rekreační a s tím souvisí náročnost na vysokou hygienickou kvalitu krajiny. Lázně nejsou zatěžovány spadem emisí, před exhalacemi jsou chráněny prstencem hor, který je svírá a ani v blízkém okolí se nenachází průmyslová oblast, která by svými výpary ohrožovala čistotu ovzduší. </w:t>
      </w:r>
    </w:p>
    <w:p w:rsidR="000A042D" w:rsidRDefault="00FA077D" w:rsidP="00202299">
      <w:pPr>
        <w:autoSpaceDE w:val="0"/>
        <w:autoSpaceDN w:val="0"/>
        <w:adjustRightInd w:val="0"/>
        <w:ind w:firstLine="360"/>
        <w:rPr>
          <w:szCs w:val="24"/>
        </w:rPr>
      </w:pPr>
      <w:r w:rsidRPr="00FD6076">
        <w:rPr>
          <w:szCs w:val="24"/>
        </w:rPr>
        <w:t>Problematika likvidace odpadů v okrese Jeseník je v</w:t>
      </w:r>
      <w:r>
        <w:rPr>
          <w:szCs w:val="24"/>
        </w:rPr>
        <w:t xml:space="preserve"> </w:t>
      </w:r>
      <w:r w:rsidRPr="00FD6076">
        <w:rPr>
          <w:szCs w:val="24"/>
        </w:rPr>
        <w:t>současné době řešena ukládáním převážné části komunálního</w:t>
      </w:r>
      <w:r>
        <w:rPr>
          <w:szCs w:val="24"/>
        </w:rPr>
        <w:t xml:space="preserve"> </w:t>
      </w:r>
      <w:r w:rsidRPr="00FD6076">
        <w:rPr>
          <w:szCs w:val="24"/>
        </w:rPr>
        <w:t>odpadu na skládky. Separovaný sběr provádí ve své sběrové</w:t>
      </w:r>
      <w:r>
        <w:rPr>
          <w:szCs w:val="24"/>
        </w:rPr>
        <w:t xml:space="preserve"> oblasti Technické služby</w:t>
      </w:r>
      <w:r w:rsidRPr="00FD6076">
        <w:rPr>
          <w:szCs w:val="24"/>
        </w:rPr>
        <w:t xml:space="preserve"> Jeseník </w:t>
      </w:r>
      <w:proofErr w:type="gramStart"/>
      <w:r w:rsidRPr="00FD6076">
        <w:rPr>
          <w:szCs w:val="24"/>
        </w:rPr>
        <w:t>a.s.</w:t>
      </w:r>
      <w:r>
        <w:rPr>
          <w:szCs w:val="24"/>
        </w:rPr>
        <w:t>.</w:t>
      </w:r>
      <w:proofErr w:type="gramEnd"/>
      <w:r>
        <w:rPr>
          <w:szCs w:val="24"/>
        </w:rPr>
        <w:t xml:space="preserve"> </w:t>
      </w:r>
      <w:r w:rsidRPr="00FD6076">
        <w:rPr>
          <w:szCs w:val="24"/>
        </w:rPr>
        <w:t>Tříděný odpad je ukládán do barevně odlišených kontejnerů,</w:t>
      </w:r>
      <w:r>
        <w:rPr>
          <w:szCs w:val="24"/>
        </w:rPr>
        <w:t xml:space="preserve"> </w:t>
      </w:r>
      <w:r w:rsidRPr="00FD6076">
        <w:rPr>
          <w:szCs w:val="24"/>
        </w:rPr>
        <w:t xml:space="preserve">umístěných v jednotlivých </w:t>
      </w:r>
      <w:r>
        <w:rPr>
          <w:szCs w:val="24"/>
        </w:rPr>
        <w:t>obcích. Separace se týká papíru, plastů a skla, v poslední době se začaly na vytipovaná sběrová místa umisťovat také</w:t>
      </w:r>
      <w:r w:rsidRPr="00FD6076">
        <w:rPr>
          <w:szCs w:val="24"/>
        </w:rPr>
        <w:t xml:space="preserve"> </w:t>
      </w:r>
      <w:r>
        <w:rPr>
          <w:szCs w:val="24"/>
        </w:rPr>
        <w:t xml:space="preserve">kontejnery na drobnou elektroniku a textil. </w:t>
      </w:r>
      <w:r w:rsidRPr="00FD6076">
        <w:rPr>
          <w:szCs w:val="24"/>
        </w:rPr>
        <w:t>Rozt</w:t>
      </w:r>
      <w:r>
        <w:rPr>
          <w:szCs w:val="24"/>
        </w:rPr>
        <w:t xml:space="preserve">říděný odpad je odvážen na </w:t>
      </w:r>
      <w:proofErr w:type="spellStart"/>
      <w:r>
        <w:rPr>
          <w:szCs w:val="24"/>
        </w:rPr>
        <w:t>dotři</w:t>
      </w:r>
      <w:r w:rsidRPr="00FD6076">
        <w:rPr>
          <w:szCs w:val="24"/>
        </w:rPr>
        <w:t>ďovací</w:t>
      </w:r>
      <w:proofErr w:type="spellEnd"/>
      <w:r>
        <w:rPr>
          <w:szCs w:val="24"/>
        </w:rPr>
        <w:t xml:space="preserve"> </w:t>
      </w:r>
      <w:r w:rsidRPr="00FD6076">
        <w:rPr>
          <w:szCs w:val="24"/>
        </w:rPr>
        <w:t>linku TS v Jeseníku. Netříděný komunální odpad je ukládán na</w:t>
      </w:r>
      <w:r>
        <w:rPr>
          <w:szCs w:val="24"/>
        </w:rPr>
        <w:t xml:space="preserve"> </w:t>
      </w:r>
      <w:r w:rsidRPr="00FD6076">
        <w:rPr>
          <w:szCs w:val="24"/>
        </w:rPr>
        <w:t>provozovaných skládkách TKO. V současné době jsou v</w:t>
      </w:r>
      <w:r>
        <w:rPr>
          <w:szCs w:val="24"/>
        </w:rPr>
        <w:t> </w:t>
      </w:r>
      <w:r w:rsidRPr="00FD6076">
        <w:rPr>
          <w:szCs w:val="24"/>
        </w:rPr>
        <w:t>okrese</w:t>
      </w:r>
      <w:r>
        <w:rPr>
          <w:szCs w:val="24"/>
        </w:rPr>
        <w:t xml:space="preserve"> Jeseník v činnosti skládky v Hradci – Nové Vsi a v Supíkovicích.</w:t>
      </w:r>
      <w:r w:rsidR="001536A1">
        <w:rPr>
          <w:szCs w:val="24"/>
        </w:rPr>
        <w:t xml:space="preserve"> (</w:t>
      </w:r>
      <w:proofErr w:type="spellStart"/>
      <w:r w:rsidR="001536A1">
        <w:rPr>
          <w:szCs w:val="24"/>
        </w:rPr>
        <w:t>Tempír</w:t>
      </w:r>
      <w:proofErr w:type="spellEnd"/>
      <w:r w:rsidRPr="00FD6076">
        <w:rPr>
          <w:szCs w:val="24"/>
        </w:rPr>
        <w:t xml:space="preserve"> 1998)</w:t>
      </w:r>
    </w:p>
    <w:p w:rsidR="00FA077D" w:rsidRDefault="000A042D" w:rsidP="00202299">
      <w:pPr>
        <w:autoSpaceDE w:val="0"/>
        <w:autoSpaceDN w:val="0"/>
        <w:adjustRightInd w:val="0"/>
        <w:ind w:firstLine="360"/>
        <w:rPr>
          <w:szCs w:val="24"/>
        </w:rPr>
      </w:pPr>
      <w:r>
        <w:rPr>
          <w:szCs w:val="24"/>
        </w:rPr>
        <w:t>V průběhu mapování pasportu zeleně byly za jedny ze základních technických prvků považovány odpadkové koše a kontejnery na směsný a separovaný komunální odpad. Výsledky mapování budou upřesněny v příslušné kapitole. Předběžně se dá říci, že je rozmístění a frekvence odpadkových košů dostačující. Velkým nedostatkem je absence sběrných míst na separovaný odpad. V lázeňské lokalitě, kde velkou část odpadů tvoří obalové materiály – od nápojů, cukrovinek a pochutin, by měly být vedle běžných odpadkových košů umístěny také nádoby na oddělený sběr plastu. Mnohá města si jsou vědoma, že velkou část „uličních“ odpadů tvoří právě plasty, proto do svých ulic umisťují odpadkové koše, které jsou rozdělené na dvě samostatné nádoby. Jedna slouží pro sběr plastů, druhá je určená pro směsný komunální odpad.  Takové řešení je elegantní, není náročné na prostor a uspokojí potřebu</w:t>
      </w:r>
      <w:r w:rsidR="00AC3725">
        <w:rPr>
          <w:szCs w:val="24"/>
        </w:rPr>
        <w:t xml:space="preserve"> uživatelů</w:t>
      </w:r>
      <w:r>
        <w:rPr>
          <w:szCs w:val="24"/>
        </w:rPr>
        <w:t xml:space="preserve"> </w:t>
      </w:r>
      <w:r w:rsidR="00AC3725">
        <w:rPr>
          <w:szCs w:val="24"/>
        </w:rPr>
        <w:t xml:space="preserve">chovat se ekologicky. </w:t>
      </w:r>
      <w:r w:rsidR="00DA3EE8">
        <w:rPr>
          <w:szCs w:val="24"/>
        </w:rPr>
        <w:br w:type="page"/>
      </w:r>
    </w:p>
    <w:p w:rsidR="00737681" w:rsidRPr="00737681" w:rsidRDefault="00C13E49" w:rsidP="00192CC7">
      <w:pPr>
        <w:pStyle w:val="Nadpis3"/>
        <w:numPr>
          <w:ilvl w:val="0"/>
          <w:numId w:val="26"/>
        </w:numPr>
        <w:rPr>
          <w:rFonts w:cs="Times New Roman"/>
          <w:iCs/>
        </w:rPr>
      </w:pPr>
      <w:bookmarkStart w:id="55" w:name="_Toc355269967"/>
      <w:r w:rsidRPr="00737681">
        <w:lastRenderedPageBreak/>
        <w:t>Aktuální stav krajiny</w:t>
      </w:r>
      <w:bookmarkEnd w:id="55"/>
      <w:r w:rsidR="00737681" w:rsidRPr="00737681">
        <w:t xml:space="preserve"> </w:t>
      </w:r>
    </w:p>
    <w:p w:rsidR="001536A1" w:rsidRDefault="00AC3725" w:rsidP="003D3585">
      <w:pPr>
        <w:ind w:firstLine="360"/>
        <w:rPr>
          <w:rFonts w:cs="Times New Roman"/>
          <w:iCs/>
          <w:szCs w:val="24"/>
        </w:rPr>
      </w:pPr>
      <w:proofErr w:type="spellStart"/>
      <w:r>
        <w:t>Gr</w:t>
      </w:r>
      <w:r>
        <w:rPr>
          <w:rFonts w:cs="Times New Roman"/>
        </w:rPr>
        <w:t>ä</w:t>
      </w:r>
      <w:r w:rsidR="00737681">
        <w:t>fenberk</w:t>
      </w:r>
      <w:proofErr w:type="spellEnd"/>
      <w:r w:rsidR="00737681">
        <w:t xml:space="preserve"> byl především zemědělskou lokalitou, až do doby, kdy zde </w:t>
      </w:r>
      <w:proofErr w:type="spellStart"/>
      <w:r w:rsidR="00737681">
        <w:t>Vincenz</w:t>
      </w:r>
      <w:proofErr w:type="spellEnd"/>
      <w:r w:rsidR="00737681">
        <w:t xml:space="preserve"> </w:t>
      </w:r>
      <w:proofErr w:type="spellStart"/>
      <w:r w:rsidR="00737681">
        <w:t>Priessnitz</w:t>
      </w:r>
      <w:proofErr w:type="spellEnd"/>
      <w:r w:rsidR="00737681">
        <w:t xml:space="preserve"> (1799 – 1851) objevil léčivou sílu vody a založil lázně. Od toho času se přístup lidí k tomuto místu změnil – zjistili, že je vhodné navázat na tradici lázeňství a zemědělské plochy ustoupily novým stavbám sloužícím k rekreaci. Studniční vrch se začal zvelebovat, budovaly se vycházkové trasy a různá drobná zastavení, která sloužila k pobytu v přírodě. Pole ustoupily květnatým loukám, parčíkům, kolonádě či plochám určeným pro lázeňské procedury a hydroterapii. S nástupem moderní doby bylo nutné také vybudovat infrastrukturu cest a parkovišť pro návštěvníky lázní.  Území vykazuje vysokou ekologickou stabilitu, která je zapříčiněna velkým podílem přírodních a přírodě blízkých ekosystémů. Antropogenní plochy jsou většinou využívány pro funkci bydlení, rekreace a služeb (obytné soubory, rodinné domy, lázeňské objekty, restaurační a rehabilitační zařízení, hřiště – minigolfové, tenisové) a výrazně nenarušují kontinuitu území. Průmyslové části se zde nenacházejí a vzhledem k omezení, které sebou </w:t>
      </w:r>
      <w:proofErr w:type="gramStart"/>
      <w:r w:rsidR="00737681">
        <w:t>nese</w:t>
      </w:r>
      <w:proofErr w:type="gramEnd"/>
      <w:r w:rsidR="00737681">
        <w:t xml:space="preserve"> lázeňská oblast </w:t>
      </w:r>
      <w:proofErr w:type="gramStart"/>
      <w:r w:rsidR="00737681">
        <w:t>nehrozí</w:t>
      </w:r>
      <w:proofErr w:type="gramEnd"/>
      <w:r w:rsidR="00737681">
        <w:t>, že by se zde v budoucnosti průmysl výrazněji rozvinul.</w:t>
      </w:r>
      <w:r w:rsidR="00C02D1B">
        <w:t xml:space="preserve"> Dříve se zde ve velké míře nacházely polnosti, které byly kvůli svažitému terénu náchylné k erozi. V současné době pravděpodobně převažuje</w:t>
      </w:r>
      <w:r w:rsidR="00737681">
        <w:t xml:space="preserve"> </w:t>
      </w:r>
      <w:r w:rsidR="00C02D1B">
        <w:rPr>
          <w:szCs w:val="24"/>
        </w:rPr>
        <w:t>v</w:t>
      </w:r>
      <w:r w:rsidR="00737681" w:rsidRPr="00737681">
        <w:rPr>
          <w:szCs w:val="24"/>
        </w:rPr>
        <w:t>ětrná</w:t>
      </w:r>
      <w:r w:rsidR="00737681" w:rsidRPr="00737681">
        <w:rPr>
          <w:b/>
          <w:szCs w:val="24"/>
        </w:rPr>
        <w:t xml:space="preserve"> </w:t>
      </w:r>
      <w:r w:rsidR="00737681" w:rsidRPr="00737681">
        <w:rPr>
          <w:szCs w:val="24"/>
        </w:rPr>
        <w:t xml:space="preserve">eroze nad vodní erozí, přesto to není významná hrozba.  </w:t>
      </w:r>
      <w:r w:rsidR="0063735B" w:rsidRPr="00737681">
        <w:rPr>
          <w:szCs w:val="24"/>
        </w:rPr>
        <w:t>Zvýšená pozornost by se však měla věnovat úsekům s prudkou svaž</w:t>
      </w:r>
      <w:r w:rsidR="0063735B">
        <w:rPr>
          <w:szCs w:val="24"/>
        </w:rPr>
        <w:t xml:space="preserve">itostí, kde hrozí erozní vlivy, hlavně v důsledku přívalových dešťů. Severní část Studničního vrchu tvoří souvislý lesní porost. </w:t>
      </w:r>
      <w:r w:rsidR="00737681" w:rsidRPr="00737681">
        <w:rPr>
          <w:szCs w:val="24"/>
        </w:rPr>
        <w:t xml:space="preserve">Na území sídelního útvaru hospodaří lesní správa Lesů České republiky - Lesní správa Jeseník. </w:t>
      </w:r>
      <w:r w:rsidR="00737681" w:rsidRPr="00737681">
        <w:rPr>
          <w:shd w:val="clear" w:color="auto" w:fill="FFFFFF"/>
        </w:rPr>
        <w:t>Lesní porosty tohoto vegetačního stupně lze celk</w:t>
      </w:r>
      <w:r w:rsidR="0063735B">
        <w:rPr>
          <w:shd w:val="clear" w:color="auto" w:fill="FFFFFF"/>
        </w:rPr>
        <w:t xml:space="preserve">ově označit jako velmi změněné. </w:t>
      </w:r>
      <w:r w:rsidR="00737681" w:rsidRPr="00737681">
        <w:rPr>
          <w:shd w:val="clear" w:color="auto" w:fill="FFFFFF"/>
        </w:rPr>
        <w:t xml:space="preserve">Na rozlehlých plochách oceánické varianty převládají smrkové monokultury, případně smíšené jehličnaté porosty smrku, borovice a modřínu, místy i s jedlí. Pěstování jehličnatých kultur ve více generacích vedlo k výrazné proměně </w:t>
      </w:r>
      <w:proofErr w:type="spellStart"/>
      <w:r w:rsidR="00737681" w:rsidRPr="00737681">
        <w:rPr>
          <w:shd w:val="clear" w:color="auto" w:fill="FFFFFF"/>
        </w:rPr>
        <w:t>synusie</w:t>
      </w:r>
      <w:proofErr w:type="spellEnd"/>
      <w:r w:rsidR="00737681" w:rsidRPr="00737681">
        <w:rPr>
          <w:shd w:val="clear" w:color="auto" w:fill="FFFFFF"/>
        </w:rPr>
        <w:t xml:space="preserve"> podrostu, kde se zvýšil podíl druhů s acidofilní tendencí a druhů ruderálních</w:t>
      </w:r>
      <w:r w:rsidR="00737681" w:rsidRPr="00737681">
        <w:rPr>
          <w:rFonts w:cs="Times New Roman"/>
          <w:i/>
          <w:iCs/>
          <w:szCs w:val="24"/>
        </w:rPr>
        <w:t xml:space="preserve">. </w:t>
      </w:r>
      <w:r w:rsidR="003D3585">
        <w:rPr>
          <w:rFonts w:cs="Times New Roman"/>
          <w:iCs/>
          <w:szCs w:val="24"/>
        </w:rPr>
        <w:t>(Culek 1995)</w:t>
      </w:r>
    </w:p>
    <w:p w:rsidR="00A55FCB" w:rsidRDefault="002A033D" w:rsidP="00A55FCB">
      <w:pPr>
        <w:keepNext/>
      </w:pPr>
      <w:r>
        <w:rPr>
          <w:noProof/>
          <w:lang w:eastAsia="cs-CZ"/>
        </w:rPr>
        <w:lastRenderedPageBreak/>
        <w:drawing>
          <wp:inline distT="0" distB="0" distL="0" distR="0" wp14:anchorId="0CA9301F" wp14:editId="51A7D6D3">
            <wp:extent cx="5400040" cy="3447645"/>
            <wp:effectExtent l="0" t="0" r="0" b="635"/>
            <wp:docPr id="17" name="Obrázek 17" descr="C:\Users\Martinka\Desktop\Diplom\Lázně Jeseník\Grafenberg\Celkove\2-56-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ka\Desktop\Diplom\Lázně Jeseník\Grafenberg\Celkove\2-56-19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3447645"/>
                    </a:xfrm>
                    <a:prstGeom prst="rect">
                      <a:avLst/>
                    </a:prstGeom>
                    <a:noFill/>
                    <a:ln>
                      <a:noFill/>
                    </a:ln>
                  </pic:spPr>
                </pic:pic>
              </a:graphicData>
            </a:graphic>
          </wp:inline>
        </w:drawing>
      </w:r>
    </w:p>
    <w:p w:rsidR="002A033D" w:rsidRDefault="00A55FCB" w:rsidP="00A55FCB">
      <w:pPr>
        <w:pStyle w:val="Titulek"/>
      </w:pPr>
      <w:bookmarkStart w:id="56" w:name="_Toc355206373"/>
      <w:bookmarkStart w:id="57" w:name="_Toc355206626"/>
      <w:r>
        <w:t xml:space="preserve">Obrázek č. </w:t>
      </w:r>
      <w:r w:rsidR="00E32B86">
        <w:fldChar w:fldCharType="begin"/>
      </w:r>
      <w:r w:rsidR="00E32B86">
        <w:instrText xml:space="preserve"> SEQ Obrázek_č. \* ARABIC </w:instrText>
      </w:r>
      <w:r w:rsidR="00E32B86">
        <w:fldChar w:fldCharType="separate"/>
      </w:r>
      <w:r w:rsidR="002B1C63">
        <w:rPr>
          <w:noProof/>
        </w:rPr>
        <w:t>17</w:t>
      </w:r>
      <w:r w:rsidR="00E32B86">
        <w:rPr>
          <w:noProof/>
        </w:rPr>
        <w:fldChar w:fldCharType="end"/>
      </w:r>
      <w:r w:rsidRPr="00A55FCB">
        <w:t xml:space="preserve"> </w:t>
      </w:r>
      <w:r>
        <w:t xml:space="preserve">Polnosti na </w:t>
      </w:r>
      <w:proofErr w:type="spellStart"/>
      <w:r>
        <w:t>Gr</w:t>
      </w:r>
      <w:r>
        <w:rPr>
          <w:rFonts w:cs="Times New Roman"/>
        </w:rPr>
        <w:t>ä</w:t>
      </w:r>
      <w:r>
        <w:t>fenberku</w:t>
      </w:r>
      <w:proofErr w:type="spellEnd"/>
      <w:r w:rsidRPr="00A55FCB">
        <w:t xml:space="preserve"> </w:t>
      </w:r>
      <w:r>
        <w:t xml:space="preserve">z roku 1913, pohled od současné bylinkové zahrádky, v pozadí sanatorium </w:t>
      </w:r>
      <w:proofErr w:type="spellStart"/>
      <w:r>
        <w:t>Priessnitz</w:t>
      </w:r>
      <w:proofErr w:type="spellEnd"/>
      <w:r>
        <w:t>. Foto: archiv města Jeseník</w:t>
      </w:r>
      <w:bookmarkEnd w:id="56"/>
      <w:bookmarkEnd w:id="57"/>
      <w:r>
        <w:t xml:space="preserve"> </w:t>
      </w:r>
    </w:p>
    <w:p w:rsidR="00A55FCB" w:rsidRDefault="00A55FCB" w:rsidP="00A55FCB"/>
    <w:p w:rsidR="00975CC0" w:rsidRDefault="00975CC0" w:rsidP="00975CC0">
      <w:pPr>
        <w:keepNext/>
      </w:pPr>
      <w:r>
        <w:rPr>
          <w:noProof/>
          <w:lang w:eastAsia="cs-CZ"/>
        </w:rPr>
        <w:drawing>
          <wp:inline distT="0" distB="0" distL="0" distR="0" wp14:anchorId="2EE93405" wp14:editId="437D75B7">
            <wp:extent cx="5400040" cy="3600027"/>
            <wp:effectExtent l="0" t="0" r="0" b="635"/>
            <wp:docPr id="38" name="Obrázek 38" descr="C:\Users\Martinka\Desktop\Diplom\Lázně Jeseník\v11297_atlasce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ka\Desktop\Diplom\Lázně Jeseník\v11297_atlascesk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A55FCB" w:rsidRPr="00A55FCB" w:rsidRDefault="00975CC0" w:rsidP="00975CC0">
      <w:pPr>
        <w:pStyle w:val="Titulek"/>
      </w:pPr>
      <w:bookmarkStart w:id="58" w:name="_Toc355206374"/>
      <w:bookmarkStart w:id="59" w:name="_Toc355206627"/>
      <w:r>
        <w:t xml:space="preserve">Obrázek č. </w:t>
      </w:r>
      <w:r w:rsidR="00E32B86">
        <w:fldChar w:fldCharType="begin"/>
      </w:r>
      <w:r w:rsidR="00E32B86">
        <w:instrText xml:space="preserve"> SEQ Obrázek_č. \* ARABIC </w:instrText>
      </w:r>
      <w:r w:rsidR="00E32B86">
        <w:fldChar w:fldCharType="separate"/>
      </w:r>
      <w:r w:rsidR="002B1C63">
        <w:rPr>
          <w:noProof/>
        </w:rPr>
        <w:t>18</w:t>
      </w:r>
      <w:r w:rsidR="00E32B86">
        <w:rPr>
          <w:noProof/>
        </w:rPr>
        <w:fldChar w:fldCharType="end"/>
      </w:r>
      <w:r w:rsidR="00C02D1B">
        <w:t xml:space="preserve"> </w:t>
      </w:r>
      <w:proofErr w:type="spellStart"/>
      <w:r w:rsidR="00C02D1B">
        <w:t>Priessnitzovo</w:t>
      </w:r>
      <w:proofErr w:type="spellEnd"/>
      <w:r w:rsidR="00C02D1B">
        <w:t xml:space="preserve"> sanatorium - parter, který právě prochází přestavbou. Foto: archiv Atlas Č</w:t>
      </w:r>
      <w:r>
        <w:t>eska</w:t>
      </w:r>
      <w:bookmarkEnd w:id="58"/>
      <w:bookmarkEnd w:id="59"/>
    </w:p>
    <w:p w:rsidR="00737681" w:rsidRPr="0054389C" w:rsidRDefault="000278B7" w:rsidP="00192CC7">
      <w:pPr>
        <w:pStyle w:val="Nadpis3"/>
        <w:numPr>
          <w:ilvl w:val="0"/>
          <w:numId w:val="26"/>
        </w:numPr>
      </w:pPr>
      <w:bookmarkStart w:id="60" w:name="_Toc355269968"/>
      <w:r>
        <w:lastRenderedPageBreak/>
        <w:t>Lázně Jeseník a projekty</w:t>
      </w:r>
      <w:bookmarkEnd w:id="60"/>
    </w:p>
    <w:p w:rsidR="00512B70" w:rsidRPr="0054389C" w:rsidRDefault="00737681" w:rsidP="0054389C">
      <w:pPr>
        <w:jc w:val="center"/>
        <w:rPr>
          <w:rFonts w:cs="Times New Roman"/>
          <w:b/>
          <w:iCs/>
          <w:szCs w:val="24"/>
          <w:u w:val="single"/>
        </w:rPr>
      </w:pPr>
      <w:r w:rsidRPr="0054389C">
        <w:rPr>
          <w:rFonts w:cs="Times New Roman"/>
          <w:b/>
          <w:iCs/>
          <w:szCs w:val="24"/>
          <w:u w:val="single"/>
        </w:rPr>
        <w:t>Lázeňská kolonáda</w:t>
      </w:r>
    </w:p>
    <w:p w:rsidR="00CB4DD6" w:rsidRDefault="00CB4DD6" w:rsidP="00CB4DD6">
      <w:pPr>
        <w:pStyle w:val="Bezmezer"/>
      </w:pPr>
    </w:p>
    <w:p w:rsidR="0054389C" w:rsidRDefault="00512B70" w:rsidP="0054389C">
      <w:pPr>
        <w:keepNext/>
      </w:pPr>
      <w:r>
        <w:rPr>
          <w:noProof/>
          <w:szCs w:val="24"/>
          <w:lang w:eastAsia="cs-CZ"/>
        </w:rPr>
        <w:drawing>
          <wp:inline distT="0" distB="0" distL="0" distR="0" wp14:anchorId="3F19B569" wp14:editId="5851655E">
            <wp:extent cx="5400040" cy="3436620"/>
            <wp:effectExtent l="0" t="0" r="0" b="0"/>
            <wp:docPr id="20" name="Obrázek 20" descr="C:\Users\Martinka\Desktop\Diplom\Lázně Jeseník\IMG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ka\Desktop\Diplom\Lázně Jeseník\IMG_01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3436620"/>
                    </a:xfrm>
                    <a:prstGeom prst="rect">
                      <a:avLst/>
                    </a:prstGeom>
                    <a:noFill/>
                    <a:ln>
                      <a:noFill/>
                    </a:ln>
                  </pic:spPr>
                </pic:pic>
              </a:graphicData>
            </a:graphic>
          </wp:inline>
        </w:drawing>
      </w:r>
    </w:p>
    <w:p w:rsidR="00737681" w:rsidRDefault="0054389C" w:rsidP="0054389C">
      <w:pPr>
        <w:pStyle w:val="Titulek"/>
        <w:rPr>
          <w:rFonts w:cs="Times New Roman"/>
          <w:iCs/>
          <w:szCs w:val="24"/>
          <w:u w:val="single"/>
        </w:rPr>
      </w:pPr>
      <w:bookmarkStart w:id="61" w:name="_Toc355206375"/>
      <w:bookmarkStart w:id="62" w:name="_Toc355206628"/>
      <w:r>
        <w:t xml:space="preserve">Obrázek č. </w:t>
      </w:r>
      <w:r w:rsidR="00E32B86">
        <w:fldChar w:fldCharType="begin"/>
      </w:r>
      <w:r w:rsidR="00E32B86">
        <w:instrText xml:space="preserve"> SEQ Obrázek_č. \* ARABIC </w:instrText>
      </w:r>
      <w:r w:rsidR="00E32B86">
        <w:fldChar w:fldCharType="separate"/>
      </w:r>
      <w:r w:rsidR="002B1C63">
        <w:rPr>
          <w:noProof/>
        </w:rPr>
        <w:t>19</w:t>
      </w:r>
      <w:r w:rsidR="00E32B86">
        <w:rPr>
          <w:noProof/>
        </w:rPr>
        <w:fldChar w:fldCharType="end"/>
      </w:r>
      <w:r>
        <w:t xml:space="preserve"> Lipovou alejí k zahradní restauraci v roce 2010. Foto: Tomáš Kořenek</w:t>
      </w:r>
      <w:bookmarkEnd w:id="61"/>
      <w:bookmarkEnd w:id="62"/>
    </w:p>
    <w:p w:rsidR="00512B70" w:rsidRDefault="00737681" w:rsidP="0054389C">
      <w:pPr>
        <w:autoSpaceDE w:val="0"/>
        <w:autoSpaceDN w:val="0"/>
        <w:adjustRightInd w:val="0"/>
        <w:spacing w:before="0" w:after="0"/>
        <w:ind w:firstLine="708"/>
      </w:pPr>
      <w:r w:rsidRPr="000D14A8">
        <w:rPr>
          <w:rFonts w:cs="Times New Roman"/>
          <w:szCs w:val="24"/>
        </w:rPr>
        <w:t>Kolonáda je úzká terasa,</w:t>
      </w:r>
      <w:r>
        <w:rPr>
          <w:rFonts w:cs="Times New Roman"/>
          <w:szCs w:val="24"/>
        </w:rPr>
        <w:t xml:space="preserve"> </w:t>
      </w:r>
      <w:r w:rsidRPr="000D14A8">
        <w:rPr>
          <w:rFonts w:cs="Times New Roman"/>
          <w:szCs w:val="24"/>
        </w:rPr>
        <w:t>která je na jihozápadní straně o devět metrů vyvýšena a naopak na</w:t>
      </w:r>
      <w:r>
        <w:rPr>
          <w:rFonts w:cs="Times New Roman"/>
          <w:szCs w:val="24"/>
        </w:rPr>
        <w:t xml:space="preserve"> </w:t>
      </w:r>
      <w:r w:rsidRPr="000D14A8">
        <w:rPr>
          <w:rFonts w:cs="Times New Roman"/>
          <w:szCs w:val="24"/>
        </w:rPr>
        <w:t>straně severovýchodní se zařezává do svahu.</w:t>
      </w:r>
      <w:r>
        <w:rPr>
          <w:rFonts w:cs="Times New Roman"/>
          <w:szCs w:val="24"/>
        </w:rPr>
        <w:t xml:space="preserve"> </w:t>
      </w:r>
      <w:r w:rsidR="002A033D">
        <w:rPr>
          <w:rFonts w:cs="Times New Roman"/>
          <w:szCs w:val="24"/>
        </w:rPr>
        <w:t>Skládá se ze dvou okruhů – vnitř</w:t>
      </w:r>
      <w:r>
        <w:rPr>
          <w:rFonts w:cs="Times New Roman"/>
          <w:szCs w:val="24"/>
        </w:rPr>
        <w:t>ní a vnější.</w:t>
      </w:r>
      <w:r w:rsidRPr="000D14A8">
        <w:rPr>
          <w:rFonts w:cs="Times New Roman"/>
          <w:szCs w:val="24"/>
        </w:rPr>
        <w:t xml:space="preserve"> </w:t>
      </w:r>
      <w:r>
        <w:rPr>
          <w:rFonts w:cs="Times New Roman"/>
          <w:szCs w:val="24"/>
        </w:rPr>
        <w:t xml:space="preserve">Vnější okruh je tvořen alejí starých lip, vnitřní okruh částečně lemuje alej z javorů. </w:t>
      </w:r>
      <w:r w:rsidRPr="000D14A8">
        <w:rPr>
          <w:rFonts w:cs="Times New Roman"/>
          <w:szCs w:val="24"/>
        </w:rPr>
        <w:t>Vstup na Kolonádu je východním</w:t>
      </w:r>
      <w:r>
        <w:rPr>
          <w:rFonts w:cs="Times New Roman"/>
          <w:szCs w:val="24"/>
        </w:rPr>
        <w:t xml:space="preserve"> směrem od sanatoria </w:t>
      </w:r>
      <w:proofErr w:type="spellStart"/>
      <w:r>
        <w:rPr>
          <w:rFonts w:cs="Times New Roman"/>
          <w:szCs w:val="24"/>
        </w:rPr>
        <w:t>Priessnitz</w:t>
      </w:r>
      <w:proofErr w:type="spellEnd"/>
      <w:r>
        <w:rPr>
          <w:rFonts w:cs="Times New Roman"/>
          <w:szCs w:val="24"/>
        </w:rPr>
        <w:t xml:space="preserve"> </w:t>
      </w:r>
      <w:r w:rsidRPr="000D14A8">
        <w:rPr>
          <w:rFonts w:cs="Times New Roman"/>
          <w:szCs w:val="24"/>
        </w:rPr>
        <w:t xml:space="preserve">v místě, kde stojí zahradní restaurace. Je to architektonicky úhledný objekt hrázděné konstrukce, který stojí na mimořádně strategickém místě, na styku Kolonády a Lázeňského parku - v místě křížení veškerých promenádních tras. </w:t>
      </w:r>
      <w:r>
        <w:rPr>
          <w:rFonts w:cs="Times New Roman"/>
          <w:szCs w:val="24"/>
        </w:rPr>
        <w:t xml:space="preserve">Restaurace je již dlouhou dobu uzavřená a pomalu chátrá. </w:t>
      </w:r>
      <w:r w:rsidRPr="000D14A8">
        <w:rPr>
          <w:rFonts w:cs="Times New Roman"/>
          <w:szCs w:val="24"/>
        </w:rPr>
        <w:t>(</w:t>
      </w:r>
      <w:proofErr w:type="spellStart"/>
      <w:r w:rsidRPr="000D14A8">
        <w:rPr>
          <w:rFonts w:cs="Times New Roman"/>
          <w:szCs w:val="24"/>
        </w:rPr>
        <w:t>Mičola</w:t>
      </w:r>
      <w:proofErr w:type="spellEnd"/>
      <w:r w:rsidRPr="000D14A8">
        <w:rPr>
          <w:rFonts w:cs="Times New Roman"/>
          <w:szCs w:val="24"/>
        </w:rPr>
        <w:t xml:space="preserve"> 2010) </w:t>
      </w:r>
      <w:r>
        <w:rPr>
          <w:rFonts w:cs="Times New Roman"/>
          <w:szCs w:val="24"/>
        </w:rPr>
        <w:t xml:space="preserve">Okruh Kolonády končí přibližně na úrovni Jubilejní vily. </w:t>
      </w:r>
      <w:r w:rsidRPr="000D14A8">
        <w:rPr>
          <w:rFonts w:cs="Times New Roman"/>
          <w:szCs w:val="24"/>
        </w:rPr>
        <w:t xml:space="preserve">Bohužel, tento objekt je </w:t>
      </w:r>
      <w:r>
        <w:rPr>
          <w:rFonts w:cs="Times New Roman"/>
          <w:szCs w:val="24"/>
        </w:rPr>
        <w:t>také</w:t>
      </w:r>
      <w:r w:rsidRPr="000D14A8">
        <w:rPr>
          <w:rFonts w:cs="Times New Roman"/>
          <w:szCs w:val="24"/>
        </w:rPr>
        <w:t xml:space="preserve"> mnoho let v havarijním stavu a pouze jeho část byla využívána pro ubytování. Pokoje již nevyhovovaly standardům dnešní doby, proto byl objekt v roce 2012 kompletně uzavřen a přistoupilo se k jeho přestavbě. Obnovení provozu je naplánované na červen 2013 a vila bude určená především rodinám s dětmi. V těsném</w:t>
      </w:r>
      <w:r w:rsidRPr="007106C4">
        <w:t xml:space="preserve"> sousedství Jubilejní vily navíc vzniká venkovní inhalatorium, které bude </w:t>
      </w:r>
      <w:r w:rsidRPr="007106C4">
        <w:lastRenderedPageBreak/>
        <w:t>navazovat na rekonstruovanou promenádu. Lázně plánují i obnovu </w:t>
      </w:r>
      <w:hyperlink r:id="rId41" w:history="1">
        <w:r w:rsidRPr="007106C4">
          <w:t>restaurace</w:t>
        </w:r>
      </w:hyperlink>
      <w:r w:rsidRPr="007106C4">
        <w:t xml:space="preserve"> na kolonádě. „Vznikne zde středisko odborné přípravy v gastronomických </w:t>
      </w:r>
      <w:proofErr w:type="gramStart"/>
      <w:r w:rsidRPr="007106C4">
        <w:t>oborech..</w:t>
      </w:r>
      <w:proofErr w:type="gramEnd"/>
      <w:r w:rsidRPr="007106C4">
        <w:t xml:space="preserve"> Počítá se i s venkovní terasou. Předpokládaný termín otevření je únor 2015," řekl Jesenickému týdeníku o</w:t>
      </w:r>
      <w:r w:rsidR="00512B70">
        <w:t>bchodní ředi</w:t>
      </w:r>
      <w:r w:rsidR="0054389C">
        <w:t>tel lázní Tomáš Rak.</w:t>
      </w:r>
    </w:p>
    <w:p w:rsidR="0054389C" w:rsidRDefault="00512B70" w:rsidP="0054389C">
      <w:pPr>
        <w:keepNext/>
        <w:autoSpaceDE w:val="0"/>
        <w:autoSpaceDN w:val="0"/>
        <w:adjustRightInd w:val="0"/>
        <w:spacing w:before="0" w:after="0"/>
        <w:ind w:firstLine="708"/>
      </w:pPr>
      <w:r>
        <w:rPr>
          <w:rFonts w:cs="Times New Roman"/>
          <w:noProof/>
          <w:szCs w:val="24"/>
          <w:lang w:eastAsia="cs-CZ"/>
        </w:rPr>
        <w:drawing>
          <wp:inline distT="0" distB="0" distL="0" distR="0" wp14:anchorId="45AABA63" wp14:editId="41BD4FBE">
            <wp:extent cx="5400040" cy="3406965"/>
            <wp:effectExtent l="0" t="0" r="0" b="3175"/>
            <wp:docPr id="21" name="Obrázek 21" descr="C:\Users\Martinka\Desktop\Diplom\Lázně Jeseník\Grafenberg\Kolonada\2-52-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ka\Desktop\Diplom\Lázně Jeseník\Grafenberg\Kolonada\2-52-19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3406965"/>
                    </a:xfrm>
                    <a:prstGeom prst="rect">
                      <a:avLst/>
                    </a:prstGeom>
                    <a:noFill/>
                    <a:ln>
                      <a:noFill/>
                    </a:ln>
                  </pic:spPr>
                </pic:pic>
              </a:graphicData>
            </a:graphic>
          </wp:inline>
        </w:drawing>
      </w:r>
    </w:p>
    <w:p w:rsidR="003D3585" w:rsidRDefault="0054389C" w:rsidP="0054389C">
      <w:pPr>
        <w:pStyle w:val="Titulek"/>
        <w:rPr>
          <w:rFonts w:cs="Times New Roman"/>
          <w:szCs w:val="24"/>
        </w:rPr>
      </w:pPr>
      <w:bookmarkStart w:id="63" w:name="_Toc355206376"/>
      <w:bookmarkStart w:id="64" w:name="_Toc355206629"/>
      <w:r>
        <w:t xml:space="preserve">Obrázek č. </w:t>
      </w:r>
      <w:r w:rsidR="00E32B86">
        <w:fldChar w:fldCharType="begin"/>
      </w:r>
      <w:r w:rsidR="00E32B86">
        <w:instrText xml:space="preserve"> SEQ Obrázek_č. \* ARABIC </w:instrText>
      </w:r>
      <w:r w:rsidR="00E32B86">
        <w:fldChar w:fldCharType="separate"/>
      </w:r>
      <w:r w:rsidR="002B1C63">
        <w:rPr>
          <w:noProof/>
        </w:rPr>
        <w:t>20</w:t>
      </w:r>
      <w:r w:rsidR="00E32B86">
        <w:rPr>
          <w:noProof/>
        </w:rPr>
        <w:fldChar w:fldCharType="end"/>
      </w:r>
      <w:r>
        <w:t xml:space="preserve"> Před sto lety. Lipovou alejí v roce 1909. Foto: archiv města Jeseník</w:t>
      </w:r>
      <w:bookmarkEnd w:id="63"/>
      <w:bookmarkEnd w:id="64"/>
    </w:p>
    <w:p w:rsidR="00CB4DD6" w:rsidRPr="00FF34B3" w:rsidRDefault="00CB4DD6" w:rsidP="00737681">
      <w:pPr>
        <w:autoSpaceDE w:val="0"/>
        <w:autoSpaceDN w:val="0"/>
        <w:adjustRightInd w:val="0"/>
        <w:spacing w:before="0" w:after="0"/>
        <w:ind w:firstLine="708"/>
        <w:rPr>
          <w:rFonts w:cs="Times New Roman"/>
          <w:szCs w:val="24"/>
        </w:rPr>
      </w:pPr>
    </w:p>
    <w:p w:rsidR="0054389C" w:rsidRDefault="00C80F9B" w:rsidP="0054389C">
      <w:pPr>
        <w:keepNext/>
        <w:autoSpaceDE w:val="0"/>
        <w:autoSpaceDN w:val="0"/>
        <w:adjustRightInd w:val="0"/>
        <w:spacing w:before="0" w:after="0" w:line="240" w:lineRule="auto"/>
        <w:jc w:val="left"/>
      </w:pPr>
      <w:r>
        <w:rPr>
          <w:rFonts w:ascii="BookAntiqua" w:hAnsi="BookAntiqua" w:cs="BookAntiqua"/>
          <w:noProof/>
          <w:sz w:val="22"/>
          <w:lang w:eastAsia="cs-CZ"/>
        </w:rPr>
        <w:drawing>
          <wp:inline distT="0" distB="0" distL="0" distR="0" wp14:anchorId="16A8F575" wp14:editId="6ADD3D47">
            <wp:extent cx="5400040" cy="3552658"/>
            <wp:effectExtent l="0" t="0" r="0" b="0"/>
            <wp:docPr id="22" name="Obrázek 22" descr="C:\Users\Martinka\Desktop\Diplom\Lázně Jeseník\Grafenberg\Kolonada\2-122-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ka\Desktop\Diplom\Lázně Jeseník\Grafenberg\Kolonada\2-122-193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3552658"/>
                    </a:xfrm>
                    <a:prstGeom prst="rect">
                      <a:avLst/>
                    </a:prstGeom>
                    <a:noFill/>
                    <a:ln>
                      <a:noFill/>
                    </a:ln>
                  </pic:spPr>
                </pic:pic>
              </a:graphicData>
            </a:graphic>
          </wp:inline>
        </w:drawing>
      </w:r>
    </w:p>
    <w:p w:rsidR="00737681" w:rsidRDefault="0054389C" w:rsidP="0054389C">
      <w:pPr>
        <w:pStyle w:val="Titulek"/>
        <w:jc w:val="left"/>
        <w:rPr>
          <w:rFonts w:ascii="BookAntiqua" w:hAnsi="BookAntiqua" w:cs="BookAntiqua"/>
          <w:sz w:val="22"/>
        </w:rPr>
      </w:pPr>
      <w:bookmarkStart w:id="65" w:name="_Toc355206377"/>
      <w:bookmarkStart w:id="66" w:name="_Toc355206630"/>
      <w:r>
        <w:t xml:space="preserve">Obrázek č. </w:t>
      </w:r>
      <w:r w:rsidR="00E32B86">
        <w:fldChar w:fldCharType="begin"/>
      </w:r>
      <w:r w:rsidR="00E32B86">
        <w:instrText xml:space="preserve"> SEQ Obrázek_č. \* ARABIC </w:instrText>
      </w:r>
      <w:r w:rsidR="00E32B86">
        <w:fldChar w:fldCharType="separate"/>
      </w:r>
      <w:r w:rsidR="002B1C63">
        <w:rPr>
          <w:noProof/>
        </w:rPr>
        <w:t>21</w:t>
      </w:r>
      <w:r w:rsidR="00E32B86">
        <w:rPr>
          <w:noProof/>
        </w:rPr>
        <w:fldChar w:fldCharType="end"/>
      </w:r>
      <w:r>
        <w:t xml:space="preserve"> Lipová alej v roce 1930. Foto: archiv města Jeseník</w:t>
      </w:r>
      <w:bookmarkEnd w:id="65"/>
      <w:bookmarkEnd w:id="66"/>
    </w:p>
    <w:p w:rsidR="00C80F9B" w:rsidRDefault="00C80F9B" w:rsidP="00512B70">
      <w:pPr>
        <w:ind w:firstLine="708"/>
        <w:rPr>
          <w:szCs w:val="24"/>
        </w:rPr>
      </w:pPr>
    </w:p>
    <w:p w:rsidR="0054389C" w:rsidRPr="0054389C" w:rsidRDefault="00737681" w:rsidP="0054389C">
      <w:pPr>
        <w:ind w:firstLine="708"/>
        <w:rPr>
          <w:rFonts w:eastAsia="Times New Roman" w:cs="Times New Roman"/>
          <w:snapToGrid w:val="0"/>
          <w:color w:val="000000"/>
          <w:w w:val="0"/>
          <w:sz w:val="0"/>
          <w:szCs w:val="0"/>
          <w:u w:color="000000"/>
          <w:bdr w:val="none" w:sz="0" w:space="0" w:color="000000"/>
          <w:shd w:val="clear" w:color="000000" w:fill="000000"/>
          <w:lang w:eastAsia="x-none" w:bidi="x-none"/>
        </w:rPr>
      </w:pPr>
      <w:r w:rsidRPr="009946C4">
        <w:rPr>
          <w:szCs w:val="24"/>
        </w:rPr>
        <w:t>Kouzlo lesní promenády nespočívá jenom v pohodlné chůzi po okruž</w:t>
      </w:r>
      <w:r w:rsidR="0054389C">
        <w:rPr>
          <w:szCs w:val="24"/>
        </w:rPr>
        <w:t xml:space="preserve">ní vrstevnicové cestě, </w:t>
      </w:r>
      <w:r w:rsidRPr="009946C4">
        <w:rPr>
          <w:szCs w:val="24"/>
        </w:rPr>
        <w:t>která je lemována sugestivní stromovou alejí, drobnou architekturou (pomníky, prameny, sochy, altány) a mobiliářem, ale především v nádherných výhledech do údolí řeky Bělé, na město Jeseník či přes Českou Ves až do Polské roviny. Aby byl tento zážitek umocněn, byla na jihovýchodní straně pod hranou cesty vybudována vyhlídka – vydlážděná plošina s parkovými lavičkami, zaroubená kamennou zárubní zdí a z obou stran zpřístupněná kamennými schodišti. Atraktivitu promenádních okruhů snad ze všeho nejvíce umocňují postupně se proměňující výhledy do širokého okolí. Aby si mohli lázeňští hosté tento zážitek vychutnat a zároveň si odpočinout, byly na jihovýchodní straně vybudovány prakticky nad sebou celkem 3 vyhlídky.</w:t>
      </w:r>
      <w:r>
        <w:rPr>
          <w:szCs w:val="24"/>
        </w:rPr>
        <w:t xml:space="preserve"> </w:t>
      </w:r>
      <w:r w:rsidRPr="009946C4">
        <w:rPr>
          <w:szCs w:val="24"/>
        </w:rPr>
        <w:t xml:space="preserve">Nejníže je </w:t>
      </w:r>
      <w:proofErr w:type="spellStart"/>
      <w:r w:rsidRPr="009946C4">
        <w:rPr>
          <w:szCs w:val="24"/>
        </w:rPr>
        <w:t>Hatschekova</w:t>
      </w:r>
      <w:proofErr w:type="spellEnd"/>
      <w:r w:rsidRPr="009946C4">
        <w:rPr>
          <w:szCs w:val="24"/>
        </w:rPr>
        <w:t xml:space="preserve"> vyhlídka, na spodním promenádním okruhu pod hranou cesty je Velká dolní vyhlídka a nad ní se nachází Velká horní vyhlídka. Původně zde bylo sezení s pergolou a rozáriem, které se těšilo značné oblibě. Významným urbanistickým a zahradně-krajinářským počinem bylo propojení obou velkých vyhlídek schodištěm (snad doplněným pergolami a osvětlením), které bylo patrné i z hloubi údolí. Tato monumentální úprava se bohužel do</w:t>
      </w:r>
      <w:r w:rsidR="003D3585">
        <w:rPr>
          <w:szCs w:val="24"/>
        </w:rPr>
        <w:t xml:space="preserve"> dnešních </w:t>
      </w:r>
      <w:r w:rsidR="001536A1">
        <w:rPr>
          <w:szCs w:val="24"/>
        </w:rPr>
        <w:t>dní</w:t>
      </w:r>
      <w:r w:rsidRPr="009946C4">
        <w:rPr>
          <w:szCs w:val="24"/>
        </w:rPr>
        <w:t xml:space="preserve"> nedochovala.</w:t>
      </w:r>
      <w:r w:rsidR="00512B70">
        <w:rPr>
          <w:szCs w:val="24"/>
        </w:rPr>
        <w:t xml:space="preserve"> (</w:t>
      </w:r>
      <w:proofErr w:type="spellStart"/>
      <w:r w:rsidR="00512B70">
        <w:rPr>
          <w:szCs w:val="24"/>
        </w:rPr>
        <w:t>Mičola</w:t>
      </w:r>
      <w:proofErr w:type="spellEnd"/>
      <w:r w:rsidR="00512B70">
        <w:rPr>
          <w:szCs w:val="24"/>
        </w:rPr>
        <w:t xml:space="preserve"> 2010)</w:t>
      </w:r>
      <w:r w:rsidR="00C80F9B">
        <w:rPr>
          <w:noProof/>
          <w:szCs w:val="24"/>
          <w:lang w:eastAsia="cs-CZ"/>
        </w:rPr>
        <w:drawing>
          <wp:inline distT="0" distB="0" distL="0" distR="0" wp14:anchorId="4484BA57" wp14:editId="32ED64A9">
            <wp:extent cx="5400040" cy="3417747"/>
            <wp:effectExtent l="0" t="0" r="0" b="0"/>
            <wp:docPr id="23" name="Obrázek 23" descr="C:\Users\Martinka\Desktop\Diplom\Lázně Jeseník\Grafenberg\Kolonada\2-75-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ka\Desktop\Diplom\Lázně Jeseník\Grafenberg\Kolonada\2-75-196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3417747"/>
                    </a:xfrm>
                    <a:prstGeom prst="rect">
                      <a:avLst/>
                    </a:prstGeom>
                    <a:noFill/>
                    <a:ln>
                      <a:noFill/>
                    </a:ln>
                  </pic:spPr>
                </pic:pic>
              </a:graphicData>
            </a:graphic>
          </wp:inline>
        </w:drawing>
      </w:r>
    </w:p>
    <w:p w:rsidR="00737681" w:rsidRPr="009946C4" w:rsidRDefault="0054389C" w:rsidP="0054389C">
      <w:pPr>
        <w:pStyle w:val="Titulek"/>
        <w:jc w:val="left"/>
        <w:rPr>
          <w:szCs w:val="24"/>
        </w:rPr>
      </w:pPr>
      <w:bookmarkStart w:id="67" w:name="_Toc355206378"/>
      <w:bookmarkStart w:id="68" w:name="_Toc355206631"/>
      <w:r>
        <w:t xml:space="preserve">Obrázek č. </w:t>
      </w:r>
      <w:r w:rsidR="00E32B86">
        <w:fldChar w:fldCharType="begin"/>
      </w:r>
      <w:r w:rsidR="00E32B86">
        <w:instrText xml:space="preserve"> SEQ Obrázek_č. \* ARABIC </w:instrText>
      </w:r>
      <w:r w:rsidR="00E32B86">
        <w:fldChar w:fldCharType="separate"/>
      </w:r>
      <w:r w:rsidR="002B1C63">
        <w:rPr>
          <w:noProof/>
        </w:rPr>
        <w:t>22</w:t>
      </w:r>
      <w:r w:rsidR="00E32B86">
        <w:rPr>
          <w:noProof/>
        </w:rPr>
        <w:fldChar w:fldCharType="end"/>
      </w:r>
      <w:r>
        <w:t xml:space="preserve"> </w:t>
      </w:r>
      <w:proofErr w:type="spellStart"/>
      <w:r>
        <w:t>Hatsechova</w:t>
      </w:r>
      <w:proofErr w:type="spellEnd"/>
      <w:r>
        <w:t xml:space="preserve"> vyhlídka 1962. Foto: archiv města Jeseník</w:t>
      </w:r>
      <w:bookmarkEnd w:id="67"/>
      <w:bookmarkEnd w:id="68"/>
      <w:r>
        <w:t xml:space="preserve"> </w:t>
      </w:r>
    </w:p>
    <w:p w:rsidR="003B084C" w:rsidRDefault="00737681" w:rsidP="001536A1">
      <w:pPr>
        <w:ind w:firstLine="708"/>
      </w:pPr>
      <w:r w:rsidRPr="009946C4">
        <w:rPr>
          <w:szCs w:val="24"/>
        </w:rPr>
        <w:lastRenderedPageBreak/>
        <w:t>Kromě vyhlídek se na kolonádě na</w:t>
      </w:r>
      <w:r w:rsidR="009C3AE8">
        <w:rPr>
          <w:szCs w:val="24"/>
        </w:rPr>
        <w:t>chází množství významných staveb,</w:t>
      </w:r>
      <w:r w:rsidRPr="009946C4">
        <w:rPr>
          <w:szCs w:val="24"/>
        </w:rPr>
        <w:t xml:space="preserve"> památníků a pomníků. </w:t>
      </w:r>
      <w:r w:rsidRPr="009C3AE8">
        <w:rPr>
          <w:b/>
          <w:szCs w:val="24"/>
        </w:rPr>
        <w:t>Český památník</w:t>
      </w:r>
      <w:r w:rsidRPr="009946C4">
        <w:rPr>
          <w:szCs w:val="24"/>
        </w:rPr>
        <w:t xml:space="preserve"> byl postaven roku 1874 nejprve na místě dnešního sanatoria </w:t>
      </w:r>
      <w:proofErr w:type="spellStart"/>
      <w:r w:rsidRPr="009946C4">
        <w:rPr>
          <w:szCs w:val="24"/>
        </w:rPr>
        <w:t>Priessnitz</w:t>
      </w:r>
      <w:proofErr w:type="spellEnd"/>
      <w:r w:rsidRPr="009946C4">
        <w:rPr>
          <w:szCs w:val="24"/>
        </w:rPr>
        <w:t xml:space="preserve"> mezi </w:t>
      </w:r>
      <w:proofErr w:type="spellStart"/>
      <w:proofErr w:type="gramStart"/>
      <w:r w:rsidRPr="009946C4">
        <w:rPr>
          <w:szCs w:val="24"/>
        </w:rPr>
        <w:t>tzv.Schindlerovými</w:t>
      </w:r>
      <w:proofErr w:type="spellEnd"/>
      <w:proofErr w:type="gramEnd"/>
      <w:r w:rsidRPr="009946C4">
        <w:rPr>
          <w:szCs w:val="24"/>
        </w:rPr>
        <w:t xml:space="preserve"> domy. Po dokončení sanatoria byl přestěhován na současné místo – na začátek lázeňské kolonády. Byl zhotoven na návrh Jana </w:t>
      </w:r>
      <w:proofErr w:type="spellStart"/>
      <w:r w:rsidRPr="009946C4">
        <w:rPr>
          <w:szCs w:val="24"/>
        </w:rPr>
        <w:t>Rippera</w:t>
      </w:r>
      <w:proofErr w:type="spellEnd"/>
      <w:r w:rsidRPr="009946C4">
        <w:rPr>
          <w:szCs w:val="24"/>
        </w:rPr>
        <w:t xml:space="preserve"> známým umělcem Josefem Václavem </w:t>
      </w:r>
      <w:proofErr w:type="spellStart"/>
      <w:r w:rsidRPr="009946C4">
        <w:rPr>
          <w:szCs w:val="24"/>
        </w:rPr>
        <w:t>Myslbekem</w:t>
      </w:r>
      <w:proofErr w:type="spellEnd"/>
      <w:r w:rsidRPr="009946C4">
        <w:rPr>
          <w:szCs w:val="24"/>
        </w:rPr>
        <w:t xml:space="preserve">. Skládá se z masivního, bohatě zdobeného žulového soklu, horní část pomníku je vytvořena z hořického pískovce a zakončena ornamentální čtyřbokou hlavicí, na níž je postavena kovová socha </w:t>
      </w:r>
      <w:proofErr w:type="spellStart"/>
      <w:r w:rsidRPr="009946C4">
        <w:rPr>
          <w:szCs w:val="24"/>
        </w:rPr>
        <w:t>Hygie</w:t>
      </w:r>
      <w:proofErr w:type="spellEnd"/>
      <w:r w:rsidRPr="009946C4">
        <w:rPr>
          <w:szCs w:val="24"/>
        </w:rPr>
        <w:t>. Pod sochou je na pomníku umístěn kruhový medailon s </w:t>
      </w:r>
      <w:proofErr w:type="spellStart"/>
      <w:r w:rsidRPr="009946C4">
        <w:rPr>
          <w:szCs w:val="24"/>
        </w:rPr>
        <w:t>Priessnitzovým</w:t>
      </w:r>
      <w:proofErr w:type="spellEnd"/>
      <w:r w:rsidRPr="009946C4">
        <w:rPr>
          <w:szCs w:val="24"/>
        </w:rPr>
        <w:t xml:space="preserve"> portrétem. Další památník- </w:t>
      </w:r>
      <w:r w:rsidRPr="009C3AE8">
        <w:rPr>
          <w:b/>
          <w:szCs w:val="24"/>
        </w:rPr>
        <w:t>Polský</w:t>
      </w:r>
      <w:r w:rsidRPr="009946C4">
        <w:rPr>
          <w:szCs w:val="24"/>
        </w:rPr>
        <w:t xml:space="preserve"> byl postaven v letech 1891-1894. Je asi 5 m vysoký a tvoří ho mramorový trojboký jehlan spočívající na čtvercovém kamenném soklu. Na jeho vrcholu sedí na bronzové zeměkouli bronzový polský orel s korunou a roztaženými křídly. Nápis na pomníku v překladu zní: „Bůh mu dal vnuknutí, aby nejlahodnějším a nejúčinnějším prostředkem – vodou, trpícím pomáhal. Čest jeho památce.“ Na jižní straně lázeňské promenády se nachází jeden z prvních pomníků, který byl postaven na důkaz díků od vděčných pacientů – </w:t>
      </w:r>
      <w:r w:rsidRPr="009C3AE8">
        <w:rPr>
          <w:b/>
          <w:szCs w:val="24"/>
        </w:rPr>
        <w:t>Maďarský pomník</w:t>
      </w:r>
      <w:r w:rsidRPr="009946C4">
        <w:rPr>
          <w:szCs w:val="24"/>
        </w:rPr>
        <w:t>. Jedná se o masivní žulový sokl, na kterém je postaven majestátní železný lev, kterého později lázně převzaly do svého znaku. Pomník byl věnován Maďary v letech 1839-40.</w:t>
      </w:r>
      <w:r w:rsidR="003B084C" w:rsidRPr="003B084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4389C" w:rsidRDefault="003B084C" w:rsidP="0054389C">
      <w:pPr>
        <w:keepNext/>
        <w:ind w:firstLine="708"/>
      </w:pPr>
      <w:r>
        <w:rPr>
          <w:noProof/>
          <w:szCs w:val="24"/>
          <w:lang w:eastAsia="cs-CZ"/>
        </w:rPr>
        <w:drawing>
          <wp:inline distT="0" distB="0" distL="0" distR="0" wp14:anchorId="583B850E" wp14:editId="7E6C45DF">
            <wp:extent cx="5400040" cy="3290200"/>
            <wp:effectExtent l="0" t="0" r="0" b="5715"/>
            <wp:docPr id="24" name="Obrázek 24" descr="C:\Users\Martinka\Desktop\Diplom\Lázně Jeseník\Grafenberg\Prameny a pomniky\2-44-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ka\Desktop\Diplom\Lázně Jeseník\Grafenberg\Prameny a pomniky\2-44-190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3290200"/>
                    </a:xfrm>
                    <a:prstGeom prst="rect">
                      <a:avLst/>
                    </a:prstGeom>
                    <a:noFill/>
                    <a:ln>
                      <a:noFill/>
                    </a:ln>
                  </pic:spPr>
                </pic:pic>
              </a:graphicData>
            </a:graphic>
          </wp:inline>
        </w:drawing>
      </w:r>
    </w:p>
    <w:p w:rsidR="00737681" w:rsidRPr="009946C4" w:rsidRDefault="0054389C" w:rsidP="0054389C">
      <w:pPr>
        <w:pStyle w:val="Titulek"/>
        <w:rPr>
          <w:szCs w:val="24"/>
        </w:rPr>
      </w:pPr>
      <w:bookmarkStart w:id="69" w:name="_Toc355206379"/>
      <w:bookmarkStart w:id="70" w:name="_Toc355206632"/>
      <w:r>
        <w:t xml:space="preserve">Obrázek č. </w:t>
      </w:r>
      <w:r w:rsidR="00E32B86">
        <w:fldChar w:fldCharType="begin"/>
      </w:r>
      <w:r w:rsidR="00E32B86">
        <w:instrText xml:space="preserve"> SEQ Obrázek_č. \* ARABIC </w:instrText>
      </w:r>
      <w:r w:rsidR="00E32B86">
        <w:fldChar w:fldCharType="separate"/>
      </w:r>
      <w:r w:rsidR="002B1C63">
        <w:rPr>
          <w:noProof/>
        </w:rPr>
        <w:t>23</w:t>
      </w:r>
      <w:r w:rsidR="00E32B86">
        <w:rPr>
          <w:noProof/>
        </w:rPr>
        <w:fldChar w:fldCharType="end"/>
      </w:r>
      <w:r>
        <w:t xml:space="preserve"> Maďarský pomník, 1905. Foto: archiv města </w:t>
      </w:r>
      <w:proofErr w:type="spellStart"/>
      <w:r>
        <w:t>Jesenik</w:t>
      </w:r>
      <w:proofErr w:type="spellEnd"/>
      <w:r>
        <w:t>.</w:t>
      </w:r>
      <w:bookmarkEnd w:id="69"/>
      <w:bookmarkEnd w:id="70"/>
    </w:p>
    <w:p w:rsidR="00737681" w:rsidRDefault="001536A1" w:rsidP="00737681">
      <w:pPr>
        <w:rPr>
          <w:szCs w:val="24"/>
        </w:rPr>
      </w:pPr>
      <w:r>
        <w:rPr>
          <w:szCs w:val="24"/>
        </w:rPr>
        <w:lastRenderedPageBreak/>
        <w:t>Dalším</w:t>
      </w:r>
      <w:r w:rsidR="00737681" w:rsidRPr="009946C4">
        <w:rPr>
          <w:szCs w:val="24"/>
        </w:rPr>
        <w:t xml:space="preserve"> významným prvkem kolonády </w:t>
      </w:r>
      <w:r w:rsidR="00737681" w:rsidRPr="009C3AE8">
        <w:rPr>
          <w:b/>
          <w:szCs w:val="24"/>
        </w:rPr>
        <w:t>kaple a krypta</w:t>
      </w:r>
      <w:r w:rsidR="008522EA">
        <w:rPr>
          <w:szCs w:val="24"/>
        </w:rPr>
        <w:t xml:space="preserve">, kde je pohřben </w:t>
      </w:r>
      <w:proofErr w:type="spellStart"/>
      <w:r w:rsidR="008522EA">
        <w:rPr>
          <w:szCs w:val="24"/>
        </w:rPr>
        <w:t>Vincenz</w:t>
      </w:r>
      <w:proofErr w:type="spellEnd"/>
      <w:r w:rsidR="00737681" w:rsidRPr="009946C4">
        <w:rPr>
          <w:szCs w:val="24"/>
        </w:rPr>
        <w:t xml:space="preserve"> </w:t>
      </w:r>
      <w:proofErr w:type="spellStart"/>
      <w:r w:rsidR="00737681" w:rsidRPr="009946C4">
        <w:rPr>
          <w:szCs w:val="24"/>
        </w:rPr>
        <w:t>Priessnitz</w:t>
      </w:r>
      <w:proofErr w:type="spellEnd"/>
      <w:r w:rsidR="00737681" w:rsidRPr="009946C4">
        <w:rPr>
          <w:szCs w:val="24"/>
        </w:rPr>
        <w:t>, je</w:t>
      </w:r>
      <w:r>
        <w:rPr>
          <w:szCs w:val="24"/>
        </w:rPr>
        <w:t>ho žena S</w:t>
      </w:r>
      <w:r w:rsidR="00737681">
        <w:rPr>
          <w:szCs w:val="24"/>
        </w:rPr>
        <w:t xml:space="preserve">ofie a dcera Karolina </w:t>
      </w:r>
      <w:r w:rsidR="00737681" w:rsidRPr="009946C4">
        <w:rPr>
          <w:szCs w:val="24"/>
        </w:rPr>
        <w:t xml:space="preserve">Marie. Mauzoleum bylo zbudováno roku 1853 v novogotickém stylu z neomítnutého kamenného zdiva dva roky po </w:t>
      </w:r>
      <w:proofErr w:type="spellStart"/>
      <w:r w:rsidR="00737681" w:rsidRPr="009946C4">
        <w:rPr>
          <w:szCs w:val="24"/>
        </w:rPr>
        <w:t>Priessnitzově</w:t>
      </w:r>
      <w:proofErr w:type="spellEnd"/>
      <w:r w:rsidR="00737681" w:rsidRPr="009946C4">
        <w:rPr>
          <w:szCs w:val="24"/>
        </w:rPr>
        <w:t xml:space="preserve"> smrti, který do té doby spo</w:t>
      </w:r>
      <w:r>
        <w:rPr>
          <w:szCs w:val="24"/>
        </w:rPr>
        <w:t>číval na jesenickém hřbitově. „</w:t>
      </w:r>
      <w:r w:rsidR="00737681" w:rsidRPr="009946C4">
        <w:rPr>
          <w:szCs w:val="24"/>
        </w:rPr>
        <w:t xml:space="preserve">Dvoupatrové uspořádání“ objektu de facto propojuje spodní a horní okruh lázeňské promenády. Je to pozoruhodné místo těšící se oblibě u návštěvníků, ale kaple je bohužel </w:t>
      </w:r>
      <w:r>
        <w:rPr>
          <w:szCs w:val="24"/>
        </w:rPr>
        <w:t xml:space="preserve">otevřená jen </w:t>
      </w:r>
      <w:r w:rsidR="00737681" w:rsidRPr="009946C4">
        <w:rPr>
          <w:szCs w:val="24"/>
        </w:rPr>
        <w:t>velmi zřídka při významných událostech.</w:t>
      </w:r>
    </w:p>
    <w:p w:rsidR="000278B7" w:rsidRDefault="003D3585" w:rsidP="000278B7">
      <w:pPr>
        <w:keepNext/>
      </w:pPr>
      <w:r>
        <w:rPr>
          <w:noProof/>
          <w:szCs w:val="24"/>
          <w:lang w:eastAsia="cs-CZ"/>
        </w:rPr>
        <w:drawing>
          <wp:inline distT="0" distB="0" distL="0" distR="0" wp14:anchorId="1AC16969" wp14:editId="08F59C1E">
            <wp:extent cx="5400040" cy="3601784"/>
            <wp:effectExtent l="0" t="0" r="0" b="0"/>
            <wp:docPr id="11" name="Obrázek 11" descr="C:\Users\Martinka\Desktop\Diplom\Lázně Jeseník\622149_4708966283631_17062831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ka\Desktop\Diplom\Lázně Jeseník\622149_4708966283631_1706283110_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3601784"/>
                    </a:xfrm>
                    <a:prstGeom prst="rect">
                      <a:avLst/>
                    </a:prstGeom>
                    <a:noFill/>
                    <a:ln>
                      <a:noFill/>
                    </a:ln>
                  </pic:spPr>
                </pic:pic>
              </a:graphicData>
            </a:graphic>
          </wp:inline>
        </w:drawing>
      </w:r>
    </w:p>
    <w:p w:rsidR="003D3585" w:rsidRDefault="000278B7" w:rsidP="000278B7">
      <w:pPr>
        <w:pStyle w:val="Titulek"/>
        <w:rPr>
          <w:szCs w:val="24"/>
        </w:rPr>
      </w:pPr>
      <w:bookmarkStart w:id="71" w:name="_Toc355206380"/>
      <w:bookmarkStart w:id="72" w:name="_Toc355206633"/>
      <w:r>
        <w:t xml:space="preserve">Obrázek č. </w:t>
      </w:r>
      <w:r w:rsidR="00E32B86">
        <w:fldChar w:fldCharType="begin"/>
      </w:r>
      <w:r w:rsidR="00E32B86">
        <w:instrText xml:space="preserve"> SEQ Obrázek_č. \* ARABIC </w:instrText>
      </w:r>
      <w:r w:rsidR="00E32B86">
        <w:fldChar w:fldCharType="separate"/>
      </w:r>
      <w:r w:rsidR="002B1C63">
        <w:rPr>
          <w:noProof/>
        </w:rPr>
        <w:t>24</w:t>
      </w:r>
      <w:r w:rsidR="00E32B86">
        <w:rPr>
          <w:noProof/>
        </w:rPr>
        <w:fldChar w:fldCharType="end"/>
      </w:r>
      <w:r>
        <w:t xml:space="preserve"> Krypta v roce 2012. Foto: Filip Lukeš</w:t>
      </w:r>
      <w:bookmarkEnd w:id="71"/>
      <w:bookmarkEnd w:id="72"/>
    </w:p>
    <w:p w:rsidR="00CE4379" w:rsidRDefault="00737681" w:rsidP="00737681">
      <w:pPr>
        <w:rPr>
          <w:rFonts w:eastAsia="Times New Roman" w:cs="Times New Roman"/>
          <w:snapToGrid w:val="0"/>
          <w:color w:val="000000"/>
          <w:w w:val="0"/>
          <w:sz w:val="0"/>
          <w:szCs w:val="0"/>
          <w:u w:color="000000"/>
          <w:bdr w:val="none" w:sz="0" w:space="0" w:color="000000"/>
          <w:shd w:val="clear" w:color="000000" w:fill="000000"/>
          <w:lang w:eastAsia="x-none" w:bidi="x-none"/>
        </w:rPr>
      </w:pPr>
      <w:r>
        <w:rPr>
          <w:szCs w:val="24"/>
        </w:rPr>
        <w:t>Na rozcestí mezi lázeňskou Kolonádou a</w:t>
      </w:r>
      <w:r w:rsidRPr="009946C4">
        <w:rPr>
          <w:szCs w:val="24"/>
        </w:rPr>
        <w:t xml:space="preserve"> lázeňský</w:t>
      </w:r>
      <w:r>
        <w:rPr>
          <w:szCs w:val="24"/>
        </w:rPr>
        <w:t>m</w:t>
      </w:r>
      <w:r w:rsidRPr="009946C4">
        <w:rPr>
          <w:szCs w:val="24"/>
        </w:rPr>
        <w:t xml:space="preserve"> park</w:t>
      </w:r>
      <w:r>
        <w:rPr>
          <w:szCs w:val="24"/>
        </w:rPr>
        <w:t>em</w:t>
      </w:r>
      <w:r w:rsidRPr="009946C4">
        <w:rPr>
          <w:szCs w:val="24"/>
        </w:rPr>
        <w:t xml:space="preserve"> se nachází </w:t>
      </w:r>
      <w:r w:rsidRPr="009C3AE8">
        <w:rPr>
          <w:b/>
          <w:szCs w:val="24"/>
        </w:rPr>
        <w:t>Hudební pavilon</w:t>
      </w:r>
      <w:r w:rsidRPr="009946C4">
        <w:rPr>
          <w:szCs w:val="24"/>
        </w:rPr>
        <w:t xml:space="preserve"> postavený na popud </w:t>
      </w:r>
      <w:proofErr w:type="spellStart"/>
      <w:r w:rsidRPr="009946C4">
        <w:rPr>
          <w:szCs w:val="24"/>
        </w:rPr>
        <w:t>Priessnitzova</w:t>
      </w:r>
      <w:proofErr w:type="spellEnd"/>
      <w:r w:rsidRPr="009946C4">
        <w:rPr>
          <w:szCs w:val="24"/>
        </w:rPr>
        <w:t xml:space="preserve"> zetě Jana </w:t>
      </w:r>
      <w:proofErr w:type="spellStart"/>
      <w:r w:rsidRPr="009946C4">
        <w:rPr>
          <w:szCs w:val="24"/>
        </w:rPr>
        <w:t>Rippera</w:t>
      </w:r>
      <w:proofErr w:type="spellEnd"/>
      <w:r w:rsidRPr="009946C4">
        <w:rPr>
          <w:szCs w:val="24"/>
        </w:rPr>
        <w:t>.  Romantická a stylově eklektická dřevostavba na kamenné podezdívce z roku 1860 zčásti volná a zčásti</w:t>
      </w:r>
      <w:r>
        <w:rPr>
          <w:szCs w:val="24"/>
        </w:rPr>
        <w:t xml:space="preserve"> </w:t>
      </w:r>
      <w:r w:rsidRPr="009946C4">
        <w:rPr>
          <w:szCs w:val="24"/>
        </w:rPr>
        <w:t xml:space="preserve">zasklená nese klasický </w:t>
      </w:r>
      <w:proofErr w:type="spellStart"/>
      <w:r w:rsidRPr="009946C4">
        <w:rPr>
          <w:szCs w:val="24"/>
        </w:rPr>
        <w:t>paladiánský</w:t>
      </w:r>
      <w:proofErr w:type="spellEnd"/>
      <w:r w:rsidRPr="009946C4">
        <w:rPr>
          <w:szCs w:val="24"/>
        </w:rPr>
        <w:t xml:space="preserve"> křížový půdorys s čelním tympanonem. Stavba byla určená pro hudebníky promenádních koncertů a byla nedávno (v r. 2007) opravená. </w:t>
      </w:r>
      <w:r>
        <w:rPr>
          <w:szCs w:val="24"/>
        </w:rPr>
        <w:t>(</w:t>
      </w:r>
      <w:proofErr w:type="spellStart"/>
      <w:r>
        <w:rPr>
          <w:szCs w:val="24"/>
        </w:rPr>
        <w:t>Mičola</w:t>
      </w:r>
      <w:proofErr w:type="spellEnd"/>
      <w:r>
        <w:rPr>
          <w:szCs w:val="24"/>
        </w:rPr>
        <w:t xml:space="preserve"> 2010)</w:t>
      </w:r>
      <w:r w:rsidR="00CE4379" w:rsidRPr="00CE4379">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E5FAD" w:rsidRPr="000E5FAD" w:rsidRDefault="000E5FAD" w:rsidP="00737681"/>
    <w:p w:rsidR="000278B7" w:rsidRDefault="00CE4379" w:rsidP="000278B7">
      <w:pPr>
        <w:keepNext/>
      </w:pPr>
      <w:r>
        <w:rPr>
          <w:noProof/>
          <w:szCs w:val="24"/>
          <w:lang w:eastAsia="cs-CZ"/>
        </w:rPr>
        <w:lastRenderedPageBreak/>
        <w:drawing>
          <wp:inline distT="0" distB="0" distL="0" distR="0" wp14:anchorId="5172DC80" wp14:editId="3E81FDC8">
            <wp:extent cx="5400040" cy="3415045"/>
            <wp:effectExtent l="0" t="0" r="0" b="0"/>
            <wp:docPr id="25" name="Obrázek 25" descr="C:\Users\Martinka\Desktop\Diplom\Lázně Jeseník\Grafenberg\Priessnitz\2-156-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ka\Desktop\Diplom\Lázně Jeseník\Grafenberg\Priessnitz\2-156-192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3415045"/>
                    </a:xfrm>
                    <a:prstGeom prst="rect">
                      <a:avLst/>
                    </a:prstGeom>
                    <a:noFill/>
                    <a:ln>
                      <a:noFill/>
                    </a:ln>
                  </pic:spPr>
                </pic:pic>
              </a:graphicData>
            </a:graphic>
          </wp:inline>
        </w:drawing>
      </w:r>
    </w:p>
    <w:p w:rsidR="00737681" w:rsidRDefault="000278B7" w:rsidP="000278B7">
      <w:pPr>
        <w:pStyle w:val="Titulek"/>
        <w:rPr>
          <w:szCs w:val="24"/>
        </w:rPr>
      </w:pPr>
      <w:bookmarkStart w:id="73" w:name="_Toc355206381"/>
      <w:bookmarkStart w:id="74" w:name="_Toc355206634"/>
      <w:r>
        <w:t xml:space="preserve">Obrázek č. </w:t>
      </w:r>
      <w:r w:rsidR="00E32B86">
        <w:fldChar w:fldCharType="begin"/>
      </w:r>
      <w:r w:rsidR="00E32B86">
        <w:instrText xml:space="preserve"> SEQ Obrázek_č. \* ARABIC </w:instrText>
      </w:r>
      <w:r w:rsidR="00E32B86">
        <w:fldChar w:fldCharType="separate"/>
      </w:r>
      <w:r w:rsidR="002B1C63">
        <w:rPr>
          <w:noProof/>
        </w:rPr>
        <w:t>25</w:t>
      </w:r>
      <w:r w:rsidR="00E32B86">
        <w:rPr>
          <w:noProof/>
        </w:rPr>
        <w:fldChar w:fldCharType="end"/>
      </w:r>
      <w:r w:rsidRPr="000278B7">
        <w:t xml:space="preserve"> </w:t>
      </w:r>
      <w:r>
        <w:t xml:space="preserve">Průčelí sanatoria </w:t>
      </w:r>
      <w:proofErr w:type="spellStart"/>
      <w:r>
        <w:t>Priessnitz</w:t>
      </w:r>
      <w:proofErr w:type="spellEnd"/>
      <w:r>
        <w:t xml:space="preserve"> z roku 1925. Foto: archiv města Jeseník</w:t>
      </w:r>
      <w:bookmarkEnd w:id="73"/>
      <w:bookmarkEnd w:id="74"/>
    </w:p>
    <w:p w:rsidR="000278B7" w:rsidRDefault="000278B7" w:rsidP="000278B7">
      <w:pPr>
        <w:pStyle w:val="Bezmezer"/>
        <w:keepNext/>
      </w:pPr>
      <w:r>
        <w:rPr>
          <w:noProof/>
        </w:rPr>
        <w:drawing>
          <wp:inline distT="0" distB="0" distL="0" distR="0" wp14:anchorId="1BF1AEFC" wp14:editId="21D2BE68">
            <wp:extent cx="5286375" cy="3963543"/>
            <wp:effectExtent l="0" t="0" r="0" b="0"/>
            <wp:docPr id="4" name="Obrázek 4" descr="C:\Users\Martinka\Desktop\Diplom\Lázně Jeseník\Grafenberg\Priessnitz\2000-7 pruc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ka\Desktop\Diplom\Lázně Jeseník\Grafenberg\Priessnitz\2000-7 pruceli.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87211" cy="3964170"/>
                    </a:xfrm>
                    <a:prstGeom prst="rect">
                      <a:avLst/>
                    </a:prstGeom>
                    <a:noFill/>
                    <a:ln>
                      <a:noFill/>
                    </a:ln>
                  </pic:spPr>
                </pic:pic>
              </a:graphicData>
            </a:graphic>
          </wp:inline>
        </w:drawing>
      </w:r>
    </w:p>
    <w:p w:rsidR="000E5FAD" w:rsidRDefault="000278B7" w:rsidP="000278B7">
      <w:pPr>
        <w:pStyle w:val="Titulek"/>
      </w:pPr>
      <w:bookmarkStart w:id="75" w:name="_Toc355206382"/>
      <w:bookmarkStart w:id="76" w:name="_Toc355206635"/>
      <w:r>
        <w:t xml:space="preserve">Obrázek č. </w:t>
      </w:r>
      <w:r w:rsidR="00E32B86">
        <w:fldChar w:fldCharType="begin"/>
      </w:r>
      <w:r w:rsidR="00E32B86">
        <w:instrText xml:space="preserve"> SEQ Obrázek_č. \* ARABIC </w:instrText>
      </w:r>
      <w:r w:rsidR="00E32B86">
        <w:fldChar w:fldCharType="separate"/>
      </w:r>
      <w:r w:rsidR="002B1C63">
        <w:rPr>
          <w:noProof/>
        </w:rPr>
        <w:t>26</w:t>
      </w:r>
      <w:r w:rsidR="00E32B86">
        <w:rPr>
          <w:noProof/>
        </w:rPr>
        <w:fldChar w:fldCharType="end"/>
      </w:r>
      <w:r>
        <w:t xml:space="preserve"> Průčelí sanatoria </w:t>
      </w:r>
      <w:proofErr w:type="spellStart"/>
      <w:r>
        <w:t>Priessnitz</w:t>
      </w:r>
      <w:proofErr w:type="spellEnd"/>
      <w:r>
        <w:t xml:space="preserve"> z roku 2000 s dominantou schodiště. Foto: archiv města Jeseník</w:t>
      </w:r>
      <w:bookmarkEnd w:id="75"/>
      <w:bookmarkEnd w:id="76"/>
    </w:p>
    <w:p w:rsidR="000E5FAD" w:rsidRDefault="000E5FAD" w:rsidP="000E5FAD">
      <w:pPr>
        <w:pStyle w:val="Bezmezer"/>
      </w:pPr>
    </w:p>
    <w:p w:rsidR="00737681" w:rsidRDefault="00737681" w:rsidP="00737681">
      <w:pPr>
        <w:rPr>
          <w:szCs w:val="24"/>
        </w:rPr>
      </w:pPr>
    </w:p>
    <w:p w:rsidR="00737681" w:rsidRPr="000278B7" w:rsidRDefault="00737681" w:rsidP="000278B7">
      <w:pPr>
        <w:jc w:val="center"/>
        <w:rPr>
          <w:b/>
          <w:szCs w:val="24"/>
          <w:u w:val="single"/>
        </w:rPr>
      </w:pPr>
      <w:proofErr w:type="spellStart"/>
      <w:r w:rsidRPr="000278B7">
        <w:rPr>
          <w:b/>
          <w:u w:val="single"/>
        </w:rPr>
        <w:lastRenderedPageBreak/>
        <w:t>Balneopark</w:t>
      </w:r>
      <w:proofErr w:type="spellEnd"/>
    </w:p>
    <w:p w:rsidR="00D87415" w:rsidRDefault="00737681" w:rsidP="00D87415">
      <w:pPr>
        <w:ind w:firstLine="708"/>
        <w:rPr>
          <w:szCs w:val="24"/>
        </w:rPr>
      </w:pPr>
      <w:r w:rsidRPr="00F004BF">
        <w:rPr>
          <w:szCs w:val="24"/>
          <w:lang w:eastAsia="cs-CZ"/>
        </w:rPr>
        <w:t xml:space="preserve">V srpnu roku 2010 </w:t>
      </w:r>
      <w:proofErr w:type="spellStart"/>
      <w:r w:rsidRPr="00F004BF">
        <w:rPr>
          <w:szCs w:val="24"/>
          <w:lang w:eastAsia="cs-CZ"/>
        </w:rPr>
        <w:t>Pri</w:t>
      </w:r>
      <w:r w:rsidR="000278B7">
        <w:rPr>
          <w:szCs w:val="24"/>
          <w:lang w:eastAsia="cs-CZ"/>
        </w:rPr>
        <w:t>essnitzovi</w:t>
      </w:r>
      <w:proofErr w:type="spellEnd"/>
      <w:r w:rsidR="000278B7">
        <w:rPr>
          <w:szCs w:val="24"/>
          <w:lang w:eastAsia="cs-CZ"/>
        </w:rPr>
        <w:t xml:space="preserve"> léčebné lázně a. s. slavnostně zahájily</w:t>
      </w:r>
      <w:r w:rsidR="00D87415">
        <w:rPr>
          <w:szCs w:val="24"/>
          <w:lang w:eastAsia="cs-CZ"/>
        </w:rPr>
        <w:t xml:space="preserve"> provoz </w:t>
      </w:r>
      <w:proofErr w:type="spellStart"/>
      <w:r w:rsidR="00D87415">
        <w:rPr>
          <w:szCs w:val="24"/>
          <w:lang w:eastAsia="cs-CZ"/>
        </w:rPr>
        <w:t>unikátníh</w:t>
      </w:r>
      <w:proofErr w:type="spellEnd"/>
      <w:r w:rsidRPr="00F004BF">
        <w:rPr>
          <w:szCs w:val="24"/>
          <w:lang w:eastAsia="cs-CZ"/>
        </w:rPr>
        <w:t xml:space="preserve"> </w:t>
      </w:r>
      <w:proofErr w:type="spellStart"/>
      <w:r w:rsidRPr="00F004BF">
        <w:rPr>
          <w:szCs w:val="24"/>
          <w:lang w:eastAsia="cs-CZ"/>
        </w:rPr>
        <w:t>Balneoparku</w:t>
      </w:r>
      <w:proofErr w:type="spellEnd"/>
      <w:r w:rsidRPr="00F004BF">
        <w:rPr>
          <w:szCs w:val="24"/>
          <w:lang w:eastAsia="cs-CZ"/>
        </w:rPr>
        <w:t xml:space="preserve"> z dílny ateliéru </w:t>
      </w:r>
      <w:proofErr w:type="spellStart"/>
      <w:r w:rsidRPr="00F004BF">
        <w:rPr>
          <w:szCs w:val="24"/>
          <w:lang w:eastAsia="cs-CZ"/>
        </w:rPr>
        <w:t>Florart</w:t>
      </w:r>
      <w:proofErr w:type="spellEnd"/>
      <w:r w:rsidRPr="00F004BF">
        <w:rPr>
          <w:szCs w:val="24"/>
          <w:lang w:eastAsia="cs-CZ"/>
        </w:rPr>
        <w:t xml:space="preserve"> z Uherského Brodu</w:t>
      </w:r>
      <w:r w:rsidR="00D87415">
        <w:rPr>
          <w:szCs w:val="24"/>
        </w:rPr>
        <w:t xml:space="preserve"> a</w:t>
      </w:r>
      <w:r w:rsidR="000278B7">
        <w:rPr>
          <w:szCs w:val="24"/>
        </w:rPr>
        <w:t xml:space="preserve"> Centroprojekt a. s.</w:t>
      </w:r>
      <w:r w:rsidR="00D87415">
        <w:rPr>
          <w:szCs w:val="24"/>
          <w:lang w:eastAsia="cs-CZ"/>
        </w:rPr>
        <w:t xml:space="preserve"> N</w:t>
      </w:r>
      <w:r w:rsidRPr="00F004BF">
        <w:rPr>
          <w:szCs w:val="24"/>
          <w:lang w:eastAsia="cs-CZ"/>
        </w:rPr>
        <w:t xml:space="preserve">avazuje na tradiční vodoléčebné metody </w:t>
      </w:r>
      <w:proofErr w:type="spellStart"/>
      <w:r w:rsidRPr="00F004BF">
        <w:rPr>
          <w:szCs w:val="24"/>
          <w:lang w:eastAsia="cs-CZ"/>
        </w:rPr>
        <w:t>Vincenze</w:t>
      </w:r>
      <w:proofErr w:type="spellEnd"/>
      <w:r w:rsidRPr="00F004BF">
        <w:rPr>
          <w:szCs w:val="24"/>
          <w:lang w:eastAsia="cs-CZ"/>
        </w:rPr>
        <w:t xml:space="preserve"> </w:t>
      </w:r>
      <w:proofErr w:type="spellStart"/>
      <w:r w:rsidRPr="00F004BF">
        <w:rPr>
          <w:szCs w:val="24"/>
          <w:lang w:eastAsia="cs-CZ"/>
        </w:rPr>
        <w:t>Priessnitze</w:t>
      </w:r>
      <w:proofErr w:type="spellEnd"/>
      <w:r w:rsidRPr="00F004BF">
        <w:rPr>
          <w:szCs w:val="24"/>
          <w:lang w:eastAsia="cs-CZ"/>
        </w:rPr>
        <w:t xml:space="preserve"> a rozvíjí jeho světově proslulou filozofii léčby vodou, sluncem a pohybem. </w:t>
      </w:r>
      <w:r w:rsidRPr="00F004BF">
        <w:rPr>
          <w:szCs w:val="24"/>
        </w:rPr>
        <w:t xml:space="preserve">Nyní prodělává venkovní vodoléčba svou renesanci a celý areál </w:t>
      </w:r>
      <w:proofErr w:type="spellStart"/>
      <w:r w:rsidRPr="00F004BF">
        <w:rPr>
          <w:szCs w:val="24"/>
        </w:rPr>
        <w:t>Balneoparku</w:t>
      </w:r>
      <w:proofErr w:type="spellEnd"/>
      <w:r w:rsidRPr="00F004BF">
        <w:rPr>
          <w:szCs w:val="24"/>
        </w:rPr>
        <w:t xml:space="preserve"> se těší velké oblibě návštěvníků. Pramenitá voda je velmi studená, pocit chladu násobí i slunce, které se do jižního svahu opírá. Již </w:t>
      </w:r>
      <w:proofErr w:type="spellStart"/>
      <w:r w:rsidRPr="00F004BF">
        <w:rPr>
          <w:szCs w:val="24"/>
        </w:rPr>
        <w:t>Priessnitz</w:t>
      </w:r>
      <w:proofErr w:type="spellEnd"/>
      <w:r w:rsidRPr="00F004BF">
        <w:rPr>
          <w:szCs w:val="24"/>
        </w:rPr>
        <w:t xml:space="preserve"> svým pacientům říkal: „Léčebný účinek nemá chlad jako takový, ale teplo, které je studenou vodou následně vyvoláno“.  Chladná voda, nebo střídání tepla a chladu, ovlivňuje autonomní nervový systém. Tím se stimulují samoléčebné mechanismy organismu a výrazně se zvyšuje celková odolnost proti infekcím, fyzikálním a psychickým stresům. Střídání podnětů povzbuzuje zvláště krevní oběh, dýchání a funkce vnitřních orgánů.  V duchu </w:t>
      </w:r>
      <w:proofErr w:type="spellStart"/>
      <w:r w:rsidRPr="00F004BF">
        <w:rPr>
          <w:szCs w:val="24"/>
        </w:rPr>
        <w:t>Priessnitzových</w:t>
      </w:r>
      <w:proofErr w:type="spellEnd"/>
      <w:r w:rsidRPr="00F004BF">
        <w:rPr>
          <w:szCs w:val="24"/>
        </w:rPr>
        <w:t xml:space="preserve"> zásad se tak podařilo vybudovat unikátní projekt, který byl spolufinancován Evropským fondem pro regionální rozvoj v rámci Operačního programu přeshraniční spolupráce Česká republika – Polsko 2007-2013. </w:t>
      </w:r>
    </w:p>
    <w:p w:rsidR="00D87415" w:rsidRDefault="0071324F" w:rsidP="00D87415">
      <w:pPr>
        <w:ind w:firstLine="708"/>
      </w:pPr>
      <w:r>
        <w:rPr>
          <w:noProof/>
          <w:szCs w:val="24"/>
          <w:lang w:eastAsia="cs-CZ"/>
        </w:rPr>
        <w:drawing>
          <wp:inline distT="0" distB="0" distL="0" distR="0" wp14:anchorId="2CDF72D9" wp14:editId="1345CB39">
            <wp:extent cx="5397780" cy="3409950"/>
            <wp:effectExtent l="0" t="0" r="0" b="0"/>
            <wp:docPr id="27" name="Obrázek 27" descr="C:\Users\Martinka\Desktop\Grafen lieben\Jeseník\FOTO_původní stav\sprc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ka\Desktop\Grafen lieben\Jeseník\FOTO_původní stav\sprcha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40" cy="3411378"/>
                    </a:xfrm>
                    <a:prstGeom prst="rect">
                      <a:avLst/>
                    </a:prstGeom>
                    <a:noFill/>
                    <a:ln>
                      <a:noFill/>
                    </a:ln>
                  </pic:spPr>
                </pic:pic>
              </a:graphicData>
            </a:graphic>
          </wp:inline>
        </w:drawing>
      </w:r>
    </w:p>
    <w:p w:rsidR="00737681" w:rsidRPr="0071324F" w:rsidRDefault="00D87415" w:rsidP="00D87415">
      <w:pPr>
        <w:pStyle w:val="Titulek"/>
      </w:pPr>
      <w:bookmarkStart w:id="77" w:name="_Toc355206383"/>
      <w:bookmarkStart w:id="78" w:name="_Toc355206636"/>
      <w:r>
        <w:t xml:space="preserve">Obrázek č. </w:t>
      </w:r>
      <w:r w:rsidR="00E32B86">
        <w:fldChar w:fldCharType="begin"/>
      </w:r>
      <w:r w:rsidR="00E32B86">
        <w:instrText xml:space="preserve"> SEQ Obrázek_č. \* </w:instrText>
      </w:r>
      <w:r w:rsidR="00E32B86">
        <w:instrText xml:space="preserve">ARABIC </w:instrText>
      </w:r>
      <w:r w:rsidR="00E32B86">
        <w:fldChar w:fldCharType="separate"/>
      </w:r>
      <w:r w:rsidR="002B1C63">
        <w:rPr>
          <w:noProof/>
        </w:rPr>
        <w:t>27</w:t>
      </w:r>
      <w:r w:rsidR="00E32B86">
        <w:rPr>
          <w:noProof/>
        </w:rPr>
        <w:fldChar w:fldCharType="end"/>
      </w:r>
      <w:r w:rsidRPr="00D87415">
        <w:t xml:space="preserve"> </w:t>
      </w:r>
      <w:proofErr w:type="spellStart"/>
      <w:r>
        <w:t>Priessnitzova</w:t>
      </w:r>
      <w:proofErr w:type="spellEnd"/>
      <w:r>
        <w:t xml:space="preserve"> venkovní sprcha, stav před vybudováním </w:t>
      </w:r>
      <w:proofErr w:type="spellStart"/>
      <w:r>
        <w:t>Balneoparku</w:t>
      </w:r>
      <w:proofErr w:type="spellEnd"/>
      <w:r>
        <w:t xml:space="preserve"> v roce 2010. Foto: web</w:t>
      </w:r>
      <w:bookmarkEnd w:id="77"/>
      <w:bookmarkEnd w:id="78"/>
    </w:p>
    <w:p w:rsidR="00737681" w:rsidRPr="00F004BF" w:rsidRDefault="00737681" w:rsidP="00737681">
      <w:pPr>
        <w:rPr>
          <w:color w:val="444444"/>
          <w:szCs w:val="24"/>
          <w:lang w:eastAsia="cs-CZ"/>
        </w:rPr>
      </w:pPr>
      <w:r w:rsidRPr="00F004BF">
        <w:rPr>
          <w:szCs w:val="24"/>
          <w:lang w:eastAsia="cs-CZ"/>
        </w:rPr>
        <w:lastRenderedPageBreak/>
        <w:t>Celkem se v </w:t>
      </w:r>
      <w:proofErr w:type="spellStart"/>
      <w:r w:rsidRPr="00F004BF">
        <w:rPr>
          <w:szCs w:val="24"/>
          <w:lang w:eastAsia="cs-CZ"/>
        </w:rPr>
        <w:t>Balneoparku</w:t>
      </w:r>
      <w:proofErr w:type="spellEnd"/>
      <w:r w:rsidRPr="00F004BF">
        <w:rPr>
          <w:szCs w:val="24"/>
          <w:lang w:eastAsia="cs-CZ"/>
        </w:rPr>
        <w:t xml:space="preserve"> nachází pět zastavení, která mohou bez omezení využívat pacienti i ostatní návštěvníci lázní:</w:t>
      </w:r>
    </w:p>
    <w:p w:rsidR="00737681" w:rsidRPr="00F004BF" w:rsidRDefault="00737681" w:rsidP="00A3448F">
      <w:pPr>
        <w:numPr>
          <w:ilvl w:val="0"/>
          <w:numId w:val="2"/>
        </w:numPr>
        <w:contextualSpacing/>
        <w:rPr>
          <w:szCs w:val="24"/>
        </w:rPr>
      </w:pPr>
      <w:proofErr w:type="spellStart"/>
      <w:r w:rsidRPr="00F004BF">
        <w:rPr>
          <w:b/>
          <w:szCs w:val="24"/>
          <w:lang w:eastAsia="cs-CZ"/>
        </w:rPr>
        <w:t>Priessnitzovi</w:t>
      </w:r>
      <w:proofErr w:type="spellEnd"/>
      <w:r w:rsidRPr="00F004BF">
        <w:rPr>
          <w:b/>
          <w:szCs w:val="24"/>
          <w:lang w:eastAsia="cs-CZ"/>
        </w:rPr>
        <w:t xml:space="preserve"> přírodní lázně horních a dolních končetin</w:t>
      </w:r>
      <w:r w:rsidRPr="00F004BF">
        <w:rPr>
          <w:szCs w:val="24"/>
          <w:lang w:eastAsia="cs-CZ"/>
        </w:rPr>
        <w:t xml:space="preserve"> - bazének s výškou hladiny 60 cm určený pro „čapí chůzi“ a dvě žulové vany pro koupele horních končetin</w:t>
      </w:r>
      <w:r w:rsidRPr="00F004BF">
        <w:rPr>
          <w:szCs w:val="24"/>
        </w:rPr>
        <w:t xml:space="preserve">. </w:t>
      </w:r>
    </w:p>
    <w:p w:rsidR="00737681" w:rsidRPr="00F004BF" w:rsidRDefault="00737681" w:rsidP="00A3448F">
      <w:pPr>
        <w:numPr>
          <w:ilvl w:val="0"/>
          <w:numId w:val="2"/>
        </w:numPr>
        <w:contextualSpacing/>
        <w:rPr>
          <w:szCs w:val="24"/>
          <w:lang w:eastAsia="cs-CZ"/>
        </w:rPr>
      </w:pPr>
      <w:proofErr w:type="spellStart"/>
      <w:r w:rsidRPr="00F004BF">
        <w:rPr>
          <w:b/>
          <w:szCs w:val="24"/>
          <w:lang w:eastAsia="cs-CZ"/>
        </w:rPr>
        <w:t>Priessnitzova</w:t>
      </w:r>
      <w:proofErr w:type="spellEnd"/>
      <w:r w:rsidRPr="00F004BF">
        <w:rPr>
          <w:b/>
          <w:szCs w:val="24"/>
          <w:lang w:eastAsia="cs-CZ"/>
        </w:rPr>
        <w:t xml:space="preserve"> koupel nohou s akupresurou</w:t>
      </w:r>
      <w:r w:rsidRPr="00F004BF">
        <w:rPr>
          <w:szCs w:val="24"/>
          <w:lang w:eastAsia="cs-CZ"/>
        </w:rPr>
        <w:t xml:space="preserve"> - bazének s výškou hladiny 20 cm vyložen oblázky různých velikostí</w:t>
      </w:r>
    </w:p>
    <w:p w:rsidR="00737681" w:rsidRPr="00F004BF" w:rsidRDefault="00737681" w:rsidP="00A3448F">
      <w:pPr>
        <w:numPr>
          <w:ilvl w:val="0"/>
          <w:numId w:val="2"/>
        </w:numPr>
        <w:contextualSpacing/>
        <w:rPr>
          <w:szCs w:val="24"/>
          <w:lang w:eastAsia="cs-CZ"/>
        </w:rPr>
      </w:pPr>
      <w:proofErr w:type="spellStart"/>
      <w:r w:rsidRPr="00F004BF">
        <w:rPr>
          <w:b/>
          <w:szCs w:val="24"/>
          <w:lang w:eastAsia="cs-CZ"/>
        </w:rPr>
        <w:t>Priessnitzova</w:t>
      </w:r>
      <w:proofErr w:type="spellEnd"/>
      <w:r w:rsidRPr="00F004BF">
        <w:rPr>
          <w:b/>
          <w:szCs w:val="24"/>
          <w:lang w:eastAsia="cs-CZ"/>
        </w:rPr>
        <w:t xml:space="preserve"> lavička</w:t>
      </w:r>
      <w:r w:rsidRPr="00F004BF">
        <w:rPr>
          <w:szCs w:val="24"/>
          <w:lang w:eastAsia="cs-CZ"/>
        </w:rPr>
        <w:t xml:space="preserve"> - určená pro </w:t>
      </w:r>
      <w:proofErr w:type="gramStart"/>
      <w:r w:rsidRPr="00F004BF">
        <w:rPr>
          <w:szCs w:val="24"/>
          <w:lang w:eastAsia="cs-CZ"/>
        </w:rPr>
        <w:t>komíháni</w:t>
      </w:r>
      <w:proofErr w:type="gramEnd"/>
      <w:r w:rsidRPr="00F004BF">
        <w:rPr>
          <w:szCs w:val="24"/>
          <w:lang w:eastAsia="cs-CZ"/>
        </w:rPr>
        <w:t xml:space="preserve"> dolních končetin ve volné vodě</w:t>
      </w:r>
    </w:p>
    <w:p w:rsidR="00737681" w:rsidRPr="00F004BF" w:rsidRDefault="00737681" w:rsidP="00A3448F">
      <w:pPr>
        <w:numPr>
          <w:ilvl w:val="0"/>
          <w:numId w:val="2"/>
        </w:numPr>
        <w:contextualSpacing/>
        <w:rPr>
          <w:szCs w:val="24"/>
          <w:lang w:eastAsia="cs-CZ"/>
        </w:rPr>
      </w:pPr>
      <w:proofErr w:type="spellStart"/>
      <w:r w:rsidRPr="00F004BF">
        <w:rPr>
          <w:b/>
          <w:szCs w:val="24"/>
          <w:lang w:eastAsia="cs-CZ"/>
        </w:rPr>
        <w:t>Priessnitzovi</w:t>
      </w:r>
      <w:proofErr w:type="spellEnd"/>
      <w:r w:rsidRPr="00F004BF">
        <w:rPr>
          <w:b/>
          <w:szCs w:val="24"/>
          <w:lang w:eastAsia="cs-CZ"/>
        </w:rPr>
        <w:t xml:space="preserve"> střiky</w:t>
      </w:r>
      <w:r w:rsidRPr="00F004BF">
        <w:rPr>
          <w:szCs w:val="24"/>
          <w:lang w:eastAsia="cs-CZ"/>
        </w:rPr>
        <w:t xml:space="preserve"> -   4 trysky umístěné v zídce proti sobě ve výšce 75 cm a 120 cm pro masírování celého těla</w:t>
      </w:r>
    </w:p>
    <w:p w:rsidR="006210C3" w:rsidRPr="006210C3" w:rsidRDefault="00737681" w:rsidP="00A3448F">
      <w:pPr>
        <w:widowControl w:val="0"/>
        <w:numPr>
          <w:ilvl w:val="0"/>
          <w:numId w:val="2"/>
        </w:numPr>
        <w:spacing w:before="120" w:after="0"/>
        <w:contextualSpacing/>
        <w:rPr>
          <w:rFonts w:eastAsia="Times New Roman" w:cs="Times New Roman"/>
          <w:snapToGrid w:val="0"/>
          <w:szCs w:val="24"/>
          <w:lang w:eastAsia="cs-CZ"/>
        </w:rPr>
      </w:pPr>
      <w:proofErr w:type="spellStart"/>
      <w:r w:rsidRPr="006210C3">
        <w:rPr>
          <w:b/>
          <w:szCs w:val="24"/>
          <w:lang w:eastAsia="cs-CZ"/>
        </w:rPr>
        <w:t>Priessnitzova</w:t>
      </w:r>
      <w:proofErr w:type="spellEnd"/>
      <w:r w:rsidRPr="006210C3">
        <w:rPr>
          <w:b/>
          <w:szCs w:val="24"/>
          <w:lang w:eastAsia="cs-CZ"/>
        </w:rPr>
        <w:t xml:space="preserve"> sprcha</w:t>
      </w:r>
      <w:r w:rsidRPr="006210C3">
        <w:rPr>
          <w:szCs w:val="24"/>
          <w:lang w:eastAsia="cs-CZ"/>
        </w:rPr>
        <w:t xml:space="preserve"> - přírodní dřevěná sprcha se studenou pramenitou vodou. </w:t>
      </w:r>
    </w:p>
    <w:p w:rsidR="006210C3" w:rsidRDefault="006210C3" w:rsidP="006210C3">
      <w:pPr>
        <w:widowControl w:val="0"/>
        <w:spacing w:before="120" w:after="0"/>
        <w:ind w:left="284"/>
        <w:contextualSpacing/>
        <w:rPr>
          <w:rFonts w:eastAsia="Times New Roman" w:cs="Times New Roman"/>
          <w:snapToGrid w:val="0"/>
          <w:szCs w:val="24"/>
          <w:lang w:eastAsia="cs-CZ"/>
        </w:rPr>
      </w:pPr>
    </w:p>
    <w:p w:rsidR="006210C3" w:rsidRDefault="006210C3" w:rsidP="006210C3">
      <w:pPr>
        <w:widowControl w:val="0"/>
        <w:spacing w:before="120" w:after="0"/>
        <w:contextualSpacing/>
        <w:rPr>
          <w:rFonts w:eastAsia="Times New Roman" w:cs="Times New Roman"/>
          <w:snapToGrid w:val="0"/>
          <w:szCs w:val="24"/>
          <w:lang w:eastAsia="cs-CZ"/>
        </w:rPr>
      </w:pPr>
    </w:p>
    <w:p w:rsidR="00D87415" w:rsidRDefault="00D87415" w:rsidP="00D87415">
      <w:pPr>
        <w:keepNext/>
        <w:widowControl w:val="0"/>
        <w:spacing w:before="120" w:after="0"/>
        <w:ind w:left="284"/>
        <w:contextualSpacing/>
      </w:pPr>
      <w:r>
        <w:rPr>
          <w:noProof/>
          <w:lang w:eastAsia="cs-CZ"/>
        </w:rPr>
        <w:drawing>
          <wp:inline distT="0" distB="0" distL="0" distR="0" wp14:anchorId="7791FBC2" wp14:editId="36742834">
            <wp:extent cx="5400040" cy="4050030"/>
            <wp:effectExtent l="0" t="0" r="0" b="7620"/>
            <wp:docPr id="33" name="Obrázek 33" descr="http://statorg.cmkos.cz/fotogalerie/lazne_priessnitz/balneopark/fullsize/Priessnitzova%20spr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org.cmkos.cz/fotogalerie/lazne_priessnitz/balneopark/fullsize/Priessnitzova%20sprch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6210C3" w:rsidRDefault="00D87415" w:rsidP="00D87415">
      <w:pPr>
        <w:pStyle w:val="Titulek"/>
        <w:rPr>
          <w:rFonts w:eastAsia="Times New Roman" w:cs="Times New Roman"/>
          <w:snapToGrid w:val="0"/>
          <w:szCs w:val="24"/>
          <w:lang w:eastAsia="cs-CZ"/>
        </w:rPr>
      </w:pPr>
      <w:bookmarkStart w:id="79" w:name="_Toc355206384"/>
      <w:bookmarkStart w:id="80" w:name="_Toc355206637"/>
      <w:r>
        <w:t xml:space="preserve">Obrázek č. </w:t>
      </w:r>
      <w:r w:rsidR="00E32B86">
        <w:fldChar w:fldCharType="begin"/>
      </w:r>
      <w:r w:rsidR="00E32B86">
        <w:instrText xml:space="preserve"> SEQ Obrázek_č. \* ARABIC </w:instrText>
      </w:r>
      <w:r w:rsidR="00E32B86">
        <w:fldChar w:fldCharType="separate"/>
      </w:r>
      <w:r w:rsidR="002B1C63">
        <w:rPr>
          <w:noProof/>
        </w:rPr>
        <w:t>28</w:t>
      </w:r>
      <w:r w:rsidR="00E32B86">
        <w:rPr>
          <w:noProof/>
        </w:rPr>
        <w:fldChar w:fldCharType="end"/>
      </w:r>
      <w:r>
        <w:t xml:space="preserve"> </w:t>
      </w:r>
      <w:proofErr w:type="spellStart"/>
      <w:r>
        <w:t>Priessnitzova</w:t>
      </w:r>
      <w:proofErr w:type="spellEnd"/>
      <w:r>
        <w:t xml:space="preserve"> sprcha, nový prvek na starém místě. Foto: web</w:t>
      </w:r>
      <w:bookmarkEnd w:id="79"/>
      <w:bookmarkEnd w:id="80"/>
    </w:p>
    <w:p w:rsidR="000E5FAD" w:rsidRPr="00F004BF" w:rsidRDefault="000E5FAD" w:rsidP="000E5FAD">
      <w:pPr>
        <w:rPr>
          <w:szCs w:val="24"/>
        </w:rPr>
      </w:pPr>
      <w:r w:rsidRPr="00F004BF">
        <w:rPr>
          <w:szCs w:val="24"/>
        </w:rPr>
        <w:t xml:space="preserve">Kromě objektů sloužících k hydroterapii jsou součástí </w:t>
      </w:r>
      <w:proofErr w:type="spellStart"/>
      <w:r w:rsidRPr="00F004BF">
        <w:rPr>
          <w:szCs w:val="24"/>
        </w:rPr>
        <w:t>Balneoparku</w:t>
      </w:r>
      <w:proofErr w:type="spellEnd"/>
      <w:r w:rsidRPr="00F004BF">
        <w:rPr>
          <w:szCs w:val="24"/>
        </w:rPr>
        <w:t xml:space="preserve"> také stavby plnící rekreační a estetické funkce. Je to vodopád ústící do stylizovaného jezírka na konci </w:t>
      </w:r>
      <w:r w:rsidRPr="00F004BF">
        <w:rPr>
          <w:szCs w:val="24"/>
        </w:rPr>
        <w:lastRenderedPageBreak/>
        <w:t xml:space="preserve">umělého potoka. Dále se zde vyskytují různá odpočívadla, lavičky a dřevěné terasy určené pro slunění, odpočinek i cvičení. </w:t>
      </w:r>
    </w:p>
    <w:p w:rsidR="001F3740" w:rsidRDefault="006210C3" w:rsidP="001F3740">
      <w:pPr>
        <w:keepNext/>
        <w:widowControl w:val="0"/>
        <w:spacing w:before="120" w:after="0"/>
        <w:contextualSpacing/>
      </w:pPr>
      <w:r>
        <w:rPr>
          <w:noProof/>
          <w:lang w:eastAsia="cs-CZ"/>
        </w:rPr>
        <w:drawing>
          <wp:inline distT="0" distB="0" distL="0" distR="0" wp14:anchorId="21372DEE" wp14:editId="5CE9D189">
            <wp:extent cx="5400040" cy="3780028"/>
            <wp:effectExtent l="0" t="0" r="0" b="0"/>
            <wp:docPr id="16" name="Obrázek 16" descr="http://www.cdtravel.cz/hotelimg/4882-priessnitz_balneo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dtravel.cz/hotelimg/4882-priessnitz_balneopark.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3780028"/>
                    </a:xfrm>
                    <a:prstGeom prst="rect">
                      <a:avLst/>
                    </a:prstGeom>
                    <a:noFill/>
                    <a:ln>
                      <a:noFill/>
                    </a:ln>
                  </pic:spPr>
                </pic:pic>
              </a:graphicData>
            </a:graphic>
          </wp:inline>
        </w:drawing>
      </w:r>
    </w:p>
    <w:p w:rsidR="00737681" w:rsidRPr="006210C3" w:rsidRDefault="001F3740" w:rsidP="001F3740">
      <w:pPr>
        <w:pStyle w:val="Titulek"/>
        <w:rPr>
          <w:rFonts w:eastAsia="Times New Roman" w:cs="Times New Roman"/>
          <w:snapToGrid w:val="0"/>
          <w:szCs w:val="24"/>
          <w:lang w:eastAsia="cs-CZ"/>
        </w:rPr>
      </w:pPr>
      <w:bookmarkStart w:id="81" w:name="_Toc355206385"/>
      <w:bookmarkStart w:id="82" w:name="_Toc355206638"/>
      <w:r>
        <w:t xml:space="preserve">Obrázek č. </w:t>
      </w:r>
      <w:r w:rsidR="00E32B86">
        <w:fldChar w:fldCharType="begin"/>
      </w:r>
      <w:r w:rsidR="00E32B86">
        <w:instrText xml:space="preserve"> SEQ Obrázek_č. \* ARABIC </w:instrText>
      </w:r>
      <w:r w:rsidR="00E32B86">
        <w:fldChar w:fldCharType="separate"/>
      </w:r>
      <w:r w:rsidR="002B1C63">
        <w:rPr>
          <w:noProof/>
        </w:rPr>
        <w:t>29</w:t>
      </w:r>
      <w:r w:rsidR="00E32B86">
        <w:rPr>
          <w:noProof/>
        </w:rPr>
        <w:fldChar w:fldCharType="end"/>
      </w:r>
      <w:r w:rsidRPr="001F3740">
        <w:t xml:space="preserve"> </w:t>
      </w:r>
      <w:r>
        <w:t xml:space="preserve">Okrasná nádrž nově zbudovaného </w:t>
      </w:r>
      <w:proofErr w:type="spellStart"/>
      <w:r>
        <w:t>Balneoparku</w:t>
      </w:r>
      <w:proofErr w:type="spellEnd"/>
      <w:r>
        <w:t>. Foto: web</w:t>
      </w:r>
      <w:bookmarkEnd w:id="81"/>
      <w:bookmarkEnd w:id="82"/>
    </w:p>
    <w:p w:rsidR="001F3740" w:rsidRDefault="001F3740" w:rsidP="001F3740">
      <w:pPr>
        <w:rPr>
          <w:szCs w:val="24"/>
        </w:rPr>
      </w:pPr>
    </w:p>
    <w:p w:rsidR="00737681" w:rsidRPr="00F004BF" w:rsidRDefault="00737681" w:rsidP="001F3740">
      <w:pPr>
        <w:rPr>
          <w:szCs w:val="24"/>
        </w:rPr>
      </w:pPr>
      <w:r w:rsidRPr="00F004BF">
        <w:rPr>
          <w:szCs w:val="24"/>
        </w:rPr>
        <w:t xml:space="preserve">Stavební konstrukce jsou ve valné většině tvořeny kamennými deskami minimální tloušťky 60 mm, vsazených do betonu a </w:t>
      </w:r>
      <w:proofErr w:type="spellStart"/>
      <w:r w:rsidRPr="00F004BF">
        <w:rPr>
          <w:szCs w:val="24"/>
        </w:rPr>
        <w:t>štěrkodrti</w:t>
      </w:r>
      <w:proofErr w:type="spellEnd"/>
      <w:r w:rsidRPr="00F004BF">
        <w:rPr>
          <w:szCs w:val="24"/>
        </w:rPr>
        <w:t xml:space="preserve">. Kamenné zídky jsou doplněné </w:t>
      </w:r>
      <w:proofErr w:type="spellStart"/>
      <w:r w:rsidRPr="00F004BF">
        <w:rPr>
          <w:szCs w:val="24"/>
        </w:rPr>
        <w:t>pochůzí</w:t>
      </w:r>
      <w:proofErr w:type="spellEnd"/>
      <w:r w:rsidRPr="00F004BF">
        <w:rPr>
          <w:szCs w:val="24"/>
        </w:rPr>
        <w:t xml:space="preserve"> plochou z kamenných desek minimální tloušťky 60 mm uložených do betonu s podsypem ze </w:t>
      </w:r>
      <w:proofErr w:type="spellStart"/>
      <w:r w:rsidRPr="00F004BF">
        <w:rPr>
          <w:szCs w:val="24"/>
        </w:rPr>
        <w:t>štěrkodrti</w:t>
      </w:r>
      <w:proofErr w:type="spellEnd"/>
      <w:r w:rsidRPr="00F004BF">
        <w:rPr>
          <w:szCs w:val="24"/>
        </w:rPr>
        <w:t xml:space="preserve">. Přístup k zastavením je řešen schodišťovými stupni vytvořenými z lomových kamenů různých velikostí vsazených do </w:t>
      </w:r>
      <w:proofErr w:type="spellStart"/>
      <w:r w:rsidRPr="00F004BF">
        <w:rPr>
          <w:szCs w:val="24"/>
        </w:rPr>
        <w:t>št</w:t>
      </w:r>
      <w:r w:rsidR="001536A1">
        <w:rPr>
          <w:szCs w:val="24"/>
        </w:rPr>
        <w:t>ěrkodrti</w:t>
      </w:r>
      <w:proofErr w:type="spellEnd"/>
      <w:r w:rsidR="001536A1">
        <w:rPr>
          <w:szCs w:val="24"/>
        </w:rPr>
        <w:t xml:space="preserve"> frakce 4-8</w:t>
      </w:r>
      <w:r w:rsidRPr="00F004BF">
        <w:rPr>
          <w:szCs w:val="24"/>
        </w:rPr>
        <w:t xml:space="preserve">. (Chovanec 2009) Mobiliář je tvořen především ze dřeva – masivní dřevěné lavice, rošty, dřevěné terasy i sprchy. Informační panely tvoří tabule z mramoru.  </w:t>
      </w:r>
    </w:p>
    <w:p w:rsidR="00737681" w:rsidRPr="00F004BF" w:rsidRDefault="00737681" w:rsidP="00737681">
      <w:pPr>
        <w:widowControl w:val="0"/>
        <w:spacing w:before="120" w:after="0"/>
        <w:rPr>
          <w:rFonts w:eastAsia="Times New Roman" w:cs="Times New Roman"/>
          <w:snapToGrid w:val="0"/>
          <w:szCs w:val="24"/>
          <w:lang w:eastAsia="cs-CZ"/>
        </w:rPr>
      </w:pPr>
      <w:r w:rsidRPr="00F004BF">
        <w:rPr>
          <w:rFonts w:eastAsia="Times New Roman" w:cs="Times New Roman"/>
          <w:snapToGrid w:val="0"/>
          <w:szCs w:val="24"/>
          <w:lang w:eastAsia="cs-CZ"/>
        </w:rPr>
        <w:t xml:space="preserve">Jako primární zdroj pramenité vody pro uměle vytvořenou vodoteč a jednotlivá </w:t>
      </w:r>
      <w:r w:rsidRPr="00F004BF">
        <w:rPr>
          <w:rFonts w:eastAsia="Times New Roman" w:cs="Times New Roman"/>
          <w:snapToGrid w:val="0"/>
          <w:szCs w:val="24"/>
          <w:lang w:eastAsia="cs-CZ"/>
        </w:rPr>
        <w:br/>
        <w:t>zastavení je využíván přepad z vodojemu Lázeňský (2x100 m</w:t>
      </w:r>
      <w:r w:rsidRPr="00F004BF">
        <w:rPr>
          <w:rFonts w:eastAsia="Times New Roman" w:cs="Times New Roman"/>
          <w:snapToGrid w:val="0"/>
          <w:szCs w:val="24"/>
          <w:vertAlign w:val="superscript"/>
          <w:lang w:eastAsia="cs-CZ"/>
        </w:rPr>
        <w:t>3</w:t>
      </w:r>
      <w:r w:rsidRPr="00F004BF">
        <w:rPr>
          <w:rFonts w:eastAsia="Times New Roman" w:cs="Times New Roman"/>
          <w:snapToGrid w:val="0"/>
          <w:szCs w:val="24"/>
          <w:lang w:eastAsia="cs-CZ"/>
        </w:rPr>
        <w:t xml:space="preserve">, správce </w:t>
      </w:r>
      <w:r w:rsidRPr="00F004BF">
        <w:rPr>
          <w:rFonts w:eastAsia="Times New Roman" w:cs="Times New Roman"/>
          <w:snapToGrid w:val="0"/>
          <w:szCs w:val="24"/>
          <w:lang w:eastAsia="cs-CZ"/>
        </w:rPr>
        <w:br/>
        <w:t xml:space="preserve">Jesenická vodohospodářská společnost a.s.). Přepad z vodojemu není trvalý, </w:t>
      </w:r>
      <w:r w:rsidRPr="00F004BF">
        <w:rPr>
          <w:rFonts w:eastAsia="Times New Roman" w:cs="Times New Roman"/>
          <w:snapToGrid w:val="0"/>
          <w:szCs w:val="24"/>
          <w:lang w:eastAsia="cs-CZ"/>
        </w:rPr>
        <w:br/>
        <w:t xml:space="preserve">proto bylo nutno vybudovat akumulační nádrž, přes kterou je voda </w:t>
      </w:r>
      <w:r w:rsidRPr="00F004BF">
        <w:rPr>
          <w:rFonts w:eastAsia="Times New Roman" w:cs="Times New Roman"/>
          <w:snapToGrid w:val="0"/>
          <w:szCs w:val="24"/>
          <w:lang w:eastAsia="cs-CZ"/>
        </w:rPr>
        <w:br/>
        <w:t xml:space="preserve">přepouštěna. Dalším zdrojem vody je vodovodní přípojka napojená na gravitační přívod </w:t>
      </w:r>
      <w:r w:rsidR="001F3740">
        <w:rPr>
          <w:rFonts w:eastAsia="Times New Roman" w:cs="Times New Roman"/>
          <w:snapToGrid w:val="0"/>
          <w:szCs w:val="24"/>
          <w:lang w:eastAsia="cs-CZ"/>
        </w:rPr>
        <w:lastRenderedPageBreak/>
        <w:t xml:space="preserve">do </w:t>
      </w:r>
      <w:r w:rsidRPr="00F004BF">
        <w:rPr>
          <w:rFonts w:eastAsia="Times New Roman" w:cs="Times New Roman"/>
          <w:snapToGrid w:val="0"/>
          <w:szCs w:val="24"/>
          <w:lang w:eastAsia="cs-CZ"/>
        </w:rPr>
        <w:t xml:space="preserve">vodojemu Lázeňský. Voda z přípojky je dopouštěna v případě nedostatku vody z přepadu vodojemu - na základě dosažení nastavené hladiny v akumulační </w:t>
      </w:r>
      <w:r w:rsidRPr="00F004BF">
        <w:rPr>
          <w:rFonts w:eastAsia="Times New Roman" w:cs="Times New Roman"/>
          <w:snapToGrid w:val="0"/>
          <w:szCs w:val="24"/>
          <w:lang w:eastAsia="cs-CZ"/>
        </w:rPr>
        <w:br/>
        <w:t xml:space="preserve">nádrži. (Mikešová 2009) </w:t>
      </w:r>
    </w:p>
    <w:p w:rsidR="00737681" w:rsidRPr="00F004BF" w:rsidRDefault="00737681" w:rsidP="00737681">
      <w:pPr>
        <w:widowControl w:val="0"/>
        <w:spacing w:before="120" w:after="0"/>
        <w:rPr>
          <w:rFonts w:eastAsia="Times New Roman" w:cs="Times New Roman"/>
          <w:snapToGrid w:val="0"/>
          <w:szCs w:val="24"/>
          <w:lang w:eastAsia="cs-CZ"/>
        </w:rPr>
      </w:pPr>
      <w:r w:rsidRPr="00F004BF">
        <w:rPr>
          <w:rFonts w:eastAsia="Times New Roman" w:cs="Times New Roman"/>
          <w:snapToGrid w:val="0"/>
          <w:szCs w:val="24"/>
          <w:lang w:eastAsia="cs-CZ"/>
        </w:rPr>
        <w:t xml:space="preserve">Koryto vodoteče je široké 1,50 m a hluboké 0,30 m. Povrch vodního koryta je proveden z přírodního lomového kamene o tloušťce 0.10 – 0.15 m, který je osazen do štěrkopískového lože fr. 4-8 </w:t>
      </w:r>
      <w:proofErr w:type="spellStart"/>
      <w:r w:rsidRPr="00F004BF">
        <w:rPr>
          <w:rFonts w:eastAsia="Times New Roman" w:cs="Times New Roman"/>
          <w:snapToGrid w:val="0"/>
          <w:szCs w:val="24"/>
          <w:lang w:eastAsia="cs-CZ"/>
        </w:rPr>
        <w:t>tl</w:t>
      </w:r>
      <w:proofErr w:type="spellEnd"/>
      <w:r w:rsidRPr="00F004BF">
        <w:rPr>
          <w:rFonts w:eastAsia="Times New Roman" w:cs="Times New Roman"/>
          <w:snapToGrid w:val="0"/>
          <w:szCs w:val="24"/>
          <w:lang w:eastAsia="cs-CZ"/>
        </w:rPr>
        <w:t xml:space="preserve">. 100 mm. Částečně byly použity i větší kamenné bloky tak, aby byl navozen přírodní charakter vodoteče. Aby nedocházelo k únikům vody do podloží, bylo nutné spodek koryta izolovat pomocí hydroizolační fólie, která je z horní i dolní strany chráněna proti poškození </w:t>
      </w:r>
      <w:proofErr w:type="spellStart"/>
      <w:r w:rsidRPr="00F004BF">
        <w:rPr>
          <w:rFonts w:eastAsia="Times New Roman" w:cs="Times New Roman"/>
          <w:snapToGrid w:val="0"/>
          <w:szCs w:val="24"/>
          <w:lang w:eastAsia="cs-CZ"/>
        </w:rPr>
        <w:t>geotextiliemi</w:t>
      </w:r>
      <w:proofErr w:type="spellEnd"/>
      <w:r w:rsidRPr="00F004BF">
        <w:rPr>
          <w:rFonts w:eastAsia="Times New Roman" w:cs="Times New Roman"/>
          <w:snapToGrid w:val="0"/>
          <w:szCs w:val="24"/>
          <w:lang w:eastAsia="cs-CZ"/>
        </w:rPr>
        <w:t xml:space="preserve">. Vzhledem k poměrně strmým podélným spádům vodního toku je trasa koryta zpevněna pomocí betonové vrstvy </w:t>
      </w:r>
      <w:proofErr w:type="spellStart"/>
      <w:r w:rsidRPr="00F004BF">
        <w:rPr>
          <w:rFonts w:eastAsia="Times New Roman" w:cs="Times New Roman"/>
          <w:snapToGrid w:val="0"/>
          <w:szCs w:val="24"/>
          <w:lang w:eastAsia="cs-CZ"/>
        </w:rPr>
        <w:t>tl</w:t>
      </w:r>
      <w:proofErr w:type="spellEnd"/>
      <w:r w:rsidRPr="00F004BF">
        <w:rPr>
          <w:rFonts w:eastAsia="Times New Roman" w:cs="Times New Roman"/>
          <w:snapToGrid w:val="0"/>
          <w:szCs w:val="24"/>
          <w:lang w:eastAsia="cs-CZ"/>
        </w:rPr>
        <w:t xml:space="preserve">. </w:t>
      </w:r>
      <w:proofErr w:type="gramStart"/>
      <w:r w:rsidRPr="00F004BF">
        <w:rPr>
          <w:rFonts w:eastAsia="Times New Roman" w:cs="Times New Roman"/>
          <w:snapToGrid w:val="0"/>
          <w:szCs w:val="24"/>
          <w:lang w:eastAsia="cs-CZ"/>
        </w:rPr>
        <w:t>100</w:t>
      </w:r>
      <w:proofErr w:type="gramEnd"/>
      <w:r w:rsidRPr="00F004BF">
        <w:rPr>
          <w:rFonts w:eastAsia="Times New Roman" w:cs="Times New Roman"/>
          <w:snapToGrid w:val="0"/>
          <w:szCs w:val="24"/>
          <w:lang w:eastAsia="cs-CZ"/>
        </w:rPr>
        <w:t xml:space="preserve"> mm do </w:t>
      </w:r>
      <w:proofErr w:type="gramStart"/>
      <w:r w:rsidRPr="00F004BF">
        <w:rPr>
          <w:rFonts w:eastAsia="Times New Roman" w:cs="Times New Roman"/>
          <w:snapToGrid w:val="0"/>
          <w:szCs w:val="24"/>
          <w:lang w:eastAsia="cs-CZ"/>
        </w:rPr>
        <w:t>které</w:t>
      </w:r>
      <w:proofErr w:type="gramEnd"/>
      <w:r w:rsidRPr="00F004BF">
        <w:rPr>
          <w:rFonts w:eastAsia="Times New Roman" w:cs="Times New Roman"/>
          <w:snapToGrid w:val="0"/>
          <w:szCs w:val="24"/>
          <w:lang w:eastAsia="cs-CZ"/>
        </w:rPr>
        <w:t xml:space="preserve"> jsou v dé</w:t>
      </w:r>
      <w:r w:rsidR="001536A1">
        <w:rPr>
          <w:rFonts w:eastAsia="Times New Roman" w:cs="Times New Roman"/>
          <w:snapToGrid w:val="0"/>
          <w:szCs w:val="24"/>
          <w:lang w:eastAsia="cs-CZ"/>
        </w:rPr>
        <w:t xml:space="preserve">lce cca 1,00 m osazeny kameny </w:t>
      </w:r>
      <w:r w:rsidRPr="00F004BF">
        <w:rPr>
          <w:rFonts w:eastAsia="Times New Roman" w:cs="Times New Roman"/>
          <w:snapToGrid w:val="0"/>
          <w:szCs w:val="24"/>
          <w:lang w:eastAsia="cs-CZ"/>
        </w:rPr>
        <w:t>tak</w:t>
      </w:r>
      <w:r w:rsidR="001536A1">
        <w:rPr>
          <w:rFonts w:eastAsia="Times New Roman" w:cs="Times New Roman"/>
          <w:snapToGrid w:val="0"/>
          <w:szCs w:val="24"/>
          <w:lang w:eastAsia="cs-CZ"/>
        </w:rPr>
        <w:t>,</w:t>
      </w:r>
      <w:r w:rsidRPr="00F004BF">
        <w:rPr>
          <w:rFonts w:eastAsia="Times New Roman" w:cs="Times New Roman"/>
          <w:snapToGrid w:val="0"/>
          <w:szCs w:val="24"/>
          <w:lang w:eastAsia="cs-CZ"/>
        </w:rPr>
        <w:t xml:space="preserve"> aby vytvářely tzv. zpevňující prahy a tím omezily případné odplavování kamenné části z vodoteče.  (Chovanec 2009) Ačkoliv je pro provoz </w:t>
      </w:r>
      <w:proofErr w:type="spellStart"/>
      <w:r w:rsidRPr="00F004BF">
        <w:rPr>
          <w:rFonts w:eastAsia="Times New Roman" w:cs="Times New Roman"/>
          <w:snapToGrid w:val="0"/>
          <w:szCs w:val="24"/>
          <w:lang w:eastAsia="cs-CZ"/>
        </w:rPr>
        <w:t>Balneoparku</w:t>
      </w:r>
      <w:proofErr w:type="spellEnd"/>
      <w:r w:rsidRPr="00F004BF">
        <w:rPr>
          <w:rFonts w:eastAsia="Times New Roman" w:cs="Times New Roman"/>
          <w:snapToGrid w:val="0"/>
          <w:szCs w:val="24"/>
          <w:lang w:eastAsia="cs-CZ"/>
        </w:rPr>
        <w:t xml:space="preserve"> využíváno především spádového gradientu a gravitace, je zde potřeba také elektrické energie. Přípojka </w:t>
      </w:r>
      <w:proofErr w:type="spellStart"/>
      <w:r w:rsidRPr="00F004BF">
        <w:rPr>
          <w:rFonts w:eastAsia="Times New Roman" w:cs="Times New Roman"/>
          <w:snapToGrid w:val="0"/>
          <w:szCs w:val="24"/>
          <w:lang w:eastAsia="cs-CZ"/>
        </w:rPr>
        <w:t>nn</w:t>
      </w:r>
      <w:proofErr w:type="spellEnd"/>
      <w:r w:rsidRPr="00F004BF">
        <w:rPr>
          <w:rFonts w:eastAsia="Times New Roman" w:cs="Times New Roman"/>
          <w:snapToGrid w:val="0"/>
          <w:szCs w:val="24"/>
          <w:lang w:eastAsia="cs-CZ"/>
        </w:rPr>
        <w:t xml:space="preserve"> začíná ve stávající trafostanici</w:t>
      </w:r>
      <w:r>
        <w:rPr>
          <w:rFonts w:eastAsia="Times New Roman" w:cs="Times New Roman"/>
          <w:snapToGrid w:val="0"/>
          <w:szCs w:val="24"/>
          <w:lang w:eastAsia="cs-CZ"/>
        </w:rPr>
        <w:t xml:space="preserve"> a je ukončena v rozváděči RMS1</w:t>
      </w:r>
      <w:r w:rsidRPr="00F004BF">
        <w:rPr>
          <w:rFonts w:eastAsia="Times New Roman" w:cs="Times New Roman"/>
          <w:snapToGrid w:val="0"/>
          <w:szCs w:val="24"/>
          <w:lang w:eastAsia="cs-CZ"/>
        </w:rPr>
        <w:t>. Z </w:t>
      </w:r>
      <w:r>
        <w:rPr>
          <w:rFonts w:eastAsia="Times New Roman" w:cs="Times New Roman"/>
          <w:snapToGrid w:val="0"/>
          <w:szCs w:val="24"/>
          <w:lang w:eastAsia="cs-CZ"/>
        </w:rPr>
        <w:t>rozvaděče</w:t>
      </w:r>
      <w:r w:rsidRPr="00F004BF">
        <w:rPr>
          <w:rFonts w:eastAsia="Times New Roman" w:cs="Times New Roman"/>
          <w:snapToGrid w:val="0"/>
          <w:szCs w:val="24"/>
          <w:lang w:eastAsia="cs-CZ"/>
        </w:rPr>
        <w:t xml:space="preserve"> je napájeno veřejné osvětlení, slavností osvětlení, zařízení MAR a čerpací stanice ASIO. (</w:t>
      </w:r>
      <w:proofErr w:type="spellStart"/>
      <w:r w:rsidRPr="00F004BF">
        <w:rPr>
          <w:rFonts w:eastAsia="Times New Roman" w:cs="Times New Roman"/>
          <w:snapToGrid w:val="0"/>
          <w:szCs w:val="24"/>
          <w:lang w:eastAsia="cs-CZ"/>
        </w:rPr>
        <w:t>Páleníček</w:t>
      </w:r>
      <w:proofErr w:type="spellEnd"/>
      <w:r w:rsidRPr="00F004BF">
        <w:rPr>
          <w:rFonts w:eastAsia="Times New Roman" w:cs="Times New Roman"/>
          <w:snapToGrid w:val="0"/>
          <w:szCs w:val="24"/>
          <w:lang w:eastAsia="cs-CZ"/>
        </w:rPr>
        <w:t xml:space="preserve"> 2009) </w:t>
      </w:r>
    </w:p>
    <w:p w:rsidR="00737681" w:rsidRPr="00F004BF" w:rsidRDefault="00737681" w:rsidP="00737681">
      <w:pPr>
        <w:widowControl w:val="0"/>
        <w:spacing w:before="120" w:after="0"/>
        <w:rPr>
          <w:rFonts w:eastAsia="Times New Roman" w:cs="Times New Roman"/>
          <w:snapToGrid w:val="0"/>
          <w:szCs w:val="24"/>
          <w:lang w:eastAsia="cs-CZ"/>
        </w:rPr>
      </w:pPr>
      <w:r w:rsidRPr="00F004BF">
        <w:rPr>
          <w:rFonts w:eastAsia="Times New Roman" w:cs="Times New Roman"/>
          <w:snapToGrid w:val="0"/>
          <w:szCs w:val="24"/>
          <w:lang w:eastAsia="cs-CZ"/>
        </w:rPr>
        <w:t xml:space="preserve">Nedílnou součástí projektu </w:t>
      </w:r>
      <w:proofErr w:type="spellStart"/>
      <w:r w:rsidRPr="00F004BF">
        <w:rPr>
          <w:rFonts w:eastAsia="Times New Roman" w:cs="Times New Roman"/>
          <w:snapToGrid w:val="0"/>
          <w:szCs w:val="24"/>
          <w:lang w:eastAsia="cs-CZ"/>
        </w:rPr>
        <w:t>Balneoparku</w:t>
      </w:r>
      <w:proofErr w:type="spellEnd"/>
      <w:r w:rsidRPr="00F004BF">
        <w:rPr>
          <w:rFonts w:eastAsia="Times New Roman" w:cs="Times New Roman"/>
          <w:snapToGrid w:val="0"/>
          <w:szCs w:val="24"/>
          <w:lang w:eastAsia="cs-CZ"/>
        </w:rPr>
        <w:t xml:space="preserve"> je vybudování lesní pěšiny propojující stávající asfaltovou komunikaci s lesní cestou. Trasa lesní pěšiny začíná v místě stávajícího balneologického zastavení “</w:t>
      </w:r>
      <w:proofErr w:type="spellStart"/>
      <w:r w:rsidRPr="00F004BF">
        <w:rPr>
          <w:rFonts w:eastAsia="Times New Roman" w:cs="Times New Roman"/>
          <w:snapToGrid w:val="0"/>
          <w:szCs w:val="24"/>
          <w:lang w:eastAsia="cs-CZ"/>
        </w:rPr>
        <w:t>Priessnitzova</w:t>
      </w:r>
      <w:proofErr w:type="spellEnd"/>
      <w:r w:rsidRPr="00F004BF">
        <w:rPr>
          <w:rFonts w:eastAsia="Times New Roman" w:cs="Times New Roman"/>
          <w:snapToGrid w:val="0"/>
          <w:szCs w:val="24"/>
          <w:lang w:eastAsia="cs-CZ"/>
        </w:rPr>
        <w:t xml:space="preserve"> venkovní koupel“ a pokračuje směrem k objektu vodárny přes horní části stávajících teras, kde se napojí na lesní cestu </w:t>
      </w:r>
      <w:r w:rsidR="001536A1">
        <w:rPr>
          <w:rFonts w:eastAsia="Times New Roman" w:cs="Times New Roman"/>
          <w:snapToGrid w:val="0"/>
          <w:szCs w:val="24"/>
          <w:lang w:eastAsia="cs-CZ"/>
        </w:rPr>
        <w:t xml:space="preserve">vedoucí na Stezku živé vody. </w:t>
      </w:r>
      <w:r w:rsidRPr="00F004BF">
        <w:rPr>
          <w:rFonts w:eastAsia="Times New Roman" w:cs="Times New Roman"/>
          <w:snapToGrid w:val="0"/>
          <w:szCs w:val="24"/>
          <w:lang w:eastAsia="cs-CZ"/>
        </w:rPr>
        <w:t xml:space="preserve">Šířka pěšiny je v celé trase 2,00 m s jednostranným </w:t>
      </w:r>
      <w:proofErr w:type="gramStart"/>
      <w:r w:rsidRPr="00F004BF">
        <w:rPr>
          <w:rFonts w:eastAsia="Times New Roman" w:cs="Times New Roman"/>
          <w:snapToGrid w:val="0"/>
          <w:szCs w:val="24"/>
          <w:lang w:eastAsia="cs-CZ"/>
        </w:rPr>
        <w:t>3%</w:t>
      </w:r>
      <w:proofErr w:type="gramEnd"/>
      <w:r w:rsidRPr="00F004BF">
        <w:rPr>
          <w:rFonts w:eastAsia="Times New Roman" w:cs="Times New Roman"/>
          <w:snapToGrid w:val="0"/>
          <w:szCs w:val="24"/>
          <w:lang w:eastAsia="cs-CZ"/>
        </w:rPr>
        <w:t xml:space="preserve"> příčným sklonem k pravé straně pěšiny ve směru staničení. Konstrukce je navržena z vrstvy mechanicky zpevněného kameniva v tloušťce 200 mm. Konstrukce je navržena takovým způsobem, aby s požadovanou spolehlivostí (ve vztahu k pořizovacím nákladům a k nákladům na údržbu) odolala zatížením a jiným vlivům, které lze během provádění a užívaní očekávat. Vozovka je určená především pro pěší chůzi a pro vozidla údržby </w:t>
      </w:r>
      <w:proofErr w:type="spellStart"/>
      <w:r w:rsidRPr="00F004BF">
        <w:rPr>
          <w:rFonts w:eastAsia="Times New Roman" w:cs="Times New Roman"/>
          <w:snapToGrid w:val="0"/>
          <w:szCs w:val="24"/>
          <w:lang w:eastAsia="cs-CZ"/>
        </w:rPr>
        <w:t>Balneoparku</w:t>
      </w:r>
      <w:proofErr w:type="spellEnd"/>
      <w:r w:rsidRPr="00F004BF">
        <w:rPr>
          <w:rFonts w:eastAsia="Times New Roman" w:cs="Times New Roman"/>
          <w:snapToGrid w:val="0"/>
          <w:szCs w:val="24"/>
          <w:lang w:eastAsia="cs-CZ"/>
        </w:rPr>
        <w:t>. Odvedení povrchových vod je zajištěno příčným spádem volně do terénu, v místech většího podélného spádu, to je v km 0.000 – 0.045 a v km 0.168 – 0.277, se pro odvedení vody z povrchu pěšiny užije dřevěných svodnic délky 2.20 m. V místě křížení lesní pěšiny s vodotečí je osazen trubní propustek z PVC DN200 délky 4,50 m. V místě zaústění a vyústění budou provedena betonová čela, která budou obskládána kamennou zídkou z lomového kamene nasucho. (Chovanec 2009)</w:t>
      </w:r>
    </w:p>
    <w:p w:rsidR="00737681" w:rsidRPr="00F004BF" w:rsidRDefault="00737681" w:rsidP="00737681">
      <w:pPr>
        <w:rPr>
          <w:szCs w:val="24"/>
        </w:rPr>
      </w:pPr>
    </w:p>
    <w:p w:rsidR="00737681" w:rsidRPr="00F004BF" w:rsidRDefault="00737681" w:rsidP="001536A1">
      <w:pPr>
        <w:ind w:firstLine="708"/>
        <w:rPr>
          <w:i/>
        </w:rPr>
      </w:pPr>
      <w:r w:rsidRPr="00F004BF">
        <w:rPr>
          <w:szCs w:val="24"/>
        </w:rPr>
        <w:t xml:space="preserve">Nejenom vodoteč a objekty hydroterapie jsou základním prvkem </w:t>
      </w:r>
      <w:proofErr w:type="spellStart"/>
      <w:r w:rsidRPr="00F004BF">
        <w:rPr>
          <w:szCs w:val="24"/>
        </w:rPr>
        <w:t>Balneoparku</w:t>
      </w:r>
      <w:proofErr w:type="spellEnd"/>
      <w:r w:rsidRPr="00F004BF">
        <w:rPr>
          <w:szCs w:val="24"/>
        </w:rPr>
        <w:t xml:space="preserve">, ale také zeleň, která je významnou součástí celého areálu. Projekt zabývající se vegetační složkou měl na starosti ateliér </w:t>
      </w:r>
      <w:proofErr w:type="spellStart"/>
      <w:r w:rsidRPr="00F004BF">
        <w:rPr>
          <w:szCs w:val="24"/>
        </w:rPr>
        <w:t>Florart</w:t>
      </w:r>
      <w:proofErr w:type="spellEnd"/>
      <w:r w:rsidRPr="00F004BF">
        <w:rPr>
          <w:szCs w:val="24"/>
        </w:rPr>
        <w:t xml:space="preserve"> pod vedením Doc.</w:t>
      </w:r>
      <w:r w:rsidR="00FD6691">
        <w:rPr>
          <w:szCs w:val="24"/>
        </w:rPr>
        <w:t xml:space="preserve"> </w:t>
      </w:r>
      <w:r w:rsidRPr="00F004BF">
        <w:rPr>
          <w:szCs w:val="24"/>
        </w:rPr>
        <w:t xml:space="preserve">Ing. Pavla Šimka, </w:t>
      </w:r>
      <w:proofErr w:type="spellStart"/>
      <w:r w:rsidRPr="00F004BF">
        <w:rPr>
          <w:szCs w:val="24"/>
        </w:rPr>
        <w:t>Ph.D</w:t>
      </w:r>
      <w:proofErr w:type="spellEnd"/>
      <w:r w:rsidRPr="00F004BF">
        <w:rPr>
          <w:szCs w:val="24"/>
        </w:rPr>
        <w:t xml:space="preserve">, autorizace ČKA 01269, obor zahradní a krajinářská architektura.  </w:t>
      </w:r>
      <w:r w:rsidRPr="00F004BF">
        <w:t xml:space="preserve">Vlastní stavební projekt obsahuje návrh pěstebních opatření a odstranění nevhodných dřevin na nelesní půdě navrhovaného </w:t>
      </w:r>
      <w:proofErr w:type="spellStart"/>
      <w:r w:rsidRPr="00F004BF">
        <w:t>Balneoparku</w:t>
      </w:r>
      <w:proofErr w:type="spellEnd"/>
      <w:r w:rsidRPr="00F004BF">
        <w:t xml:space="preserve">. Jedná se o ošetření stávajících dřevin a úpravu porostní struktury, resp. odstranění druhově i pěstebně nevhodného porostu při vodojemu. Stromy byly odstraňovány pouze v nutných případech vyvolaných buď jejich zdravotním anebo pěstebním stavem, nebo když narušovaly navržený estetický záměr. Na plochách, kde se nachází porosty stromů, byly navrhovány a v terénu vyznačeny probírky vedoucí k úpravě porostní struktury, případně plošné odstranění náletů pro založení nové kompozice. Plocha u vodojemu nad stávající cestou byla navrhována jako vyhlídková a částečně i pobytová louka s vyhlídkou na protilehlé hřebeny hor.  Je uzavřena horní lesní pěšinou a je kryta parkovým trávníkem. Při okrajích a ve spodní části </w:t>
      </w:r>
      <w:proofErr w:type="spellStart"/>
      <w:r w:rsidRPr="00F004BF">
        <w:t>Balneoparku</w:t>
      </w:r>
      <w:proofErr w:type="spellEnd"/>
      <w:r w:rsidRPr="00F004BF">
        <w:t xml:space="preserve"> byly navrženy skupiny stromů či solitéry, které vytváří novou kostru objektu. Podél zakládané vodoteče je vegetační doprovod minimální – důraz je kladen na kameny a skladbu jednotlivých zastavení a v neposlední míře také na terénní modelace. Osazovací detaily se objevují pouze kolem jednotlivých zastavení, kde jsou situovány hlavně na svahy v návaznosti na kamenné prvky a terén. Rostliny, které byly v osazovacím plánu použity: </w:t>
      </w:r>
      <w:proofErr w:type="spellStart"/>
      <w:r w:rsidRPr="00F004BF">
        <w:rPr>
          <w:i/>
        </w:rPr>
        <w:t>Brunella</w:t>
      </w:r>
      <w:proofErr w:type="spellEnd"/>
      <w:r w:rsidRPr="00F004BF">
        <w:rPr>
          <w:i/>
        </w:rPr>
        <w:t xml:space="preserve"> </w:t>
      </w:r>
      <w:proofErr w:type="spellStart"/>
      <w:r w:rsidRPr="00F004BF">
        <w:rPr>
          <w:i/>
        </w:rPr>
        <w:t>macrophylla</w:t>
      </w:r>
      <w:proofErr w:type="spellEnd"/>
      <w:r w:rsidRPr="00F004BF">
        <w:rPr>
          <w:i/>
        </w:rPr>
        <w:t xml:space="preserve">, </w:t>
      </w:r>
      <w:proofErr w:type="spellStart"/>
      <w:r w:rsidRPr="00F004BF">
        <w:rPr>
          <w:i/>
        </w:rPr>
        <w:t>Aruncus</w:t>
      </w:r>
      <w:proofErr w:type="spellEnd"/>
      <w:r w:rsidRPr="00F004BF">
        <w:rPr>
          <w:i/>
        </w:rPr>
        <w:t xml:space="preserve"> </w:t>
      </w:r>
      <w:proofErr w:type="spellStart"/>
      <w:r w:rsidRPr="00F004BF">
        <w:rPr>
          <w:i/>
        </w:rPr>
        <w:t>dioicus</w:t>
      </w:r>
      <w:proofErr w:type="spellEnd"/>
      <w:r w:rsidRPr="00F004BF">
        <w:rPr>
          <w:i/>
        </w:rPr>
        <w:t xml:space="preserve">, </w:t>
      </w:r>
      <w:proofErr w:type="spellStart"/>
      <w:r w:rsidRPr="00F004BF">
        <w:rPr>
          <w:i/>
        </w:rPr>
        <w:t>Deschampsia</w:t>
      </w:r>
      <w:proofErr w:type="spellEnd"/>
      <w:r w:rsidRPr="00F004BF">
        <w:rPr>
          <w:i/>
        </w:rPr>
        <w:t xml:space="preserve"> </w:t>
      </w:r>
      <w:proofErr w:type="spellStart"/>
      <w:r w:rsidRPr="00F004BF">
        <w:rPr>
          <w:i/>
        </w:rPr>
        <w:t>caespitosa</w:t>
      </w:r>
      <w:proofErr w:type="spellEnd"/>
      <w:r w:rsidRPr="00F004BF">
        <w:rPr>
          <w:i/>
        </w:rPr>
        <w:t xml:space="preserve">, </w:t>
      </w:r>
      <w:proofErr w:type="spellStart"/>
      <w:r w:rsidRPr="00F004BF">
        <w:rPr>
          <w:i/>
        </w:rPr>
        <w:t>Hedera</w:t>
      </w:r>
      <w:proofErr w:type="spellEnd"/>
      <w:r w:rsidRPr="00F004BF">
        <w:rPr>
          <w:i/>
        </w:rPr>
        <w:t xml:space="preserve"> helix, </w:t>
      </w:r>
      <w:proofErr w:type="spellStart"/>
      <w:r w:rsidRPr="00F004BF">
        <w:rPr>
          <w:i/>
        </w:rPr>
        <w:t>Lysimachia</w:t>
      </w:r>
      <w:proofErr w:type="spellEnd"/>
      <w:r w:rsidRPr="00F004BF">
        <w:rPr>
          <w:i/>
        </w:rPr>
        <w:t xml:space="preserve"> </w:t>
      </w:r>
      <w:proofErr w:type="spellStart"/>
      <w:r w:rsidRPr="00F004BF">
        <w:rPr>
          <w:i/>
        </w:rPr>
        <w:t>clethroides</w:t>
      </w:r>
      <w:proofErr w:type="spellEnd"/>
      <w:r w:rsidRPr="00F004BF">
        <w:rPr>
          <w:i/>
        </w:rPr>
        <w:t xml:space="preserve">, Vinca minor, </w:t>
      </w:r>
      <w:proofErr w:type="spellStart"/>
      <w:r w:rsidRPr="00F004BF">
        <w:rPr>
          <w:i/>
        </w:rPr>
        <w:t>Rodgersia</w:t>
      </w:r>
      <w:proofErr w:type="spellEnd"/>
      <w:r w:rsidRPr="00F004BF">
        <w:rPr>
          <w:i/>
        </w:rPr>
        <w:t xml:space="preserve"> </w:t>
      </w:r>
      <w:proofErr w:type="spellStart"/>
      <w:r w:rsidRPr="00F004BF">
        <w:rPr>
          <w:i/>
        </w:rPr>
        <w:t>podophylla</w:t>
      </w:r>
      <w:proofErr w:type="spellEnd"/>
      <w:r w:rsidRPr="00F004BF">
        <w:rPr>
          <w:i/>
        </w:rPr>
        <w:t xml:space="preserve">, </w:t>
      </w:r>
      <w:proofErr w:type="spellStart"/>
      <w:r w:rsidRPr="00F004BF">
        <w:rPr>
          <w:i/>
        </w:rPr>
        <w:t>Galanthus</w:t>
      </w:r>
      <w:proofErr w:type="spellEnd"/>
      <w:r w:rsidRPr="00F004BF">
        <w:rPr>
          <w:i/>
        </w:rPr>
        <w:t xml:space="preserve"> </w:t>
      </w:r>
      <w:proofErr w:type="spellStart"/>
      <w:r w:rsidRPr="00F004BF">
        <w:rPr>
          <w:i/>
        </w:rPr>
        <w:t>nivalis</w:t>
      </w:r>
      <w:proofErr w:type="spellEnd"/>
      <w:r w:rsidRPr="00F004BF">
        <w:rPr>
          <w:i/>
        </w:rPr>
        <w:t xml:space="preserve">, </w:t>
      </w:r>
      <w:proofErr w:type="spellStart"/>
      <w:r w:rsidRPr="00F004BF">
        <w:rPr>
          <w:i/>
        </w:rPr>
        <w:t>Ligularia</w:t>
      </w:r>
      <w:proofErr w:type="spellEnd"/>
      <w:r w:rsidRPr="00F004BF">
        <w:rPr>
          <w:i/>
        </w:rPr>
        <w:t xml:space="preserve"> </w:t>
      </w:r>
      <w:proofErr w:type="spellStart"/>
      <w:r w:rsidRPr="00F004BF">
        <w:rPr>
          <w:i/>
        </w:rPr>
        <w:t>dentata</w:t>
      </w:r>
      <w:proofErr w:type="spellEnd"/>
      <w:r w:rsidRPr="00F004BF">
        <w:rPr>
          <w:i/>
        </w:rPr>
        <w:t xml:space="preserve">, </w:t>
      </w:r>
      <w:proofErr w:type="spellStart"/>
      <w:r w:rsidRPr="00F004BF">
        <w:rPr>
          <w:i/>
        </w:rPr>
        <w:t>Astrantia</w:t>
      </w:r>
      <w:proofErr w:type="spellEnd"/>
      <w:r w:rsidRPr="00F004BF">
        <w:rPr>
          <w:i/>
        </w:rPr>
        <w:t xml:space="preserve"> major, </w:t>
      </w:r>
      <w:proofErr w:type="spellStart"/>
      <w:r w:rsidRPr="00F004BF">
        <w:rPr>
          <w:i/>
        </w:rPr>
        <w:t>Geranium</w:t>
      </w:r>
      <w:proofErr w:type="spellEnd"/>
      <w:r w:rsidRPr="00F004BF">
        <w:rPr>
          <w:i/>
        </w:rPr>
        <w:t xml:space="preserve"> </w:t>
      </w:r>
      <w:proofErr w:type="spellStart"/>
      <w:r w:rsidRPr="00F004BF">
        <w:rPr>
          <w:i/>
        </w:rPr>
        <w:t>makrorhizum</w:t>
      </w:r>
      <w:proofErr w:type="spellEnd"/>
      <w:r w:rsidRPr="00F004BF">
        <w:rPr>
          <w:i/>
        </w:rPr>
        <w:t xml:space="preserve">, </w:t>
      </w:r>
      <w:proofErr w:type="spellStart"/>
      <w:r w:rsidRPr="00F004BF">
        <w:rPr>
          <w:i/>
        </w:rPr>
        <w:t>Digitalis</w:t>
      </w:r>
      <w:proofErr w:type="spellEnd"/>
      <w:r w:rsidRPr="00F004BF">
        <w:rPr>
          <w:i/>
        </w:rPr>
        <w:t xml:space="preserve"> </w:t>
      </w:r>
      <w:proofErr w:type="spellStart"/>
      <w:r w:rsidRPr="00F004BF">
        <w:rPr>
          <w:i/>
        </w:rPr>
        <w:t>purpurea</w:t>
      </w:r>
      <w:proofErr w:type="spellEnd"/>
      <w:r w:rsidRPr="00F004BF">
        <w:rPr>
          <w:i/>
        </w:rPr>
        <w:t xml:space="preserve"> </w:t>
      </w:r>
      <w:r w:rsidRPr="00F004BF">
        <w:t>a další. Ve valné většině jsou to rostliny</w:t>
      </w:r>
      <w:r w:rsidR="00FD6691">
        <w:t xml:space="preserve">, které dobře snášejí zastínění, </w:t>
      </w:r>
      <w:r w:rsidRPr="00F004BF">
        <w:t>a proto moho</w:t>
      </w:r>
      <w:r w:rsidR="00FD6691">
        <w:t>u dobře prosperovat i pod korunami</w:t>
      </w:r>
      <w:r w:rsidRPr="00F004BF">
        <w:t xml:space="preserve"> vzrostlých stromů. </w:t>
      </w:r>
      <w:r w:rsidRPr="00F004BF">
        <w:rPr>
          <w:i/>
        </w:rPr>
        <w:t xml:space="preserve"> </w:t>
      </w:r>
      <w:r w:rsidRPr="00F004BF">
        <w:t xml:space="preserve">Do spár rozvolněného okraje kamenné cesty byly vysázeny suchomilné, odolné rostliny </w:t>
      </w:r>
      <w:proofErr w:type="spellStart"/>
      <w:r w:rsidRPr="00F004BF">
        <w:rPr>
          <w:i/>
        </w:rPr>
        <w:t>Thymus</w:t>
      </w:r>
      <w:proofErr w:type="spellEnd"/>
      <w:r w:rsidRPr="00F004BF">
        <w:rPr>
          <w:i/>
        </w:rPr>
        <w:t xml:space="preserve"> </w:t>
      </w:r>
      <w:proofErr w:type="spellStart"/>
      <w:r w:rsidRPr="00F004BF">
        <w:rPr>
          <w:i/>
        </w:rPr>
        <w:t>serphyllum</w:t>
      </w:r>
      <w:proofErr w:type="spellEnd"/>
      <w:r w:rsidRPr="00F004BF">
        <w:rPr>
          <w:i/>
        </w:rPr>
        <w:t xml:space="preserve">, </w:t>
      </w:r>
      <w:proofErr w:type="spellStart"/>
      <w:r w:rsidRPr="00F004BF">
        <w:rPr>
          <w:i/>
        </w:rPr>
        <w:t>Sedum</w:t>
      </w:r>
      <w:proofErr w:type="spellEnd"/>
      <w:r w:rsidRPr="00F004BF">
        <w:rPr>
          <w:i/>
        </w:rPr>
        <w:t xml:space="preserve"> </w:t>
      </w:r>
      <w:proofErr w:type="spellStart"/>
      <w:r w:rsidRPr="00F004BF">
        <w:rPr>
          <w:i/>
        </w:rPr>
        <w:t>acre</w:t>
      </w:r>
      <w:proofErr w:type="spellEnd"/>
      <w:r w:rsidRPr="00F004BF">
        <w:rPr>
          <w:i/>
        </w:rPr>
        <w:t xml:space="preserve">, </w:t>
      </w:r>
      <w:proofErr w:type="spellStart"/>
      <w:r w:rsidRPr="00F004BF">
        <w:rPr>
          <w:i/>
        </w:rPr>
        <w:t>Salvia</w:t>
      </w:r>
      <w:proofErr w:type="spellEnd"/>
      <w:r w:rsidRPr="00F004BF">
        <w:rPr>
          <w:i/>
        </w:rPr>
        <w:t xml:space="preserve"> </w:t>
      </w:r>
      <w:proofErr w:type="spellStart"/>
      <w:r w:rsidRPr="00F004BF">
        <w:rPr>
          <w:i/>
        </w:rPr>
        <w:t>sclarea</w:t>
      </w:r>
      <w:proofErr w:type="spellEnd"/>
      <w:r w:rsidRPr="00F004BF">
        <w:rPr>
          <w:i/>
        </w:rPr>
        <w:t xml:space="preserve"> var. </w:t>
      </w:r>
      <w:proofErr w:type="spellStart"/>
      <w:r w:rsidRPr="00F004BF">
        <w:rPr>
          <w:i/>
        </w:rPr>
        <w:t>turkestanica</w:t>
      </w:r>
      <w:proofErr w:type="spellEnd"/>
      <w:r w:rsidRPr="00F004BF">
        <w:rPr>
          <w:i/>
        </w:rPr>
        <w:t xml:space="preserve">, </w:t>
      </w:r>
      <w:proofErr w:type="spellStart"/>
      <w:r w:rsidRPr="00F004BF">
        <w:rPr>
          <w:i/>
        </w:rPr>
        <w:t>Cotula</w:t>
      </w:r>
      <w:proofErr w:type="spellEnd"/>
      <w:r w:rsidRPr="00F004BF">
        <w:rPr>
          <w:i/>
        </w:rPr>
        <w:t xml:space="preserve"> </w:t>
      </w:r>
      <w:proofErr w:type="spellStart"/>
      <w:r w:rsidRPr="00F004BF">
        <w:rPr>
          <w:i/>
        </w:rPr>
        <w:t>squallda</w:t>
      </w:r>
      <w:proofErr w:type="spellEnd"/>
      <w:r w:rsidRPr="00F004BF">
        <w:rPr>
          <w:i/>
        </w:rPr>
        <w:t xml:space="preserve">, </w:t>
      </w:r>
      <w:proofErr w:type="spellStart"/>
      <w:r w:rsidRPr="00F004BF">
        <w:rPr>
          <w:i/>
        </w:rPr>
        <w:t>Verbascum</w:t>
      </w:r>
      <w:proofErr w:type="spellEnd"/>
      <w:r w:rsidRPr="00F004BF">
        <w:rPr>
          <w:i/>
        </w:rPr>
        <w:t xml:space="preserve"> </w:t>
      </w:r>
      <w:proofErr w:type="spellStart"/>
      <w:r w:rsidRPr="00F004BF">
        <w:rPr>
          <w:i/>
        </w:rPr>
        <w:t>bombyciferum</w:t>
      </w:r>
      <w:proofErr w:type="spellEnd"/>
      <w:r w:rsidRPr="00F004BF">
        <w:rPr>
          <w:i/>
        </w:rPr>
        <w:t>.</w:t>
      </w:r>
    </w:p>
    <w:p w:rsidR="009C3AE8" w:rsidRDefault="00737681" w:rsidP="00737681">
      <w:r w:rsidRPr="00F004BF">
        <w:t xml:space="preserve"> Dále byl v rámci </w:t>
      </w:r>
      <w:proofErr w:type="gramStart"/>
      <w:r w:rsidRPr="00F004BF">
        <w:t>ozeleňování  stavebního</w:t>
      </w:r>
      <w:proofErr w:type="gramEnd"/>
      <w:r w:rsidRPr="00F004BF">
        <w:t xml:space="preserve"> místa proveden výsev směsí trav v poměru </w:t>
      </w:r>
      <w:r w:rsidRPr="00F004BF">
        <w:rPr>
          <w:szCs w:val="24"/>
        </w:rPr>
        <w:t xml:space="preserve">30% </w:t>
      </w:r>
      <w:proofErr w:type="spellStart"/>
      <w:r w:rsidRPr="00F004BF">
        <w:rPr>
          <w:i/>
          <w:szCs w:val="24"/>
        </w:rPr>
        <w:t>Lolium</w:t>
      </w:r>
      <w:proofErr w:type="spellEnd"/>
      <w:r w:rsidRPr="00F004BF">
        <w:rPr>
          <w:i/>
          <w:szCs w:val="24"/>
        </w:rPr>
        <w:t xml:space="preserve"> </w:t>
      </w:r>
      <w:proofErr w:type="spellStart"/>
      <w:r w:rsidRPr="00F004BF">
        <w:rPr>
          <w:i/>
          <w:szCs w:val="24"/>
        </w:rPr>
        <w:t>perenne</w:t>
      </w:r>
      <w:proofErr w:type="spellEnd"/>
      <w:r w:rsidRPr="00F004BF">
        <w:rPr>
          <w:szCs w:val="24"/>
        </w:rPr>
        <w:t xml:space="preserve">, 40% </w:t>
      </w:r>
      <w:proofErr w:type="spellStart"/>
      <w:r w:rsidRPr="00F004BF">
        <w:rPr>
          <w:i/>
          <w:szCs w:val="24"/>
        </w:rPr>
        <w:t>Poa</w:t>
      </w:r>
      <w:proofErr w:type="spellEnd"/>
      <w:r w:rsidRPr="00F004BF">
        <w:rPr>
          <w:i/>
          <w:szCs w:val="24"/>
        </w:rPr>
        <w:t xml:space="preserve"> </w:t>
      </w:r>
      <w:proofErr w:type="spellStart"/>
      <w:r w:rsidRPr="00F004BF">
        <w:rPr>
          <w:i/>
          <w:szCs w:val="24"/>
        </w:rPr>
        <w:t>nemoralis</w:t>
      </w:r>
      <w:proofErr w:type="spellEnd"/>
      <w:r w:rsidRPr="00F004BF">
        <w:rPr>
          <w:szCs w:val="24"/>
        </w:rPr>
        <w:t xml:space="preserve">, 10% </w:t>
      </w:r>
      <w:proofErr w:type="spellStart"/>
      <w:r w:rsidRPr="00F004BF">
        <w:rPr>
          <w:i/>
          <w:szCs w:val="24"/>
        </w:rPr>
        <w:t>Festuca</w:t>
      </w:r>
      <w:proofErr w:type="spellEnd"/>
      <w:r w:rsidRPr="00F004BF">
        <w:rPr>
          <w:i/>
          <w:szCs w:val="24"/>
        </w:rPr>
        <w:t xml:space="preserve"> </w:t>
      </w:r>
      <w:proofErr w:type="spellStart"/>
      <w:r w:rsidRPr="00F004BF">
        <w:rPr>
          <w:i/>
          <w:szCs w:val="24"/>
        </w:rPr>
        <w:t>ovina</w:t>
      </w:r>
      <w:proofErr w:type="spellEnd"/>
      <w:r w:rsidRPr="00F004BF">
        <w:rPr>
          <w:szCs w:val="24"/>
        </w:rPr>
        <w:t xml:space="preserve"> </w:t>
      </w:r>
      <w:proofErr w:type="spellStart"/>
      <w:r w:rsidRPr="00F004BF">
        <w:rPr>
          <w:i/>
          <w:szCs w:val="24"/>
        </w:rPr>
        <w:t>ssp.duriuscula</w:t>
      </w:r>
      <w:proofErr w:type="spellEnd"/>
      <w:r w:rsidRPr="00F004BF">
        <w:rPr>
          <w:szCs w:val="24"/>
        </w:rPr>
        <w:t xml:space="preserve">, 10% </w:t>
      </w:r>
      <w:proofErr w:type="spellStart"/>
      <w:r w:rsidRPr="00F004BF">
        <w:rPr>
          <w:i/>
          <w:szCs w:val="24"/>
        </w:rPr>
        <w:t>Poa</w:t>
      </w:r>
      <w:proofErr w:type="spellEnd"/>
      <w:r w:rsidRPr="00F004BF">
        <w:rPr>
          <w:i/>
          <w:szCs w:val="24"/>
        </w:rPr>
        <w:t xml:space="preserve"> supina</w:t>
      </w:r>
      <w:r w:rsidRPr="00F004BF">
        <w:rPr>
          <w:szCs w:val="24"/>
        </w:rPr>
        <w:t xml:space="preserve">, 10% </w:t>
      </w:r>
      <w:proofErr w:type="spellStart"/>
      <w:r w:rsidRPr="00F004BF">
        <w:rPr>
          <w:i/>
          <w:szCs w:val="24"/>
        </w:rPr>
        <w:t>Deschampsia</w:t>
      </w:r>
      <w:proofErr w:type="spellEnd"/>
      <w:r w:rsidRPr="00F004BF">
        <w:rPr>
          <w:i/>
          <w:szCs w:val="24"/>
        </w:rPr>
        <w:t xml:space="preserve"> </w:t>
      </w:r>
      <w:proofErr w:type="spellStart"/>
      <w:r w:rsidRPr="00F004BF">
        <w:rPr>
          <w:i/>
          <w:szCs w:val="24"/>
        </w:rPr>
        <w:t>caespitosa</w:t>
      </w:r>
      <w:proofErr w:type="spellEnd"/>
      <w:r w:rsidRPr="00F004BF">
        <w:t xml:space="preserve">. (Chovanec 2009) Předpokládané je zvýšení druhové rozmanitosti v důsledku přirozené sukcese. </w:t>
      </w:r>
    </w:p>
    <w:p w:rsidR="009C3AE8" w:rsidRPr="00091BA3" w:rsidRDefault="009C3AE8" w:rsidP="00091BA3">
      <w:pPr>
        <w:jc w:val="center"/>
        <w:rPr>
          <w:b/>
          <w:u w:val="single"/>
        </w:rPr>
      </w:pPr>
      <w:r w:rsidRPr="00091BA3">
        <w:rPr>
          <w:b/>
          <w:u w:val="single"/>
        </w:rPr>
        <w:lastRenderedPageBreak/>
        <w:t>Cesta ke kořenům</w:t>
      </w:r>
    </w:p>
    <w:p w:rsidR="00091BA3" w:rsidRDefault="000820B8" w:rsidP="00091BA3">
      <w:pPr>
        <w:rPr>
          <w:lang w:eastAsia="cs-CZ"/>
        </w:rPr>
      </w:pPr>
      <w:r>
        <w:rPr>
          <w:lang w:eastAsia="cs-CZ"/>
        </w:rPr>
        <w:t>Třetím projektem, který se v posle</w:t>
      </w:r>
      <w:r w:rsidR="00957C8D">
        <w:rPr>
          <w:lang w:eastAsia="cs-CZ"/>
        </w:rPr>
        <w:t xml:space="preserve">dních letech výrazně </w:t>
      </w:r>
      <w:proofErr w:type="gramStart"/>
      <w:r w:rsidR="00957C8D">
        <w:rPr>
          <w:lang w:eastAsia="cs-CZ"/>
        </w:rPr>
        <w:t>promítl</w:t>
      </w:r>
      <w:proofErr w:type="gramEnd"/>
      <w:r w:rsidR="00957C8D">
        <w:rPr>
          <w:lang w:eastAsia="cs-CZ"/>
        </w:rPr>
        <w:t xml:space="preserve"> do</w:t>
      </w:r>
      <w:r>
        <w:rPr>
          <w:lang w:eastAsia="cs-CZ"/>
        </w:rPr>
        <w:t xml:space="preserve"> obrazu Studničního vrchu </w:t>
      </w:r>
      <w:proofErr w:type="gramStart"/>
      <w:r>
        <w:rPr>
          <w:lang w:eastAsia="cs-CZ"/>
        </w:rPr>
        <w:t>je</w:t>
      </w:r>
      <w:proofErr w:type="gramEnd"/>
      <w:r>
        <w:rPr>
          <w:lang w:eastAsia="cs-CZ"/>
        </w:rPr>
        <w:t xml:space="preserve"> Cesta ke kořenům pod záštitou </w:t>
      </w:r>
      <w:r w:rsidR="0062200B" w:rsidRPr="0062200B">
        <w:rPr>
          <w:lang w:eastAsia="cs-CZ"/>
        </w:rPr>
        <w:t>Hnutí Brontosaurus Jeseníky.</w:t>
      </w:r>
      <w:r w:rsidR="0062200B">
        <w:rPr>
          <w:lang w:eastAsia="cs-CZ"/>
        </w:rPr>
        <w:t xml:space="preserve"> </w:t>
      </w:r>
      <w:r>
        <w:rPr>
          <w:lang w:eastAsia="cs-CZ"/>
        </w:rPr>
        <w:t xml:space="preserve"> Tento projekt z</w:t>
      </w:r>
      <w:r w:rsidR="0062200B" w:rsidRPr="0062200B">
        <w:rPr>
          <w:lang w:eastAsia="cs-CZ"/>
        </w:rPr>
        <w:t>ahrnuje všechny snahy o obnovení přírodního a ku</w:t>
      </w:r>
      <w:r>
        <w:rPr>
          <w:lang w:eastAsia="cs-CZ"/>
        </w:rPr>
        <w:t>lturního bohatství na Jesenicku a</w:t>
      </w:r>
      <w:r w:rsidR="0062200B" w:rsidRPr="0062200B">
        <w:rPr>
          <w:lang w:eastAsia="cs-CZ"/>
        </w:rPr>
        <w:t xml:space="preserve"> o obnovu zdejších tradic.</w:t>
      </w:r>
      <w:r w:rsidR="0062200B">
        <w:rPr>
          <w:lang w:eastAsia="cs-CZ"/>
        </w:rPr>
        <w:t xml:space="preserve"> V rámci tohoto programu byly vybudovány dvě naučné stezky na Studničním vrchu, které mají za úkol oživit tradici lázeňské turistiky.</w:t>
      </w:r>
      <w:r w:rsidR="00957C8D">
        <w:rPr>
          <w:lang w:eastAsia="cs-CZ"/>
        </w:rPr>
        <w:t xml:space="preserve"> Tento projekt byl vybudován tou nejčistší, nejpřírodnější cestou, kd</w:t>
      </w:r>
      <w:r w:rsidR="00091BA3">
        <w:rPr>
          <w:lang w:eastAsia="cs-CZ"/>
        </w:rPr>
        <w:t>e se neprováděli žádné rozsáhle</w:t>
      </w:r>
      <w:r w:rsidR="00957C8D">
        <w:rPr>
          <w:lang w:eastAsia="cs-CZ"/>
        </w:rPr>
        <w:t xml:space="preserve">jší terénní nebo vegetační úpravy. Podstatou těchto stezek je rekonstrukce, historických památek na Studničním vrchu, které tu po dobu </w:t>
      </w:r>
      <w:proofErr w:type="gramStart"/>
      <w:r w:rsidR="00957C8D">
        <w:rPr>
          <w:lang w:eastAsia="cs-CZ"/>
        </w:rPr>
        <w:t>40-ti</w:t>
      </w:r>
      <w:proofErr w:type="gramEnd"/>
      <w:r w:rsidR="00957C8D">
        <w:rPr>
          <w:lang w:eastAsia="cs-CZ"/>
        </w:rPr>
        <w:t xml:space="preserve"> let chátraly. Hlavní práci bylo objevit zapomenuté prameny a památníky a uvést je zpět do provozu. Aby byly dobře dostupné a opět se na ně nezapomnělo, bylo vybudováno několik naučných tras různých obtížností, které jsou doplněny informačními panely a drobným mobiliářem. O údržbu těchto památek se většinou starají tzv. patroni pramenů, což jsou soukromé osoby, které na své vlastní náklady a ve svém volném čase opravují a udržují okolí tyto drobné historické artefakty. </w:t>
      </w:r>
    </w:p>
    <w:p w:rsidR="00091BA3" w:rsidRDefault="00050D09" w:rsidP="00091BA3">
      <w:r>
        <w:t xml:space="preserve">Spodní okruh tvoří </w:t>
      </w:r>
      <w:r w:rsidR="0062200B" w:rsidRPr="0062200B">
        <w:rPr>
          <w:b/>
        </w:rPr>
        <w:t xml:space="preserve">Stezka </w:t>
      </w:r>
      <w:proofErr w:type="spellStart"/>
      <w:r w:rsidR="0062200B" w:rsidRPr="0062200B">
        <w:rPr>
          <w:b/>
        </w:rPr>
        <w:t>Vincenze</w:t>
      </w:r>
      <w:proofErr w:type="spellEnd"/>
      <w:r w:rsidR="0062200B" w:rsidRPr="0062200B">
        <w:rPr>
          <w:b/>
        </w:rPr>
        <w:t xml:space="preserve"> </w:t>
      </w:r>
      <w:proofErr w:type="spellStart"/>
      <w:r w:rsidR="0062200B" w:rsidRPr="0062200B">
        <w:rPr>
          <w:b/>
        </w:rPr>
        <w:t>Priessnitze</w:t>
      </w:r>
      <w:proofErr w:type="spellEnd"/>
      <w:r>
        <w:t>, která</w:t>
      </w:r>
      <w:r w:rsidR="0062200B" w:rsidRPr="0062200B">
        <w:t xml:space="preserve"> byla otevřena v roce 2005. </w:t>
      </w:r>
      <w:r w:rsidR="0062200B">
        <w:t xml:space="preserve">Délka této stezky činí zhruba 6 km a nachází se na ní celkem 12 pramenů a 4 další památky a zajímavosti. Na stezce se nachází 9 informačních panelů, které návštěvníkům přibližují historii </w:t>
      </w:r>
      <w:r w:rsidR="004B4F21">
        <w:t xml:space="preserve">místních </w:t>
      </w:r>
      <w:r w:rsidR="0062200B">
        <w:t>lázní</w:t>
      </w:r>
      <w:r w:rsidR="004B4F21">
        <w:t xml:space="preserve"> a příběhy jednotlivých pramenů.</w:t>
      </w:r>
      <w:r w:rsidR="00091BA3" w:rsidRPr="00091BA3">
        <w:t xml:space="preserve"> </w:t>
      </w:r>
      <w:r w:rsidR="00091BA3">
        <w:t xml:space="preserve">Na spodní okruh navazuje tzv. horský okruh – </w:t>
      </w:r>
      <w:r w:rsidR="00091BA3" w:rsidRPr="00050D09">
        <w:rPr>
          <w:b/>
        </w:rPr>
        <w:t>Stezka živé vody</w:t>
      </w:r>
      <w:r w:rsidR="00091BA3">
        <w:t xml:space="preserve">, která byla slavnostně vysvěcena 30. 10. 2010. Budovala se v průběhu celého roku 2010 v rámci </w:t>
      </w:r>
      <w:proofErr w:type="spellStart"/>
      <w:r w:rsidR="00091BA3">
        <w:t>česko</w:t>
      </w:r>
      <w:proofErr w:type="spellEnd"/>
      <w:r w:rsidR="00091BA3">
        <w:t xml:space="preserve"> – polského projektu „Překračujeme hranice“. Stezka je doplněná dřevěnými sochami bytostí z pohádek, mýtů a bájí, které vznikly na řezbářském plenéru Zlatá hoblina 2010 ve Zlatých Horách. Sochy představují element vody – vodní víla, rusalka a horský vodník, element vzduchu tvoří mračný obr a sylf, element ohně navozuje salamandr a ohnivý mužík a element země zastupuje gnóm, faun, troll a lesní skřítek.  Sochy jsou umístěny buď u jednotlivých pramenů, v lese nebo na křižovatkách jednotlivých tras. Na horském okruhu se nachází celkem 20 pramenů a deset zastavení.</w:t>
      </w:r>
    </w:p>
    <w:p w:rsidR="0062200B" w:rsidRDefault="0062200B" w:rsidP="00091BA3">
      <w:pPr>
        <w:ind w:firstLine="708"/>
        <w:rPr>
          <w:lang w:eastAsia="cs-CZ"/>
        </w:rPr>
      </w:pPr>
    </w:p>
    <w:p w:rsidR="00091BA3" w:rsidRDefault="005A4404" w:rsidP="00091BA3">
      <w:pPr>
        <w:keepNext/>
      </w:pPr>
      <w:r>
        <w:rPr>
          <w:noProof/>
          <w:lang w:eastAsia="cs-CZ"/>
        </w:rPr>
        <w:lastRenderedPageBreak/>
        <w:drawing>
          <wp:inline distT="0" distB="0" distL="0" distR="0" wp14:anchorId="111858F4" wp14:editId="6E19367F">
            <wp:extent cx="5105400" cy="3827643"/>
            <wp:effectExtent l="0" t="0" r="0" b="1905"/>
            <wp:docPr id="18" name="Obrázek 18" descr="C:\Users\Martinka\Desktop\Diplom\Mapy\ma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ka\Desktop\Diplom\Mapy\mapa (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05926" cy="3828037"/>
                    </a:xfrm>
                    <a:prstGeom prst="rect">
                      <a:avLst/>
                    </a:prstGeom>
                    <a:noFill/>
                    <a:ln>
                      <a:noFill/>
                    </a:ln>
                  </pic:spPr>
                </pic:pic>
              </a:graphicData>
            </a:graphic>
          </wp:inline>
        </w:drawing>
      </w:r>
    </w:p>
    <w:p w:rsidR="003D4E30" w:rsidRDefault="00091BA3" w:rsidP="00091BA3">
      <w:pPr>
        <w:pStyle w:val="Titulek"/>
      </w:pPr>
      <w:bookmarkStart w:id="83" w:name="_Toc355206386"/>
      <w:bookmarkStart w:id="84" w:name="_Toc355206639"/>
      <w:r>
        <w:t xml:space="preserve">Obrázek č. </w:t>
      </w:r>
      <w:r w:rsidR="00E32B86">
        <w:fldChar w:fldCharType="begin"/>
      </w:r>
      <w:r w:rsidR="00E32B86">
        <w:instrText xml:space="preserve"> SEQ Obrázek_č. \* ARABIC </w:instrText>
      </w:r>
      <w:r w:rsidR="00E32B86">
        <w:fldChar w:fldCharType="separate"/>
      </w:r>
      <w:r w:rsidR="002B1C63">
        <w:rPr>
          <w:noProof/>
        </w:rPr>
        <w:t>30</w:t>
      </w:r>
      <w:r w:rsidR="00E32B86">
        <w:rPr>
          <w:noProof/>
        </w:rPr>
        <w:fldChar w:fldCharType="end"/>
      </w:r>
      <w:r>
        <w:t xml:space="preserve"> Mapa spodního okruhu Stezky </w:t>
      </w:r>
      <w:proofErr w:type="spellStart"/>
      <w:r>
        <w:t>Vincenze</w:t>
      </w:r>
      <w:proofErr w:type="spellEnd"/>
      <w:r>
        <w:t xml:space="preserve"> </w:t>
      </w:r>
      <w:proofErr w:type="spellStart"/>
      <w:r>
        <w:t>Priessnitze</w:t>
      </w:r>
      <w:proofErr w:type="spellEnd"/>
      <w:r>
        <w:t>. Foto: archiv Hnutí Brontosaurus Jeseníky</w:t>
      </w:r>
      <w:bookmarkEnd w:id="83"/>
      <w:bookmarkEnd w:id="84"/>
    </w:p>
    <w:p w:rsidR="00091BA3" w:rsidRDefault="00091BA3" w:rsidP="00091BA3">
      <w:pPr>
        <w:keepNext/>
      </w:pPr>
      <w:r>
        <w:rPr>
          <w:noProof/>
          <w:lang w:eastAsia="cs-CZ"/>
        </w:rPr>
        <w:drawing>
          <wp:inline distT="0" distB="0" distL="0" distR="0" wp14:anchorId="584C8645" wp14:editId="0AC7E0B5">
            <wp:extent cx="4838700" cy="3448050"/>
            <wp:effectExtent l="0" t="0" r="0" b="0"/>
            <wp:docPr id="40" name="Obrázek 40" descr="http://behance.vo.llnwd.net/profiles26/1576563/projects/5145663/6d120339d952c8dcc5540106df98b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ehance.vo.llnwd.net/profiles26/1576563/projects/5145663/6d120339d952c8dcc5540106df98b7c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38700" cy="3448050"/>
                    </a:xfrm>
                    <a:prstGeom prst="rect">
                      <a:avLst/>
                    </a:prstGeom>
                    <a:noFill/>
                    <a:ln>
                      <a:noFill/>
                    </a:ln>
                  </pic:spPr>
                </pic:pic>
              </a:graphicData>
            </a:graphic>
          </wp:inline>
        </w:drawing>
      </w:r>
    </w:p>
    <w:p w:rsidR="00091BA3" w:rsidRDefault="00091BA3" w:rsidP="00091BA3">
      <w:pPr>
        <w:pStyle w:val="Titulek"/>
      </w:pPr>
      <w:bookmarkStart w:id="85" w:name="_Toc355206387"/>
      <w:bookmarkStart w:id="86" w:name="_Toc355206640"/>
      <w:r>
        <w:t xml:space="preserve">Obrázek č. </w:t>
      </w:r>
      <w:r w:rsidR="00E32B86">
        <w:fldChar w:fldCharType="begin"/>
      </w:r>
      <w:r w:rsidR="00E32B86">
        <w:instrText xml:space="preserve"> SEQ Obrázek_č. \* ARABIC </w:instrText>
      </w:r>
      <w:r w:rsidR="00E32B86">
        <w:fldChar w:fldCharType="separate"/>
      </w:r>
      <w:r w:rsidR="002B1C63">
        <w:rPr>
          <w:noProof/>
        </w:rPr>
        <w:t>31</w:t>
      </w:r>
      <w:r w:rsidR="00E32B86">
        <w:rPr>
          <w:noProof/>
        </w:rPr>
        <w:fldChar w:fldCharType="end"/>
      </w:r>
      <w:r>
        <w:t xml:space="preserve"> Informační panel Stezky </w:t>
      </w:r>
      <w:proofErr w:type="spellStart"/>
      <w:r>
        <w:t>Vincenze</w:t>
      </w:r>
      <w:proofErr w:type="spellEnd"/>
      <w:r>
        <w:t xml:space="preserve"> </w:t>
      </w:r>
      <w:proofErr w:type="spellStart"/>
      <w:r>
        <w:t>Priessnitze</w:t>
      </w:r>
      <w:proofErr w:type="spellEnd"/>
      <w:r>
        <w:t>. Foto: archiv Hnutí Brontosaurus Jeseníky</w:t>
      </w:r>
      <w:bookmarkEnd w:id="85"/>
      <w:bookmarkEnd w:id="86"/>
    </w:p>
    <w:p w:rsidR="003C1D9C" w:rsidRDefault="000820B8" w:rsidP="003C1D9C">
      <w:pPr>
        <w:keepNext/>
      </w:pPr>
      <w:r>
        <w:rPr>
          <w:noProof/>
          <w:lang w:eastAsia="cs-CZ"/>
        </w:rPr>
        <w:lastRenderedPageBreak/>
        <w:drawing>
          <wp:inline distT="0" distB="0" distL="0" distR="0" wp14:anchorId="310438DA" wp14:editId="0A05C669">
            <wp:extent cx="5400040" cy="5965333"/>
            <wp:effectExtent l="0" t="0" r="0" b="0"/>
            <wp:docPr id="19" name="Obrázek 19" descr="C:\Users\Martinka\Desktop\Diplom\Mapy\mapa horni okr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ka\Desktop\Diplom\Mapy\mapa horni okruh.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5965333"/>
                    </a:xfrm>
                    <a:prstGeom prst="rect">
                      <a:avLst/>
                    </a:prstGeom>
                    <a:noFill/>
                    <a:ln>
                      <a:noFill/>
                    </a:ln>
                  </pic:spPr>
                </pic:pic>
              </a:graphicData>
            </a:graphic>
          </wp:inline>
        </w:drawing>
      </w:r>
    </w:p>
    <w:p w:rsidR="000820B8" w:rsidRDefault="003C1D9C" w:rsidP="003C1D9C">
      <w:pPr>
        <w:pStyle w:val="Titulek"/>
      </w:pPr>
      <w:bookmarkStart w:id="87" w:name="_Toc355206388"/>
      <w:bookmarkStart w:id="88" w:name="_Toc355206641"/>
      <w:r>
        <w:t xml:space="preserve">Obrázek č. </w:t>
      </w:r>
      <w:r w:rsidR="00E32B86">
        <w:fldChar w:fldCharType="begin"/>
      </w:r>
      <w:r w:rsidR="00E32B86">
        <w:instrText xml:space="preserve"> SEQ Obrázek_č. \* ARABIC </w:instrText>
      </w:r>
      <w:r w:rsidR="00E32B86">
        <w:fldChar w:fldCharType="separate"/>
      </w:r>
      <w:r w:rsidR="002B1C63">
        <w:rPr>
          <w:noProof/>
        </w:rPr>
        <w:t>32</w:t>
      </w:r>
      <w:r w:rsidR="00E32B86">
        <w:rPr>
          <w:noProof/>
        </w:rPr>
        <w:fldChar w:fldCharType="end"/>
      </w:r>
      <w:r>
        <w:t xml:space="preserve"> Mapa horského okruhu Stezky živé vody. Foto: archiv Hnutí Brontosaurus Jeseníky</w:t>
      </w:r>
      <w:bookmarkEnd w:id="87"/>
      <w:bookmarkEnd w:id="88"/>
    </w:p>
    <w:p w:rsidR="003C1D9C" w:rsidRDefault="003C1D9C" w:rsidP="003C1D9C"/>
    <w:p w:rsidR="003C1D9C" w:rsidRPr="003C1D9C" w:rsidRDefault="003C1D9C" w:rsidP="003C1D9C"/>
    <w:p w:rsidR="002427F8" w:rsidRDefault="00073B3D" w:rsidP="00737681">
      <w:pPr>
        <w:rPr>
          <w:szCs w:val="24"/>
        </w:rPr>
      </w:pPr>
      <w:r>
        <w:rPr>
          <w:szCs w:val="24"/>
        </w:rPr>
        <w:t xml:space="preserve">„Voda nemá vlastní biologický život. Může však život zprostředkovat, dostane-li se s ním do kontaktu.“ Těmito slovy uvedli vědci z Ústavu pro výzkum proudění v německém Schwarzwaldu výsledky mnohaletého zkoumání jemných kvalit vody. Jednou z metod, kterou používají, je tzv. kapkový obraz, jejímž autorem je zakladatel </w:t>
      </w:r>
      <w:r>
        <w:rPr>
          <w:szCs w:val="24"/>
        </w:rPr>
        <w:lastRenderedPageBreak/>
        <w:t xml:space="preserve">ústavu pan Theodor </w:t>
      </w:r>
      <w:proofErr w:type="spellStart"/>
      <w:r>
        <w:rPr>
          <w:szCs w:val="24"/>
        </w:rPr>
        <w:t>Schwenk</w:t>
      </w:r>
      <w:proofErr w:type="spellEnd"/>
      <w:r>
        <w:rPr>
          <w:szCs w:val="24"/>
        </w:rPr>
        <w:t>. Vzorek zkoumané vody se nalije do speciální skleněné misky, kde vytvoří tenkou vrstvu, která je uváděna do pohybu opakovaným vkapáváním destilované vody. Vznikají obrazce, které jsou pak předmětem pozorování a fotografování. Bylo zjištěno, že mezi obrazci jsou velké rozdíly a lze je rozčlenit do čtyř skupin: mnohotvárný typ, typ s jednoduchými listy, prstencovitý typ a diskovitý typ. Ukázalo se, že čistá přírodní podzemní a pramenitá voda se vyznačuje mnohotvárnou strukturou, kdežto pitná voda pocházející z</w:t>
      </w:r>
      <w:r w:rsidR="002427F8">
        <w:rPr>
          <w:szCs w:val="24"/>
        </w:rPr>
        <w:t xml:space="preserve"> upravené povrchové vody proudí nerytmicky a vytváří tvarově chudé, nerozvité formy. K podobným výsledkům došel i japonský badatel </w:t>
      </w:r>
      <w:proofErr w:type="spellStart"/>
      <w:r w:rsidR="002427F8">
        <w:rPr>
          <w:szCs w:val="24"/>
        </w:rPr>
        <w:t>Masaru</w:t>
      </w:r>
      <w:proofErr w:type="spellEnd"/>
      <w:r w:rsidR="002427F8">
        <w:rPr>
          <w:szCs w:val="24"/>
        </w:rPr>
        <w:t xml:space="preserve"> </w:t>
      </w:r>
      <w:proofErr w:type="spellStart"/>
      <w:r w:rsidR="002427F8">
        <w:rPr>
          <w:szCs w:val="24"/>
        </w:rPr>
        <w:t>Emoto</w:t>
      </w:r>
      <w:proofErr w:type="spellEnd"/>
      <w:r w:rsidR="002427F8">
        <w:rPr>
          <w:szCs w:val="24"/>
        </w:rPr>
        <w:t xml:space="preserve">, který vypracoval v roce 1999 originální metodu fotografování krystalů zmrzlé vody. Tomuto fenoménu „živé vody“ je zasvěcen celý horský okruh a návštěvníci se dozví mnoho zajímavostí z přehledných informačních tabulí. </w:t>
      </w:r>
      <w:r w:rsidR="00050D09">
        <w:rPr>
          <w:szCs w:val="24"/>
        </w:rPr>
        <w:t>(</w:t>
      </w:r>
      <w:proofErr w:type="spellStart"/>
      <w:r w:rsidR="00050D09">
        <w:rPr>
          <w:szCs w:val="24"/>
        </w:rPr>
        <w:t>Glabazňa</w:t>
      </w:r>
      <w:proofErr w:type="spellEnd"/>
      <w:r w:rsidR="00050D09">
        <w:rPr>
          <w:szCs w:val="24"/>
        </w:rPr>
        <w:t xml:space="preserve"> 2010)</w:t>
      </w:r>
    </w:p>
    <w:p w:rsidR="002427F8" w:rsidRDefault="002427F8" w:rsidP="002427F8">
      <w:pPr>
        <w:keepNext/>
      </w:pPr>
      <w:r>
        <w:rPr>
          <w:noProof/>
          <w:szCs w:val="24"/>
          <w:lang w:eastAsia="cs-CZ"/>
        </w:rPr>
        <w:drawing>
          <wp:inline distT="0" distB="0" distL="0" distR="0" wp14:anchorId="1A995B00" wp14:editId="0844D2F7">
            <wp:extent cx="4857750" cy="4067175"/>
            <wp:effectExtent l="0" t="0" r="0" b="9525"/>
            <wp:docPr id="28" name="Obrázek 28" descr="C:\Users\Martinka\Desktop\Diplom\Mapy\Finsky pra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ka\Desktop\Diplom\Mapy\Finsky prame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57750" cy="4067175"/>
                    </a:xfrm>
                    <a:prstGeom prst="rect">
                      <a:avLst/>
                    </a:prstGeom>
                    <a:noFill/>
                    <a:ln>
                      <a:noFill/>
                    </a:ln>
                  </pic:spPr>
                </pic:pic>
              </a:graphicData>
            </a:graphic>
          </wp:inline>
        </w:drawing>
      </w:r>
    </w:p>
    <w:p w:rsidR="002427F8" w:rsidRDefault="003C1D9C" w:rsidP="002427F8">
      <w:pPr>
        <w:pStyle w:val="Titulek"/>
      </w:pPr>
      <w:r>
        <w:t xml:space="preserve">Obrázek č. 33 </w:t>
      </w:r>
      <w:r w:rsidR="002427F8">
        <w:t>Fotografie krystalu vody z Finského pramene.</w:t>
      </w:r>
      <w:r w:rsidR="00112075">
        <w:t xml:space="preserve"> </w:t>
      </w:r>
      <w:r>
        <w:t xml:space="preserve">Foto: </w:t>
      </w:r>
      <w:proofErr w:type="spellStart"/>
      <w:r w:rsidR="00112075">
        <w:t>Hado</w:t>
      </w:r>
      <w:proofErr w:type="spellEnd"/>
      <w:r w:rsidR="00112075">
        <w:t xml:space="preserve"> </w:t>
      </w:r>
      <w:proofErr w:type="spellStart"/>
      <w:r w:rsidR="00112075">
        <w:t>Life</w:t>
      </w:r>
      <w:proofErr w:type="spellEnd"/>
      <w:r w:rsidR="00112075">
        <w:t xml:space="preserve"> </w:t>
      </w:r>
      <w:proofErr w:type="spellStart"/>
      <w:r w:rsidR="00112075">
        <w:t>Europe</w:t>
      </w:r>
      <w:proofErr w:type="spellEnd"/>
      <w:r w:rsidR="00112075">
        <w:t xml:space="preserve">, zapůjčilo </w:t>
      </w:r>
      <w:proofErr w:type="gramStart"/>
      <w:r w:rsidR="00112075">
        <w:t xml:space="preserve">Hnutí </w:t>
      </w:r>
      <w:r w:rsidR="002427F8">
        <w:t xml:space="preserve"> Brontosaurus</w:t>
      </w:r>
      <w:proofErr w:type="gramEnd"/>
      <w:r w:rsidR="002427F8">
        <w:t xml:space="preserve"> Jeseníky</w:t>
      </w:r>
    </w:p>
    <w:p w:rsidR="003D4E30" w:rsidRPr="00F004BF" w:rsidRDefault="00073B3D" w:rsidP="00737681">
      <w:pPr>
        <w:rPr>
          <w:szCs w:val="24"/>
        </w:rPr>
      </w:pPr>
      <w:r>
        <w:rPr>
          <w:szCs w:val="24"/>
        </w:rPr>
        <w:t xml:space="preserve"> </w:t>
      </w:r>
    </w:p>
    <w:p w:rsidR="0010071F" w:rsidRPr="0017633D" w:rsidRDefault="0010071F" w:rsidP="00192CC7">
      <w:pPr>
        <w:pStyle w:val="Nadpis3"/>
        <w:numPr>
          <w:ilvl w:val="0"/>
          <w:numId w:val="26"/>
        </w:numPr>
      </w:pPr>
      <w:bookmarkStart w:id="89" w:name="_Toc355269969"/>
      <w:r w:rsidRPr="0017633D">
        <w:lastRenderedPageBreak/>
        <w:t>Limity využití území</w:t>
      </w:r>
      <w:bookmarkEnd w:id="89"/>
    </w:p>
    <w:p w:rsidR="0010071F" w:rsidRDefault="0010071F" w:rsidP="0010071F"/>
    <w:p w:rsidR="00746D4B" w:rsidRDefault="0010071F" w:rsidP="00D30032">
      <w:pPr>
        <w:ind w:firstLine="360"/>
        <w:rPr>
          <w:color w:val="000000"/>
          <w:shd w:val="clear" w:color="auto" w:fill="FFFFFF"/>
        </w:rPr>
      </w:pPr>
      <w:r>
        <w:t>Terciární krajinná struktura j</w:t>
      </w:r>
      <w:r w:rsidRPr="00C81730">
        <w:t xml:space="preserve">e soubor nehmotných prvků a jevů charakteru zájmů, projevů, důsledků a jednotlivých odvětví v krajině, které </w:t>
      </w:r>
      <w:r>
        <w:t xml:space="preserve">se </w:t>
      </w:r>
      <w:r w:rsidRPr="00C81730">
        <w:t>váží na hmotné p</w:t>
      </w:r>
      <w:r>
        <w:t>rvky druhotné struktury krajiny a j</w:t>
      </w:r>
      <w:r w:rsidRPr="00C81730">
        <w:t>sou prostorovým vyjádřením zájmů společnosti v krajině.</w:t>
      </w:r>
      <w:r>
        <w:t xml:space="preserve"> </w:t>
      </w:r>
      <w:r w:rsidRPr="00C81730">
        <w:t xml:space="preserve">Tyto prvky považujeme za </w:t>
      </w:r>
      <w:proofErr w:type="spellStart"/>
      <w:r w:rsidRPr="00C81730">
        <w:t>socio</w:t>
      </w:r>
      <w:proofErr w:type="spellEnd"/>
      <w:r w:rsidRPr="00C81730">
        <w:t>-ekonomické jevy v</w:t>
      </w:r>
      <w:r>
        <w:t> </w:t>
      </w:r>
      <w:r w:rsidRPr="00C81730">
        <w:t>krajině</w:t>
      </w:r>
      <w:r>
        <w:t xml:space="preserve"> (j</w:t>
      </w:r>
      <w:r w:rsidRPr="00C81730">
        <w:t xml:space="preserve">evové charakteristiky, to znamená v krajině </w:t>
      </w:r>
      <w:r>
        <w:t>„</w:t>
      </w:r>
      <w:r w:rsidRPr="00C81730">
        <w:t>neviditelné“ funkční, administrativní a jiné</w:t>
      </w:r>
      <w:r>
        <w:t>)</w:t>
      </w:r>
      <w:r w:rsidRPr="00C81730">
        <w:t>.</w:t>
      </w:r>
      <w:r>
        <w:t xml:space="preserve"> </w:t>
      </w:r>
      <w:r w:rsidRPr="00C81730">
        <w:t>Jsou to např. hranice chráněných území, ochranná pásma, hranice katastrálních území, okresů apod.</w:t>
      </w:r>
      <w:r w:rsidR="00D30032">
        <w:rPr>
          <w:b/>
          <w:sz w:val="32"/>
          <w:szCs w:val="32"/>
        </w:rPr>
        <w:t xml:space="preserve"> </w:t>
      </w:r>
      <w:r w:rsidRPr="00DD2625">
        <w:t>I když je tato krajinná struktura nehmotná, je velmi důležitá. Reprezentuje jednorázově nebo trvale nepřekroči</w:t>
      </w:r>
      <w:r w:rsidRPr="00DD2625">
        <w:softHyphen/>
        <w:t>telné hodnoty vnějšího působení činnos</w:t>
      </w:r>
      <w:r>
        <w:t>tí, dějů nebo zařízení na okolí.</w:t>
      </w:r>
      <w:r w:rsidRPr="00DD2625">
        <w:t xml:space="preserve"> </w:t>
      </w:r>
      <w:r>
        <w:t>Tyto hodnoty n</w:t>
      </w:r>
      <w:r w:rsidRPr="00DD2625">
        <w:t>es</w:t>
      </w:r>
      <w:r>
        <w:t xml:space="preserve">mí být překročeny a </w:t>
      </w:r>
      <w:r w:rsidRPr="00DD2625">
        <w:t>musí</w:t>
      </w:r>
      <w:r>
        <w:t xml:space="preserve"> se na ně</w:t>
      </w:r>
      <w:r w:rsidRPr="00DD2625">
        <w:t xml:space="preserve"> brát ohled, při ja</w:t>
      </w:r>
      <w:r>
        <w:t xml:space="preserve">kémkoli plánování v daném území. </w:t>
      </w:r>
      <w:r w:rsidR="00D86AE7">
        <w:t>Vnitřní lázeňské území</w:t>
      </w:r>
      <w:r w:rsidR="00746D4B">
        <w:t xml:space="preserve"> </w:t>
      </w:r>
      <w:r w:rsidR="00D86AE7">
        <w:t>Jeseník</w:t>
      </w:r>
      <w:r w:rsidR="000E5FAD">
        <w:t xml:space="preserve"> </w:t>
      </w:r>
      <w:r w:rsidR="00D86AE7">
        <w:t>spadá</w:t>
      </w:r>
      <w:r w:rsidR="00746D4B">
        <w:t xml:space="preserve"> do ochranného pásma prvního stupně.</w:t>
      </w:r>
      <w:r w:rsidR="00D57A8B" w:rsidRPr="00D57A8B">
        <w:rPr>
          <w:rFonts w:ascii="Segoe UI" w:hAnsi="Segoe UI" w:cs="Segoe UI"/>
          <w:color w:val="000000"/>
          <w:sz w:val="21"/>
          <w:szCs w:val="21"/>
          <w:shd w:val="clear" w:color="auto" w:fill="EEEEEE"/>
        </w:rPr>
        <w:t xml:space="preserve"> </w:t>
      </w:r>
      <w:r w:rsidR="00D30032">
        <w:rPr>
          <w:color w:val="000000"/>
          <w:shd w:val="clear" w:color="auto" w:fill="FFFFFF"/>
        </w:rPr>
        <w:t>Ochranná pásma jsou vyhlášena pro jednotlivá lázeňská místa k ochraně přírodních léčivých zdrojů. Tato ochranná pásma byla vyhlašována v 60 – 80. letech minulého století opatřením příslušných KNV a jsou registrována ve Sbírce zákonů.</w:t>
      </w:r>
    </w:p>
    <w:p w:rsidR="00880038" w:rsidRDefault="00D30032" w:rsidP="00880038">
      <w:pPr>
        <w:ind w:firstLine="360"/>
        <w:rPr>
          <w:color w:val="000000"/>
          <w:shd w:val="clear" w:color="auto" w:fill="FFFFFF"/>
        </w:rPr>
      </w:pPr>
      <w:r>
        <w:rPr>
          <w:color w:val="000000"/>
          <w:shd w:val="clear" w:color="auto" w:fill="FFFFFF"/>
        </w:rPr>
        <w:t>Prakticky t</w:t>
      </w:r>
      <w:r w:rsidR="00880038">
        <w:rPr>
          <w:color w:val="000000"/>
          <w:shd w:val="clear" w:color="auto" w:fill="FFFFFF"/>
        </w:rPr>
        <w:t>o pro obyvatele lázní znamená</w:t>
      </w:r>
      <w:r>
        <w:rPr>
          <w:color w:val="000000"/>
          <w:shd w:val="clear" w:color="auto" w:fill="FFFFFF"/>
        </w:rPr>
        <w:t xml:space="preserve">, že jsou jejich, třebaže soukromé, majetky a nemovitosti součástí celého komplexu lázní. Proto mají povinnost hlásit každou plánovanou stavbu nebo úpravu orgánům památkové péče, aby byl zachován původní urbanistický záměr. Druhou stránkou věci je, že některé stavby v Lázních Jeseník by potřebovali větší investici a opravu, </w:t>
      </w:r>
      <w:r w:rsidR="00880038">
        <w:rPr>
          <w:color w:val="000000"/>
          <w:shd w:val="clear" w:color="auto" w:fill="FFFFFF"/>
        </w:rPr>
        <w:t xml:space="preserve">ale soukromí majitelé na to nemají potřebné finance. To je případ také diskutované vily na Kolonádě, která je jistě významným historickým prvkem (vyobrazena takřka na každé historické fotografii zachycující Kolonádu). O odkoupení tohoto objektu společností </w:t>
      </w:r>
      <w:proofErr w:type="spellStart"/>
      <w:r w:rsidR="00880038">
        <w:rPr>
          <w:color w:val="000000"/>
          <w:shd w:val="clear" w:color="auto" w:fill="FFFFFF"/>
        </w:rPr>
        <w:t>Priessnitzovi</w:t>
      </w:r>
      <w:proofErr w:type="spellEnd"/>
      <w:r w:rsidR="00880038">
        <w:rPr>
          <w:color w:val="000000"/>
          <w:shd w:val="clear" w:color="auto" w:fill="FFFFFF"/>
        </w:rPr>
        <w:t xml:space="preserve"> léčebné lázně s. r. o. se již vedlo mnoho diskuzí, avšak v současné době je tento dominantní prvek lázeňské Kolonády stále v držení původního majitele. Je veřejným tajemstvím, že se budova dostává do stále horšího stavu a není podrobována řádné údržbě a chátrá. Určitě by bylo vhodné, aby se tento soukromý majetek stal vlastnictvím lázní a mohl tak sloužit veřejnosti například v podobě restaurace, galerie, vyhlídky nebo jiného kulturního centra.</w:t>
      </w:r>
    </w:p>
    <w:p w:rsidR="00112075" w:rsidRDefault="00880038" w:rsidP="00112075">
      <w:pPr>
        <w:keepNext/>
        <w:ind w:firstLine="360"/>
      </w:pPr>
      <w:r>
        <w:rPr>
          <w:color w:val="000000"/>
          <w:shd w:val="clear" w:color="auto" w:fill="FFFFFF"/>
        </w:rPr>
        <w:lastRenderedPageBreak/>
        <w:t xml:space="preserve"> </w:t>
      </w:r>
      <w:r w:rsidR="00112075">
        <w:rPr>
          <w:noProof/>
          <w:color w:val="000000"/>
          <w:shd w:val="clear" w:color="auto" w:fill="FFFFFF"/>
          <w:lang w:eastAsia="cs-CZ"/>
        </w:rPr>
        <w:drawing>
          <wp:inline distT="0" distB="0" distL="0" distR="0" wp14:anchorId="535DF78A" wp14:editId="56EE509C">
            <wp:extent cx="5400040" cy="3567326"/>
            <wp:effectExtent l="0" t="0" r="0" b="0"/>
            <wp:docPr id="42" name="Obrázek 42" descr="C:\Users\Martinka\Desktop\Diplom\Lázně Jeseník\Grafenberg\Ostatni\2-19-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tinka\Desktop\Diplom\Lázně Jeseník\Grafenberg\Ostatni\2-19-189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3567326"/>
                    </a:xfrm>
                    <a:prstGeom prst="rect">
                      <a:avLst/>
                    </a:prstGeom>
                    <a:noFill/>
                    <a:ln>
                      <a:noFill/>
                    </a:ln>
                  </pic:spPr>
                </pic:pic>
              </a:graphicData>
            </a:graphic>
          </wp:inline>
        </w:drawing>
      </w:r>
    </w:p>
    <w:p w:rsidR="00C13E49" w:rsidRPr="00880038" w:rsidRDefault="00112075" w:rsidP="00112075">
      <w:pPr>
        <w:pStyle w:val="Titulek"/>
        <w:rPr>
          <w:b w:val="0"/>
          <w:sz w:val="32"/>
          <w:szCs w:val="32"/>
        </w:rPr>
      </w:pPr>
      <w:bookmarkStart w:id="90" w:name="_Toc355206389"/>
      <w:bookmarkStart w:id="91" w:name="_Toc355206642"/>
      <w:r>
        <w:t xml:space="preserve">Obrázek č. </w:t>
      </w:r>
      <w:r w:rsidR="00E32B86">
        <w:fldChar w:fldCharType="begin"/>
      </w:r>
      <w:r w:rsidR="00E32B86">
        <w:instrText xml:space="preserve"> SEQ Obrázek_č. \* ARABIC </w:instrText>
      </w:r>
      <w:r w:rsidR="00E32B86">
        <w:fldChar w:fldCharType="separate"/>
      </w:r>
      <w:r w:rsidR="002B1C63">
        <w:rPr>
          <w:noProof/>
        </w:rPr>
        <w:t>33</w:t>
      </w:r>
      <w:r w:rsidR="00E32B86">
        <w:rPr>
          <w:noProof/>
        </w:rPr>
        <w:fldChar w:fldCharType="end"/>
      </w:r>
      <w:r>
        <w:t xml:space="preserve"> Vila na Kolonádě z roku 1898. Nyní soukromý objekt. Foto: archiv města </w:t>
      </w:r>
      <w:proofErr w:type="spellStart"/>
      <w:r>
        <w:t>Jeeseník</w:t>
      </w:r>
      <w:bookmarkEnd w:id="90"/>
      <w:bookmarkEnd w:id="91"/>
      <w:proofErr w:type="spellEnd"/>
    </w:p>
    <w:p w:rsidR="00D55326" w:rsidRDefault="00D55326" w:rsidP="00D55326">
      <w:pPr>
        <w:keepNext/>
      </w:pPr>
      <w:r>
        <w:rPr>
          <w:rFonts w:cs="Times New Roman"/>
          <w:noProof/>
          <w:szCs w:val="24"/>
          <w:lang w:eastAsia="cs-CZ"/>
        </w:rPr>
        <w:drawing>
          <wp:inline distT="0" distB="0" distL="0" distR="0" wp14:anchorId="0F974498" wp14:editId="392F3F7B">
            <wp:extent cx="5400040" cy="3447751"/>
            <wp:effectExtent l="0" t="0" r="0" b="635"/>
            <wp:docPr id="39" name="Obrázek 39" descr="C:\Users\Martinka\Desktop\Diplom\Lázně Jeseník\Grafenberg\Priessnitz\2-61-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ka\Desktop\Diplom\Lázně Jeseník\Grafenberg\Priessnitz\2-61-192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3447751"/>
                    </a:xfrm>
                    <a:prstGeom prst="rect">
                      <a:avLst/>
                    </a:prstGeom>
                    <a:noFill/>
                    <a:ln>
                      <a:noFill/>
                    </a:ln>
                  </pic:spPr>
                </pic:pic>
              </a:graphicData>
            </a:graphic>
          </wp:inline>
        </w:drawing>
      </w:r>
    </w:p>
    <w:p w:rsidR="008A59EC" w:rsidRDefault="00D55326" w:rsidP="00D55326">
      <w:pPr>
        <w:pStyle w:val="Titulek"/>
      </w:pPr>
      <w:bookmarkStart w:id="92" w:name="_Toc355206390"/>
      <w:bookmarkStart w:id="93" w:name="_Toc355206643"/>
      <w:r>
        <w:t xml:space="preserve">Obrázek č. </w:t>
      </w:r>
      <w:r w:rsidR="00E32B86">
        <w:fldChar w:fldCharType="begin"/>
      </w:r>
      <w:r w:rsidR="00E32B86">
        <w:instrText xml:space="preserve"> SEQ Obrázek_č. \* ARABIC </w:instrText>
      </w:r>
      <w:r w:rsidR="00E32B86">
        <w:fldChar w:fldCharType="separate"/>
      </w:r>
      <w:r w:rsidR="002B1C63">
        <w:rPr>
          <w:noProof/>
        </w:rPr>
        <w:t>34</w:t>
      </w:r>
      <w:r w:rsidR="00E32B86">
        <w:rPr>
          <w:noProof/>
        </w:rPr>
        <w:fldChar w:fldCharType="end"/>
      </w:r>
      <w:r>
        <w:t xml:space="preserve"> Pohled na sanatori</w:t>
      </w:r>
      <w:r w:rsidR="00112075">
        <w:t>u</w:t>
      </w:r>
      <w:r>
        <w:t xml:space="preserve">m </w:t>
      </w:r>
      <w:proofErr w:type="spellStart"/>
      <w:r>
        <w:t>Priessnizt</w:t>
      </w:r>
      <w:proofErr w:type="spellEnd"/>
      <w:r>
        <w:t xml:space="preserve"> v roce 1925. Dnes bychom </w:t>
      </w:r>
      <w:r w:rsidR="00112075">
        <w:t>odtud</w:t>
      </w:r>
      <w:r>
        <w:t xml:space="preserve"> viděli areál </w:t>
      </w:r>
      <w:proofErr w:type="spellStart"/>
      <w:r>
        <w:t>Balneoparku</w:t>
      </w:r>
      <w:proofErr w:type="spellEnd"/>
      <w:r>
        <w:t xml:space="preserve"> a Jižní svah se skulpturami. </w:t>
      </w:r>
      <w:r w:rsidR="00112075">
        <w:t>Bohužel</w:t>
      </w:r>
      <w:r>
        <w:t xml:space="preserve"> zde </w:t>
      </w:r>
      <w:r w:rsidR="00112075">
        <w:t xml:space="preserve">chybí </w:t>
      </w:r>
      <w:r>
        <w:t xml:space="preserve">vyhlídka. Foto: archiv města </w:t>
      </w:r>
      <w:proofErr w:type="spellStart"/>
      <w:r>
        <w:t>Jesenik</w:t>
      </w:r>
      <w:bookmarkEnd w:id="92"/>
      <w:bookmarkEnd w:id="93"/>
      <w:proofErr w:type="spellEnd"/>
    </w:p>
    <w:p w:rsidR="00112075" w:rsidRDefault="00112075" w:rsidP="00112075"/>
    <w:p w:rsidR="006A4B95" w:rsidRDefault="006A4B95" w:rsidP="00A33B43">
      <w:pPr>
        <w:pStyle w:val="Nadpis1"/>
        <w:sectPr w:rsidR="006A4B95" w:rsidSect="00526B39">
          <w:headerReference w:type="default" r:id="rId58"/>
          <w:footerReference w:type="default" r:id="rId59"/>
          <w:type w:val="continuous"/>
          <w:pgSz w:w="11906" w:h="16838"/>
          <w:pgMar w:top="1418" w:right="1134" w:bottom="1418" w:left="2268" w:header="709" w:footer="709" w:gutter="0"/>
          <w:cols w:space="708"/>
          <w:docGrid w:linePitch="360"/>
        </w:sectPr>
      </w:pPr>
    </w:p>
    <w:p w:rsidR="006F157C" w:rsidRDefault="006F157C" w:rsidP="00A33B43">
      <w:pPr>
        <w:pStyle w:val="Nadpis1"/>
        <w:sectPr w:rsidR="006F157C" w:rsidSect="006F157C">
          <w:headerReference w:type="default" r:id="rId60"/>
          <w:type w:val="continuous"/>
          <w:pgSz w:w="11906" w:h="16838"/>
          <w:pgMar w:top="1418" w:right="1134" w:bottom="1418" w:left="2268" w:header="709" w:footer="709" w:gutter="0"/>
          <w:cols w:space="708"/>
          <w:docGrid w:linePitch="360"/>
        </w:sectPr>
      </w:pPr>
    </w:p>
    <w:p w:rsidR="00C954CB" w:rsidRPr="00A33B43" w:rsidRDefault="00202299" w:rsidP="00A33B43">
      <w:pPr>
        <w:pStyle w:val="Nadpis1"/>
        <w:rPr>
          <w:rFonts w:cs="Times New Roman"/>
          <w:szCs w:val="24"/>
        </w:rPr>
      </w:pPr>
      <w:bookmarkStart w:id="94" w:name="_Toc355269970"/>
      <w:r>
        <w:lastRenderedPageBreak/>
        <w:t>V</w:t>
      </w:r>
      <w:r w:rsidR="00112075">
        <w:t>ÝSLEDKY</w:t>
      </w:r>
      <w:bookmarkEnd w:id="94"/>
    </w:p>
    <w:p w:rsidR="001B73AC" w:rsidRDefault="001B73AC" w:rsidP="00A3448F">
      <w:pPr>
        <w:pStyle w:val="Nadpis2"/>
        <w:numPr>
          <w:ilvl w:val="0"/>
          <w:numId w:val="10"/>
        </w:numPr>
      </w:pPr>
      <w:bookmarkStart w:id="95" w:name="_Toc355269971"/>
      <w:r>
        <w:t>Hodnocení Lázní Jeseník podle ekologické stability</w:t>
      </w:r>
      <w:bookmarkEnd w:id="95"/>
    </w:p>
    <w:p w:rsidR="00F522B9" w:rsidRPr="00F522B9" w:rsidRDefault="00F522B9" w:rsidP="00F522B9">
      <w:pPr>
        <w:ind w:firstLine="360"/>
        <w:rPr>
          <w:rFonts w:cs="Times New Roman"/>
          <w:iCs/>
          <w:szCs w:val="24"/>
        </w:rPr>
      </w:pPr>
      <w:r w:rsidRPr="00FF085F">
        <w:t>Základní</w:t>
      </w:r>
      <w:r>
        <w:t xml:space="preserve"> ekologické mapování aktuálního stavu krajiny daného území bylo provedeno podle klíče Klasifikace typů aktuální vegetace s dop</w:t>
      </w:r>
      <w:r w:rsidR="00D55326">
        <w:t>lněním stručné charakteristiky</w:t>
      </w:r>
      <w:r>
        <w:t xml:space="preserve"> Metodiky mapování krajiny. (Vondrušková 1994) Mapovací klíč umožňuje sledování celoplošné – zemědělsky využívané krajiny, lesů a </w:t>
      </w:r>
      <w:proofErr w:type="spellStart"/>
      <w:r>
        <w:t>intravilánu</w:t>
      </w:r>
      <w:proofErr w:type="spellEnd"/>
      <w:r>
        <w:t xml:space="preserve">. Principem je rozčlenění krajiny podle účelových typů, charakteru společenstev a antropogenního zatížení s užitím typizace a kódování, na krajinné segmenty. Těmi jsou chápány výseky krajinného prostoru stejného účelového typu, charakteru společenstva a specifikace uvedené v mapovém klíči. (Vondrušková 1994) </w:t>
      </w:r>
      <w:r w:rsidRPr="00F522B9">
        <w:rPr>
          <w:rFonts w:cs="Times New Roman"/>
          <w:iCs/>
          <w:szCs w:val="24"/>
        </w:rPr>
        <w:t xml:space="preserve">Mapování probíhalo na jaře roku 2013. </w:t>
      </w:r>
      <w:r>
        <w:t xml:space="preserve">Graficky jsou jednotlivé plochy zachyceny v mapě Aktuální stav krajiny v měřítku 1:10 000. </w:t>
      </w:r>
      <w:r w:rsidRPr="00F522B9">
        <w:rPr>
          <w:rFonts w:cs="Times New Roman"/>
          <w:iCs/>
          <w:szCs w:val="24"/>
        </w:rPr>
        <w:t xml:space="preserve">Každý mapovaný segment byl klasifikován určitým typem vegetace nebo antropogenní plochou a podle jeho stavu mu byla také přiřazena hodnota ekologické stability. Plošná rozloha či délka jednotlivých mapovaných segmentů byla stanovena pomocí funkce programu </w:t>
      </w:r>
      <w:proofErr w:type="spellStart"/>
      <w:r w:rsidRPr="00F522B9">
        <w:rPr>
          <w:rFonts w:cs="Times New Roman"/>
          <w:iCs/>
          <w:szCs w:val="24"/>
        </w:rPr>
        <w:t>ArcGis</w:t>
      </w:r>
      <w:proofErr w:type="spellEnd"/>
      <w:r w:rsidRPr="00F522B9">
        <w:rPr>
          <w:rFonts w:cs="Times New Roman"/>
          <w:iCs/>
          <w:szCs w:val="24"/>
        </w:rPr>
        <w:t xml:space="preserve"> 10.1. Metodická tabulka jednotlivých prvků, které byly na daném území mapovány, se nachází v přílohách. </w:t>
      </w:r>
    </w:p>
    <w:p w:rsidR="00F522B9" w:rsidRDefault="001B73AC" w:rsidP="00C954CB">
      <w:r>
        <w:t xml:space="preserve">V mapě je zřejmé rozmístění jednotlivých ploch v okolí zkoumané lokality. Na centrální část lázeňské oblasti </w:t>
      </w:r>
      <w:r w:rsidR="004B55E4">
        <w:t xml:space="preserve">navazují plochy, které jsou využívány pro rekreaci, například </w:t>
      </w:r>
      <w:proofErr w:type="spellStart"/>
      <w:r w:rsidR="004B55E4">
        <w:t>Balneopark</w:t>
      </w:r>
      <w:proofErr w:type="spellEnd"/>
      <w:r w:rsidR="004B55E4">
        <w:t xml:space="preserve">, tenisové kurty, </w:t>
      </w:r>
      <w:r w:rsidR="00A33B43">
        <w:t>hřiště a</w:t>
      </w:r>
      <w:r w:rsidR="004B55E4">
        <w:t xml:space="preserve"> minigolf.  Pozůstatkem původních zemědělských ploch jsou zahrádky, kolonie a </w:t>
      </w:r>
      <w:r w:rsidR="003525F3">
        <w:t xml:space="preserve">lady s dřevinami. Tam, kde dříve </w:t>
      </w:r>
      <w:proofErr w:type="gramStart"/>
      <w:r w:rsidR="00A33B43">
        <w:t>byly</w:t>
      </w:r>
      <w:proofErr w:type="gramEnd"/>
      <w:r w:rsidR="00A33B43">
        <w:t xml:space="preserve"> polní</w:t>
      </w:r>
      <w:r w:rsidR="003525F3">
        <w:t xml:space="preserve"> cesty spojující obydlí s polnostmi </w:t>
      </w:r>
      <w:r w:rsidR="00A33B43">
        <w:t xml:space="preserve">se nejčastěji </w:t>
      </w:r>
      <w:proofErr w:type="gramStart"/>
      <w:r w:rsidR="00A33B43">
        <w:t>vyskytují</w:t>
      </w:r>
      <w:proofErr w:type="gramEnd"/>
      <w:r w:rsidR="003525F3">
        <w:t xml:space="preserve"> liniová společenstva dřevinná.  Plochy na západ a východ od Lázní Jeseník jsou tvořeny loukami</w:t>
      </w:r>
      <w:r w:rsidR="00A33B43">
        <w:t xml:space="preserve"> a porosty stromů</w:t>
      </w:r>
      <w:r w:rsidR="003525F3">
        <w:t xml:space="preserve">, na jihu oblast hraničí s městem Jeseník a na severu </w:t>
      </w:r>
      <w:r w:rsidR="00A33B43">
        <w:t>je Studniční vrch pokryt lesy</w:t>
      </w:r>
      <w:r w:rsidR="003525F3">
        <w:t xml:space="preserve">. </w:t>
      </w:r>
      <w:r w:rsidR="00F522B9">
        <w:t xml:space="preserve">Jak se uvádí v kapitole o historii Lázní Jeseník, původně tato osada vznikla za účelem lepší dostupnosti horských políček. </w:t>
      </w:r>
      <w:r w:rsidR="00112075">
        <w:t xml:space="preserve">V současnosti není krajina zemědělsky využívána, kromě jedné louky, kterou využívá Turistický jezdecký klub penzionu </w:t>
      </w:r>
      <w:proofErr w:type="spellStart"/>
      <w:r w:rsidR="00112075">
        <w:t>Gr</w:t>
      </w:r>
      <w:r w:rsidR="00112075">
        <w:rPr>
          <w:rFonts w:cs="Times New Roman"/>
        </w:rPr>
        <w:t>ä</w:t>
      </w:r>
      <w:r w:rsidR="00112075">
        <w:t>fenberg</w:t>
      </w:r>
      <w:proofErr w:type="spellEnd"/>
      <w:r w:rsidR="00112075">
        <w:t xml:space="preserve"> jako výběh pro koně.  Pozůstatkem zemědělských ploch jsou zahrádkářská kolonie.</w:t>
      </w:r>
    </w:p>
    <w:p w:rsidR="00112075" w:rsidRDefault="00112075" w:rsidP="00C954CB"/>
    <w:p w:rsidR="006A4B95" w:rsidRDefault="006A4B95" w:rsidP="00C954CB">
      <w:pPr>
        <w:sectPr w:rsidR="006A4B95" w:rsidSect="006F157C">
          <w:type w:val="continuous"/>
          <w:pgSz w:w="11906" w:h="16838"/>
          <w:pgMar w:top="1418" w:right="1134" w:bottom="1418" w:left="2268" w:header="709" w:footer="709" w:gutter="0"/>
          <w:cols w:space="708"/>
          <w:docGrid w:linePitch="360"/>
        </w:sectPr>
      </w:pPr>
    </w:p>
    <w:p w:rsidR="006F157C" w:rsidRDefault="006F157C" w:rsidP="00C954CB">
      <w:pPr>
        <w:sectPr w:rsidR="006F157C" w:rsidSect="006F157C">
          <w:headerReference w:type="default" r:id="rId61"/>
          <w:footerReference w:type="default" r:id="rId62"/>
          <w:type w:val="continuous"/>
          <w:pgSz w:w="11906" w:h="16838"/>
          <w:pgMar w:top="1418" w:right="1134" w:bottom="1418" w:left="2268" w:header="709" w:footer="709" w:gutter="0"/>
          <w:cols w:space="708"/>
          <w:docGrid w:linePitch="360"/>
        </w:sectPr>
      </w:pPr>
    </w:p>
    <w:p w:rsidR="001E2541" w:rsidRPr="003525F3" w:rsidRDefault="001E2541" w:rsidP="00C954CB"/>
    <w:p w:rsidR="00746A09" w:rsidRDefault="00746A09" w:rsidP="00746A09">
      <w:pPr>
        <w:pStyle w:val="Titulek"/>
        <w:keepNext/>
      </w:pPr>
      <w:bookmarkStart w:id="96" w:name="_Toc355206505"/>
      <w:r>
        <w:t xml:space="preserve">Tabulka č. </w:t>
      </w:r>
      <w:r w:rsidR="00E32B86">
        <w:fldChar w:fldCharType="begin"/>
      </w:r>
      <w:r w:rsidR="00E32B86">
        <w:instrText xml:space="preserve"> SEQ Tabulka_č. \* ARABIC </w:instrText>
      </w:r>
      <w:r w:rsidR="00E32B86">
        <w:fldChar w:fldCharType="separate"/>
      </w:r>
      <w:r w:rsidR="00F32CF8">
        <w:rPr>
          <w:noProof/>
        </w:rPr>
        <w:t>3</w:t>
      </w:r>
      <w:r w:rsidR="00E32B86">
        <w:rPr>
          <w:noProof/>
        </w:rPr>
        <w:fldChar w:fldCharType="end"/>
      </w:r>
      <w:r>
        <w:t xml:space="preserve"> Aktuální typy vegetace a ekologická stabilita</w:t>
      </w:r>
      <w:r w:rsidR="00C04340">
        <w:t xml:space="preserve"> krajinných segmentů Lázně Jeseník</w:t>
      </w:r>
      <w:bookmarkEnd w:id="96"/>
    </w:p>
    <w:tbl>
      <w:tblPr>
        <w:tblW w:w="8700" w:type="dxa"/>
        <w:tblInd w:w="55" w:type="dxa"/>
        <w:tblCellMar>
          <w:left w:w="70" w:type="dxa"/>
          <w:right w:w="70" w:type="dxa"/>
        </w:tblCellMar>
        <w:tblLook w:val="04A0" w:firstRow="1" w:lastRow="0" w:firstColumn="1" w:lastColumn="0" w:noHBand="0" w:noVBand="1"/>
      </w:tblPr>
      <w:tblGrid>
        <w:gridCol w:w="2139"/>
        <w:gridCol w:w="873"/>
        <w:gridCol w:w="1038"/>
        <w:gridCol w:w="1204"/>
        <w:gridCol w:w="1204"/>
        <w:gridCol w:w="1038"/>
        <w:gridCol w:w="1204"/>
      </w:tblGrid>
      <w:tr w:rsidR="001E2541" w:rsidRPr="001E2541" w:rsidTr="001E2541">
        <w:trPr>
          <w:trHeight w:val="300"/>
        </w:trPr>
        <w:tc>
          <w:tcPr>
            <w:tcW w:w="2139" w:type="dxa"/>
            <w:vMerge w:val="restart"/>
            <w:tcBorders>
              <w:top w:val="nil"/>
              <w:left w:val="nil"/>
              <w:bottom w:val="single" w:sz="4" w:space="0" w:color="000000"/>
              <w:right w:val="nil"/>
            </w:tcBorders>
            <w:shd w:val="clear" w:color="auto" w:fill="auto"/>
            <w:vAlign w:val="center"/>
            <w:hideMark/>
          </w:tcPr>
          <w:p w:rsidR="001E2541" w:rsidRPr="001E2541" w:rsidRDefault="001B73AC" w:rsidP="001B73AC">
            <w:pPr>
              <w:spacing w:before="0" w:after="0" w:line="240" w:lineRule="auto"/>
              <w:jc w:val="center"/>
              <w:rPr>
                <w:rFonts w:eastAsia="Times New Roman" w:cs="Times New Roman"/>
                <w:b/>
                <w:bCs/>
                <w:color w:val="000000"/>
                <w:sz w:val="22"/>
                <w:lang w:eastAsia="cs-CZ"/>
              </w:rPr>
            </w:pPr>
            <w:r>
              <w:rPr>
                <w:rFonts w:eastAsia="Times New Roman" w:cs="Times New Roman"/>
                <w:b/>
                <w:bCs/>
                <w:color w:val="000000"/>
                <w:sz w:val="22"/>
                <w:lang w:eastAsia="cs-CZ"/>
              </w:rPr>
              <w:t xml:space="preserve">Aktuální typy </w:t>
            </w:r>
            <w:r w:rsidR="001E2541" w:rsidRPr="001E2541">
              <w:rPr>
                <w:rFonts w:eastAsia="Times New Roman" w:cs="Times New Roman"/>
                <w:b/>
                <w:bCs/>
                <w:color w:val="000000"/>
                <w:sz w:val="22"/>
                <w:lang w:eastAsia="cs-CZ"/>
              </w:rPr>
              <w:t>vegetace</w:t>
            </w:r>
          </w:p>
        </w:tc>
        <w:tc>
          <w:tcPr>
            <w:tcW w:w="6561" w:type="dxa"/>
            <w:gridSpan w:val="6"/>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center"/>
              <w:rPr>
                <w:rFonts w:eastAsia="Times New Roman" w:cs="Times New Roman"/>
                <w:b/>
                <w:bCs/>
                <w:color w:val="000000"/>
                <w:sz w:val="22"/>
                <w:lang w:eastAsia="cs-CZ"/>
              </w:rPr>
            </w:pPr>
            <w:r w:rsidRPr="001E2541">
              <w:rPr>
                <w:rFonts w:eastAsia="Times New Roman" w:cs="Times New Roman"/>
                <w:b/>
                <w:bCs/>
                <w:color w:val="000000"/>
                <w:sz w:val="22"/>
                <w:lang w:eastAsia="cs-CZ"/>
              </w:rPr>
              <w:t>Rozlohy jednotlivých ploch podle ekologické stability (m</w:t>
            </w:r>
            <w:r w:rsidRPr="001E2541">
              <w:rPr>
                <w:rFonts w:ascii="Calibri" w:eastAsia="Times New Roman" w:hAnsi="Calibri" w:cs="Times New Roman"/>
                <w:b/>
                <w:bCs/>
                <w:color w:val="000000"/>
                <w:sz w:val="22"/>
                <w:lang w:eastAsia="cs-CZ"/>
              </w:rPr>
              <w:t>²</w:t>
            </w:r>
            <w:r w:rsidRPr="001E2541">
              <w:rPr>
                <w:rFonts w:eastAsia="Times New Roman" w:cs="Times New Roman"/>
                <w:b/>
                <w:bCs/>
                <w:color w:val="000000"/>
                <w:sz w:val="22"/>
                <w:lang w:eastAsia="cs-CZ"/>
              </w:rPr>
              <w:t>)</w:t>
            </w:r>
          </w:p>
        </w:tc>
      </w:tr>
      <w:tr w:rsidR="001E2541" w:rsidRPr="001E2541" w:rsidTr="001E2541">
        <w:trPr>
          <w:trHeight w:val="300"/>
        </w:trPr>
        <w:tc>
          <w:tcPr>
            <w:tcW w:w="2139" w:type="dxa"/>
            <w:vMerge/>
            <w:tcBorders>
              <w:top w:val="nil"/>
              <w:left w:val="nil"/>
              <w:bottom w:val="single" w:sz="4" w:space="0" w:color="000000"/>
              <w:right w:val="nil"/>
            </w:tcBorders>
            <w:vAlign w:val="center"/>
            <w:hideMark/>
          </w:tcPr>
          <w:p w:rsidR="001E2541" w:rsidRPr="001E2541" w:rsidRDefault="001E2541" w:rsidP="001E2541">
            <w:pPr>
              <w:spacing w:before="0" w:after="0" w:line="240" w:lineRule="auto"/>
              <w:jc w:val="left"/>
              <w:rPr>
                <w:rFonts w:eastAsia="Times New Roman" w:cs="Times New Roman"/>
                <w:b/>
                <w:bCs/>
                <w:color w:val="000000"/>
                <w:sz w:val="22"/>
                <w:lang w:eastAsia="cs-CZ"/>
              </w:rPr>
            </w:pPr>
          </w:p>
        </w:tc>
        <w:tc>
          <w:tcPr>
            <w:tcW w:w="873"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center"/>
              <w:rPr>
                <w:rFonts w:eastAsia="Times New Roman" w:cs="Times New Roman"/>
                <w:b/>
                <w:bCs/>
                <w:color w:val="000000"/>
                <w:sz w:val="22"/>
                <w:lang w:eastAsia="cs-CZ"/>
              </w:rPr>
            </w:pPr>
            <w:r w:rsidRPr="001E2541">
              <w:rPr>
                <w:rFonts w:eastAsia="Times New Roman" w:cs="Times New Roman"/>
                <w:b/>
                <w:bCs/>
                <w:color w:val="000000"/>
                <w:sz w:val="22"/>
                <w:lang w:eastAsia="cs-CZ"/>
              </w:rPr>
              <w:t>1</w:t>
            </w:r>
          </w:p>
        </w:tc>
        <w:tc>
          <w:tcPr>
            <w:tcW w:w="1038"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center"/>
              <w:rPr>
                <w:rFonts w:eastAsia="Times New Roman" w:cs="Times New Roman"/>
                <w:b/>
                <w:bCs/>
                <w:color w:val="000000"/>
                <w:sz w:val="22"/>
                <w:lang w:eastAsia="cs-CZ"/>
              </w:rPr>
            </w:pPr>
            <w:r w:rsidRPr="001E2541">
              <w:rPr>
                <w:rFonts w:eastAsia="Times New Roman" w:cs="Times New Roman"/>
                <w:b/>
                <w:bCs/>
                <w:color w:val="000000"/>
                <w:sz w:val="22"/>
                <w:lang w:eastAsia="cs-CZ"/>
              </w:rPr>
              <w:t>2</w:t>
            </w:r>
          </w:p>
        </w:tc>
        <w:tc>
          <w:tcPr>
            <w:tcW w:w="1204"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center"/>
              <w:rPr>
                <w:rFonts w:eastAsia="Times New Roman" w:cs="Times New Roman"/>
                <w:b/>
                <w:bCs/>
                <w:color w:val="000000"/>
                <w:sz w:val="22"/>
                <w:lang w:eastAsia="cs-CZ"/>
              </w:rPr>
            </w:pPr>
            <w:r w:rsidRPr="001E2541">
              <w:rPr>
                <w:rFonts w:eastAsia="Times New Roman" w:cs="Times New Roman"/>
                <w:b/>
                <w:bCs/>
                <w:color w:val="000000"/>
                <w:sz w:val="22"/>
                <w:lang w:eastAsia="cs-CZ"/>
              </w:rPr>
              <w:t>3</w:t>
            </w:r>
          </w:p>
        </w:tc>
        <w:tc>
          <w:tcPr>
            <w:tcW w:w="1204"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center"/>
              <w:rPr>
                <w:rFonts w:eastAsia="Times New Roman" w:cs="Times New Roman"/>
                <w:b/>
                <w:bCs/>
                <w:color w:val="000000"/>
                <w:sz w:val="22"/>
                <w:lang w:eastAsia="cs-CZ"/>
              </w:rPr>
            </w:pPr>
            <w:r w:rsidRPr="001E2541">
              <w:rPr>
                <w:rFonts w:eastAsia="Times New Roman" w:cs="Times New Roman"/>
                <w:b/>
                <w:bCs/>
                <w:color w:val="000000"/>
                <w:sz w:val="22"/>
                <w:lang w:eastAsia="cs-CZ"/>
              </w:rPr>
              <w:t>4</w:t>
            </w:r>
          </w:p>
        </w:tc>
        <w:tc>
          <w:tcPr>
            <w:tcW w:w="1038"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center"/>
              <w:rPr>
                <w:rFonts w:eastAsia="Times New Roman" w:cs="Times New Roman"/>
                <w:b/>
                <w:bCs/>
                <w:color w:val="000000"/>
                <w:sz w:val="22"/>
                <w:lang w:eastAsia="cs-CZ"/>
              </w:rPr>
            </w:pPr>
            <w:r w:rsidRPr="001E2541">
              <w:rPr>
                <w:rFonts w:eastAsia="Times New Roman" w:cs="Times New Roman"/>
                <w:b/>
                <w:bCs/>
                <w:color w:val="000000"/>
                <w:sz w:val="22"/>
                <w:lang w:eastAsia="cs-CZ"/>
              </w:rPr>
              <w:t>5</w:t>
            </w:r>
          </w:p>
        </w:tc>
        <w:tc>
          <w:tcPr>
            <w:tcW w:w="1204"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b/>
                <w:bCs/>
                <w:color w:val="000000"/>
                <w:sz w:val="22"/>
                <w:lang w:eastAsia="cs-CZ"/>
              </w:rPr>
            </w:pPr>
            <w:r>
              <w:rPr>
                <w:rFonts w:eastAsia="Times New Roman" w:cs="Times New Roman"/>
                <w:b/>
                <w:bCs/>
                <w:color w:val="000000"/>
                <w:sz w:val="22"/>
                <w:lang w:eastAsia="cs-CZ"/>
              </w:rPr>
              <w:t xml:space="preserve">      </w:t>
            </w:r>
            <w:r w:rsidRPr="001E2541">
              <w:rPr>
                <w:rFonts w:eastAsia="Times New Roman" w:cs="Times New Roman"/>
                <w:b/>
                <w:bCs/>
                <w:color w:val="000000"/>
                <w:sz w:val="22"/>
                <w:lang w:eastAsia="cs-CZ"/>
              </w:rPr>
              <w:t>Celkem</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Lada s dřevinami</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 </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86924</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27310</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1357</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 </w:t>
            </w:r>
          </w:p>
        </w:tc>
        <w:tc>
          <w:tcPr>
            <w:tcW w:w="1204" w:type="dxa"/>
            <w:tcBorders>
              <w:top w:val="single" w:sz="4" w:space="0" w:color="auto"/>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115591</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Lesy</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251125</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1347100</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473448</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2071673</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Liniová společenstva</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12775</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54817</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67592</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Louky a pastviny</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19164</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135507</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1158159</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73289</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1386119</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Vodní plochy</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12336</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12336</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 xml:space="preserve">Rekreační plochy </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18752</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7085</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25837</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Zahrady a kolonie</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45787</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45787</w:t>
            </w:r>
          </w:p>
        </w:tc>
      </w:tr>
      <w:tr w:rsidR="001E2541" w:rsidRPr="001E2541" w:rsidTr="001E2541">
        <w:trPr>
          <w:trHeight w:val="300"/>
        </w:trPr>
        <w:tc>
          <w:tcPr>
            <w:tcW w:w="2139" w:type="dxa"/>
            <w:tcBorders>
              <w:top w:val="nil"/>
              <w:left w:val="nil"/>
              <w:bottom w:val="nil"/>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Technické plochy</w:t>
            </w:r>
          </w:p>
        </w:tc>
        <w:tc>
          <w:tcPr>
            <w:tcW w:w="873"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14554</w:t>
            </w: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9465</w:t>
            </w: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038"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p>
        </w:tc>
        <w:tc>
          <w:tcPr>
            <w:tcW w:w="1204" w:type="dxa"/>
            <w:tcBorders>
              <w:top w:val="nil"/>
              <w:left w:val="nil"/>
              <w:bottom w:val="nil"/>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24019</w:t>
            </w:r>
          </w:p>
        </w:tc>
      </w:tr>
      <w:tr w:rsidR="001E2541" w:rsidRPr="001E2541" w:rsidTr="001E2541">
        <w:trPr>
          <w:trHeight w:val="300"/>
        </w:trPr>
        <w:tc>
          <w:tcPr>
            <w:tcW w:w="2139"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color w:val="000000"/>
                <w:sz w:val="22"/>
                <w:lang w:eastAsia="cs-CZ"/>
              </w:rPr>
            </w:pPr>
            <w:r w:rsidRPr="001E2541">
              <w:rPr>
                <w:rFonts w:eastAsia="Times New Roman" w:cs="Times New Roman"/>
                <w:color w:val="000000"/>
                <w:sz w:val="22"/>
                <w:lang w:eastAsia="cs-CZ"/>
              </w:rPr>
              <w:t xml:space="preserve">Sídla a </w:t>
            </w:r>
            <w:proofErr w:type="gramStart"/>
            <w:r w:rsidRPr="001E2541">
              <w:rPr>
                <w:rFonts w:eastAsia="Times New Roman" w:cs="Times New Roman"/>
                <w:color w:val="000000"/>
                <w:sz w:val="22"/>
                <w:lang w:eastAsia="cs-CZ"/>
              </w:rPr>
              <w:t xml:space="preserve">lázeňské </w:t>
            </w:r>
            <w:r w:rsidR="00D17F5F">
              <w:rPr>
                <w:rFonts w:eastAsia="Times New Roman" w:cs="Times New Roman"/>
                <w:color w:val="000000"/>
                <w:sz w:val="22"/>
                <w:lang w:eastAsia="cs-CZ"/>
              </w:rPr>
              <w:t xml:space="preserve">  </w:t>
            </w:r>
            <w:r w:rsidRPr="001E2541">
              <w:rPr>
                <w:rFonts w:eastAsia="Times New Roman" w:cs="Times New Roman"/>
                <w:color w:val="000000"/>
                <w:sz w:val="22"/>
                <w:lang w:eastAsia="cs-CZ"/>
              </w:rPr>
              <w:t>plochy</w:t>
            </w:r>
            <w:proofErr w:type="gramEnd"/>
          </w:p>
        </w:tc>
        <w:tc>
          <w:tcPr>
            <w:tcW w:w="873"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 </w:t>
            </w:r>
          </w:p>
        </w:tc>
        <w:tc>
          <w:tcPr>
            <w:tcW w:w="1038"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 </w:t>
            </w:r>
          </w:p>
        </w:tc>
        <w:tc>
          <w:tcPr>
            <w:tcW w:w="1204"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487828</w:t>
            </w:r>
          </w:p>
        </w:tc>
        <w:tc>
          <w:tcPr>
            <w:tcW w:w="1204"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 </w:t>
            </w:r>
          </w:p>
        </w:tc>
        <w:tc>
          <w:tcPr>
            <w:tcW w:w="1038"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 </w:t>
            </w:r>
          </w:p>
        </w:tc>
        <w:tc>
          <w:tcPr>
            <w:tcW w:w="1204"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487828</w:t>
            </w:r>
          </w:p>
        </w:tc>
      </w:tr>
      <w:tr w:rsidR="001E2541" w:rsidRPr="001E2541" w:rsidTr="001E2541">
        <w:trPr>
          <w:trHeight w:val="300"/>
        </w:trPr>
        <w:tc>
          <w:tcPr>
            <w:tcW w:w="2139" w:type="dxa"/>
            <w:tcBorders>
              <w:top w:val="nil"/>
              <w:left w:val="nil"/>
              <w:bottom w:val="single" w:sz="4" w:space="0" w:color="auto"/>
              <w:right w:val="nil"/>
            </w:tcBorders>
            <w:shd w:val="clear" w:color="auto" w:fill="auto"/>
            <w:noWrap/>
            <w:vAlign w:val="bottom"/>
            <w:hideMark/>
          </w:tcPr>
          <w:p w:rsidR="001E2541" w:rsidRPr="001E2541" w:rsidRDefault="001E2541" w:rsidP="001E2541">
            <w:pPr>
              <w:spacing w:before="0" w:after="0" w:line="240" w:lineRule="auto"/>
              <w:jc w:val="left"/>
              <w:rPr>
                <w:rFonts w:eastAsia="Times New Roman" w:cs="Times New Roman"/>
                <w:b/>
                <w:bCs/>
                <w:color w:val="000000"/>
                <w:sz w:val="22"/>
                <w:lang w:eastAsia="cs-CZ"/>
              </w:rPr>
            </w:pPr>
            <w:r w:rsidRPr="001E2541">
              <w:rPr>
                <w:rFonts w:eastAsia="Times New Roman" w:cs="Times New Roman"/>
                <w:b/>
                <w:bCs/>
                <w:color w:val="000000"/>
                <w:sz w:val="22"/>
                <w:lang w:eastAsia="cs-CZ"/>
              </w:rPr>
              <w:t>Celkem</w:t>
            </w:r>
          </w:p>
        </w:tc>
        <w:tc>
          <w:tcPr>
            <w:tcW w:w="873"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33718</w:t>
            </w:r>
          </w:p>
        </w:tc>
        <w:tc>
          <w:tcPr>
            <w:tcW w:w="1038"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250648</w:t>
            </w:r>
          </w:p>
        </w:tc>
        <w:tc>
          <w:tcPr>
            <w:tcW w:w="1204"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2002405</w:t>
            </w:r>
          </w:p>
        </w:tc>
        <w:tc>
          <w:tcPr>
            <w:tcW w:w="1204"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1476563</w:t>
            </w:r>
          </w:p>
        </w:tc>
        <w:tc>
          <w:tcPr>
            <w:tcW w:w="1038"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color w:val="000000"/>
                <w:sz w:val="22"/>
                <w:lang w:eastAsia="cs-CZ"/>
              </w:rPr>
            </w:pPr>
            <w:r w:rsidRPr="001E2541">
              <w:rPr>
                <w:rFonts w:eastAsia="Times New Roman" w:cs="Times New Roman"/>
                <w:color w:val="000000"/>
                <w:sz w:val="22"/>
                <w:lang w:eastAsia="cs-CZ"/>
              </w:rPr>
              <w:t>473448</w:t>
            </w:r>
          </w:p>
        </w:tc>
        <w:tc>
          <w:tcPr>
            <w:tcW w:w="1204" w:type="dxa"/>
            <w:tcBorders>
              <w:top w:val="nil"/>
              <w:left w:val="nil"/>
              <w:bottom w:val="single" w:sz="4" w:space="0" w:color="auto"/>
              <w:right w:val="nil"/>
            </w:tcBorders>
            <w:shd w:val="clear" w:color="auto" w:fill="auto"/>
            <w:noWrap/>
            <w:vAlign w:val="center"/>
            <w:hideMark/>
          </w:tcPr>
          <w:p w:rsidR="001E2541" w:rsidRPr="001E2541" w:rsidRDefault="001E2541" w:rsidP="001E2541">
            <w:pPr>
              <w:spacing w:before="0" w:after="0" w:line="240" w:lineRule="auto"/>
              <w:jc w:val="right"/>
              <w:rPr>
                <w:rFonts w:eastAsia="Times New Roman" w:cs="Times New Roman"/>
                <w:b/>
                <w:bCs/>
                <w:color w:val="000000"/>
                <w:sz w:val="22"/>
                <w:lang w:eastAsia="cs-CZ"/>
              </w:rPr>
            </w:pPr>
            <w:r w:rsidRPr="001E2541">
              <w:rPr>
                <w:rFonts w:eastAsia="Times New Roman" w:cs="Times New Roman"/>
                <w:b/>
                <w:bCs/>
                <w:color w:val="000000"/>
                <w:sz w:val="22"/>
                <w:lang w:eastAsia="cs-CZ"/>
              </w:rPr>
              <w:t>4236782</w:t>
            </w:r>
          </w:p>
        </w:tc>
      </w:tr>
    </w:tbl>
    <w:p w:rsidR="00C520A7" w:rsidRDefault="00C520A7" w:rsidP="00C520A7">
      <w:pPr>
        <w:ind w:firstLine="360"/>
        <w:rPr>
          <w:rFonts w:cs="Times New Roman"/>
          <w:szCs w:val="24"/>
        </w:rPr>
      </w:pPr>
    </w:p>
    <w:p w:rsidR="00C520A7" w:rsidRDefault="003525F3" w:rsidP="00C520A7">
      <w:pPr>
        <w:ind w:firstLine="360"/>
        <w:rPr>
          <w:rFonts w:cs="Times New Roman"/>
          <w:szCs w:val="24"/>
        </w:rPr>
      </w:pPr>
      <w:r>
        <w:rPr>
          <w:rFonts w:cs="Times New Roman"/>
          <w:szCs w:val="24"/>
        </w:rPr>
        <w:t>Z uvedené tabulky je patrné, že ekologicky nejvýznamnější jsou z pohledu ekologické stability lesy, dále liniová spole</w:t>
      </w:r>
      <w:r w:rsidR="00A33B43">
        <w:rPr>
          <w:rFonts w:cs="Times New Roman"/>
          <w:szCs w:val="24"/>
        </w:rPr>
        <w:t xml:space="preserve">čenstva, louky a pastviny a </w:t>
      </w:r>
      <w:proofErr w:type="spellStart"/>
      <w:r w:rsidR="00A33B43">
        <w:rPr>
          <w:rFonts w:cs="Times New Roman"/>
          <w:szCs w:val="24"/>
        </w:rPr>
        <w:t>lada</w:t>
      </w:r>
      <w:proofErr w:type="spellEnd"/>
      <w:r>
        <w:rPr>
          <w:rFonts w:cs="Times New Roman"/>
          <w:szCs w:val="24"/>
        </w:rPr>
        <w:t xml:space="preserve"> s dřevinami.</w:t>
      </w:r>
      <w:r w:rsidR="00D17F5F">
        <w:rPr>
          <w:rFonts w:cs="Times New Roman"/>
          <w:szCs w:val="24"/>
        </w:rPr>
        <w:t xml:space="preserve"> Lázeňské plochy, sídla a zahrádky jsou významným prvkem dané oblasti. Pro velký antropický vliv byly hodnoceny středním stupněm ekologické stability, ale jejich skutečná hodnota zahrnující i estetický a historický aspekt je mnohem vyšší. Za ekologicky nej</w:t>
      </w:r>
      <w:r w:rsidR="00A33B43">
        <w:rPr>
          <w:rFonts w:cs="Times New Roman"/>
          <w:szCs w:val="24"/>
        </w:rPr>
        <w:t xml:space="preserve">méně stabilní plochy byly zvoleny parkoviště, hřiště s umělým povrchem nebo louka se silně narušenou přírodní kontinuitou – lyžařská sjezdovka. </w:t>
      </w:r>
      <w:r w:rsidR="00C520A7">
        <w:rPr>
          <w:rFonts w:cs="Times New Roman"/>
          <w:szCs w:val="24"/>
        </w:rPr>
        <w:t xml:space="preserve">Největší plochu analyzované oblasti zabírají krajinné prvky s 3. a 4. stupněm ekologické stability, což jsou společenstva buďto přírodní nebo polokulturní, pozměněná. Ekologicky nestabilní plochy, jako například orná půda nebo degradované plochy, se na zkoumané lokalitě nenacházejí.  Celkový stav krajiny je velmi dobrý s důrazem na jeho </w:t>
      </w:r>
      <w:proofErr w:type="spellStart"/>
      <w:r w:rsidR="00C520A7">
        <w:rPr>
          <w:rFonts w:cs="Times New Roman"/>
          <w:szCs w:val="24"/>
        </w:rPr>
        <w:t>socio</w:t>
      </w:r>
      <w:proofErr w:type="spellEnd"/>
      <w:r w:rsidR="00C520A7">
        <w:rPr>
          <w:rFonts w:cs="Times New Roman"/>
          <w:szCs w:val="24"/>
        </w:rPr>
        <w:t xml:space="preserve"> – ekonomickou funkci. </w:t>
      </w:r>
    </w:p>
    <w:p w:rsidR="001E2541" w:rsidRDefault="00C520A7" w:rsidP="00C520A7">
      <w:pPr>
        <w:spacing w:before="0" w:after="200" w:line="276" w:lineRule="auto"/>
        <w:jc w:val="left"/>
        <w:rPr>
          <w:rFonts w:cs="Times New Roman"/>
          <w:szCs w:val="24"/>
        </w:rPr>
      </w:pPr>
      <w:r>
        <w:rPr>
          <w:rFonts w:cs="Times New Roman"/>
          <w:szCs w:val="24"/>
        </w:rPr>
        <w:br w:type="page"/>
      </w:r>
    </w:p>
    <w:p w:rsidR="00A33B43" w:rsidRDefault="00A33B43" w:rsidP="00A3448F">
      <w:pPr>
        <w:pStyle w:val="Nadpis2"/>
        <w:numPr>
          <w:ilvl w:val="0"/>
          <w:numId w:val="10"/>
        </w:numPr>
      </w:pPr>
      <w:bookmarkStart w:id="97" w:name="_Toc355269972"/>
      <w:r>
        <w:lastRenderedPageBreak/>
        <w:t>Hodnocení krajinné zeleně</w:t>
      </w:r>
      <w:bookmarkEnd w:id="97"/>
    </w:p>
    <w:p w:rsidR="007210D2" w:rsidRDefault="007210D2" w:rsidP="00A33B43">
      <w:r w:rsidRPr="007210D2">
        <w:t xml:space="preserve">Cílem přípravně fáze bylo shromáždění podkladů, analýza cílů a návrh metody práce.  Pro potřeby managementu zelených ploch je potřebné znát vlastníka jednotlivých parcel, proto byla vypracována katastrální mapa 1: 1000, která rozlišuje tři typy vlastnictví – státní, soukromé a majetky </w:t>
      </w:r>
      <w:proofErr w:type="spellStart"/>
      <w:r w:rsidRPr="007210D2">
        <w:t>Priessnitzových</w:t>
      </w:r>
      <w:proofErr w:type="spellEnd"/>
      <w:r w:rsidRPr="007210D2">
        <w:t xml:space="preserve"> léčebných lázní a. s. Tyto informace byly zjištěny pomocí on-line služeb </w:t>
      </w:r>
      <w:proofErr w:type="spellStart"/>
      <w:r w:rsidRPr="007210D2">
        <w:t>Geoportálu</w:t>
      </w:r>
      <w:proofErr w:type="spellEnd"/>
      <w:r w:rsidRPr="007210D2">
        <w:t xml:space="preserve"> ČÚZK. (2013)</w:t>
      </w:r>
      <w:r>
        <w:t xml:space="preserve"> </w:t>
      </w:r>
      <w:r w:rsidR="00C42326">
        <w:t>V mapě jsou</w:t>
      </w:r>
      <w:r w:rsidR="00FB433D">
        <w:t xml:space="preserve"> majetkové vztahy</w:t>
      </w:r>
      <w:r w:rsidR="00C42326">
        <w:t xml:space="preserve"> graficky znázorněny pomocí </w:t>
      </w:r>
      <w:r w:rsidR="00FB433D">
        <w:t>tří</w:t>
      </w:r>
      <w:r w:rsidR="00C42326">
        <w:t xml:space="preserve"> druhů šraf, popisná čísla parcel jsou originály </w:t>
      </w:r>
      <w:r w:rsidR="00FB433D">
        <w:t xml:space="preserve">z katastrální mapy. Mapa vymezující vlastnická práva je zhotovená na průsvitný papír, aby ji bylo možno použít jako informační vrstvu na další mapy. </w:t>
      </w:r>
      <w:r>
        <w:t xml:space="preserve">Předmětem zájmu diplomové práce jsou především plochy, které jsou v přímém vlastnictví </w:t>
      </w:r>
      <w:proofErr w:type="spellStart"/>
      <w:r>
        <w:t>Priessnitzových</w:t>
      </w:r>
      <w:proofErr w:type="spellEnd"/>
      <w:r>
        <w:t xml:space="preserve"> léčebných lázní. Nezanedbatelná část sledovaného území je ve vlastnictví České republiky, právo k jejímu užívání mají buď Lesy české republiky (lesní půdní fond) nebo Vojenská lázeňská a rekreační zařízení (areál Vojenské lázeňské léčebny). Vojenská lázeňská léčebna je soukromým objektem a přís</w:t>
      </w:r>
      <w:r w:rsidR="00C42326">
        <w:t xml:space="preserve">tup do jejího areálu je omezen. Proto zde nebyl proveden podrobný dendrologický průzkum, ale pouze pasport zeleně sloužící k zachycení skladby vegetačních prvků. V návaznosti na historické stáří objektu je také vojenská „zahrada“ – park v pokročilé fázi vývoje, dřeviny jsou vzrostlé, zapojené a blíží se k vrchní hranici produktivního stáří. Z letmé prohlídky je patrné, že je park v dobrém stavu a je podrobován pravidelné péči. Jedná se o hodnotný krajinný prvek, který je ale pro specifický režim návštěvnosti pro běžného návštěvníka Lázní Jeseník zapovězen. </w:t>
      </w:r>
    </w:p>
    <w:p w:rsidR="00A33B43" w:rsidRDefault="007210D2" w:rsidP="00A33B43">
      <w:r w:rsidRPr="007210D2">
        <w:t xml:space="preserve"> Vzhledem k tomu, že pro pasport zeleně ani pro dendrologický průzkum nejsou vypracovány žádné závazné metodiky, mapování a hodnocení je vždy závislé na přístupu zpracovatele. Pro vytvoření metodiky této diplomové práce byly použity různé materiály od </w:t>
      </w:r>
      <w:r>
        <w:t>dříve</w:t>
      </w:r>
      <w:r w:rsidRPr="007210D2">
        <w:t xml:space="preserve"> zmíněných aut</w:t>
      </w:r>
      <w:r>
        <w:t>orů a jejich vzájemné propojení</w:t>
      </w:r>
      <w:r w:rsidRPr="007210D2">
        <w:t>.</w:t>
      </w:r>
      <w:r>
        <w:t xml:space="preserve"> </w:t>
      </w:r>
      <w:r w:rsidR="00A33B43">
        <w:t xml:space="preserve">Výsledkem pasportu zeleně a dendrologického průzkumu </w:t>
      </w:r>
      <w:r w:rsidR="00DC5EAC">
        <w:t>je podrobné zmapování centrální částí Lázní Jeseník. Skutečnosti zjištěné v terénu jsou graficky znázorněny v mapách Pasport zeleně a Dendrologický průzkum obojí v měřítku 1: 1 000. Jednotlivé dřeviny jsou podrobně popsány v inventarizační soupisce. Z</w:t>
      </w:r>
      <w:r w:rsidR="00FB433D">
        <w:t> </w:t>
      </w:r>
      <w:r w:rsidR="00DC5EAC">
        <w:t>inventarizační</w:t>
      </w:r>
      <w:r w:rsidR="00FB433D">
        <w:t xml:space="preserve">ch tabulek </w:t>
      </w:r>
      <w:r w:rsidR="00DC5EAC">
        <w:t xml:space="preserve">je detekovatelná skladba stávajících </w:t>
      </w:r>
      <w:r w:rsidR="00FB433D">
        <w:t xml:space="preserve">technických, </w:t>
      </w:r>
      <w:r w:rsidR="00DC5EAC">
        <w:t>prvků, taxo</w:t>
      </w:r>
      <w:r w:rsidR="00566123">
        <w:t xml:space="preserve">nomické složení </w:t>
      </w:r>
      <w:r w:rsidR="00FB433D">
        <w:t xml:space="preserve">vegetačních prvků </w:t>
      </w:r>
      <w:r w:rsidR="00566123">
        <w:t>a další informace o zkoumané oblasti.</w:t>
      </w:r>
      <w:r w:rsidR="00FB433D">
        <w:t xml:space="preserve"> Výsledky dendrologického průzkumu jsou shrnuty následovně:</w:t>
      </w:r>
    </w:p>
    <w:p w:rsidR="00FB433D" w:rsidRDefault="00FB433D" w:rsidP="00A33B43"/>
    <w:p w:rsidR="00C04340" w:rsidRDefault="00C04340" w:rsidP="00C04340">
      <w:pPr>
        <w:pStyle w:val="Titulek"/>
        <w:keepNext/>
      </w:pPr>
      <w:bookmarkStart w:id="98" w:name="_Toc355206506"/>
      <w:r>
        <w:t xml:space="preserve">Tabulka </w:t>
      </w:r>
      <w:proofErr w:type="gramStart"/>
      <w:r>
        <w:t xml:space="preserve">č. </w:t>
      </w:r>
      <w:r w:rsidR="00E32B86">
        <w:fldChar w:fldCharType="begin"/>
      </w:r>
      <w:r w:rsidR="00E32B86">
        <w:instrText xml:space="preserve"> SEQ Tabulka_č. \* ARABIC </w:instrText>
      </w:r>
      <w:r w:rsidR="00E32B86">
        <w:fldChar w:fldCharType="separate"/>
      </w:r>
      <w:r w:rsidR="00F32CF8">
        <w:rPr>
          <w:noProof/>
        </w:rPr>
        <w:t>4</w:t>
      </w:r>
      <w:r w:rsidR="00E32B86">
        <w:rPr>
          <w:noProof/>
        </w:rPr>
        <w:fldChar w:fldCharType="end"/>
      </w:r>
      <w:r>
        <w:t xml:space="preserve"> Taxonomické</w:t>
      </w:r>
      <w:proofErr w:type="gramEnd"/>
      <w:r>
        <w:t xml:space="preserve"> složení </w:t>
      </w:r>
      <w:r w:rsidR="009A36EE">
        <w:t>podle inventarizační soupisky Lázně</w:t>
      </w:r>
      <w:r>
        <w:t xml:space="preserve"> Jeseník</w:t>
      </w:r>
      <w:bookmarkEnd w:id="98"/>
    </w:p>
    <w:tbl>
      <w:tblPr>
        <w:tblW w:w="4962" w:type="dxa"/>
        <w:tblInd w:w="2142" w:type="dxa"/>
        <w:tblCellMar>
          <w:left w:w="70" w:type="dxa"/>
          <w:right w:w="70" w:type="dxa"/>
        </w:tblCellMar>
        <w:tblLook w:val="04A0" w:firstRow="1" w:lastRow="0" w:firstColumn="1" w:lastColumn="0" w:noHBand="0" w:noVBand="1"/>
      </w:tblPr>
      <w:tblGrid>
        <w:gridCol w:w="3740"/>
        <w:gridCol w:w="1222"/>
      </w:tblGrid>
      <w:tr w:rsidR="00566123" w:rsidRPr="00566123" w:rsidTr="005517B1">
        <w:trPr>
          <w:trHeight w:val="381"/>
        </w:trPr>
        <w:tc>
          <w:tcPr>
            <w:tcW w:w="3740" w:type="dxa"/>
            <w:tcBorders>
              <w:top w:val="single" w:sz="4" w:space="0" w:color="auto"/>
              <w:left w:val="nil"/>
              <w:bottom w:val="double" w:sz="6" w:space="0" w:color="auto"/>
              <w:right w:val="nil"/>
            </w:tcBorders>
            <w:shd w:val="clear" w:color="auto" w:fill="auto"/>
            <w:noWrap/>
            <w:vAlign w:val="center"/>
            <w:hideMark/>
          </w:tcPr>
          <w:p w:rsidR="00566123" w:rsidRPr="00566123" w:rsidRDefault="00566123" w:rsidP="00566123">
            <w:pPr>
              <w:spacing w:before="0" w:after="0" w:line="240" w:lineRule="auto"/>
              <w:ind w:left="-259" w:right="-354"/>
              <w:jc w:val="center"/>
              <w:rPr>
                <w:rFonts w:eastAsia="Times New Roman" w:cs="Times New Roman"/>
                <w:color w:val="000000"/>
                <w:sz w:val="22"/>
                <w:lang w:eastAsia="cs-CZ"/>
              </w:rPr>
            </w:pPr>
            <w:r w:rsidRPr="00566123">
              <w:rPr>
                <w:rFonts w:eastAsia="Times New Roman" w:cs="Times New Roman"/>
                <w:color w:val="000000"/>
                <w:sz w:val="22"/>
                <w:lang w:eastAsia="cs-CZ"/>
              </w:rPr>
              <w:t>Taxon</w:t>
            </w:r>
          </w:p>
        </w:tc>
        <w:tc>
          <w:tcPr>
            <w:tcW w:w="1222" w:type="dxa"/>
            <w:tcBorders>
              <w:top w:val="single" w:sz="4" w:space="0" w:color="auto"/>
              <w:left w:val="nil"/>
              <w:bottom w:val="double" w:sz="6" w:space="0" w:color="auto"/>
              <w:right w:val="nil"/>
            </w:tcBorders>
            <w:shd w:val="clear" w:color="auto" w:fill="auto"/>
            <w:vAlign w:val="center"/>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Počet jedinců</w:t>
            </w:r>
          </w:p>
        </w:tc>
      </w:tr>
      <w:tr w:rsidR="00566123" w:rsidRPr="00566123" w:rsidTr="005517B1">
        <w:trPr>
          <w:trHeight w:val="315"/>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Picea</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abies</w:t>
            </w:r>
            <w:proofErr w:type="spellEnd"/>
            <w:r w:rsidR="008A0D79">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92</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Tilia</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platyphyllos</w:t>
            </w:r>
            <w:proofErr w:type="spellEnd"/>
            <w:r w:rsidR="00411CCD">
              <w:rPr>
                <w:rFonts w:eastAsia="Times New Roman" w:cs="Times New Roman"/>
                <w:i/>
                <w:color w:val="000000"/>
                <w:sz w:val="22"/>
                <w:lang w:eastAsia="cs-CZ"/>
              </w:rPr>
              <w:t xml:space="preserve"> </w:t>
            </w:r>
            <w:proofErr w:type="spellStart"/>
            <w:r w:rsidR="00411CCD">
              <w:rPr>
                <w:rFonts w:eastAsia="Times New Roman" w:cs="Times New Roman"/>
                <w:i/>
                <w:color w:val="000000"/>
                <w:sz w:val="22"/>
                <w:lang w:eastAsia="cs-CZ"/>
              </w:rPr>
              <w:t>Scub</w:t>
            </w:r>
            <w:proofErr w:type="spellEnd"/>
            <w:r w:rsidR="00411CCD">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90</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Betula</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pendula</w:t>
            </w:r>
            <w:proofErr w:type="spellEnd"/>
            <w:r w:rsidR="008A0D79">
              <w:rPr>
                <w:rFonts w:eastAsia="Times New Roman" w:cs="Times New Roman"/>
                <w:i/>
                <w:color w:val="000000"/>
                <w:sz w:val="22"/>
                <w:lang w:eastAsia="cs-CZ"/>
              </w:rPr>
              <w:t xml:space="preserve"> Roth.</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58</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r w:rsidRPr="00411CCD">
              <w:rPr>
                <w:rFonts w:eastAsia="Times New Roman" w:cs="Times New Roman"/>
                <w:i/>
                <w:color w:val="000000"/>
                <w:sz w:val="22"/>
                <w:lang w:eastAsia="cs-CZ"/>
              </w:rPr>
              <w:t xml:space="preserve">Acer </w:t>
            </w:r>
            <w:proofErr w:type="spellStart"/>
            <w:r w:rsidRPr="00411CCD">
              <w:rPr>
                <w:rFonts w:eastAsia="Times New Roman" w:cs="Times New Roman"/>
                <w:i/>
                <w:color w:val="000000"/>
                <w:sz w:val="22"/>
                <w:lang w:eastAsia="cs-CZ"/>
              </w:rPr>
              <w:t>platanoides</w:t>
            </w:r>
            <w:proofErr w:type="spellEnd"/>
            <w:r w:rsidR="00411CCD">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52</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r w:rsidRPr="00411CCD">
              <w:rPr>
                <w:rFonts w:eastAsia="Times New Roman" w:cs="Times New Roman"/>
                <w:i/>
                <w:color w:val="000000"/>
                <w:sz w:val="22"/>
                <w:lang w:eastAsia="cs-CZ"/>
              </w:rPr>
              <w:t xml:space="preserve">Acer </w:t>
            </w:r>
            <w:proofErr w:type="spellStart"/>
            <w:r w:rsidRPr="00411CCD">
              <w:rPr>
                <w:rFonts w:eastAsia="Times New Roman" w:cs="Times New Roman"/>
                <w:i/>
                <w:color w:val="000000"/>
                <w:sz w:val="22"/>
                <w:lang w:eastAsia="cs-CZ"/>
              </w:rPr>
              <w:t>pseudoplatanus</w:t>
            </w:r>
            <w:proofErr w:type="spellEnd"/>
            <w:r w:rsidR="00411CCD">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43</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Larix</w:t>
            </w:r>
            <w:proofErr w:type="spellEnd"/>
            <w:r w:rsidRPr="00411CCD">
              <w:rPr>
                <w:rFonts w:eastAsia="Times New Roman" w:cs="Times New Roman"/>
                <w:i/>
                <w:color w:val="000000"/>
                <w:sz w:val="22"/>
                <w:lang w:eastAsia="cs-CZ"/>
              </w:rPr>
              <w:t xml:space="preserve"> decidua</w:t>
            </w:r>
            <w:r w:rsidR="00411CCD">
              <w:rPr>
                <w:rFonts w:eastAsia="Times New Roman" w:cs="Times New Roman"/>
                <w:i/>
                <w:color w:val="000000"/>
                <w:sz w:val="22"/>
                <w:lang w:eastAsia="cs-CZ"/>
              </w:rPr>
              <w:t xml:space="preserve"> </w:t>
            </w:r>
            <w:proofErr w:type="spellStart"/>
            <w:r w:rsidR="00411CCD">
              <w:rPr>
                <w:rFonts w:eastAsia="Times New Roman" w:cs="Times New Roman"/>
                <w:i/>
                <w:color w:val="000000"/>
                <w:sz w:val="22"/>
                <w:lang w:eastAsia="cs-CZ"/>
              </w:rPr>
              <w:t>Mill</w:t>
            </w:r>
            <w:proofErr w:type="spellEnd"/>
            <w:r w:rsidR="00411CCD">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25</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Carpinus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betulus</w:t>
            </w:r>
            <w:proofErr w:type="spellEnd"/>
            <w:r w:rsidR="00411CCD">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24</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Fagus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sylvatica</w:t>
            </w:r>
            <w:proofErr w:type="spellEnd"/>
            <w:r w:rsidR="00411CCD">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21</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Pinus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sylvestris</w:t>
            </w:r>
            <w:proofErr w:type="spellEnd"/>
            <w:r w:rsidR="00411CCD">
              <w:rPr>
                <w:rFonts w:eastAsia="Times New Roman" w:cs="Times New Roman"/>
                <w:i/>
                <w:color w:val="000000"/>
                <w:sz w:val="22"/>
                <w:lang w:eastAsia="cs-CZ"/>
              </w:rPr>
              <w:t xml:space="preserve"> L. </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14</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Sorbus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aucuparia</w:t>
            </w:r>
            <w:proofErr w:type="spellEnd"/>
            <w:r w:rsidR="008A0D79">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14</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Fraxinus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excelsior</w:t>
            </w:r>
            <w:proofErr w:type="spellEnd"/>
            <w:r w:rsidR="00411CCD">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13</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Pinus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nigra</w:t>
            </w:r>
            <w:proofErr w:type="spellEnd"/>
            <w:r w:rsidRPr="00411CCD">
              <w:rPr>
                <w:rFonts w:eastAsia="Times New Roman" w:cs="Times New Roman"/>
                <w:i/>
                <w:color w:val="000000"/>
                <w:sz w:val="22"/>
                <w:lang w:eastAsia="cs-CZ"/>
              </w:rPr>
              <w:t xml:space="preserve"> </w:t>
            </w:r>
            <w:r w:rsidR="005517B1">
              <w:rPr>
                <w:rFonts w:eastAsia="Times New Roman" w:cs="Times New Roman"/>
                <w:i/>
                <w:color w:val="000000"/>
                <w:sz w:val="22"/>
                <w:lang w:eastAsia="cs-CZ"/>
              </w:rPr>
              <w:t>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8</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Thuja</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occidentalis</w:t>
            </w:r>
            <w:proofErr w:type="spellEnd"/>
            <w:r w:rsidR="005517B1">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8</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Pseudotsuga</w:t>
            </w:r>
            <w:proofErr w:type="spellEnd"/>
            <w:r w:rsidR="00BB60AE" w:rsidRPr="00411CCD">
              <w:rPr>
                <w:rFonts w:eastAsia="Times New Roman" w:cs="Times New Roman"/>
                <w:i/>
                <w:color w:val="000000"/>
                <w:sz w:val="22"/>
                <w:lang w:eastAsia="cs-CZ"/>
              </w:rPr>
              <w:t xml:space="preserve"> </w:t>
            </w:r>
            <w:proofErr w:type="spellStart"/>
            <w:r w:rsidR="00BB60AE" w:rsidRPr="00411CCD">
              <w:rPr>
                <w:rFonts w:eastAsia="Times New Roman" w:cs="Times New Roman"/>
                <w:i/>
                <w:color w:val="000000"/>
                <w:sz w:val="22"/>
                <w:lang w:eastAsia="cs-CZ"/>
              </w:rPr>
              <w:t>menziesii</w:t>
            </w:r>
            <w:proofErr w:type="spellEnd"/>
            <w:r w:rsidR="005517B1">
              <w:rPr>
                <w:rFonts w:eastAsia="Times New Roman" w:cs="Times New Roman"/>
                <w:i/>
                <w:color w:val="000000"/>
                <w:sz w:val="22"/>
                <w:lang w:eastAsia="cs-CZ"/>
              </w:rPr>
              <w:t xml:space="preserve"> </w:t>
            </w:r>
            <w:proofErr w:type="spellStart"/>
            <w:r w:rsidR="005517B1">
              <w:rPr>
                <w:rFonts w:eastAsia="Times New Roman" w:cs="Times New Roman"/>
                <w:i/>
                <w:color w:val="000000"/>
                <w:sz w:val="22"/>
                <w:lang w:eastAsia="cs-CZ"/>
              </w:rPr>
              <w:t>Mirbel</w:t>
            </w:r>
            <w:proofErr w:type="spellEnd"/>
            <w:r w:rsidR="005517B1">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6</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Abies</w:t>
            </w:r>
            <w:proofErr w:type="spellEnd"/>
            <w:r w:rsidRPr="00411CCD">
              <w:rPr>
                <w:rFonts w:eastAsia="Times New Roman" w:cs="Times New Roman"/>
                <w:i/>
                <w:color w:val="000000"/>
                <w:sz w:val="22"/>
                <w:lang w:eastAsia="cs-CZ"/>
              </w:rPr>
              <w:t xml:space="preserve"> alba</w:t>
            </w:r>
            <w:r w:rsidR="00411CCD">
              <w:rPr>
                <w:rFonts w:eastAsia="Times New Roman" w:cs="Times New Roman"/>
                <w:i/>
                <w:color w:val="000000"/>
                <w:sz w:val="22"/>
                <w:lang w:eastAsia="cs-CZ"/>
              </w:rPr>
              <w:t xml:space="preserve"> </w:t>
            </w:r>
            <w:proofErr w:type="spellStart"/>
            <w:r w:rsidR="00411CCD">
              <w:rPr>
                <w:rFonts w:eastAsia="Times New Roman" w:cs="Times New Roman"/>
                <w:i/>
                <w:color w:val="000000"/>
                <w:sz w:val="22"/>
                <w:lang w:eastAsia="cs-CZ"/>
              </w:rPr>
              <w:t>Mill</w:t>
            </w:r>
            <w:proofErr w:type="spellEnd"/>
            <w:r w:rsidR="00411CCD">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4</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517B1" w:rsidRPr="005517B1" w:rsidRDefault="00566123" w:rsidP="00566123">
            <w:pPr>
              <w:spacing w:before="0" w:after="0" w:line="240" w:lineRule="auto"/>
              <w:ind w:right="-779"/>
              <w:jc w:val="left"/>
              <w:rPr>
                <w:rFonts w:ascii="Verdana" w:hAnsi="Verdana"/>
                <w:color w:val="000000"/>
                <w:sz w:val="15"/>
                <w:szCs w:val="15"/>
                <w:shd w:val="clear" w:color="auto" w:fill="8AB7FF"/>
              </w:rPr>
            </w:pPr>
            <w:proofErr w:type="spellStart"/>
            <w:r w:rsidRPr="00411CCD">
              <w:rPr>
                <w:rFonts w:eastAsia="Times New Roman" w:cs="Times New Roman"/>
                <w:i/>
                <w:color w:val="000000"/>
                <w:sz w:val="22"/>
                <w:lang w:eastAsia="cs-CZ"/>
              </w:rPr>
              <w:t>Chamaecyparis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lawsoniana</w:t>
            </w:r>
            <w:proofErr w:type="spellEnd"/>
            <w:r w:rsidR="005517B1">
              <w:rPr>
                <w:rFonts w:eastAsia="Times New Roman" w:cs="Times New Roman"/>
                <w:i/>
                <w:color w:val="000000"/>
                <w:sz w:val="22"/>
                <w:lang w:eastAsia="cs-CZ"/>
              </w:rPr>
              <w:t xml:space="preserve"> </w:t>
            </w:r>
            <w:r w:rsidR="005517B1" w:rsidRPr="005517B1">
              <w:rPr>
                <w:i/>
                <w:sz w:val="22"/>
              </w:rPr>
              <w:t>Murray</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4</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Quercus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petraea</w:t>
            </w:r>
            <w:proofErr w:type="spellEnd"/>
            <w:r w:rsidR="005517B1">
              <w:rPr>
                <w:rFonts w:eastAsia="Times New Roman" w:cs="Times New Roman"/>
                <w:i/>
                <w:color w:val="000000"/>
                <w:sz w:val="22"/>
                <w:lang w:eastAsia="cs-CZ"/>
              </w:rPr>
              <w:t xml:space="preserve"> </w:t>
            </w:r>
            <w:proofErr w:type="spellStart"/>
            <w:r w:rsidR="005517B1">
              <w:rPr>
                <w:rFonts w:eastAsia="Times New Roman" w:cs="Times New Roman"/>
                <w:i/>
                <w:color w:val="000000"/>
                <w:sz w:val="22"/>
                <w:lang w:eastAsia="cs-CZ"/>
              </w:rPr>
              <w:t>Liebl</w:t>
            </w:r>
            <w:proofErr w:type="spellEnd"/>
            <w:r w:rsidR="005517B1">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4</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Picea</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glauca</w:t>
            </w:r>
            <w:proofErr w:type="spellEnd"/>
            <w:r w:rsidR="005517B1">
              <w:rPr>
                <w:rFonts w:eastAsia="Times New Roman" w:cs="Times New Roman"/>
                <w:i/>
                <w:color w:val="000000"/>
                <w:sz w:val="22"/>
                <w:lang w:eastAsia="cs-CZ"/>
              </w:rPr>
              <w:t xml:space="preserve"> </w:t>
            </w:r>
            <w:proofErr w:type="spellStart"/>
            <w:r w:rsidR="005517B1">
              <w:rPr>
                <w:rFonts w:eastAsia="Times New Roman" w:cs="Times New Roman"/>
                <w:i/>
                <w:color w:val="000000"/>
                <w:sz w:val="22"/>
                <w:lang w:eastAsia="cs-CZ"/>
              </w:rPr>
              <w:t>Moench</w:t>
            </w:r>
            <w:proofErr w:type="spellEnd"/>
            <w:r w:rsidR="005517B1">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3</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Pinus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strobus</w:t>
            </w:r>
            <w:proofErr w:type="spellEnd"/>
            <w:r w:rsidR="005517B1">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3</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Taxus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baccata</w:t>
            </w:r>
            <w:proofErr w:type="spellEnd"/>
            <w:r w:rsidR="005517B1">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3</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Alnus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glutinosa</w:t>
            </w:r>
            <w:proofErr w:type="spellEnd"/>
            <w:r w:rsidR="005517B1">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2</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Picea</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pungens</w:t>
            </w:r>
            <w:proofErr w:type="spellEnd"/>
            <w:r w:rsidR="005517B1">
              <w:rPr>
                <w:rFonts w:eastAsia="Times New Roman" w:cs="Times New Roman"/>
                <w:i/>
                <w:color w:val="000000"/>
                <w:sz w:val="22"/>
                <w:lang w:eastAsia="cs-CZ"/>
              </w:rPr>
              <w:t xml:space="preserve"> </w:t>
            </w:r>
            <w:proofErr w:type="spellStart"/>
            <w:r w:rsidR="005517B1">
              <w:rPr>
                <w:rFonts w:eastAsia="Times New Roman" w:cs="Times New Roman"/>
                <w:i/>
                <w:color w:val="000000"/>
                <w:sz w:val="22"/>
                <w:lang w:eastAsia="cs-CZ"/>
              </w:rPr>
              <w:t>Eng</w:t>
            </w:r>
            <w:proofErr w:type="spellEnd"/>
            <w:r w:rsidR="005517B1">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2</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r w:rsidRPr="00411CCD">
              <w:rPr>
                <w:rFonts w:eastAsia="Times New Roman" w:cs="Times New Roman"/>
                <w:i/>
                <w:color w:val="000000"/>
                <w:sz w:val="22"/>
                <w:lang w:eastAsia="cs-CZ"/>
              </w:rPr>
              <w:t xml:space="preserve">Tsuga </w:t>
            </w:r>
            <w:proofErr w:type="spellStart"/>
            <w:r w:rsidR="00BB60AE" w:rsidRPr="00411CCD">
              <w:rPr>
                <w:rFonts w:eastAsia="Times New Roman" w:cs="Times New Roman"/>
                <w:i/>
                <w:color w:val="000000"/>
                <w:sz w:val="22"/>
                <w:lang w:eastAsia="cs-CZ"/>
              </w:rPr>
              <w:t>canadensis</w:t>
            </w:r>
            <w:proofErr w:type="spellEnd"/>
            <w:r w:rsidR="005517B1">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2</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Aesculus</w:t>
            </w:r>
            <w:proofErr w:type="spellEnd"/>
            <w:r w:rsidR="00BB60AE" w:rsidRPr="00411CCD">
              <w:rPr>
                <w:rFonts w:eastAsia="Times New Roman" w:cs="Times New Roman"/>
                <w:i/>
                <w:color w:val="000000"/>
                <w:sz w:val="22"/>
                <w:lang w:eastAsia="cs-CZ"/>
              </w:rPr>
              <w:t xml:space="preserve"> </w:t>
            </w:r>
            <w:proofErr w:type="spellStart"/>
            <w:r w:rsidR="00BB60AE" w:rsidRPr="00411CCD">
              <w:rPr>
                <w:rFonts w:eastAsia="Times New Roman" w:cs="Times New Roman"/>
                <w:i/>
                <w:color w:val="000000"/>
                <w:sz w:val="22"/>
                <w:lang w:eastAsia="cs-CZ"/>
              </w:rPr>
              <w:t>hi</w:t>
            </w:r>
            <w:r w:rsidR="008A0D79">
              <w:rPr>
                <w:rFonts w:eastAsia="Times New Roman" w:cs="Times New Roman"/>
                <w:i/>
                <w:color w:val="000000"/>
                <w:sz w:val="22"/>
                <w:lang w:eastAsia="cs-CZ"/>
              </w:rPr>
              <w:t>ppocastan</w:t>
            </w:r>
            <w:r w:rsidR="00BB60AE" w:rsidRPr="00411CCD">
              <w:rPr>
                <w:rFonts w:eastAsia="Times New Roman" w:cs="Times New Roman"/>
                <w:i/>
                <w:color w:val="000000"/>
                <w:sz w:val="22"/>
                <w:lang w:eastAsia="cs-CZ"/>
              </w:rPr>
              <w:t>um</w:t>
            </w:r>
            <w:proofErr w:type="spellEnd"/>
            <w:r w:rsidR="008A0D79">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r w:rsidRPr="00411CCD">
              <w:rPr>
                <w:rFonts w:eastAsia="Times New Roman" w:cs="Times New Roman"/>
                <w:i/>
                <w:color w:val="000000"/>
                <w:sz w:val="22"/>
                <w:lang w:eastAsia="cs-CZ"/>
              </w:rPr>
              <w:t xml:space="preserve">Malus </w:t>
            </w:r>
            <w:proofErr w:type="spellStart"/>
            <w:r w:rsidRPr="00411CCD">
              <w:rPr>
                <w:rFonts w:eastAsia="Times New Roman" w:cs="Times New Roman"/>
                <w:i/>
                <w:color w:val="000000"/>
                <w:sz w:val="22"/>
                <w:lang w:eastAsia="cs-CZ"/>
              </w:rPr>
              <w:t>domestica</w:t>
            </w:r>
            <w:proofErr w:type="spellEnd"/>
            <w:r w:rsidR="008A0D79">
              <w:rPr>
                <w:rFonts w:eastAsia="Times New Roman" w:cs="Times New Roman"/>
                <w:i/>
                <w:color w:val="000000"/>
                <w:sz w:val="22"/>
                <w:lang w:eastAsia="cs-CZ"/>
              </w:rPr>
              <w:t xml:space="preserve"> </w:t>
            </w:r>
            <w:proofErr w:type="spellStart"/>
            <w:r w:rsidR="008A0D79">
              <w:rPr>
                <w:rFonts w:eastAsia="Times New Roman" w:cs="Times New Roman"/>
                <w:i/>
                <w:color w:val="000000"/>
                <w:sz w:val="22"/>
                <w:lang w:eastAsia="cs-CZ"/>
              </w:rPr>
              <w:t>Borkh</w:t>
            </w:r>
            <w:proofErr w:type="spellEnd"/>
            <w:r w:rsidR="008A0D79">
              <w:rPr>
                <w:rFonts w:eastAsia="Times New Roman" w:cs="Times New Roman"/>
                <w:i/>
                <w:color w:val="000000"/>
                <w:sz w:val="22"/>
                <w:lang w:eastAsia="cs-CZ"/>
              </w:rPr>
              <w:t>.</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Populus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nigra</w:t>
            </w:r>
            <w:proofErr w:type="spellEnd"/>
            <w:r w:rsidR="008A0D79">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Prunus</w:t>
            </w:r>
            <w:proofErr w:type="spellEnd"/>
            <w:r w:rsidRPr="00411CCD">
              <w:rPr>
                <w:rFonts w:eastAsia="Times New Roman" w:cs="Times New Roman"/>
                <w:i/>
                <w:color w:val="000000"/>
                <w:sz w:val="22"/>
                <w:lang w:eastAsia="cs-CZ"/>
              </w:rPr>
              <w:t xml:space="preserve"> </w:t>
            </w:r>
            <w:proofErr w:type="spellStart"/>
            <w:r w:rsidRPr="00411CCD">
              <w:rPr>
                <w:rFonts w:eastAsia="Times New Roman" w:cs="Times New Roman"/>
                <w:i/>
                <w:color w:val="000000"/>
                <w:sz w:val="22"/>
                <w:lang w:eastAsia="cs-CZ"/>
              </w:rPr>
              <w:t>cerasus</w:t>
            </w:r>
            <w:proofErr w:type="spellEnd"/>
            <w:r w:rsidR="008A0D79">
              <w:rPr>
                <w:rFonts w:eastAsia="Times New Roman" w:cs="Times New Roman"/>
                <w:i/>
                <w:color w:val="000000"/>
                <w:sz w:val="22"/>
                <w:lang w:eastAsia="cs-CZ"/>
              </w:rPr>
              <w:t xml:space="preserve"> 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w:t>
            </w:r>
          </w:p>
        </w:tc>
      </w:tr>
      <w:tr w:rsidR="00566123" w:rsidRPr="00566123" w:rsidTr="005517B1">
        <w:trPr>
          <w:trHeight w:val="300"/>
        </w:trPr>
        <w:tc>
          <w:tcPr>
            <w:tcW w:w="3740" w:type="dxa"/>
            <w:tcBorders>
              <w:top w:val="nil"/>
              <w:left w:val="nil"/>
              <w:bottom w:val="nil"/>
              <w:right w:val="nil"/>
            </w:tcBorders>
            <w:shd w:val="clear" w:color="auto" w:fill="auto"/>
            <w:noWrap/>
            <w:vAlign w:val="bottom"/>
            <w:hideMark/>
          </w:tcPr>
          <w:p w:rsidR="00566123" w:rsidRPr="00411CCD" w:rsidRDefault="00566123" w:rsidP="00566123">
            <w:pPr>
              <w:spacing w:before="0" w:after="0" w:line="240" w:lineRule="auto"/>
              <w:jc w:val="left"/>
              <w:rPr>
                <w:rFonts w:eastAsia="Times New Roman" w:cs="Times New Roman"/>
                <w:i/>
                <w:color w:val="000000"/>
                <w:sz w:val="22"/>
                <w:lang w:eastAsia="cs-CZ"/>
              </w:rPr>
            </w:pPr>
            <w:proofErr w:type="spellStart"/>
            <w:r w:rsidRPr="00411CCD">
              <w:rPr>
                <w:rFonts w:eastAsia="Times New Roman" w:cs="Times New Roman"/>
                <w:i/>
                <w:color w:val="000000"/>
                <w:sz w:val="22"/>
                <w:lang w:eastAsia="cs-CZ"/>
              </w:rPr>
              <w:t>Salix</w:t>
            </w:r>
            <w:proofErr w:type="spellEnd"/>
            <w:r w:rsidR="00BB60AE" w:rsidRPr="00411CCD">
              <w:rPr>
                <w:rFonts w:eastAsia="Times New Roman" w:cs="Times New Roman"/>
                <w:i/>
                <w:color w:val="000000"/>
                <w:sz w:val="22"/>
                <w:lang w:eastAsia="cs-CZ"/>
              </w:rPr>
              <w:t xml:space="preserve"> alba </w:t>
            </w:r>
            <w:r w:rsidR="008A0D79">
              <w:rPr>
                <w:rFonts w:eastAsia="Times New Roman" w:cs="Times New Roman"/>
                <w:i/>
                <w:color w:val="000000"/>
                <w:sz w:val="22"/>
                <w:lang w:eastAsia="cs-CZ"/>
              </w:rPr>
              <w:t>L,</w:t>
            </w:r>
          </w:p>
        </w:tc>
        <w:tc>
          <w:tcPr>
            <w:tcW w:w="1222" w:type="dxa"/>
            <w:tcBorders>
              <w:top w:val="nil"/>
              <w:left w:val="nil"/>
              <w:bottom w:val="nil"/>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1</w:t>
            </w:r>
          </w:p>
        </w:tc>
      </w:tr>
      <w:tr w:rsidR="00566123" w:rsidRPr="00566123" w:rsidTr="005517B1">
        <w:trPr>
          <w:trHeight w:val="300"/>
        </w:trPr>
        <w:tc>
          <w:tcPr>
            <w:tcW w:w="3740" w:type="dxa"/>
            <w:tcBorders>
              <w:top w:val="single" w:sz="4" w:space="0" w:color="auto"/>
              <w:left w:val="nil"/>
              <w:bottom w:val="single" w:sz="4" w:space="0" w:color="auto"/>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Celkem</w:t>
            </w:r>
          </w:p>
        </w:tc>
        <w:tc>
          <w:tcPr>
            <w:tcW w:w="1222" w:type="dxa"/>
            <w:tcBorders>
              <w:top w:val="single" w:sz="4" w:space="0" w:color="auto"/>
              <w:left w:val="nil"/>
              <w:bottom w:val="single" w:sz="4" w:space="0" w:color="auto"/>
              <w:right w:val="nil"/>
            </w:tcBorders>
            <w:shd w:val="clear" w:color="auto" w:fill="auto"/>
            <w:noWrap/>
            <w:vAlign w:val="bottom"/>
            <w:hideMark/>
          </w:tcPr>
          <w:p w:rsidR="00566123" w:rsidRPr="00566123" w:rsidRDefault="00566123" w:rsidP="00566123">
            <w:pPr>
              <w:spacing w:before="0" w:after="0" w:line="240" w:lineRule="auto"/>
              <w:jc w:val="center"/>
              <w:rPr>
                <w:rFonts w:eastAsia="Times New Roman" w:cs="Times New Roman"/>
                <w:color w:val="000000"/>
                <w:sz w:val="22"/>
                <w:lang w:eastAsia="cs-CZ"/>
              </w:rPr>
            </w:pPr>
            <w:r w:rsidRPr="00566123">
              <w:rPr>
                <w:rFonts w:eastAsia="Times New Roman" w:cs="Times New Roman"/>
                <w:color w:val="000000"/>
                <w:sz w:val="22"/>
                <w:lang w:eastAsia="cs-CZ"/>
              </w:rPr>
              <w:t>500</w:t>
            </w:r>
          </w:p>
        </w:tc>
      </w:tr>
    </w:tbl>
    <w:p w:rsidR="00566123" w:rsidRDefault="00566123" w:rsidP="00A33B43"/>
    <w:p w:rsidR="00F522B9" w:rsidRDefault="00EE1777" w:rsidP="00A33B43">
      <w:r>
        <w:t>Z uvedené tabulky jasně vyplývá, že je ve zkoumané oblasti převaha smrku, lípy, břízy a javorů. Dále je významný podíl modřínu, habru, buku, jasanu, jeřábu a borovice. Všechno jsou to dřeviny, které se přirozeně vyskytují ve 4. bukovém vegetačním stupni. S ohledem na přirozeno</w:t>
      </w:r>
      <w:r w:rsidR="00BB60AE">
        <w:t xml:space="preserve">u skladbu dřevin by bylo žádoucí, </w:t>
      </w:r>
      <w:r w:rsidR="0079054E">
        <w:t xml:space="preserve">aby byl buk </w:t>
      </w:r>
      <w:r w:rsidR="00BB60AE">
        <w:t>zastoupen majoritně, ale když si uvědomíme, že se nacházíme v </w:t>
      </w:r>
      <w:r w:rsidR="00EB41F9">
        <w:t>antropogenním</w:t>
      </w:r>
      <w:r w:rsidR="00BB60AE">
        <w:t xml:space="preserve"> prostředí, tak můžeme konstatovat, že je skladba dře</w:t>
      </w:r>
      <w:r w:rsidR="00FB433D">
        <w:t xml:space="preserve">vin dobrá. S ohledem na dřívější hospodářskou </w:t>
      </w:r>
      <w:r w:rsidR="00FB433D">
        <w:lastRenderedPageBreak/>
        <w:t>činnost na Studničním vrchu se zde nachází velké množství smrků, které jsou ve valné většině ve 4.tém vývojovém stupni. Očividně se jim v této horské oblasti daří,</w:t>
      </w:r>
      <w:r w:rsidR="00543E72">
        <w:t xml:space="preserve"> stromy jsou v dobrém stavu, ale v několika případech je zřejmé napadení dřevokaznou houbou (pravděpodobně václavkou). Vzhledem k plytké</w:t>
      </w:r>
      <w:r w:rsidR="00FB433D">
        <w:t xml:space="preserve"> kořenové soustavě a náchylnosti k vývratům </w:t>
      </w:r>
      <w:r w:rsidR="00EB41F9">
        <w:t>by se mělo o</w:t>
      </w:r>
      <w:r w:rsidR="00543E72">
        <w:t>d této dřeviny pomalu ustupovat, tato horská dřevina se moc nehodí do vnitřního lázeňského území.</w:t>
      </w:r>
      <w:r w:rsidR="00EB41F9">
        <w:t xml:space="preserve"> Kompromisem může být použití kultivarů původního smrku ztepilého. Například varieta </w:t>
      </w:r>
      <w:proofErr w:type="spellStart"/>
      <w:r w:rsidR="00EB41F9">
        <w:t>nidiformis</w:t>
      </w:r>
      <w:proofErr w:type="spellEnd"/>
      <w:r w:rsidR="00EB41F9">
        <w:t xml:space="preserve"> je </w:t>
      </w:r>
      <w:r w:rsidR="00543E72">
        <w:t xml:space="preserve">již </w:t>
      </w:r>
      <w:r w:rsidR="00EB41F9">
        <w:t>úspěšně použita v</w:t>
      </w:r>
      <w:r w:rsidR="00543E72">
        <w:t> některých keřových výsadbách. V</w:t>
      </w:r>
      <w:r w:rsidR="00EB41F9">
        <w:t>náší do prostoru neobvy</w:t>
      </w:r>
      <w:r w:rsidR="00543E72">
        <w:t xml:space="preserve">klý tvar s povědomou strukturou, splňuje funkci </w:t>
      </w:r>
      <w:proofErr w:type="spellStart"/>
      <w:r w:rsidR="00543E72">
        <w:t>půdopokryvnou</w:t>
      </w:r>
      <w:proofErr w:type="spellEnd"/>
      <w:r w:rsidR="00543E72">
        <w:t xml:space="preserve">, stabilizační a estetickou, ale bez rizika vyvrácení a provozního nebezpečí. </w:t>
      </w:r>
      <w:r w:rsidR="00EB41F9">
        <w:t xml:space="preserve"> </w:t>
      </w:r>
    </w:p>
    <w:p w:rsidR="00D5246C" w:rsidRDefault="00D5246C" w:rsidP="00D5246C">
      <w:pPr>
        <w:keepNext/>
      </w:pPr>
      <w:r>
        <w:rPr>
          <w:noProof/>
          <w:lang w:eastAsia="cs-CZ"/>
        </w:rPr>
        <w:drawing>
          <wp:inline distT="0" distB="0" distL="0" distR="0" wp14:anchorId="7F754548" wp14:editId="50EFE327">
            <wp:extent cx="4543424" cy="3395664"/>
            <wp:effectExtent l="0" t="0" r="10160" b="14605"/>
            <wp:docPr id="2"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5246C" w:rsidRDefault="00D5246C" w:rsidP="00D5246C">
      <w:pPr>
        <w:pStyle w:val="Titulek"/>
      </w:pPr>
      <w:bookmarkStart w:id="99" w:name="_Toc355206536"/>
      <w:r>
        <w:t xml:space="preserve">Graf č. </w:t>
      </w:r>
      <w:r w:rsidR="00E32B86">
        <w:fldChar w:fldCharType="begin"/>
      </w:r>
      <w:r w:rsidR="00E32B86">
        <w:instrText xml:space="preserve"> SEQ Graf_č. \* ARABIC </w:instrText>
      </w:r>
      <w:r w:rsidR="00E32B86">
        <w:fldChar w:fldCharType="separate"/>
      </w:r>
      <w:r>
        <w:rPr>
          <w:noProof/>
        </w:rPr>
        <w:t>1</w:t>
      </w:r>
      <w:r w:rsidR="00E32B86">
        <w:rPr>
          <w:noProof/>
        </w:rPr>
        <w:fldChar w:fldCharType="end"/>
      </w:r>
      <w:r w:rsidR="00F32CF8">
        <w:t xml:space="preserve"> Poměr mezi domácími a introdukovanými dřevinami na sledované území Lázní Jeseník</w:t>
      </w:r>
      <w:bookmarkEnd w:id="99"/>
    </w:p>
    <w:p w:rsidR="00F32CF8" w:rsidRDefault="00F32CF8" w:rsidP="00A33B43"/>
    <w:p w:rsidR="00D917EB" w:rsidRDefault="00EE1777" w:rsidP="00A33B43">
      <w:pPr>
        <w:rPr>
          <w:rFonts w:eastAsia="Times New Roman" w:cs="Times New Roman"/>
          <w:snapToGrid w:val="0"/>
          <w:color w:val="000000"/>
          <w:w w:val="0"/>
          <w:sz w:val="0"/>
          <w:szCs w:val="0"/>
          <w:u w:color="000000"/>
          <w:bdr w:val="none" w:sz="0" w:space="0" w:color="000000"/>
          <w:shd w:val="clear" w:color="000000" w:fill="000000"/>
          <w:lang w:eastAsia="x-none" w:bidi="x-none"/>
        </w:rPr>
      </w:pPr>
      <w:r>
        <w:t xml:space="preserve"> </w:t>
      </w:r>
      <w:r w:rsidR="00BB60AE">
        <w:t>Introdukované dřeviny</w:t>
      </w:r>
      <w:r w:rsidR="00002642">
        <w:t>,</w:t>
      </w:r>
      <w:r w:rsidR="00BB60AE">
        <w:t xml:space="preserve"> například: </w:t>
      </w:r>
      <w:r w:rsidR="00002642">
        <w:t xml:space="preserve">borovice černá, borovice vejmutovka, </w:t>
      </w:r>
      <w:r w:rsidR="00BB60AE">
        <w:t>douglaska</w:t>
      </w:r>
      <w:r w:rsidR="00002642">
        <w:t xml:space="preserve"> tisolistá</w:t>
      </w:r>
      <w:r w:rsidR="00BB60AE">
        <w:t>, jedlovec</w:t>
      </w:r>
      <w:r w:rsidR="00002642">
        <w:t xml:space="preserve"> kanadský</w:t>
      </w:r>
      <w:r w:rsidR="00BB60AE">
        <w:t>, zerav</w:t>
      </w:r>
      <w:r w:rsidR="00002642">
        <w:t xml:space="preserve"> západní</w:t>
      </w:r>
      <w:r w:rsidR="00BB60AE">
        <w:t xml:space="preserve">, </w:t>
      </w:r>
      <w:proofErr w:type="spellStart"/>
      <w:r w:rsidR="00BB60AE">
        <w:t>cypřiš</w:t>
      </w:r>
      <w:r w:rsidR="00002642">
        <w:t>ek</w:t>
      </w:r>
      <w:proofErr w:type="spellEnd"/>
      <w:r w:rsidR="00002642">
        <w:t xml:space="preserve"> </w:t>
      </w:r>
      <w:proofErr w:type="spellStart"/>
      <w:r w:rsidR="00002642">
        <w:t>Lawsonův</w:t>
      </w:r>
      <w:proofErr w:type="spellEnd"/>
      <w:r w:rsidR="00002642">
        <w:t>, jírovec maďal, smrk sivý a smrk pichlavý,</w:t>
      </w:r>
      <w:r w:rsidR="00BB60AE">
        <w:t xml:space="preserve"> jsou v Lázních Jeseník z</w:t>
      </w:r>
      <w:r w:rsidR="00002642">
        <w:t>astoupeny minimálně. J</w:t>
      </w:r>
      <w:r w:rsidR="00BB60AE">
        <w:t>ejich výskyt vnáší do architektonického záměru nové struktury, barvy a tvary.  Konkr</w:t>
      </w:r>
      <w:r w:rsidR="0079054E">
        <w:t>étně douglaska tisolistá zd</w:t>
      </w:r>
      <w:r w:rsidR="00F522B9">
        <w:t xml:space="preserve">e </w:t>
      </w:r>
      <w:proofErr w:type="gramStart"/>
      <w:r w:rsidR="00F522B9">
        <w:t xml:space="preserve">roste </w:t>
      </w:r>
      <w:r w:rsidR="0079054E">
        <w:t>v 6-ti</w:t>
      </w:r>
      <w:proofErr w:type="gramEnd"/>
      <w:r w:rsidR="0079054E">
        <w:t xml:space="preserve"> exemplářích</w:t>
      </w:r>
      <w:r w:rsidR="00BB60AE">
        <w:t xml:space="preserve"> a všechno jsou to dřeviny v dobrém zdravotním </w:t>
      </w:r>
      <w:r w:rsidR="00BB60AE">
        <w:lastRenderedPageBreak/>
        <w:t xml:space="preserve">stavu, s výrazným habitem, které svým vzezřením pozitivně podtrhují horský charakter místa.  </w:t>
      </w:r>
      <w:r w:rsidR="00A706BB">
        <w:t>V budoucích výsadbách by měli mít vedle původních dřevin své místo také rostliny exotické, které jsou ale plně mrazuvzdorné a přizpůsobené studenému klimatu. Podstatným přírodním fenoménem je sníh, který pokrývá Lázně Jeseník po dlouhou dobu často od podzimu až do jara. Proto je nutné vysazovat takové rostliny, které jsou také v období vegetačního klidu něčím zajímavé</w:t>
      </w:r>
      <w:r w:rsidR="00C04340">
        <w:t>. Stálezelené konifery jsou klasickou volbou, ale také listnaté dřeviny mohou vnášet do sadovnických úprav zajímavé akcenty. Za pokus by stál</w:t>
      </w:r>
      <w:r w:rsidR="00D917EB">
        <w:t>y</w:t>
      </w:r>
      <w:r w:rsidR="00C04340">
        <w:t xml:space="preserve"> například strom</w:t>
      </w:r>
      <w:r w:rsidR="00D917EB">
        <w:t>y rodu</w:t>
      </w:r>
      <w:r w:rsidR="00A706BB">
        <w:t xml:space="preserve"> </w:t>
      </w:r>
      <w:proofErr w:type="spellStart"/>
      <w:r w:rsidR="00D917EB" w:rsidRPr="00D917EB">
        <w:rPr>
          <w:i/>
        </w:rPr>
        <w:t>Platanus</w:t>
      </w:r>
      <w:proofErr w:type="spellEnd"/>
      <w:r w:rsidR="00C04340">
        <w:t xml:space="preserve"> pocházející </w:t>
      </w:r>
      <w:r w:rsidR="00D917EB">
        <w:t>ze severní části svého přirozeného výskytu.</w:t>
      </w:r>
      <w:r w:rsidR="00C04340">
        <w:t xml:space="preserve"> Díky výrazné kůře stromu odlupující se ve velkých plátech by se mohl stát dominantním prvkem zimního parku. </w:t>
      </w:r>
      <w:r w:rsidR="00D917EB">
        <w:t xml:space="preserve">Vzhledem k dlouhotrvající sněhové pokrývce </w:t>
      </w:r>
      <w:proofErr w:type="gramStart"/>
      <w:r w:rsidR="00D917EB">
        <w:t>se</w:t>
      </w:r>
      <w:proofErr w:type="gramEnd"/>
      <w:r w:rsidR="00D917EB">
        <w:t xml:space="preserve"> v Lázních </w:t>
      </w:r>
      <w:proofErr w:type="gramStart"/>
      <w:r w:rsidR="00D917EB">
        <w:t>Jeseník neuplatňují</w:t>
      </w:r>
      <w:proofErr w:type="gramEnd"/>
      <w:r w:rsidR="00D917EB">
        <w:t xml:space="preserve"> ve větší míře květinové záhony, přesto jsou vítaným barevným zpestřením reprezentativních ploch parterů lázeňských domů. Kvetoucí prvky jsou tvořeny především smíšenými skupinami pěnišníků. Opadavé a stálezelené formy, které </w:t>
      </w:r>
      <w:proofErr w:type="gramStart"/>
      <w:r w:rsidR="00D917EB">
        <w:t>jsou</w:t>
      </w:r>
      <w:proofErr w:type="gramEnd"/>
      <w:r w:rsidR="00D917EB">
        <w:t xml:space="preserve"> vysazovány dohromady </w:t>
      </w:r>
      <w:proofErr w:type="gramStart"/>
      <w:r w:rsidR="00D917EB">
        <w:t>splňují</w:t>
      </w:r>
      <w:proofErr w:type="gramEnd"/>
      <w:r w:rsidR="00D917EB">
        <w:t xml:space="preserve"> estetickou funkci během celého roku.</w:t>
      </w:r>
      <w:r w:rsidR="00D917EB" w:rsidRPr="00D917EB">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956C9" w:rsidRDefault="009956C9" w:rsidP="00A33B43"/>
    <w:p w:rsidR="00B018F2" w:rsidRPr="00B018F2" w:rsidRDefault="009A36EE" w:rsidP="00B018F2">
      <w:pPr>
        <w:pStyle w:val="Titulek"/>
        <w:keepNext/>
      </w:pPr>
      <w:bookmarkStart w:id="100" w:name="_Toc355206507"/>
      <w:r>
        <w:t xml:space="preserve">Tabulka č. </w:t>
      </w:r>
      <w:r w:rsidR="00E32B86">
        <w:fldChar w:fldCharType="begin"/>
      </w:r>
      <w:r w:rsidR="00E32B86">
        <w:instrText xml:space="preserve"> SEQ Tabulka_č. \* ARABIC </w:instrText>
      </w:r>
      <w:r w:rsidR="00E32B86">
        <w:fldChar w:fldCharType="separate"/>
      </w:r>
      <w:r w:rsidR="00F32CF8">
        <w:rPr>
          <w:noProof/>
        </w:rPr>
        <w:t>5</w:t>
      </w:r>
      <w:r w:rsidR="00E32B86">
        <w:rPr>
          <w:noProof/>
        </w:rPr>
        <w:fldChar w:fldCharType="end"/>
      </w:r>
      <w:r w:rsidR="00B018F2">
        <w:t xml:space="preserve"> Zastoupení jednotlivých vývojových stádií podle inventarizační soupisky Lázně Jeseník</w:t>
      </w:r>
      <w:bookmarkEnd w:id="100"/>
    </w:p>
    <w:tbl>
      <w:tblPr>
        <w:tblStyle w:val="Mkatabulky"/>
        <w:tblW w:w="0" w:type="auto"/>
        <w:tblInd w:w="1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3022"/>
        <w:gridCol w:w="3022"/>
      </w:tblGrid>
      <w:tr w:rsidR="009956C9" w:rsidTr="008646ED">
        <w:trPr>
          <w:trHeight w:hRule="exact" w:val="718"/>
        </w:trPr>
        <w:tc>
          <w:tcPr>
            <w:tcW w:w="3022" w:type="dxa"/>
            <w:tcBorders>
              <w:top w:val="single" w:sz="4" w:space="0" w:color="auto"/>
              <w:bottom w:val="single" w:sz="4" w:space="0" w:color="auto"/>
            </w:tcBorders>
          </w:tcPr>
          <w:p w:rsidR="009956C9" w:rsidRDefault="009956C9" w:rsidP="008646ED">
            <w:pPr>
              <w:jc w:val="center"/>
            </w:pPr>
            <w:r>
              <w:t>Vývojové stádium</w:t>
            </w:r>
          </w:p>
        </w:tc>
        <w:tc>
          <w:tcPr>
            <w:tcW w:w="3022" w:type="dxa"/>
            <w:tcBorders>
              <w:top w:val="single" w:sz="4" w:space="0" w:color="auto"/>
              <w:bottom w:val="single" w:sz="4" w:space="0" w:color="auto"/>
            </w:tcBorders>
          </w:tcPr>
          <w:p w:rsidR="009956C9" w:rsidRDefault="009956C9" w:rsidP="008646ED">
            <w:pPr>
              <w:jc w:val="center"/>
            </w:pPr>
            <w:r>
              <w:t>Počet jedinců</w:t>
            </w:r>
          </w:p>
        </w:tc>
      </w:tr>
      <w:tr w:rsidR="009956C9" w:rsidTr="008646ED">
        <w:trPr>
          <w:trHeight w:hRule="exact" w:val="478"/>
        </w:trPr>
        <w:tc>
          <w:tcPr>
            <w:tcW w:w="3022" w:type="dxa"/>
            <w:tcBorders>
              <w:top w:val="single" w:sz="4" w:space="0" w:color="auto"/>
            </w:tcBorders>
          </w:tcPr>
          <w:p w:rsidR="009956C9" w:rsidRPr="009956C9" w:rsidRDefault="009956C9" w:rsidP="009956C9">
            <w:pPr>
              <w:jc w:val="center"/>
              <w:rPr>
                <w:sz w:val="22"/>
                <w:szCs w:val="22"/>
              </w:rPr>
            </w:pPr>
            <w:r w:rsidRPr="009956C9">
              <w:rPr>
                <w:sz w:val="22"/>
                <w:szCs w:val="22"/>
              </w:rPr>
              <w:t>1</w:t>
            </w:r>
          </w:p>
        </w:tc>
        <w:tc>
          <w:tcPr>
            <w:tcW w:w="3022" w:type="dxa"/>
            <w:tcBorders>
              <w:top w:val="single" w:sz="4" w:space="0" w:color="auto"/>
            </w:tcBorders>
          </w:tcPr>
          <w:p w:rsidR="009956C9" w:rsidRPr="009956C9" w:rsidRDefault="009956C9" w:rsidP="005C3A7E">
            <w:pPr>
              <w:jc w:val="center"/>
              <w:rPr>
                <w:sz w:val="22"/>
                <w:szCs w:val="22"/>
              </w:rPr>
            </w:pPr>
            <w:r>
              <w:rPr>
                <w:sz w:val="22"/>
                <w:szCs w:val="22"/>
              </w:rPr>
              <w:t>5</w:t>
            </w:r>
          </w:p>
        </w:tc>
      </w:tr>
      <w:tr w:rsidR="009956C9" w:rsidTr="008646ED">
        <w:trPr>
          <w:trHeight w:hRule="exact" w:val="478"/>
        </w:trPr>
        <w:tc>
          <w:tcPr>
            <w:tcW w:w="3022" w:type="dxa"/>
          </w:tcPr>
          <w:p w:rsidR="009956C9" w:rsidRPr="009956C9" w:rsidRDefault="009956C9" w:rsidP="009956C9">
            <w:pPr>
              <w:jc w:val="center"/>
              <w:rPr>
                <w:sz w:val="22"/>
                <w:szCs w:val="22"/>
              </w:rPr>
            </w:pPr>
            <w:r w:rsidRPr="009956C9">
              <w:rPr>
                <w:sz w:val="22"/>
                <w:szCs w:val="22"/>
              </w:rPr>
              <w:t>2</w:t>
            </w:r>
          </w:p>
        </w:tc>
        <w:tc>
          <w:tcPr>
            <w:tcW w:w="3022" w:type="dxa"/>
          </w:tcPr>
          <w:p w:rsidR="009956C9" w:rsidRPr="009956C9" w:rsidRDefault="009956C9" w:rsidP="005C3A7E">
            <w:pPr>
              <w:jc w:val="center"/>
              <w:rPr>
                <w:sz w:val="22"/>
                <w:szCs w:val="22"/>
              </w:rPr>
            </w:pPr>
            <w:r>
              <w:rPr>
                <w:sz w:val="22"/>
                <w:szCs w:val="22"/>
              </w:rPr>
              <w:t>24</w:t>
            </w:r>
          </w:p>
        </w:tc>
      </w:tr>
      <w:tr w:rsidR="009956C9" w:rsidTr="008646ED">
        <w:trPr>
          <w:trHeight w:hRule="exact" w:val="478"/>
        </w:trPr>
        <w:tc>
          <w:tcPr>
            <w:tcW w:w="3022" w:type="dxa"/>
          </w:tcPr>
          <w:p w:rsidR="009956C9" w:rsidRPr="009956C9" w:rsidRDefault="009956C9" w:rsidP="009956C9">
            <w:pPr>
              <w:jc w:val="center"/>
              <w:rPr>
                <w:sz w:val="22"/>
                <w:szCs w:val="22"/>
              </w:rPr>
            </w:pPr>
            <w:r w:rsidRPr="009956C9">
              <w:rPr>
                <w:sz w:val="22"/>
                <w:szCs w:val="22"/>
              </w:rPr>
              <w:t>3</w:t>
            </w:r>
          </w:p>
        </w:tc>
        <w:tc>
          <w:tcPr>
            <w:tcW w:w="3022" w:type="dxa"/>
          </w:tcPr>
          <w:p w:rsidR="009956C9" w:rsidRPr="009956C9" w:rsidRDefault="009956C9" w:rsidP="005C3A7E">
            <w:pPr>
              <w:jc w:val="center"/>
              <w:rPr>
                <w:sz w:val="22"/>
                <w:szCs w:val="22"/>
              </w:rPr>
            </w:pPr>
            <w:r>
              <w:rPr>
                <w:sz w:val="22"/>
                <w:szCs w:val="22"/>
              </w:rPr>
              <w:t>91</w:t>
            </w:r>
          </w:p>
        </w:tc>
      </w:tr>
      <w:tr w:rsidR="009956C9" w:rsidTr="008646ED">
        <w:trPr>
          <w:trHeight w:hRule="exact" w:val="478"/>
        </w:trPr>
        <w:tc>
          <w:tcPr>
            <w:tcW w:w="3022" w:type="dxa"/>
          </w:tcPr>
          <w:p w:rsidR="009956C9" w:rsidRPr="009956C9" w:rsidRDefault="009956C9" w:rsidP="009956C9">
            <w:pPr>
              <w:jc w:val="center"/>
              <w:rPr>
                <w:sz w:val="22"/>
                <w:szCs w:val="22"/>
              </w:rPr>
            </w:pPr>
            <w:r w:rsidRPr="009956C9">
              <w:rPr>
                <w:sz w:val="22"/>
                <w:szCs w:val="22"/>
              </w:rPr>
              <w:t>4</w:t>
            </w:r>
          </w:p>
        </w:tc>
        <w:tc>
          <w:tcPr>
            <w:tcW w:w="3022" w:type="dxa"/>
          </w:tcPr>
          <w:p w:rsidR="009956C9" w:rsidRPr="009956C9" w:rsidRDefault="005C3A7E" w:rsidP="005C3A7E">
            <w:pPr>
              <w:jc w:val="center"/>
              <w:rPr>
                <w:sz w:val="22"/>
                <w:szCs w:val="22"/>
              </w:rPr>
            </w:pPr>
            <w:r>
              <w:rPr>
                <w:sz w:val="22"/>
                <w:szCs w:val="22"/>
              </w:rPr>
              <w:t>323</w:t>
            </w:r>
          </w:p>
        </w:tc>
      </w:tr>
      <w:tr w:rsidR="009956C9" w:rsidTr="008646ED">
        <w:trPr>
          <w:trHeight w:hRule="exact" w:val="478"/>
        </w:trPr>
        <w:tc>
          <w:tcPr>
            <w:tcW w:w="3022" w:type="dxa"/>
            <w:tcBorders>
              <w:bottom w:val="single" w:sz="4" w:space="0" w:color="auto"/>
            </w:tcBorders>
          </w:tcPr>
          <w:p w:rsidR="009956C9" w:rsidRPr="009956C9" w:rsidRDefault="009956C9" w:rsidP="009956C9">
            <w:pPr>
              <w:jc w:val="center"/>
              <w:rPr>
                <w:sz w:val="22"/>
                <w:szCs w:val="22"/>
              </w:rPr>
            </w:pPr>
            <w:r w:rsidRPr="009956C9">
              <w:rPr>
                <w:sz w:val="22"/>
                <w:szCs w:val="22"/>
              </w:rPr>
              <w:t>5</w:t>
            </w:r>
          </w:p>
        </w:tc>
        <w:tc>
          <w:tcPr>
            <w:tcW w:w="3022" w:type="dxa"/>
            <w:tcBorders>
              <w:bottom w:val="single" w:sz="4" w:space="0" w:color="auto"/>
            </w:tcBorders>
          </w:tcPr>
          <w:p w:rsidR="009956C9" w:rsidRPr="009956C9" w:rsidRDefault="005C3A7E" w:rsidP="005C3A7E">
            <w:pPr>
              <w:jc w:val="center"/>
              <w:rPr>
                <w:sz w:val="22"/>
                <w:szCs w:val="22"/>
              </w:rPr>
            </w:pPr>
            <w:r>
              <w:rPr>
                <w:sz w:val="22"/>
                <w:szCs w:val="22"/>
              </w:rPr>
              <w:t>52</w:t>
            </w:r>
          </w:p>
        </w:tc>
      </w:tr>
      <w:tr w:rsidR="005C3A7E" w:rsidTr="008646ED">
        <w:trPr>
          <w:trHeight w:hRule="exact" w:val="478"/>
        </w:trPr>
        <w:tc>
          <w:tcPr>
            <w:tcW w:w="3022" w:type="dxa"/>
            <w:tcBorders>
              <w:top w:val="single" w:sz="4" w:space="0" w:color="auto"/>
            </w:tcBorders>
          </w:tcPr>
          <w:p w:rsidR="005C3A7E" w:rsidRPr="009956C9" w:rsidRDefault="005C3A7E" w:rsidP="009956C9">
            <w:pPr>
              <w:jc w:val="center"/>
              <w:rPr>
                <w:sz w:val="22"/>
              </w:rPr>
            </w:pPr>
            <w:r>
              <w:rPr>
                <w:sz w:val="22"/>
              </w:rPr>
              <w:t>celkem</w:t>
            </w:r>
          </w:p>
        </w:tc>
        <w:tc>
          <w:tcPr>
            <w:tcW w:w="3022" w:type="dxa"/>
            <w:tcBorders>
              <w:top w:val="single" w:sz="4" w:space="0" w:color="auto"/>
            </w:tcBorders>
          </w:tcPr>
          <w:p w:rsidR="005C3A7E" w:rsidRDefault="005C3A7E" w:rsidP="005C3A7E">
            <w:pPr>
              <w:jc w:val="center"/>
              <w:rPr>
                <w:sz w:val="22"/>
              </w:rPr>
            </w:pPr>
            <w:r>
              <w:rPr>
                <w:sz w:val="22"/>
              </w:rPr>
              <w:t>500</w:t>
            </w:r>
          </w:p>
        </w:tc>
      </w:tr>
    </w:tbl>
    <w:p w:rsidR="009956C9" w:rsidRDefault="009956C9" w:rsidP="00A33B43"/>
    <w:p w:rsidR="00B018F2" w:rsidRDefault="009D07A7" w:rsidP="00A33B43">
      <w:r w:rsidRPr="001943ED">
        <w:t>Pro určování stáří dřevin byly použity historické fotografie a přímé pozorování v terénu. Většina současných výsadeb pochází z předválečného období, kdy byly Lázně Jeseník na svém urbanistickém vrcholu. Podstatnou část dřevin tedy tvo</w:t>
      </w:r>
      <w:r>
        <w:t xml:space="preserve">ří rostliny staré zhruba </w:t>
      </w:r>
      <w:r>
        <w:lastRenderedPageBreak/>
        <w:t>80 – 12</w:t>
      </w:r>
      <w:r w:rsidRPr="001943ED">
        <w:t xml:space="preserve">0 let, to znamená, že jsou to dřeviny dospělé, rozmnožující se a zatím bez větších neduhů souvisejících s přestárnutím. </w:t>
      </w:r>
      <w:r w:rsidR="00B018F2">
        <w:t xml:space="preserve">Tato skupina se vyznačuje střednědobou až dlouhodobou potenciální existencí. Dřeviny, které </w:t>
      </w:r>
      <w:proofErr w:type="gramStart"/>
      <w:r w:rsidR="00B018F2">
        <w:t>spadají</w:t>
      </w:r>
      <w:proofErr w:type="gramEnd"/>
      <w:r w:rsidR="00B018F2">
        <w:t xml:space="preserve"> do pátého vývojového stádia </w:t>
      </w:r>
      <w:proofErr w:type="gramStart"/>
      <w:r w:rsidR="00B018F2">
        <w:t>klasifikujeme</w:t>
      </w:r>
      <w:proofErr w:type="gramEnd"/>
      <w:r w:rsidR="00B018F2">
        <w:t xml:space="preserve"> jako veterány. Ti se vyznačují postupným snižováním své výšky v důsledku odumírání terminálu, zmenšováním zabraného prostoru v důsledku olamování větví a celkově zhoršujícím se zdravotním stavem. Takových veteránů bylo ve sledované oblasti zjištěno zhruba 52, což je nepodstatná část. Většina dřevin, které </w:t>
      </w:r>
      <w:proofErr w:type="gramStart"/>
      <w:r w:rsidR="00B018F2">
        <w:t>byly</w:t>
      </w:r>
      <w:proofErr w:type="gramEnd"/>
      <w:r w:rsidR="00B018F2">
        <w:t xml:space="preserve"> klasifikovány tímto vývojovým stupněm </w:t>
      </w:r>
      <w:proofErr w:type="gramStart"/>
      <w:r w:rsidR="0001696A">
        <w:t>rostou</w:t>
      </w:r>
      <w:proofErr w:type="gramEnd"/>
      <w:r w:rsidR="00B018F2">
        <w:t xml:space="preserve"> v okrajových částech zastavěného území a nepředstavují vážnější provozní riziko. </w:t>
      </w:r>
      <w:r w:rsidR="0001696A">
        <w:t xml:space="preserve">Větší část sledovaného území tvoří dřeviny třetího vývojového stupně. Jsou to mladé, perspektivní rostliny, které se vyznačují bouřlivým růstem a začátkem produktivního věku. Nejmladší rostliny prvního a druhého vývojového stupně jsou na sledované lokalitě v minimálním zastoupení.  Je to tak proto, že předmětem dendrologického průzkumu byly zelené plochy, které byly vysázeny v dřívějším období. Výjimku tvoří okrajová část </w:t>
      </w:r>
      <w:proofErr w:type="spellStart"/>
      <w:r w:rsidR="0001696A">
        <w:t>Balneoparku</w:t>
      </w:r>
      <w:proofErr w:type="spellEnd"/>
      <w:r w:rsidR="0001696A">
        <w:t xml:space="preserve">, kde se nachází mladé výsadby v ohrádkách a několik mladých jedinců s ohrádkami roste na začátku </w:t>
      </w:r>
      <w:proofErr w:type="spellStart"/>
      <w:r w:rsidR="0001696A">
        <w:t>Priessnitzova</w:t>
      </w:r>
      <w:proofErr w:type="spellEnd"/>
      <w:r w:rsidR="0001696A">
        <w:t xml:space="preserve"> parku.   </w:t>
      </w:r>
    </w:p>
    <w:p w:rsidR="00210C12" w:rsidRDefault="00210C12" w:rsidP="0017633D">
      <w:r w:rsidRPr="0079054E">
        <w:t>Pro vyhodnocení potenciálu stávajících dřevin je dána do korelace sadovnická hodnota a vývojové stádium jedince.</w:t>
      </w:r>
      <w:r>
        <w:t xml:space="preserve"> Pro návrh pěstebních opatření byly zkoumány především tyto atributy, jakožto další vlastnosti jednotlivých dřevin – zdravotní stav, poškození kmene, poškození koruny, narušení statické stability nebo provozní bezpečnost. Návrhy pěstebních opatření k jednotlivým dřevinám se nacházejí v inventarizační soupisce ve sloupečku specifikace. Pěstební opatření se navrhují jen pro jedince, kteří nesplňují některá z kritérií pro estetickou nebo provozní funkci. Ekologická kritéria nejsou v této sekci zahrnuta. Z ekologického hlediska je žádoucí mít v porostu také dřeviny s horším zdravotním stavem, které by vytvářely ekosystémy pro různé druhy hmyzu, ptáků nebo dřevokazné houby a parazitické rostliny. Tyto dřeviny mají bezesporu v přírodě své místo, ale pokud řešíme vnitřní lázeňské prostory, je žádoucí, aby byly dřeviny v co nejlepším stavu a nepředstavovaly tak provozní nebezpečí</w:t>
      </w:r>
      <w:r w:rsidR="001943ED">
        <w:t xml:space="preserve">. </w:t>
      </w:r>
    </w:p>
    <w:p w:rsidR="00F32CF8" w:rsidRPr="00F32CF8" w:rsidRDefault="00F32CF8" w:rsidP="00F32CF8"/>
    <w:p w:rsidR="001943ED" w:rsidRPr="001943ED" w:rsidRDefault="001943ED" w:rsidP="001943ED"/>
    <w:p w:rsidR="001943ED" w:rsidRDefault="001943ED" w:rsidP="001943ED">
      <w:pPr>
        <w:pStyle w:val="Titulek"/>
        <w:keepNext/>
      </w:pPr>
      <w:bookmarkStart w:id="101" w:name="_Toc355206508"/>
      <w:r>
        <w:lastRenderedPageBreak/>
        <w:t xml:space="preserve">Tabulka č. </w:t>
      </w:r>
      <w:r w:rsidR="00E32B86">
        <w:fldChar w:fldCharType="begin"/>
      </w:r>
      <w:r w:rsidR="00E32B86">
        <w:instrText xml:space="preserve"> SEQ Tabulka_č. \* ARABIC </w:instrText>
      </w:r>
      <w:r w:rsidR="00E32B86">
        <w:fldChar w:fldCharType="separate"/>
      </w:r>
      <w:r w:rsidR="00F32CF8">
        <w:rPr>
          <w:noProof/>
        </w:rPr>
        <w:t>6</w:t>
      </w:r>
      <w:r w:rsidR="00E32B86">
        <w:rPr>
          <w:noProof/>
        </w:rPr>
        <w:fldChar w:fldCharType="end"/>
      </w:r>
      <w:r>
        <w:t xml:space="preserve"> Korelace sadovnické hodnoty a vývojového stádia</w:t>
      </w:r>
      <w:bookmarkEnd w:id="101"/>
    </w:p>
    <w:tbl>
      <w:tblPr>
        <w:tblW w:w="5910" w:type="dxa"/>
        <w:tblInd w:w="1407" w:type="dxa"/>
        <w:tblCellMar>
          <w:left w:w="70" w:type="dxa"/>
          <w:right w:w="70" w:type="dxa"/>
        </w:tblCellMar>
        <w:tblLook w:val="04A0" w:firstRow="1" w:lastRow="0" w:firstColumn="1" w:lastColumn="0" w:noHBand="0" w:noVBand="1"/>
      </w:tblPr>
      <w:tblGrid>
        <w:gridCol w:w="2264"/>
        <w:gridCol w:w="789"/>
        <w:gridCol w:w="714"/>
        <w:gridCol w:w="678"/>
        <w:gridCol w:w="728"/>
        <w:gridCol w:w="737"/>
      </w:tblGrid>
      <w:tr w:rsidR="009956C9" w:rsidRPr="009956C9" w:rsidTr="009A5161">
        <w:trPr>
          <w:trHeight w:val="455"/>
        </w:trPr>
        <w:tc>
          <w:tcPr>
            <w:tcW w:w="5910" w:type="dxa"/>
            <w:gridSpan w:val="6"/>
            <w:tcBorders>
              <w:bottom w:val="single" w:sz="4" w:space="0" w:color="auto"/>
            </w:tcBorders>
            <w:shd w:val="clear" w:color="auto" w:fill="auto"/>
            <w:noWrap/>
            <w:vAlign w:val="bottom"/>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Pr>
                <w:rFonts w:eastAsia="Times New Roman" w:cs="Times New Roman"/>
                <w:b/>
                <w:bCs/>
                <w:color w:val="000000"/>
                <w:sz w:val="22"/>
                <w:lang w:eastAsia="cs-CZ"/>
              </w:rPr>
              <w:t xml:space="preserve">                                   </w:t>
            </w:r>
            <w:r w:rsidRPr="009956C9">
              <w:rPr>
                <w:rFonts w:eastAsia="Times New Roman" w:cs="Times New Roman"/>
                <w:b/>
                <w:bCs/>
                <w:color w:val="000000"/>
                <w:sz w:val="22"/>
                <w:lang w:eastAsia="cs-CZ"/>
              </w:rPr>
              <w:t>Sadovnická hodnota</w:t>
            </w:r>
          </w:p>
        </w:tc>
      </w:tr>
      <w:tr w:rsidR="009956C9" w:rsidRPr="009956C9" w:rsidTr="009A5161">
        <w:trPr>
          <w:trHeight w:val="513"/>
        </w:trPr>
        <w:tc>
          <w:tcPr>
            <w:tcW w:w="2264" w:type="dxa"/>
            <w:tcBorders>
              <w:top w:val="single" w:sz="4" w:space="0" w:color="auto"/>
              <w:bottom w:val="single" w:sz="4" w:space="0" w:color="auto"/>
            </w:tcBorders>
            <w:shd w:val="clear" w:color="auto" w:fill="auto"/>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Vývojové stádium</w:t>
            </w:r>
          </w:p>
        </w:tc>
        <w:tc>
          <w:tcPr>
            <w:tcW w:w="789" w:type="dxa"/>
            <w:tcBorders>
              <w:top w:val="single" w:sz="4" w:space="0" w:color="auto"/>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1</w:t>
            </w:r>
          </w:p>
        </w:tc>
        <w:tc>
          <w:tcPr>
            <w:tcW w:w="714" w:type="dxa"/>
            <w:tcBorders>
              <w:top w:val="single" w:sz="4" w:space="0" w:color="auto"/>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2</w:t>
            </w:r>
          </w:p>
        </w:tc>
        <w:tc>
          <w:tcPr>
            <w:tcW w:w="678" w:type="dxa"/>
            <w:tcBorders>
              <w:top w:val="single" w:sz="4" w:space="0" w:color="auto"/>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3</w:t>
            </w:r>
          </w:p>
        </w:tc>
        <w:tc>
          <w:tcPr>
            <w:tcW w:w="728" w:type="dxa"/>
            <w:tcBorders>
              <w:top w:val="single" w:sz="4" w:space="0" w:color="auto"/>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4</w:t>
            </w:r>
          </w:p>
        </w:tc>
        <w:tc>
          <w:tcPr>
            <w:tcW w:w="737" w:type="dxa"/>
            <w:tcBorders>
              <w:top w:val="single" w:sz="4" w:space="0" w:color="auto"/>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5</w:t>
            </w:r>
          </w:p>
        </w:tc>
      </w:tr>
      <w:tr w:rsidR="009956C9" w:rsidRPr="009956C9" w:rsidTr="009A5161">
        <w:trPr>
          <w:trHeight w:val="432"/>
        </w:trPr>
        <w:tc>
          <w:tcPr>
            <w:tcW w:w="2264" w:type="dxa"/>
            <w:tcBorders>
              <w:top w:val="single" w:sz="4" w:space="0" w:color="auto"/>
            </w:tcBorders>
            <w:shd w:val="clear" w:color="auto" w:fill="auto"/>
            <w:noWrap/>
            <w:vAlign w:val="bottom"/>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1</w:t>
            </w:r>
          </w:p>
        </w:tc>
        <w:tc>
          <w:tcPr>
            <w:tcW w:w="789" w:type="dxa"/>
            <w:tcBorders>
              <w:top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714" w:type="dxa"/>
            <w:tcBorders>
              <w:top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678" w:type="dxa"/>
            <w:tcBorders>
              <w:top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4</w:t>
            </w:r>
          </w:p>
        </w:tc>
        <w:tc>
          <w:tcPr>
            <w:tcW w:w="728" w:type="dxa"/>
            <w:tcBorders>
              <w:top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737" w:type="dxa"/>
            <w:tcBorders>
              <w:top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1</w:t>
            </w:r>
          </w:p>
        </w:tc>
      </w:tr>
      <w:tr w:rsidR="009956C9" w:rsidRPr="009956C9" w:rsidTr="009A5161">
        <w:trPr>
          <w:trHeight w:val="432"/>
        </w:trPr>
        <w:tc>
          <w:tcPr>
            <w:tcW w:w="2264" w:type="dxa"/>
            <w:shd w:val="clear" w:color="auto" w:fill="auto"/>
            <w:noWrap/>
            <w:vAlign w:val="bottom"/>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2</w:t>
            </w:r>
          </w:p>
        </w:tc>
        <w:tc>
          <w:tcPr>
            <w:tcW w:w="789"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714"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1</w:t>
            </w:r>
          </w:p>
        </w:tc>
        <w:tc>
          <w:tcPr>
            <w:tcW w:w="678"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14</w:t>
            </w:r>
          </w:p>
        </w:tc>
        <w:tc>
          <w:tcPr>
            <w:tcW w:w="728"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9</w:t>
            </w:r>
          </w:p>
        </w:tc>
        <w:tc>
          <w:tcPr>
            <w:tcW w:w="737"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r>
      <w:tr w:rsidR="009956C9" w:rsidRPr="009956C9" w:rsidTr="009A5161">
        <w:trPr>
          <w:trHeight w:val="432"/>
        </w:trPr>
        <w:tc>
          <w:tcPr>
            <w:tcW w:w="2264" w:type="dxa"/>
            <w:shd w:val="clear" w:color="auto" w:fill="auto"/>
            <w:noWrap/>
            <w:vAlign w:val="bottom"/>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3</w:t>
            </w:r>
          </w:p>
        </w:tc>
        <w:tc>
          <w:tcPr>
            <w:tcW w:w="789"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714"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1</w:t>
            </w:r>
          </w:p>
        </w:tc>
        <w:tc>
          <w:tcPr>
            <w:tcW w:w="678"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80</w:t>
            </w:r>
          </w:p>
        </w:tc>
        <w:tc>
          <w:tcPr>
            <w:tcW w:w="728"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6</w:t>
            </w:r>
          </w:p>
        </w:tc>
        <w:tc>
          <w:tcPr>
            <w:tcW w:w="737"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4</w:t>
            </w:r>
          </w:p>
        </w:tc>
      </w:tr>
      <w:tr w:rsidR="009956C9" w:rsidRPr="009956C9" w:rsidTr="009A5161">
        <w:trPr>
          <w:trHeight w:val="432"/>
        </w:trPr>
        <w:tc>
          <w:tcPr>
            <w:tcW w:w="2264" w:type="dxa"/>
            <w:shd w:val="clear" w:color="auto" w:fill="auto"/>
            <w:noWrap/>
            <w:vAlign w:val="bottom"/>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4</w:t>
            </w:r>
          </w:p>
        </w:tc>
        <w:tc>
          <w:tcPr>
            <w:tcW w:w="789"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714"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45</w:t>
            </w:r>
          </w:p>
        </w:tc>
        <w:tc>
          <w:tcPr>
            <w:tcW w:w="678"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254</w:t>
            </w:r>
          </w:p>
        </w:tc>
        <w:tc>
          <w:tcPr>
            <w:tcW w:w="728"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23</w:t>
            </w:r>
          </w:p>
        </w:tc>
        <w:tc>
          <w:tcPr>
            <w:tcW w:w="737" w:type="dxa"/>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2</w:t>
            </w:r>
          </w:p>
        </w:tc>
      </w:tr>
      <w:tr w:rsidR="009956C9" w:rsidRPr="009956C9" w:rsidTr="009A5161">
        <w:trPr>
          <w:trHeight w:val="455"/>
        </w:trPr>
        <w:tc>
          <w:tcPr>
            <w:tcW w:w="2264" w:type="dxa"/>
            <w:tcBorders>
              <w:bottom w:val="single" w:sz="4" w:space="0" w:color="auto"/>
            </w:tcBorders>
            <w:shd w:val="clear" w:color="auto" w:fill="auto"/>
            <w:noWrap/>
            <w:vAlign w:val="bottom"/>
            <w:hideMark/>
          </w:tcPr>
          <w:p w:rsidR="009956C9" w:rsidRPr="009956C9" w:rsidRDefault="009956C9" w:rsidP="009956C9">
            <w:pPr>
              <w:spacing w:before="0" w:after="0" w:line="240" w:lineRule="auto"/>
              <w:jc w:val="center"/>
              <w:rPr>
                <w:rFonts w:eastAsia="Times New Roman" w:cs="Times New Roman"/>
                <w:b/>
                <w:bCs/>
                <w:color w:val="000000"/>
                <w:sz w:val="22"/>
                <w:lang w:eastAsia="cs-CZ"/>
              </w:rPr>
            </w:pPr>
            <w:r w:rsidRPr="009956C9">
              <w:rPr>
                <w:rFonts w:eastAsia="Times New Roman" w:cs="Times New Roman"/>
                <w:b/>
                <w:bCs/>
                <w:color w:val="000000"/>
                <w:sz w:val="22"/>
                <w:lang w:eastAsia="cs-CZ"/>
              </w:rPr>
              <w:t>5</w:t>
            </w:r>
          </w:p>
        </w:tc>
        <w:tc>
          <w:tcPr>
            <w:tcW w:w="789" w:type="dxa"/>
            <w:tcBorders>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0</w:t>
            </w:r>
          </w:p>
        </w:tc>
        <w:tc>
          <w:tcPr>
            <w:tcW w:w="714" w:type="dxa"/>
            <w:tcBorders>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10</w:t>
            </w:r>
          </w:p>
        </w:tc>
        <w:tc>
          <w:tcPr>
            <w:tcW w:w="678" w:type="dxa"/>
            <w:tcBorders>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5</w:t>
            </w:r>
          </w:p>
        </w:tc>
        <w:tc>
          <w:tcPr>
            <w:tcW w:w="728" w:type="dxa"/>
            <w:tcBorders>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39</w:t>
            </w:r>
          </w:p>
        </w:tc>
        <w:tc>
          <w:tcPr>
            <w:tcW w:w="737" w:type="dxa"/>
            <w:tcBorders>
              <w:bottom w:val="single" w:sz="4" w:space="0" w:color="auto"/>
            </w:tcBorders>
            <w:shd w:val="clear" w:color="auto" w:fill="auto"/>
            <w:noWrap/>
            <w:vAlign w:val="center"/>
            <w:hideMark/>
          </w:tcPr>
          <w:p w:rsidR="009956C9" w:rsidRPr="009956C9" w:rsidRDefault="009956C9" w:rsidP="009956C9">
            <w:pPr>
              <w:spacing w:before="0" w:after="0" w:line="240" w:lineRule="auto"/>
              <w:jc w:val="center"/>
              <w:rPr>
                <w:rFonts w:eastAsia="Times New Roman" w:cs="Times New Roman"/>
                <w:color w:val="000000"/>
                <w:sz w:val="22"/>
                <w:lang w:eastAsia="cs-CZ"/>
              </w:rPr>
            </w:pPr>
            <w:r w:rsidRPr="009956C9">
              <w:rPr>
                <w:rFonts w:eastAsia="Times New Roman" w:cs="Times New Roman"/>
                <w:color w:val="000000"/>
                <w:sz w:val="22"/>
                <w:lang w:eastAsia="cs-CZ"/>
              </w:rPr>
              <w:t>3</w:t>
            </w:r>
          </w:p>
        </w:tc>
      </w:tr>
    </w:tbl>
    <w:p w:rsidR="00050D09" w:rsidRDefault="00050D09" w:rsidP="00A33B43"/>
    <w:p w:rsidR="00050D09" w:rsidRDefault="00050D09" w:rsidP="005E6F94">
      <w:r w:rsidRPr="0055126A">
        <w:t>Velká většina str</w:t>
      </w:r>
      <w:r w:rsidR="005E6F94">
        <w:t>omů je dlouhodobě perspektivní, průměrné hodnoty dendrologického potenciálu. Hodnocení bylo možná provedeno moc přísně a dřeviny by si zasloužili hodnocení nadprůměrné, ale vzhledem k estetickým a bezpečnostním nárokům byly hodnoceny středn</w:t>
      </w:r>
      <w:r w:rsidR="001943ED">
        <w:t>í hodnotou sadovnické hodnoty.</w:t>
      </w:r>
    </w:p>
    <w:p w:rsidR="001943ED" w:rsidRDefault="009A5161" w:rsidP="001943ED">
      <w:pPr>
        <w:keepNext/>
      </w:pPr>
      <w:r w:rsidRPr="009A5161">
        <w:rPr>
          <w:noProof/>
          <w:lang w:eastAsia="cs-CZ"/>
        </w:rPr>
        <w:drawing>
          <wp:inline distT="0" distB="0" distL="0" distR="0" wp14:anchorId="1DEA1CB9" wp14:editId="395C989C">
            <wp:extent cx="5663871" cy="366712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64892" cy="3667786"/>
                    </a:xfrm>
                    <a:prstGeom prst="rect">
                      <a:avLst/>
                    </a:prstGeom>
                  </pic:spPr>
                </pic:pic>
              </a:graphicData>
            </a:graphic>
          </wp:inline>
        </w:drawing>
      </w:r>
    </w:p>
    <w:p w:rsidR="009A5161" w:rsidRPr="0055126A" w:rsidRDefault="001943ED" w:rsidP="001943ED">
      <w:pPr>
        <w:pStyle w:val="Titulek"/>
      </w:pPr>
      <w:bookmarkStart w:id="102" w:name="_Toc355206537"/>
      <w:r>
        <w:t xml:space="preserve">Graf </w:t>
      </w:r>
      <w:proofErr w:type="gramStart"/>
      <w:r>
        <w:t xml:space="preserve">č. </w:t>
      </w:r>
      <w:r w:rsidR="00E32B86">
        <w:fldChar w:fldCharType="begin"/>
      </w:r>
      <w:r w:rsidR="00E32B86">
        <w:instrText xml:space="preserve"> SEQ Graf_č. \* ARABIC </w:instrText>
      </w:r>
      <w:r w:rsidR="00E32B86">
        <w:fldChar w:fldCharType="separate"/>
      </w:r>
      <w:r w:rsidR="00D5246C">
        <w:rPr>
          <w:noProof/>
        </w:rPr>
        <w:t>2</w:t>
      </w:r>
      <w:r w:rsidR="00E32B86">
        <w:rPr>
          <w:noProof/>
        </w:rPr>
        <w:fldChar w:fldCharType="end"/>
      </w:r>
      <w:r>
        <w:t xml:space="preserve"> Celkový</w:t>
      </w:r>
      <w:proofErr w:type="gramEnd"/>
      <w:r>
        <w:t xml:space="preserve"> potenciál objektu Lázně Jeseník</w:t>
      </w:r>
      <w:bookmarkEnd w:id="102"/>
    </w:p>
    <w:p w:rsidR="001943ED" w:rsidRPr="0055126A" w:rsidRDefault="001943ED" w:rsidP="005E6F94"/>
    <w:p w:rsidR="001943ED" w:rsidRDefault="001943ED" w:rsidP="001943ED">
      <w:pPr>
        <w:pStyle w:val="Titulek"/>
        <w:keepNext/>
      </w:pPr>
      <w:bookmarkStart w:id="103" w:name="_Toc355206509"/>
      <w:r>
        <w:lastRenderedPageBreak/>
        <w:t xml:space="preserve">Tabulka č. </w:t>
      </w:r>
      <w:r w:rsidR="00E32B86">
        <w:fldChar w:fldCharType="begin"/>
      </w:r>
      <w:r w:rsidR="00E32B86">
        <w:instrText xml:space="preserve"> SEQ Tabulka_č. \* ARABIC </w:instrText>
      </w:r>
      <w:r w:rsidR="00E32B86">
        <w:fldChar w:fldCharType="separate"/>
      </w:r>
      <w:r w:rsidR="00F32CF8">
        <w:rPr>
          <w:noProof/>
        </w:rPr>
        <w:t>7</w:t>
      </w:r>
      <w:r w:rsidR="00E32B86">
        <w:rPr>
          <w:noProof/>
        </w:rPr>
        <w:fldChar w:fldCharType="end"/>
      </w:r>
      <w:r>
        <w:t xml:space="preserve"> Bilanční tabulka pasportu zeleně Lázně Jeseník</w:t>
      </w:r>
      <w:bookmarkEnd w:id="103"/>
    </w:p>
    <w:tbl>
      <w:tblPr>
        <w:tblStyle w:val="Svtlstnovn"/>
        <w:tblpPr w:leftFromText="141" w:rightFromText="141" w:vertAnchor="text" w:horzAnchor="margin" w:tblpXSpec="center" w:tblpY="27"/>
        <w:tblW w:w="5000" w:type="pct"/>
        <w:tblLayout w:type="fixed"/>
        <w:tblLook w:val="0620" w:firstRow="1" w:lastRow="0" w:firstColumn="0" w:lastColumn="0" w:noHBand="1" w:noVBand="1"/>
      </w:tblPr>
      <w:tblGrid>
        <w:gridCol w:w="1196"/>
        <w:gridCol w:w="2100"/>
        <w:gridCol w:w="752"/>
        <w:gridCol w:w="598"/>
        <w:gridCol w:w="1720"/>
        <w:gridCol w:w="973"/>
        <w:gridCol w:w="1381"/>
      </w:tblGrid>
      <w:tr w:rsidR="008B0D3D" w:rsidRPr="002B6AA8" w:rsidTr="00953CA5">
        <w:trPr>
          <w:cnfStyle w:val="100000000000" w:firstRow="1" w:lastRow="0" w:firstColumn="0" w:lastColumn="0" w:oddVBand="0" w:evenVBand="0" w:oddHBand="0" w:evenHBand="0" w:firstRowFirstColumn="0" w:firstRowLastColumn="0" w:lastRowFirstColumn="0" w:lastRowLastColumn="0"/>
          <w:trHeight w:hRule="exact" w:val="567"/>
        </w:trPr>
        <w:tc>
          <w:tcPr>
            <w:tcW w:w="5000" w:type="pct"/>
            <w:gridSpan w:val="7"/>
          </w:tcPr>
          <w:p w:rsidR="008B0D3D" w:rsidRPr="008B0D3D" w:rsidRDefault="008B0D3D" w:rsidP="008B0D3D">
            <w:pPr>
              <w:jc w:val="center"/>
              <w:rPr>
                <w:rFonts w:cs="Times New Roman"/>
                <w:b w:val="0"/>
                <w:szCs w:val="24"/>
              </w:rPr>
            </w:pPr>
            <w:r w:rsidRPr="008B0D3D">
              <w:rPr>
                <w:b w:val="0"/>
                <w:szCs w:val="24"/>
              </w:rPr>
              <w:t>BILANČNÍ TABULKA VEGETAČNÍCH A TECHNICKÝCH PRVKŮ</w:t>
            </w:r>
          </w:p>
        </w:tc>
      </w:tr>
      <w:tr w:rsidR="008B0D3D" w:rsidRPr="002B6AA8" w:rsidTr="00953CA5">
        <w:trPr>
          <w:trHeight w:hRule="exact" w:val="964"/>
        </w:trPr>
        <w:tc>
          <w:tcPr>
            <w:tcW w:w="686" w:type="pct"/>
          </w:tcPr>
          <w:p w:rsidR="008B0D3D" w:rsidRPr="00E00BAD" w:rsidRDefault="008B0D3D" w:rsidP="00207374">
            <w:pPr>
              <w:jc w:val="left"/>
              <w:rPr>
                <w:rFonts w:eastAsia="Times New Roman" w:cs="Times New Roman"/>
                <w:sz w:val="20"/>
                <w:szCs w:val="20"/>
                <w:vertAlign w:val="superscript"/>
                <w:lang w:eastAsia="cs-CZ"/>
              </w:rPr>
            </w:pPr>
            <w:r w:rsidRPr="00E00BAD">
              <w:rPr>
                <w:rFonts w:cs="Times New Roman"/>
                <w:b/>
                <w:sz w:val="20"/>
                <w:szCs w:val="20"/>
              </w:rPr>
              <w:t>Výměra</w:t>
            </w:r>
          </w:p>
        </w:tc>
        <w:tc>
          <w:tcPr>
            <w:tcW w:w="1635" w:type="pct"/>
            <w:gridSpan w:val="2"/>
          </w:tcPr>
          <w:p w:rsidR="008B0D3D" w:rsidRPr="00E00BAD" w:rsidRDefault="008B0D3D" w:rsidP="00207374">
            <w:pPr>
              <w:jc w:val="left"/>
              <w:rPr>
                <w:rFonts w:cs="Times New Roman"/>
                <w:sz w:val="20"/>
                <w:szCs w:val="20"/>
                <w:vertAlign w:val="superscript"/>
              </w:rPr>
            </w:pPr>
            <w:r w:rsidRPr="00E00BAD">
              <w:rPr>
                <w:rFonts w:cs="Times New Roman"/>
                <w:sz w:val="20"/>
                <w:szCs w:val="20"/>
              </w:rPr>
              <w:t>256 024 m</w:t>
            </w:r>
            <w:r w:rsidRPr="00E00BAD">
              <w:rPr>
                <w:rFonts w:cs="Times New Roman"/>
                <w:sz w:val="20"/>
                <w:szCs w:val="20"/>
                <w:vertAlign w:val="superscript"/>
              </w:rPr>
              <w:t>2</w:t>
            </w:r>
          </w:p>
        </w:tc>
        <w:tc>
          <w:tcPr>
            <w:tcW w:w="1329" w:type="pct"/>
            <w:gridSpan w:val="2"/>
          </w:tcPr>
          <w:p w:rsidR="008B0D3D" w:rsidRPr="00E00BAD" w:rsidRDefault="008B0D3D" w:rsidP="00207374">
            <w:pPr>
              <w:jc w:val="left"/>
              <w:rPr>
                <w:rFonts w:cs="Times New Roman"/>
                <w:b/>
                <w:sz w:val="20"/>
                <w:szCs w:val="20"/>
              </w:rPr>
            </w:pPr>
            <w:r w:rsidRPr="00E00BAD">
              <w:rPr>
                <w:rFonts w:cs="Times New Roman"/>
                <w:b/>
                <w:sz w:val="20"/>
                <w:szCs w:val="20"/>
              </w:rPr>
              <w:t>Funkční typ</w:t>
            </w:r>
            <w:r>
              <w:rPr>
                <w:b/>
                <w:sz w:val="20"/>
              </w:rPr>
              <w:t>y</w:t>
            </w:r>
            <w:r w:rsidRPr="00E00BAD">
              <w:rPr>
                <w:rFonts w:cs="Times New Roman"/>
                <w:b/>
                <w:sz w:val="20"/>
                <w:szCs w:val="20"/>
              </w:rPr>
              <w:t xml:space="preserve"> zeleně</w:t>
            </w:r>
          </w:p>
        </w:tc>
        <w:tc>
          <w:tcPr>
            <w:tcW w:w="1350" w:type="pct"/>
            <w:gridSpan w:val="2"/>
          </w:tcPr>
          <w:p w:rsidR="008B0D3D" w:rsidRPr="00E00BAD" w:rsidRDefault="008B0D3D" w:rsidP="00207374">
            <w:pPr>
              <w:jc w:val="left"/>
              <w:rPr>
                <w:rFonts w:cs="Times New Roman"/>
                <w:sz w:val="20"/>
                <w:szCs w:val="20"/>
              </w:rPr>
            </w:pPr>
            <w:r w:rsidRPr="00E00BAD">
              <w:rPr>
                <w:rFonts w:cs="Times New Roman"/>
                <w:sz w:val="20"/>
                <w:szCs w:val="20"/>
              </w:rPr>
              <w:t>Trávníky, porosty dřevin, ostatní vegetace</w:t>
            </w:r>
          </w:p>
        </w:tc>
      </w:tr>
      <w:tr w:rsidR="00E00BAD" w:rsidRPr="002B6AA8" w:rsidTr="00953CA5">
        <w:trPr>
          <w:trHeight w:hRule="exact" w:val="964"/>
        </w:trPr>
        <w:tc>
          <w:tcPr>
            <w:tcW w:w="686" w:type="pct"/>
            <w:tcBorders>
              <w:bottom w:val="nil"/>
            </w:tcBorders>
          </w:tcPr>
          <w:p w:rsidR="00207374" w:rsidRPr="00E00BAD" w:rsidRDefault="008B0D3D" w:rsidP="008B0D3D">
            <w:pPr>
              <w:rPr>
                <w:rFonts w:cs="Times New Roman"/>
                <w:b/>
                <w:sz w:val="20"/>
                <w:szCs w:val="20"/>
              </w:rPr>
            </w:pPr>
            <w:r>
              <w:rPr>
                <w:b/>
                <w:sz w:val="20"/>
              </w:rPr>
              <w:t>Katastrální území</w:t>
            </w:r>
          </w:p>
        </w:tc>
        <w:tc>
          <w:tcPr>
            <w:tcW w:w="1635" w:type="pct"/>
            <w:gridSpan w:val="2"/>
            <w:tcBorders>
              <w:bottom w:val="nil"/>
            </w:tcBorders>
          </w:tcPr>
          <w:p w:rsidR="00207374" w:rsidRPr="008B0D3D" w:rsidRDefault="008B0D3D" w:rsidP="00207374">
            <w:pPr>
              <w:jc w:val="left"/>
              <w:rPr>
                <w:rFonts w:cs="Times New Roman"/>
                <w:sz w:val="20"/>
                <w:szCs w:val="20"/>
              </w:rPr>
            </w:pPr>
            <w:r w:rsidRPr="008B0D3D">
              <w:rPr>
                <w:rFonts w:cs="Times New Roman"/>
                <w:sz w:val="20"/>
                <w:szCs w:val="20"/>
              </w:rPr>
              <w:t>536385 – Jeseník</w:t>
            </w:r>
          </w:p>
        </w:tc>
        <w:tc>
          <w:tcPr>
            <w:tcW w:w="1329" w:type="pct"/>
            <w:gridSpan w:val="2"/>
            <w:tcBorders>
              <w:bottom w:val="nil"/>
            </w:tcBorders>
          </w:tcPr>
          <w:p w:rsidR="00207374" w:rsidRPr="00E00BAD" w:rsidRDefault="00207374" w:rsidP="00207374">
            <w:pPr>
              <w:jc w:val="left"/>
              <w:rPr>
                <w:rFonts w:cs="Times New Roman"/>
                <w:b/>
                <w:sz w:val="20"/>
                <w:szCs w:val="20"/>
              </w:rPr>
            </w:pPr>
            <w:r w:rsidRPr="00E00BAD">
              <w:rPr>
                <w:rFonts w:cs="Times New Roman"/>
                <w:b/>
                <w:sz w:val="20"/>
                <w:szCs w:val="20"/>
              </w:rPr>
              <w:t>Intenzitní třída údržby</w:t>
            </w:r>
          </w:p>
        </w:tc>
        <w:tc>
          <w:tcPr>
            <w:tcW w:w="1350" w:type="pct"/>
            <w:gridSpan w:val="2"/>
            <w:tcBorders>
              <w:bottom w:val="nil"/>
            </w:tcBorders>
          </w:tcPr>
          <w:p w:rsidR="00207374" w:rsidRPr="00E00BAD" w:rsidRDefault="00207374" w:rsidP="00207374">
            <w:pPr>
              <w:jc w:val="left"/>
              <w:rPr>
                <w:rFonts w:cs="Times New Roman"/>
                <w:sz w:val="20"/>
                <w:szCs w:val="20"/>
              </w:rPr>
            </w:pPr>
            <w:r w:rsidRPr="00E00BAD">
              <w:rPr>
                <w:rFonts w:cs="Times New Roman"/>
                <w:sz w:val="20"/>
                <w:szCs w:val="20"/>
              </w:rPr>
              <w:t>I., II.</w:t>
            </w:r>
          </w:p>
        </w:tc>
      </w:tr>
      <w:tr w:rsidR="00E00BAD" w:rsidRPr="002B6AA8" w:rsidTr="00953CA5">
        <w:trPr>
          <w:trHeight w:hRule="exact" w:val="964"/>
        </w:trPr>
        <w:tc>
          <w:tcPr>
            <w:tcW w:w="686" w:type="pct"/>
            <w:tcBorders>
              <w:top w:val="nil"/>
              <w:bottom w:val="single" w:sz="4" w:space="0" w:color="auto"/>
            </w:tcBorders>
          </w:tcPr>
          <w:p w:rsidR="00207374" w:rsidRPr="00E00BAD" w:rsidRDefault="008B0D3D" w:rsidP="00207374">
            <w:pPr>
              <w:jc w:val="left"/>
              <w:rPr>
                <w:rFonts w:cs="Times New Roman"/>
                <w:b/>
                <w:sz w:val="20"/>
                <w:szCs w:val="20"/>
              </w:rPr>
            </w:pPr>
            <w:r w:rsidRPr="00E00BAD">
              <w:rPr>
                <w:rFonts w:cs="Times New Roman"/>
                <w:b/>
                <w:sz w:val="20"/>
                <w:szCs w:val="20"/>
              </w:rPr>
              <w:t>Vlastník</w:t>
            </w:r>
          </w:p>
        </w:tc>
        <w:tc>
          <w:tcPr>
            <w:tcW w:w="1635" w:type="pct"/>
            <w:gridSpan w:val="2"/>
            <w:tcBorders>
              <w:top w:val="nil"/>
              <w:bottom w:val="single" w:sz="4" w:space="0" w:color="auto"/>
            </w:tcBorders>
          </w:tcPr>
          <w:p w:rsidR="00207374" w:rsidRPr="00E00BAD" w:rsidRDefault="00207374" w:rsidP="00E00BAD">
            <w:pPr>
              <w:jc w:val="left"/>
              <w:rPr>
                <w:rFonts w:cs="Times New Roman"/>
                <w:sz w:val="20"/>
                <w:szCs w:val="20"/>
              </w:rPr>
            </w:pPr>
            <w:proofErr w:type="spellStart"/>
            <w:r w:rsidRPr="00E00BAD">
              <w:rPr>
                <w:rFonts w:cs="Times New Roman"/>
                <w:sz w:val="20"/>
                <w:szCs w:val="20"/>
              </w:rPr>
              <w:t>Priessnitzovy</w:t>
            </w:r>
            <w:proofErr w:type="spellEnd"/>
            <w:r w:rsidRPr="00E00BAD">
              <w:rPr>
                <w:rFonts w:cs="Times New Roman"/>
                <w:sz w:val="20"/>
                <w:szCs w:val="20"/>
              </w:rPr>
              <w:t xml:space="preserve"> léčebné lázně a. s.</w:t>
            </w:r>
            <w:r w:rsidR="00E00BAD" w:rsidRPr="00E00BAD">
              <w:rPr>
                <w:sz w:val="20"/>
                <w:szCs w:val="20"/>
              </w:rPr>
              <w:t xml:space="preserve"> </w:t>
            </w:r>
            <w:r w:rsidR="00E00BAD">
              <w:rPr>
                <w:sz w:val="20"/>
              </w:rPr>
              <w:t xml:space="preserve">               </w:t>
            </w:r>
            <w:r w:rsidR="00E00BAD" w:rsidRPr="00E00BAD">
              <w:rPr>
                <w:sz w:val="20"/>
                <w:szCs w:val="20"/>
              </w:rPr>
              <w:t>Česká republika</w:t>
            </w:r>
          </w:p>
          <w:p w:rsidR="00207374" w:rsidRPr="00E00BAD" w:rsidRDefault="00207374" w:rsidP="00E00BAD">
            <w:pPr>
              <w:jc w:val="left"/>
              <w:rPr>
                <w:rFonts w:cs="Times New Roman"/>
                <w:sz w:val="20"/>
                <w:szCs w:val="20"/>
              </w:rPr>
            </w:pPr>
            <w:r w:rsidRPr="00E00BAD">
              <w:rPr>
                <w:rFonts w:cs="Times New Roman"/>
                <w:sz w:val="20"/>
                <w:szCs w:val="20"/>
              </w:rPr>
              <w:t>Česká</w:t>
            </w:r>
            <w:r w:rsidR="00E00BAD" w:rsidRPr="00E00BAD">
              <w:rPr>
                <w:sz w:val="20"/>
                <w:szCs w:val="20"/>
              </w:rPr>
              <w:t xml:space="preserve"> </w:t>
            </w:r>
            <w:proofErr w:type="spellStart"/>
            <w:r w:rsidR="00E00BAD" w:rsidRPr="00E00BAD">
              <w:rPr>
                <w:sz w:val="20"/>
                <w:szCs w:val="20"/>
              </w:rPr>
              <w:t>repu</w:t>
            </w:r>
            <w:r w:rsidRPr="00E00BAD">
              <w:rPr>
                <w:rFonts w:cs="Times New Roman"/>
                <w:sz w:val="20"/>
                <w:szCs w:val="20"/>
              </w:rPr>
              <w:t>ika</w:t>
            </w:r>
            <w:proofErr w:type="spellEnd"/>
          </w:p>
        </w:tc>
        <w:tc>
          <w:tcPr>
            <w:tcW w:w="1329" w:type="pct"/>
            <w:gridSpan w:val="2"/>
            <w:tcBorders>
              <w:top w:val="nil"/>
              <w:bottom w:val="single" w:sz="4" w:space="0" w:color="auto"/>
            </w:tcBorders>
          </w:tcPr>
          <w:p w:rsidR="00207374" w:rsidRPr="00E00BAD" w:rsidRDefault="00207374" w:rsidP="00207374">
            <w:pPr>
              <w:jc w:val="left"/>
              <w:rPr>
                <w:rFonts w:cs="Times New Roman"/>
                <w:b/>
                <w:sz w:val="20"/>
                <w:szCs w:val="20"/>
              </w:rPr>
            </w:pPr>
            <w:r w:rsidRPr="00E00BAD">
              <w:rPr>
                <w:rFonts w:cs="Times New Roman"/>
                <w:b/>
                <w:sz w:val="20"/>
                <w:szCs w:val="20"/>
              </w:rPr>
              <w:t>Ochranný režim a režim návštěvnosti</w:t>
            </w:r>
          </w:p>
        </w:tc>
        <w:tc>
          <w:tcPr>
            <w:tcW w:w="1350" w:type="pct"/>
            <w:gridSpan w:val="2"/>
            <w:tcBorders>
              <w:top w:val="nil"/>
              <w:bottom w:val="single" w:sz="4" w:space="0" w:color="auto"/>
            </w:tcBorders>
          </w:tcPr>
          <w:p w:rsidR="00207374" w:rsidRPr="00E00BAD" w:rsidRDefault="00207374" w:rsidP="00207374">
            <w:pPr>
              <w:jc w:val="left"/>
              <w:rPr>
                <w:rFonts w:cs="Times New Roman"/>
                <w:sz w:val="20"/>
                <w:szCs w:val="20"/>
              </w:rPr>
            </w:pPr>
            <w:r w:rsidRPr="00E00BAD">
              <w:rPr>
                <w:rFonts w:cs="Times New Roman"/>
                <w:sz w:val="20"/>
                <w:szCs w:val="20"/>
              </w:rPr>
              <w:t>Vnitřní lázeňské území, veřejné prost</w:t>
            </w:r>
            <w:r w:rsidR="008B0D3D">
              <w:rPr>
                <w:sz w:val="20"/>
              </w:rPr>
              <w:t>ranství</w:t>
            </w:r>
          </w:p>
        </w:tc>
      </w:tr>
      <w:tr w:rsidR="00953CA5" w:rsidRPr="002B6AA8" w:rsidTr="00953CA5">
        <w:trPr>
          <w:trHeight w:hRule="exact" w:val="654"/>
        </w:trPr>
        <w:tc>
          <w:tcPr>
            <w:tcW w:w="1890" w:type="pct"/>
            <w:gridSpan w:val="2"/>
            <w:tcBorders>
              <w:top w:val="single" w:sz="4" w:space="0" w:color="auto"/>
              <w:bottom w:val="single" w:sz="4" w:space="0" w:color="auto"/>
            </w:tcBorders>
            <w:vAlign w:val="center"/>
          </w:tcPr>
          <w:p w:rsidR="00207374" w:rsidRPr="00150E06" w:rsidRDefault="00207374" w:rsidP="00953CA5">
            <w:pPr>
              <w:jc w:val="center"/>
              <w:rPr>
                <w:rFonts w:cs="Times New Roman"/>
                <w:sz w:val="20"/>
                <w:szCs w:val="20"/>
              </w:rPr>
            </w:pPr>
            <w:r w:rsidRPr="00150E06">
              <w:rPr>
                <w:rFonts w:cs="Times New Roman"/>
                <w:b/>
                <w:sz w:val="20"/>
                <w:szCs w:val="20"/>
              </w:rPr>
              <w:t>Skladba vegetačních prvků</w:t>
            </w:r>
          </w:p>
        </w:tc>
        <w:tc>
          <w:tcPr>
            <w:tcW w:w="774" w:type="pct"/>
            <w:gridSpan w:val="2"/>
            <w:tcBorders>
              <w:top w:val="single" w:sz="4" w:space="0" w:color="auto"/>
              <w:bottom w:val="single" w:sz="4" w:space="0" w:color="auto"/>
            </w:tcBorders>
            <w:vAlign w:val="center"/>
          </w:tcPr>
          <w:p w:rsidR="00207374" w:rsidRPr="00150E06" w:rsidRDefault="00207374" w:rsidP="00953CA5">
            <w:pPr>
              <w:jc w:val="center"/>
              <w:rPr>
                <w:rFonts w:cs="Times New Roman"/>
                <w:sz w:val="20"/>
                <w:szCs w:val="20"/>
              </w:rPr>
            </w:pPr>
            <w:r w:rsidRPr="00150E06">
              <w:rPr>
                <w:rFonts w:cs="Times New Roman"/>
                <w:sz w:val="20"/>
                <w:szCs w:val="20"/>
              </w:rPr>
              <w:t>počet/výměra)</w:t>
            </w:r>
          </w:p>
        </w:tc>
        <w:tc>
          <w:tcPr>
            <w:tcW w:w="1544" w:type="pct"/>
            <w:gridSpan w:val="2"/>
            <w:tcBorders>
              <w:top w:val="single" w:sz="4" w:space="0" w:color="auto"/>
              <w:bottom w:val="single" w:sz="4" w:space="0" w:color="auto"/>
            </w:tcBorders>
            <w:vAlign w:val="center"/>
          </w:tcPr>
          <w:p w:rsidR="00207374" w:rsidRPr="00150E06" w:rsidRDefault="008B0D3D" w:rsidP="00953CA5">
            <w:pPr>
              <w:jc w:val="center"/>
              <w:rPr>
                <w:rFonts w:cs="Times New Roman"/>
                <w:b/>
                <w:sz w:val="20"/>
                <w:szCs w:val="20"/>
              </w:rPr>
            </w:pPr>
            <w:r>
              <w:rPr>
                <w:b/>
                <w:sz w:val="20"/>
              </w:rPr>
              <w:t>Skladba technických prvků</w:t>
            </w:r>
          </w:p>
          <w:p w:rsidR="00207374" w:rsidRPr="00150E06" w:rsidRDefault="00207374" w:rsidP="00953CA5">
            <w:pPr>
              <w:jc w:val="center"/>
              <w:rPr>
                <w:rFonts w:cs="Times New Roman"/>
                <w:sz w:val="20"/>
                <w:szCs w:val="20"/>
              </w:rPr>
            </w:pPr>
            <w:r w:rsidRPr="00150E06">
              <w:rPr>
                <w:rFonts w:cs="Times New Roman"/>
                <w:b/>
                <w:sz w:val="20"/>
                <w:szCs w:val="20"/>
              </w:rPr>
              <w:t>Skladba technických prvků</w:t>
            </w:r>
          </w:p>
          <w:p w:rsidR="00207374" w:rsidRPr="00150E06" w:rsidRDefault="00207374" w:rsidP="00953CA5">
            <w:pPr>
              <w:jc w:val="center"/>
              <w:rPr>
                <w:rFonts w:cs="Times New Roman"/>
                <w:sz w:val="20"/>
                <w:szCs w:val="20"/>
              </w:rPr>
            </w:pPr>
          </w:p>
        </w:tc>
        <w:tc>
          <w:tcPr>
            <w:tcW w:w="792" w:type="pct"/>
            <w:tcBorders>
              <w:top w:val="single" w:sz="4" w:space="0" w:color="auto"/>
              <w:bottom w:val="single" w:sz="4" w:space="0" w:color="auto"/>
            </w:tcBorders>
            <w:vAlign w:val="center"/>
          </w:tcPr>
          <w:p w:rsidR="00207374" w:rsidRDefault="00953CA5" w:rsidP="00953CA5">
            <w:pPr>
              <w:jc w:val="center"/>
              <w:rPr>
                <w:sz w:val="20"/>
              </w:rPr>
            </w:pPr>
            <w:r>
              <w:rPr>
                <w:sz w:val="20"/>
              </w:rPr>
              <w:t>počet/výměra</w:t>
            </w:r>
          </w:p>
          <w:p w:rsidR="00953CA5" w:rsidRDefault="00953CA5" w:rsidP="00953CA5">
            <w:pPr>
              <w:jc w:val="center"/>
              <w:rPr>
                <w:sz w:val="20"/>
              </w:rPr>
            </w:pPr>
          </w:p>
          <w:p w:rsidR="00953CA5" w:rsidRDefault="00953CA5" w:rsidP="00953CA5">
            <w:pPr>
              <w:jc w:val="center"/>
              <w:rPr>
                <w:sz w:val="20"/>
              </w:rPr>
            </w:pPr>
          </w:p>
          <w:p w:rsidR="00953CA5" w:rsidRDefault="00953CA5" w:rsidP="00953CA5">
            <w:pPr>
              <w:jc w:val="center"/>
              <w:rPr>
                <w:sz w:val="20"/>
              </w:rPr>
            </w:pPr>
          </w:p>
          <w:p w:rsidR="00953CA5" w:rsidRPr="00150E06" w:rsidRDefault="00953CA5" w:rsidP="00953CA5">
            <w:pPr>
              <w:jc w:val="center"/>
              <w:rPr>
                <w:rFonts w:cs="Times New Roman"/>
                <w:sz w:val="20"/>
                <w:szCs w:val="20"/>
              </w:rPr>
            </w:pPr>
          </w:p>
        </w:tc>
      </w:tr>
      <w:tr w:rsidR="00953CA5" w:rsidRPr="008A1D93" w:rsidTr="00953CA5">
        <w:trPr>
          <w:trHeight w:hRule="exact" w:val="454"/>
        </w:trPr>
        <w:tc>
          <w:tcPr>
            <w:tcW w:w="1890" w:type="pct"/>
            <w:gridSpan w:val="2"/>
            <w:tcBorders>
              <w:top w:val="single" w:sz="4" w:space="0" w:color="auto"/>
            </w:tcBorders>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Zapojená skupina stromů</w:t>
            </w:r>
          </w:p>
        </w:tc>
        <w:tc>
          <w:tcPr>
            <w:tcW w:w="774" w:type="pct"/>
            <w:gridSpan w:val="2"/>
            <w:tcBorders>
              <w:top w:val="single" w:sz="4" w:space="0" w:color="auto"/>
            </w:tcBorders>
          </w:tcPr>
          <w:p w:rsidR="00207374" w:rsidRPr="009B749F" w:rsidRDefault="00207374" w:rsidP="00EB1AAC">
            <w:pPr>
              <w:jc w:val="center"/>
              <w:rPr>
                <w:rFonts w:cs="Times New Roman"/>
                <w:sz w:val="20"/>
                <w:szCs w:val="20"/>
                <w:vertAlign w:val="superscript"/>
              </w:rPr>
            </w:pPr>
            <w:r>
              <w:rPr>
                <w:rFonts w:cs="Times New Roman"/>
                <w:sz w:val="20"/>
                <w:szCs w:val="20"/>
              </w:rPr>
              <w:t>14 004 m</w:t>
            </w:r>
            <w:r>
              <w:rPr>
                <w:rFonts w:cs="Times New Roman"/>
                <w:sz w:val="20"/>
                <w:szCs w:val="20"/>
                <w:vertAlign w:val="superscript"/>
              </w:rPr>
              <w:t>2</w:t>
            </w:r>
          </w:p>
        </w:tc>
        <w:tc>
          <w:tcPr>
            <w:tcW w:w="1544" w:type="pct"/>
            <w:gridSpan w:val="2"/>
            <w:tcBorders>
              <w:top w:val="single" w:sz="4" w:space="0" w:color="auto"/>
            </w:tcBorders>
          </w:tcPr>
          <w:p w:rsidR="00207374" w:rsidRPr="008B0D3D" w:rsidRDefault="00953CA5" w:rsidP="00A3448F">
            <w:pPr>
              <w:pStyle w:val="Odstavecseseznamem"/>
              <w:numPr>
                <w:ilvl w:val="0"/>
                <w:numId w:val="14"/>
              </w:numPr>
              <w:jc w:val="left"/>
              <w:rPr>
                <w:rFonts w:eastAsia="Times New Roman" w:cs="Times New Roman"/>
                <w:sz w:val="20"/>
                <w:szCs w:val="20"/>
                <w:lang w:eastAsia="cs-CZ"/>
              </w:rPr>
            </w:pPr>
            <w:r>
              <w:rPr>
                <w:sz w:val="20"/>
              </w:rPr>
              <w:t xml:space="preserve">Lampy  </w:t>
            </w:r>
          </w:p>
        </w:tc>
        <w:tc>
          <w:tcPr>
            <w:tcW w:w="792" w:type="pct"/>
            <w:tcBorders>
              <w:top w:val="single" w:sz="4" w:space="0" w:color="auto"/>
            </w:tcBorders>
          </w:tcPr>
          <w:p w:rsidR="00207374" w:rsidRPr="008A1D93" w:rsidRDefault="00207374" w:rsidP="00953CA5">
            <w:pPr>
              <w:jc w:val="left"/>
              <w:rPr>
                <w:rFonts w:cs="Times New Roman"/>
                <w:sz w:val="20"/>
                <w:szCs w:val="20"/>
              </w:rPr>
            </w:pPr>
            <w:r w:rsidRPr="008A1D93">
              <w:rPr>
                <w:rFonts w:cs="Times New Roman"/>
                <w:sz w:val="20"/>
                <w:szCs w:val="20"/>
              </w:rPr>
              <w:t>130 ks</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Rozvolněná skupina stromů</w:t>
            </w:r>
          </w:p>
        </w:tc>
        <w:tc>
          <w:tcPr>
            <w:tcW w:w="774" w:type="pct"/>
            <w:gridSpan w:val="2"/>
          </w:tcPr>
          <w:p w:rsidR="00207374" w:rsidRPr="008A1D93" w:rsidRDefault="00953CA5" w:rsidP="00EB1AAC">
            <w:pPr>
              <w:jc w:val="center"/>
              <w:rPr>
                <w:rFonts w:cs="Times New Roman"/>
                <w:sz w:val="20"/>
                <w:szCs w:val="20"/>
              </w:rPr>
            </w:pPr>
            <w:r>
              <w:rPr>
                <w:sz w:val="20"/>
              </w:rPr>
              <w:t>6 848</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Odpadkové koše</w:t>
            </w:r>
          </w:p>
        </w:tc>
        <w:tc>
          <w:tcPr>
            <w:tcW w:w="792" w:type="pct"/>
          </w:tcPr>
          <w:p w:rsidR="00207374" w:rsidRPr="008A1D93" w:rsidRDefault="00207374" w:rsidP="00953CA5">
            <w:pPr>
              <w:jc w:val="left"/>
              <w:rPr>
                <w:rFonts w:cs="Times New Roman"/>
                <w:sz w:val="20"/>
                <w:szCs w:val="20"/>
              </w:rPr>
            </w:pPr>
            <w:r w:rsidRPr="008A1D93">
              <w:rPr>
                <w:rFonts w:cs="Times New Roman"/>
                <w:sz w:val="20"/>
                <w:szCs w:val="20"/>
              </w:rPr>
              <w:t>52 ks</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Pr>
                <w:rFonts w:cs="Times New Roman"/>
                <w:sz w:val="20"/>
                <w:szCs w:val="20"/>
              </w:rPr>
              <w:t>Zapojená skupina keřů</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3 154</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Lavičky</w:t>
            </w:r>
          </w:p>
        </w:tc>
        <w:tc>
          <w:tcPr>
            <w:tcW w:w="792" w:type="pct"/>
          </w:tcPr>
          <w:p w:rsidR="00207374" w:rsidRPr="008A1D93" w:rsidRDefault="00207374" w:rsidP="00953CA5">
            <w:pPr>
              <w:jc w:val="left"/>
              <w:rPr>
                <w:rFonts w:cs="Times New Roman"/>
                <w:sz w:val="20"/>
                <w:szCs w:val="20"/>
              </w:rPr>
            </w:pPr>
            <w:r w:rsidRPr="008A1D93">
              <w:rPr>
                <w:rFonts w:cs="Times New Roman"/>
                <w:sz w:val="20"/>
                <w:szCs w:val="20"/>
              </w:rPr>
              <w:t>110 ks</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Rozvolněná skupina keřů</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Parkovací místa</w:t>
            </w:r>
          </w:p>
        </w:tc>
        <w:tc>
          <w:tcPr>
            <w:tcW w:w="792" w:type="pct"/>
          </w:tcPr>
          <w:p w:rsidR="00207374" w:rsidRPr="008A1D93" w:rsidRDefault="00207374" w:rsidP="00953CA5">
            <w:pPr>
              <w:jc w:val="left"/>
              <w:rPr>
                <w:rFonts w:cs="Times New Roman"/>
                <w:sz w:val="20"/>
                <w:szCs w:val="20"/>
              </w:rPr>
            </w:pPr>
            <w:r w:rsidRPr="008A1D93">
              <w:rPr>
                <w:rFonts w:cs="Times New Roman"/>
                <w:sz w:val="20"/>
                <w:szCs w:val="20"/>
              </w:rPr>
              <w:t>284 ks</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Pokryvná skupina keřů</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496</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953CA5" w:rsidP="00A3448F">
            <w:pPr>
              <w:pStyle w:val="Odstavecseseznamem"/>
              <w:numPr>
                <w:ilvl w:val="0"/>
                <w:numId w:val="14"/>
              </w:numPr>
              <w:jc w:val="left"/>
              <w:rPr>
                <w:rFonts w:eastAsia="Times New Roman" w:cs="Times New Roman"/>
                <w:sz w:val="20"/>
                <w:szCs w:val="20"/>
                <w:lang w:eastAsia="cs-CZ"/>
              </w:rPr>
            </w:pPr>
            <w:r>
              <w:rPr>
                <w:sz w:val="20"/>
              </w:rPr>
              <w:t>Kontejnery SKO</w:t>
            </w:r>
          </w:p>
        </w:tc>
        <w:tc>
          <w:tcPr>
            <w:tcW w:w="792" w:type="pct"/>
          </w:tcPr>
          <w:p w:rsidR="00207374" w:rsidRPr="008A1D93" w:rsidRDefault="00207374" w:rsidP="00953CA5">
            <w:pPr>
              <w:jc w:val="left"/>
              <w:rPr>
                <w:rFonts w:cs="Times New Roman"/>
                <w:sz w:val="20"/>
                <w:szCs w:val="20"/>
              </w:rPr>
            </w:pPr>
            <w:r>
              <w:rPr>
                <w:rFonts w:cs="Times New Roman"/>
                <w:sz w:val="20"/>
                <w:szCs w:val="20"/>
              </w:rPr>
              <w:t>12</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Pr>
                <w:rFonts w:cs="Times New Roman"/>
                <w:sz w:val="20"/>
                <w:szCs w:val="20"/>
              </w:rPr>
              <w:t>Živé ploty</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516</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Kon</w:t>
            </w:r>
            <w:r w:rsidR="00953CA5">
              <w:rPr>
                <w:sz w:val="20"/>
              </w:rPr>
              <w:t>tejnery SEPAR.</w:t>
            </w:r>
          </w:p>
        </w:tc>
        <w:tc>
          <w:tcPr>
            <w:tcW w:w="792" w:type="pct"/>
          </w:tcPr>
          <w:p w:rsidR="00207374" w:rsidRPr="008A1D93" w:rsidRDefault="00207374" w:rsidP="00953CA5">
            <w:pPr>
              <w:jc w:val="left"/>
              <w:rPr>
                <w:rFonts w:cs="Times New Roman"/>
                <w:sz w:val="20"/>
                <w:szCs w:val="20"/>
              </w:rPr>
            </w:pPr>
            <w:r>
              <w:rPr>
                <w:rFonts w:cs="Times New Roman"/>
                <w:sz w:val="20"/>
                <w:szCs w:val="20"/>
              </w:rPr>
              <w:t>12</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Záhon</w:t>
            </w:r>
            <w:r w:rsidR="00953CA5">
              <w:rPr>
                <w:rFonts w:cs="Times New Roman"/>
                <w:sz w:val="20"/>
                <w:szCs w:val="20"/>
              </w:rPr>
              <w:t>y letniček, cibulovin</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1 460</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Informační tabule</w:t>
            </w:r>
          </w:p>
        </w:tc>
        <w:tc>
          <w:tcPr>
            <w:tcW w:w="792" w:type="pct"/>
          </w:tcPr>
          <w:p w:rsidR="00207374" w:rsidRPr="008A1D93" w:rsidRDefault="00207374" w:rsidP="00953CA5">
            <w:pPr>
              <w:jc w:val="left"/>
              <w:rPr>
                <w:rFonts w:cs="Times New Roman"/>
                <w:sz w:val="20"/>
                <w:szCs w:val="20"/>
              </w:rPr>
            </w:pPr>
            <w:r>
              <w:rPr>
                <w:rFonts w:cs="Times New Roman"/>
                <w:sz w:val="20"/>
                <w:szCs w:val="20"/>
              </w:rPr>
              <w:t>12</w:t>
            </w:r>
          </w:p>
        </w:tc>
      </w:tr>
      <w:tr w:rsidR="00953CA5" w:rsidRPr="008A1D93" w:rsidTr="00953CA5">
        <w:trPr>
          <w:trHeight w:hRule="exact" w:val="454"/>
        </w:trPr>
        <w:tc>
          <w:tcPr>
            <w:tcW w:w="1890" w:type="pct"/>
            <w:gridSpan w:val="2"/>
            <w:vAlign w:val="bottom"/>
          </w:tcPr>
          <w:p w:rsidR="00207374" w:rsidRPr="008A1D93" w:rsidRDefault="00953CA5" w:rsidP="00A3448F">
            <w:pPr>
              <w:pStyle w:val="Odstavecseseznamem"/>
              <w:numPr>
                <w:ilvl w:val="0"/>
                <w:numId w:val="13"/>
              </w:numPr>
              <w:spacing w:before="0" w:after="0" w:line="240" w:lineRule="auto"/>
              <w:jc w:val="left"/>
              <w:rPr>
                <w:rFonts w:cs="Times New Roman"/>
                <w:sz w:val="20"/>
                <w:szCs w:val="20"/>
              </w:rPr>
            </w:pPr>
            <w:r>
              <w:rPr>
                <w:rFonts w:cs="Times New Roman"/>
                <w:sz w:val="20"/>
                <w:szCs w:val="20"/>
              </w:rPr>
              <w:t xml:space="preserve">Nálety dřevin </w:t>
            </w:r>
            <w:r w:rsidR="00207374" w:rsidRPr="008A1D93">
              <w:rPr>
                <w:rFonts w:cs="Times New Roman"/>
                <w:sz w:val="20"/>
                <w:szCs w:val="20"/>
              </w:rPr>
              <w:t xml:space="preserve"> - plošné</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7 726</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Dětské hřiště</w:t>
            </w:r>
          </w:p>
        </w:tc>
        <w:tc>
          <w:tcPr>
            <w:tcW w:w="792" w:type="pct"/>
          </w:tcPr>
          <w:p w:rsidR="00207374" w:rsidRPr="008A1D93" w:rsidRDefault="00207374" w:rsidP="00953CA5">
            <w:pPr>
              <w:jc w:val="left"/>
              <w:rPr>
                <w:rFonts w:cs="Times New Roman"/>
                <w:sz w:val="20"/>
                <w:szCs w:val="20"/>
              </w:rPr>
            </w:pPr>
            <w:r>
              <w:rPr>
                <w:rFonts w:cs="Times New Roman"/>
                <w:sz w:val="20"/>
                <w:szCs w:val="20"/>
              </w:rPr>
              <w:t>2</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sz w:val="20"/>
                <w:szCs w:val="20"/>
              </w:rPr>
            </w:pPr>
            <w:r w:rsidRPr="008A1D93">
              <w:rPr>
                <w:sz w:val="20"/>
                <w:szCs w:val="20"/>
              </w:rPr>
              <w:t>Le</w:t>
            </w:r>
            <w:r w:rsidR="00953CA5">
              <w:rPr>
                <w:sz w:val="20"/>
                <w:szCs w:val="20"/>
              </w:rPr>
              <w:t>sní porost mimo les</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1 369</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Autobusová zastávka</w:t>
            </w:r>
          </w:p>
        </w:tc>
        <w:tc>
          <w:tcPr>
            <w:tcW w:w="792" w:type="pct"/>
          </w:tcPr>
          <w:p w:rsidR="00207374" w:rsidRPr="008A1D93" w:rsidRDefault="00207374" w:rsidP="00953CA5">
            <w:pPr>
              <w:jc w:val="left"/>
              <w:rPr>
                <w:rFonts w:cs="Times New Roman"/>
                <w:sz w:val="20"/>
                <w:szCs w:val="20"/>
              </w:rPr>
            </w:pPr>
            <w:r>
              <w:rPr>
                <w:rFonts w:cs="Times New Roman"/>
                <w:sz w:val="20"/>
                <w:szCs w:val="20"/>
              </w:rPr>
              <w:t>3</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Parkový porost</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163 318</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953CA5" w:rsidP="00A3448F">
            <w:pPr>
              <w:pStyle w:val="Odstavecseseznamem"/>
              <w:numPr>
                <w:ilvl w:val="0"/>
                <w:numId w:val="14"/>
              </w:numPr>
              <w:jc w:val="left"/>
              <w:rPr>
                <w:rFonts w:eastAsia="Times New Roman" w:cs="Times New Roman"/>
                <w:sz w:val="20"/>
                <w:szCs w:val="20"/>
                <w:lang w:eastAsia="cs-CZ"/>
              </w:rPr>
            </w:pPr>
            <w:r>
              <w:rPr>
                <w:sz w:val="20"/>
              </w:rPr>
              <w:t>Drobná architektura</w:t>
            </w:r>
          </w:p>
        </w:tc>
        <w:tc>
          <w:tcPr>
            <w:tcW w:w="792" w:type="pct"/>
          </w:tcPr>
          <w:p w:rsidR="00207374" w:rsidRPr="008A1D93" w:rsidRDefault="00207374" w:rsidP="00953CA5">
            <w:pPr>
              <w:jc w:val="left"/>
              <w:rPr>
                <w:rFonts w:cs="Times New Roman"/>
                <w:sz w:val="20"/>
                <w:szCs w:val="20"/>
              </w:rPr>
            </w:pPr>
            <w:r>
              <w:rPr>
                <w:rFonts w:cs="Times New Roman"/>
                <w:sz w:val="20"/>
                <w:szCs w:val="20"/>
              </w:rPr>
              <w:t>12</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Přírodě blízká společenstva</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30 478</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953CA5" w:rsidP="00A3448F">
            <w:pPr>
              <w:pStyle w:val="Odstavecseseznamem"/>
              <w:numPr>
                <w:ilvl w:val="0"/>
                <w:numId w:val="14"/>
              </w:numPr>
              <w:jc w:val="left"/>
              <w:rPr>
                <w:rFonts w:eastAsia="Times New Roman" w:cs="Times New Roman"/>
                <w:sz w:val="20"/>
                <w:szCs w:val="20"/>
                <w:lang w:eastAsia="cs-CZ"/>
              </w:rPr>
            </w:pPr>
            <w:r>
              <w:rPr>
                <w:sz w:val="20"/>
              </w:rPr>
              <w:t xml:space="preserve">Dřevěné terasy </w:t>
            </w:r>
            <w:r w:rsidR="00207374" w:rsidRPr="008B0D3D">
              <w:rPr>
                <w:rFonts w:eastAsia="Times New Roman" w:cs="Times New Roman"/>
                <w:szCs w:val="20"/>
                <w:lang w:eastAsia="cs-CZ"/>
              </w:rPr>
              <w:t>opalování a relaxaci</w:t>
            </w:r>
          </w:p>
        </w:tc>
        <w:tc>
          <w:tcPr>
            <w:tcW w:w="792" w:type="pct"/>
          </w:tcPr>
          <w:p w:rsidR="00207374" w:rsidRPr="008A1D93" w:rsidRDefault="00207374" w:rsidP="00953CA5">
            <w:pPr>
              <w:jc w:val="left"/>
              <w:rPr>
                <w:rFonts w:cs="Times New Roman"/>
                <w:sz w:val="20"/>
                <w:szCs w:val="20"/>
              </w:rPr>
            </w:pPr>
            <w:r>
              <w:rPr>
                <w:rFonts w:cs="Times New Roman"/>
                <w:sz w:val="20"/>
                <w:szCs w:val="20"/>
              </w:rPr>
              <w:t>13</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Trávník parterový</w:t>
            </w:r>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14 243</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Okrasné jezírko</w:t>
            </w:r>
          </w:p>
        </w:tc>
        <w:tc>
          <w:tcPr>
            <w:tcW w:w="792" w:type="pct"/>
          </w:tcPr>
          <w:p w:rsidR="00207374" w:rsidRPr="008A1D93" w:rsidRDefault="00207374" w:rsidP="00953CA5">
            <w:pPr>
              <w:jc w:val="left"/>
              <w:rPr>
                <w:rFonts w:cs="Times New Roman"/>
                <w:sz w:val="20"/>
                <w:szCs w:val="20"/>
              </w:rPr>
            </w:pPr>
            <w:r>
              <w:rPr>
                <w:rFonts w:cs="Times New Roman"/>
                <w:sz w:val="20"/>
                <w:szCs w:val="20"/>
              </w:rPr>
              <w:t>3</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Trávník parkový</w:t>
            </w:r>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21 011</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Venkovní zděný bazén</w:t>
            </w:r>
          </w:p>
        </w:tc>
        <w:tc>
          <w:tcPr>
            <w:tcW w:w="792" w:type="pct"/>
          </w:tcPr>
          <w:p w:rsidR="00207374" w:rsidRPr="008A1D93" w:rsidRDefault="00207374" w:rsidP="00953CA5">
            <w:pPr>
              <w:jc w:val="left"/>
              <w:rPr>
                <w:rFonts w:cs="Times New Roman"/>
                <w:sz w:val="20"/>
                <w:szCs w:val="20"/>
              </w:rPr>
            </w:pPr>
            <w:r>
              <w:rPr>
                <w:rFonts w:cs="Times New Roman"/>
                <w:sz w:val="20"/>
                <w:szCs w:val="20"/>
              </w:rPr>
              <w:t>1</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Trávník luční</w:t>
            </w:r>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28 968</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Klepadlo na koberce</w:t>
            </w:r>
          </w:p>
        </w:tc>
        <w:tc>
          <w:tcPr>
            <w:tcW w:w="792" w:type="pct"/>
          </w:tcPr>
          <w:p w:rsidR="00207374" w:rsidRPr="008A1D93" w:rsidRDefault="00207374" w:rsidP="00953CA5">
            <w:pPr>
              <w:jc w:val="left"/>
              <w:rPr>
                <w:rFonts w:cs="Times New Roman"/>
                <w:sz w:val="20"/>
                <w:szCs w:val="20"/>
              </w:rPr>
            </w:pPr>
            <w:r>
              <w:rPr>
                <w:rFonts w:cs="Times New Roman"/>
                <w:sz w:val="20"/>
                <w:szCs w:val="20"/>
              </w:rPr>
              <w:t>1</w:t>
            </w:r>
          </w:p>
        </w:tc>
      </w:tr>
      <w:tr w:rsidR="00953CA5" w:rsidRPr="008A1D93" w:rsidTr="00953CA5">
        <w:trPr>
          <w:trHeight w:hRule="exact" w:val="454"/>
        </w:trPr>
        <w:tc>
          <w:tcPr>
            <w:tcW w:w="1890" w:type="pct"/>
            <w:gridSpan w:val="2"/>
            <w:vAlign w:val="bottom"/>
          </w:tcPr>
          <w:p w:rsidR="00207374" w:rsidRPr="008A1D93" w:rsidRDefault="008646ED" w:rsidP="00A3448F">
            <w:pPr>
              <w:pStyle w:val="Odstavecseseznamem"/>
              <w:numPr>
                <w:ilvl w:val="0"/>
                <w:numId w:val="13"/>
              </w:numPr>
              <w:spacing w:before="0" w:after="0" w:line="240" w:lineRule="auto"/>
              <w:jc w:val="left"/>
              <w:rPr>
                <w:rFonts w:cs="Times New Roman"/>
                <w:sz w:val="20"/>
                <w:szCs w:val="20"/>
              </w:rPr>
            </w:pPr>
            <w:r>
              <w:rPr>
                <w:rFonts w:cs="Times New Roman"/>
                <w:sz w:val="20"/>
                <w:szCs w:val="20"/>
              </w:rPr>
              <w:t xml:space="preserve">Trávník </w:t>
            </w:r>
            <w:proofErr w:type="spellStart"/>
            <w:r>
              <w:rPr>
                <w:rFonts w:cs="Times New Roman"/>
                <w:sz w:val="20"/>
                <w:szCs w:val="20"/>
              </w:rPr>
              <w:t>nestandard</w:t>
            </w:r>
            <w:proofErr w:type="spellEnd"/>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37 910</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B0D3D" w:rsidRDefault="00207374" w:rsidP="00A3448F">
            <w:pPr>
              <w:pStyle w:val="Odstavecseseznamem"/>
              <w:numPr>
                <w:ilvl w:val="0"/>
                <w:numId w:val="14"/>
              </w:numPr>
              <w:jc w:val="left"/>
              <w:rPr>
                <w:rFonts w:eastAsia="Times New Roman" w:cs="Times New Roman"/>
                <w:sz w:val="20"/>
                <w:szCs w:val="20"/>
                <w:lang w:eastAsia="cs-CZ"/>
              </w:rPr>
            </w:pPr>
            <w:r w:rsidRPr="008B0D3D">
              <w:rPr>
                <w:rFonts w:eastAsia="Times New Roman" w:cs="Times New Roman"/>
                <w:sz w:val="20"/>
                <w:szCs w:val="20"/>
                <w:lang w:eastAsia="cs-CZ"/>
              </w:rPr>
              <w:t>Zdroj podzemní vody oplocený</w:t>
            </w:r>
          </w:p>
        </w:tc>
        <w:tc>
          <w:tcPr>
            <w:tcW w:w="792" w:type="pct"/>
          </w:tcPr>
          <w:p w:rsidR="00207374" w:rsidRPr="008A1D93" w:rsidRDefault="00207374" w:rsidP="00953CA5">
            <w:pPr>
              <w:jc w:val="left"/>
              <w:rPr>
                <w:rFonts w:cs="Times New Roman"/>
                <w:sz w:val="20"/>
                <w:szCs w:val="20"/>
              </w:rPr>
            </w:pPr>
            <w:r>
              <w:rPr>
                <w:rFonts w:cs="Times New Roman"/>
                <w:sz w:val="20"/>
                <w:szCs w:val="20"/>
              </w:rPr>
              <w:t>1</w:t>
            </w: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Strom v</w:t>
            </w:r>
            <w:r w:rsidR="00953CA5">
              <w:rPr>
                <w:rFonts w:cs="Times New Roman"/>
                <w:sz w:val="20"/>
                <w:szCs w:val="20"/>
              </w:rPr>
              <w:t xml:space="preserve">e stromořadí </w:t>
            </w:r>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696 ks</w:t>
            </w:r>
          </w:p>
        </w:tc>
        <w:tc>
          <w:tcPr>
            <w:tcW w:w="1544" w:type="pct"/>
            <w:gridSpan w:val="2"/>
          </w:tcPr>
          <w:p w:rsidR="00207374" w:rsidRPr="008A1D93" w:rsidRDefault="00207374" w:rsidP="00953CA5">
            <w:pPr>
              <w:jc w:val="left"/>
              <w:rPr>
                <w:rFonts w:cs="Times New Roman"/>
                <w:sz w:val="20"/>
                <w:szCs w:val="20"/>
              </w:rPr>
            </w:pPr>
          </w:p>
        </w:tc>
        <w:tc>
          <w:tcPr>
            <w:tcW w:w="792" w:type="pct"/>
          </w:tcPr>
          <w:p w:rsidR="00207374" w:rsidRPr="008A1D93" w:rsidRDefault="00207374" w:rsidP="00953CA5">
            <w:pPr>
              <w:jc w:val="left"/>
              <w:rPr>
                <w:rFonts w:cs="Times New Roman"/>
                <w:sz w:val="20"/>
                <w:szCs w:val="20"/>
              </w:rPr>
            </w:pPr>
          </w:p>
        </w:tc>
      </w:tr>
      <w:tr w:rsidR="00953CA5" w:rsidRPr="008A1D93" w:rsidTr="00953CA5">
        <w:trPr>
          <w:trHeight w:hRule="exact" w:val="454"/>
        </w:trPr>
        <w:tc>
          <w:tcPr>
            <w:tcW w:w="1890" w:type="pct"/>
            <w:gridSpan w:val="2"/>
            <w:vAlign w:val="bottom"/>
          </w:tcPr>
          <w:p w:rsidR="00207374" w:rsidRPr="008A1D93" w:rsidRDefault="00953CA5" w:rsidP="00A3448F">
            <w:pPr>
              <w:pStyle w:val="Odstavecseseznamem"/>
              <w:numPr>
                <w:ilvl w:val="0"/>
                <w:numId w:val="13"/>
              </w:numPr>
              <w:spacing w:before="0" w:after="0" w:line="240" w:lineRule="auto"/>
              <w:jc w:val="left"/>
              <w:rPr>
                <w:rFonts w:cs="Times New Roman"/>
                <w:sz w:val="20"/>
                <w:szCs w:val="20"/>
              </w:rPr>
            </w:pPr>
            <w:r>
              <w:rPr>
                <w:rFonts w:cs="Times New Roman"/>
                <w:sz w:val="20"/>
                <w:szCs w:val="20"/>
              </w:rPr>
              <w:t xml:space="preserve">Solitérní strom </w:t>
            </w:r>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171 ks</w:t>
            </w:r>
          </w:p>
        </w:tc>
        <w:tc>
          <w:tcPr>
            <w:tcW w:w="1544" w:type="pct"/>
            <w:gridSpan w:val="2"/>
          </w:tcPr>
          <w:p w:rsidR="00207374" w:rsidRPr="008A1D93" w:rsidRDefault="00207374" w:rsidP="00953CA5">
            <w:pPr>
              <w:jc w:val="left"/>
              <w:rPr>
                <w:rFonts w:cs="Times New Roman"/>
                <w:sz w:val="20"/>
                <w:szCs w:val="20"/>
              </w:rPr>
            </w:pPr>
          </w:p>
        </w:tc>
        <w:tc>
          <w:tcPr>
            <w:tcW w:w="792" w:type="pct"/>
          </w:tcPr>
          <w:p w:rsidR="00207374" w:rsidRPr="008A1D93" w:rsidRDefault="00207374" w:rsidP="00953CA5">
            <w:pPr>
              <w:jc w:val="left"/>
              <w:rPr>
                <w:rFonts w:cs="Times New Roman"/>
                <w:sz w:val="20"/>
                <w:szCs w:val="20"/>
              </w:rPr>
            </w:pP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 xml:space="preserve">Solitérní keř </w:t>
            </w:r>
          </w:p>
        </w:tc>
        <w:tc>
          <w:tcPr>
            <w:tcW w:w="774" w:type="pct"/>
            <w:gridSpan w:val="2"/>
          </w:tcPr>
          <w:p w:rsidR="00207374" w:rsidRPr="008A1D93" w:rsidRDefault="00207374" w:rsidP="00EB1AAC">
            <w:pPr>
              <w:jc w:val="center"/>
              <w:rPr>
                <w:rFonts w:cs="Times New Roman"/>
                <w:sz w:val="20"/>
                <w:szCs w:val="20"/>
              </w:rPr>
            </w:pPr>
            <w:r w:rsidRPr="008A1D93">
              <w:rPr>
                <w:rFonts w:cs="Times New Roman"/>
                <w:sz w:val="20"/>
                <w:szCs w:val="20"/>
              </w:rPr>
              <w:t>354 m</w:t>
            </w:r>
            <w:r w:rsidRPr="008A1D93">
              <w:rPr>
                <w:rFonts w:cs="Times New Roman"/>
                <w:sz w:val="20"/>
                <w:szCs w:val="20"/>
                <w:vertAlign w:val="superscript"/>
              </w:rPr>
              <w:t>2</w:t>
            </w:r>
          </w:p>
        </w:tc>
        <w:tc>
          <w:tcPr>
            <w:tcW w:w="1544" w:type="pct"/>
            <w:gridSpan w:val="2"/>
          </w:tcPr>
          <w:p w:rsidR="00207374" w:rsidRPr="008A1D93" w:rsidRDefault="00207374" w:rsidP="00EB1AAC">
            <w:pPr>
              <w:jc w:val="center"/>
              <w:rPr>
                <w:rFonts w:cs="Times New Roman"/>
                <w:sz w:val="20"/>
                <w:szCs w:val="20"/>
              </w:rPr>
            </w:pPr>
          </w:p>
        </w:tc>
        <w:tc>
          <w:tcPr>
            <w:tcW w:w="792" w:type="pct"/>
          </w:tcPr>
          <w:p w:rsidR="00207374" w:rsidRPr="008A1D93" w:rsidRDefault="00207374" w:rsidP="00EB1AAC">
            <w:pPr>
              <w:jc w:val="center"/>
              <w:rPr>
                <w:rFonts w:cs="Times New Roman"/>
                <w:sz w:val="20"/>
                <w:szCs w:val="20"/>
              </w:rPr>
            </w:pPr>
          </w:p>
        </w:tc>
      </w:tr>
      <w:tr w:rsidR="00953CA5" w:rsidRPr="008A1D93" w:rsidTr="00953CA5">
        <w:trPr>
          <w:trHeight w:hRule="exact" w:val="454"/>
        </w:trPr>
        <w:tc>
          <w:tcPr>
            <w:tcW w:w="1890" w:type="pct"/>
            <w:gridSpan w:val="2"/>
            <w:vAlign w:val="bottom"/>
          </w:tcPr>
          <w:p w:rsidR="00207374" w:rsidRPr="008A1D93" w:rsidRDefault="00207374" w:rsidP="00A3448F">
            <w:pPr>
              <w:pStyle w:val="Odstavecseseznamem"/>
              <w:numPr>
                <w:ilvl w:val="0"/>
                <w:numId w:val="13"/>
              </w:numPr>
              <w:spacing w:before="0" w:after="0" w:line="240" w:lineRule="auto"/>
              <w:jc w:val="left"/>
              <w:rPr>
                <w:rFonts w:cs="Times New Roman"/>
                <w:sz w:val="20"/>
                <w:szCs w:val="20"/>
              </w:rPr>
            </w:pPr>
            <w:r w:rsidRPr="008A1D93">
              <w:rPr>
                <w:rFonts w:cs="Times New Roman"/>
                <w:sz w:val="20"/>
                <w:szCs w:val="20"/>
              </w:rPr>
              <w:t>Užitkové plochy zahrádek</w:t>
            </w:r>
          </w:p>
        </w:tc>
        <w:tc>
          <w:tcPr>
            <w:tcW w:w="774" w:type="pct"/>
            <w:gridSpan w:val="2"/>
          </w:tcPr>
          <w:p w:rsidR="00207374" w:rsidRPr="008A1D93" w:rsidRDefault="00207374" w:rsidP="00EB1AAC">
            <w:pPr>
              <w:jc w:val="center"/>
              <w:rPr>
                <w:rFonts w:cs="Times New Roman"/>
                <w:sz w:val="20"/>
                <w:szCs w:val="20"/>
              </w:rPr>
            </w:pPr>
            <w:r>
              <w:rPr>
                <w:rFonts w:cs="Times New Roman"/>
                <w:sz w:val="20"/>
                <w:szCs w:val="20"/>
              </w:rPr>
              <w:t>29 298</w:t>
            </w:r>
            <w:r w:rsidR="008B0D3D">
              <w:rPr>
                <w:sz w:val="20"/>
              </w:rPr>
              <w:t xml:space="preserve"> </w:t>
            </w:r>
            <w:r w:rsidR="008B0D3D">
              <w:rPr>
                <w:rFonts w:cs="Times New Roman"/>
                <w:sz w:val="20"/>
                <w:szCs w:val="20"/>
              </w:rPr>
              <w:t>m</w:t>
            </w:r>
            <w:r w:rsidR="008B0D3D">
              <w:rPr>
                <w:rFonts w:cs="Times New Roman"/>
                <w:sz w:val="20"/>
                <w:szCs w:val="20"/>
                <w:vertAlign w:val="superscript"/>
              </w:rPr>
              <w:t>2</w:t>
            </w:r>
          </w:p>
        </w:tc>
        <w:tc>
          <w:tcPr>
            <w:tcW w:w="1544" w:type="pct"/>
            <w:gridSpan w:val="2"/>
          </w:tcPr>
          <w:p w:rsidR="00207374" w:rsidRPr="008A1D93" w:rsidRDefault="00207374" w:rsidP="00EB1AAC">
            <w:pPr>
              <w:jc w:val="center"/>
              <w:rPr>
                <w:rFonts w:cs="Times New Roman"/>
                <w:sz w:val="20"/>
                <w:szCs w:val="20"/>
              </w:rPr>
            </w:pPr>
          </w:p>
        </w:tc>
        <w:tc>
          <w:tcPr>
            <w:tcW w:w="792" w:type="pct"/>
          </w:tcPr>
          <w:p w:rsidR="00207374" w:rsidRPr="008A1D93" w:rsidRDefault="00207374" w:rsidP="00EB1AAC">
            <w:pPr>
              <w:jc w:val="center"/>
              <w:rPr>
                <w:rFonts w:cs="Times New Roman"/>
                <w:sz w:val="20"/>
                <w:szCs w:val="20"/>
              </w:rPr>
            </w:pPr>
          </w:p>
        </w:tc>
      </w:tr>
    </w:tbl>
    <w:p w:rsidR="0042501E" w:rsidRDefault="00DB6676" w:rsidP="00E66035">
      <w:pPr>
        <w:ind w:firstLine="708"/>
      </w:pPr>
      <w:r>
        <w:lastRenderedPageBreak/>
        <w:t xml:space="preserve">Výsledkem pasportu zeleně je bilanční tabulka, která zobrazuje skladbu vegetačních a technických prvků </w:t>
      </w:r>
      <w:r w:rsidR="0042501E">
        <w:t>sledovaných základních ploch.</w:t>
      </w:r>
      <w:r w:rsidR="00E66035">
        <w:t xml:space="preserve"> </w:t>
      </w:r>
      <w:r w:rsidR="0042501E">
        <w:t>Celkově bylo hodnoceno 24 základních ploch, pro každou je vytvořená inventarizační tabulka, která se nachází v přílohách. Největší plochu tvoří parkové porosty. Na tomto výsledku se ve velké míře podílí areál lázeňského parku a Kolonády, který zaujímá plochu větší než 7 ha.  Podstatným vegetačním typem v Lázních Jeseník jsou také přírodě blízká společenstva a trávníky nestandardní – louky. Velkou plochu zabírají zahrádkářské kolonie a luční trávníky.  Skladba jednotlivých vegetačních ploch je patrná z bilanční tabulky.</w:t>
      </w:r>
    </w:p>
    <w:p w:rsidR="0042501E" w:rsidRDefault="0042501E" w:rsidP="00A33B43"/>
    <w:p w:rsidR="0042501E" w:rsidRDefault="0042501E" w:rsidP="00A33B43">
      <w:r>
        <w:t xml:space="preserve">Technické prvky byly sčítány při terénním průzkumu. Vzhledem k tomu, že byly terénní práce prováděny v jarním období před zahájením lázeňské sezóny, </w:t>
      </w:r>
      <w:r w:rsidR="00E66035">
        <w:t xml:space="preserve">jsou některé výsledky zavádějící. Například lavičky se na zimu schovávají před nepřízní počasí a v době mapování ještě nebyly všechny nachystány pro návštěvníky lázní. </w:t>
      </w:r>
    </w:p>
    <w:p w:rsidR="00E66035" w:rsidRDefault="00E66035" w:rsidP="00A33B43">
      <w:r>
        <w:t xml:space="preserve">Mobiliář Lázní Jeseník není sjednocený, je zřejmé, že pochází z různých období. Například lampy pouličního osvětlení se vyskytují v různém provedení, nachází se zde několik druhů laviček, odpadkové koše také nejsou jednotné. Je to sice pouze estetické hledisko, ale určitě by nemělo být při budoucích úpravách opomíjeno. Detaily tvoří celek. Podrobně se některými položkami zabývají kapitoly z analytické části studie. Konkrétně se jedná o dopravní faktory – parkovací místa, frekvence autobusových spojů, odpadkové koše atd. Například odpadkové koše byly shledány </w:t>
      </w:r>
      <w:r w:rsidR="00D5246C">
        <w:t xml:space="preserve">jako nevyhovující, protože není možné separovat plastové odpady. Na separovaný sběr odpadů se v Lázních Jeseník nachází pouze 12 kontejnerů a ve valné většině jsou umístěny v těžko přístupných místech (za obytnými jednotkami atd.).   Otázka odpadů je stále více aktuální, lidé mají zájem separovat, pokud je jim to umožněno. Proto by určitě nebylo od věci zlepšit infrastrukturu sběrných hnízd. </w:t>
      </w:r>
    </w:p>
    <w:p w:rsidR="0017633D" w:rsidRDefault="0017633D" w:rsidP="00A33B43"/>
    <w:p w:rsidR="00DC5EAC" w:rsidRPr="00A33B43" w:rsidRDefault="00C520A7" w:rsidP="00A3448F">
      <w:pPr>
        <w:pStyle w:val="Nadpis2"/>
        <w:numPr>
          <w:ilvl w:val="0"/>
          <w:numId w:val="10"/>
        </w:numPr>
      </w:pPr>
      <w:bookmarkStart w:id="104" w:name="_Toc355269973"/>
      <w:r>
        <w:lastRenderedPageBreak/>
        <w:t>Obnova stávající zeleně</w:t>
      </w:r>
      <w:bookmarkEnd w:id="104"/>
    </w:p>
    <w:p w:rsidR="00331768" w:rsidRDefault="00331768" w:rsidP="0017633D">
      <w:pPr>
        <w:ind w:firstLine="360"/>
      </w:pPr>
      <w:r w:rsidRPr="00331768">
        <w:t xml:space="preserve">U hodnocených dřevin byly posouzeny všechny skupiny atributů (se zvláštním zřetelem na kvalitativní atributy) s přihlédnutím na konkrétní taxon a umístění jedince. Na základě tohoto posouzení bylo v případě nutnosti navrženo konkrétní pěstební opatření, které je nutno realizovat pro zajištění odpovídajícího pěstebního stavu vegetačního prvku. Pěstební opatření je soubor jednorázově provedených úkonů nutných k ovlivnění kvalitativních atributů vegetačního prvku - především jeho pěstebního stavu, druhové a prostorové skladby, růstu a vývoje. </w:t>
      </w:r>
    </w:p>
    <w:p w:rsidR="00331768" w:rsidRDefault="00331768" w:rsidP="00331768">
      <w:pPr>
        <w:pStyle w:val="odrka1"/>
        <w:numPr>
          <w:ilvl w:val="0"/>
          <w:numId w:val="0"/>
        </w:numPr>
        <w:spacing w:before="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V zásadě můžeme rozlišovat tři druhy pěstebních opatření: (upraveno podle: </w:t>
      </w:r>
      <w:proofErr w:type="spellStart"/>
      <w:r>
        <w:rPr>
          <w:rFonts w:ascii="Times New Roman" w:hAnsi="Times New Roman" w:cs="Times New Roman"/>
          <w:sz w:val="24"/>
          <w:szCs w:val="24"/>
        </w:rPr>
        <w:t>Mičola</w:t>
      </w:r>
      <w:proofErr w:type="spellEnd"/>
      <w:r>
        <w:rPr>
          <w:rFonts w:ascii="Times New Roman" w:hAnsi="Times New Roman" w:cs="Times New Roman"/>
          <w:sz w:val="24"/>
          <w:szCs w:val="24"/>
        </w:rPr>
        <w:t xml:space="preserve"> 2010 a Šimek 2007)</w:t>
      </w:r>
    </w:p>
    <w:p w:rsidR="00331768" w:rsidRDefault="00331768" w:rsidP="00331768">
      <w:pPr>
        <w:pStyle w:val="odrka1"/>
        <w:numPr>
          <w:ilvl w:val="0"/>
          <w:numId w:val="0"/>
        </w:numPr>
        <w:spacing w:before="0" w:line="360" w:lineRule="auto"/>
        <w:ind w:firstLine="708"/>
        <w:rPr>
          <w:rFonts w:ascii="Times New Roman" w:hAnsi="Times New Roman" w:cs="Times New Roman"/>
          <w:sz w:val="24"/>
          <w:szCs w:val="24"/>
        </w:rPr>
      </w:pPr>
    </w:p>
    <w:p w:rsidR="00331768" w:rsidRPr="007909E4" w:rsidRDefault="00331768" w:rsidP="00331768">
      <w:pPr>
        <w:pStyle w:val="odrka1"/>
        <w:numPr>
          <w:ilvl w:val="0"/>
          <w:numId w:val="7"/>
        </w:numPr>
        <w:spacing w:before="0" w:line="360" w:lineRule="auto"/>
        <w:ind w:left="426"/>
        <w:rPr>
          <w:rFonts w:ascii="Times New Roman" w:hAnsi="Times New Roman" w:cs="Times New Roman"/>
          <w:i/>
          <w:sz w:val="24"/>
          <w:szCs w:val="24"/>
        </w:rPr>
      </w:pPr>
      <w:r w:rsidRPr="00D62A24">
        <w:rPr>
          <w:rFonts w:ascii="Times New Roman" w:hAnsi="Times New Roman" w:cs="Times New Roman"/>
          <w:i/>
          <w:sz w:val="24"/>
          <w:szCs w:val="24"/>
        </w:rPr>
        <w:t>Stabilizace</w:t>
      </w:r>
      <w:r>
        <w:rPr>
          <w:rFonts w:ascii="Times New Roman" w:hAnsi="Times New Roman" w:cs="Times New Roman"/>
          <w:i/>
          <w:sz w:val="24"/>
          <w:szCs w:val="24"/>
        </w:rPr>
        <w:t>,</w:t>
      </w:r>
      <w:r w:rsidRPr="00D62A24">
        <w:rPr>
          <w:rFonts w:ascii="Times New Roman" w:hAnsi="Times New Roman" w:cs="Times New Roman"/>
          <w:i/>
          <w:sz w:val="24"/>
          <w:szCs w:val="24"/>
        </w:rPr>
        <w:t xml:space="preserve"> </w:t>
      </w:r>
      <w:r>
        <w:rPr>
          <w:rFonts w:ascii="Times New Roman" w:hAnsi="Times New Roman" w:cs="Times New Roman"/>
          <w:sz w:val="24"/>
          <w:szCs w:val="24"/>
        </w:rPr>
        <w:t>která má zajistit dobrý stav stávajících vegetačních prvků a tak udržet cílovou kompozici v původní podobě.</w:t>
      </w:r>
    </w:p>
    <w:p w:rsidR="00331768" w:rsidRPr="007928E3" w:rsidRDefault="00331768" w:rsidP="00A3448F">
      <w:pPr>
        <w:pStyle w:val="Odstavecseseznamem"/>
        <w:numPr>
          <w:ilvl w:val="0"/>
          <w:numId w:val="7"/>
        </w:numPr>
        <w:ind w:left="426"/>
        <w:rPr>
          <w:rFonts w:cs="Times New Roman"/>
          <w:i/>
        </w:rPr>
      </w:pPr>
      <w:r w:rsidRPr="007928E3">
        <w:rPr>
          <w:rFonts w:cs="Times New Roman"/>
          <w:i/>
        </w:rPr>
        <w:t xml:space="preserve">Přestavba </w:t>
      </w:r>
      <w:r w:rsidRPr="007928E3">
        <w:rPr>
          <w:rFonts w:cs="Times New Roman"/>
        </w:rPr>
        <w:t>je změna kompozice vegetačních prvků při využití části stávajících jedinců, zahrnuje větší rozsah kácení a nových výsadeb, často doprovází např. přestavbu cestní sítě, kromě práce se dřevinami zahrnuje významné uplatnění keřů a/nebo trvalek</w:t>
      </w:r>
    </w:p>
    <w:p w:rsidR="00331768" w:rsidRPr="007928E3" w:rsidRDefault="00331768" w:rsidP="00331768">
      <w:pPr>
        <w:pStyle w:val="Odstavecseseznamem"/>
        <w:ind w:left="426"/>
        <w:rPr>
          <w:rFonts w:cs="Times New Roman"/>
          <w:i/>
        </w:rPr>
      </w:pPr>
    </w:p>
    <w:p w:rsidR="001943ED" w:rsidRPr="00C80A0C" w:rsidRDefault="00331768" w:rsidP="00B85C21">
      <w:pPr>
        <w:pStyle w:val="Odstavecseseznamem"/>
        <w:numPr>
          <w:ilvl w:val="0"/>
          <w:numId w:val="7"/>
        </w:numPr>
        <w:ind w:left="426"/>
        <w:rPr>
          <w:rFonts w:cs="Times New Roman"/>
          <w:i/>
        </w:rPr>
      </w:pPr>
      <w:r w:rsidRPr="007928E3">
        <w:rPr>
          <w:rFonts w:cs="Times New Roman"/>
          <w:i/>
        </w:rPr>
        <w:t xml:space="preserve">Založení </w:t>
      </w:r>
      <w:r w:rsidRPr="007928E3">
        <w:rPr>
          <w:rFonts w:cs="Times New Roman"/>
        </w:rPr>
        <w:t>nové kompozice bez využití stávajících vegetačních prvků</w:t>
      </w:r>
    </w:p>
    <w:p w:rsidR="00C80A0C" w:rsidRDefault="00C80A0C"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Default="00121B91" w:rsidP="00C80A0C">
      <w:pPr>
        <w:pStyle w:val="Odstavecseseznamem"/>
        <w:rPr>
          <w:rFonts w:cs="Times New Roman"/>
          <w:i/>
        </w:rPr>
      </w:pPr>
    </w:p>
    <w:p w:rsidR="00121B91" w:rsidRPr="00C80A0C" w:rsidRDefault="00121B91" w:rsidP="00C80A0C">
      <w:pPr>
        <w:pStyle w:val="Odstavecseseznamem"/>
        <w:rPr>
          <w:rFonts w:cs="Times New Roman"/>
          <w:i/>
        </w:rPr>
      </w:pPr>
    </w:p>
    <w:p w:rsidR="00C80A0C" w:rsidRDefault="00C80A0C" w:rsidP="00C80A0C">
      <w:pPr>
        <w:pStyle w:val="Odstavecseseznamem"/>
        <w:ind w:left="426"/>
        <w:rPr>
          <w:rFonts w:cs="Times New Roman"/>
          <w:i/>
        </w:rPr>
      </w:pPr>
    </w:p>
    <w:p w:rsidR="00F32CF8" w:rsidRDefault="00F32CF8" w:rsidP="00F32CF8">
      <w:pPr>
        <w:pStyle w:val="Titulek"/>
        <w:keepNext/>
      </w:pPr>
      <w:bookmarkStart w:id="105" w:name="_Toc355206510"/>
      <w:r>
        <w:lastRenderedPageBreak/>
        <w:t xml:space="preserve">Tabulka č. </w:t>
      </w:r>
      <w:r w:rsidR="00E32B86">
        <w:fldChar w:fldCharType="begin"/>
      </w:r>
      <w:r w:rsidR="00E32B86">
        <w:instrText xml:space="preserve"> SEQ Tabulka_č. \* ARABIC </w:instrText>
      </w:r>
      <w:r w:rsidR="00E32B86">
        <w:fldChar w:fldCharType="separate"/>
      </w:r>
      <w:r>
        <w:rPr>
          <w:noProof/>
        </w:rPr>
        <w:t>8</w:t>
      </w:r>
      <w:r w:rsidR="00E32B86">
        <w:rPr>
          <w:noProof/>
        </w:rPr>
        <w:fldChar w:fldCharType="end"/>
      </w:r>
      <w:r>
        <w:t xml:space="preserve"> Počet navrhovaných pěstebních opatření</w:t>
      </w:r>
      <w:bookmarkEnd w:id="105"/>
    </w:p>
    <w:tbl>
      <w:tblPr>
        <w:tblW w:w="5600" w:type="dxa"/>
        <w:tblInd w:w="887" w:type="dxa"/>
        <w:tblCellMar>
          <w:left w:w="70" w:type="dxa"/>
          <w:right w:w="70" w:type="dxa"/>
        </w:tblCellMar>
        <w:tblLook w:val="04A0" w:firstRow="1" w:lastRow="0" w:firstColumn="1" w:lastColumn="0" w:noHBand="0" w:noVBand="1"/>
      </w:tblPr>
      <w:tblGrid>
        <w:gridCol w:w="1180"/>
        <w:gridCol w:w="3880"/>
        <w:gridCol w:w="708"/>
      </w:tblGrid>
      <w:tr w:rsidR="00DB6676" w:rsidRPr="00DB6676" w:rsidTr="00DB6676">
        <w:trPr>
          <w:trHeight w:hRule="exact" w:val="690"/>
        </w:trPr>
        <w:tc>
          <w:tcPr>
            <w:tcW w:w="1180" w:type="dxa"/>
            <w:tcBorders>
              <w:top w:val="single" w:sz="4" w:space="0" w:color="auto"/>
              <w:left w:val="nil"/>
              <w:bottom w:val="single" w:sz="4" w:space="0" w:color="auto"/>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b/>
                <w:bCs/>
                <w:color w:val="000000"/>
                <w:sz w:val="22"/>
                <w:lang w:eastAsia="cs-CZ"/>
              </w:rPr>
            </w:pPr>
            <w:r w:rsidRPr="00DB6676">
              <w:rPr>
                <w:rFonts w:eastAsia="Times New Roman" w:cs="Times New Roman"/>
                <w:b/>
                <w:bCs/>
                <w:color w:val="000000"/>
                <w:sz w:val="22"/>
                <w:lang w:eastAsia="cs-CZ"/>
              </w:rPr>
              <w:t>Zkratka</w:t>
            </w:r>
          </w:p>
        </w:tc>
        <w:tc>
          <w:tcPr>
            <w:tcW w:w="3880" w:type="dxa"/>
            <w:tcBorders>
              <w:top w:val="single" w:sz="4" w:space="0" w:color="auto"/>
              <w:left w:val="nil"/>
              <w:bottom w:val="single" w:sz="4" w:space="0" w:color="auto"/>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b/>
                <w:bCs/>
                <w:color w:val="000000"/>
                <w:sz w:val="22"/>
                <w:lang w:eastAsia="cs-CZ"/>
              </w:rPr>
            </w:pPr>
            <w:r w:rsidRPr="00DB6676">
              <w:rPr>
                <w:rFonts w:eastAsia="Times New Roman" w:cs="Times New Roman"/>
                <w:b/>
                <w:bCs/>
                <w:color w:val="000000"/>
                <w:sz w:val="22"/>
                <w:lang w:eastAsia="cs-CZ"/>
              </w:rPr>
              <w:t>Název pěstebního opatření</w:t>
            </w:r>
          </w:p>
        </w:tc>
        <w:tc>
          <w:tcPr>
            <w:tcW w:w="540" w:type="dxa"/>
            <w:tcBorders>
              <w:top w:val="single" w:sz="4" w:space="0" w:color="auto"/>
              <w:left w:val="nil"/>
              <w:bottom w:val="single" w:sz="4" w:space="0" w:color="auto"/>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b/>
                <w:color w:val="000000"/>
                <w:sz w:val="22"/>
                <w:lang w:eastAsia="cs-CZ"/>
              </w:rPr>
            </w:pPr>
            <w:r w:rsidRPr="00DB6676">
              <w:rPr>
                <w:rFonts w:eastAsia="Times New Roman" w:cs="Times New Roman"/>
                <w:color w:val="000000"/>
                <w:sz w:val="22"/>
                <w:lang w:eastAsia="cs-CZ"/>
              </w:rPr>
              <w:t> </w:t>
            </w:r>
            <w:r w:rsidR="00F32CF8" w:rsidRPr="0017633D">
              <w:rPr>
                <w:rFonts w:eastAsia="Times New Roman" w:cs="Times New Roman"/>
                <w:b/>
                <w:color w:val="000000"/>
                <w:sz w:val="22"/>
                <w:lang w:eastAsia="cs-CZ"/>
              </w:rPr>
              <w:t>Počet</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RU</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Řez udržovací</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65</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OS</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Ořez suchých větví</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56</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OK</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Odlehčení koruny</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40</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RV</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Řez výchovný</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27</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ST</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Zvýšení statické stability (např. vyvázání)</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24</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RG</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Celková regenerace koruny</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13</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ODS</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Odstranění jedince</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11</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OD</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Ošetření dutin</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5</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OV</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Odstranění výmladků</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5</w:t>
            </w:r>
          </w:p>
        </w:tc>
      </w:tr>
      <w:tr w:rsidR="00DB6676" w:rsidRPr="00DB6676" w:rsidTr="00DB6676">
        <w:trPr>
          <w:trHeight w:hRule="exact" w:val="300"/>
        </w:trPr>
        <w:tc>
          <w:tcPr>
            <w:tcW w:w="11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RO</w:t>
            </w: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Řez opravný</w:t>
            </w:r>
          </w:p>
        </w:tc>
        <w:tc>
          <w:tcPr>
            <w:tcW w:w="54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4</w:t>
            </w:r>
          </w:p>
        </w:tc>
      </w:tr>
      <w:tr w:rsidR="00DB6676" w:rsidRPr="00DB6676" w:rsidTr="00DB6676">
        <w:trPr>
          <w:trHeight w:hRule="exact" w:val="300"/>
        </w:trPr>
        <w:tc>
          <w:tcPr>
            <w:tcW w:w="1180" w:type="dxa"/>
            <w:tcBorders>
              <w:top w:val="nil"/>
              <w:left w:val="nil"/>
              <w:bottom w:val="single" w:sz="4" w:space="0" w:color="auto"/>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OZ</w:t>
            </w:r>
          </w:p>
        </w:tc>
        <w:tc>
          <w:tcPr>
            <w:tcW w:w="3880" w:type="dxa"/>
            <w:tcBorders>
              <w:top w:val="nil"/>
              <w:left w:val="nil"/>
              <w:bottom w:val="single" w:sz="4" w:space="0" w:color="auto"/>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Odstranění zlomů a pahýlů</w:t>
            </w:r>
          </w:p>
        </w:tc>
        <w:tc>
          <w:tcPr>
            <w:tcW w:w="540" w:type="dxa"/>
            <w:tcBorders>
              <w:top w:val="nil"/>
              <w:left w:val="nil"/>
              <w:bottom w:val="single" w:sz="4" w:space="0" w:color="auto"/>
              <w:right w:val="nil"/>
            </w:tcBorders>
            <w:shd w:val="clear" w:color="auto" w:fill="auto"/>
            <w:noWrap/>
            <w:vAlign w:val="center"/>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2</w:t>
            </w:r>
          </w:p>
        </w:tc>
      </w:tr>
      <w:tr w:rsidR="00DB6676" w:rsidRPr="00DB6676" w:rsidTr="00DB6676">
        <w:trPr>
          <w:trHeight w:val="300"/>
        </w:trPr>
        <w:tc>
          <w:tcPr>
            <w:tcW w:w="1180" w:type="dxa"/>
            <w:tcBorders>
              <w:top w:val="nil"/>
              <w:left w:val="nil"/>
              <w:bottom w:val="nil"/>
              <w:right w:val="nil"/>
            </w:tcBorders>
            <w:shd w:val="clear" w:color="auto" w:fill="auto"/>
            <w:noWrap/>
            <w:vAlign w:val="bottom"/>
            <w:hideMark/>
          </w:tcPr>
          <w:p w:rsidR="00DB6676" w:rsidRPr="00DB6676" w:rsidRDefault="00DB6676" w:rsidP="00DB6676">
            <w:pPr>
              <w:spacing w:before="0" w:after="0" w:line="240" w:lineRule="auto"/>
              <w:jc w:val="left"/>
              <w:rPr>
                <w:rFonts w:eastAsia="Times New Roman" w:cs="Times New Roman"/>
                <w:color w:val="000000"/>
                <w:sz w:val="22"/>
                <w:lang w:eastAsia="cs-CZ"/>
              </w:rPr>
            </w:pPr>
          </w:p>
        </w:tc>
        <w:tc>
          <w:tcPr>
            <w:tcW w:w="3880" w:type="dxa"/>
            <w:tcBorders>
              <w:top w:val="nil"/>
              <w:left w:val="nil"/>
              <w:bottom w:val="nil"/>
              <w:right w:val="nil"/>
            </w:tcBorders>
            <w:shd w:val="clear" w:color="auto" w:fill="auto"/>
            <w:noWrap/>
            <w:vAlign w:val="center"/>
            <w:hideMark/>
          </w:tcPr>
          <w:p w:rsidR="00DB6676" w:rsidRPr="00DB6676" w:rsidRDefault="00DB6676" w:rsidP="00DB6676">
            <w:pPr>
              <w:spacing w:before="0" w:after="0" w:line="240" w:lineRule="auto"/>
              <w:jc w:val="left"/>
              <w:rPr>
                <w:rFonts w:eastAsia="Times New Roman" w:cs="Times New Roman"/>
                <w:color w:val="000000"/>
                <w:sz w:val="22"/>
                <w:lang w:eastAsia="cs-CZ"/>
              </w:rPr>
            </w:pPr>
            <w:r w:rsidRPr="00DB6676">
              <w:rPr>
                <w:rFonts w:eastAsia="Times New Roman" w:cs="Times New Roman"/>
                <w:color w:val="000000"/>
                <w:sz w:val="22"/>
                <w:lang w:eastAsia="cs-CZ"/>
              </w:rPr>
              <w:t>Celkem</w:t>
            </w:r>
          </w:p>
        </w:tc>
        <w:tc>
          <w:tcPr>
            <w:tcW w:w="540" w:type="dxa"/>
            <w:tcBorders>
              <w:top w:val="nil"/>
              <w:left w:val="nil"/>
              <w:bottom w:val="nil"/>
              <w:right w:val="nil"/>
            </w:tcBorders>
            <w:shd w:val="clear" w:color="auto" w:fill="auto"/>
            <w:noWrap/>
            <w:vAlign w:val="bottom"/>
            <w:hideMark/>
          </w:tcPr>
          <w:p w:rsidR="00DB6676" w:rsidRPr="00DB6676" w:rsidRDefault="00DB6676" w:rsidP="00DB6676">
            <w:pPr>
              <w:spacing w:before="0" w:after="0" w:line="240" w:lineRule="auto"/>
              <w:jc w:val="center"/>
              <w:rPr>
                <w:rFonts w:eastAsia="Times New Roman" w:cs="Times New Roman"/>
                <w:color w:val="000000"/>
                <w:sz w:val="22"/>
                <w:lang w:eastAsia="cs-CZ"/>
              </w:rPr>
            </w:pPr>
            <w:r w:rsidRPr="00DB6676">
              <w:rPr>
                <w:rFonts w:eastAsia="Times New Roman" w:cs="Times New Roman"/>
                <w:color w:val="000000"/>
                <w:sz w:val="22"/>
                <w:lang w:eastAsia="cs-CZ"/>
              </w:rPr>
              <w:t>252</w:t>
            </w:r>
          </w:p>
        </w:tc>
      </w:tr>
    </w:tbl>
    <w:p w:rsidR="00DB6676" w:rsidRPr="001943ED" w:rsidRDefault="00DB6676" w:rsidP="00C80A0C">
      <w:pPr>
        <w:pStyle w:val="Odstavecseseznamem"/>
        <w:ind w:left="426"/>
        <w:rPr>
          <w:rFonts w:cs="Times New Roman"/>
          <w:i/>
        </w:rPr>
      </w:pPr>
    </w:p>
    <w:p w:rsidR="001943ED" w:rsidRDefault="001943ED" w:rsidP="001943ED">
      <w:pPr>
        <w:pStyle w:val="Odstavecseseznamem"/>
      </w:pPr>
    </w:p>
    <w:p w:rsidR="00F32CF8" w:rsidRDefault="009D07A7" w:rsidP="00F32CF8">
      <w:pPr>
        <w:ind w:firstLine="426"/>
      </w:pPr>
      <w:r w:rsidRPr="002B1C63">
        <w:rPr>
          <w:b/>
        </w:rPr>
        <w:t>Stabilizační pěstební opatře</w:t>
      </w:r>
      <w:r w:rsidR="006907CF" w:rsidRPr="002B1C63">
        <w:rPr>
          <w:b/>
        </w:rPr>
        <w:t>ní</w:t>
      </w:r>
      <w:r w:rsidR="006907CF">
        <w:t xml:space="preserve"> jsou nejčastější pěstební opatření</w:t>
      </w:r>
      <w:r>
        <w:t xml:space="preserve"> ze skupiny řezů.  </w:t>
      </w:r>
      <w:r w:rsidR="00F32CF8">
        <w:t>Nejvíce</w:t>
      </w:r>
      <w:r>
        <w:t xml:space="preserve"> je navrhován řez udržovací, který má za úkol </w:t>
      </w:r>
      <w:r w:rsidR="006907CF">
        <w:t>odstranit drobné</w:t>
      </w:r>
      <w:r>
        <w:t xml:space="preserve"> nedostatky v architektuře </w:t>
      </w:r>
      <w:r w:rsidR="006907CF">
        <w:t>koruny a za</w:t>
      </w:r>
      <w:r w:rsidR="00121B91">
        <w:t>jistit dřevině dlouhodobou sta</w:t>
      </w:r>
      <w:r w:rsidR="00F32CF8">
        <w:t xml:space="preserve">bilitu, dále ořez suchých větví, které mohou nekontrolovatelně ze stromu padat a ohrozit tak provozní bezpečnost. </w:t>
      </w:r>
      <w:r>
        <w:t xml:space="preserve"> </w:t>
      </w:r>
      <w:r w:rsidR="00F32CF8">
        <w:t xml:space="preserve">Dalším častým pěstebním opatřením je odlehčení koruny a zvýšení statické stability. Řez výchovný je navrhován pro jedince prvního a druhého vývojového stádia. </w:t>
      </w:r>
      <w:r>
        <w:t xml:space="preserve">Řez opravný je navrhován u skupiny habrů SS 6, které mají v koruně pahýly a překřížené větve, </w:t>
      </w:r>
      <w:r w:rsidR="006907CF">
        <w:t xml:space="preserve">způsobené nevhodným ořezem v minulosti. Má za úkol pozitivně ovlivnit budoucí růst dřeviny a zakládání architektury koruny. U starších dřevin jsou navrhovány řezy výmladků, suchých větví nebo celková regenerace korunu vedoucí k zlepšení statické stability dřeviny. V mnoha případech se u dřevin vyvinuly dva terminály, což způsobuje riziko tlakové vidlice, rozlomení či prasknutí kmenu, zatékání vody do kmene a otevření vstupní brány pro dřevokazné houby a jiné patogeny. Nejčastější navrhování pro prevenci tlakové vidlice je stabilizace koruny pomocí vyvázání (tzv. </w:t>
      </w:r>
      <w:proofErr w:type="spellStart"/>
      <w:r w:rsidR="006907CF">
        <w:t>cobra</w:t>
      </w:r>
      <w:proofErr w:type="spellEnd"/>
      <w:r w:rsidR="006907CF">
        <w:t xml:space="preserve">). </w:t>
      </w:r>
      <w:r>
        <w:t xml:space="preserve"> </w:t>
      </w:r>
      <w:r w:rsidR="007909E4">
        <w:t xml:space="preserve">Dále za stabilizační opatření považujeme probírku porostu, uvolnění perspektivních dřevin nebo náhradu dožívajících dřevin při zachování </w:t>
      </w:r>
      <w:r w:rsidR="007909E4" w:rsidRPr="00EC71C3">
        <w:t>základních vlastností vegetačního prvku</w:t>
      </w:r>
      <w:r w:rsidR="007909E4">
        <w:t>.</w:t>
      </w:r>
      <w:r w:rsidR="00F32CF8">
        <w:t xml:space="preserve"> Nevratné pěstební opatření – úplné pokácení bylo navrhnuto pro 11 jedinců, většinou z důvodu špatného zdravotního stavu či poškození statické stability. </w:t>
      </w:r>
    </w:p>
    <w:p w:rsidR="007909E4" w:rsidRDefault="007909E4" w:rsidP="007909E4">
      <w:r w:rsidRPr="002B1C63">
        <w:rPr>
          <w:b/>
        </w:rPr>
        <w:lastRenderedPageBreak/>
        <w:t>Přestavba</w:t>
      </w:r>
      <w:r>
        <w:t xml:space="preserve"> je větší sadební zásah do stávající kompozice. Taková akce právě probíhá na promenádě před sanatoriem </w:t>
      </w:r>
      <w:proofErr w:type="spellStart"/>
      <w:r>
        <w:t>Priessnitz</w:t>
      </w:r>
      <w:proofErr w:type="spellEnd"/>
      <w:r>
        <w:t xml:space="preserve">, kde jsou některé původní prvky ponechány, ale ve větší míře se uplatňuje založení nových vegetačních prvků a vybudování nové cestní sítě. Další prvky, které nutně </w:t>
      </w:r>
      <w:proofErr w:type="gramStart"/>
      <w:r>
        <w:t>potřebují</w:t>
      </w:r>
      <w:proofErr w:type="gramEnd"/>
      <w:r>
        <w:t xml:space="preserve"> přestavbu </w:t>
      </w:r>
      <w:proofErr w:type="gramStart"/>
      <w:r>
        <w:t>jsou</w:t>
      </w:r>
      <w:proofErr w:type="gramEnd"/>
      <w:r>
        <w:t xml:space="preserve"> aleje a stromořadí v Lázních Jeseník. Tyto krajinářské prvky se datují do nejstaršího období výsadby, na archivních fotografiích okolo roku 1930 jsou již stromy v aleji odrostlé. Jedná se především o lipovou alej na Kolonádě a alej vedoucí k </w:t>
      </w:r>
      <w:proofErr w:type="spellStart"/>
      <w:r>
        <w:t>Balneoparku</w:t>
      </w:r>
      <w:proofErr w:type="spellEnd"/>
      <w:r>
        <w:t xml:space="preserve">, menší stromořadí se také nachází pod Sanatoriem Bezruč, to ale v důsledku pozdějších výsadeb a vybudování hlavní cesty opticky </w:t>
      </w:r>
      <w:r w:rsidR="002B1C63">
        <w:t>zaniká. Přestavbou lipové aleje se zabývá studie Rehabilitace lázeňské promenády a Kolonády, práce jsou naplánovány na další etapy úprav. Analogicky by se měla také přestavět alej k </w:t>
      </w:r>
      <w:proofErr w:type="spellStart"/>
      <w:r w:rsidR="002B1C63">
        <w:t>Balneoparku</w:t>
      </w:r>
      <w:proofErr w:type="spellEnd"/>
      <w:r w:rsidR="002B1C63">
        <w:t>, která vykazuje stejné problémy jako lipová alej na Kolonádě. Tedy přestárnutí, špatný zdravotní stav dřevin a výpadky po odumřelých jedincích.</w:t>
      </w:r>
    </w:p>
    <w:p w:rsidR="007909E4" w:rsidRDefault="007909E4" w:rsidP="007909E4">
      <w:pPr>
        <w:ind w:firstLine="426"/>
      </w:pPr>
    </w:p>
    <w:p w:rsidR="007909E4" w:rsidRDefault="007909E4" w:rsidP="001943ED">
      <w:pPr>
        <w:pStyle w:val="Odstavecseseznamem"/>
        <w:ind w:left="426" w:firstLine="282"/>
      </w:pPr>
    </w:p>
    <w:p w:rsidR="002B1C63" w:rsidRDefault="007909E4" w:rsidP="002B1C63">
      <w:pPr>
        <w:ind w:firstLine="426"/>
        <w:rPr>
          <w:noProof/>
          <w:lang w:eastAsia="cs-CZ"/>
        </w:rPr>
      </w:pPr>
      <w:r w:rsidRPr="002B1C63">
        <w:rPr>
          <w:b/>
        </w:rPr>
        <w:t>Založení</w:t>
      </w:r>
      <w:r>
        <w:t xml:space="preserve"> nového vegetačního prvku je navrhováno pro skupinu keřů SK 7</w:t>
      </w:r>
      <w:r w:rsidR="00B85C21">
        <w:t xml:space="preserve">, která se nachází v zatáčce hlavní cesty vedoucí do Lázní Jeseník. Tento vegetační prvek je umístěn na strategickém místě, kolem kterého musí autem nebo autobusem projet každý návštěvník lázní. Předpokládané stáří je zhruba 30 let, výsadba se podobá obdobným keřovým skupinám hojně vysazovaným v éře socialismu. </w:t>
      </w:r>
      <w:r w:rsidR="00107183">
        <w:t xml:space="preserve">Základ tvoří vzrostlý zerav s podrostem cypřišů, jalovců, tisu a </w:t>
      </w:r>
      <w:proofErr w:type="spellStart"/>
      <w:r w:rsidR="00107183">
        <w:t>bobkovišně</w:t>
      </w:r>
      <w:proofErr w:type="spellEnd"/>
      <w:r w:rsidR="00107183">
        <w:t xml:space="preserve">. Celkově skupina působí neharmonicky, neudržovaně a </w:t>
      </w:r>
      <w:r w:rsidR="00CB43DA">
        <w:t>přestárle.</w:t>
      </w:r>
      <w:r w:rsidR="00107183">
        <w:t xml:space="preserve"> Na první pohled je zřejmý špatný zdravotní stav dřevin – zerav má odumřelý terminál a celkově je ve špatném stavu, stínomilné tisy trpí spálou od slunce, rostliny jsou propletené a péče o takovou skupinu je náročná. Největším problémem je, že kvůli své výšce keře zamezují dobrému výhledu pro motoristy a stěžují tak dopravní situaci. Toto místo by si určitě zasl</w:t>
      </w:r>
      <w:r w:rsidR="00CB43DA">
        <w:t xml:space="preserve">oužilo důstojnější vzhled, který by lépe reprezentoval </w:t>
      </w:r>
      <w:r w:rsidR="00107183">
        <w:t xml:space="preserve">Lázně Jeseník.   Terén je velmi svažitý, proto by bylo vhodné zaplnit prostor </w:t>
      </w:r>
      <w:r w:rsidR="001C2F6F">
        <w:t>například</w:t>
      </w:r>
      <w:r w:rsidR="00107183">
        <w:t xml:space="preserve"> </w:t>
      </w:r>
      <w:r w:rsidR="001C2F6F">
        <w:t xml:space="preserve">nízkými </w:t>
      </w:r>
      <w:r w:rsidR="00F01FD2">
        <w:t>křovinami, u kterých se nepředp</w:t>
      </w:r>
      <w:r w:rsidR="001C2F6F">
        <w:t>okládá výška přesahující 50 cm. K tomuto účelu se dají použít například různé druhy</w:t>
      </w:r>
      <w:r w:rsidR="00F01FD2">
        <w:t xml:space="preserve"> skalníků, které sice splňují dobrou </w:t>
      </w:r>
      <w:proofErr w:type="spellStart"/>
      <w:r w:rsidR="00F01FD2">
        <w:t>půdopokryvnou</w:t>
      </w:r>
      <w:proofErr w:type="spellEnd"/>
      <w:r w:rsidR="00F01FD2">
        <w:t xml:space="preserve"> a stabilizační funkci, ale z hlediska estetiky se </w:t>
      </w:r>
      <w:r w:rsidR="00F01FD2">
        <w:lastRenderedPageBreak/>
        <w:t xml:space="preserve">s nimi již nedá moc pracovat. Náročnější na management i dodatkovou péči by bylo vybudování skalky s kvetoucími rostlinami. Přes léto, kdy je většina skalniček již po odkvětu by se dala na vybrané kameny umístit zeleň v nádobách. </w:t>
      </w:r>
      <w:r w:rsidR="00107183">
        <w:t xml:space="preserve"> </w:t>
      </w:r>
      <w:r w:rsidR="00F01FD2">
        <w:t xml:space="preserve">Skalka by moha být doplněná </w:t>
      </w:r>
      <w:r w:rsidR="001C2F6F">
        <w:t xml:space="preserve">uměleckým prvkem, který by znázorňoval Genius loci místa – stará, dřevěná vana stylizovaná do okrasného jezírka, busta </w:t>
      </w:r>
      <w:proofErr w:type="spellStart"/>
      <w:r w:rsidR="001C2F6F">
        <w:t>Vincenze</w:t>
      </w:r>
      <w:proofErr w:type="spellEnd"/>
      <w:r w:rsidR="001C2F6F">
        <w:t xml:space="preserve"> </w:t>
      </w:r>
      <w:proofErr w:type="spellStart"/>
      <w:r w:rsidR="001C2F6F">
        <w:t>Priessnitze</w:t>
      </w:r>
      <w:proofErr w:type="spellEnd"/>
      <w:r w:rsidR="001C2F6F">
        <w:t>, nebo by se dal použít některý ze starých, nefunkčních pramenů.</w:t>
      </w:r>
      <w:r w:rsidR="00CB43DA">
        <w:t xml:space="preserve"> </w:t>
      </w:r>
      <w:r w:rsidR="001C2F6F">
        <w:t>I</w:t>
      </w:r>
      <w:r w:rsidR="00F01FD2">
        <w:t xml:space="preserve"> kdyby byl na místě současné keřové výsadby prostý trávník, určitě by to bylo lepší, než staré, nezdravé keře, které navíc brání </w:t>
      </w:r>
      <w:r w:rsidR="001D67B9">
        <w:t xml:space="preserve">motoristům ve </w:t>
      </w:r>
      <w:r w:rsidR="00F01FD2">
        <w:t>výhledu.</w:t>
      </w:r>
      <w:r w:rsidR="00CB43DA" w:rsidRPr="00CB43DA">
        <w:rPr>
          <w:noProof/>
          <w:lang w:eastAsia="cs-CZ"/>
        </w:rPr>
        <w:t xml:space="preserve"> </w:t>
      </w:r>
    </w:p>
    <w:p w:rsidR="002B1C63" w:rsidRDefault="00CB43DA" w:rsidP="002B1C63">
      <w:pPr>
        <w:keepNext/>
        <w:ind w:firstLine="426"/>
      </w:pPr>
      <w:r>
        <w:rPr>
          <w:noProof/>
          <w:lang w:eastAsia="cs-CZ"/>
        </w:rPr>
        <w:drawing>
          <wp:inline distT="0" distB="0" distL="0" distR="0" wp14:anchorId="30576360" wp14:editId="238C3763">
            <wp:extent cx="4933950" cy="3686175"/>
            <wp:effectExtent l="0" t="0" r="0" b="9525"/>
            <wp:docPr id="7" name="Obrázek 7" descr="C:\Users\Martinka\Desktop\Diplom\Lázně Jeseník\terén\100_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ka\Desktop\Diplom\Lázně Jeseník\terén\100_62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33950" cy="3686175"/>
                    </a:xfrm>
                    <a:prstGeom prst="rect">
                      <a:avLst/>
                    </a:prstGeom>
                    <a:noFill/>
                    <a:ln>
                      <a:noFill/>
                    </a:ln>
                  </pic:spPr>
                </pic:pic>
              </a:graphicData>
            </a:graphic>
          </wp:inline>
        </w:drawing>
      </w:r>
    </w:p>
    <w:p w:rsidR="001E2541" w:rsidRDefault="002B1C63" w:rsidP="002B1C63">
      <w:pPr>
        <w:pStyle w:val="Titulek"/>
      </w:pPr>
      <w:bookmarkStart w:id="106" w:name="_Toc355206391"/>
      <w:bookmarkStart w:id="107" w:name="_Toc355206644"/>
      <w:r>
        <w:t xml:space="preserve">Obrázek č. </w:t>
      </w:r>
      <w:r w:rsidR="00E32B86">
        <w:fldChar w:fldCharType="begin"/>
      </w:r>
      <w:r w:rsidR="00E32B86">
        <w:instrText xml:space="preserve"> SEQ Obrázek_č. \* ARABIC </w:instrText>
      </w:r>
      <w:r w:rsidR="00E32B86">
        <w:fldChar w:fldCharType="separate"/>
      </w:r>
      <w:r>
        <w:rPr>
          <w:noProof/>
        </w:rPr>
        <w:t>35</w:t>
      </w:r>
      <w:r w:rsidR="00E32B86">
        <w:rPr>
          <w:noProof/>
        </w:rPr>
        <w:fldChar w:fldCharType="end"/>
      </w:r>
      <w:r>
        <w:t xml:space="preserve"> Stav keřové výsadby v roce 2013. Foto: Martina Lukešová</w:t>
      </w:r>
      <w:bookmarkEnd w:id="106"/>
      <w:bookmarkEnd w:id="107"/>
    </w:p>
    <w:p w:rsidR="00F01FD2" w:rsidRDefault="00F01FD2" w:rsidP="00F01FD2"/>
    <w:p w:rsidR="00F32CF8" w:rsidRDefault="00F32CF8" w:rsidP="002B1C63">
      <w:pPr>
        <w:ind w:firstLine="708"/>
      </w:pPr>
    </w:p>
    <w:p w:rsidR="00F32CF8" w:rsidRDefault="00F32CF8" w:rsidP="002B1C63">
      <w:pPr>
        <w:ind w:firstLine="708"/>
      </w:pPr>
    </w:p>
    <w:p w:rsidR="00F32CF8" w:rsidRDefault="00F32CF8" w:rsidP="002B1C63">
      <w:pPr>
        <w:ind w:firstLine="708"/>
      </w:pPr>
    </w:p>
    <w:p w:rsidR="007909E4" w:rsidRPr="002B1C63" w:rsidRDefault="00192CC7" w:rsidP="002B1C63">
      <w:pPr>
        <w:ind w:firstLine="708"/>
        <w:rPr>
          <w:rFonts w:cs="Times New Roman"/>
          <w:i/>
        </w:rPr>
      </w:pPr>
      <w:r>
        <w:lastRenderedPageBreak/>
        <w:t>P</w:t>
      </w:r>
      <w:r w:rsidR="007909E4" w:rsidRPr="001943ED">
        <w:t xml:space="preserve">říklad </w:t>
      </w:r>
      <w:r w:rsidR="002B1C63">
        <w:t xml:space="preserve">hodnocení potenciálu dřevin </w:t>
      </w:r>
      <w:r w:rsidR="007909E4" w:rsidRPr="001943ED">
        <w:t xml:space="preserve">můžeme uvést </w:t>
      </w:r>
      <w:r>
        <w:t>na bříze</w:t>
      </w:r>
      <w:r w:rsidR="007909E4" w:rsidRPr="001943ED">
        <w:t>, v</w:t>
      </w:r>
      <w:r w:rsidR="00F32CF8">
        <w:t> </w:t>
      </w:r>
      <w:r w:rsidR="007909E4" w:rsidRPr="001943ED">
        <w:t>dendrologickém</w:t>
      </w:r>
      <w:r w:rsidR="00F32CF8">
        <w:t xml:space="preserve"> </w:t>
      </w:r>
      <w:r>
        <w:t>průzkumu vedené</w:t>
      </w:r>
      <w:r w:rsidR="007909E4" w:rsidRPr="001943ED">
        <w:t xml:space="preserve"> pod číslem 396. Tato dřevina vykazuje všechny znaky starého jedince – postupné snižování koruny a odumírání terminálu, široké rozpětí kosterních větví atd. Na první </w:t>
      </w:r>
      <w:r w:rsidR="007909E4">
        <w:t>pohled se jedná o veterána</w:t>
      </w:r>
      <w:r w:rsidR="007909E4" w:rsidRPr="001943ED">
        <w:t>, bez projevů narušení stability a v</w:t>
      </w:r>
      <w:r>
        <w:t xml:space="preserve"> relativně </w:t>
      </w:r>
      <w:r w:rsidR="007909E4" w:rsidRPr="001943ED">
        <w:t>dobrém zdravotním stavu</w:t>
      </w:r>
      <w:r>
        <w:t xml:space="preserve"> (na první pohled jsou jedinou vadou suché větve)</w:t>
      </w:r>
      <w:r w:rsidR="007909E4" w:rsidRPr="001943ED">
        <w:t xml:space="preserve">. Pokud se ale zaměříme na ekologii druhu, tak víme, že břízy jsou pionýrské, rychle rostoucí, krátkověké dřeviny. Specifikací druhu je to, že břízy často odhazují kosterní větve, aby tak odlehčily korunu. Bříza roste na frekventované lokalitě pod umělou vodotečí </w:t>
      </w:r>
      <w:proofErr w:type="spellStart"/>
      <w:r w:rsidR="007909E4" w:rsidRPr="001943ED">
        <w:t>Balneoparku</w:t>
      </w:r>
      <w:proofErr w:type="spellEnd"/>
      <w:r w:rsidR="007909E4" w:rsidRPr="001943ED">
        <w:t xml:space="preserve">. Proto je namístě, aby byl tento jedinec pravidelně kontrolován a to především stav kosterních větví a kmene. </w:t>
      </w:r>
      <w:r>
        <w:t>Je určená sadovnická hodnota 4, pěstební opatření navrhují odlehčení koruny a ořez suchých větví až na živou část.</w:t>
      </w:r>
    </w:p>
    <w:p w:rsidR="007909E4" w:rsidRDefault="007909E4" w:rsidP="0017633D">
      <w:r>
        <w:rPr>
          <w:noProof/>
          <w:lang w:eastAsia="cs-CZ"/>
        </w:rPr>
        <w:drawing>
          <wp:inline distT="0" distB="0" distL="0" distR="0" wp14:anchorId="55359ED0" wp14:editId="051A8734">
            <wp:extent cx="3686175" cy="4933950"/>
            <wp:effectExtent l="0" t="0" r="9525" b="0"/>
            <wp:docPr id="29" name="Obrázek 29" descr="C:\Users\Martinka\Desktop\Diplom\Lázně Jeseník\terén\100_6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ka\Desktop\Diplom\Lázně Jeseník\terén\100_630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86175" cy="4933950"/>
                    </a:xfrm>
                    <a:prstGeom prst="rect">
                      <a:avLst/>
                    </a:prstGeom>
                    <a:noFill/>
                    <a:ln>
                      <a:noFill/>
                    </a:ln>
                  </pic:spPr>
                </pic:pic>
              </a:graphicData>
            </a:graphic>
          </wp:inline>
        </w:drawing>
      </w:r>
    </w:p>
    <w:p w:rsidR="007909E4" w:rsidRDefault="007909E4" w:rsidP="007909E4">
      <w:pPr>
        <w:pStyle w:val="Titulek"/>
      </w:pPr>
      <w:r>
        <w:t>Obrázek č.</w:t>
      </w:r>
      <w:r w:rsidR="002B1C63">
        <w:t xml:space="preserve"> </w:t>
      </w:r>
      <w:proofErr w:type="gramStart"/>
      <w:r w:rsidR="002B1C63">
        <w:t>36</w:t>
      </w:r>
      <w:r>
        <w:t xml:space="preserve">  </w:t>
      </w:r>
      <w:proofErr w:type="spellStart"/>
      <w:r>
        <w:t>Betula</w:t>
      </w:r>
      <w:proofErr w:type="spellEnd"/>
      <w:proofErr w:type="gramEnd"/>
      <w:r>
        <w:t xml:space="preserve"> </w:t>
      </w:r>
      <w:proofErr w:type="spellStart"/>
      <w:r>
        <w:t>pendula</w:t>
      </w:r>
      <w:proofErr w:type="spellEnd"/>
      <w:r>
        <w:t>, veterán. Foto Martina Lukešová 2013</w:t>
      </w:r>
    </w:p>
    <w:p w:rsidR="006A4B95" w:rsidRDefault="006A4B95" w:rsidP="000527F2">
      <w:pPr>
        <w:pStyle w:val="Nadpis1"/>
        <w:sectPr w:rsidR="006A4B95" w:rsidSect="006F157C">
          <w:type w:val="continuous"/>
          <w:pgSz w:w="11906" w:h="16838"/>
          <w:pgMar w:top="1418" w:right="1134" w:bottom="1418" w:left="2268" w:header="709" w:footer="709" w:gutter="0"/>
          <w:cols w:space="708"/>
          <w:docGrid w:linePitch="360"/>
        </w:sectPr>
      </w:pPr>
    </w:p>
    <w:p w:rsidR="006F157C" w:rsidRDefault="006F157C" w:rsidP="000527F2">
      <w:pPr>
        <w:pStyle w:val="Nadpis1"/>
        <w:sectPr w:rsidR="006F157C" w:rsidSect="00483B00">
          <w:type w:val="continuous"/>
          <w:pgSz w:w="11906" w:h="16838"/>
          <w:pgMar w:top="1418" w:right="1134" w:bottom="1418" w:left="2268" w:header="709" w:footer="709" w:gutter="0"/>
          <w:pgNumType w:fmt="lowerRoman"/>
          <w:cols w:space="708"/>
          <w:docGrid w:linePitch="360"/>
        </w:sectPr>
      </w:pPr>
    </w:p>
    <w:p w:rsidR="000527F2" w:rsidRDefault="002B1C63" w:rsidP="000527F2">
      <w:pPr>
        <w:pStyle w:val="Nadpis1"/>
        <w:rPr>
          <w:rFonts w:ascii="Book Antiqua" w:hAnsi="Book Antiqua" w:cs="Arial"/>
        </w:rPr>
      </w:pPr>
      <w:bookmarkStart w:id="108" w:name="_Toc355269974"/>
      <w:r>
        <w:lastRenderedPageBreak/>
        <w:t>DISKUZE</w:t>
      </w:r>
      <w:bookmarkEnd w:id="108"/>
    </w:p>
    <w:p w:rsidR="000527F2" w:rsidRDefault="000527F2" w:rsidP="00F32CF8">
      <w:pPr>
        <w:ind w:firstLine="708"/>
      </w:pPr>
      <w:r>
        <w:t xml:space="preserve">Lázeňský park je důležitá </w:t>
      </w:r>
      <w:r w:rsidR="00630ABF">
        <w:t xml:space="preserve">zelená </w:t>
      </w:r>
      <w:r>
        <w:t xml:space="preserve">plocha, která není záměrně do této práce zahrnuta. Je to tak proto, že se jím, lázeňskou Kolonádou a prostorem před sanatoriem </w:t>
      </w:r>
      <w:proofErr w:type="spellStart"/>
      <w:r>
        <w:t>Priessnitz</w:t>
      </w:r>
      <w:proofErr w:type="spellEnd"/>
      <w:r>
        <w:t xml:space="preserve"> zabývá studie ateliéru Bonmot, s. r. o.</w:t>
      </w:r>
      <w:r w:rsidR="000C04CC">
        <w:t>,</w:t>
      </w:r>
      <w:r>
        <w:t xml:space="preserve"> </w:t>
      </w:r>
      <w:r w:rsidR="00CB43DA">
        <w:t xml:space="preserve">Rehabilitace prostoru lázeňské promenády a kolonády. </w:t>
      </w:r>
    </w:p>
    <w:p w:rsidR="000527F2" w:rsidRPr="005620E3" w:rsidRDefault="000C04CC" w:rsidP="000527F2">
      <w:r>
        <w:t xml:space="preserve">Lázeňský park má s Kolonádou, </w:t>
      </w:r>
      <w:r w:rsidR="000527F2" w:rsidRPr="005620E3">
        <w:t xml:space="preserve">architektonickými a výtvarnými akcenty památníků, pramenů, </w:t>
      </w:r>
      <w:r>
        <w:t xml:space="preserve">skulptur a </w:t>
      </w:r>
      <w:r w:rsidR="000527F2" w:rsidRPr="005620E3">
        <w:t>s nádhernými vyhlídkami do okolí obrovský potenciál. Léta „</w:t>
      </w:r>
      <w:proofErr w:type="spellStart"/>
      <w:r w:rsidR="000527F2" w:rsidRPr="005620E3">
        <w:t>nepéče</w:t>
      </w:r>
      <w:proofErr w:type="spellEnd"/>
      <w:r w:rsidR="000527F2" w:rsidRPr="005620E3">
        <w:t>“ a „nekulturnosti“ se na něm ale neblaze podepsala. Od přestárlé a přerostlé zeleně, dožilého mobiliáře (především světel), zanedbaných nebo již neexistujících úprav zahradně-archi</w:t>
      </w:r>
      <w:r w:rsidR="00630ABF">
        <w:t xml:space="preserve">tektonických a stavebních úprav, </w:t>
      </w:r>
      <w:r w:rsidR="000527F2" w:rsidRPr="005620E3">
        <w:t xml:space="preserve">cizorodých staveb apod.  </w:t>
      </w:r>
      <w:r>
        <w:t xml:space="preserve">To </w:t>
      </w:r>
      <w:r w:rsidR="00630ABF">
        <w:t>je</w:t>
      </w:r>
      <w:r>
        <w:t xml:space="preserve"> materiál, se kterým pracovali </w:t>
      </w:r>
      <w:r w:rsidR="00630ABF">
        <w:t xml:space="preserve">inženýři </w:t>
      </w:r>
      <w:proofErr w:type="spellStart"/>
      <w:r w:rsidR="00630ABF">
        <w:t>Mičola</w:t>
      </w:r>
      <w:proofErr w:type="spellEnd"/>
      <w:r w:rsidR="00630ABF">
        <w:t xml:space="preserve"> a Stašek ze </w:t>
      </w:r>
      <w:r>
        <w:t>zmíněného ateliéru.</w:t>
      </w:r>
      <w:r w:rsidR="00630ABF">
        <w:t xml:space="preserve"> (2010) Zpracovali podrobný rozbor stávajícího lázeňského parku, Kolonády a hlavní promenády před sanatoriem. Na tomto základě navrhli možné úpravy a budoucí podobu lázeňského místa. Podle technické zprávy zaujímají toto stanovisko:</w:t>
      </w:r>
    </w:p>
    <w:p w:rsidR="000527F2" w:rsidRDefault="00630ABF" w:rsidP="000527F2">
      <w:pPr>
        <w:rPr>
          <w:rFonts w:cs="Times New Roman"/>
          <w:szCs w:val="24"/>
        </w:rPr>
      </w:pPr>
      <w:r>
        <w:rPr>
          <w:rFonts w:cs="Times New Roman"/>
        </w:rPr>
        <w:t>„</w:t>
      </w:r>
      <w:r w:rsidR="000527F2" w:rsidRPr="000527F2">
        <w:rPr>
          <w:rFonts w:cs="Times New Roman"/>
        </w:rPr>
        <w:t>Přes nepřehlédnutý potenciál parku něco chybí. Leitmotiv - střízlivá, ale zato zcela originální atrakce, která vtiskne této části lázní punc nezaměnitelnosti. Atrakce, která přiměje hosty a návštěvníky lázní, města i celé této oblasti Jeseníků sem směřovat a vracet</w:t>
      </w:r>
      <w:r w:rsidR="000C04CC" w:rsidRPr="000C04CC">
        <w:rPr>
          <w:rFonts w:cs="Times New Roman"/>
        </w:rPr>
        <w:t xml:space="preserve"> </w:t>
      </w:r>
      <w:r w:rsidR="000C04CC" w:rsidRPr="000527F2">
        <w:rPr>
          <w:rFonts w:cs="Times New Roman"/>
        </w:rPr>
        <w:t>se</w:t>
      </w:r>
      <w:r w:rsidR="000527F2" w:rsidRPr="000527F2">
        <w:rPr>
          <w:rFonts w:cs="Times New Roman"/>
        </w:rPr>
        <w:t xml:space="preserve">. </w:t>
      </w:r>
      <w:r w:rsidR="000527F2" w:rsidRPr="000527F2">
        <w:rPr>
          <w:rFonts w:cs="Times New Roman"/>
          <w:szCs w:val="24"/>
        </w:rPr>
        <w:t>Důležitým rozhodnutím přitom bylo, že všechny výše uvedené zásahy (včetně nových funkcí) musí prostor Lázeňského parku udržet jako místo klidu, odpočinku, rozjí</w:t>
      </w:r>
      <w:r w:rsidR="000C04CC">
        <w:rPr>
          <w:rFonts w:cs="Times New Roman"/>
          <w:szCs w:val="24"/>
        </w:rPr>
        <w:t xml:space="preserve">mání. Analogicky – </w:t>
      </w:r>
      <w:r w:rsidR="000527F2" w:rsidRPr="000527F2">
        <w:rPr>
          <w:rFonts w:cs="Times New Roman"/>
          <w:szCs w:val="24"/>
        </w:rPr>
        <w:t xml:space="preserve">v architektonické </w:t>
      </w:r>
      <w:r w:rsidR="000C04CC">
        <w:rPr>
          <w:rFonts w:cs="Times New Roman"/>
          <w:szCs w:val="24"/>
        </w:rPr>
        <w:t xml:space="preserve">a zahradně krajinářské rovině </w:t>
      </w:r>
      <w:r w:rsidR="000527F2" w:rsidRPr="000527F2">
        <w:rPr>
          <w:rFonts w:cs="Times New Roman"/>
          <w:szCs w:val="24"/>
        </w:rPr>
        <w:t xml:space="preserve">jsme se rozhodli zvolit nikoliv kontrastní, ale naopak střízlivý, pietní, tradicionalistický, konzervativní, trochu „starosvětský“ přístup. Považujeme to za logičtější navázání a dotvoření dochované podoby parku, než pokoušet se o výrazový kontrast, módní prvky, </w:t>
      </w:r>
      <w:proofErr w:type="spellStart"/>
      <w:r w:rsidR="000527F2" w:rsidRPr="000527F2">
        <w:rPr>
          <w:rFonts w:cs="Times New Roman"/>
          <w:szCs w:val="24"/>
        </w:rPr>
        <w:t>high-tech</w:t>
      </w:r>
      <w:proofErr w:type="spellEnd"/>
      <w:r w:rsidR="000527F2" w:rsidRPr="000527F2">
        <w:rPr>
          <w:rFonts w:cs="Times New Roman"/>
          <w:szCs w:val="24"/>
        </w:rPr>
        <w:t xml:space="preserve"> apod. Poctivé přiznání novotvaru</w:t>
      </w:r>
      <w:r w:rsidR="000C04CC">
        <w:rPr>
          <w:rFonts w:cs="Times New Roman"/>
          <w:szCs w:val="24"/>
        </w:rPr>
        <w:t xml:space="preserve"> </w:t>
      </w:r>
      <w:r w:rsidR="000527F2" w:rsidRPr="000527F2">
        <w:rPr>
          <w:rFonts w:cs="Times New Roman"/>
          <w:szCs w:val="24"/>
        </w:rPr>
        <w:t>bude pouze v jemných detailech, materiálech, ale ne v základním výrazu a formách.</w:t>
      </w:r>
      <w:r>
        <w:rPr>
          <w:rFonts w:cs="Times New Roman"/>
          <w:szCs w:val="24"/>
        </w:rPr>
        <w:t xml:space="preserve">“ </w:t>
      </w:r>
      <w:r w:rsidR="00CB43DA">
        <w:rPr>
          <w:rFonts w:cs="Times New Roman"/>
          <w:szCs w:val="24"/>
        </w:rPr>
        <w:t>(</w:t>
      </w:r>
      <w:proofErr w:type="spellStart"/>
      <w:r w:rsidR="00CB43DA">
        <w:rPr>
          <w:rFonts w:cs="Times New Roman"/>
          <w:szCs w:val="24"/>
        </w:rPr>
        <w:t>Mičola</w:t>
      </w:r>
      <w:proofErr w:type="spellEnd"/>
      <w:r w:rsidR="00CB43DA">
        <w:rPr>
          <w:rFonts w:cs="Times New Roman"/>
          <w:szCs w:val="24"/>
        </w:rPr>
        <w:t xml:space="preserve">, </w:t>
      </w:r>
      <w:proofErr w:type="spellStart"/>
      <w:r w:rsidR="00CB43DA">
        <w:rPr>
          <w:rFonts w:cs="Times New Roman"/>
          <w:szCs w:val="24"/>
        </w:rPr>
        <w:t>Žerava</w:t>
      </w:r>
      <w:proofErr w:type="spellEnd"/>
      <w:r w:rsidR="00CB43DA">
        <w:rPr>
          <w:rFonts w:cs="Times New Roman"/>
          <w:szCs w:val="24"/>
        </w:rPr>
        <w:t xml:space="preserve"> 2010)</w:t>
      </w:r>
    </w:p>
    <w:p w:rsidR="006A4B95" w:rsidRDefault="006A4B95" w:rsidP="004F7F2D">
      <w:pPr>
        <w:pStyle w:val="Normlnweb"/>
        <w:shd w:val="clear" w:color="auto" w:fill="FFFFFF"/>
        <w:spacing w:line="360" w:lineRule="auto"/>
        <w:jc w:val="both"/>
        <w:sectPr w:rsidR="006A4B95" w:rsidSect="006F157C">
          <w:headerReference w:type="default" r:id="rId67"/>
          <w:footerReference w:type="default" r:id="rId68"/>
          <w:type w:val="continuous"/>
          <w:pgSz w:w="11906" w:h="16838"/>
          <w:pgMar w:top="1418" w:right="1134" w:bottom="1418" w:left="2268" w:header="709" w:footer="709" w:gutter="0"/>
          <w:cols w:space="708"/>
          <w:docGrid w:linePitch="360"/>
        </w:sectPr>
      </w:pPr>
    </w:p>
    <w:p w:rsidR="004F7F2D" w:rsidRPr="004F7F2D" w:rsidRDefault="00630ABF" w:rsidP="004F7F2D">
      <w:pPr>
        <w:pStyle w:val="Normlnweb"/>
        <w:shd w:val="clear" w:color="auto" w:fill="FFFFFF"/>
        <w:spacing w:line="360" w:lineRule="auto"/>
        <w:jc w:val="both"/>
        <w:rPr>
          <w:color w:val="000000"/>
        </w:rPr>
      </w:pPr>
      <w:r>
        <w:lastRenderedPageBreak/>
        <w:t xml:space="preserve">Mým osobním názorem je, že takový architektonický záměr je to, co Jeseník potřebuje. Vzhledem k tomu, že se nacházíme v sudetské oblasti a současná česká populace tu žije zhruba tři generace, je pro místní obyvatele velmi důležité, zachovat v tomto kraji ducha minulosti. Pokud bychom přetvořily současné lázně v moderní </w:t>
      </w:r>
      <w:r w:rsidR="00545843">
        <w:t xml:space="preserve">destinaci, možná by to </w:t>
      </w:r>
      <w:r w:rsidR="00545843">
        <w:lastRenderedPageBreak/>
        <w:t>přilákalo více turistů, ale místní obyvatelé by přišli o to, co se snaží vybudovat za poslední desetiletí. Domov. Lidé za hradbou Jesenických hor jsou poněkud specifičtí. Všechno jsou to přistěhovalci, kteří obsadili prázdná místa po odsunutých Němcích. Nemají vlastní nářečí a společnou historii budují z globálního hlediska pouze chvíli. Proto úzkostně lpí na tom, co znají a ve valné většině jsou moderní změny přijímány z nevolí (viz.</w:t>
      </w:r>
      <w:r w:rsidR="00C834CC">
        <w:t xml:space="preserve"> </w:t>
      </w:r>
      <w:proofErr w:type="gramStart"/>
      <w:r w:rsidR="00545843">
        <w:t>moderní</w:t>
      </w:r>
      <w:proofErr w:type="gramEnd"/>
      <w:r w:rsidR="00545843">
        <w:t xml:space="preserve"> Jesenické náměstí). Tento kraj je dlouhou dobu pod sněhem, zima bývá dlouhá a mlhavá a to se také podepisuje na psychice obyvatel. Říká se, že je na Jesenicku největší počet sebevražd, což určitě také souvisí s velkou mírou nezaměstnanosti. Populace tu není stabilizovaná, </w:t>
      </w:r>
      <w:r w:rsidR="00C733F3">
        <w:t>lidé nemají kořeny hluboko v místní půdě a je zřejmý odliv těch úspěšnějších do jiných měst. Proto je důležité pečovat o to, co se nám již vrylo do srdcí, a to obraz současných Lázní beze sporu je. Lázně Jeseník jsou nejčastějším cílem nedělních výletníků, jsou středem zájmu dobrovolníků, kteří pečují o památky na Studničním vrchu a také děti ze základních škol je za povinnou školní docházku několikrát navštíví. Jso</w:t>
      </w:r>
      <w:r w:rsidR="004F7F2D">
        <w:t>u pro místní obyvatele důležité, tvoří podstatu jesenické identity.</w:t>
      </w:r>
      <w:r w:rsidR="00C733F3">
        <w:t xml:space="preserve"> Proto by mělo i město přispět k jejich zachování. Například na zmíněné Kolonádě je nutná obnova mobiliáře a hlavně postupné nahrazování dožívajících dřevin, aby se nerozpadl původní architektonický záměr. Nutno podotknout, že se </w:t>
      </w:r>
      <w:proofErr w:type="spellStart"/>
      <w:r w:rsidR="00C733F3">
        <w:t>Priessnitzovy</w:t>
      </w:r>
      <w:proofErr w:type="spellEnd"/>
      <w:r w:rsidR="00C733F3">
        <w:t xml:space="preserve"> léčebné lázně s. r. o. v posledních letech činí</w:t>
      </w:r>
      <w:r w:rsidR="004F7F2D">
        <w:t xml:space="preserve">, zavádějí nové </w:t>
      </w:r>
      <w:proofErr w:type="spellStart"/>
      <w:r w:rsidR="004F7F2D">
        <w:t>wellness</w:t>
      </w:r>
      <w:proofErr w:type="spellEnd"/>
      <w:r w:rsidR="004F7F2D">
        <w:t xml:space="preserve"> centra a</w:t>
      </w:r>
      <w:r w:rsidR="00C733F3">
        <w:t xml:space="preserve"> nechaly vybudo</w:t>
      </w:r>
      <w:r w:rsidR="00C834CC">
        <w:t xml:space="preserve">vat </w:t>
      </w:r>
      <w:proofErr w:type="spellStart"/>
      <w:r w:rsidR="00C834CC">
        <w:t>Balne</w:t>
      </w:r>
      <w:r w:rsidR="00C733F3">
        <w:t>opark</w:t>
      </w:r>
      <w:proofErr w:type="spellEnd"/>
      <w:r w:rsidR="00C733F3">
        <w:t xml:space="preserve">, který dokonce získal cenu </w:t>
      </w:r>
      <w:r w:rsidR="00C834CC">
        <w:t xml:space="preserve">„Park roku 2012“. Nová jsou také dětská hřiště, bylinková zahrádka a park </w:t>
      </w:r>
      <w:proofErr w:type="spellStart"/>
      <w:r w:rsidR="00C834CC">
        <w:t>Vincenze</w:t>
      </w:r>
      <w:proofErr w:type="spellEnd"/>
      <w:r w:rsidR="00C834CC">
        <w:t xml:space="preserve"> </w:t>
      </w:r>
      <w:proofErr w:type="spellStart"/>
      <w:r w:rsidR="00C834CC">
        <w:t>Priessnitze</w:t>
      </w:r>
      <w:proofErr w:type="spellEnd"/>
      <w:r w:rsidR="00C834CC">
        <w:t xml:space="preserve"> západně od </w:t>
      </w:r>
      <w:proofErr w:type="spellStart"/>
      <w:r w:rsidR="00C834CC">
        <w:t>Balneoparku</w:t>
      </w:r>
      <w:proofErr w:type="spellEnd"/>
      <w:r w:rsidR="00C834CC">
        <w:t>. Nyní se můžeme těšit, až bude hotový projekt Rehabilitace promenády, který by nám měl nabídnout nové výhledy do údolí a také prostor pro kulturní akce a hudební produkce před Hudebním pavilonem.</w:t>
      </w:r>
      <w:r w:rsidR="004F7F2D" w:rsidRPr="004F7F2D">
        <w:rPr>
          <w:rFonts w:ascii="Tahoma" w:hAnsi="Tahoma" w:cs="Tahoma"/>
          <w:color w:val="000000"/>
          <w:sz w:val="21"/>
          <w:szCs w:val="21"/>
        </w:rPr>
        <w:t xml:space="preserve"> </w:t>
      </w:r>
      <w:r w:rsidR="004F7F2D" w:rsidRPr="004F7F2D">
        <w:rPr>
          <w:color w:val="000000"/>
        </w:rPr>
        <w:t xml:space="preserve">Novou podobu dostává dvě stě metrů dlouhá promenáda pod sanatoriem </w:t>
      </w:r>
      <w:proofErr w:type="spellStart"/>
      <w:r w:rsidR="004F7F2D" w:rsidRPr="004F7F2D">
        <w:rPr>
          <w:color w:val="000000"/>
        </w:rPr>
        <w:t>Priessnitz</w:t>
      </w:r>
      <w:proofErr w:type="spellEnd"/>
      <w:r w:rsidR="004F7F2D" w:rsidRPr="004F7F2D">
        <w:rPr>
          <w:color w:val="000000"/>
        </w:rPr>
        <w:t xml:space="preserve">. </w:t>
      </w:r>
      <w:r w:rsidR="004F7F2D">
        <w:rPr>
          <w:color w:val="000000"/>
        </w:rPr>
        <w:t>„</w:t>
      </w:r>
      <w:r w:rsidR="004F7F2D" w:rsidRPr="004F7F2D">
        <w:rPr>
          <w:color w:val="000000"/>
        </w:rPr>
        <w:t xml:space="preserve">Dlaždiči zde </w:t>
      </w:r>
      <w:r w:rsidR="004F7F2D">
        <w:rPr>
          <w:color w:val="000000"/>
        </w:rPr>
        <w:t>právě pokládají</w:t>
      </w:r>
      <w:r w:rsidR="004F7F2D" w:rsidRPr="004F7F2D">
        <w:rPr>
          <w:color w:val="000000"/>
        </w:rPr>
        <w:t xml:space="preserve"> novou</w:t>
      </w:r>
      <w:r w:rsidR="004F7F2D" w:rsidRPr="004F7F2D">
        <w:rPr>
          <w:rStyle w:val="apple-converted-space"/>
          <w:color w:val="000000"/>
        </w:rPr>
        <w:t> </w:t>
      </w:r>
      <w:hyperlink r:id="rId69" w:history="1">
        <w:r w:rsidR="004F7F2D" w:rsidRPr="004F7F2D">
          <w:t>cestu</w:t>
        </w:r>
      </w:hyperlink>
      <w:r w:rsidR="004F7F2D" w:rsidRPr="004F7F2D">
        <w:rPr>
          <w:rStyle w:val="apple-converted-space"/>
          <w:color w:val="000000"/>
        </w:rPr>
        <w:t> </w:t>
      </w:r>
      <w:r w:rsidR="004F7F2D" w:rsidRPr="004F7F2D">
        <w:rPr>
          <w:color w:val="000000"/>
        </w:rPr>
        <w:t>pro pěší, uprostřed níž budou květinové záhony. Prostor ozvláštní nová kašna. Komunikaci bude z obou stran lemovat stromořadí.</w:t>
      </w:r>
      <w:r w:rsidR="004F7F2D">
        <w:rPr>
          <w:color w:val="000000"/>
        </w:rPr>
        <w:t xml:space="preserve"> </w:t>
      </w:r>
      <w:r w:rsidR="004F7F2D" w:rsidRPr="004F7F2D">
        <w:rPr>
          <w:color w:val="000000"/>
        </w:rPr>
        <w:t>Pod kolonádou v prostoru před Jubilejní vilou vznikne</w:t>
      </w:r>
      <w:r w:rsidR="004F7F2D" w:rsidRPr="004F7F2D">
        <w:rPr>
          <w:rStyle w:val="apple-converted-space"/>
          <w:color w:val="000000"/>
        </w:rPr>
        <w:t> </w:t>
      </w:r>
      <w:hyperlink r:id="rId70" w:history="1">
        <w:r w:rsidR="004F7F2D" w:rsidRPr="004F7F2D">
          <w:t>přírodní</w:t>
        </w:r>
      </w:hyperlink>
      <w:r w:rsidR="004F7F2D" w:rsidRPr="004F7F2D">
        <w:rPr>
          <w:rStyle w:val="apple-converted-space"/>
          <w:color w:val="000000"/>
        </w:rPr>
        <w:t> </w:t>
      </w:r>
      <w:r w:rsidR="004F7F2D" w:rsidRPr="004F7F2D">
        <w:rPr>
          <w:color w:val="000000"/>
        </w:rPr>
        <w:t xml:space="preserve">inhalatorium s léčivými rostlinami. Ty mají příznivě působit </w:t>
      </w:r>
      <w:r w:rsidR="004F7F2D">
        <w:rPr>
          <w:color w:val="000000"/>
        </w:rPr>
        <w:t>na nemocné s dýchacími potížemi.“ To je nejnovější prohlášení obchodního ředitele lázní Tomáše Raka pro Šumperský a Jesenický deník ze dne 30. 4. 2013. Promenáda by měla být dle předpokladu dokončená v půlce května, aby se tak stala novou atrakcí pro nadcházející letní sezonu. Původně měl být tento záměr hotový dříve a stát se tak součástí této práce, bohužel, kvůli nepřízni počasí se vše posunulo.  Díky tomu zůstává otázka nové podoby lázeňské promenády a Kolonády stále aktuální</w:t>
      </w:r>
      <w:r w:rsidR="005E4B33">
        <w:rPr>
          <w:color w:val="000000"/>
        </w:rPr>
        <w:t xml:space="preserve"> a tato lokalita se může stát předmětem zkoumání a </w:t>
      </w:r>
      <w:r w:rsidR="005E4B33">
        <w:rPr>
          <w:color w:val="000000"/>
        </w:rPr>
        <w:lastRenderedPageBreak/>
        <w:t>hodnocení v následujících letech, až budou dokončeny všechny plánované změny. Jedno můžeme s jistotou říci už teď. Lázně se opravdu neustále vyvíjí.</w:t>
      </w:r>
    </w:p>
    <w:p w:rsidR="005E4B33" w:rsidRPr="00C853CF" w:rsidRDefault="00C853CF" w:rsidP="005E4B33">
      <w:r>
        <w:t xml:space="preserve">Dle ISPA (International </w:t>
      </w:r>
      <w:proofErr w:type="spellStart"/>
      <w:r>
        <w:t>Spa</w:t>
      </w:r>
      <w:proofErr w:type="spellEnd"/>
      <w:r>
        <w:t xml:space="preserve"> </w:t>
      </w:r>
      <w:proofErr w:type="spellStart"/>
      <w:r>
        <w:t>Organization</w:t>
      </w:r>
      <w:proofErr w:type="spellEnd"/>
      <w:r>
        <w:t>, Mezinárodní organizace lázní) dnešní lázně navazují na tradiční léčebné lázně, založené na minerálních a termálních pramenech</w:t>
      </w:r>
      <w:r w:rsidR="007A2F56">
        <w:t>. V současné době jsou obohacovány</w:t>
      </w:r>
      <w:r>
        <w:t xml:space="preserve"> o moderní resorty zdraví, nabízející vše pro relaxaci, doplnění energie a odstranění bolesti. Současné lázně se zaměřují na lidi, kteří chtějí snížit váhu, tvarovat postavu, jednoduše odpočívat nebo se luxusně a nadstandardně léčit. Zaměřují se tedy na zdravý životní styl, který zahrnuje jak zdravou výživu, fitness aktivity, tělesné léčení, tak i stresový management, léčebné vzdělávání, duchovní metody aj. Do systému lázeňské péče tak stále více pronikají nové trendy a tendence, z nichž nejrozšířenější je tzv. </w:t>
      </w:r>
      <w:proofErr w:type="spellStart"/>
      <w:r>
        <w:t>wellness</w:t>
      </w:r>
      <w:proofErr w:type="spellEnd"/>
      <w:r>
        <w:t>, které lze definovat jako aktivity lidí vedoucích k pocitu uspokojení a pohody, které si vytváří jedinec souborem příjemných impulsů. Mezi ně patří pohyb, příjemná hudba, regenerace, uklidnění, relaxace, a v přiměřené míře i jídlo a pití.</w:t>
      </w:r>
      <w:r w:rsidR="00C834CC">
        <w:rPr>
          <w:rFonts w:cs="Times New Roman"/>
          <w:szCs w:val="24"/>
        </w:rPr>
        <w:t xml:space="preserve"> </w:t>
      </w:r>
      <w:r w:rsidR="005E4B33" w:rsidRPr="005E4B33">
        <w:rPr>
          <w:rFonts w:cs="Times New Roman"/>
          <w:szCs w:val="24"/>
        </w:rPr>
        <w:t>Je definováno tzv. „6R“ neboli 6 základních funkcí, které odrážejí potřeby lázeňských hostů:</w:t>
      </w:r>
      <w:r>
        <w:rPr>
          <w:rFonts w:cs="Times New Roman"/>
          <w:szCs w:val="24"/>
        </w:rPr>
        <w:t xml:space="preserve"> (České lázeňství)</w:t>
      </w:r>
    </w:p>
    <w:p w:rsidR="005E4B33" w:rsidRPr="00C853CF" w:rsidRDefault="005E4B33" w:rsidP="00C853CF">
      <w:pPr>
        <w:pStyle w:val="Odstavecseseznamem"/>
        <w:numPr>
          <w:ilvl w:val="1"/>
          <w:numId w:val="21"/>
        </w:numPr>
        <w:rPr>
          <w:rFonts w:cs="Times New Roman"/>
          <w:szCs w:val="24"/>
        </w:rPr>
      </w:pPr>
      <w:r w:rsidRPr="00C853CF">
        <w:rPr>
          <w:rFonts w:cs="Times New Roman"/>
          <w:szCs w:val="24"/>
        </w:rPr>
        <w:t>LÉČENÍ (</w:t>
      </w:r>
      <w:proofErr w:type="spellStart"/>
      <w:r w:rsidRPr="00C853CF">
        <w:rPr>
          <w:rFonts w:cs="Times New Roman"/>
          <w:b/>
          <w:bCs/>
          <w:szCs w:val="24"/>
        </w:rPr>
        <w:t>r</w:t>
      </w:r>
      <w:r w:rsidRPr="00C853CF">
        <w:rPr>
          <w:rFonts w:cs="Times New Roman"/>
          <w:szCs w:val="24"/>
        </w:rPr>
        <w:t>emedy</w:t>
      </w:r>
      <w:proofErr w:type="spellEnd"/>
      <w:r w:rsidRPr="00C853CF">
        <w:rPr>
          <w:rFonts w:cs="Times New Roman"/>
          <w:szCs w:val="24"/>
        </w:rPr>
        <w:t>)</w:t>
      </w:r>
    </w:p>
    <w:p w:rsidR="005E4B33" w:rsidRPr="00C853CF" w:rsidRDefault="005E4B33" w:rsidP="00C853CF">
      <w:pPr>
        <w:pStyle w:val="Odstavecseseznamem"/>
        <w:numPr>
          <w:ilvl w:val="1"/>
          <w:numId w:val="21"/>
        </w:numPr>
        <w:rPr>
          <w:rFonts w:cs="Times New Roman"/>
          <w:szCs w:val="24"/>
        </w:rPr>
      </w:pPr>
      <w:r w:rsidRPr="00C853CF">
        <w:rPr>
          <w:rFonts w:cs="Times New Roman"/>
          <w:szCs w:val="24"/>
        </w:rPr>
        <w:t>REHABILITACE (</w:t>
      </w:r>
      <w:proofErr w:type="spellStart"/>
      <w:r w:rsidRPr="00C853CF">
        <w:rPr>
          <w:rFonts w:cs="Times New Roman"/>
          <w:b/>
          <w:bCs/>
          <w:szCs w:val="24"/>
        </w:rPr>
        <w:t>r</w:t>
      </w:r>
      <w:r w:rsidRPr="00C853CF">
        <w:rPr>
          <w:rFonts w:cs="Times New Roman"/>
          <w:szCs w:val="24"/>
        </w:rPr>
        <w:t>ehabilitation</w:t>
      </w:r>
      <w:proofErr w:type="spellEnd"/>
      <w:r w:rsidRPr="00C853CF">
        <w:rPr>
          <w:rFonts w:cs="Times New Roman"/>
          <w:szCs w:val="24"/>
        </w:rPr>
        <w:t>)</w:t>
      </w:r>
    </w:p>
    <w:p w:rsidR="005E4B33" w:rsidRPr="00C853CF" w:rsidRDefault="005E4B33" w:rsidP="00C853CF">
      <w:pPr>
        <w:pStyle w:val="Odstavecseseznamem"/>
        <w:numPr>
          <w:ilvl w:val="1"/>
          <w:numId w:val="21"/>
        </w:numPr>
        <w:rPr>
          <w:rFonts w:cs="Times New Roman"/>
          <w:szCs w:val="24"/>
        </w:rPr>
      </w:pPr>
      <w:r w:rsidRPr="00C853CF">
        <w:rPr>
          <w:rFonts w:cs="Times New Roman"/>
          <w:szCs w:val="24"/>
        </w:rPr>
        <w:t>OBNOVA (</w:t>
      </w:r>
      <w:proofErr w:type="spellStart"/>
      <w:r w:rsidRPr="00C853CF">
        <w:rPr>
          <w:rFonts w:cs="Times New Roman"/>
          <w:b/>
          <w:bCs/>
          <w:szCs w:val="24"/>
        </w:rPr>
        <w:t>r</w:t>
      </w:r>
      <w:r w:rsidRPr="00C853CF">
        <w:rPr>
          <w:rFonts w:cs="Times New Roman"/>
          <w:szCs w:val="24"/>
        </w:rPr>
        <w:t>evitalize</w:t>
      </w:r>
      <w:proofErr w:type="spellEnd"/>
      <w:r w:rsidRPr="00C853CF">
        <w:rPr>
          <w:rFonts w:cs="Times New Roman"/>
          <w:szCs w:val="24"/>
        </w:rPr>
        <w:t>)</w:t>
      </w:r>
    </w:p>
    <w:p w:rsidR="005E4B33" w:rsidRPr="00C853CF" w:rsidRDefault="005E4B33" w:rsidP="00C853CF">
      <w:pPr>
        <w:pStyle w:val="Odstavecseseznamem"/>
        <w:numPr>
          <w:ilvl w:val="1"/>
          <w:numId w:val="21"/>
        </w:numPr>
        <w:rPr>
          <w:rFonts w:cs="Times New Roman"/>
          <w:szCs w:val="24"/>
        </w:rPr>
      </w:pPr>
      <w:r w:rsidRPr="00C853CF">
        <w:rPr>
          <w:rFonts w:cs="Times New Roman"/>
          <w:szCs w:val="24"/>
        </w:rPr>
        <w:t>ODPOČINEK (</w:t>
      </w:r>
      <w:proofErr w:type="spellStart"/>
      <w:r w:rsidRPr="00C853CF">
        <w:rPr>
          <w:rFonts w:cs="Times New Roman"/>
          <w:b/>
          <w:bCs/>
          <w:szCs w:val="24"/>
        </w:rPr>
        <w:t>r</w:t>
      </w:r>
      <w:r w:rsidRPr="00C853CF">
        <w:rPr>
          <w:rFonts w:cs="Times New Roman"/>
          <w:szCs w:val="24"/>
        </w:rPr>
        <w:t>elax</w:t>
      </w:r>
      <w:proofErr w:type="spellEnd"/>
      <w:r w:rsidRPr="00C853CF">
        <w:rPr>
          <w:rFonts w:cs="Times New Roman"/>
          <w:szCs w:val="24"/>
        </w:rPr>
        <w:t>)</w:t>
      </w:r>
    </w:p>
    <w:p w:rsidR="005E4B33" w:rsidRPr="00C853CF" w:rsidRDefault="005E4B33" w:rsidP="00C853CF">
      <w:pPr>
        <w:pStyle w:val="Odstavecseseznamem"/>
        <w:numPr>
          <w:ilvl w:val="1"/>
          <w:numId w:val="21"/>
        </w:numPr>
        <w:rPr>
          <w:rFonts w:cs="Times New Roman"/>
          <w:szCs w:val="24"/>
        </w:rPr>
      </w:pPr>
      <w:r w:rsidRPr="00C853CF">
        <w:rPr>
          <w:rFonts w:cs="Times New Roman"/>
          <w:szCs w:val="24"/>
        </w:rPr>
        <w:t>UVOLNĚNÍ (</w:t>
      </w:r>
      <w:r w:rsidRPr="00C853CF">
        <w:rPr>
          <w:rFonts w:cs="Times New Roman"/>
          <w:b/>
          <w:bCs/>
          <w:szCs w:val="24"/>
        </w:rPr>
        <w:t>r</w:t>
      </w:r>
      <w:r w:rsidRPr="00C853CF">
        <w:rPr>
          <w:rFonts w:cs="Times New Roman"/>
          <w:szCs w:val="24"/>
        </w:rPr>
        <w:t>eflex)</w:t>
      </w:r>
    </w:p>
    <w:p w:rsidR="005E4B33" w:rsidRDefault="005E4B33" w:rsidP="00C853CF">
      <w:pPr>
        <w:pStyle w:val="Odstavecseseznamem"/>
        <w:numPr>
          <w:ilvl w:val="1"/>
          <w:numId w:val="21"/>
        </w:numPr>
        <w:rPr>
          <w:rFonts w:cs="Times New Roman"/>
          <w:szCs w:val="24"/>
        </w:rPr>
      </w:pPr>
      <w:r w:rsidRPr="00C853CF">
        <w:rPr>
          <w:rFonts w:cs="Times New Roman"/>
          <w:szCs w:val="24"/>
        </w:rPr>
        <w:t>POTĚŠENÍ (</w:t>
      </w:r>
      <w:proofErr w:type="spellStart"/>
      <w:r w:rsidRPr="00C853CF">
        <w:rPr>
          <w:rFonts w:cs="Times New Roman"/>
          <w:b/>
          <w:bCs/>
          <w:szCs w:val="24"/>
        </w:rPr>
        <w:t>r</w:t>
      </w:r>
      <w:r w:rsidRPr="00C853CF">
        <w:rPr>
          <w:rFonts w:cs="Times New Roman"/>
          <w:szCs w:val="24"/>
        </w:rPr>
        <w:t>ejoice</w:t>
      </w:r>
      <w:proofErr w:type="spellEnd"/>
      <w:r w:rsidRPr="00C853CF">
        <w:rPr>
          <w:rFonts w:cs="Times New Roman"/>
          <w:szCs w:val="24"/>
        </w:rPr>
        <w:t>)</w:t>
      </w:r>
    </w:p>
    <w:p w:rsidR="00002B9D" w:rsidRDefault="00883310" w:rsidP="000527F2">
      <w:pPr>
        <w:rPr>
          <w:rFonts w:cs="Times New Roman"/>
          <w:szCs w:val="24"/>
        </w:rPr>
      </w:pPr>
      <w:proofErr w:type="spellStart"/>
      <w:r>
        <w:rPr>
          <w:rFonts w:cs="Times New Roman"/>
          <w:szCs w:val="24"/>
        </w:rPr>
        <w:t>Priessnitzovy</w:t>
      </w:r>
      <w:proofErr w:type="spellEnd"/>
      <w:r>
        <w:rPr>
          <w:rFonts w:cs="Times New Roman"/>
          <w:szCs w:val="24"/>
        </w:rPr>
        <w:t xml:space="preserve"> léčebné lázně Jeseník splňuji všechny tyto zásady. Prioritně slouží k léčení a rehabilitaci, kterou dosahují odpočinkem, relaxací, zdravým životním stylem a potěšením ze života. Již </w:t>
      </w:r>
      <w:proofErr w:type="spellStart"/>
      <w:r>
        <w:rPr>
          <w:rFonts w:cs="Times New Roman"/>
          <w:szCs w:val="24"/>
        </w:rPr>
        <w:t>Vincenz</w:t>
      </w:r>
      <w:proofErr w:type="spellEnd"/>
      <w:r>
        <w:rPr>
          <w:rFonts w:cs="Times New Roman"/>
          <w:szCs w:val="24"/>
        </w:rPr>
        <w:t xml:space="preserve"> </w:t>
      </w:r>
      <w:proofErr w:type="spellStart"/>
      <w:r>
        <w:rPr>
          <w:rFonts w:cs="Times New Roman"/>
          <w:szCs w:val="24"/>
        </w:rPr>
        <w:t>Priessnitz</w:t>
      </w:r>
      <w:proofErr w:type="spellEnd"/>
      <w:r>
        <w:rPr>
          <w:rFonts w:cs="Times New Roman"/>
          <w:szCs w:val="24"/>
        </w:rPr>
        <w:t xml:space="preserve"> to hlásal a v duchu této filozofie vybudoval jedinečné </w:t>
      </w:r>
      <w:r w:rsidR="00A706BB">
        <w:rPr>
          <w:rFonts w:cs="Times New Roman"/>
          <w:szCs w:val="24"/>
        </w:rPr>
        <w:t xml:space="preserve">lázeňské místo. </w:t>
      </w:r>
      <w:r>
        <w:rPr>
          <w:rFonts w:cs="Times New Roman"/>
          <w:szCs w:val="24"/>
        </w:rPr>
        <w:t xml:space="preserve"> </w:t>
      </w:r>
      <w:r w:rsidR="00A706BB">
        <w:rPr>
          <w:rFonts w:cs="Times New Roman"/>
          <w:szCs w:val="24"/>
        </w:rPr>
        <w:t>Myslím si, že kdyby měl možnost shlédnout své dílo v současnosti, by</w:t>
      </w:r>
      <w:r w:rsidR="002B1C63">
        <w:rPr>
          <w:rFonts w:cs="Times New Roman"/>
          <w:szCs w:val="24"/>
        </w:rPr>
        <w:t>l by na své pokračovatele hrdý.</w:t>
      </w:r>
    </w:p>
    <w:p w:rsidR="00BD6E73" w:rsidRDefault="00BD6E73" w:rsidP="000527F2">
      <w:pPr>
        <w:rPr>
          <w:rFonts w:cs="Times New Roman"/>
          <w:szCs w:val="24"/>
        </w:rPr>
        <w:sectPr w:rsidR="00BD6E73" w:rsidSect="006F157C">
          <w:headerReference w:type="default" r:id="rId71"/>
          <w:footerReference w:type="default" r:id="rId72"/>
          <w:type w:val="continuous"/>
          <w:pgSz w:w="11906" w:h="16838"/>
          <w:pgMar w:top="1418" w:right="1134" w:bottom="1418" w:left="2268" w:header="709" w:footer="709" w:gutter="0"/>
          <w:cols w:space="708"/>
          <w:docGrid w:linePitch="360"/>
        </w:sectPr>
      </w:pPr>
    </w:p>
    <w:p w:rsidR="00F16285" w:rsidRPr="002B1C63" w:rsidRDefault="00F16285" w:rsidP="000527F2">
      <w:pPr>
        <w:rPr>
          <w:rFonts w:cs="Times New Roman"/>
          <w:szCs w:val="24"/>
        </w:rPr>
      </w:pPr>
    </w:p>
    <w:p w:rsidR="006F157C" w:rsidRDefault="006F157C" w:rsidP="00075EA2">
      <w:pPr>
        <w:pStyle w:val="Nadpis1"/>
        <w:sectPr w:rsidR="006F157C" w:rsidSect="00483B00">
          <w:type w:val="continuous"/>
          <w:pgSz w:w="11906" w:h="16838"/>
          <w:pgMar w:top="1418" w:right="1134" w:bottom="1418" w:left="2268" w:header="709" w:footer="709" w:gutter="0"/>
          <w:pgNumType w:fmt="lowerRoman"/>
          <w:cols w:space="708"/>
          <w:docGrid w:linePitch="360"/>
        </w:sectPr>
      </w:pPr>
    </w:p>
    <w:p w:rsidR="00ED14E9" w:rsidRDefault="002B1C63" w:rsidP="00075EA2">
      <w:pPr>
        <w:pStyle w:val="Nadpis1"/>
      </w:pPr>
      <w:bookmarkStart w:id="109" w:name="_Toc355269975"/>
      <w:r>
        <w:lastRenderedPageBreak/>
        <w:t>ZÁVĚR</w:t>
      </w:r>
      <w:bookmarkEnd w:id="109"/>
    </w:p>
    <w:p w:rsidR="00C834CC" w:rsidRDefault="00C834CC" w:rsidP="00F16285">
      <w:pPr>
        <w:ind w:firstLine="708"/>
      </w:pPr>
      <w:r>
        <w:t xml:space="preserve">Lázně Jeseník jsou jedinečnou destinací, </w:t>
      </w:r>
      <w:r w:rsidR="00A56221">
        <w:t xml:space="preserve">která je nedílnou součástí všech místních obyvatel, stejně jako návštěvníků, kteří se sem jezdí léčit. Jejich údržba a postupná rekonstrukce je nevyhnutelná pro udržení těch vlastností, pro které jsou tak ceněné. Je to především divoká příroda, čistý vzduch a horská voda, co tvoří podstatu tohoto lázeňského místa. V dřevinách jsou zastoupeny všechny tyto složky. Jsou to přírodní elementy, kterým v cévách proudí životodárná </w:t>
      </w:r>
      <w:proofErr w:type="gramStart"/>
      <w:r w:rsidR="00A56221">
        <w:t>voda a produkují</w:t>
      </w:r>
      <w:proofErr w:type="gramEnd"/>
      <w:r w:rsidR="00A56221">
        <w:t xml:space="preserve"> kyslík, který je pro život zásadní.  Vzrostlý strom dokáže za jediný den vytáhnout z půdy až 400 l vody, která se ve velké části odpaří do ovzduší a pozitivně tak ovliv</w:t>
      </w:r>
      <w:r w:rsidR="006343F4">
        <w:t xml:space="preserve">ňuje mikroklima. Stromy zpomalují vítr, zachycují drobný prach, zadržují v půdě vodu. Poskytují stín, domov mnoha druhům organismům, v jejich korunách zpívají ptáci a na podzim se listí zbarví do toho nejfantastičtějšího obrazu. Kraj bez dřevin je jako bez života. </w:t>
      </w:r>
    </w:p>
    <w:p w:rsidR="006343F4" w:rsidRDefault="006343F4" w:rsidP="00202299">
      <w:r>
        <w:t>Aby dřeviny splňovaly bezpečnostní požadavky vnitřního lázeňského území, je nutné podrobovat je pravidelné péči a v mnoha případech přistoupit k radikálním řezům a úpravám. V lese jsou žádoucí</w:t>
      </w:r>
      <w:r w:rsidR="0010780D">
        <w:t xml:space="preserve"> veteráni</w:t>
      </w:r>
      <w:r w:rsidR="000210B0">
        <w:t xml:space="preserve"> a rozpadající se struktury, které jsou zásadní pro přirozenou sukcesi a tok živin. V parku, kde je velká frekvence návštěvníků převažují bezpečnostní a provozní nároky nad těmi ekologickými. Proto je městská zeleň tak náročná na dodatkovou energii a péči. </w:t>
      </w:r>
      <w:r w:rsidR="00022F46">
        <w:t>Avšak při správné péči se vše vrátí v podobě spokojených návštěvníků.</w:t>
      </w:r>
    </w:p>
    <w:p w:rsidR="00022F46" w:rsidRDefault="00022F46" w:rsidP="00202299">
      <w:r>
        <w:t>Diplomová práce se skládá z několika etap.</w:t>
      </w:r>
    </w:p>
    <w:p w:rsidR="00022F46" w:rsidRDefault="00022F46" w:rsidP="00202299">
      <w:r>
        <w:t xml:space="preserve">Analytická část studie se podrobně zabývá širšími vztahy Lázní Jeseník. Popisuje primární, druhotnou a terciální krajinnou sféru, vymezuje přírodní podmínky a historické souvislosti, které se významně podíleli na formulaci tohoto místa. Pro náhled ekologických souvislostí je vypracována mapa Aktuálních typů vegetace podle Vondruškové (1994), která nám v měřítku </w:t>
      </w:r>
      <w:r w:rsidR="00075EA2">
        <w:t>1:</w:t>
      </w:r>
      <w:r>
        <w:t>10 000 znázorňuje rozmístění jednotlivých ploch – lesů, luk, sídel atd. a zastoupení tříd ekologické stability.</w:t>
      </w:r>
    </w:p>
    <w:p w:rsidR="00BD6E73" w:rsidRDefault="00BD6E73" w:rsidP="00202299">
      <w:pPr>
        <w:sectPr w:rsidR="00BD6E73" w:rsidSect="00170332">
          <w:headerReference w:type="default" r:id="rId73"/>
          <w:footerReference w:type="default" r:id="rId74"/>
          <w:type w:val="continuous"/>
          <w:pgSz w:w="11906" w:h="16838"/>
          <w:pgMar w:top="1418" w:right="1134" w:bottom="1418" w:left="2268" w:header="709" w:footer="709" w:gutter="0"/>
          <w:cols w:space="708"/>
          <w:docGrid w:linePitch="360"/>
        </w:sectPr>
      </w:pPr>
    </w:p>
    <w:p w:rsidR="00022F46" w:rsidRDefault="00022F46" w:rsidP="00202299">
      <w:r>
        <w:lastRenderedPageBreak/>
        <w:t xml:space="preserve">Pro hodnocení a obnovu krajinné zeleně byly použity oborové nástroje pasport zeleně a dendrologický průzkum. Skutečnosti zjištěné v terénu jsou zakresleny do příslušných map, jednotlivé vegetační prvky jsou dále popsány v inventarizačních </w:t>
      </w:r>
      <w:r w:rsidR="00F36470">
        <w:t xml:space="preserve">soupiskách. </w:t>
      </w:r>
      <w:r>
        <w:t xml:space="preserve">Na základě těchto dvou studií jsou vypracovány závěry, které </w:t>
      </w:r>
      <w:r w:rsidR="00F36470">
        <w:t xml:space="preserve">nastiňují současný stav a podobu lázeňské zeleně. V případě zjištění nedostatků ze stran provozní bezpečnosti nebo estetického hlediska jsou navrhována pěstební opatření. </w:t>
      </w:r>
    </w:p>
    <w:p w:rsidR="00F952F7" w:rsidRDefault="00F36470" w:rsidP="00202299">
      <w:r>
        <w:t xml:space="preserve">Po důkladném rozboru krajinné zeleně Lázní Jeseník vyplynuly tyto závěry: vegetační prvky jsou v dobrém zdravotním stavu, dřeviny jsou podrobovány pravidelné péči a nehrozí bezprostřední provozní nebezpečí. Dřeviny jsou ve valné většině dospělé, s předpokladem dlouhodobé existence. Zjištěné nedostatky jsou převážně z estetického hlediska. Častý je výskyt několika terminálů, což s sebou nese riziko tlakové vidlice a možné narušení stability dřevin. Vzhledem k taxonům, které </w:t>
      </w:r>
      <w:proofErr w:type="gramStart"/>
      <w:r>
        <w:t>jsou</w:t>
      </w:r>
      <w:proofErr w:type="gramEnd"/>
      <w:r>
        <w:t xml:space="preserve"> v Lázních Jeseník zastoupeny to </w:t>
      </w:r>
      <w:proofErr w:type="gramStart"/>
      <w:r>
        <w:t>není</w:t>
      </w:r>
      <w:proofErr w:type="gramEnd"/>
      <w:r>
        <w:t xml:space="preserve"> vážnější problém, protože dřeviny jako lípa, javor nebo buk se v přírodě běžně vyskytují s více hlavními kosterními větvemi.</w:t>
      </w:r>
      <w:r w:rsidR="00F952F7">
        <w:t xml:space="preserve"> </w:t>
      </w:r>
    </w:p>
    <w:p w:rsidR="00F952F7" w:rsidRDefault="00F952F7" w:rsidP="00202299"/>
    <w:p w:rsidR="00075EA2" w:rsidRDefault="00F952F7" w:rsidP="00202299">
      <w:r>
        <w:t>Diplomová práce měla v původním záměru zhodnotit projekty, které mají návaznost na</w:t>
      </w:r>
      <w:r w:rsidR="00F16285">
        <w:t xml:space="preserve"> krajinnou zeleň Lázní Jeseník. </w:t>
      </w:r>
      <w:r>
        <w:t xml:space="preserve">Vzhledem k tomu, že hlavní projekt – Rehabilitace lázeňské promenády a Kolonády je </w:t>
      </w:r>
      <w:r w:rsidR="00F16285">
        <w:t>v současné době</w:t>
      </w:r>
      <w:r>
        <w:t xml:space="preserve"> v plném proudu, stává se tato práce podkladem pro budoucí zmapování nového stavu</w:t>
      </w:r>
      <w:r w:rsidR="007A2F56">
        <w:t xml:space="preserve"> zeleně</w:t>
      </w:r>
      <w:r>
        <w:t xml:space="preserve">.  </w:t>
      </w:r>
      <w:r w:rsidR="00F36470">
        <w:t xml:space="preserve"> </w:t>
      </w:r>
    </w:p>
    <w:p w:rsidR="00F36470" w:rsidRDefault="00F36470" w:rsidP="00202299"/>
    <w:p w:rsidR="004F4C08" w:rsidRDefault="004F4C08" w:rsidP="004F4C08"/>
    <w:p w:rsidR="004C4068" w:rsidRDefault="004C4068" w:rsidP="00B36074">
      <w:pPr>
        <w:rPr>
          <w:rFonts w:ascii="Book Antiqua" w:hAnsi="Book Antiqua" w:cs="Arial"/>
          <w:szCs w:val="24"/>
        </w:rPr>
      </w:pPr>
    </w:p>
    <w:p w:rsidR="002B1C63" w:rsidRDefault="002B1C63" w:rsidP="00B36074">
      <w:pPr>
        <w:rPr>
          <w:rFonts w:ascii="Book Antiqua" w:hAnsi="Book Antiqua" w:cs="Arial"/>
          <w:szCs w:val="24"/>
        </w:rPr>
      </w:pPr>
    </w:p>
    <w:p w:rsidR="00BD6E73" w:rsidRDefault="00BD6E73" w:rsidP="00075EA2">
      <w:pPr>
        <w:pStyle w:val="Nadpis1"/>
        <w:sectPr w:rsidR="00BD6E73" w:rsidSect="00170332">
          <w:headerReference w:type="default" r:id="rId75"/>
          <w:footerReference w:type="default" r:id="rId76"/>
          <w:type w:val="continuous"/>
          <w:pgSz w:w="11906" w:h="16838"/>
          <w:pgMar w:top="1418" w:right="1134" w:bottom="1418" w:left="2268" w:header="709" w:footer="709" w:gutter="0"/>
          <w:cols w:space="708"/>
          <w:docGrid w:linePitch="360"/>
        </w:sectPr>
      </w:pPr>
    </w:p>
    <w:p w:rsidR="006F157C" w:rsidRDefault="006F157C" w:rsidP="00075EA2">
      <w:pPr>
        <w:pStyle w:val="Nadpis1"/>
        <w:sectPr w:rsidR="006F157C" w:rsidSect="00483B00">
          <w:type w:val="continuous"/>
          <w:pgSz w:w="11906" w:h="16838"/>
          <w:pgMar w:top="1418" w:right="1134" w:bottom="1418" w:left="2268" w:header="709" w:footer="709" w:gutter="0"/>
          <w:pgNumType w:fmt="lowerRoman"/>
          <w:cols w:space="708"/>
          <w:docGrid w:linePitch="360"/>
        </w:sectPr>
      </w:pPr>
    </w:p>
    <w:p w:rsidR="004C4068" w:rsidRPr="005620E3" w:rsidRDefault="00947716" w:rsidP="00075EA2">
      <w:pPr>
        <w:pStyle w:val="Nadpis1"/>
      </w:pPr>
      <w:bookmarkStart w:id="110" w:name="_Toc355269976"/>
      <w:r>
        <w:lastRenderedPageBreak/>
        <w:t xml:space="preserve">POUŽITÁ </w:t>
      </w:r>
      <w:r w:rsidR="002B1C63">
        <w:t>LITERATURA</w:t>
      </w:r>
      <w:bookmarkEnd w:id="110"/>
    </w:p>
    <w:p w:rsidR="00D162C8" w:rsidRPr="000C04CC" w:rsidRDefault="00F7288A" w:rsidP="000C04CC">
      <w:pPr>
        <w:rPr>
          <w:rFonts w:cs="Times New Roman"/>
          <w:szCs w:val="24"/>
        </w:rPr>
      </w:pPr>
      <w:r w:rsidRPr="000C04CC">
        <w:rPr>
          <w:rFonts w:cs="Times New Roman"/>
          <w:szCs w:val="24"/>
          <w:shd w:val="clear" w:color="auto" w:fill="FFFFFF"/>
        </w:rPr>
        <w:t>KOČKA, Miloš a Alois KUBÍK.</w:t>
      </w:r>
      <w:r w:rsidRPr="000C04CC">
        <w:rPr>
          <w:rStyle w:val="apple-converted-space"/>
          <w:rFonts w:cs="Times New Roman"/>
          <w:color w:val="000000"/>
          <w:szCs w:val="24"/>
          <w:shd w:val="clear" w:color="auto" w:fill="FFFFFF"/>
        </w:rPr>
        <w:t> </w:t>
      </w:r>
      <w:proofErr w:type="spellStart"/>
      <w:r w:rsidRPr="000C04CC">
        <w:rPr>
          <w:rFonts w:cs="Times New Roman"/>
          <w:i/>
          <w:iCs/>
          <w:szCs w:val="24"/>
          <w:shd w:val="clear" w:color="auto" w:fill="FFFFFF"/>
        </w:rPr>
        <w:t>Vincenz</w:t>
      </w:r>
      <w:proofErr w:type="spellEnd"/>
      <w:r w:rsidRPr="000C04CC">
        <w:rPr>
          <w:rFonts w:cs="Times New Roman"/>
          <w:i/>
          <w:iCs/>
          <w:szCs w:val="24"/>
          <w:shd w:val="clear" w:color="auto" w:fill="FFFFFF"/>
        </w:rPr>
        <w:t xml:space="preserve"> </w:t>
      </w:r>
      <w:proofErr w:type="spellStart"/>
      <w:r w:rsidRPr="000C04CC">
        <w:rPr>
          <w:rFonts w:cs="Times New Roman"/>
          <w:i/>
          <w:iCs/>
          <w:szCs w:val="24"/>
          <w:shd w:val="clear" w:color="auto" w:fill="FFFFFF"/>
        </w:rPr>
        <w:t>Priessnitz</w:t>
      </w:r>
      <w:proofErr w:type="spellEnd"/>
      <w:r w:rsidRPr="000C04CC">
        <w:rPr>
          <w:rFonts w:cs="Times New Roman"/>
          <w:i/>
          <w:iCs/>
          <w:szCs w:val="24"/>
          <w:shd w:val="clear" w:color="auto" w:fill="FFFFFF"/>
        </w:rPr>
        <w:t>: světový přírodní léčitel</w:t>
      </w:r>
      <w:r w:rsidRPr="000C04CC">
        <w:rPr>
          <w:rFonts w:cs="Times New Roman"/>
          <w:szCs w:val="24"/>
          <w:shd w:val="clear" w:color="auto" w:fill="FFFFFF"/>
        </w:rPr>
        <w:t>. 1. vyd. Štíty: Veduta, 2006, 181 s. ISBN 80-864-3816-3.</w:t>
      </w:r>
    </w:p>
    <w:p w:rsidR="001F0940" w:rsidRPr="000C04CC" w:rsidRDefault="001F0940" w:rsidP="000C04CC">
      <w:pPr>
        <w:rPr>
          <w:rFonts w:cs="Times New Roman"/>
          <w:szCs w:val="24"/>
          <w:shd w:val="clear" w:color="auto" w:fill="FFFFFF"/>
        </w:rPr>
      </w:pPr>
      <w:r w:rsidRPr="000C04CC">
        <w:rPr>
          <w:rFonts w:cs="Times New Roman"/>
          <w:szCs w:val="24"/>
          <w:shd w:val="clear" w:color="auto" w:fill="FFFFFF"/>
        </w:rPr>
        <w:t>BALATKA, Břetislav; KALVODA, Jan.</w:t>
      </w:r>
      <w:r w:rsidRPr="000C04CC">
        <w:rPr>
          <w:rStyle w:val="apple-converted-space"/>
          <w:rFonts w:cs="Times New Roman"/>
          <w:color w:val="000000"/>
          <w:szCs w:val="24"/>
          <w:shd w:val="clear" w:color="auto" w:fill="FFFFFF"/>
        </w:rPr>
        <w:t> </w:t>
      </w:r>
      <w:r w:rsidRPr="000C04CC">
        <w:rPr>
          <w:rFonts w:cs="Times New Roman"/>
          <w:i/>
          <w:iCs/>
          <w:szCs w:val="24"/>
          <w:shd w:val="clear" w:color="auto" w:fill="FFFFFF"/>
        </w:rPr>
        <w:t>Geomorfologické členění reliéfu Čech</w:t>
      </w:r>
      <w:r w:rsidR="00117152">
        <w:rPr>
          <w:rFonts w:cs="Times New Roman"/>
          <w:szCs w:val="24"/>
          <w:shd w:val="clear" w:color="auto" w:fill="FFFFFF"/>
        </w:rPr>
        <w:t>. Praha</w:t>
      </w:r>
      <w:r w:rsidRPr="000C04CC">
        <w:rPr>
          <w:rFonts w:cs="Times New Roman"/>
          <w:szCs w:val="24"/>
          <w:shd w:val="clear" w:color="auto" w:fill="FFFFFF"/>
        </w:rPr>
        <w:t>: Kartografie Praha, 2006. 79 s.</w:t>
      </w:r>
      <w:r w:rsidRPr="000C04CC">
        <w:rPr>
          <w:rStyle w:val="apple-converted-space"/>
          <w:rFonts w:cs="Times New Roman"/>
          <w:color w:val="000000"/>
          <w:szCs w:val="24"/>
          <w:shd w:val="clear" w:color="auto" w:fill="FFFFFF"/>
        </w:rPr>
        <w:t> </w:t>
      </w:r>
      <w:hyperlink r:id="rId77" w:history="1">
        <w:r w:rsidRPr="00117152">
          <w:t>ISBN 80-7011-913-6</w:t>
        </w:r>
      </w:hyperlink>
      <w:r w:rsidRPr="00117152">
        <w:t>.</w:t>
      </w:r>
    </w:p>
    <w:p w:rsidR="00784292" w:rsidRPr="000C04CC" w:rsidRDefault="00784292" w:rsidP="000C04CC">
      <w:pPr>
        <w:rPr>
          <w:rFonts w:cs="Times New Roman"/>
          <w:szCs w:val="24"/>
        </w:rPr>
      </w:pPr>
      <w:r w:rsidRPr="000C04CC">
        <w:rPr>
          <w:rFonts w:cs="Times New Roman"/>
          <w:szCs w:val="24"/>
        </w:rPr>
        <w:t xml:space="preserve">CULEK, Martin, et al. </w:t>
      </w:r>
      <w:r w:rsidRPr="000C04CC">
        <w:rPr>
          <w:rStyle w:val="Zvraznn"/>
          <w:rFonts w:cs="Times New Roman"/>
          <w:szCs w:val="24"/>
        </w:rPr>
        <w:t>Biogeografické členění České republiky</w:t>
      </w:r>
      <w:r w:rsidRPr="000C04CC">
        <w:rPr>
          <w:rFonts w:cs="Times New Roman"/>
          <w:szCs w:val="24"/>
        </w:rPr>
        <w:t>. Praha: ENIGMA, 1995. 347 s. ISBN 80-85368-80-3.</w:t>
      </w:r>
    </w:p>
    <w:p w:rsidR="003C2CB3" w:rsidRPr="000C04CC" w:rsidRDefault="003C2CB3" w:rsidP="000C04CC">
      <w:pPr>
        <w:rPr>
          <w:rFonts w:cs="Times New Roman"/>
          <w:szCs w:val="24"/>
        </w:rPr>
      </w:pPr>
      <w:r w:rsidRPr="000C04CC">
        <w:rPr>
          <w:rFonts w:cs="Times New Roman"/>
          <w:szCs w:val="24"/>
        </w:rPr>
        <w:t>C</w:t>
      </w:r>
      <w:r w:rsidR="00117152">
        <w:rPr>
          <w:rFonts w:cs="Times New Roman"/>
          <w:szCs w:val="24"/>
        </w:rPr>
        <w:t>ZUDEK</w:t>
      </w:r>
      <w:r w:rsidRPr="000C04CC">
        <w:rPr>
          <w:rFonts w:cs="Times New Roman"/>
          <w:szCs w:val="24"/>
        </w:rPr>
        <w:t xml:space="preserve">, T.: Reliéf Moravy a Slezska v kvartéru. </w:t>
      </w:r>
      <w:proofErr w:type="spellStart"/>
      <w:r w:rsidRPr="000C04CC">
        <w:rPr>
          <w:rFonts w:cs="Times New Roman"/>
          <w:szCs w:val="24"/>
        </w:rPr>
        <w:t>Sursum</w:t>
      </w:r>
      <w:proofErr w:type="spellEnd"/>
      <w:r w:rsidRPr="000C04CC">
        <w:rPr>
          <w:rFonts w:cs="Times New Roman"/>
          <w:szCs w:val="24"/>
        </w:rPr>
        <w:t>, Tišnov, 1997</w:t>
      </w:r>
    </w:p>
    <w:p w:rsidR="00784292" w:rsidRPr="000C04CC" w:rsidRDefault="00784292" w:rsidP="000C04CC">
      <w:pPr>
        <w:rPr>
          <w:rFonts w:cs="Times New Roman"/>
          <w:szCs w:val="24"/>
        </w:rPr>
      </w:pPr>
      <w:r w:rsidRPr="000C04CC">
        <w:rPr>
          <w:rFonts w:cs="Times New Roman"/>
          <w:szCs w:val="24"/>
        </w:rPr>
        <w:t xml:space="preserve">GROWKA, Květoslav. </w:t>
      </w:r>
      <w:r w:rsidRPr="000C04CC">
        <w:rPr>
          <w:rFonts w:cs="Times New Roman"/>
          <w:i/>
          <w:szCs w:val="24"/>
        </w:rPr>
        <w:t>Zmizelá Morava a Slezsko - Jeseník</w:t>
      </w:r>
      <w:r w:rsidRPr="000C04CC">
        <w:rPr>
          <w:rFonts w:cs="Times New Roman"/>
          <w:szCs w:val="24"/>
        </w:rPr>
        <w:t>. Praha: Paseka, 2008. 53 s.             ISBN 978-80-7185-884-3</w:t>
      </w:r>
    </w:p>
    <w:p w:rsidR="00784292" w:rsidRPr="000C04CC" w:rsidRDefault="00784292" w:rsidP="000C04CC">
      <w:pPr>
        <w:rPr>
          <w:rFonts w:cs="Times New Roman"/>
          <w:szCs w:val="24"/>
        </w:rPr>
      </w:pPr>
      <w:r w:rsidRPr="000C04CC">
        <w:rPr>
          <w:rFonts w:cs="Times New Roman"/>
          <w:szCs w:val="24"/>
        </w:rPr>
        <w:t xml:space="preserve">CHLUPÁČ, Ivo, et al. </w:t>
      </w:r>
      <w:r w:rsidRPr="000C04CC">
        <w:rPr>
          <w:rStyle w:val="Zvraznn"/>
          <w:rFonts w:cs="Times New Roman"/>
          <w:szCs w:val="24"/>
        </w:rPr>
        <w:t>Geologická minulost České republiky</w:t>
      </w:r>
      <w:r w:rsidRPr="000C04CC">
        <w:rPr>
          <w:rFonts w:cs="Times New Roman"/>
          <w:szCs w:val="24"/>
        </w:rPr>
        <w:t>. 1. vydání. Praha: Academia, 2002. 436 s. ISBN 80-200-0914-0.</w:t>
      </w:r>
    </w:p>
    <w:p w:rsidR="00626862" w:rsidRPr="000C04CC" w:rsidRDefault="00626862" w:rsidP="000C04CC">
      <w:pPr>
        <w:rPr>
          <w:rFonts w:cs="Times New Roman"/>
          <w:szCs w:val="24"/>
          <w:lang w:eastAsia="cs-CZ"/>
        </w:rPr>
      </w:pPr>
      <w:r w:rsidRPr="000C04CC">
        <w:rPr>
          <w:rFonts w:cs="Times New Roman"/>
          <w:szCs w:val="24"/>
          <w:lang w:eastAsia="cs-CZ"/>
        </w:rPr>
        <w:t>CHOVANEC, Petr. CENTROPROJEKT</w:t>
      </w:r>
      <w:r w:rsidR="00117152">
        <w:rPr>
          <w:rFonts w:cs="Times New Roman"/>
          <w:szCs w:val="24"/>
          <w:lang w:eastAsia="cs-CZ"/>
        </w:rPr>
        <w:t xml:space="preserve"> a.s</w:t>
      </w:r>
      <w:r w:rsidRPr="000C04CC">
        <w:rPr>
          <w:rFonts w:cs="Times New Roman"/>
          <w:szCs w:val="24"/>
          <w:lang w:eastAsia="cs-CZ"/>
        </w:rPr>
        <w:t>. </w:t>
      </w:r>
      <w:r w:rsidRPr="000C04CC">
        <w:rPr>
          <w:rFonts w:cs="Times New Roman"/>
          <w:i/>
          <w:szCs w:val="24"/>
          <w:lang w:eastAsia="cs-CZ"/>
        </w:rPr>
        <w:t>Dokumentace pro realizaci stavby:</w:t>
      </w:r>
      <w:r w:rsidRPr="000C04CC">
        <w:rPr>
          <w:rFonts w:cs="Times New Roman"/>
          <w:szCs w:val="24"/>
          <w:lang w:eastAsia="cs-CZ"/>
        </w:rPr>
        <w:t xml:space="preserve"> </w:t>
      </w:r>
      <w:r w:rsidRPr="000C04CC">
        <w:rPr>
          <w:rFonts w:cs="Times New Roman"/>
          <w:i/>
          <w:iCs/>
          <w:szCs w:val="24"/>
          <w:lang w:eastAsia="cs-CZ"/>
        </w:rPr>
        <w:t>Technická zpráva-Umělá vodoteč</w:t>
      </w:r>
      <w:r w:rsidR="00117152">
        <w:rPr>
          <w:rFonts w:cs="Times New Roman"/>
          <w:szCs w:val="24"/>
          <w:lang w:eastAsia="cs-CZ"/>
        </w:rPr>
        <w:t>. 2009.</w:t>
      </w:r>
    </w:p>
    <w:p w:rsidR="00784292" w:rsidRPr="000C04CC" w:rsidRDefault="00784292" w:rsidP="000C04CC">
      <w:pPr>
        <w:rPr>
          <w:rFonts w:cs="Times New Roman"/>
          <w:szCs w:val="24"/>
        </w:rPr>
      </w:pPr>
      <w:r w:rsidRPr="000C04CC">
        <w:rPr>
          <w:rFonts w:cs="Times New Roman"/>
          <w:szCs w:val="24"/>
        </w:rPr>
        <w:t xml:space="preserve">JEDLIČKA, Jaromír. </w:t>
      </w:r>
      <w:r w:rsidRPr="000C04CC">
        <w:rPr>
          <w:rFonts w:cs="Times New Roman"/>
          <w:i/>
          <w:szCs w:val="24"/>
        </w:rPr>
        <w:t>Mineralogické lokality okresu Jeseník</w:t>
      </w:r>
      <w:r w:rsidRPr="000C04CC">
        <w:rPr>
          <w:rFonts w:cs="Times New Roman"/>
          <w:szCs w:val="24"/>
        </w:rPr>
        <w:t xml:space="preserve">, účelová publikace, Jeseník: </w:t>
      </w:r>
      <w:proofErr w:type="spellStart"/>
      <w:r w:rsidRPr="000C04CC">
        <w:rPr>
          <w:rFonts w:cs="Times New Roman"/>
          <w:szCs w:val="24"/>
        </w:rPr>
        <w:t>Rep</w:t>
      </w:r>
      <w:proofErr w:type="spellEnd"/>
      <w:r w:rsidRPr="000C04CC">
        <w:rPr>
          <w:rFonts w:cs="Times New Roman"/>
          <w:szCs w:val="24"/>
        </w:rPr>
        <w:t>-tisk, 1997.</w:t>
      </w:r>
    </w:p>
    <w:p w:rsidR="00FE2DD3" w:rsidRPr="000C04CC" w:rsidRDefault="00FE2DD3" w:rsidP="000C04CC">
      <w:pPr>
        <w:rPr>
          <w:rFonts w:cs="Times New Roman"/>
          <w:szCs w:val="24"/>
        </w:rPr>
      </w:pPr>
      <w:r w:rsidRPr="000C04CC">
        <w:rPr>
          <w:rFonts w:cs="Times New Roman"/>
          <w:szCs w:val="24"/>
        </w:rPr>
        <w:t xml:space="preserve">KOBLÍŽEK, Jan. </w:t>
      </w:r>
      <w:r w:rsidRPr="000C04CC">
        <w:rPr>
          <w:rFonts w:cs="Times New Roman"/>
          <w:i/>
          <w:iCs/>
          <w:szCs w:val="24"/>
        </w:rPr>
        <w:t>Jehličnaté a listnaté dřeviny našich zahrad a parků</w:t>
      </w:r>
      <w:r w:rsidRPr="000C04CC">
        <w:rPr>
          <w:rFonts w:cs="Times New Roman"/>
          <w:szCs w:val="24"/>
        </w:rPr>
        <w:t xml:space="preserve">: </w:t>
      </w:r>
      <w:proofErr w:type="spellStart"/>
      <w:r w:rsidRPr="000C04CC">
        <w:rPr>
          <w:rFonts w:cs="Times New Roman"/>
          <w:szCs w:val="24"/>
        </w:rPr>
        <w:t>Sursum</w:t>
      </w:r>
      <w:proofErr w:type="spellEnd"/>
      <w:r w:rsidRPr="000C04CC">
        <w:rPr>
          <w:rFonts w:cs="Times New Roman"/>
          <w:szCs w:val="24"/>
        </w:rPr>
        <w:t>, 2006. 551 s. ISBN  80-7323-117-4.</w:t>
      </w:r>
    </w:p>
    <w:p w:rsidR="00BD6E73" w:rsidRDefault="00BD6E73" w:rsidP="000C04CC">
      <w:pPr>
        <w:rPr>
          <w:rFonts w:cs="Times New Roman"/>
          <w:szCs w:val="24"/>
          <w:shd w:val="clear" w:color="auto" w:fill="FFFFFF"/>
        </w:rPr>
        <w:sectPr w:rsidR="00BD6E73" w:rsidSect="00170332">
          <w:headerReference w:type="default" r:id="rId78"/>
          <w:footerReference w:type="default" r:id="rId79"/>
          <w:type w:val="continuous"/>
          <w:pgSz w:w="11906" w:h="16838"/>
          <w:pgMar w:top="1418" w:right="1134" w:bottom="1418" w:left="2268" w:header="709" w:footer="709" w:gutter="0"/>
          <w:cols w:space="708"/>
          <w:docGrid w:linePitch="360"/>
        </w:sectPr>
      </w:pPr>
    </w:p>
    <w:p w:rsidR="008D0D99" w:rsidRPr="000C04CC" w:rsidRDefault="008D0D99" w:rsidP="000C04CC">
      <w:pPr>
        <w:rPr>
          <w:rFonts w:cs="Times New Roman"/>
          <w:szCs w:val="24"/>
          <w:shd w:val="clear" w:color="auto" w:fill="FFFFFF"/>
        </w:rPr>
      </w:pPr>
      <w:r w:rsidRPr="000C04CC">
        <w:rPr>
          <w:rFonts w:cs="Times New Roman"/>
          <w:szCs w:val="24"/>
          <w:shd w:val="clear" w:color="auto" w:fill="FFFFFF"/>
        </w:rPr>
        <w:lastRenderedPageBreak/>
        <w:t>MADĚRA, P.</w:t>
      </w:r>
      <w:r w:rsidRPr="000C04CC">
        <w:rPr>
          <w:rStyle w:val="apple-converted-space"/>
          <w:rFonts w:cs="Times New Roman"/>
          <w:color w:val="000000"/>
          <w:szCs w:val="24"/>
          <w:shd w:val="clear" w:color="auto" w:fill="FFFFFF"/>
        </w:rPr>
        <w:t> </w:t>
      </w:r>
      <w:r w:rsidRPr="000C04CC">
        <w:rPr>
          <w:rFonts w:cs="Times New Roman"/>
          <w:szCs w:val="24"/>
          <w:shd w:val="clear" w:color="auto" w:fill="FFFFFF"/>
        </w:rPr>
        <w:t>&amp;</w:t>
      </w:r>
      <w:r w:rsidRPr="000C04CC">
        <w:rPr>
          <w:rStyle w:val="apple-converted-space"/>
          <w:rFonts w:cs="Times New Roman"/>
          <w:color w:val="000000"/>
          <w:szCs w:val="24"/>
          <w:shd w:val="clear" w:color="auto" w:fill="FFFFFF"/>
        </w:rPr>
        <w:t> </w:t>
      </w:r>
      <w:r w:rsidRPr="000C04CC">
        <w:rPr>
          <w:rFonts w:cs="Times New Roman"/>
          <w:szCs w:val="24"/>
          <w:shd w:val="clear" w:color="auto" w:fill="FFFFFF"/>
        </w:rPr>
        <w:t xml:space="preserve">ZÍMOVÁ, E. </w:t>
      </w:r>
      <w:proofErr w:type="spellStart"/>
      <w:r w:rsidRPr="000C04CC">
        <w:rPr>
          <w:rFonts w:cs="Times New Roman"/>
          <w:szCs w:val="24"/>
          <w:shd w:val="clear" w:color="auto" w:fill="FFFFFF"/>
        </w:rPr>
        <w:t>eds</w:t>
      </w:r>
      <w:proofErr w:type="spellEnd"/>
      <w:r w:rsidRPr="000C04CC">
        <w:rPr>
          <w:rFonts w:cs="Times New Roman"/>
          <w:szCs w:val="24"/>
          <w:shd w:val="clear" w:color="auto" w:fill="FFFFFF"/>
        </w:rPr>
        <w:t xml:space="preserve">. (2005): Metodické postupy projektování lokálního ÚSES. Ústav lesnické botaniky, typologie a dendrologie LDF MZLU v Brně a </w:t>
      </w:r>
      <w:proofErr w:type="spellStart"/>
      <w:r w:rsidRPr="000C04CC">
        <w:rPr>
          <w:rFonts w:cs="Times New Roman"/>
          <w:szCs w:val="24"/>
          <w:shd w:val="clear" w:color="auto" w:fill="FFFFFF"/>
        </w:rPr>
        <w:t>Löw</w:t>
      </w:r>
      <w:proofErr w:type="spellEnd"/>
      <w:r w:rsidRPr="000C04CC">
        <w:rPr>
          <w:rFonts w:cs="Times New Roman"/>
          <w:szCs w:val="24"/>
          <w:shd w:val="clear" w:color="auto" w:fill="FFFFFF"/>
        </w:rPr>
        <w:t xml:space="preserve"> a spol., Brno. [CD-ROM].</w:t>
      </w:r>
    </w:p>
    <w:p w:rsidR="006F157C" w:rsidRDefault="006F157C" w:rsidP="000C04CC">
      <w:pPr>
        <w:rPr>
          <w:rFonts w:cs="Times New Roman"/>
          <w:szCs w:val="24"/>
          <w:shd w:val="clear" w:color="auto" w:fill="FFFFFF"/>
        </w:rPr>
        <w:sectPr w:rsidR="006F157C" w:rsidSect="00483B00">
          <w:type w:val="continuous"/>
          <w:pgSz w:w="11906" w:h="16838"/>
          <w:pgMar w:top="1418" w:right="1134" w:bottom="1418" w:left="2268" w:header="709" w:footer="709" w:gutter="0"/>
          <w:pgNumType w:fmt="lowerRoman"/>
          <w:cols w:space="708"/>
          <w:docGrid w:linePitch="360"/>
        </w:sectPr>
      </w:pPr>
    </w:p>
    <w:p w:rsidR="00626862" w:rsidRPr="000C04CC" w:rsidRDefault="00626862" w:rsidP="000C04CC">
      <w:pPr>
        <w:rPr>
          <w:rFonts w:cs="Times New Roman"/>
          <w:szCs w:val="24"/>
          <w:shd w:val="clear" w:color="auto" w:fill="FFFFFF"/>
        </w:rPr>
      </w:pPr>
      <w:r w:rsidRPr="000C04CC">
        <w:rPr>
          <w:rFonts w:cs="Times New Roman"/>
          <w:szCs w:val="24"/>
          <w:shd w:val="clear" w:color="auto" w:fill="FFFFFF"/>
        </w:rPr>
        <w:lastRenderedPageBreak/>
        <w:t>MIK</w:t>
      </w:r>
      <w:r w:rsidR="00117152">
        <w:rPr>
          <w:rFonts w:cs="Times New Roman"/>
          <w:szCs w:val="24"/>
          <w:shd w:val="clear" w:color="auto" w:fill="FFFFFF"/>
        </w:rPr>
        <w:t>EŠOVÁ, Hana. CENTROPROJEKT a.s.</w:t>
      </w:r>
      <w:r w:rsidRPr="000C04CC">
        <w:rPr>
          <w:rStyle w:val="apple-converted-space"/>
          <w:rFonts w:cs="Times New Roman"/>
          <w:color w:val="000000"/>
          <w:szCs w:val="24"/>
          <w:shd w:val="clear" w:color="auto" w:fill="FFFFFF"/>
        </w:rPr>
        <w:t> </w:t>
      </w:r>
      <w:r w:rsidRPr="000C04CC">
        <w:rPr>
          <w:rFonts w:cs="Times New Roman"/>
          <w:i/>
          <w:szCs w:val="24"/>
          <w:lang w:eastAsia="cs-CZ"/>
        </w:rPr>
        <w:t>Dokumentace pro realizaci stavby:</w:t>
      </w:r>
      <w:r w:rsidRPr="000C04CC">
        <w:rPr>
          <w:rFonts w:cs="Times New Roman"/>
          <w:i/>
          <w:iCs/>
          <w:szCs w:val="24"/>
          <w:shd w:val="clear" w:color="auto" w:fill="FFFFFF"/>
        </w:rPr>
        <w:t xml:space="preserve"> Technická zpráva- Akumulační nádrž</w:t>
      </w:r>
      <w:r w:rsidRPr="000C04CC">
        <w:rPr>
          <w:rFonts w:cs="Times New Roman"/>
          <w:szCs w:val="24"/>
          <w:shd w:val="clear" w:color="auto" w:fill="FFFFFF"/>
        </w:rPr>
        <w:t>. 2009.</w:t>
      </w:r>
    </w:p>
    <w:p w:rsidR="0051722B" w:rsidRPr="000C04CC" w:rsidRDefault="0051722B" w:rsidP="000C04CC">
      <w:pPr>
        <w:rPr>
          <w:rStyle w:val="apple-converted-space"/>
          <w:rFonts w:cs="Times New Roman"/>
          <w:color w:val="000000"/>
          <w:szCs w:val="24"/>
          <w:shd w:val="clear" w:color="auto" w:fill="FFFFFF"/>
        </w:rPr>
      </w:pPr>
      <w:r w:rsidRPr="000C04CC">
        <w:rPr>
          <w:rFonts w:cs="Times New Roman"/>
          <w:szCs w:val="24"/>
          <w:shd w:val="clear" w:color="auto" w:fill="FFFFFF"/>
        </w:rPr>
        <w:t>MIKLÓS, L., IZAKOVIČOVÁ, Z.</w:t>
      </w:r>
      <w:r w:rsidRPr="000C04CC">
        <w:rPr>
          <w:rStyle w:val="apple-converted-space"/>
          <w:rFonts w:cs="Times New Roman"/>
          <w:color w:val="000000"/>
          <w:szCs w:val="24"/>
          <w:shd w:val="clear" w:color="auto" w:fill="FFFFFF"/>
        </w:rPr>
        <w:t> </w:t>
      </w:r>
      <w:r w:rsidRPr="000C04CC">
        <w:rPr>
          <w:rFonts w:cs="Times New Roman"/>
          <w:i/>
          <w:iCs/>
          <w:szCs w:val="24"/>
          <w:shd w:val="clear" w:color="auto" w:fill="FFFFFF"/>
        </w:rPr>
        <w:t xml:space="preserve">Krajina </w:t>
      </w:r>
      <w:proofErr w:type="spellStart"/>
      <w:r w:rsidRPr="000C04CC">
        <w:rPr>
          <w:rFonts w:cs="Times New Roman"/>
          <w:i/>
          <w:iCs/>
          <w:szCs w:val="24"/>
          <w:shd w:val="clear" w:color="auto" w:fill="FFFFFF"/>
        </w:rPr>
        <w:t>ako</w:t>
      </w:r>
      <w:proofErr w:type="spellEnd"/>
      <w:r w:rsidRPr="000C04CC">
        <w:rPr>
          <w:rFonts w:cs="Times New Roman"/>
          <w:i/>
          <w:iCs/>
          <w:szCs w:val="24"/>
          <w:shd w:val="clear" w:color="auto" w:fill="FFFFFF"/>
        </w:rPr>
        <w:t xml:space="preserve"> </w:t>
      </w:r>
      <w:proofErr w:type="spellStart"/>
      <w:r w:rsidRPr="000C04CC">
        <w:rPr>
          <w:rFonts w:cs="Times New Roman"/>
          <w:i/>
          <w:iCs/>
          <w:szCs w:val="24"/>
          <w:shd w:val="clear" w:color="auto" w:fill="FFFFFF"/>
        </w:rPr>
        <w:t>geosystém</w:t>
      </w:r>
      <w:proofErr w:type="spellEnd"/>
      <w:r w:rsidRPr="000C04CC">
        <w:rPr>
          <w:rFonts w:cs="Times New Roman"/>
          <w:i/>
          <w:iCs/>
          <w:szCs w:val="24"/>
          <w:shd w:val="clear" w:color="auto" w:fill="FFFFFF"/>
        </w:rPr>
        <w:t>.</w:t>
      </w:r>
      <w:r w:rsidRPr="000C04CC">
        <w:rPr>
          <w:rStyle w:val="apple-converted-space"/>
          <w:rFonts w:cs="Times New Roman"/>
          <w:color w:val="000000"/>
          <w:szCs w:val="24"/>
          <w:shd w:val="clear" w:color="auto" w:fill="FFFFFF"/>
        </w:rPr>
        <w:t> </w:t>
      </w:r>
      <w:r w:rsidRPr="000C04CC">
        <w:rPr>
          <w:rFonts w:cs="Times New Roman"/>
          <w:szCs w:val="24"/>
          <w:shd w:val="clear" w:color="auto" w:fill="FFFFFF"/>
        </w:rPr>
        <w:t>Bratislava: VEDA, 1997. 153 s. ISBN 80-224-0519-1.</w:t>
      </w:r>
      <w:r w:rsidRPr="000C04CC">
        <w:rPr>
          <w:rStyle w:val="apple-converted-space"/>
          <w:rFonts w:cs="Times New Roman"/>
          <w:color w:val="000000"/>
          <w:szCs w:val="24"/>
          <w:shd w:val="clear" w:color="auto" w:fill="FFFFFF"/>
        </w:rPr>
        <w:t> </w:t>
      </w:r>
    </w:p>
    <w:p w:rsidR="00D2054A" w:rsidRPr="000C04CC" w:rsidRDefault="00D2054A" w:rsidP="000C04CC">
      <w:pPr>
        <w:rPr>
          <w:rFonts w:cs="Times New Roman"/>
          <w:szCs w:val="24"/>
          <w:shd w:val="clear" w:color="auto" w:fill="FFFFFF"/>
        </w:rPr>
      </w:pPr>
      <w:r w:rsidRPr="000C04CC">
        <w:rPr>
          <w:rFonts w:cs="Times New Roman"/>
          <w:szCs w:val="24"/>
          <w:shd w:val="clear" w:color="auto" w:fill="FFFFFF"/>
        </w:rPr>
        <w:t>PÁLEN</w:t>
      </w:r>
      <w:r w:rsidR="00117152">
        <w:rPr>
          <w:rFonts w:cs="Times New Roman"/>
          <w:szCs w:val="24"/>
          <w:shd w:val="clear" w:color="auto" w:fill="FFFFFF"/>
        </w:rPr>
        <w:t xml:space="preserve">ÍČEK, Josef. CENTROPROJEKT a.s. </w:t>
      </w:r>
      <w:r w:rsidRPr="000C04CC">
        <w:rPr>
          <w:rFonts w:cs="Times New Roman"/>
          <w:i/>
          <w:szCs w:val="24"/>
          <w:lang w:eastAsia="cs-CZ"/>
        </w:rPr>
        <w:t>Dokumentace pro realizaci stavby:</w:t>
      </w:r>
      <w:r w:rsidRPr="000C04CC">
        <w:rPr>
          <w:rFonts w:cs="Times New Roman"/>
          <w:i/>
          <w:iCs/>
          <w:szCs w:val="24"/>
          <w:shd w:val="clear" w:color="auto" w:fill="FFFFFF"/>
        </w:rPr>
        <w:t xml:space="preserve"> Technická zpráva- Přípojka </w:t>
      </w:r>
      <w:proofErr w:type="spellStart"/>
      <w:r w:rsidRPr="000C04CC">
        <w:rPr>
          <w:rFonts w:cs="Times New Roman"/>
          <w:i/>
          <w:iCs/>
          <w:szCs w:val="24"/>
          <w:shd w:val="clear" w:color="auto" w:fill="FFFFFF"/>
        </w:rPr>
        <w:t>nn</w:t>
      </w:r>
      <w:proofErr w:type="spellEnd"/>
      <w:r w:rsidRPr="000C04CC">
        <w:rPr>
          <w:rFonts w:cs="Times New Roman"/>
          <w:szCs w:val="24"/>
          <w:shd w:val="clear" w:color="auto" w:fill="FFFFFF"/>
        </w:rPr>
        <w:t>. 2009.</w:t>
      </w:r>
    </w:p>
    <w:p w:rsidR="00C954CB" w:rsidRDefault="00117152" w:rsidP="000C04CC">
      <w:pPr>
        <w:rPr>
          <w:rFonts w:cs="Times New Roman"/>
          <w:szCs w:val="24"/>
        </w:rPr>
      </w:pPr>
      <w:r>
        <w:rPr>
          <w:rFonts w:cs="Times New Roman"/>
          <w:szCs w:val="24"/>
        </w:rPr>
        <w:t>PEJCHAL,</w:t>
      </w:r>
      <w:r w:rsidR="00C954CB" w:rsidRPr="000C04CC">
        <w:rPr>
          <w:rFonts w:cs="Times New Roman"/>
          <w:szCs w:val="24"/>
        </w:rPr>
        <w:t xml:space="preserve"> M</w:t>
      </w:r>
      <w:r w:rsidR="00075EA2">
        <w:rPr>
          <w:rFonts w:cs="Times New Roman"/>
          <w:szCs w:val="24"/>
        </w:rPr>
        <w:t>iloš</w:t>
      </w:r>
      <w:r w:rsidR="00C954CB" w:rsidRPr="000C04CC">
        <w:rPr>
          <w:rFonts w:cs="Times New Roman"/>
          <w:szCs w:val="24"/>
        </w:rPr>
        <w:t xml:space="preserve">. </w:t>
      </w:r>
      <w:r w:rsidR="00C954CB" w:rsidRPr="000C04CC">
        <w:rPr>
          <w:rFonts w:cs="Times New Roman"/>
          <w:i/>
          <w:iCs/>
          <w:szCs w:val="24"/>
        </w:rPr>
        <w:t>Hodnocení vitality strom</w:t>
      </w:r>
      <w:r w:rsidR="00C954CB" w:rsidRPr="000C04CC">
        <w:rPr>
          <w:rFonts w:cs="Times New Roman"/>
          <w:szCs w:val="24"/>
        </w:rPr>
        <w:t>ů</w:t>
      </w:r>
      <w:r w:rsidR="00C954CB" w:rsidRPr="000C04CC">
        <w:rPr>
          <w:rFonts w:cs="Times New Roman"/>
          <w:i/>
          <w:iCs/>
          <w:szCs w:val="24"/>
        </w:rPr>
        <w:t>. Studijní materiál pro p</w:t>
      </w:r>
      <w:r w:rsidR="00C954CB" w:rsidRPr="000C04CC">
        <w:rPr>
          <w:rFonts w:cs="Times New Roman"/>
          <w:szCs w:val="24"/>
        </w:rPr>
        <w:t>ř</w:t>
      </w:r>
      <w:r w:rsidR="00C954CB" w:rsidRPr="000C04CC">
        <w:rPr>
          <w:rFonts w:cs="Times New Roman"/>
          <w:i/>
          <w:iCs/>
          <w:szCs w:val="24"/>
        </w:rPr>
        <w:t>edm</w:t>
      </w:r>
      <w:r w:rsidR="00C954CB" w:rsidRPr="000C04CC">
        <w:rPr>
          <w:rFonts w:cs="Times New Roman"/>
          <w:szCs w:val="24"/>
        </w:rPr>
        <w:t>ě</w:t>
      </w:r>
      <w:r>
        <w:rPr>
          <w:rFonts w:cs="Times New Roman"/>
          <w:i/>
          <w:iCs/>
          <w:szCs w:val="24"/>
        </w:rPr>
        <w:t>t D</w:t>
      </w:r>
      <w:r w:rsidR="00C954CB" w:rsidRPr="000C04CC">
        <w:rPr>
          <w:rFonts w:cs="Times New Roman"/>
          <w:i/>
          <w:iCs/>
          <w:szCs w:val="24"/>
        </w:rPr>
        <w:t xml:space="preserve">endrologie. </w:t>
      </w:r>
      <w:r w:rsidR="00075EA2">
        <w:rPr>
          <w:rFonts w:cs="Times New Roman"/>
          <w:szCs w:val="24"/>
        </w:rPr>
        <w:t xml:space="preserve">Lednice na Moravě: MZLU </w:t>
      </w:r>
      <w:r w:rsidR="00C954CB" w:rsidRPr="000C04CC">
        <w:rPr>
          <w:rFonts w:cs="Times New Roman"/>
          <w:szCs w:val="24"/>
        </w:rPr>
        <w:t>v Brně, ústav biotechniky zeleně v Lednici, 2003. 16 s.</w:t>
      </w:r>
    </w:p>
    <w:p w:rsidR="00117152" w:rsidRPr="00075EA2" w:rsidRDefault="00117152" w:rsidP="00117152">
      <w:pPr>
        <w:rPr>
          <w:rFonts w:cs="Times New Roman"/>
          <w:szCs w:val="24"/>
        </w:rPr>
      </w:pPr>
      <w:r>
        <w:rPr>
          <w:rFonts w:cs="Times New Roman"/>
          <w:szCs w:val="24"/>
        </w:rPr>
        <w:t>SÁDLO, J., STORCH</w:t>
      </w:r>
      <w:r w:rsidRPr="00075EA2">
        <w:rPr>
          <w:rFonts w:cs="Times New Roman"/>
          <w:szCs w:val="24"/>
        </w:rPr>
        <w:t xml:space="preserve">, D.: Biologie krajiny. Biotopy České republiky.  Academia, Praha 2000 </w:t>
      </w:r>
    </w:p>
    <w:p w:rsidR="00D2054A" w:rsidRPr="000C04CC" w:rsidRDefault="00117152" w:rsidP="000C04CC">
      <w:pPr>
        <w:rPr>
          <w:rFonts w:cs="Times New Roman"/>
          <w:szCs w:val="24"/>
        </w:rPr>
      </w:pPr>
      <w:r>
        <w:rPr>
          <w:rFonts w:cs="Times New Roman"/>
          <w:szCs w:val="24"/>
        </w:rPr>
        <w:t>ŠIMEK, Pavel</w:t>
      </w:r>
      <w:r w:rsidRPr="000C04CC">
        <w:rPr>
          <w:rFonts w:cs="Times New Roman"/>
          <w:szCs w:val="24"/>
        </w:rPr>
        <w:t xml:space="preserve">. </w:t>
      </w:r>
      <w:r>
        <w:rPr>
          <w:rFonts w:cs="Times New Roman"/>
          <w:i/>
          <w:iCs/>
          <w:szCs w:val="24"/>
        </w:rPr>
        <w:t>Pasport zeleně</w:t>
      </w:r>
      <w:r w:rsidRPr="000C04CC">
        <w:rPr>
          <w:rFonts w:cs="Times New Roman"/>
          <w:i/>
          <w:iCs/>
          <w:szCs w:val="24"/>
        </w:rPr>
        <w:t>. Studijní materiál pro p</w:t>
      </w:r>
      <w:r w:rsidRPr="000C04CC">
        <w:rPr>
          <w:rFonts w:cs="Times New Roman"/>
          <w:szCs w:val="24"/>
        </w:rPr>
        <w:t>ř</w:t>
      </w:r>
      <w:r w:rsidRPr="000C04CC">
        <w:rPr>
          <w:rFonts w:cs="Times New Roman"/>
          <w:i/>
          <w:iCs/>
          <w:szCs w:val="24"/>
        </w:rPr>
        <w:t>edm</w:t>
      </w:r>
      <w:r w:rsidRPr="000C04CC">
        <w:rPr>
          <w:rFonts w:cs="Times New Roman"/>
          <w:szCs w:val="24"/>
        </w:rPr>
        <w:t>ě</w:t>
      </w:r>
      <w:r w:rsidRPr="000C04CC">
        <w:rPr>
          <w:rFonts w:cs="Times New Roman"/>
          <w:i/>
          <w:iCs/>
          <w:szCs w:val="24"/>
        </w:rPr>
        <w:t xml:space="preserve">t </w:t>
      </w:r>
      <w:r>
        <w:rPr>
          <w:rFonts w:cs="Times New Roman"/>
          <w:i/>
          <w:iCs/>
          <w:szCs w:val="24"/>
        </w:rPr>
        <w:t>Zakládání a údržba zeleně</w:t>
      </w:r>
      <w:r w:rsidRPr="000C04CC">
        <w:rPr>
          <w:rFonts w:cs="Times New Roman"/>
          <w:i/>
          <w:iCs/>
          <w:szCs w:val="24"/>
        </w:rPr>
        <w:t xml:space="preserve">. </w:t>
      </w:r>
      <w:r>
        <w:rPr>
          <w:rFonts w:cs="Times New Roman"/>
          <w:szCs w:val="24"/>
        </w:rPr>
        <w:t xml:space="preserve">Lednice na Moravě: MZLU </w:t>
      </w:r>
      <w:r w:rsidRPr="000C04CC">
        <w:rPr>
          <w:rFonts w:cs="Times New Roman"/>
          <w:szCs w:val="24"/>
        </w:rPr>
        <w:t>v Brně, ústav bi</w:t>
      </w:r>
      <w:r>
        <w:rPr>
          <w:rFonts w:cs="Times New Roman"/>
          <w:szCs w:val="24"/>
        </w:rPr>
        <w:t>otechniky zeleně v Lednici, 2007</w:t>
      </w:r>
      <w:r w:rsidRPr="000C04CC">
        <w:rPr>
          <w:rFonts w:cs="Times New Roman"/>
          <w:szCs w:val="24"/>
        </w:rPr>
        <w:t xml:space="preserve">. </w:t>
      </w:r>
    </w:p>
    <w:p w:rsidR="00784292" w:rsidRDefault="00784292" w:rsidP="000C04CC">
      <w:pPr>
        <w:rPr>
          <w:rFonts w:cs="Times New Roman"/>
          <w:szCs w:val="24"/>
        </w:rPr>
      </w:pPr>
      <w:r w:rsidRPr="000C04CC">
        <w:rPr>
          <w:rFonts w:cs="Times New Roman"/>
          <w:szCs w:val="24"/>
        </w:rPr>
        <w:t xml:space="preserve">TINZOVÁ, Bohumila; KNOPP, Tomáš; PIGULA, Tomáš Topí. </w:t>
      </w:r>
      <w:r w:rsidRPr="000C04CC">
        <w:rPr>
          <w:rStyle w:val="Zvraznn"/>
          <w:rFonts w:cs="Times New Roman"/>
          <w:szCs w:val="24"/>
        </w:rPr>
        <w:t>Čítanka z Jesenicka</w:t>
      </w:r>
      <w:r w:rsidRPr="000C04CC">
        <w:rPr>
          <w:rFonts w:cs="Times New Roman"/>
          <w:szCs w:val="24"/>
        </w:rPr>
        <w:t>. 2. dopl. vyd. Jeseník: Dům dětí a mládeže, 2001. 121 s.</w:t>
      </w:r>
    </w:p>
    <w:p w:rsidR="006C3BF0" w:rsidRPr="006C3BF0" w:rsidRDefault="006C3BF0" w:rsidP="000C04CC">
      <w:pPr>
        <w:rPr>
          <w:rFonts w:cs="Times New Roman"/>
          <w:szCs w:val="24"/>
        </w:rPr>
      </w:pPr>
      <w:r w:rsidRPr="006C3BF0">
        <w:rPr>
          <w:rFonts w:cs="Times New Roman"/>
          <w:color w:val="000000"/>
          <w:szCs w:val="24"/>
          <w:shd w:val="clear" w:color="auto" w:fill="FFFFFF"/>
        </w:rPr>
        <w:t>TEMPÍR.</w:t>
      </w:r>
      <w:r w:rsidRPr="006C3BF0">
        <w:rPr>
          <w:rStyle w:val="apple-converted-space"/>
          <w:rFonts w:cs="Times New Roman"/>
          <w:color w:val="000000"/>
          <w:szCs w:val="24"/>
          <w:shd w:val="clear" w:color="auto" w:fill="FFFFFF"/>
        </w:rPr>
        <w:t> </w:t>
      </w:r>
      <w:r w:rsidRPr="006C3BF0">
        <w:rPr>
          <w:rFonts w:cs="Times New Roman"/>
          <w:i/>
          <w:iCs/>
          <w:color w:val="000000"/>
          <w:szCs w:val="24"/>
          <w:shd w:val="clear" w:color="auto" w:fill="FFFFFF"/>
        </w:rPr>
        <w:t>Územní plán města Jeseník</w:t>
      </w:r>
      <w:r w:rsidRPr="006C3BF0">
        <w:rPr>
          <w:rFonts w:cs="Times New Roman"/>
          <w:color w:val="000000"/>
          <w:szCs w:val="24"/>
          <w:shd w:val="clear" w:color="auto" w:fill="FFFFFF"/>
        </w:rPr>
        <w:t>. Jeseník, 1998.</w:t>
      </w:r>
    </w:p>
    <w:p w:rsidR="00604687" w:rsidRPr="000C04CC" w:rsidRDefault="00604687" w:rsidP="000C04CC">
      <w:pPr>
        <w:rPr>
          <w:rFonts w:cs="Times New Roman"/>
          <w:szCs w:val="24"/>
          <w:shd w:val="clear" w:color="auto" w:fill="FFFFFF"/>
        </w:rPr>
      </w:pPr>
      <w:r w:rsidRPr="000C04CC">
        <w:rPr>
          <w:rFonts w:cs="Times New Roman"/>
          <w:szCs w:val="24"/>
          <w:shd w:val="clear" w:color="auto" w:fill="FFFFFF"/>
        </w:rPr>
        <w:t>VEČEŘA, Josef.</w:t>
      </w:r>
      <w:r w:rsidRPr="000C04CC">
        <w:rPr>
          <w:rStyle w:val="apple-converted-space"/>
          <w:rFonts w:cs="Times New Roman"/>
          <w:color w:val="000000"/>
          <w:szCs w:val="24"/>
          <w:shd w:val="clear" w:color="auto" w:fill="FFFFFF"/>
        </w:rPr>
        <w:t> </w:t>
      </w:r>
      <w:r w:rsidRPr="000C04CC">
        <w:rPr>
          <w:rFonts w:cs="Times New Roman"/>
          <w:i/>
          <w:iCs/>
          <w:szCs w:val="24"/>
          <w:shd w:val="clear" w:color="auto" w:fill="FFFFFF"/>
        </w:rPr>
        <w:t>Geologický vývoj</w:t>
      </w:r>
      <w:r w:rsidR="00D2054A" w:rsidRPr="000C04CC">
        <w:rPr>
          <w:rFonts w:cs="Times New Roman"/>
          <w:i/>
          <w:iCs/>
          <w:szCs w:val="24"/>
          <w:shd w:val="clear" w:color="auto" w:fill="FFFFFF"/>
        </w:rPr>
        <w:t xml:space="preserve"> Jeseníků</w:t>
      </w:r>
      <w:r w:rsidRPr="000C04CC">
        <w:rPr>
          <w:rFonts w:cs="Times New Roman"/>
          <w:szCs w:val="24"/>
          <w:shd w:val="clear" w:color="auto" w:fill="FFFFFF"/>
        </w:rPr>
        <w:t xml:space="preserve">. </w:t>
      </w:r>
      <w:proofErr w:type="spellStart"/>
      <w:r w:rsidR="00EE6D3F" w:rsidRPr="000C04CC">
        <w:rPr>
          <w:rFonts w:cs="Times New Roman"/>
          <w:szCs w:val="24"/>
          <w:shd w:val="clear" w:color="auto" w:fill="FFFFFF"/>
        </w:rPr>
        <w:t>pers</w:t>
      </w:r>
      <w:proofErr w:type="spellEnd"/>
      <w:r w:rsidR="00EE6D3F" w:rsidRPr="000C04CC">
        <w:rPr>
          <w:rFonts w:cs="Times New Roman"/>
          <w:szCs w:val="24"/>
          <w:shd w:val="clear" w:color="auto" w:fill="FFFFFF"/>
        </w:rPr>
        <w:t xml:space="preserve">. </w:t>
      </w:r>
      <w:proofErr w:type="spellStart"/>
      <w:r w:rsidR="00EE6D3F" w:rsidRPr="000C04CC">
        <w:rPr>
          <w:rFonts w:cs="Times New Roman"/>
          <w:szCs w:val="24"/>
          <w:shd w:val="clear" w:color="auto" w:fill="FFFFFF"/>
        </w:rPr>
        <w:t>comm</w:t>
      </w:r>
      <w:proofErr w:type="spellEnd"/>
      <w:r w:rsidR="00EE6D3F" w:rsidRPr="000C04CC">
        <w:rPr>
          <w:rFonts w:cs="Times New Roman"/>
          <w:szCs w:val="24"/>
          <w:shd w:val="clear" w:color="auto" w:fill="FFFFFF"/>
        </w:rPr>
        <w:t xml:space="preserve">. </w:t>
      </w:r>
      <w:r w:rsidRPr="000C04CC">
        <w:rPr>
          <w:rFonts w:cs="Times New Roman"/>
          <w:szCs w:val="24"/>
          <w:shd w:val="clear" w:color="auto" w:fill="FFFFFF"/>
        </w:rPr>
        <w:t>2013.</w:t>
      </w:r>
    </w:p>
    <w:p w:rsidR="003B7A49" w:rsidRPr="000C04CC" w:rsidRDefault="003B7A49" w:rsidP="000C04CC">
      <w:pPr>
        <w:rPr>
          <w:rFonts w:cs="Times New Roman"/>
          <w:szCs w:val="24"/>
        </w:rPr>
      </w:pPr>
      <w:r w:rsidRPr="000C04CC">
        <w:rPr>
          <w:rFonts w:cs="Times New Roman"/>
          <w:szCs w:val="24"/>
          <w:shd w:val="clear" w:color="auto" w:fill="FFFFFF"/>
        </w:rPr>
        <w:t>VONDRUŠKOVÁ, Helena.</w:t>
      </w:r>
      <w:r w:rsidRPr="000C04CC">
        <w:rPr>
          <w:rStyle w:val="apple-converted-space"/>
          <w:rFonts w:cs="Times New Roman"/>
          <w:color w:val="000000"/>
          <w:szCs w:val="24"/>
          <w:shd w:val="clear" w:color="auto" w:fill="FFFFFF"/>
        </w:rPr>
        <w:t> </w:t>
      </w:r>
      <w:r w:rsidRPr="000C04CC">
        <w:rPr>
          <w:rFonts w:cs="Times New Roman"/>
          <w:i/>
          <w:iCs/>
          <w:szCs w:val="24"/>
          <w:shd w:val="clear" w:color="auto" w:fill="FFFFFF"/>
        </w:rPr>
        <w:t>Metodika mapování krajiny</w:t>
      </w:r>
      <w:r w:rsidRPr="000C04CC">
        <w:rPr>
          <w:rFonts w:cs="Times New Roman"/>
          <w:szCs w:val="24"/>
          <w:shd w:val="clear" w:color="auto" w:fill="FFFFFF"/>
        </w:rPr>
        <w:t>. Praha: ČÚOP, 1994, 55 s.</w:t>
      </w:r>
    </w:p>
    <w:p w:rsidR="00784292" w:rsidRPr="000C04CC" w:rsidRDefault="00784292" w:rsidP="000C04CC">
      <w:pPr>
        <w:rPr>
          <w:rFonts w:cs="Times New Roman"/>
          <w:szCs w:val="24"/>
        </w:rPr>
      </w:pPr>
      <w:r w:rsidRPr="000C04CC">
        <w:rPr>
          <w:rFonts w:cs="Times New Roman"/>
          <w:szCs w:val="24"/>
        </w:rPr>
        <w:t xml:space="preserve">ZUBER, Rudolf. </w:t>
      </w:r>
      <w:r w:rsidRPr="000C04CC">
        <w:rPr>
          <w:rFonts w:cs="Times New Roman"/>
          <w:i/>
          <w:szCs w:val="24"/>
        </w:rPr>
        <w:t>Osídlení Jesenicka do počátku 15. století</w:t>
      </w:r>
      <w:r w:rsidRPr="000C04CC">
        <w:rPr>
          <w:rFonts w:cs="Times New Roman"/>
          <w:szCs w:val="24"/>
        </w:rPr>
        <w:t>, 1. vydání. Opava: Matice Slezská v Opavě, 1972. 162 s.</w:t>
      </w:r>
    </w:p>
    <w:p w:rsidR="008D0D99" w:rsidRPr="00075EA2" w:rsidRDefault="008D0D99" w:rsidP="000C04CC">
      <w:pPr>
        <w:rPr>
          <w:rFonts w:cs="Times New Roman"/>
          <w:szCs w:val="24"/>
          <w:shd w:val="clear" w:color="auto" w:fill="FFFFFF"/>
        </w:rPr>
      </w:pPr>
      <w:r w:rsidRPr="00075EA2">
        <w:rPr>
          <w:rFonts w:cs="Times New Roman"/>
          <w:szCs w:val="24"/>
          <w:shd w:val="clear" w:color="auto" w:fill="FFFFFF"/>
        </w:rPr>
        <w:t>ZLATNÍK, A</w:t>
      </w:r>
      <w:r w:rsidR="00075EA2" w:rsidRPr="00075EA2">
        <w:rPr>
          <w:rFonts w:cs="Times New Roman"/>
          <w:szCs w:val="24"/>
          <w:shd w:val="clear" w:color="auto" w:fill="FFFFFF"/>
        </w:rPr>
        <w:t>lois</w:t>
      </w:r>
      <w:r w:rsidRPr="00075EA2">
        <w:rPr>
          <w:rFonts w:cs="Times New Roman"/>
          <w:szCs w:val="24"/>
          <w:shd w:val="clear" w:color="auto" w:fill="FFFFFF"/>
        </w:rPr>
        <w:t xml:space="preserve">. (1976): Přehled skupin typů </w:t>
      </w:r>
      <w:proofErr w:type="spellStart"/>
      <w:r w:rsidRPr="00075EA2">
        <w:rPr>
          <w:rFonts w:cs="Times New Roman"/>
          <w:szCs w:val="24"/>
          <w:shd w:val="clear" w:color="auto" w:fill="FFFFFF"/>
        </w:rPr>
        <w:t>geobiocénů</w:t>
      </w:r>
      <w:proofErr w:type="spellEnd"/>
      <w:r w:rsidRPr="00075EA2">
        <w:rPr>
          <w:rFonts w:cs="Times New Roman"/>
          <w:szCs w:val="24"/>
          <w:shd w:val="clear" w:color="auto" w:fill="FFFFFF"/>
        </w:rPr>
        <w:t xml:space="preserve"> původně lesních a křovinných ČSSR. </w:t>
      </w:r>
      <w:proofErr w:type="spellStart"/>
      <w:r w:rsidRPr="00075EA2">
        <w:rPr>
          <w:rFonts w:cs="Times New Roman"/>
          <w:szCs w:val="24"/>
          <w:shd w:val="clear" w:color="auto" w:fill="FFFFFF"/>
        </w:rPr>
        <w:t>Zpr</w:t>
      </w:r>
      <w:proofErr w:type="spellEnd"/>
      <w:r w:rsidRPr="00075EA2">
        <w:rPr>
          <w:rFonts w:cs="Times New Roman"/>
          <w:szCs w:val="24"/>
          <w:shd w:val="clear" w:color="auto" w:fill="FFFFFF"/>
        </w:rPr>
        <w:t xml:space="preserve">. </w:t>
      </w:r>
      <w:proofErr w:type="spellStart"/>
      <w:r w:rsidRPr="00075EA2">
        <w:rPr>
          <w:rFonts w:cs="Times New Roman"/>
          <w:szCs w:val="24"/>
          <w:shd w:val="clear" w:color="auto" w:fill="FFFFFF"/>
        </w:rPr>
        <w:t>Geogr</w:t>
      </w:r>
      <w:proofErr w:type="spellEnd"/>
      <w:r w:rsidRPr="00075EA2">
        <w:rPr>
          <w:rFonts w:cs="Times New Roman"/>
          <w:szCs w:val="24"/>
          <w:shd w:val="clear" w:color="auto" w:fill="FFFFFF"/>
        </w:rPr>
        <w:t>. úst. Čs. akad. věd., č 13, sv. 3/4, s. 55</w:t>
      </w:r>
      <w:r w:rsidR="00117152">
        <w:rPr>
          <w:rFonts w:cs="Times New Roman"/>
          <w:szCs w:val="24"/>
          <w:shd w:val="clear" w:color="auto" w:fill="FFFFFF"/>
        </w:rPr>
        <w:t>–64. Brno.</w:t>
      </w:r>
    </w:p>
    <w:p w:rsidR="00784292" w:rsidRPr="000C04CC" w:rsidRDefault="00784292" w:rsidP="000C04CC">
      <w:pPr>
        <w:rPr>
          <w:rFonts w:cs="Times New Roman"/>
          <w:b/>
          <w:szCs w:val="24"/>
        </w:rPr>
      </w:pPr>
      <w:r w:rsidRPr="000C04CC">
        <w:rPr>
          <w:rFonts w:cs="Times New Roman"/>
          <w:b/>
          <w:szCs w:val="24"/>
        </w:rPr>
        <w:lastRenderedPageBreak/>
        <w:t>Mapové podklady</w:t>
      </w:r>
    </w:p>
    <w:p w:rsidR="00784292" w:rsidRPr="000C04CC" w:rsidRDefault="00784292" w:rsidP="000C04CC">
      <w:pPr>
        <w:rPr>
          <w:rFonts w:cs="Times New Roman"/>
          <w:szCs w:val="24"/>
        </w:rPr>
      </w:pPr>
      <w:r w:rsidRPr="000C04CC">
        <w:rPr>
          <w:rFonts w:cs="Times New Roman"/>
          <w:szCs w:val="24"/>
        </w:rPr>
        <w:t xml:space="preserve">ČURDA, J. </w:t>
      </w:r>
      <w:r w:rsidR="00117152">
        <w:rPr>
          <w:rStyle w:val="Zvraznn"/>
          <w:rFonts w:cs="Times New Roman"/>
          <w:szCs w:val="24"/>
        </w:rPr>
        <w:t>Hydrogeologická mapa ČR</w:t>
      </w:r>
      <w:r w:rsidRPr="000C04CC">
        <w:rPr>
          <w:rStyle w:val="Zvraznn"/>
          <w:rFonts w:cs="Times New Roman"/>
          <w:szCs w:val="24"/>
        </w:rPr>
        <w:t>: list 14- 22 Jeseník</w:t>
      </w:r>
      <w:r w:rsidR="00117152">
        <w:rPr>
          <w:rFonts w:cs="Times New Roman"/>
          <w:szCs w:val="24"/>
        </w:rPr>
        <w:t>. 1. vyd. Kutná Hora</w:t>
      </w:r>
      <w:r w:rsidRPr="000C04CC">
        <w:rPr>
          <w:rFonts w:cs="Times New Roman"/>
          <w:szCs w:val="24"/>
        </w:rPr>
        <w:t>: Label, 1996. 1mapa.</w:t>
      </w:r>
    </w:p>
    <w:p w:rsidR="00784292" w:rsidRPr="000C04CC" w:rsidRDefault="00784292" w:rsidP="000C04CC">
      <w:pPr>
        <w:rPr>
          <w:rFonts w:cs="Times New Roman"/>
          <w:szCs w:val="24"/>
        </w:rPr>
      </w:pPr>
      <w:r w:rsidRPr="000C04CC">
        <w:rPr>
          <w:rFonts w:cs="Times New Roman"/>
          <w:szCs w:val="24"/>
        </w:rPr>
        <w:t xml:space="preserve">ŽÁČEK, V. </w:t>
      </w:r>
      <w:r w:rsidR="00117152">
        <w:rPr>
          <w:rStyle w:val="Zvraznn"/>
          <w:rFonts w:cs="Times New Roman"/>
          <w:szCs w:val="24"/>
        </w:rPr>
        <w:t>Geologická mapa ČR</w:t>
      </w:r>
      <w:r w:rsidRPr="000C04CC">
        <w:rPr>
          <w:rStyle w:val="Zvraznn"/>
          <w:rFonts w:cs="Times New Roman"/>
          <w:szCs w:val="24"/>
        </w:rPr>
        <w:t>: list 14- 22 Jeseník</w:t>
      </w:r>
      <w:r w:rsidR="00117152">
        <w:rPr>
          <w:rFonts w:cs="Times New Roman"/>
          <w:szCs w:val="24"/>
        </w:rPr>
        <w:t>. 1. vyd. Kutná Hora</w:t>
      </w:r>
      <w:r w:rsidRPr="000C04CC">
        <w:rPr>
          <w:rFonts w:cs="Times New Roman"/>
          <w:szCs w:val="24"/>
        </w:rPr>
        <w:t>: Label, 1998. 1mapa.</w:t>
      </w:r>
    </w:p>
    <w:p w:rsidR="000E4FC5" w:rsidRDefault="00075EA2" w:rsidP="00075EA2">
      <w:r>
        <w:rPr>
          <w:shd w:val="clear" w:color="auto" w:fill="FFFFFF"/>
        </w:rPr>
        <w:t>Český úřad zeměměřický a katastrální</w:t>
      </w:r>
      <w:r w:rsidR="00117152">
        <w:rPr>
          <w:shd w:val="clear" w:color="auto" w:fill="FFFFFF"/>
        </w:rPr>
        <w:t>.</w:t>
      </w:r>
      <w:r w:rsidR="00117152" w:rsidRPr="00117152">
        <w:rPr>
          <w:rFonts w:ascii="Arial" w:hAnsi="Arial" w:cs="Arial"/>
          <w:color w:val="000000"/>
          <w:sz w:val="18"/>
          <w:szCs w:val="18"/>
          <w:shd w:val="clear" w:color="auto" w:fill="FFFFFF"/>
        </w:rPr>
        <w:t xml:space="preserve"> </w:t>
      </w:r>
      <w:r w:rsidR="00117152" w:rsidRPr="00117152">
        <w:rPr>
          <w:i/>
        </w:rPr>
        <w:t>Katastrální mapa ČR.</w:t>
      </w:r>
      <w:r w:rsidR="00117152" w:rsidRPr="00117152">
        <w:rPr>
          <w:rFonts w:cs="Times New Roman"/>
          <w:szCs w:val="24"/>
          <w:shd w:val="clear" w:color="auto" w:fill="FFFFFF"/>
        </w:rPr>
        <w:t xml:space="preserve"> </w:t>
      </w:r>
      <w:r w:rsidR="00117152">
        <w:rPr>
          <w:rFonts w:cs="Times New Roman"/>
          <w:szCs w:val="24"/>
          <w:shd w:val="clear" w:color="auto" w:fill="FFFFFF"/>
        </w:rPr>
        <w:t>[online]. [cit. 2013-01-19</w:t>
      </w:r>
      <w:r w:rsidR="00117152" w:rsidRPr="000C04CC">
        <w:rPr>
          <w:rFonts w:cs="Times New Roman"/>
          <w:szCs w:val="24"/>
          <w:shd w:val="clear" w:color="auto" w:fill="FFFFFF"/>
        </w:rPr>
        <w:t xml:space="preserve">]. </w:t>
      </w:r>
      <w:r w:rsidR="00117152">
        <w:rPr>
          <w:shd w:val="clear" w:color="auto" w:fill="FFFFFF"/>
        </w:rPr>
        <w:t xml:space="preserve"> Dostupné z:</w:t>
      </w:r>
      <w:r w:rsidR="00117152" w:rsidRPr="00117152">
        <w:rPr>
          <w:rStyle w:val="Nadpis1Char"/>
          <w:rFonts w:ascii="Arial" w:hAnsi="Arial" w:cs="Arial"/>
          <w:b w:val="0"/>
          <w:bCs w:val="0"/>
          <w:color w:val="000000"/>
          <w:sz w:val="18"/>
          <w:szCs w:val="18"/>
          <w:bdr w:val="none" w:sz="0" w:space="0" w:color="auto" w:frame="1"/>
          <w:shd w:val="clear" w:color="auto" w:fill="FFFFFF"/>
        </w:rPr>
        <w:t xml:space="preserve"> </w:t>
      </w:r>
      <w:r w:rsidR="00117152">
        <w:rPr>
          <w:rStyle w:val="apple-converted-space"/>
          <w:rFonts w:ascii="Arial" w:hAnsi="Arial" w:cs="Arial"/>
          <w:b/>
          <w:bCs/>
          <w:color w:val="000000"/>
          <w:sz w:val="18"/>
          <w:szCs w:val="18"/>
          <w:bdr w:val="none" w:sz="0" w:space="0" w:color="auto" w:frame="1"/>
          <w:shd w:val="clear" w:color="auto" w:fill="FFFFFF"/>
        </w:rPr>
        <w:t> </w:t>
      </w:r>
      <w:hyperlink r:id="rId80" w:tgtFrame="_blank&#10;              " w:history="1">
        <w:r w:rsidR="00117152" w:rsidRPr="00117152">
          <w:t>http://geoportal.cuzk.cz</w:t>
        </w:r>
      </w:hyperlink>
      <w:r w:rsidR="00117152">
        <w:t>.</w:t>
      </w:r>
    </w:p>
    <w:p w:rsidR="00117152" w:rsidRPr="002B1C63" w:rsidRDefault="00117152" w:rsidP="00075EA2">
      <w:r>
        <w:rPr>
          <w:shd w:val="clear" w:color="auto" w:fill="FFFFFF"/>
        </w:rPr>
        <w:t>Český úřad zeměměřický a katastrální.</w:t>
      </w:r>
      <w:r w:rsidRPr="00117152">
        <w:rPr>
          <w:rFonts w:ascii="Arial" w:hAnsi="Arial" w:cs="Arial"/>
          <w:color w:val="000000"/>
          <w:sz w:val="18"/>
          <w:szCs w:val="18"/>
          <w:shd w:val="clear" w:color="auto" w:fill="FFFFFF"/>
        </w:rPr>
        <w:t xml:space="preserve"> </w:t>
      </w:r>
      <w:r>
        <w:rPr>
          <w:i/>
        </w:rPr>
        <w:t>Základní</w:t>
      </w:r>
      <w:r w:rsidRPr="00117152">
        <w:rPr>
          <w:i/>
        </w:rPr>
        <w:t xml:space="preserve"> mapa ČR</w:t>
      </w:r>
      <w:r>
        <w:rPr>
          <w:i/>
        </w:rPr>
        <w:t xml:space="preserve"> 1:10 000</w:t>
      </w:r>
      <w:r w:rsidRPr="00117152">
        <w:rPr>
          <w:i/>
        </w:rPr>
        <w:t>.</w:t>
      </w:r>
      <w:r w:rsidRPr="00117152">
        <w:rPr>
          <w:rFonts w:cs="Times New Roman"/>
          <w:szCs w:val="24"/>
          <w:shd w:val="clear" w:color="auto" w:fill="FFFFFF"/>
        </w:rPr>
        <w:t xml:space="preserve"> </w:t>
      </w:r>
      <w:r>
        <w:rPr>
          <w:rFonts w:cs="Times New Roman"/>
          <w:szCs w:val="24"/>
          <w:shd w:val="clear" w:color="auto" w:fill="FFFFFF"/>
        </w:rPr>
        <w:t>[online]. [cit. 2013-01-19</w:t>
      </w:r>
      <w:r w:rsidRPr="000C04CC">
        <w:rPr>
          <w:rFonts w:cs="Times New Roman"/>
          <w:szCs w:val="24"/>
          <w:shd w:val="clear" w:color="auto" w:fill="FFFFFF"/>
        </w:rPr>
        <w:t xml:space="preserve">]. </w:t>
      </w:r>
      <w:r>
        <w:rPr>
          <w:shd w:val="clear" w:color="auto" w:fill="FFFFFF"/>
        </w:rPr>
        <w:t xml:space="preserve"> Dostupné z:</w:t>
      </w:r>
      <w:r w:rsidRPr="00117152">
        <w:rPr>
          <w:rStyle w:val="Nadpis1Char"/>
          <w:rFonts w:ascii="Arial" w:hAnsi="Arial" w:cs="Arial"/>
          <w:b w:val="0"/>
          <w:bCs w:val="0"/>
          <w:color w:val="000000"/>
          <w:sz w:val="18"/>
          <w:szCs w:val="18"/>
          <w:bdr w:val="none" w:sz="0" w:space="0" w:color="auto" w:frame="1"/>
          <w:shd w:val="clear" w:color="auto" w:fill="FFFFFF"/>
        </w:rPr>
        <w:t xml:space="preserve"> </w:t>
      </w:r>
      <w:r>
        <w:rPr>
          <w:rStyle w:val="apple-converted-space"/>
          <w:rFonts w:ascii="Arial" w:hAnsi="Arial" w:cs="Arial"/>
          <w:b/>
          <w:bCs/>
          <w:color w:val="000000"/>
          <w:sz w:val="18"/>
          <w:szCs w:val="18"/>
          <w:bdr w:val="none" w:sz="0" w:space="0" w:color="auto" w:frame="1"/>
          <w:shd w:val="clear" w:color="auto" w:fill="FFFFFF"/>
        </w:rPr>
        <w:t> </w:t>
      </w:r>
      <w:hyperlink r:id="rId81" w:tgtFrame="_blank&#10;              " w:history="1">
        <w:r w:rsidRPr="00117152">
          <w:t>http://geoportal.cuzk.cz</w:t>
        </w:r>
      </w:hyperlink>
      <w:r w:rsidR="002B1C63">
        <w:t>.</w:t>
      </w:r>
    </w:p>
    <w:p w:rsidR="000E4FC5" w:rsidRPr="00883310" w:rsidRDefault="000E4FC5" w:rsidP="000C04CC">
      <w:pPr>
        <w:rPr>
          <w:rFonts w:cs="Times New Roman"/>
          <w:b/>
          <w:szCs w:val="24"/>
        </w:rPr>
      </w:pPr>
      <w:r w:rsidRPr="00883310">
        <w:rPr>
          <w:rFonts w:cs="Times New Roman"/>
          <w:b/>
          <w:szCs w:val="24"/>
        </w:rPr>
        <w:t>Web</w:t>
      </w:r>
      <w:r w:rsidR="00075EA2" w:rsidRPr="00883310">
        <w:rPr>
          <w:rFonts w:cs="Times New Roman"/>
          <w:b/>
          <w:szCs w:val="24"/>
        </w:rPr>
        <w:t>ové zdroje:</w:t>
      </w:r>
      <w:r w:rsidR="00117152" w:rsidRPr="00883310">
        <w:rPr>
          <w:rFonts w:ascii="Arial" w:hAnsi="Arial" w:cs="Arial"/>
          <w:b/>
          <w:color w:val="000000"/>
          <w:sz w:val="18"/>
          <w:szCs w:val="18"/>
          <w:shd w:val="clear" w:color="auto" w:fill="FFFFFF"/>
        </w:rPr>
        <w:t xml:space="preserve"> </w:t>
      </w:r>
    </w:p>
    <w:p w:rsidR="00883310" w:rsidRDefault="00883310" w:rsidP="00883310">
      <w:r w:rsidRPr="000C04CC">
        <w:rPr>
          <w:rFonts w:cs="Times New Roman"/>
          <w:szCs w:val="24"/>
          <w:shd w:val="clear" w:color="auto" w:fill="FFFFFF"/>
        </w:rPr>
        <w:t xml:space="preserve">KRŇÁVEK, Petr. Lázně rekonstruují Jubilejní vilu a léčebný dům Mír. [online]. [cit. 2013-01-31]. Dostupné z: </w:t>
      </w:r>
      <w:hyperlink r:id="rId82" w:history="1">
        <w:r w:rsidRPr="00075EA2">
          <w:t>http://sumpersky.denik.cz/zpravy_region/lazne-rekonstruuji-jubilejni-vilu-a-lecebny-dum-mir-20130130.html</w:t>
        </w:r>
      </w:hyperlink>
    </w:p>
    <w:p w:rsidR="00883310" w:rsidRPr="000C04CC" w:rsidRDefault="00883310" w:rsidP="00883310">
      <w:pPr>
        <w:rPr>
          <w:rFonts w:cs="Times New Roman"/>
          <w:szCs w:val="24"/>
          <w:shd w:val="clear" w:color="auto" w:fill="FFFFFF"/>
        </w:rPr>
      </w:pPr>
      <w:r>
        <w:rPr>
          <w:shd w:val="clear" w:color="auto" w:fill="FFFFFF"/>
        </w:rPr>
        <w:t>KRŇÁVEK, Petr. Promenáda v lázních dostává novou tvář. [online]. [cit. 2013-05-01]. Dostupné z: http://sumpersky.denik.cz/zpravy_region/promenada-v-laznich-dostava-novoutvar20130430.html?utm_source=newsletter&amp;utm_medium=email&amp;utm_campaign=newsletter</w:t>
      </w:r>
    </w:p>
    <w:p w:rsidR="00784292" w:rsidRPr="000C04CC" w:rsidRDefault="00B140AD" w:rsidP="000C04CC">
      <w:pPr>
        <w:rPr>
          <w:rFonts w:cs="Times New Roman"/>
          <w:szCs w:val="24"/>
          <w:shd w:val="clear" w:color="auto" w:fill="FFFFFF"/>
        </w:rPr>
      </w:pPr>
      <w:r>
        <w:rPr>
          <w:rFonts w:cs="Times New Roman"/>
          <w:szCs w:val="24"/>
          <w:shd w:val="clear" w:color="auto" w:fill="FFFFFF"/>
        </w:rPr>
        <w:t>PRIESSNITZOVY LÉČEBNÉ LÁZNĚ a</w:t>
      </w:r>
      <w:r w:rsidR="000E4FC5" w:rsidRPr="000C04CC">
        <w:rPr>
          <w:rFonts w:cs="Times New Roman"/>
          <w:szCs w:val="24"/>
          <w:shd w:val="clear" w:color="auto" w:fill="FFFFFF"/>
        </w:rPr>
        <w:t>.</w:t>
      </w:r>
      <w:r>
        <w:rPr>
          <w:rFonts w:cs="Times New Roman"/>
          <w:szCs w:val="24"/>
          <w:shd w:val="clear" w:color="auto" w:fill="FFFFFF"/>
        </w:rPr>
        <w:t xml:space="preserve"> s</w:t>
      </w:r>
      <w:r w:rsidR="000E4FC5" w:rsidRPr="000C04CC">
        <w:rPr>
          <w:rFonts w:cs="Times New Roman"/>
          <w:szCs w:val="24"/>
          <w:shd w:val="clear" w:color="auto" w:fill="FFFFFF"/>
        </w:rPr>
        <w:t>.</w:t>
      </w:r>
      <w:r w:rsidR="000E4FC5" w:rsidRPr="000C04CC">
        <w:rPr>
          <w:rStyle w:val="apple-converted-space"/>
          <w:rFonts w:cs="Times New Roman"/>
          <w:color w:val="000000"/>
          <w:szCs w:val="24"/>
          <w:shd w:val="clear" w:color="auto" w:fill="FFFFFF"/>
        </w:rPr>
        <w:t> </w:t>
      </w:r>
      <w:r w:rsidR="000E4FC5" w:rsidRPr="000C04CC">
        <w:rPr>
          <w:rFonts w:cs="Times New Roman"/>
          <w:i/>
          <w:iCs/>
          <w:szCs w:val="24"/>
          <w:shd w:val="clear" w:color="auto" w:fill="FFFFFF"/>
        </w:rPr>
        <w:t>Unikátní poloha a historie</w:t>
      </w:r>
      <w:r w:rsidR="000E4FC5" w:rsidRPr="000C04CC">
        <w:rPr>
          <w:rStyle w:val="apple-converted-space"/>
          <w:rFonts w:cs="Times New Roman"/>
          <w:color w:val="000000"/>
          <w:szCs w:val="24"/>
          <w:shd w:val="clear" w:color="auto" w:fill="FFFFFF"/>
        </w:rPr>
        <w:t> </w:t>
      </w:r>
      <w:r w:rsidR="000E4FC5" w:rsidRPr="000C04CC">
        <w:rPr>
          <w:rFonts w:cs="Times New Roman"/>
          <w:szCs w:val="24"/>
          <w:shd w:val="clear" w:color="auto" w:fill="FFFFFF"/>
        </w:rPr>
        <w:t xml:space="preserve">[online]. [cit. 2013-01-27]. Dostupné z: </w:t>
      </w:r>
      <w:hyperlink r:id="rId83" w:history="1">
        <w:r w:rsidR="0064364A" w:rsidRPr="00075EA2">
          <w:t>http://www.priessnitz.cz</w:t>
        </w:r>
      </w:hyperlink>
      <w:r w:rsidR="0064364A" w:rsidRPr="00075EA2">
        <w:t>.</w:t>
      </w:r>
    </w:p>
    <w:p w:rsidR="008D0D99" w:rsidRDefault="008D0D99" w:rsidP="000C04CC">
      <w:pPr>
        <w:rPr>
          <w:rStyle w:val="Hypertextovodkaz"/>
          <w:rFonts w:cs="Times New Roman"/>
          <w:color w:val="auto"/>
          <w:szCs w:val="24"/>
          <w:u w:val="none"/>
          <w:shd w:val="clear" w:color="auto" w:fill="FFFFFF"/>
        </w:rPr>
      </w:pPr>
      <w:r w:rsidRPr="000C04CC">
        <w:rPr>
          <w:rFonts w:cs="Times New Roman"/>
          <w:szCs w:val="24"/>
          <w:shd w:val="clear" w:color="auto" w:fill="FFFFFF"/>
        </w:rPr>
        <w:t>CHKO JESENÍKY.</w:t>
      </w:r>
      <w:r w:rsidRPr="000C04CC">
        <w:rPr>
          <w:rStyle w:val="apple-converted-space"/>
          <w:rFonts w:cs="Times New Roman"/>
          <w:color w:val="000000"/>
          <w:szCs w:val="24"/>
          <w:shd w:val="clear" w:color="auto" w:fill="FFFFFF"/>
        </w:rPr>
        <w:t> </w:t>
      </w:r>
      <w:r w:rsidRPr="000C04CC">
        <w:rPr>
          <w:rFonts w:cs="Times New Roman"/>
          <w:i/>
          <w:iCs/>
          <w:szCs w:val="24"/>
          <w:shd w:val="clear" w:color="auto" w:fill="FFFFFF"/>
        </w:rPr>
        <w:t>Klimatické poměry</w:t>
      </w:r>
      <w:r w:rsidRPr="000C04CC">
        <w:rPr>
          <w:rStyle w:val="apple-converted-space"/>
          <w:rFonts w:cs="Times New Roman"/>
          <w:color w:val="000000"/>
          <w:szCs w:val="24"/>
          <w:shd w:val="clear" w:color="auto" w:fill="FFFFFF"/>
        </w:rPr>
        <w:t> </w:t>
      </w:r>
      <w:r w:rsidRPr="000C04CC">
        <w:rPr>
          <w:rFonts w:cs="Times New Roman"/>
          <w:szCs w:val="24"/>
          <w:shd w:val="clear" w:color="auto" w:fill="FFFFFF"/>
        </w:rPr>
        <w:t xml:space="preserve">[online]. [cit. 2013-02-16]. Dostupné z: </w:t>
      </w:r>
      <w:hyperlink r:id="rId84" w:history="1">
        <w:r w:rsidRPr="00075EA2">
          <w:rPr>
            <w:rStyle w:val="Hypertextovodkaz"/>
            <w:rFonts w:cs="Times New Roman"/>
            <w:color w:val="auto"/>
            <w:szCs w:val="24"/>
            <w:u w:val="none"/>
            <w:shd w:val="clear" w:color="auto" w:fill="FFFFFF"/>
          </w:rPr>
          <w:t>http://old.ochranaprirody.cz/jeseniky/index.php?cmd=page&amp;id=398</w:t>
        </w:r>
      </w:hyperlink>
    </w:p>
    <w:p w:rsidR="00C853CF" w:rsidRPr="00075EA2" w:rsidRDefault="00C853CF" w:rsidP="00C853CF">
      <w:pPr>
        <w:rPr>
          <w:rFonts w:cs="Times New Roman"/>
          <w:szCs w:val="24"/>
          <w:shd w:val="clear" w:color="auto" w:fill="FFFFFF"/>
        </w:rPr>
      </w:pPr>
      <w:r w:rsidRPr="00883310">
        <w:rPr>
          <w:i/>
          <w:shd w:val="clear" w:color="auto" w:fill="FFFFFF"/>
        </w:rPr>
        <w:t>České lázeňství</w:t>
      </w:r>
      <w:r>
        <w:rPr>
          <w:shd w:val="clear" w:color="auto" w:fill="FFFFFF"/>
        </w:rPr>
        <w:t>: projekty, názory. In: [online]. [cit. 2013-05-01]. Dostupné z: projekty.nazory.cz/</w:t>
      </w:r>
      <w:proofErr w:type="spellStart"/>
      <w:r>
        <w:rPr>
          <w:shd w:val="clear" w:color="auto" w:fill="FFFFFF"/>
        </w:rPr>
        <w:t>pscr</w:t>
      </w:r>
      <w:proofErr w:type="spellEnd"/>
      <w:r>
        <w:rPr>
          <w:shd w:val="clear" w:color="auto" w:fill="FFFFFF"/>
        </w:rPr>
        <w:t>/15_lazen.doc</w:t>
      </w:r>
    </w:p>
    <w:p w:rsidR="008D0D99" w:rsidRPr="00075EA2" w:rsidRDefault="008D0D99" w:rsidP="000C04CC">
      <w:pPr>
        <w:rPr>
          <w:rFonts w:cs="Times New Roman"/>
          <w:szCs w:val="24"/>
          <w:shd w:val="clear" w:color="auto" w:fill="FFFFFF"/>
        </w:rPr>
      </w:pPr>
      <w:r w:rsidRPr="000C04CC">
        <w:rPr>
          <w:rFonts w:cs="Times New Roman"/>
          <w:szCs w:val="24"/>
          <w:shd w:val="clear" w:color="auto" w:fill="FFFFFF"/>
        </w:rPr>
        <w:lastRenderedPageBreak/>
        <w:t>ČHMÚ.</w:t>
      </w:r>
      <w:r w:rsidRPr="000C04CC">
        <w:rPr>
          <w:rStyle w:val="apple-converted-space"/>
          <w:rFonts w:cs="Times New Roman"/>
          <w:color w:val="000000"/>
          <w:szCs w:val="24"/>
          <w:shd w:val="clear" w:color="auto" w:fill="FFFFFF"/>
        </w:rPr>
        <w:t> </w:t>
      </w:r>
      <w:r w:rsidRPr="000C04CC">
        <w:rPr>
          <w:rFonts w:cs="Times New Roman"/>
          <w:i/>
          <w:iCs/>
          <w:szCs w:val="24"/>
          <w:shd w:val="clear" w:color="auto" w:fill="FFFFFF"/>
        </w:rPr>
        <w:t>Atlas podnebí Česka</w:t>
      </w:r>
      <w:r w:rsidRPr="000C04CC">
        <w:rPr>
          <w:rStyle w:val="apple-converted-space"/>
          <w:rFonts w:cs="Times New Roman"/>
          <w:color w:val="000000"/>
          <w:szCs w:val="24"/>
          <w:shd w:val="clear" w:color="auto" w:fill="FFFFFF"/>
        </w:rPr>
        <w:t> </w:t>
      </w:r>
      <w:r w:rsidRPr="000C04CC">
        <w:rPr>
          <w:rFonts w:cs="Times New Roman"/>
          <w:szCs w:val="24"/>
          <w:shd w:val="clear" w:color="auto" w:fill="FFFFFF"/>
        </w:rPr>
        <w:t xml:space="preserve">[online]. 2006 [cit. 2013-02-16]. Dostupné z: </w:t>
      </w:r>
      <w:hyperlink r:id="rId85" w:history="1">
        <w:r w:rsidR="00BC0059" w:rsidRPr="00075EA2">
          <w:rPr>
            <w:rStyle w:val="Hypertextovodkaz"/>
            <w:rFonts w:cs="Times New Roman"/>
            <w:color w:val="auto"/>
            <w:szCs w:val="24"/>
            <w:u w:val="none"/>
            <w:shd w:val="clear" w:color="auto" w:fill="FFFFFF"/>
          </w:rPr>
          <w:t>http://old.chmi.cz/meteo/ok/atlas/uvod.html</w:t>
        </w:r>
      </w:hyperlink>
    </w:p>
    <w:p w:rsidR="00BC0059" w:rsidRPr="000C04CC" w:rsidRDefault="00BC0059" w:rsidP="000C04CC">
      <w:pPr>
        <w:rPr>
          <w:rFonts w:cs="Times New Roman"/>
          <w:szCs w:val="24"/>
          <w:shd w:val="clear" w:color="auto" w:fill="FFFFFF"/>
        </w:rPr>
      </w:pPr>
    </w:p>
    <w:p w:rsidR="00BC0059" w:rsidRDefault="00BC0059" w:rsidP="0032456E">
      <w:pPr>
        <w:rPr>
          <w:rFonts w:ascii="Arial" w:hAnsi="Arial" w:cs="Arial"/>
          <w:color w:val="000000"/>
          <w:sz w:val="20"/>
          <w:szCs w:val="20"/>
          <w:shd w:val="clear" w:color="auto" w:fill="FFFFFF"/>
        </w:rPr>
      </w:pPr>
    </w:p>
    <w:p w:rsidR="00BC0059" w:rsidRDefault="00886031" w:rsidP="00886031">
      <w:pPr>
        <w:pStyle w:val="Nadpis1"/>
      </w:pPr>
      <w:bookmarkStart w:id="111" w:name="_Toc355269977"/>
      <w:r>
        <w:t>PŘÍLOHY</w:t>
      </w:r>
      <w:bookmarkEnd w:id="111"/>
    </w:p>
    <w:p w:rsidR="00886031" w:rsidRPr="001D7959" w:rsidRDefault="00886031" w:rsidP="001D7959">
      <w:pPr>
        <w:pStyle w:val="Nadpis3"/>
      </w:pPr>
      <w:bookmarkStart w:id="112" w:name="_Toc355269978"/>
      <w:r w:rsidRPr="001D7959">
        <w:t xml:space="preserve">Mapovací klíč č. </w:t>
      </w:r>
      <w:r w:rsidR="00E32B86">
        <w:fldChar w:fldCharType="begin"/>
      </w:r>
      <w:r w:rsidR="00E32B86">
        <w:instrText xml:space="preserve"> SEQ Mapovací_klíč_č. \* ARABIC </w:instrText>
      </w:r>
      <w:r w:rsidR="00E32B86">
        <w:fldChar w:fldCharType="separate"/>
      </w:r>
      <w:r w:rsidRPr="001D7959">
        <w:t>1</w:t>
      </w:r>
      <w:r w:rsidR="00E32B86">
        <w:fldChar w:fldCharType="end"/>
      </w:r>
      <w:r w:rsidRPr="001D7959">
        <w:t xml:space="preserve"> Klasifikace aktuálních typů vegetace</w:t>
      </w:r>
      <w:bookmarkEnd w:id="112"/>
    </w:p>
    <w:p w:rsidR="001D7959" w:rsidRDefault="001D7959" w:rsidP="001D7959">
      <w:pPr>
        <w:pStyle w:val="Nadpis3"/>
      </w:pPr>
      <w:bookmarkStart w:id="113" w:name="_Toc355269979"/>
      <w:r>
        <w:t xml:space="preserve">Mapovací klíč č. 2 </w:t>
      </w:r>
      <w:r w:rsidRPr="006169B4">
        <w:t xml:space="preserve">Funkční typy zeleně </w:t>
      </w:r>
      <w:r>
        <w:t>vymezené pro pasport zeleně</w:t>
      </w:r>
      <w:bookmarkEnd w:id="113"/>
    </w:p>
    <w:p w:rsidR="001D7959" w:rsidRDefault="001D7959" w:rsidP="001D7959">
      <w:pPr>
        <w:pStyle w:val="Nadpis3"/>
      </w:pPr>
      <w:bookmarkStart w:id="114" w:name="_Toc355269980"/>
      <w:r>
        <w:t>Mapovací klíč č. 3 Atributy dendrologického průzkumu</w:t>
      </w:r>
      <w:bookmarkEnd w:id="114"/>
    </w:p>
    <w:p w:rsidR="001D7959" w:rsidRDefault="001D7959" w:rsidP="001D7959">
      <w:pPr>
        <w:pStyle w:val="Nadpis3"/>
      </w:pPr>
      <w:bookmarkStart w:id="115" w:name="_Toc355269981"/>
      <w:r w:rsidRPr="001D7959">
        <w:t>Mapovací klíč č. 4 Pěstební opatření</w:t>
      </w:r>
      <w:bookmarkEnd w:id="115"/>
    </w:p>
    <w:p w:rsidR="001D7959" w:rsidRDefault="001D7959" w:rsidP="001D7959">
      <w:pPr>
        <w:pStyle w:val="Nadpis3"/>
      </w:pPr>
      <w:bookmarkStart w:id="116" w:name="_Toc355269982"/>
      <w:r w:rsidRPr="00B35FD7">
        <w:t xml:space="preserve">Inventarizační soupiska č.  </w:t>
      </w:r>
      <w:r w:rsidR="00E32B86">
        <w:fldChar w:fldCharType="begin"/>
      </w:r>
      <w:r w:rsidR="00E32B86">
        <w:instrText xml:space="preserve"> SEQ Inventarizační_soupiska_č._ \* ARABIC </w:instrText>
      </w:r>
      <w:r w:rsidR="00E32B86">
        <w:fldChar w:fldCharType="separate"/>
      </w:r>
      <w:r w:rsidRPr="00B35FD7">
        <w:rPr>
          <w:noProof/>
        </w:rPr>
        <w:t>1</w:t>
      </w:r>
      <w:r w:rsidR="00E32B86">
        <w:rPr>
          <w:noProof/>
        </w:rPr>
        <w:fldChar w:fldCharType="end"/>
      </w:r>
      <w:r w:rsidRPr="00B35FD7">
        <w:t xml:space="preserve"> – 24 pro pasport zeleně</w:t>
      </w:r>
      <w:bookmarkEnd w:id="116"/>
    </w:p>
    <w:p w:rsidR="001D7959" w:rsidRDefault="001D7959" w:rsidP="001D7959">
      <w:pPr>
        <w:pStyle w:val="Nadpis3"/>
      </w:pPr>
      <w:bookmarkStart w:id="117" w:name="_Toc355269983"/>
      <w:r>
        <w:t>Inventarizační soupis skupin stromů</w:t>
      </w:r>
      <w:bookmarkEnd w:id="117"/>
    </w:p>
    <w:p w:rsidR="001D7959" w:rsidRDefault="001D7959" w:rsidP="001D7959">
      <w:pPr>
        <w:pStyle w:val="Nadpis3"/>
      </w:pPr>
      <w:bookmarkStart w:id="118" w:name="_Toc355269984"/>
      <w:r>
        <w:t>Inventarizační soupis skupin keřů</w:t>
      </w:r>
      <w:bookmarkEnd w:id="118"/>
    </w:p>
    <w:p w:rsidR="001D7959" w:rsidRDefault="001D7959" w:rsidP="001D7959">
      <w:pPr>
        <w:pStyle w:val="Nadpis3"/>
      </w:pPr>
      <w:bookmarkStart w:id="119" w:name="_Toc355269985"/>
      <w:r>
        <w:t>Inventarizační soupis stromořadí</w:t>
      </w:r>
      <w:bookmarkEnd w:id="119"/>
    </w:p>
    <w:p w:rsidR="001D7959" w:rsidRDefault="001D7959" w:rsidP="001D7959">
      <w:pPr>
        <w:pStyle w:val="Nadpis3"/>
      </w:pPr>
      <w:bookmarkStart w:id="120" w:name="_Toc355269986"/>
      <w:r>
        <w:t>Mapa č. 1 Aktuální typy vegetace</w:t>
      </w:r>
      <w:bookmarkEnd w:id="120"/>
    </w:p>
    <w:p w:rsidR="001D7959" w:rsidRDefault="001D7959" w:rsidP="001D7959">
      <w:pPr>
        <w:pStyle w:val="Nadpis3"/>
      </w:pPr>
      <w:bookmarkStart w:id="121" w:name="_Toc355269987"/>
      <w:r>
        <w:t>Mapa č. 2 Lázně Jeseník podle majetkových vztahů</w:t>
      </w:r>
      <w:bookmarkEnd w:id="121"/>
    </w:p>
    <w:p w:rsidR="001D7959" w:rsidRDefault="001D7959" w:rsidP="001D7959">
      <w:pPr>
        <w:pStyle w:val="Nadpis3"/>
      </w:pPr>
      <w:bookmarkStart w:id="122" w:name="_Toc355269988"/>
      <w:r>
        <w:t xml:space="preserve">Mapa </w:t>
      </w:r>
      <w:proofErr w:type="gramStart"/>
      <w:r>
        <w:t>č. 3 Pasport</w:t>
      </w:r>
      <w:proofErr w:type="gramEnd"/>
      <w:r>
        <w:t xml:space="preserve"> zeleně Lázně Jeseník</w:t>
      </w:r>
      <w:bookmarkEnd w:id="122"/>
    </w:p>
    <w:p w:rsidR="001D7959" w:rsidRPr="001D7959" w:rsidRDefault="001D7959" w:rsidP="001D7959">
      <w:pPr>
        <w:pStyle w:val="Nadpis3"/>
      </w:pPr>
      <w:bookmarkStart w:id="123" w:name="_Toc355269989"/>
      <w:r>
        <w:t xml:space="preserve">Mapa </w:t>
      </w:r>
      <w:proofErr w:type="gramStart"/>
      <w:r>
        <w:t>č. 4 Dendrologický</w:t>
      </w:r>
      <w:proofErr w:type="gramEnd"/>
      <w:r>
        <w:t xml:space="preserve"> průzkum Lázně Jeseník</w:t>
      </w:r>
      <w:bookmarkEnd w:id="123"/>
    </w:p>
    <w:p w:rsidR="001D7959" w:rsidRPr="001D7959" w:rsidRDefault="001D7959" w:rsidP="001D7959"/>
    <w:p w:rsidR="00886031" w:rsidRPr="00886031" w:rsidRDefault="00886031" w:rsidP="00886031"/>
    <w:sectPr w:rsidR="00886031" w:rsidRPr="00886031" w:rsidSect="00170332">
      <w:headerReference w:type="default" r:id="rId86"/>
      <w:footerReference w:type="default" r:id="rId87"/>
      <w:type w:val="continuous"/>
      <w:pgSz w:w="11906" w:h="16838"/>
      <w:pgMar w:top="1418" w:right="1134" w:bottom="141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2B86" w:rsidRDefault="00E32B86" w:rsidP="00E47E77">
      <w:pPr>
        <w:spacing w:before="0" w:after="0" w:line="240" w:lineRule="auto"/>
      </w:pPr>
      <w:r>
        <w:separator/>
      </w:r>
    </w:p>
  </w:endnote>
  <w:endnote w:type="continuationSeparator" w:id="0">
    <w:p w:rsidR="00E32B86" w:rsidRDefault="00E32B86" w:rsidP="00E47E7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BookAntiqua">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EE"/>
    <w:family w:val="swiss"/>
    <w:pitch w:val="variable"/>
    <w:sig w:usb0="E10022FF" w:usb1="C000E47F" w:usb2="00000029" w:usb3="00000000" w:csb0="000001DF" w:csb1="00000000"/>
  </w:font>
  <w:font w:name="Verdana">
    <w:panose1 w:val="020B0604030504040204"/>
    <w:charset w:val="EE"/>
    <w:family w:val="swiss"/>
    <w:pitch w:val="variable"/>
    <w:sig w:usb0="A10006FF" w:usb1="4000205B" w:usb2="00000010" w:usb3="00000000" w:csb0="0000019F"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487961"/>
      <w:docPartObj>
        <w:docPartGallery w:val="Page Numbers (Bottom of Page)"/>
        <w:docPartUnique/>
      </w:docPartObj>
    </w:sdtPr>
    <w:sdtEndPr/>
    <w:sdtContent>
      <w:p w:rsidR="00170332" w:rsidRDefault="00170332">
        <w:pPr>
          <w:pStyle w:val="Zpat"/>
          <w:jc w:val="center"/>
        </w:pPr>
        <w:r>
          <w:fldChar w:fldCharType="begin"/>
        </w:r>
        <w:r>
          <w:instrText>PAGE   \* MERGEFORMAT</w:instrText>
        </w:r>
        <w:r>
          <w:fldChar w:fldCharType="separate"/>
        </w:r>
        <w:r w:rsidR="001352AE">
          <w:rPr>
            <w:noProof/>
          </w:rPr>
          <w:t>15</w:t>
        </w:r>
        <w:r>
          <w:fldChar w:fldCharType="end"/>
        </w:r>
      </w:p>
    </w:sdtContent>
  </w:sdt>
  <w:p w:rsidR="00170332" w:rsidRDefault="00170332">
    <w:pPr>
      <w:pStyle w:val="Zpa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pat"/>
      <w:jc w:val="center"/>
    </w:pPr>
  </w:p>
  <w:p w:rsidR="00170332" w:rsidRDefault="00170332">
    <w:pPr>
      <w:pStyle w:val="Zpa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6018532"/>
      <w:docPartObj>
        <w:docPartGallery w:val="Page Numbers (Bottom of Page)"/>
        <w:docPartUnique/>
      </w:docPartObj>
    </w:sdtPr>
    <w:sdtEndPr/>
    <w:sdtContent>
      <w:p w:rsidR="00170332" w:rsidRDefault="00170332">
        <w:pPr>
          <w:pStyle w:val="Zpat"/>
          <w:jc w:val="center"/>
        </w:pPr>
        <w:r>
          <w:fldChar w:fldCharType="begin"/>
        </w:r>
        <w:r>
          <w:instrText>PAGE   \* MERGEFORMAT</w:instrText>
        </w:r>
        <w:r>
          <w:fldChar w:fldCharType="separate"/>
        </w:r>
        <w:r w:rsidR="001352AE">
          <w:rPr>
            <w:noProof/>
          </w:rPr>
          <w:t>86</w:t>
        </w:r>
        <w:r>
          <w:fldChar w:fldCharType="end"/>
        </w:r>
      </w:p>
    </w:sdtContent>
  </w:sdt>
  <w:p w:rsidR="00170332" w:rsidRDefault="00170332">
    <w:pPr>
      <w:pStyle w:val="Zpa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pat"/>
      <w:jc w:val="center"/>
    </w:pPr>
  </w:p>
  <w:p w:rsidR="00170332" w:rsidRDefault="00170332">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pat"/>
      <w:jc w:val="center"/>
    </w:pPr>
  </w:p>
  <w:p w:rsidR="00170332" w:rsidRDefault="00170332">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6852336"/>
      <w:docPartObj>
        <w:docPartGallery w:val="Page Numbers (Bottom of Page)"/>
        <w:docPartUnique/>
      </w:docPartObj>
    </w:sdtPr>
    <w:sdtEndPr/>
    <w:sdtContent>
      <w:p w:rsidR="00170332" w:rsidRDefault="00170332">
        <w:pPr>
          <w:pStyle w:val="Zpat"/>
          <w:jc w:val="center"/>
        </w:pPr>
        <w:r>
          <w:fldChar w:fldCharType="begin"/>
        </w:r>
        <w:r>
          <w:instrText>PAGE   \* MERGEFORMAT</w:instrText>
        </w:r>
        <w:r>
          <w:fldChar w:fldCharType="separate"/>
        </w:r>
        <w:r w:rsidR="00174329">
          <w:rPr>
            <w:noProof/>
          </w:rPr>
          <w:t>24</w:t>
        </w:r>
        <w:r>
          <w:fldChar w:fldCharType="end"/>
        </w:r>
      </w:p>
    </w:sdtContent>
  </w:sdt>
  <w:p w:rsidR="00170332" w:rsidRDefault="00170332">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4696443"/>
      <w:docPartObj>
        <w:docPartGallery w:val="Page Numbers (Bottom of Page)"/>
        <w:docPartUnique/>
      </w:docPartObj>
    </w:sdtPr>
    <w:sdtEndPr/>
    <w:sdtContent>
      <w:p w:rsidR="00174329" w:rsidRDefault="00174329">
        <w:pPr>
          <w:pStyle w:val="Zpat"/>
          <w:jc w:val="center"/>
        </w:pPr>
        <w:r>
          <w:fldChar w:fldCharType="begin"/>
        </w:r>
        <w:r>
          <w:instrText>PAGE   \* MERGEFORMAT</w:instrText>
        </w:r>
        <w:r>
          <w:fldChar w:fldCharType="separate"/>
        </w:r>
        <w:r w:rsidR="001352AE">
          <w:rPr>
            <w:noProof/>
          </w:rPr>
          <w:t>24</w:t>
        </w:r>
        <w:r>
          <w:fldChar w:fldCharType="end"/>
        </w:r>
      </w:p>
    </w:sdtContent>
  </w:sdt>
  <w:p w:rsidR="00174329" w:rsidRDefault="00174329">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pat"/>
      <w:jc w:val="center"/>
    </w:pPr>
  </w:p>
  <w:p w:rsidR="00170332" w:rsidRDefault="00170332">
    <w:pPr>
      <w:pStyle w:val="Zpa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pat"/>
      <w:jc w:val="center"/>
    </w:pPr>
  </w:p>
  <w:p w:rsidR="00170332" w:rsidRDefault="00170332">
    <w:pPr>
      <w:pStyle w:val="Zpa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1117927"/>
      <w:docPartObj>
        <w:docPartGallery w:val="Page Numbers (Bottom of Page)"/>
        <w:docPartUnique/>
      </w:docPartObj>
    </w:sdtPr>
    <w:sdtEndPr/>
    <w:sdtContent>
      <w:p w:rsidR="00170332" w:rsidRDefault="00170332">
        <w:pPr>
          <w:pStyle w:val="Zpat"/>
          <w:jc w:val="center"/>
        </w:pPr>
        <w:r>
          <w:fldChar w:fldCharType="begin"/>
        </w:r>
        <w:r>
          <w:instrText>PAGE   \* MERGEFORMAT</w:instrText>
        </w:r>
        <w:r>
          <w:fldChar w:fldCharType="separate"/>
        </w:r>
        <w:r w:rsidR="001352AE">
          <w:rPr>
            <w:noProof/>
          </w:rPr>
          <w:t>81</w:t>
        </w:r>
        <w:r>
          <w:fldChar w:fldCharType="end"/>
        </w:r>
      </w:p>
    </w:sdtContent>
  </w:sdt>
  <w:p w:rsidR="00170332" w:rsidRDefault="00170332">
    <w:pPr>
      <w:pStyle w:val="Zpa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pat"/>
      <w:jc w:val="center"/>
    </w:pPr>
  </w:p>
  <w:p w:rsidR="00170332" w:rsidRDefault="00170332">
    <w:pPr>
      <w:pStyle w:val="Zpa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96719"/>
      <w:docPartObj>
        <w:docPartGallery w:val="Page Numbers (Bottom of Page)"/>
        <w:docPartUnique/>
      </w:docPartObj>
    </w:sdtPr>
    <w:sdtEndPr/>
    <w:sdtContent>
      <w:p w:rsidR="00170332" w:rsidRDefault="00170332">
        <w:pPr>
          <w:pStyle w:val="Zpat"/>
          <w:jc w:val="center"/>
        </w:pPr>
        <w:r>
          <w:fldChar w:fldCharType="begin"/>
        </w:r>
        <w:r>
          <w:instrText>PAGE   \* MERGEFORMAT</w:instrText>
        </w:r>
        <w:r>
          <w:fldChar w:fldCharType="separate"/>
        </w:r>
        <w:r w:rsidR="001352AE">
          <w:rPr>
            <w:noProof/>
          </w:rPr>
          <w:t>84</w:t>
        </w:r>
        <w:r>
          <w:fldChar w:fldCharType="end"/>
        </w:r>
      </w:p>
    </w:sdtContent>
  </w:sdt>
  <w:p w:rsidR="00170332" w:rsidRDefault="0017033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2B86" w:rsidRDefault="00E32B86" w:rsidP="00E47E77">
      <w:pPr>
        <w:spacing w:before="0" w:after="0" w:line="240" w:lineRule="auto"/>
      </w:pPr>
      <w:r>
        <w:separator/>
      </w:r>
    </w:p>
  </w:footnote>
  <w:footnote w:type="continuationSeparator" w:id="0">
    <w:p w:rsidR="00E32B86" w:rsidRDefault="00E32B86" w:rsidP="00E47E7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hlav"/>
      <w:jc w:val="right"/>
    </w:pPr>
  </w:p>
  <w:p w:rsidR="00170332" w:rsidRDefault="00170332">
    <w:pPr>
      <w:pStyle w:val="Zhlav"/>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7638429"/>
      <w:docPartObj>
        <w:docPartGallery w:val="Page Numbers (Top of Page)"/>
        <w:docPartUnique/>
      </w:docPartObj>
    </w:sdtPr>
    <w:sdtEndPr/>
    <w:sdtContent>
      <w:p w:rsidR="00170332" w:rsidRDefault="00170332">
        <w:pPr>
          <w:pStyle w:val="Zhlav"/>
          <w:jc w:val="right"/>
        </w:pPr>
        <w:r>
          <w:fldChar w:fldCharType="begin"/>
        </w:r>
        <w:r>
          <w:instrText>PAGE   \* MERGEFORMAT</w:instrText>
        </w:r>
        <w:r>
          <w:fldChar w:fldCharType="separate"/>
        </w:r>
        <w:r w:rsidR="001352AE">
          <w:rPr>
            <w:noProof/>
          </w:rPr>
          <w:t>85</w:t>
        </w:r>
        <w:r>
          <w:fldChar w:fldCharType="end"/>
        </w:r>
      </w:p>
    </w:sdtContent>
  </w:sdt>
  <w:p w:rsidR="00170332" w:rsidRDefault="00170332">
    <w:pPr>
      <w:pStyle w:val="Zhlav"/>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rsidP="00170332">
    <w:pPr>
      <w:pStyle w:val="Zhlav"/>
      <w:jc w:val="center"/>
    </w:pPr>
  </w:p>
  <w:p w:rsidR="00170332" w:rsidRDefault="00170332">
    <w:pPr>
      <w:pStyle w:val="Zhlav"/>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2513286"/>
      <w:docPartObj>
        <w:docPartGallery w:val="Page Numbers (Top of Page)"/>
        <w:docPartUnique/>
      </w:docPartObj>
    </w:sdtPr>
    <w:sdtEndPr/>
    <w:sdtContent>
      <w:p w:rsidR="00170332" w:rsidRDefault="00170332">
        <w:pPr>
          <w:pStyle w:val="Zhlav"/>
          <w:jc w:val="right"/>
        </w:pPr>
        <w:r>
          <w:fldChar w:fldCharType="begin"/>
        </w:r>
        <w:r>
          <w:instrText>PAGE   \* MERGEFORMAT</w:instrText>
        </w:r>
        <w:r>
          <w:fldChar w:fldCharType="separate"/>
        </w:r>
        <w:r w:rsidR="001352AE">
          <w:rPr>
            <w:noProof/>
          </w:rPr>
          <w:t>89</w:t>
        </w:r>
        <w:r>
          <w:fldChar w:fldCharType="end"/>
        </w:r>
      </w:p>
    </w:sdtContent>
  </w:sdt>
  <w:p w:rsidR="00170332" w:rsidRDefault="00170332">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2868218"/>
      <w:docPartObj>
        <w:docPartGallery w:val="Page Numbers (Top of Page)"/>
        <w:docPartUnique/>
      </w:docPartObj>
    </w:sdtPr>
    <w:sdtEndPr/>
    <w:sdtContent>
      <w:p w:rsidR="00170332" w:rsidRDefault="00170332">
        <w:pPr>
          <w:pStyle w:val="Zhlav"/>
          <w:jc w:val="right"/>
        </w:pPr>
        <w:r>
          <w:fldChar w:fldCharType="begin"/>
        </w:r>
        <w:r>
          <w:instrText>PAGE   \* MERGEFORMAT</w:instrText>
        </w:r>
        <w:r>
          <w:fldChar w:fldCharType="separate"/>
        </w:r>
        <w:r w:rsidR="001352AE">
          <w:rPr>
            <w:noProof/>
          </w:rPr>
          <w:t>16</w:t>
        </w:r>
        <w:r>
          <w:fldChar w:fldCharType="end"/>
        </w:r>
      </w:p>
    </w:sdtContent>
  </w:sdt>
  <w:p w:rsidR="00170332" w:rsidRDefault="00170332">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hlav"/>
      <w:jc w:val="right"/>
    </w:pPr>
  </w:p>
  <w:p w:rsidR="00170332" w:rsidRDefault="00170332">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1126713"/>
      <w:docPartObj>
        <w:docPartGallery w:val="Page Numbers (Top of Page)"/>
        <w:docPartUnique/>
      </w:docPartObj>
    </w:sdtPr>
    <w:sdtEndPr/>
    <w:sdtContent>
      <w:p w:rsidR="00170332" w:rsidRDefault="00170332">
        <w:pPr>
          <w:pStyle w:val="Zhlav"/>
          <w:jc w:val="right"/>
        </w:pPr>
        <w:r>
          <w:fldChar w:fldCharType="begin"/>
        </w:r>
        <w:r>
          <w:instrText>PAGE   \* MERGEFORMAT</w:instrText>
        </w:r>
        <w:r>
          <w:fldChar w:fldCharType="separate"/>
        </w:r>
        <w:r w:rsidR="001352AE">
          <w:rPr>
            <w:noProof/>
          </w:rPr>
          <w:t>65</w:t>
        </w:r>
        <w:r>
          <w:fldChar w:fldCharType="end"/>
        </w:r>
      </w:p>
    </w:sdtContent>
  </w:sdt>
  <w:p w:rsidR="00170332" w:rsidRDefault="00170332">
    <w:pPr>
      <w:pStyle w:val="Zhlav"/>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hlav"/>
      <w:jc w:val="right"/>
    </w:pPr>
  </w:p>
  <w:p w:rsidR="00170332" w:rsidRDefault="00170332">
    <w:pPr>
      <w:pStyle w:val="Zhlav"/>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2663207"/>
      <w:docPartObj>
        <w:docPartGallery w:val="Page Numbers (Top of Page)"/>
        <w:docPartUnique/>
      </w:docPartObj>
    </w:sdtPr>
    <w:sdtEndPr/>
    <w:sdtContent>
      <w:p w:rsidR="00170332" w:rsidRDefault="00170332">
        <w:pPr>
          <w:pStyle w:val="Zhlav"/>
          <w:jc w:val="right"/>
        </w:pPr>
        <w:r>
          <w:fldChar w:fldCharType="begin"/>
        </w:r>
        <w:r>
          <w:instrText>PAGE   \* MERGEFORMAT</w:instrText>
        </w:r>
        <w:r>
          <w:fldChar w:fldCharType="separate"/>
        </w:r>
        <w:r w:rsidR="001352AE">
          <w:rPr>
            <w:noProof/>
          </w:rPr>
          <w:t>80</w:t>
        </w:r>
        <w:r>
          <w:fldChar w:fldCharType="end"/>
        </w:r>
      </w:p>
    </w:sdtContent>
  </w:sdt>
  <w:p w:rsidR="00170332" w:rsidRDefault="00170332">
    <w:pPr>
      <w:pStyle w:val="Zhlav"/>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pPr>
      <w:pStyle w:val="Zhlav"/>
      <w:jc w:val="right"/>
    </w:pPr>
  </w:p>
  <w:p w:rsidR="00170332" w:rsidRDefault="00170332">
    <w:pPr>
      <w:pStyle w:val="Zhlav"/>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3682060"/>
      <w:docPartObj>
        <w:docPartGallery w:val="Page Numbers (Top of Page)"/>
        <w:docPartUnique/>
      </w:docPartObj>
    </w:sdtPr>
    <w:sdtEndPr/>
    <w:sdtContent>
      <w:p w:rsidR="00170332" w:rsidRDefault="00170332">
        <w:pPr>
          <w:pStyle w:val="Zhlav"/>
          <w:jc w:val="right"/>
        </w:pPr>
        <w:r>
          <w:fldChar w:fldCharType="begin"/>
        </w:r>
        <w:r>
          <w:instrText>PAGE   \* MERGEFORMAT</w:instrText>
        </w:r>
        <w:r>
          <w:fldChar w:fldCharType="separate"/>
        </w:r>
        <w:r w:rsidR="001352AE">
          <w:rPr>
            <w:noProof/>
          </w:rPr>
          <w:t>83</w:t>
        </w:r>
        <w:r>
          <w:fldChar w:fldCharType="end"/>
        </w:r>
      </w:p>
    </w:sdtContent>
  </w:sdt>
  <w:p w:rsidR="00170332" w:rsidRDefault="00170332">
    <w:pPr>
      <w:pStyle w:val="Zhlav"/>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332" w:rsidRDefault="00170332" w:rsidP="00170332">
    <w:pPr>
      <w:pStyle w:val="Zhlav"/>
      <w:jc w:val="center"/>
    </w:pPr>
  </w:p>
  <w:p w:rsidR="00170332" w:rsidRDefault="00170332">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76049"/>
    <w:multiLevelType w:val="hybridMultilevel"/>
    <w:tmpl w:val="23A0FEC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354575C"/>
    <w:multiLevelType w:val="multilevel"/>
    <w:tmpl w:val="DCBA47DE"/>
    <w:lvl w:ilvl="0">
      <w:start w:val="1"/>
      <w:numFmt w:val="decimal"/>
      <w:lvlText w:val="%1."/>
      <w:lvlJc w:val="left"/>
      <w:pPr>
        <w:ind w:left="360" w:hanging="360"/>
      </w:pPr>
      <w:rPr>
        <w:rFonts w:hint="default"/>
        <w:b/>
      </w:rPr>
    </w:lvl>
    <w:lvl w:ilvl="1">
      <w:start w:val="2"/>
      <w:numFmt w:val="decimal"/>
      <w:isLgl/>
      <w:lvlText w:val="%1.%2"/>
      <w:lvlJc w:val="left"/>
      <w:pPr>
        <w:ind w:left="360" w:hanging="360"/>
      </w:pPr>
      <w:rPr>
        <w:rFonts w:ascii="Times New Roman" w:hAnsi="Times New Roman" w:cstheme="minorBidi" w:hint="default"/>
        <w:color w:val="auto"/>
        <w:sz w:val="24"/>
      </w:rPr>
    </w:lvl>
    <w:lvl w:ilvl="2">
      <w:start w:val="1"/>
      <w:numFmt w:val="decimal"/>
      <w:isLgl/>
      <w:lvlText w:val="%1.%2.%3"/>
      <w:lvlJc w:val="left"/>
      <w:pPr>
        <w:ind w:left="720" w:hanging="720"/>
      </w:pPr>
      <w:rPr>
        <w:rFonts w:ascii="Times New Roman" w:hAnsi="Times New Roman" w:cstheme="minorBidi" w:hint="default"/>
        <w:color w:val="auto"/>
        <w:sz w:val="24"/>
      </w:rPr>
    </w:lvl>
    <w:lvl w:ilvl="3">
      <w:start w:val="1"/>
      <w:numFmt w:val="decimal"/>
      <w:isLgl/>
      <w:lvlText w:val="%1.%2.%3.%4"/>
      <w:lvlJc w:val="left"/>
      <w:pPr>
        <w:ind w:left="720" w:hanging="720"/>
      </w:pPr>
      <w:rPr>
        <w:rFonts w:ascii="Times New Roman" w:hAnsi="Times New Roman" w:cstheme="minorBidi" w:hint="default"/>
        <w:color w:val="auto"/>
        <w:sz w:val="24"/>
      </w:rPr>
    </w:lvl>
    <w:lvl w:ilvl="4">
      <w:start w:val="1"/>
      <w:numFmt w:val="decimal"/>
      <w:isLgl/>
      <w:lvlText w:val="%1.%2.%3.%4.%5"/>
      <w:lvlJc w:val="left"/>
      <w:pPr>
        <w:ind w:left="720" w:hanging="720"/>
      </w:pPr>
      <w:rPr>
        <w:rFonts w:ascii="Times New Roman" w:hAnsi="Times New Roman" w:cstheme="minorBidi" w:hint="default"/>
        <w:color w:val="auto"/>
        <w:sz w:val="24"/>
      </w:rPr>
    </w:lvl>
    <w:lvl w:ilvl="5">
      <w:start w:val="1"/>
      <w:numFmt w:val="decimal"/>
      <w:isLgl/>
      <w:lvlText w:val="%1.%2.%3.%4.%5.%6"/>
      <w:lvlJc w:val="left"/>
      <w:pPr>
        <w:ind w:left="1080" w:hanging="1080"/>
      </w:pPr>
      <w:rPr>
        <w:rFonts w:ascii="Times New Roman" w:hAnsi="Times New Roman" w:cstheme="minorBidi" w:hint="default"/>
        <w:color w:val="auto"/>
        <w:sz w:val="24"/>
      </w:rPr>
    </w:lvl>
    <w:lvl w:ilvl="6">
      <w:start w:val="1"/>
      <w:numFmt w:val="decimal"/>
      <w:isLgl/>
      <w:lvlText w:val="%1.%2.%3.%4.%5.%6.%7"/>
      <w:lvlJc w:val="left"/>
      <w:pPr>
        <w:ind w:left="1080" w:hanging="1080"/>
      </w:pPr>
      <w:rPr>
        <w:rFonts w:ascii="Times New Roman" w:hAnsi="Times New Roman" w:cstheme="minorBidi" w:hint="default"/>
        <w:color w:val="auto"/>
        <w:sz w:val="24"/>
      </w:rPr>
    </w:lvl>
    <w:lvl w:ilvl="7">
      <w:start w:val="1"/>
      <w:numFmt w:val="decimal"/>
      <w:isLgl/>
      <w:lvlText w:val="%1.%2.%3.%4.%5.%6.%7.%8"/>
      <w:lvlJc w:val="left"/>
      <w:pPr>
        <w:ind w:left="1440" w:hanging="1440"/>
      </w:pPr>
      <w:rPr>
        <w:rFonts w:ascii="Times New Roman" w:hAnsi="Times New Roman" w:cstheme="minorBidi" w:hint="default"/>
        <w:color w:val="auto"/>
        <w:sz w:val="24"/>
      </w:rPr>
    </w:lvl>
    <w:lvl w:ilvl="8">
      <w:start w:val="1"/>
      <w:numFmt w:val="decimal"/>
      <w:isLgl/>
      <w:lvlText w:val="%1.%2.%3.%4.%5.%6.%7.%8.%9"/>
      <w:lvlJc w:val="left"/>
      <w:pPr>
        <w:ind w:left="1440" w:hanging="1440"/>
      </w:pPr>
      <w:rPr>
        <w:rFonts w:ascii="Times New Roman" w:hAnsi="Times New Roman" w:cstheme="minorBidi" w:hint="default"/>
        <w:color w:val="auto"/>
        <w:sz w:val="24"/>
      </w:rPr>
    </w:lvl>
  </w:abstractNum>
  <w:abstractNum w:abstractNumId="2">
    <w:nsid w:val="04B67987"/>
    <w:multiLevelType w:val="hybridMultilevel"/>
    <w:tmpl w:val="091CDA64"/>
    <w:lvl w:ilvl="0" w:tplc="8E94440C">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ADA742B"/>
    <w:multiLevelType w:val="hybridMultilevel"/>
    <w:tmpl w:val="99B2A7A2"/>
    <w:lvl w:ilvl="0" w:tplc="0405000F">
      <w:start w:val="1"/>
      <w:numFmt w:val="decimal"/>
      <w:lvlText w:val="%1."/>
      <w:lvlJc w:val="left"/>
      <w:pPr>
        <w:ind w:left="64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C3E4C33"/>
    <w:multiLevelType w:val="hybridMultilevel"/>
    <w:tmpl w:val="96A49672"/>
    <w:lvl w:ilvl="0" w:tplc="FB18922E">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D994D44"/>
    <w:multiLevelType w:val="hybridMultilevel"/>
    <w:tmpl w:val="C02840EC"/>
    <w:lvl w:ilvl="0" w:tplc="A906BE12">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CFC22E3"/>
    <w:multiLevelType w:val="hybridMultilevel"/>
    <w:tmpl w:val="D4E4A714"/>
    <w:lvl w:ilvl="0" w:tplc="A906BE12">
      <w:numFmt w:val="bullet"/>
      <w:lvlText w:val="-"/>
      <w:lvlJc w:val="left"/>
      <w:pPr>
        <w:ind w:left="1428" w:hanging="360"/>
      </w:pPr>
      <w:rPr>
        <w:rFonts w:ascii="Times New Roman" w:eastAsiaTheme="minorHAnsi" w:hAnsi="Times New Roman" w:cs="Times New Roman"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7">
    <w:nsid w:val="1D586981"/>
    <w:multiLevelType w:val="hybridMultilevel"/>
    <w:tmpl w:val="EB6056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1D643A6B"/>
    <w:multiLevelType w:val="hybridMultilevel"/>
    <w:tmpl w:val="99DE59FC"/>
    <w:lvl w:ilvl="0" w:tplc="FB18922E">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26A53CAD"/>
    <w:multiLevelType w:val="hybridMultilevel"/>
    <w:tmpl w:val="22F2ECD0"/>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73556A6"/>
    <w:multiLevelType w:val="hybridMultilevel"/>
    <w:tmpl w:val="08D8C33C"/>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1">
    <w:nsid w:val="2AEB319F"/>
    <w:multiLevelType w:val="hybridMultilevel"/>
    <w:tmpl w:val="B12C8E68"/>
    <w:lvl w:ilvl="0" w:tplc="FB18922E">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2E0F31DE"/>
    <w:multiLevelType w:val="hybridMultilevel"/>
    <w:tmpl w:val="81645088"/>
    <w:lvl w:ilvl="0" w:tplc="00D09BF4">
      <w:start w:val="1"/>
      <w:numFmt w:val="decimal"/>
      <w:lvlText w:val="%1."/>
      <w:lvlJc w:val="left"/>
      <w:pPr>
        <w:ind w:left="1068" w:hanging="360"/>
      </w:pPr>
      <w:rPr>
        <w:rFonts w:hint="default"/>
        <w:b/>
        <w:i w:val="0"/>
      </w:rPr>
    </w:lvl>
    <w:lvl w:ilvl="1" w:tplc="04050019">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3">
    <w:nsid w:val="307535C8"/>
    <w:multiLevelType w:val="singleLevel"/>
    <w:tmpl w:val="F0FA66D0"/>
    <w:lvl w:ilvl="0">
      <w:start w:val="1"/>
      <w:numFmt w:val="bullet"/>
      <w:pStyle w:val="odrkahust"/>
      <w:lvlText w:val=""/>
      <w:lvlJc w:val="left"/>
      <w:pPr>
        <w:tabs>
          <w:tab w:val="num" w:pos="757"/>
        </w:tabs>
        <w:ind w:left="737" w:hanging="340"/>
      </w:pPr>
      <w:rPr>
        <w:rFonts w:ascii="Wingdings" w:hAnsi="Wingdings" w:hint="default"/>
      </w:rPr>
    </w:lvl>
  </w:abstractNum>
  <w:abstractNum w:abstractNumId="14">
    <w:nsid w:val="318923D1"/>
    <w:multiLevelType w:val="hybridMultilevel"/>
    <w:tmpl w:val="69F4499C"/>
    <w:lvl w:ilvl="0" w:tplc="0405000F">
      <w:start w:val="1"/>
      <w:numFmt w:val="decimal"/>
      <w:lvlText w:val="%1."/>
      <w:lvlJc w:val="left"/>
      <w:pPr>
        <w:ind w:left="720" w:hanging="360"/>
      </w:pPr>
    </w:lvl>
    <w:lvl w:ilvl="1" w:tplc="52F4E05A">
      <w:start w:val="1"/>
      <w:numFmt w:val="decimal"/>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F736CA9"/>
    <w:multiLevelType w:val="hybridMultilevel"/>
    <w:tmpl w:val="B4D49E9A"/>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6">
    <w:nsid w:val="41702AB3"/>
    <w:multiLevelType w:val="hybridMultilevel"/>
    <w:tmpl w:val="DBEC6F5C"/>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7">
    <w:nsid w:val="4454169D"/>
    <w:multiLevelType w:val="hybridMultilevel"/>
    <w:tmpl w:val="37A89A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4B5075D6"/>
    <w:multiLevelType w:val="hybridMultilevel"/>
    <w:tmpl w:val="DBCEFC2E"/>
    <w:lvl w:ilvl="0" w:tplc="FB18922E">
      <w:start w:val="4"/>
      <w:numFmt w:val="bullet"/>
      <w:lvlText w:val="-"/>
      <w:lvlJc w:val="left"/>
      <w:pPr>
        <w:ind w:left="720" w:hanging="360"/>
      </w:pPr>
      <w:rPr>
        <w:rFonts w:ascii="Times New Roman" w:eastAsiaTheme="minorHAnsi" w:hAnsi="Times New Roman" w:cs="Times New Roman" w:hint="default"/>
      </w:rPr>
    </w:lvl>
    <w:lvl w:ilvl="1" w:tplc="FB18922E">
      <w:start w:val="4"/>
      <w:numFmt w:val="bullet"/>
      <w:lvlText w:val="-"/>
      <w:lvlJc w:val="left"/>
      <w:pPr>
        <w:ind w:left="1440" w:hanging="360"/>
      </w:pPr>
      <w:rPr>
        <w:rFonts w:ascii="Times New Roman" w:eastAsiaTheme="minorHAnsi" w:hAnsi="Times New Roman"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55F260A0"/>
    <w:multiLevelType w:val="hybridMultilevel"/>
    <w:tmpl w:val="6A7CB188"/>
    <w:lvl w:ilvl="0" w:tplc="167AA53E">
      <w:start w:val="1"/>
      <w:numFmt w:val="bullet"/>
      <w:pStyle w:val="odrka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0">
    <w:nsid w:val="57552167"/>
    <w:multiLevelType w:val="hybridMultilevel"/>
    <w:tmpl w:val="35184688"/>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68A01FF8"/>
    <w:multiLevelType w:val="hybridMultilevel"/>
    <w:tmpl w:val="238ABFBA"/>
    <w:lvl w:ilvl="0" w:tplc="FB18922E">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72BC786D"/>
    <w:multiLevelType w:val="hybridMultilevel"/>
    <w:tmpl w:val="A0F696E0"/>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74CC015D"/>
    <w:multiLevelType w:val="hybridMultilevel"/>
    <w:tmpl w:val="4C140EC0"/>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771A6CD6"/>
    <w:multiLevelType w:val="multilevel"/>
    <w:tmpl w:val="BEF41160"/>
    <w:lvl w:ilvl="0">
      <w:start w:val="1"/>
      <w:numFmt w:val="decimal"/>
      <w:lvlText w:val="%1."/>
      <w:lvlJc w:val="left"/>
      <w:pPr>
        <w:ind w:left="720" w:hanging="360"/>
      </w:pPr>
      <w:rPr>
        <w:rFonts w:hint="default"/>
      </w:rPr>
    </w:lvl>
    <w:lvl w:ilvl="1">
      <w:start w:val="1"/>
      <w:numFmt w:val="lowerLetter"/>
      <w:lvlText w:val="%2."/>
      <w:lvlJc w:val="left"/>
      <w:pPr>
        <w:ind w:left="720" w:hanging="360"/>
      </w:pPr>
      <w:rPr>
        <w:rFonts w:hint="default"/>
        <w:color w:val="auto"/>
        <w:sz w:val="24"/>
      </w:rPr>
    </w:lvl>
    <w:lvl w:ilvl="2">
      <w:start w:val="1"/>
      <w:numFmt w:val="decimal"/>
      <w:isLgl/>
      <w:lvlText w:val="%1.%2.%3"/>
      <w:lvlJc w:val="left"/>
      <w:pPr>
        <w:ind w:left="1080" w:hanging="720"/>
      </w:pPr>
      <w:rPr>
        <w:rFonts w:ascii="Times New Roman" w:hAnsi="Times New Roman" w:cstheme="minorBidi" w:hint="default"/>
        <w:color w:val="auto"/>
        <w:sz w:val="24"/>
      </w:rPr>
    </w:lvl>
    <w:lvl w:ilvl="3">
      <w:start w:val="1"/>
      <w:numFmt w:val="decimal"/>
      <w:isLgl/>
      <w:lvlText w:val="%1.%2.%3.%4"/>
      <w:lvlJc w:val="left"/>
      <w:pPr>
        <w:ind w:left="1080" w:hanging="720"/>
      </w:pPr>
      <w:rPr>
        <w:rFonts w:ascii="Times New Roman" w:hAnsi="Times New Roman" w:cstheme="minorBidi" w:hint="default"/>
        <w:color w:val="auto"/>
        <w:sz w:val="24"/>
      </w:rPr>
    </w:lvl>
    <w:lvl w:ilvl="4">
      <w:start w:val="1"/>
      <w:numFmt w:val="decimal"/>
      <w:isLgl/>
      <w:lvlText w:val="%1.%2.%3.%4.%5"/>
      <w:lvlJc w:val="left"/>
      <w:pPr>
        <w:ind w:left="1080" w:hanging="720"/>
      </w:pPr>
      <w:rPr>
        <w:rFonts w:ascii="Times New Roman" w:hAnsi="Times New Roman" w:cstheme="minorBidi" w:hint="default"/>
        <w:color w:val="auto"/>
        <w:sz w:val="24"/>
      </w:rPr>
    </w:lvl>
    <w:lvl w:ilvl="5">
      <w:start w:val="1"/>
      <w:numFmt w:val="decimal"/>
      <w:isLgl/>
      <w:lvlText w:val="%1.%2.%3.%4.%5.%6"/>
      <w:lvlJc w:val="left"/>
      <w:pPr>
        <w:ind w:left="1440" w:hanging="1080"/>
      </w:pPr>
      <w:rPr>
        <w:rFonts w:ascii="Times New Roman" w:hAnsi="Times New Roman" w:cstheme="minorBidi" w:hint="default"/>
        <w:color w:val="auto"/>
        <w:sz w:val="24"/>
      </w:rPr>
    </w:lvl>
    <w:lvl w:ilvl="6">
      <w:start w:val="1"/>
      <w:numFmt w:val="decimal"/>
      <w:isLgl/>
      <w:lvlText w:val="%1.%2.%3.%4.%5.%6.%7"/>
      <w:lvlJc w:val="left"/>
      <w:pPr>
        <w:ind w:left="1440" w:hanging="1080"/>
      </w:pPr>
      <w:rPr>
        <w:rFonts w:ascii="Times New Roman" w:hAnsi="Times New Roman" w:cstheme="minorBidi" w:hint="default"/>
        <w:color w:val="auto"/>
        <w:sz w:val="24"/>
      </w:rPr>
    </w:lvl>
    <w:lvl w:ilvl="7">
      <w:start w:val="1"/>
      <w:numFmt w:val="decimal"/>
      <w:isLgl/>
      <w:lvlText w:val="%1.%2.%3.%4.%5.%6.%7.%8"/>
      <w:lvlJc w:val="left"/>
      <w:pPr>
        <w:ind w:left="1800" w:hanging="1440"/>
      </w:pPr>
      <w:rPr>
        <w:rFonts w:ascii="Times New Roman" w:hAnsi="Times New Roman" w:cstheme="minorBidi" w:hint="default"/>
        <w:color w:val="auto"/>
        <w:sz w:val="24"/>
      </w:rPr>
    </w:lvl>
    <w:lvl w:ilvl="8">
      <w:start w:val="1"/>
      <w:numFmt w:val="decimal"/>
      <w:isLgl/>
      <w:lvlText w:val="%1.%2.%3.%4.%5.%6.%7.%8.%9"/>
      <w:lvlJc w:val="left"/>
      <w:pPr>
        <w:ind w:left="1800" w:hanging="1440"/>
      </w:pPr>
      <w:rPr>
        <w:rFonts w:ascii="Times New Roman" w:hAnsi="Times New Roman" w:cstheme="minorBidi" w:hint="default"/>
        <w:color w:val="auto"/>
        <w:sz w:val="24"/>
      </w:rPr>
    </w:lvl>
  </w:abstractNum>
  <w:abstractNum w:abstractNumId="25">
    <w:nsid w:val="7AF54B83"/>
    <w:multiLevelType w:val="hybridMultilevel"/>
    <w:tmpl w:val="D20CB80E"/>
    <w:lvl w:ilvl="0" w:tplc="9EDA85B4">
      <w:start w:val="2"/>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3"/>
  </w:num>
  <w:num w:numId="3">
    <w:abstractNumId w:val="13"/>
  </w:num>
  <w:num w:numId="4">
    <w:abstractNumId w:val="19"/>
  </w:num>
  <w:num w:numId="5">
    <w:abstractNumId w:val="4"/>
  </w:num>
  <w:num w:numId="6">
    <w:abstractNumId w:val="5"/>
  </w:num>
  <w:num w:numId="7">
    <w:abstractNumId w:val="12"/>
  </w:num>
  <w:num w:numId="8">
    <w:abstractNumId w:val="2"/>
  </w:num>
  <w:num w:numId="9">
    <w:abstractNumId w:val="6"/>
  </w:num>
  <w:num w:numId="10">
    <w:abstractNumId w:val="17"/>
  </w:num>
  <w:num w:numId="11">
    <w:abstractNumId w:val="24"/>
  </w:num>
  <w:num w:numId="12">
    <w:abstractNumId w:val="10"/>
  </w:num>
  <w:num w:numId="13">
    <w:abstractNumId w:val="14"/>
  </w:num>
  <w:num w:numId="14">
    <w:abstractNumId w:val="20"/>
  </w:num>
  <w:num w:numId="15">
    <w:abstractNumId w:val="1"/>
  </w:num>
  <w:num w:numId="16">
    <w:abstractNumId w:val="25"/>
  </w:num>
  <w:num w:numId="17">
    <w:abstractNumId w:val="0"/>
  </w:num>
  <w:num w:numId="18">
    <w:abstractNumId w:val="8"/>
  </w:num>
  <w:num w:numId="19">
    <w:abstractNumId w:val="11"/>
  </w:num>
  <w:num w:numId="20">
    <w:abstractNumId w:val="21"/>
  </w:num>
  <w:num w:numId="21">
    <w:abstractNumId w:val="18"/>
  </w:num>
  <w:num w:numId="22">
    <w:abstractNumId w:val="15"/>
  </w:num>
  <w:num w:numId="23">
    <w:abstractNumId w:val="16"/>
  </w:num>
  <w:num w:numId="24">
    <w:abstractNumId w:val="22"/>
  </w:num>
  <w:num w:numId="25">
    <w:abstractNumId w:val="9"/>
  </w:num>
  <w:num w:numId="26">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060E"/>
    <w:rsid w:val="00001587"/>
    <w:rsid w:val="00002642"/>
    <w:rsid w:val="00002B9D"/>
    <w:rsid w:val="00004E6A"/>
    <w:rsid w:val="000120F9"/>
    <w:rsid w:val="00015631"/>
    <w:rsid w:val="0001696A"/>
    <w:rsid w:val="000210B0"/>
    <w:rsid w:val="00022F46"/>
    <w:rsid w:val="000278B7"/>
    <w:rsid w:val="0003476E"/>
    <w:rsid w:val="00040A8E"/>
    <w:rsid w:val="000432D4"/>
    <w:rsid w:val="00050D09"/>
    <w:rsid w:val="000527F2"/>
    <w:rsid w:val="00056806"/>
    <w:rsid w:val="00056808"/>
    <w:rsid w:val="000570A3"/>
    <w:rsid w:val="00061D55"/>
    <w:rsid w:val="000630D0"/>
    <w:rsid w:val="00065674"/>
    <w:rsid w:val="00065FF2"/>
    <w:rsid w:val="00067D73"/>
    <w:rsid w:val="00071B9A"/>
    <w:rsid w:val="00073B3D"/>
    <w:rsid w:val="00075EA2"/>
    <w:rsid w:val="00076641"/>
    <w:rsid w:val="000820B8"/>
    <w:rsid w:val="00091BA3"/>
    <w:rsid w:val="000A042D"/>
    <w:rsid w:val="000A0EEB"/>
    <w:rsid w:val="000A5672"/>
    <w:rsid w:val="000A577B"/>
    <w:rsid w:val="000B0DCF"/>
    <w:rsid w:val="000C04CC"/>
    <w:rsid w:val="000C3D66"/>
    <w:rsid w:val="000C48E2"/>
    <w:rsid w:val="000C6786"/>
    <w:rsid w:val="000D14A8"/>
    <w:rsid w:val="000D2002"/>
    <w:rsid w:val="000D5111"/>
    <w:rsid w:val="000D787F"/>
    <w:rsid w:val="000E4FC5"/>
    <w:rsid w:val="000E5FAD"/>
    <w:rsid w:val="000F31EC"/>
    <w:rsid w:val="000F3F30"/>
    <w:rsid w:val="000F6E53"/>
    <w:rsid w:val="0010071F"/>
    <w:rsid w:val="00104039"/>
    <w:rsid w:val="00104C38"/>
    <w:rsid w:val="00107183"/>
    <w:rsid w:val="0010780D"/>
    <w:rsid w:val="00111990"/>
    <w:rsid w:val="00112075"/>
    <w:rsid w:val="00117152"/>
    <w:rsid w:val="0012006C"/>
    <w:rsid w:val="00121B91"/>
    <w:rsid w:val="001252F1"/>
    <w:rsid w:val="001352AE"/>
    <w:rsid w:val="001433E6"/>
    <w:rsid w:val="00144E96"/>
    <w:rsid w:val="00146130"/>
    <w:rsid w:val="001536A1"/>
    <w:rsid w:val="00157701"/>
    <w:rsid w:val="00161A8A"/>
    <w:rsid w:val="00164902"/>
    <w:rsid w:val="00170332"/>
    <w:rsid w:val="001717CB"/>
    <w:rsid w:val="00174329"/>
    <w:rsid w:val="0017633D"/>
    <w:rsid w:val="00176E0E"/>
    <w:rsid w:val="00182A0E"/>
    <w:rsid w:val="001855DF"/>
    <w:rsid w:val="001864C4"/>
    <w:rsid w:val="00192CC7"/>
    <w:rsid w:val="001943ED"/>
    <w:rsid w:val="001B2660"/>
    <w:rsid w:val="001B360D"/>
    <w:rsid w:val="001B386E"/>
    <w:rsid w:val="001B73AC"/>
    <w:rsid w:val="001C2F6F"/>
    <w:rsid w:val="001C360E"/>
    <w:rsid w:val="001D37BB"/>
    <w:rsid w:val="001D3E78"/>
    <w:rsid w:val="001D67B9"/>
    <w:rsid w:val="001D7959"/>
    <w:rsid w:val="001E2541"/>
    <w:rsid w:val="001E5485"/>
    <w:rsid w:val="001F0940"/>
    <w:rsid w:val="001F3740"/>
    <w:rsid w:val="00200187"/>
    <w:rsid w:val="00202299"/>
    <w:rsid w:val="002040EF"/>
    <w:rsid w:val="00207374"/>
    <w:rsid w:val="00210C12"/>
    <w:rsid w:val="00220CFA"/>
    <w:rsid w:val="00227281"/>
    <w:rsid w:val="0023629F"/>
    <w:rsid w:val="002427F8"/>
    <w:rsid w:val="00247D85"/>
    <w:rsid w:val="002530C5"/>
    <w:rsid w:val="00263084"/>
    <w:rsid w:val="00271904"/>
    <w:rsid w:val="0027270C"/>
    <w:rsid w:val="0028592B"/>
    <w:rsid w:val="00292D05"/>
    <w:rsid w:val="0029621A"/>
    <w:rsid w:val="00297455"/>
    <w:rsid w:val="002A033D"/>
    <w:rsid w:val="002A1558"/>
    <w:rsid w:val="002A2D74"/>
    <w:rsid w:val="002B1C63"/>
    <w:rsid w:val="002B4186"/>
    <w:rsid w:val="002D4DAC"/>
    <w:rsid w:val="002D51EC"/>
    <w:rsid w:val="002D5BB2"/>
    <w:rsid w:val="002E013C"/>
    <w:rsid w:val="002E1C7F"/>
    <w:rsid w:val="002F50FB"/>
    <w:rsid w:val="002F6BA3"/>
    <w:rsid w:val="00300B33"/>
    <w:rsid w:val="003046FE"/>
    <w:rsid w:val="0030525E"/>
    <w:rsid w:val="0030667F"/>
    <w:rsid w:val="0030728A"/>
    <w:rsid w:val="00316D2C"/>
    <w:rsid w:val="0032456E"/>
    <w:rsid w:val="00327C2C"/>
    <w:rsid w:val="00331768"/>
    <w:rsid w:val="00333CFC"/>
    <w:rsid w:val="0034179D"/>
    <w:rsid w:val="00342966"/>
    <w:rsid w:val="00343ED1"/>
    <w:rsid w:val="00346DBC"/>
    <w:rsid w:val="00350EBA"/>
    <w:rsid w:val="00352278"/>
    <w:rsid w:val="003525F3"/>
    <w:rsid w:val="00354280"/>
    <w:rsid w:val="0036256C"/>
    <w:rsid w:val="00375109"/>
    <w:rsid w:val="00382473"/>
    <w:rsid w:val="00387E52"/>
    <w:rsid w:val="003973AC"/>
    <w:rsid w:val="003A1688"/>
    <w:rsid w:val="003B029C"/>
    <w:rsid w:val="003B084C"/>
    <w:rsid w:val="003B25C1"/>
    <w:rsid w:val="003B6D8B"/>
    <w:rsid w:val="003B7A49"/>
    <w:rsid w:val="003C1567"/>
    <w:rsid w:val="003C1D9C"/>
    <w:rsid w:val="003C2CB3"/>
    <w:rsid w:val="003C3FA8"/>
    <w:rsid w:val="003D0449"/>
    <w:rsid w:val="003D1B00"/>
    <w:rsid w:val="003D3585"/>
    <w:rsid w:val="003D4277"/>
    <w:rsid w:val="003D4E30"/>
    <w:rsid w:val="003F0A5C"/>
    <w:rsid w:val="003F5F35"/>
    <w:rsid w:val="003F62F9"/>
    <w:rsid w:val="003F6AC2"/>
    <w:rsid w:val="003F76B4"/>
    <w:rsid w:val="004037CD"/>
    <w:rsid w:val="00410CE8"/>
    <w:rsid w:val="00411CCD"/>
    <w:rsid w:val="0042501E"/>
    <w:rsid w:val="00425BEB"/>
    <w:rsid w:val="00430E9E"/>
    <w:rsid w:val="00431A87"/>
    <w:rsid w:val="00437F82"/>
    <w:rsid w:val="0044040A"/>
    <w:rsid w:val="00441ECC"/>
    <w:rsid w:val="0045337C"/>
    <w:rsid w:val="00455B46"/>
    <w:rsid w:val="00466111"/>
    <w:rsid w:val="004675BB"/>
    <w:rsid w:val="004715B9"/>
    <w:rsid w:val="00480F76"/>
    <w:rsid w:val="00483B00"/>
    <w:rsid w:val="004845EB"/>
    <w:rsid w:val="00492390"/>
    <w:rsid w:val="004A09F4"/>
    <w:rsid w:val="004A2C76"/>
    <w:rsid w:val="004B4F21"/>
    <w:rsid w:val="004B55E4"/>
    <w:rsid w:val="004C39D6"/>
    <w:rsid w:val="004C4068"/>
    <w:rsid w:val="004D0BB8"/>
    <w:rsid w:val="004D1674"/>
    <w:rsid w:val="004E013C"/>
    <w:rsid w:val="004E5A0B"/>
    <w:rsid w:val="004E734F"/>
    <w:rsid w:val="004F007B"/>
    <w:rsid w:val="004F4C08"/>
    <w:rsid w:val="004F7912"/>
    <w:rsid w:val="004F7F2D"/>
    <w:rsid w:val="00501D14"/>
    <w:rsid w:val="00512B70"/>
    <w:rsid w:val="0051722B"/>
    <w:rsid w:val="00520840"/>
    <w:rsid w:val="005236A8"/>
    <w:rsid w:val="00526127"/>
    <w:rsid w:val="00526B39"/>
    <w:rsid w:val="00531E29"/>
    <w:rsid w:val="005435EE"/>
    <w:rsid w:val="0054389C"/>
    <w:rsid w:val="00543E72"/>
    <w:rsid w:val="005453BF"/>
    <w:rsid w:val="00545843"/>
    <w:rsid w:val="0055032F"/>
    <w:rsid w:val="0055126A"/>
    <w:rsid w:val="005517B1"/>
    <w:rsid w:val="005555D1"/>
    <w:rsid w:val="005566B4"/>
    <w:rsid w:val="00566123"/>
    <w:rsid w:val="00572486"/>
    <w:rsid w:val="00582F1A"/>
    <w:rsid w:val="00587DD8"/>
    <w:rsid w:val="005A2A69"/>
    <w:rsid w:val="005A4404"/>
    <w:rsid w:val="005A5A12"/>
    <w:rsid w:val="005A7723"/>
    <w:rsid w:val="005B4420"/>
    <w:rsid w:val="005B6896"/>
    <w:rsid w:val="005C3A7E"/>
    <w:rsid w:val="005C46C4"/>
    <w:rsid w:val="005C66E6"/>
    <w:rsid w:val="005D3A7D"/>
    <w:rsid w:val="005D680D"/>
    <w:rsid w:val="005E1A20"/>
    <w:rsid w:val="005E4B33"/>
    <w:rsid w:val="005E6F94"/>
    <w:rsid w:val="005F2671"/>
    <w:rsid w:val="005F60D2"/>
    <w:rsid w:val="006012E4"/>
    <w:rsid w:val="00604387"/>
    <w:rsid w:val="00604687"/>
    <w:rsid w:val="0060727E"/>
    <w:rsid w:val="006158E1"/>
    <w:rsid w:val="00617C34"/>
    <w:rsid w:val="006210C3"/>
    <w:rsid w:val="0062200B"/>
    <w:rsid w:val="00626862"/>
    <w:rsid w:val="00630ABF"/>
    <w:rsid w:val="006343F4"/>
    <w:rsid w:val="0063493E"/>
    <w:rsid w:val="0063735B"/>
    <w:rsid w:val="00637445"/>
    <w:rsid w:val="0064364A"/>
    <w:rsid w:val="006452A6"/>
    <w:rsid w:val="00652EC6"/>
    <w:rsid w:val="00661B99"/>
    <w:rsid w:val="00666127"/>
    <w:rsid w:val="00667E1D"/>
    <w:rsid w:val="006716FE"/>
    <w:rsid w:val="006907CF"/>
    <w:rsid w:val="0069149C"/>
    <w:rsid w:val="00691DDA"/>
    <w:rsid w:val="00697A4D"/>
    <w:rsid w:val="006A3D3D"/>
    <w:rsid w:val="006A4B95"/>
    <w:rsid w:val="006A5F5F"/>
    <w:rsid w:val="006B01D5"/>
    <w:rsid w:val="006B1BB5"/>
    <w:rsid w:val="006C3BF0"/>
    <w:rsid w:val="006C5676"/>
    <w:rsid w:val="006C68C0"/>
    <w:rsid w:val="006D07B0"/>
    <w:rsid w:val="006D0B87"/>
    <w:rsid w:val="006D2629"/>
    <w:rsid w:val="006E100D"/>
    <w:rsid w:val="006E13DD"/>
    <w:rsid w:val="006E1F8C"/>
    <w:rsid w:val="006F157C"/>
    <w:rsid w:val="00705ED5"/>
    <w:rsid w:val="007106C4"/>
    <w:rsid w:val="0071324F"/>
    <w:rsid w:val="00714719"/>
    <w:rsid w:val="0072065A"/>
    <w:rsid w:val="007210D2"/>
    <w:rsid w:val="00721F91"/>
    <w:rsid w:val="00737681"/>
    <w:rsid w:val="00746A09"/>
    <w:rsid w:val="00746D4B"/>
    <w:rsid w:val="0075452A"/>
    <w:rsid w:val="007579BF"/>
    <w:rsid w:val="00762BB8"/>
    <w:rsid w:val="00763FC5"/>
    <w:rsid w:val="00766EFF"/>
    <w:rsid w:val="007710D8"/>
    <w:rsid w:val="00781F38"/>
    <w:rsid w:val="00782290"/>
    <w:rsid w:val="00784292"/>
    <w:rsid w:val="0078693F"/>
    <w:rsid w:val="007870DD"/>
    <w:rsid w:val="0079054E"/>
    <w:rsid w:val="007909E4"/>
    <w:rsid w:val="007928E3"/>
    <w:rsid w:val="00795ADB"/>
    <w:rsid w:val="007A05BF"/>
    <w:rsid w:val="007A060E"/>
    <w:rsid w:val="007A2F56"/>
    <w:rsid w:val="007B23E9"/>
    <w:rsid w:val="007C405D"/>
    <w:rsid w:val="007C6DCC"/>
    <w:rsid w:val="007C7E79"/>
    <w:rsid w:val="007D2618"/>
    <w:rsid w:val="007D7239"/>
    <w:rsid w:val="007E47F4"/>
    <w:rsid w:val="007E7464"/>
    <w:rsid w:val="007F1833"/>
    <w:rsid w:val="007F77DA"/>
    <w:rsid w:val="00801DB3"/>
    <w:rsid w:val="008024DD"/>
    <w:rsid w:val="008034F3"/>
    <w:rsid w:val="00805533"/>
    <w:rsid w:val="00817136"/>
    <w:rsid w:val="0081734B"/>
    <w:rsid w:val="00832B60"/>
    <w:rsid w:val="008522EA"/>
    <w:rsid w:val="0085337B"/>
    <w:rsid w:val="008646ED"/>
    <w:rsid w:val="008669BE"/>
    <w:rsid w:val="00876149"/>
    <w:rsid w:val="008770C8"/>
    <w:rsid w:val="00880038"/>
    <w:rsid w:val="00880861"/>
    <w:rsid w:val="00883310"/>
    <w:rsid w:val="00886031"/>
    <w:rsid w:val="00887481"/>
    <w:rsid w:val="008A0D79"/>
    <w:rsid w:val="008A38ED"/>
    <w:rsid w:val="008A59EC"/>
    <w:rsid w:val="008B0374"/>
    <w:rsid w:val="008B0D3D"/>
    <w:rsid w:val="008B43F9"/>
    <w:rsid w:val="008B7555"/>
    <w:rsid w:val="008C0E31"/>
    <w:rsid w:val="008D0D99"/>
    <w:rsid w:val="008F1B5B"/>
    <w:rsid w:val="008F5F38"/>
    <w:rsid w:val="009025C2"/>
    <w:rsid w:val="00902622"/>
    <w:rsid w:val="00915EC6"/>
    <w:rsid w:val="00917C76"/>
    <w:rsid w:val="00920919"/>
    <w:rsid w:val="00926126"/>
    <w:rsid w:val="009272F9"/>
    <w:rsid w:val="00941356"/>
    <w:rsid w:val="0094569E"/>
    <w:rsid w:val="00947716"/>
    <w:rsid w:val="00953CA5"/>
    <w:rsid w:val="00957C8D"/>
    <w:rsid w:val="00967170"/>
    <w:rsid w:val="009740F5"/>
    <w:rsid w:val="0097563A"/>
    <w:rsid w:val="009759AB"/>
    <w:rsid w:val="00975CC0"/>
    <w:rsid w:val="009946C4"/>
    <w:rsid w:val="009956C9"/>
    <w:rsid w:val="009A36EE"/>
    <w:rsid w:val="009A5161"/>
    <w:rsid w:val="009A7325"/>
    <w:rsid w:val="009B7507"/>
    <w:rsid w:val="009C27CF"/>
    <w:rsid w:val="009C3AE8"/>
    <w:rsid w:val="009C65EC"/>
    <w:rsid w:val="009C7C5D"/>
    <w:rsid w:val="009D07A7"/>
    <w:rsid w:val="00A000DC"/>
    <w:rsid w:val="00A005FD"/>
    <w:rsid w:val="00A05300"/>
    <w:rsid w:val="00A070AD"/>
    <w:rsid w:val="00A1654C"/>
    <w:rsid w:val="00A2195B"/>
    <w:rsid w:val="00A26EAB"/>
    <w:rsid w:val="00A33B43"/>
    <w:rsid w:val="00A340D4"/>
    <w:rsid w:val="00A3448F"/>
    <w:rsid w:val="00A35AB5"/>
    <w:rsid w:val="00A37D8B"/>
    <w:rsid w:val="00A43DB9"/>
    <w:rsid w:val="00A4732E"/>
    <w:rsid w:val="00A52041"/>
    <w:rsid w:val="00A5340F"/>
    <w:rsid w:val="00A55FCB"/>
    <w:rsid w:val="00A56221"/>
    <w:rsid w:val="00A574C2"/>
    <w:rsid w:val="00A60BA4"/>
    <w:rsid w:val="00A62D5B"/>
    <w:rsid w:val="00A706BB"/>
    <w:rsid w:val="00A75ED3"/>
    <w:rsid w:val="00A767A2"/>
    <w:rsid w:val="00A7690C"/>
    <w:rsid w:val="00A77837"/>
    <w:rsid w:val="00A932E7"/>
    <w:rsid w:val="00A94056"/>
    <w:rsid w:val="00AA668D"/>
    <w:rsid w:val="00AA7C0A"/>
    <w:rsid w:val="00AB4770"/>
    <w:rsid w:val="00AC3725"/>
    <w:rsid w:val="00AC3959"/>
    <w:rsid w:val="00AC7021"/>
    <w:rsid w:val="00AE35FE"/>
    <w:rsid w:val="00AE54DC"/>
    <w:rsid w:val="00AE6036"/>
    <w:rsid w:val="00AF4A95"/>
    <w:rsid w:val="00B018F2"/>
    <w:rsid w:val="00B021F5"/>
    <w:rsid w:val="00B0283F"/>
    <w:rsid w:val="00B05207"/>
    <w:rsid w:val="00B135A1"/>
    <w:rsid w:val="00B140AD"/>
    <w:rsid w:val="00B20285"/>
    <w:rsid w:val="00B2570D"/>
    <w:rsid w:val="00B276CE"/>
    <w:rsid w:val="00B31037"/>
    <w:rsid w:val="00B36074"/>
    <w:rsid w:val="00B50399"/>
    <w:rsid w:val="00B51BEC"/>
    <w:rsid w:val="00B566E8"/>
    <w:rsid w:val="00B5757C"/>
    <w:rsid w:val="00B76125"/>
    <w:rsid w:val="00B85C21"/>
    <w:rsid w:val="00B922E4"/>
    <w:rsid w:val="00B93C69"/>
    <w:rsid w:val="00B95D43"/>
    <w:rsid w:val="00B961CB"/>
    <w:rsid w:val="00B962A4"/>
    <w:rsid w:val="00B9679B"/>
    <w:rsid w:val="00BA016A"/>
    <w:rsid w:val="00BA631D"/>
    <w:rsid w:val="00BA674D"/>
    <w:rsid w:val="00BB3730"/>
    <w:rsid w:val="00BB60AE"/>
    <w:rsid w:val="00BB685D"/>
    <w:rsid w:val="00BC0059"/>
    <w:rsid w:val="00BD03E8"/>
    <w:rsid w:val="00BD06CD"/>
    <w:rsid w:val="00BD1C45"/>
    <w:rsid w:val="00BD387B"/>
    <w:rsid w:val="00BD6E73"/>
    <w:rsid w:val="00BE3338"/>
    <w:rsid w:val="00BF2E16"/>
    <w:rsid w:val="00BF5D48"/>
    <w:rsid w:val="00C0269C"/>
    <w:rsid w:val="00C02D1B"/>
    <w:rsid w:val="00C04340"/>
    <w:rsid w:val="00C13E49"/>
    <w:rsid w:val="00C15335"/>
    <w:rsid w:val="00C15613"/>
    <w:rsid w:val="00C15923"/>
    <w:rsid w:val="00C218A0"/>
    <w:rsid w:val="00C233B7"/>
    <w:rsid w:val="00C23FEB"/>
    <w:rsid w:val="00C253E9"/>
    <w:rsid w:val="00C34FFB"/>
    <w:rsid w:val="00C41851"/>
    <w:rsid w:val="00C42326"/>
    <w:rsid w:val="00C5160F"/>
    <w:rsid w:val="00C520A7"/>
    <w:rsid w:val="00C52202"/>
    <w:rsid w:val="00C55F40"/>
    <w:rsid w:val="00C569AC"/>
    <w:rsid w:val="00C57469"/>
    <w:rsid w:val="00C64971"/>
    <w:rsid w:val="00C71CEE"/>
    <w:rsid w:val="00C72FC9"/>
    <w:rsid w:val="00C733F3"/>
    <w:rsid w:val="00C77472"/>
    <w:rsid w:val="00C80A0C"/>
    <w:rsid w:val="00C80F9B"/>
    <w:rsid w:val="00C834CC"/>
    <w:rsid w:val="00C853CF"/>
    <w:rsid w:val="00C954CB"/>
    <w:rsid w:val="00CB43DA"/>
    <w:rsid w:val="00CB4DD6"/>
    <w:rsid w:val="00CB6AD8"/>
    <w:rsid w:val="00CC141D"/>
    <w:rsid w:val="00CC5FCB"/>
    <w:rsid w:val="00CD1C1F"/>
    <w:rsid w:val="00CD2E85"/>
    <w:rsid w:val="00CE364B"/>
    <w:rsid w:val="00CE3BC1"/>
    <w:rsid w:val="00CE4379"/>
    <w:rsid w:val="00CE654D"/>
    <w:rsid w:val="00CF4240"/>
    <w:rsid w:val="00CF50A1"/>
    <w:rsid w:val="00CF61C6"/>
    <w:rsid w:val="00D162C8"/>
    <w:rsid w:val="00D17F5F"/>
    <w:rsid w:val="00D2054A"/>
    <w:rsid w:val="00D22DC5"/>
    <w:rsid w:val="00D26B38"/>
    <w:rsid w:val="00D2750D"/>
    <w:rsid w:val="00D30032"/>
    <w:rsid w:val="00D33251"/>
    <w:rsid w:val="00D4128F"/>
    <w:rsid w:val="00D44B0F"/>
    <w:rsid w:val="00D45566"/>
    <w:rsid w:val="00D47748"/>
    <w:rsid w:val="00D5246C"/>
    <w:rsid w:val="00D529C7"/>
    <w:rsid w:val="00D55326"/>
    <w:rsid w:val="00D57A8B"/>
    <w:rsid w:val="00D62A24"/>
    <w:rsid w:val="00D74232"/>
    <w:rsid w:val="00D86AE7"/>
    <w:rsid w:val="00D87415"/>
    <w:rsid w:val="00D917EB"/>
    <w:rsid w:val="00D923D2"/>
    <w:rsid w:val="00DA1279"/>
    <w:rsid w:val="00DA3EE8"/>
    <w:rsid w:val="00DB6676"/>
    <w:rsid w:val="00DB75AC"/>
    <w:rsid w:val="00DC00E7"/>
    <w:rsid w:val="00DC1E55"/>
    <w:rsid w:val="00DC5EAC"/>
    <w:rsid w:val="00DD0300"/>
    <w:rsid w:val="00DE67E4"/>
    <w:rsid w:val="00E00BAD"/>
    <w:rsid w:val="00E00C7F"/>
    <w:rsid w:val="00E044DF"/>
    <w:rsid w:val="00E04FA7"/>
    <w:rsid w:val="00E12DFE"/>
    <w:rsid w:val="00E13A38"/>
    <w:rsid w:val="00E246C8"/>
    <w:rsid w:val="00E24BEE"/>
    <w:rsid w:val="00E3073B"/>
    <w:rsid w:val="00E32B86"/>
    <w:rsid w:val="00E335F6"/>
    <w:rsid w:val="00E3786E"/>
    <w:rsid w:val="00E47E77"/>
    <w:rsid w:val="00E6038B"/>
    <w:rsid w:val="00E62A7E"/>
    <w:rsid w:val="00E63288"/>
    <w:rsid w:val="00E6554C"/>
    <w:rsid w:val="00E66035"/>
    <w:rsid w:val="00E66C21"/>
    <w:rsid w:val="00E85A60"/>
    <w:rsid w:val="00E91479"/>
    <w:rsid w:val="00E917B2"/>
    <w:rsid w:val="00E930E1"/>
    <w:rsid w:val="00EA4FC2"/>
    <w:rsid w:val="00EB1AAC"/>
    <w:rsid w:val="00EB41F9"/>
    <w:rsid w:val="00EC1755"/>
    <w:rsid w:val="00EC247B"/>
    <w:rsid w:val="00EC71C3"/>
    <w:rsid w:val="00ED14E9"/>
    <w:rsid w:val="00ED21EB"/>
    <w:rsid w:val="00EE1777"/>
    <w:rsid w:val="00EE33ED"/>
    <w:rsid w:val="00EE6ACB"/>
    <w:rsid w:val="00EE6D3F"/>
    <w:rsid w:val="00EF06B5"/>
    <w:rsid w:val="00EF1747"/>
    <w:rsid w:val="00EF70A0"/>
    <w:rsid w:val="00F004BF"/>
    <w:rsid w:val="00F01FD2"/>
    <w:rsid w:val="00F0613C"/>
    <w:rsid w:val="00F06932"/>
    <w:rsid w:val="00F075A4"/>
    <w:rsid w:val="00F07934"/>
    <w:rsid w:val="00F15063"/>
    <w:rsid w:val="00F16285"/>
    <w:rsid w:val="00F219D5"/>
    <w:rsid w:val="00F27034"/>
    <w:rsid w:val="00F31B28"/>
    <w:rsid w:val="00F32CF8"/>
    <w:rsid w:val="00F36470"/>
    <w:rsid w:val="00F419CD"/>
    <w:rsid w:val="00F45C40"/>
    <w:rsid w:val="00F46B91"/>
    <w:rsid w:val="00F51AAD"/>
    <w:rsid w:val="00F522B9"/>
    <w:rsid w:val="00F52891"/>
    <w:rsid w:val="00F55D08"/>
    <w:rsid w:val="00F57005"/>
    <w:rsid w:val="00F6376D"/>
    <w:rsid w:val="00F661AD"/>
    <w:rsid w:val="00F7288A"/>
    <w:rsid w:val="00F73417"/>
    <w:rsid w:val="00F75C00"/>
    <w:rsid w:val="00F7778B"/>
    <w:rsid w:val="00F80334"/>
    <w:rsid w:val="00F842F7"/>
    <w:rsid w:val="00F8472E"/>
    <w:rsid w:val="00F84E6C"/>
    <w:rsid w:val="00F85D11"/>
    <w:rsid w:val="00F87F82"/>
    <w:rsid w:val="00F952F7"/>
    <w:rsid w:val="00F977F1"/>
    <w:rsid w:val="00FA077D"/>
    <w:rsid w:val="00FA07A5"/>
    <w:rsid w:val="00FA4976"/>
    <w:rsid w:val="00FB433D"/>
    <w:rsid w:val="00FB53B0"/>
    <w:rsid w:val="00FC1708"/>
    <w:rsid w:val="00FC4B60"/>
    <w:rsid w:val="00FD1099"/>
    <w:rsid w:val="00FD5DB2"/>
    <w:rsid w:val="00FD6691"/>
    <w:rsid w:val="00FE2DD3"/>
    <w:rsid w:val="00FE6AEC"/>
    <w:rsid w:val="00FF085F"/>
    <w:rsid w:val="00FF34B3"/>
    <w:rsid w:val="00FF76C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A0EEB"/>
    <w:pPr>
      <w:spacing w:before="240" w:after="440" w:line="360" w:lineRule="auto"/>
      <w:jc w:val="both"/>
    </w:pPr>
    <w:rPr>
      <w:rFonts w:ascii="Times New Roman" w:hAnsi="Times New Roman"/>
      <w:sz w:val="24"/>
    </w:rPr>
  </w:style>
  <w:style w:type="paragraph" w:styleId="Nadpis1">
    <w:name w:val="heading 1"/>
    <w:basedOn w:val="Normln"/>
    <w:next w:val="Normln"/>
    <w:link w:val="Nadpis1Char"/>
    <w:uiPriority w:val="9"/>
    <w:qFormat/>
    <w:rsid w:val="000A0EEB"/>
    <w:pPr>
      <w:keepNext/>
      <w:keepLines/>
      <w:spacing w:before="480" w:after="0"/>
      <w:outlineLvl w:val="0"/>
    </w:pPr>
    <w:rPr>
      <w:rFonts w:eastAsiaTheme="majorEastAsia" w:cstheme="majorBidi"/>
      <w:b/>
      <w:bCs/>
      <w:sz w:val="28"/>
      <w:szCs w:val="28"/>
    </w:rPr>
  </w:style>
  <w:style w:type="paragraph" w:styleId="Nadpis2">
    <w:name w:val="heading 2"/>
    <w:basedOn w:val="Normln"/>
    <w:next w:val="Normln"/>
    <w:link w:val="Nadpis2Char"/>
    <w:uiPriority w:val="9"/>
    <w:unhideWhenUsed/>
    <w:qFormat/>
    <w:rsid w:val="001B73AC"/>
    <w:pPr>
      <w:keepNext/>
      <w:keepLines/>
      <w:spacing w:before="200" w:after="0"/>
      <w:outlineLvl w:val="1"/>
    </w:pPr>
    <w:rPr>
      <w:rFonts w:eastAsiaTheme="majorEastAsia" w:cstheme="majorBidi"/>
      <w:b/>
      <w:bCs/>
      <w:szCs w:val="26"/>
    </w:rPr>
  </w:style>
  <w:style w:type="paragraph" w:styleId="Nadpis3">
    <w:name w:val="heading 3"/>
    <w:basedOn w:val="Normln"/>
    <w:next w:val="Normln"/>
    <w:link w:val="Nadpis3Char"/>
    <w:uiPriority w:val="9"/>
    <w:unhideWhenUsed/>
    <w:qFormat/>
    <w:rsid w:val="00192CC7"/>
    <w:pPr>
      <w:keepNext/>
      <w:keepLines/>
      <w:spacing w:before="200" w:after="0"/>
      <w:outlineLvl w:val="2"/>
    </w:pPr>
    <w:rPr>
      <w:rFonts w:eastAsiaTheme="majorEastAsia" w:cstheme="majorBidi"/>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A0EEB"/>
    <w:rPr>
      <w:rFonts w:ascii="Times New Roman" w:eastAsiaTheme="majorEastAsia" w:hAnsi="Times New Roman" w:cstheme="majorBidi"/>
      <w:b/>
      <w:bCs/>
      <w:sz w:val="28"/>
      <w:szCs w:val="28"/>
    </w:rPr>
  </w:style>
  <w:style w:type="character" w:customStyle="1" w:styleId="apple-converted-space">
    <w:name w:val="apple-converted-space"/>
    <w:basedOn w:val="Standardnpsmoodstavce"/>
    <w:rsid w:val="00F7288A"/>
  </w:style>
  <w:style w:type="paragraph" w:styleId="Obsah1">
    <w:name w:val="toc 1"/>
    <w:basedOn w:val="Normln"/>
    <w:next w:val="Normln"/>
    <w:autoRedefine/>
    <w:uiPriority w:val="39"/>
    <w:unhideWhenUsed/>
    <w:rsid w:val="000F31EC"/>
    <w:pPr>
      <w:spacing w:before="360" w:after="0" w:line="276" w:lineRule="auto"/>
      <w:jc w:val="left"/>
    </w:pPr>
    <w:rPr>
      <w:rFonts w:eastAsiaTheme="minorEastAsia"/>
      <w:b/>
      <w:bCs/>
      <w:caps/>
      <w:szCs w:val="24"/>
      <w:lang w:eastAsia="cs-CZ"/>
    </w:rPr>
  </w:style>
  <w:style w:type="paragraph" w:styleId="Obsah2">
    <w:name w:val="toc 2"/>
    <w:basedOn w:val="Normln"/>
    <w:next w:val="Normln"/>
    <w:autoRedefine/>
    <w:uiPriority w:val="39"/>
    <w:unhideWhenUsed/>
    <w:rsid w:val="000F31EC"/>
    <w:pPr>
      <w:spacing w:after="0" w:line="276" w:lineRule="auto"/>
      <w:jc w:val="left"/>
    </w:pPr>
    <w:rPr>
      <w:rFonts w:eastAsiaTheme="minorEastAsia"/>
      <w:b/>
      <w:bCs/>
      <w:szCs w:val="20"/>
      <w:lang w:eastAsia="cs-CZ"/>
    </w:rPr>
  </w:style>
  <w:style w:type="paragraph" w:styleId="Obsah3">
    <w:name w:val="toc 3"/>
    <w:basedOn w:val="Normln"/>
    <w:next w:val="Normln"/>
    <w:autoRedefine/>
    <w:uiPriority w:val="39"/>
    <w:unhideWhenUsed/>
    <w:rsid w:val="000F31EC"/>
    <w:pPr>
      <w:spacing w:before="0" w:after="0" w:line="276" w:lineRule="auto"/>
      <w:ind w:left="220"/>
      <w:jc w:val="left"/>
    </w:pPr>
    <w:rPr>
      <w:rFonts w:eastAsiaTheme="minorEastAsia"/>
      <w:szCs w:val="20"/>
      <w:lang w:eastAsia="cs-CZ"/>
    </w:rPr>
  </w:style>
  <w:style w:type="character" w:styleId="Zvraznn">
    <w:name w:val="Emphasis"/>
    <w:basedOn w:val="Standardnpsmoodstavce"/>
    <w:uiPriority w:val="20"/>
    <w:qFormat/>
    <w:rsid w:val="00784292"/>
    <w:rPr>
      <w:i/>
      <w:iCs/>
    </w:rPr>
  </w:style>
  <w:style w:type="character" w:styleId="Hypertextovodkaz">
    <w:name w:val="Hyperlink"/>
    <w:basedOn w:val="Standardnpsmoodstavce"/>
    <w:uiPriority w:val="99"/>
    <w:unhideWhenUsed/>
    <w:rsid w:val="00784292"/>
    <w:rPr>
      <w:color w:val="0000FF"/>
      <w:u w:val="single"/>
    </w:rPr>
  </w:style>
  <w:style w:type="character" w:styleId="CittHTML">
    <w:name w:val="HTML Cite"/>
    <w:basedOn w:val="Standardnpsmoodstavce"/>
    <w:uiPriority w:val="99"/>
    <w:semiHidden/>
    <w:unhideWhenUsed/>
    <w:rsid w:val="00784292"/>
    <w:rPr>
      <w:i/>
      <w:iCs/>
    </w:rPr>
  </w:style>
  <w:style w:type="paragraph" w:customStyle="1" w:styleId="clanek-img-popis">
    <w:name w:val="clanek-img-popis"/>
    <w:basedOn w:val="Normln"/>
    <w:rsid w:val="0064364A"/>
    <w:pPr>
      <w:spacing w:before="100" w:beforeAutospacing="1" w:after="100" w:afterAutospacing="1" w:line="240" w:lineRule="auto"/>
      <w:jc w:val="left"/>
    </w:pPr>
    <w:rPr>
      <w:rFonts w:eastAsia="Times New Roman" w:cs="Times New Roman"/>
      <w:szCs w:val="24"/>
      <w:lang w:eastAsia="cs-CZ"/>
    </w:rPr>
  </w:style>
  <w:style w:type="paragraph" w:customStyle="1" w:styleId="clanek-datum">
    <w:name w:val="clanek-datum"/>
    <w:basedOn w:val="Normln"/>
    <w:rsid w:val="0064364A"/>
    <w:pPr>
      <w:spacing w:before="100" w:beforeAutospacing="1" w:after="100" w:afterAutospacing="1" w:line="240" w:lineRule="auto"/>
      <w:jc w:val="left"/>
    </w:pPr>
    <w:rPr>
      <w:rFonts w:eastAsia="Times New Roman" w:cs="Times New Roman"/>
      <w:szCs w:val="24"/>
      <w:lang w:eastAsia="cs-CZ"/>
    </w:rPr>
  </w:style>
  <w:style w:type="paragraph" w:customStyle="1" w:styleId="clanek-perex">
    <w:name w:val="clanek-perex"/>
    <w:basedOn w:val="Normln"/>
    <w:rsid w:val="0064364A"/>
    <w:pPr>
      <w:spacing w:before="100" w:beforeAutospacing="1" w:after="100" w:afterAutospacing="1" w:line="240" w:lineRule="auto"/>
      <w:jc w:val="left"/>
    </w:pPr>
    <w:rPr>
      <w:rFonts w:eastAsia="Times New Roman" w:cs="Times New Roman"/>
      <w:szCs w:val="24"/>
      <w:lang w:eastAsia="cs-CZ"/>
    </w:rPr>
  </w:style>
  <w:style w:type="paragraph" w:styleId="Normlnweb">
    <w:name w:val="Normal (Web)"/>
    <w:basedOn w:val="Normln"/>
    <w:uiPriority w:val="99"/>
    <w:unhideWhenUsed/>
    <w:rsid w:val="0064364A"/>
    <w:pPr>
      <w:spacing w:before="100" w:beforeAutospacing="1" w:after="100" w:afterAutospacing="1" w:line="240" w:lineRule="auto"/>
      <w:jc w:val="left"/>
    </w:pPr>
    <w:rPr>
      <w:rFonts w:eastAsia="Times New Roman" w:cs="Times New Roman"/>
      <w:szCs w:val="24"/>
      <w:lang w:eastAsia="cs-CZ"/>
    </w:rPr>
  </w:style>
  <w:style w:type="paragraph" w:styleId="Textbubliny">
    <w:name w:val="Balloon Text"/>
    <w:basedOn w:val="Normln"/>
    <w:link w:val="TextbublinyChar"/>
    <w:uiPriority w:val="99"/>
    <w:semiHidden/>
    <w:unhideWhenUsed/>
    <w:rsid w:val="0064364A"/>
    <w:pPr>
      <w:spacing w:before="0"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4364A"/>
    <w:rPr>
      <w:rFonts w:ascii="Tahoma" w:hAnsi="Tahoma" w:cs="Tahoma"/>
      <w:sz w:val="16"/>
      <w:szCs w:val="16"/>
    </w:rPr>
  </w:style>
  <w:style w:type="paragraph" w:styleId="Odstavecseseznamem">
    <w:name w:val="List Paragraph"/>
    <w:basedOn w:val="Normln"/>
    <w:uiPriority w:val="34"/>
    <w:qFormat/>
    <w:rsid w:val="008D0D99"/>
    <w:pPr>
      <w:ind w:left="720"/>
      <w:contextualSpacing/>
    </w:pPr>
  </w:style>
  <w:style w:type="character" w:styleId="Siln">
    <w:name w:val="Strong"/>
    <w:basedOn w:val="Standardnpsmoodstavce"/>
    <w:uiPriority w:val="22"/>
    <w:qFormat/>
    <w:rsid w:val="008D0D99"/>
    <w:rPr>
      <w:b/>
      <w:bCs/>
    </w:rPr>
  </w:style>
  <w:style w:type="character" w:customStyle="1" w:styleId="Nadpis3Char">
    <w:name w:val="Nadpis 3 Char"/>
    <w:basedOn w:val="Standardnpsmoodstavce"/>
    <w:link w:val="Nadpis3"/>
    <w:uiPriority w:val="9"/>
    <w:rsid w:val="00192CC7"/>
    <w:rPr>
      <w:rFonts w:ascii="Times New Roman" w:eastAsiaTheme="majorEastAsia" w:hAnsi="Times New Roman" w:cstheme="majorBidi"/>
      <w:bCs/>
      <w:sz w:val="24"/>
    </w:rPr>
  </w:style>
  <w:style w:type="paragraph" w:styleId="Titulek">
    <w:name w:val="caption"/>
    <w:basedOn w:val="Normln"/>
    <w:next w:val="Normln"/>
    <w:uiPriority w:val="35"/>
    <w:unhideWhenUsed/>
    <w:qFormat/>
    <w:rsid w:val="00375109"/>
    <w:pPr>
      <w:spacing w:before="0" w:after="200" w:line="240" w:lineRule="auto"/>
    </w:pPr>
    <w:rPr>
      <w:b/>
      <w:bCs/>
      <w:color w:val="4F81BD" w:themeColor="accent1"/>
      <w:sz w:val="18"/>
      <w:szCs w:val="18"/>
    </w:rPr>
  </w:style>
  <w:style w:type="table" w:styleId="Mkatabulky">
    <w:name w:val="Table Grid"/>
    <w:basedOn w:val="Normlntabulka"/>
    <w:uiPriority w:val="59"/>
    <w:rsid w:val="003D4277"/>
    <w:pPr>
      <w:spacing w:after="0" w:line="240" w:lineRule="auto"/>
    </w:pPr>
    <w:rPr>
      <w:rFonts w:ascii="Times New Roman" w:eastAsia="Times New Roman" w:hAnsi="Times New Roman" w:cs="Times New Roman"/>
      <w:sz w:val="20"/>
      <w:szCs w:val="20"/>
      <w:lang w:eastAsia="cs-CZ"/>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Zhlav">
    <w:name w:val="header"/>
    <w:basedOn w:val="Normln"/>
    <w:link w:val="ZhlavChar"/>
    <w:uiPriority w:val="99"/>
    <w:rsid w:val="008C0E31"/>
    <w:pPr>
      <w:widowControl w:val="0"/>
      <w:tabs>
        <w:tab w:val="center" w:pos="4536"/>
        <w:tab w:val="right" w:pos="9072"/>
      </w:tabs>
      <w:spacing w:before="0" w:after="0" w:line="240" w:lineRule="auto"/>
      <w:jc w:val="left"/>
    </w:pPr>
    <w:rPr>
      <w:rFonts w:eastAsia="Times New Roman" w:cs="Times New Roman"/>
      <w:snapToGrid w:val="0"/>
      <w:sz w:val="20"/>
      <w:szCs w:val="20"/>
      <w:lang w:eastAsia="cs-CZ"/>
    </w:rPr>
  </w:style>
  <w:style w:type="character" w:customStyle="1" w:styleId="ZhlavChar">
    <w:name w:val="Záhlaví Char"/>
    <w:basedOn w:val="Standardnpsmoodstavce"/>
    <w:link w:val="Zhlav"/>
    <w:uiPriority w:val="99"/>
    <w:rsid w:val="008C0E31"/>
    <w:rPr>
      <w:rFonts w:ascii="Times New Roman" w:eastAsia="Times New Roman" w:hAnsi="Times New Roman" w:cs="Times New Roman"/>
      <w:snapToGrid w:val="0"/>
      <w:sz w:val="20"/>
      <w:szCs w:val="20"/>
      <w:lang w:eastAsia="cs-CZ"/>
    </w:rPr>
  </w:style>
  <w:style w:type="paragraph" w:styleId="Zkladntext2">
    <w:name w:val="Body Text 2"/>
    <w:basedOn w:val="Normln"/>
    <w:link w:val="Zkladntext2Char"/>
    <w:rsid w:val="00D2054A"/>
    <w:pPr>
      <w:widowControl w:val="0"/>
      <w:spacing w:before="0" w:after="120" w:line="480" w:lineRule="auto"/>
      <w:jc w:val="left"/>
    </w:pPr>
    <w:rPr>
      <w:rFonts w:eastAsia="Times New Roman" w:cs="Times New Roman"/>
      <w:snapToGrid w:val="0"/>
      <w:szCs w:val="20"/>
      <w:lang w:eastAsia="cs-CZ"/>
    </w:rPr>
  </w:style>
  <w:style w:type="character" w:customStyle="1" w:styleId="Zkladntext2Char">
    <w:name w:val="Základní text 2 Char"/>
    <w:basedOn w:val="Standardnpsmoodstavce"/>
    <w:link w:val="Zkladntext2"/>
    <w:rsid w:val="00D2054A"/>
    <w:rPr>
      <w:rFonts w:ascii="Times New Roman" w:eastAsia="Times New Roman" w:hAnsi="Times New Roman" w:cs="Times New Roman"/>
      <w:snapToGrid w:val="0"/>
      <w:sz w:val="24"/>
      <w:szCs w:val="20"/>
      <w:lang w:eastAsia="cs-CZ"/>
    </w:rPr>
  </w:style>
  <w:style w:type="paragraph" w:customStyle="1" w:styleId="zkladntext">
    <w:name w:val="základní text"/>
    <w:basedOn w:val="Normln"/>
    <w:rsid w:val="00887481"/>
    <w:pPr>
      <w:spacing w:before="120" w:after="0" w:line="240" w:lineRule="auto"/>
      <w:ind w:firstLine="397"/>
    </w:pPr>
    <w:rPr>
      <w:rFonts w:ascii="Arial" w:eastAsia="Times New Roman" w:hAnsi="Arial" w:cs="Arial"/>
      <w:sz w:val="22"/>
      <w:lang w:eastAsia="cs-CZ"/>
    </w:rPr>
  </w:style>
  <w:style w:type="paragraph" w:customStyle="1" w:styleId="tabulka">
    <w:name w:val="tabulka"/>
    <w:basedOn w:val="odrka1"/>
    <w:rsid w:val="00887481"/>
    <w:pPr>
      <w:numPr>
        <w:numId w:val="0"/>
      </w:numPr>
    </w:pPr>
  </w:style>
  <w:style w:type="paragraph" w:customStyle="1" w:styleId="podpodnadpis">
    <w:name w:val="podpodnadpis"/>
    <w:basedOn w:val="Normln"/>
    <w:next w:val="zkladntext"/>
    <w:link w:val="podpodnadpisChar"/>
    <w:rsid w:val="00887481"/>
    <w:pPr>
      <w:spacing w:before="120" w:after="0" w:line="240" w:lineRule="auto"/>
      <w:jc w:val="left"/>
    </w:pPr>
    <w:rPr>
      <w:rFonts w:ascii="Arial" w:eastAsia="Times New Roman" w:hAnsi="Arial" w:cs="Arial"/>
      <w:b/>
      <w:sz w:val="22"/>
      <w:u w:val="single"/>
      <w:lang w:eastAsia="cs-CZ"/>
    </w:rPr>
  </w:style>
  <w:style w:type="paragraph" w:customStyle="1" w:styleId="odrka1">
    <w:name w:val="odrážka1"/>
    <w:basedOn w:val="zkladntext"/>
    <w:rsid w:val="00887481"/>
    <w:pPr>
      <w:numPr>
        <w:numId w:val="4"/>
      </w:numPr>
      <w:ind w:left="714" w:hanging="357"/>
    </w:pPr>
  </w:style>
  <w:style w:type="paragraph" w:customStyle="1" w:styleId="odrkahust">
    <w:name w:val="odrážka hustá"/>
    <w:basedOn w:val="odrka1"/>
    <w:rsid w:val="00887481"/>
    <w:pPr>
      <w:numPr>
        <w:numId w:val="3"/>
      </w:numPr>
    </w:pPr>
  </w:style>
  <w:style w:type="character" w:customStyle="1" w:styleId="podpodnadpisChar">
    <w:name w:val="podpodnadpis Char"/>
    <w:basedOn w:val="Standardnpsmoodstavce"/>
    <w:link w:val="podpodnadpis"/>
    <w:rsid w:val="00887481"/>
    <w:rPr>
      <w:rFonts w:ascii="Arial" w:eastAsia="Times New Roman" w:hAnsi="Arial" w:cs="Arial"/>
      <w:b/>
      <w:u w:val="single"/>
      <w:lang w:eastAsia="cs-CZ"/>
    </w:rPr>
  </w:style>
  <w:style w:type="paragraph" w:styleId="Zpat">
    <w:name w:val="footer"/>
    <w:basedOn w:val="Normln"/>
    <w:link w:val="ZpatChar"/>
    <w:uiPriority w:val="99"/>
    <w:unhideWhenUsed/>
    <w:rsid w:val="00E47E77"/>
    <w:pPr>
      <w:tabs>
        <w:tab w:val="center" w:pos="4536"/>
        <w:tab w:val="right" w:pos="9072"/>
      </w:tabs>
      <w:spacing w:before="0" w:after="0" w:line="240" w:lineRule="auto"/>
    </w:pPr>
  </w:style>
  <w:style w:type="character" w:customStyle="1" w:styleId="ZpatChar">
    <w:name w:val="Zápatí Char"/>
    <w:basedOn w:val="Standardnpsmoodstavce"/>
    <w:link w:val="Zpat"/>
    <w:uiPriority w:val="99"/>
    <w:rsid w:val="00E47E77"/>
    <w:rPr>
      <w:rFonts w:ascii="Times New Roman" w:hAnsi="Times New Roman"/>
      <w:sz w:val="24"/>
    </w:rPr>
  </w:style>
  <w:style w:type="paragraph" w:styleId="Bezmezer">
    <w:name w:val="No Spacing"/>
    <w:aliases w:val="Tabulky"/>
    <w:basedOn w:val="tabulka"/>
    <w:autoRedefine/>
    <w:uiPriority w:val="1"/>
    <w:qFormat/>
    <w:rsid w:val="00817136"/>
    <w:pPr>
      <w:spacing w:line="360" w:lineRule="auto"/>
    </w:pPr>
    <w:rPr>
      <w:rFonts w:ascii="Times New Roman" w:hAnsi="Times New Roman"/>
      <w:sz w:val="20"/>
    </w:rPr>
  </w:style>
  <w:style w:type="character" w:styleId="Zstupntext">
    <w:name w:val="Placeholder Text"/>
    <w:basedOn w:val="Standardnpsmoodstavce"/>
    <w:uiPriority w:val="99"/>
    <w:semiHidden/>
    <w:rsid w:val="00E3786E"/>
    <w:rPr>
      <w:color w:val="808080"/>
    </w:rPr>
  </w:style>
  <w:style w:type="character" w:customStyle="1" w:styleId="Nadpis2Char">
    <w:name w:val="Nadpis 2 Char"/>
    <w:basedOn w:val="Standardnpsmoodstavce"/>
    <w:link w:val="Nadpis2"/>
    <w:uiPriority w:val="9"/>
    <w:rsid w:val="001B73AC"/>
    <w:rPr>
      <w:rFonts w:ascii="Times New Roman" w:eastAsiaTheme="majorEastAsia" w:hAnsi="Times New Roman" w:cstheme="majorBidi"/>
      <w:b/>
      <w:bCs/>
      <w:sz w:val="24"/>
      <w:szCs w:val="26"/>
    </w:rPr>
  </w:style>
  <w:style w:type="character" w:customStyle="1" w:styleId="hodnota">
    <w:name w:val="hodnota"/>
    <w:basedOn w:val="Standardnpsmoodstavce"/>
    <w:rsid w:val="00117152"/>
  </w:style>
  <w:style w:type="table" w:styleId="Svtlstnovn">
    <w:name w:val="Light Shading"/>
    <w:basedOn w:val="Normlntabulka"/>
    <w:uiPriority w:val="60"/>
    <w:rsid w:val="00953CA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adpisobsahu">
    <w:name w:val="TOC Heading"/>
    <w:basedOn w:val="Nadpis1"/>
    <w:next w:val="Normln"/>
    <w:uiPriority w:val="39"/>
    <w:semiHidden/>
    <w:unhideWhenUsed/>
    <w:qFormat/>
    <w:rsid w:val="00F16285"/>
    <w:pPr>
      <w:spacing w:line="276" w:lineRule="auto"/>
      <w:jc w:val="left"/>
      <w:outlineLvl w:val="9"/>
    </w:pPr>
    <w:rPr>
      <w:rFonts w:asciiTheme="majorHAnsi" w:hAnsiTheme="majorHAnsi"/>
      <w:color w:val="365F91" w:themeColor="accent1" w:themeShade="BF"/>
      <w:lang w:eastAsia="cs-CZ"/>
    </w:rPr>
  </w:style>
  <w:style w:type="paragraph" w:styleId="Seznamobrzk">
    <w:name w:val="table of figures"/>
    <w:basedOn w:val="Normln"/>
    <w:next w:val="Normln"/>
    <w:uiPriority w:val="99"/>
    <w:unhideWhenUsed/>
    <w:rsid w:val="007A2F56"/>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A0EEB"/>
    <w:pPr>
      <w:spacing w:before="240" w:after="440" w:line="360" w:lineRule="auto"/>
      <w:jc w:val="both"/>
    </w:pPr>
    <w:rPr>
      <w:rFonts w:ascii="Times New Roman" w:hAnsi="Times New Roman"/>
      <w:sz w:val="24"/>
    </w:rPr>
  </w:style>
  <w:style w:type="paragraph" w:styleId="Nadpis1">
    <w:name w:val="heading 1"/>
    <w:basedOn w:val="Normln"/>
    <w:next w:val="Normln"/>
    <w:link w:val="Nadpis1Char"/>
    <w:uiPriority w:val="9"/>
    <w:qFormat/>
    <w:rsid w:val="000A0EEB"/>
    <w:pPr>
      <w:keepNext/>
      <w:keepLines/>
      <w:spacing w:before="480" w:after="0"/>
      <w:outlineLvl w:val="0"/>
    </w:pPr>
    <w:rPr>
      <w:rFonts w:eastAsiaTheme="majorEastAsia" w:cstheme="majorBidi"/>
      <w:b/>
      <w:bCs/>
      <w:sz w:val="28"/>
      <w:szCs w:val="28"/>
    </w:rPr>
  </w:style>
  <w:style w:type="paragraph" w:styleId="Nadpis2">
    <w:name w:val="heading 2"/>
    <w:basedOn w:val="Normln"/>
    <w:next w:val="Normln"/>
    <w:link w:val="Nadpis2Char"/>
    <w:uiPriority w:val="9"/>
    <w:unhideWhenUsed/>
    <w:qFormat/>
    <w:rsid w:val="001B73AC"/>
    <w:pPr>
      <w:keepNext/>
      <w:keepLines/>
      <w:spacing w:before="200" w:after="0"/>
      <w:outlineLvl w:val="1"/>
    </w:pPr>
    <w:rPr>
      <w:rFonts w:eastAsiaTheme="majorEastAsia" w:cstheme="majorBidi"/>
      <w:b/>
      <w:bCs/>
      <w:szCs w:val="26"/>
    </w:rPr>
  </w:style>
  <w:style w:type="paragraph" w:styleId="Nadpis3">
    <w:name w:val="heading 3"/>
    <w:basedOn w:val="Normln"/>
    <w:next w:val="Normln"/>
    <w:link w:val="Nadpis3Char"/>
    <w:uiPriority w:val="9"/>
    <w:unhideWhenUsed/>
    <w:qFormat/>
    <w:rsid w:val="00192CC7"/>
    <w:pPr>
      <w:keepNext/>
      <w:keepLines/>
      <w:spacing w:before="200" w:after="0"/>
      <w:outlineLvl w:val="2"/>
    </w:pPr>
    <w:rPr>
      <w:rFonts w:eastAsiaTheme="majorEastAsia" w:cstheme="majorBidi"/>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A0EEB"/>
    <w:rPr>
      <w:rFonts w:ascii="Times New Roman" w:eastAsiaTheme="majorEastAsia" w:hAnsi="Times New Roman" w:cstheme="majorBidi"/>
      <w:b/>
      <w:bCs/>
      <w:sz w:val="28"/>
      <w:szCs w:val="28"/>
    </w:rPr>
  </w:style>
  <w:style w:type="character" w:customStyle="1" w:styleId="apple-converted-space">
    <w:name w:val="apple-converted-space"/>
    <w:basedOn w:val="Standardnpsmoodstavce"/>
    <w:rsid w:val="00F7288A"/>
  </w:style>
  <w:style w:type="paragraph" w:styleId="Obsah1">
    <w:name w:val="toc 1"/>
    <w:basedOn w:val="Normln"/>
    <w:next w:val="Normln"/>
    <w:autoRedefine/>
    <w:uiPriority w:val="39"/>
    <w:unhideWhenUsed/>
    <w:rsid w:val="000F31EC"/>
    <w:pPr>
      <w:spacing w:before="360" w:after="0" w:line="276" w:lineRule="auto"/>
      <w:jc w:val="left"/>
    </w:pPr>
    <w:rPr>
      <w:rFonts w:eastAsiaTheme="minorEastAsia"/>
      <w:b/>
      <w:bCs/>
      <w:caps/>
      <w:szCs w:val="24"/>
      <w:lang w:eastAsia="cs-CZ"/>
    </w:rPr>
  </w:style>
  <w:style w:type="paragraph" w:styleId="Obsah2">
    <w:name w:val="toc 2"/>
    <w:basedOn w:val="Normln"/>
    <w:next w:val="Normln"/>
    <w:autoRedefine/>
    <w:uiPriority w:val="39"/>
    <w:unhideWhenUsed/>
    <w:rsid w:val="000F31EC"/>
    <w:pPr>
      <w:spacing w:after="0" w:line="276" w:lineRule="auto"/>
      <w:jc w:val="left"/>
    </w:pPr>
    <w:rPr>
      <w:rFonts w:eastAsiaTheme="minorEastAsia"/>
      <w:b/>
      <w:bCs/>
      <w:szCs w:val="20"/>
      <w:lang w:eastAsia="cs-CZ"/>
    </w:rPr>
  </w:style>
  <w:style w:type="paragraph" w:styleId="Obsah3">
    <w:name w:val="toc 3"/>
    <w:basedOn w:val="Normln"/>
    <w:next w:val="Normln"/>
    <w:autoRedefine/>
    <w:uiPriority w:val="39"/>
    <w:unhideWhenUsed/>
    <w:rsid w:val="000F31EC"/>
    <w:pPr>
      <w:spacing w:before="0" w:after="0" w:line="276" w:lineRule="auto"/>
      <w:ind w:left="220"/>
      <w:jc w:val="left"/>
    </w:pPr>
    <w:rPr>
      <w:rFonts w:eastAsiaTheme="minorEastAsia"/>
      <w:szCs w:val="20"/>
      <w:lang w:eastAsia="cs-CZ"/>
    </w:rPr>
  </w:style>
  <w:style w:type="character" w:styleId="Zvraznn">
    <w:name w:val="Emphasis"/>
    <w:basedOn w:val="Standardnpsmoodstavce"/>
    <w:uiPriority w:val="20"/>
    <w:qFormat/>
    <w:rsid w:val="00784292"/>
    <w:rPr>
      <w:i/>
      <w:iCs/>
    </w:rPr>
  </w:style>
  <w:style w:type="character" w:styleId="Hypertextovodkaz">
    <w:name w:val="Hyperlink"/>
    <w:basedOn w:val="Standardnpsmoodstavce"/>
    <w:uiPriority w:val="99"/>
    <w:unhideWhenUsed/>
    <w:rsid w:val="00784292"/>
    <w:rPr>
      <w:color w:val="0000FF"/>
      <w:u w:val="single"/>
    </w:rPr>
  </w:style>
  <w:style w:type="character" w:styleId="CittHTML">
    <w:name w:val="HTML Cite"/>
    <w:basedOn w:val="Standardnpsmoodstavce"/>
    <w:uiPriority w:val="99"/>
    <w:semiHidden/>
    <w:unhideWhenUsed/>
    <w:rsid w:val="00784292"/>
    <w:rPr>
      <w:i/>
      <w:iCs/>
    </w:rPr>
  </w:style>
  <w:style w:type="paragraph" w:customStyle="1" w:styleId="clanek-img-popis">
    <w:name w:val="clanek-img-popis"/>
    <w:basedOn w:val="Normln"/>
    <w:rsid w:val="0064364A"/>
    <w:pPr>
      <w:spacing w:before="100" w:beforeAutospacing="1" w:after="100" w:afterAutospacing="1" w:line="240" w:lineRule="auto"/>
      <w:jc w:val="left"/>
    </w:pPr>
    <w:rPr>
      <w:rFonts w:eastAsia="Times New Roman" w:cs="Times New Roman"/>
      <w:szCs w:val="24"/>
      <w:lang w:eastAsia="cs-CZ"/>
    </w:rPr>
  </w:style>
  <w:style w:type="paragraph" w:customStyle="1" w:styleId="clanek-datum">
    <w:name w:val="clanek-datum"/>
    <w:basedOn w:val="Normln"/>
    <w:rsid w:val="0064364A"/>
    <w:pPr>
      <w:spacing w:before="100" w:beforeAutospacing="1" w:after="100" w:afterAutospacing="1" w:line="240" w:lineRule="auto"/>
      <w:jc w:val="left"/>
    </w:pPr>
    <w:rPr>
      <w:rFonts w:eastAsia="Times New Roman" w:cs="Times New Roman"/>
      <w:szCs w:val="24"/>
      <w:lang w:eastAsia="cs-CZ"/>
    </w:rPr>
  </w:style>
  <w:style w:type="paragraph" w:customStyle="1" w:styleId="clanek-perex">
    <w:name w:val="clanek-perex"/>
    <w:basedOn w:val="Normln"/>
    <w:rsid w:val="0064364A"/>
    <w:pPr>
      <w:spacing w:before="100" w:beforeAutospacing="1" w:after="100" w:afterAutospacing="1" w:line="240" w:lineRule="auto"/>
      <w:jc w:val="left"/>
    </w:pPr>
    <w:rPr>
      <w:rFonts w:eastAsia="Times New Roman" w:cs="Times New Roman"/>
      <w:szCs w:val="24"/>
      <w:lang w:eastAsia="cs-CZ"/>
    </w:rPr>
  </w:style>
  <w:style w:type="paragraph" w:styleId="Normlnweb">
    <w:name w:val="Normal (Web)"/>
    <w:basedOn w:val="Normln"/>
    <w:uiPriority w:val="99"/>
    <w:unhideWhenUsed/>
    <w:rsid w:val="0064364A"/>
    <w:pPr>
      <w:spacing w:before="100" w:beforeAutospacing="1" w:after="100" w:afterAutospacing="1" w:line="240" w:lineRule="auto"/>
      <w:jc w:val="left"/>
    </w:pPr>
    <w:rPr>
      <w:rFonts w:eastAsia="Times New Roman" w:cs="Times New Roman"/>
      <w:szCs w:val="24"/>
      <w:lang w:eastAsia="cs-CZ"/>
    </w:rPr>
  </w:style>
  <w:style w:type="paragraph" w:styleId="Textbubliny">
    <w:name w:val="Balloon Text"/>
    <w:basedOn w:val="Normln"/>
    <w:link w:val="TextbublinyChar"/>
    <w:uiPriority w:val="99"/>
    <w:semiHidden/>
    <w:unhideWhenUsed/>
    <w:rsid w:val="0064364A"/>
    <w:pPr>
      <w:spacing w:before="0"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4364A"/>
    <w:rPr>
      <w:rFonts w:ascii="Tahoma" w:hAnsi="Tahoma" w:cs="Tahoma"/>
      <w:sz w:val="16"/>
      <w:szCs w:val="16"/>
    </w:rPr>
  </w:style>
  <w:style w:type="paragraph" w:styleId="Odstavecseseznamem">
    <w:name w:val="List Paragraph"/>
    <w:basedOn w:val="Normln"/>
    <w:uiPriority w:val="34"/>
    <w:qFormat/>
    <w:rsid w:val="008D0D99"/>
    <w:pPr>
      <w:ind w:left="720"/>
      <w:contextualSpacing/>
    </w:pPr>
  </w:style>
  <w:style w:type="character" w:styleId="Siln">
    <w:name w:val="Strong"/>
    <w:basedOn w:val="Standardnpsmoodstavce"/>
    <w:uiPriority w:val="22"/>
    <w:qFormat/>
    <w:rsid w:val="008D0D99"/>
    <w:rPr>
      <w:b/>
      <w:bCs/>
    </w:rPr>
  </w:style>
  <w:style w:type="character" w:customStyle="1" w:styleId="Nadpis3Char">
    <w:name w:val="Nadpis 3 Char"/>
    <w:basedOn w:val="Standardnpsmoodstavce"/>
    <w:link w:val="Nadpis3"/>
    <w:uiPriority w:val="9"/>
    <w:rsid w:val="00192CC7"/>
    <w:rPr>
      <w:rFonts w:ascii="Times New Roman" w:eastAsiaTheme="majorEastAsia" w:hAnsi="Times New Roman" w:cstheme="majorBidi"/>
      <w:bCs/>
      <w:sz w:val="24"/>
    </w:rPr>
  </w:style>
  <w:style w:type="paragraph" w:styleId="Titulek">
    <w:name w:val="caption"/>
    <w:basedOn w:val="Normln"/>
    <w:next w:val="Normln"/>
    <w:uiPriority w:val="35"/>
    <w:unhideWhenUsed/>
    <w:qFormat/>
    <w:rsid w:val="00375109"/>
    <w:pPr>
      <w:spacing w:before="0" w:after="200" w:line="240" w:lineRule="auto"/>
    </w:pPr>
    <w:rPr>
      <w:b/>
      <w:bCs/>
      <w:color w:val="4F81BD" w:themeColor="accent1"/>
      <w:sz w:val="18"/>
      <w:szCs w:val="18"/>
    </w:rPr>
  </w:style>
  <w:style w:type="table" w:styleId="Mkatabulky">
    <w:name w:val="Table Grid"/>
    <w:basedOn w:val="Normlntabulka"/>
    <w:uiPriority w:val="59"/>
    <w:rsid w:val="003D4277"/>
    <w:pPr>
      <w:spacing w:after="0" w:line="240" w:lineRule="auto"/>
    </w:pPr>
    <w:rPr>
      <w:rFonts w:ascii="Times New Roman" w:eastAsia="Times New Roman" w:hAnsi="Times New Roman" w:cs="Times New Roman"/>
      <w:sz w:val="20"/>
      <w:szCs w:val="20"/>
      <w:lang w:eastAsia="cs-CZ"/>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Zhlav">
    <w:name w:val="header"/>
    <w:basedOn w:val="Normln"/>
    <w:link w:val="ZhlavChar"/>
    <w:uiPriority w:val="99"/>
    <w:rsid w:val="008C0E31"/>
    <w:pPr>
      <w:widowControl w:val="0"/>
      <w:tabs>
        <w:tab w:val="center" w:pos="4536"/>
        <w:tab w:val="right" w:pos="9072"/>
      </w:tabs>
      <w:spacing w:before="0" w:after="0" w:line="240" w:lineRule="auto"/>
      <w:jc w:val="left"/>
    </w:pPr>
    <w:rPr>
      <w:rFonts w:eastAsia="Times New Roman" w:cs="Times New Roman"/>
      <w:snapToGrid w:val="0"/>
      <w:sz w:val="20"/>
      <w:szCs w:val="20"/>
      <w:lang w:eastAsia="cs-CZ"/>
    </w:rPr>
  </w:style>
  <w:style w:type="character" w:customStyle="1" w:styleId="ZhlavChar">
    <w:name w:val="Záhlaví Char"/>
    <w:basedOn w:val="Standardnpsmoodstavce"/>
    <w:link w:val="Zhlav"/>
    <w:uiPriority w:val="99"/>
    <w:rsid w:val="008C0E31"/>
    <w:rPr>
      <w:rFonts w:ascii="Times New Roman" w:eastAsia="Times New Roman" w:hAnsi="Times New Roman" w:cs="Times New Roman"/>
      <w:snapToGrid w:val="0"/>
      <w:sz w:val="20"/>
      <w:szCs w:val="20"/>
      <w:lang w:eastAsia="cs-CZ"/>
    </w:rPr>
  </w:style>
  <w:style w:type="paragraph" w:styleId="Zkladntext2">
    <w:name w:val="Body Text 2"/>
    <w:basedOn w:val="Normln"/>
    <w:link w:val="Zkladntext2Char"/>
    <w:rsid w:val="00D2054A"/>
    <w:pPr>
      <w:widowControl w:val="0"/>
      <w:spacing w:before="0" w:after="120" w:line="480" w:lineRule="auto"/>
      <w:jc w:val="left"/>
    </w:pPr>
    <w:rPr>
      <w:rFonts w:eastAsia="Times New Roman" w:cs="Times New Roman"/>
      <w:snapToGrid w:val="0"/>
      <w:szCs w:val="20"/>
      <w:lang w:eastAsia="cs-CZ"/>
    </w:rPr>
  </w:style>
  <w:style w:type="character" w:customStyle="1" w:styleId="Zkladntext2Char">
    <w:name w:val="Základní text 2 Char"/>
    <w:basedOn w:val="Standardnpsmoodstavce"/>
    <w:link w:val="Zkladntext2"/>
    <w:rsid w:val="00D2054A"/>
    <w:rPr>
      <w:rFonts w:ascii="Times New Roman" w:eastAsia="Times New Roman" w:hAnsi="Times New Roman" w:cs="Times New Roman"/>
      <w:snapToGrid w:val="0"/>
      <w:sz w:val="24"/>
      <w:szCs w:val="20"/>
      <w:lang w:eastAsia="cs-CZ"/>
    </w:rPr>
  </w:style>
  <w:style w:type="paragraph" w:customStyle="1" w:styleId="zkladntext">
    <w:name w:val="základní text"/>
    <w:basedOn w:val="Normln"/>
    <w:rsid w:val="00887481"/>
    <w:pPr>
      <w:spacing w:before="120" w:after="0" w:line="240" w:lineRule="auto"/>
      <w:ind w:firstLine="397"/>
    </w:pPr>
    <w:rPr>
      <w:rFonts w:ascii="Arial" w:eastAsia="Times New Roman" w:hAnsi="Arial" w:cs="Arial"/>
      <w:sz w:val="22"/>
      <w:lang w:eastAsia="cs-CZ"/>
    </w:rPr>
  </w:style>
  <w:style w:type="paragraph" w:customStyle="1" w:styleId="tabulka">
    <w:name w:val="tabulka"/>
    <w:basedOn w:val="odrka1"/>
    <w:rsid w:val="00887481"/>
    <w:pPr>
      <w:numPr>
        <w:numId w:val="0"/>
      </w:numPr>
    </w:pPr>
  </w:style>
  <w:style w:type="paragraph" w:customStyle="1" w:styleId="podpodnadpis">
    <w:name w:val="podpodnadpis"/>
    <w:basedOn w:val="Normln"/>
    <w:next w:val="zkladntext"/>
    <w:link w:val="podpodnadpisChar"/>
    <w:rsid w:val="00887481"/>
    <w:pPr>
      <w:spacing w:before="120" w:after="0" w:line="240" w:lineRule="auto"/>
      <w:jc w:val="left"/>
    </w:pPr>
    <w:rPr>
      <w:rFonts w:ascii="Arial" w:eastAsia="Times New Roman" w:hAnsi="Arial" w:cs="Arial"/>
      <w:b/>
      <w:sz w:val="22"/>
      <w:u w:val="single"/>
      <w:lang w:eastAsia="cs-CZ"/>
    </w:rPr>
  </w:style>
  <w:style w:type="paragraph" w:customStyle="1" w:styleId="odrka1">
    <w:name w:val="odrážka1"/>
    <w:basedOn w:val="zkladntext"/>
    <w:rsid w:val="00887481"/>
    <w:pPr>
      <w:numPr>
        <w:numId w:val="4"/>
      </w:numPr>
      <w:ind w:left="714" w:hanging="357"/>
    </w:pPr>
  </w:style>
  <w:style w:type="paragraph" w:customStyle="1" w:styleId="odrkahust">
    <w:name w:val="odrážka hustá"/>
    <w:basedOn w:val="odrka1"/>
    <w:rsid w:val="00887481"/>
    <w:pPr>
      <w:numPr>
        <w:numId w:val="3"/>
      </w:numPr>
    </w:pPr>
  </w:style>
  <w:style w:type="character" w:customStyle="1" w:styleId="podpodnadpisChar">
    <w:name w:val="podpodnadpis Char"/>
    <w:basedOn w:val="Standardnpsmoodstavce"/>
    <w:link w:val="podpodnadpis"/>
    <w:rsid w:val="00887481"/>
    <w:rPr>
      <w:rFonts w:ascii="Arial" w:eastAsia="Times New Roman" w:hAnsi="Arial" w:cs="Arial"/>
      <w:b/>
      <w:u w:val="single"/>
      <w:lang w:eastAsia="cs-CZ"/>
    </w:rPr>
  </w:style>
  <w:style w:type="paragraph" w:styleId="Zpat">
    <w:name w:val="footer"/>
    <w:basedOn w:val="Normln"/>
    <w:link w:val="ZpatChar"/>
    <w:uiPriority w:val="99"/>
    <w:unhideWhenUsed/>
    <w:rsid w:val="00E47E77"/>
    <w:pPr>
      <w:tabs>
        <w:tab w:val="center" w:pos="4536"/>
        <w:tab w:val="right" w:pos="9072"/>
      </w:tabs>
      <w:spacing w:before="0" w:after="0" w:line="240" w:lineRule="auto"/>
    </w:pPr>
  </w:style>
  <w:style w:type="character" w:customStyle="1" w:styleId="ZpatChar">
    <w:name w:val="Zápatí Char"/>
    <w:basedOn w:val="Standardnpsmoodstavce"/>
    <w:link w:val="Zpat"/>
    <w:uiPriority w:val="99"/>
    <w:rsid w:val="00E47E77"/>
    <w:rPr>
      <w:rFonts w:ascii="Times New Roman" w:hAnsi="Times New Roman"/>
      <w:sz w:val="24"/>
    </w:rPr>
  </w:style>
  <w:style w:type="paragraph" w:styleId="Bezmezer">
    <w:name w:val="No Spacing"/>
    <w:aliases w:val="Tabulky"/>
    <w:basedOn w:val="tabulka"/>
    <w:autoRedefine/>
    <w:uiPriority w:val="1"/>
    <w:qFormat/>
    <w:rsid w:val="00817136"/>
    <w:pPr>
      <w:spacing w:line="360" w:lineRule="auto"/>
    </w:pPr>
    <w:rPr>
      <w:rFonts w:ascii="Times New Roman" w:hAnsi="Times New Roman"/>
      <w:sz w:val="20"/>
    </w:rPr>
  </w:style>
  <w:style w:type="character" w:styleId="Zstupntext">
    <w:name w:val="Placeholder Text"/>
    <w:basedOn w:val="Standardnpsmoodstavce"/>
    <w:uiPriority w:val="99"/>
    <w:semiHidden/>
    <w:rsid w:val="00E3786E"/>
    <w:rPr>
      <w:color w:val="808080"/>
    </w:rPr>
  </w:style>
  <w:style w:type="character" w:customStyle="1" w:styleId="Nadpis2Char">
    <w:name w:val="Nadpis 2 Char"/>
    <w:basedOn w:val="Standardnpsmoodstavce"/>
    <w:link w:val="Nadpis2"/>
    <w:uiPriority w:val="9"/>
    <w:rsid w:val="001B73AC"/>
    <w:rPr>
      <w:rFonts w:ascii="Times New Roman" w:eastAsiaTheme="majorEastAsia" w:hAnsi="Times New Roman" w:cstheme="majorBidi"/>
      <w:b/>
      <w:bCs/>
      <w:sz w:val="24"/>
      <w:szCs w:val="26"/>
    </w:rPr>
  </w:style>
  <w:style w:type="character" w:customStyle="1" w:styleId="hodnota">
    <w:name w:val="hodnota"/>
    <w:basedOn w:val="Standardnpsmoodstavce"/>
    <w:rsid w:val="00117152"/>
  </w:style>
  <w:style w:type="table" w:styleId="Svtlstnovn">
    <w:name w:val="Light Shading"/>
    <w:basedOn w:val="Normlntabulka"/>
    <w:uiPriority w:val="60"/>
    <w:rsid w:val="00953CA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adpisobsahu">
    <w:name w:val="TOC Heading"/>
    <w:basedOn w:val="Nadpis1"/>
    <w:next w:val="Normln"/>
    <w:uiPriority w:val="39"/>
    <w:semiHidden/>
    <w:unhideWhenUsed/>
    <w:qFormat/>
    <w:rsid w:val="00F16285"/>
    <w:pPr>
      <w:spacing w:line="276" w:lineRule="auto"/>
      <w:jc w:val="left"/>
      <w:outlineLvl w:val="9"/>
    </w:pPr>
    <w:rPr>
      <w:rFonts w:asciiTheme="majorHAnsi" w:hAnsiTheme="majorHAnsi"/>
      <w:color w:val="365F91" w:themeColor="accent1" w:themeShade="BF"/>
      <w:lang w:eastAsia="cs-CZ"/>
    </w:rPr>
  </w:style>
  <w:style w:type="paragraph" w:styleId="Seznamobrzk">
    <w:name w:val="table of figures"/>
    <w:basedOn w:val="Normln"/>
    <w:next w:val="Normln"/>
    <w:uiPriority w:val="99"/>
    <w:unhideWhenUsed/>
    <w:rsid w:val="007A2F5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325387">
      <w:bodyDiv w:val="1"/>
      <w:marLeft w:val="0"/>
      <w:marRight w:val="0"/>
      <w:marTop w:val="0"/>
      <w:marBottom w:val="0"/>
      <w:divBdr>
        <w:top w:val="none" w:sz="0" w:space="0" w:color="auto"/>
        <w:left w:val="none" w:sz="0" w:space="0" w:color="auto"/>
        <w:bottom w:val="none" w:sz="0" w:space="0" w:color="auto"/>
        <w:right w:val="none" w:sz="0" w:space="0" w:color="auto"/>
      </w:divBdr>
    </w:div>
    <w:div w:id="95753319">
      <w:bodyDiv w:val="1"/>
      <w:marLeft w:val="0"/>
      <w:marRight w:val="0"/>
      <w:marTop w:val="0"/>
      <w:marBottom w:val="0"/>
      <w:divBdr>
        <w:top w:val="none" w:sz="0" w:space="0" w:color="auto"/>
        <w:left w:val="none" w:sz="0" w:space="0" w:color="auto"/>
        <w:bottom w:val="none" w:sz="0" w:space="0" w:color="auto"/>
        <w:right w:val="none" w:sz="0" w:space="0" w:color="auto"/>
      </w:divBdr>
    </w:div>
    <w:div w:id="132993276">
      <w:bodyDiv w:val="1"/>
      <w:marLeft w:val="0"/>
      <w:marRight w:val="0"/>
      <w:marTop w:val="0"/>
      <w:marBottom w:val="0"/>
      <w:divBdr>
        <w:top w:val="none" w:sz="0" w:space="0" w:color="auto"/>
        <w:left w:val="none" w:sz="0" w:space="0" w:color="auto"/>
        <w:bottom w:val="none" w:sz="0" w:space="0" w:color="auto"/>
        <w:right w:val="none" w:sz="0" w:space="0" w:color="auto"/>
      </w:divBdr>
    </w:div>
    <w:div w:id="334768089">
      <w:bodyDiv w:val="1"/>
      <w:marLeft w:val="0"/>
      <w:marRight w:val="0"/>
      <w:marTop w:val="0"/>
      <w:marBottom w:val="0"/>
      <w:divBdr>
        <w:top w:val="none" w:sz="0" w:space="0" w:color="auto"/>
        <w:left w:val="none" w:sz="0" w:space="0" w:color="auto"/>
        <w:bottom w:val="none" w:sz="0" w:space="0" w:color="auto"/>
        <w:right w:val="none" w:sz="0" w:space="0" w:color="auto"/>
      </w:divBdr>
      <w:divsChild>
        <w:div w:id="900944053">
          <w:marLeft w:val="0"/>
          <w:marRight w:val="0"/>
          <w:marTop w:val="0"/>
          <w:marBottom w:val="0"/>
          <w:divBdr>
            <w:top w:val="none" w:sz="0" w:space="0" w:color="auto"/>
            <w:left w:val="none" w:sz="0" w:space="0" w:color="auto"/>
            <w:bottom w:val="none" w:sz="0" w:space="0" w:color="auto"/>
            <w:right w:val="none" w:sz="0" w:space="0" w:color="auto"/>
          </w:divBdr>
        </w:div>
        <w:div w:id="1233125757">
          <w:marLeft w:val="0"/>
          <w:marRight w:val="0"/>
          <w:marTop w:val="0"/>
          <w:marBottom w:val="0"/>
          <w:divBdr>
            <w:top w:val="none" w:sz="0" w:space="0" w:color="auto"/>
            <w:left w:val="none" w:sz="0" w:space="0" w:color="auto"/>
            <w:bottom w:val="none" w:sz="0" w:space="0" w:color="auto"/>
            <w:right w:val="none" w:sz="0" w:space="0" w:color="auto"/>
          </w:divBdr>
        </w:div>
      </w:divsChild>
    </w:div>
    <w:div w:id="509951296">
      <w:bodyDiv w:val="1"/>
      <w:marLeft w:val="0"/>
      <w:marRight w:val="0"/>
      <w:marTop w:val="0"/>
      <w:marBottom w:val="0"/>
      <w:divBdr>
        <w:top w:val="none" w:sz="0" w:space="0" w:color="auto"/>
        <w:left w:val="none" w:sz="0" w:space="0" w:color="auto"/>
        <w:bottom w:val="none" w:sz="0" w:space="0" w:color="auto"/>
        <w:right w:val="none" w:sz="0" w:space="0" w:color="auto"/>
      </w:divBdr>
    </w:div>
    <w:div w:id="517740995">
      <w:bodyDiv w:val="1"/>
      <w:marLeft w:val="0"/>
      <w:marRight w:val="0"/>
      <w:marTop w:val="0"/>
      <w:marBottom w:val="0"/>
      <w:divBdr>
        <w:top w:val="none" w:sz="0" w:space="0" w:color="auto"/>
        <w:left w:val="none" w:sz="0" w:space="0" w:color="auto"/>
        <w:bottom w:val="none" w:sz="0" w:space="0" w:color="auto"/>
        <w:right w:val="none" w:sz="0" w:space="0" w:color="auto"/>
      </w:divBdr>
    </w:div>
    <w:div w:id="571424829">
      <w:bodyDiv w:val="1"/>
      <w:marLeft w:val="0"/>
      <w:marRight w:val="0"/>
      <w:marTop w:val="0"/>
      <w:marBottom w:val="0"/>
      <w:divBdr>
        <w:top w:val="none" w:sz="0" w:space="0" w:color="auto"/>
        <w:left w:val="none" w:sz="0" w:space="0" w:color="auto"/>
        <w:bottom w:val="none" w:sz="0" w:space="0" w:color="auto"/>
        <w:right w:val="none" w:sz="0" w:space="0" w:color="auto"/>
      </w:divBdr>
    </w:div>
    <w:div w:id="572206245">
      <w:bodyDiv w:val="1"/>
      <w:marLeft w:val="0"/>
      <w:marRight w:val="0"/>
      <w:marTop w:val="0"/>
      <w:marBottom w:val="0"/>
      <w:divBdr>
        <w:top w:val="none" w:sz="0" w:space="0" w:color="auto"/>
        <w:left w:val="none" w:sz="0" w:space="0" w:color="auto"/>
        <w:bottom w:val="none" w:sz="0" w:space="0" w:color="auto"/>
        <w:right w:val="none" w:sz="0" w:space="0" w:color="auto"/>
      </w:divBdr>
    </w:div>
    <w:div w:id="574050111">
      <w:bodyDiv w:val="1"/>
      <w:marLeft w:val="0"/>
      <w:marRight w:val="0"/>
      <w:marTop w:val="0"/>
      <w:marBottom w:val="0"/>
      <w:divBdr>
        <w:top w:val="none" w:sz="0" w:space="0" w:color="auto"/>
        <w:left w:val="none" w:sz="0" w:space="0" w:color="auto"/>
        <w:bottom w:val="none" w:sz="0" w:space="0" w:color="auto"/>
        <w:right w:val="none" w:sz="0" w:space="0" w:color="auto"/>
      </w:divBdr>
    </w:div>
    <w:div w:id="723600998">
      <w:bodyDiv w:val="1"/>
      <w:marLeft w:val="0"/>
      <w:marRight w:val="0"/>
      <w:marTop w:val="0"/>
      <w:marBottom w:val="0"/>
      <w:divBdr>
        <w:top w:val="none" w:sz="0" w:space="0" w:color="auto"/>
        <w:left w:val="none" w:sz="0" w:space="0" w:color="auto"/>
        <w:bottom w:val="none" w:sz="0" w:space="0" w:color="auto"/>
        <w:right w:val="none" w:sz="0" w:space="0" w:color="auto"/>
      </w:divBdr>
    </w:div>
    <w:div w:id="859464565">
      <w:bodyDiv w:val="1"/>
      <w:marLeft w:val="0"/>
      <w:marRight w:val="0"/>
      <w:marTop w:val="0"/>
      <w:marBottom w:val="0"/>
      <w:divBdr>
        <w:top w:val="none" w:sz="0" w:space="0" w:color="auto"/>
        <w:left w:val="none" w:sz="0" w:space="0" w:color="auto"/>
        <w:bottom w:val="none" w:sz="0" w:space="0" w:color="auto"/>
        <w:right w:val="none" w:sz="0" w:space="0" w:color="auto"/>
      </w:divBdr>
      <w:divsChild>
        <w:div w:id="1121724864">
          <w:marLeft w:val="0"/>
          <w:marRight w:val="0"/>
          <w:marTop w:val="300"/>
          <w:marBottom w:val="0"/>
          <w:divBdr>
            <w:top w:val="none" w:sz="0" w:space="0" w:color="auto"/>
            <w:left w:val="none" w:sz="0" w:space="0" w:color="auto"/>
            <w:bottom w:val="none" w:sz="0" w:space="0" w:color="auto"/>
            <w:right w:val="none" w:sz="0" w:space="0" w:color="auto"/>
          </w:divBdr>
        </w:div>
      </w:divsChild>
    </w:div>
    <w:div w:id="1091854328">
      <w:bodyDiv w:val="1"/>
      <w:marLeft w:val="0"/>
      <w:marRight w:val="0"/>
      <w:marTop w:val="0"/>
      <w:marBottom w:val="0"/>
      <w:divBdr>
        <w:top w:val="none" w:sz="0" w:space="0" w:color="auto"/>
        <w:left w:val="none" w:sz="0" w:space="0" w:color="auto"/>
        <w:bottom w:val="none" w:sz="0" w:space="0" w:color="auto"/>
        <w:right w:val="none" w:sz="0" w:space="0" w:color="auto"/>
      </w:divBdr>
    </w:div>
    <w:div w:id="1248265813">
      <w:bodyDiv w:val="1"/>
      <w:marLeft w:val="0"/>
      <w:marRight w:val="0"/>
      <w:marTop w:val="0"/>
      <w:marBottom w:val="0"/>
      <w:divBdr>
        <w:top w:val="none" w:sz="0" w:space="0" w:color="auto"/>
        <w:left w:val="none" w:sz="0" w:space="0" w:color="auto"/>
        <w:bottom w:val="none" w:sz="0" w:space="0" w:color="auto"/>
        <w:right w:val="none" w:sz="0" w:space="0" w:color="auto"/>
      </w:divBdr>
    </w:div>
    <w:div w:id="1430539981">
      <w:bodyDiv w:val="1"/>
      <w:marLeft w:val="0"/>
      <w:marRight w:val="0"/>
      <w:marTop w:val="0"/>
      <w:marBottom w:val="0"/>
      <w:divBdr>
        <w:top w:val="none" w:sz="0" w:space="0" w:color="auto"/>
        <w:left w:val="none" w:sz="0" w:space="0" w:color="auto"/>
        <w:bottom w:val="none" w:sz="0" w:space="0" w:color="auto"/>
        <w:right w:val="none" w:sz="0" w:space="0" w:color="auto"/>
      </w:divBdr>
    </w:div>
    <w:div w:id="1471748661">
      <w:bodyDiv w:val="1"/>
      <w:marLeft w:val="0"/>
      <w:marRight w:val="0"/>
      <w:marTop w:val="0"/>
      <w:marBottom w:val="0"/>
      <w:divBdr>
        <w:top w:val="none" w:sz="0" w:space="0" w:color="auto"/>
        <w:left w:val="none" w:sz="0" w:space="0" w:color="auto"/>
        <w:bottom w:val="none" w:sz="0" w:space="0" w:color="auto"/>
        <w:right w:val="none" w:sz="0" w:space="0" w:color="auto"/>
      </w:divBdr>
    </w:div>
    <w:div w:id="1522157908">
      <w:bodyDiv w:val="1"/>
      <w:marLeft w:val="0"/>
      <w:marRight w:val="0"/>
      <w:marTop w:val="0"/>
      <w:marBottom w:val="0"/>
      <w:divBdr>
        <w:top w:val="none" w:sz="0" w:space="0" w:color="auto"/>
        <w:left w:val="none" w:sz="0" w:space="0" w:color="auto"/>
        <w:bottom w:val="none" w:sz="0" w:space="0" w:color="auto"/>
        <w:right w:val="none" w:sz="0" w:space="0" w:color="auto"/>
      </w:divBdr>
    </w:div>
    <w:div w:id="1558974924">
      <w:bodyDiv w:val="1"/>
      <w:marLeft w:val="0"/>
      <w:marRight w:val="0"/>
      <w:marTop w:val="0"/>
      <w:marBottom w:val="0"/>
      <w:divBdr>
        <w:top w:val="none" w:sz="0" w:space="0" w:color="auto"/>
        <w:left w:val="none" w:sz="0" w:space="0" w:color="auto"/>
        <w:bottom w:val="none" w:sz="0" w:space="0" w:color="auto"/>
        <w:right w:val="none" w:sz="0" w:space="0" w:color="auto"/>
      </w:divBdr>
    </w:div>
    <w:div w:id="1734888236">
      <w:bodyDiv w:val="1"/>
      <w:marLeft w:val="0"/>
      <w:marRight w:val="0"/>
      <w:marTop w:val="0"/>
      <w:marBottom w:val="0"/>
      <w:divBdr>
        <w:top w:val="none" w:sz="0" w:space="0" w:color="auto"/>
        <w:left w:val="none" w:sz="0" w:space="0" w:color="auto"/>
        <w:bottom w:val="none" w:sz="0" w:space="0" w:color="auto"/>
        <w:right w:val="none" w:sz="0" w:space="0" w:color="auto"/>
      </w:divBdr>
    </w:div>
    <w:div w:id="1747342857">
      <w:bodyDiv w:val="1"/>
      <w:marLeft w:val="0"/>
      <w:marRight w:val="0"/>
      <w:marTop w:val="0"/>
      <w:marBottom w:val="0"/>
      <w:divBdr>
        <w:top w:val="none" w:sz="0" w:space="0" w:color="auto"/>
        <w:left w:val="none" w:sz="0" w:space="0" w:color="auto"/>
        <w:bottom w:val="none" w:sz="0" w:space="0" w:color="auto"/>
        <w:right w:val="none" w:sz="0" w:space="0" w:color="auto"/>
      </w:divBdr>
      <w:divsChild>
        <w:div w:id="555509399">
          <w:marLeft w:val="0"/>
          <w:marRight w:val="0"/>
          <w:marTop w:val="0"/>
          <w:marBottom w:val="0"/>
          <w:divBdr>
            <w:top w:val="none" w:sz="0" w:space="0" w:color="auto"/>
            <w:left w:val="none" w:sz="0" w:space="0" w:color="auto"/>
            <w:bottom w:val="none" w:sz="0" w:space="0" w:color="auto"/>
            <w:right w:val="none" w:sz="0" w:space="0" w:color="auto"/>
          </w:divBdr>
          <w:divsChild>
            <w:div w:id="1765685373">
              <w:marLeft w:val="0"/>
              <w:marRight w:val="0"/>
              <w:marTop w:val="150"/>
              <w:marBottom w:val="150"/>
              <w:divBdr>
                <w:top w:val="none" w:sz="0" w:space="0" w:color="auto"/>
                <w:left w:val="none" w:sz="0" w:space="0" w:color="auto"/>
                <w:bottom w:val="none" w:sz="0" w:space="0" w:color="auto"/>
                <w:right w:val="none" w:sz="0" w:space="0" w:color="auto"/>
              </w:divBdr>
              <w:divsChild>
                <w:div w:id="914700361">
                  <w:marLeft w:val="0"/>
                  <w:marRight w:val="0"/>
                  <w:marTop w:val="0"/>
                  <w:marBottom w:val="0"/>
                  <w:divBdr>
                    <w:top w:val="none" w:sz="0" w:space="0" w:color="auto"/>
                    <w:left w:val="none" w:sz="0" w:space="0" w:color="auto"/>
                    <w:bottom w:val="none" w:sz="0" w:space="0" w:color="auto"/>
                    <w:right w:val="none" w:sz="0" w:space="0" w:color="auto"/>
                  </w:divBdr>
                </w:div>
              </w:divsChild>
            </w:div>
            <w:div w:id="2076271524">
              <w:marLeft w:val="0"/>
              <w:marRight w:val="150"/>
              <w:marTop w:val="0"/>
              <w:marBottom w:val="0"/>
              <w:divBdr>
                <w:top w:val="none" w:sz="0" w:space="0" w:color="auto"/>
                <w:left w:val="none" w:sz="0" w:space="0" w:color="auto"/>
                <w:bottom w:val="none" w:sz="0" w:space="0" w:color="auto"/>
                <w:right w:val="none" w:sz="0" w:space="0" w:color="auto"/>
              </w:divBdr>
            </w:div>
          </w:divsChild>
        </w:div>
        <w:div w:id="977953238">
          <w:marLeft w:val="0"/>
          <w:marRight w:val="0"/>
          <w:marTop w:val="150"/>
          <w:marBottom w:val="0"/>
          <w:divBdr>
            <w:top w:val="none" w:sz="0" w:space="0" w:color="auto"/>
            <w:left w:val="none" w:sz="0" w:space="0" w:color="auto"/>
            <w:bottom w:val="none" w:sz="0" w:space="0" w:color="auto"/>
            <w:right w:val="none" w:sz="0" w:space="0" w:color="auto"/>
          </w:divBdr>
        </w:div>
      </w:divsChild>
    </w:div>
    <w:div w:id="1774935545">
      <w:bodyDiv w:val="1"/>
      <w:marLeft w:val="0"/>
      <w:marRight w:val="0"/>
      <w:marTop w:val="0"/>
      <w:marBottom w:val="0"/>
      <w:divBdr>
        <w:top w:val="none" w:sz="0" w:space="0" w:color="auto"/>
        <w:left w:val="none" w:sz="0" w:space="0" w:color="auto"/>
        <w:bottom w:val="none" w:sz="0" w:space="0" w:color="auto"/>
        <w:right w:val="none" w:sz="0" w:space="0" w:color="auto"/>
      </w:divBdr>
    </w:div>
    <w:div w:id="2049720428">
      <w:bodyDiv w:val="1"/>
      <w:marLeft w:val="0"/>
      <w:marRight w:val="0"/>
      <w:marTop w:val="0"/>
      <w:marBottom w:val="0"/>
      <w:divBdr>
        <w:top w:val="none" w:sz="0" w:space="0" w:color="auto"/>
        <w:left w:val="none" w:sz="0" w:space="0" w:color="auto"/>
        <w:bottom w:val="none" w:sz="0" w:space="0" w:color="auto"/>
        <w:right w:val="none" w:sz="0" w:space="0" w:color="auto"/>
      </w:divBdr>
    </w:div>
    <w:div w:id="2084526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3.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chart" Target="charts/chart1.xml"/><Relationship Id="rId68" Type="http://schemas.openxmlformats.org/officeDocument/2006/relationships/footer" Target="footer7.xml"/><Relationship Id="rId84" Type="http://schemas.openxmlformats.org/officeDocument/2006/relationships/hyperlink" Target="http://old.ochranaprirody.cz/jeseniky/index.php?cmd=page&amp;id=398" TargetMode="External"/><Relationship Id="rId89" Type="http://schemas.openxmlformats.org/officeDocument/2006/relationships/theme" Target="theme/theme1.xml"/><Relationship Id="rId16" Type="http://schemas.openxmlformats.org/officeDocument/2006/relationships/hyperlink" Target="http://www.geoportal.cuzk.cz" TargetMode="External"/><Relationship Id="rId11" Type="http://schemas.openxmlformats.org/officeDocument/2006/relationships/footer" Target="footer1.xml"/><Relationship Id="rId32" Type="http://schemas.openxmlformats.org/officeDocument/2006/relationships/image" Target="media/image13.jpeg"/><Relationship Id="rId37" Type="http://schemas.openxmlformats.org/officeDocument/2006/relationships/image" Target="media/image17.jpeg"/><Relationship Id="rId53" Type="http://schemas.openxmlformats.org/officeDocument/2006/relationships/image" Target="media/image32.jpeg"/><Relationship Id="rId58" Type="http://schemas.openxmlformats.org/officeDocument/2006/relationships/header" Target="header4.xml"/><Relationship Id="rId74" Type="http://schemas.openxmlformats.org/officeDocument/2006/relationships/footer" Target="footer9.xml"/><Relationship Id="rId79" Type="http://schemas.openxmlformats.org/officeDocument/2006/relationships/footer" Target="footer11.xml"/><Relationship Id="rId5" Type="http://schemas.openxmlformats.org/officeDocument/2006/relationships/settings" Target="settings.xml"/><Relationship Id="rId14" Type="http://schemas.openxmlformats.org/officeDocument/2006/relationships/image" Target="media/image3.gif"/><Relationship Id="rId22" Type="http://schemas.openxmlformats.org/officeDocument/2006/relationships/footer" Target="footer4.xml"/><Relationship Id="rId27" Type="http://schemas.openxmlformats.org/officeDocument/2006/relationships/image" Target="media/image8.gif"/><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38.png"/><Relationship Id="rId69" Type="http://schemas.openxmlformats.org/officeDocument/2006/relationships/hyperlink" Target="javascript:void(0)" TargetMode="External"/><Relationship Id="rId77" Type="http://schemas.openxmlformats.org/officeDocument/2006/relationships/hyperlink" Target="http://cs.wikipedia.org/wiki/Speci%C3%A1ln%C3%AD:Zdroje_knih/8070119136"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footer" Target="footer8.xml"/><Relationship Id="rId80" Type="http://schemas.openxmlformats.org/officeDocument/2006/relationships/hyperlink" Target="http://geoportal.cuzk.cz/" TargetMode="External"/><Relationship Id="rId85" Type="http://schemas.openxmlformats.org/officeDocument/2006/relationships/hyperlink" Target="http://old.chmi.cz/meteo/ok/atlas/uvod.html"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6.jpeg"/><Relationship Id="rId33" Type="http://schemas.openxmlformats.org/officeDocument/2006/relationships/hyperlink" Target="http://is.muni.cz/do/rect/el/estud/prif/ps10/biogeogr/web/index_zoo_Sal_sal.html" TargetMode="External"/><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footer" Target="footer5.xml"/><Relationship Id="rId67" Type="http://schemas.openxmlformats.org/officeDocument/2006/relationships/header" Target="header7.xml"/><Relationship Id="rId20" Type="http://schemas.openxmlformats.org/officeDocument/2006/relationships/header" Target="header3.xml"/><Relationship Id="rId41" Type="http://schemas.openxmlformats.org/officeDocument/2006/relationships/hyperlink" Target="javascript:void(0)" TargetMode="External"/><Relationship Id="rId54" Type="http://schemas.openxmlformats.org/officeDocument/2006/relationships/image" Target="media/image33.jpeg"/><Relationship Id="rId62" Type="http://schemas.openxmlformats.org/officeDocument/2006/relationships/footer" Target="footer6.xml"/><Relationship Id="rId70" Type="http://schemas.openxmlformats.org/officeDocument/2006/relationships/hyperlink" Target="javascript:void(0)" TargetMode="External"/><Relationship Id="rId75" Type="http://schemas.openxmlformats.org/officeDocument/2006/relationships/header" Target="header10.xml"/><Relationship Id="rId83" Type="http://schemas.openxmlformats.org/officeDocument/2006/relationships/hyperlink" Target="http://www.priessnitz.cz"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uake.cz/frvs1269/obr/temata_obrazky/3_tema/3obr11.jpg" TargetMode="External"/><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header" Target="header5.xml"/><Relationship Id="rId65" Type="http://schemas.openxmlformats.org/officeDocument/2006/relationships/image" Target="media/image39.jpeg"/><Relationship Id="rId73" Type="http://schemas.openxmlformats.org/officeDocument/2006/relationships/header" Target="header9.xml"/><Relationship Id="rId78" Type="http://schemas.openxmlformats.org/officeDocument/2006/relationships/header" Target="header11.xml"/><Relationship Id="rId81" Type="http://schemas.openxmlformats.org/officeDocument/2006/relationships/hyperlink" Target="http://geoportal.cuzk.cz/" TargetMode="External"/><Relationship Id="rId86" Type="http://schemas.openxmlformats.org/officeDocument/2006/relationships/header" Target="header12.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cs.wikipedia.org/wiki/Olomouc" TargetMode="External"/><Relationship Id="rId18" Type="http://schemas.openxmlformats.org/officeDocument/2006/relationships/header" Target="header2.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footer" Target="footer10.xml"/><Relationship Id="rId7" Type="http://schemas.openxmlformats.org/officeDocument/2006/relationships/footnotes" Target="footnotes.xml"/><Relationship Id="rId71" Type="http://schemas.openxmlformats.org/officeDocument/2006/relationships/header" Target="header8.xm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uake.cz/frvs1269/obr/temata_obrazky/3_tema/3obr13.jpg" TargetMode="External"/><Relationship Id="rId40" Type="http://schemas.openxmlformats.org/officeDocument/2006/relationships/image" Target="media/image20.jpeg"/><Relationship Id="rId45" Type="http://schemas.openxmlformats.org/officeDocument/2006/relationships/image" Target="media/image24.jpeg"/><Relationship Id="rId66" Type="http://schemas.openxmlformats.org/officeDocument/2006/relationships/image" Target="media/image40.jpeg"/><Relationship Id="rId87" Type="http://schemas.openxmlformats.org/officeDocument/2006/relationships/footer" Target="footer12.xml"/><Relationship Id="rId61" Type="http://schemas.openxmlformats.org/officeDocument/2006/relationships/header" Target="header6.xml"/><Relationship Id="rId82" Type="http://schemas.openxmlformats.org/officeDocument/2006/relationships/hyperlink" Target="http://sumpersky.denik.cz/zpravy_region/lazne-rekonstruuji-jubilejni-vilu-a-lecebny-dum-mir-20130130.html" TargetMode="External"/><Relationship Id="rId19"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artinka\Downloads\pomer_drevi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0"/>
    <c:view3D>
      <c:rotX val="30"/>
      <c:rotY val="236"/>
      <c:rAngAx val="0"/>
      <c:perspective val="30"/>
    </c:view3D>
    <c:floor>
      <c:thickness val="0"/>
    </c:floor>
    <c:sideWall>
      <c:thickness val="0"/>
    </c:sideWall>
    <c:backWall>
      <c:thickness val="0"/>
    </c:backWall>
    <c:plotArea>
      <c:layout>
        <c:manualLayout>
          <c:layoutTarget val="inner"/>
          <c:xMode val="edge"/>
          <c:yMode val="edge"/>
          <c:x val="9.2300432449183692E-2"/>
          <c:y val="0.1634817225732581"/>
          <c:w val="0.83408881421203107"/>
          <c:h val="0.79271859642178966"/>
        </c:manualLayout>
      </c:layout>
      <c:pie3DChart>
        <c:varyColors val="1"/>
        <c:ser>
          <c:idx val="0"/>
          <c:order val="0"/>
          <c:dPt>
            <c:idx val="0"/>
            <c:bubble3D val="0"/>
            <c:explosion val="33"/>
          </c:dPt>
          <c:dLbls>
            <c:showLegendKey val="0"/>
            <c:showVal val="1"/>
            <c:showCatName val="0"/>
            <c:showSerName val="0"/>
            <c:showPercent val="0"/>
            <c:showBubbleSize val="0"/>
            <c:showLeaderLines val="1"/>
          </c:dLbls>
          <c:cat>
            <c:strRef>
              <c:f>[pomer_drevin.xlsx]List1!$A$3:$A$4</c:f>
              <c:strCache>
                <c:ptCount val="2"/>
                <c:pt idx="0">
                  <c:v>domací</c:v>
                </c:pt>
                <c:pt idx="1">
                  <c:v>introdukované</c:v>
                </c:pt>
              </c:strCache>
            </c:strRef>
          </c:cat>
          <c:val>
            <c:numRef>
              <c:f>[pomer_drevin.xlsx]List1!$B$3:$B$4</c:f>
              <c:numCache>
                <c:formatCode>General</c:formatCode>
                <c:ptCount val="2"/>
                <c:pt idx="0">
                  <c:v>463</c:v>
                </c:pt>
                <c:pt idx="1">
                  <c:v>37</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1.4795327736350835E-2"/>
          <c:y val="0.79398638970169011"/>
          <c:w val="0.37343245974841877"/>
          <c:h val="6.7631249734956114E-2"/>
        </c:manualLayout>
      </c:layout>
      <c:overlay val="1"/>
    </c:legend>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37.png"/></Relationships>
</file>

<file path=word/drawings/drawing1.xml><?xml version="1.0" encoding="utf-8"?>
<c:userShapes xmlns:c="http://schemas.openxmlformats.org/drawingml/2006/chart">
  <cdr:relSizeAnchor xmlns:cdr="http://schemas.openxmlformats.org/drawingml/2006/chartDrawing">
    <cdr:from>
      <cdr:x>0.01118</cdr:x>
      <cdr:y>0.01496</cdr:y>
    </cdr:from>
    <cdr:to>
      <cdr:x>0.60578</cdr:x>
      <cdr:y>0.09288</cdr:y>
    </cdr:to>
    <cdr:sp macro="" textlink="">
      <cdr:nvSpPr>
        <cdr:cNvPr id="2" name="TextovéPole 4"/>
        <cdr:cNvSpPr txBox="1"/>
      </cdr:nvSpPr>
      <cdr:spPr>
        <a:xfrm xmlns:a="http://schemas.openxmlformats.org/drawingml/2006/main">
          <a:off x="50800" y="50800"/>
          <a:ext cx="2701124"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sp>
  </cdr:relSizeAnchor>
  <cdr:relSizeAnchor xmlns:cdr="http://schemas.openxmlformats.org/drawingml/2006/chartDrawing">
    <cdr:from>
      <cdr:x>0.19919</cdr:x>
      <cdr:y>0.03366</cdr:y>
    </cdr:from>
    <cdr:to>
      <cdr:x>0.79371</cdr:x>
      <cdr:y>0.11267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904875" y="114300"/>
          <a:ext cx="2700762" cy="268247"/>
        </a:xfrm>
        <a:prstGeom xmlns:a="http://schemas.openxmlformats.org/drawingml/2006/main" prst="rect">
          <a:avLst/>
        </a:prstGeom>
      </cdr:spPr>
    </cdr:pic>
  </cdr:relSizeAnchor>
</c:userShape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8249CB-3C2C-44D7-A3E7-34F2083CA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1</Pages>
  <Words>19444</Words>
  <Characters>114720</Characters>
  <Application>Microsoft Office Word</Application>
  <DocSecurity>0</DocSecurity>
  <Lines>956</Lines>
  <Paragraphs>267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133897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Martinka</dc:creator>
  <cp:lastModifiedBy>Martinka</cp:lastModifiedBy>
  <cp:revision>7</cp:revision>
  <dcterms:created xsi:type="dcterms:W3CDTF">2013-05-01T17:45:00Z</dcterms:created>
  <dcterms:modified xsi:type="dcterms:W3CDTF">2013-05-03T15:39:00Z</dcterms:modified>
</cp:coreProperties>
</file>