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08B" w:rsidRPr="00D2508B" w:rsidRDefault="00D2508B" w:rsidP="00F15E3E">
      <w:pPr>
        <w:jc w:val="center"/>
        <w:rPr>
          <w:rFonts w:ascii="Palatino Linotype" w:hAnsi="Palatino Linotype" w:cs="Times New Roman"/>
          <w:b/>
          <w:sz w:val="32"/>
          <w:szCs w:val="28"/>
        </w:rPr>
      </w:pPr>
      <w:r w:rsidRPr="00D2508B">
        <w:rPr>
          <w:rFonts w:ascii="Palatino Linotype" w:hAnsi="Palatino Linotype" w:cs="Times New Roman"/>
          <w:b/>
          <w:sz w:val="32"/>
          <w:szCs w:val="28"/>
        </w:rPr>
        <w:t>UNIVERZITA PALACKÉHO V OLOMOUCI</w:t>
      </w:r>
    </w:p>
    <w:p w:rsidR="00D2508B" w:rsidRPr="00D2508B" w:rsidRDefault="00D2508B" w:rsidP="00D2508B">
      <w:pPr>
        <w:jc w:val="center"/>
        <w:rPr>
          <w:rFonts w:ascii="Palatino Linotype" w:hAnsi="Palatino Linotype" w:cs="Times New Roman"/>
          <w:b/>
          <w:sz w:val="28"/>
          <w:szCs w:val="28"/>
        </w:rPr>
      </w:pPr>
      <w:r w:rsidRPr="00D2508B">
        <w:rPr>
          <w:rFonts w:ascii="Palatino Linotype" w:hAnsi="Palatino Linotype" w:cs="Times New Roman"/>
          <w:b/>
          <w:sz w:val="28"/>
          <w:szCs w:val="28"/>
        </w:rPr>
        <w:t>FILOZOFICKÁ FAKULTA</w:t>
      </w:r>
    </w:p>
    <w:p w:rsidR="00D2508B" w:rsidRPr="00D2508B" w:rsidRDefault="00D2508B" w:rsidP="00D2508B">
      <w:pPr>
        <w:jc w:val="center"/>
        <w:rPr>
          <w:rFonts w:ascii="Palatino Linotype" w:hAnsi="Palatino Linotype" w:cs="Times New Roman"/>
          <w:b/>
          <w:sz w:val="24"/>
          <w:szCs w:val="28"/>
        </w:rPr>
      </w:pPr>
      <w:r w:rsidRPr="00D2508B">
        <w:rPr>
          <w:rFonts w:ascii="Palatino Linotype" w:hAnsi="Palatino Linotype" w:cs="Times New Roman"/>
          <w:b/>
          <w:sz w:val="24"/>
          <w:szCs w:val="28"/>
        </w:rPr>
        <w:t>KATEDRA SOCIOLOGIE, ANDRAGOGIKY A KULTURNÍ ANTROPOLOGIE</w:t>
      </w:r>
    </w:p>
    <w:p w:rsidR="00D2508B" w:rsidRPr="00D2508B" w:rsidRDefault="00D2508B" w:rsidP="00D2508B">
      <w:pPr>
        <w:jc w:val="both"/>
        <w:rPr>
          <w:rFonts w:ascii="Palatino Linotype" w:hAnsi="Palatino Linotype" w:cs="Times New Roman"/>
          <w:sz w:val="24"/>
          <w:szCs w:val="24"/>
        </w:rPr>
      </w:pPr>
    </w:p>
    <w:p w:rsidR="00D2508B" w:rsidRPr="00D2508B" w:rsidRDefault="00D2508B" w:rsidP="00D2508B">
      <w:pPr>
        <w:jc w:val="both"/>
        <w:rPr>
          <w:rFonts w:ascii="Palatino Linotype" w:hAnsi="Palatino Linotype" w:cs="Times New Roman"/>
          <w:sz w:val="24"/>
          <w:szCs w:val="24"/>
        </w:rPr>
      </w:pPr>
    </w:p>
    <w:p w:rsidR="00D2508B" w:rsidRPr="00D2508B" w:rsidRDefault="00D2508B" w:rsidP="00D2508B">
      <w:pPr>
        <w:jc w:val="both"/>
        <w:rPr>
          <w:rFonts w:ascii="Palatino Linotype" w:hAnsi="Palatino Linotype" w:cs="Times New Roman"/>
          <w:sz w:val="24"/>
          <w:szCs w:val="24"/>
        </w:rPr>
      </w:pPr>
    </w:p>
    <w:p w:rsidR="00D2508B" w:rsidRPr="00D2508B" w:rsidRDefault="00D2508B" w:rsidP="00D2508B">
      <w:pPr>
        <w:jc w:val="both"/>
        <w:rPr>
          <w:rFonts w:ascii="Palatino Linotype" w:hAnsi="Palatino Linotype" w:cs="Times New Roman"/>
          <w:sz w:val="24"/>
          <w:szCs w:val="24"/>
        </w:rPr>
      </w:pPr>
    </w:p>
    <w:p w:rsidR="00D2508B" w:rsidRPr="00D2508B" w:rsidRDefault="00D2508B" w:rsidP="00D2508B">
      <w:pPr>
        <w:jc w:val="both"/>
        <w:rPr>
          <w:rFonts w:ascii="Palatino Linotype" w:hAnsi="Palatino Linotype" w:cs="Times New Roman"/>
          <w:sz w:val="24"/>
          <w:szCs w:val="24"/>
        </w:rPr>
      </w:pPr>
    </w:p>
    <w:p w:rsidR="00D2508B" w:rsidRPr="00D2508B" w:rsidRDefault="00D2508B" w:rsidP="00D2508B">
      <w:pPr>
        <w:jc w:val="center"/>
        <w:rPr>
          <w:rFonts w:ascii="Palatino Linotype" w:hAnsi="Palatino Linotype" w:cs="Times New Roman"/>
          <w:caps/>
          <w:sz w:val="28"/>
          <w:szCs w:val="28"/>
        </w:rPr>
      </w:pPr>
      <w:r w:rsidRPr="00D2508B">
        <w:rPr>
          <w:rFonts w:ascii="Palatino Linotype" w:hAnsi="Palatino Linotype" w:cs="Times New Roman"/>
          <w:caps/>
          <w:sz w:val="28"/>
          <w:szCs w:val="28"/>
        </w:rPr>
        <w:t>Identifikace vzdělávacích potřeb absolventů VŠ</w:t>
      </w:r>
    </w:p>
    <w:p w:rsidR="00D2508B" w:rsidRPr="00D2508B" w:rsidRDefault="00D2508B" w:rsidP="00D2508B">
      <w:pPr>
        <w:jc w:val="center"/>
        <w:rPr>
          <w:rFonts w:ascii="Palatino Linotype" w:hAnsi="Palatino Linotype" w:cs="Times New Roman"/>
          <w:caps/>
          <w:sz w:val="28"/>
          <w:szCs w:val="28"/>
        </w:rPr>
      </w:pPr>
      <w:r w:rsidRPr="00D2508B">
        <w:rPr>
          <w:rFonts w:ascii="Palatino Linotype" w:hAnsi="Palatino Linotype" w:cs="Times New Roman"/>
          <w:caps/>
          <w:sz w:val="28"/>
          <w:szCs w:val="28"/>
        </w:rPr>
        <w:t>a nástavbových forem vzdělávání</w:t>
      </w:r>
    </w:p>
    <w:p w:rsidR="00D2508B" w:rsidRPr="00D2508B" w:rsidRDefault="00D2508B" w:rsidP="00D2508B">
      <w:pPr>
        <w:jc w:val="center"/>
        <w:rPr>
          <w:rFonts w:ascii="Palatino Linotype" w:hAnsi="Palatino Linotype" w:cs="Times New Roman"/>
          <w:caps/>
          <w:sz w:val="28"/>
          <w:szCs w:val="28"/>
        </w:rPr>
      </w:pPr>
      <w:r w:rsidRPr="00D2508B">
        <w:rPr>
          <w:rFonts w:ascii="Palatino Linotype" w:hAnsi="Palatino Linotype" w:cs="Times New Roman"/>
          <w:caps/>
          <w:sz w:val="28"/>
          <w:szCs w:val="28"/>
        </w:rPr>
        <w:t>nastupujících do zaměstnání z ÚP</w:t>
      </w:r>
    </w:p>
    <w:p w:rsidR="00D2508B" w:rsidRPr="00D2508B" w:rsidRDefault="00D2508B" w:rsidP="00D2508B">
      <w:pPr>
        <w:jc w:val="center"/>
        <w:rPr>
          <w:rFonts w:ascii="Palatino Linotype" w:hAnsi="Palatino Linotype" w:cs="Times New Roman"/>
          <w:bCs/>
          <w:sz w:val="28"/>
          <w:szCs w:val="28"/>
        </w:rPr>
      </w:pPr>
      <w:r w:rsidRPr="00D2508B">
        <w:rPr>
          <w:rFonts w:ascii="Palatino Linotype" w:hAnsi="Palatino Linotype" w:cs="Times New Roman"/>
          <w:bCs/>
          <w:sz w:val="28"/>
          <w:szCs w:val="28"/>
        </w:rPr>
        <w:t xml:space="preserve">Bakalářská diplomová práce </w:t>
      </w:r>
    </w:p>
    <w:p w:rsidR="00D2508B" w:rsidRPr="00D2508B" w:rsidRDefault="00D2508B" w:rsidP="00D2508B">
      <w:pPr>
        <w:jc w:val="center"/>
        <w:rPr>
          <w:rFonts w:ascii="Palatino Linotype" w:hAnsi="Palatino Linotype" w:cs="Times New Roman"/>
          <w:b/>
          <w:bCs/>
          <w:sz w:val="28"/>
          <w:szCs w:val="28"/>
        </w:rPr>
      </w:pPr>
    </w:p>
    <w:p w:rsidR="00D2508B" w:rsidRPr="00D2508B" w:rsidRDefault="00D2508B" w:rsidP="00D2508B">
      <w:pPr>
        <w:jc w:val="center"/>
        <w:rPr>
          <w:rFonts w:ascii="Palatino Linotype" w:hAnsi="Palatino Linotype" w:cs="Times New Roman"/>
          <w:bCs/>
          <w:sz w:val="24"/>
          <w:szCs w:val="28"/>
        </w:rPr>
      </w:pPr>
      <w:r w:rsidRPr="00D2508B">
        <w:rPr>
          <w:rFonts w:ascii="Palatino Linotype" w:hAnsi="Palatino Linotype" w:cs="Times New Roman"/>
          <w:bCs/>
          <w:sz w:val="24"/>
          <w:szCs w:val="28"/>
        </w:rPr>
        <w:t>Obor studia: Andragogika v profilaci na personální management</w:t>
      </w:r>
    </w:p>
    <w:p w:rsidR="00D2508B" w:rsidRPr="00D2508B" w:rsidRDefault="00D2508B" w:rsidP="00D2508B">
      <w:pPr>
        <w:jc w:val="both"/>
        <w:rPr>
          <w:rFonts w:ascii="Palatino Linotype" w:hAnsi="Palatino Linotype" w:cs="Times New Roman"/>
          <w:sz w:val="28"/>
          <w:szCs w:val="28"/>
        </w:rPr>
      </w:pPr>
    </w:p>
    <w:p w:rsidR="00D2508B" w:rsidRPr="00D2508B" w:rsidRDefault="00D2508B" w:rsidP="00D2508B">
      <w:pPr>
        <w:jc w:val="both"/>
        <w:rPr>
          <w:rFonts w:ascii="Palatino Linotype" w:hAnsi="Palatino Linotype" w:cs="Times New Roman"/>
          <w:sz w:val="28"/>
          <w:szCs w:val="28"/>
        </w:rPr>
      </w:pPr>
    </w:p>
    <w:p w:rsidR="00D2508B" w:rsidRPr="00D2508B" w:rsidRDefault="00D2508B" w:rsidP="00D2508B">
      <w:pPr>
        <w:jc w:val="both"/>
        <w:rPr>
          <w:rFonts w:ascii="Palatino Linotype" w:hAnsi="Palatino Linotype" w:cs="Times New Roman"/>
          <w:sz w:val="28"/>
          <w:szCs w:val="28"/>
        </w:rPr>
      </w:pPr>
    </w:p>
    <w:p w:rsidR="00D2508B" w:rsidRPr="00D2508B" w:rsidRDefault="00D2508B" w:rsidP="00D2508B">
      <w:pPr>
        <w:jc w:val="both"/>
        <w:rPr>
          <w:rFonts w:ascii="Palatino Linotype" w:hAnsi="Palatino Linotype" w:cs="Times New Roman"/>
          <w:sz w:val="28"/>
          <w:szCs w:val="28"/>
        </w:rPr>
      </w:pPr>
    </w:p>
    <w:p w:rsidR="00D2508B" w:rsidRPr="00D2508B" w:rsidRDefault="00D2508B" w:rsidP="00D2508B">
      <w:pPr>
        <w:jc w:val="both"/>
        <w:rPr>
          <w:rFonts w:ascii="Palatino Linotype" w:hAnsi="Palatino Linotype" w:cs="Times New Roman"/>
          <w:sz w:val="28"/>
          <w:szCs w:val="28"/>
        </w:rPr>
      </w:pPr>
    </w:p>
    <w:p w:rsidR="00D2508B" w:rsidRPr="00D2508B" w:rsidRDefault="00D2508B" w:rsidP="00D2508B">
      <w:pPr>
        <w:jc w:val="both"/>
        <w:rPr>
          <w:rFonts w:ascii="Palatino Linotype" w:hAnsi="Palatino Linotype" w:cs="Times New Roman"/>
          <w:sz w:val="28"/>
          <w:szCs w:val="28"/>
        </w:rPr>
      </w:pPr>
    </w:p>
    <w:p w:rsidR="00D2508B" w:rsidRPr="00D2508B" w:rsidRDefault="00D2508B" w:rsidP="00D2508B">
      <w:pPr>
        <w:rPr>
          <w:rFonts w:ascii="Palatino Linotype" w:hAnsi="Palatino Linotype" w:cs="Times New Roman"/>
          <w:sz w:val="24"/>
          <w:szCs w:val="24"/>
        </w:rPr>
      </w:pPr>
      <w:r w:rsidRPr="00D2508B">
        <w:rPr>
          <w:rFonts w:ascii="Palatino Linotype" w:hAnsi="Palatino Linotype" w:cs="Times New Roman"/>
          <w:b/>
          <w:bCs/>
          <w:sz w:val="24"/>
          <w:szCs w:val="24"/>
        </w:rPr>
        <w:t>Autor:</w:t>
      </w:r>
      <w:r w:rsidRPr="00D2508B">
        <w:rPr>
          <w:rFonts w:ascii="Palatino Linotype" w:hAnsi="Palatino Linotype" w:cs="Times New Roman"/>
          <w:sz w:val="24"/>
          <w:szCs w:val="24"/>
        </w:rPr>
        <w:t xml:space="preserve"> Bc. Iveta Dudová</w:t>
      </w:r>
    </w:p>
    <w:p w:rsidR="00D2508B" w:rsidRPr="00D2508B" w:rsidRDefault="00D2508B" w:rsidP="00D2508B">
      <w:pPr>
        <w:rPr>
          <w:rFonts w:ascii="Palatino Linotype" w:hAnsi="Palatino Linotype" w:cs="Times New Roman"/>
          <w:sz w:val="24"/>
          <w:szCs w:val="24"/>
        </w:rPr>
      </w:pPr>
      <w:r w:rsidRPr="00D2508B">
        <w:rPr>
          <w:rFonts w:ascii="Palatino Linotype" w:hAnsi="Palatino Linotype" w:cs="Times New Roman"/>
          <w:b/>
          <w:bCs/>
          <w:sz w:val="24"/>
          <w:szCs w:val="24"/>
        </w:rPr>
        <w:t>Vedoucí práce:</w:t>
      </w:r>
      <w:r w:rsidRPr="00D2508B">
        <w:rPr>
          <w:rFonts w:ascii="Palatino Linotype" w:hAnsi="Palatino Linotype" w:cs="Times New Roman"/>
          <w:sz w:val="24"/>
          <w:szCs w:val="24"/>
        </w:rPr>
        <w:t xml:space="preserve"> Mgr. Hana Bartoňková, Ph.D.</w:t>
      </w:r>
    </w:p>
    <w:p w:rsidR="00D2508B" w:rsidRPr="00D2508B" w:rsidRDefault="00D2508B" w:rsidP="00D2508B">
      <w:pPr>
        <w:rPr>
          <w:rFonts w:ascii="Palatino Linotype" w:hAnsi="Palatino Linotype" w:cs="Times New Roman"/>
          <w:sz w:val="24"/>
          <w:szCs w:val="24"/>
        </w:rPr>
      </w:pPr>
    </w:p>
    <w:p w:rsidR="00D2508B" w:rsidRPr="00D2508B" w:rsidRDefault="00D2508B" w:rsidP="00D2508B">
      <w:pPr>
        <w:jc w:val="center"/>
        <w:rPr>
          <w:rFonts w:ascii="Palatino Linotype" w:hAnsi="Palatino Linotype" w:cs="Times New Roman"/>
          <w:sz w:val="24"/>
          <w:szCs w:val="24"/>
        </w:rPr>
      </w:pPr>
    </w:p>
    <w:p w:rsidR="00A01C45" w:rsidRPr="00F15E3E" w:rsidRDefault="00D2508B" w:rsidP="00F15E3E">
      <w:pPr>
        <w:jc w:val="center"/>
        <w:rPr>
          <w:rFonts w:ascii="Palatino Linotype" w:hAnsi="Palatino Linotype" w:cs="Times New Roman"/>
          <w:sz w:val="24"/>
          <w:szCs w:val="24"/>
        </w:rPr>
      </w:pPr>
      <w:r w:rsidRPr="00D2508B">
        <w:rPr>
          <w:rFonts w:ascii="Palatino Linotype" w:hAnsi="Palatino Linotype" w:cs="Times New Roman"/>
          <w:sz w:val="24"/>
          <w:szCs w:val="24"/>
        </w:rPr>
        <w:t>Olomouc 2018</w:t>
      </w:r>
    </w:p>
    <w:p w:rsidR="00A01C45" w:rsidRPr="00D2508B" w:rsidRDefault="00A01C45">
      <w:pPr>
        <w:rPr>
          <w:rFonts w:ascii="Palatino Linotype" w:hAnsi="Palatino Linotype" w:cs="Times New Roman"/>
        </w:rPr>
      </w:pPr>
      <w:r w:rsidRPr="00D2508B">
        <w:rPr>
          <w:rFonts w:ascii="Palatino Linotype" w:hAnsi="Palatino Linotype" w:cs="Times New Roman"/>
        </w:rPr>
        <w:lastRenderedPageBreak/>
        <w:br w:type="page"/>
      </w:r>
    </w:p>
    <w:p w:rsidR="00A01C45" w:rsidRPr="00D2508B" w:rsidRDefault="00A01C45" w:rsidP="00A01C45">
      <w:pPr>
        <w:jc w:val="both"/>
        <w:rPr>
          <w:rFonts w:ascii="Palatino Linotype" w:hAnsi="Palatino Linotype" w:cs="Times New Roman"/>
        </w:rPr>
      </w:pPr>
    </w:p>
    <w:p w:rsidR="00A01C45" w:rsidRPr="00D2508B" w:rsidRDefault="00A01C45" w:rsidP="00A01C45">
      <w:pPr>
        <w:jc w:val="both"/>
        <w:rPr>
          <w:rFonts w:ascii="Palatino Linotype" w:hAnsi="Palatino Linotype" w:cs="Times New Roman"/>
        </w:rPr>
      </w:pPr>
    </w:p>
    <w:p w:rsidR="00A01C45" w:rsidRPr="00D2508B" w:rsidRDefault="00A01C45" w:rsidP="00A01C45">
      <w:pPr>
        <w:jc w:val="both"/>
        <w:rPr>
          <w:rFonts w:ascii="Palatino Linotype" w:hAnsi="Palatino Linotype" w:cs="Times New Roman"/>
        </w:rPr>
      </w:pPr>
    </w:p>
    <w:p w:rsidR="00A01C45" w:rsidRPr="00D2508B" w:rsidRDefault="00A01C45" w:rsidP="00A01C45">
      <w:pPr>
        <w:jc w:val="both"/>
        <w:rPr>
          <w:rFonts w:ascii="Palatino Linotype" w:hAnsi="Palatino Linotype" w:cs="Times New Roman"/>
        </w:rPr>
      </w:pPr>
    </w:p>
    <w:p w:rsidR="00A01C45" w:rsidRPr="00D2508B" w:rsidRDefault="00A01C45" w:rsidP="00A01C45">
      <w:pPr>
        <w:jc w:val="both"/>
        <w:rPr>
          <w:rFonts w:ascii="Palatino Linotype" w:hAnsi="Palatino Linotype" w:cs="Times New Roman"/>
        </w:rPr>
      </w:pPr>
    </w:p>
    <w:p w:rsidR="00A01C45" w:rsidRPr="00D2508B" w:rsidRDefault="00A01C45" w:rsidP="00A01C45">
      <w:pPr>
        <w:jc w:val="both"/>
        <w:rPr>
          <w:rFonts w:ascii="Palatino Linotype" w:hAnsi="Palatino Linotype" w:cs="Times New Roman"/>
        </w:rPr>
      </w:pPr>
    </w:p>
    <w:p w:rsidR="00A01C45" w:rsidRPr="00D2508B" w:rsidRDefault="00A01C45" w:rsidP="00A01C45">
      <w:pPr>
        <w:jc w:val="both"/>
        <w:rPr>
          <w:rFonts w:ascii="Palatino Linotype" w:hAnsi="Palatino Linotype" w:cs="Times New Roman"/>
        </w:rPr>
      </w:pPr>
    </w:p>
    <w:p w:rsidR="00A01C45" w:rsidRPr="00D2508B" w:rsidRDefault="00A01C45" w:rsidP="00A01C45">
      <w:pPr>
        <w:jc w:val="both"/>
        <w:rPr>
          <w:rFonts w:ascii="Palatino Linotype" w:hAnsi="Palatino Linotype" w:cs="Times New Roman"/>
        </w:rPr>
      </w:pPr>
    </w:p>
    <w:p w:rsidR="00AA5F2D" w:rsidRPr="00D2508B" w:rsidRDefault="00AA5F2D" w:rsidP="00A01C45">
      <w:pPr>
        <w:jc w:val="both"/>
        <w:rPr>
          <w:rFonts w:ascii="Palatino Linotype" w:hAnsi="Palatino Linotype" w:cs="Times New Roman"/>
        </w:rPr>
      </w:pPr>
    </w:p>
    <w:p w:rsidR="00C13F51" w:rsidRPr="00D2508B" w:rsidRDefault="00C13F51" w:rsidP="00A01C45">
      <w:pPr>
        <w:jc w:val="both"/>
        <w:rPr>
          <w:rFonts w:ascii="Palatino Linotype" w:hAnsi="Palatino Linotype" w:cs="Times New Roman"/>
        </w:rPr>
      </w:pPr>
    </w:p>
    <w:p w:rsidR="00C13F51" w:rsidRPr="00D2508B" w:rsidRDefault="00C13F51" w:rsidP="00A01C45">
      <w:pPr>
        <w:jc w:val="both"/>
        <w:rPr>
          <w:rFonts w:ascii="Palatino Linotype" w:hAnsi="Palatino Linotype" w:cs="Times New Roman"/>
        </w:rPr>
      </w:pPr>
    </w:p>
    <w:p w:rsidR="00A01C45" w:rsidRPr="00D2508B" w:rsidRDefault="00A01C45" w:rsidP="00A01C45">
      <w:pPr>
        <w:jc w:val="both"/>
        <w:rPr>
          <w:rFonts w:ascii="Palatino Linotype" w:hAnsi="Palatino Linotype" w:cs="Times New Roman"/>
        </w:rPr>
      </w:pPr>
    </w:p>
    <w:p w:rsidR="00A01C45" w:rsidRPr="00D2508B" w:rsidRDefault="00A01C45" w:rsidP="00A01C45">
      <w:pPr>
        <w:jc w:val="both"/>
        <w:rPr>
          <w:rFonts w:ascii="Palatino Linotype" w:hAnsi="Palatino Linotype" w:cs="Times New Roman"/>
        </w:rPr>
      </w:pPr>
    </w:p>
    <w:p w:rsidR="00A01C45" w:rsidRPr="00D2508B" w:rsidRDefault="00A01C45" w:rsidP="00A01C45">
      <w:pPr>
        <w:jc w:val="both"/>
        <w:rPr>
          <w:rFonts w:ascii="Palatino Linotype" w:hAnsi="Palatino Linotype" w:cs="Times New Roman"/>
        </w:rPr>
      </w:pPr>
    </w:p>
    <w:p w:rsidR="00A01C45" w:rsidRPr="00D2508B" w:rsidRDefault="00A01C45" w:rsidP="00A01C45">
      <w:pPr>
        <w:jc w:val="both"/>
        <w:rPr>
          <w:rFonts w:ascii="Palatino Linotype" w:hAnsi="Palatino Linotype" w:cs="Times New Roman"/>
        </w:rPr>
      </w:pPr>
    </w:p>
    <w:p w:rsidR="00A01C45" w:rsidRPr="00D2508B" w:rsidRDefault="00A01C45" w:rsidP="00A01C45">
      <w:pPr>
        <w:jc w:val="both"/>
        <w:rPr>
          <w:rFonts w:ascii="Palatino Linotype" w:hAnsi="Palatino Linotype" w:cs="Times New Roman"/>
        </w:rPr>
      </w:pPr>
    </w:p>
    <w:p w:rsidR="00A01C45" w:rsidRPr="00D2508B" w:rsidRDefault="00A01C45" w:rsidP="00A01C45">
      <w:pPr>
        <w:jc w:val="both"/>
        <w:rPr>
          <w:rFonts w:ascii="Palatino Linotype" w:hAnsi="Palatino Linotype" w:cs="Times New Roman"/>
        </w:rPr>
      </w:pPr>
    </w:p>
    <w:p w:rsidR="00D2508B" w:rsidRPr="00D2508B" w:rsidRDefault="00D2508B" w:rsidP="003D0C0D">
      <w:pPr>
        <w:pStyle w:val="BPNormal"/>
      </w:pPr>
    </w:p>
    <w:p w:rsidR="00A01C45" w:rsidRPr="00F15E3E" w:rsidRDefault="00A01C45" w:rsidP="003D0C0D">
      <w:pPr>
        <w:pStyle w:val="BPNormal"/>
      </w:pPr>
      <w:r w:rsidRPr="00F15E3E">
        <w:t xml:space="preserve">Prohlašuji, že jsem </w:t>
      </w:r>
      <w:r w:rsidRPr="00F15E3E">
        <w:rPr>
          <w:rFonts w:cs="Times New Roman"/>
        </w:rPr>
        <w:t>bakalářskou</w:t>
      </w:r>
      <w:r w:rsidRPr="00F15E3E">
        <w:rPr>
          <w:rFonts w:cs="Times New Roman"/>
          <w:i/>
        </w:rPr>
        <w:t xml:space="preserve"> </w:t>
      </w:r>
      <w:r w:rsidRPr="00F15E3E">
        <w:rPr>
          <w:rFonts w:cs="Times New Roman"/>
        </w:rPr>
        <w:t xml:space="preserve">diplomovou práci na téma </w:t>
      </w:r>
      <w:r w:rsidRPr="00F15E3E">
        <w:rPr>
          <w:rFonts w:cs="Times New Roman"/>
          <w:i/>
        </w:rPr>
        <w:t>„</w:t>
      </w:r>
      <w:r w:rsidR="005744DA" w:rsidRPr="00F15E3E">
        <w:rPr>
          <w:i/>
        </w:rPr>
        <w:t>I</w:t>
      </w:r>
      <w:r w:rsidR="00AA5F2D" w:rsidRPr="00F15E3E">
        <w:rPr>
          <w:i/>
        </w:rPr>
        <w:t xml:space="preserve">dentifikace vzdělávacích potřeb absolventů VŠ </w:t>
      </w:r>
      <w:r w:rsidR="00A916CE" w:rsidRPr="00F15E3E">
        <w:rPr>
          <w:i/>
        </w:rPr>
        <w:t xml:space="preserve">a nástavbových forem vzdělávání </w:t>
      </w:r>
      <w:r w:rsidR="00AA5F2D" w:rsidRPr="00F15E3E">
        <w:rPr>
          <w:i/>
        </w:rPr>
        <w:t>nastupujících do zaměstnání z ÚP</w:t>
      </w:r>
      <w:r w:rsidRPr="00F15E3E">
        <w:rPr>
          <w:rFonts w:cs="Times New Roman"/>
          <w:i/>
        </w:rPr>
        <w:t>“</w:t>
      </w:r>
      <w:r w:rsidRPr="00F15E3E">
        <w:rPr>
          <w:rFonts w:cs="Times New Roman"/>
        </w:rPr>
        <w:t xml:space="preserve"> vypracovala </w:t>
      </w:r>
      <w:r w:rsidRPr="00F15E3E">
        <w:t>samostatně a uvedla v ní veškerou literaturu a ostatní zdroje, které jsem použila</w:t>
      </w:r>
      <w:r w:rsidRPr="00F15E3E">
        <w:rPr>
          <w:i/>
        </w:rPr>
        <w:t>.</w:t>
      </w:r>
    </w:p>
    <w:p w:rsidR="0008193B" w:rsidRPr="00F15E3E" w:rsidRDefault="0008193B" w:rsidP="00F15E3E">
      <w:pPr>
        <w:spacing w:line="360" w:lineRule="auto"/>
        <w:jc w:val="both"/>
        <w:rPr>
          <w:rFonts w:ascii="Palatino Linotype" w:hAnsi="Palatino Linotype" w:cs="Times New Roman"/>
          <w:sz w:val="24"/>
          <w:szCs w:val="24"/>
        </w:rPr>
      </w:pPr>
    </w:p>
    <w:p w:rsidR="007065EB" w:rsidRPr="00F15E3E" w:rsidRDefault="007065EB" w:rsidP="00F15E3E">
      <w:pPr>
        <w:spacing w:line="360" w:lineRule="auto"/>
        <w:jc w:val="both"/>
        <w:rPr>
          <w:rFonts w:ascii="Palatino Linotype" w:hAnsi="Palatino Linotype" w:cs="Times New Roman"/>
          <w:sz w:val="24"/>
          <w:szCs w:val="24"/>
        </w:rPr>
      </w:pPr>
    </w:p>
    <w:p w:rsidR="0008193B" w:rsidRDefault="007065EB" w:rsidP="00F15E3E">
      <w:pPr>
        <w:spacing w:line="360" w:lineRule="auto"/>
        <w:jc w:val="both"/>
        <w:rPr>
          <w:rFonts w:ascii="Palatino Linotype" w:hAnsi="Palatino Linotype" w:cs="Times New Roman"/>
          <w:sz w:val="24"/>
          <w:szCs w:val="24"/>
        </w:rPr>
      </w:pPr>
      <w:r w:rsidRPr="00F15E3E">
        <w:rPr>
          <w:rFonts w:ascii="Palatino Linotype" w:hAnsi="Palatino Linotype" w:cs="Times New Roman"/>
          <w:sz w:val="24"/>
          <w:szCs w:val="24"/>
        </w:rPr>
        <w:t>V Olomouci dne</w:t>
      </w:r>
      <w:proofErr w:type="gramStart"/>
      <w:r w:rsidR="00A01C45" w:rsidRPr="00F15E3E">
        <w:rPr>
          <w:rFonts w:ascii="Palatino Linotype" w:hAnsi="Palatino Linotype" w:cs="Times New Roman"/>
          <w:sz w:val="24"/>
          <w:szCs w:val="24"/>
        </w:rPr>
        <w:t xml:space="preserve"> ….</w:t>
      </w:r>
      <w:proofErr w:type="gramEnd"/>
      <w:r w:rsidR="00A01C45" w:rsidRPr="00F15E3E">
        <w:rPr>
          <w:rFonts w:ascii="Palatino Linotype" w:hAnsi="Palatino Linotype" w:cs="Times New Roman"/>
          <w:sz w:val="24"/>
          <w:szCs w:val="24"/>
        </w:rPr>
        <w:t>………</w:t>
      </w:r>
      <w:r w:rsidR="00F15E3E" w:rsidRPr="00F15E3E">
        <w:rPr>
          <w:rFonts w:ascii="Palatino Linotype" w:hAnsi="Palatino Linotype" w:cs="Times New Roman"/>
          <w:sz w:val="24"/>
          <w:szCs w:val="24"/>
        </w:rPr>
        <w:t>…</w:t>
      </w:r>
      <w:r w:rsidR="008A5312">
        <w:rPr>
          <w:rFonts w:ascii="Palatino Linotype" w:hAnsi="Palatino Linotype" w:cs="Times New Roman"/>
          <w:sz w:val="24"/>
          <w:szCs w:val="24"/>
        </w:rPr>
        <w:t>...</w:t>
      </w:r>
      <w:r w:rsidR="00F15E3E" w:rsidRPr="00F15E3E">
        <w:rPr>
          <w:rFonts w:ascii="Palatino Linotype" w:hAnsi="Palatino Linotype" w:cs="Times New Roman"/>
          <w:sz w:val="24"/>
          <w:szCs w:val="24"/>
        </w:rPr>
        <w:t>…</w:t>
      </w:r>
      <w:r w:rsidR="00D2508B" w:rsidRPr="00F15E3E">
        <w:rPr>
          <w:rFonts w:ascii="Palatino Linotype" w:hAnsi="Palatino Linotype" w:cs="Times New Roman"/>
          <w:sz w:val="24"/>
          <w:szCs w:val="24"/>
        </w:rPr>
        <w:t xml:space="preserve">            </w:t>
      </w:r>
      <w:r w:rsidR="00A01C45" w:rsidRPr="00F15E3E">
        <w:rPr>
          <w:rFonts w:ascii="Palatino Linotype" w:hAnsi="Palatino Linotype" w:cs="Times New Roman"/>
          <w:sz w:val="24"/>
          <w:szCs w:val="24"/>
        </w:rPr>
        <w:tab/>
      </w:r>
      <w:r w:rsidRPr="00F15E3E">
        <w:rPr>
          <w:rFonts w:ascii="Palatino Linotype" w:hAnsi="Palatino Linotype" w:cs="Times New Roman"/>
          <w:sz w:val="24"/>
          <w:szCs w:val="24"/>
        </w:rPr>
        <w:t>Podpis ………………………………</w:t>
      </w:r>
    </w:p>
    <w:p w:rsidR="0008193B" w:rsidRDefault="0008193B">
      <w:pPr>
        <w:rPr>
          <w:rFonts w:ascii="Palatino Linotype" w:hAnsi="Palatino Linotype" w:cs="Times New Roman"/>
          <w:sz w:val="24"/>
          <w:szCs w:val="24"/>
        </w:rPr>
      </w:pPr>
      <w:r>
        <w:rPr>
          <w:rFonts w:ascii="Palatino Linotype" w:hAnsi="Palatino Linotype" w:cs="Times New Roman"/>
          <w:sz w:val="24"/>
          <w:szCs w:val="24"/>
        </w:rPr>
        <w:br w:type="page"/>
      </w:r>
    </w:p>
    <w:p w:rsidR="005F23B9" w:rsidRPr="00F15E3E" w:rsidRDefault="005F23B9" w:rsidP="00F15E3E">
      <w:pPr>
        <w:spacing w:line="360" w:lineRule="auto"/>
        <w:jc w:val="both"/>
        <w:rPr>
          <w:rFonts w:ascii="Palatino Linotype" w:hAnsi="Palatino Linotype" w:cs="Times New Roman"/>
          <w:sz w:val="24"/>
          <w:szCs w:val="24"/>
        </w:rPr>
      </w:pPr>
    </w:p>
    <w:p w:rsidR="005F23B9" w:rsidRPr="00F15E3E" w:rsidRDefault="005F23B9" w:rsidP="00F15E3E">
      <w:pPr>
        <w:spacing w:line="360" w:lineRule="auto"/>
        <w:rPr>
          <w:rFonts w:ascii="Palatino Linotype" w:hAnsi="Palatino Linotype" w:cs="Times New Roman"/>
          <w:sz w:val="24"/>
          <w:szCs w:val="24"/>
        </w:rPr>
      </w:pPr>
      <w:r w:rsidRPr="00F15E3E">
        <w:rPr>
          <w:rFonts w:ascii="Palatino Linotype" w:hAnsi="Palatino Linotype" w:cs="Times New Roman"/>
          <w:sz w:val="24"/>
          <w:szCs w:val="24"/>
        </w:rPr>
        <w:br w:type="page"/>
      </w:r>
    </w:p>
    <w:p w:rsidR="00A01C45" w:rsidRPr="00F15E3E" w:rsidRDefault="00A01C45" w:rsidP="00F15E3E">
      <w:pPr>
        <w:spacing w:line="360" w:lineRule="auto"/>
        <w:jc w:val="both"/>
        <w:rPr>
          <w:rFonts w:ascii="Palatino Linotype" w:hAnsi="Palatino Linotype" w:cs="Times New Roman"/>
          <w:sz w:val="24"/>
          <w:szCs w:val="24"/>
        </w:rPr>
      </w:pPr>
    </w:p>
    <w:p w:rsidR="00FA0599" w:rsidRPr="00F15E3E" w:rsidRDefault="00FA0599" w:rsidP="00F15E3E">
      <w:pPr>
        <w:spacing w:line="360" w:lineRule="auto"/>
        <w:jc w:val="both"/>
        <w:rPr>
          <w:rFonts w:ascii="Palatino Linotype" w:hAnsi="Palatino Linotype" w:cs="Times New Roman"/>
          <w:sz w:val="24"/>
          <w:szCs w:val="24"/>
        </w:rPr>
      </w:pPr>
    </w:p>
    <w:p w:rsidR="00FA0599" w:rsidRPr="00F15E3E" w:rsidRDefault="00FA0599" w:rsidP="00F15E3E">
      <w:pPr>
        <w:spacing w:line="360" w:lineRule="auto"/>
        <w:jc w:val="both"/>
        <w:rPr>
          <w:rFonts w:ascii="Palatino Linotype" w:hAnsi="Palatino Linotype" w:cs="Times New Roman"/>
          <w:sz w:val="24"/>
          <w:szCs w:val="24"/>
        </w:rPr>
      </w:pPr>
    </w:p>
    <w:p w:rsidR="00FA0599" w:rsidRPr="00F15E3E" w:rsidRDefault="00FA0599" w:rsidP="00F15E3E">
      <w:pPr>
        <w:spacing w:line="360" w:lineRule="auto"/>
        <w:jc w:val="both"/>
        <w:rPr>
          <w:rFonts w:ascii="Palatino Linotype" w:hAnsi="Palatino Linotype" w:cs="Times New Roman"/>
          <w:sz w:val="24"/>
          <w:szCs w:val="24"/>
        </w:rPr>
      </w:pPr>
    </w:p>
    <w:p w:rsidR="00FA0599" w:rsidRPr="00F15E3E" w:rsidRDefault="00FA0599" w:rsidP="00F15E3E">
      <w:pPr>
        <w:spacing w:line="360" w:lineRule="auto"/>
        <w:jc w:val="both"/>
        <w:rPr>
          <w:rFonts w:ascii="Palatino Linotype" w:hAnsi="Palatino Linotype" w:cs="Times New Roman"/>
          <w:sz w:val="24"/>
          <w:szCs w:val="24"/>
        </w:rPr>
      </w:pPr>
    </w:p>
    <w:p w:rsidR="00FA0599" w:rsidRPr="00F15E3E" w:rsidRDefault="00FA0599" w:rsidP="00F15E3E">
      <w:pPr>
        <w:spacing w:line="360" w:lineRule="auto"/>
        <w:jc w:val="both"/>
        <w:rPr>
          <w:rFonts w:ascii="Palatino Linotype" w:hAnsi="Palatino Linotype" w:cs="Times New Roman"/>
          <w:sz w:val="24"/>
          <w:szCs w:val="24"/>
        </w:rPr>
      </w:pPr>
    </w:p>
    <w:p w:rsidR="00FA0599" w:rsidRPr="00F15E3E" w:rsidRDefault="00FA0599" w:rsidP="00F15E3E">
      <w:pPr>
        <w:spacing w:line="360" w:lineRule="auto"/>
        <w:jc w:val="both"/>
        <w:rPr>
          <w:rFonts w:ascii="Palatino Linotype" w:hAnsi="Palatino Linotype" w:cs="Times New Roman"/>
          <w:sz w:val="24"/>
          <w:szCs w:val="24"/>
        </w:rPr>
      </w:pPr>
    </w:p>
    <w:p w:rsidR="00FA0599" w:rsidRPr="00F15E3E" w:rsidRDefault="00FA0599" w:rsidP="00F15E3E">
      <w:pPr>
        <w:spacing w:line="360" w:lineRule="auto"/>
        <w:jc w:val="both"/>
        <w:rPr>
          <w:rFonts w:ascii="Palatino Linotype" w:hAnsi="Palatino Linotype" w:cs="Times New Roman"/>
          <w:sz w:val="24"/>
          <w:szCs w:val="24"/>
        </w:rPr>
      </w:pPr>
    </w:p>
    <w:p w:rsidR="00F15E3E" w:rsidRPr="00F15E3E" w:rsidRDefault="00F15E3E" w:rsidP="00F15E3E">
      <w:pPr>
        <w:spacing w:line="360" w:lineRule="auto"/>
        <w:jc w:val="both"/>
        <w:rPr>
          <w:rFonts w:ascii="Palatino Linotype" w:hAnsi="Palatino Linotype" w:cs="Times New Roman"/>
          <w:sz w:val="24"/>
          <w:szCs w:val="24"/>
        </w:rPr>
      </w:pPr>
    </w:p>
    <w:p w:rsidR="00F15E3E" w:rsidRPr="00F15E3E" w:rsidRDefault="00F15E3E" w:rsidP="00F15E3E">
      <w:pPr>
        <w:spacing w:line="360" w:lineRule="auto"/>
        <w:jc w:val="both"/>
        <w:rPr>
          <w:rFonts w:ascii="Palatino Linotype" w:hAnsi="Palatino Linotype" w:cs="Times New Roman"/>
          <w:sz w:val="24"/>
          <w:szCs w:val="24"/>
        </w:rPr>
      </w:pPr>
    </w:p>
    <w:p w:rsidR="00F15E3E" w:rsidRPr="00F15E3E" w:rsidRDefault="00F15E3E" w:rsidP="00F15E3E">
      <w:pPr>
        <w:spacing w:line="360" w:lineRule="auto"/>
        <w:jc w:val="both"/>
        <w:rPr>
          <w:rFonts w:ascii="Palatino Linotype" w:hAnsi="Palatino Linotype" w:cs="Times New Roman"/>
          <w:sz w:val="24"/>
          <w:szCs w:val="24"/>
        </w:rPr>
      </w:pPr>
    </w:p>
    <w:p w:rsidR="00FA0599" w:rsidRPr="00F15E3E" w:rsidRDefault="00FA0599" w:rsidP="00F15E3E">
      <w:pPr>
        <w:spacing w:line="360" w:lineRule="auto"/>
        <w:jc w:val="both"/>
        <w:rPr>
          <w:rFonts w:ascii="Palatino Linotype" w:hAnsi="Palatino Linotype" w:cs="Times New Roman"/>
          <w:sz w:val="24"/>
          <w:szCs w:val="24"/>
        </w:rPr>
      </w:pPr>
    </w:p>
    <w:p w:rsidR="00FA0599" w:rsidRPr="00F15E3E" w:rsidRDefault="00E91FCC" w:rsidP="00F15E3E">
      <w:pPr>
        <w:spacing w:line="360" w:lineRule="auto"/>
        <w:jc w:val="both"/>
        <w:rPr>
          <w:rFonts w:ascii="Palatino Linotype" w:hAnsi="Palatino Linotype" w:cs="Times New Roman"/>
          <w:b/>
          <w:sz w:val="24"/>
          <w:szCs w:val="24"/>
        </w:rPr>
      </w:pPr>
      <w:r w:rsidRPr="00F15E3E">
        <w:rPr>
          <w:rFonts w:ascii="Palatino Linotype" w:hAnsi="Palatino Linotype" w:cs="Times New Roman"/>
          <w:b/>
          <w:sz w:val="24"/>
          <w:szCs w:val="24"/>
        </w:rPr>
        <w:t>Poděkování</w:t>
      </w:r>
    </w:p>
    <w:p w:rsidR="00FA0599" w:rsidRPr="00F15E3E" w:rsidRDefault="00FA0599" w:rsidP="00F15E3E">
      <w:pPr>
        <w:spacing w:line="360" w:lineRule="auto"/>
        <w:jc w:val="both"/>
        <w:rPr>
          <w:rFonts w:ascii="Palatino Linotype" w:hAnsi="Palatino Linotype" w:cs="Times New Roman"/>
          <w:sz w:val="24"/>
          <w:szCs w:val="24"/>
        </w:rPr>
      </w:pPr>
    </w:p>
    <w:p w:rsidR="0008193B" w:rsidRDefault="00FA0599" w:rsidP="00F15E3E">
      <w:pPr>
        <w:spacing w:line="360" w:lineRule="auto"/>
        <w:jc w:val="both"/>
        <w:rPr>
          <w:rFonts w:ascii="Palatino Linotype" w:hAnsi="Palatino Linotype" w:cs="Times New Roman"/>
          <w:sz w:val="24"/>
          <w:szCs w:val="24"/>
        </w:rPr>
      </w:pPr>
      <w:r w:rsidRPr="00F15E3E">
        <w:rPr>
          <w:rFonts w:ascii="Palatino Linotype" w:hAnsi="Palatino Linotype" w:cs="Times New Roman"/>
          <w:sz w:val="24"/>
          <w:szCs w:val="24"/>
        </w:rPr>
        <w:t xml:space="preserve">Chtěla bych touto formou poděkovat Mgr. Haně Bartoňkové, Ph.D. za cenné rady při návrhu a tvorbě práce. Zároveň velice děkuji vedení vybrané firmy, která mi umožnila realizovat výzkum ve svém prostředí a jednotlivým respondentům, kteří se tohoto výzkumu </w:t>
      </w:r>
      <w:r w:rsidR="00E91FCC" w:rsidRPr="00F15E3E">
        <w:rPr>
          <w:rFonts w:ascii="Palatino Linotype" w:hAnsi="Palatino Linotype" w:cs="Times New Roman"/>
          <w:sz w:val="24"/>
          <w:szCs w:val="24"/>
        </w:rPr>
        <w:t xml:space="preserve">ochotně </w:t>
      </w:r>
      <w:r w:rsidRPr="00F15E3E">
        <w:rPr>
          <w:rFonts w:ascii="Palatino Linotype" w:hAnsi="Palatino Linotype" w:cs="Times New Roman"/>
          <w:sz w:val="24"/>
          <w:szCs w:val="24"/>
        </w:rPr>
        <w:t>zúčastnili.</w:t>
      </w:r>
    </w:p>
    <w:p w:rsidR="0008193B" w:rsidRDefault="0008193B">
      <w:pPr>
        <w:rPr>
          <w:rFonts w:ascii="Palatino Linotype" w:hAnsi="Palatino Linotype" w:cs="Times New Roman"/>
          <w:sz w:val="24"/>
          <w:szCs w:val="24"/>
        </w:rPr>
      </w:pPr>
      <w:r>
        <w:rPr>
          <w:rFonts w:ascii="Palatino Linotype" w:hAnsi="Palatino Linotype" w:cs="Times New Roman"/>
          <w:sz w:val="24"/>
          <w:szCs w:val="24"/>
        </w:rPr>
        <w:br w:type="page"/>
      </w:r>
    </w:p>
    <w:p w:rsidR="005F23B9" w:rsidRPr="00F15E3E" w:rsidRDefault="005F23B9" w:rsidP="00F15E3E">
      <w:pPr>
        <w:spacing w:line="360" w:lineRule="auto"/>
        <w:jc w:val="both"/>
        <w:rPr>
          <w:rFonts w:ascii="Palatino Linotype" w:hAnsi="Palatino Linotype" w:cs="Times New Roman"/>
          <w:sz w:val="24"/>
          <w:szCs w:val="24"/>
        </w:rPr>
      </w:pPr>
    </w:p>
    <w:p w:rsidR="00A01C45" w:rsidRPr="0008193B" w:rsidRDefault="00A01C45" w:rsidP="008A5312">
      <w:pPr>
        <w:pStyle w:val="BPN1"/>
        <w:numPr>
          <w:ilvl w:val="0"/>
          <w:numId w:val="0"/>
        </w:numPr>
      </w:pPr>
      <w:r w:rsidRPr="00D2508B">
        <w:rPr>
          <w:lang w:eastAsia="cs-CZ"/>
        </w:rPr>
        <w:br w:type="page"/>
      </w:r>
      <w:bookmarkStart w:id="0" w:name="_Toc510468815"/>
      <w:r w:rsidRPr="0008193B">
        <w:rPr>
          <w:lang w:eastAsia="cs-CZ"/>
        </w:rPr>
        <w:lastRenderedPageBreak/>
        <w:t>Anotace</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5941"/>
      </w:tblGrid>
      <w:tr w:rsidR="00A01C45" w:rsidRPr="0008193B" w:rsidTr="004942E2">
        <w:trPr>
          <w:trHeight w:val="435"/>
        </w:trPr>
        <w:tc>
          <w:tcPr>
            <w:tcW w:w="2616" w:type="dxa"/>
            <w:tcBorders>
              <w:top w:val="double" w:sz="4" w:space="0" w:color="auto"/>
              <w:left w:val="double" w:sz="4" w:space="0" w:color="auto"/>
              <w:bottom w:val="single" w:sz="4" w:space="0" w:color="auto"/>
              <w:right w:val="single" w:sz="2" w:space="0" w:color="auto"/>
            </w:tcBorders>
            <w:hideMark/>
          </w:tcPr>
          <w:p w:rsidR="00A01C45" w:rsidRPr="0008193B" w:rsidRDefault="00A01C45" w:rsidP="0008193B">
            <w:pPr>
              <w:spacing w:after="0" w:line="240" w:lineRule="auto"/>
              <w:rPr>
                <w:rFonts w:ascii="Palatino Linotype" w:eastAsia="Calibri" w:hAnsi="Palatino Linotype" w:cs="Times New Roman"/>
                <w:b/>
                <w:sz w:val="24"/>
                <w:szCs w:val="24"/>
              </w:rPr>
            </w:pPr>
            <w:r w:rsidRPr="0008193B">
              <w:rPr>
                <w:rFonts w:ascii="Palatino Linotype" w:eastAsia="Calibri" w:hAnsi="Palatino Linotype" w:cs="Times New Roman"/>
                <w:b/>
                <w:sz w:val="24"/>
                <w:szCs w:val="24"/>
              </w:rPr>
              <w:t>Jméno a příjmení:</w:t>
            </w:r>
          </w:p>
        </w:tc>
        <w:tc>
          <w:tcPr>
            <w:tcW w:w="6426" w:type="dxa"/>
            <w:tcBorders>
              <w:top w:val="double" w:sz="4" w:space="0" w:color="auto"/>
              <w:left w:val="single" w:sz="2" w:space="0" w:color="auto"/>
              <w:bottom w:val="single" w:sz="4" w:space="0" w:color="auto"/>
              <w:right w:val="double" w:sz="4" w:space="0" w:color="auto"/>
            </w:tcBorders>
          </w:tcPr>
          <w:p w:rsidR="00A01C45" w:rsidRPr="0008193B" w:rsidRDefault="00A01C45" w:rsidP="0008193B">
            <w:pPr>
              <w:spacing w:after="0" w:line="240" w:lineRule="auto"/>
              <w:rPr>
                <w:rFonts w:ascii="Palatino Linotype" w:eastAsia="Calibri" w:hAnsi="Palatino Linotype" w:cs="Times New Roman"/>
                <w:i/>
                <w:sz w:val="24"/>
                <w:szCs w:val="24"/>
              </w:rPr>
            </w:pPr>
            <w:r w:rsidRPr="0008193B">
              <w:rPr>
                <w:rFonts w:ascii="Palatino Linotype" w:eastAsia="Calibri" w:hAnsi="Palatino Linotype" w:cs="Times New Roman"/>
                <w:i/>
                <w:sz w:val="24"/>
                <w:szCs w:val="24"/>
              </w:rPr>
              <w:t>Bc. Iveta Dudová</w:t>
            </w:r>
          </w:p>
        </w:tc>
      </w:tr>
      <w:tr w:rsidR="00A01C45" w:rsidRPr="0008193B" w:rsidTr="004942E2">
        <w:trPr>
          <w:trHeight w:val="435"/>
        </w:trPr>
        <w:tc>
          <w:tcPr>
            <w:tcW w:w="2616" w:type="dxa"/>
            <w:tcBorders>
              <w:top w:val="double" w:sz="4" w:space="0" w:color="auto"/>
              <w:left w:val="double" w:sz="4" w:space="0" w:color="auto"/>
              <w:bottom w:val="single" w:sz="4" w:space="0" w:color="auto"/>
              <w:right w:val="single" w:sz="2" w:space="0" w:color="auto"/>
            </w:tcBorders>
          </w:tcPr>
          <w:p w:rsidR="00A01C45" w:rsidRPr="0008193B" w:rsidRDefault="00A01C45" w:rsidP="0008193B">
            <w:pPr>
              <w:spacing w:after="0" w:line="240" w:lineRule="auto"/>
              <w:rPr>
                <w:rFonts w:ascii="Palatino Linotype" w:eastAsia="Calibri" w:hAnsi="Palatino Linotype" w:cs="Times New Roman"/>
                <w:b/>
                <w:sz w:val="24"/>
                <w:szCs w:val="24"/>
              </w:rPr>
            </w:pPr>
            <w:r w:rsidRPr="0008193B">
              <w:rPr>
                <w:rFonts w:ascii="Palatino Linotype" w:eastAsia="Calibri" w:hAnsi="Palatino Linotype" w:cs="Times New Roman"/>
                <w:b/>
                <w:sz w:val="24"/>
                <w:szCs w:val="24"/>
              </w:rPr>
              <w:t>Katedra:</w:t>
            </w:r>
          </w:p>
        </w:tc>
        <w:tc>
          <w:tcPr>
            <w:tcW w:w="6426" w:type="dxa"/>
            <w:tcBorders>
              <w:top w:val="double" w:sz="4" w:space="0" w:color="auto"/>
              <w:left w:val="single" w:sz="2" w:space="0" w:color="auto"/>
              <w:bottom w:val="single" w:sz="4" w:space="0" w:color="auto"/>
              <w:right w:val="double" w:sz="4" w:space="0" w:color="auto"/>
            </w:tcBorders>
          </w:tcPr>
          <w:p w:rsidR="00A01C45" w:rsidRPr="0008193B" w:rsidRDefault="00A01C45" w:rsidP="0008193B">
            <w:pPr>
              <w:spacing w:after="0" w:line="240" w:lineRule="auto"/>
              <w:rPr>
                <w:rFonts w:ascii="Palatino Linotype" w:eastAsia="Calibri" w:hAnsi="Palatino Linotype" w:cs="Times New Roman"/>
                <w:sz w:val="24"/>
                <w:szCs w:val="24"/>
              </w:rPr>
            </w:pPr>
            <w:r w:rsidRPr="0008193B">
              <w:rPr>
                <w:rFonts w:ascii="Palatino Linotype" w:eastAsia="Calibri" w:hAnsi="Palatino Linotype" w:cs="Times New Roman"/>
                <w:sz w:val="24"/>
                <w:szCs w:val="24"/>
              </w:rPr>
              <w:t>Katedra sociologie, andragogiky a kulturní antropologie</w:t>
            </w:r>
          </w:p>
        </w:tc>
      </w:tr>
      <w:tr w:rsidR="00A01C45" w:rsidRPr="0008193B" w:rsidTr="004942E2">
        <w:trPr>
          <w:trHeight w:val="435"/>
        </w:trPr>
        <w:tc>
          <w:tcPr>
            <w:tcW w:w="2616" w:type="dxa"/>
            <w:tcBorders>
              <w:top w:val="double" w:sz="4" w:space="0" w:color="auto"/>
              <w:left w:val="double" w:sz="4" w:space="0" w:color="auto"/>
              <w:bottom w:val="single" w:sz="4" w:space="0" w:color="auto"/>
              <w:right w:val="single" w:sz="2" w:space="0" w:color="auto"/>
            </w:tcBorders>
          </w:tcPr>
          <w:p w:rsidR="00A01C45" w:rsidRPr="0008193B" w:rsidRDefault="00A01C45" w:rsidP="0008193B">
            <w:pPr>
              <w:spacing w:after="0" w:line="240" w:lineRule="auto"/>
              <w:rPr>
                <w:rFonts w:ascii="Palatino Linotype" w:eastAsia="Calibri" w:hAnsi="Palatino Linotype" w:cs="Times New Roman"/>
                <w:b/>
                <w:sz w:val="24"/>
                <w:szCs w:val="24"/>
              </w:rPr>
            </w:pPr>
            <w:r w:rsidRPr="0008193B">
              <w:rPr>
                <w:rFonts w:ascii="Palatino Linotype" w:eastAsia="Calibri" w:hAnsi="Palatino Linotype" w:cs="Times New Roman"/>
                <w:b/>
                <w:sz w:val="24"/>
                <w:szCs w:val="24"/>
              </w:rPr>
              <w:t xml:space="preserve">Obor studia: </w:t>
            </w:r>
          </w:p>
        </w:tc>
        <w:tc>
          <w:tcPr>
            <w:tcW w:w="6426" w:type="dxa"/>
            <w:tcBorders>
              <w:top w:val="double" w:sz="4" w:space="0" w:color="auto"/>
              <w:left w:val="single" w:sz="2" w:space="0" w:color="auto"/>
              <w:bottom w:val="single" w:sz="4" w:space="0" w:color="auto"/>
              <w:right w:val="double" w:sz="4" w:space="0" w:color="auto"/>
            </w:tcBorders>
          </w:tcPr>
          <w:p w:rsidR="00A01C45" w:rsidRPr="0008193B" w:rsidRDefault="00A01C45" w:rsidP="0008193B">
            <w:pPr>
              <w:spacing w:after="0" w:line="240" w:lineRule="auto"/>
              <w:rPr>
                <w:rFonts w:ascii="Palatino Linotype" w:eastAsia="Calibri" w:hAnsi="Palatino Linotype" w:cs="Times New Roman"/>
                <w:i/>
                <w:sz w:val="24"/>
                <w:szCs w:val="24"/>
              </w:rPr>
            </w:pPr>
            <w:r w:rsidRPr="0008193B">
              <w:rPr>
                <w:rFonts w:ascii="Palatino Linotype" w:eastAsia="Calibri" w:hAnsi="Palatino Linotype" w:cs="Times New Roman"/>
                <w:i/>
                <w:sz w:val="24"/>
                <w:szCs w:val="24"/>
              </w:rPr>
              <w:t>Andragogika v profilaci na personální management</w:t>
            </w:r>
          </w:p>
        </w:tc>
      </w:tr>
      <w:tr w:rsidR="00A01C45" w:rsidRPr="0008193B" w:rsidTr="004942E2">
        <w:trPr>
          <w:trHeight w:val="415"/>
        </w:trPr>
        <w:tc>
          <w:tcPr>
            <w:tcW w:w="2616" w:type="dxa"/>
            <w:tcBorders>
              <w:top w:val="single" w:sz="2" w:space="0" w:color="auto"/>
              <w:left w:val="double" w:sz="4" w:space="0" w:color="auto"/>
              <w:bottom w:val="single" w:sz="4" w:space="0" w:color="auto"/>
              <w:right w:val="single" w:sz="2" w:space="0" w:color="auto"/>
            </w:tcBorders>
            <w:hideMark/>
          </w:tcPr>
          <w:p w:rsidR="00A01C45" w:rsidRPr="0008193B" w:rsidRDefault="00A01C45" w:rsidP="0008193B">
            <w:pPr>
              <w:spacing w:after="0" w:line="240" w:lineRule="auto"/>
              <w:rPr>
                <w:rFonts w:ascii="Palatino Linotype" w:eastAsia="Calibri" w:hAnsi="Palatino Linotype" w:cs="Times New Roman"/>
                <w:b/>
                <w:sz w:val="24"/>
                <w:szCs w:val="24"/>
              </w:rPr>
            </w:pPr>
            <w:r w:rsidRPr="0008193B">
              <w:rPr>
                <w:rFonts w:ascii="Palatino Linotype" w:eastAsia="Calibri" w:hAnsi="Palatino Linotype" w:cs="Times New Roman"/>
                <w:b/>
                <w:sz w:val="24"/>
                <w:szCs w:val="24"/>
              </w:rPr>
              <w:t>Obor obhajoby práce:</w:t>
            </w:r>
          </w:p>
        </w:tc>
        <w:tc>
          <w:tcPr>
            <w:tcW w:w="6426" w:type="dxa"/>
            <w:tcBorders>
              <w:top w:val="single" w:sz="2" w:space="0" w:color="auto"/>
              <w:left w:val="single" w:sz="2" w:space="0" w:color="auto"/>
              <w:bottom w:val="single" w:sz="4" w:space="0" w:color="auto"/>
              <w:right w:val="double" w:sz="4" w:space="0" w:color="auto"/>
            </w:tcBorders>
          </w:tcPr>
          <w:p w:rsidR="00A01C45" w:rsidRPr="0008193B" w:rsidRDefault="00A01C45" w:rsidP="0008193B">
            <w:pPr>
              <w:spacing w:after="0" w:line="240" w:lineRule="auto"/>
              <w:rPr>
                <w:rFonts w:ascii="Palatino Linotype" w:eastAsia="Calibri" w:hAnsi="Palatino Linotype" w:cs="Times New Roman"/>
                <w:i/>
                <w:sz w:val="24"/>
                <w:szCs w:val="24"/>
              </w:rPr>
            </w:pPr>
            <w:r w:rsidRPr="0008193B">
              <w:rPr>
                <w:rFonts w:ascii="Palatino Linotype" w:eastAsia="Calibri" w:hAnsi="Palatino Linotype" w:cs="Times New Roman"/>
                <w:i/>
                <w:sz w:val="24"/>
                <w:szCs w:val="24"/>
              </w:rPr>
              <w:t>Andragogika v profilaci na personální management</w:t>
            </w:r>
          </w:p>
        </w:tc>
      </w:tr>
      <w:tr w:rsidR="00A01C45" w:rsidRPr="0008193B" w:rsidTr="004942E2">
        <w:trPr>
          <w:trHeight w:val="415"/>
        </w:trPr>
        <w:tc>
          <w:tcPr>
            <w:tcW w:w="2616" w:type="dxa"/>
            <w:tcBorders>
              <w:top w:val="single" w:sz="2" w:space="0" w:color="auto"/>
              <w:left w:val="double" w:sz="4" w:space="0" w:color="auto"/>
              <w:bottom w:val="single" w:sz="4" w:space="0" w:color="auto"/>
              <w:right w:val="single" w:sz="2" w:space="0" w:color="auto"/>
            </w:tcBorders>
            <w:hideMark/>
          </w:tcPr>
          <w:p w:rsidR="00A01C45" w:rsidRPr="0008193B" w:rsidRDefault="00A01C45" w:rsidP="0008193B">
            <w:pPr>
              <w:spacing w:after="0" w:line="240" w:lineRule="auto"/>
              <w:rPr>
                <w:rFonts w:ascii="Palatino Linotype" w:eastAsia="Calibri" w:hAnsi="Palatino Linotype" w:cs="Times New Roman"/>
                <w:b/>
                <w:sz w:val="24"/>
                <w:szCs w:val="24"/>
              </w:rPr>
            </w:pPr>
            <w:r w:rsidRPr="0008193B">
              <w:rPr>
                <w:rFonts w:ascii="Palatino Linotype" w:eastAsia="Calibri" w:hAnsi="Palatino Linotype" w:cs="Times New Roman"/>
                <w:b/>
                <w:sz w:val="24"/>
                <w:szCs w:val="24"/>
              </w:rPr>
              <w:t>Vedoucí práce:</w:t>
            </w:r>
          </w:p>
        </w:tc>
        <w:tc>
          <w:tcPr>
            <w:tcW w:w="6426" w:type="dxa"/>
            <w:tcBorders>
              <w:top w:val="single" w:sz="2" w:space="0" w:color="auto"/>
              <w:left w:val="single" w:sz="2" w:space="0" w:color="auto"/>
              <w:bottom w:val="single" w:sz="4" w:space="0" w:color="auto"/>
              <w:right w:val="double" w:sz="4" w:space="0" w:color="auto"/>
            </w:tcBorders>
          </w:tcPr>
          <w:p w:rsidR="00A01C45" w:rsidRPr="0008193B" w:rsidRDefault="00A01C45" w:rsidP="0008193B">
            <w:pPr>
              <w:spacing w:after="0" w:line="240" w:lineRule="auto"/>
              <w:rPr>
                <w:rFonts w:ascii="Palatino Linotype" w:eastAsia="Calibri" w:hAnsi="Palatino Linotype" w:cs="Times New Roman"/>
                <w:sz w:val="24"/>
                <w:szCs w:val="24"/>
              </w:rPr>
            </w:pPr>
            <w:r w:rsidRPr="0008193B">
              <w:rPr>
                <w:rFonts w:ascii="Palatino Linotype" w:eastAsia="Calibri" w:hAnsi="Palatino Linotype" w:cs="Times New Roman"/>
                <w:i/>
                <w:sz w:val="24"/>
                <w:szCs w:val="24"/>
              </w:rPr>
              <w:t>Mgr. Hana Bartoňková, Ph</w:t>
            </w:r>
            <w:r w:rsidR="0040169D" w:rsidRPr="0008193B">
              <w:rPr>
                <w:rFonts w:ascii="Palatino Linotype" w:eastAsia="Calibri" w:hAnsi="Palatino Linotype" w:cs="Times New Roman"/>
                <w:i/>
                <w:sz w:val="24"/>
                <w:szCs w:val="24"/>
              </w:rPr>
              <w:t>.</w:t>
            </w:r>
            <w:r w:rsidRPr="0008193B">
              <w:rPr>
                <w:rFonts w:ascii="Palatino Linotype" w:eastAsia="Calibri" w:hAnsi="Palatino Linotype" w:cs="Times New Roman"/>
                <w:i/>
                <w:sz w:val="24"/>
                <w:szCs w:val="24"/>
              </w:rPr>
              <w:t>D.</w:t>
            </w:r>
          </w:p>
        </w:tc>
      </w:tr>
      <w:tr w:rsidR="00A01C45" w:rsidRPr="0008193B" w:rsidTr="004942E2">
        <w:trPr>
          <w:trHeight w:val="415"/>
        </w:trPr>
        <w:tc>
          <w:tcPr>
            <w:tcW w:w="2616" w:type="dxa"/>
            <w:tcBorders>
              <w:top w:val="single" w:sz="4" w:space="0" w:color="auto"/>
              <w:left w:val="double" w:sz="4" w:space="0" w:color="auto"/>
              <w:bottom w:val="double" w:sz="4" w:space="0" w:color="auto"/>
              <w:right w:val="single" w:sz="2" w:space="0" w:color="auto"/>
            </w:tcBorders>
            <w:hideMark/>
          </w:tcPr>
          <w:p w:rsidR="00A01C45" w:rsidRPr="0008193B" w:rsidRDefault="00A01C45" w:rsidP="0008193B">
            <w:pPr>
              <w:spacing w:after="0" w:line="240" w:lineRule="auto"/>
              <w:rPr>
                <w:rFonts w:ascii="Palatino Linotype" w:eastAsia="Calibri" w:hAnsi="Palatino Linotype" w:cs="Times New Roman"/>
                <w:b/>
                <w:sz w:val="24"/>
                <w:szCs w:val="24"/>
              </w:rPr>
            </w:pPr>
            <w:r w:rsidRPr="0008193B">
              <w:rPr>
                <w:rFonts w:ascii="Palatino Linotype" w:eastAsia="Calibri" w:hAnsi="Palatino Linotype" w:cs="Times New Roman"/>
                <w:b/>
                <w:sz w:val="24"/>
                <w:szCs w:val="24"/>
              </w:rPr>
              <w:t>Rok obhajoby:</w:t>
            </w:r>
          </w:p>
        </w:tc>
        <w:tc>
          <w:tcPr>
            <w:tcW w:w="6426" w:type="dxa"/>
            <w:tcBorders>
              <w:top w:val="single" w:sz="2" w:space="0" w:color="auto"/>
              <w:left w:val="single" w:sz="2" w:space="0" w:color="auto"/>
              <w:bottom w:val="single" w:sz="4" w:space="0" w:color="auto"/>
              <w:right w:val="double" w:sz="4" w:space="0" w:color="auto"/>
            </w:tcBorders>
          </w:tcPr>
          <w:p w:rsidR="00A01C45" w:rsidRPr="0008193B" w:rsidRDefault="00A01C45" w:rsidP="0008193B">
            <w:pPr>
              <w:spacing w:after="0" w:line="240" w:lineRule="auto"/>
              <w:rPr>
                <w:rFonts w:ascii="Palatino Linotype" w:eastAsia="Calibri" w:hAnsi="Palatino Linotype" w:cs="Times New Roman"/>
                <w:i/>
                <w:sz w:val="24"/>
                <w:szCs w:val="24"/>
              </w:rPr>
            </w:pPr>
            <w:r w:rsidRPr="0008193B">
              <w:rPr>
                <w:rFonts w:ascii="Palatino Linotype" w:eastAsia="Calibri" w:hAnsi="Palatino Linotype" w:cs="Times New Roman"/>
                <w:i/>
                <w:sz w:val="24"/>
                <w:szCs w:val="24"/>
              </w:rPr>
              <w:t>2018</w:t>
            </w:r>
          </w:p>
        </w:tc>
      </w:tr>
      <w:tr w:rsidR="00A01C45" w:rsidRPr="0008193B" w:rsidTr="004942E2">
        <w:tc>
          <w:tcPr>
            <w:tcW w:w="2616" w:type="dxa"/>
            <w:tcBorders>
              <w:top w:val="double" w:sz="4" w:space="0" w:color="auto"/>
              <w:left w:val="nil"/>
              <w:bottom w:val="double" w:sz="4" w:space="0" w:color="auto"/>
              <w:right w:val="nil"/>
            </w:tcBorders>
          </w:tcPr>
          <w:p w:rsidR="00A01C45" w:rsidRPr="0008193B" w:rsidRDefault="00A01C45" w:rsidP="0008193B">
            <w:pPr>
              <w:spacing w:after="0" w:line="240" w:lineRule="auto"/>
              <w:rPr>
                <w:rFonts w:ascii="Palatino Linotype" w:eastAsia="Calibri" w:hAnsi="Palatino Linotype" w:cs="Times New Roman"/>
                <w:sz w:val="24"/>
                <w:szCs w:val="24"/>
              </w:rPr>
            </w:pPr>
          </w:p>
        </w:tc>
        <w:tc>
          <w:tcPr>
            <w:tcW w:w="6426" w:type="dxa"/>
            <w:tcBorders>
              <w:top w:val="double" w:sz="4" w:space="0" w:color="auto"/>
              <w:left w:val="nil"/>
              <w:bottom w:val="double" w:sz="4" w:space="0" w:color="auto"/>
              <w:right w:val="nil"/>
            </w:tcBorders>
          </w:tcPr>
          <w:p w:rsidR="00A01C45" w:rsidRPr="0008193B" w:rsidRDefault="00A01C45" w:rsidP="0008193B">
            <w:pPr>
              <w:spacing w:after="0" w:line="240" w:lineRule="auto"/>
              <w:rPr>
                <w:rFonts w:ascii="Palatino Linotype" w:eastAsia="Calibri" w:hAnsi="Palatino Linotype" w:cs="Times New Roman"/>
                <w:sz w:val="24"/>
                <w:szCs w:val="24"/>
              </w:rPr>
            </w:pPr>
          </w:p>
        </w:tc>
      </w:tr>
      <w:tr w:rsidR="00A01C45" w:rsidRPr="0008193B" w:rsidTr="004942E2">
        <w:trPr>
          <w:trHeight w:val="499"/>
        </w:trPr>
        <w:tc>
          <w:tcPr>
            <w:tcW w:w="2616" w:type="dxa"/>
            <w:tcBorders>
              <w:top w:val="double" w:sz="4" w:space="0" w:color="auto"/>
              <w:left w:val="double" w:sz="4" w:space="0" w:color="auto"/>
              <w:bottom w:val="single" w:sz="2" w:space="0" w:color="auto"/>
              <w:right w:val="single" w:sz="2" w:space="0" w:color="auto"/>
            </w:tcBorders>
            <w:hideMark/>
          </w:tcPr>
          <w:p w:rsidR="00A01C45" w:rsidRPr="0008193B" w:rsidRDefault="00A01C45" w:rsidP="0008193B">
            <w:pPr>
              <w:spacing w:after="0" w:line="240" w:lineRule="auto"/>
              <w:rPr>
                <w:rFonts w:ascii="Palatino Linotype" w:eastAsia="Calibri" w:hAnsi="Palatino Linotype" w:cs="Times New Roman"/>
                <w:b/>
                <w:sz w:val="24"/>
                <w:szCs w:val="24"/>
              </w:rPr>
            </w:pPr>
            <w:r w:rsidRPr="0008193B">
              <w:rPr>
                <w:rFonts w:ascii="Palatino Linotype" w:eastAsia="Calibri" w:hAnsi="Palatino Linotype" w:cs="Times New Roman"/>
                <w:b/>
                <w:sz w:val="24"/>
                <w:szCs w:val="24"/>
              </w:rPr>
              <w:t>Název práce:</w:t>
            </w:r>
          </w:p>
        </w:tc>
        <w:tc>
          <w:tcPr>
            <w:tcW w:w="6426" w:type="dxa"/>
            <w:tcBorders>
              <w:top w:val="double" w:sz="4" w:space="0" w:color="auto"/>
              <w:left w:val="single" w:sz="2" w:space="0" w:color="auto"/>
              <w:bottom w:val="single" w:sz="2" w:space="0" w:color="auto"/>
              <w:right w:val="double" w:sz="4" w:space="0" w:color="auto"/>
            </w:tcBorders>
          </w:tcPr>
          <w:p w:rsidR="00A01C45" w:rsidRPr="0008193B" w:rsidRDefault="00FA0599" w:rsidP="0008193B">
            <w:pPr>
              <w:spacing w:line="240" w:lineRule="auto"/>
              <w:rPr>
                <w:rFonts w:ascii="Palatino Linotype" w:hAnsi="Palatino Linotype"/>
                <w:sz w:val="24"/>
                <w:szCs w:val="24"/>
              </w:rPr>
            </w:pPr>
            <w:r w:rsidRPr="0008193B">
              <w:rPr>
                <w:rFonts w:ascii="Palatino Linotype" w:hAnsi="Palatino Linotype"/>
                <w:sz w:val="24"/>
                <w:szCs w:val="24"/>
              </w:rPr>
              <w:t>Identifikace vzdělávacích potřeb absolventů VŠ a nástavbových forem vzdělávání nastupujících do zaměstnání z ÚP</w:t>
            </w:r>
          </w:p>
        </w:tc>
      </w:tr>
      <w:tr w:rsidR="00A01C45" w:rsidRPr="0008193B" w:rsidTr="00123DA1">
        <w:trPr>
          <w:trHeight w:val="563"/>
        </w:trPr>
        <w:tc>
          <w:tcPr>
            <w:tcW w:w="2616" w:type="dxa"/>
            <w:tcBorders>
              <w:top w:val="single" w:sz="2" w:space="0" w:color="auto"/>
              <w:left w:val="double" w:sz="4" w:space="0" w:color="auto"/>
              <w:bottom w:val="single" w:sz="2" w:space="0" w:color="auto"/>
              <w:right w:val="single" w:sz="2" w:space="0" w:color="auto"/>
            </w:tcBorders>
            <w:hideMark/>
          </w:tcPr>
          <w:p w:rsidR="00A01C45" w:rsidRPr="0008193B" w:rsidRDefault="00A01C45" w:rsidP="0008193B">
            <w:pPr>
              <w:spacing w:after="0" w:line="240" w:lineRule="auto"/>
              <w:rPr>
                <w:rFonts w:ascii="Palatino Linotype" w:eastAsia="Calibri" w:hAnsi="Palatino Linotype" w:cs="Times New Roman"/>
                <w:b/>
                <w:sz w:val="24"/>
                <w:szCs w:val="24"/>
              </w:rPr>
            </w:pPr>
            <w:bookmarkStart w:id="1" w:name="_Hlk510205125"/>
            <w:r w:rsidRPr="0008193B">
              <w:rPr>
                <w:rFonts w:ascii="Palatino Linotype" w:eastAsia="Calibri" w:hAnsi="Palatino Linotype" w:cs="Times New Roman"/>
                <w:b/>
                <w:sz w:val="24"/>
                <w:szCs w:val="24"/>
              </w:rPr>
              <w:t>Anotace práce:</w:t>
            </w:r>
          </w:p>
        </w:tc>
        <w:tc>
          <w:tcPr>
            <w:tcW w:w="6426" w:type="dxa"/>
            <w:tcBorders>
              <w:top w:val="single" w:sz="2" w:space="0" w:color="auto"/>
              <w:left w:val="single" w:sz="2" w:space="0" w:color="auto"/>
              <w:bottom w:val="single" w:sz="2" w:space="0" w:color="auto"/>
              <w:right w:val="double" w:sz="4" w:space="0" w:color="auto"/>
            </w:tcBorders>
          </w:tcPr>
          <w:p w:rsidR="00A01C45" w:rsidRPr="00DF59F2" w:rsidRDefault="00CC7CCA" w:rsidP="0008193B">
            <w:pPr>
              <w:spacing w:after="0" w:line="240" w:lineRule="auto"/>
              <w:rPr>
                <w:rFonts w:ascii="Palatino Linotype" w:eastAsia="Calibri" w:hAnsi="Palatino Linotype" w:cs="Times New Roman"/>
                <w:i/>
                <w:sz w:val="24"/>
                <w:szCs w:val="24"/>
              </w:rPr>
            </w:pPr>
            <w:r w:rsidRPr="0008193B">
              <w:rPr>
                <w:rFonts w:ascii="Palatino Linotype" w:eastAsia="Calibri" w:hAnsi="Palatino Linotype" w:cs="Times New Roman"/>
                <w:sz w:val="24"/>
                <w:szCs w:val="24"/>
              </w:rPr>
              <w:t>Tématem</w:t>
            </w:r>
            <w:r w:rsidR="00FA0599" w:rsidRPr="0008193B">
              <w:rPr>
                <w:rFonts w:ascii="Palatino Linotype" w:eastAsia="Calibri" w:hAnsi="Palatino Linotype" w:cs="Times New Roman"/>
                <w:sz w:val="24"/>
                <w:szCs w:val="24"/>
              </w:rPr>
              <w:t xml:space="preserve"> bakalářská práce </w:t>
            </w:r>
            <w:r w:rsidRPr="0008193B">
              <w:rPr>
                <w:rFonts w:ascii="Palatino Linotype" w:eastAsia="Calibri" w:hAnsi="Palatino Linotype" w:cs="Times New Roman"/>
                <w:sz w:val="24"/>
                <w:szCs w:val="24"/>
              </w:rPr>
              <w:t xml:space="preserve">je </w:t>
            </w:r>
            <w:r w:rsidR="00CC672D" w:rsidRPr="0008193B">
              <w:rPr>
                <w:rFonts w:ascii="Palatino Linotype" w:eastAsia="Calibri" w:hAnsi="Palatino Linotype" w:cs="Times New Roman"/>
                <w:sz w:val="24"/>
                <w:szCs w:val="24"/>
              </w:rPr>
              <w:t>identifikace</w:t>
            </w:r>
            <w:r w:rsidR="00FA0599" w:rsidRPr="0008193B">
              <w:rPr>
                <w:rFonts w:ascii="Palatino Linotype" w:eastAsia="Calibri" w:hAnsi="Palatino Linotype" w:cs="Times New Roman"/>
                <w:sz w:val="24"/>
                <w:szCs w:val="24"/>
              </w:rPr>
              <w:t xml:space="preserve"> vzdělávací</w:t>
            </w:r>
            <w:r w:rsidRPr="0008193B">
              <w:rPr>
                <w:rFonts w:ascii="Palatino Linotype" w:eastAsia="Calibri" w:hAnsi="Palatino Linotype" w:cs="Times New Roman"/>
                <w:sz w:val="24"/>
                <w:szCs w:val="24"/>
              </w:rPr>
              <w:t>ch potřeb</w:t>
            </w:r>
            <w:r w:rsidR="00FA0599" w:rsidRPr="0008193B">
              <w:rPr>
                <w:rFonts w:ascii="Palatino Linotype" w:eastAsia="Calibri" w:hAnsi="Palatino Linotype" w:cs="Times New Roman"/>
                <w:sz w:val="24"/>
                <w:szCs w:val="24"/>
              </w:rPr>
              <w:t xml:space="preserve"> </w:t>
            </w:r>
            <w:r w:rsidR="00E91FCC" w:rsidRPr="0008193B">
              <w:rPr>
                <w:rFonts w:ascii="Palatino Linotype" w:eastAsia="Calibri" w:hAnsi="Palatino Linotype" w:cs="Times New Roman"/>
                <w:sz w:val="24"/>
                <w:szCs w:val="24"/>
              </w:rPr>
              <w:t>zaměstnanců</w:t>
            </w:r>
            <w:r w:rsidR="00FA0599" w:rsidRPr="0008193B">
              <w:rPr>
                <w:rFonts w:ascii="Palatino Linotype" w:eastAsia="Calibri" w:hAnsi="Palatino Linotype" w:cs="Times New Roman"/>
                <w:sz w:val="24"/>
                <w:szCs w:val="24"/>
              </w:rPr>
              <w:t xml:space="preserve"> vybrané firmy, kteří zde nastoupili po </w:t>
            </w:r>
            <w:r w:rsidRPr="0008193B">
              <w:rPr>
                <w:rFonts w:ascii="Palatino Linotype" w:eastAsia="Calibri" w:hAnsi="Palatino Linotype" w:cs="Times New Roman"/>
                <w:sz w:val="24"/>
                <w:szCs w:val="24"/>
              </w:rPr>
              <w:t>evidenci</w:t>
            </w:r>
            <w:r w:rsidR="00254AFD" w:rsidRPr="0008193B">
              <w:rPr>
                <w:rFonts w:ascii="Palatino Linotype" w:eastAsia="Calibri" w:hAnsi="Palatino Linotype" w:cs="Times New Roman"/>
                <w:sz w:val="24"/>
                <w:szCs w:val="24"/>
              </w:rPr>
              <w:t xml:space="preserve"> na ÚP</w:t>
            </w:r>
            <w:r w:rsidR="00FA0599" w:rsidRPr="0008193B">
              <w:rPr>
                <w:rFonts w:ascii="Palatino Linotype" w:eastAsia="Calibri" w:hAnsi="Palatino Linotype" w:cs="Times New Roman"/>
                <w:sz w:val="24"/>
                <w:szCs w:val="24"/>
              </w:rPr>
              <w:t>.</w:t>
            </w:r>
            <w:r w:rsidRPr="0008193B">
              <w:rPr>
                <w:rFonts w:ascii="Palatino Linotype" w:eastAsia="Calibri" w:hAnsi="Palatino Linotype" w:cs="Times New Roman"/>
                <w:sz w:val="24"/>
                <w:szCs w:val="24"/>
              </w:rPr>
              <w:t xml:space="preserve"> S tímto tématem koresponduje výzkumná otázka, která zní: </w:t>
            </w:r>
            <w:r w:rsidRPr="00DF59F2">
              <w:rPr>
                <w:rFonts w:ascii="Palatino Linotype" w:eastAsia="Calibri" w:hAnsi="Palatino Linotype" w:cs="Times New Roman"/>
                <w:i/>
                <w:sz w:val="24"/>
                <w:szCs w:val="24"/>
              </w:rPr>
              <w:t xml:space="preserve">Jaké jsou vzdělávací potřeby absolventů VŠ </w:t>
            </w:r>
            <w:r w:rsidR="00802AAF" w:rsidRPr="00DF59F2">
              <w:rPr>
                <w:rFonts w:ascii="Palatino Linotype" w:eastAsia="Calibri" w:hAnsi="Palatino Linotype" w:cs="Times New Roman"/>
                <w:i/>
                <w:sz w:val="24"/>
                <w:szCs w:val="24"/>
              </w:rPr>
              <w:t>a ná</w:t>
            </w:r>
            <w:r w:rsidRPr="00DF59F2">
              <w:rPr>
                <w:rFonts w:ascii="Palatino Linotype" w:eastAsia="Calibri" w:hAnsi="Palatino Linotype" w:cs="Times New Roman"/>
                <w:i/>
                <w:sz w:val="24"/>
                <w:szCs w:val="24"/>
              </w:rPr>
              <w:t>stavbových forem vzdělávání nastupujíc</w:t>
            </w:r>
            <w:r w:rsidR="00802AAF" w:rsidRPr="00DF59F2">
              <w:rPr>
                <w:rFonts w:ascii="Palatino Linotype" w:eastAsia="Calibri" w:hAnsi="Palatino Linotype" w:cs="Times New Roman"/>
                <w:i/>
                <w:sz w:val="24"/>
                <w:szCs w:val="24"/>
              </w:rPr>
              <w:t>ích do vybrané firmy po evidenci</w:t>
            </w:r>
            <w:r w:rsidRPr="00DF59F2">
              <w:rPr>
                <w:rFonts w:ascii="Palatino Linotype" w:eastAsia="Calibri" w:hAnsi="Palatino Linotype" w:cs="Times New Roman"/>
                <w:i/>
                <w:sz w:val="24"/>
                <w:szCs w:val="24"/>
              </w:rPr>
              <w:t xml:space="preserve"> na ÚP?</w:t>
            </w:r>
          </w:p>
          <w:p w:rsidR="00CC7CCA" w:rsidRPr="0008193B" w:rsidRDefault="00CC7CCA" w:rsidP="0008193B">
            <w:pPr>
              <w:spacing w:after="0" w:line="240" w:lineRule="auto"/>
              <w:rPr>
                <w:rFonts w:ascii="Palatino Linotype" w:eastAsia="Calibri" w:hAnsi="Palatino Linotype" w:cs="Times New Roman"/>
                <w:sz w:val="24"/>
                <w:szCs w:val="24"/>
              </w:rPr>
            </w:pPr>
            <w:r w:rsidRPr="0008193B">
              <w:rPr>
                <w:rFonts w:ascii="Palatino Linotype" w:eastAsia="Calibri" w:hAnsi="Palatino Linotype" w:cs="Times New Roman"/>
                <w:sz w:val="24"/>
                <w:szCs w:val="24"/>
              </w:rPr>
              <w:t xml:space="preserve">Pro analýzu této problematiky byl zvolen smíšení výzkumný design, </w:t>
            </w:r>
            <w:r w:rsidR="00254AFD" w:rsidRPr="0008193B">
              <w:rPr>
                <w:rFonts w:ascii="Palatino Linotype" w:eastAsia="Calibri" w:hAnsi="Palatino Linotype" w:cs="Times New Roman"/>
                <w:sz w:val="24"/>
                <w:szCs w:val="24"/>
              </w:rPr>
              <w:t>skládající se</w:t>
            </w:r>
            <w:r w:rsidRPr="0008193B">
              <w:rPr>
                <w:rFonts w:ascii="Palatino Linotype" w:eastAsia="Calibri" w:hAnsi="Palatino Linotype" w:cs="Times New Roman"/>
                <w:sz w:val="24"/>
                <w:szCs w:val="24"/>
              </w:rPr>
              <w:t xml:space="preserve"> z </w:t>
            </w:r>
            <w:r w:rsidR="00DF59F2">
              <w:rPr>
                <w:rFonts w:ascii="Palatino Linotype" w:eastAsia="Calibri" w:hAnsi="Palatino Linotype" w:cs="Times New Roman"/>
                <w:sz w:val="24"/>
                <w:szCs w:val="24"/>
              </w:rPr>
              <w:t xml:space="preserve">hloubkových </w:t>
            </w:r>
            <w:r w:rsidRPr="0008193B">
              <w:rPr>
                <w:rFonts w:ascii="Palatino Linotype" w:eastAsia="Calibri" w:hAnsi="Palatino Linotype" w:cs="Times New Roman"/>
                <w:sz w:val="24"/>
                <w:szCs w:val="24"/>
              </w:rPr>
              <w:t xml:space="preserve">rozhovorů se zaměstnanci a jednatelem společnosti, který je rovněž jejich hodnotitelem. </w:t>
            </w:r>
            <w:r w:rsidR="00254AFD" w:rsidRPr="0008193B">
              <w:rPr>
                <w:rFonts w:ascii="Palatino Linotype" w:eastAsia="Calibri" w:hAnsi="Palatino Linotype" w:cs="Times New Roman"/>
                <w:sz w:val="24"/>
                <w:szCs w:val="24"/>
              </w:rPr>
              <w:t xml:space="preserve">Dále pak metoda analýzy pracovních míst. </w:t>
            </w:r>
            <w:r w:rsidRPr="0008193B">
              <w:rPr>
                <w:rFonts w:ascii="Palatino Linotype" w:eastAsia="Calibri" w:hAnsi="Palatino Linotype" w:cs="Times New Roman"/>
                <w:sz w:val="24"/>
                <w:szCs w:val="24"/>
              </w:rPr>
              <w:t xml:space="preserve">Validita výzkumu je </w:t>
            </w:r>
            <w:r w:rsidR="00E91FCC" w:rsidRPr="0008193B">
              <w:rPr>
                <w:rFonts w:ascii="Palatino Linotype" w:eastAsia="Calibri" w:hAnsi="Palatino Linotype" w:cs="Times New Roman"/>
                <w:sz w:val="24"/>
                <w:szCs w:val="24"/>
              </w:rPr>
              <w:t>podpoře</w:t>
            </w:r>
            <w:r w:rsidRPr="0008193B">
              <w:rPr>
                <w:rFonts w:ascii="Palatino Linotype" w:eastAsia="Calibri" w:hAnsi="Palatino Linotype" w:cs="Times New Roman"/>
                <w:sz w:val="24"/>
                <w:szCs w:val="24"/>
              </w:rPr>
              <w:t>na metodou triangulace.</w:t>
            </w:r>
          </w:p>
          <w:p w:rsidR="00FA0599" w:rsidRPr="0008193B" w:rsidRDefault="00254AFD" w:rsidP="0008193B">
            <w:pPr>
              <w:spacing w:after="0" w:line="240" w:lineRule="auto"/>
              <w:rPr>
                <w:rFonts w:ascii="Palatino Linotype" w:eastAsia="Calibri" w:hAnsi="Palatino Linotype" w:cs="Times New Roman"/>
                <w:sz w:val="24"/>
                <w:szCs w:val="24"/>
              </w:rPr>
            </w:pPr>
            <w:r w:rsidRPr="0008193B">
              <w:rPr>
                <w:rFonts w:ascii="Palatino Linotype" w:eastAsia="Calibri" w:hAnsi="Palatino Linotype" w:cs="Times New Roman"/>
                <w:sz w:val="24"/>
                <w:szCs w:val="24"/>
              </w:rPr>
              <w:t>Teoretická</w:t>
            </w:r>
            <w:r w:rsidR="00FA0599" w:rsidRPr="0008193B">
              <w:rPr>
                <w:rFonts w:ascii="Palatino Linotype" w:eastAsia="Calibri" w:hAnsi="Palatino Linotype" w:cs="Times New Roman"/>
                <w:sz w:val="24"/>
                <w:szCs w:val="24"/>
              </w:rPr>
              <w:t xml:space="preserve"> část práce začíná úvodem do </w:t>
            </w:r>
            <w:r w:rsidR="007E3976" w:rsidRPr="0008193B">
              <w:rPr>
                <w:rFonts w:ascii="Palatino Linotype" w:eastAsia="Calibri" w:hAnsi="Palatino Linotype" w:cs="Times New Roman"/>
                <w:sz w:val="24"/>
                <w:szCs w:val="24"/>
              </w:rPr>
              <w:t>firemního (též podnikového</w:t>
            </w:r>
            <w:r w:rsidR="00FA0599" w:rsidRPr="0008193B">
              <w:rPr>
                <w:rFonts w:ascii="Palatino Linotype" w:eastAsia="Calibri" w:hAnsi="Palatino Linotype" w:cs="Times New Roman"/>
                <w:sz w:val="24"/>
                <w:szCs w:val="24"/>
              </w:rPr>
              <w:t>) vzdělávání, které zařazuje do širšího rámce celoživotního v</w:t>
            </w:r>
            <w:r w:rsidRPr="0008193B">
              <w:rPr>
                <w:rFonts w:ascii="Palatino Linotype" w:eastAsia="Calibri" w:hAnsi="Palatino Linotype" w:cs="Times New Roman"/>
                <w:sz w:val="24"/>
                <w:szCs w:val="24"/>
              </w:rPr>
              <w:t>zdělávání. Dále se soustředí na</w:t>
            </w:r>
            <w:r w:rsidR="00FA0599" w:rsidRPr="0008193B">
              <w:rPr>
                <w:rFonts w:ascii="Palatino Linotype" w:eastAsia="Calibri" w:hAnsi="Palatino Linotype" w:cs="Times New Roman"/>
                <w:sz w:val="24"/>
                <w:szCs w:val="24"/>
              </w:rPr>
              <w:t xml:space="preserve"> pojetí vzdělávacích potřeb v definici různých autorů. Samotná analýza a identif</w:t>
            </w:r>
            <w:r w:rsidRPr="0008193B">
              <w:rPr>
                <w:rFonts w:ascii="Palatino Linotype" w:eastAsia="Calibri" w:hAnsi="Palatino Linotype" w:cs="Times New Roman"/>
                <w:sz w:val="24"/>
                <w:szCs w:val="24"/>
              </w:rPr>
              <w:t>ikace vzdělávacích potřeb je</w:t>
            </w:r>
            <w:r w:rsidR="00FA0599" w:rsidRPr="0008193B">
              <w:rPr>
                <w:rFonts w:ascii="Palatino Linotype" w:eastAsia="Calibri" w:hAnsi="Palatino Linotype" w:cs="Times New Roman"/>
                <w:sz w:val="24"/>
                <w:szCs w:val="24"/>
              </w:rPr>
              <w:t xml:space="preserve"> představena jako prvotní a stěžejní část cyklu </w:t>
            </w:r>
            <w:r w:rsidR="007E3976" w:rsidRPr="0008193B">
              <w:rPr>
                <w:rFonts w:ascii="Palatino Linotype" w:eastAsia="Calibri" w:hAnsi="Palatino Linotype" w:cs="Times New Roman"/>
                <w:sz w:val="24"/>
                <w:szCs w:val="24"/>
              </w:rPr>
              <w:t>firemního</w:t>
            </w:r>
            <w:r w:rsidR="00FA0599" w:rsidRPr="0008193B">
              <w:rPr>
                <w:rFonts w:ascii="Palatino Linotype" w:eastAsia="Calibri" w:hAnsi="Palatino Linotype" w:cs="Times New Roman"/>
                <w:sz w:val="24"/>
                <w:szCs w:val="24"/>
              </w:rPr>
              <w:t xml:space="preserve"> vzdělávání, na kterou navazuje plánování vzdělávání, realizace vzdělávání</w:t>
            </w:r>
            <w:r w:rsidR="00CC7CCA" w:rsidRPr="0008193B">
              <w:rPr>
                <w:rFonts w:ascii="Palatino Linotype" w:eastAsia="Calibri" w:hAnsi="Palatino Linotype" w:cs="Times New Roman"/>
                <w:sz w:val="24"/>
                <w:szCs w:val="24"/>
              </w:rPr>
              <w:t xml:space="preserve"> a vyhodnocení vzdělávací akce. Dále jsou zmíněny úrovně, na kterých lze analýzu vzdělávacích potřeb provádět, stejně jako zdroje, ze kterých vychází. Závěr teoretické části práce tvoří předsta</w:t>
            </w:r>
            <w:r w:rsidRPr="0008193B">
              <w:rPr>
                <w:rFonts w:ascii="Palatino Linotype" w:eastAsia="Calibri" w:hAnsi="Palatino Linotype" w:cs="Times New Roman"/>
                <w:sz w:val="24"/>
                <w:szCs w:val="24"/>
              </w:rPr>
              <w:t xml:space="preserve">vení vybraných výzkumných metod analýzy vzdělávacích </w:t>
            </w:r>
            <w:r w:rsidRPr="0008193B">
              <w:rPr>
                <w:rFonts w:ascii="Palatino Linotype" w:eastAsia="Calibri" w:hAnsi="Palatino Linotype" w:cs="Times New Roman"/>
                <w:sz w:val="24"/>
                <w:szCs w:val="24"/>
              </w:rPr>
              <w:lastRenderedPageBreak/>
              <w:t>potřeb.</w:t>
            </w:r>
          </w:p>
          <w:p w:rsidR="00CC7CCA" w:rsidRPr="0008193B" w:rsidRDefault="00CC7CCA" w:rsidP="0008193B">
            <w:pPr>
              <w:spacing w:after="0" w:line="240" w:lineRule="auto"/>
              <w:rPr>
                <w:rFonts w:ascii="Palatino Linotype" w:eastAsia="Calibri" w:hAnsi="Palatino Linotype" w:cs="Times New Roman"/>
                <w:sz w:val="24"/>
                <w:szCs w:val="24"/>
              </w:rPr>
            </w:pPr>
            <w:r w:rsidRPr="0008193B">
              <w:rPr>
                <w:rFonts w:ascii="Palatino Linotype" w:eastAsia="Calibri" w:hAnsi="Palatino Linotype" w:cs="Times New Roman"/>
                <w:sz w:val="24"/>
                <w:szCs w:val="24"/>
              </w:rPr>
              <w:t xml:space="preserve">Empirická část práce je uvedena </w:t>
            </w:r>
            <w:r w:rsidR="005F5601" w:rsidRPr="0008193B">
              <w:rPr>
                <w:rFonts w:ascii="Palatino Linotype" w:eastAsia="Calibri" w:hAnsi="Palatino Linotype" w:cs="Times New Roman"/>
                <w:sz w:val="24"/>
                <w:szCs w:val="24"/>
              </w:rPr>
              <w:t>představením firmy z hlediska oboru podnikání, str</w:t>
            </w:r>
            <w:r w:rsidR="00254AFD" w:rsidRPr="0008193B">
              <w:rPr>
                <w:rFonts w:ascii="Palatino Linotype" w:eastAsia="Calibri" w:hAnsi="Palatino Linotype" w:cs="Times New Roman"/>
                <w:sz w:val="24"/>
                <w:szCs w:val="24"/>
              </w:rPr>
              <w:t>uktury I právního statusu. Na ni</w:t>
            </w:r>
            <w:r w:rsidR="005F5601" w:rsidRPr="0008193B">
              <w:rPr>
                <w:rFonts w:ascii="Palatino Linotype" w:eastAsia="Calibri" w:hAnsi="Palatino Linotype" w:cs="Times New Roman"/>
                <w:sz w:val="24"/>
                <w:szCs w:val="24"/>
              </w:rPr>
              <w:t xml:space="preserve"> navazuje přehled pracovní náplně jednotlivých pracovních pozic a</w:t>
            </w:r>
            <w:r w:rsidR="005F5601" w:rsidRPr="0008193B">
              <w:rPr>
                <w:rFonts w:ascii="Palatino Linotype" w:eastAsia="Calibri" w:hAnsi="Palatino Linotype" w:cs="Times New Roman"/>
                <w:sz w:val="24"/>
                <w:szCs w:val="24"/>
                <w:lang w:val="en-GB"/>
              </w:rPr>
              <w:t xml:space="preserve"> </w:t>
            </w:r>
            <w:r w:rsidR="005F5601" w:rsidRPr="0008193B">
              <w:rPr>
                <w:rFonts w:ascii="Palatino Linotype" w:eastAsia="Calibri" w:hAnsi="Palatino Linotype" w:cs="Times New Roman"/>
                <w:sz w:val="24"/>
                <w:szCs w:val="24"/>
              </w:rPr>
              <w:t xml:space="preserve">představení přijímacího řízení vybrané firmy. </w:t>
            </w:r>
            <w:r w:rsidR="00254AFD" w:rsidRPr="0008193B">
              <w:rPr>
                <w:rFonts w:ascii="Palatino Linotype" w:eastAsia="Calibri" w:hAnsi="Palatino Linotype" w:cs="Times New Roman"/>
                <w:sz w:val="24"/>
                <w:szCs w:val="24"/>
              </w:rPr>
              <w:t>N</w:t>
            </w:r>
            <w:r w:rsidR="00123DA1" w:rsidRPr="0008193B">
              <w:rPr>
                <w:rFonts w:ascii="Palatino Linotype" w:eastAsia="Calibri" w:hAnsi="Palatino Linotype" w:cs="Times New Roman"/>
                <w:sz w:val="24"/>
                <w:szCs w:val="24"/>
              </w:rPr>
              <w:t>ásledující kapitola zmiňuje některé z problémů absolventů na trhu práce a poukazuje na možnosti</w:t>
            </w:r>
            <w:r w:rsidR="005F5601" w:rsidRPr="0008193B">
              <w:rPr>
                <w:rFonts w:ascii="Palatino Linotype" w:eastAsia="Calibri" w:hAnsi="Palatino Linotype" w:cs="Times New Roman"/>
                <w:sz w:val="24"/>
                <w:szCs w:val="24"/>
              </w:rPr>
              <w:t xml:space="preserve"> využití finanční podpory z veřejných zdrojů, která byla </w:t>
            </w:r>
            <w:r w:rsidR="00123DA1" w:rsidRPr="0008193B">
              <w:rPr>
                <w:rFonts w:ascii="Palatino Linotype" w:eastAsia="Calibri" w:hAnsi="Palatino Linotype" w:cs="Times New Roman"/>
                <w:sz w:val="24"/>
                <w:szCs w:val="24"/>
              </w:rPr>
              <w:t xml:space="preserve">rovněž </w:t>
            </w:r>
            <w:r w:rsidR="005F5601" w:rsidRPr="0008193B">
              <w:rPr>
                <w:rFonts w:ascii="Palatino Linotype" w:eastAsia="Calibri" w:hAnsi="Palatino Linotype" w:cs="Times New Roman"/>
                <w:sz w:val="24"/>
                <w:szCs w:val="24"/>
              </w:rPr>
              <w:t>čerpána v rámci přijetí absolventů VŠ a</w:t>
            </w:r>
            <w:r w:rsidR="00123DA1" w:rsidRPr="0008193B">
              <w:rPr>
                <w:rFonts w:ascii="Palatino Linotype" w:eastAsia="Calibri" w:hAnsi="Palatino Linotype" w:cs="Times New Roman"/>
                <w:sz w:val="24"/>
                <w:szCs w:val="24"/>
              </w:rPr>
              <w:t xml:space="preserve"> pomaturitních forem vzdělávání ve vybrané firmě.</w:t>
            </w:r>
          </w:p>
          <w:p w:rsidR="005F5601" w:rsidRPr="0008193B" w:rsidRDefault="005F5601" w:rsidP="0008193B">
            <w:pPr>
              <w:spacing w:after="0" w:line="240" w:lineRule="auto"/>
              <w:rPr>
                <w:rFonts w:ascii="Palatino Linotype" w:eastAsia="Calibri" w:hAnsi="Palatino Linotype" w:cs="Times New Roman"/>
                <w:sz w:val="24"/>
                <w:szCs w:val="24"/>
              </w:rPr>
            </w:pPr>
            <w:r w:rsidRPr="0008193B">
              <w:rPr>
                <w:rFonts w:ascii="Palatino Linotype" w:eastAsia="Calibri" w:hAnsi="Palatino Linotype" w:cs="Times New Roman"/>
                <w:sz w:val="24"/>
                <w:szCs w:val="24"/>
              </w:rPr>
              <w:t>Výsledkem této</w:t>
            </w:r>
            <w:r w:rsidR="00E91FCC" w:rsidRPr="0008193B">
              <w:rPr>
                <w:rFonts w:ascii="Palatino Linotype" w:eastAsia="Calibri" w:hAnsi="Palatino Linotype" w:cs="Times New Roman"/>
                <w:sz w:val="24"/>
                <w:szCs w:val="24"/>
              </w:rPr>
              <w:t xml:space="preserve"> </w:t>
            </w:r>
            <w:r w:rsidR="00123DA1" w:rsidRPr="0008193B">
              <w:rPr>
                <w:rFonts w:ascii="Palatino Linotype" w:eastAsia="Calibri" w:hAnsi="Palatino Linotype" w:cs="Times New Roman"/>
                <w:sz w:val="24"/>
                <w:szCs w:val="24"/>
              </w:rPr>
              <w:t>práce je identifikace</w:t>
            </w:r>
            <w:r w:rsidRPr="0008193B">
              <w:rPr>
                <w:rFonts w:ascii="Palatino Linotype" w:eastAsia="Calibri" w:hAnsi="Palatino Linotype" w:cs="Times New Roman"/>
                <w:sz w:val="24"/>
                <w:szCs w:val="24"/>
              </w:rPr>
              <w:t xml:space="preserve"> vzdělávacích</w:t>
            </w:r>
            <w:r w:rsidR="00123DA1" w:rsidRPr="0008193B">
              <w:rPr>
                <w:rFonts w:ascii="Palatino Linotype" w:eastAsia="Calibri" w:hAnsi="Palatino Linotype" w:cs="Times New Roman"/>
                <w:sz w:val="24"/>
                <w:szCs w:val="24"/>
              </w:rPr>
              <w:t xml:space="preserve"> potřeb</w:t>
            </w:r>
            <w:r w:rsidRPr="0008193B">
              <w:rPr>
                <w:rFonts w:ascii="Palatino Linotype" w:eastAsia="Calibri" w:hAnsi="Palatino Linotype" w:cs="Times New Roman"/>
                <w:sz w:val="24"/>
                <w:szCs w:val="24"/>
              </w:rPr>
              <w:t xml:space="preserve"> vycházející z rozhovorů se zaměstnanci firmy</w:t>
            </w:r>
            <w:r w:rsidR="00123DA1" w:rsidRPr="0008193B">
              <w:rPr>
                <w:rFonts w:ascii="Palatino Linotype" w:eastAsia="Calibri" w:hAnsi="Palatino Linotype" w:cs="Times New Roman"/>
                <w:sz w:val="24"/>
                <w:szCs w:val="24"/>
              </w:rPr>
              <w:t xml:space="preserve"> a jednatelem</w:t>
            </w:r>
            <w:r w:rsidRPr="0008193B">
              <w:rPr>
                <w:rFonts w:ascii="Palatino Linotype" w:eastAsia="Calibri" w:hAnsi="Palatino Linotype" w:cs="Times New Roman"/>
                <w:sz w:val="24"/>
                <w:szCs w:val="24"/>
              </w:rPr>
              <w:t xml:space="preserve">, které je podpořeno informacemi o průběhu a možnostech vzdělávání </w:t>
            </w:r>
            <w:r w:rsidR="00123DA1" w:rsidRPr="0008193B">
              <w:rPr>
                <w:rFonts w:ascii="Palatino Linotype" w:eastAsia="Calibri" w:hAnsi="Palatino Linotype" w:cs="Times New Roman"/>
                <w:sz w:val="24"/>
                <w:szCs w:val="24"/>
              </w:rPr>
              <w:t>ve firmě, uvedených jednatelem.</w:t>
            </w:r>
          </w:p>
        </w:tc>
      </w:tr>
      <w:bookmarkEnd w:id="1"/>
      <w:tr w:rsidR="00A01C45" w:rsidRPr="0008193B" w:rsidTr="004942E2">
        <w:trPr>
          <w:trHeight w:val="398"/>
        </w:trPr>
        <w:tc>
          <w:tcPr>
            <w:tcW w:w="2616" w:type="dxa"/>
            <w:tcBorders>
              <w:top w:val="single" w:sz="2" w:space="0" w:color="auto"/>
              <w:left w:val="double" w:sz="4" w:space="0" w:color="auto"/>
              <w:bottom w:val="single" w:sz="4" w:space="0" w:color="auto"/>
              <w:right w:val="single" w:sz="2" w:space="0" w:color="auto"/>
            </w:tcBorders>
            <w:hideMark/>
          </w:tcPr>
          <w:p w:rsidR="00A01C45" w:rsidRPr="0008193B" w:rsidRDefault="00A01C45" w:rsidP="0008193B">
            <w:pPr>
              <w:spacing w:after="0" w:line="240" w:lineRule="auto"/>
              <w:rPr>
                <w:rFonts w:ascii="Palatino Linotype" w:eastAsia="Calibri" w:hAnsi="Palatino Linotype" w:cs="Times New Roman"/>
                <w:b/>
                <w:sz w:val="24"/>
                <w:szCs w:val="24"/>
              </w:rPr>
            </w:pPr>
            <w:r w:rsidRPr="0008193B">
              <w:rPr>
                <w:rFonts w:ascii="Palatino Linotype" w:eastAsia="Calibri" w:hAnsi="Palatino Linotype" w:cs="Times New Roman"/>
                <w:b/>
                <w:sz w:val="24"/>
                <w:szCs w:val="24"/>
              </w:rPr>
              <w:lastRenderedPageBreak/>
              <w:t>Klíčová slova:</w:t>
            </w:r>
          </w:p>
        </w:tc>
        <w:tc>
          <w:tcPr>
            <w:tcW w:w="6426" w:type="dxa"/>
            <w:tcBorders>
              <w:top w:val="single" w:sz="2" w:space="0" w:color="auto"/>
              <w:left w:val="single" w:sz="2" w:space="0" w:color="auto"/>
              <w:bottom w:val="single" w:sz="4" w:space="0" w:color="auto"/>
              <w:right w:val="double" w:sz="4" w:space="0" w:color="auto"/>
            </w:tcBorders>
          </w:tcPr>
          <w:p w:rsidR="00A01C45" w:rsidRPr="0008193B" w:rsidRDefault="00A01C45" w:rsidP="0008193B">
            <w:pPr>
              <w:spacing w:after="0" w:line="240" w:lineRule="auto"/>
              <w:rPr>
                <w:rFonts w:ascii="Palatino Linotype" w:eastAsia="Calibri" w:hAnsi="Palatino Linotype" w:cs="Times New Roman"/>
                <w:sz w:val="24"/>
                <w:szCs w:val="24"/>
              </w:rPr>
            </w:pPr>
            <w:r w:rsidRPr="0008193B">
              <w:rPr>
                <w:rFonts w:ascii="Palatino Linotype" w:eastAsia="Calibri" w:hAnsi="Palatino Linotype" w:cs="Times New Roman"/>
                <w:sz w:val="24"/>
                <w:szCs w:val="24"/>
              </w:rPr>
              <w:t>Analýza a identifikace vzdělávacích potřeb, vzdělávání dospělých, podnikové vzdělávání, firemní vzdělávání, vzdělávací potřeby, kvalifikace, rekvalifikace</w:t>
            </w:r>
            <w:r w:rsidR="00FB446D" w:rsidRPr="0008193B">
              <w:rPr>
                <w:rFonts w:ascii="Palatino Linotype" w:eastAsia="Calibri" w:hAnsi="Palatino Linotype" w:cs="Times New Roman"/>
                <w:sz w:val="24"/>
                <w:szCs w:val="24"/>
              </w:rPr>
              <w:t>, absolvent</w:t>
            </w:r>
          </w:p>
        </w:tc>
      </w:tr>
      <w:tr w:rsidR="00A01C45" w:rsidRPr="0008193B" w:rsidTr="004942E2">
        <w:trPr>
          <w:trHeight w:val="499"/>
        </w:trPr>
        <w:tc>
          <w:tcPr>
            <w:tcW w:w="2616" w:type="dxa"/>
            <w:tcBorders>
              <w:top w:val="single" w:sz="2" w:space="0" w:color="auto"/>
              <w:left w:val="double" w:sz="4" w:space="0" w:color="auto"/>
              <w:bottom w:val="single" w:sz="4" w:space="0" w:color="auto"/>
              <w:right w:val="single" w:sz="2" w:space="0" w:color="auto"/>
            </w:tcBorders>
            <w:hideMark/>
          </w:tcPr>
          <w:p w:rsidR="00A01C45" w:rsidRPr="0008193B" w:rsidRDefault="00A01C45" w:rsidP="0008193B">
            <w:pPr>
              <w:spacing w:after="0" w:line="240" w:lineRule="auto"/>
              <w:rPr>
                <w:rFonts w:ascii="Palatino Linotype" w:eastAsia="Calibri" w:hAnsi="Palatino Linotype" w:cs="Times New Roman"/>
                <w:b/>
                <w:sz w:val="24"/>
                <w:szCs w:val="24"/>
                <w:lang w:val="en-GB"/>
              </w:rPr>
            </w:pPr>
            <w:r w:rsidRPr="0008193B">
              <w:rPr>
                <w:rFonts w:ascii="Palatino Linotype" w:eastAsia="Calibri" w:hAnsi="Palatino Linotype" w:cs="Times New Roman"/>
                <w:b/>
                <w:sz w:val="24"/>
                <w:szCs w:val="24"/>
                <w:lang w:val="en-GB"/>
              </w:rPr>
              <w:t>Title of Thesis:</w:t>
            </w:r>
          </w:p>
        </w:tc>
        <w:tc>
          <w:tcPr>
            <w:tcW w:w="6426" w:type="dxa"/>
            <w:tcBorders>
              <w:top w:val="single" w:sz="2" w:space="0" w:color="auto"/>
              <w:left w:val="single" w:sz="2" w:space="0" w:color="auto"/>
              <w:bottom w:val="single" w:sz="4" w:space="0" w:color="auto"/>
              <w:right w:val="double" w:sz="4" w:space="0" w:color="auto"/>
            </w:tcBorders>
          </w:tcPr>
          <w:p w:rsidR="00A01C45" w:rsidRPr="0008193B" w:rsidRDefault="00FB446D" w:rsidP="0008193B">
            <w:pPr>
              <w:spacing w:after="0" w:line="240" w:lineRule="auto"/>
              <w:rPr>
                <w:rFonts w:ascii="Palatino Linotype" w:eastAsia="Calibri" w:hAnsi="Palatino Linotype" w:cs="Times New Roman"/>
                <w:sz w:val="24"/>
                <w:szCs w:val="24"/>
                <w:lang w:val="en-US"/>
              </w:rPr>
            </w:pPr>
            <w:r w:rsidRPr="0008193B">
              <w:rPr>
                <w:rFonts w:ascii="Palatino Linotype" w:eastAsia="Calibri" w:hAnsi="Palatino Linotype" w:cs="Times New Roman"/>
                <w:sz w:val="24"/>
                <w:szCs w:val="24"/>
                <w:lang w:val="en-US"/>
              </w:rPr>
              <w:t>Educational needs assessment of university g</w:t>
            </w:r>
            <w:r w:rsidR="001864B4" w:rsidRPr="0008193B">
              <w:rPr>
                <w:rFonts w:ascii="Palatino Linotype" w:eastAsia="Calibri" w:hAnsi="Palatino Linotype" w:cs="Times New Roman"/>
                <w:sz w:val="24"/>
                <w:szCs w:val="24"/>
                <w:lang w:val="en-US"/>
              </w:rPr>
              <w:t xml:space="preserve">raduates and other post-high school graduates </w:t>
            </w:r>
            <w:r w:rsidRPr="0008193B">
              <w:rPr>
                <w:rFonts w:ascii="Palatino Linotype" w:eastAsia="Calibri" w:hAnsi="Palatino Linotype" w:cs="Times New Roman"/>
                <w:sz w:val="24"/>
                <w:szCs w:val="24"/>
                <w:lang w:val="en-US"/>
              </w:rPr>
              <w:t xml:space="preserve">in certain company </w:t>
            </w:r>
            <w:r w:rsidR="001864B4" w:rsidRPr="0008193B">
              <w:rPr>
                <w:rFonts w:ascii="Palatino Linotype" w:eastAsia="Calibri" w:hAnsi="Palatino Linotype" w:cs="Times New Roman"/>
                <w:sz w:val="24"/>
                <w:szCs w:val="24"/>
                <w:lang w:val="en-US"/>
              </w:rPr>
              <w:t>after</w:t>
            </w:r>
            <w:r w:rsidRPr="0008193B">
              <w:rPr>
                <w:rFonts w:ascii="Palatino Linotype" w:eastAsia="Calibri" w:hAnsi="Palatino Linotype" w:cs="Times New Roman"/>
                <w:sz w:val="24"/>
                <w:szCs w:val="24"/>
                <w:lang w:val="en-US"/>
              </w:rPr>
              <w:t xml:space="preserve"> their acceptation from</w:t>
            </w:r>
            <w:r w:rsidR="001864B4" w:rsidRPr="0008193B">
              <w:rPr>
                <w:rFonts w:ascii="Palatino Linotype" w:eastAsia="Calibri" w:hAnsi="Palatino Linotype" w:cs="Times New Roman"/>
                <w:sz w:val="24"/>
                <w:szCs w:val="24"/>
                <w:lang w:val="en-US"/>
              </w:rPr>
              <w:t xml:space="preserve"> une</w:t>
            </w:r>
            <w:r w:rsidRPr="0008193B">
              <w:rPr>
                <w:rFonts w:ascii="Palatino Linotype" w:eastAsia="Calibri" w:hAnsi="Palatino Linotype" w:cs="Times New Roman"/>
                <w:sz w:val="24"/>
                <w:szCs w:val="24"/>
                <w:lang w:val="en-US"/>
              </w:rPr>
              <w:t>m</w:t>
            </w:r>
            <w:r w:rsidR="001864B4" w:rsidRPr="0008193B">
              <w:rPr>
                <w:rFonts w:ascii="Palatino Linotype" w:eastAsia="Calibri" w:hAnsi="Palatino Linotype" w:cs="Times New Roman"/>
                <w:sz w:val="24"/>
                <w:szCs w:val="24"/>
                <w:lang w:val="en-US"/>
              </w:rPr>
              <w:t>ployment evidence</w:t>
            </w:r>
          </w:p>
        </w:tc>
      </w:tr>
      <w:tr w:rsidR="00A01C45" w:rsidRPr="0008193B" w:rsidTr="004942E2">
        <w:trPr>
          <w:trHeight w:val="2077"/>
        </w:trPr>
        <w:tc>
          <w:tcPr>
            <w:tcW w:w="2616" w:type="dxa"/>
            <w:tcBorders>
              <w:top w:val="single" w:sz="2" w:space="0" w:color="auto"/>
              <w:left w:val="double" w:sz="4" w:space="0" w:color="auto"/>
              <w:bottom w:val="single" w:sz="4" w:space="0" w:color="auto"/>
              <w:right w:val="single" w:sz="2" w:space="0" w:color="auto"/>
            </w:tcBorders>
            <w:hideMark/>
          </w:tcPr>
          <w:p w:rsidR="00A01C45" w:rsidRPr="0008193B" w:rsidRDefault="00A01C45" w:rsidP="0008193B">
            <w:pPr>
              <w:spacing w:after="0" w:line="240" w:lineRule="auto"/>
              <w:rPr>
                <w:rFonts w:ascii="Palatino Linotype" w:eastAsia="Calibri" w:hAnsi="Palatino Linotype" w:cs="Times New Roman"/>
                <w:b/>
                <w:sz w:val="24"/>
                <w:szCs w:val="24"/>
                <w:lang w:val="en-GB"/>
              </w:rPr>
            </w:pPr>
            <w:r w:rsidRPr="0008193B">
              <w:rPr>
                <w:rFonts w:ascii="Palatino Linotype" w:eastAsia="Calibri" w:hAnsi="Palatino Linotype" w:cs="Times New Roman"/>
                <w:b/>
                <w:sz w:val="24"/>
                <w:szCs w:val="24"/>
                <w:lang w:val="en-GB"/>
              </w:rPr>
              <w:t>Annotation:</w:t>
            </w:r>
          </w:p>
        </w:tc>
        <w:tc>
          <w:tcPr>
            <w:tcW w:w="6426" w:type="dxa"/>
            <w:tcBorders>
              <w:top w:val="single" w:sz="2" w:space="0" w:color="auto"/>
              <w:left w:val="single" w:sz="2" w:space="0" w:color="auto"/>
              <w:bottom w:val="single" w:sz="4" w:space="0" w:color="auto"/>
              <w:right w:val="double" w:sz="4" w:space="0" w:color="auto"/>
            </w:tcBorders>
          </w:tcPr>
          <w:p w:rsidR="0008193B" w:rsidRPr="0008193B" w:rsidRDefault="0008193B" w:rsidP="0008193B">
            <w:pPr>
              <w:spacing w:after="0" w:line="240" w:lineRule="auto"/>
              <w:rPr>
                <w:rFonts w:ascii="Palatino Linotype" w:eastAsia="Calibri" w:hAnsi="Palatino Linotype" w:cs="Times New Roman"/>
                <w:sz w:val="24"/>
                <w:szCs w:val="24"/>
                <w:lang w:val="en-US"/>
              </w:rPr>
            </w:pPr>
            <w:r w:rsidRPr="0008193B">
              <w:rPr>
                <w:rFonts w:ascii="Palatino Linotype" w:eastAsia="Calibri" w:hAnsi="Palatino Linotype" w:cs="Times New Roman"/>
                <w:sz w:val="24"/>
                <w:szCs w:val="24"/>
                <w:lang w:val="en-US"/>
              </w:rPr>
              <w:t xml:space="preserve">Bachelor thesis is concerned on educational needs assessment of certain company´s employees who were before acceptation filed as unemployed. General question rising from the topic is: </w:t>
            </w:r>
            <w:r w:rsidRPr="00DF59F2">
              <w:rPr>
                <w:rFonts w:ascii="Palatino Linotype" w:eastAsia="Calibri" w:hAnsi="Palatino Linotype" w:cs="Times New Roman"/>
                <w:i/>
                <w:sz w:val="24"/>
                <w:szCs w:val="24"/>
                <w:lang w:val="en-US"/>
              </w:rPr>
              <w:t>What are educational needs of university graduates and other post-high school graduates in certain company after accepting from unemployment evidence?</w:t>
            </w:r>
          </w:p>
          <w:p w:rsidR="0008193B" w:rsidRPr="0008193B" w:rsidRDefault="0008193B" w:rsidP="0008193B">
            <w:pPr>
              <w:spacing w:after="0" w:line="240" w:lineRule="auto"/>
              <w:rPr>
                <w:rFonts w:ascii="Palatino Linotype" w:eastAsia="Calibri" w:hAnsi="Palatino Linotype" w:cs="Times New Roman"/>
                <w:sz w:val="24"/>
                <w:szCs w:val="24"/>
                <w:lang w:val="en-US"/>
              </w:rPr>
            </w:pPr>
            <w:r w:rsidRPr="0008193B">
              <w:rPr>
                <w:rFonts w:ascii="Palatino Linotype" w:eastAsia="Calibri" w:hAnsi="Palatino Linotype" w:cs="Times New Roman"/>
                <w:sz w:val="24"/>
                <w:szCs w:val="24"/>
                <w:lang w:val="en-US"/>
              </w:rPr>
              <w:t>For the analysis was chosen blended research design composed of employee interview and manager interview. Apart from this method was used an internal file analysis. Research method is also supported by triangulation.</w:t>
            </w:r>
          </w:p>
          <w:p w:rsidR="0008193B" w:rsidRPr="0008193B" w:rsidRDefault="0008193B" w:rsidP="0008193B">
            <w:pPr>
              <w:spacing w:after="0" w:line="240" w:lineRule="auto"/>
              <w:rPr>
                <w:rFonts w:ascii="Palatino Linotype" w:eastAsia="Calibri" w:hAnsi="Palatino Linotype" w:cs="Times New Roman"/>
                <w:sz w:val="24"/>
                <w:szCs w:val="24"/>
                <w:lang w:val="en-US"/>
              </w:rPr>
            </w:pPr>
            <w:r w:rsidRPr="0008193B">
              <w:rPr>
                <w:rFonts w:ascii="Palatino Linotype" w:eastAsia="Calibri" w:hAnsi="Palatino Linotype" w:cs="Times New Roman"/>
                <w:sz w:val="24"/>
                <w:szCs w:val="24"/>
                <w:lang w:val="en-US"/>
              </w:rPr>
              <w:t xml:space="preserve">In the beginning of theoretical part of the thesis there is an analysis of corporate education term, which takes a part in life-long education process. Lately, educational needs assessment is presented as a basic and most important part of corporate education cycle. Other parts of the cycle are educational planning, educational project realization and evaluation. </w:t>
            </w:r>
            <w:r w:rsidRPr="0008193B">
              <w:rPr>
                <w:rFonts w:ascii="Palatino Linotype" w:eastAsia="Calibri" w:hAnsi="Palatino Linotype" w:cs="Times New Roman"/>
                <w:sz w:val="24"/>
                <w:szCs w:val="24"/>
                <w:lang w:val="en-US"/>
              </w:rPr>
              <w:lastRenderedPageBreak/>
              <w:t>Moreover, the thesis describes levels of educational needs assessment and its sources.</w:t>
            </w:r>
          </w:p>
          <w:p w:rsidR="0008193B" w:rsidRPr="0008193B" w:rsidRDefault="0008193B" w:rsidP="0008193B">
            <w:pPr>
              <w:spacing w:after="0" w:line="240" w:lineRule="auto"/>
              <w:rPr>
                <w:rFonts w:ascii="Palatino Linotype" w:eastAsia="Calibri" w:hAnsi="Palatino Linotype" w:cs="Times New Roman"/>
                <w:sz w:val="24"/>
                <w:szCs w:val="24"/>
                <w:lang w:val="en-US"/>
              </w:rPr>
            </w:pPr>
            <w:r w:rsidRPr="0008193B">
              <w:rPr>
                <w:rFonts w:ascii="Palatino Linotype" w:eastAsia="Calibri" w:hAnsi="Palatino Linotype" w:cs="Times New Roman"/>
                <w:sz w:val="24"/>
                <w:szCs w:val="24"/>
                <w:lang w:val="en-US"/>
              </w:rPr>
              <w:t>Empirical part of the thesis begins with company´s description in terms of structure, law terms, business domain and orientation. It relates to certain work positions in the company and current job descriptions. It also shows some financial support options both for companies and for unemployed.</w:t>
            </w:r>
          </w:p>
          <w:p w:rsidR="00A01C45" w:rsidRPr="0008193B" w:rsidRDefault="0008193B" w:rsidP="0008193B">
            <w:pPr>
              <w:spacing w:after="0"/>
              <w:rPr>
                <w:rFonts w:ascii="Palatino Linotype" w:hAnsi="Palatino Linotype"/>
              </w:rPr>
            </w:pPr>
            <w:r w:rsidRPr="0008193B">
              <w:rPr>
                <w:rFonts w:ascii="Palatino Linotype" w:eastAsia="Calibri" w:hAnsi="Palatino Linotype" w:cs="Times New Roman"/>
                <w:sz w:val="24"/>
                <w:szCs w:val="24"/>
                <w:lang w:val="en-US"/>
              </w:rPr>
              <w:t xml:space="preserve">Result of the thesis is educational needs identification based on interviews with employees and manager. In conclusion there is </w:t>
            </w:r>
            <w:proofErr w:type="gramStart"/>
            <w:r w:rsidRPr="0008193B">
              <w:rPr>
                <w:rFonts w:ascii="Palatino Linotype" w:eastAsia="Calibri" w:hAnsi="Palatino Linotype" w:cs="Times New Roman"/>
                <w:sz w:val="24"/>
                <w:szCs w:val="24"/>
                <w:lang w:val="en-US"/>
              </w:rPr>
              <w:t>a brief summary</w:t>
            </w:r>
            <w:proofErr w:type="gramEnd"/>
            <w:r w:rsidRPr="0008193B">
              <w:rPr>
                <w:rFonts w:ascii="Palatino Linotype" w:eastAsia="Calibri" w:hAnsi="Palatino Linotype" w:cs="Times New Roman"/>
                <w:sz w:val="24"/>
                <w:szCs w:val="24"/>
                <w:lang w:val="en-US"/>
              </w:rPr>
              <w:t xml:space="preserve"> of the topic and further options and recommendations for improvement of educational system in certain company.</w:t>
            </w:r>
          </w:p>
        </w:tc>
      </w:tr>
      <w:tr w:rsidR="00A01C45" w:rsidRPr="0008193B" w:rsidTr="004942E2">
        <w:trPr>
          <w:trHeight w:val="546"/>
        </w:trPr>
        <w:tc>
          <w:tcPr>
            <w:tcW w:w="2616" w:type="dxa"/>
            <w:tcBorders>
              <w:top w:val="single" w:sz="2" w:space="0" w:color="auto"/>
              <w:left w:val="double" w:sz="4" w:space="0" w:color="auto"/>
              <w:bottom w:val="single" w:sz="4" w:space="0" w:color="auto"/>
              <w:right w:val="single" w:sz="2" w:space="0" w:color="auto"/>
            </w:tcBorders>
            <w:hideMark/>
          </w:tcPr>
          <w:p w:rsidR="00A01C45" w:rsidRPr="0008193B" w:rsidRDefault="00A01C45" w:rsidP="0008193B">
            <w:pPr>
              <w:spacing w:after="0" w:line="240" w:lineRule="auto"/>
              <w:rPr>
                <w:rFonts w:ascii="Palatino Linotype" w:eastAsia="Calibri" w:hAnsi="Palatino Linotype" w:cs="Times New Roman"/>
                <w:b/>
                <w:sz w:val="24"/>
                <w:szCs w:val="24"/>
                <w:lang w:val="en-GB"/>
              </w:rPr>
            </w:pPr>
            <w:r w:rsidRPr="0008193B">
              <w:rPr>
                <w:rFonts w:ascii="Palatino Linotype" w:eastAsia="Calibri" w:hAnsi="Palatino Linotype" w:cs="Times New Roman"/>
                <w:b/>
                <w:sz w:val="24"/>
                <w:szCs w:val="24"/>
                <w:lang w:val="en-GB"/>
              </w:rPr>
              <w:lastRenderedPageBreak/>
              <w:t>Keywords:</w:t>
            </w:r>
          </w:p>
        </w:tc>
        <w:tc>
          <w:tcPr>
            <w:tcW w:w="6426" w:type="dxa"/>
            <w:tcBorders>
              <w:top w:val="single" w:sz="4" w:space="0" w:color="auto"/>
              <w:left w:val="single" w:sz="2" w:space="0" w:color="auto"/>
              <w:bottom w:val="single" w:sz="4" w:space="0" w:color="auto"/>
              <w:right w:val="double" w:sz="4" w:space="0" w:color="auto"/>
            </w:tcBorders>
          </w:tcPr>
          <w:p w:rsidR="00A01C45" w:rsidRPr="0008193B" w:rsidRDefault="001864B4" w:rsidP="0008193B">
            <w:pPr>
              <w:spacing w:after="0" w:line="240" w:lineRule="auto"/>
              <w:rPr>
                <w:rFonts w:ascii="Palatino Linotype" w:eastAsia="MS Mincho" w:hAnsi="Palatino Linotype" w:cs="Times New Roman"/>
                <w:sz w:val="24"/>
                <w:szCs w:val="24"/>
                <w:lang w:val="en-GB"/>
              </w:rPr>
            </w:pPr>
            <w:r w:rsidRPr="0008193B">
              <w:rPr>
                <w:rFonts w:ascii="Palatino Linotype" w:eastAsia="MS Mincho" w:hAnsi="Palatino Linotype" w:cs="Times New Roman"/>
                <w:sz w:val="24"/>
                <w:szCs w:val="24"/>
                <w:lang w:val="en-GB"/>
              </w:rPr>
              <w:t>Educa</w:t>
            </w:r>
            <w:r w:rsidR="00FB446D" w:rsidRPr="0008193B">
              <w:rPr>
                <w:rFonts w:ascii="Palatino Linotype" w:eastAsia="MS Mincho" w:hAnsi="Palatino Linotype" w:cs="Times New Roman"/>
                <w:sz w:val="24"/>
                <w:szCs w:val="24"/>
                <w:lang w:val="en-GB"/>
              </w:rPr>
              <w:t>tional needs assessment, Adult education, Corporate e</w:t>
            </w:r>
            <w:r w:rsidRPr="0008193B">
              <w:rPr>
                <w:rFonts w:ascii="Palatino Linotype" w:eastAsia="MS Mincho" w:hAnsi="Palatino Linotype" w:cs="Times New Roman"/>
                <w:sz w:val="24"/>
                <w:szCs w:val="24"/>
                <w:lang w:val="en-GB"/>
              </w:rPr>
              <w:t xml:space="preserve">ducation, </w:t>
            </w:r>
            <w:r w:rsidR="00FB446D" w:rsidRPr="0008193B">
              <w:rPr>
                <w:rFonts w:ascii="Palatino Linotype" w:eastAsia="MS Mincho" w:hAnsi="Palatino Linotype" w:cs="Times New Roman"/>
                <w:sz w:val="24"/>
                <w:szCs w:val="24"/>
                <w:lang w:val="en-GB"/>
              </w:rPr>
              <w:t>Educational n</w:t>
            </w:r>
            <w:r w:rsidRPr="0008193B">
              <w:rPr>
                <w:rFonts w:ascii="Palatino Linotype" w:eastAsia="MS Mincho" w:hAnsi="Palatino Linotype" w:cs="Times New Roman"/>
                <w:sz w:val="24"/>
                <w:szCs w:val="24"/>
                <w:lang w:val="en-GB"/>
              </w:rPr>
              <w:t>eeds, Qualification, Requalification</w:t>
            </w:r>
            <w:r w:rsidR="00FB446D" w:rsidRPr="0008193B">
              <w:rPr>
                <w:rFonts w:ascii="Palatino Linotype" w:eastAsia="MS Mincho" w:hAnsi="Palatino Linotype" w:cs="Times New Roman"/>
                <w:sz w:val="24"/>
                <w:szCs w:val="24"/>
                <w:lang w:val="en-GB"/>
              </w:rPr>
              <w:t>, Graduates</w:t>
            </w:r>
          </w:p>
        </w:tc>
      </w:tr>
      <w:tr w:rsidR="00A01C45" w:rsidRPr="0008193B" w:rsidTr="004942E2">
        <w:trPr>
          <w:trHeight w:val="359"/>
        </w:trPr>
        <w:tc>
          <w:tcPr>
            <w:tcW w:w="2616" w:type="dxa"/>
            <w:tcBorders>
              <w:top w:val="single" w:sz="2" w:space="0" w:color="auto"/>
              <w:left w:val="double" w:sz="4" w:space="0" w:color="auto"/>
              <w:bottom w:val="single" w:sz="4" w:space="0" w:color="auto"/>
              <w:right w:val="single" w:sz="2" w:space="0" w:color="auto"/>
            </w:tcBorders>
            <w:hideMark/>
          </w:tcPr>
          <w:p w:rsidR="00A01C45" w:rsidRPr="0008193B" w:rsidRDefault="00A01C45" w:rsidP="0008193B">
            <w:pPr>
              <w:spacing w:after="0" w:line="240" w:lineRule="auto"/>
              <w:rPr>
                <w:rFonts w:ascii="Palatino Linotype" w:eastAsia="Calibri" w:hAnsi="Palatino Linotype" w:cs="Times New Roman"/>
                <w:b/>
                <w:sz w:val="24"/>
                <w:szCs w:val="24"/>
              </w:rPr>
            </w:pPr>
            <w:r w:rsidRPr="0008193B">
              <w:rPr>
                <w:rFonts w:ascii="Palatino Linotype" w:eastAsia="Calibri" w:hAnsi="Palatino Linotype" w:cs="Times New Roman"/>
                <w:b/>
                <w:sz w:val="24"/>
                <w:szCs w:val="24"/>
              </w:rPr>
              <w:t>Názvy příloh vázaných v práci:</w:t>
            </w:r>
          </w:p>
        </w:tc>
        <w:tc>
          <w:tcPr>
            <w:tcW w:w="6426" w:type="dxa"/>
            <w:tcBorders>
              <w:top w:val="single" w:sz="2" w:space="0" w:color="auto"/>
              <w:left w:val="single" w:sz="2" w:space="0" w:color="auto"/>
              <w:bottom w:val="single" w:sz="4" w:space="0" w:color="auto"/>
              <w:right w:val="double" w:sz="4" w:space="0" w:color="auto"/>
            </w:tcBorders>
          </w:tcPr>
          <w:p w:rsidR="0008193B" w:rsidRPr="0008193B" w:rsidRDefault="0008193B" w:rsidP="0008193B">
            <w:pPr>
              <w:spacing w:after="0" w:line="240" w:lineRule="auto"/>
              <w:rPr>
                <w:rFonts w:ascii="Palatino Linotype" w:hAnsi="Palatino Linotype"/>
                <w:sz w:val="24"/>
                <w:szCs w:val="24"/>
                <w:lang w:eastAsia="cs-CZ"/>
              </w:rPr>
            </w:pPr>
            <w:r w:rsidRPr="0008193B">
              <w:rPr>
                <w:rFonts w:ascii="Palatino Linotype" w:hAnsi="Palatino Linotype"/>
                <w:sz w:val="24"/>
                <w:szCs w:val="24"/>
                <w:lang w:eastAsia="cs-CZ"/>
              </w:rPr>
              <w:t>Příloha č. 1: Popis pracovní pozice Asistent / asistentka</w:t>
            </w:r>
          </w:p>
          <w:p w:rsidR="0008193B" w:rsidRPr="0008193B" w:rsidRDefault="0008193B" w:rsidP="0008193B">
            <w:pPr>
              <w:spacing w:after="0" w:line="240" w:lineRule="auto"/>
              <w:rPr>
                <w:rFonts w:ascii="Palatino Linotype" w:hAnsi="Palatino Linotype"/>
                <w:sz w:val="24"/>
                <w:szCs w:val="24"/>
                <w:lang w:eastAsia="cs-CZ"/>
              </w:rPr>
            </w:pPr>
            <w:r w:rsidRPr="0008193B">
              <w:rPr>
                <w:rFonts w:ascii="Palatino Linotype" w:hAnsi="Palatino Linotype"/>
                <w:sz w:val="24"/>
                <w:szCs w:val="24"/>
                <w:lang w:eastAsia="cs-CZ"/>
              </w:rPr>
              <w:t xml:space="preserve">Příloha č. 2: </w:t>
            </w:r>
            <w:r w:rsidRPr="0008193B">
              <w:rPr>
                <w:rFonts w:ascii="Palatino Linotype" w:hAnsi="Palatino Linotype"/>
                <w:sz w:val="24"/>
                <w:szCs w:val="24"/>
              </w:rPr>
              <w:t xml:space="preserve">Popis pracovní pozice Obecný administrativní pracovník </w:t>
            </w:r>
          </w:p>
          <w:p w:rsidR="0008193B" w:rsidRPr="0008193B" w:rsidRDefault="0008193B" w:rsidP="0008193B">
            <w:pPr>
              <w:spacing w:after="0" w:line="240" w:lineRule="auto"/>
              <w:rPr>
                <w:rFonts w:ascii="Palatino Linotype" w:hAnsi="Palatino Linotype"/>
                <w:sz w:val="24"/>
                <w:szCs w:val="24"/>
              </w:rPr>
            </w:pPr>
            <w:r w:rsidRPr="0008193B">
              <w:rPr>
                <w:rFonts w:ascii="Palatino Linotype" w:hAnsi="Palatino Linotype"/>
                <w:sz w:val="24"/>
                <w:szCs w:val="24"/>
              </w:rPr>
              <w:t xml:space="preserve">Příloha č. 3: </w:t>
            </w:r>
            <w:r w:rsidRPr="0008193B">
              <w:rPr>
                <w:rFonts w:ascii="Palatino Linotype" w:hAnsi="Palatino Linotype"/>
                <w:sz w:val="24"/>
                <w:szCs w:val="24"/>
                <w:lang w:eastAsia="cs-CZ"/>
              </w:rPr>
              <w:t>Podklad pro rozhovor s pracovníky vybrané společnosti</w:t>
            </w:r>
          </w:p>
          <w:p w:rsidR="00A01C45" w:rsidRPr="0008193B" w:rsidRDefault="0008193B" w:rsidP="0008193B">
            <w:pPr>
              <w:spacing w:after="0" w:line="240" w:lineRule="auto"/>
              <w:rPr>
                <w:rFonts w:ascii="Palatino Linotype" w:hAnsi="Palatino Linotype"/>
              </w:rPr>
            </w:pPr>
            <w:r w:rsidRPr="0008193B">
              <w:rPr>
                <w:rFonts w:ascii="Palatino Linotype" w:hAnsi="Palatino Linotype"/>
                <w:sz w:val="24"/>
                <w:szCs w:val="24"/>
                <w:lang w:eastAsia="cs-CZ"/>
              </w:rPr>
              <w:t>Příloha č. 4: Podklad pro rozhovor s jednatelem společnosti</w:t>
            </w:r>
          </w:p>
        </w:tc>
      </w:tr>
      <w:tr w:rsidR="00A01C45" w:rsidRPr="0008193B" w:rsidTr="004942E2">
        <w:trPr>
          <w:trHeight w:val="359"/>
        </w:trPr>
        <w:tc>
          <w:tcPr>
            <w:tcW w:w="2616" w:type="dxa"/>
            <w:tcBorders>
              <w:top w:val="single" w:sz="2" w:space="0" w:color="auto"/>
              <w:left w:val="double" w:sz="4" w:space="0" w:color="auto"/>
              <w:bottom w:val="single" w:sz="4" w:space="0" w:color="auto"/>
              <w:right w:val="single" w:sz="2" w:space="0" w:color="auto"/>
            </w:tcBorders>
          </w:tcPr>
          <w:p w:rsidR="00A01C45" w:rsidRPr="0008193B" w:rsidRDefault="00A01C45" w:rsidP="0008193B">
            <w:pPr>
              <w:spacing w:after="0" w:line="240" w:lineRule="auto"/>
              <w:rPr>
                <w:rFonts w:ascii="Palatino Linotype" w:eastAsia="Calibri" w:hAnsi="Palatino Linotype" w:cs="Times New Roman"/>
                <w:b/>
                <w:sz w:val="24"/>
                <w:szCs w:val="24"/>
              </w:rPr>
            </w:pPr>
            <w:r w:rsidRPr="0008193B">
              <w:rPr>
                <w:rFonts w:ascii="Palatino Linotype" w:eastAsia="Calibri" w:hAnsi="Palatino Linotype" w:cs="Times New Roman"/>
                <w:b/>
                <w:sz w:val="24"/>
                <w:szCs w:val="24"/>
              </w:rPr>
              <w:t xml:space="preserve">Počet literatury </w:t>
            </w:r>
            <w:r w:rsidRPr="0008193B">
              <w:rPr>
                <w:rFonts w:ascii="Palatino Linotype" w:eastAsia="Calibri" w:hAnsi="Palatino Linotype" w:cs="Times New Roman"/>
                <w:b/>
                <w:sz w:val="24"/>
                <w:szCs w:val="24"/>
              </w:rPr>
              <w:br/>
              <w:t>a zdrojů:</w:t>
            </w:r>
          </w:p>
        </w:tc>
        <w:tc>
          <w:tcPr>
            <w:tcW w:w="6426" w:type="dxa"/>
            <w:tcBorders>
              <w:top w:val="single" w:sz="2" w:space="0" w:color="auto"/>
              <w:left w:val="single" w:sz="2" w:space="0" w:color="auto"/>
              <w:bottom w:val="single" w:sz="4" w:space="0" w:color="auto"/>
              <w:right w:val="double" w:sz="4" w:space="0" w:color="auto"/>
            </w:tcBorders>
          </w:tcPr>
          <w:p w:rsidR="00A01C45" w:rsidRPr="0008193B" w:rsidRDefault="008A5312" w:rsidP="0008193B">
            <w:pPr>
              <w:spacing w:after="0" w:line="240" w:lineRule="auto"/>
              <w:rPr>
                <w:rFonts w:ascii="Palatino Linotype" w:eastAsia="Calibri" w:hAnsi="Palatino Linotype" w:cs="Times New Roman"/>
                <w:sz w:val="24"/>
                <w:szCs w:val="24"/>
              </w:rPr>
            </w:pPr>
            <w:r>
              <w:rPr>
                <w:rFonts w:ascii="Palatino Linotype" w:eastAsia="Calibri" w:hAnsi="Palatino Linotype" w:cs="Times New Roman"/>
                <w:sz w:val="24"/>
                <w:szCs w:val="24"/>
              </w:rPr>
              <w:t>33</w:t>
            </w:r>
          </w:p>
        </w:tc>
      </w:tr>
      <w:tr w:rsidR="00A01C45" w:rsidRPr="0008193B" w:rsidTr="004942E2">
        <w:trPr>
          <w:trHeight w:val="415"/>
        </w:trPr>
        <w:tc>
          <w:tcPr>
            <w:tcW w:w="2616" w:type="dxa"/>
            <w:tcBorders>
              <w:top w:val="single" w:sz="4" w:space="0" w:color="auto"/>
              <w:left w:val="double" w:sz="4" w:space="0" w:color="auto"/>
              <w:bottom w:val="double" w:sz="4" w:space="0" w:color="auto"/>
              <w:right w:val="single" w:sz="2" w:space="0" w:color="auto"/>
            </w:tcBorders>
            <w:hideMark/>
          </w:tcPr>
          <w:p w:rsidR="00A01C45" w:rsidRPr="0008193B" w:rsidRDefault="00A01C45" w:rsidP="0008193B">
            <w:pPr>
              <w:spacing w:after="0" w:line="240" w:lineRule="auto"/>
              <w:rPr>
                <w:rFonts w:ascii="Palatino Linotype" w:eastAsia="Calibri" w:hAnsi="Palatino Linotype" w:cs="Times New Roman"/>
                <w:b/>
                <w:sz w:val="24"/>
                <w:szCs w:val="24"/>
              </w:rPr>
            </w:pPr>
            <w:r w:rsidRPr="0008193B">
              <w:rPr>
                <w:rFonts w:ascii="Palatino Linotype" w:eastAsia="Calibri" w:hAnsi="Palatino Linotype" w:cs="Times New Roman"/>
                <w:b/>
                <w:sz w:val="24"/>
                <w:szCs w:val="24"/>
              </w:rPr>
              <w:t>Rozsah práce:</w:t>
            </w:r>
          </w:p>
        </w:tc>
        <w:tc>
          <w:tcPr>
            <w:tcW w:w="6426" w:type="dxa"/>
            <w:tcBorders>
              <w:top w:val="single" w:sz="4" w:space="0" w:color="auto"/>
              <w:left w:val="single" w:sz="2" w:space="0" w:color="auto"/>
              <w:bottom w:val="double" w:sz="4" w:space="0" w:color="auto"/>
              <w:right w:val="double" w:sz="4" w:space="0" w:color="auto"/>
            </w:tcBorders>
          </w:tcPr>
          <w:p w:rsidR="00A01C45" w:rsidRPr="0008193B" w:rsidRDefault="005F5D9C" w:rsidP="0008193B">
            <w:pPr>
              <w:spacing w:after="0" w:line="240" w:lineRule="auto"/>
              <w:rPr>
                <w:rFonts w:ascii="Palatino Linotype" w:eastAsia="Calibri" w:hAnsi="Palatino Linotype" w:cs="Times New Roman"/>
                <w:sz w:val="24"/>
                <w:szCs w:val="24"/>
              </w:rPr>
            </w:pPr>
            <w:r>
              <w:rPr>
                <w:rFonts w:ascii="Palatino Linotype" w:eastAsia="Calibri" w:hAnsi="Palatino Linotype" w:cs="Times New Roman"/>
                <w:i/>
                <w:sz w:val="24"/>
                <w:szCs w:val="24"/>
              </w:rPr>
              <w:t>7</w:t>
            </w:r>
            <w:r w:rsidR="00906511">
              <w:rPr>
                <w:rFonts w:ascii="Palatino Linotype" w:eastAsia="Calibri" w:hAnsi="Palatino Linotype" w:cs="Times New Roman"/>
                <w:i/>
                <w:sz w:val="24"/>
                <w:szCs w:val="24"/>
              </w:rPr>
              <w:t>8</w:t>
            </w:r>
            <w:r w:rsidR="00A01C45" w:rsidRPr="0008193B">
              <w:rPr>
                <w:rFonts w:ascii="Palatino Linotype" w:eastAsia="Calibri" w:hAnsi="Palatino Linotype" w:cs="Times New Roman"/>
                <w:sz w:val="24"/>
                <w:szCs w:val="24"/>
              </w:rPr>
              <w:t xml:space="preserve"> s. (</w:t>
            </w:r>
            <w:r w:rsidR="00E51952">
              <w:rPr>
                <w:rFonts w:ascii="Palatino Linotype" w:eastAsia="Calibri" w:hAnsi="Palatino Linotype" w:cs="Times New Roman"/>
                <w:i/>
                <w:sz w:val="24"/>
                <w:szCs w:val="24"/>
              </w:rPr>
              <w:t xml:space="preserve">97 </w:t>
            </w:r>
            <w:r w:rsidR="00906511">
              <w:rPr>
                <w:rFonts w:ascii="Palatino Linotype" w:eastAsia="Calibri" w:hAnsi="Palatino Linotype" w:cs="Times New Roman"/>
                <w:i/>
                <w:sz w:val="24"/>
                <w:szCs w:val="24"/>
              </w:rPr>
              <w:t>200</w:t>
            </w:r>
            <w:r w:rsidR="00A01C45" w:rsidRPr="0008193B">
              <w:rPr>
                <w:rFonts w:ascii="Palatino Linotype" w:eastAsia="Calibri" w:hAnsi="Palatino Linotype" w:cs="Times New Roman"/>
                <w:i/>
                <w:sz w:val="24"/>
                <w:szCs w:val="24"/>
              </w:rPr>
              <w:t xml:space="preserve"> </w:t>
            </w:r>
            <w:r w:rsidR="00A01C45" w:rsidRPr="0008193B">
              <w:rPr>
                <w:rFonts w:ascii="Palatino Linotype" w:eastAsia="Calibri" w:hAnsi="Palatino Linotype" w:cs="Times New Roman"/>
                <w:sz w:val="24"/>
                <w:szCs w:val="24"/>
              </w:rPr>
              <w:t>znaků s mezerami)</w:t>
            </w:r>
          </w:p>
        </w:tc>
      </w:tr>
    </w:tbl>
    <w:p w:rsidR="00A01C45" w:rsidRPr="00D2508B" w:rsidRDefault="00A01C45" w:rsidP="00A01C45">
      <w:pPr>
        <w:rPr>
          <w:rFonts w:ascii="Palatino Linotype" w:eastAsia="Calibri" w:hAnsi="Palatino Linotype" w:cs="Times New Roman"/>
          <w:b/>
          <w:kern w:val="32"/>
          <w:lang w:eastAsia="cs-CZ"/>
        </w:rPr>
      </w:pPr>
    </w:p>
    <w:p w:rsidR="00A01C45" w:rsidRPr="00D2508B" w:rsidRDefault="00A01C45" w:rsidP="00A01C45">
      <w:pPr>
        <w:jc w:val="center"/>
        <w:rPr>
          <w:rFonts w:ascii="Palatino Linotype" w:hAnsi="Palatino Linotype" w:cs="Times New Roman"/>
        </w:rPr>
      </w:pPr>
    </w:p>
    <w:p w:rsidR="0008193B" w:rsidRDefault="00A01C45" w:rsidP="0008193B">
      <w:pPr>
        <w:spacing w:after="0" w:line="240" w:lineRule="auto"/>
        <w:rPr>
          <w:rFonts w:ascii="Palatino Linotype" w:hAnsi="Palatino Linotype"/>
        </w:rPr>
      </w:pPr>
      <w:r w:rsidRPr="00D2508B">
        <w:rPr>
          <w:rFonts w:ascii="Palatino Linotype" w:hAnsi="Palatino Linotype"/>
        </w:rPr>
        <w:br w:type="page"/>
      </w:r>
    </w:p>
    <w:p w:rsidR="004942E2" w:rsidRPr="00D2508B" w:rsidRDefault="0008193B" w:rsidP="006A7CED">
      <w:pPr>
        <w:rPr>
          <w:rFonts w:ascii="Palatino Linotype" w:hAnsi="Palatino Linotype"/>
        </w:rPr>
      </w:pPr>
      <w:r>
        <w:rPr>
          <w:rFonts w:ascii="Palatino Linotype" w:hAnsi="Palatino Linotype"/>
        </w:rPr>
        <w:lastRenderedPageBreak/>
        <w:br w:type="page"/>
      </w:r>
    </w:p>
    <w:sdt>
      <w:sdtPr>
        <w:rPr>
          <w:rFonts w:ascii="Palatino Linotype" w:eastAsiaTheme="minorHAnsi" w:hAnsi="Palatino Linotype" w:cstheme="minorBidi"/>
          <w:color w:val="auto"/>
          <w:sz w:val="22"/>
          <w:szCs w:val="22"/>
          <w:lang w:eastAsia="en-US"/>
        </w:rPr>
        <w:id w:val="725416692"/>
        <w:docPartObj>
          <w:docPartGallery w:val="Table of Contents"/>
          <w:docPartUnique/>
        </w:docPartObj>
      </w:sdtPr>
      <w:sdtEndPr>
        <w:rPr>
          <w:b/>
          <w:bCs/>
        </w:rPr>
      </w:sdtEndPr>
      <w:sdtContent>
        <w:p w:rsidR="00C13F51" w:rsidRPr="008D4499" w:rsidRDefault="00C13F51">
          <w:pPr>
            <w:pStyle w:val="Nadpisobsahu"/>
            <w:rPr>
              <w:rStyle w:val="BPN1Char"/>
              <w:color w:val="auto"/>
            </w:rPr>
          </w:pPr>
          <w:r w:rsidRPr="008D4499">
            <w:rPr>
              <w:rStyle w:val="BPN1Char"/>
              <w:color w:val="auto"/>
            </w:rPr>
            <w:t>Obsah</w:t>
          </w:r>
        </w:p>
        <w:p w:rsidR="00083F9B" w:rsidRPr="00083F9B" w:rsidRDefault="00B52875">
          <w:pPr>
            <w:pStyle w:val="Obsah1"/>
            <w:tabs>
              <w:tab w:val="right" w:leader="dot" w:pos="8209"/>
            </w:tabs>
            <w:rPr>
              <w:rFonts w:ascii="Palatino Linotype" w:eastAsiaTheme="minorEastAsia" w:hAnsi="Palatino Linotype"/>
              <w:noProof/>
              <w:lang w:eastAsia="cs-CZ"/>
            </w:rPr>
          </w:pPr>
          <w:r w:rsidRPr="00D2508B">
            <w:rPr>
              <w:rFonts w:ascii="Palatino Linotype" w:hAnsi="Palatino Linotype"/>
            </w:rPr>
            <w:fldChar w:fldCharType="begin"/>
          </w:r>
          <w:r w:rsidR="00C13F51" w:rsidRPr="00D2508B">
            <w:rPr>
              <w:rFonts w:ascii="Palatino Linotype" w:hAnsi="Palatino Linotype"/>
            </w:rPr>
            <w:instrText xml:space="preserve"> TOC \o "1-3" \h \z \u </w:instrText>
          </w:r>
          <w:r w:rsidRPr="00D2508B">
            <w:rPr>
              <w:rFonts w:ascii="Palatino Linotype" w:hAnsi="Palatino Linotype"/>
            </w:rPr>
            <w:fldChar w:fldCharType="separate"/>
          </w:r>
          <w:hyperlink w:anchor="_Toc510468816" w:history="1">
            <w:r w:rsidR="00083F9B" w:rsidRPr="00083F9B">
              <w:rPr>
                <w:rStyle w:val="Hypertextovodkaz"/>
                <w:rFonts w:ascii="Palatino Linotype" w:hAnsi="Palatino Linotype"/>
                <w:noProof/>
              </w:rPr>
              <w:t>Úvod</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_Toc510468816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13</w:t>
            </w:r>
            <w:r w:rsidR="00083F9B" w:rsidRPr="00083F9B">
              <w:rPr>
                <w:rFonts w:ascii="Palatino Linotype" w:hAnsi="Palatino Linotype"/>
                <w:noProof/>
                <w:webHidden/>
              </w:rPr>
              <w:fldChar w:fldCharType="end"/>
            </w:r>
          </w:hyperlink>
        </w:p>
        <w:p w:rsidR="00083F9B" w:rsidRPr="00083F9B" w:rsidRDefault="00B03C5B">
          <w:pPr>
            <w:pStyle w:val="Obsah1"/>
            <w:tabs>
              <w:tab w:val="right" w:leader="dot" w:pos="8209"/>
            </w:tabs>
            <w:rPr>
              <w:rFonts w:ascii="Palatino Linotype" w:eastAsiaTheme="minorEastAsia" w:hAnsi="Palatino Linotype"/>
              <w:noProof/>
              <w:lang w:eastAsia="cs-CZ"/>
            </w:rPr>
          </w:pPr>
          <w:hyperlink w:anchor="_Toc510468817" w:history="1">
            <w:r w:rsidR="00083F9B" w:rsidRPr="00083F9B">
              <w:rPr>
                <w:rStyle w:val="Hypertextovodkaz"/>
                <w:rFonts w:ascii="Palatino Linotype" w:hAnsi="Palatino Linotype"/>
                <w:noProof/>
              </w:rPr>
              <w:t>Teoretická část</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_Toc510468817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17</w:t>
            </w:r>
            <w:r w:rsidR="00083F9B" w:rsidRPr="00083F9B">
              <w:rPr>
                <w:rFonts w:ascii="Palatino Linotype" w:hAnsi="Palatino Linotype"/>
                <w:noProof/>
                <w:webHidden/>
              </w:rPr>
              <w:fldChar w:fldCharType="end"/>
            </w:r>
          </w:hyperlink>
        </w:p>
        <w:p w:rsidR="00083F9B" w:rsidRPr="00083F9B" w:rsidRDefault="00B03C5B">
          <w:pPr>
            <w:pStyle w:val="Obsah1"/>
            <w:tabs>
              <w:tab w:val="left" w:pos="440"/>
              <w:tab w:val="right" w:leader="dot" w:pos="8209"/>
            </w:tabs>
            <w:rPr>
              <w:rFonts w:ascii="Palatino Linotype" w:eastAsiaTheme="minorEastAsia" w:hAnsi="Palatino Linotype"/>
              <w:noProof/>
              <w:lang w:eastAsia="cs-CZ"/>
            </w:rPr>
          </w:pPr>
          <w:hyperlink w:anchor="_Toc510468818" w:history="1">
            <w:r w:rsidR="00083F9B" w:rsidRPr="00083F9B">
              <w:rPr>
                <w:rStyle w:val="Hypertextovodkaz"/>
                <w:rFonts w:ascii="Palatino Linotype" w:hAnsi="Palatino Linotype"/>
                <w:noProof/>
              </w:rPr>
              <w:t>1.</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Firemní vzdělávání</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_Toc510468818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17</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19" w:history="1">
            <w:r w:rsidR="00083F9B" w:rsidRPr="00083F9B">
              <w:rPr>
                <w:rStyle w:val="Hypertextovodkaz"/>
                <w:rFonts w:ascii="Palatino Linotype" w:hAnsi="Palatino Linotype"/>
                <w:noProof/>
              </w:rPr>
              <w:t>1.1.</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Definice firemního vzdělávání</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_Toc510468819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17</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20" w:history="1">
            <w:r w:rsidR="00083F9B" w:rsidRPr="00083F9B">
              <w:rPr>
                <w:rStyle w:val="Hypertextovodkaz"/>
                <w:rFonts w:ascii="Palatino Linotype" w:hAnsi="Palatino Linotype"/>
                <w:noProof/>
              </w:rPr>
              <w:t>1.2.</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Systém firemního vzdělávání pracovníků</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_Toc510468820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22</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21" w:history="1">
            <w:r w:rsidR="00083F9B" w:rsidRPr="00083F9B">
              <w:rPr>
                <w:rStyle w:val="Hypertextovodkaz"/>
                <w:rFonts w:ascii="Palatino Linotype" w:hAnsi="Palatino Linotype"/>
                <w:noProof/>
              </w:rPr>
              <w:t>1.3.</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Význam firemního vzdělávání</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_Toc510468821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25</w:t>
            </w:r>
            <w:r w:rsidR="00083F9B" w:rsidRPr="00083F9B">
              <w:rPr>
                <w:rFonts w:ascii="Palatino Linotype" w:hAnsi="Palatino Linotype"/>
                <w:noProof/>
                <w:webHidden/>
              </w:rPr>
              <w:fldChar w:fldCharType="end"/>
            </w:r>
          </w:hyperlink>
        </w:p>
        <w:p w:rsidR="00083F9B" w:rsidRPr="00083F9B" w:rsidRDefault="00B03C5B">
          <w:pPr>
            <w:pStyle w:val="Obsah2"/>
            <w:tabs>
              <w:tab w:val="right" w:leader="dot" w:pos="8209"/>
            </w:tabs>
            <w:rPr>
              <w:rFonts w:ascii="Palatino Linotype" w:eastAsiaTheme="minorEastAsia" w:hAnsi="Palatino Linotype"/>
              <w:noProof/>
              <w:lang w:eastAsia="cs-CZ"/>
            </w:rPr>
          </w:pPr>
          <w:hyperlink w:anchor="_Toc510468822" w:history="1">
            <w:r w:rsidR="00083F9B" w:rsidRPr="00083F9B">
              <w:rPr>
                <w:rStyle w:val="Hypertextovodkaz"/>
                <w:rFonts w:ascii="Palatino Linotype" w:hAnsi="Palatino Linotype"/>
                <w:noProof/>
              </w:rPr>
              <w:t>Shrnutí</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_Toc510468822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26</w:t>
            </w:r>
            <w:r w:rsidR="00083F9B" w:rsidRPr="00083F9B">
              <w:rPr>
                <w:rFonts w:ascii="Palatino Linotype" w:hAnsi="Palatino Linotype"/>
                <w:noProof/>
                <w:webHidden/>
              </w:rPr>
              <w:fldChar w:fldCharType="end"/>
            </w:r>
          </w:hyperlink>
        </w:p>
        <w:p w:rsidR="00083F9B" w:rsidRPr="00083F9B" w:rsidRDefault="00B03C5B">
          <w:pPr>
            <w:pStyle w:val="Obsah1"/>
            <w:tabs>
              <w:tab w:val="left" w:pos="440"/>
              <w:tab w:val="right" w:leader="dot" w:pos="8209"/>
            </w:tabs>
            <w:rPr>
              <w:rFonts w:ascii="Palatino Linotype" w:eastAsiaTheme="minorEastAsia" w:hAnsi="Palatino Linotype"/>
              <w:noProof/>
              <w:lang w:eastAsia="cs-CZ"/>
            </w:rPr>
          </w:pPr>
          <w:hyperlink w:anchor="_Toc510468823" w:history="1">
            <w:r w:rsidR="00083F9B" w:rsidRPr="00083F9B">
              <w:rPr>
                <w:rStyle w:val="Hypertextovodkaz"/>
                <w:rFonts w:ascii="Palatino Linotype" w:hAnsi="Palatino Linotype"/>
                <w:noProof/>
              </w:rPr>
              <w:t>2.</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Analýza a identifikace vzdělávacích potřeb</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_Toc510468823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27</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24" w:history="1">
            <w:r w:rsidR="00083F9B" w:rsidRPr="00083F9B">
              <w:rPr>
                <w:rStyle w:val="Hypertextovodkaz"/>
                <w:rFonts w:ascii="Palatino Linotype" w:hAnsi="Palatino Linotype"/>
                <w:noProof/>
              </w:rPr>
              <w:t>2.1.</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Pojem vzdělávací potřeby</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_Toc510468824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27</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25" w:history="1">
            <w:r w:rsidR="00083F9B" w:rsidRPr="00083F9B">
              <w:rPr>
                <w:rStyle w:val="Hypertextovodkaz"/>
                <w:rFonts w:ascii="Palatino Linotype" w:hAnsi="Palatino Linotype"/>
                <w:noProof/>
              </w:rPr>
              <w:t>2.2.</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Analýza a identifikace vzdělávacích potřeb</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_Toc510468825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28</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26" w:history="1">
            <w:r w:rsidR="00083F9B" w:rsidRPr="00083F9B">
              <w:rPr>
                <w:rStyle w:val="Hypertextovodkaz"/>
                <w:rFonts w:ascii="Palatino Linotype" w:hAnsi="Palatino Linotype"/>
                <w:noProof/>
              </w:rPr>
              <w:t>2.3.</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Zdroje pro analýzu vzdělávacích potřeb</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_Toc510468826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29</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27" w:history="1">
            <w:r w:rsidR="00083F9B" w:rsidRPr="00083F9B">
              <w:rPr>
                <w:rStyle w:val="Hypertextovodkaz"/>
                <w:rFonts w:ascii="Palatino Linotype" w:hAnsi="Palatino Linotype"/>
                <w:noProof/>
              </w:rPr>
              <w:t>2.4.</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Úrovně analýzy vzdělávacích potřeb</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_Toc510468827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31</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28" w:history="1">
            <w:r w:rsidR="00083F9B" w:rsidRPr="00083F9B">
              <w:rPr>
                <w:rStyle w:val="Hypertextovodkaz"/>
                <w:rFonts w:ascii="Palatino Linotype" w:hAnsi="Palatino Linotype"/>
                <w:noProof/>
              </w:rPr>
              <w:t>2.5.</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Způsoby analýzy a identifikace vzdělávacích potřeb</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_Toc510468828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34</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29" w:history="1">
            <w:r w:rsidR="00083F9B" w:rsidRPr="00083F9B">
              <w:rPr>
                <w:rStyle w:val="Hypertextovodkaz"/>
                <w:rFonts w:ascii="Palatino Linotype" w:hAnsi="Palatino Linotype"/>
                <w:noProof/>
              </w:rPr>
              <w:t>2.6.</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Vybrané metody analýzy a vzdělávacích potřeb</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_Toc510468829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35</w:t>
            </w:r>
            <w:r w:rsidR="00083F9B" w:rsidRPr="00083F9B">
              <w:rPr>
                <w:rFonts w:ascii="Palatino Linotype" w:hAnsi="Palatino Linotype"/>
                <w:noProof/>
                <w:webHidden/>
              </w:rPr>
              <w:fldChar w:fldCharType="end"/>
            </w:r>
          </w:hyperlink>
        </w:p>
        <w:p w:rsidR="00083F9B" w:rsidRPr="00083F9B" w:rsidRDefault="00B03C5B">
          <w:pPr>
            <w:pStyle w:val="Obsah2"/>
            <w:tabs>
              <w:tab w:val="left" w:pos="1100"/>
              <w:tab w:val="right" w:leader="dot" w:pos="8209"/>
            </w:tabs>
            <w:rPr>
              <w:rFonts w:ascii="Palatino Linotype" w:eastAsiaTheme="minorEastAsia" w:hAnsi="Palatino Linotype"/>
              <w:noProof/>
              <w:lang w:eastAsia="cs-CZ"/>
            </w:rPr>
          </w:pPr>
          <w:hyperlink w:anchor="_Toc510468830" w:history="1">
            <w:r w:rsidR="00083F9B" w:rsidRPr="00083F9B">
              <w:rPr>
                <w:rStyle w:val="Hypertextovodkaz"/>
                <w:rFonts w:ascii="Palatino Linotype" w:hAnsi="Palatino Linotype"/>
                <w:noProof/>
              </w:rPr>
              <w:t>2.6.1.</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Rozhovor (Interview)</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_Toc510468830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35</w:t>
            </w:r>
            <w:r w:rsidR="00083F9B" w:rsidRPr="00083F9B">
              <w:rPr>
                <w:rFonts w:ascii="Palatino Linotype" w:hAnsi="Palatino Linotype"/>
                <w:noProof/>
                <w:webHidden/>
              </w:rPr>
              <w:fldChar w:fldCharType="end"/>
            </w:r>
          </w:hyperlink>
        </w:p>
        <w:p w:rsidR="00083F9B" w:rsidRPr="00083F9B" w:rsidRDefault="00B03C5B">
          <w:pPr>
            <w:pStyle w:val="Obsah2"/>
            <w:tabs>
              <w:tab w:val="left" w:pos="1100"/>
              <w:tab w:val="right" w:leader="dot" w:pos="8209"/>
            </w:tabs>
            <w:rPr>
              <w:rFonts w:ascii="Palatino Linotype" w:eastAsiaTheme="minorEastAsia" w:hAnsi="Palatino Linotype"/>
              <w:noProof/>
              <w:lang w:eastAsia="cs-CZ"/>
            </w:rPr>
          </w:pPr>
          <w:hyperlink w:anchor="_Toc510468831" w:history="1">
            <w:r w:rsidR="00083F9B" w:rsidRPr="00083F9B">
              <w:rPr>
                <w:rStyle w:val="Hypertextovodkaz"/>
                <w:rFonts w:ascii="Palatino Linotype" w:hAnsi="Palatino Linotype"/>
                <w:noProof/>
              </w:rPr>
              <w:t>2.6.2.</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Dotazování</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_Toc510468831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37</w:t>
            </w:r>
            <w:r w:rsidR="00083F9B" w:rsidRPr="00083F9B">
              <w:rPr>
                <w:rFonts w:ascii="Palatino Linotype" w:hAnsi="Palatino Linotype"/>
                <w:noProof/>
                <w:webHidden/>
              </w:rPr>
              <w:fldChar w:fldCharType="end"/>
            </w:r>
          </w:hyperlink>
        </w:p>
        <w:p w:rsidR="00083F9B" w:rsidRPr="00083F9B" w:rsidRDefault="00B03C5B">
          <w:pPr>
            <w:pStyle w:val="Obsah2"/>
            <w:tabs>
              <w:tab w:val="left" w:pos="1100"/>
              <w:tab w:val="right" w:leader="dot" w:pos="8209"/>
            </w:tabs>
            <w:rPr>
              <w:rFonts w:ascii="Palatino Linotype" w:eastAsiaTheme="minorEastAsia" w:hAnsi="Palatino Linotype"/>
              <w:noProof/>
              <w:lang w:eastAsia="cs-CZ"/>
            </w:rPr>
          </w:pPr>
          <w:hyperlink w:anchor="_Toc510468832" w:history="1">
            <w:r w:rsidR="00083F9B" w:rsidRPr="00083F9B">
              <w:rPr>
                <w:rStyle w:val="Hypertextovodkaz"/>
                <w:rFonts w:ascii="Palatino Linotype" w:hAnsi="Palatino Linotype"/>
                <w:noProof/>
              </w:rPr>
              <w:t>2.6.3.</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Popis práce vytvořený zaměstnancem</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_Toc510468832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38</w:t>
            </w:r>
            <w:r w:rsidR="00083F9B" w:rsidRPr="00083F9B">
              <w:rPr>
                <w:rFonts w:ascii="Palatino Linotype" w:hAnsi="Palatino Linotype"/>
                <w:noProof/>
                <w:webHidden/>
              </w:rPr>
              <w:fldChar w:fldCharType="end"/>
            </w:r>
          </w:hyperlink>
        </w:p>
        <w:p w:rsidR="00083F9B" w:rsidRPr="00083F9B" w:rsidRDefault="00B03C5B">
          <w:pPr>
            <w:pStyle w:val="Obsah2"/>
            <w:tabs>
              <w:tab w:val="left" w:pos="1100"/>
              <w:tab w:val="right" w:leader="dot" w:pos="8209"/>
            </w:tabs>
            <w:rPr>
              <w:rFonts w:ascii="Palatino Linotype" w:eastAsiaTheme="minorEastAsia" w:hAnsi="Palatino Linotype"/>
              <w:noProof/>
              <w:lang w:eastAsia="cs-CZ"/>
            </w:rPr>
          </w:pPr>
          <w:hyperlink w:anchor="_Toc510468833" w:history="1">
            <w:r w:rsidR="00083F9B" w:rsidRPr="00083F9B">
              <w:rPr>
                <w:rStyle w:val="Hypertextovodkaz"/>
                <w:rFonts w:ascii="Palatino Linotype" w:hAnsi="Palatino Linotype"/>
                <w:noProof/>
              </w:rPr>
              <w:t>2.6.4.</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Identifikace rozvojových potřeb nadřízeným</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_Toc510468833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38</w:t>
            </w:r>
            <w:r w:rsidR="00083F9B" w:rsidRPr="00083F9B">
              <w:rPr>
                <w:rFonts w:ascii="Palatino Linotype" w:hAnsi="Palatino Linotype"/>
                <w:noProof/>
                <w:webHidden/>
              </w:rPr>
              <w:fldChar w:fldCharType="end"/>
            </w:r>
          </w:hyperlink>
        </w:p>
        <w:p w:rsidR="00083F9B" w:rsidRPr="00083F9B" w:rsidRDefault="00B03C5B">
          <w:pPr>
            <w:pStyle w:val="Obsah2"/>
            <w:tabs>
              <w:tab w:val="right" w:leader="dot" w:pos="8209"/>
            </w:tabs>
            <w:rPr>
              <w:rFonts w:ascii="Palatino Linotype" w:eastAsiaTheme="minorEastAsia" w:hAnsi="Palatino Linotype"/>
              <w:noProof/>
              <w:lang w:eastAsia="cs-CZ"/>
            </w:rPr>
          </w:pPr>
          <w:hyperlink w:anchor="_Toc510468834" w:history="1">
            <w:r w:rsidR="00083F9B" w:rsidRPr="00083F9B">
              <w:rPr>
                <w:rStyle w:val="Hypertextovodkaz"/>
                <w:rFonts w:ascii="Palatino Linotype" w:hAnsi="Palatino Linotype"/>
                <w:noProof/>
              </w:rPr>
              <w:t>Shrnutí</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_Toc510468834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39</w:t>
            </w:r>
            <w:r w:rsidR="00083F9B" w:rsidRPr="00083F9B">
              <w:rPr>
                <w:rFonts w:ascii="Palatino Linotype" w:hAnsi="Palatino Linotype"/>
                <w:noProof/>
                <w:webHidden/>
              </w:rPr>
              <w:fldChar w:fldCharType="end"/>
            </w:r>
          </w:hyperlink>
        </w:p>
        <w:p w:rsidR="00083F9B" w:rsidRPr="00083F9B" w:rsidRDefault="00B03C5B">
          <w:pPr>
            <w:pStyle w:val="Obsah1"/>
            <w:tabs>
              <w:tab w:val="right" w:leader="dot" w:pos="8209"/>
            </w:tabs>
            <w:rPr>
              <w:rFonts w:ascii="Palatino Linotype" w:eastAsiaTheme="minorEastAsia" w:hAnsi="Palatino Linotype"/>
              <w:noProof/>
              <w:lang w:eastAsia="cs-CZ"/>
            </w:rPr>
          </w:pPr>
          <w:hyperlink w:anchor="_Toc510468835" w:history="1">
            <w:r w:rsidR="00083F9B" w:rsidRPr="00083F9B">
              <w:rPr>
                <w:rStyle w:val="Hypertextovodkaz"/>
                <w:rFonts w:ascii="Palatino Linotype" w:hAnsi="Palatino Linotype"/>
                <w:noProof/>
              </w:rPr>
              <w:t>Empirická část</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_Toc510468835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41</w:t>
            </w:r>
            <w:r w:rsidR="00083F9B" w:rsidRPr="00083F9B">
              <w:rPr>
                <w:rFonts w:ascii="Palatino Linotype" w:hAnsi="Palatino Linotype"/>
                <w:noProof/>
                <w:webHidden/>
              </w:rPr>
              <w:fldChar w:fldCharType="end"/>
            </w:r>
          </w:hyperlink>
        </w:p>
        <w:p w:rsidR="00083F9B" w:rsidRPr="00083F9B" w:rsidRDefault="00B03C5B">
          <w:pPr>
            <w:pStyle w:val="Obsah1"/>
            <w:tabs>
              <w:tab w:val="left" w:pos="440"/>
              <w:tab w:val="right" w:leader="dot" w:pos="8209"/>
            </w:tabs>
            <w:rPr>
              <w:rFonts w:ascii="Palatino Linotype" w:eastAsiaTheme="minorEastAsia" w:hAnsi="Palatino Linotype"/>
              <w:noProof/>
              <w:lang w:eastAsia="cs-CZ"/>
            </w:rPr>
          </w:pPr>
          <w:hyperlink w:anchor="_Toc510468836" w:history="1">
            <w:r w:rsidR="00083F9B" w:rsidRPr="00083F9B">
              <w:rPr>
                <w:rStyle w:val="Hypertextovodkaz"/>
                <w:rFonts w:ascii="Palatino Linotype" w:hAnsi="Palatino Linotype"/>
                <w:noProof/>
              </w:rPr>
              <w:t>3.</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Charakteristika vybrané firmy</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_Toc510468836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41</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37" w:history="1">
            <w:r w:rsidR="00083F9B" w:rsidRPr="00083F9B">
              <w:rPr>
                <w:rStyle w:val="Hypertextovodkaz"/>
                <w:rFonts w:ascii="Palatino Linotype" w:hAnsi="Palatino Linotype"/>
                <w:noProof/>
              </w:rPr>
              <w:t>3.1.</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Organizační struktura vybrané firmy</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_Toc510468837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42</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38" w:history="1">
            <w:r w:rsidR="00083F9B" w:rsidRPr="00083F9B">
              <w:rPr>
                <w:rStyle w:val="Hypertextovodkaz"/>
                <w:rFonts w:ascii="Palatino Linotype" w:hAnsi="Palatino Linotype"/>
                <w:noProof/>
              </w:rPr>
              <w:t>3.2.</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Způsob získávání a výběru nových pracovníků</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_Toc510468838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44</w:t>
            </w:r>
            <w:r w:rsidR="00083F9B" w:rsidRPr="00083F9B">
              <w:rPr>
                <w:rFonts w:ascii="Palatino Linotype" w:hAnsi="Palatino Linotype"/>
                <w:noProof/>
                <w:webHidden/>
              </w:rPr>
              <w:fldChar w:fldCharType="end"/>
            </w:r>
          </w:hyperlink>
        </w:p>
        <w:p w:rsidR="00083F9B" w:rsidRPr="00083F9B" w:rsidRDefault="00B03C5B">
          <w:pPr>
            <w:pStyle w:val="Obsah1"/>
            <w:tabs>
              <w:tab w:val="left" w:pos="440"/>
              <w:tab w:val="right" w:leader="dot" w:pos="8209"/>
            </w:tabs>
            <w:rPr>
              <w:rFonts w:ascii="Palatino Linotype" w:eastAsiaTheme="minorEastAsia" w:hAnsi="Palatino Linotype"/>
              <w:noProof/>
              <w:lang w:eastAsia="cs-CZ"/>
            </w:rPr>
          </w:pPr>
          <w:hyperlink w:anchor="_Toc510468839" w:history="1">
            <w:r w:rsidR="00083F9B" w:rsidRPr="00083F9B">
              <w:rPr>
                <w:rStyle w:val="Hypertextovodkaz"/>
                <w:rFonts w:ascii="Palatino Linotype" w:hAnsi="Palatino Linotype"/>
                <w:noProof/>
              </w:rPr>
              <w:t>4.</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Postavení absolventů na trhu práce</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_Toc510468839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46</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40" w:history="1">
            <w:r w:rsidR="00083F9B" w:rsidRPr="00083F9B">
              <w:rPr>
                <w:rStyle w:val="Hypertextovodkaz"/>
                <w:rFonts w:ascii="Palatino Linotype" w:hAnsi="Palatino Linotype"/>
                <w:noProof/>
              </w:rPr>
              <w:t>4.1.</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Postavení absolventů na trhu práce</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_Toc510468840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47</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41" w:history="1">
            <w:r w:rsidR="00083F9B" w:rsidRPr="00083F9B">
              <w:rPr>
                <w:rStyle w:val="Hypertextovodkaz"/>
                <w:rFonts w:ascii="Palatino Linotype" w:hAnsi="Palatino Linotype"/>
                <w:noProof/>
              </w:rPr>
              <w:t>4.2.</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Projekt Záruky pro mladé v Moravskoslezském kraji</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_Toc510468841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49</w:t>
            </w:r>
            <w:r w:rsidR="00083F9B" w:rsidRPr="00083F9B">
              <w:rPr>
                <w:rFonts w:ascii="Palatino Linotype" w:hAnsi="Palatino Linotype"/>
                <w:noProof/>
                <w:webHidden/>
              </w:rPr>
              <w:fldChar w:fldCharType="end"/>
            </w:r>
          </w:hyperlink>
        </w:p>
        <w:p w:rsidR="00083F9B" w:rsidRPr="00083F9B" w:rsidRDefault="00B03C5B">
          <w:pPr>
            <w:pStyle w:val="Obsah1"/>
            <w:tabs>
              <w:tab w:val="left" w:pos="440"/>
              <w:tab w:val="right" w:leader="dot" w:pos="8209"/>
            </w:tabs>
            <w:rPr>
              <w:rFonts w:ascii="Palatino Linotype" w:eastAsiaTheme="minorEastAsia" w:hAnsi="Palatino Linotype"/>
              <w:noProof/>
              <w:lang w:eastAsia="cs-CZ"/>
            </w:rPr>
          </w:pPr>
          <w:hyperlink w:anchor="_Toc510468842" w:history="1">
            <w:r w:rsidR="00083F9B" w:rsidRPr="00083F9B">
              <w:rPr>
                <w:rStyle w:val="Hypertextovodkaz"/>
                <w:rFonts w:ascii="Palatino Linotype" w:hAnsi="Palatino Linotype"/>
                <w:noProof/>
              </w:rPr>
              <w:t>5.</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Metodologie</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_Toc510468842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50</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43" w:history="1">
            <w:r w:rsidR="00083F9B" w:rsidRPr="00083F9B">
              <w:rPr>
                <w:rStyle w:val="Hypertextovodkaz"/>
                <w:rFonts w:ascii="Palatino Linotype" w:hAnsi="Palatino Linotype"/>
                <w:noProof/>
              </w:rPr>
              <w:t>5.1.</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Stanovení cílů výzkumu</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_Toc510468843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50</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44" w:history="1">
            <w:r w:rsidR="00083F9B" w:rsidRPr="00083F9B">
              <w:rPr>
                <w:rStyle w:val="Hypertextovodkaz"/>
                <w:rFonts w:ascii="Palatino Linotype" w:hAnsi="Palatino Linotype"/>
                <w:noProof/>
              </w:rPr>
              <w:t>5.2.</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Výzkumná otázka a dílčí výzkumné otázky</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_Toc510468844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51</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45" w:history="1">
            <w:r w:rsidR="00083F9B" w:rsidRPr="00083F9B">
              <w:rPr>
                <w:rStyle w:val="Hypertextovodkaz"/>
                <w:rFonts w:ascii="Palatino Linotype" w:hAnsi="Palatino Linotype"/>
                <w:noProof/>
              </w:rPr>
              <w:t>5.3.</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Výzkumný vzorek</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_Toc510468845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52</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46" w:history="1">
            <w:r w:rsidR="00083F9B" w:rsidRPr="00083F9B">
              <w:rPr>
                <w:rStyle w:val="Hypertextovodkaz"/>
                <w:rFonts w:ascii="Palatino Linotype" w:hAnsi="Palatino Linotype"/>
                <w:noProof/>
              </w:rPr>
              <w:t>5.4.</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Výzkumná metoda</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_Toc510468846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53</w:t>
            </w:r>
            <w:r w:rsidR="00083F9B" w:rsidRPr="00083F9B">
              <w:rPr>
                <w:rFonts w:ascii="Palatino Linotype" w:hAnsi="Palatino Linotype"/>
                <w:noProof/>
                <w:webHidden/>
              </w:rPr>
              <w:fldChar w:fldCharType="end"/>
            </w:r>
          </w:hyperlink>
        </w:p>
        <w:p w:rsidR="00083F9B" w:rsidRPr="00083F9B" w:rsidRDefault="00B03C5B">
          <w:pPr>
            <w:pStyle w:val="Obsah2"/>
            <w:tabs>
              <w:tab w:val="left" w:pos="880"/>
              <w:tab w:val="right" w:leader="dot" w:pos="8209"/>
            </w:tabs>
            <w:rPr>
              <w:rFonts w:ascii="Palatino Linotype" w:eastAsiaTheme="minorEastAsia" w:hAnsi="Palatino Linotype"/>
              <w:noProof/>
              <w:lang w:eastAsia="cs-CZ"/>
            </w:rPr>
          </w:pPr>
          <w:hyperlink w:anchor="_Toc510468847" w:history="1">
            <w:r w:rsidR="00083F9B" w:rsidRPr="00083F9B">
              <w:rPr>
                <w:rStyle w:val="Hypertextovodkaz"/>
                <w:rFonts w:ascii="Palatino Linotype" w:hAnsi="Palatino Linotype"/>
                <w:noProof/>
              </w:rPr>
              <w:t>5.5.</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Analýza dat</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_Toc510468847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54</w:t>
            </w:r>
            <w:r w:rsidR="00083F9B" w:rsidRPr="00083F9B">
              <w:rPr>
                <w:rFonts w:ascii="Palatino Linotype" w:hAnsi="Palatino Linotype"/>
                <w:noProof/>
                <w:webHidden/>
              </w:rPr>
              <w:fldChar w:fldCharType="end"/>
            </w:r>
          </w:hyperlink>
        </w:p>
        <w:p w:rsidR="00083F9B" w:rsidRPr="00083F9B" w:rsidRDefault="00B03C5B">
          <w:pPr>
            <w:pStyle w:val="Obsah2"/>
            <w:tabs>
              <w:tab w:val="left" w:pos="1100"/>
              <w:tab w:val="right" w:leader="dot" w:pos="8209"/>
            </w:tabs>
            <w:rPr>
              <w:rFonts w:ascii="Palatino Linotype" w:eastAsiaTheme="minorEastAsia" w:hAnsi="Palatino Linotype"/>
              <w:noProof/>
              <w:lang w:eastAsia="cs-CZ"/>
            </w:rPr>
          </w:pPr>
          <w:hyperlink w:anchor="_Toc510468848" w:history="1">
            <w:r w:rsidR="00083F9B" w:rsidRPr="00083F9B">
              <w:rPr>
                <w:rStyle w:val="Hypertextovodkaz"/>
                <w:rFonts w:ascii="Palatino Linotype" w:hAnsi="Palatino Linotype"/>
                <w:noProof/>
              </w:rPr>
              <w:t>5.5.1.</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Triangulace</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_Toc510468848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54</w:t>
            </w:r>
            <w:r w:rsidR="00083F9B" w:rsidRPr="00083F9B">
              <w:rPr>
                <w:rFonts w:ascii="Palatino Linotype" w:hAnsi="Palatino Linotype"/>
                <w:noProof/>
                <w:webHidden/>
              </w:rPr>
              <w:fldChar w:fldCharType="end"/>
            </w:r>
          </w:hyperlink>
        </w:p>
        <w:p w:rsidR="00083F9B" w:rsidRPr="00083F9B" w:rsidRDefault="00B03C5B">
          <w:pPr>
            <w:pStyle w:val="Obsah1"/>
            <w:tabs>
              <w:tab w:val="left" w:pos="440"/>
              <w:tab w:val="right" w:leader="dot" w:pos="8209"/>
            </w:tabs>
            <w:rPr>
              <w:rFonts w:ascii="Palatino Linotype" w:eastAsiaTheme="minorEastAsia" w:hAnsi="Palatino Linotype"/>
              <w:noProof/>
              <w:lang w:eastAsia="cs-CZ"/>
            </w:rPr>
          </w:pPr>
          <w:hyperlink w:anchor="_Toc510468849" w:history="1">
            <w:r w:rsidR="00083F9B" w:rsidRPr="00083F9B">
              <w:rPr>
                <w:rStyle w:val="Hypertextovodkaz"/>
                <w:rFonts w:ascii="Palatino Linotype" w:hAnsi="Palatino Linotype"/>
                <w:noProof/>
              </w:rPr>
              <w:t>6.</w:t>
            </w:r>
            <w:r w:rsidR="00083F9B" w:rsidRPr="00083F9B">
              <w:rPr>
                <w:rFonts w:ascii="Palatino Linotype" w:eastAsiaTheme="minorEastAsia" w:hAnsi="Palatino Linotype"/>
                <w:noProof/>
                <w:lang w:eastAsia="cs-CZ"/>
              </w:rPr>
              <w:tab/>
            </w:r>
            <w:r w:rsidR="00083F9B" w:rsidRPr="00083F9B">
              <w:rPr>
                <w:rStyle w:val="Hypertextovodkaz"/>
                <w:rFonts w:ascii="Palatino Linotype" w:hAnsi="Palatino Linotype"/>
                <w:noProof/>
              </w:rPr>
              <w:t>Vlastní interpretace získaných dat</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_Toc510468849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56</w:t>
            </w:r>
            <w:r w:rsidR="00083F9B" w:rsidRPr="00083F9B">
              <w:rPr>
                <w:rFonts w:ascii="Palatino Linotype" w:hAnsi="Palatino Linotype"/>
                <w:noProof/>
                <w:webHidden/>
              </w:rPr>
              <w:fldChar w:fldCharType="end"/>
            </w:r>
          </w:hyperlink>
        </w:p>
        <w:p w:rsidR="00083F9B" w:rsidRPr="00083F9B" w:rsidRDefault="00B03C5B">
          <w:pPr>
            <w:pStyle w:val="Obsah1"/>
            <w:tabs>
              <w:tab w:val="right" w:leader="dot" w:pos="8209"/>
            </w:tabs>
            <w:rPr>
              <w:rFonts w:ascii="Palatino Linotype" w:eastAsiaTheme="minorEastAsia" w:hAnsi="Palatino Linotype"/>
              <w:noProof/>
              <w:lang w:eastAsia="cs-CZ"/>
            </w:rPr>
          </w:pPr>
          <w:hyperlink w:anchor="_Toc510468850" w:history="1">
            <w:r w:rsidR="00083F9B" w:rsidRPr="00083F9B">
              <w:rPr>
                <w:rStyle w:val="Hypertextovodkaz"/>
                <w:rFonts w:ascii="Palatino Linotype" w:hAnsi="Palatino Linotype"/>
                <w:noProof/>
              </w:rPr>
              <w:t>Závěr</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_Toc510468850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69</w:t>
            </w:r>
            <w:r w:rsidR="00083F9B" w:rsidRPr="00083F9B">
              <w:rPr>
                <w:rFonts w:ascii="Palatino Linotype" w:hAnsi="Palatino Linotype"/>
                <w:noProof/>
                <w:webHidden/>
              </w:rPr>
              <w:fldChar w:fldCharType="end"/>
            </w:r>
          </w:hyperlink>
        </w:p>
        <w:p w:rsidR="00083F9B" w:rsidRPr="00083F9B" w:rsidRDefault="00B03C5B">
          <w:pPr>
            <w:pStyle w:val="Obsah1"/>
            <w:tabs>
              <w:tab w:val="right" w:leader="dot" w:pos="8209"/>
            </w:tabs>
            <w:rPr>
              <w:rFonts w:ascii="Palatino Linotype" w:eastAsiaTheme="minorEastAsia" w:hAnsi="Palatino Linotype"/>
              <w:noProof/>
              <w:lang w:eastAsia="cs-CZ"/>
            </w:rPr>
          </w:pPr>
          <w:hyperlink w:anchor="_Toc510468851" w:history="1">
            <w:r w:rsidR="00083F9B" w:rsidRPr="00083F9B">
              <w:rPr>
                <w:rStyle w:val="Hypertextovodkaz"/>
                <w:rFonts w:ascii="Palatino Linotype" w:hAnsi="Palatino Linotype"/>
                <w:noProof/>
              </w:rPr>
              <w:t>Literatura a zdroje</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_Toc510468851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71</w:t>
            </w:r>
            <w:r w:rsidR="00083F9B" w:rsidRPr="00083F9B">
              <w:rPr>
                <w:rFonts w:ascii="Palatino Linotype" w:hAnsi="Palatino Linotype"/>
                <w:noProof/>
                <w:webHidden/>
              </w:rPr>
              <w:fldChar w:fldCharType="end"/>
            </w:r>
          </w:hyperlink>
        </w:p>
        <w:p w:rsidR="00083F9B" w:rsidRPr="00083F9B" w:rsidRDefault="00B03C5B">
          <w:pPr>
            <w:pStyle w:val="Obsah1"/>
            <w:tabs>
              <w:tab w:val="right" w:leader="dot" w:pos="8209"/>
            </w:tabs>
            <w:rPr>
              <w:rFonts w:ascii="Palatino Linotype" w:eastAsiaTheme="minorEastAsia" w:hAnsi="Palatino Linotype"/>
              <w:noProof/>
              <w:lang w:eastAsia="cs-CZ"/>
            </w:rPr>
          </w:pPr>
          <w:hyperlink w:anchor="_Toc510468852" w:history="1">
            <w:r w:rsidR="00083F9B" w:rsidRPr="00083F9B">
              <w:rPr>
                <w:rStyle w:val="Hypertextovodkaz"/>
                <w:rFonts w:ascii="Palatino Linotype" w:hAnsi="Palatino Linotype"/>
                <w:noProof/>
                <w:lang w:eastAsia="cs-CZ"/>
              </w:rPr>
              <w:t>Seznam zkratek</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_Toc510468852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75</w:t>
            </w:r>
            <w:r w:rsidR="00083F9B" w:rsidRPr="00083F9B">
              <w:rPr>
                <w:rFonts w:ascii="Palatino Linotype" w:hAnsi="Palatino Linotype"/>
                <w:noProof/>
                <w:webHidden/>
              </w:rPr>
              <w:fldChar w:fldCharType="end"/>
            </w:r>
          </w:hyperlink>
        </w:p>
        <w:p w:rsidR="00083F9B" w:rsidRPr="00083F9B" w:rsidRDefault="00B03C5B">
          <w:pPr>
            <w:pStyle w:val="Obsah1"/>
            <w:tabs>
              <w:tab w:val="right" w:leader="dot" w:pos="8209"/>
            </w:tabs>
            <w:rPr>
              <w:rFonts w:ascii="Palatino Linotype" w:eastAsiaTheme="minorEastAsia" w:hAnsi="Palatino Linotype"/>
              <w:noProof/>
              <w:lang w:eastAsia="cs-CZ"/>
            </w:rPr>
          </w:pPr>
          <w:hyperlink w:anchor="_Toc510468853" w:history="1">
            <w:r w:rsidR="00083F9B" w:rsidRPr="00083F9B">
              <w:rPr>
                <w:rStyle w:val="Hypertextovodkaz"/>
                <w:rFonts w:ascii="Palatino Linotype" w:hAnsi="Palatino Linotype"/>
                <w:noProof/>
                <w:lang w:eastAsia="cs-CZ"/>
              </w:rPr>
              <w:t>Seznam obrázků</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_Toc510468853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76</w:t>
            </w:r>
            <w:r w:rsidR="00083F9B" w:rsidRPr="00083F9B">
              <w:rPr>
                <w:rFonts w:ascii="Palatino Linotype" w:hAnsi="Palatino Linotype"/>
                <w:noProof/>
                <w:webHidden/>
              </w:rPr>
              <w:fldChar w:fldCharType="end"/>
            </w:r>
          </w:hyperlink>
        </w:p>
        <w:p w:rsidR="00083F9B" w:rsidRPr="00083F9B" w:rsidRDefault="00B03C5B">
          <w:pPr>
            <w:pStyle w:val="Obsah1"/>
            <w:tabs>
              <w:tab w:val="right" w:leader="dot" w:pos="8209"/>
            </w:tabs>
            <w:rPr>
              <w:rFonts w:ascii="Palatino Linotype" w:eastAsiaTheme="minorEastAsia" w:hAnsi="Palatino Linotype"/>
              <w:noProof/>
              <w:lang w:eastAsia="cs-CZ"/>
            </w:rPr>
          </w:pPr>
          <w:hyperlink w:anchor="_Toc510468854" w:history="1">
            <w:r w:rsidR="00083F9B" w:rsidRPr="00083F9B">
              <w:rPr>
                <w:rStyle w:val="Hypertextovodkaz"/>
                <w:rFonts w:ascii="Palatino Linotype" w:hAnsi="Palatino Linotype"/>
                <w:noProof/>
                <w:lang w:eastAsia="cs-CZ"/>
              </w:rPr>
              <w:t>Seznam tabulek</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_Toc510468854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77</w:t>
            </w:r>
            <w:r w:rsidR="00083F9B" w:rsidRPr="00083F9B">
              <w:rPr>
                <w:rFonts w:ascii="Palatino Linotype" w:hAnsi="Palatino Linotype"/>
                <w:noProof/>
                <w:webHidden/>
              </w:rPr>
              <w:fldChar w:fldCharType="end"/>
            </w:r>
          </w:hyperlink>
        </w:p>
        <w:p w:rsidR="00083F9B" w:rsidRPr="00083F9B" w:rsidRDefault="00B03C5B">
          <w:pPr>
            <w:pStyle w:val="Obsah1"/>
            <w:tabs>
              <w:tab w:val="right" w:leader="dot" w:pos="8209"/>
            </w:tabs>
            <w:rPr>
              <w:rFonts w:ascii="Palatino Linotype" w:eastAsiaTheme="minorEastAsia" w:hAnsi="Palatino Linotype"/>
              <w:noProof/>
              <w:lang w:eastAsia="cs-CZ"/>
            </w:rPr>
          </w:pPr>
          <w:hyperlink w:anchor="_Toc510468855" w:history="1">
            <w:r w:rsidR="00083F9B" w:rsidRPr="00083F9B">
              <w:rPr>
                <w:rStyle w:val="Hypertextovodkaz"/>
                <w:rFonts w:ascii="Palatino Linotype" w:hAnsi="Palatino Linotype"/>
                <w:noProof/>
                <w:lang w:eastAsia="cs-CZ"/>
              </w:rPr>
              <w:t>Seznam příloh</w:t>
            </w:r>
            <w:r w:rsidR="00083F9B" w:rsidRPr="00083F9B">
              <w:rPr>
                <w:rFonts w:ascii="Palatino Linotype" w:hAnsi="Palatino Linotype"/>
                <w:noProof/>
                <w:webHidden/>
              </w:rPr>
              <w:tab/>
            </w:r>
            <w:r w:rsidR="00083F9B" w:rsidRPr="00083F9B">
              <w:rPr>
                <w:rFonts w:ascii="Palatino Linotype" w:hAnsi="Palatino Linotype"/>
                <w:noProof/>
                <w:webHidden/>
              </w:rPr>
              <w:fldChar w:fldCharType="begin"/>
            </w:r>
            <w:r w:rsidR="00083F9B" w:rsidRPr="00083F9B">
              <w:rPr>
                <w:rFonts w:ascii="Palatino Linotype" w:hAnsi="Palatino Linotype"/>
                <w:noProof/>
                <w:webHidden/>
              </w:rPr>
              <w:instrText xml:space="preserve"> PAGEREF _Toc510468855 \h </w:instrText>
            </w:r>
            <w:r w:rsidR="00083F9B" w:rsidRPr="00083F9B">
              <w:rPr>
                <w:rFonts w:ascii="Palatino Linotype" w:hAnsi="Palatino Linotype"/>
                <w:noProof/>
                <w:webHidden/>
              </w:rPr>
            </w:r>
            <w:r w:rsidR="00083F9B" w:rsidRPr="00083F9B">
              <w:rPr>
                <w:rFonts w:ascii="Palatino Linotype" w:hAnsi="Palatino Linotype"/>
                <w:noProof/>
                <w:webHidden/>
              </w:rPr>
              <w:fldChar w:fldCharType="separate"/>
            </w:r>
            <w:r w:rsidR="000308F6">
              <w:rPr>
                <w:rFonts w:ascii="Palatino Linotype" w:hAnsi="Palatino Linotype"/>
                <w:noProof/>
                <w:webHidden/>
              </w:rPr>
              <w:t>78</w:t>
            </w:r>
            <w:r w:rsidR="00083F9B" w:rsidRPr="00083F9B">
              <w:rPr>
                <w:rFonts w:ascii="Palatino Linotype" w:hAnsi="Palatino Linotype"/>
                <w:noProof/>
                <w:webHidden/>
              </w:rPr>
              <w:fldChar w:fldCharType="end"/>
            </w:r>
          </w:hyperlink>
        </w:p>
        <w:p w:rsidR="00C13F51" w:rsidRPr="00EE5DF0" w:rsidRDefault="00B52875" w:rsidP="00EE5DF0">
          <w:pPr>
            <w:pStyle w:val="Obsah1"/>
            <w:tabs>
              <w:tab w:val="right" w:leader="dot" w:pos="8209"/>
            </w:tabs>
            <w:rPr>
              <w:rFonts w:eastAsiaTheme="minorEastAsia"/>
              <w:noProof/>
              <w:lang w:eastAsia="cs-CZ"/>
            </w:rPr>
          </w:pPr>
          <w:r w:rsidRPr="00D2508B">
            <w:rPr>
              <w:rFonts w:ascii="Palatino Linotype" w:hAnsi="Palatino Linotype"/>
              <w:b/>
              <w:bCs/>
            </w:rPr>
            <w:fldChar w:fldCharType="end"/>
          </w:r>
        </w:p>
      </w:sdtContent>
    </w:sdt>
    <w:p w:rsidR="00DF59F2" w:rsidRDefault="00DF59F2">
      <w:pPr>
        <w:rPr>
          <w:rFonts w:ascii="Palatino Linotype" w:hAnsi="Palatino Linotype"/>
          <w:b/>
          <w:sz w:val="32"/>
        </w:rPr>
      </w:pPr>
      <w:r>
        <w:br w:type="page"/>
      </w:r>
    </w:p>
    <w:p w:rsidR="009676AD" w:rsidRPr="00D2508B" w:rsidRDefault="0008193B" w:rsidP="007B6A73">
      <w:pPr>
        <w:pStyle w:val="BPN1"/>
        <w:numPr>
          <w:ilvl w:val="0"/>
          <w:numId w:val="0"/>
        </w:numPr>
      </w:pPr>
      <w:bookmarkStart w:id="2" w:name="_Toc510468816"/>
      <w:r>
        <w:lastRenderedPageBreak/>
        <w:t>Úvod</w:t>
      </w:r>
      <w:bookmarkEnd w:id="2"/>
    </w:p>
    <w:p w:rsidR="00760659" w:rsidRPr="00D2508B" w:rsidRDefault="00760659" w:rsidP="0008193B">
      <w:pPr>
        <w:pStyle w:val="BPNormal"/>
      </w:pPr>
      <w:r w:rsidRPr="00D2508B">
        <w:t>Současná doba je charakteristická svou dynamikou, která se projevuje jak na trhu zboží a služeb, tak na trhu práce</w:t>
      </w:r>
      <w:r w:rsidR="003F0093" w:rsidRPr="00D2508B">
        <w:t>. Firmy jsou v důsledku</w:t>
      </w:r>
      <w:r w:rsidRPr="00D2508B">
        <w:t xml:space="preserve"> tlaků vnějšího prostředí nuceny flexibilně reagovat</w:t>
      </w:r>
      <w:r w:rsidR="003F0093" w:rsidRPr="00D2508B">
        <w:t xml:space="preserve"> na vzniklou situaci</w:t>
      </w:r>
      <w:r w:rsidRPr="00D2508B">
        <w:t>, což se odráží v jejich podnikové strategii, organizační struktuře i v</w:t>
      </w:r>
      <w:r w:rsidR="003F0093" w:rsidRPr="00D2508B">
        <w:t>e způsobu</w:t>
      </w:r>
      <w:r w:rsidRPr="00D2508B">
        <w:t> řízení lidských zdrojů. Důležitým, ne-li klíčovým pojmem se tak stává firemní vzdělávání zaměs</w:t>
      </w:r>
      <w:r w:rsidR="003F0093" w:rsidRPr="00D2508B">
        <w:t>tnanců, které přináší firmám alespoň částečnou</w:t>
      </w:r>
      <w:r w:rsidRPr="00D2508B">
        <w:t xml:space="preserve"> </w:t>
      </w:r>
      <w:r w:rsidR="003F0093" w:rsidRPr="00D2508B">
        <w:t xml:space="preserve">připravenost na změny a </w:t>
      </w:r>
      <w:r w:rsidR="00DF59F2">
        <w:t xml:space="preserve">možnost </w:t>
      </w:r>
      <w:r w:rsidR="003F0093" w:rsidRPr="00D2508B">
        <w:t>udržení si konkurenceschopnosti založené</w:t>
      </w:r>
      <w:r w:rsidRPr="00D2508B">
        <w:t xml:space="preserve"> na kvalifikaci zaměstnanců.</w:t>
      </w:r>
    </w:p>
    <w:p w:rsidR="00760659" w:rsidRPr="00D2508B" w:rsidRDefault="00760659" w:rsidP="0008193B">
      <w:pPr>
        <w:pStyle w:val="BPNormal"/>
      </w:pPr>
      <w:r w:rsidRPr="00D2508B">
        <w:t>Na trhu práce se nastíněná situace projevuje ohrožením jistých skupin, mezi něž patří především absolventi škol, kteří nastupují na trh práce s minimálními pracovními zkušenostmi. I z</w:t>
      </w:r>
      <w:r w:rsidR="003F0093" w:rsidRPr="00D2508B">
        <w:t> tohoto důvodu, je tato pracovní</w:t>
      </w:r>
      <w:r w:rsidRPr="00D2508B">
        <w:t xml:space="preserve"> skupina zvýhodňována v rámci dotačních programů na podporu nezaměstnanosti. Předl</w:t>
      </w:r>
      <w:r w:rsidR="003F0093" w:rsidRPr="00D2508B">
        <w:t>ožená práce se soustředí na uvedenou</w:t>
      </w:r>
      <w:r w:rsidRPr="00D2508B">
        <w:t xml:space="preserve"> skupinu, nastupující do prostředí vybrané firmy po evidenci na ÚP a jej</w:t>
      </w:r>
      <w:r w:rsidR="003F0093" w:rsidRPr="00D2508B">
        <w:t>í konkrétní vzdělávací potřeby.</w:t>
      </w:r>
    </w:p>
    <w:p w:rsidR="00C267B5" w:rsidRPr="00D2508B" w:rsidRDefault="00DF59F2" w:rsidP="0008193B">
      <w:pPr>
        <w:pStyle w:val="BPNormal"/>
      </w:pPr>
      <w:r>
        <w:t>Pokud si zmíněné téma</w:t>
      </w:r>
      <w:r w:rsidR="00C267B5" w:rsidRPr="00D2508B">
        <w:t xml:space="preserve"> konkretizujeme do podoby výzkumné otázky, budeme </w:t>
      </w:r>
      <w:r w:rsidR="00E91FCC" w:rsidRPr="00D2508B">
        <w:t xml:space="preserve">se </w:t>
      </w:r>
      <w:r w:rsidR="00C267B5" w:rsidRPr="00D2508B">
        <w:t xml:space="preserve">tázat: </w:t>
      </w:r>
      <w:r w:rsidR="00C267B5" w:rsidRPr="00D2508B">
        <w:rPr>
          <w:i/>
        </w:rPr>
        <w:t xml:space="preserve">Jaké jsou vzdělávací potřeby absolventů VŠ a pomaturitních forem vzdělávání </w:t>
      </w:r>
      <w:r w:rsidR="009676AD" w:rsidRPr="00D2508B">
        <w:rPr>
          <w:i/>
        </w:rPr>
        <w:t>nastupují</w:t>
      </w:r>
      <w:r w:rsidR="003F0093" w:rsidRPr="00D2508B">
        <w:rPr>
          <w:i/>
        </w:rPr>
        <w:t>cích do zaměstnání z ÚP</w:t>
      </w:r>
      <w:r w:rsidR="009676AD" w:rsidRPr="00D2508B">
        <w:rPr>
          <w:i/>
        </w:rPr>
        <w:t>?</w:t>
      </w:r>
      <w:r w:rsidR="003F0093" w:rsidRPr="00D2508B">
        <w:t xml:space="preserve"> Z</w:t>
      </w:r>
      <w:r w:rsidR="009676AD" w:rsidRPr="00D2508B">
        <w:t>důrazňuj</w:t>
      </w:r>
      <w:r w:rsidR="00E91FCC" w:rsidRPr="00D2508B">
        <w:t xml:space="preserve">i, že se jedná </w:t>
      </w:r>
      <w:r w:rsidR="00023BE7">
        <w:br/>
      </w:r>
      <w:r w:rsidR="00E91FCC" w:rsidRPr="00D2508B">
        <w:t>o výzkumný vzorek</w:t>
      </w:r>
      <w:r w:rsidR="009676AD" w:rsidRPr="00D2508B">
        <w:t xml:space="preserve"> zaměstnanců vybrané firmy, kteří splňují výše stanovená kritéria. </w:t>
      </w:r>
    </w:p>
    <w:p w:rsidR="00D21798" w:rsidRPr="00D2508B" w:rsidRDefault="003F0093" w:rsidP="0008193B">
      <w:pPr>
        <w:pStyle w:val="BPNormal"/>
      </w:pPr>
      <w:r w:rsidRPr="00D2508B">
        <w:t>V teoretické části práce, kon</w:t>
      </w:r>
      <w:r w:rsidR="00A02D83">
        <w:t>krétně v první kapitole, provedeme</w:t>
      </w:r>
      <w:r w:rsidRPr="00D2508B">
        <w:t xml:space="preserve"> analýzu ústředního pojmu firemní vzdělávání. Definuji zde </w:t>
      </w:r>
      <w:r w:rsidR="00D21798" w:rsidRPr="00D2508B">
        <w:t xml:space="preserve">samotný pojem firemního vzdělávání, který zařadím do širšího kontextu celoživotního vzdělávání </w:t>
      </w:r>
      <w:r w:rsidR="00023BE7">
        <w:br/>
      </w:r>
      <w:r w:rsidR="00D21798" w:rsidRPr="00D2508B">
        <w:t xml:space="preserve">a určím jeho hlavní složky, resp. oblasti, ve kterých firemní vzdělávání hraje podstatnou roli. Neopomenu ani jednotlivé formy firemního vzdělávání, které představuje orientace, doškolování či přeškolování. Zároveň </w:t>
      </w:r>
      <w:r w:rsidR="00D21798" w:rsidRPr="00D2508B">
        <w:lastRenderedPageBreak/>
        <w:t xml:space="preserve">představím firemní vzdělání jako systematický proces, </w:t>
      </w:r>
      <w:r w:rsidR="0094103F" w:rsidRPr="00D2508B">
        <w:t xml:space="preserve">tedy </w:t>
      </w:r>
      <w:r w:rsidR="00D21798" w:rsidRPr="00D2508B">
        <w:t>cyklus, jehož úvodní a klíčovou fází je právě analýza a identifikace vzdělávacích potřeb.</w:t>
      </w:r>
    </w:p>
    <w:p w:rsidR="00C267B5" w:rsidRPr="00D2508B" w:rsidRDefault="00D21798" w:rsidP="0008193B">
      <w:pPr>
        <w:pStyle w:val="BPNormal"/>
      </w:pPr>
      <w:r w:rsidRPr="00D2508B">
        <w:t>Pojmu analýzy a identifikace vzdělávacích potřeb se bude věnovat druhá kapitola této práce. V úvodu definuji pojem vzdělávací potřeby, včetně způsobů, jakými je lze</w:t>
      </w:r>
      <w:r w:rsidR="00C267B5" w:rsidRPr="00D2508B">
        <w:t xml:space="preserve"> nahlížet. Dále přejdu k analýze a identifikaci vzdělávacích potřeb a zdrojům, ze kterých lze čerpat potřebné informace. Jelikož </w:t>
      </w:r>
      <w:r w:rsidR="0094103F" w:rsidRPr="00D2508B">
        <w:t>analýza vzdělávacích potřeb může probíhat jak na úrovni celého podniku, tak jednotlivců, i pracovních týmů, tak se zaměřím na</w:t>
      </w:r>
      <w:r w:rsidR="00C267B5" w:rsidRPr="00D2508B">
        <w:t xml:space="preserve"> jednotlivé úrovně, n</w:t>
      </w:r>
      <w:r w:rsidR="0094103F" w:rsidRPr="00D2508B">
        <w:t>a kterých ji lze</w:t>
      </w:r>
      <w:r w:rsidR="00C267B5" w:rsidRPr="00D2508B">
        <w:t xml:space="preserve"> provádět. Závěr kapitoly pak tvoří </w:t>
      </w:r>
      <w:r w:rsidR="00A02D83">
        <w:t>představení metod</w:t>
      </w:r>
      <w:r w:rsidR="00C267B5" w:rsidRPr="00D2508B">
        <w:t xml:space="preserve"> analýzy vzdělávacích potřeb. Zaměřím se zde především na rozhovor</w:t>
      </w:r>
      <w:r w:rsidR="00A02D83">
        <w:t xml:space="preserve"> (interview), dotazování,</w:t>
      </w:r>
      <w:r w:rsidR="00C267B5" w:rsidRPr="00D2508B">
        <w:t xml:space="preserve"> pop</w:t>
      </w:r>
      <w:r w:rsidR="00A02D83">
        <w:t>is práce vytvořený zaměstnancem a identifikaci rozvojových potřeb zaměstnavatelem,</w:t>
      </w:r>
      <w:r w:rsidR="00C267B5" w:rsidRPr="00D2508B">
        <w:t xml:space="preserve"> přičemž zhodnotím pozitiva </w:t>
      </w:r>
      <w:r w:rsidR="00023BE7">
        <w:br/>
      </w:r>
      <w:r w:rsidR="00C267B5" w:rsidRPr="00D2508B">
        <w:t>i negativa uvedených metod.</w:t>
      </w:r>
    </w:p>
    <w:p w:rsidR="0094103F" w:rsidRPr="00D2508B" w:rsidRDefault="00E91FCC" w:rsidP="0008193B">
      <w:pPr>
        <w:pStyle w:val="BPNormal"/>
      </w:pPr>
      <w:r w:rsidRPr="00D2508B">
        <w:t>Empirická</w:t>
      </w:r>
      <w:r w:rsidR="009676AD" w:rsidRPr="00D2508B">
        <w:t xml:space="preserve"> č</w:t>
      </w:r>
      <w:r w:rsidR="0094103F" w:rsidRPr="00D2508B">
        <w:t>ást představí</w:t>
      </w:r>
      <w:r w:rsidR="009676AD" w:rsidRPr="00D2508B">
        <w:t xml:space="preserve"> charakteristiky vybraného </w:t>
      </w:r>
      <w:r w:rsidR="0094103F" w:rsidRPr="00D2508B">
        <w:t>podniku. Ve třetí kapitole</w:t>
      </w:r>
      <w:r w:rsidR="009676AD" w:rsidRPr="00D2508B">
        <w:t xml:space="preserve"> podám vymezení podniku z hlediska oboru podnikání, kategorizace v rámci nařízení Evropské komise i právního vymezení. Zaměřím se rovněž na organizační strukturu podniku a řešení personálních činnosti. Z personálních činností hlouběji představím proces získávání a přijímání nových pracovníků, stejně jako možnosti čerpání finanční podpory z veřejných </w:t>
      </w:r>
      <w:r w:rsidR="0094103F" w:rsidRPr="00D2508B">
        <w:t>zdrojů. Možnost čerpání</w:t>
      </w:r>
      <w:r w:rsidR="009676AD" w:rsidRPr="00D2508B">
        <w:t xml:space="preserve"> podpory je zmiňována hned z několika důvodů. Jako hlavní</w:t>
      </w:r>
      <w:r w:rsidR="0094103F" w:rsidRPr="00D2508B">
        <w:t xml:space="preserve"> z nich</w:t>
      </w:r>
      <w:r w:rsidR="009676AD" w:rsidRPr="00D2508B">
        <w:t xml:space="preserve"> bych zmínila zájem státu podporovat </w:t>
      </w:r>
      <w:r w:rsidR="0094103F" w:rsidRPr="00D2508B">
        <w:t xml:space="preserve">kategorii malých a středních podniků, do které spadá i vybraná firma. Dále se jedná </w:t>
      </w:r>
      <w:r w:rsidR="00023BE7">
        <w:br/>
      </w:r>
      <w:r w:rsidR="0094103F" w:rsidRPr="00D2508B">
        <w:t xml:space="preserve">o </w:t>
      </w:r>
      <w:r w:rsidR="00A02D83">
        <w:t xml:space="preserve">aktivní </w:t>
      </w:r>
      <w:r w:rsidR="0094103F" w:rsidRPr="00D2508B">
        <w:t>podporu zam</w:t>
      </w:r>
      <w:r w:rsidR="00A02D83">
        <w:t>ěstnanosti</w:t>
      </w:r>
      <w:r w:rsidR="0094103F" w:rsidRPr="00D2508B">
        <w:t xml:space="preserve"> a zaměstnanosti specifických pracovních skupin, mezi které patří skupina absolventů. Problematice absolventů a jejich postavení na trhu práce je věnována následující kapitola, která poukáže </w:t>
      </w:r>
      <w:r w:rsidR="00023BE7">
        <w:br/>
      </w:r>
      <w:r w:rsidR="0094103F" w:rsidRPr="00D2508B">
        <w:t>na konkrétní programy na podporu zaměstnanosti v Moravskoslezském kraji.</w:t>
      </w:r>
    </w:p>
    <w:p w:rsidR="009676AD" w:rsidRPr="00D2508B" w:rsidRDefault="00A02D83" w:rsidP="0008193B">
      <w:pPr>
        <w:pStyle w:val="BPNormal"/>
      </w:pPr>
      <w:r>
        <w:t>Dalš</w:t>
      </w:r>
      <w:r w:rsidR="009676AD" w:rsidRPr="00D2508B">
        <w:t xml:space="preserve">í kapitola </w:t>
      </w:r>
      <w:r w:rsidR="00CF77EC" w:rsidRPr="00D2508B">
        <w:t>představí metodu, kterou bude prováděna analýza</w:t>
      </w:r>
      <w:r w:rsidR="00690079" w:rsidRPr="00D2508B">
        <w:t xml:space="preserve"> vzdělá</w:t>
      </w:r>
      <w:r w:rsidR="00CF77EC" w:rsidRPr="00D2508B">
        <w:t xml:space="preserve">vacích potřeb pracovníků. </w:t>
      </w:r>
      <w:r w:rsidR="00690079" w:rsidRPr="00D2508B">
        <w:t xml:space="preserve">Vzhledem k velikosti vybrané firmy, stejně </w:t>
      </w:r>
      <w:r w:rsidR="00690079" w:rsidRPr="00D2508B">
        <w:lastRenderedPageBreak/>
        <w:t>jako k velikosti výzkumného vzorku, jsem zvolila smíšený výzkumný design, kt</w:t>
      </w:r>
      <w:r w:rsidR="00CF77EC" w:rsidRPr="00D2508B">
        <w:t>erý se skládá z hloubkových polostrukturovaných</w:t>
      </w:r>
      <w:r w:rsidR="00690079" w:rsidRPr="00D2508B">
        <w:t xml:space="preserve"> rozhovorů </w:t>
      </w:r>
      <w:r w:rsidR="00CF77EC" w:rsidRPr="00D2508B">
        <w:t>s pracovníky a s</w:t>
      </w:r>
      <w:r w:rsidR="00690079" w:rsidRPr="00D2508B">
        <w:t> jednatelem firmy (hodnotitelem</w:t>
      </w:r>
      <w:r w:rsidR="00CF77EC" w:rsidRPr="00D2508B">
        <w:t xml:space="preserve"> pracovníků). Dále pak využiji a</w:t>
      </w:r>
      <w:r w:rsidR="00690079" w:rsidRPr="00D2508B">
        <w:t>nalýzy interních firemních dokumentů, konkrétně analýzy pracovn</w:t>
      </w:r>
      <w:r w:rsidR="00CF77EC" w:rsidRPr="00D2508B">
        <w:t>ích míst a materiálů ÚP</w:t>
      </w:r>
      <w:r w:rsidR="00690079" w:rsidRPr="00D2508B">
        <w:t xml:space="preserve"> (Hlášenka volného pracovního místa).</w:t>
      </w:r>
    </w:p>
    <w:p w:rsidR="00690079" w:rsidRPr="00D2508B" w:rsidRDefault="00690079" w:rsidP="0008193B">
      <w:pPr>
        <w:pStyle w:val="BPNormal"/>
      </w:pPr>
      <w:r w:rsidRPr="00D2508B">
        <w:t>Věřím, že ta</w:t>
      </w:r>
      <w:r w:rsidR="00CF77EC" w:rsidRPr="00D2508B">
        <w:t>to práce pomůže identifikovat</w:t>
      </w:r>
      <w:r w:rsidRPr="00D2508B">
        <w:t xml:space="preserve"> </w:t>
      </w:r>
      <w:r w:rsidR="00CF77EC" w:rsidRPr="00D2508B">
        <w:t>vzdělávací potřeby absolventů zaměstnaných ve vybrané firmě</w:t>
      </w:r>
      <w:r w:rsidRPr="00D2508B">
        <w:t xml:space="preserve"> a také pomůže k rozvoji jejího vzdělávacího sy</w:t>
      </w:r>
      <w:r w:rsidR="007065EB" w:rsidRPr="00D2508B">
        <w:t>stému. Jak jsem již uvedla, považuji vzdělání za významný činitel, který může dopomoci firmám ke zvýšení jejich konku</w:t>
      </w:r>
      <w:r w:rsidR="00CF77EC" w:rsidRPr="00D2508B">
        <w:t>renceschopnosti na trhu.</w:t>
      </w:r>
    </w:p>
    <w:p w:rsidR="008D4499" w:rsidRDefault="008D4499">
      <w:pPr>
        <w:rPr>
          <w:rFonts w:ascii="Palatino Linotype" w:hAnsi="Palatino Linotype"/>
        </w:rPr>
        <w:sectPr w:rsidR="008D4499" w:rsidSect="000F7B46">
          <w:footerReference w:type="default" r:id="rId8"/>
          <w:footerReference w:type="first" r:id="rId9"/>
          <w:pgSz w:w="11906" w:h="16838" w:code="9"/>
          <w:pgMar w:top="1418" w:right="1418" w:bottom="1418" w:left="1418" w:header="709" w:footer="709" w:gutter="851"/>
          <w:cols w:space="708"/>
          <w:titlePg/>
          <w:docGrid w:linePitch="360"/>
        </w:sectPr>
      </w:pPr>
    </w:p>
    <w:p w:rsidR="00A02D83" w:rsidRDefault="00A02D83">
      <w:pPr>
        <w:rPr>
          <w:rFonts w:ascii="Palatino Linotype" w:hAnsi="Palatino Linotype"/>
          <w:b/>
          <w:sz w:val="32"/>
        </w:rPr>
      </w:pPr>
      <w:r>
        <w:lastRenderedPageBreak/>
        <w:br w:type="page"/>
      </w:r>
    </w:p>
    <w:p w:rsidR="00A13727" w:rsidRPr="00D2508B" w:rsidRDefault="00A13727" w:rsidP="007B6A73">
      <w:pPr>
        <w:pStyle w:val="BPN1"/>
        <w:numPr>
          <w:ilvl w:val="0"/>
          <w:numId w:val="0"/>
        </w:numPr>
      </w:pPr>
      <w:bookmarkStart w:id="3" w:name="_Toc510468817"/>
      <w:r w:rsidRPr="00D2508B">
        <w:lastRenderedPageBreak/>
        <w:t>Teoretická část</w:t>
      </w:r>
      <w:bookmarkEnd w:id="3"/>
    </w:p>
    <w:p w:rsidR="000D34D8" w:rsidRPr="00872540" w:rsidRDefault="00276DC4" w:rsidP="007B6A73">
      <w:pPr>
        <w:pStyle w:val="BPN1"/>
      </w:pPr>
      <w:bookmarkStart w:id="4" w:name="_Toc510468818"/>
      <w:r w:rsidRPr="00872540">
        <w:t>Firemní</w:t>
      </w:r>
      <w:r w:rsidR="00511A86" w:rsidRPr="00872540">
        <w:t xml:space="preserve"> vzdělávání</w:t>
      </w:r>
      <w:bookmarkEnd w:id="4"/>
    </w:p>
    <w:p w:rsidR="00A02D83" w:rsidRDefault="00276DC4" w:rsidP="00872540">
      <w:pPr>
        <w:pStyle w:val="BPNormal"/>
      </w:pPr>
      <w:r w:rsidRPr="002D07A5">
        <w:t>Firemní</w:t>
      </w:r>
      <w:r w:rsidR="005744DA" w:rsidRPr="002D07A5">
        <w:t xml:space="preserve"> vzdělá</w:t>
      </w:r>
      <w:r w:rsidRPr="002D07A5">
        <w:t>vání</w:t>
      </w:r>
      <w:r w:rsidRPr="002D07A5">
        <w:rPr>
          <w:rStyle w:val="Znakapoznpodarou"/>
        </w:rPr>
        <w:footnoteReference w:id="1"/>
      </w:r>
      <w:r w:rsidR="005744DA" w:rsidRPr="002D07A5">
        <w:t xml:space="preserve"> představuje významnou </w:t>
      </w:r>
      <w:r w:rsidR="005F23B9" w:rsidRPr="002D07A5">
        <w:t>sou</w:t>
      </w:r>
      <w:r w:rsidR="005744DA" w:rsidRPr="002D07A5">
        <w:t xml:space="preserve">část celoživotního vzdělávání jedince, </w:t>
      </w:r>
      <w:r w:rsidR="00A02D83" w:rsidRPr="002D07A5">
        <w:t xml:space="preserve">zároveň i </w:t>
      </w:r>
      <w:r w:rsidR="005744DA" w:rsidRPr="002D07A5">
        <w:t xml:space="preserve">nástroj podniku, jak </w:t>
      </w:r>
      <w:r w:rsidR="00A02D83" w:rsidRPr="002D07A5">
        <w:t xml:space="preserve">pružně </w:t>
      </w:r>
      <w:r w:rsidR="005744DA" w:rsidRPr="002D07A5">
        <w:t xml:space="preserve">reagovat </w:t>
      </w:r>
      <w:r w:rsidR="00A02D83" w:rsidRPr="002D07A5">
        <w:t>na změny ve vnějším prostředí</w:t>
      </w:r>
      <w:r w:rsidRPr="002D07A5">
        <w:t>. Z vnějších faktorů</w:t>
      </w:r>
      <w:r w:rsidR="005744DA" w:rsidRPr="002D07A5">
        <w:t xml:space="preserve"> </w:t>
      </w:r>
      <w:r w:rsidR="00A02D83" w:rsidRPr="002D07A5">
        <w:t xml:space="preserve">ovlivňujících firmu </w:t>
      </w:r>
      <w:r w:rsidR="005744DA" w:rsidRPr="002D07A5">
        <w:t>můžeme zmínit nové technologie,</w:t>
      </w:r>
      <w:r w:rsidRPr="002D07A5">
        <w:t xml:space="preserve"> </w:t>
      </w:r>
      <w:r w:rsidR="005744DA" w:rsidRPr="002D07A5">
        <w:t xml:space="preserve">či legislativní změny. Investice do vzdělávání však </w:t>
      </w:r>
      <w:r w:rsidR="00A02D83" w:rsidRPr="002D07A5">
        <w:t>ne</w:t>
      </w:r>
      <w:r w:rsidR="005744DA" w:rsidRPr="002D07A5">
        <w:t xml:space="preserve">přináší výhody </w:t>
      </w:r>
      <w:r w:rsidR="00A02D83" w:rsidRPr="002D07A5">
        <w:t>pouze</w:t>
      </w:r>
      <w:r w:rsidR="00A02D83">
        <w:t xml:space="preserve"> firmám, ale i jednotlivým zaměstnancům v podobě zvýšení hodnoty na trhu práce.</w:t>
      </w:r>
    </w:p>
    <w:p w:rsidR="00A02D83" w:rsidRDefault="00A02D83" w:rsidP="00872540">
      <w:pPr>
        <w:pStyle w:val="BPNormal"/>
      </w:pPr>
    </w:p>
    <w:p w:rsidR="00511A86" w:rsidRPr="0008193B" w:rsidRDefault="002D07A5" w:rsidP="00872540">
      <w:pPr>
        <w:pStyle w:val="BPN2"/>
      </w:pPr>
      <w:r>
        <w:t xml:space="preserve"> </w:t>
      </w:r>
      <w:bookmarkStart w:id="5" w:name="_Toc510468819"/>
      <w:r w:rsidR="00276DC4" w:rsidRPr="0008193B">
        <w:t>Definice firemního</w:t>
      </w:r>
      <w:r w:rsidR="00511A86" w:rsidRPr="0008193B">
        <w:t xml:space="preserve"> vzdělávání</w:t>
      </w:r>
      <w:bookmarkEnd w:id="5"/>
    </w:p>
    <w:p w:rsidR="001D37E4" w:rsidRPr="00D2508B" w:rsidRDefault="001D37E4" w:rsidP="00872540">
      <w:pPr>
        <w:pStyle w:val="BPNormal"/>
      </w:pPr>
      <w:r w:rsidRPr="00D2508B">
        <w:t>V odborné literatuře lze najít celou ř</w:t>
      </w:r>
      <w:r w:rsidR="0093700D" w:rsidRPr="00D2508B">
        <w:t>adu náhledů na obsah firemního vzdělávání, které se značně liší</w:t>
      </w:r>
      <w:r w:rsidRPr="00D2508B">
        <w:t xml:space="preserve">. Pravděpodobně bychom byli schopni intuitivně vymezit, co pojem </w:t>
      </w:r>
      <w:r w:rsidR="00C13859" w:rsidRPr="00D2508B">
        <w:t>firemní</w:t>
      </w:r>
      <w:r w:rsidRPr="00D2508B">
        <w:t xml:space="preserve"> vzdělávání znamená a jak se pojí s pracovním životem člověka v určité organizaci.</w:t>
      </w:r>
      <w:r w:rsidR="00786789" w:rsidRPr="00D2508B">
        <w:t xml:space="preserve"> Zcela</w:t>
      </w:r>
      <w:r w:rsidR="00276DC4" w:rsidRPr="00D2508B">
        <w:t xml:space="preserve"> jistě bychom jej však neobsáhli v</w:t>
      </w:r>
      <w:r w:rsidR="0093700D" w:rsidRPr="00D2508B">
        <w:t xml:space="preserve"> celé </w:t>
      </w:r>
      <w:r w:rsidR="00786789" w:rsidRPr="00D2508B">
        <w:t>jeho komplexnosti.</w:t>
      </w:r>
      <w:r w:rsidR="00276DC4" w:rsidRPr="00D2508B">
        <w:t xml:space="preserve"> Uvedu proto </w:t>
      </w:r>
      <w:r w:rsidRPr="00D2508B">
        <w:t>několik definic, kte</w:t>
      </w:r>
      <w:r w:rsidR="00786789" w:rsidRPr="00D2508B">
        <w:t xml:space="preserve">ré </w:t>
      </w:r>
      <w:r w:rsidR="00276DC4" w:rsidRPr="00D2508B">
        <w:t>jej popisují z různých hledisek.</w:t>
      </w:r>
    </w:p>
    <w:p w:rsidR="00507B41" w:rsidRPr="00D2508B" w:rsidRDefault="0093700D" w:rsidP="00872540">
      <w:pPr>
        <w:pStyle w:val="BPNormal"/>
      </w:pPr>
      <w:r w:rsidRPr="00D2508B">
        <w:t>Firemní</w:t>
      </w:r>
      <w:r w:rsidR="00507B41" w:rsidRPr="00D2508B">
        <w:t xml:space="preserve"> vzdělání v definici Průchy a </w:t>
      </w:r>
      <w:proofErr w:type="spellStart"/>
      <w:r w:rsidR="00507B41" w:rsidRPr="00D2508B">
        <w:t>Vetešky</w:t>
      </w:r>
      <w:proofErr w:type="spellEnd"/>
      <w:r w:rsidR="00435138" w:rsidRPr="00D2508B">
        <w:t xml:space="preserve"> (2014, s. 217)</w:t>
      </w:r>
      <w:r w:rsidR="00276DC4" w:rsidRPr="00D2508B">
        <w:t xml:space="preserve"> představuje:</w:t>
      </w:r>
      <w:r w:rsidR="00507B41" w:rsidRPr="00D2508B">
        <w:t xml:space="preserve"> </w:t>
      </w:r>
      <w:r w:rsidR="00276DC4" w:rsidRPr="00D2508B">
        <w:t>„</w:t>
      </w:r>
      <w:r w:rsidR="00276DC4" w:rsidRPr="00D2508B">
        <w:rPr>
          <w:i/>
        </w:rPr>
        <w:t>S</w:t>
      </w:r>
      <w:r w:rsidR="00507B41" w:rsidRPr="00D2508B">
        <w:rPr>
          <w:i/>
        </w:rPr>
        <w:t>ouhrn edukačních aktivit, které zajišťuje organizace (podnik, firma).</w:t>
      </w:r>
      <w:r w:rsidR="00276DC4" w:rsidRPr="00D2508B">
        <w:rPr>
          <w:i/>
        </w:rPr>
        <w:t>“</w:t>
      </w:r>
      <w:r w:rsidR="00507B41" w:rsidRPr="00D2508B">
        <w:t xml:space="preserve"> S tímto pojetím koresponduje definice Palána</w:t>
      </w:r>
      <w:r w:rsidR="004843B3" w:rsidRPr="00D2508B">
        <w:t xml:space="preserve"> (</w:t>
      </w:r>
      <w:r w:rsidR="00435138" w:rsidRPr="00D2508B">
        <w:t>2002</w:t>
      </w:r>
      <w:r w:rsidR="00276DC4" w:rsidRPr="00D2508B">
        <w:t>, s.</w:t>
      </w:r>
      <w:r w:rsidRPr="00D2508B">
        <w:t>234</w:t>
      </w:r>
      <w:r w:rsidR="00435138" w:rsidRPr="00D2508B">
        <w:t>)</w:t>
      </w:r>
      <w:r w:rsidR="00507B41" w:rsidRPr="00D2508B">
        <w:t xml:space="preserve">, který jej dále dělí </w:t>
      </w:r>
      <w:r w:rsidR="00023BE7">
        <w:br/>
      </w:r>
      <w:r w:rsidR="00507B41" w:rsidRPr="00D2508B">
        <w:t>na vzdělávání v podniku, mimo podni</w:t>
      </w:r>
      <w:r w:rsidR="003E6FA0" w:rsidRPr="00D2508B">
        <w:t>k a vzdělávání na pracovišti.</w:t>
      </w:r>
      <w:r w:rsidR="00D11027" w:rsidRPr="00D2508B">
        <w:t xml:space="preserve"> </w:t>
      </w:r>
      <w:r w:rsidR="00023BE7">
        <w:br/>
      </w:r>
      <w:r w:rsidR="00D11027" w:rsidRPr="00D2508B">
        <w:t>Toto vzdělávání je realizováno buďto pracovníky firmy</w:t>
      </w:r>
      <w:r w:rsidR="005F23B9" w:rsidRPr="00D2508B">
        <w:rPr>
          <w:rStyle w:val="Znakapoznpodarou"/>
        </w:rPr>
        <w:footnoteReference w:id="2"/>
      </w:r>
      <w:r w:rsidR="00D11027" w:rsidRPr="00D2508B">
        <w:t xml:space="preserve"> (personalisté, vzděl</w:t>
      </w:r>
      <w:r w:rsidR="00066A66" w:rsidRPr="00D2508B">
        <w:t>avatelé) nebo externími specialisty.</w:t>
      </w:r>
    </w:p>
    <w:p w:rsidR="0050362D" w:rsidRPr="00D2508B" w:rsidRDefault="00C13859" w:rsidP="00872540">
      <w:pPr>
        <w:pStyle w:val="BPNormal"/>
      </w:pPr>
      <w:r w:rsidRPr="00D2508B">
        <w:t>Palá</w:t>
      </w:r>
      <w:r w:rsidR="003E6FA0" w:rsidRPr="00D2508B">
        <w:t>n</w:t>
      </w:r>
      <w:r w:rsidR="00435138" w:rsidRPr="00D2508B">
        <w:t xml:space="preserve"> (2002, s. 157)</w:t>
      </w:r>
      <w:r w:rsidR="003E6FA0" w:rsidRPr="00D2508B">
        <w:t xml:space="preserve"> </w:t>
      </w:r>
      <w:r w:rsidR="009912BC" w:rsidRPr="00D2508B">
        <w:t xml:space="preserve">dále </w:t>
      </w:r>
      <w:r w:rsidR="004726CA" w:rsidRPr="00D2508B">
        <w:t>charakterizuje</w:t>
      </w:r>
      <w:r w:rsidR="0093700D" w:rsidRPr="00D2508B">
        <w:t xml:space="preserve"> firemní vzdělávání jako: „</w:t>
      </w:r>
      <w:r w:rsidR="0093700D" w:rsidRPr="00D2508B">
        <w:rPr>
          <w:i/>
        </w:rPr>
        <w:t>S</w:t>
      </w:r>
      <w:r w:rsidR="003E6FA0" w:rsidRPr="00D2508B">
        <w:rPr>
          <w:i/>
        </w:rPr>
        <w:t xml:space="preserve">ystematický proces změny pracovního chování, úrovně znalostí a dovedností včetně motivace zaměstnanců organizace, kterým se snižuje rozdíl mezi jejich charakteristikou – subjektivní kvalifikací pracovníků a požadavky na ně kladenými – kvalifikací </w:t>
      </w:r>
      <w:r w:rsidR="003E6FA0" w:rsidRPr="00D2508B">
        <w:rPr>
          <w:i/>
        </w:rPr>
        <w:lastRenderedPageBreak/>
        <w:t>objektivní</w:t>
      </w:r>
      <w:r w:rsidR="00AB473F" w:rsidRPr="00D2508B">
        <w:rPr>
          <w:i/>
        </w:rPr>
        <w:t>,</w:t>
      </w:r>
      <w:r w:rsidR="003E6FA0" w:rsidRPr="00D2508B">
        <w:rPr>
          <w:i/>
        </w:rPr>
        <w:t xml:space="preserve"> tj. kvalifikovaností </w:t>
      </w:r>
      <w:r w:rsidR="00AF4A2C" w:rsidRPr="00D2508B">
        <w:rPr>
          <w:i/>
        </w:rPr>
        <w:t>práce.</w:t>
      </w:r>
      <w:r w:rsidR="0093700D" w:rsidRPr="00D2508B">
        <w:rPr>
          <w:i/>
        </w:rPr>
        <w:t>“</w:t>
      </w:r>
      <w:r w:rsidR="00AF4A2C" w:rsidRPr="00D2508B">
        <w:rPr>
          <w:i/>
        </w:rPr>
        <w:t xml:space="preserve"> </w:t>
      </w:r>
      <w:r w:rsidR="00AF4A2C" w:rsidRPr="00D2508B">
        <w:t>Tuto definici do značné míry rozšiřuje Koubek</w:t>
      </w:r>
      <w:r w:rsidR="009912BC" w:rsidRPr="00D2508B">
        <w:t xml:space="preserve"> (2007, s. 253-254)</w:t>
      </w:r>
      <w:r w:rsidR="00AF4A2C" w:rsidRPr="00D2508B">
        <w:t>, který přidává</w:t>
      </w:r>
      <w:r w:rsidR="00D14233" w:rsidRPr="00D2508B">
        <w:t xml:space="preserve"> aktivity týkající se</w:t>
      </w:r>
      <w:r w:rsidR="009912BC" w:rsidRPr="00D2508B">
        <w:t xml:space="preserve"> formo</w:t>
      </w:r>
      <w:r w:rsidR="00D14233" w:rsidRPr="00D2508B">
        <w:t>vání osobnosti pracovníka, která</w:t>
      </w:r>
      <w:r w:rsidR="009912BC" w:rsidRPr="00D2508B">
        <w:t xml:space="preserve"> se dále projevuje</w:t>
      </w:r>
      <w:r w:rsidR="00AF4A2C" w:rsidRPr="00D2508B">
        <w:t xml:space="preserve"> v jeho pracovním chování</w:t>
      </w:r>
      <w:r w:rsidR="009912BC" w:rsidRPr="00D2508B">
        <w:t>,</w:t>
      </w:r>
      <w:r w:rsidR="00AF4A2C" w:rsidRPr="00D2508B">
        <w:t xml:space="preserve"> vědomí</w:t>
      </w:r>
      <w:r w:rsidR="00AF4A2C" w:rsidRPr="00D2508B">
        <w:rPr>
          <w:rStyle w:val="Znakapoznpodarou"/>
        </w:rPr>
        <w:footnoteReference w:id="3"/>
      </w:r>
      <w:r w:rsidR="00AF4A2C" w:rsidRPr="00D2508B">
        <w:t xml:space="preserve"> a potažmo </w:t>
      </w:r>
      <w:r w:rsidR="009912BC" w:rsidRPr="00D2508B">
        <w:t xml:space="preserve">v motivaci. Formování osobnosti pracovníka má </w:t>
      </w:r>
      <w:r w:rsidR="00B75B22" w:rsidRPr="00D2508B">
        <w:t>dle Koubka</w:t>
      </w:r>
      <w:r w:rsidR="009912BC" w:rsidRPr="00D2508B">
        <w:t xml:space="preserve"> vliv na vztahy na pracovišti a ovlivňuje tak individuální a kolektivní pracovní výkon.</w:t>
      </w:r>
    </w:p>
    <w:p w:rsidR="00B601F2" w:rsidRPr="00D2508B" w:rsidRDefault="00435138" w:rsidP="00872540">
      <w:pPr>
        <w:pStyle w:val="BPNormal"/>
      </w:pPr>
      <w:r w:rsidRPr="00D2508B">
        <w:t>Koubek (2007</w:t>
      </w:r>
      <w:r w:rsidR="00D14233" w:rsidRPr="00D2508B">
        <w:t>, s. 254</w:t>
      </w:r>
      <w:r w:rsidRPr="00D2508B">
        <w:t>)</w:t>
      </w:r>
      <w:r w:rsidR="00434F3A" w:rsidRPr="00D2508B">
        <w:t xml:space="preserve"> </w:t>
      </w:r>
      <w:r w:rsidR="00D14233" w:rsidRPr="00D2508B">
        <w:t xml:space="preserve">zároveň </w:t>
      </w:r>
      <w:r w:rsidR="00434F3A" w:rsidRPr="00D2508B">
        <w:t xml:space="preserve">rozlišuje mezi </w:t>
      </w:r>
      <w:r w:rsidR="00A2480B" w:rsidRPr="00D2508B">
        <w:t>pojmy formování</w:t>
      </w:r>
      <w:r w:rsidR="00434F3A" w:rsidRPr="00D2508B">
        <w:t xml:space="preserve"> pracovních</w:t>
      </w:r>
      <w:r w:rsidR="00A2480B" w:rsidRPr="00D2508B">
        <w:t xml:space="preserve"> schopností člověka a formování</w:t>
      </w:r>
      <w:r w:rsidR="00434F3A" w:rsidRPr="00D2508B">
        <w:t xml:space="preserve"> pracovních schopností pracovníka. V prvním případě se jedná o formová</w:t>
      </w:r>
      <w:r w:rsidR="004726CA" w:rsidRPr="00D2508B">
        <w:t>ní pracovních schopností</w:t>
      </w:r>
      <w:r w:rsidR="00434F3A" w:rsidRPr="00D2508B">
        <w:t xml:space="preserve"> v obecném </w:t>
      </w:r>
      <w:r w:rsidR="0094747E" w:rsidRPr="00D2508B">
        <w:t>slova smyslu, tedy o celoživotní proces, který nespadá do kompetencí konkrétní instituce. Naopak formování pracovních schopností pracovníka představuje aktivitu organizovanou, podporovanou nebo umožňovanou organizací v rámci její personální a sociáln</w:t>
      </w:r>
      <w:r w:rsidR="00B601F2" w:rsidRPr="00D2508B">
        <w:t>í práce (Koubek, 2007, s. 254).</w:t>
      </w:r>
    </w:p>
    <w:p w:rsidR="009912BC" w:rsidRPr="00D2508B" w:rsidRDefault="0094747E" w:rsidP="00872540">
      <w:pPr>
        <w:pStyle w:val="BPNormal"/>
      </w:pPr>
      <w:r w:rsidRPr="00D2508B">
        <w:t xml:space="preserve">Pokud se vrátíme zpět k pojmu formování pracovních schopností člověka, tak jej </w:t>
      </w:r>
      <w:r w:rsidR="00B601F2" w:rsidRPr="00D2508B">
        <w:t xml:space="preserve">dle Koubka (2007, s. 255) </w:t>
      </w:r>
      <w:r w:rsidRPr="00D2508B">
        <w:t>můžeme rozlišit na:</w:t>
      </w:r>
    </w:p>
    <w:p w:rsidR="00A2480B" w:rsidRPr="00D2508B" w:rsidRDefault="00A2480B" w:rsidP="00872540">
      <w:pPr>
        <w:pStyle w:val="BPOdrka-"/>
      </w:pPr>
      <w:r w:rsidRPr="00D2508B">
        <w:t>Oblast všeobecného vzdělávání</w:t>
      </w:r>
    </w:p>
    <w:p w:rsidR="00A2480B" w:rsidRPr="00D2508B" w:rsidRDefault="00A2480B" w:rsidP="00872540">
      <w:pPr>
        <w:pStyle w:val="BPOdrka-"/>
      </w:pPr>
      <w:r w:rsidRPr="00D2508B">
        <w:t>Oblast odborného vzdělávání</w:t>
      </w:r>
    </w:p>
    <w:p w:rsidR="00A2480B" w:rsidRPr="00D2508B" w:rsidRDefault="00A2480B" w:rsidP="00872540">
      <w:pPr>
        <w:pStyle w:val="BPOdrka-"/>
      </w:pPr>
      <w:r w:rsidRPr="00D2508B">
        <w:t>Oblast rozvoje</w:t>
      </w:r>
    </w:p>
    <w:p w:rsidR="00B75B22" w:rsidRPr="00D2508B" w:rsidRDefault="00B75B22" w:rsidP="00B75B22">
      <w:pPr>
        <w:pStyle w:val="Titulek"/>
        <w:keepNext/>
        <w:rPr>
          <w:rFonts w:ascii="Palatino Linotype" w:hAnsi="Palatino Linotype"/>
          <w:b/>
          <w:color w:val="000000" w:themeColor="text1"/>
          <w:sz w:val="22"/>
          <w:szCs w:val="22"/>
        </w:rPr>
      </w:pPr>
      <w:bookmarkStart w:id="6" w:name="_Toc510461381"/>
      <w:r w:rsidRPr="00D2508B">
        <w:rPr>
          <w:rFonts w:ascii="Palatino Linotype" w:hAnsi="Palatino Linotype"/>
          <w:b/>
          <w:color w:val="000000" w:themeColor="text1"/>
          <w:sz w:val="22"/>
          <w:szCs w:val="22"/>
        </w:rPr>
        <w:lastRenderedPageBreak/>
        <w:t xml:space="preserve">Obrázek </w:t>
      </w:r>
      <w:r w:rsidR="00B52875" w:rsidRPr="00D2508B">
        <w:rPr>
          <w:rFonts w:ascii="Palatino Linotype" w:hAnsi="Palatino Linotype"/>
          <w:b/>
          <w:color w:val="000000" w:themeColor="text1"/>
          <w:sz w:val="22"/>
          <w:szCs w:val="22"/>
        </w:rPr>
        <w:fldChar w:fldCharType="begin"/>
      </w:r>
      <w:r w:rsidR="00F6370A" w:rsidRPr="00D2508B">
        <w:rPr>
          <w:rFonts w:ascii="Palatino Linotype" w:hAnsi="Palatino Linotype"/>
          <w:b/>
          <w:color w:val="000000" w:themeColor="text1"/>
          <w:sz w:val="22"/>
          <w:szCs w:val="22"/>
        </w:rPr>
        <w:instrText xml:space="preserve"> SEQ Obrázek \* ARABIC </w:instrText>
      </w:r>
      <w:r w:rsidR="00B52875" w:rsidRPr="00D2508B">
        <w:rPr>
          <w:rFonts w:ascii="Palatino Linotype" w:hAnsi="Palatino Linotype"/>
          <w:b/>
          <w:color w:val="000000" w:themeColor="text1"/>
          <w:sz w:val="22"/>
          <w:szCs w:val="22"/>
        </w:rPr>
        <w:fldChar w:fldCharType="separate"/>
      </w:r>
      <w:r w:rsidR="000308F6">
        <w:rPr>
          <w:rFonts w:ascii="Palatino Linotype" w:hAnsi="Palatino Linotype"/>
          <w:b/>
          <w:noProof/>
          <w:color w:val="000000" w:themeColor="text1"/>
          <w:sz w:val="22"/>
          <w:szCs w:val="22"/>
        </w:rPr>
        <w:t>1</w:t>
      </w:r>
      <w:r w:rsidR="00B52875" w:rsidRPr="00D2508B">
        <w:rPr>
          <w:rFonts w:ascii="Palatino Linotype" w:hAnsi="Palatino Linotype"/>
          <w:b/>
          <w:color w:val="000000" w:themeColor="text1"/>
          <w:sz w:val="22"/>
          <w:szCs w:val="22"/>
        </w:rPr>
        <w:fldChar w:fldCharType="end"/>
      </w:r>
      <w:r w:rsidRPr="00D2508B">
        <w:rPr>
          <w:rFonts w:ascii="Palatino Linotype" w:hAnsi="Palatino Linotype"/>
          <w:b/>
          <w:color w:val="000000" w:themeColor="text1"/>
          <w:sz w:val="22"/>
          <w:szCs w:val="22"/>
        </w:rPr>
        <w:t>: Systém formování pracovních schopností člověka dle Koubka (2007)</w:t>
      </w:r>
      <w:bookmarkEnd w:id="6"/>
    </w:p>
    <w:p w:rsidR="00A2480B" w:rsidRPr="00D2508B" w:rsidRDefault="00A2480B" w:rsidP="00A2480B">
      <w:pPr>
        <w:rPr>
          <w:rFonts w:ascii="Palatino Linotype" w:hAnsi="Palatino Linotype"/>
        </w:rPr>
      </w:pPr>
      <w:r w:rsidRPr="00D2508B">
        <w:rPr>
          <w:rFonts w:ascii="Palatino Linotype" w:hAnsi="Palatino Linotype"/>
          <w:noProof/>
          <w:lang w:eastAsia="cs-CZ"/>
        </w:rPr>
        <w:drawing>
          <wp:inline distT="0" distB="0" distL="0" distR="0">
            <wp:extent cx="5486400" cy="36195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75B22" w:rsidRPr="00D2508B" w:rsidRDefault="00B75B22" w:rsidP="00A2480B">
      <w:pPr>
        <w:rPr>
          <w:rFonts w:ascii="Palatino Linotype" w:hAnsi="Palatino Linotype"/>
          <w:b/>
        </w:rPr>
      </w:pPr>
      <w:r w:rsidRPr="00D2508B">
        <w:rPr>
          <w:rFonts w:ascii="Palatino Linotype" w:hAnsi="Palatino Linotype"/>
          <w:b/>
        </w:rPr>
        <w:t xml:space="preserve">Poznámka: Zvýrazněny jsou oblasti spadající do </w:t>
      </w:r>
      <w:r w:rsidR="00C13859" w:rsidRPr="00D2508B">
        <w:rPr>
          <w:rFonts w:ascii="Palatino Linotype" w:hAnsi="Palatino Linotype"/>
          <w:b/>
        </w:rPr>
        <w:t>firemního</w:t>
      </w:r>
      <w:r w:rsidRPr="00D2508B">
        <w:rPr>
          <w:rFonts w:ascii="Palatino Linotype" w:hAnsi="Palatino Linotype"/>
          <w:b/>
        </w:rPr>
        <w:t xml:space="preserve"> vzdělávání.</w:t>
      </w:r>
    </w:p>
    <w:p w:rsidR="001A3FDD" w:rsidRDefault="001A3FDD" w:rsidP="00872540">
      <w:pPr>
        <w:pStyle w:val="BPNormal"/>
      </w:pPr>
    </w:p>
    <w:p w:rsidR="00B75B22" w:rsidRPr="00D2508B" w:rsidRDefault="00B75B22" w:rsidP="00872540">
      <w:pPr>
        <w:pStyle w:val="BPNormal"/>
      </w:pPr>
      <w:r w:rsidRPr="00D2508B">
        <w:t xml:space="preserve">Oblast všeobecného vzdělávání zahrnuje formování základních </w:t>
      </w:r>
      <w:r w:rsidR="00023BE7">
        <w:br/>
      </w:r>
      <w:r w:rsidRPr="00D2508B">
        <w:t>a vše</w:t>
      </w:r>
      <w:r w:rsidR="00421A48" w:rsidRPr="00D2508B">
        <w:t xml:space="preserve">obecných znalostí a dovedností, tvoří také základ pro pozdější rozvoj kvalifikace. </w:t>
      </w:r>
      <w:r w:rsidRPr="00D2508B">
        <w:t>Jedná se zároveň o sféru, ve které se uplatňuje aktiv</w:t>
      </w:r>
      <w:r w:rsidR="009B58BC" w:rsidRPr="00D2508B">
        <w:t>ita státu. Tato oblast zahrnuje předpoklady pro život člověka ve společnosti a další rozvoj jeho pracovních schopností.</w:t>
      </w:r>
      <w:r w:rsidR="00D11027" w:rsidRPr="00D2508B">
        <w:t xml:space="preserve"> Můžeme zde zařadit především základní </w:t>
      </w:r>
      <w:r w:rsidR="00023BE7">
        <w:br/>
      </w:r>
      <w:r w:rsidR="00D11027" w:rsidRPr="00D2508B">
        <w:t>a střední vzdělávání.</w:t>
      </w:r>
    </w:p>
    <w:p w:rsidR="00D11027" w:rsidRPr="00D2508B" w:rsidRDefault="009B58BC" w:rsidP="00872540">
      <w:pPr>
        <w:pStyle w:val="BPNormal"/>
      </w:pPr>
      <w:r w:rsidRPr="00D2508B">
        <w:t>Oblast profes</w:t>
      </w:r>
      <w:r w:rsidR="00B601F2" w:rsidRPr="00D2508B">
        <w:t xml:space="preserve">ního vzdělávání naopak zahrnuje: </w:t>
      </w:r>
      <w:r w:rsidR="00B601F2" w:rsidRPr="00D2508B">
        <w:rPr>
          <w:i/>
        </w:rPr>
        <w:t>„F</w:t>
      </w:r>
      <w:r w:rsidRPr="00D2508B">
        <w:rPr>
          <w:i/>
        </w:rPr>
        <w:t>ormování specifických,</w:t>
      </w:r>
      <w:r w:rsidR="00023BE7">
        <w:rPr>
          <w:i/>
        </w:rPr>
        <w:br/>
      </w:r>
      <w:r w:rsidRPr="00D2508B">
        <w:rPr>
          <w:i/>
        </w:rPr>
        <w:t xml:space="preserve"> na určité zaměstnání orientovaných znalostí a dovedností, </w:t>
      </w:r>
      <w:r w:rsidR="00D03D38" w:rsidRPr="00D2508B">
        <w:rPr>
          <w:i/>
        </w:rPr>
        <w:t>i jejich aktualizace</w:t>
      </w:r>
      <w:r w:rsidRPr="00D2508B">
        <w:rPr>
          <w:i/>
        </w:rPr>
        <w:t xml:space="preserve"> </w:t>
      </w:r>
      <w:r w:rsidR="00023BE7">
        <w:rPr>
          <w:i/>
        </w:rPr>
        <w:br/>
      </w:r>
      <w:r w:rsidRPr="00D2508B">
        <w:rPr>
          <w:i/>
        </w:rPr>
        <w:t>či přizpůsobování se požadavkům pracovního místa</w:t>
      </w:r>
      <w:r w:rsidR="00B601F2" w:rsidRPr="00D2508B">
        <w:rPr>
          <w:i/>
        </w:rPr>
        <w:t>“</w:t>
      </w:r>
      <w:r w:rsidR="00D11027" w:rsidRPr="00D2508B">
        <w:t xml:space="preserve"> (Koubek, 2007, s. 255-256</w:t>
      </w:r>
      <w:r w:rsidR="002A07DE" w:rsidRPr="00D2508B">
        <w:t xml:space="preserve">). </w:t>
      </w:r>
      <w:r w:rsidR="006A330A" w:rsidRPr="00D2508B">
        <w:t>Právě do této oblasti spadá</w:t>
      </w:r>
      <w:r w:rsidR="003B3F6B" w:rsidRPr="00D2508B">
        <w:t xml:space="preserve"> firemní</w:t>
      </w:r>
      <w:r w:rsidR="00D11027" w:rsidRPr="00D2508B">
        <w:t xml:space="preserve"> vzdělávání, kte</w:t>
      </w:r>
      <w:r w:rsidR="006A330A" w:rsidRPr="00D2508B">
        <w:t xml:space="preserve">ré můžeme dále rozlišit </w:t>
      </w:r>
      <w:r w:rsidR="00023BE7">
        <w:br/>
      </w:r>
      <w:r w:rsidR="006A330A" w:rsidRPr="00D2508B">
        <w:t>na sféru</w:t>
      </w:r>
      <w:r w:rsidR="00B601F2" w:rsidRPr="00D2508B">
        <w:t>:</w:t>
      </w:r>
    </w:p>
    <w:p w:rsidR="009B58BC" w:rsidRPr="00D2508B" w:rsidRDefault="009B58BC" w:rsidP="007104C6">
      <w:pPr>
        <w:pStyle w:val="BPOdrka-"/>
      </w:pPr>
      <w:r w:rsidRPr="00D2508B">
        <w:t>Orientace</w:t>
      </w:r>
    </w:p>
    <w:p w:rsidR="009B58BC" w:rsidRPr="00D2508B" w:rsidRDefault="009B58BC" w:rsidP="007104C6">
      <w:pPr>
        <w:pStyle w:val="BPOdrka-"/>
      </w:pPr>
      <w:r w:rsidRPr="00D2508B">
        <w:t>Doškolování</w:t>
      </w:r>
    </w:p>
    <w:p w:rsidR="009B58BC" w:rsidRPr="00D2508B" w:rsidRDefault="009B58BC" w:rsidP="007104C6">
      <w:pPr>
        <w:pStyle w:val="BPOdrka-"/>
      </w:pPr>
      <w:r w:rsidRPr="00D2508B">
        <w:t>Přeškolování</w:t>
      </w:r>
    </w:p>
    <w:p w:rsidR="002C5D20" w:rsidRPr="00D2508B" w:rsidRDefault="002C5D20" w:rsidP="00872540">
      <w:pPr>
        <w:pStyle w:val="BPNormal"/>
      </w:pPr>
      <w:r w:rsidRPr="00D2508B">
        <w:lastRenderedPageBreak/>
        <w:t>Orientace představuje přípravu pracovníka na výkon práce na konkrétním pracovním místě. Zahrnuje adaptaci pracovníka na novém pracovním místě, která se projevuje přenosem informací, specifických znalostí a dovedností.</w:t>
      </w:r>
      <w:r w:rsidR="00D11027" w:rsidRPr="00D2508B">
        <w:t xml:space="preserve"> V této fázi jde především o seznámení pracovníka s informacemi </w:t>
      </w:r>
      <w:r w:rsidR="00023BE7">
        <w:br/>
      </w:r>
      <w:r w:rsidR="00D11027" w:rsidRPr="00D2508B">
        <w:t xml:space="preserve">a požadavky </w:t>
      </w:r>
      <w:r w:rsidR="00535EBE" w:rsidRPr="00D2508B">
        <w:t>pro výkon určitého pracovního mí</w:t>
      </w:r>
      <w:r w:rsidR="00B601F2" w:rsidRPr="00D2508B">
        <w:t xml:space="preserve">sta, ale také </w:t>
      </w:r>
      <w:r w:rsidR="00535EBE" w:rsidRPr="00D2508B">
        <w:t xml:space="preserve">seznámení </w:t>
      </w:r>
      <w:r w:rsidR="00023BE7">
        <w:br/>
      </w:r>
      <w:r w:rsidR="00535EBE" w:rsidRPr="00D2508B">
        <w:t>se s firemní kulturou.</w:t>
      </w:r>
    </w:p>
    <w:p w:rsidR="00D03D38" w:rsidRPr="00D2508B" w:rsidRDefault="00D03D38" w:rsidP="00872540">
      <w:pPr>
        <w:pStyle w:val="BPNormal"/>
      </w:pPr>
      <w:r w:rsidRPr="00D2508B">
        <w:t>Do</w:t>
      </w:r>
      <w:r w:rsidR="00B601F2" w:rsidRPr="00D2508B">
        <w:t>školování v Koubkově dělení</w:t>
      </w:r>
      <w:r w:rsidR="00023BE7">
        <w:t xml:space="preserve"> (2007, s. 256)</w:t>
      </w:r>
      <w:r w:rsidRPr="00D2508B">
        <w:t xml:space="preserve"> </w:t>
      </w:r>
      <w:r w:rsidR="00535EBE" w:rsidRPr="00D2508B">
        <w:t>zahrnuje</w:t>
      </w:r>
      <w:r w:rsidRPr="00D2508B">
        <w:t xml:space="preserve"> prohlubování kvalifikace, tedy přizpůsobení dosavadních znalostí a dovedností pracovníka požadavkům daného pracovního místa. Doškolování</w:t>
      </w:r>
      <w:r w:rsidR="00535EBE" w:rsidRPr="00D2508B">
        <w:t xml:space="preserve"> však není doméno</w:t>
      </w:r>
      <w:r w:rsidR="00B601F2" w:rsidRPr="00D2508B">
        <w:t>u výlučně</w:t>
      </w:r>
      <w:r w:rsidR="00535EBE" w:rsidRPr="00D2508B">
        <w:t xml:space="preserve"> nových</w:t>
      </w:r>
      <w:r w:rsidR="00B601F2" w:rsidRPr="00D2508B">
        <w:t xml:space="preserve"> pracovníků,</w:t>
      </w:r>
      <w:r w:rsidR="00535EBE" w:rsidRPr="00D2508B">
        <w:t xml:space="preserve"> týká </w:t>
      </w:r>
      <w:r w:rsidR="00B601F2" w:rsidRPr="00D2508B">
        <w:t xml:space="preserve">se </w:t>
      </w:r>
      <w:r w:rsidR="00535EBE" w:rsidRPr="00D2508B">
        <w:t xml:space="preserve">všech pracovních pozic. Můžeme zde zařadit rozšiřování kvalifikace spojené s a využitím nových technologií, </w:t>
      </w:r>
      <w:r w:rsidR="00023BE7">
        <w:br/>
      </w:r>
      <w:r w:rsidR="00535EBE" w:rsidRPr="00D2508B">
        <w:t>či v</w:t>
      </w:r>
      <w:r w:rsidR="00B601F2" w:rsidRPr="00D2508B">
        <w:t>ýuku jazyků. Doškolovaní se</w:t>
      </w:r>
      <w:r w:rsidR="00535EBE" w:rsidRPr="00D2508B">
        <w:t xml:space="preserve"> také týká osvojování si legislativních norem a předpisů, vyžadovaných státem.</w:t>
      </w:r>
    </w:p>
    <w:p w:rsidR="00535EBE" w:rsidRPr="00D2508B" w:rsidRDefault="00D03D38" w:rsidP="00872540">
      <w:pPr>
        <w:pStyle w:val="BPNormal"/>
      </w:pPr>
      <w:r w:rsidRPr="00D2508B">
        <w:t xml:space="preserve">Přeškolování (též rekvalifikace, </w:t>
      </w:r>
      <w:proofErr w:type="spellStart"/>
      <w:r w:rsidRPr="00D2508B">
        <w:t>retraini</w:t>
      </w:r>
      <w:r w:rsidR="00023BE7">
        <w:t>ng</w:t>
      </w:r>
      <w:proofErr w:type="spellEnd"/>
      <w:r w:rsidR="00023BE7">
        <w:t>) vede k získávání schopností</w:t>
      </w:r>
      <w:r w:rsidR="00023BE7">
        <w:br/>
      </w:r>
      <w:r w:rsidRPr="00D2508B">
        <w:t>a dovedností odlišných od těch současných, které jsou potřebné pro výkon nového povolání. Koubek</w:t>
      </w:r>
      <w:r w:rsidR="007738FE" w:rsidRPr="00D2508B">
        <w:t xml:space="preserve"> (2007</w:t>
      </w:r>
      <w:r w:rsidR="00B601F2" w:rsidRPr="00D2508B">
        <w:t>, s. 256</w:t>
      </w:r>
      <w:r w:rsidR="007738FE" w:rsidRPr="00D2508B">
        <w:t>)</w:t>
      </w:r>
      <w:r w:rsidRPr="00D2508B">
        <w:t xml:space="preserve"> uvádí dva typy rekvalifikace, jedná se o rekvalifikaci úplnou</w:t>
      </w:r>
      <w:r w:rsidR="00535EBE" w:rsidRPr="00D2508B">
        <w:t>, kdy účastník nabývá schopností a dovedností naprosto odlišných od jeho současné kvalifikace</w:t>
      </w:r>
      <w:r w:rsidRPr="00D2508B">
        <w:t xml:space="preserve"> a </w:t>
      </w:r>
      <w:r w:rsidR="00535EBE" w:rsidRPr="00D2508B">
        <w:t xml:space="preserve">na </w:t>
      </w:r>
      <w:r w:rsidRPr="00D2508B">
        <w:t>částečnou</w:t>
      </w:r>
      <w:r w:rsidR="00535EBE" w:rsidRPr="00D2508B">
        <w:t xml:space="preserve"> rekvalifikaci, kdy ke svým současným dovednostem přidává část nových</w:t>
      </w:r>
      <w:r w:rsidRPr="00D2508B">
        <w:t>.</w:t>
      </w:r>
      <w:r w:rsidR="0094747E" w:rsidRPr="00D2508B">
        <w:t xml:space="preserve"> Specifický p</w:t>
      </w:r>
      <w:r w:rsidR="00535EBE" w:rsidRPr="00D2508B">
        <w:t>řípad</w:t>
      </w:r>
      <w:r w:rsidR="0094747E" w:rsidRPr="00D2508B">
        <w:t xml:space="preserve"> představuje tz</w:t>
      </w:r>
      <w:r w:rsidR="00B601F2" w:rsidRPr="00D2508B">
        <w:t>v. profesní rehabilitace, uplatňující se u</w:t>
      </w:r>
      <w:r w:rsidR="0094747E" w:rsidRPr="00D2508B">
        <w:t xml:space="preserve"> pracovníků, kteří</w:t>
      </w:r>
      <w:r w:rsidR="00B601F2" w:rsidRPr="00D2508B">
        <w:t xml:space="preserve"> již</w:t>
      </w:r>
      <w:r w:rsidR="0094747E" w:rsidRPr="00D2508B">
        <w:t xml:space="preserve"> dále nemohou vykonávat dosavadní zaměstnání</w:t>
      </w:r>
      <w:r w:rsidR="00535EBE" w:rsidRPr="00D2508B">
        <w:t xml:space="preserve"> (z důvodu úrazu </w:t>
      </w:r>
      <w:r w:rsidR="00023BE7">
        <w:br/>
      </w:r>
      <w:r w:rsidR="00535EBE" w:rsidRPr="00D2508B">
        <w:t>či pracovní neschopnosti)</w:t>
      </w:r>
      <w:r w:rsidR="0094747E" w:rsidRPr="00D2508B">
        <w:t xml:space="preserve">, </w:t>
      </w:r>
      <w:r w:rsidR="006C1B19" w:rsidRPr="00D2508B">
        <w:t>případně</w:t>
      </w:r>
      <w:r w:rsidR="00535EBE" w:rsidRPr="00D2508B">
        <w:t xml:space="preserve"> chtějí realizovat</w:t>
      </w:r>
      <w:r w:rsidR="006C1B19" w:rsidRPr="00D2508B">
        <w:t xml:space="preserve"> pracovní činnost</w:t>
      </w:r>
      <w:r w:rsidR="00535EBE" w:rsidRPr="00D2508B">
        <w:t xml:space="preserve"> v jiné sféř</w:t>
      </w:r>
      <w:r w:rsidR="006C1B19" w:rsidRPr="00D2508B">
        <w:t>e než doposud (z ekonomických či zájmových důvodů).</w:t>
      </w:r>
    </w:p>
    <w:p w:rsidR="008D1AF4" w:rsidRDefault="00B601F2" w:rsidP="00872540">
      <w:pPr>
        <w:pStyle w:val="BPNormal"/>
      </w:pPr>
      <w:r w:rsidRPr="00D2508B">
        <w:t>Neméně důležito</w:t>
      </w:r>
      <w:r w:rsidR="008D1AF4" w:rsidRPr="00D2508B">
        <w:t xml:space="preserve">u oblastí, kterou Koubek připojuje k formování pracovních schopností člověka, je oblast rozvoje. Její obsah Koubek popisuje (2007, </w:t>
      </w:r>
      <w:r w:rsidR="00023BE7">
        <w:br/>
      </w:r>
      <w:r w:rsidR="008D1AF4" w:rsidRPr="00D2508B">
        <w:t>s. 257): „</w:t>
      </w:r>
      <w:r w:rsidR="008D1AF4" w:rsidRPr="00D2508B">
        <w:rPr>
          <w:i/>
        </w:rPr>
        <w:t xml:space="preserve">Získávání širší palety znalostí a dovedností, než jsou nezbytně nutné k vykonávání současného zaměstnání.“ </w:t>
      </w:r>
      <w:r w:rsidR="008D1AF4" w:rsidRPr="00D2508B">
        <w:t xml:space="preserve">Směřuje tedy spíše k rozšiřování znalostí a dovedností přesahující požadavky současné pracovní pozice, tedy </w:t>
      </w:r>
      <w:r w:rsidR="008D1AF4" w:rsidRPr="00D2508B">
        <w:lastRenderedPageBreak/>
        <w:t>k rozšiřování pracovního potenciálu jedince a formování jeho osobnosti. Zahrnuje přede</w:t>
      </w:r>
      <w:r w:rsidR="00023BE7">
        <w:t>vším oblast kariéry pracovníka.</w:t>
      </w:r>
    </w:p>
    <w:p w:rsidR="00023BE7" w:rsidRPr="00D2508B" w:rsidRDefault="00023BE7" w:rsidP="00872540">
      <w:pPr>
        <w:pStyle w:val="BPNormal"/>
      </w:pPr>
    </w:p>
    <w:p w:rsidR="009B58BC" w:rsidRPr="00D2508B" w:rsidRDefault="00511A86" w:rsidP="00872540">
      <w:pPr>
        <w:pStyle w:val="BPNormal"/>
      </w:pPr>
      <w:r w:rsidRPr="00D2508B">
        <w:t>P</w:t>
      </w:r>
      <w:r w:rsidR="00435138" w:rsidRPr="00D2508B">
        <w:t>a</w:t>
      </w:r>
      <w:r w:rsidRPr="00D2508B">
        <w:t>lán</w:t>
      </w:r>
      <w:r w:rsidR="00435138" w:rsidRPr="00D2508B">
        <w:t xml:space="preserve"> (2002</w:t>
      </w:r>
      <w:r w:rsidR="008D1AF4" w:rsidRPr="00D2508B">
        <w:t xml:space="preserve">, </w:t>
      </w:r>
      <w:r w:rsidR="00043402" w:rsidRPr="00D2508B">
        <w:t>s. 157</w:t>
      </w:r>
      <w:r w:rsidR="00435138" w:rsidRPr="00D2508B">
        <w:t>)</w:t>
      </w:r>
      <w:r w:rsidR="00A047BE" w:rsidRPr="00D2508B">
        <w:t xml:space="preserve"> uvádí souhrn činností, které lze zařadit pod pojem firemní vzdělávání</w:t>
      </w:r>
      <w:r w:rsidR="006C1B19" w:rsidRPr="00D2508B">
        <w:t>:</w:t>
      </w:r>
    </w:p>
    <w:p w:rsidR="009B58BC" w:rsidRPr="00D2508B" w:rsidRDefault="009B58BC" w:rsidP="007104C6">
      <w:pPr>
        <w:pStyle w:val="BPOdrka-"/>
      </w:pPr>
      <w:r w:rsidRPr="00D2508B">
        <w:t>Vzdělávání v</w:t>
      </w:r>
      <w:r w:rsidR="00511A86" w:rsidRPr="00D2508B">
        <w:t> </w:t>
      </w:r>
      <w:r w:rsidRPr="00D2508B">
        <w:t>rámci</w:t>
      </w:r>
      <w:r w:rsidR="00511A86" w:rsidRPr="00D2508B">
        <w:t xml:space="preserve"> adaptačního procesu a přípravu pracovníků k pracovní činnosti</w:t>
      </w:r>
    </w:p>
    <w:p w:rsidR="00511A86" w:rsidRPr="00D2508B" w:rsidRDefault="00511A86" w:rsidP="007104C6">
      <w:pPr>
        <w:pStyle w:val="BPOdrka-"/>
      </w:pPr>
      <w:r w:rsidRPr="00D2508B">
        <w:t>Prohlubování kvalifikace</w:t>
      </w:r>
      <w:r w:rsidR="00232180" w:rsidRPr="00D2508B">
        <w:rPr>
          <w:rStyle w:val="Znakapoznpodarou"/>
        </w:rPr>
        <w:footnoteReference w:id="4"/>
      </w:r>
    </w:p>
    <w:p w:rsidR="00511A86" w:rsidRPr="00D2508B" w:rsidRDefault="00511A86" w:rsidP="007104C6">
      <w:pPr>
        <w:pStyle w:val="BPOdrka-"/>
      </w:pPr>
      <w:r w:rsidRPr="00D2508B">
        <w:t>Zvyšování kvalifikace</w:t>
      </w:r>
      <w:r w:rsidR="00232180" w:rsidRPr="00D2508B">
        <w:rPr>
          <w:rStyle w:val="Znakapoznpodarou"/>
        </w:rPr>
        <w:footnoteReference w:id="5"/>
      </w:r>
    </w:p>
    <w:p w:rsidR="00511A86" w:rsidRPr="00D2508B" w:rsidRDefault="00511A86" w:rsidP="007104C6">
      <w:pPr>
        <w:pStyle w:val="BPOdrka-"/>
      </w:pPr>
      <w:r w:rsidRPr="00D2508B">
        <w:t>Rekvalifikace</w:t>
      </w:r>
      <w:r w:rsidR="007738FE" w:rsidRPr="00D2508B">
        <w:rPr>
          <w:rStyle w:val="Znakapoznpodarou"/>
        </w:rPr>
        <w:footnoteReference w:id="6"/>
      </w:r>
    </w:p>
    <w:p w:rsidR="00232180" w:rsidRPr="00D2508B" w:rsidRDefault="00511A86" w:rsidP="007104C6">
      <w:pPr>
        <w:pStyle w:val="BPOdrka-"/>
      </w:pPr>
      <w:r w:rsidRPr="00D2508B">
        <w:t>Vzdělávání manažerů</w:t>
      </w:r>
      <w:r w:rsidR="00421A48" w:rsidRPr="00D2508B">
        <w:rPr>
          <w:rStyle w:val="Znakapoznpodarou"/>
        </w:rPr>
        <w:footnoteReference w:id="7"/>
      </w:r>
    </w:p>
    <w:p w:rsidR="00A047BE" w:rsidRPr="00D2508B" w:rsidRDefault="00A047BE" w:rsidP="00872540">
      <w:pPr>
        <w:pStyle w:val="BPNormal"/>
      </w:pPr>
      <w:r w:rsidRPr="00D2508B">
        <w:t xml:space="preserve">Pokud bychom srovnali Palánovo obsahové vymezení s Koubkovým systémem formování pracovních schopností člověka, pak Palánovo vymezení explicitně neuvádí kariérní a rozvojové potřeby, které zahrnuje </w:t>
      </w:r>
      <w:r w:rsidR="00890A34">
        <w:br/>
      </w:r>
      <w:r w:rsidRPr="00D2508B">
        <w:t>do předchozích kategorií.</w:t>
      </w:r>
      <w:r w:rsidR="007E3976" w:rsidRPr="00D2508B">
        <w:t xml:space="preserve"> Podrobnější charakteristiky obsahu</w:t>
      </w:r>
      <w:r w:rsidRPr="00D2508B">
        <w:t xml:space="preserve"> jednotlivých sfér firemního vzdělávání nabízí</w:t>
      </w:r>
      <w:r w:rsidR="007E3976" w:rsidRPr="00D2508B">
        <w:t xml:space="preserve"> rovněž</w:t>
      </w:r>
      <w:r w:rsidRPr="00D2508B">
        <w:t xml:space="preserve"> zákoník práce (</w:t>
      </w:r>
      <w:r w:rsidR="00826C32" w:rsidRPr="00D2508B">
        <w:t>Česko</w:t>
      </w:r>
      <w:r w:rsidRPr="00D2508B">
        <w:t xml:space="preserve">, 2006). </w:t>
      </w:r>
    </w:p>
    <w:p w:rsidR="00897A02" w:rsidRPr="00D2508B" w:rsidRDefault="00897A02" w:rsidP="00872540">
      <w:pPr>
        <w:pStyle w:val="BPNormal"/>
      </w:pPr>
      <w:r w:rsidRPr="00D2508B">
        <w:t>V oblasti firemního</w:t>
      </w:r>
      <w:r w:rsidR="00EE6BA8" w:rsidRPr="00D2508B">
        <w:t xml:space="preserve"> vzdělávání</w:t>
      </w:r>
      <w:r w:rsidRPr="00D2508B">
        <w:t xml:space="preserve"> dále</w:t>
      </w:r>
      <w:r w:rsidR="00EE6BA8" w:rsidRPr="00D2508B">
        <w:t xml:space="preserve"> rozeznáváme dva základní způsoby</w:t>
      </w:r>
      <w:r w:rsidRPr="00D2508B">
        <w:t xml:space="preserve"> (Bartoňková</w:t>
      </w:r>
      <w:r w:rsidR="00EE6BA8" w:rsidRPr="00D2508B">
        <w:t>,</w:t>
      </w:r>
      <w:r w:rsidR="00C13859" w:rsidRPr="00D2508B">
        <w:t xml:space="preserve"> </w:t>
      </w:r>
      <w:proofErr w:type="gramStart"/>
      <w:r w:rsidR="00C13859" w:rsidRPr="00D2508B">
        <w:t>2013a</w:t>
      </w:r>
      <w:proofErr w:type="gramEnd"/>
      <w:r w:rsidR="00C13859" w:rsidRPr="00D2508B">
        <w:t>,</w:t>
      </w:r>
      <w:r w:rsidR="00A53513" w:rsidRPr="00D2508B">
        <w:t xml:space="preserve"> </w:t>
      </w:r>
      <w:r w:rsidR="007E3976" w:rsidRPr="00D2508B">
        <w:t>s. 14)</w:t>
      </w:r>
      <w:r w:rsidR="00EE6BA8" w:rsidRPr="00D2508B">
        <w:t xml:space="preserve"> jakým k němu firmy přistupují. Jedná se </w:t>
      </w:r>
      <w:r w:rsidR="00023BE7">
        <w:br/>
      </w:r>
      <w:r w:rsidR="00EE6BA8" w:rsidRPr="00D2508B">
        <w:t>o reaktivní přístup</w:t>
      </w:r>
      <w:r w:rsidRPr="00D2508B">
        <w:t xml:space="preserve"> a proaktivní přístup. Reaktivní přístup spojuje firemní vzdělávání se snahou odstranit již vzniklý problém, například zapojení firemního vzdělávání jako reakce na pokles výkonnosti týmu. Naopak </w:t>
      </w:r>
      <w:r w:rsidRPr="00D2508B">
        <w:lastRenderedPageBreak/>
        <w:t xml:space="preserve">proaktivní přístup vychází z předpokladu organizačních změn ve vnějším </w:t>
      </w:r>
      <w:r w:rsidR="00023BE7">
        <w:br/>
      </w:r>
      <w:r w:rsidRPr="00D2508B">
        <w:t>a vni</w:t>
      </w:r>
      <w:r w:rsidR="007E3976" w:rsidRPr="00D2508B">
        <w:t>třním prostředí firmy, na které se lze svým systémem vzdělávání připravit</w:t>
      </w:r>
      <w:r w:rsidRPr="00D2508B">
        <w:t>. Z hlediska perspektivy je t</w:t>
      </w:r>
      <w:r w:rsidR="007E3976" w:rsidRPr="00D2508B">
        <w:t>ak proaktivně orientovaný přístup</w:t>
      </w:r>
      <w:r w:rsidRPr="00D2508B">
        <w:t xml:space="preserve"> zaměřen spíše na budoucnost.</w:t>
      </w:r>
    </w:p>
    <w:p w:rsidR="00EE6BA8" w:rsidRPr="00D2508B" w:rsidRDefault="00EE6BA8">
      <w:pPr>
        <w:rPr>
          <w:rFonts w:ascii="Palatino Linotype" w:hAnsi="Palatino Linotype"/>
        </w:rPr>
      </w:pPr>
    </w:p>
    <w:p w:rsidR="00511A86" w:rsidRPr="00D2508B" w:rsidRDefault="002D07A5" w:rsidP="00872540">
      <w:pPr>
        <w:pStyle w:val="BPN2"/>
      </w:pPr>
      <w:r>
        <w:t xml:space="preserve"> </w:t>
      </w:r>
      <w:bookmarkStart w:id="7" w:name="_Toc510468820"/>
      <w:r w:rsidR="00315AB0" w:rsidRPr="00D2508B">
        <w:t>Systém</w:t>
      </w:r>
      <w:r w:rsidR="007E3976" w:rsidRPr="00D2508B">
        <w:t xml:space="preserve"> firemního vzdělávání pracovníků</w:t>
      </w:r>
      <w:bookmarkEnd w:id="7"/>
    </w:p>
    <w:p w:rsidR="00F42ECD" w:rsidRPr="00D2508B" w:rsidRDefault="007E3976" w:rsidP="00872540">
      <w:pPr>
        <w:pStyle w:val="BPNormal"/>
      </w:pPr>
      <w:r w:rsidRPr="00D2508B">
        <w:t>Firemní</w:t>
      </w:r>
      <w:r w:rsidR="00315AB0" w:rsidRPr="00D2508B">
        <w:t xml:space="preserve"> vzdělávání</w:t>
      </w:r>
      <w:r w:rsidR="00362D73" w:rsidRPr="00D2508B">
        <w:t xml:space="preserve"> nemůžeme chápat </w:t>
      </w:r>
      <w:r w:rsidR="00362D73" w:rsidRPr="00023BE7">
        <w:t>jako</w:t>
      </w:r>
      <w:r w:rsidR="00786789" w:rsidRPr="00023BE7">
        <w:t xml:space="preserve"> </w:t>
      </w:r>
      <w:r w:rsidR="00C13859" w:rsidRPr="00023BE7">
        <w:t>jednou ukončený proces</w:t>
      </w:r>
      <w:r w:rsidR="00786789" w:rsidRPr="00023BE7">
        <w:t>.</w:t>
      </w:r>
      <w:r w:rsidR="00786789" w:rsidRPr="00D2508B">
        <w:t xml:space="preserve"> </w:t>
      </w:r>
      <w:r w:rsidRPr="00D2508B">
        <w:t>V</w:t>
      </w:r>
      <w:r w:rsidR="00786789" w:rsidRPr="00D2508B">
        <w:t>hodnější</w:t>
      </w:r>
      <w:r w:rsidRPr="00D2508B">
        <w:t xml:space="preserve"> je ho</w:t>
      </w:r>
      <w:r w:rsidR="00786789" w:rsidRPr="00D2508B">
        <w:t xml:space="preserve"> nahlížet jako neustále se opakující cyklus, který se skládá z určitých </w:t>
      </w:r>
      <w:r w:rsidR="00EE6BA8" w:rsidRPr="00D2508B">
        <w:t xml:space="preserve">fází. </w:t>
      </w:r>
      <w:r w:rsidRPr="00D2508B">
        <w:t>Jak jsem již zmínila</w:t>
      </w:r>
      <w:r w:rsidR="00362D73" w:rsidRPr="00D2508B">
        <w:t>,</w:t>
      </w:r>
      <w:r w:rsidR="00786789" w:rsidRPr="00D2508B">
        <w:t xml:space="preserve"> </w:t>
      </w:r>
      <w:r w:rsidRPr="00D2508B">
        <w:t>firemní</w:t>
      </w:r>
      <w:r w:rsidR="00786789" w:rsidRPr="00D2508B">
        <w:t xml:space="preserve"> vzdělávání</w:t>
      </w:r>
      <w:r w:rsidR="00362D73" w:rsidRPr="00D2508B">
        <w:t xml:space="preserve"> nezahrnuje pouze </w:t>
      </w:r>
      <w:r w:rsidR="00F42ECD" w:rsidRPr="00D2508B">
        <w:t xml:space="preserve">přípravu pracovníků na výkon </w:t>
      </w:r>
      <w:r w:rsidR="00786789" w:rsidRPr="00D2508B">
        <w:t>práce</w:t>
      </w:r>
      <w:r w:rsidR="00F42ECD" w:rsidRPr="00D2508B">
        <w:t xml:space="preserve"> a osvojování si potřebných schopností </w:t>
      </w:r>
      <w:r w:rsidR="00023BE7">
        <w:br/>
      </w:r>
      <w:r w:rsidR="00F42ECD" w:rsidRPr="00D2508B">
        <w:t xml:space="preserve">a dovedností, nýbrž má pro jedince celoživotní význam. Kromě formování pracovníka pro výkon určité pozice představuje významný nástroj </w:t>
      </w:r>
      <w:r w:rsidR="00023BE7">
        <w:br/>
      </w:r>
      <w:r w:rsidR="00F42ECD" w:rsidRPr="00D2508B">
        <w:t xml:space="preserve">pro </w:t>
      </w:r>
      <w:r w:rsidR="00435138" w:rsidRPr="00D2508B">
        <w:t>utváření</w:t>
      </w:r>
      <w:r w:rsidR="00F42ECD" w:rsidRPr="00D2508B">
        <w:t xml:space="preserve"> </w:t>
      </w:r>
      <w:r w:rsidR="0029048E" w:rsidRPr="00D2508B">
        <w:t>jeho osobnosti a</w:t>
      </w:r>
      <w:r w:rsidR="00F42ECD" w:rsidRPr="00D2508B">
        <w:t xml:space="preserve"> </w:t>
      </w:r>
      <w:r w:rsidR="0029048E" w:rsidRPr="00D2508B">
        <w:t>rozvoj</w:t>
      </w:r>
      <w:r w:rsidR="00F42ECD" w:rsidRPr="00D2508B">
        <w:t xml:space="preserve"> potenciálu.</w:t>
      </w:r>
      <w:r w:rsidR="0029048E" w:rsidRPr="00D2508B">
        <w:t xml:space="preserve"> Zároveň umožňuje firmě reagovat na měnící se prostředí </w:t>
      </w:r>
      <w:r w:rsidR="00435138" w:rsidRPr="00D2508B">
        <w:t xml:space="preserve">na </w:t>
      </w:r>
      <w:r w:rsidR="0029048E" w:rsidRPr="00D2508B">
        <w:t xml:space="preserve">trhu a ovlivňovat její připravenost </w:t>
      </w:r>
      <w:r w:rsidR="00023BE7">
        <w:br/>
      </w:r>
      <w:r w:rsidR="0029048E" w:rsidRPr="00D2508B">
        <w:t>na změny.</w:t>
      </w:r>
    </w:p>
    <w:p w:rsidR="001A3FDD" w:rsidRDefault="007E3976" w:rsidP="00890A34">
      <w:pPr>
        <w:pStyle w:val="BPNormal"/>
      </w:pPr>
      <w:r w:rsidRPr="00D2508B">
        <w:t xml:space="preserve">Firemní </w:t>
      </w:r>
      <w:r w:rsidR="0029048E" w:rsidRPr="00D2508B">
        <w:t>vzdělávání je iniciováno organizací a realizováno buďto organizací samotnou (vzdělávání v podniku, vzdělávání na pracovišti), případně mimo podnik činno</w:t>
      </w:r>
      <w:r w:rsidR="00C13859" w:rsidRPr="00D2508B">
        <w:t>stí externích odborníků. Vodák,</w:t>
      </w:r>
      <w:r w:rsidR="0029048E" w:rsidRPr="00D2508B">
        <w:t xml:space="preserve"> Kucharčíková</w:t>
      </w:r>
      <w:r w:rsidR="00C13859" w:rsidRPr="00D2508B">
        <w:t xml:space="preserve"> a kol.</w:t>
      </w:r>
      <w:r w:rsidR="0029048E" w:rsidRPr="00D2508B">
        <w:t xml:space="preserve"> (</w:t>
      </w:r>
      <w:r w:rsidR="00435138" w:rsidRPr="00D2508B">
        <w:t xml:space="preserve">2011, </w:t>
      </w:r>
      <w:r w:rsidR="00023BE7">
        <w:br/>
      </w:r>
      <w:r w:rsidR="0029048E" w:rsidRPr="00D2508B">
        <w:t xml:space="preserve">s. 81) definují systém </w:t>
      </w:r>
      <w:r w:rsidRPr="00D2508B">
        <w:t>firemního</w:t>
      </w:r>
      <w:r w:rsidR="00C13859" w:rsidRPr="00D2508B">
        <w:t xml:space="preserve"> vzdělávání jako: </w:t>
      </w:r>
      <w:r w:rsidR="00C13859" w:rsidRPr="00D2508B">
        <w:rPr>
          <w:i/>
        </w:rPr>
        <w:t>„C</w:t>
      </w:r>
      <w:r w:rsidR="0029048E" w:rsidRPr="00D2508B">
        <w:rPr>
          <w:i/>
        </w:rPr>
        <w:t xml:space="preserve">yklus, který vychází </w:t>
      </w:r>
      <w:r w:rsidR="00023BE7">
        <w:rPr>
          <w:i/>
        </w:rPr>
        <w:br/>
      </w:r>
      <w:r w:rsidR="0029048E" w:rsidRPr="00D2508B">
        <w:rPr>
          <w:i/>
        </w:rPr>
        <w:t xml:space="preserve">ze zásad podnikové vzdělávací politiky, sleduje cíle podnikové strategie vzdělávání </w:t>
      </w:r>
      <w:r w:rsidR="00890A34">
        <w:rPr>
          <w:i/>
        </w:rPr>
        <w:br/>
      </w:r>
      <w:r w:rsidR="0029048E" w:rsidRPr="00D2508B">
        <w:rPr>
          <w:i/>
        </w:rPr>
        <w:t>a opírá se o organizační a institucionální předpoklady vzdělávání.</w:t>
      </w:r>
      <w:r w:rsidR="00C13859" w:rsidRPr="00D2508B">
        <w:rPr>
          <w:i/>
        </w:rPr>
        <w:t>“</w:t>
      </w:r>
      <w:r w:rsidR="00536341" w:rsidRPr="00D2508B">
        <w:rPr>
          <w:i/>
        </w:rPr>
        <w:t xml:space="preserve"> </w:t>
      </w:r>
      <w:r w:rsidR="00536341" w:rsidRPr="00D2508B">
        <w:t xml:space="preserve">Institucionálními předpoklady vzdělávání rozumíme právě činnost interních a externích odborníků, kteří zajišťují </w:t>
      </w:r>
      <w:r w:rsidR="00C13859" w:rsidRPr="00D2508B">
        <w:t xml:space="preserve">vzdělávání </w:t>
      </w:r>
      <w:r w:rsidR="00536341" w:rsidRPr="00D2508B">
        <w:t>po</w:t>
      </w:r>
      <w:r w:rsidR="00C13859" w:rsidRPr="00D2508B">
        <w:t xml:space="preserve"> organizační</w:t>
      </w:r>
      <w:r w:rsidR="00C13859" w:rsidRPr="00D2508B">
        <w:rPr>
          <w:rStyle w:val="Znakapoznpodarou"/>
        </w:rPr>
        <w:footnoteReference w:id="8"/>
      </w:r>
      <w:r w:rsidR="00C13859" w:rsidRPr="00D2508B">
        <w:t xml:space="preserve"> a odborné stránce</w:t>
      </w:r>
      <w:r w:rsidR="00536341" w:rsidRPr="00D2508B">
        <w:t>.</w:t>
      </w:r>
      <w:r w:rsidR="00536341" w:rsidRPr="00D2508B">
        <w:rPr>
          <w:rStyle w:val="Znakapoznpodarou"/>
        </w:rPr>
        <w:footnoteReference w:id="9"/>
      </w:r>
    </w:p>
    <w:p w:rsidR="00536341" w:rsidRPr="00D2508B" w:rsidRDefault="00536341" w:rsidP="00872540">
      <w:pPr>
        <w:pStyle w:val="BPNormal"/>
      </w:pPr>
      <w:r w:rsidRPr="00D2508B">
        <w:lastRenderedPageBreak/>
        <w:t xml:space="preserve">Takto formulované </w:t>
      </w:r>
      <w:r w:rsidR="007E3976" w:rsidRPr="00D2508B">
        <w:t>firemní</w:t>
      </w:r>
      <w:r w:rsidRPr="00D2508B">
        <w:t xml:space="preserve"> vzdělávání se realizuje ve čtyřech krocích</w:t>
      </w:r>
      <w:r w:rsidR="00C13859" w:rsidRPr="00D2508B">
        <w:t xml:space="preserve"> (</w:t>
      </w:r>
      <w:r w:rsidR="00435138" w:rsidRPr="00D2508B">
        <w:t>Koubek, 2002</w:t>
      </w:r>
      <w:r w:rsidR="00C13859" w:rsidRPr="00D2508B">
        <w:t xml:space="preserve">, </w:t>
      </w:r>
      <w:r w:rsidR="005D250A" w:rsidRPr="00D2508B">
        <w:t>s. 259</w:t>
      </w:r>
      <w:r w:rsidR="00435138" w:rsidRPr="00D2508B">
        <w:t>)</w:t>
      </w:r>
      <w:r w:rsidRPr="00D2508B">
        <w:t>:</w:t>
      </w:r>
    </w:p>
    <w:p w:rsidR="00536341" w:rsidRPr="00D2508B" w:rsidRDefault="007F6773" w:rsidP="00872540">
      <w:pPr>
        <w:pStyle w:val="BPNormal"/>
        <w:numPr>
          <w:ilvl w:val="0"/>
          <w:numId w:val="31"/>
        </w:numPr>
      </w:pPr>
      <w:r w:rsidRPr="00D2508B">
        <w:t>Identifika</w:t>
      </w:r>
      <w:r w:rsidR="00CA4DB4" w:rsidRPr="00D2508B">
        <w:t>ce potřeby vzdělávání pracovníků organizace</w:t>
      </w:r>
    </w:p>
    <w:p w:rsidR="00CA4DB4" w:rsidRPr="00D2508B" w:rsidRDefault="00CA4DB4" w:rsidP="00872540">
      <w:pPr>
        <w:pStyle w:val="BPNormal"/>
        <w:numPr>
          <w:ilvl w:val="0"/>
          <w:numId w:val="31"/>
        </w:numPr>
      </w:pPr>
      <w:r w:rsidRPr="00D2508B">
        <w:t>Plánování vzdělávání</w:t>
      </w:r>
    </w:p>
    <w:p w:rsidR="00CA4DB4" w:rsidRPr="00D2508B" w:rsidRDefault="00CA4DB4" w:rsidP="00872540">
      <w:pPr>
        <w:pStyle w:val="BPNormal"/>
        <w:numPr>
          <w:ilvl w:val="0"/>
          <w:numId w:val="31"/>
        </w:numPr>
      </w:pPr>
      <w:r w:rsidRPr="00D2508B">
        <w:t>Realizace vzdělávacího procesu</w:t>
      </w:r>
    </w:p>
    <w:p w:rsidR="00890A34" w:rsidRPr="00D2508B" w:rsidRDefault="00CA4DB4" w:rsidP="00890A34">
      <w:pPr>
        <w:pStyle w:val="BPNormal"/>
        <w:numPr>
          <w:ilvl w:val="0"/>
          <w:numId w:val="31"/>
        </w:numPr>
        <w:spacing w:after="240"/>
        <w:ind w:hanging="357"/>
      </w:pPr>
      <w:r w:rsidRPr="00D2508B">
        <w:t>Vyhodnocování výsledků vzdělávání a účinnosti vzdělávacích programů</w:t>
      </w:r>
    </w:p>
    <w:p w:rsidR="00786789" w:rsidRPr="00D2508B" w:rsidRDefault="00786789" w:rsidP="00872540">
      <w:pPr>
        <w:pStyle w:val="BPNormal"/>
      </w:pPr>
      <w:r w:rsidRPr="00D2508B">
        <w:t xml:space="preserve">Dříve, než přejdeme k představení jednotlivých kroků systému </w:t>
      </w:r>
      <w:r w:rsidR="007E3976" w:rsidRPr="00D2508B">
        <w:t>firemního</w:t>
      </w:r>
      <w:r w:rsidRPr="00D2508B">
        <w:t xml:space="preserve"> vzdělávání, musíme zmínit předpoklady, na kterých nutně stojí. Jedná </w:t>
      </w:r>
      <w:r w:rsidR="00890A34">
        <w:br/>
      </w:r>
      <w:r w:rsidRPr="00D2508B">
        <w:t>se</w:t>
      </w:r>
      <w:r w:rsidR="00160E04" w:rsidRPr="00D2508B">
        <w:t xml:space="preserve"> především o spojení</w:t>
      </w:r>
      <w:r w:rsidRPr="00D2508B">
        <w:t xml:space="preserve"> </w:t>
      </w:r>
      <w:r w:rsidR="007E3976" w:rsidRPr="00D2508B">
        <w:t>firemního</w:t>
      </w:r>
      <w:r w:rsidRPr="00D2508B">
        <w:t xml:space="preserve"> vzdělávání</w:t>
      </w:r>
      <w:r w:rsidR="00160E04" w:rsidRPr="00D2508B">
        <w:t xml:space="preserve"> s nadřazenými firem</w:t>
      </w:r>
      <w:r w:rsidR="006241DB" w:rsidRPr="00D2508B">
        <w:t>ními procesy a postupy</w:t>
      </w:r>
      <w:r w:rsidR="00160E04" w:rsidRPr="00D2508B">
        <w:rPr>
          <w:rStyle w:val="Znakapoznpodarou"/>
        </w:rPr>
        <w:footnoteReference w:id="10"/>
      </w:r>
      <w:r w:rsidR="00160E04" w:rsidRPr="00D2508B">
        <w:t xml:space="preserve"> čili o spojení </w:t>
      </w:r>
      <w:r w:rsidR="007E3976" w:rsidRPr="00D2508B">
        <w:t>firemní</w:t>
      </w:r>
      <w:r w:rsidR="006241DB" w:rsidRPr="00D2508B">
        <w:t>ho</w:t>
      </w:r>
      <w:r w:rsidR="00160E04" w:rsidRPr="00D2508B">
        <w:t xml:space="preserve"> vzdělávání se strategií</w:t>
      </w:r>
      <w:r w:rsidR="006241DB" w:rsidRPr="00D2508B">
        <w:t xml:space="preserve"> řízení</w:t>
      </w:r>
      <w:r w:rsidR="00890A34">
        <w:br/>
      </w:r>
      <w:r w:rsidR="00160E04" w:rsidRPr="00D2508B">
        <w:t xml:space="preserve">a politikou </w:t>
      </w:r>
      <w:r w:rsidR="006241DB" w:rsidRPr="00D2508B">
        <w:t xml:space="preserve">uplatňovanou </w:t>
      </w:r>
      <w:r w:rsidRPr="00D2508B">
        <w:t>v</w:t>
      </w:r>
      <w:r w:rsidR="00160E04" w:rsidRPr="00D2508B">
        <w:t xml:space="preserve"> organizaci. Zároveň nemůžeme opomenout organizační stránku </w:t>
      </w:r>
      <w:r w:rsidR="007E3976" w:rsidRPr="00D2508B">
        <w:t>firemního</w:t>
      </w:r>
      <w:r w:rsidR="00160E04" w:rsidRPr="00D2508B">
        <w:t xml:space="preserve"> vzdělávání, která je zahnuta v Koubkově pojmu organizačních a institucionárních předpokladů</w:t>
      </w:r>
      <w:r w:rsidR="00CF50D9" w:rsidRPr="00D2508B">
        <w:t xml:space="preserve"> (2002, s. 259)</w:t>
      </w:r>
      <w:r w:rsidR="00160E04" w:rsidRPr="00D2508B">
        <w:t>.</w:t>
      </w:r>
    </w:p>
    <w:p w:rsidR="00B762A7" w:rsidRPr="00D2508B" w:rsidRDefault="00315AB0" w:rsidP="00872540">
      <w:pPr>
        <w:pStyle w:val="BPNormal"/>
      </w:pPr>
      <w:r w:rsidRPr="00D2508B">
        <w:t xml:space="preserve">Samotný cyklus </w:t>
      </w:r>
      <w:r w:rsidR="007E3976" w:rsidRPr="00D2508B">
        <w:t>firemního</w:t>
      </w:r>
      <w:r w:rsidRPr="00D2508B">
        <w:t xml:space="preserve"> vzdělávání </w:t>
      </w:r>
      <w:r w:rsidR="006A330A" w:rsidRPr="00D2508B">
        <w:t xml:space="preserve">však </w:t>
      </w:r>
      <w:r w:rsidRPr="00D2508B">
        <w:t xml:space="preserve">začíná určením potřeby vzdělávání </w:t>
      </w:r>
      <w:r w:rsidR="00B762A7" w:rsidRPr="00D2508B">
        <w:t xml:space="preserve">(I.). V tomto kroku dochází k analýze dosavadních znalostí </w:t>
      </w:r>
      <w:r w:rsidR="00890A34">
        <w:br/>
      </w:r>
      <w:r w:rsidR="00B762A7" w:rsidRPr="00D2508B">
        <w:t>a dovedností pra</w:t>
      </w:r>
      <w:r w:rsidR="000F7B46">
        <w:t>covníků, které jsou srovnány s </w:t>
      </w:r>
      <w:r w:rsidR="00B762A7" w:rsidRPr="00890A34">
        <w:t>úrovní</w:t>
      </w:r>
      <w:r w:rsidR="006241DB" w:rsidRPr="00890A34">
        <w:t xml:space="preserve"> výkonu</w:t>
      </w:r>
      <w:r w:rsidR="00B762A7" w:rsidRPr="00D2508B">
        <w:t xml:space="preserve"> </w:t>
      </w:r>
      <w:r w:rsidR="00890A34" w:rsidRPr="00D2508B">
        <w:t xml:space="preserve">požadovanou </w:t>
      </w:r>
      <w:r w:rsidR="00B762A7" w:rsidRPr="00D2508B">
        <w:t xml:space="preserve">pro danou pracovní pozici. Deficit, který mezi zmíněnými oblastmi vzniká pak představuje </w:t>
      </w:r>
      <w:r w:rsidR="006241DB" w:rsidRPr="00D2508B">
        <w:t>prostor pro</w:t>
      </w:r>
      <w:r w:rsidR="00B762A7" w:rsidRPr="00D2508B">
        <w:t xml:space="preserve"> </w:t>
      </w:r>
      <w:r w:rsidR="007E3976" w:rsidRPr="00D2508B">
        <w:t>firemního</w:t>
      </w:r>
      <w:r w:rsidR="00B762A7" w:rsidRPr="00D2508B">
        <w:t xml:space="preserve"> vzděláván</w:t>
      </w:r>
      <w:r w:rsidR="006241DB" w:rsidRPr="00D2508B">
        <w:t>í. Vzdělávací potřeby tak mohou, ale nutně</w:t>
      </w:r>
      <w:r w:rsidR="00B762A7" w:rsidRPr="00D2508B">
        <w:t xml:space="preserve"> </w:t>
      </w:r>
      <w:r w:rsidR="006241DB" w:rsidRPr="00D2508B">
        <w:t xml:space="preserve">nemusí </w:t>
      </w:r>
      <w:r w:rsidR="00B762A7" w:rsidRPr="00D2508B">
        <w:t xml:space="preserve">vznikat pouze z výkonových potřeb, lze je identifikovat i ze zájmu a aktivity pracovníků </w:t>
      </w:r>
      <w:r w:rsidR="00890A34">
        <w:br/>
      </w:r>
      <w:r w:rsidR="00B762A7" w:rsidRPr="00D2508B">
        <w:t>o další rozvoj (analýza a identifikace vzdělávacích potřeb je dále rozvedena ve 2. kapitole této práce).</w:t>
      </w:r>
    </w:p>
    <w:p w:rsidR="00B762A7" w:rsidRPr="00D2508B" w:rsidRDefault="00B762A7" w:rsidP="00872540">
      <w:pPr>
        <w:pStyle w:val="BPNormal"/>
      </w:pPr>
      <w:r w:rsidRPr="00D2508B">
        <w:t xml:space="preserve">Na tento klíčový krok navazuje (II.) plánování vzdělávání. Zde </w:t>
      </w:r>
      <w:r w:rsidR="006241DB" w:rsidRPr="00D2508B">
        <w:t>řadíme</w:t>
      </w:r>
      <w:r w:rsidRPr="00D2508B">
        <w:t xml:space="preserve"> kompletní plán dalšího vzdělávání obsahující konkrétní skupiny účastníků, </w:t>
      </w:r>
      <w:r w:rsidR="004763EA" w:rsidRPr="00D2508B">
        <w:lastRenderedPageBreak/>
        <w:t xml:space="preserve">cíle, </w:t>
      </w:r>
      <w:r w:rsidRPr="00D2508B">
        <w:t xml:space="preserve">oblasti vzdělávání a jeho metody, ale také časovou a finanční dotaci vzdělávacího procesu a organizační zázemí. Jelikož jedním z cílů </w:t>
      </w:r>
      <w:r w:rsidR="007E3976" w:rsidRPr="00D2508B">
        <w:t>firemního</w:t>
      </w:r>
      <w:r w:rsidRPr="00D2508B">
        <w:t xml:space="preserve"> vzdělávání je zvýšení výkonnost</w:t>
      </w:r>
      <w:r w:rsidR="006241DB" w:rsidRPr="00D2508B">
        <w:t>i pracovníků</w:t>
      </w:r>
      <w:r w:rsidRPr="00D2508B">
        <w:t xml:space="preserve">, pak zde musíme zahrnout </w:t>
      </w:r>
      <w:r w:rsidR="00890A34">
        <w:br/>
      </w:r>
      <w:r w:rsidRPr="00D2508B">
        <w:t>i způsob vyhodnocení úspěšnosti vzdělávacího procesu.</w:t>
      </w:r>
    </w:p>
    <w:p w:rsidR="001A3FDD" w:rsidRDefault="00F72FEE" w:rsidP="001A3FDD">
      <w:pPr>
        <w:pStyle w:val="BPNormal"/>
      </w:pPr>
      <w:r w:rsidRPr="00D2508B">
        <w:t xml:space="preserve">Následuje samotná realizace vzdělávacího procesu (III.) a fáze vyhodnocení výsledků vzdělávání a účinnosti vzdělávacích metod (IV.). </w:t>
      </w:r>
      <w:r w:rsidR="004763EA" w:rsidRPr="00D2508B">
        <w:t>Zde sledujeme především míru naplnění cílů definovaných v plánu vzdělávání. Pro analýzu úspěšnosti akce lze využít řady metod jako</w:t>
      </w:r>
      <w:r w:rsidR="006241DB" w:rsidRPr="00D2508B">
        <w:t xml:space="preserve"> například pozorování, dotazník</w:t>
      </w:r>
      <w:r w:rsidR="004763EA" w:rsidRPr="00D2508B">
        <w:t xml:space="preserve"> pro účastníky po</w:t>
      </w:r>
      <w:r w:rsidR="006241DB" w:rsidRPr="00D2508B">
        <w:t xml:space="preserve"> skončení vzdělávací akce, testy znalostí a řadu</w:t>
      </w:r>
      <w:r w:rsidR="004763EA" w:rsidRPr="00D2508B">
        <w:t xml:space="preserve"> dalších. Hodnocení efektivity vzdělávacího procesu představuje jednak ukazatele efektivity vynaložených prostředků pro podnik, z jehož iniciativy je akce realizována, jednak je vodítkem pro lektory pro další plánování vzdělávacích programů.</w:t>
      </w:r>
      <w:r w:rsidR="00CF50D9" w:rsidRPr="00D2508B">
        <w:t xml:space="preserve"> Model systému podnikového vzdělávání je uveden v Obr. 2.</w:t>
      </w:r>
    </w:p>
    <w:p w:rsidR="00890A34" w:rsidRPr="00D2508B" w:rsidRDefault="00890A34" w:rsidP="00890A34">
      <w:pPr>
        <w:pStyle w:val="BPNormal"/>
        <w:spacing w:line="240" w:lineRule="auto"/>
      </w:pPr>
    </w:p>
    <w:p w:rsidR="00F6370A" w:rsidRPr="00D2508B" w:rsidRDefault="00B03C5B" w:rsidP="00B6459D">
      <w:pPr>
        <w:rPr>
          <w:rFonts w:ascii="Palatino Linotype" w:hAnsi="Palatino Linotype"/>
          <w:b/>
          <w:i/>
          <w:iCs/>
          <w:color w:val="000000" w:themeColor="text1"/>
        </w:rPr>
      </w:pPr>
      <w:r>
        <w:rPr>
          <w:rFonts w:ascii="Palatino Linotype" w:hAnsi="Palatino Linotype"/>
          <w:b/>
          <w:i/>
          <w:noProof/>
          <w:color w:val="000000" w:themeColor="text1"/>
        </w:rPr>
        <w:pict>
          <v:rect id="Obdélník 4" o:spid="_x0000_s1026" style="position:absolute;margin-left:-3.8pt;margin-top:20.95pt;width:408.75pt;height:92.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" filled="f" strokecolor="gray [1629]" strokeweight="1pt"/>
        </w:pict>
      </w:r>
      <w:bookmarkStart w:id="8" w:name="_Toc510461382"/>
      <w:r w:rsidR="00F6370A" w:rsidRPr="00D2508B">
        <w:rPr>
          <w:rFonts w:ascii="Palatino Linotype" w:hAnsi="Palatino Linotype"/>
          <w:b/>
          <w:i/>
          <w:color w:val="000000" w:themeColor="text1"/>
        </w:rPr>
        <w:t xml:space="preserve">Obrázek </w:t>
      </w:r>
      <w:r w:rsidR="00B52875" w:rsidRPr="00D2508B">
        <w:rPr>
          <w:rFonts w:ascii="Palatino Linotype" w:hAnsi="Palatino Linotype"/>
          <w:b/>
          <w:i/>
          <w:color w:val="000000" w:themeColor="text1"/>
        </w:rPr>
        <w:fldChar w:fldCharType="begin"/>
      </w:r>
      <w:r w:rsidR="00F6370A" w:rsidRPr="00D2508B">
        <w:rPr>
          <w:rFonts w:ascii="Palatino Linotype" w:hAnsi="Palatino Linotype"/>
          <w:b/>
          <w:i/>
          <w:color w:val="000000" w:themeColor="text1"/>
        </w:rPr>
        <w:instrText xml:space="preserve"> SEQ Obrázek \* ARABIC </w:instrText>
      </w:r>
      <w:r w:rsidR="00B52875" w:rsidRPr="00D2508B">
        <w:rPr>
          <w:rFonts w:ascii="Palatino Linotype" w:hAnsi="Palatino Linotype"/>
          <w:b/>
          <w:i/>
          <w:color w:val="000000" w:themeColor="text1"/>
        </w:rPr>
        <w:fldChar w:fldCharType="separate"/>
      </w:r>
      <w:r w:rsidR="000308F6">
        <w:rPr>
          <w:rFonts w:ascii="Palatino Linotype" w:hAnsi="Palatino Linotype"/>
          <w:b/>
          <w:i/>
          <w:noProof/>
          <w:color w:val="000000" w:themeColor="text1"/>
        </w:rPr>
        <w:t>2</w:t>
      </w:r>
      <w:r w:rsidR="00B52875" w:rsidRPr="00D2508B">
        <w:rPr>
          <w:rFonts w:ascii="Palatino Linotype" w:hAnsi="Palatino Linotype"/>
          <w:b/>
          <w:i/>
          <w:color w:val="000000" w:themeColor="text1"/>
        </w:rPr>
        <w:fldChar w:fldCharType="end"/>
      </w:r>
      <w:r w:rsidR="00F6370A" w:rsidRPr="00D2508B">
        <w:rPr>
          <w:rFonts w:ascii="Palatino Linotype" w:hAnsi="Palatino Linotype"/>
          <w:b/>
          <w:i/>
          <w:color w:val="000000" w:themeColor="text1"/>
        </w:rPr>
        <w:t>: Systém podnikového vzdělávání dle Koubka (2007)</w:t>
      </w:r>
      <w:bookmarkEnd w:id="8"/>
    </w:p>
    <w:p w:rsidR="001F5C4F" w:rsidRPr="001A3FDD" w:rsidRDefault="001F5C4F" w:rsidP="001F5C4F">
      <w:pPr>
        <w:jc w:val="center"/>
        <w:rPr>
          <w:rFonts w:ascii="Palatino Linotype" w:hAnsi="Palatino Linotype"/>
          <w:b/>
          <w:sz w:val="24"/>
          <w:szCs w:val="24"/>
        </w:rPr>
      </w:pPr>
      <w:r w:rsidRPr="001A3FDD">
        <w:rPr>
          <w:rFonts w:ascii="Palatino Linotype" w:hAnsi="Palatino Linotype"/>
          <w:b/>
          <w:sz w:val="24"/>
          <w:szCs w:val="24"/>
        </w:rPr>
        <w:t>Východiska a předpoklady</w:t>
      </w:r>
    </w:p>
    <w:p w:rsidR="00CA4DB4" w:rsidRPr="00D2508B" w:rsidRDefault="00CA4DB4" w:rsidP="00CA4DB4">
      <w:pPr>
        <w:rPr>
          <w:rFonts w:ascii="Palatino Linotype" w:hAnsi="Palatino Linotype"/>
        </w:rPr>
      </w:pPr>
      <w:r w:rsidRPr="00D2508B">
        <w:rPr>
          <w:rFonts w:ascii="Palatino Linotype" w:hAnsi="Palatino Linotype"/>
          <w:noProof/>
          <w:lang w:eastAsia="cs-CZ"/>
        </w:rPr>
        <w:drawing>
          <wp:inline distT="0" distB="0" distL="0" distR="0">
            <wp:extent cx="5064369" cy="696595"/>
            <wp:effectExtent l="0" t="19050" r="3175" b="273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F5C4F" w:rsidRDefault="00B03C5B" w:rsidP="001F5C4F">
      <w:pPr>
        <w:jc w:val="center"/>
        <w:rPr>
          <w:rFonts w:ascii="Palatino Linotype" w:hAnsi="Palatino Linotype"/>
          <w:noProof/>
        </w:rPr>
      </w:pPr>
      <w:r>
        <w:rPr>
          <w:rFonts w:ascii="Palatino Linotype" w:hAnsi="Palatino Linotype"/>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5" o:spid="_x0000_s1027" type="#_x0000_t67" style="position:absolute;left:0;text-align:left;margin-left:306.25pt;margin-top:3.55pt;width:16pt;height:23.2pt;z-index:25166028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" adj="10800" fillcolor="black [3200]" strokecolor="black [1600]" strokeweight="1pt">
            <w10:wrap type="square" anchorx="page"/>
          </v:shape>
        </w:pict>
      </w:r>
      <w:r w:rsidR="00D85DED">
        <w:rPr>
          <w:rFonts w:ascii="Palatino Linotype" w:hAnsi="Palatino Linotype"/>
        </w:rPr>
        <w:br/>
      </w:r>
    </w:p>
    <w:p w:rsidR="00890A34" w:rsidRPr="00D2508B" w:rsidRDefault="00890A34" w:rsidP="001F5C4F">
      <w:pPr>
        <w:jc w:val="center"/>
        <w:rPr>
          <w:rFonts w:ascii="Palatino Linotype" w:hAnsi="Palatino Linotype"/>
          <w:noProof/>
        </w:rPr>
      </w:pPr>
    </w:p>
    <w:p w:rsidR="00890A34" w:rsidRPr="00890A34" w:rsidRDefault="00CA4DB4">
      <w:pPr>
        <w:rPr>
          <w:rFonts w:ascii="Palatino Linotype" w:hAnsi="Palatino Linotype"/>
        </w:rPr>
      </w:pPr>
      <w:r w:rsidRPr="00D2508B">
        <w:rPr>
          <w:rFonts w:ascii="Palatino Linotype" w:hAnsi="Palatino Linotype"/>
          <w:noProof/>
          <w:lang w:eastAsia="cs-CZ"/>
        </w:rPr>
        <w:drawing>
          <wp:inline distT="0" distB="0" distL="0" distR="0">
            <wp:extent cx="5143500" cy="2533135"/>
            <wp:effectExtent l="0" t="19050" r="0" b="6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E2788" w:rsidRPr="00D2508B" w:rsidRDefault="002D07A5" w:rsidP="00872540">
      <w:pPr>
        <w:pStyle w:val="BPN2"/>
      </w:pPr>
      <w:r>
        <w:lastRenderedPageBreak/>
        <w:t xml:space="preserve"> </w:t>
      </w:r>
      <w:bookmarkStart w:id="9" w:name="_Toc510468821"/>
      <w:r w:rsidR="00C11C70" w:rsidRPr="00D2508B">
        <w:t xml:space="preserve">Význam </w:t>
      </w:r>
      <w:r w:rsidR="007E3976" w:rsidRPr="00D2508B">
        <w:t>firemního</w:t>
      </w:r>
      <w:r w:rsidR="00C11C70" w:rsidRPr="00D2508B">
        <w:t xml:space="preserve"> vzdělávání</w:t>
      </w:r>
      <w:bookmarkEnd w:id="9"/>
    </w:p>
    <w:p w:rsidR="00EE2788" w:rsidRPr="00D2508B" w:rsidRDefault="00890A34" w:rsidP="00872540">
      <w:pPr>
        <w:pStyle w:val="BPNormal"/>
      </w:pPr>
      <w:r>
        <w:t>Firemní</w:t>
      </w:r>
      <w:r w:rsidR="00EE2788" w:rsidRPr="00D2508B">
        <w:t xml:space="preserve"> vzdělávání ovlivňuje nejenom celou řadu person</w:t>
      </w:r>
      <w:r w:rsidR="004763EA" w:rsidRPr="00D2508B">
        <w:t>álních činností (</w:t>
      </w:r>
      <w:r w:rsidR="00435138" w:rsidRPr="00D2508B">
        <w:t>Palán</w:t>
      </w:r>
      <w:r w:rsidR="004763EA" w:rsidRPr="00D2508B">
        <w:t>, 2002</w:t>
      </w:r>
      <w:r w:rsidR="006241DB" w:rsidRPr="00D2508B">
        <w:t>, s. 157), nýbrž přispívá</w:t>
      </w:r>
      <w:r w:rsidR="004763EA" w:rsidRPr="00D2508B">
        <w:t xml:space="preserve"> k udržení</w:t>
      </w:r>
      <w:r w:rsidR="00EE2788" w:rsidRPr="00D2508B">
        <w:t xml:space="preserve"> konkurence</w:t>
      </w:r>
      <w:r w:rsidR="00150AFD" w:rsidRPr="00D2508B">
        <w:t xml:space="preserve">schopnosti podniku na trhu a k individuálnímu rozvoji pracovníků podniku. </w:t>
      </w:r>
      <w:r>
        <w:br/>
      </w:r>
      <w:r w:rsidR="00150AFD" w:rsidRPr="00D2508B">
        <w:t>Pro ilustraci si uveďme alespoň některé z výhod systematického vzdělávání pracovníků v rámci organizace</w:t>
      </w:r>
      <w:r w:rsidR="003C2B3B" w:rsidRPr="00D2508B">
        <w:t xml:space="preserve"> (Koubek, 2007, s. 259-260)</w:t>
      </w:r>
      <w:r w:rsidR="00150AFD" w:rsidRPr="00D2508B">
        <w:t>:</w:t>
      </w:r>
    </w:p>
    <w:p w:rsidR="00150AFD" w:rsidRPr="00D2508B" w:rsidRDefault="00150AFD" w:rsidP="00872540">
      <w:pPr>
        <w:pStyle w:val="BPOdrka-"/>
      </w:pPr>
      <w:r w:rsidRPr="00D2508B">
        <w:t>Zisk kvalifikovaných pracovníků</w:t>
      </w:r>
    </w:p>
    <w:p w:rsidR="00A17605" w:rsidRPr="00D2508B" w:rsidRDefault="00A17605" w:rsidP="00872540">
      <w:pPr>
        <w:pStyle w:val="BPOdrka-"/>
      </w:pPr>
      <w:r w:rsidRPr="00D2508B">
        <w:t xml:space="preserve">Minimalizace nákladů na vzdělaného pracovníka </w:t>
      </w:r>
    </w:p>
    <w:p w:rsidR="00150AFD" w:rsidRPr="00D2508B" w:rsidRDefault="00150AFD" w:rsidP="00872540">
      <w:pPr>
        <w:pStyle w:val="BPOdrka-"/>
      </w:pPr>
      <w:r w:rsidRPr="00D2508B">
        <w:t>Průběžné formování pracovních schopností v návaznosti na specifické potřeby organizace</w:t>
      </w:r>
    </w:p>
    <w:p w:rsidR="00CF50D9" w:rsidRPr="00D2508B" w:rsidRDefault="00150AFD" w:rsidP="00872540">
      <w:pPr>
        <w:pStyle w:val="BPOdrka-"/>
      </w:pPr>
      <w:r w:rsidRPr="00D2508B">
        <w:t>Zlepšení úrovně pracovního kval</w:t>
      </w:r>
      <w:r w:rsidR="00CF50D9" w:rsidRPr="00D2508B">
        <w:t>ifikace, znalostí, dovedností</w:t>
      </w:r>
    </w:p>
    <w:p w:rsidR="00150AFD" w:rsidRPr="00D2508B" w:rsidRDefault="00CF50D9" w:rsidP="00872540">
      <w:pPr>
        <w:pStyle w:val="BPOdrka-"/>
      </w:pPr>
      <w:r w:rsidRPr="00D2508B">
        <w:t>R</w:t>
      </w:r>
      <w:r w:rsidR="00150AFD" w:rsidRPr="00D2508B">
        <w:t>ozvoj osobnosti pracovníků</w:t>
      </w:r>
    </w:p>
    <w:p w:rsidR="00150AFD" w:rsidRPr="00D2508B" w:rsidRDefault="00150AFD" w:rsidP="00872540">
      <w:pPr>
        <w:pStyle w:val="BPOdrka-"/>
      </w:pPr>
      <w:r w:rsidRPr="00D2508B">
        <w:t>Zlepšování pracovního výkonu, produktivity práce i kvality výrobků</w:t>
      </w:r>
      <w:r w:rsidR="00A17605" w:rsidRPr="00D2508B">
        <w:t xml:space="preserve"> a služeb</w:t>
      </w:r>
    </w:p>
    <w:p w:rsidR="00150AFD" w:rsidRPr="00D2508B" w:rsidRDefault="00CF50D9" w:rsidP="00872540">
      <w:pPr>
        <w:pStyle w:val="BPOdrka-"/>
      </w:pPr>
      <w:r w:rsidRPr="00D2508B">
        <w:t>Z</w:t>
      </w:r>
      <w:r w:rsidR="00150AFD" w:rsidRPr="00D2508B">
        <w:t xml:space="preserve">dokonalování vzdělávacích procesů zapracováním zkušeností z předchozích </w:t>
      </w:r>
      <w:r w:rsidR="00A17605" w:rsidRPr="00D2508B">
        <w:t xml:space="preserve">vzdělávacích </w:t>
      </w:r>
      <w:r w:rsidR="00150AFD" w:rsidRPr="00D2508B">
        <w:t>cyklů</w:t>
      </w:r>
    </w:p>
    <w:p w:rsidR="00150AFD" w:rsidRPr="00D2508B" w:rsidRDefault="00150AFD" w:rsidP="00872540">
      <w:pPr>
        <w:pStyle w:val="BPOdrka-"/>
      </w:pPr>
      <w:r w:rsidRPr="00D2508B">
        <w:t>Zlepšení vztahu pracovníků k organizaci, zvýšení jejich motivace</w:t>
      </w:r>
      <w:r w:rsidR="00CF50D9" w:rsidRPr="00D2508B">
        <w:t xml:space="preserve"> </w:t>
      </w:r>
      <w:r w:rsidR="00A17605" w:rsidRPr="00D2508B">
        <w:t xml:space="preserve">(ztotožnění se </w:t>
      </w:r>
      <w:r w:rsidR="00CF50D9" w:rsidRPr="00D2508B">
        <w:t>firemní kulturou</w:t>
      </w:r>
      <w:r w:rsidR="00A17605" w:rsidRPr="00D2508B">
        <w:t>)</w:t>
      </w:r>
    </w:p>
    <w:p w:rsidR="00CF50D9" w:rsidRPr="00D2508B" w:rsidRDefault="00CF50D9" w:rsidP="00872540">
      <w:pPr>
        <w:pStyle w:val="BPOdrka-"/>
      </w:pPr>
      <w:r w:rsidRPr="00D2508B">
        <w:t>Snížení fluktuace pracovníků</w:t>
      </w:r>
    </w:p>
    <w:p w:rsidR="00150AFD" w:rsidRPr="00D2508B" w:rsidRDefault="00150AFD" w:rsidP="00872540">
      <w:pPr>
        <w:pStyle w:val="BPOdrka-"/>
      </w:pPr>
      <w:r w:rsidRPr="00D2508B">
        <w:t>Zvýšení atrakt</w:t>
      </w:r>
      <w:r w:rsidR="00CF50D9" w:rsidRPr="00D2508B">
        <w:t>ivity organizace na trhu práce</w:t>
      </w:r>
    </w:p>
    <w:p w:rsidR="004843B3" w:rsidRPr="00D2508B" w:rsidRDefault="00A17605" w:rsidP="00D85DED">
      <w:pPr>
        <w:pStyle w:val="BPNormal"/>
      </w:pPr>
      <w:r w:rsidRPr="00D2508B">
        <w:t>Jak je zřejmé, podnikové vzdělávání nepřináší pouze kvalifikovanou pracovní sílu a snížení</w:t>
      </w:r>
      <w:r w:rsidR="00CF50D9" w:rsidRPr="00D2508B">
        <w:t xml:space="preserve"> nákladů na její vznik. Z</w:t>
      </w:r>
      <w:r w:rsidR="004763EA" w:rsidRPr="00D2508B">
        <w:t>vyšuj</w:t>
      </w:r>
      <w:r w:rsidRPr="00D2508B">
        <w:t xml:space="preserve">e celkovou efektivitu organizace a kvalitu výrobků či poskytovaných služeb. Zároveň představuje motivační prvek, na </w:t>
      </w:r>
      <w:r w:rsidR="00CF50D9" w:rsidRPr="00D2508B">
        <w:t>jehož základě dochází k posílení l</w:t>
      </w:r>
      <w:r w:rsidRPr="00D2508B">
        <w:t>oajality</w:t>
      </w:r>
      <w:r w:rsidR="00CF50D9" w:rsidRPr="00D2508B">
        <w:t xml:space="preserve"> pracovníků</w:t>
      </w:r>
      <w:r w:rsidRPr="00D2508B">
        <w:t xml:space="preserve"> vůči firemním hodnotám a </w:t>
      </w:r>
      <w:r w:rsidR="00CF50D9" w:rsidRPr="00D2508B">
        <w:t xml:space="preserve">ke snížení míry fluktuace. </w:t>
      </w:r>
      <w:r w:rsidRPr="00D2508B">
        <w:t>Proces</w:t>
      </w:r>
      <w:r w:rsidR="00CF50D9" w:rsidRPr="00D2508B">
        <w:t xml:space="preserve"> vzdělávání</w:t>
      </w:r>
      <w:r w:rsidRPr="00D2508B">
        <w:t xml:space="preserve"> </w:t>
      </w:r>
      <w:r w:rsidR="00890A34">
        <w:br/>
      </w:r>
      <w:r w:rsidRPr="00D2508B">
        <w:t>je však výhodný i pro zaměstnance samotné. Zvyšováním a prohlubováním kvali</w:t>
      </w:r>
      <w:r w:rsidR="00CF50D9" w:rsidRPr="00D2508B">
        <w:t xml:space="preserve">fikace dochází ke zvýšení hodnoty </w:t>
      </w:r>
      <w:r w:rsidRPr="00D2508B">
        <w:t>pracovníků na trhu práce</w:t>
      </w:r>
      <w:r w:rsidR="004843B3" w:rsidRPr="00D2508B">
        <w:t xml:space="preserve">, </w:t>
      </w:r>
      <w:r w:rsidR="00CF50D9" w:rsidRPr="00D2508B">
        <w:t xml:space="preserve">i v rámci firmy, kde iniciuje funkční a platový postup </w:t>
      </w:r>
      <w:r w:rsidR="003C2B3B" w:rsidRPr="00D2508B">
        <w:t>pracovníka.</w:t>
      </w:r>
    </w:p>
    <w:p w:rsidR="004843B3" w:rsidRPr="00D2508B" w:rsidRDefault="004843B3" w:rsidP="00EE5DF0">
      <w:pPr>
        <w:pStyle w:val="BPN3"/>
        <w:numPr>
          <w:ilvl w:val="0"/>
          <w:numId w:val="0"/>
        </w:numPr>
      </w:pPr>
      <w:bookmarkStart w:id="10" w:name="_Toc510391324"/>
      <w:bookmarkStart w:id="11" w:name="_Toc510468822"/>
      <w:r w:rsidRPr="00D2508B">
        <w:lastRenderedPageBreak/>
        <w:t>Shrnutí</w:t>
      </w:r>
      <w:bookmarkEnd w:id="10"/>
      <w:bookmarkEnd w:id="11"/>
    </w:p>
    <w:p w:rsidR="000A7810" w:rsidRPr="00D2508B" w:rsidRDefault="007E3976" w:rsidP="007104C6">
      <w:pPr>
        <w:pStyle w:val="BPNormal"/>
      </w:pPr>
      <w:r w:rsidRPr="00D2508B">
        <w:t>Firemní</w:t>
      </w:r>
      <w:r w:rsidR="004843B3" w:rsidRPr="00D2508B">
        <w:t xml:space="preserve"> vzdělávání představuje souhrn vzdělávacích aktivit vzniklých z iniciativy organizace a realizovaných organizací samotnou případně externími odborníky. Jedná se o systematický neukončený cyklus, jehož fáze tvoří: </w:t>
      </w:r>
      <w:r w:rsidR="00DD7242" w:rsidRPr="00D2508B">
        <w:t>analýza a identifikace vzdělávacích potřeb</w:t>
      </w:r>
      <w:r w:rsidR="004843B3" w:rsidRPr="00D2508B">
        <w:t xml:space="preserve">, plánování vzdělávání, realizace vzdělávacího procesu, vyhodnocování výsledků vzdělávání </w:t>
      </w:r>
      <w:r w:rsidR="00890A34">
        <w:br/>
      </w:r>
      <w:r w:rsidR="004843B3" w:rsidRPr="00D2508B">
        <w:t xml:space="preserve">a účinnosti vzdělávacích programů. Význam </w:t>
      </w:r>
      <w:r w:rsidRPr="00D2508B">
        <w:t>firemního</w:t>
      </w:r>
      <w:r w:rsidR="004843B3" w:rsidRPr="00D2508B">
        <w:t xml:space="preserve"> vzdělá</w:t>
      </w:r>
      <w:r w:rsidR="00014303" w:rsidRPr="00D2508B">
        <w:t>vá</w:t>
      </w:r>
      <w:r w:rsidR="003C2B3B" w:rsidRPr="00D2508B">
        <w:t xml:space="preserve">ní </w:t>
      </w:r>
      <w:r w:rsidR="00890A34">
        <w:br/>
      </w:r>
      <w:r w:rsidR="003C2B3B" w:rsidRPr="00D2508B">
        <w:t xml:space="preserve">se projevuje jak v oblasti lidských zdrojů, tak v efektivitě podniku, kvalitě poskytovaných výrobků a služeb i v připravenosti na změny ve vnějším </w:t>
      </w:r>
      <w:r w:rsidR="00890A34">
        <w:br/>
      </w:r>
      <w:r w:rsidR="003C2B3B" w:rsidRPr="00D2508B">
        <w:t>a vnitřním prostředí.</w:t>
      </w:r>
      <w:r w:rsidR="000A7810" w:rsidRPr="00D2508B">
        <w:br w:type="page"/>
      </w:r>
    </w:p>
    <w:p w:rsidR="004843B3" w:rsidRPr="00D2508B" w:rsidRDefault="000240C3" w:rsidP="007104C6">
      <w:pPr>
        <w:pStyle w:val="BPN1"/>
      </w:pPr>
      <w:bookmarkStart w:id="12" w:name="_Toc510468823"/>
      <w:r w:rsidRPr="00D2508B">
        <w:lastRenderedPageBreak/>
        <w:t>Analýza a identifikace</w:t>
      </w:r>
      <w:r w:rsidR="000A7810" w:rsidRPr="00D2508B">
        <w:t xml:space="preserve"> vzdělávacích potřeb</w:t>
      </w:r>
      <w:bookmarkEnd w:id="12"/>
    </w:p>
    <w:p w:rsidR="00272117" w:rsidRPr="00D2508B" w:rsidRDefault="00272117" w:rsidP="007104C6">
      <w:pPr>
        <w:pStyle w:val="BPNormal"/>
      </w:pPr>
      <w:r w:rsidRPr="00A2597B">
        <w:t xml:space="preserve">V předchozí kapitole jsme si definovali pojem </w:t>
      </w:r>
      <w:r w:rsidR="007E3976" w:rsidRPr="00A2597B">
        <w:t>firemního</w:t>
      </w:r>
      <w:r w:rsidRPr="00A2597B">
        <w:t xml:space="preserve"> vzdělávání, které představuje systematický proces složený ze čtyř kroků. Nejzákladnější </w:t>
      </w:r>
      <w:r w:rsidR="00A2597B">
        <w:br/>
      </w:r>
      <w:r w:rsidRPr="00A2597B">
        <w:t xml:space="preserve">a zároveň určující krok představuje </w:t>
      </w:r>
      <w:r w:rsidR="00DD7242" w:rsidRPr="00A2597B">
        <w:t>analýza a identifikace</w:t>
      </w:r>
      <w:r w:rsidRPr="00A2597B">
        <w:t xml:space="preserve"> vzdělávacích potřeb, která poskytuje podklad </w:t>
      </w:r>
      <w:r w:rsidR="00DD7242" w:rsidRPr="00A2597B">
        <w:t xml:space="preserve">pro další vzdělávání. </w:t>
      </w:r>
      <w:r w:rsidR="00A2597B" w:rsidRPr="00A2597B">
        <w:t xml:space="preserve">V této kapitole </w:t>
      </w:r>
      <w:r w:rsidR="00A2597B">
        <w:br/>
      </w:r>
      <w:r w:rsidR="00A2597B" w:rsidRPr="00A2597B">
        <w:t xml:space="preserve">si </w:t>
      </w:r>
      <w:r w:rsidRPr="00A2597B">
        <w:t xml:space="preserve">nejprve </w:t>
      </w:r>
      <w:r w:rsidR="00A2597B" w:rsidRPr="00A2597B">
        <w:t xml:space="preserve">uvedeme, </w:t>
      </w:r>
      <w:r w:rsidRPr="00A2597B">
        <w:t>co samotný pojem vzdělávací p</w:t>
      </w:r>
      <w:r w:rsidR="00A2597B" w:rsidRPr="00A2597B">
        <w:t>otřeba znamená, jaké jsou jejich</w:t>
      </w:r>
      <w:r w:rsidRPr="00A2597B">
        <w:t xml:space="preserve"> zdroje a jak je můžeme dále rozlišovat. Nesmíme přitom zapomínat na dříve uvedený fakt, že </w:t>
      </w:r>
      <w:r w:rsidR="007E3976" w:rsidRPr="00A2597B">
        <w:t>firemní</w:t>
      </w:r>
      <w:r w:rsidRPr="00A2597B">
        <w:t xml:space="preserve"> vzdělávání a vzdělávání obecně je neukončený cyklus, tedy ani vzdělávací potřeby nej</w:t>
      </w:r>
      <w:r w:rsidR="00A2597B" w:rsidRPr="00A2597B">
        <w:t>sou stanoveny jednou a provždy,</w:t>
      </w:r>
      <w:r w:rsidR="00A2597B">
        <w:t xml:space="preserve"> </w:t>
      </w:r>
      <w:r w:rsidRPr="00A2597B">
        <w:t xml:space="preserve">ale mění se spolu s životním a pracovním cyklem jednotlivce </w:t>
      </w:r>
      <w:r w:rsidR="00A2597B">
        <w:br/>
      </w:r>
      <w:r w:rsidRPr="00A2597B">
        <w:t>i vznikajícími potřebami podniku.</w:t>
      </w:r>
    </w:p>
    <w:p w:rsidR="00272117" w:rsidRPr="00D2508B" w:rsidRDefault="00272117" w:rsidP="00272117">
      <w:pPr>
        <w:rPr>
          <w:rFonts w:ascii="Palatino Linotype" w:hAnsi="Palatino Linotype"/>
        </w:rPr>
      </w:pPr>
    </w:p>
    <w:p w:rsidR="00014303" w:rsidRPr="00D2508B" w:rsidRDefault="002D07A5" w:rsidP="007104C6">
      <w:pPr>
        <w:pStyle w:val="BPN2"/>
      </w:pPr>
      <w:r>
        <w:t xml:space="preserve"> </w:t>
      </w:r>
      <w:bookmarkStart w:id="13" w:name="_Toc510468824"/>
      <w:r w:rsidR="004E30D7" w:rsidRPr="00D2508B">
        <w:t>Pojem vzdělávací potřeby</w:t>
      </w:r>
      <w:bookmarkEnd w:id="13"/>
    </w:p>
    <w:p w:rsidR="00014303" w:rsidRPr="00A2597B" w:rsidRDefault="00C16099" w:rsidP="001A3FDD">
      <w:pPr>
        <w:pStyle w:val="BPNormal"/>
        <w:rPr>
          <w:i/>
        </w:rPr>
      </w:pPr>
      <w:r w:rsidRPr="00D2508B">
        <w:t xml:space="preserve">V definici </w:t>
      </w:r>
      <w:r w:rsidR="008B7055" w:rsidRPr="00D2508B">
        <w:t>Palá</w:t>
      </w:r>
      <w:r w:rsidR="00A872B2" w:rsidRPr="00D2508B">
        <w:t>na (2002, s. 234)</w:t>
      </w:r>
      <w:r w:rsidR="00C50E58" w:rsidRPr="00D2508B">
        <w:t xml:space="preserve"> představují vzdělávací potřeby: </w:t>
      </w:r>
      <w:r w:rsidR="00C50E58" w:rsidRPr="00A2597B">
        <w:rPr>
          <w:i/>
        </w:rPr>
        <w:t>„H</w:t>
      </w:r>
      <w:r w:rsidR="00A872B2" w:rsidRPr="00A2597B">
        <w:rPr>
          <w:i/>
        </w:rPr>
        <w:t xml:space="preserve">ypotetický stav (uvědomovaný nebo neuvědomovaný), kdy jedinci chybí znalosti nebo dovednosti, které mají význam pro jeho další existenci, zachování psychických </w:t>
      </w:r>
      <w:r w:rsidR="00A2597B">
        <w:rPr>
          <w:i/>
        </w:rPr>
        <w:br/>
      </w:r>
      <w:r w:rsidR="00A872B2" w:rsidRPr="00A2597B">
        <w:rPr>
          <w:i/>
        </w:rPr>
        <w:t>(i fyzických) nebo společenských funkcí. Také je možno je charakterizovat jako interval mezi aktuálním výkonem a definovaným standardem výkonnosti.</w:t>
      </w:r>
      <w:r w:rsidR="008B7055" w:rsidRPr="00A2597B">
        <w:rPr>
          <w:i/>
        </w:rPr>
        <w:t>“</w:t>
      </w:r>
      <w:r w:rsidR="00A872B2" w:rsidRPr="00A2597B">
        <w:rPr>
          <w:i/>
        </w:rPr>
        <w:t xml:space="preserve"> </w:t>
      </w:r>
      <w:r w:rsidR="00A872B2" w:rsidRPr="00D2508B">
        <w:t xml:space="preserve">S touto definicí koresponduje pojetí Průchy a </w:t>
      </w:r>
      <w:proofErr w:type="spellStart"/>
      <w:r w:rsidR="00A872B2" w:rsidRPr="00D2508B">
        <w:t>Vetešky</w:t>
      </w:r>
      <w:proofErr w:type="spellEnd"/>
      <w:r w:rsidR="00896A3A" w:rsidRPr="00D2508B">
        <w:t xml:space="preserve"> (</w:t>
      </w:r>
      <w:r w:rsidR="004437B4" w:rsidRPr="00D2508B">
        <w:t>2014</w:t>
      </w:r>
      <w:r w:rsidR="008B7055" w:rsidRPr="00D2508B">
        <w:t>, s. 300</w:t>
      </w:r>
      <w:r w:rsidR="004437B4" w:rsidRPr="00D2508B">
        <w:t>)</w:t>
      </w:r>
      <w:r w:rsidR="00A872B2" w:rsidRPr="00D2508B">
        <w:t>, kteří p</w:t>
      </w:r>
      <w:r w:rsidR="008B7055" w:rsidRPr="00D2508B">
        <w:t xml:space="preserve">opisují vzdělávací potřeby jako: </w:t>
      </w:r>
      <w:r w:rsidR="008B7055" w:rsidRPr="00A2597B">
        <w:rPr>
          <w:i/>
        </w:rPr>
        <w:t>„U</w:t>
      </w:r>
      <w:r w:rsidR="00A872B2" w:rsidRPr="00A2597B">
        <w:rPr>
          <w:i/>
        </w:rPr>
        <w:t>rčitý, z hlediska jednotlivce subjektivně popisovaný deficit informací, vědomostí, znalostí či dovedností nezbytných k pracovním i mimopracovním aktivitám.</w:t>
      </w:r>
      <w:r w:rsidR="008B7055" w:rsidRPr="00A2597B">
        <w:rPr>
          <w:i/>
        </w:rPr>
        <w:t>“</w:t>
      </w:r>
    </w:p>
    <w:p w:rsidR="004437B4" w:rsidRPr="00D2508B" w:rsidRDefault="00272117" w:rsidP="001A3FDD">
      <w:pPr>
        <w:pStyle w:val="BPNormal"/>
      </w:pPr>
      <w:r w:rsidRPr="00D2508B">
        <w:t>Vzdělávací potřeby</w:t>
      </w:r>
      <w:r w:rsidR="007E3976" w:rsidRPr="00D2508B">
        <w:t xml:space="preserve"> ve firemním</w:t>
      </w:r>
      <w:r w:rsidR="008B7055" w:rsidRPr="00D2508B">
        <w:t xml:space="preserve"> vzdělávání</w:t>
      </w:r>
      <w:r w:rsidR="00A872B2" w:rsidRPr="00D2508B">
        <w:t xml:space="preserve"> </w:t>
      </w:r>
      <w:r w:rsidR="00AF2A7D" w:rsidRPr="00D2508B">
        <w:t>nahlížíme</w:t>
      </w:r>
      <w:r w:rsidR="00A872B2" w:rsidRPr="00D2508B">
        <w:t xml:space="preserve"> jako subjektivně pociťovaný (i neuvědomovaný) deficit mezi znalo</w:t>
      </w:r>
      <w:r w:rsidR="00896A3A" w:rsidRPr="00D2508B">
        <w:t>stmi, dovednostmi, informacemi,</w:t>
      </w:r>
      <w:r w:rsidR="00A872B2" w:rsidRPr="00D2508B">
        <w:t xml:space="preserve"> přístupem pracovníka a požadavky vyplývajícími z pracovního místa. </w:t>
      </w:r>
      <w:r w:rsidR="00896A3A" w:rsidRPr="00D2508B">
        <w:t>Lz</w:t>
      </w:r>
      <w:r w:rsidRPr="00D2508B">
        <w:t>e je</w:t>
      </w:r>
      <w:r w:rsidR="00896A3A" w:rsidRPr="00D2508B">
        <w:t xml:space="preserve"> také</w:t>
      </w:r>
      <w:r w:rsidR="00A872B2" w:rsidRPr="00D2508B">
        <w:t xml:space="preserve"> </w:t>
      </w:r>
      <w:r w:rsidR="004437B4" w:rsidRPr="00D2508B">
        <w:t xml:space="preserve">částečně </w:t>
      </w:r>
      <w:r w:rsidR="00A872B2" w:rsidRPr="00D2508B">
        <w:t xml:space="preserve">vyjádřit </w:t>
      </w:r>
      <w:r w:rsidR="008B7055" w:rsidRPr="00D2508B">
        <w:t>pomocí pojmu</w:t>
      </w:r>
      <w:r w:rsidR="00896A3A" w:rsidRPr="00D2508B">
        <w:t xml:space="preserve"> výkonnosti, kdy vzdělávací potřeba představuje disproporci mezi výkonností prac</w:t>
      </w:r>
      <w:r w:rsidR="00AF2A7D" w:rsidRPr="00D2508B">
        <w:t xml:space="preserve">ovníka </w:t>
      </w:r>
      <w:r w:rsidR="00AF2A7D" w:rsidRPr="00D2508B">
        <w:lastRenderedPageBreak/>
        <w:t>a požadovanou výkonností.</w:t>
      </w:r>
      <w:r w:rsidR="00896A3A" w:rsidRPr="00D2508B">
        <w:rPr>
          <w:rStyle w:val="Znakapoznpodarou"/>
        </w:rPr>
        <w:footnoteReference w:id="11"/>
      </w:r>
      <w:r w:rsidR="00AF2A7D" w:rsidRPr="00D2508B">
        <w:t xml:space="preserve"> </w:t>
      </w:r>
      <w:r w:rsidR="00AF2A7D" w:rsidRPr="00A2597B">
        <w:t>Bartoňková (</w:t>
      </w:r>
      <w:proofErr w:type="gramStart"/>
      <w:r w:rsidR="00AF2A7D" w:rsidRPr="00A2597B">
        <w:t>2013</w:t>
      </w:r>
      <w:r w:rsidR="008B7055" w:rsidRPr="00A2597B">
        <w:t>a</w:t>
      </w:r>
      <w:proofErr w:type="gramEnd"/>
      <w:r w:rsidR="008B7055" w:rsidRPr="00A2597B">
        <w:t>, s. 75</w:t>
      </w:r>
      <w:r w:rsidR="00AF2A7D" w:rsidRPr="00A2597B">
        <w:t>)</w:t>
      </w:r>
      <w:r w:rsidR="004437B4" w:rsidRPr="00D2508B">
        <w:t xml:space="preserve"> dělí vzdělávací potřeby na reaktivní – výkonnostní, které jsou spojeny s pojmem výkonnosti či produkce a jejich poklesu</w:t>
      </w:r>
      <w:r w:rsidRPr="00D2508B">
        <w:t>, a</w:t>
      </w:r>
      <w:r w:rsidR="004437B4" w:rsidRPr="00D2508B">
        <w:t xml:space="preserve"> proaktivní, které se odvíjejí od</w:t>
      </w:r>
      <w:r w:rsidRPr="00D2508B">
        <w:t xml:space="preserve"> podnikové strategie organizace. Právě s proaktivními vzdělávacími potřebami bychom mohli spojit úsilí podniku o systematický rozvoj zaměstnanců, který </w:t>
      </w:r>
      <w:r w:rsidR="00A2597B">
        <w:br/>
      </w:r>
      <w:r w:rsidRPr="00D2508B">
        <w:t xml:space="preserve">by Koubek řadil do oblasti rozvoje, kromě nich zde však patří i pravidelná </w:t>
      </w:r>
      <w:r w:rsidR="000240C3" w:rsidRPr="00D2508B">
        <w:t>školení, týkající se spíše oblasti odborné kvalifikace.</w:t>
      </w:r>
    </w:p>
    <w:p w:rsidR="000240C3" w:rsidRPr="00D2508B" w:rsidRDefault="000240C3" w:rsidP="00014303">
      <w:pPr>
        <w:rPr>
          <w:rFonts w:ascii="Palatino Linotype" w:hAnsi="Palatino Linotype"/>
        </w:rPr>
      </w:pPr>
    </w:p>
    <w:p w:rsidR="000240C3" w:rsidRPr="00D2508B" w:rsidRDefault="002D07A5" w:rsidP="007104C6">
      <w:pPr>
        <w:pStyle w:val="BPN2"/>
      </w:pPr>
      <w:r>
        <w:t xml:space="preserve"> </w:t>
      </w:r>
      <w:bookmarkStart w:id="14" w:name="_Toc510468825"/>
      <w:r w:rsidR="000240C3" w:rsidRPr="00D2508B">
        <w:t xml:space="preserve">Analýza </w:t>
      </w:r>
      <w:r w:rsidR="00507712" w:rsidRPr="00D2508B">
        <w:t xml:space="preserve">a identifikace </w:t>
      </w:r>
      <w:r w:rsidR="000240C3" w:rsidRPr="00D2508B">
        <w:t>vzdělávacích potřeb</w:t>
      </w:r>
      <w:bookmarkEnd w:id="14"/>
    </w:p>
    <w:p w:rsidR="001D434B" w:rsidRPr="00D2508B" w:rsidRDefault="00507712" w:rsidP="007104C6">
      <w:pPr>
        <w:pStyle w:val="BPNormal"/>
      </w:pPr>
      <w:r w:rsidRPr="00D2508B">
        <w:t>Abychom byly s</w:t>
      </w:r>
      <w:r w:rsidR="00C6058C" w:rsidRPr="00D2508B">
        <w:t>chopni určit, jaké jsou</w:t>
      </w:r>
      <w:r w:rsidRPr="00D2508B">
        <w:t xml:space="preserve"> vzdělávací potřeby pracovníků </w:t>
      </w:r>
      <w:r w:rsidR="001D434B" w:rsidRPr="00D2508B">
        <w:t>v rámci podniku, musíme nejprve</w:t>
      </w:r>
      <w:r w:rsidRPr="00D2508B">
        <w:t xml:space="preserve"> provést analýzu vzdělávacích potřeb. </w:t>
      </w:r>
      <w:r w:rsidR="001D434B" w:rsidRPr="00D2508B">
        <w:t>Pojem analýzy a identifikace lze v literatuře najít pod různými označeními. Například Hroník (2002, s 135) explicitně odkazuje k identifikaci mezery, potřeb a možností. Koubek (2007, s. 261) mluví o identifikaci potřeb vzdělávání, Bartoňková (</w:t>
      </w:r>
      <w:proofErr w:type="gramStart"/>
      <w:r w:rsidR="001D434B" w:rsidRPr="00D2508B">
        <w:t>2013a</w:t>
      </w:r>
      <w:proofErr w:type="gramEnd"/>
      <w:r w:rsidR="001D434B" w:rsidRPr="00D2508B">
        <w:t xml:space="preserve">, s. 74) rozlišuje dále mezi analýzou </w:t>
      </w:r>
      <w:r w:rsidR="000F7B46">
        <w:br/>
      </w:r>
      <w:r w:rsidR="001D434B" w:rsidRPr="00D2508B">
        <w:t xml:space="preserve">a identifikací vzdělávacích potřeb. Analýza potřeb vzdělávání představuje: </w:t>
      </w:r>
      <w:r w:rsidR="001D434B" w:rsidRPr="00D2508B">
        <w:rPr>
          <w:i/>
        </w:rPr>
        <w:t>„Shromažďování informací o současném stavu znalostí, schopností a dovedností pracovníků, o výkonnosti jednotlivců, týmu a podniku a v porovnání zjištěných údajů s požadovanou úrovní“</w:t>
      </w:r>
      <w:r w:rsidR="001D434B" w:rsidRPr="00D2508B">
        <w:t xml:space="preserve"> (Bartoňková, </w:t>
      </w:r>
      <w:proofErr w:type="gramStart"/>
      <w:r w:rsidR="001D434B" w:rsidRPr="00D2508B">
        <w:t>2013a</w:t>
      </w:r>
      <w:proofErr w:type="gramEnd"/>
      <w:r w:rsidR="001D434B" w:rsidRPr="00D2508B">
        <w:t>, s. 74).</w:t>
      </w:r>
    </w:p>
    <w:p w:rsidR="00507712" w:rsidRPr="00D2508B" w:rsidRDefault="00507712" w:rsidP="007104C6">
      <w:pPr>
        <w:pStyle w:val="BPNormal"/>
      </w:pPr>
      <w:r w:rsidRPr="00D2508B">
        <w:t>Z defin</w:t>
      </w:r>
      <w:r w:rsidR="008B7055" w:rsidRPr="00D2508B">
        <w:t>ice vzdělávacích potřeb uvedené</w:t>
      </w:r>
      <w:r w:rsidRPr="00D2508B">
        <w:t xml:space="preserve"> výše, je zřejmé, že budem</w:t>
      </w:r>
      <w:r w:rsidR="008B7055" w:rsidRPr="00D2508B">
        <w:t>e zkoumat deficit mezi faktickým</w:t>
      </w:r>
      <w:r w:rsidRPr="00D2508B">
        <w:t xml:space="preserve"> stavem schopností, znalostí a dovedností a stavem požadovaným. Tento deficit se však netýká pouze jednotlivců, ale i celých pracovních týmů a skupin. Výsledky zjištěné analýzou pak budeme dále interpretovat v rámci identifikace vzdělávacích </w:t>
      </w:r>
      <w:r w:rsidR="008B7055" w:rsidRPr="00D2508B">
        <w:t xml:space="preserve">potřeb. </w:t>
      </w:r>
      <w:r w:rsidR="001D434B" w:rsidRPr="00D2508B">
        <w:t xml:space="preserve">Výsledkem </w:t>
      </w:r>
      <w:r w:rsidR="001D434B" w:rsidRPr="00D2508B">
        <w:lastRenderedPageBreak/>
        <w:t>identifikace vzdělávacích potřeb je pak odpověď na určité otázky. Příklad takovýchto otázek nabízí</w:t>
      </w:r>
      <w:r w:rsidR="008B7055" w:rsidRPr="00D2508B">
        <w:t xml:space="preserve"> </w:t>
      </w:r>
      <w:r w:rsidR="001D434B" w:rsidRPr="00D2508B">
        <w:t>Vodák, Kucharčíková a kol. (</w:t>
      </w:r>
      <w:r w:rsidR="008B7055" w:rsidRPr="00D2508B">
        <w:t>2011, s. 78</w:t>
      </w:r>
      <w:r w:rsidRPr="00D2508B">
        <w:t>):</w:t>
      </w:r>
    </w:p>
    <w:p w:rsidR="00507712" w:rsidRPr="00D2508B" w:rsidRDefault="00507712" w:rsidP="007104C6">
      <w:pPr>
        <w:pStyle w:val="BPOdrka-"/>
      </w:pPr>
      <w:r w:rsidRPr="00D2508B">
        <w:t>Je výkonnost v daných dovednostech skutečně nezbytná?</w:t>
      </w:r>
    </w:p>
    <w:p w:rsidR="00507712" w:rsidRPr="00D2508B" w:rsidRDefault="00507712" w:rsidP="007104C6">
      <w:pPr>
        <w:pStyle w:val="BPOdrka-"/>
      </w:pPr>
      <w:r w:rsidRPr="00D2508B">
        <w:t>Je zaměstnanec odměňován za, resp. motivován k uplatnění těchto dovedností?</w:t>
      </w:r>
    </w:p>
    <w:p w:rsidR="00507712" w:rsidRPr="00D2508B" w:rsidRDefault="00507712" w:rsidP="007104C6">
      <w:pPr>
        <w:pStyle w:val="BPOdrka-"/>
      </w:pPr>
      <w:r w:rsidRPr="00D2508B">
        <w:t>Podporuje management požadované chování?</w:t>
      </w:r>
    </w:p>
    <w:p w:rsidR="00507712" w:rsidRPr="00D2508B" w:rsidRDefault="00507712" w:rsidP="007104C6">
      <w:pPr>
        <w:pStyle w:val="BPOdrka-"/>
      </w:pPr>
      <w:r w:rsidRPr="00D2508B">
        <w:t>Jaké další bariéry výkonnosti ještě existují?</w:t>
      </w:r>
      <w:r w:rsidRPr="00D2508B">
        <w:rPr>
          <w:rStyle w:val="Znakapoznpodarou"/>
          <w:color w:val="000000" w:themeColor="text1"/>
        </w:rPr>
        <w:footnoteReference w:id="12"/>
      </w:r>
    </w:p>
    <w:p w:rsidR="004437B4" w:rsidRPr="00D2508B" w:rsidRDefault="008B7055" w:rsidP="007104C6">
      <w:pPr>
        <w:pStyle w:val="BPNormal"/>
      </w:pPr>
      <w:r w:rsidRPr="00D2508B">
        <w:t>Analýzou a následnou identifikací</w:t>
      </w:r>
      <w:r w:rsidR="00507712" w:rsidRPr="00D2508B">
        <w:t xml:space="preserve"> vzdělávacích potřeb tak ve výsledku určíme, jakou </w:t>
      </w:r>
      <w:r w:rsidR="001D434B" w:rsidRPr="00D2508B">
        <w:t>cestou povede vzdělávání pracovníků.</w:t>
      </w:r>
      <w:r w:rsidR="0032621F" w:rsidRPr="00D2508B">
        <w:t xml:space="preserve"> Celý tento proces</w:t>
      </w:r>
      <w:r w:rsidR="004437B4" w:rsidRPr="00D2508B">
        <w:t xml:space="preserve"> l</w:t>
      </w:r>
      <w:r w:rsidR="001D434B" w:rsidRPr="00D2508B">
        <w:t>ze rozčlenit do třech fází (</w:t>
      </w:r>
      <w:r w:rsidR="004437B4" w:rsidRPr="00D2508B">
        <w:t xml:space="preserve">Bartoňová, </w:t>
      </w:r>
      <w:proofErr w:type="gramStart"/>
      <w:r w:rsidR="004437B4" w:rsidRPr="00D2508B">
        <w:t>2013</w:t>
      </w:r>
      <w:r w:rsidR="001D434B" w:rsidRPr="00D2508B">
        <w:t>b</w:t>
      </w:r>
      <w:proofErr w:type="gramEnd"/>
      <w:r w:rsidR="001D434B" w:rsidRPr="00D2508B">
        <w:t xml:space="preserve">, s. </w:t>
      </w:r>
      <w:r w:rsidR="00BE1846" w:rsidRPr="00D2508B">
        <w:t>20</w:t>
      </w:r>
      <w:r w:rsidR="004437B4" w:rsidRPr="00D2508B">
        <w:t>), jedná se o:</w:t>
      </w:r>
    </w:p>
    <w:p w:rsidR="004437B4" w:rsidRPr="00D2508B" w:rsidRDefault="004437B4" w:rsidP="007104C6">
      <w:pPr>
        <w:pStyle w:val="BPOdrka-"/>
      </w:pPr>
      <w:r w:rsidRPr="00D2508B">
        <w:t>Přípravnou fázi (určení zdrojů pro sběr dat)</w:t>
      </w:r>
    </w:p>
    <w:p w:rsidR="004437B4" w:rsidRPr="00D2508B" w:rsidRDefault="004437B4" w:rsidP="007104C6">
      <w:pPr>
        <w:pStyle w:val="BPOdrka-"/>
      </w:pPr>
      <w:r w:rsidRPr="00D2508B">
        <w:t>Sběr informací, analýzu informací, identifikaci potřeb</w:t>
      </w:r>
    </w:p>
    <w:p w:rsidR="004437B4" w:rsidRPr="00D2508B" w:rsidRDefault="004437B4" w:rsidP="007104C6">
      <w:pPr>
        <w:pStyle w:val="BPOdrka-"/>
      </w:pPr>
      <w:r w:rsidRPr="00D2508B">
        <w:t>Návrh opatření, tvorba vzdělávacího plánu / programu</w:t>
      </w:r>
    </w:p>
    <w:p w:rsidR="007738FE" w:rsidRPr="00D2508B" w:rsidRDefault="007738FE" w:rsidP="007738FE">
      <w:pPr>
        <w:rPr>
          <w:rFonts w:ascii="Palatino Linotype" w:hAnsi="Palatino Linotype"/>
        </w:rPr>
      </w:pPr>
    </w:p>
    <w:p w:rsidR="0032621F" w:rsidRPr="00D2508B" w:rsidRDefault="002D07A5" w:rsidP="007104C6">
      <w:pPr>
        <w:pStyle w:val="BPN2"/>
      </w:pPr>
      <w:r>
        <w:t xml:space="preserve"> </w:t>
      </w:r>
      <w:bookmarkStart w:id="15" w:name="_Toc510468826"/>
      <w:r w:rsidR="004437B4" w:rsidRPr="00D2508B">
        <w:t>Zdroje pro analýzu vzdělávacích potřeb</w:t>
      </w:r>
      <w:bookmarkEnd w:id="15"/>
    </w:p>
    <w:p w:rsidR="0032621F" w:rsidRPr="00D2508B" w:rsidRDefault="001D434B" w:rsidP="007104C6">
      <w:pPr>
        <w:pStyle w:val="BPNormal"/>
      </w:pPr>
      <w:r w:rsidRPr="00D2508B">
        <w:t>Prvním krokem analýzy</w:t>
      </w:r>
      <w:r w:rsidR="0032621F" w:rsidRPr="00D2508B">
        <w:t xml:space="preserve"> </w:t>
      </w:r>
      <w:r w:rsidR="00153AEC" w:rsidRPr="00D2508B">
        <w:t>vzdělávacích potřeb je stanovení</w:t>
      </w:r>
      <w:r w:rsidR="0032621F" w:rsidRPr="00D2508B">
        <w:t xml:space="preserve"> zdrojů, ze kte</w:t>
      </w:r>
      <w:r w:rsidR="00DD7242" w:rsidRPr="00D2508B">
        <w:t>rých budeme</w:t>
      </w:r>
      <w:r w:rsidR="00066A66" w:rsidRPr="00D2508B">
        <w:t xml:space="preserve"> čerpat informace</w:t>
      </w:r>
      <w:r w:rsidR="0032621F" w:rsidRPr="00D2508B">
        <w:t>. Vycházíme zde především z charakteru firemního vzdělávání (zdali je reaktivní, či proaktivní), zároveň z</w:t>
      </w:r>
      <w:r w:rsidR="00153AEC" w:rsidRPr="00D2508B">
        <w:t> </w:t>
      </w:r>
      <w:r w:rsidR="006061D7" w:rsidRPr="00D2508B">
        <w:t>cíle</w:t>
      </w:r>
      <w:r w:rsidR="00153AEC" w:rsidRPr="00D2508B">
        <w:t>, ke kterému budeme další vzdělávání směřovat. P</w:t>
      </w:r>
      <w:r w:rsidR="00C0548D" w:rsidRPr="00D2508B">
        <w:t>ro ilustraci si uveďme</w:t>
      </w:r>
      <w:r w:rsidR="00153AEC" w:rsidRPr="00D2508B">
        <w:t xml:space="preserve"> analýzu vzdělávacích potřeb nového pracovníka </w:t>
      </w:r>
      <w:r w:rsidR="006061D7" w:rsidRPr="00D2508B">
        <w:t>v adaptačním procesu</w:t>
      </w:r>
      <w:r w:rsidR="00153AEC" w:rsidRPr="00D2508B">
        <w:t xml:space="preserve"> a analýzu vzdělávacích potřeb pracovního týmu v důsledku poklesu jeho výkonnosti. U obou případů budeme volit odlišné zdroje vzhledem k </w:t>
      </w:r>
      <w:r w:rsidR="006061D7" w:rsidRPr="00D2508B">
        <w:t>účelu</w:t>
      </w:r>
      <w:r w:rsidR="00153AEC" w:rsidRPr="00D2508B">
        <w:t xml:space="preserve">, který </w:t>
      </w:r>
      <w:r w:rsidR="00A2597B">
        <w:br/>
      </w:r>
      <w:r w:rsidR="00153AEC" w:rsidRPr="00D2508B">
        <w:t xml:space="preserve">má podnikové vzdělání plnit. V prvním případě se bude jednak o zvýšení </w:t>
      </w:r>
      <w:r w:rsidR="00A2597B">
        <w:br/>
      </w:r>
      <w:r w:rsidR="006061D7" w:rsidRPr="00D2508B">
        <w:t xml:space="preserve">a </w:t>
      </w:r>
      <w:r w:rsidR="00153AEC" w:rsidRPr="00D2508B">
        <w:t>prohloubení kvalifi</w:t>
      </w:r>
      <w:r w:rsidR="006061D7" w:rsidRPr="00D2508B">
        <w:t>kace pracovníka</w:t>
      </w:r>
      <w:r w:rsidR="005011B2" w:rsidRPr="00D2508B">
        <w:t xml:space="preserve"> nutné pro výkon práce na dané pozici</w:t>
      </w:r>
      <w:r w:rsidR="006061D7" w:rsidRPr="00D2508B">
        <w:t>, proto se analýza zaměří na údaje o pracovním místě</w:t>
      </w:r>
      <w:r w:rsidR="00153AEC" w:rsidRPr="00D2508B">
        <w:t xml:space="preserve">. Naopak v případě pracovního týmu půjde o identifikaci problémů ve firemní struktuře, </w:t>
      </w:r>
      <w:r w:rsidR="00153AEC" w:rsidRPr="00D2508B">
        <w:lastRenderedPageBreak/>
        <w:t xml:space="preserve">případně ve fungování skupiny, které vedou k poklesu její výkonnosti. Analýza proto </w:t>
      </w:r>
      <w:r w:rsidR="005011B2" w:rsidRPr="00D2508B">
        <w:t>bude</w:t>
      </w:r>
      <w:r w:rsidR="00153AEC" w:rsidRPr="00D2508B">
        <w:t xml:space="preserve"> vycházet z odlišných zdrojů</w:t>
      </w:r>
      <w:r w:rsidR="006061D7" w:rsidRPr="00D2508B">
        <w:t xml:space="preserve"> </w:t>
      </w:r>
      <w:r w:rsidR="00153AEC" w:rsidRPr="00D2508B">
        <w:t xml:space="preserve">(Bartoňková </w:t>
      </w:r>
      <w:proofErr w:type="gramStart"/>
      <w:r w:rsidR="00153AEC" w:rsidRPr="00D2508B">
        <w:t>2013</w:t>
      </w:r>
      <w:r w:rsidR="005011B2" w:rsidRPr="00D2508B">
        <w:t>a</w:t>
      </w:r>
      <w:proofErr w:type="gramEnd"/>
      <w:r w:rsidR="005011B2" w:rsidRPr="00D2508B">
        <w:t>, s. 76</w:t>
      </w:r>
      <w:r w:rsidR="00153AEC" w:rsidRPr="00D2508B">
        <w:t>)</w:t>
      </w:r>
      <w:r w:rsidR="005011B2" w:rsidRPr="00D2508B">
        <w:t xml:space="preserve"> (viz Obr. 3 a 4)</w:t>
      </w:r>
      <w:r w:rsidR="00153AEC" w:rsidRPr="00D2508B">
        <w:t>:</w:t>
      </w:r>
    </w:p>
    <w:p w:rsidR="0072740F" w:rsidRPr="00D2508B" w:rsidRDefault="0072740F" w:rsidP="007104C6">
      <w:pPr>
        <w:pStyle w:val="BPOdrka-"/>
      </w:pPr>
      <w:r w:rsidRPr="00D2508B">
        <w:t>Vnější prostředí – čili změna v obecném či úkolovém prostředí</w:t>
      </w:r>
    </w:p>
    <w:p w:rsidR="003C16A0" w:rsidRPr="00D85DED" w:rsidRDefault="0072740F" w:rsidP="00D85DED">
      <w:pPr>
        <w:pStyle w:val="BPOdrka-"/>
      </w:pPr>
      <w:r w:rsidRPr="00D2508B">
        <w:t>Vnitřní prostředí – v případě změny uvnitř organizace</w:t>
      </w:r>
    </w:p>
    <w:p w:rsidR="005466BA" w:rsidRPr="00D2508B" w:rsidRDefault="005466BA" w:rsidP="005466BA">
      <w:pPr>
        <w:pStyle w:val="Titulek"/>
        <w:keepNext/>
        <w:rPr>
          <w:rFonts w:ascii="Palatino Linotype" w:hAnsi="Palatino Linotype"/>
          <w:b/>
          <w:color w:val="000000" w:themeColor="text1"/>
          <w:sz w:val="22"/>
          <w:szCs w:val="22"/>
        </w:rPr>
      </w:pPr>
      <w:bookmarkStart w:id="16" w:name="_Toc510461383"/>
      <w:r w:rsidRPr="00D2508B">
        <w:rPr>
          <w:rFonts w:ascii="Palatino Linotype" w:hAnsi="Palatino Linotype"/>
          <w:b/>
          <w:color w:val="000000" w:themeColor="text1"/>
          <w:sz w:val="22"/>
          <w:szCs w:val="22"/>
        </w:rPr>
        <w:t xml:space="preserve">Obrázek </w:t>
      </w:r>
      <w:r w:rsidR="00B52875" w:rsidRPr="00D2508B">
        <w:rPr>
          <w:rFonts w:ascii="Palatino Linotype" w:hAnsi="Palatino Linotype"/>
          <w:b/>
          <w:color w:val="000000" w:themeColor="text1"/>
          <w:sz w:val="22"/>
          <w:szCs w:val="22"/>
        </w:rPr>
        <w:fldChar w:fldCharType="begin"/>
      </w:r>
      <w:r w:rsidRPr="00D2508B">
        <w:rPr>
          <w:rFonts w:ascii="Palatino Linotype" w:hAnsi="Palatino Linotype"/>
          <w:b/>
          <w:color w:val="000000" w:themeColor="text1"/>
          <w:sz w:val="22"/>
          <w:szCs w:val="22"/>
        </w:rPr>
        <w:instrText xml:space="preserve"> SEQ Obrázek \* ARABIC </w:instrText>
      </w:r>
      <w:r w:rsidR="00B52875" w:rsidRPr="00D2508B">
        <w:rPr>
          <w:rFonts w:ascii="Palatino Linotype" w:hAnsi="Palatino Linotype"/>
          <w:b/>
          <w:color w:val="000000" w:themeColor="text1"/>
          <w:sz w:val="22"/>
          <w:szCs w:val="22"/>
        </w:rPr>
        <w:fldChar w:fldCharType="separate"/>
      </w:r>
      <w:r w:rsidR="000308F6">
        <w:rPr>
          <w:rFonts w:ascii="Palatino Linotype" w:hAnsi="Palatino Linotype"/>
          <w:b/>
          <w:noProof/>
          <w:color w:val="000000" w:themeColor="text1"/>
          <w:sz w:val="22"/>
          <w:szCs w:val="22"/>
        </w:rPr>
        <w:t>3</w:t>
      </w:r>
      <w:r w:rsidR="00B52875" w:rsidRPr="00D2508B">
        <w:rPr>
          <w:rFonts w:ascii="Palatino Linotype" w:hAnsi="Palatino Linotype"/>
          <w:b/>
          <w:color w:val="000000" w:themeColor="text1"/>
          <w:sz w:val="22"/>
          <w:szCs w:val="22"/>
        </w:rPr>
        <w:fldChar w:fldCharType="end"/>
      </w:r>
      <w:r w:rsidRPr="00D2508B">
        <w:rPr>
          <w:rFonts w:ascii="Palatino Linotype" w:hAnsi="Palatino Linotype"/>
          <w:b/>
          <w:color w:val="000000" w:themeColor="text1"/>
          <w:sz w:val="22"/>
          <w:szCs w:val="22"/>
        </w:rPr>
        <w:t>: Zdroje pro analýzu vzdělávacích potřeb dle Bartoňkové (</w:t>
      </w:r>
      <w:proofErr w:type="gramStart"/>
      <w:r w:rsidRPr="00D2508B">
        <w:rPr>
          <w:rFonts w:ascii="Palatino Linotype" w:hAnsi="Palatino Linotype"/>
          <w:b/>
          <w:color w:val="000000" w:themeColor="text1"/>
          <w:sz w:val="22"/>
          <w:szCs w:val="22"/>
        </w:rPr>
        <w:t>2013</w:t>
      </w:r>
      <w:r w:rsidR="005011B2" w:rsidRPr="00D2508B">
        <w:rPr>
          <w:rFonts w:ascii="Palatino Linotype" w:hAnsi="Palatino Linotype"/>
          <w:b/>
          <w:color w:val="000000" w:themeColor="text1"/>
          <w:sz w:val="22"/>
          <w:szCs w:val="22"/>
        </w:rPr>
        <w:t>a</w:t>
      </w:r>
      <w:proofErr w:type="gramEnd"/>
      <w:r w:rsidRPr="00D2508B">
        <w:rPr>
          <w:rFonts w:ascii="Palatino Linotype" w:hAnsi="Palatino Linotype"/>
          <w:b/>
          <w:color w:val="000000" w:themeColor="text1"/>
          <w:sz w:val="22"/>
          <w:szCs w:val="22"/>
        </w:rPr>
        <w:t>)</w:t>
      </w:r>
      <w:bookmarkEnd w:id="16"/>
    </w:p>
    <w:p w:rsidR="0072740F" w:rsidRPr="00D2508B" w:rsidRDefault="0072740F" w:rsidP="0072740F">
      <w:pPr>
        <w:rPr>
          <w:rFonts w:ascii="Palatino Linotype" w:hAnsi="Palatino Linotype"/>
        </w:rPr>
      </w:pPr>
      <w:r w:rsidRPr="00D2508B">
        <w:rPr>
          <w:rFonts w:ascii="Palatino Linotype" w:hAnsi="Palatino Linotype"/>
          <w:noProof/>
          <w:lang w:eastAsia="cs-CZ"/>
        </w:rPr>
        <w:drawing>
          <wp:inline distT="0" distB="0" distL="0" distR="0">
            <wp:extent cx="5103669" cy="1864013"/>
            <wp:effectExtent l="133350" t="38100" r="0" b="31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53AEC" w:rsidRPr="00D2508B" w:rsidRDefault="00153AEC" w:rsidP="0072740F">
      <w:pPr>
        <w:rPr>
          <w:rFonts w:ascii="Palatino Linotype" w:hAnsi="Palatino Linotype"/>
        </w:rPr>
      </w:pPr>
    </w:p>
    <w:p w:rsidR="003C16A0" w:rsidRPr="00D2508B" w:rsidRDefault="003C16A0" w:rsidP="003C16A0">
      <w:pPr>
        <w:pStyle w:val="Titulek"/>
        <w:keepNext/>
        <w:rPr>
          <w:rFonts w:ascii="Palatino Linotype" w:hAnsi="Palatino Linotype"/>
          <w:b/>
          <w:color w:val="auto"/>
          <w:sz w:val="22"/>
          <w:szCs w:val="22"/>
        </w:rPr>
      </w:pPr>
      <w:bookmarkStart w:id="17" w:name="_Toc510461384"/>
      <w:r w:rsidRPr="00D2508B">
        <w:rPr>
          <w:rFonts w:ascii="Palatino Linotype" w:hAnsi="Palatino Linotype"/>
          <w:b/>
          <w:color w:val="auto"/>
          <w:sz w:val="22"/>
          <w:szCs w:val="22"/>
        </w:rPr>
        <w:t xml:space="preserve">Obrázek </w:t>
      </w:r>
      <w:r w:rsidR="00B52875" w:rsidRPr="00D2508B">
        <w:rPr>
          <w:rFonts w:ascii="Palatino Linotype" w:hAnsi="Palatino Linotype"/>
          <w:b/>
          <w:color w:val="auto"/>
          <w:sz w:val="22"/>
          <w:szCs w:val="22"/>
        </w:rPr>
        <w:fldChar w:fldCharType="begin"/>
      </w:r>
      <w:r w:rsidRPr="00D2508B">
        <w:rPr>
          <w:rFonts w:ascii="Palatino Linotype" w:hAnsi="Palatino Linotype"/>
          <w:b/>
          <w:color w:val="auto"/>
          <w:sz w:val="22"/>
          <w:szCs w:val="22"/>
        </w:rPr>
        <w:instrText xml:space="preserve"> SEQ Obrázek \* ARABIC </w:instrText>
      </w:r>
      <w:r w:rsidR="00B52875" w:rsidRPr="00D2508B">
        <w:rPr>
          <w:rFonts w:ascii="Palatino Linotype" w:hAnsi="Palatino Linotype"/>
          <w:b/>
          <w:color w:val="auto"/>
          <w:sz w:val="22"/>
          <w:szCs w:val="22"/>
        </w:rPr>
        <w:fldChar w:fldCharType="separate"/>
      </w:r>
      <w:r w:rsidR="000308F6">
        <w:rPr>
          <w:rFonts w:ascii="Palatino Linotype" w:hAnsi="Palatino Linotype"/>
          <w:b/>
          <w:noProof/>
          <w:color w:val="auto"/>
          <w:sz w:val="22"/>
          <w:szCs w:val="22"/>
        </w:rPr>
        <w:t>4</w:t>
      </w:r>
      <w:r w:rsidR="00B52875" w:rsidRPr="00D2508B">
        <w:rPr>
          <w:rFonts w:ascii="Palatino Linotype" w:hAnsi="Palatino Linotype"/>
          <w:b/>
          <w:color w:val="auto"/>
          <w:sz w:val="22"/>
          <w:szCs w:val="22"/>
        </w:rPr>
        <w:fldChar w:fldCharType="end"/>
      </w:r>
      <w:r w:rsidRPr="00D2508B">
        <w:rPr>
          <w:rFonts w:ascii="Palatino Linotype" w:hAnsi="Palatino Linotype"/>
          <w:b/>
          <w:color w:val="auto"/>
          <w:sz w:val="22"/>
          <w:szCs w:val="22"/>
        </w:rPr>
        <w:t>: Analýza vnitřního prostředí organizace dle Bartoňkové (</w:t>
      </w:r>
      <w:proofErr w:type="gramStart"/>
      <w:r w:rsidRPr="00D2508B">
        <w:rPr>
          <w:rFonts w:ascii="Palatino Linotype" w:hAnsi="Palatino Linotype"/>
          <w:b/>
          <w:color w:val="auto"/>
          <w:sz w:val="22"/>
          <w:szCs w:val="22"/>
        </w:rPr>
        <w:t>2013</w:t>
      </w:r>
      <w:r w:rsidR="005011B2" w:rsidRPr="00D2508B">
        <w:rPr>
          <w:rFonts w:ascii="Palatino Linotype" w:hAnsi="Palatino Linotype"/>
          <w:b/>
          <w:color w:val="auto"/>
          <w:sz w:val="22"/>
          <w:szCs w:val="22"/>
        </w:rPr>
        <w:t>b</w:t>
      </w:r>
      <w:proofErr w:type="gramEnd"/>
      <w:r w:rsidRPr="00D2508B">
        <w:rPr>
          <w:rFonts w:ascii="Palatino Linotype" w:hAnsi="Palatino Linotype"/>
          <w:b/>
          <w:color w:val="auto"/>
          <w:sz w:val="22"/>
          <w:szCs w:val="22"/>
        </w:rPr>
        <w:t>)</w:t>
      </w:r>
      <w:bookmarkEnd w:id="17"/>
    </w:p>
    <w:p w:rsidR="001A3FDD" w:rsidRPr="001A3FDD" w:rsidRDefault="003C16A0">
      <w:pPr>
        <w:rPr>
          <w:rFonts w:ascii="Palatino Linotype" w:hAnsi="Palatino Linotype"/>
        </w:rPr>
      </w:pPr>
      <w:r w:rsidRPr="00D2508B">
        <w:rPr>
          <w:rFonts w:ascii="Palatino Linotype" w:hAnsi="Palatino Linotype"/>
          <w:noProof/>
          <w:lang w:eastAsia="cs-CZ"/>
        </w:rPr>
        <w:drawing>
          <wp:inline distT="0" distB="0" distL="0" distR="0">
            <wp:extent cx="5126355" cy="3855308"/>
            <wp:effectExtent l="0" t="0" r="5524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5466BA" w:rsidRPr="00D2508B" w:rsidRDefault="003C16A0" w:rsidP="007104C6">
      <w:pPr>
        <w:pStyle w:val="BPNormal"/>
      </w:pPr>
      <w:r w:rsidRPr="00D2508B">
        <w:lastRenderedPageBreak/>
        <w:t>Poku</w:t>
      </w:r>
      <w:r w:rsidR="00A2597B">
        <w:t>d bychom si shrnuli druhy</w:t>
      </w:r>
      <w:r w:rsidRPr="00D2508B">
        <w:t xml:space="preserve"> </w:t>
      </w:r>
      <w:r w:rsidR="005011B2" w:rsidRPr="00D2508B">
        <w:t xml:space="preserve">informací užívaných </w:t>
      </w:r>
      <w:r w:rsidRPr="00D2508B">
        <w:t>pro analýzu vnitřního prostředí organizace, pak získáme následující skupiny</w:t>
      </w:r>
      <w:r w:rsidR="005466BA" w:rsidRPr="00D2508B">
        <w:t xml:space="preserve"> (Koubek, 2007</w:t>
      </w:r>
      <w:r w:rsidR="00E315C6" w:rsidRPr="00D2508B">
        <w:t>, s. 262</w:t>
      </w:r>
      <w:r w:rsidR="005466BA" w:rsidRPr="00D2508B">
        <w:t>):</w:t>
      </w:r>
    </w:p>
    <w:p w:rsidR="005466BA" w:rsidRPr="00D2508B" w:rsidRDefault="00A0368E" w:rsidP="007104C6">
      <w:pPr>
        <w:pStyle w:val="BPOdrka-"/>
        <w:jc w:val="both"/>
      </w:pPr>
      <w:r w:rsidRPr="00D2508B">
        <w:t>Ú</w:t>
      </w:r>
      <w:r w:rsidR="005466BA" w:rsidRPr="00D2508B">
        <w:t>da</w:t>
      </w:r>
      <w:r w:rsidRPr="00D2508B">
        <w:t>je týkající se celé organizace,</w:t>
      </w:r>
      <w:r w:rsidR="00E315C6" w:rsidRPr="00D2508B">
        <w:rPr>
          <w:rStyle w:val="Znakapoznpodarou"/>
        </w:rPr>
        <w:footnoteReference w:id="13"/>
      </w:r>
      <w:r w:rsidRPr="00D2508B">
        <w:t xml:space="preserve"> tj. údaje o struktuře organizace, jejím výrobním programu či programu činnosti, odpovídajícím trhu, zdrojích (vybavení, finanční zdroje, lidské zdroje a jejich</w:t>
      </w:r>
      <w:r w:rsidR="00A2597B">
        <w:t xml:space="preserve"> potřeba) atd. Významné místo zde</w:t>
      </w:r>
      <w:r w:rsidRPr="00D2508B">
        <w:t xml:space="preserve"> mají údaje o počtu, struktuře a pohybu pracovníků, o využívání kvalifikace a pracovní doby, o pracovní neschopnosti pro nemoc či úraz, o absenci apod.</w:t>
      </w:r>
    </w:p>
    <w:p w:rsidR="005466BA" w:rsidRPr="00D2508B" w:rsidRDefault="00A0368E" w:rsidP="007104C6">
      <w:pPr>
        <w:pStyle w:val="BPOdrka-"/>
        <w:jc w:val="both"/>
      </w:pPr>
      <w:r w:rsidRPr="00D2508B">
        <w:t>Ú</w:t>
      </w:r>
      <w:r w:rsidR="00313F9D" w:rsidRPr="00D2508B">
        <w:t>daje týkající se jednotlivých pracovních míst a činností</w:t>
      </w:r>
      <w:r w:rsidRPr="00D2508B">
        <w:t>, tedy popisy pracovních míst a jejich specifikace (požadavky na pracovníky a jejich pracovní schopnosti), ale také informace o stylu vedení, kultuře pracovních vztahů apod. (…)</w:t>
      </w:r>
    </w:p>
    <w:p w:rsidR="007738FE" w:rsidRPr="00D2508B" w:rsidRDefault="00A0368E" w:rsidP="007104C6">
      <w:pPr>
        <w:pStyle w:val="BPOdrka-"/>
        <w:jc w:val="both"/>
      </w:pPr>
      <w:r w:rsidRPr="00D2508B">
        <w:t>Ú</w:t>
      </w:r>
      <w:r w:rsidR="00313F9D" w:rsidRPr="00D2508B">
        <w:t>daje o jednotlivých pracovnících</w:t>
      </w:r>
      <w:r w:rsidR="00E315C6" w:rsidRPr="00D2508B">
        <w:t xml:space="preserve">, které je možné získat např. z personální evidence, ze záznamů o hodnocení pracovníka, záznamů o vzdělání, kvalifikaci (plnění kvalifikačních požadavků) </w:t>
      </w:r>
      <w:r w:rsidR="00A2597B">
        <w:br/>
      </w:r>
      <w:r w:rsidR="00E315C6" w:rsidRPr="00D2508B">
        <w:t>a absolvování vzdělávacích programů (…)</w:t>
      </w:r>
    </w:p>
    <w:p w:rsidR="00153AEC" w:rsidRPr="00D2508B" w:rsidRDefault="00153AEC" w:rsidP="007738FE">
      <w:pPr>
        <w:rPr>
          <w:rFonts w:ascii="Palatino Linotype" w:hAnsi="Palatino Linotype"/>
        </w:rPr>
      </w:pPr>
    </w:p>
    <w:p w:rsidR="00021980" w:rsidRPr="00D2508B" w:rsidRDefault="002D07A5" w:rsidP="007104C6">
      <w:pPr>
        <w:pStyle w:val="BPN2"/>
      </w:pPr>
      <w:r>
        <w:t xml:space="preserve"> </w:t>
      </w:r>
      <w:bookmarkStart w:id="18" w:name="_Toc510468827"/>
      <w:r w:rsidR="00021980" w:rsidRPr="00D2508B">
        <w:t>Úrovně analýzy vzdělávacích potřeb</w:t>
      </w:r>
      <w:bookmarkEnd w:id="18"/>
    </w:p>
    <w:p w:rsidR="0010381E" w:rsidRPr="00D2508B" w:rsidRDefault="00C0548D" w:rsidP="007104C6">
      <w:pPr>
        <w:pStyle w:val="BPNormal"/>
      </w:pPr>
      <w:r w:rsidRPr="00D2508B">
        <w:t xml:space="preserve">Podobným způsobem, můžeme stanovit </w:t>
      </w:r>
      <w:r w:rsidR="00FC0DDA" w:rsidRPr="00D2508B">
        <w:t xml:space="preserve">rovněž </w:t>
      </w:r>
      <w:r w:rsidRPr="00D2508B">
        <w:t>úrovně, na kterých bude analýza vzdělávacích potřeb pr</w:t>
      </w:r>
      <w:r w:rsidR="00FC0DDA" w:rsidRPr="00D2508B">
        <w:t xml:space="preserve">obíhat. Tato analýza vychází především </w:t>
      </w:r>
      <w:r w:rsidR="00A2597B">
        <w:br/>
      </w:r>
      <w:r w:rsidR="00FC0DDA" w:rsidRPr="00D2508B">
        <w:t xml:space="preserve">ze stanovených cílů vzdělávání, strategie a politiky vzdělávání v dané firmě. </w:t>
      </w:r>
      <w:r w:rsidR="00CE1EE0" w:rsidRPr="00D2508B">
        <w:t>Jak</w:t>
      </w:r>
      <w:r w:rsidR="00015C1D" w:rsidRPr="00D2508B">
        <w:t xml:space="preserve"> však</w:t>
      </w:r>
      <w:r w:rsidR="00CE1EE0" w:rsidRPr="00D2508B">
        <w:t xml:space="preserve"> upozorňuje Mužík (2010</w:t>
      </w:r>
      <w:r w:rsidR="005011B2" w:rsidRPr="00D2508B">
        <w:t>, s. 279</w:t>
      </w:r>
      <w:r w:rsidR="00CE1EE0" w:rsidRPr="00D2508B">
        <w:t>),</w:t>
      </w:r>
      <w:r w:rsidR="003E00C6" w:rsidRPr="00D2508B">
        <w:t xml:space="preserve"> nesmíme opomenout fakt, </w:t>
      </w:r>
      <w:r w:rsidR="000F7B46">
        <w:br/>
      </w:r>
      <w:r w:rsidR="003E00C6" w:rsidRPr="00D2508B">
        <w:t>že</w:t>
      </w:r>
      <w:r w:rsidR="00CE1EE0" w:rsidRPr="00D2508B">
        <w:t xml:space="preserve"> jednotlivé úrovně </w:t>
      </w:r>
      <w:r w:rsidR="007738FE" w:rsidRPr="00D2508B">
        <w:t xml:space="preserve">zkoumání </w:t>
      </w:r>
      <w:r w:rsidR="00CE1EE0" w:rsidRPr="00D2508B">
        <w:t xml:space="preserve">se prolínají a navzájem podmiňují, </w:t>
      </w:r>
      <w:r w:rsidR="00015C1D" w:rsidRPr="00D2508B">
        <w:t xml:space="preserve">proto </w:t>
      </w:r>
      <w:r w:rsidR="00A2597B">
        <w:br/>
      </w:r>
      <w:r w:rsidR="00015C1D" w:rsidRPr="00D2508B">
        <w:t>je nemůžeme nahlížet odděleně</w:t>
      </w:r>
      <w:r w:rsidR="00CE1EE0" w:rsidRPr="00D2508B">
        <w:t xml:space="preserve">. </w:t>
      </w:r>
      <w:r w:rsidR="003E00C6" w:rsidRPr="00D2508B">
        <w:t>Zároveň je vhodné vycházet z více zdrojů, což zajistí lepší obraz o dosavadním stavu vzdělávacích potřeb. V návaznosti na Mužíka (2010</w:t>
      </w:r>
      <w:r w:rsidR="005011B2" w:rsidRPr="00D2508B">
        <w:t>, s. 279</w:t>
      </w:r>
      <w:r w:rsidR="003E00C6" w:rsidRPr="00D2508B">
        <w:t>) r</w:t>
      </w:r>
      <w:r w:rsidR="00CE1EE0" w:rsidRPr="00D2508B">
        <w:t>ozlišujeme analýzu vzdělávacíc</w:t>
      </w:r>
      <w:r w:rsidR="003E00C6" w:rsidRPr="00D2508B">
        <w:t>h potřeb</w:t>
      </w:r>
      <w:r w:rsidR="00CE1EE0" w:rsidRPr="00D2508B">
        <w:t>:</w:t>
      </w:r>
    </w:p>
    <w:p w:rsidR="00CE1EE0" w:rsidRPr="00D2508B" w:rsidRDefault="00CE1EE0" w:rsidP="007104C6">
      <w:pPr>
        <w:pStyle w:val="BPOdrka-"/>
      </w:pPr>
      <w:r w:rsidRPr="00D2508B">
        <w:t>Na úrovni organizace (podniku) jako celku</w:t>
      </w:r>
    </w:p>
    <w:p w:rsidR="00CE1EE0" w:rsidRPr="00D2508B" w:rsidRDefault="00CE1EE0" w:rsidP="007104C6">
      <w:pPr>
        <w:pStyle w:val="BPOdrka-"/>
      </w:pPr>
      <w:r w:rsidRPr="00D2508B">
        <w:lastRenderedPageBreak/>
        <w:t>Na úrovni specifických oddělení, projektových týmů či konkrétní profesní skupiny</w:t>
      </w:r>
    </w:p>
    <w:p w:rsidR="00015C1D" w:rsidRPr="00D2508B" w:rsidRDefault="00CE1EE0" w:rsidP="007104C6">
      <w:pPr>
        <w:pStyle w:val="BPOdrka-"/>
        <w:rPr>
          <w:i/>
        </w:rPr>
      </w:pPr>
      <w:r w:rsidRPr="00D2508B">
        <w:t>Na úrovni jednotlivce</w:t>
      </w:r>
    </w:p>
    <w:p w:rsidR="005011B2" w:rsidRPr="00D2508B" w:rsidRDefault="003E00C6" w:rsidP="007104C6">
      <w:pPr>
        <w:pStyle w:val="BPNormal"/>
      </w:pPr>
      <w:r w:rsidRPr="00D2508B">
        <w:t>Na nejobecnější úrovni, úrovni podniku, jsou zkoumány především konkrétní pož</w:t>
      </w:r>
      <w:r w:rsidR="00A2597B">
        <w:t>adavky znalostí a dovedností v rámci</w:t>
      </w:r>
      <w:r w:rsidRPr="00D2508B">
        <w:t xml:space="preserve"> určitých pozic. Analýza je zde prováděna personálním oddělením a její výstupy jsou zahrnuty </w:t>
      </w:r>
      <w:r w:rsidR="00A2597B">
        <w:br/>
      </w:r>
      <w:r w:rsidRPr="00D2508B">
        <w:t xml:space="preserve">do procesu plánování lidských zdrojů. Oproti tomu analýza vzdělávacích potřeb na úrovni jednotlivce poskytuje obraz konkrétních vzdělávacích </w:t>
      </w:r>
      <w:r w:rsidR="00A2597B">
        <w:br/>
      </w:r>
      <w:r w:rsidRPr="00D2508B">
        <w:t xml:space="preserve">a rozvojových potřeb konkrétního pracovníka. </w:t>
      </w:r>
      <w:r w:rsidR="00C0548D" w:rsidRPr="00D2508B">
        <w:t>Stanovení těchto individuálních potřeb bývá rovněž předmětem hodnotících pohovorů mezi pracovníkem a jeho nadřízeným.</w:t>
      </w:r>
    </w:p>
    <w:p w:rsidR="00FC0DDA" w:rsidRPr="00D2508B" w:rsidRDefault="00C0548D" w:rsidP="007104C6">
      <w:pPr>
        <w:pStyle w:val="BPNormal"/>
      </w:pPr>
      <w:r w:rsidRPr="00D2508B">
        <w:t xml:space="preserve">Analýza na úrovni specifických oddělení vzniká často jako reakce </w:t>
      </w:r>
      <w:r w:rsidR="00A2597B">
        <w:br/>
      </w:r>
      <w:r w:rsidRPr="00D2508B">
        <w:t xml:space="preserve">na organizační změny ve struktuře dané firmy, případně </w:t>
      </w:r>
      <w:r w:rsidR="00FC0DDA" w:rsidRPr="00D2508B">
        <w:t xml:space="preserve">jako reakce </w:t>
      </w:r>
      <w:r w:rsidR="00A2597B">
        <w:br/>
      </w:r>
      <w:r w:rsidR="00FC0DDA" w:rsidRPr="00D2508B">
        <w:t>na úpravu</w:t>
      </w:r>
      <w:r w:rsidRPr="00D2508B">
        <w:t xml:space="preserve"> pracovních postupů</w:t>
      </w:r>
      <w:r w:rsidR="00FC0DDA" w:rsidRPr="00D2508B">
        <w:t>, které přinášejí nové</w:t>
      </w:r>
      <w:r w:rsidRPr="00D2508B">
        <w:t xml:space="preserve"> </w:t>
      </w:r>
      <w:r w:rsidR="00FC0DDA" w:rsidRPr="00D2508B">
        <w:t>nároky</w:t>
      </w:r>
      <w:r w:rsidRPr="00D2508B">
        <w:t xml:space="preserve"> na výkon práce </w:t>
      </w:r>
      <w:r w:rsidR="00A2597B">
        <w:br/>
      </w:r>
      <w:r w:rsidRPr="00D2508B">
        <w:t xml:space="preserve">a </w:t>
      </w:r>
      <w:r w:rsidR="00FC0DDA" w:rsidRPr="00D2508B">
        <w:t xml:space="preserve">uskutečňování </w:t>
      </w:r>
      <w:r w:rsidRPr="00D2508B">
        <w:t>jednotlivých rolí ve skupině. Vznik vzdělávacích potřeb, j</w:t>
      </w:r>
      <w:r w:rsidR="00FC0DDA" w:rsidRPr="00D2508B">
        <w:t>ejich analýza a identifikace následně</w:t>
      </w:r>
      <w:r w:rsidRPr="00D2508B">
        <w:t xml:space="preserve"> probíhá v rámci </w:t>
      </w:r>
      <w:r w:rsidR="00FC0DDA" w:rsidRPr="00D2508B">
        <w:t>uvedeného oddělení nebo pracovní skupiny.</w:t>
      </w:r>
    </w:p>
    <w:p w:rsidR="00FC0DDA" w:rsidRPr="00D2508B" w:rsidRDefault="00FC0DDA">
      <w:pPr>
        <w:rPr>
          <w:rFonts w:ascii="Palatino Linotype" w:hAnsi="Palatino Linotype"/>
        </w:rPr>
      </w:pPr>
      <w:r w:rsidRPr="00D2508B">
        <w:rPr>
          <w:rFonts w:ascii="Palatino Linotype" w:hAnsi="Palatino Linotype"/>
        </w:rPr>
        <w:br w:type="page"/>
      </w:r>
    </w:p>
    <w:p w:rsidR="00D85DED" w:rsidRPr="00D2508B" w:rsidRDefault="006F510E" w:rsidP="007104C6">
      <w:pPr>
        <w:pStyle w:val="BPNormal"/>
      </w:pPr>
      <w:r w:rsidRPr="00D2508B">
        <w:lastRenderedPageBreak/>
        <w:t xml:space="preserve">Přehledné schéma </w:t>
      </w:r>
      <w:r w:rsidR="00FC0DDA" w:rsidRPr="00D2508B">
        <w:t>kombinující jednotlivé úrovně analýzy vzdělávacích potřeb s příslušnými metodami</w:t>
      </w:r>
      <w:r w:rsidRPr="00D2508B">
        <w:t xml:space="preserve"> nabízí </w:t>
      </w:r>
      <w:proofErr w:type="spellStart"/>
      <w:r w:rsidRPr="00D2508B">
        <w:t>Tureckiová</w:t>
      </w:r>
      <w:proofErr w:type="spellEnd"/>
      <w:r w:rsidRPr="00D2508B">
        <w:t xml:space="preserve"> (2004, s. 101):</w:t>
      </w:r>
    </w:p>
    <w:p w:rsidR="006F510E" w:rsidRPr="00D2508B" w:rsidRDefault="006F510E" w:rsidP="00A2597B">
      <w:pPr>
        <w:pStyle w:val="Titulek"/>
        <w:keepNext/>
        <w:spacing w:before="240"/>
        <w:rPr>
          <w:rFonts w:ascii="Palatino Linotype" w:hAnsi="Palatino Linotype"/>
          <w:b/>
          <w:color w:val="auto"/>
          <w:sz w:val="22"/>
          <w:szCs w:val="22"/>
        </w:rPr>
      </w:pPr>
      <w:bookmarkStart w:id="19" w:name="_Toc510461385"/>
      <w:r w:rsidRPr="00D2508B">
        <w:rPr>
          <w:rFonts w:ascii="Palatino Linotype" w:hAnsi="Palatino Linotype"/>
          <w:b/>
          <w:color w:val="auto"/>
          <w:sz w:val="22"/>
          <w:szCs w:val="22"/>
        </w:rPr>
        <w:t xml:space="preserve">Obrázek </w:t>
      </w:r>
      <w:r w:rsidR="00B52875" w:rsidRPr="00D2508B">
        <w:rPr>
          <w:rFonts w:ascii="Palatino Linotype" w:hAnsi="Palatino Linotype"/>
          <w:b/>
          <w:color w:val="auto"/>
          <w:sz w:val="22"/>
          <w:szCs w:val="22"/>
        </w:rPr>
        <w:fldChar w:fldCharType="begin"/>
      </w:r>
      <w:r w:rsidRPr="00D2508B">
        <w:rPr>
          <w:rFonts w:ascii="Palatino Linotype" w:hAnsi="Palatino Linotype"/>
          <w:b/>
          <w:color w:val="auto"/>
          <w:sz w:val="22"/>
          <w:szCs w:val="22"/>
        </w:rPr>
        <w:instrText xml:space="preserve"> SEQ Obrázek \* ARABIC </w:instrText>
      </w:r>
      <w:r w:rsidR="00B52875" w:rsidRPr="00D2508B">
        <w:rPr>
          <w:rFonts w:ascii="Palatino Linotype" w:hAnsi="Palatino Linotype"/>
          <w:b/>
          <w:color w:val="auto"/>
          <w:sz w:val="22"/>
          <w:szCs w:val="22"/>
        </w:rPr>
        <w:fldChar w:fldCharType="separate"/>
      </w:r>
      <w:r w:rsidR="000308F6">
        <w:rPr>
          <w:rFonts w:ascii="Palatino Linotype" w:hAnsi="Palatino Linotype"/>
          <w:b/>
          <w:noProof/>
          <w:color w:val="auto"/>
          <w:sz w:val="22"/>
          <w:szCs w:val="22"/>
        </w:rPr>
        <w:t>5</w:t>
      </w:r>
      <w:r w:rsidR="00B52875" w:rsidRPr="00D2508B">
        <w:rPr>
          <w:rFonts w:ascii="Palatino Linotype" w:hAnsi="Palatino Linotype"/>
          <w:b/>
          <w:color w:val="auto"/>
          <w:sz w:val="22"/>
          <w:szCs w:val="22"/>
        </w:rPr>
        <w:fldChar w:fldCharType="end"/>
      </w:r>
      <w:r w:rsidRPr="00D2508B">
        <w:rPr>
          <w:rFonts w:ascii="Palatino Linotype" w:hAnsi="Palatino Linotype"/>
          <w:b/>
          <w:color w:val="auto"/>
          <w:sz w:val="22"/>
          <w:szCs w:val="22"/>
        </w:rPr>
        <w:t xml:space="preserve">: Úrovně a metody zjišťování vzdělávacích potřeb dle </w:t>
      </w:r>
      <w:proofErr w:type="spellStart"/>
      <w:r w:rsidRPr="00D2508B">
        <w:rPr>
          <w:rFonts w:ascii="Palatino Linotype" w:hAnsi="Palatino Linotype"/>
          <w:b/>
          <w:color w:val="auto"/>
          <w:sz w:val="22"/>
          <w:szCs w:val="22"/>
        </w:rPr>
        <w:t>Tureckiové</w:t>
      </w:r>
      <w:proofErr w:type="spellEnd"/>
      <w:r w:rsidRPr="00D2508B">
        <w:rPr>
          <w:rFonts w:ascii="Palatino Linotype" w:hAnsi="Palatino Linotype"/>
          <w:b/>
          <w:color w:val="auto"/>
          <w:sz w:val="22"/>
          <w:szCs w:val="22"/>
        </w:rPr>
        <w:t xml:space="preserve"> (2004)</w:t>
      </w:r>
      <w:bookmarkEnd w:id="19"/>
    </w:p>
    <w:p w:rsidR="001434B3" w:rsidRPr="00D2508B" w:rsidRDefault="001434B3" w:rsidP="00CE1EE0">
      <w:pPr>
        <w:rPr>
          <w:rFonts w:ascii="Palatino Linotype" w:hAnsi="Palatino Linotype"/>
        </w:rPr>
      </w:pPr>
      <w:r w:rsidRPr="00D2508B">
        <w:rPr>
          <w:rFonts w:ascii="Palatino Linotype" w:hAnsi="Palatino Linotype"/>
          <w:noProof/>
          <w:lang w:eastAsia="cs-CZ"/>
        </w:rPr>
        <w:drawing>
          <wp:inline distT="0" distB="0" distL="0" distR="0">
            <wp:extent cx="5120929" cy="7398327"/>
            <wp:effectExtent l="0" t="0" r="4191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A2597B" w:rsidRDefault="00A2597B">
      <w:pPr>
        <w:rPr>
          <w:rFonts w:ascii="Palatino Linotype" w:hAnsi="Palatino Linotype"/>
          <w:b/>
          <w:sz w:val="28"/>
        </w:rPr>
      </w:pPr>
      <w:r>
        <w:br w:type="page"/>
      </w:r>
    </w:p>
    <w:p w:rsidR="00E315C6" w:rsidRPr="00D2508B" w:rsidRDefault="002D07A5" w:rsidP="007104C6">
      <w:pPr>
        <w:pStyle w:val="BPN2"/>
      </w:pPr>
      <w:r>
        <w:lastRenderedPageBreak/>
        <w:t xml:space="preserve"> </w:t>
      </w:r>
      <w:bookmarkStart w:id="20" w:name="_Toc510468828"/>
      <w:r w:rsidR="00A96E70" w:rsidRPr="00D2508B">
        <w:t>Způsoby</w:t>
      </w:r>
      <w:r w:rsidR="0010381E" w:rsidRPr="00D2508B">
        <w:t xml:space="preserve"> analýzy a identifikace vzdělávacích potřeb</w:t>
      </w:r>
      <w:bookmarkEnd w:id="20"/>
    </w:p>
    <w:p w:rsidR="00952C0E" w:rsidRPr="00D2508B" w:rsidRDefault="00A96E70" w:rsidP="007104C6">
      <w:pPr>
        <w:pStyle w:val="BPNormal"/>
      </w:pPr>
      <w:r w:rsidRPr="00D2508B">
        <w:t>Stanovení zdrojů</w:t>
      </w:r>
      <w:r w:rsidR="002D217E" w:rsidRPr="00D2508B">
        <w:t xml:space="preserve"> a úrovně analýzy vzdělávacích potřeb spojena také s výběrem vhodné metody, kterou bude analýza prováděna.</w:t>
      </w:r>
      <w:r w:rsidRPr="00D2508B">
        <w:t xml:space="preserve"> Opět se </w:t>
      </w:r>
      <w:r w:rsidR="002D217E" w:rsidRPr="00D2508B">
        <w:t xml:space="preserve">zde </w:t>
      </w:r>
      <w:r w:rsidRPr="00D2508B">
        <w:t>můžeme setkat s různým</w:t>
      </w:r>
      <w:r w:rsidR="002D217E" w:rsidRPr="00D2508B">
        <w:t>i náhledy</w:t>
      </w:r>
      <w:r w:rsidRPr="00D2508B">
        <w:t>, vycházejícím</w:t>
      </w:r>
      <w:r w:rsidR="002D217E" w:rsidRPr="00D2508B">
        <w:t>i</w:t>
      </w:r>
      <w:r w:rsidRPr="00D2508B">
        <w:t xml:space="preserve"> z klasických nástrojů sociologie i z moder</w:t>
      </w:r>
      <w:r w:rsidR="002D217E" w:rsidRPr="00D2508B">
        <w:t>ních koncepcí řízení (</w:t>
      </w:r>
      <w:r w:rsidRPr="00D2508B">
        <w:t xml:space="preserve">především </w:t>
      </w:r>
      <w:r w:rsidR="002D217E" w:rsidRPr="00D2508B">
        <w:t xml:space="preserve">z </w:t>
      </w:r>
      <w:r w:rsidR="00952C0E" w:rsidRPr="00D2508B">
        <w:t>řízení dle kompetencí). Bartoňková (</w:t>
      </w:r>
      <w:proofErr w:type="gramStart"/>
      <w:r w:rsidR="00952C0E" w:rsidRPr="00D2508B">
        <w:t>2013</w:t>
      </w:r>
      <w:r w:rsidR="002D217E" w:rsidRPr="00D2508B">
        <w:t>a</w:t>
      </w:r>
      <w:proofErr w:type="gramEnd"/>
      <w:r w:rsidR="002D217E" w:rsidRPr="00D2508B">
        <w:t>, s. 77</w:t>
      </w:r>
      <w:r w:rsidR="00952C0E" w:rsidRPr="00D2508B">
        <w:t>) uvádí dvě skupiny</w:t>
      </w:r>
      <w:r w:rsidR="002D217E" w:rsidRPr="00D2508B">
        <w:t xml:space="preserve"> výzkumných</w:t>
      </w:r>
      <w:r w:rsidR="00952C0E" w:rsidRPr="00D2508B">
        <w:t xml:space="preserve"> metod:</w:t>
      </w:r>
    </w:p>
    <w:p w:rsidR="0010381E" w:rsidRPr="00D2508B" w:rsidRDefault="0010381E" w:rsidP="007104C6">
      <w:pPr>
        <w:pStyle w:val="BPOdrka-"/>
      </w:pPr>
      <w:r w:rsidRPr="00D2508B">
        <w:t>Kvantitativní sociologický výzkum</w:t>
      </w:r>
      <w:r w:rsidR="00952C0E" w:rsidRPr="00D2508B">
        <w:t xml:space="preserve"> (dotazník, rozhovor, </w:t>
      </w:r>
      <w:r w:rsidR="003E67F4" w:rsidRPr="00D2508B">
        <w:t>pozorování</w:t>
      </w:r>
      <w:r w:rsidR="00952C0E" w:rsidRPr="00D2508B">
        <w:t xml:space="preserve"> atd.)</w:t>
      </w:r>
    </w:p>
    <w:p w:rsidR="002D217E" w:rsidRPr="00361844" w:rsidRDefault="0010381E" w:rsidP="002D217E">
      <w:pPr>
        <w:pStyle w:val="BPOdrka-"/>
      </w:pPr>
      <w:r w:rsidRPr="00D2508B">
        <w:t>Aplikaci kompetenčního přístupu ke vzdělávání a rozvoji lidských zdrojů v</w:t>
      </w:r>
      <w:r w:rsidR="002D217E" w:rsidRPr="00D2508B">
        <w:t> </w:t>
      </w:r>
      <w:r w:rsidRPr="00D2508B">
        <w:t>organizaci</w:t>
      </w:r>
    </w:p>
    <w:p w:rsidR="00A96E70" w:rsidRPr="00D2508B" w:rsidRDefault="00952C0E" w:rsidP="007104C6">
      <w:pPr>
        <w:pStyle w:val="BPNormal"/>
        <w:rPr>
          <w:color w:val="000000" w:themeColor="text1"/>
        </w:rPr>
      </w:pPr>
      <w:r w:rsidRPr="00D2508B">
        <w:t>A</w:t>
      </w:r>
      <w:r w:rsidR="00673603" w:rsidRPr="00D2508B">
        <w:t>plikace kompetenčního přístupu ke vzdělávání</w:t>
      </w:r>
      <w:r w:rsidRPr="00D2508B">
        <w:t xml:space="preserve"> v procesu určení vzdělávacích potřeb </w:t>
      </w:r>
      <w:r w:rsidR="00673603" w:rsidRPr="00D2508B">
        <w:t>využí</w:t>
      </w:r>
      <w:r w:rsidRPr="00D2508B">
        <w:t xml:space="preserve">vá především práce s dokumenty a literaturou. Cílem tohoto přístupu je vytvoření obecných požadavků na pracovní místo, označovaných jako kostra kompetencí (Bartoňková, </w:t>
      </w:r>
      <w:proofErr w:type="gramStart"/>
      <w:r w:rsidRPr="00D2508B">
        <w:t>2013</w:t>
      </w:r>
      <w:r w:rsidR="002D217E" w:rsidRPr="00D2508B">
        <w:t>a</w:t>
      </w:r>
      <w:proofErr w:type="gramEnd"/>
      <w:r w:rsidR="002D217E" w:rsidRPr="00D2508B">
        <w:t>, s. 77</w:t>
      </w:r>
      <w:r w:rsidRPr="00D2508B">
        <w:t xml:space="preserve">). </w:t>
      </w:r>
      <w:r w:rsidR="002D07A5">
        <w:t xml:space="preserve"> </w:t>
      </w:r>
      <w:r w:rsidR="00A96E70" w:rsidRPr="00D2508B">
        <w:t>Kompeten</w:t>
      </w:r>
      <w:r w:rsidR="002D217E" w:rsidRPr="00D2508B">
        <w:t>cí</w:t>
      </w:r>
      <w:r w:rsidR="00A96E70" w:rsidRPr="00D2508B">
        <w:t xml:space="preserve"> </w:t>
      </w:r>
      <w:r w:rsidR="002D217E" w:rsidRPr="00D2508B">
        <w:t xml:space="preserve">přitom </w:t>
      </w:r>
      <w:r w:rsidR="00A96E70" w:rsidRPr="00D2508B">
        <w:t>rozumíme</w:t>
      </w:r>
      <w:r w:rsidR="002D217E" w:rsidRPr="00D2508B">
        <w:t>:</w:t>
      </w:r>
      <w:r w:rsidR="002D217E" w:rsidRPr="00D2508B">
        <w:rPr>
          <w:i/>
        </w:rPr>
        <w:t xml:space="preserve"> „T</w:t>
      </w:r>
      <w:r w:rsidR="00AF3805" w:rsidRPr="00D2508B">
        <w:rPr>
          <w:i/>
        </w:rPr>
        <w:t>rs znalostí, dovedností, zkušeností a vlastností, který podporuje dosažení cíle</w:t>
      </w:r>
      <w:r w:rsidR="002D217E" w:rsidRPr="00D2508B">
        <w:rPr>
          <w:i/>
        </w:rPr>
        <w:t>“</w:t>
      </w:r>
      <w:r w:rsidR="002D07A5" w:rsidRPr="002D07A5">
        <w:t xml:space="preserve"> </w:t>
      </w:r>
      <w:r w:rsidR="002D07A5" w:rsidRPr="00D2508B">
        <w:t>(Hroník, 2007, s. 61)</w:t>
      </w:r>
      <w:r w:rsidR="002D07A5">
        <w:t>.</w:t>
      </w:r>
      <w:r w:rsidR="002D217E" w:rsidRPr="00D2508B">
        <w:rPr>
          <w:i/>
        </w:rPr>
        <w:t xml:space="preserve"> </w:t>
      </w:r>
      <w:r w:rsidR="002D217E" w:rsidRPr="00D2508B">
        <w:t xml:space="preserve">Uvedený </w:t>
      </w:r>
      <w:r w:rsidRPr="00D2508B">
        <w:t xml:space="preserve">přístup </w:t>
      </w:r>
      <w:r w:rsidR="002D07A5">
        <w:br/>
      </w:r>
      <w:r w:rsidRPr="00D2508B">
        <w:t xml:space="preserve">se uplatňuje především u manažerských pozic a </w:t>
      </w:r>
      <w:r w:rsidRPr="00D2508B">
        <w:rPr>
          <w:color w:val="000000" w:themeColor="text1"/>
        </w:rPr>
        <w:t xml:space="preserve">pozic s tzv. nulovým profilem (Bartoňková, </w:t>
      </w:r>
      <w:proofErr w:type="gramStart"/>
      <w:r w:rsidRPr="00D2508B">
        <w:rPr>
          <w:color w:val="000000" w:themeColor="text1"/>
        </w:rPr>
        <w:t>2013</w:t>
      </w:r>
      <w:r w:rsidR="00BE1846" w:rsidRPr="00D2508B">
        <w:rPr>
          <w:color w:val="000000" w:themeColor="text1"/>
        </w:rPr>
        <w:t>b</w:t>
      </w:r>
      <w:proofErr w:type="gramEnd"/>
      <w:r w:rsidR="000E285B" w:rsidRPr="00D2508B">
        <w:rPr>
          <w:color w:val="000000" w:themeColor="text1"/>
        </w:rPr>
        <w:t xml:space="preserve">, s. </w:t>
      </w:r>
      <w:r w:rsidR="00BE1846" w:rsidRPr="00D2508B">
        <w:rPr>
          <w:color w:val="000000" w:themeColor="text1"/>
        </w:rPr>
        <w:t>25</w:t>
      </w:r>
      <w:r w:rsidRPr="00D2508B">
        <w:rPr>
          <w:color w:val="000000" w:themeColor="text1"/>
        </w:rPr>
        <w:t>).</w:t>
      </w:r>
    </w:p>
    <w:p w:rsidR="00421A48" w:rsidRPr="00D2508B" w:rsidRDefault="00F35A8A" w:rsidP="007104C6">
      <w:pPr>
        <w:pStyle w:val="BPNormal"/>
      </w:pPr>
      <w:r w:rsidRPr="00D2508B">
        <w:t>Oproti tomu Mužík (2011</w:t>
      </w:r>
      <w:r w:rsidR="002D217E" w:rsidRPr="00D2508B">
        <w:t>, s. 273</w:t>
      </w:r>
      <w:r w:rsidRPr="00D2508B">
        <w:t>) se odvolává k podnikové praxi, kde rozeznává dvě kategorie přístupu k analýze a identifikaci vzdělávacích potřeb. První z nich označuje jako klasický přístup k identifikaci vzdělávacíc</w:t>
      </w:r>
      <w:r w:rsidR="002D07A5">
        <w:t>h potřeb, který lze považovat</w:t>
      </w:r>
      <w:r w:rsidR="002D217E" w:rsidRPr="00D2508B">
        <w:t xml:space="preserve"> za</w:t>
      </w:r>
      <w:r w:rsidRPr="00D2508B">
        <w:t xml:space="preserve"> reaktivní. Klasický přístup </w:t>
      </w:r>
      <w:r w:rsidR="002D07A5">
        <w:br/>
      </w:r>
      <w:r w:rsidRPr="00D2508B">
        <w:t>se zakládá na roli manažera jako pozorovatele a hod</w:t>
      </w:r>
      <w:r w:rsidR="002D217E" w:rsidRPr="00D2508B">
        <w:t xml:space="preserve">notitele situace, který </w:t>
      </w:r>
      <w:r w:rsidR="002D07A5">
        <w:br/>
      </w:r>
      <w:r w:rsidR="002D217E" w:rsidRPr="00D2508B">
        <w:t>při rozpoznání</w:t>
      </w:r>
      <w:r w:rsidR="003A323F" w:rsidRPr="00D2508B">
        <w:t xml:space="preserve"> nedostatku navrhu</w:t>
      </w:r>
      <w:r w:rsidR="002D217E" w:rsidRPr="00D2508B">
        <w:t>je opravná opatření (</w:t>
      </w:r>
      <w:r w:rsidR="003A323F" w:rsidRPr="00D2508B">
        <w:t>vzdělávací kurz). Oproti němu stojí participativní proces identifikace vzdělávacích potřeb založený na kooperaci manažera s pracovníkem, jehož výsledkem je návrh efektivního řešení pro obě strany.</w:t>
      </w:r>
    </w:p>
    <w:p w:rsidR="00DE2631" w:rsidRPr="00D2508B" w:rsidRDefault="003037C8" w:rsidP="007104C6">
      <w:pPr>
        <w:pStyle w:val="BPNormal"/>
      </w:pPr>
      <w:r w:rsidRPr="00D2508B">
        <w:lastRenderedPageBreak/>
        <w:t xml:space="preserve">Hroník </w:t>
      </w:r>
      <w:r w:rsidR="00CD2A18" w:rsidRPr="00D2508B">
        <w:t>(2007, s. 135</w:t>
      </w:r>
      <w:r w:rsidR="002A07DE" w:rsidRPr="00D2508B">
        <w:t xml:space="preserve">) </w:t>
      </w:r>
      <w:r w:rsidRPr="00D2508B">
        <w:t>naopak vychází z dichotomie zájmů p</w:t>
      </w:r>
      <w:r w:rsidR="0033004D" w:rsidRPr="00D2508B">
        <w:t xml:space="preserve">racovníků </w:t>
      </w:r>
      <w:r w:rsidR="002D07A5">
        <w:br/>
      </w:r>
      <w:r w:rsidR="0033004D" w:rsidRPr="00D2508B">
        <w:t>a organizace a snahy</w:t>
      </w:r>
      <w:r w:rsidRPr="00D2508B">
        <w:t xml:space="preserve"> je vzájemně sladit. </w:t>
      </w:r>
      <w:r w:rsidR="0020453F" w:rsidRPr="00D2508B">
        <w:t>Východiskem pro identifikaci vzdělávacích potřeb jsou metody užívané při hodnocení pracovníků. Tyto metody</w:t>
      </w:r>
      <w:r w:rsidRPr="00D2508B">
        <w:t xml:space="preserve"> následně dělí do kategorie subjektivních, které jsou založeny na sebeposouzení pracovní</w:t>
      </w:r>
      <w:r w:rsidR="00BC5073" w:rsidRPr="00D2508B">
        <w:t>ků (</w:t>
      </w:r>
      <w:r w:rsidR="0020453F" w:rsidRPr="00D2508B">
        <w:t xml:space="preserve">například </w:t>
      </w:r>
      <w:proofErr w:type="spellStart"/>
      <w:r w:rsidR="00BC5073" w:rsidRPr="00D2508B">
        <w:t>autofeedback</w:t>
      </w:r>
      <w:proofErr w:type="spellEnd"/>
      <w:r w:rsidR="00BC5073" w:rsidRPr="00D2508B">
        <w:t>) a</w:t>
      </w:r>
      <w:r w:rsidRPr="00D2508B">
        <w:t xml:space="preserve"> objektivních, vznikajících z aktivi</w:t>
      </w:r>
      <w:r w:rsidR="0020453F" w:rsidRPr="00D2508B">
        <w:t>ty manažerů případně jiných hodnotitelů</w:t>
      </w:r>
      <w:r w:rsidRPr="00D2508B">
        <w:t>.</w:t>
      </w:r>
      <w:r w:rsidR="00BC5073" w:rsidRPr="00D2508B">
        <w:t xml:space="preserve"> Do kategorie objektivní identifikace vzdělávacích a rozvojových potřeb pak spadají metody Develo</w:t>
      </w:r>
      <w:r w:rsidR="0020453F" w:rsidRPr="00D2508B">
        <w:t>pment Centre, 360° zpětnou vazba</w:t>
      </w:r>
      <w:r w:rsidR="00BC5073" w:rsidRPr="00D2508B">
        <w:t xml:space="preserve">, ale i rozvojový plán. Kromě individuálních potřeb zmiňuje Hroník i metody identifikace mezery </w:t>
      </w:r>
      <w:r w:rsidR="002D07A5">
        <w:br/>
      </w:r>
      <w:r w:rsidR="00BC5073" w:rsidRPr="00D2508B">
        <w:t>a potřeb organizace.</w:t>
      </w:r>
    </w:p>
    <w:p w:rsidR="0020453F" w:rsidRPr="00D2508B" w:rsidRDefault="0020453F" w:rsidP="00673603">
      <w:pPr>
        <w:rPr>
          <w:rFonts w:ascii="Palatino Linotype" w:hAnsi="Palatino Linotype"/>
        </w:rPr>
      </w:pPr>
    </w:p>
    <w:p w:rsidR="00663E84" w:rsidRPr="00D2508B" w:rsidRDefault="002D07A5" w:rsidP="007104C6">
      <w:pPr>
        <w:pStyle w:val="BPN2"/>
      </w:pPr>
      <w:r>
        <w:t xml:space="preserve"> </w:t>
      </w:r>
      <w:bookmarkStart w:id="21" w:name="_Toc510468829"/>
      <w:r w:rsidR="0020453F" w:rsidRPr="00D2508B">
        <w:t>Vybrané metody analýzy a vzdělávacích potřeb</w:t>
      </w:r>
      <w:bookmarkEnd w:id="21"/>
    </w:p>
    <w:p w:rsidR="0020453F" w:rsidRPr="00D2508B" w:rsidRDefault="00B11A89" w:rsidP="007104C6">
      <w:pPr>
        <w:pStyle w:val="BPNormal"/>
      </w:pPr>
      <w:r w:rsidRPr="00D2508B">
        <w:t xml:space="preserve">Jelikož v rámci této práce není možné obsáhnout kompletní problematiku </w:t>
      </w:r>
      <w:r w:rsidR="002D07A5">
        <w:t xml:space="preserve">metod </w:t>
      </w:r>
      <w:r w:rsidRPr="00D2508B">
        <w:t xml:space="preserve">analýzy vzdělávacích potřeb, zaměříme se </w:t>
      </w:r>
      <w:r w:rsidR="002D07A5">
        <w:t>alespoň na vybrané typy</w:t>
      </w:r>
      <w:r w:rsidRPr="00D2508B">
        <w:t xml:space="preserve">. Jedná se o rozhovor, dále o nejčastěji využívanou </w:t>
      </w:r>
      <w:r w:rsidR="00191B6B" w:rsidRPr="00D2508B">
        <w:t xml:space="preserve">metodu, kterou </w:t>
      </w:r>
      <w:r w:rsidR="002D07A5">
        <w:br/>
      </w:r>
      <w:r w:rsidR="00191B6B" w:rsidRPr="00D2508B">
        <w:t>je dotazování. Uvedené metody jsou doplněny o</w:t>
      </w:r>
      <w:r w:rsidRPr="00D2508B">
        <w:t xml:space="preserve"> pop</w:t>
      </w:r>
      <w:r w:rsidR="00191B6B" w:rsidRPr="00D2508B">
        <w:t>is práce vytvořený zaměstnancem a identifikaci rozvojových potřeb nadřízeným.</w:t>
      </w:r>
    </w:p>
    <w:p w:rsidR="00ED7B54" w:rsidRPr="00D2508B" w:rsidRDefault="00ED7B54" w:rsidP="007104C6">
      <w:pPr>
        <w:pStyle w:val="BPN3"/>
      </w:pPr>
      <w:bookmarkStart w:id="22" w:name="_Toc510468830"/>
      <w:r w:rsidRPr="00D2508B">
        <w:t>Rozhovor (Interview)</w:t>
      </w:r>
      <w:bookmarkEnd w:id="22"/>
    </w:p>
    <w:p w:rsidR="00ED7B54" w:rsidRPr="00D2508B" w:rsidRDefault="00C8173B" w:rsidP="007104C6">
      <w:pPr>
        <w:pStyle w:val="BPNormal"/>
      </w:pPr>
      <w:r w:rsidRPr="00D2508B">
        <w:t xml:space="preserve">V pedagogické literatuře můžeme narazit hned na dva pojmy, které </w:t>
      </w:r>
      <w:r w:rsidR="0020453F" w:rsidRPr="00D2508B">
        <w:t>uvedenou metodu označují</w:t>
      </w:r>
      <w:r w:rsidRPr="00D2508B">
        <w:t>. Jedná se o širší pojem rozhovor a jeho specifickou variantu interview.</w:t>
      </w:r>
      <w:r w:rsidR="00073D09" w:rsidRPr="00D2508B">
        <w:rPr>
          <w:rStyle w:val="Znakapoznpodarou"/>
        </w:rPr>
        <w:footnoteReference w:id="14"/>
      </w:r>
      <w:r w:rsidRPr="00D2508B">
        <w:t xml:space="preserve"> Interview je dle </w:t>
      </w:r>
      <w:proofErr w:type="spellStart"/>
      <w:r w:rsidRPr="00D2508B">
        <w:t>Chráska</w:t>
      </w:r>
      <w:proofErr w:type="spellEnd"/>
      <w:r w:rsidRPr="00D2508B">
        <w:t xml:space="preserve"> (2007, s. 182)</w:t>
      </w:r>
      <w:r w:rsidR="0018046B" w:rsidRPr="00D2508B">
        <w:t>:</w:t>
      </w:r>
      <w:r w:rsidRPr="00D2508B">
        <w:t xml:space="preserve"> </w:t>
      </w:r>
      <w:r w:rsidR="0018046B" w:rsidRPr="00D2508B">
        <w:t>„</w:t>
      </w:r>
      <w:r w:rsidR="0018046B" w:rsidRPr="00D2508B">
        <w:rPr>
          <w:i/>
        </w:rPr>
        <w:t>M</w:t>
      </w:r>
      <w:r w:rsidRPr="00D2508B">
        <w:rPr>
          <w:i/>
        </w:rPr>
        <w:t>etoda shromažďování dat o pedagogické realitě, která spočívá v bezprostřední verbální komunikaci výzkumného pracovníka a respondenta.</w:t>
      </w:r>
      <w:r w:rsidR="0018046B" w:rsidRPr="00D2508B">
        <w:rPr>
          <w:i/>
        </w:rPr>
        <w:t>“</w:t>
      </w:r>
      <w:r w:rsidRPr="00D2508B">
        <w:rPr>
          <w:i/>
        </w:rPr>
        <w:t xml:space="preserve"> </w:t>
      </w:r>
      <w:proofErr w:type="spellStart"/>
      <w:r w:rsidR="0020453F" w:rsidRPr="00D2508B">
        <w:t>Chráska</w:t>
      </w:r>
      <w:proofErr w:type="spellEnd"/>
      <w:r w:rsidR="0020453F" w:rsidRPr="00D2508B">
        <w:t xml:space="preserve"> (2007, </w:t>
      </w:r>
      <w:r w:rsidR="002D07A5">
        <w:br/>
      </w:r>
      <w:r w:rsidR="0020453F" w:rsidRPr="00D2508B">
        <w:t>s. 182)</w:t>
      </w:r>
      <w:r w:rsidR="00747122" w:rsidRPr="00D2508B">
        <w:t xml:space="preserve"> </w:t>
      </w:r>
      <w:r w:rsidR="00AF4FB4">
        <w:t>zdůrazňuje</w:t>
      </w:r>
      <w:r w:rsidR="00747122" w:rsidRPr="00D2508B">
        <w:t xml:space="preserve"> význam zprostředkování názoru respondenta, který interview odlišuje od běžné komunikace. </w:t>
      </w:r>
      <w:r w:rsidRPr="00D2508B">
        <w:t xml:space="preserve">Kromě metodologických odlišností </w:t>
      </w:r>
      <w:r w:rsidRPr="00D2508B">
        <w:lastRenderedPageBreak/>
        <w:t xml:space="preserve">zde také najdeme specifický účel, kterým je </w:t>
      </w:r>
      <w:r w:rsidR="00747122" w:rsidRPr="00D2508B">
        <w:t xml:space="preserve">hlubší </w:t>
      </w:r>
      <w:r w:rsidRPr="00D2508B">
        <w:t xml:space="preserve">pochopení motivů </w:t>
      </w:r>
      <w:r w:rsidR="00AF4FB4">
        <w:br/>
      </w:r>
      <w:r w:rsidRPr="00D2508B">
        <w:t xml:space="preserve">a postojů respondenta. </w:t>
      </w:r>
      <w:r w:rsidR="00ED7B54" w:rsidRPr="00D2508B">
        <w:t xml:space="preserve">Základní členění </w:t>
      </w:r>
      <w:r w:rsidRPr="00D2508B">
        <w:t xml:space="preserve">interview </w:t>
      </w:r>
      <w:r w:rsidR="00ED7B54" w:rsidRPr="00D2508B">
        <w:t>zahrnuje:</w:t>
      </w:r>
    </w:p>
    <w:p w:rsidR="00ED7B54" w:rsidRPr="00D2508B" w:rsidRDefault="00ED7B54" w:rsidP="007104C6">
      <w:pPr>
        <w:pStyle w:val="BPOdrka-"/>
      </w:pPr>
      <w:r w:rsidRPr="00D2508B">
        <w:t>Strukturované interview</w:t>
      </w:r>
    </w:p>
    <w:p w:rsidR="00ED7B54" w:rsidRPr="00D2508B" w:rsidRDefault="00ED7B54" w:rsidP="007104C6">
      <w:pPr>
        <w:pStyle w:val="BPOdrka-"/>
      </w:pPr>
      <w:r w:rsidRPr="00D2508B">
        <w:t>Nestrukturované interview</w:t>
      </w:r>
    </w:p>
    <w:p w:rsidR="00ED7B54" w:rsidRPr="00D2508B" w:rsidRDefault="00ED7B54" w:rsidP="007104C6">
      <w:pPr>
        <w:pStyle w:val="BPOdrka-"/>
      </w:pPr>
      <w:r w:rsidRPr="00D2508B">
        <w:t>Polostrukturované interview</w:t>
      </w:r>
    </w:p>
    <w:p w:rsidR="00ED7B54" w:rsidRPr="00D2508B" w:rsidRDefault="00ED7B54" w:rsidP="007104C6">
      <w:pPr>
        <w:pStyle w:val="BPOdrka-"/>
      </w:pPr>
      <w:r w:rsidRPr="00D2508B">
        <w:t>Skupinové interview</w:t>
      </w:r>
    </w:p>
    <w:p w:rsidR="00EB0215" w:rsidRPr="00D2508B" w:rsidRDefault="00ED7B54" w:rsidP="007104C6">
      <w:pPr>
        <w:pStyle w:val="BPNormal"/>
      </w:pPr>
      <w:r w:rsidRPr="00D2508B">
        <w:t>Strukturované interview</w:t>
      </w:r>
      <w:r w:rsidR="00FD7F10" w:rsidRPr="00D2508B">
        <w:t xml:space="preserve"> </w:t>
      </w:r>
      <w:r w:rsidR="00747122" w:rsidRPr="00D2508B">
        <w:t>předkládá</w:t>
      </w:r>
      <w:r w:rsidR="00346463" w:rsidRPr="00D2508B">
        <w:t xml:space="preserve"> soubor otázek (otevřených </w:t>
      </w:r>
      <w:r w:rsidR="00AF4FB4">
        <w:br/>
      </w:r>
      <w:r w:rsidR="00346463" w:rsidRPr="00D2508B">
        <w:t xml:space="preserve">či uzavřených), které jsou ve stanoveném pořadí kladeny jednotlivým pracovníkům nebo pracovní skupině. Výhodou </w:t>
      </w:r>
      <w:r w:rsidR="00747122" w:rsidRPr="00D2508B">
        <w:t>této metody je</w:t>
      </w:r>
      <w:r w:rsidR="00346463" w:rsidRPr="00D2508B">
        <w:t xml:space="preserve"> navázání kontaktu s</w:t>
      </w:r>
      <w:r w:rsidR="00C8173B" w:rsidRPr="00D2508B">
        <w:t> </w:t>
      </w:r>
      <w:r w:rsidR="00346463" w:rsidRPr="00D2508B">
        <w:t>dotazovaným</w:t>
      </w:r>
      <w:r w:rsidR="00C8173B" w:rsidRPr="00D2508B">
        <w:t>, který umožňuje hlubší</w:t>
      </w:r>
      <w:r w:rsidR="009743E0" w:rsidRPr="00D2508B">
        <w:t xml:space="preserve"> porozum</w:t>
      </w:r>
      <w:r w:rsidR="00C8173B" w:rsidRPr="00D2508B">
        <w:t>ění</w:t>
      </w:r>
      <w:r w:rsidR="00747122" w:rsidRPr="00D2508B">
        <w:t xml:space="preserve"> jeho motivům</w:t>
      </w:r>
      <w:r w:rsidR="00346463" w:rsidRPr="00D2508B">
        <w:t>. Strukturovaný rozhovor se svou pevno</w:t>
      </w:r>
      <w:r w:rsidR="00073D09" w:rsidRPr="00D2508B">
        <w:t>u strukturou podobá dotazníku, o</w:t>
      </w:r>
      <w:r w:rsidR="00346463" w:rsidRPr="00D2508B">
        <w:t>proti jiným formám roz</w:t>
      </w:r>
      <w:r w:rsidR="00073D09" w:rsidRPr="00D2508B">
        <w:t>hovoru,</w:t>
      </w:r>
      <w:r w:rsidR="00747122" w:rsidRPr="00D2508B">
        <w:t xml:space="preserve"> </w:t>
      </w:r>
      <w:r w:rsidR="00073D09" w:rsidRPr="00D2508B">
        <w:t xml:space="preserve">však </w:t>
      </w:r>
      <w:r w:rsidR="00346463" w:rsidRPr="00D2508B">
        <w:t>umožňuje nastavit stejné podmínky</w:t>
      </w:r>
      <w:r w:rsidR="00EB0215" w:rsidRPr="00D2508B">
        <w:t xml:space="preserve"> </w:t>
      </w:r>
      <w:r w:rsidR="00073D09" w:rsidRPr="00D2508B">
        <w:t xml:space="preserve">více </w:t>
      </w:r>
      <w:r w:rsidR="00EB0215" w:rsidRPr="00D2508B">
        <w:t>respondentům</w:t>
      </w:r>
      <w:r w:rsidR="00073D09" w:rsidRPr="00D2508B">
        <w:t xml:space="preserve"> (</w:t>
      </w:r>
      <w:proofErr w:type="spellStart"/>
      <w:r w:rsidR="00073D09" w:rsidRPr="00D2508B">
        <w:t>Chráska</w:t>
      </w:r>
      <w:proofErr w:type="spellEnd"/>
      <w:r w:rsidR="00073D09" w:rsidRPr="00D2508B">
        <w:t>, 2007, s. 182)</w:t>
      </w:r>
      <w:r w:rsidR="00EB0215" w:rsidRPr="00D2508B">
        <w:t>.</w:t>
      </w:r>
    </w:p>
    <w:p w:rsidR="00073D09" w:rsidRPr="00D2508B" w:rsidRDefault="00B11A89" w:rsidP="007104C6">
      <w:pPr>
        <w:pStyle w:val="BPNormal"/>
      </w:pPr>
      <w:r w:rsidRPr="00D2508B">
        <w:t>Typ s uvolněnější strukturou</w:t>
      </w:r>
      <w:r w:rsidR="00346463" w:rsidRPr="00D2508B">
        <w:t xml:space="preserve"> představuje </w:t>
      </w:r>
      <w:r w:rsidR="00EB0215" w:rsidRPr="00D2508B">
        <w:t>tzv. nestrukturované interview, které</w:t>
      </w:r>
      <w:r w:rsidR="00346463" w:rsidRPr="00D2508B">
        <w:t xml:space="preserve"> se blíží svou formou přirozené mezilidské komunikaci</w:t>
      </w:r>
      <w:r w:rsidR="00073D09" w:rsidRPr="00D2508B">
        <w:t xml:space="preserve"> (</w:t>
      </w:r>
      <w:proofErr w:type="spellStart"/>
      <w:r w:rsidR="00073D09" w:rsidRPr="00D2508B">
        <w:t>Chráska</w:t>
      </w:r>
      <w:proofErr w:type="spellEnd"/>
      <w:r w:rsidR="00073D09" w:rsidRPr="00D2508B">
        <w:t>, 2007, s. 183)</w:t>
      </w:r>
      <w:r w:rsidR="00346463" w:rsidRPr="00D2508B">
        <w:t xml:space="preserve">. </w:t>
      </w:r>
      <w:r w:rsidR="00EB0215" w:rsidRPr="00D2508B">
        <w:t>Tazatel zde klade respondentovi otázky na základě svého uvážení, přičemž má možnost s</w:t>
      </w:r>
      <w:r w:rsidR="00073D09" w:rsidRPr="00D2508B">
        <w:t xml:space="preserve">e k jednotlivým bodům interview vracet. Nestrukturovaný rozhovor však v důsledku přináší obtížně zpracovatelný materiál, který je nutno podrobit </w:t>
      </w:r>
      <w:r w:rsidRPr="00D2508B">
        <w:t>dalšímu rozboru. Proces zpracování takto získaných dat je proto časově náročný.</w:t>
      </w:r>
    </w:p>
    <w:p w:rsidR="00B11A89" w:rsidRPr="00D2508B" w:rsidRDefault="00EB0215" w:rsidP="007104C6">
      <w:pPr>
        <w:pStyle w:val="BPNormal"/>
      </w:pPr>
      <w:r w:rsidRPr="00D2508B">
        <w:t>Kompromis mezi oběma přístupy nabízí polostrukturované interview, které předkládá respondentům několik v</w:t>
      </w:r>
      <w:r w:rsidR="00B11A89" w:rsidRPr="00D2508B">
        <w:t>ariant odpovědí. Z těchto variant vybírají respondenti odpověď, přičemž svůj výběr zdůvodňují</w:t>
      </w:r>
      <w:r w:rsidR="007C7A31" w:rsidRPr="00D2508B">
        <w:t>.</w:t>
      </w:r>
    </w:p>
    <w:p w:rsidR="00EB0215" w:rsidRPr="00D2508B" w:rsidRDefault="00073D09" w:rsidP="007104C6">
      <w:pPr>
        <w:pStyle w:val="BPNormal"/>
      </w:pPr>
      <w:r w:rsidRPr="00D2508B">
        <w:t>Dalším s</w:t>
      </w:r>
      <w:r w:rsidR="00EB0215" w:rsidRPr="00D2508B">
        <w:t>pecifickým typem</w:t>
      </w:r>
      <w:r w:rsidR="00914AF5" w:rsidRPr="00D2508B">
        <w:t xml:space="preserve"> rozhovoru je</w:t>
      </w:r>
      <w:r w:rsidR="00EB0215" w:rsidRPr="00D2508B">
        <w:t xml:space="preserve"> skupinový rozhovor</w:t>
      </w:r>
      <w:r w:rsidR="00DE2631" w:rsidRPr="00D2508B">
        <w:t xml:space="preserve"> (též skupinové interview, skupinová diskuze)</w:t>
      </w:r>
      <w:r w:rsidR="00EB0215" w:rsidRPr="00D2508B">
        <w:t>, probíh</w:t>
      </w:r>
      <w:r w:rsidR="00B11A89" w:rsidRPr="00D2508B">
        <w:t>ající v menší skupině účastníků. V rámci skupiny</w:t>
      </w:r>
      <w:r w:rsidR="00914AF5" w:rsidRPr="00D2508B">
        <w:t xml:space="preserve"> jsou</w:t>
      </w:r>
      <w:r w:rsidR="00B11A89" w:rsidRPr="00D2508B">
        <w:t xml:space="preserve"> probírány konkrétní problémy týkajících se jejích členů.</w:t>
      </w:r>
    </w:p>
    <w:p w:rsidR="00914AF5" w:rsidRPr="00D2508B" w:rsidRDefault="00914AF5" w:rsidP="007104C6">
      <w:pPr>
        <w:pStyle w:val="BPNormal"/>
      </w:pPr>
      <w:r w:rsidRPr="00D2508B">
        <w:t>Metoda r</w:t>
      </w:r>
      <w:r w:rsidR="00DE2631" w:rsidRPr="00D2508B">
        <w:t>ozhovor</w:t>
      </w:r>
      <w:r w:rsidRPr="00D2508B">
        <w:t>u</w:t>
      </w:r>
      <w:r w:rsidR="00DE2631" w:rsidRPr="00D2508B">
        <w:t xml:space="preserve"> se využívá především v rámci kvalitativní metodologie, zaměřené na porozumění problémů do hloubky. Rozhovor je veden buďto </w:t>
      </w:r>
      <w:r w:rsidR="00DE2631" w:rsidRPr="00D2508B">
        <w:lastRenderedPageBreak/>
        <w:t xml:space="preserve">s jednotlivci či v rámci skupiny, není však vhodný pro zjišťování </w:t>
      </w:r>
      <w:r w:rsidR="001434B3" w:rsidRPr="00D2508B">
        <w:t>stanoviska velkého počtu respon</w:t>
      </w:r>
      <w:r w:rsidRPr="00D2508B">
        <w:t>dentů</w:t>
      </w:r>
      <w:r w:rsidR="00DE2631" w:rsidRPr="00D2508B">
        <w:t>. Samotný proces realizace rozhovoru je jednak orga</w:t>
      </w:r>
      <w:r w:rsidRPr="00D2508B">
        <w:t>nizačně a časově náročný, dále</w:t>
      </w:r>
      <w:r w:rsidR="00DE2631" w:rsidRPr="00D2508B">
        <w:t xml:space="preserve"> vyžaduje kvalifikaci vedoucího. </w:t>
      </w:r>
      <w:r w:rsidR="000F7B46">
        <w:br/>
      </w:r>
      <w:r w:rsidR="00DE2631" w:rsidRPr="00D2508B">
        <w:t>I z tohoto důvodu je řazen spíše mezi méně využívané metody</w:t>
      </w:r>
      <w:r w:rsidR="001434B3" w:rsidRPr="00D2508B">
        <w:t xml:space="preserve"> (Průcha, 2014, s. 111)</w:t>
      </w:r>
      <w:r w:rsidR="00DE2631" w:rsidRPr="00D2508B">
        <w:t xml:space="preserve">. </w:t>
      </w:r>
    </w:p>
    <w:p w:rsidR="00ED7B54" w:rsidRPr="00D2508B" w:rsidRDefault="00ED7B54" w:rsidP="00673603">
      <w:pPr>
        <w:rPr>
          <w:rFonts w:ascii="Palatino Linotype" w:hAnsi="Palatino Linotype"/>
        </w:rPr>
      </w:pPr>
    </w:p>
    <w:p w:rsidR="00ED7B54" w:rsidRPr="00D2508B" w:rsidRDefault="00ED7B54" w:rsidP="007104C6">
      <w:pPr>
        <w:pStyle w:val="BPN3"/>
      </w:pPr>
      <w:bookmarkStart w:id="23" w:name="_Toc510468831"/>
      <w:r w:rsidRPr="00D2508B">
        <w:t>Dotazování</w:t>
      </w:r>
      <w:bookmarkEnd w:id="23"/>
    </w:p>
    <w:p w:rsidR="00914AF5" w:rsidRPr="00D2508B" w:rsidRDefault="00914AF5" w:rsidP="007104C6">
      <w:pPr>
        <w:pStyle w:val="BPNormal"/>
      </w:pPr>
      <w:r w:rsidRPr="00D2508B">
        <w:t>Dotazování realizované formou</w:t>
      </w:r>
      <w:r w:rsidR="00DE2631" w:rsidRPr="00D2508B">
        <w:t xml:space="preserve"> </w:t>
      </w:r>
      <w:r w:rsidRPr="00D2508B">
        <w:t xml:space="preserve">tištěného či elektronického </w:t>
      </w:r>
      <w:r w:rsidR="00DE2631" w:rsidRPr="00D2508B">
        <w:t xml:space="preserve">dotazníku, představuje nejběžnější </w:t>
      </w:r>
      <w:r w:rsidR="00CF2E15" w:rsidRPr="00D2508B">
        <w:t>metodu an</w:t>
      </w:r>
      <w:r w:rsidRPr="00D2508B">
        <w:t>dragogického výzkumu (</w:t>
      </w:r>
      <w:r w:rsidR="00CF2E15" w:rsidRPr="00D2508B">
        <w:t xml:space="preserve">Průcha, 2014, </w:t>
      </w:r>
      <w:r w:rsidR="00AF4FB4">
        <w:br/>
      </w:r>
      <w:r w:rsidR="00CF2E15" w:rsidRPr="00D2508B">
        <w:t xml:space="preserve">s. 114). Dotazník je oproti rozhovoru metodou </w:t>
      </w:r>
      <w:r w:rsidRPr="00D2508B">
        <w:t>finančně i časově méně náročnou. Zároveň poskytuje výzkumníkům možnost</w:t>
      </w:r>
      <w:r w:rsidR="00CF2E15" w:rsidRPr="00D2508B">
        <w:t xml:space="preserve"> p</w:t>
      </w:r>
      <w:r w:rsidRPr="00D2508B">
        <w:t>ostihnout velký počet subjektů. Dotazník se skládá z</w:t>
      </w:r>
      <w:r w:rsidR="006C5221" w:rsidRPr="00D2508B">
        <w:t> </w:t>
      </w:r>
      <w:r w:rsidRPr="00D2508B">
        <w:t>otázek</w:t>
      </w:r>
      <w:r w:rsidR="006C5221" w:rsidRPr="00D2508B">
        <w:t xml:space="preserve"> (Průcha, 2014, s. 115)</w:t>
      </w:r>
      <w:r w:rsidRPr="00D2508B">
        <w:t>:</w:t>
      </w:r>
    </w:p>
    <w:p w:rsidR="00914AF5" w:rsidRPr="00D2508B" w:rsidRDefault="00914AF5" w:rsidP="007104C6">
      <w:pPr>
        <w:pStyle w:val="BPOdrka-"/>
      </w:pPr>
      <w:r w:rsidRPr="00D2508B">
        <w:t>Otevřených, které umožňují projev stanoviska respondenta</w:t>
      </w:r>
    </w:p>
    <w:p w:rsidR="00914AF5" w:rsidRPr="00D2508B" w:rsidRDefault="00914AF5" w:rsidP="007104C6">
      <w:pPr>
        <w:pStyle w:val="BPOdrka-"/>
      </w:pPr>
      <w:r w:rsidRPr="00D2508B">
        <w:t>Uzavřených, kdy respondent volí z uvedených alternativ</w:t>
      </w:r>
    </w:p>
    <w:p w:rsidR="00914AF5" w:rsidRPr="00D2508B" w:rsidRDefault="00914AF5" w:rsidP="007104C6">
      <w:pPr>
        <w:pStyle w:val="BPOdrka-"/>
      </w:pPr>
      <w:proofErr w:type="spellStart"/>
      <w:r w:rsidRPr="00D2508B">
        <w:t>Škálovaných</w:t>
      </w:r>
      <w:proofErr w:type="spellEnd"/>
      <w:r w:rsidRPr="00D2508B">
        <w:t>, při nichž je sledovaná skutečnost hodnocena pomocí stupnice</w:t>
      </w:r>
    </w:p>
    <w:p w:rsidR="00BC5073" w:rsidRPr="00D2508B" w:rsidRDefault="00574766" w:rsidP="007104C6">
      <w:pPr>
        <w:pStyle w:val="BPNormal"/>
      </w:pPr>
      <w:r w:rsidRPr="00D2508B">
        <w:t>Základní p</w:t>
      </w:r>
      <w:r w:rsidR="00CF2E15" w:rsidRPr="00D2508B">
        <w:t>ožadavky na konstrukci dotazníku přitom tvoří je</w:t>
      </w:r>
      <w:r w:rsidRPr="00D2508B">
        <w:t xml:space="preserve">dnoznačnost </w:t>
      </w:r>
      <w:r w:rsidR="000F7B46">
        <w:br/>
      </w:r>
      <w:r w:rsidRPr="00D2508B">
        <w:t>a přiměřený rozsah</w:t>
      </w:r>
      <w:r w:rsidR="006C5221" w:rsidRPr="00D2508B">
        <w:t xml:space="preserve">. </w:t>
      </w:r>
      <w:r w:rsidR="00CF2E15" w:rsidRPr="00D2508B">
        <w:t>Dotazník může být distribuován respondentům písemnou či elektro</w:t>
      </w:r>
      <w:r w:rsidR="00914AF5" w:rsidRPr="00D2508B">
        <w:t>nickou formou.</w:t>
      </w:r>
      <w:r w:rsidR="00C8173B" w:rsidRPr="00D2508B">
        <w:t xml:space="preserve"> Průcha (2014</w:t>
      </w:r>
      <w:r w:rsidR="006C5221" w:rsidRPr="00D2508B">
        <w:t>, s. 116</w:t>
      </w:r>
      <w:r w:rsidR="00C8173B" w:rsidRPr="00D2508B">
        <w:t>)</w:t>
      </w:r>
      <w:r w:rsidR="00914AF5" w:rsidRPr="00D2508B">
        <w:t xml:space="preserve"> podotýká</w:t>
      </w:r>
      <w:r w:rsidR="00C8173B" w:rsidRPr="00D2508B">
        <w:t xml:space="preserve">, </w:t>
      </w:r>
      <w:r w:rsidR="00914AF5" w:rsidRPr="00D2508B">
        <w:t xml:space="preserve">že zvolený </w:t>
      </w:r>
      <w:r w:rsidR="00C8173B" w:rsidRPr="00D2508B">
        <w:t>způsob zadávání dotazníku může negativně ovlivnit jeho návratn</w:t>
      </w:r>
      <w:r w:rsidR="006C5221" w:rsidRPr="00D2508B">
        <w:t>ost, což vede k problémům se spolehlivostí získaných dat</w:t>
      </w:r>
      <w:r w:rsidR="00C8173B" w:rsidRPr="00D2508B">
        <w:t>.</w:t>
      </w:r>
      <w:r w:rsidR="006C5221" w:rsidRPr="00D2508B">
        <w:t xml:space="preserve"> Optimální hodnota návratnosti dotazníků však není stanovena</w:t>
      </w:r>
      <w:r w:rsidRPr="00D2508B">
        <w:t>.</w:t>
      </w:r>
      <w:r w:rsidRPr="00D2508B">
        <w:rPr>
          <w:rStyle w:val="Znakapoznpodarou"/>
        </w:rPr>
        <w:footnoteReference w:id="15"/>
      </w:r>
    </w:p>
    <w:p w:rsidR="00CF2E15" w:rsidRPr="00D2508B" w:rsidRDefault="00CF2E15" w:rsidP="00673603">
      <w:pPr>
        <w:rPr>
          <w:rFonts w:ascii="Palatino Linotype" w:hAnsi="Palatino Linotype"/>
        </w:rPr>
      </w:pPr>
    </w:p>
    <w:p w:rsidR="00D85DED" w:rsidRDefault="00D85DED">
      <w:pPr>
        <w:rPr>
          <w:rFonts w:ascii="Palatino Linotype" w:hAnsi="Palatino Linotype"/>
          <w:b/>
          <w:sz w:val="24"/>
        </w:rPr>
      </w:pPr>
      <w:r>
        <w:br w:type="page"/>
      </w:r>
    </w:p>
    <w:p w:rsidR="006C5221" w:rsidRPr="007104C6" w:rsidRDefault="00BC5073" w:rsidP="007104C6">
      <w:pPr>
        <w:pStyle w:val="BPN3"/>
      </w:pPr>
      <w:bookmarkStart w:id="24" w:name="_Toc510468832"/>
      <w:r w:rsidRPr="00D2508B">
        <w:lastRenderedPageBreak/>
        <w:t>Popis práce vytvořený zaměstnancem</w:t>
      </w:r>
      <w:bookmarkEnd w:id="24"/>
    </w:p>
    <w:p w:rsidR="006C5221" w:rsidRPr="00D2508B" w:rsidRDefault="006C5221" w:rsidP="007104C6">
      <w:pPr>
        <w:pStyle w:val="BPNormal"/>
      </w:pPr>
      <w:r w:rsidRPr="00D2508B">
        <w:t xml:space="preserve">Metodou, která nám umožní získat informace o konkrétním pracovním místě, povaze úkolů a </w:t>
      </w:r>
      <w:r w:rsidR="00191B6B" w:rsidRPr="00D2508B">
        <w:t xml:space="preserve">povinností s ním spojených je popis práce vytvořený zaměstnancem. Jedná se o subjektivní metodu, kdy zaměstnanec samostatně vytváří soupis úkolů a povinností, spojených s pracovním místem. Těmto úkolům a činnostem přiřazuje zaměstnanec různou úroveň obtížnosti </w:t>
      </w:r>
      <w:r w:rsidR="00AF4FB4">
        <w:br/>
      </w:r>
      <w:r w:rsidR="00191B6B" w:rsidRPr="00D2508B">
        <w:t xml:space="preserve">a důležitosti (Vodák, </w:t>
      </w:r>
      <w:r w:rsidR="00AF4FB4" w:rsidRPr="00D2508B">
        <w:t>&amp;</w:t>
      </w:r>
      <w:r w:rsidR="00AF4FB4">
        <w:t xml:space="preserve"> </w:t>
      </w:r>
      <w:r w:rsidR="00191B6B" w:rsidRPr="00D2508B">
        <w:t>Kucharčík</w:t>
      </w:r>
      <w:r w:rsidR="00AF4FB4">
        <w:t>ová a</w:t>
      </w:r>
      <w:r w:rsidR="00826C32" w:rsidRPr="00D2508B">
        <w:t xml:space="preserve"> kol.,</w:t>
      </w:r>
      <w:r w:rsidR="00191B6B" w:rsidRPr="00D2508B">
        <w:t xml:space="preserve"> 2011, s. 91-92).</w:t>
      </w:r>
    </w:p>
    <w:p w:rsidR="00191B6B" w:rsidRPr="00D2508B" w:rsidRDefault="00191B6B" w:rsidP="00673603">
      <w:pPr>
        <w:rPr>
          <w:rFonts w:ascii="Palatino Linotype" w:hAnsi="Palatino Linotype"/>
        </w:rPr>
      </w:pPr>
    </w:p>
    <w:p w:rsidR="00A13727" w:rsidRPr="00D2508B" w:rsidRDefault="00191B6B" w:rsidP="007104C6">
      <w:pPr>
        <w:pStyle w:val="BPN3"/>
      </w:pPr>
      <w:r w:rsidRPr="00D2508B">
        <w:t xml:space="preserve"> </w:t>
      </w:r>
      <w:bookmarkStart w:id="25" w:name="_Toc510468833"/>
      <w:r w:rsidRPr="00D2508B">
        <w:t>Identifikace rozvojových potřeb nadřízeným</w:t>
      </w:r>
      <w:bookmarkEnd w:id="25"/>
    </w:p>
    <w:p w:rsidR="004E5A04" w:rsidRPr="00D2508B" w:rsidRDefault="004E5A04" w:rsidP="007104C6">
      <w:pPr>
        <w:pStyle w:val="BPNormal"/>
      </w:pPr>
      <w:r w:rsidRPr="00D2508B">
        <w:t xml:space="preserve">V rámci objektivních metod identifikace vzdělávacích potřeb, musíme zmínit rovněž </w:t>
      </w:r>
      <w:r w:rsidR="000E285B" w:rsidRPr="00D2508B">
        <w:t>metodu identifikace rozvojových</w:t>
      </w:r>
      <w:r w:rsidRPr="00D2508B">
        <w:t xml:space="preserve"> potřeb nadřízeným. Dle Hroníka </w:t>
      </w:r>
      <w:r w:rsidR="00454BCA" w:rsidRPr="00D2508B">
        <w:t xml:space="preserve">(2007, s. 139) </w:t>
      </w:r>
      <w:r w:rsidRPr="00D2508B">
        <w:t>představuje přímý nad</w:t>
      </w:r>
      <w:r w:rsidR="00AF4FB4">
        <w:t xml:space="preserve">řízený rozhodující osobu </w:t>
      </w:r>
      <w:r w:rsidRPr="00D2508B">
        <w:t>při identifikaci vzdělávacích potřeb. Přímý nadřízený zde vystupuje jako hodnotitel, který se zaměřuje na soulad či nesoulad mezi očekávaným a skutečným výkonem. Tyto skutečnosti jsou zjišťovány pomocí čtyř otázek, které mají pomoci rozkrýt bariéry v učení pracovníků. Otázky znějí:</w:t>
      </w:r>
    </w:p>
    <w:p w:rsidR="00454BCA" w:rsidRPr="00D2508B" w:rsidRDefault="00454BCA" w:rsidP="007104C6">
      <w:pPr>
        <w:pStyle w:val="BPOdrka-"/>
      </w:pPr>
      <w:r w:rsidRPr="00D2508B">
        <w:t>Může?</w:t>
      </w:r>
    </w:p>
    <w:p w:rsidR="00454BCA" w:rsidRPr="00D2508B" w:rsidRDefault="00454BCA" w:rsidP="007104C6">
      <w:pPr>
        <w:pStyle w:val="BPOdrka-"/>
      </w:pPr>
      <w:r w:rsidRPr="00D2508B">
        <w:t>Zná?</w:t>
      </w:r>
    </w:p>
    <w:p w:rsidR="00454BCA" w:rsidRPr="00D2508B" w:rsidRDefault="00454BCA" w:rsidP="007104C6">
      <w:pPr>
        <w:pStyle w:val="BPOdrka-"/>
      </w:pPr>
      <w:r w:rsidRPr="00D2508B">
        <w:t>Umí?</w:t>
      </w:r>
    </w:p>
    <w:p w:rsidR="00454BCA" w:rsidRPr="00D2508B" w:rsidRDefault="00454BCA" w:rsidP="007104C6">
      <w:pPr>
        <w:pStyle w:val="BPOdrka-"/>
      </w:pPr>
      <w:r w:rsidRPr="00D2508B">
        <w:t>Chce?</w:t>
      </w:r>
    </w:p>
    <w:p w:rsidR="00454BCA" w:rsidRPr="00D2508B" w:rsidRDefault="00454BCA" w:rsidP="007104C6">
      <w:pPr>
        <w:pStyle w:val="BPNormal"/>
      </w:pPr>
      <w:r w:rsidRPr="00D2508B">
        <w:t>Jednotli</w:t>
      </w:r>
      <w:r w:rsidR="000E285B" w:rsidRPr="00D2508B">
        <w:t>vé otázky se snaží identifikovat</w:t>
      </w:r>
      <w:r w:rsidRPr="00D2508B">
        <w:t xml:space="preserve"> případné problémy ve výkonu </w:t>
      </w:r>
      <w:r w:rsidR="00AF4FB4">
        <w:br/>
      </w:r>
      <w:r w:rsidRPr="00D2508B">
        <w:t>a učení pracovníků. První otázka směřuje k naplnění podmíne</w:t>
      </w:r>
      <w:r w:rsidR="000E285B" w:rsidRPr="00D2508B">
        <w:t>k zdárného výkonu, pokud jsou s</w:t>
      </w:r>
      <w:r w:rsidRPr="00D2508B">
        <w:t xml:space="preserve">plněny, nadřízený se táže, zdali má pracovník všechny potřebné znalosti pro výkon práce. Při kladné odpovědi dále pokračuje v identifikaci dovedností pracovníka. Pokud jsou naplněny všechny předchozí předpoklady, pak nezbývá než se tázat po motivaci pracovníka, která může být příčinou problémů s aplikací znalostí a dovedností v praxi. Hroník (2007, s. 139) uvádí, že se jedná o cestu partnerů, kdy obě strany </w:t>
      </w:r>
      <w:r w:rsidRPr="00D2508B">
        <w:lastRenderedPageBreak/>
        <w:t>hledají možnosti zlepšení pracovního výkonu. Uvedené otázky lze převést do přehledného schématu:</w:t>
      </w:r>
    </w:p>
    <w:p w:rsidR="00772E3A" w:rsidRPr="00D85DED" w:rsidRDefault="00772E3A" w:rsidP="00AF4FB4">
      <w:pPr>
        <w:pStyle w:val="Titulek"/>
        <w:keepNext/>
        <w:spacing w:before="240"/>
        <w:rPr>
          <w:rFonts w:ascii="Palatino Linotype" w:hAnsi="Palatino Linotype"/>
          <w:b/>
          <w:color w:val="000000" w:themeColor="text1"/>
          <w:sz w:val="22"/>
          <w:szCs w:val="22"/>
        </w:rPr>
      </w:pPr>
      <w:bookmarkStart w:id="26" w:name="_Toc510461386"/>
      <w:r w:rsidRPr="00D85DED">
        <w:rPr>
          <w:rFonts w:ascii="Palatino Linotype" w:hAnsi="Palatino Linotype"/>
          <w:b/>
          <w:color w:val="000000" w:themeColor="text1"/>
          <w:sz w:val="22"/>
          <w:szCs w:val="22"/>
        </w:rPr>
        <w:t xml:space="preserve">Obrázek </w:t>
      </w:r>
      <w:r w:rsidR="00B52875" w:rsidRPr="00D85DED">
        <w:rPr>
          <w:rFonts w:ascii="Palatino Linotype" w:hAnsi="Palatino Linotype"/>
          <w:b/>
          <w:color w:val="000000" w:themeColor="text1"/>
          <w:sz w:val="22"/>
          <w:szCs w:val="22"/>
        </w:rPr>
        <w:fldChar w:fldCharType="begin"/>
      </w:r>
      <w:r w:rsidRPr="00D85DED">
        <w:rPr>
          <w:rFonts w:ascii="Palatino Linotype" w:hAnsi="Palatino Linotype"/>
          <w:b/>
          <w:color w:val="000000" w:themeColor="text1"/>
          <w:sz w:val="22"/>
          <w:szCs w:val="22"/>
        </w:rPr>
        <w:instrText xml:space="preserve"> SEQ Obrázek \* ARABIC </w:instrText>
      </w:r>
      <w:r w:rsidR="00B52875" w:rsidRPr="00D85DED">
        <w:rPr>
          <w:rFonts w:ascii="Palatino Linotype" w:hAnsi="Palatino Linotype"/>
          <w:b/>
          <w:color w:val="000000" w:themeColor="text1"/>
          <w:sz w:val="22"/>
          <w:szCs w:val="22"/>
        </w:rPr>
        <w:fldChar w:fldCharType="separate"/>
      </w:r>
      <w:r w:rsidR="000308F6">
        <w:rPr>
          <w:rFonts w:ascii="Palatino Linotype" w:hAnsi="Palatino Linotype"/>
          <w:b/>
          <w:noProof/>
          <w:color w:val="000000" w:themeColor="text1"/>
          <w:sz w:val="22"/>
          <w:szCs w:val="22"/>
        </w:rPr>
        <w:t>6</w:t>
      </w:r>
      <w:r w:rsidR="00B52875" w:rsidRPr="00D85DED">
        <w:rPr>
          <w:rFonts w:ascii="Palatino Linotype" w:hAnsi="Palatino Linotype"/>
          <w:b/>
          <w:color w:val="000000" w:themeColor="text1"/>
          <w:sz w:val="22"/>
          <w:szCs w:val="22"/>
        </w:rPr>
        <w:fldChar w:fldCharType="end"/>
      </w:r>
      <w:r w:rsidRPr="00D85DED">
        <w:rPr>
          <w:rFonts w:ascii="Palatino Linotype" w:hAnsi="Palatino Linotype"/>
          <w:b/>
          <w:color w:val="000000" w:themeColor="text1"/>
          <w:sz w:val="22"/>
          <w:szCs w:val="22"/>
        </w:rPr>
        <w:t>: Identifikace rozvojových potřeb nadřízeným dle Koubka (2007)</w:t>
      </w:r>
      <w:bookmarkEnd w:id="26"/>
    </w:p>
    <w:p w:rsidR="00454BCA" w:rsidRPr="00D2508B" w:rsidRDefault="00454BCA" w:rsidP="00454BCA">
      <w:pPr>
        <w:rPr>
          <w:rFonts w:ascii="Palatino Linotype" w:hAnsi="Palatino Linotype"/>
        </w:rPr>
      </w:pPr>
      <w:r w:rsidRPr="00D2508B">
        <w:rPr>
          <w:rFonts w:ascii="Palatino Linotype" w:hAnsi="Palatino Linotype"/>
          <w:noProof/>
          <w:lang w:eastAsia="cs-CZ"/>
        </w:rPr>
        <w:drawing>
          <wp:inline distT="0" distB="0" distL="0" distR="0">
            <wp:extent cx="5190978" cy="2555875"/>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454BCA" w:rsidRPr="00D2508B" w:rsidRDefault="00454BCA" w:rsidP="00673603">
      <w:pPr>
        <w:rPr>
          <w:rFonts w:ascii="Palatino Linotype" w:hAnsi="Palatino Linotype"/>
        </w:rPr>
      </w:pPr>
    </w:p>
    <w:p w:rsidR="00A13727" w:rsidRPr="00D2508B" w:rsidRDefault="00A13727" w:rsidP="00EE5DF0">
      <w:pPr>
        <w:pStyle w:val="BPN3"/>
        <w:numPr>
          <w:ilvl w:val="0"/>
          <w:numId w:val="0"/>
        </w:numPr>
      </w:pPr>
      <w:bookmarkStart w:id="27" w:name="_Toc510391336"/>
      <w:bookmarkStart w:id="28" w:name="_Toc510468834"/>
      <w:r w:rsidRPr="00D2508B">
        <w:t>Shrnutí</w:t>
      </w:r>
      <w:bookmarkEnd w:id="27"/>
      <w:bookmarkEnd w:id="28"/>
    </w:p>
    <w:p w:rsidR="00734F84" w:rsidRPr="00D2508B" w:rsidRDefault="00191B6B" w:rsidP="007104C6">
      <w:pPr>
        <w:pStyle w:val="BPNormal"/>
      </w:pPr>
      <w:r w:rsidRPr="00D2508B">
        <w:t xml:space="preserve">Analýza a identifikace vzdělávacích potřeb představuje úvodní </w:t>
      </w:r>
      <w:r w:rsidR="00AF4FB4">
        <w:br/>
      </w:r>
      <w:r w:rsidRPr="00D2508B">
        <w:t xml:space="preserve">a nejdůležitější část systému podnikového vzdělávání. Vychází přitom </w:t>
      </w:r>
      <w:r w:rsidR="00AF4FB4">
        <w:br/>
      </w:r>
      <w:r w:rsidRPr="00D2508B">
        <w:t>z pojmu</w:t>
      </w:r>
      <w:r w:rsidR="00734F84" w:rsidRPr="00D2508B">
        <w:t xml:space="preserve"> vzdělávací potřeby</w:t>
      </w:r>
      <w:r w:rsidRPr="00D2508B">
        <w:t>, která</w:t>
      </w:r>
      <w:r w:rsidR="00734F84" w:rsidRPr="00D2508B">
        <w:t xml:space="preserve"> poukazuje na deficit mezi skutečnou úrovní schopností, znalostí a dovedností pracovníka a charakteristikami vycházejícími z popisu pracovního místa. Vzdělávací potřeby v závislosti </w:t>
      </w:r>
      <w:r w:rsidR="00AF4FB4">
        <w:br/>
      </w:r>
      <w:r w:rsidR="00734F84" w:rsidRPr="00D2508B">
        <w:t>na vzdělávací strategii podniku můžeme rozlišit na reaktivní a proaktivní. Samotný proces analýzy a identifikace vzdělá</w:t>
      </w:r>
      <w:r w:rsidR="00AF4FB4">
        <w:t xml:space="preserve">vacích potřeb dále dělíme </w:t>
      </w:r>
      <w:r w:rsidR="00AF4FB4">
        <w:br/>
        <w:t>do 3</w:t>
      </w:r>
      <w:r w:rsidR="00734F84" w:rsidRPr="00D2508B">
        <w:t xml:space="preserve"> fází – přípravné fáze, fáze sběru dat a návrh</w:t>
      </w:r>
      <w:r w:rsidRPr="00D2508B">
        <w:t>u</w:t>
      </w:r>
      <w:r w:rsidR="00734F84" w:rsidRPr="00D2508B">
        <w:t xml:space="preserve"> vzdělávacích opatření.</w:t>
      </w:r>
    </w:p>
    <w:p w:rsidR="00DA3C6D" w:rsidRPr="00D2508B" w:rsidRDefault="00191B6B" w:rsidP="007104C6">
      <w:pPr>
        <w:pStyle w:val="BPNormal"/>
      </w:pPr>
      <w:r w:rsidRPr="00D2508B">
        <w:t xml:space="preserve">K analýze vzdělávacích potřeb pracovníků můžeme využít celou řadu metod. Nejobecnější rozlišení představuje možnost užití kvantitativních sociologických metod a metod vycházejících z kompetenčního přístupu </w:t>
      </w:r>
      <w:r w:rsidR="00AF4FB4">
        <w:br/>
      </w:r>
      <w:r w:rsidRPr="00D2508B">
        <w:t>ke vzdělávání. V závěru kapitoly byly představeny konkrétní metody zisku dat, kterými jsou rozhovor, dotazování, popis práce vytvořený zaměstnancem a identifikace vzdělávacích potřeb nadřízeným.</w:t>
      </w:r>
      <w:r w:rsidR="00DA3C6D" w:rsidRPr="00D2508B">
        <w:br w:type="page"/>
      </w:r>
    </w:p>
    <w:p w:rsidR="00AF4FB4" w:rsidRDefault="00AF4FB4">
      <w:pPr>
        <w:rPr>
          <w:rFonts w:ascii="Palatino Linotype" w:hAnsi="Palatino Linotype"/>
          <w:b/>
          <w:sz w:val="32"/>
        </w:rPr>
      </w:pPr>
      <w:r>
        <w:lastRenderedPageBreak/>
        <w:br w:type="page"/>
      </w:r>
    </w:p>
    <w:p w:rsidR="00A13727" w:rsidRPr="00D2508B" w:rsidRDefault="00A13727" w:rsidP="00EE5DF0">
      <w:pPr>
        <w:pStyle w:val="BPN1"/>
        <w:numPr>
          <w:ilvl w:val="0"/>
          <w:numId w:val="0"/>
        </w:numPr>
      </w:pPr>
      <w:bookmarkStart w:id="29" w:name="_Toc510468835"/>
      <w:r w:rsidRPr="00D2508B">
        <w:lastRenderedPageBreak/>
        <w:t>Empirická část</w:t>
      </w:r>
      <w:bookmarkEnd w:id="29"/>
    </w:p>
    <w:p w:rsidR="00A13727" w:rsidRPr="00D2508B" w:rsidRDefault="00496FB2" w:rsidP="007104C6">
      <w:pPr>
        <w:pStyle w:val="BPN1"/>
      </w:pPr>
      <w:bookmarkStart w:id="30" w:name="_Toc510468836"/>
      <w:r w:rsidRPr="00D2508B">
        <w:t>Charakteristika vybrané</w:t>
      </w:r>
      <w:r w:rsidR="00680C98" w:rsidRPr="00D2508B">
        <w:t xml:space="preserve"> firmy</w:t>
      </w:r>
      <w:bookmarkEnd w:id="30"/>
    </w:p>
    <w:p w:rsidR="00680C98" w:rsidRPr="00D2508B" w:rsidRDefault="00120C8D" w:rsidP="007104C6">
      <w:pPr>
        <w:pStyle w:val="BPNormal"/>
      </w:pPr>
      <w:r w:rsidRPr="00D2508B">
        <w:t>Vybraná firma působí</w:t>
      </w:r>
      <w:r w:rsidR="00680C98" w:rsidRPr="00D2508B">
        <w:t xml:space="preserve"> od roku 1996 v Moravskoslezském kraji, přičemž </w:t>
      </w:r>
      <w:r w:rsidR="00AF4FB4">
        <w:br/>
      </w:r>
      <w:r w:rsidR="00680C98" w:rsidRPr="00D2508B">
        <w:t>její počátky jsou spojeny s vývojem internetových aplikací pro firmy (obchodní domy a webové prezent</w:t>
      </w:r>
      <w:r w:rsidRPr="00D2508B">
        <w:t>ace) a tvorbou webového obsahu (</w:t>
      </w:r>
      <w:r w:rsidR="00680C98" w:rsidRPr="00D2508B">
        <w:t>konkrétně provoz kulturních portálů a tvorba a distribuce televizních programů</w:t>
      </w:r>
      <w:r w:rsidRPr="00D2508B">
        <w:t>)</w:t>
      </w:r>
      <w:r w:rsidR="00680C98" w:rsidRPr="00D2508B">
        <w:t xml:space="preserve">. Uvedená firma v současné době rozšířila své aktivity o vývoj </w:t>
      </w:r>
      <w:r w:rsidR="00AF4FB4">
        <w:br/>
      </w:r>
      <w:r w:rsidR="00680C98" w:rsidRPr="00D2508B">
        <w:t xml:space="preserve">a provoz IP TV služeb, konkrétně vývoj vlastní IP TV platformy a nově </w:t>
      </w:r>
      <w:r w:rsidR="00AF4FB4">
        <w:br/>
      </w:r>
      <w:r w:rsidR="00680C98" w:rsidRPr="00D2508B">
        <w:t xml:space="preserve">i </w:t>
      </w:r>
      <w:r w:rsidRPr="00D2508B">
        <w:t xml:space="preserve">o </w:t>
      </w:r>
      <w:r w:rsidR="00680C98" w:rsidRPr="00D2508B">
        <w:t>nabídku kompletního řešení (hardware, software) pro poskytovatele</w:t>
      </w:r>
      <w:r w:rsidRPr="00D2508B">
        <w:t xml:space="preserve"> televizních a internetových služeb</w:t>
      </w:r>
      <w:r w:rsidR="00680C98" w:rsidRPr="00D2508B">
        <w:t xml:space="preserve">. Kromě oblasti počítačových služeb (programátorská činnost, tvorba webových stránek, vývoj aplikací pro mobilní zařízení) se firma výrazně </w:t>
      </w:r>
      <w:r w:rsidRPr="00D2508B">
        <w:t>podílí</w:t>
      </w:r>
      <w:r w:rsidR="00680C98" w:rsidRPr="00D2508B">
        <w:t xml:space="preserve"> na tvorbě webového obsahu z oblasti </w:t>
      </w:r>
      <w:r w:rsidR="00756016" w:rsidRPr="00D2508B">
        <w:t>kultury.</w:t>
      </w:r>
    </w:p>
    <w:p w:rsidR="006A307E" w:rsidRPr="00D2508B" w:rsidRDefault="00756016" w:rsidP="007104C6">
      <w:pPr>
        <w:pStyle w:val="BPNormal"/>
      </w:pPr>
      <w:r w:rsidRPr="00D2508B">
        <w:t>Uvedená firma v </w:t>
      </w:r>
      <w:r w:rsidR="00120C8D" w:rsidRPr="00D2508B">
        <w:t>současnosti zaměstnává</w:t>
      </w:r>
      <w:r w:rsidR="00D67580" w:rsidRPr="00D2508B">
        <w:t xml:space="preserve"> 11</w:t>
      </w:r>
      <w:r w:rsidRPr="00D2508B">
        <w:t xml:space="preserve"> zaměstnanců formou hlavního pracovního poměru (HPP)</w:t>
      </w:r>
      <w:r w:rsidR="002842CB" w:rsidRPr="00D2508B">
        <w:t xml:space="preserve"> na dobu určitou a dobu neurčitou</w:t>
      </w:r>
      <w:r w:rsidRPr="00D2508B">
        <w:t>. Kromě těchto pracovníků využívá také práce externích specialistů (grafik, marketingový specialista). Dle platné klasifikace podniků, uvedené</w:t>
      </w:r>
      <w:r w:rsidR="00120C8D" w:rsidRPr="00D2508B">
        <w:t xml:space="preserve"> v Nařízení Komise evropských společenství</w:t>
      </w:r>
      <w:r w:rsidRPr="00D2508B">
        <w:t xml:space="preserve"> (</w:t>
      </w:r>
      <w:r w:rsidR="00120C8D" w:rsidRPr="00D2508B">
        <w:t>Komise evropských společenství, 2008</w:t>
      </w:r>
      <w:r w:rsidRPr="00D2508B">
        <w:t>), ji můžeme zařadit d</w:t>
      </w:r>
      <w:r w:rsidR="00120C8D" w:rsidRPr="00D2508B">
        <w:t>o kategorie malých podniků. Jedná se o podniky zaměstnávající</w:t>
      </w:r>
      <w:r w:rsidRPr="00D2508B">
        <w:t xml:space="preserve"> </w:t>
      </w:r>
      <w:r w:rsidR="00AF4FB4">
        <w:br/>
      </w:r>
      <w:r w:rsidRPr="00D2508B">
        <w:t xml:space="preserve">do 50 zaměstnanců, přičemž jejich roční obrat nepřesahuje 10 mil. Eur. </w:t>
      </w:r>
      <w:r w:rsidR="00AF4FB4">
        <w:br/>
      </w:r>
      <w:r w:rsidRPr="00D2508B">
        <w:t xml:space="preserve">Jak uvádí </w:t>
      </w:r>
      <w:r w:rsidR="00AA74E7" w:rsidRPr="00D2508B">
        <w:t>Veber,</w:t>
      </w:r>
      <w:r w:rsidRPr="00D2508B">
        <w:t xml:space="preserve"> Srpová</w:t>
      </w:r>
      <w:r w:rsidR="00120C8D" w:rsidRPr="00D2508B">
        <w:t xml:space="preserve"> </w:t>
      </w:r>
      <w:r w:rsidR="00AA74E7" w:rsidRPr="00D2508B">
        <w:t xml:space="preserve">a kol. </w:t>
      </w:r>
      <w:r w:rsidR="00120C8D" w:rsidRPr="00D2508B">
        <w:t>(</w:t>
      </w:r>
      <w:r w:rsidR="00AA74E7" w:rsidRPr="00D2508B">
        <w:t xml:space="preserve">2013, </w:t>
      </w:r>
      <w:r w:rsidR="00120C8D" w:rsidRPr="00D2508B">
        <w:t>s. 19</w:t>
      </w:r>
      <w:r w:rsidR="00AA74E7" w:rsidRPr="00D2508B">
        <w:t>-20</w:t>
      </w:r>
      <w:r w:rsidR="00120C8D" w:rsidRPr="00D2508B">
        <w:t>)</w:t>
      </w:r>
      <w:r w:rsidRPr="00D2508B">
        <w:t xml:space="preserve">, přínosem těchto malých </w:t>
      </w:r>
      <w:r w:rsidR="00AF4FB4">
        <w:br/>
      </w:r>
      <w:r w:rsidRPr="00D2508B">
        <w:t>a středních firem je</w:t>
      </w:r>
      <w:r w:rsidR="006A307E" w:rsidRPr="00D2508B">
        <w:t xml:space="preserve"> reprezentace místního kapitálu</w:t>
      </w:r>
      <w:r w:rsidRPr="00D2508B">
        <w:t xml:space="preserve"> čili provázanost podniku s regionem, stejně jako schopnost flexibilně reagovat na změny na trhu</w:t>
      </w:r>
      <w:r w:rsidR="006A307E" w:rsidRPr="00D2508B">
        <w:t>. Takto charakterizované podniky nejenže vytvářejí pracovní příležitosti v dané oblasti, představují i protipól monopolním tendencím</w:t>
      </w:r>
      <w:r w:rsidR="00157588" w:rsidRPr="00D2508B">
        <w:t>. Personální činnost je pak u těchto podniků zajišťována majitelem či nejvyšším vedoucím pracovníkem.</w:t>
      </w:r>
    </w:p>
    <w:p w:rsidR="006A307E" w:rsidRPr="00D2508B" w:rsidRDefault="006A307E" w:rsidP="007104C6">
      <w:pPr>
        <w:pStyle w:val="BPNormal"/>
      </w:pPr>
      <w:r w:rsidRPr="00D2508B">
        <w:lastRenderedPageBreak/>
        <w:t>Z právního hlediska</w:t>
      </w:r>
      <w:r w:rsidR="00AA74E7" w:rsidRPr="00D2508B">
        <w:t xml:space="preserve"> vybranou</w:t>
      </w:r>
      <w:r w:rsidRPr="00D2508B">
        <w:t xml:space="preserve"> firmu pov</w:t>
      </w:r>
      <w:r w:rsidR="00AA74E7" w:rsidRPr="00D2508B">
        <w:t>ažujeme</w:t>
      </w:r>
      <w:r w:rsidRPr="00D2508B">
        <w:t xml:space="preserve"> za tzv. společnost s ručením omezeným,</w:t>
      </w:r>
      <w:r w:rsidRPr="00D2508B">
        <w:rPr>
          <w:rStyle w:val="Znakapoznpodarou"/>
        </w:rPr>
        <w:footnoteReference w:id="16"/>
      </w:r>
      <w:r w:rsidRPr="00D2508B">
        <w:t xml:space="preserve"> která je </w:t>
      </w:r>
      <w:r w:rsidR="00AA74E7" w:rsidRPr="00D2508B">
        <w:t xml:space="preserve">ve </w:t>
      </w:r>
      <w:r w:rsidRPr="00D2508B">
        <w:t>vlastnictvím dvou podílníků (současně jednatelů společnosti) s</w:t>
      </w:r>
      <w:r w:rsidR="002842CB" w:rsidRPr="00D2508B">
        <w:t> </w:t>
      </w:r>
      <w:r w:rsidRPr="00D2508B">
        <w:t>poměrem</w:t>
      </w:r>
      <w:r w:rsidR="002842CB" w:rsidRPr="00D2508B">
        <w:t xml:space="preserve"> základního</w:t>
      </w:r>
      <w:r w:rsidRPr="00D2508B">
        <w:t xml:space="preserve"> vkladu </w:t>
      </w:r>
      <w:r w:rsidR="002842CB" w:rsidRPr="00D2508B">
        <w:t>66,5</w:t>
      </w:r>
      <w:r w:rsidR="00734F84" w:rsidRPr="00D2508B">
        <w:t xml:space="preserve"> </w:t>
      </w:r>
      <w:r w:rsidR="002842CB" w:rsidRPr="00D2508B">
        <w:t>% ku 33,5</w:t>
      </w:r>
      <w:r w:rsidR="00734F84" w:rsidRPr="00D2508B">
        <w:t xml:space="preserve"> </w:t>
      </w:r>
      <w:r w:rsidR="002842CB" w:rsidRPr="00D2508B">
        <w:t>%.</w:t>
      </w:r>
      <w:r w:rsidR="002842CB" w:rsidRPr="00D2508B">
        <w:rPr>
          <w:rStyle w:val="Znakapoznpodarou"/>
        </w:rPr>
        <w:footnoteReference w:id="17"/>
      </w:r>
      <w:r w:rsidR="00AA74E7" w:rsidRPr="00D2508B">
        <w:t xml:space="preserve"> </w:t>
      </w:r>
      <w:r w:rsidR="00AA74E7" w:rsidRPr="00AF4FB4">
        <w:t xml:space="preserve">Firma využívá dotací z programů Evropské Unie, stejně jako </w:t>
      </w:r>
      <w:r w:rsidR="00AF4FB4" w:rsidRPr="00AF4FB4">
        <w:t xml:space="preserve">podpory </w:t>
      </w:r>
      <w:r w:rsidR="000F7B46">
        <w:br/>
      </w:r>
      <w:r w:rsidR="00AF4FB4" w:rsidRPr="00AF4FB4">
        <w:t>z rozpočtu ČR.</w:t>
      </w:r>
    </w:p>
    <w:p w:rsidR="00C33468" w:rsidRPr="00D2508B" w:rsidRDefault="00C33468" w:rsidP="00680C98">
      <w:pPr>
        <w:rPr>
          <w:rFonts w:ascii="Palatino Linotype" w:hAnsi="Palatino Linotype"/>
        </w:rPr>
      </w:pPr>
    </w:p>
    <w:p w:rsidR="002842CB" w:rsidRPr="00D2508B" w:rsidRDefault="00ED3F24" w:rsidP="007104C6">
      <w:pPr>
        <w:pStyle w:val="BPN2"/>
      </w:pPr>
      <w:r>
        <w:t xml:space="preserve"> </w:t>
      </w:r>
      <w:bookmarkStart w:id="31" w:name="_Toc510468837"/>
      <w:r w:rsidR="002842CB" w:rsidRPr="00D2508B">
        <w:t xml:space="preserve">Organizační struktura </w:t>
      </w:r>
      <w:r w:rsidR="00C33468" w:rsidRPr="00D2508B">
        <w:t xml:space="preserve">vybrané </w:t>
      </w:r>
      <w:r w:rsidR="002842CB" w:rsidRPr="00D2508B">
        <w:t>firmy</w:t>
      </w:r>
      <w:bookmarkEnd w:id="31"/>
    </w:p>
    <w:p w:rsidR="00667270" w:rsidRPr="00D2508B" w:rsidRDefault="00AA74E7" w:rsidP="007104C6">
      <w:pPr>
        <w:pStyle w:val="BPNormal"/>
      </w:pPr>
      <w:r w:rsidRPr="00D2508B">
        <w:t>V současné době využívá</w:t>
      </w:r>
      <w:r w:rsidR="002842CB" w:rsidRPr="00D2508B">
        <w:t xml:space="preserve"> uvedená firma jednu pobočku, která je zároveň její centrálou.</w:t>
      </w:r>
      <w:r w:rsidR="0043617C" w:rsidRPr="00D2508B">
        <w:t xml:space="preserve"> Organizační struktura firmy je funkcionální,</w:t>
      </w:r>
      <w:r w:rsidR="0043617C" w:rsidRPr="00D2508B">
        <w:rPr>
          <w:rStyle w:val="Znakapoznpodarou"/>
        </w:rPr>
        <w:footnoteReference w:id="18"/>
      </w:r>
      <w:r w:rsidR="00AF4FB4">
        <w:t xml:space="preserve"> rozlišená </w:t>
      </w:r>
      <w:r w:rsidR="000F7B46">
        <w:br/>
        <w:t xml:space="preserve">na </w:t>
      </w:r>
      <w:r w:rsidR="00AF4FB4">
        <w:t>3</w:t>
      </w:r>
      <w:r w:rsidR="0043617C" w:rsidRPr="00D2508B">
        <w:t xml:space="preserve"> oddělení</w:t>
      </w:r>
      <w:r w:rsidRPr="00D2508B">
        <w:t xml:space="preserve"> (viz Obr.</w:t>
      </w:r>
      <w:r w:rsidR="00496FB2" w:rsidRPr="00D2508B">
        <w:t xml:space="preserve"> 6)</w:t>
      </w:r>
      <w:r w:rsidR="0043617C" w:rsidRPr="00D2508B">
        <w:t xml:space="preserve">. Konkrétně se jedná o IT oddělení, </w:t>
      </w:r>
      <w:r w:rsidR="00AF4FB4">
        <w:t>které v současnosti zahrnuje 3</w:t>
      </w:r>
      <w:r w:rsidR="0043617C" w:rsidRPr="00D2508B">
        <w:t xml:space="preserve"> pracovníky (vedoucí IT oddělení, 2 programátoři). Dále </w:t>
      </w:r>
      <w:r w:rsidR="00AF4FB4">
        <w:br/>
      </w:r>
      <w:r w:rsidR="0043617C" w:rsidRPr="00D2508B">
        <w:t>o oddělení tvorby webového obsahu a kulturních dat</w:t>
      </w:r>
      <w:r w:rsidR="00D67580" w:rsidRPr="00D2508B">
        <w:t>abází, které rovněž zaměstnává 4</w:t>
      </w:r>
      <w:r w:rsidR="0043617C" w:rsidRPr="00D2508B">
        <w:t xml:space="preserve"> pracovníky a oddělení administrativních pracovníků, v němž pracují 3 osoby.</w:t>
      </w:r>
    </w:p>
    <w:p w:rsidR="0043617C" w:rsidRPr="00D2508B" w:rsidRDefault="00667270" w:rsidP="007104C6">
      <w:pPr>
        <w:pStyle w:val="BPNormal"/>
      </w:pPr>
      <w:r w:rsidRPr="00D2508B">
        <w:t xml:space="preserve">IT oddělení je zodpovědné za tvorbu webových stránek, programů </w:t>
      </w:r>
      <w:r w:rsidR="00AF4FB4">
        <w:br/>
      </w:r>
      <w:r w:rsidRPr="00D2508B">
        <w:t xml:space="preserve">a aplikací, přičemž spravuje provoz webových stránek firmy, databází a IP televize. Kromě této činnosti se zabývá i vývojem nových </w:t>
      </w:r>
      <w:r w:rsidR="00AA74E7" w:rsidRPr="00D2508B">
        <w:t xml:space="preserve">technologických </w:t>
      </w:r>
      <w:r w:rsidRPr="00D2508B">
        <w:t>řešení. Oddělení tvorby webového obsahu vytvář</w:t>
      </w:r>
      <w:r w:rsidR="006A3575" w:rsidRPr="00D2508B">
        <w:t>í obsah firemních databází,</w:t>
      </w:r>
      <w:r w:rsidRPr="00D2508B">
        <w:t xml:space="preserve"> zároveň komunikuje s kulturními institucemi a dodavateli dat.</w:t>
      </w:r>
      <w:r w:rsidR="006A3575" w:rsidRPr="00D2508B">
        <w:rPr>
          <w:rStyle w:val="Znakapoznpodarou"/>
        </w:rPr>
        <w:footnoteReference w:id="19"/>
      </w:r>
      <w:r w:rsidRPr="00D2508B">
        <w:t xml:space="preserve"> Oddělení administrativy </w:t>
      </w:r>
      <w:r w:rsidR="006A3575" w:rsidRPr="00D2508B">
        <w:t xml:space="preserve">pak </w:t>
      </w:r>
      <w:r w:rsidRPr="00D2508B">
        <w:t xml:space="preserve">zajišťuje komunikaci s obchodními partnery a dodavateli, stejně jako klientskou podporu v rámci projektu IP TV. V omezené </w:t>
      </w:r>
      <w:r w:rsidR="006A3575" w:rsidRPr="00D2508B">
        <w:t xml:space="preserve">míře </w:t>
      </w:r>
      <w:r w:rsidR="006A3575" w:rsidRPr="00D2508B">
        <w:lastRenderedPageBreak/>
        <w:t>zprostředkovává</w:t>
      </w:r>
      <w:r w:rsidR="007102D9" w:rsidRPr="00D2508B">
        <w:t xml:space="preserve"> komunikaci s veřejností (ti</w:t>
      </w:r>
      <w:r w:rsidR="00AF4FB4">
        <w:t>skové zprávy, komunikace</w:t>
      </w:r>
      <w:r w:rsidR="007102D9" w:rsidRPr="00D2508B">
        <w:t xml:space="preserve"> v médiích</w:t>
      </w:r>
      <w:r w:rsidR="00AF4FB4">
        <w:t>, PR</w:t>
      </w:r>
      <w:r w:rsidR="007102D9" w:rsidRPr="00D2508B">
        <w:t>) a marketingovou činnost.</w:t>
      </w:r>
      <w:r w:rsidR="006A3575" w:rsidRPr="00D2508B">
        <w:rPr>
          <w:rStyle w:val="Znakapoznpodarou"/>
        </w:rPr>
        <w:footnoteReference w:id="20"/>
      </w:r>
    </w:p>
    <w:p w:rsidR="002842CB" w:rsidRPr="00D2508B" w:rsidRDefault="0043617C" w:rsidP="007104C6">
      <w:pPr>
        <w:pStyle w:val="BPNormal"/>
      </w:pPr>
      <w:r w:rsidRPr="00D2508B">
        <w:t xml:space="preserve">Odděleně </w:t>
      </w:r>
      <w:r w:rsidR="007102D9" w:rsidRPr="00D2508B">
        <w:t>v této struktuře stojí asistentka jednatele,</w:t>
      </w:r>
      <w:r w:rsidRPr="00D2508B">
        <w:t xml:space="preserve"> která je odpovědná </w:t>
      </w:r>
      <w:r w:rsidR="00AF4FB4">
        <w:br/>
      </w:r>
      <w:r w:rsidRPr="00D2508B">
        <w:t xml:space="preserve">za správu financí na firmě, zajišťuje evidenci plateb a </w:t>
      </w:r>
      <w:r w:rsidR="00667270" w:rsidRPr="00D2508B">
        <w:t>zakázek</w:t>
      </w:r>
      <w:r w:rsidR="00AC11D8" w:rsidRPr="00D2508B">
        <w:t xml:space="preserve"> a zisk</w:t>
      </w:r>
      <w:r w:rsidR="00667270" w:rsidRPr="00D2508B">
        <w:t xml:space="preserve"> nových zaměstnanců. Z personálních činností se asistentka jednatele podílí především n</w:t>
      </w:r>
      <w:r w:rsidR="00AF4FB4">
        <w:t>a tvorbě a správě inzerátů na volná</w:t>
      </w:r>
      <w:r w:rsidR="00AC11D8" w:rsidRPr="00D2508B">
        <w:t xml:space="preserve"> pracovní místa, komunikaci s ÚP</w:t>
      </w:r>
      <w:r w:rsidR="00667270" w:rsidRPr="00D2508B">
        <w:t xml:space="preserve">, stejně jako na shromažďování informací o kandidátech </w:t>
      </w:r>
      <w:r w:rsidR="002E5DD3">
        <w:br/>
      </w:r>
      <w:r w:rsidR="00667270" w:rsidRPr="00D2508B">
        <w:t>a zaměstnancích firmy</w:t>
      </w:r>
      <w:r w:rsidR="007102D9" w:rsidRPr="00D2508B">
        <w:t xml:space="preserve"> (popis pracovních míst, údaje o pracovnících)</w:t>
      </w:r>
      <w:r w:rsidR="00667270" w:rsidRPr="00D2508B">
        <w:t xml:space="preserve">. Asistentka samostatně nepřijímá nové zaměstnance, může se však podílet </w:t>
      </w:r>
      <w:r w:rsidR="002E5DD3">
        <w:br/>
      </w:r>
      <w:r w:rsidR="00667270" w:rsidRPr="00D2508B">
        <w:t>na pracovních pohovorech s novými uchazeči.</w:t>
      </w:r>
    </w:p>
    <w:p w:rsidR="00667270" w:rsidRPr="00D2508B" w:rsidRDefault="007102D9" w:rsidP="007104C6">
      <w:pPr>
        <w:pStyle w:val="BPNormal"/>
      </w:pPr>
      <w:r w:rsidRPr="00D2508B">
        <w:t xml:space="preserve">Uvedená firma nedisponuje vlastním personálním oddělením. Personální činnost vykonává asistentka </w:t>
      </w:r>
      <w:r w:rsidR="00AC11D8" w:rsidRPr="00D2508B">
        <w:t xml:space="preserve">jednatele </w:t>
      </w:r>
      <w:r w:rsidRPr="00D2508B">
        <w:t>spolu s jednateli firmy. Je</w:t>
      </w:r>
      <w:r w:rsidR="00AC11D8" w:rsidRPr="00D2508B">
        <w:t>dnatelé firmy jsou odpovědni</w:t>
      </w:r>
      <w:r w:rsidRPr="00D2508B">
        <w:t xml:space="preserve"> za plánování pracovních míst a</w:t>
      </w:r>
      <w:r w:rsidR="00AC11D8" w:rsidRPr="00D2508B">
        <w:t xml:space="preserve"> rozmisťování pracovníků, </w:t>
      </w:r>
      <w:r w:rsidR="002E5DD3">
        <w:br/>
      </w:r>
      <w:r w:rsidR="00AC11D8" w:rsidRPr="00D2508B">
        <w:t>i za</w:t>
      </w:r>
      <w:r w:rsidRPr="00D2508B">
        <w:t xml:space="preserve"> jejich hodnocení a další vzd</w:t>
      </w:r>
      <w:r w:rsidR="000039C8" w:rsidRPr="00D2508B">
        <w:t xml:space="preserve">ělávání. Dále přímo </w:t>
      </w:r>
      <w:r w:rsidRPr="00D2508B">
        <w:t>provádějí přijímací pohovory a následné přijímání n</w:t>
      </w:r>
      <w:r w:rsidR="00496FB2" w:rsidRPr="00D2508B">
        <w:t>ových pracovníků.</w:t>
      </w:r>
    </w:p>
    <w:p w:rsidR="00DA3C6D" w:rsidRPr="00D2508B" w:rsidRDefault="00DA3C6D" w:rsidP="002E5DD3">
      <w:pPr>
        <w:pStyle w:val="Titulek"/>
        <w:keepNext/>
        <w:spacing w:before="240"/>
        <w:rPr>
          <w:rFonts w:ascii="Palatino Linotype" w:hAnsi="Palatino Linotype"/>
          <w:b/>
          <w:color w:val="000000" w:themeColor="text1"/>
          <w:sz w:val="22"/>
          <w:szCs w:val="22"/>
        </w:rPr>
      </w:pPr>
      <w:bookmarkStart w:id="32" w:name="_Toc510461387"/>
      <w:r w:rsidRPr="00D2508B">
        <w:rPr>
          <w:rFonts w:ascii="Palatino Linotype" w:hAnsi="Palatino Linotype"/>
          <w:b/>
          <w:color w:val="000000" w:themeColor="text1"/>
          <w:sz w:val="22"/>
          <w:szCs w:val="22"/>
        </w:rPr>
        <w:t xml:space="preserve">Obrázek </w:t>
      </w:r>
      <w:r w:rsidR="00B52875" w:rsidRPr="00D2508B">
        <w:rPr>
          <w:rFonts w:ascii="Palatino Linotype" w:hAnsi="Palatino Linotype"/>
          <w:b/>
          <w:color w:val="000000" w:themeColor="text1"/>
          <w:sz w:val="22"/>
          <w:szCs w:val="22"/>
        </w:rPr>
        <w:fldChar w:fldCharType="begin"/>
      </w:r>
      <w:r w:rsidRPr="00D2508B">
        <w:rPr>
          <w:rFonts w:ascii="Palatino Linotype" w:hAnsi="Palatino Linotype"/>
          <w:b/>
          <w:color w:val="000000" w:themeColor="text1"/>
          <w:sz w:val="22"/>
          <w:szCs w:val="22"/>
        </w:rPr>
        <w:instrText xml:space="preserve"> SEQ Obrázek \* ARABIC </w:instrText>
      </w:r>
      <w:r w:rsidR="00B52875" w:rsidRPr="00D2508B">
        <w:rPr>
          <w:rFonts w:ascii="Palatino Linotype" w:hAnsi="Palatino Linotype"/>
          <w:b/>
          <w:color w:val="000000" w:themeColor="text1"/>
          <w:sz w:val="22"/>
          <w:szCs w:val="22"/>
        </w:rPr>
        <w:fldChar w:fldCharType="separate"/>
      </w:r>
      <w:r w:rsidR="000308F6">
        <w:rPr>
          <w:rFonts w:ascii="Palatino Linotype" w:hAnsi="Palatino Linotype"/>
          <w:b/>
          <w:noProof/>
          <w:color w:val="000000" w:themeColor="text1"/>
          <w:sz w:val="22"/>
          <w:szCs w:val="22"/>
        </w:rPr>
        <w:t>7</w:t>
      </w:r>
      <w:r w:rsidR="00B52875" w:rsidRPr="00D2508B">
        <w:rPr>
          <w:rFonts w:ascii="Palatino Linotype" w:hAnsi="Palatino Linotype"/>
          <w:b/>
          <w:color w:val="000000" w:themeColor="text1"/>
          <w:sz w:val="22"/>
          <w:szCs w:val="22"/>
        </w:rPr>
        <w:fldChar w:fldCharType="end"/>
      </w:r>
      <w:r w:rsidRPr="00D2508B">
        <w:rPr>
          <w:rFonts w:ascii="Palatino Linotype" w:hAnsi="Palatino Linotype"/>
          <w:b/>
          <w:color w:val="000000" w:themeColor="text1"/>
          <w:sz w:val="22"/>
          <w:szCs w:val="22"/>
        </w:rPr>
        <w:t>: Organizační struktura vybrané firmy</w:t>
      </w:r>
      <w:bookmarkEnd w:id="32"/>
    </w:p>
    <w:p w:rsidR="004273B7" w:rsidRPr="00D2508B" w:rsidRDefault="00477DFA" w:rsidP="00673603">
      <w:pPr>
        <w:rPr>
          <w:rFonts w:ascii="Palatino Linotype" w:hAnsi="Palatino Linotype"/>
        </w:rPr>
      </w:pPr>
      <w:r w:rsidRPr="00D2508B">
        <w:rPr>
          <w:rFonts w:ascii="Palatino Linotype" w:hAnsi="Palatino Linotype"/>
          <w:noProof/>
          <w:lang w:eastAsia="cs-CZ"/>
        </w:rPr>
        <w:drawing>
          <wp:inline distT="0" distB="0" distL="0" distR="0">
            <wp:extent cx="5190490" cy="2498188"/>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6A307E" w:rsidRPr="00D2508B" w:rsidRDefault="006A307E" w:rsidP="00673603">
      <w:pPr>
        <w:rPr>
          <w:rFonts w:ascii="Palatino Linotype" w:hAnsi="Palatino Linotype"/>
        </w:rPr>
      </w:pPr>
    </w:p>
    <w:p w:rsidR="00496FB2" w:rsidRPr="00D2508B" w:rsidRDefault="00496FB2" w:rsidP="00673603">
      <w:pPr>
        <w:rPr>
          <w:rFonts w:ascii="Palatino Linotype" w:hAnsi="Palatino Linotype"/>
        </w:rPr>
      </w:pPr>
    </w:p>
    <w:p w:rsidR="00496FB2" w:rsidRPr="00D2508B" w:rsidRDefault="00496FB2" w:rsidP="007104C6">
      <w:pPr>
        <w:pStyle w:val="BPN2"/>
      </w:pPr>
      <w:bookmarkStart w:id="33" w:name="_Toc510468838"/>
      <w:r w:rsidRPr="00D2508B">
        <w:lastRenderedPageBreak/>
        <w:t>Způsob získávání a výběru no</w:t>
      </w:r>
      <w:r w:rsidR="007104C6">
        <w:t>vých pracovníků</w:t>
      </w:r>
      <w:bookmarkEnd w:id="33"/>
    </w:p>
    <w:p w:rsidR="00496FB2" w:rsidRPr="00D2508B" w:rsidRDefault="00496FB2" w:rsidP="007104C6">
      <w:pPr>
        <w:pStyle w:val="BPNormal"/>
      </w:pPr>
      <w:r w:rsidRPr="00D2508B">
        <w:t>V procesu získávání a výběru nových pracovníků je zapojena asistentka jednatele a</w:t>
      </w:r>
      <w:r w:rsidR="00AC11D8" w:rsidRPr="00D2508B">
        <w:t xml:space="preserve"> vždy</w:t>
      </w:r>
      <w:r w:rsidRPr="00D2508B">
        <w:t xml:space="preserve"> jeden z jednatelů. V prvním kroku vytváří asistentka jednatele spolu s jednatelem (hodnotitelem) tzv. popis pracovního místa, </w:t>
      </w:r>
      <w:r w:rsidR="002E5DD3">
        <w:br/>
      </w:r>
      <w:r w:rsidRPr="00D2508B">
        <w:t>na jehož základě je zpracována specifikace pracovního místa</w:t>
      </w:r>
      <w:r w:rsidR="00AC11D8" w:rsidRPr="00D2508B">
        <w:t xml:space="preserve"> pro inzertní servery a ÚP</w:t>
      </w:r>
      <w:r w:rsidRPr="00D2508B">
        <w:t xml:space="preserve">. Hlavním zdrojem informací </w:t>
      </w:r>
      <w:r w:rsidR="00AC11D8" w:rsidRPr="00D2508B">
        <w:t xml:space="preserve">pro popisy pracovních míst </w:t>
      </w:r>
      <w:r w:rsidR="002E5DD3">
        <w:br/>
      </w:r>
      <w:r w:rsidRPr="00D2508B">
        <w:t xml:space="preserve">je rozhovor s jednatelem, stejně jako </w:t>
      </w:r>
      <w:r w:rsidR="00FE21A6" w:rsidRPr="00D2508B">
        <w:t>pravidelný týdenní přehled úkolů</w:t>
      </w:r>
      <w:r w:rsidR="00AC11D8" w:rsidRPr="00D2508B">
        <w:t xml:space="preserve"> </w:t>
      </w:r>
      <w:r w:rsidR="002E5DD3">
        <w:br/>
      </w:r>
      <w:r w:rsidR="00AC11D8" w:rsidRPr="00D2508B">
        <w:t>a činností pracovníků, který zpracovávají pracovníci samostatně</w:t>
      </w:r>
      <w:r w:rsidR="00FE21A6" w:rsidRPr="00D2508B">
        <w:t xml:space="preserve"> </w:t>
      </w:r>
      <w:r w:rsidR="002E5DD3">
        <w:br/>
      </w:r>
      <w:r w:rsidR="00FE21A6" w:rsidRPr="00D2508B">
        <w:t xml:space="preserve">a předkládají </w:t>
      </w:r>
      <w:r w:rsidR="00AC11D8" w:rsidRPr="00D2508B">
        <w:t xml:space="preserve">jej </w:t>
      </w:r>
      <w:r w:rsidR="00FE21A6" w:rsidRPr="00D2508B">
        <w:t xml:space="preserve">jednateli ke konzultaci. Dalším zdrojem informací </w:t>
      </w:r>
      <w:r w:rsidR="002E5DD3">
        <w:br/>
      </w:r>
      <w:r w:rsidR="00FE21A6" w:rsidRPr="00D2508B">
        <w:t xml:space="preserve">je pozorování činnosti zaměstnanců, které pomáhá určit konkrétní </w:t>
      </w:r>
      <w:r w:rsidR="00AC11D8" w:rsidRPr="00D2508B">
        <w:t xml:space="preserve">schopnosti a </w:t>
      </w:r>
      <w:r w:rsidR="00FE21A6" w:rsidRPr="00D2508B">
        <w:t>dovednosti potřebné k výkonu práce. Dovednostmi v této části myslíme především práci s konkrétními počítačovými programy a systémy, které vedou k dosažení požadovaného výsledku. Okraj</w:t>
      </w:r>
      <w:r w:rsidR="002E5DD3">
        <w:t>ovým zdrojem informací jsou</w:t>
      </w:r>
      <w:r w:rsidR="00FE21A6" w:rsidRPr="00D2508B">
        <w:t xml:space="preserve"> rozhovory s odcházejícími zaměstnanci. Tyto zdroje informací pak tvoří nejenom podklad pro popis pracovního místa, ale také nabízí zpětnou vazbu jednateli (hodnotiteli) pro vytváření nových pracovních míst a při analýze dalších vzdělávacích potřeb pracovníků.</w:t>
      </w:r>
    </w:p>
    <w:p w:rsidR="00AC11D8" w:rsidRPr="00D2508B" w:rsidRDefault="00FE21A6" w:rsidP="007104C6">
      <w:pPr>
        <w:pStyle w:val="BPNormal"/>
      </w:pPr>
      <w:r w:rsidRPr="00D2508B">
        <w:t xml:space="preserve">Pracovníci jsou získáváni na základě inzerátů na webových stránkách </w:t>
      </w:r>
      <w:r w:rsidR="002E5DD3">
        <w:br/>
      </w:r>
      <w:r w:rsidRPr="00D2508B">
        <w:t>a inzertních serverech, přehled volných pracovních pozic je dá</w:t>
      </w:r>
      <w:r w:rsidR="00AC11D8" w:rsidRPr="00D2508B">
        <w:t>le uveřejněn také na ÚP</w:t>
      </w:r>
      <w:r w:rsidRPr="00D2508B">
        <w:t xml:space="preserve">. </w:t>
      </w:r>
      <w:r w:rsidR="00AC11D8" w:rsidRPr="00D2508B">
        <w:t xml:space="preserve">Výběrový proces je </w:t>
      </w:r>
      <w:proofErr w:type="spellStart"/>
      <w:r w:rsidR="00AC11D8" w:rsidRPr="00D2508B">
        <w:t>vícekolový</w:t>
      </w:r>
      <w:proofErr w:type="spellEnd"/>
      <w:r w:rsidR="00AC11D8" w:rsidRPr="00D2508B">
        <w:t xml:space="preserve">. Prvotní selekce zájemců </w:t>
      </w:r>
      <w:r w:rsidR="002E5DD3">
        <w:br/>
      </w:r>
      <w:r w:rsidR="00AC11D8" w:rsidRPr="00D2508B">
        <w:t>o pracovní místo</w:t>
      </w:r>
      <w:r w:rsidRPr="00D2508B">
        <w:t xml:space="preserve"> probíhá na základě </w:t>
      </w:r>
      <w:r w:rsidR="00DB06B7" w:rsidRPr="00D2508B">
        <w:t xml:space="preserve">analýzy elektronicky zaslaných </w:t>
      </w:r>
      <w:r w:rsidR="00AC11D8" w:rsidRPr="00D2508B">
        <w:t>životopisů (</w:t>
      </w:r>
      <w:r w:rsidRPr="00D2508B">
        <w:t>doplněných o motivační dopis)</w:t>
      </w:r>
      <w:r w:rsidR="00DB06B7" w:rsidRPr="00D2508B">
        <w:t xml:space="preserve"> asistentkou</w:t>
      </w:r>
      <w:r w:rsidR="00F72F39" w:rsidRPr="00D2508B">
        <w:t xml:space="preserve"> jednatele</w:t>
      </w:r>
      <w:r w:rsidR="00DB06B7" w:rsidRPr="00D2508B">
        <w:t xml:space="preserve"> </w:t>
      </w:r>
      <w:r w:rsidR="002E5DD3">
        <w:br/>
      </w:r>
      <w:r w:rsidR="00DB06B7" w:rsidRPr="00D2508B">
        <w:t xml:space="preserve">a následným telefonickým kontaktováním uchazečů. Uchazeči jsou pozváni do sídla firmy, kde </w:t>
      </w:r>
      <w:r w:rsidR="00AC11D8" w:rsidRPr="00D2508B">
        <w:t xml:space="preserve">jsou seznámeni s pracovní náplní poptávaného místa </w:t>
      </w:r>
      <w:r w:rsidR="002E5DD3">
        <w:br/>
      </w:r>
      <w:r w:rsidR="00AC11D8" w:rsidRPr="00D2508B">
        <w:t xml:space="preserve">a s firemním prostředím. </w:t>
      </w:r>
    </w:p>
    <w:p w:rsidR="00AC11D8" w:rsidRPr="00D2508B" w:rsidRDefault="00AC11D8" w:rsidP="007104C6">
      <w:pPr>
        <w:pStyle w:val="BPNormal"/>
      </w:pPr>
      <w:r w:rsidRPr="00D2508B">
        <w:t>Následně probíhá</w:t>
      </w:r>
      <w:r w:rsidR="00DB06B7" w:rsidRPr="00D2508B">
        <w:t xml:space="preserve"> vyplnění dotazníků (osobnostní dotazník a dotazník zaměřený na orientaci ve webovém prostředí) a </w:t>
      </w:r>
      <w:r w:rsidRPr="00D2508B">
        <w:t xml:space="preserve">praktické </w:t>
      </w:r>
      <w:r w:rsidR="00DB06B7" w:rsidRPr="00D2508B">
        <w:t>plnění zadaného úkolu. Po vyhodnocení výsled</w:t>
      </w:r>
      <w:r w:rsidRPr="00D2508B">
        <w:t>ků prvního kola</w:t>
      </w:r>
      <w:r w:rsidR="00DB06B7" w:rsidRPr="00D2508B">
        <w:t xml:space="preserve"> jsou vybraní uchazeči </w:t>
      </w:r>
      <w:r w:rsidR="00DB06B7" w:rsidRPr="00D2508B">
        <w:lastRenderedPageBreak/>
        <w:t>pozváni na osobní pohovor s jednatelem v sídle firmy. Osobní pohovor umožňuje jednateli zí</w:t>
      </w:r>
      <w:r w:rsidR="002E5DD3">
        <w:t>skat další informace o uchazeči a</w:t>
      </w:r>
      <w:r w:rsidR="00DB06B7" w:rsidRPr="00D2508B">
        <w:t xml:space="preserve"> posoud</w:t>
      </w:r>
      <w:r w:rsidRPr="00D2508B">
        <w:t xml:space="preserve">it jeho osobnost. Uchazečům pak </w:t>
      </w:r>
      <w:r w:rsidR="002E5DD3">
        <w:t xml:space="preserve">jednatel </w:t>
      </w:r>
      <w:r w:rsidRPr="00D2508B">
        <w:t>poskytne</w:t>
      </w:r>
      <w:r w:rsidR="00DB06B7" w:rsidRPr="00D2508B">
        <w:t xml:space="preserve"> další i</w:t>
      </w:r>
      <w:r w:rsidRPr="00D2508B">
        <w:t>nformace o pracovním místě (</w:t>
      </w:r>
      <w:r w:rsidR="00DB06B7" w:rsidRPr="00D2508B">
        <w:t>Koubek, 2013, s. 105).</w:t>
      </w:r>
    </w:p>
    <w:p w:rsidR="00BE61D3" w:rsidRPr="00D2508B" w:rsidRDefault="004942E2" w:rsidP="007104C6">
      <w:pPr>
        <w:pStyle w:val="BPNormal"/>
      </w:pPr>
      <w:r w:rsidRPr="00D2508B">
        <w:t>Na zák</w:t>
      </w:r>
      <w:r w:rsidR="002E5DD3">
        <w:t>ladě přijímacího procesu jsou</w:t>
      </w:r>
      <w:r w:rsidRPr="00D2508B">
        <w:t xml:space="preserve"> jednatelem vybráni noví pracovníci, kteří nastu</w:t>
      </w:r>
      <w:r w:rsidR="00F72F39" w:rsidRPr="00D2508B">
        <w:t>pují nejprve na několikadenní zkoušku</w:t>
      </w:r>
      <w:r w:rsidR="002E5DD3">
        <w:t xml:space="preserve"> činnosti</w:t>
      </w:r>
      <w:r w:rsidR="00F72F39" w:rsidRPr="00D2508B">
        <w:t xml:space="preserve"> na pracovišti, kde plní konkrétní úkoly týka</w:t>
      </w:r>
      <w:r w:rsidR="002E5DD3">
        <w:t>jící se dané pracovní pozice. Teprve p</w:t>
      </w:r>
      <w:r w:rsidR="00F72F39" w:rsidRPr="00D2508B">
        <w:t>oté jsou zařazeni do</w:t>
      </w:r>
      <w:r w:rsidR="00C1517B" w:rsidRPr="00D2508B">
        <w:t xml:space="preserve"> 3měsíční zkušební lh</w:t>
      </w:r>
      <w:r w:rsidR="00F72F39" w:rsidRPr="00D2508B">
        <w:t>ůty.</w:t>
      </w:r>
    </w:p>
    <w:p w:rsidR="00F72F39" w:rsidRPr="00D2508B" w:rsidRDefault="00F72F39" w:rsidP="00BE61D3">
      <w:pPr>
        <w:rPr>
          <w:rFonts w:ascii="Palatino Linotype" w:hAnsi="Palatino Linotype"/>
        </w:rPr>
      </w:pPr>
    </w:p>
    <w:p w:rsidR="00BE61D3" w:rsidRPr="00D2508B" w:rsidRDefault="00BE61D3">
      <w:pPr>
        <w:rPr>
          <w:rFonts w:ascii="Palatino Linotype" w:hAnsi="Palatino Linotype"/>
        </w:rPr>
      </w:pPr>
      <w:r w:rsidRPr="00D2508B">
        <w:rPr>
          <w:rFonts w:ascii="Palatino Linotype" w:hAnsi="Palatino Linotype"/>
        </w:rPr>
        <w:br w:type="page"/>
      </w:r>
    </w:p>
    <w:p w:rsidR="00CC7842" w:rsidRPr="00D2508B" w:rsidRDefault="00583ABE" w:rsidP="007104C6">
      <w:pPr>
        <w:pStyle w:val="BPN1"/>
      </w:pPr>
      <w:bookmarkStart w:id="34" w:name="_Toc510468839"/>
      <w:r w:rsidRPr="00D2508B">
        <w:lastRenderedPageBreak/>
        <w:t>Postavení absolventů na trhu práce</w:t>
      </w:r>
      <w:bookmarkEnd w:id="34"/>
    </w:p>
    <w:p w:rsidR="00AC11D8" w:rsidRPr="00D2508B" w:rsidRDefault="00CF5158" w:rsidP="007104C6">
      <w:pPr>
        <w:pStyle w:val="BPNormal"/>
      </w:pPr>
      <w:r w:rsidRPr="00D2508B">
        <w:t xml:space="preserve">Absolventi obecně představují na trhu práce rizikovou skupinu ohroženou vysokou mírou nezaměstnanosti. V případě specifických studijních oborů dosahuje míra jejich nezaměstnanosti až závratných 12,9 %. Tato skupina </w:t>
      </w:r>
      <w:r w:rsidR="00563F1F">
        <w:br/>
      </w:r>
      <w:r w:rsidRPr="00D2508B">
        <w:t>je charakteristická především nedostatkem pracovních zkušeností, případně studijním zaměřením s nízkou poptávko</w:t>
      </w:r>
      <w:r w:rsidR="00563F1F">
        <w:t>u na trhu. Kariérní dráha</w:t>
      </w:r>
      <w:r w:rsidRPr="00D2508B">
        <w:t xml:space="preserve"> absolventů také prochází celou řadou změn, týkajících se například studijního zaměření, případně oboru, ve kterém se absolventi ucházejí o práci. Než se dostanu </w:t>
      </w:r>
      <w:r w:rsidR="000F7B46">
        <w:br/>
      </w:r>
      <w:r w:rsidRPr="00D2508B">
        <w:t>ke specifickým problémům spojeným se skupinou absolventů</w:t>
      </w:r>
      <w:r w:rsidR="00563F1F">
        <w:t>, po</w:t>
      </w:r>
      <w:r w:rsidRPr="00D2508B">
        <w:t>dám její definici.</w:t>
      </w:r>
    </w:p>
    <w:p w:rsidR="0030481F" w:rsidRPr="00D2508B" w:rsidRDefault="00CF5158" w:rsidP="007104C6">
      <w:pPr>
        <w:pStyle w:val="BPNormal"/>
      </w:pPr>
      <w:r w:rsidRPr="00D2508B">
        <w:t>Absolventem se dle Z</w:t>
      </w:r>
      <w:r w:rsidR="0030481F" w:rsidRPr="00D2508B">
        <w:t>ákoníku práce</w:t>
      </w:r>
      <w:r w:rsidRPr="00D2508B">
        <w:t xml:space="preserve"> (Česko, 2006</w:t>
      </w:r>
      <w:r w:rsidR="0030481F" w:rsidRPr="00D2508B">
        <w:t xml:space="preserve">) rozumí: </w:t>
      </w:r>
      <w:r w:rsidRPr="00D2508B">
        <w:rPr>
          <w:i/>
        </w:rPr>
        <w:t>„Z</w:t>
      </w:r>
      <w:r w:rsidR="0030481F" w:rsidRPr="00D2508B">
        <w:rPr>
          <w:i/>
        </w:rPr>
        <w:t xml:space="preserve">aměstnanec vstupující do zaměstnání na práci odpovídající jeho kvalifikaci, jestliže celková doba jeho odborné praxe nedosáhla po řádném (úspěšném) ukončení studia (přípravy) </w:t>
      </w:r>
      <w:r w:rsidR="00563F1F">
        <w:rPr>
          <w:i/>
        </w:rPr>
        <w:br/>
      </w:r>
      <w:r w:rsidR="0030481F" w:rsidRPr="00D2508B">
        <w:rPr>
          <w:i/>
        </w:rPr>
        <w:t xml:space="preserve">2 let, přičemž se do této doby nezapočítává doba mateřské nebo rodičovské dovolené.“ </w:t>
      </w:r>
      <w:r w:rsidR="0030481F" w:rsidRPr="00D2508B">
        <w:t>Tato definice odkazuje hned k několika klíčovým charakteristikám absolventů – jedná se především o úspěšné (řádné) ukončení studia v příslušné vzdělávací instituci a dále o délku jeho odborné praxe, která nedosahuje výše 2 let.</w:t>
      </w:r>
    </w:p>
    <w:p w:rsidR="0030481F" w:rsidRPr="00D2508B" w:rsidRDefault="0030481F" w:rsidP="007104C6">
      <w:pPr>
        <w:pStyle w:val="BPNormal"/>
      </w:pPr>
      <w:r w:rsidRPr="00D2508B">
        <w:t>Absolventem vysoké školy</w:t>
      </w:r>
      <w:r w:rsidRPr="00D2508B">
        <w:rPr>
          <w:rStyle w:val="Znakapoznpodarou"/>
        </w:rPr>
        <w:footnoteReference w:id="21"/>
      </w:r>
      <w:r w:rsidR="00563F1F">
        <w:t xml:space="preserve"> rozumíme jedince</w:t>
      </w:r>
      <w:r w:rsidRPr="00D2508B">
        <w:t>, který řádně ukončil studium na vysoké škole a jeho splněním získal akademický titul bakalář (Bc.), magistr (Mgr.), inženýr (Ing.), případně jiný z akademických titulů uvedených v Zákoně o vysokých školách (</w:t>
      </w:r>
      <w:r w:rsidR="00CF5158" w:rsidRPr="00D2508B">
        <w:t>Česko, 2008</w:t>
      </w:r>
      <w:r w:rsidRPr="00D2508B">
        <w:t>).</w:t>
      </w:r>
    </w:p>
    <w:p w:rsidR="0030481F" w:rsidRPr="00D2508B" w:rsidRDefault="0030481F" w:rsidP="007104C6">
      <w:pPr>
        <w:pStyle w:val="BPNormal"/>
      </w:pPr>
      <w:r w:rsidRPr="00D2508B">
        <w:t>Absolventem pomaturitní formy vzdělávání</w:t>
      </w:r>
      <w:r w:rsidR="00BE61D3" w:rsidRPr="00D2508B">
        <w:t xml:space="preserve"> pak</w:t>
      </w:r>
      <w:r w:rsidRPr="00D2508B">
        <w:t xml:space="preserve"> pro potřeb</w:t>
      </w:r>
      <w:r w:rsidR="00563F1F">
        <w:t>y této práce rozumíme jedince</w:t>
      </w:r>
      <w:r w:rsidRPr="00D2508B">
        <w:t>, který řádně (úspěšně) absolvoval pomaturitní specializační kurzy splňující podmínky dle §114 Školského zákona (</w:t>
      </w:r>
      <w:r w:rsidR="00CF5158" w:rsidRPr="00D2508B">
        <w:t>Česko, 2004, §114</w:t>
      </w:r>
      <w:r w:rsidRPr="00D2508B">
        <w:t xml:space="preserve">). Dále zde řadíme absolventy pomaturitního studia jazyků </w:t>
      </w:r>
      <w:r w:rsidRPr="00D2508B">
        <w:lastRenderedPageBreak/>
        <w:t>splňující podmínky zákona č. 267/2013 Sb.</w:t>
      </w:r>
      <w:r w:rsidR="00CF5158" w:rsidRPr="00D2508B">
        <w:t xml:space="preserve"> (Česko, 2013)</w:t>
      </w:r>
      <w:r w:rsidRPr="00D2508B">
        <w:t>, upravujícího původní Školský zákon.</w:t>
      </w:r>
    </w:p>
    <w:p w:rsidR="0030481F" w:rsidRPr="00D2508B" w:rsidRDefault="0030481F" w:rsidP="007104C6">
      <w:pPr>
        <w:pStyle w:val="BPNormal"/>
      </w:pPr>
      <w:r w:rsidRPr="00D2508B">
        <w:t>Kromě úspěšného absolvování vysokých škol, případně pomaturitních forem vzdělávání tito pracovníci provedli dobro</w:t>
      </w:r>
      <w:r w:rsidR="00CF5158" w:rsidRPr="00D2508B">
        <w:t>volnou registraci na ÚP</w:t>
      </w:r>
      <w:r w:rsidRPr="00D2508B">
        <w:t>.</w:t>
      </w:r>
      <w:r w:rsidR="00CF5158" w:rsidRPr="00D2508B">
        <w:t xml:space="preserve"> V rámci evidence na ÚP</w:t>
      </w:r>
      <w:r w:rsidRPr="00D2508B">
        <w:t xml:space="preserve"> měli možnost vy</w:t>
      </w:r>
      <w:r w:rsidR="00BE61D3" w:rsidRPr="00D2508B">
        <w:t>užívat nabídky kurzů ÚP</w:t>
      </w:r>
      <w:r w:rsidRPr="00D2508B">
        <w:t xml:space="preserve"> a účastnit </w:t>
      </w:r>
      <w:r w:rsidR="00563F1F">
        <w:br/>
      </w:r>
      <w:r w:rsidRPr="00D2508B">
        <w:t>se rekvalifikačních kurzů. Zahrnutí uchazečů do evidence Úřadu práce zaměstnavateli umožnilo zí</w:t>
      </w:r>
      <w:r w:rsidR="00CF5158" w:rsidRPr="00D2508B">
        <w:t xml:space="preserve">skat </w:t>
      </w:r>
      <w:r w:rsidRPr="00D2508B">
        <w:t>dotace v rámci podpory aktivní politiky zaměst</w:t>
      </w:r>
      <w:r w:rsidR="00BE61D3" w:rsidRPr="00D2508B">
        <w:t>nanosti (</w:t>
      </w:r>
      <w:r w:rsidR="00CF5158" w:rsidRPr="00D2508B">
        <w:t>Česko, 2004</w:t>
      </w:r>
      <w:r w:rsidR="00BE61D3" w:rsidRPr="00D2508B">
        <w:t>).</w:t>
      </w:r>
    </w:p>
    <w:p w:rsidR="00BE61D3" w:rsidRPr="00D2508B" w:rsidRDefault="00BE61D3" w:rsidP="0030481F">
      <w:pPr>
        <w:rPr>
          <w:rFonts w:ascii="Palatino Linotype" w:hAnsi="Palatino Linotype"/>
        </w:rPr>
      </w:pPr>
    </w:p>
    <w:p w:rsidR="00CC7842" w:rsidRPr="00D2508B" w:rsidRDefault="00ED3F24" w:rsidP="007104C6">
      <w:pPr>
        <w:pStyle w:val="BPN2"/>
      </w:pPr>
      <w:r>
        <w:t xml:space="preserve"> </w:t>
      </w:r>
      <w:bookmarkStart w:id="35" w:name="_Toc510468840"/>
      <w:r w:rsidR="00CC7842" w:rsidRPr="00D2508B">
        <w:t>Postavení absolventů na trhu práce</w:t>
      </w:r>
      <w:bookmarkEnd w:id="35"/>
    </w:p>
    <w:p w:rsidR="00935643" w:rsidRPr="00D2508B" w:rsidRDefault="00CF5158" w:rsidP="007104C6">
      <w:pPr>
        <w:pStyle w:val="BPNormal"/>
      </w:pPr>
      <w:r w:rsidRPr="00D2508B">
        <w:t>Absolventi škol obecně</w:t>
      </w:r>
      <w:r w:rsidR="00935643" w:rsidRPr="00D2508B">
        <w:t xml:space="preserve"> patří na t</w:t>
      </w:r>
      <w:r w:rsidRPr="00D2508B">
        <w:t>rhu práce mezi rizikové skupiny ohrožené především vysokou mírou nezaměstnanosti.</w:t>
      </w:r>
      <w:r w:rsidR="00935643" w:rsidRPr="00D2508B">
        <w:t xml:space="preserve"> Míra nezaměstnanost </w:t>
      </w:r>
      <w:r w:rsidR="00556FD7" w:rsidRPr="00D2508B">
        <w:t>absolventů škol,</w:t>
      </w:r>
      <w:r w:rsidR="00556FD7" w:rsidRPr="00D2508B">
        <w:rPr>
          <w:rStyle w:val="Znakapoznpodarou"/>
        </w:rPr>
        <w:footnoteReference w:id="22"/>
      </w:r>
      <w:r w:rsidR="00BE1846" w:rsidRPr="00D2508B">
        <w:t xml:space="preserve"> vykazuje</w:t>
      </w:r>
      <w:r w:rsidRPr="00D2508B">
        <w:t xml:space="preserve"> k</w:t>
      </w:r>
      <w:r w:rsidR="00556FD7" w:rsidRPr="00D2508B">
        <w:t> dubnu 2017 hodnoty od 2,5 %</w:t>
      </w:r>
      <w:r w:rsidR="0038453B" w:rsidRPr="00D2508B">
        <w:t xml:space="preserve"> u</w:t>
      </w:r>
      <w:r w:rsidR="00556FD7" w:rsidRPr="00D2508B">
        <w:t xml:space="preserve"> </w:t>
      </w:r>
      <w:r w:rsidR="00556FD7" w:rsidRPr="00D2508B">
        <w:rPr>
          <w:rStyle w:val="isatucnepismo"/>
        </w:rPr>
        <w:t xml:space="preserve">absolventů gymnaziálního vzdělání </w:t>
      </w:r>
      <w:r w:rsidR="00556FD7" w:rsidRPr="00D2508B">
        <w:t xml:space="preserve">až k 12,9 % u </w:t>
      </w:r>
      <w:r w:rsidR="00556FD7" w:rsidRPr="00D2508B">
        <w:rPr>
          <w:rStyle w:val="isatucnepismo"/>
        </w:rPr>
        <w:t>absolventů v oborech s nižší úrovní všeobecného vzdělání, u absolventů středního maturitního vzdělávání se hodnota pohybuje na 5,2 %</w:t>
      </w:r>
      <w:r w:rsidR="009B267A" w:rsidRPr="00D2508B">
        <w:rPr>
          <w:rStyle w:val="isatucnepismo"/>
        </w:rPr>
        <w:t xml:space="preserve"> (NÚV, </w:t>
      </w:r>
      <w:proofErr w:type="gramStart"/>
      <w:r w:rsidR="009B267A" w:rsidRPr="00D2508B">
        <w:rPr>
          <w:rStyle w:val="isatucnepismo"/>
        </w:rPr>
        <w:t>2017b</w:t>
      </w:r>
      <w:proofErr w:type="gramEnd"/>
      <w:r w:rsidR="009B267A" w:rsidRPr="00D2508B">
        <w:rPr>
          <w:rStyle w:val="isatucnepismo"/>
        </w:rPr>
        <w:t>)</w:t>
      </w:r>
      <w:r w:rsidR="00556FD7" w:rsidRPr="00D2508B">
        <w:rPr>
          <w:rStyle w:val="isatucnepismo"/>
        </w:rPr>
        <w:t>.</w:t>
      </w:r>
    </w:p>
    <w:p w:rsidR="00F32AFC" w:rsidRPr="00D2508B" w:rsidRDefault="0038453B" w:rsidP="007104C6">
      <w:pPr>
        <w:pStyle w:val="BPNormal"/>
      </w:pPr>
      <w:r w:rsidRPr="00D2508B">
        <w:t>Častým, ne však hlavním problémem absolventů, je nedostatek praxe.</w:t>
      </w:r>
      <w:r w:rsidR="00F32AFC" w:rsidRPr="00D2508B">
        <w:rPr>
          <w:rStyle w:val="Znakapoznpodarou"/>
        </w:rPr>
        <w:footnoteReference w:id="23"/>
      </w:r>
      <w:r w:rsidR="005C71D8" w:rsidRPr="00D2508B">
        <w:t xml:space="preserve"> </w:t>
      </w:r>
      <w:r w:rsidRPr="00D2508B">
        <w:t>Dále bychom zde mohli zařadit</w:t>
      </w:r>
      <w:r w:rsidR="00F32AFC" w:rsidRPr="00D2508B">
        <w:t xml:space="preserve"> problémy týkající se motivace absolventů p</w:t>
      </w:r>
      <w:r w:rsidRPr="00D2508B">
        <w:t>racovat ve vystudovaném oboru. Toto téma je hlouběji</w:t>
      </w:r>
      <w:r w:rsidR="00F32AFC" w:rsidRPr="00D2508B">
        <w:t xml:space="preserve"> pojednáno v souvislosti s</w:t>
      </w:r>
      <w:r w:rsidR="00BE1846" w:rsidRPr="00D2508B">
        <w:t xml:space="preserve"> jejich </w:t>
      </w:r>
      <w:r w:rsidR="00F32AFC" w:rsidRPr="00D2508B">
        <w:t>přechodem do terciárního sektoru vzdělávání, kdy absolventi SŠ volí odlišné studijní zaměření</w:t>
      </w:r>
      <w:r w:rsidR="009B267A" w:rsidRPr="00D2508B">
        <w:t xml:space="preserve"> (NÚV, </w:t>
      </w:r>
      <w:proofErr w:type="gramStart"/>
      <w:r w:rsidR="009B267A" w:rsidRPr="00D2508B">
        <w:t>2017d</w:t>
      </w:r>
      <w:proofErr w:type="gramEnd"/>
      <w:r w:rsidR="009B267A" w:rsidRPr="00D2508B">
        <w:t>)</w:t>
      </w:r>
      <w:r w:rsidR="00F32AFC" w:rsidRPr="00D2508B">
        <w:t>,</w:t>
      </w:r>
      <w:r w:rsidR="00F32AFC" w:rsidRPr="00D2508B">
        <w:rPr>
          <w:rStyle w:val="Znakapoznpodarou"/>
        </w:rPr>
        <w:t xml:space="preserve"> </w:t>
      </w:r>
      <w:r w:rsidR="00F32AFC" w:rsidRPr="00D2508B">
        <w:t>případně odcházejí z VŠ před</w:t>
      </w:r>
      <w:r w:rsidR="00BE1846" w:rsidRPr="00D2508B">
        <w:t xml:space="preserve"> jejím</w:t>
      </w:r>
      <w:r w:rsidR="00F32AFC" w:rsidRPr="00D2508B">
        <w:t xml:space="preserve"> ukončením. Dochází však také k odchodům abs</w:t>
      </w:r>
      <w:r w:rsidRPr="00D2508B">
        <w:t>olventů z pracovních míst, která</w:t>
      </w:r>
      <w:r w:rsidR="00F32AFC" w:rsidRPr="00D2508B">
        <w:t xml:space="preserve"> odpovídají jejich </w:t>
      </w:r>
      <w:r w:rsidRPr="00D2508B">
        <w:t xml:space="preserve">původnímu studijnímu zaměření. Důvody změny v kariérní dráze absolventů maturitních oborů, která vede k hledání práce v odlišném oboru, </w:t>
      </w:r>
      <w:r w:rsidR="004E0F6F" w:rsidRPr="00D2508B">
        <w:t>jsou popisovány následovně</w:t>
      </w:r>
      <w:r w:rsidR="00826C32" w:rsidRPr="00D2508B">
        <w:t xml:space="preserve"> (NÚV, 2017e)</w:t>
      </w:r>
      <w:r w:rsidR="00F32AFC" w:rsidRPr="00D2508B">
        <w:t>:</w:t>
      </w:r>
    </w:p>
    <w:p w:rsidR="00F32AFC" w:rsidRPr="00D2508B" w:rsidRDefault="0038453B" w:rsidP="007104C6">
      <w:pPr>
        <w:pStyle w:val="BPOdrka-"/>
      </w:pPr>
      <w:r w:rsidRPr="00D2508B">
        <w:lastRenderedPageBreak/>
        <w:t xml:space="preserve">problém se </w:t>
      </w:r>
      <w:r w:rsidR="00F32AFC" w:rsidRPr="00D2508B">
        <w:t>získáním pracovního uplatnění ve vystudovaném oboru (77 % z těch absolventů s maturitní zkouškou, kteří 3 roky od ukončení studia pracují v jiném oboru)</w:t>
      </w:r>
    </w:p>
    <w:p w:rsidR="00F32AFC" w:rsidRPr="00D2508B" w:rsidRDefault="00F32AFC" w:rsidP="007104C6">
      <w:pPr>
        <w:pStyle w:val="BPOdrka-"/>
      </w:pPr>
      <w:r w:rsidRPr="00D2508B">
        <w:t>ztráta zájmu o obor (33 %)</w:t>
      </w:r>
    </w:p>
    <w:p w:rsidR="00F32AFC" w:rsidRPr="00D2508B" w:rsidRDefault="00F32AFC" w:rsidP="007104C6">
      <w:pPr>
        <w:pStyle w:val="BPOdrka-"/>
      </w:pPr>
      <w:r w:rsidRPr="00D2508B">
        <w:t>špatné platové podmínky (27 %)</w:t>
      </w:r>
    </w:p>
    <w:p w:rsidR="00F32AFC" w:rsidRPr="00D2508B" w:rsidRDefault="00F32AFC" w:rsidP="007104C6">
      <w:pPr>
        <w:pStyle w:val="BPOdrka-"/>
      </w:pPr>
      <w:r w:rsidRPr="00D2508B">
        <w:t>dlouhodobý nezájem pracovat v oboru (26 %)</w:t>
      </w:r>
    </w:p>
    <w:p w:rsidR="00F32AFC" w:rsidRPr="00D2508B" w:rsidRDefault="00F32AFC" w:rsidP="007104C6">
      <w:pPr>
        <w:pStyle w:val="BPOdrka-"/>
      </w:pPr>
      <w:r w:rsidRPr="00D2508B">
        <w:t>obor není perspektivní (19 %)</w:t>
      </w:r>
    </w:p>
    <w:p w:rsidR="00F32AFC" w:rsidRPr="00D2508B" w:rsidRDefault="00F32AFC" w:rsidP="007104C6">
      <w:pPr>
        <w:pStyle w:val="BPOdrka-"/>
      </w:pPr>
      <w:r w:rsidRPr="00D2508B">
        <w:t>nevyhovující pracovní podmínky nebo pracovní doba (19 %)</w:t>
      </w:r>
    </w:p>
    <w:p w:rsidR="00A113F3" w:rsidRPr="007104C6" w:rsidRDefault="00F32AFC" w:rsidP="00A6585A">
      <w:pPr>
        <w:pStyle w:val="BPOdrka-"/>
      </w:pPr>
      <w:r w:rsidRPr="00D2508B">
        <w:t xml:space="preserve">získání vzdělání v jiném oboru (19 %) </w:t>
      </w:r>
    </w:p>
    <w:p w:rsidR="00A6585A" w:rsidRPr="00D2508B" w:rsidRDefault="0038453B" w:rsidP="007104C6">
      <w:pPr>
        <w:pStyle w:val="BPNormal"/>
      </w:pPr>
      <w:r w:rsidRPr="00D2508B">
        <w:t>Pracovní skupina absolventů je však značně rozsáhlá, co do šíře studovaných oborů, tak do</w:t>
      </w:r>
      <w:r w:rsidR="00A113F3" w:rsidRPr="00D2508B">
        <w:t xml:space="preserve"> </w:t>
      </w:r>
      <w:r w:rsidR="002D013E" w:rsidRPr="00D2508B">
        <w:t xml:space="preserve">množství </w:t>
      </w:r>
      <w:r w:rsidR="00A113F3" w:rsidRPr="00D2508B">
        <w:t>specifických</w:t>
      </w:r>
      <w:r w:rsidRPr="00D2508B">
        <w:t xml:space="preserve"> </w:t>
      </w:r>
      <w:r w:rsidR="00A113F3" w:rsidRPr="00D2508B">
        <w:t xml:space="preserve">problémů spojených s vývojem </w:t>
      </w:r>
      <w:r w:rsidR="002D013E" w:rsidRPr="00D2508B">
        <w:t>kariérní dráhy</w:t>
      </w:r>
      <w:r w:rsidR="00A113F3" w:rsidRPr="00D2508B">
        <w:t xml:space="preserve">. </w:t>
      </w:r>
      <w:r w:rsidR="002D013E" w:rsidRPr="00D2508B">
        <w:t>Není v </w:t>
      </w:r>
      <w:r w:rsidR="004E0F6F" w:rsidRPr="00D2508B">
        <w:t>možnostech</w:t>
      </w:r>
      <w:r w:rsidR="002D013E" w:rsidRPr="00D2508B">
        <w:t xml:space="preserve"> této práce postihnout problém absolventů v jeho </w:t>
      </w:r>
      <w:r w:rsidR="004E0F6F" w:rsidRPr="00D2508B">
        <w:t>komplexnosti. Z</w:t>
      </w:r>
      <w:r w:rsidR="002D013E" w:rsidRPr="00D2508B">
        <w:t> tohoto důvodu se n</w:t>
      </w:r>
      <w:r w:rsidR="00BE1846" w:rsidRPr="00D2508B">
        <w:t>yní alespoň stručně</w:t>
      </w:r>
      <w:r w:rsidR="00A113F3" w:rsidRPr="00D2508B">
        <w:t xml:space="preserve"> zaměříme </w:t>
      </w:r>
      <w:r w:rsidR="00563F1F">
        <w:br/>
      </w:r>
      <w:r w:rsidR="00A113F3" w:rsidRPr="00D2508B">
        <w:t>na konkrétní skupi</w:t>
      </w:r>
      <w:r w:rsidR="00BE1846" w:rsidRPr="00D2508B">
        <w:t>nu absolventů maturitních oborů</w:t>
      </w:r>
      <w:r w:rsidR="00A113F3" w:rsidRPr="00D2508B">
        <w:t xml:space="preserve"> a absolventů</w:t>
      </w:r>
      <w:r w:rsidR="002D013E" w:rsidRPr="00D2508B">
        <w:t xml:space="preserve"> nástavbových forem vzdělávání. Tito absolventi</w:t>
      </w:r>
      <w:r w:rsidR="00A113F3" w:rsidRPr="00D2508B">
        <w:t xml:space="preserve"> uvádějí jako nejčastěji poptávan</w:t>
      </w:r>
      <w:r w:rsidR="002D013E" w:rsidRPr="00D2508B">
        <w:t>é znalosti a dove</w:t>
      </w:r>
      <w:r w:rsidR="00A113F3" w:rsidRPr="00D2508B">
        <w:t>d</w:t>
      </w:r>
      <w:r w:rsidR="002D013E" w:rsidRPr="00D2508B">
        <w:t>n</w:t>
      </w:r>
      <w:r w:rsidR="00A113F3" w:rsidRPr="00D2508B">
        <w:t>ost</w:t>
      </w:r>
      <w:r w:rsidR="00826C32" w:rsidRPr="00D2508B">
        <w:t xml:space="preserve"> (NÚV, </w:t>
      </w:r>
      <w:proofErr w:type="gramStart"/>
      <w:r w:rsidR="00826C32" w:rsidRPr="00D2508B">
        <w:t>2017a</w:t>
      </w:r>
      <w:proofErr w:type="gramEnd"/>
      <w:r w:rsidR="00826C32" w:rsidRPr="00D2508B">
        <w:t>)</w:t>
      </w:r>
      <w:r w:rsidR="00A6585A" w:rsidRPr="00D2508B">
        <w:t>:</w:t>
      </w:r>
    </w:p>
    <w:p w:rsidR="00A6585A" w:rsidRPr="00D2508B" w:rsidRDefault="00A6585A" w:rsidP="007104C6">
      <w:pPr>
        <w:pStyle w:val="BPOdrka-"/>
      </w:pPr>
      <w:r w:rsidRPr="00D2508B">
        <w:t>znalost práce na PC</w:t>
      </w:r>
    </w:p>
    <w:p w:rsidR="00A6585A" w:rsidRPr="00D2508B" w:rsidRDefault="00A6585A" w:rsidP="007104C6">
      <w:pPr>
        <w:pStyle w:val="BPOdrka-"/>
      </w:pPr>
      <w:r w:rsidRPr="00D2508B">
        <w:t>odborné praktické dovednosti</w:t>
      </w:r>
    </w:p>
    <w:p w:rsidR="00A6585A" w:rsidRPr="00D2508B" w:rsidRDefault="00A6585A" w:rsidP="007104C6">
      <w:pPr>
        <w:pStyle w:val="BPOdrka-"/>
      </w:pPr>
      <w:r w:rsidRPr="00D2508B">
        <w:t>odborné teoretické znalosti</w:t>
      </w:r>
    </w:p>
    <w:p w:rsidR="008D0F97" w:rsidRPr="00D2508B" w:rsidRDefault="00A113F3" w:rsidP="007104C6">
      <w:pPr>
        <w:pStyle w:val="BPNormal"/>
      </w:pPr>
      <w:r w:rsidRPr="00D2508B">
        <w:t xml:space="preserve">U </w:t>
      </w:r>
      <w:r w:rsidR="004E0F6F" w:rsidRPr="00D2508B">
        <w:t>uvedené</w:t>
      </w:r>
      <w:r w:rsidR="002D013E" w:rsidRPr="00D2508B">
        <w:t xml:space="preserve"> </w:t>
      </w:r>
      <w:r w:rsidRPr="00D2508B">
        <w:t>skup</w:t>
      </w:r>
      <w:r w:rsidR="002D013E" w:rsidRPr="00D2508B">
        <w:t>iny absolventů</w:t>
      </w:r>
      <w:r w:rsidRPr="00D2508B">
        <w:t xml:space="preserve"> se zároveň předpokládá </w:t>
      </w:r>
      <w:r w:rsidR="00341DD7" w:rsidRPr="00D2508B">
        <w:t xml:space="preserve">přechod </w:t>
      </w:r>
      <w:r w:rsidR="004E0F6F" w:rsidRPr="00D2508B">
        <w:t>do dalšího vzdělávání (VŠ, nástavbové vzdělávání)</w:t>
      </w:r>
      <w:r w:rsidR="00341DD7" w:rsidRPr="00D2508B">
        <w:t xml:space="preserve">. V případě absolventů maturitních oborů nastupujících do pracovního poměru, je </w:t>
      </w:r>
      <w:r w:rsidR="00BE1846" w:rsidRPr="00D2508B">
        <w:t xml:space="preserve">pak </w:t>
      </w:r>
      <w:r w:rsidR="00341DD7" w:rsidRPr="00D2508B">
        <w:t xml:space="preserve">nejčastěji zastoupen pracovní obor </w:t>
      </w:r>
      <w:r w:rsidR="008D0F97" w:rsidRPr="00D2508B">
        <w:t>ekonomika a administrativa</w:t>
      </w:r>
      <w:r w:rsidR="00341DD7" w:rsidRPr="00D2508B">
        <w:t>, která zároveň vykazuje vysokou míru shody oboru vzdělávání a zaměření pracovního místa (v případě ekonomiky až 54 %) (Doležalová, 2016, s. 16).</w:t>
      </w:r>
    </w:p>
    <w:p w:rsidR="00A113F3" w:rsidRPr="00D2508B" w:rsidRDefault="00A113F3" w:rsidP="00556FD7">
      <w:pPr>
        <w:rPr>
          <w:rFonts w:ascii="Palatino Linotype" w:hAnsi="Palatino Linotype"/>
        </w:rPr>
      </w:pPr>
    </w:p>
    <w:p w:rsidR="00320F90" w:rsidRDefault="00320F90">
      <w:pPr>
        <w:rPr>
          <w:rFonts w:ascii="Palatino Linotype" w:hAnsi="Palatino Linotype"/>
          <w:b/>
          <w:sz w:val="28"/>
        </w:rPr>
      </w:pPr>
      <w:r>
        <w:br w:type="page"/>
      </w:r>
    </w:p>
    <w:p w:rsidR="00583ABE" w:rsidRPr="00D2508B" w:rsidRDefault="00ED3F24" w:rsidP="007104C6">
      <w:pPr>
        <w:pStyle w:val="BPN2"/>
      </w:pPr>
      <w:r>
        <w:lastRenderedPageBreak/>
        <w:t xml:space="preserve"> </w:t>
      </w:r>
      <w:bookmarkStart w:id="36" w:name="_Toc510468841"/>
      <w:r w:rsidR="00326BD6" w:rsidRPr="00D2508B">
        <w:t>Projekt</w:t>
      </w:r>
      <w:r w:rsidR="00BE61D3" w:rsidRPr="00D2508B">
        <w:t xml:space="preserve"> Záruky pro mladé v Moravskoslezském kraji</w:t>
      </w:r>
      <w:bookmarkEnd w:id="36"/>
    </w:p>
    <w:p w:rsidR="000C0D0D" w:rsidRPr="007104C6" w:rsidRDefault="00326BD6" w:rsidP="007104C6">
      <w:pPr>
        <w:pStyle w:val="BPNormal"/>
      </w:pPr>
      <w:r w:rsidRPr="007104C6">
        <w:t>Projekt</w:t>
      </w:r>
      <w:r w:rsidR="000C0D0D" w:rsidRPr="007104C6">
        <w:t xml:space="preserve"> Záruky pro mladé v Moravskoslezském kraji se soustředí na zvýšení zaměstnanosti skupiny absolventů do 29 let věku. Zvýšení zaměstnanosti </w:t>
      </w:r>
      <w:r w:rsidR="00563F1F">
        <w:br/>
      </w:r>
      <w:r w:rsidR="000C0D0D" w:rsidRPr="007104C6">
        <w:t xml:space="preserve">je realizováno prostřednictvím odborných praxí a krátkodobých pracovních příležitostí u zaměstnavatelů, které jsou označovány jako Práce na zkoušku. Kromě uvedených </w:t>
      </w:r>
      <w:r w:rsidRPr="007104C6">
        <w:t>činností se projekt</w:t>
      </w:r>
      <w:r w:rsidR="000C0D0D" w:rsidRPr="007104C6">
        <w:t xml:space="preserve"> so</w:t>
      </w:r>
      <w:r w:rsidR="00A113F3" w:rsidRPr="007104C6">
        <w:t>ustředí na nabídku rekvalifikace</w:t>
      </w:r>
      <w:r w:rsidR="000C0D0D" w:rsidRPr="007104C6">
        <w:t xml:space="preserve"> </w:t>
      </w:r>
      <w:r w:rsidR="00563F1F">
        <w:br/>
      </w:r>
      <w:r w:rsidR="000C0D0D" w:rsidRPr="007104C6">
        <w:t>a poskytnutí odborného poradenství.</w:t>
      </w:r>
    </w:p>
    <w:p w:rsidR="006A307E" w:rsidRPr="00D2508B" w:rsidRDefault="00326BD6" w:rsidP="00D40BA9">
      <w:pPr>
        <w:pStyle w:val="BPNormal"/>
        <w:ind w:firstLine="709"/>
      </w:pPr>
      <w:r w:rsidRPr="007104C6">
        <w:t>Účastníkem projektu</w:t>
      </w:r>
      <w:r w:rsidR="000C0D0D" w:rsidRPr="007104C6">
        <w:t xml:space="preserve"> Záruky pro mladé v Moravskoslezském </w:t>
      </w:r>
      <w:r w:rsidRPr="007104C6">
        <w:t xml:space="preserve">kraji </w:t>
      </w:r>
      <w:r w:rsidR="00563F1F">
        <w:br/>
      </w:r>
      <w:r w:rsidRPr="007104C6">
        <w:t xml:space="preserve">je absolvent, evidovaný na ÚP ČR v Moravskoslezském kraji. Doba praxe těchto absolventů nepřesahuje délku 3 let. Celkový počet účastníků projektu ze specifikované skupiny je 750 osob (z toho 70 účastníků rekvalifikace, </w:t>
      </w:r>
      <w:r w:rsidR="00563F1F">
        <w:br/>
      </w:r>
      <w:r w:rsidRPr="007104C6">
        <w:t>520 účastníků je z</w:t>
      </w:r>
      <w:r w:rsidR="00D40BA9">
        <w:t xml:space="preserve">ařazeno do odborných programů). </w:t>
      </w:r>
      <w:r w:rsidRPr="00D2508B">
        <w:t>Cíle projektu si můžeme shrnout následovně</w:t>
      </w:r>
      <w:r w:rsidR="009B267A" w:rsidRPr="00D2508B">
        <w:t xml:space="preserve"> (ÚP ČR, 2017)</w:t>
      </w:r>
      <w:r w:rsidRPr="00D2508B">
        <w:t>:</w:t>
      </w:r>
    </w:p>
    <w:p w:rsidR="00326BD6" w:rsidRPr="00D2508B" w:rsidRDefault="00326BD6" w:rsidP="00D40BA9">
      <w:pPr>
        <w:pStyle w:val="BPOdrka-"/>
      </w:pPr>
      <w:r w:rsidRPr="00D2508B">
        <w:t>Zvýšení zaměstnanosti skupiny absolventů do 29 let věku (včetně)</w:t>
      </w:r>
    </w:p>
    <w:p w:rsidR="00326BD6" w:rsidRPr="00D2508B" w:rsidRDefault="00326BD6" w:rsidP="00D40BA9">
      <w:pPr>
        <w:pStyle w:val="BPOdrka-"/>
      </w:pPr>
      <w:r w:rsidRPr="00D2508B">
        <w:t>Zvýšení, změna, nebo prohloubení kvalifikace účastníků</w:t>
      </w:r>
    </w:p>
    <w:p w:rsidR="00326BD6" w:rsidRPr="00D2508B" w:rsidRDefault="00326BD6" w:rsidP="00D40BA9">
      <w:pPr>
        <w:pStyle w:val="BPOdrka-"/>
      </w:pPr>
      <w:r w:rsidRPr="00D2508B">
        <w:t>Zajištění odborných dovedností získaných při odborných stážích</w:t>
      </w:r>
    </w:p>
    <w:p w:rsidR="00326BD6" w:rsidRPr="00D2508B" w:rsidRDefault="00326BD6" w:rsidP="00D40BA9">
      <w:pPr>
        <w:pStyle w:val="BPOdrka-"/>
      </w:pPr>
      <w:r w:rsidRPr="00D2508B">
        <w:t>Snížení doby evidence mladých na ÚP</w:t>
      </w:r>
    </w:p>
    <w:p w:rsidR="00583ABE" w:rsidRPr="00D2508B" w:rsidRDefault="00326BD6" w:rsidP="00D40BA9">
      <w:pPr>
        <w:pStyle w:val="BPOdrka-"/>
      </w:pPr>
      <w:r w:rsidRPr="00D2508B">
        <w:t>Poradenská činnost v rámci hledání a udržení si zaměstnání</w:t>
      </w:r>
    </w:p>
    <w:p w:rsidR="00583ABE" w:rsidRPr="00D2508B" w:rsidRDefault="00A113F3" w:rsidP="00D40BA9">
      <w:pPr>
        <w:pStyle w:val="BPNormal"/>
      </w:pPr>
      <w:r w:rsidRPr="00D2508B">
        <w:t>Nástroje aktivní politiky zaměst</w:t>
      </w:r>
      <w:r w:rsidR="00D40BA9">
        <w:t>nanosti, využívané v rámci projektu</w:t>
      </w:r>
      <w:r w:rsidRPr="00D2508B">
        <w:t xml:space="preserve"> jsou:</w:t>
      </w:r>
    </w:p>
    <w:p w:rsidR="00583ABE" w:rsidRPr="00D2508B" w:rsidRDefault="00583ABE" w:rsidP="00D40BA9">
      <w:pPr>
        <w:pStyle w:val="BPOdrka-"/>
        <w:rPr>
          <w:lang w:eastAsia="cs-CZ"/>
        </w:rPr>
      </w:pPr>
      <w:r w:rsidRPr="00D2508B">
        <w:rPr>
          <w:lang w:eastAsia="cs-CZ"/>
        </w:rPr>
        <w:t>rekvalifikace</w:t>
      </w:r>
    </w:p>
    <w:p w:rsidR="00583ABE" w:rsidRPr="00D2508B" w:rsidRDefault="00583ABE" w:rsidP="00D40BA9">
      <w:pPr>
        <w:pStyle w:val="BPOdrka-"/>
        <w:rPr>
          <w:lang w:eastAsia="cs-CZ"/>
        </w:rPr>
      </w:pPr>
      <w:r w:rsidRPr="00D2508B">
        <w:rPr>
          <w:lang w:eastAsia="cs-CZ"/>
        </w:rPr>
        <w:t>práce na zkoušku</w:t>
      </w:r>
    </w:p>
    <w:p w:rsidR="00A113F3" w:rsidRPr="00D40BA9" w:rsidRDefault="00583ABE" w:rsidP="00A113F3">
      <w:pPr>
        <w:pStyle w:val="BPOdrka-"/>
        <w:rPr>
          <w:lang w:eastAsia="cs-CZ"/>
        </w:rPr>
      </w:pPr>
      <w:r w:rsidRPr="00D2508B">
        <w:rPr>
          <w:lang w:eastAsia="cs-CZ"/>
        </w:rPr>
        <w:t xml:space="preserve">společensky účelná pracovní místa </w:t>
      </w:r>
      <w:proofErr w:type="gramStart"/>
      <w:r w:rsidRPr="00D2508B">
        <w:rPr>
          <w:lang w:eastAsia="cs-CZ"/>
        </w:rPr>
        <w:t>vyhrazená - odborná</w:t>
      </w:r>
      <w:proofErr w:type="gramEnd"/>
      <w:r w:rsidRPr="00D2508B">
        <w:rPr>
          <w:lang w:eastAsia="cs-CZ"/>
        </w:rPr>
        <w:t xml:space="preserve"> praxe.</w:t>
      </w:r>
    </w:p>
    <w:p w:rsidR="006A307E" w:rsidRPr="00D2508B" w:rsidRDefault="00A113F3" w:rsidP="00D40BA9">
      <w:pPr>
        <w:pStyle w:val="BPNormal"/>
        <w:rPr>
          <w:lang w:eastAsia="cs-CZ"/>
        </w:rPr>
      </w:pPr>
      <w:r w:rsidRPr="00D2508B">
        <w:t xml:space="preserve">Projekt Záruky pro mladé v Moravskoslezském kraji je spolufinancován Evropským sociálním fondem a státním rozpočtem ČR a nabízí podporu jednotlivcům i firmám v rámci aktivní podpory politiky zaměstnanosti. </w:t>
      </w:r>
      <w:r w:rsidR="000F7B46">
        <w:br/>
      </w:r>
      <w:r w:rsidRPr="00D2508B">
        <w:t xml:space="preserve">Do uvedeného programu se zapojila i vybraná firma a zaměstnala v rámci </w:t>
      </w:r>
      <w:r w:rsidR="00563F1F">
        <w:br/>
      </w:r>
      <w:r w:rsidRPr="00D2508B">
        <w:t>něj celkem 5 osob v rozmezí let 2016-2018. Někteří z účastník programů jsou rovněž</w:t>
      </w:r>
      <w:r w:rsidR="00563F1F">
        <w:t xml:space="preserve"> respondenty výzkumu</w:t>
      </w:r>
      <w:r w:rsidRPr="00D2508B">
        <w:t xml:space="preserve"> této práce.</w:t>
      </w:r>
      <w:r w:rsidR="006A307E" w:rsidRPr="00D2508B">
        <w:br w:type="page"/>
      </w:r>
    </w:p>
    <w:p w:rsidR="0030481F" w:rsidRPr="00D2508B" w:rsidRDefault="0030481F" w:rsidP="00D40BA9">
      <w:pPr>
        <w:pStyle w:val="BPN1"/>
      </w:pPr>
      <w:bookmarkStart w:id="37" w:name="_Toc510468842"/>
      <w:r w:rsidRPr="00D2508B">
        <w:lastRenderedPageBreak/>
        <w:t>Metodologie</w:t>
      </w:r>
      <w:bookmarkEnd w:id="37"/>
    </w:p>
    <w:p w:rsidR="00C1517B" w:rsidRPr="00D2508B" w:rsidRDefault="00ED3F24" w:rsidP="00D40BA9">
      <w:pPr>
        <w:pStyle w:val="BPN2"/>
      </w:pPr>
      <w:r>
        <w:t xml:space="preserve"> </w:t>
      </w:r>
      <w:bookmarkStart w:id="38" w:name="_Toc510468843"/>
      <w:r w:rsidR="00B6459D" w:rsidRPr="00D2508B">
        <w:t>Stanovení cílů výzkumu</w:t>
      </w:r>
      <w:bookmarkEnd w:id="38"/>
    </w:p>
    <w:p w:rsidR="00253033" w:rsidRPr="00D2508B" w:rsidRDefault="00253033" w:rsidP="00D40BA9">
      <w:pPr>
        <w:pStyle w:val="BPNormal"/>
      </w:pPr>
      <w:r w:rsidRPr="00D2508B">
        <w:t>Tématem této práce je analýza a identifikace vzdělávacích potřeb absolventů VŠ a pomaturitních forem vzdělávání, kteří nastoupili do</w:t>
      </w:r>
      <w:r w:rsidR="00563F1F">
        <w:t xml:space="preserve"> vybrané firmy po své </w:t>
      </w:r>
      <w:r w:rsidRPr="00D2508B">
        <w:t>evidenci</w:t>
      </w:r>
      <w:r w:rsidR="00563F1F">
        <w:t xml:space="preserve"> na</w:t>
      </w:r>
      <w:r w:rsidRPr="00D2508B">
        <w:t xml:space="preserve"> ÚP v Moravskoslezském kraji. V rámci evidence na ÚP byli tito jednotlivci zařazeni do projektu aktivní podpory zaměstnanosti s názvem Záruky pro mladé v Moravskoslezském kraji, kde jim bylo poskytnuto kariérní poradenství i </w:t>
      </w:r>
      <w:r w:rsidR="00563F1F">
        <w:t xml:space="preserve">další </w:t>
      </w:r>
      <w:r w:rsidRPr="00D2508B">
        <w:t xml:space="preserve">možnosti rekvalifikace. Práce </w:t>
      </w:r>
      <w:r w:rsidR="00563F1F">
        <w:br/>
      </w:r>
      <w:r w:rsidRPr="00D2508B">
        <w:t>se proto soustředí na několik tematických celků vycházejících z dílčích výzkumných otázek uvedených níže. Především se jedná o vývoj kariérní dráhy pracovníků, identifikaci vzdělávacích potřeb a určení potřeb rozvoje. Dále práce sleduje možnosti vzdělávání, které firma svým zaměstnancům nabízí.</w:t>
      </w:r>
    </w:p>
    <w:p w:rsidR="00B6459D" w:rsidRPr="00D2508B" w:rsidRDefault="00B6459D" w:rsidP="00D40BA9">
      <w:pPr>
        <w:pStyle w:val="BPNormal"/>
      </w:pPr>
      <w:r w:rsidRPr="00D2508B">
        <w:t xml:space="preserve">Cíl práce </w:t>
      </w:r>
      <w:r w:rsidRPr="00B554F3">
        <w:t xml:space="preserve">můžeme </w:t>
      </w:r>
      <w:r w:rsidR="00563F1F" w:rsidRPr="00B554F3">
        <w:t xml:space="preserve">dle Švaříčka, </w:t>
      </w:r>
      <w:proofErr w:type="spellStart"/>
      <w:r w:rsidR="00563F1F" w:rsidRPr="00B554F3">
        <w:t>Šeďové</w:t>
      </w:r>
      <w:proofErr w:type="spellEnd"/>
      <w:r w:rsidR="00563F1F" w:rsidRPr="00B554F3">
        <w:t xml:space="preserve"> a kol. (</w:t>
      </w:r>
      <w:r w:rsidR="00B554F3" w:rsidRPr="00B554F3">
        <w:t>2014</w:t>
      </w:r>
      <w:r w:rsidR="00B554F3">
        <w:t xml:space="preserve">, s. 63) </w:t>
      </w:r>
      <w:r w:rsidRPr="00D2508B">
        <w:t xml:space="preserve">rozlišit na cíl </w:t>
      </w:r>
      <w:r w:rsidR="00217385" w:rsidRPr="00D2508B">
        <w:t xml:space="preserve">intelektuální, praktický a personální. Intelektuálním cílem práce je analýza vzdělávacích potřeb absolventů VŠ a pomaturitních forem vzdělávání, jakožto specifické pracovní skupiny v rámci vybrané firmy. Specifikem </w:t>
      </w:r>
      <w:r w:rsidR="00B03C5B">
        <w:t xml:space="preserve">těchto </w:t>
      </w:r>
      <w:r w:rsidR="007A75CE" w:rsidRPr="00D2508B">
        <w:t>jednotlivců</w:t>
      </w:r>
      <w:r w:rsidR="00217385" w:rsidRPr="00D2508B">
        <w:t xml:space="preserve"> </w:t>
      </w:r>
      <w:bookmarkStart w:id="39" w:name="_GoBack"/>
      <w:bookmarkEnd w:id="39"/>
      <w:r w:rsidR="00217385" w:rsidRPr="00D2508B">
        <w:t>je především minimum př</w:t>
      </w:r>
      <w:r w:rsidR="00BC53D1" w:rsidRPr="00D2508B">
        <w:t xml:space="preserve">edchozích pracovních zkušeností a </w:t>
      </w:r>
      <w:r w:rsidR="00563F1F">
        <w:t xml:space="preserve">různý </w:t>
      </w:r>
      <w:r w:rsidR="00BC53D1" w:rsidRPr="00D2508B">
        <w:t>kariérní vývoj.</w:t>
      </w:r>
    </w:p>
    <w:p w:rsidR="00217385" w:rsidRPr="00D2508B" w:rsidRDefault="00217385" w:rsidP="00D40BA9">
      <w:pPr>
        <w:pStyle w:val="BPNormal"/>
      </w:pPr>
      <w:r w:rsidRPr="00D2508B">
        <w:t xml:space="preserve">Praktický cíl práce představuje poukázání na stav vzdělávacích potřeb </w:t>
      </w:r>
      <w:r w:rsidR="007A75CE" w:rsidRPr="00D2508B">
        <w:t>jednotlivců, jejich</w:t>
      </w:r>
      <w:r w:rsidRPr="00D2508B">
        <w:t xml:space="preserve"> zájem o další vzdělávání (rozšiřování a prohlub</w:t>
      </w:r>
      <w:r w:rsidR="00BC53D1" w:rsidRPr="00D2508B">
        <w:t>ování kvalifikace) i možnosti</w:t>
      </w:r>
      <w:r w:rsidRPr="00D2508B">
        <w:t xml:space="preserve"> vzdělávání poskytnuté vybranou firmou (repr</w:t>
      </w:r>
      <w:r w:rsidR="00BC53D1" w:rsidRPr="00D2508B">
        <w:t>ezentovanou jednateli). Práce</w:t>
      </w:r>
      <w:r w:rsidRPr="00D2508B">
        <w:t xml:space="preserve"> zároveň poukáže na případný deficit mezi možnostmi vzdělávání a vzděl</w:t>
      </w:r>
      <w:r w:rsidR="00BC53D1" w:rsidRPr="00D2508B">
        <w:t>ávacími potřebami pracovníků a</w:t>
      </w:r>
      <w:r w:rsidR="007A75CE" w:rsidRPr="00D2508B">
        <w:t xml:space="preserve"> nabídne podněty</w:t>
      </w:r>
      <w:r w:rsidRPr="00D2508B">
        <w:t xml:space="preserve"> pro plánování dalšího vzdělá</w:t>
      </w:r>
      <w:r w:rsidR="00BC53D1" w:rsidRPr="00D2508B">
        <w:t>vání zaměstnanců vybrané firmy.</w:t>
      </w:r>
    </w:p>
    <w:p w:rsidR="00253033" w:rsidRPr="00D2508B" w:rsidRDefault="00253033" w:rsidP="00D40BA9">
      <w:pPr>
        <w:pStyle w:val="BPNormal"/>
      </w:pPr>
      <w:r w:rsidRPr="00D2508B">
        <w:t xml:space="preserve">Personálním cílem této práce je zájem autorky na dalším vzdělávání a rozvoji pracovníků vybrané firmy. Autorka je zároveň externím spolupracovníkem firmy a osobně se podílí na vzdělávání jednotlivých pracovníků. Výzkum </w:t>
      </w:r>
      <w:r w:rsidR="00563F1F">
        <w:br/>
      </w:r>
      <w:r w:rsidRPr="00D2508B">
        <w:lastRenderedPageBreak/>
        <w:t>a výsledky této práce proto budou dále interpretovány vedení vybrané firmy a využity k další úpravě systému firemního vzdělávání a řízení lidských zdrojů.</w:t>
      </w:r>
    </w:p>
    <w:p w:rsidR="007A75CE" w:rsidRPr="00D2508B" w:rsidRDefault="007A75CE" w:rsidP="00673603">
      <w:pPr>
        <w:rPr>
          <w:rFonts w:ascii="Palatino Linotype" w:hAnsi="Palatino Linotype"/>
        </w:rPr>
      </w:pPr>
    </w:p>
    <w:p w:rsidR="00477DFA" w:rsidRPr="00D2508B" w:rsidRDefault="00ED3F24" w:rsidP="00D40BA9">
      <w:pPr>
        <w:pStyle w:val="BPN2"/>
      </w:pPr>
      <w:r>
        <w:t xml:space="preserve"> </w:t>
      </w:r>
      <w:bookmarkStart w:id="40" w:name="_Toc510468844"/>
      <w:r w:rsidR="00477DFA" w:rsidRPr="00D2508B">
        <w:t>Výzkumná otázka a dílčí výzkumné otázky</w:t>
      </w:r>
      <w:bookmarkEnd w:id="40"/>
    </w:p>
    <w:p w:rsidR="00CA61CA" w:rsidRPr="00563F1F" w:rsidRDefault="00253033" w:rsidP="00D40BA9">
      <w:pPr>
        <w:pStyle w:val="BPNormal"/>
        <w:rPr>
          <w:i/>
        </w:rPr>
      </w:pPr>
      <w:r w:rsidRPr="00D2508B">
        <w:t>V</w:t>
      </w:r>
      <w:r w:rsidR="00CE04AF" w:rsidRPr="00D2508B">
        <w:t xml:space="preserve">ýzkumná otázka vychází z tématu práce a zní: </w:t>
      </w:r>
      <w:r w:rsidR="00802AAF" w:rsidRPr="00563F1F">
        <w:rPr>
          <w:i/>
        </w:rPr>
        <w:t>Jaké jsou vzdělávací potřeby absolventů VŠ a nástavbových forem vzdělávání nastupujících do vybrané firmy po evidenci na ÚP?</w:t>
      </w:r>
    </w:p>
    <w:p w:rsidR="00253033" w:rsidRPr="00D2508B" w:rsidRDefault="00253033" w:rsidP="00D40BA9">
      <w:pPr>
        <w:pStyle w:val="BPNormal"/>
      </w:pPr>
      <w:r w:rsidRPr="00D2508B">
        <w:t xml:space="preserve">Výzkumná otázka tematizuje analýzu a identifikaci vzdělávacích potřeb jednotlivců. Pojetí vzdělávacích potřeb v této práci vychází z definice Průchy a </w:t>
      </w:r>
      <w:proofErr w:type="spellStart"/>
      <w:r w:rsidRPr="00D2508B">
        <w:t>Vetešky</w:t>
      </w:r>
      <w:proofErr w:type="spellEnd"/>
      <w:r w:rsidRPr="00D2508B">
        <w:t xml:space="preserve"> (</w:t>
      </w:r>
      <w:r w:rsidR="00BE65D0" w:rsidRPr="00D2508B">
        <w:t xml:space="preserve">2014, s. 300). Proces analýzy a identifikace vzdělávacích potřeb </w:t>
      </w:r>
      <w:r w:rsidR="00563F1F">
        <w:br/>
      </w:r>
      <w:r w:rsidR="00BE65D0" w:rsidRPr="00D2508B">
        <w:t xml:space="preserve">je zařazen do kontextu firemního vzdělávání (Koubek, 2007, s. 254), které zahrnuté rovněž sféru dalšího rozvoje pracovníků. Vzhledem </w:t>
      </w:r>
      <w:r w:rsidR="00563F1F">
        <w:br/>
      </w:r>
      <w:r w:rsidR="00BE65D0" w:rsidRPr="00D2508B">
        <w:t>ke komplexnosti tématu je výzkumná otázka rozlišena do 3 dílčích výzkumných otázek:</w:t>
      </w:r>
      <w:r w:rsidR="00BE65D0" w:rsidRPr="00D2508B">
        <w:rPr>
          <w:rStyle w:val="Znakapoznpodarou"/>
        </w:rPr>
        <w:t xml:space="preserve"> </w:t>
      </w:r>
      <w:r w:rsidR="00BE65D0" w:rsidRPr="00D2508B">
        <w:rPr>
          <w:rStyle w:val="Znakapoznpodarou"/>
        </w:rPr>
        <w:footnoteReference w:id="24"/>
      </w:r>
    </w:p>
    <w:p w:rsidR="009F4FFC" w:rsidRPr="00D2508B" w:rsidRDefault="009F4FFC" w:rsidP="00563F1F">
      <w:pPr>
        <w:pStyle w:val="BPOdrka-"/>
        <w:rPr>
          <w:lang w:eastAsia="cs-CZ"/>
        </w:rPr>
      </w:pPr>
      <w:r w:rsidRPr="00D2508B">
        <w:rPr>
          <w:lang w:eastAsia="cs-CZ"/>
        </w:rPr>
        <w:t xml:space="preserve">DVO1: Odpovídá studijní zaměření </w:t>
      </w:r>
      <w:r w:rsidR="00F30709" w:rsidRPr="00D2508B">
        <w:rPr>
          <w:lang w:eastAsia="cs-CZ"/>
        </w:rPr>
        <w:t>absolventů zaměření</w:t>
      </w:r>
      <w:r w:rsidRPr="00D2508B">
        <w:rPr>
          <w:lang w:eastAsia="cs-CZ"/>
        </w:rPr>
        <w:t xml:space="preserve"> současných pracovních pozic?</w:t>
      </w:r>
    </w:p>
    <w:p w:rsidR="009F4FFC" w:rsidRPr="00D2508B" w:rsidRDefault="009F4FFC" w:rsidP="00563F1F">
      <w:pPr>
        <w:pStyle w:val="BPOdrka-"/>
        <w:rPr>
          <w:lang w:eastAsia="cs-CZ"/>
        </w:rPr>
      </w:pPr>
      <w:r w:rsidRPr="00D2508B">
        <w:rPr>
          <w:lang w:eastAsia="cs-CZ"/>
        </w:rPr>
        <w:t>DVO2: Jaké jsou další vzdělávací potřeby absolventů?</w:t>
      </w:r>
    </w:p>
    <w:p w:rsidR="009F4FFC" w:rsidRPr="00D2508B" w:rsidRDefault="009F4FFC" w:rsidP="00563F1F">
      <w:pPr>
        <w:pStyle w:val="BPOdrka-"/>
        <w:rPr>
          <w:lang w:eastAsia="cs-CZ"/>
        </w:rPr>
      </w:pPr>
      <w:r w:rsidRPr="00D2508B">
        <w:rPr>
          <w:lang w:eastAsia="cs-CZ"/>
        </w:rPr>
        <w:t>DVO3: Jaký je zájem absolventů o další vzdělávání?</w:t>
      </w:r>
    </w:p>
    <w:p w:rsidR="00BE65D0" w:rsidRPr="00563F1F" w:rsidRDefault="00ED740B" w:rsidP="00D40BA9">
      <w:pPr>
        <w:pStyle w:val="BPNormal"/>
      </w:pPr>
      <w:r w:rsidRPr="00563F1F">
        <w:t xml:space="preserve">Cílem DVO1 je určit, jaké je původní studijní zaměření absolventů, včetně změn v tomto zaměření napříč středním, nástavbovým či vysokoškolským vzděláváním. Otázka </w:t>
      </w:r>
      <w:r w:rsidR="00563F1F" w:rsidRPr="00563F1F">
        <w:t>sleduje</w:t>
      </w:r>
      <w:r w:rsidRPr="00563F1F">
        <w:t xml:space="preserve"> také na motivaci, k</w:t>
      </w:r>
      <w:r w:rsidR="00563F1F" w:rsidRPr="00563F1F">
        <w:t xml:space="preserve">terá vedla absolventy </w:t>
      </w:r>
      <w:r w:rsidR="00ED3F24">
        <w:br/>
      </w:r>
      <w:r w:rsidR="00563F1F" w:rsidRPr="00563F1F">
        <w:t>ke</w:t>
      </w:r>
      <w:r w:rsidRPr="00563F1F">
        <w:t xml:space="preserve"> změně studijního oboru. Součástí DVO1 je rovněž informace </w:t>
      </w:r>
      <w:r w:rsidR="000F7B46">
        <w:br/>
      </w:r>
      <w:r w:rsidRPr="00563F1F">
        <w:t xml:space="preserve">o možnostech vzdělávání, které poskytnul </w:t>
      </w:r>
      <w:r w:rsidR="00BE65D0" w:rsidRPr="00563F1F">
        <w:t>absolventům ÚP v době evidence.</w:t>
      </w:r>
    </w:p>
    <w:p w:rsidR="00323A9A" w:rsidRPr="00ED3F24" w:rsidRDefault="00323A9A" w:rsidP="00D40BA9">
      <w:pPr>
        <w:pStyle w:val="BPNormal"/>
      </w:pPr>
      <w:r w:rsidRPr="00ED3F24">
        <w:t xml:space="preserve">Naopak DVO2 již přímo zasahuje do vzdělávacího procesu uvedené firmy. Cílem této otázky je zjistit, jak probíhá vzdělávání na firmě a zdali uvedený </w:t>
      </w:r>
      <w:r w:rsidRPr="00ED3F24">
        <w:lastRenderedPageBreak/>
        <w:t xml:space="preserve">systém považují zaměstnanci za dostatečný. </w:t>
      </w:r>
      <w:r w:rsidR="00F30709" w:rsidRPr="00ED3F24">
        <w:t xml:space="preserve">Zaměstnanci určují, které pracovní činnosti jsou jejich silnou stránkou, případně které činnosti jim činí problémy a nabízejí </w:t>
      </w:r>
      <w:r w:rsidR="00563F1F" w:rsidRPr="00ED3F24">
        <w:t xml:space="preserve">tak </w:t>
      </w:r>
      <w:r w:rsidR="00F30709" w:rsidRPr="00ED3F24">
        <w:t xml:space="preserve">možnost pro směřování dalšího firemního vzdělávání. Otázka je pro zajištění validity </w:t>
      </w:r>
      <w:r w:rsidR="00563F1F" w:rsidRPr="00ED3F24">
        <w:t xml:space="preserve">výzkumu </w:t>
      </w:r>
      <w:r w:rsidR="00F30709" w:rsidRPr="00ED3F24">
        <w:t xml:space="preserve">pokládána absolventům i jednateli firmy, stejně jako DVO3. Způsob kladení otázek </w:t>
      </w:r>
      <w:r w:rsidR="00ED3F24">
        <w:br/>
      </w:r>
      <w:r w:rsidR="00F30709" w:rsidRPr="00ED3F24">
        <w:t>se v návaznosti na respondenta (absolvent, jednatel) liší (viz přílohy 3 a 4).</w:t>
      </w:r>
    </w:p>
    <w:p w:rsidR="00323A9A" w:rsidRPr="00D2508B" w:rsidRDefault="00F30709" w:rsidP="00D40BA9">
      <w:pPr>
        <w:pStyle w:val="BPNormal"/>
      </w:pPr>
      <w:r w:rsidRPr="00ED3F24">
        <w:t>DVO3 zkoumá zájem absolventů o další vzdělávání, přičemž se zaměřuj</w:t>
      </w:r>
      <w:r w:rsidR="00ED3F24" w:rsidRPr="00ED3F24">
        <w:br/>
      </w:r>
      <w:r w:rsidRPr="00ED3F24">
        <w:t xml:space="preserve">e na sféry, ve kterých mají absolventi zájem se dále vzdělávat. V rámci této otázky je rovněž zjišťováno, zdali absolventi podnikli některé konkrétní kroky pro návrh vzdělávací akce vedení, případně </w:t>
      </w:r>
      <w:r w:rsidR="00ED740B" w:rsidRPr="00ED3F24">
        <w:t>očekávají výlučně iniciativu ze strany vedení firmy. Otázka je kladena i jednateli společnosti,</w:t>
      </w:r>
      <w:r w:rsidR="00ED3F24">
        <w:br/>
        <w:t>z</w:t>
      </w:r>
      <w:r w:rsidR="00ED3F24" w:rsidRPr="00ED3F24">
        <w:t>a účelem</w:t>
      </w:r>
      <w:r w:rsidR="00ED740B" w:rsidRPr="00ED3F24">
        <w:t xml:space="preserve"> zjistit, jaké možnosti vzdělávání firma zaměstnancům poskytuje, jaký je postoj vedení k dalšímu vzdělávání pracovníků, případně jakou podporu vzdělávání je ochotna pracovníkům nabídnout.</w:t>
      </w:r>
    </w:p>
    <w:p w:rsidR="00ED740B" w:rsidRPr="00D2508B" w:rsidRDefault="00ED740B">
      <w:pPr>
        <w:rPr>
          <w:rFonts w:ascii="Palatino Linotype" w:hAnsi="Palatino Linotype"/>
        </w:rPr>
      </w:pPr>
    </w:p>
    <w:p w:rsidR="004273B7" w:rsidRPr="00D2508B" w:rsidRDefault="00ED3F24" w:rsidP="00D40BA9">
      <w:pPr>
        <w:pStyle w:val="BPN2"/>
      </w:pPr>
      <w:r>
        <w:t xml:space="preserve"> </w:t>
      </w:r>
      <w:bookmarkStart w:id="41" w:name="_Toc510468845"/>
      <w:r w:rsidR="009920E9" w:rsidRPr="00D2508B">
        <w:t>Výzkumný vzorek</w:t>
      </w:r>
      <w:bookmarkEnd w:id="41"/>
    </w:p>
    <w:p w:rsidR="0030481F" w:rsidRPr="00D2508B" w:rsidRDefault="00BA1565" w:rsidP="00D40BA9">
      <w:pPr>
        <w:pStyle w:val="BPNormal"/>
      </w:pPr>
      <w:r w:rsidRPr="00D2508B">
        <w:t xml:space="preserve">Výzkumný vzorek je tvořen s ohledem na výzkumnou otázku, přičemž </w:t>
      </w:r>
      <w:r w:rsidR="00ED3F24">
        <w:br/>
      </w:r>
      <w:r w:rsidRPr="00D2508B">
        <w:t>se jedná o vyčerpávající vzorek absolventů VŠ a pomaturitních forem vzdělávání</w:t>
      </w:r>
      <w:r w:rsidR="00ED3F24">
        <w:t xml:space="preserve"> ve vybrané firmě</w:t>
      </w:r>
      <w:r w:rsidRPr="00D2508B">
        <w:t>, kteří byli evidování na ÚP ČR. V</w:t>
      </w:r>
      <w:r w:rsidR="00121775" w:rsidRPr="00D2508B">
        <w:t>ýzkumný vzorek tvoří konkrétně 2 ženy a 1</w:t>
      </w:r>
      <w:r w:rsidRPr="00D2508B">
        <w:t xml:space="preserve"> muž, zaměstnaní na pozici asistent / asistentka (2 osoby) a na pozici obecný administrativní pracovník (1 osoba). Dále je prováděn hloubkový rozhovor s jednatelem společnosti, který </w:t>
      </w:r>
      <w:r w:rsidR="00ED3F24">
        <w:br/>
      </w:r>
      <w:r w:rsidRPr="00D2508B">
        <w:t>je přímým nadřízeným a hodnotitelem uvedených pracovníků.</w:t>
      </w:r>
    </w:p>
    <w:p w:rsidR="004D0194" w:rsidRPr="00D2508B" w:rsidRDefault="00BA1565" w:rsidP="00D40BA9">
      <w:pPr>
        <w:pStyle w:val="BPNormal"/>
      </w:pPr>
      <w:r w:rsidRPr="00D2508B">
        <w:t xml:space="preserve">Výběr vzorku byl prováděn na základě emailové komunikace s asistentkou jednatele, která poskytla autorce práce potřebné biografické informace </w:t>
      </w:r>
      <w:r w:rsidR="00ED3F24">
        <w:br/>
      </w:r>
      <w:r w:rsidRPr="00D2508B">
        <w:t xml:space="preserve">o pracovnících a popis pracovní pozice asistent / asistentka, včetně dokumentu Hlášenka volného pracovního místa. Tyto dokumenty byly použity za ústního souhlasu jednatele společnosti a slouží </w:t>
      </w:r>
      <w:r w:rsidR="004D0194" w:rsidRPr="00D2508B">
        <w:t xml:space="preserve">k získání dalších </w:t>
      </w:r>
      <w:r w:rsidR="004D0194" w:rsidRPr="00D2508B">
        <w:lastRenderedPageBreak/>
        <w:t>informací o pracovních pozicích, na které uvedení pracovníci ve vybrané firmě nastoupili.</w:t>
      </w:r>
    </w:p>
    <w:p w:rsidR="00477DFA" w:rsidRDefault="004D0194" w:rsidP="00EE5DF0">
      <w:pPr>
        <w:pStyle w:val="BPNormal"/>
      </w:pPr>
      <w:r w:rsidRPr="00D2508B">
        <w:t xml:space="preserve">Pracovníci a jednatel byli seznámeni s tématem práce i požadavkem rozhovoru v měsíčním předstihu a byli s nimi domluveny termíny, </w:t>
      </w:r>
      <w:r w:rsidR="00ED3F24">
        <w:br/>
      </w:r>
      <w:r w:rsidRPr="00D2508B">
        <w:t>ve kterých budou rozhovory probíhat.</w:t>
      </w:r>
    </w:p>
    <w:p w:rsidR="00ED3F24" w:rsidRPr="00D2508B" w:rsidRDefault="00ED3F24" w:rsidP="00EE5DF0">
      <w:pPr>
        <w:pStyle w:val="BPNormal"/>
      </w:pPr>
    </w:p>
    <w:p w:rsidR="00A13727" w:rsidRPr="00D2508B" w:rsidRDefault="00ED3F24" w:rsidP="00D40BA9">
      <w:pPr>
        <w:pStyle w:val="BPN2"/>
      </w:pPr>
      <w:r>
        <w:t xml:space="preserve"> </w:t>
      </w:r>
      <w:bookmarkStart w:id="42" w:name="_Toc510468846"/>
      <w:r w:rsidR="00477DFA" w:rsidRPr="00D2508B">
        <w:t>Výzkumná m</w:t>
      </w:r>
      <w:r w:rsidR="004273B7" w:rsidRPr="00D2508B">
        <w:t>etoda</w:t>
      </w:r>
      <w:bookmarkEnd w:id="42"/>
    </w:p>
    <w:p w:rsidR="004273B7" w:rsidRPr="00D2508B" w:rsidRDefault="00A13727" w:rsidP="00D40BA9">
      <w:pPr>
        <w:pStyle w:val="BPNormal"/>
      </w:pPr>
      <w:r w:rsidRPr="00D2508B">
        <w:t xml:space="preserve">Vzhledem ke specifičnosti výzkumného vzorku a jeho </w:t>
      </w:r>
      <w:r w:rsidR="00121775" w:rsidRPr="00D2508B">
        <w:t>malému</w:t>
      </w:r>
      <w:r w:rsidR="004273B7" w:rsidRPr="00D2508B">
        <w:t xml:space="preserve"> </w:t>
      </w:r>
      <w:r w:rsidRPr="00D2508B">
        <w:t>rozsahu byl pro analýzu a identifikaci vzdělávacích potřeb zvolen smíšený výzkumný design, skládající se z</w:t>
      </w:r>
      <w:r w:rsidR="00177917" w:rsidRPr="00D2508B">
        <w:t xml:space="preserve"> hloubkových </w:t>
      </w:r>
      <w:r w:rsidRPr="00D2508B">
        <w:t xml:space="preserve">rozhovorů a </w:t>
      </w:r>
      <w:r w:rsidR="00ED3F24">
        <w:t xml:space="preserve">z </w:t>
      </w:r>
      <w:r w:rsidRPr="00D2508B">
        <w:t xml:space="preserve">analýzy interních dokumentů. </w:t>
      </w:r>
      <w:r w:rsidR="004273B7" w:rsidRPr="00D2508B">
        <w:t>Výhodou využití kvalitativních metod (</w:t>
      </w:r>
      <w:r w:rsidR="00F53844" w:rsidRPr="00D2508B">
        <w:t xml:space="preserve">polostrukturovaný </w:t>
      </w:r>
      <w:r w:rsidR="004273B7" w:rsidRPr="00D2508B">
        <w:t>rozhovor) je možnost hlubšího pochopení problematiky, která zárov</w:t>
      </w:r>
      <w:r w:rsidR="00121775" w:rsidRPr="00D2508B">
        <w:t>eň umožňuje reflexi a úpravu</w:t>
      </w:r>
      <w:r w:rsidR="004273B7" w:rsidRPr="00D2508B">
        <w:t xml:space="preserve"> před</w:t>
      </w:r>
      <w:r w:rsidR="00121775" w:rsidRPr="00D2508B">
        <w:t>chozích kroků</w:t>
      </w:r>
      <w:r w:rsidR="00826C32" w:rsidRPr="00D2508B">
        <w:t xml:space="preserve"> na základě nových poznatků (</w:t>
      </w:r>
      <w:r w:rsidR="004273B7" w:rsidRPr="00D2508B">
        <w:t xml:space="preserve">Švaříček, </w:t>
      </w:r>
      <w:proofErr w:type="spellStart"/>
      <w:r w:rsidR="004273B7" w:rsidRPr="00D2508B">
        <w:t>Šeďová</w:t>
      </w:r>
      <w:proofErr w:type="spellEnd"/>
      <w:r w:rsidR="00121775" w:rsidRPr="00D2508B">
        <w:t xml:space="preserve"> &amp; kol.</w:t>
      </w:r>
      <w:r w:rsidR="004273B7" w:rsidRPr="00D2508B">
        <w:t>, 2014, s. 51).</w:t>
      </w:r>
    </w:p>
    <w:p w:rsidR="00C80D22" w:rsidRPr="00D2508B" w:rsidRDefault="004273B7" w:rsidP="00D40BA9">
      <w:pPr>
        <w:pStyle w:val="BPNormal"/>
      </w:pPr>
      <w:r w:rsidRPr="00D2508B">
        <w:t xml:space="preserve">V rámci kvalitativních metod jsou zahrnuty </w:t>
      </w:r>
      <w:r w:rsidR="00ED740B" w:rsidRPr="00D2508B">
        <w:t>polo</w:t>
      </w:r>
      <w:r w:rsidRPr="00D2508B">
        <w:t xml:space="preserve">strukturované rozhovory s pracovníky a </w:t>
      </w:r>
      <w:r w:rsidR="00ED740B" w:rsidRPr="00D2508B">
        <w:t xml:space="preserve">polostrukturovaný </w:t>
      </w:r>
      <w:r w:rsidRPr="00D2508B">
        <w:t xml:space="preserve">rozhovor s jednatelem firmy, který </w:t>
      </w:r>
      <w:r w:rsidR="00ED3F24">
        <w:br/>
      </w:r>
      <w:r w:rsidRPr="00D2508B">
        <w:t xml:space="preserve">je zároveň hodnotitelem zmíněných pracovníků. Tato metoda je doplněna </w:t>
      </w:r>
      <w:r w:rsidR="00ED3F24">
        <w:br/>
      </w:r>
      <w:r w:rsidRPr="00D2508B">
        <w:t>o analýzy pracovních míst, vycházejících z</w:t>
      </w:r>
      <w:r w:rsidR="00CF7505" w:rsidRPr="00D2508B">
        <w:t> </w:t>
      </w:r>
      <w:r w:rsidRPr="00D2508B">
        <w:t>intern</w:t>
      </w:r>
      <w:r w:rsidR="00CF7505" w:rsidRPr="00D2508B">
        <w:t xml:space="preserve">ích </w:t>
      </w:r>
      <w:r w:rsidR="00C80D22" w:rsidRPr="00D2508B">
        <w:t xml:space="preserve">dokumentů. Analýza interních dokumentů byla </w:t>
      </w:r>
      <w:r w:rsidR="00F53844" w:rsidRPr="00D2508B">
        <w:t>využita především v prvním fázi</w:t>
      </w:r>
      <w:r w:rsidR="00C80D22" w:rsidRPr="00D2508B">
        <w:t xml:space="preserve">, při určení </w:t>
      </w:r>
      <w:r w:rsidR="00F53844" w:rsidRPr="00D2508B">
        <w:t xml:space="preserve">konkrétních respondentů spadajících do </w:t>
      </w:r>
      <w:r w:rsidR="00C80D22" w:rsidRPr="00D2508B">
        <w:t>výzkumného vzorku. Dále poskytla informace týkající se popisu pracovních míst a náplně práce respondentů, přičemž popis pracovních míst je využit především jako podklad pro otázky rozhovorů.</w:t>
      </w:r>
    </w:p>
    <w:p w:rsidR="00F53844" w:rsidRPr="00D2508B" w:rsidRDefault="00121775" w:rsidP="00D40BA9">
      <w:pPr>
        <w:pStyle w:val="BPNormal"/>
      </w:pPr>
      <w:r w:rsidRPr="00D2508B">
        <w:t>Následovala</w:t>
      </w:r>
      <w:r w:rsidR="00C80D22" w:rsidRPr="00D2508B">
        <w:t xml:space="preserve"> </w:t>
      </w:r>
      <w:r w:rsidR="00ED3F24">
        <w:t xml:space="preserve">hlavní </w:t>
      </w:r>
      <w:r w:rsidR="00C80D22" w:rsidRPr="00D2508B">
        <w:t xml:space="preserve">fáze výzkumu, která zahrnuje rozhovory s pracovníky </w:t>
      </w:r>
      <w:r w:rsidR="00ED3F24">
        <w:br/>
      </w:r>
      <w:r w:rsidR="00C80D22" w:rsidRPr="00D2508B">
        <w:t xml:space="preserve">a jednatelem společnosti. Všichni respondenti byli s měsíčním předstihem seznámeni se zaměřením práce a požadavkem na účasti v rozhovoru </w:t>
      </w:r>
      <w:r w:rsidR="00ED3F24">
        <w:br/>
      </w:r>
      <w:r w:rsidR="00C80D22" w:rsidRPr="00D2508B">
        <w:t xml:space="preserve">a vyhověli mu. Rozhovory se zaměstnanci se poté konaly individuálně </w:t>
      </w:r>
      <w:r w:rsidR="00C80D22" w:rsidRPr="00D2508B">
        <w:lastRenderedPageBreak/>
        <w:t>v prostorách firmy</w:t>
      </w:r>
      <w:r w:rsidR="00F53844" w:rsidRPr="00D2508B">
        <w:t xml:space="preserve">, </w:t>
      </w:r>
      <w:r w:rsidRPr="00D2508B">
        <w:t>odděleně od</w:t>
      </w:r>
      <w:r w:rsidR="00F53844" w:rsidRPr="00D2508B">
        <w:t xml:space="preserve"> kolegů</w:t>
      </w:r>
      <w:r w:rsidR="00C80D22" w:rsidRPr="00D2508B">
        <w:t>, přičemž proběhl</w:t>
      </w:r>
      <w:r w:rsidR="00F53844" w:rsidRPr="00D2508B">
        <w:t xml:space="preserve">y v rámci jednoho dne. Rozhovor s jednatelem probíhal </w:t>
      </w:r>
      <w:r w:rsidRPr="00D2508B">
        <w:t>odděleně následující den.</w:t>
      </w:r>
    </w:p>
    <w:p w:rsidR="00F53844" w:rsidRPr="00D2508B" w:rsidRDefault="00CF7505" w:rsidP="00D40BA9">
      <w:pPr>
        <w:pStyle w:val="BPNormal"/>
      </w:pPr>
      <w:r w:rsidRPr="00D2508B">
        <w:t xml:space="preserve">Všechny typy rozhovorů </w:t>
      </w:r>
      <w:r w:rsidR="006048C0" w:rsidRPr="00D2508B">
        <w:t>jsou zaznamená</w:t>
      </w:r>
      <w:r w:rsidRPr="00D2508B">
        <w:t xml:space="preserve">ny na mobilní telefon, přičemž </w:t>
      </w:r>
      <w:r w:rsidR="00ED3F24">
        <w:br/>
      </w:r>
      <w:r w:rsidRPr="00D2508B">
        <w:t xml:space="preserve">je pořízen jejich přepis do </w:t>
      </w:r>
      <w:r w:rsidR="00F53844" w:rsidRPr="00D2508B">
        <w:t>elektronické</w:t>
      </w:r>
      <w:r w:rsidRPr="00D2508B">
        <w:t xml:space="preserve"> podoby a následná kodifikace. </w:t>
      </w:r>
      <w:r w:rsidR="00F53844" w:rsidRPr="00D2508B">
        <w:t xml:space="preserve">Polostrukturované </w:t>
      </w:r>
      <w:r w:rsidRPr="00D2508B">
        <w:t>rozhovor</w:t>
      </w:r>
      <w:r w:rsidR="00F53844" w:rsidRPr="00D2508B">
        <w:t>y</w:t>
      </w:r>
      <w:r w:rsidRPr="00D2508B">
        <w:t xml:space="preserve"> vychází z otázek (témat) uvedených </w:t>
      </w:r>
      <w:r w:rsidR="00ED3F24">
        <w:br/>
      </w:r>
      <w:proofErr w:type="gramStart"/>
      <w:r w:rsidRPr="00D2508B">
        <w:t>v</w:t>
      </w:r>
      <w:r w:rsidR="00F53844" w:rsidRPr="00D2508B">
        <w:t> </w:t>
      </w:r>
      <w:r w:rsidR="00ED3F24">
        <w:t xml:space="preserve"> </w:t>
      </w:r>
      <w:r w:rsidRPr="00D2508B">
        <w:t>příloze</w:t>
      </w:r>
      <w:proofErr w:type="gramEnd"/>
      <w:r w:rsidR="00F53844" w:rsidRPr="00D2508B">
        <w:t xml:space="preserve"> 3 a 4</w:t>
      </w:r>
      <w:r w:rsidRPr="00D2508B">
        <w:t xml:space="preserve"> této práce. S nahráváním rozhovorů a zveřejněním informací v nich uvedených dali</w:t>
      </w:r>
      <w:r w:rsidR="00F53844" w:rsidRPr="00D2508B">
        <w:t xml:space="preserve"> všichni</w:t>
      </w:r>
      <w:r w:rsidRPr="00D2508B">
        <w:t xml:space="preserve"> účastníci </w:t>
      </w:r>
      <w:r w:rsidR="00121775" w:rsidRPr="00D2508B">
        <w:t xml:space="preserve">výzkumu </w:t>
      </w:r>
      <w:r w:rsidRPr="00D2508B">
        <w:t>ústní souhlas.</w:t>
      </w:r>
    </w:p>
    <w:p w:rsidR="0030481F" w:rsidRPr="00D2508B" w:rsidRDefault="0030481F">
      <w:pPr>
        <w:rPr>
          <w:rFonts w:ascii="Palatino Linotype" w:hAnsi="Palatino Linotype"/>
        </w:rPr>
      </w:pPr>
    </w:p>
    <w:p w:rsidR="0030481F" w:rsidRPr="00D2508B" w:rsidRDefault="00ED3F24" w:rsidP="00D40BA9">
      <w:pPr>
        <w:pStyle w:val="BPN2"/>
      </w:pPr>
      <w:r>
        <w:t xml:space="preserve"> </w:t>
      </w:r>
      <w:bookmarkStart w:id="43" w:name="_Toc510468847"/>
      <w:r w:rsidR="004D0194" w:rsidRPr="00D2508B">
        <w:t>Analýza dat</w:t>
      </w:r>
      <w:bookmarkEnd w:id="43"/>
    </w:p>
    <w:p w:rsidR="005505F9" w:rsidRPr="00D2508B" w:rsidRDefault="004D0194" w:rsidP="00D40BA9">
      <w:pPr>
        <w:pStyle w:val="BPNormal"/>
        <w:rPr>
          <w:i/>
        </w:rPr>
      </w:pPr>
      <w:r w:rsidRPr="00D2508B">
        <w:t>Samotné analýze dat získaných z hloubkových rozhovorů předcházel jejich přepis ze zvukového záznamu do elektronické podoby.</w:t>
      </w:r>
      <w:r w:rsidR="005505F9" w:rsidRPr="00D2508B">
        <w:t xml:space="preserve"> </w:t>
      </w:r>
      <w:r w:rsidRPr="00D2508B">
        <w:t xml:space="preserve">V rámci </w:t>
      </w:r>
      <w:r w:rsidR="005505F9" w:rsidRPr="00D2508B">
        <w:t>přepisu bylo využito techniky anonymizace dat, v níž byli jednotliví pracovníci označeni jako absolvent 1, absolvent</w:t>
      </w:r>
      <w:r w:rsidR="00ED3F24">
        <w:t>ka</w:t>
      </w:r>
      <w:r w:rsidR="005505F9" w:rsidRPr="00D2508B">
        <w:t xml:space="preserve"> 2 a absolvent</w:t>
      </w:r>
      <w:r w:rsidR="00ED3F24">
        <w:t>ka</w:t>
      </w:r>
      <w:r w:rsidR="005505F9" w:rsidRPr="00D2508B">
        <w:t xml:space="preserve"> 3. Pro jednatele bylo využito označení jednatel. Švaříček, </w:t>
      </w:r>
      <w:proofErr w:type="spellStart"/>
      <w:r w:rsidR="005505F9" w:rsidRPr="00D2508B">
        <w:t>Šeďová</w:t>
      </w:r>
      <w:proofErr w:type="spellEnd"/>
      <w:r w:rsidR="005505F9" w:rsidRPr="00D2508B">
        <w:t xml:space="preserve"> a</w:t>
      </w:r>
      <w:r w:rsidR="00CB2030" w:rsidRPr="00D2508B">
        <w:t xml:space="preserve"> kol. (2014, s. 183</w:t>
      </w:r>
      <w:r w:rsidR="00A470F0" w:rsidRPr="00D2508B">
        <w:t>) poukazují na přednost aplikace</w:t>
      </w:r>
      <w:r w:rsidR="00121775" w:rsidRPr="00D2508B">
        <w:t xml:space="preserve"> této techniky, která: </w:t>
      </w:r>
      <w:r w:rsidR="00121775" w:rsidRPr="00D2508B">
        <w:rPr>
          <w:i/>
        </w:rPr>
        <w:t>„S</w:t>
      </w:r>
      <w:r w:rsidR="005505F9" w:rsidRPr="00D2508B">
        <w:rPr>
          <w:i/>
        </w:rPr>
        <w:t>louží k</w:t>
      </w:r>
      <w:r w:rsidR="00A470F0" w:rsidRPr="00D2508B">
        <w:rPr>
          <w:i/>
        </w:rPr>
        <w:t> ochraně jmen a účastníků organizací, během přepisu reálná jména nahrazují pseudonymy.“</w:t>
      </w:r>
    </w:p>
    <w:p w:rsidR="005505F9" w:rsidRPr="00D2508B" w:rsidRDefault="00A470F0" w:rsidP="00D40BA9">
      <w:pPr>
        <w:pStyle w:val="BPNormal"/>
        <w:rPr>
          <w:color w:val="FF0000"/>
        </w:rPr>
      </w:pPr>
      <w:r w:rsidRPr="00D2508B">
        <w:t xml:space="preserve">Autorka pro další práci s textem využila techniku otevřeného kódování. </w:t>
      </w:r>
      <w:proofErr w:type="spellStart"/>
      <w:r w:rsidRPr="00D2508B">
        <w:t>Šváříček</w:t>
      </w:r>
      <w:proofErr w:type="spellEnd"/>
      <w:r w:rsidRPr="00D2508B">
        <w:t xml:space="preserve">, </w:t>
      </w:r>
      <w:proofErr w:type="spellStart"/>
      <w:r w:rsidRPr="00D2508B">
        <w:t>Šeďová</w:t>
      </w:r>
      <w:proofErr w:type="spellEnd"/>
      <w:r w:rsidRPr="00D2508B">
        <w:t xml:space="preserve"> a kol.  (20</w:t>
      </w:r>
      <w:r w:rsidR="00CB2030" w:rsidRPr="00D2508B">
        <w:t>14</w:t>
      </w:r>
      <w:r w:rsidR="00A5659B" w:rsidRPr="00D2508B">
        <w:t>, s. 211</w:t>
      </w:r>
      <w:r w:rsidRPr="00D2508B">
        <w:t xml:space="preserve">) popisují princip techniky následovně: </w:t>
      </w:r>
      <w:r w:rsidRPr="00D2508B">
        <w:rPr>
          <w:i/>
        </w:rPr>
        <w:t xml:space="preserve">„Při otevřeném kódování je text jako sekvence rozbit na jednotky, těmto jednotkám jsou přidělena jména a s takto nově pojmenovanými (označenými) jednotkami </w:t>
      </w:r>
      <w:r w:rsidR="00ED3F24">
        <w:rPr>
          <w:i/>
        </w:rPr>
        <w:br/>
      </w:r>
      <w:r w:rsidRPr="00D2508B">
        <w:rPr>
          <w:i/>
        </w:rPr>
        <w:t>a fragmenty textu potom výzkumník dále pracuje.“</w:t>
      </w:r>
      <w:r w:rsidR="009A5407" w:rsidRPr="00D2508B">
        <w:t xml:space="preserve"> Technika otevřeného kódování byla aplikována na přepisy jednotlivých rozhovorů, které dále rozčlen</w:t>
      </w:r>
      <w:r w:rsidR="00A5659B" w:rsidRPr="00D2508B">
        <w:t>ila dle</w:t>
      </w:r>
      <w:r w:rsidR="004B6187" w:rsidRPr="00D2508B">
        <w:t xml:space="preserve"> jednotlivých významových celků.</w:t>
      </w:r>
      <w:r w:rsidR="00A5659B" w:rsidRPr="00D2508B">
        <w:t xml:space="preserve"> Rozsah jednotlivých</w:t>
      </w:r>
      <w:r w:rsidR="004B6187" w:rsidRPr="00D2508B">
        <w:t xml:space="preserve"> kódovaných</w:t>
      </w:r>
      <w:r w:rsidR="00A5659B" w:rsidRPr="00D2508B">
        <w:t xml:space="preserve"> sekvencí </w:t>
      </w:r>
      <w:r w:rsidR="004B6187" w:rsidRPr="00D2508B">
        <w:t xml:space="preserve">textu </w:t>
      </w:r>
      <w:r w:rsidR="00A5659B" w:rsidRPr="00D2508B">
        <w:t>se tak svou délkou může lišit.</w:t>
      </w:r>
    </w:p>
    <w:p w:rsidR="00F53844" w:rsidRPr="00D2508B" w:rsidRDefault="00F53844" w:rsidP="00D40BA9">
      <w:pPr>
        <w:pStyle w:val="BPN3"/>
      </w:pPr>
      <w:bookmarkStart w:id="44" w:name="_Toc510468848"/>
      <w:r w:rsidRPr="00D2508B">
        <w:t>Triangulace</w:t>
      </w:r>
      <w:bookmarkEnd w:id="44"/>
    </w:p>
    <w:p w:rsidR="00A5659B" w:rsidRPr="00D2508B" w:rsidRDefault="00165C13" w:rsidP="00D40BA9">
      <w:pPr>
        <w:pStyle w:val="BPNormal"/>
      </w:pPr>
      <w:r w:rsidRPr="00D2508B">
        <w:t xml:space="preserve">Pro zvýšení validity a reliability výzkumu je využito metody triangulace. </w:t>
      </w:r>
      <w:r w:rsidR="0030481F" w:rsidRPr="00D2508B">
        <w:t>Výhody</w:t>
      </w:r>
      <w:r w:rsidR="00ED3F24">
        <w:t xml:space="preserve"> triangulace uvádí</w:t>
      </w:r>
      <w:r w:rsidR="00751A0C" w:rsidRPr="00D2508B">
        <w:t xml:space="preserve"> Švaříček, </w:t>
      </w:r>
      <w:proofErr w:type="spellStart"/>
      <w:r w:rsidR="00751A0C" w:rsidRPr="00D2508B">
        <w:t>Šeďová</w:t>
      </w:r>
      <w:proofErr w:type="spellEnd"/>
      <w:r w:rsidR="00751A0C" w:rsidRPr="00D2508B">
        <w:t xml:space="preserve"> a kol. (2014, s. 204): </w:t>
      </w:r>
      <w:r w:rsidR="00751A0C" w:rsidRPr="00D2508B">
        <w:rPr>
          <w:i/>
        </w:rPr>
        <w:t xml:space="preserve">„Triangulace zaručuje rozmanitost pohledů na zkoumanou otázku. (…) Rozšiřuje záběr a přidává hloubku a konzistenci. Triangulace ukazuje různost pohledů a vliv situace </w:t>
      </w:r>
      <w:r w:rsidR="000F7B46">
        <w:rPr>
          <w:i/>
        </w:rPr>
        <w:br/>
      </w:r>
      <w:r w:rsidR="00751A0C" w:rsidRPr="00D2508B">
        <w:rPr>
          <w:i/>
        </w:rPr>
        <w:lastRenderedPageBreak/>
        <w:t>na výpovědi.“</w:t>
      </w:r>
      <w:r w:rsidR="00ED3F24">
        <w:t xml:space="preserve"> </w:t>
      </w:r>
      <w:r w:rsidR="00A470F0" w:rsidRPr="00D2508B">
        <w:t>Triangulace</w:t>
      </w:r>
      <w:r w:rsidR="00F53844" w:rsidRPr="00D2508B">
        <w:t xml:space="preserve"> se ve výzkumu</w:t>
      </w:r>
      <w:r w:rsidRPr="00D2508B">
        <w:t xml:space="preserve"> objevuje ve dvou podobách, konkrétně triangulace zdrojů dat (</w:t>
      </w:r>
      <w:r w:rsidR="00F53844" w:rsidRPr="00D2508B">
        <w:t xml:space="preserve">hloubkový rozhovor s pracovníky </w:t>
      </w:r>
      <w:r w:rsidR="00ED3F24">
        <w:br/>
      </w:r>
      <w:r w:rsidR="00F53844" w:rsidRPr="00D2508B">
        <w:t xml:space="preserve">a </w:t>
      </w:r>
      <w:r w:rsidRPr="00D2508B">
        <w:t>jednatelem, analýza interních dokumentů) a kombinace přístup</w:t>
      </w:r>
      <w:r w:rsidR="00B6459D" w:rsidRPr="00D2508B">
        <w:t>ů</w:t>
      </w:r>
      <w:r w:rsidR="00F53844" w:rsidRPr="00D2508B">
        <w:t xml:space="preserve"> (perspektiva pracovníků a jednatele)</w:t>
      </w:r>
      <w:r w:rsidR="00B6459D" w:rsidRPr="00D2508B">
        <w:t xml:space="preserve">. </w:t>
      </w:r>
      <w:r w:rsidR="0030481F" w:rsidRPr="00D2508B">
        <w:t xml:space="preserve">Zvolená metoda </w:t>
      </w:r>
      <w:r w:rsidR="00F53844" w:rsidRPr="00D2508B">
        <w:t>pos</w:t>
      </w:r>
      <w:r w:rsidR="0030481F" w:rsidRPr="00D2508B">
        <w:t>kytne objektivnější pohled na způsob a průběh firemního vzdělávání než při získávání informací z jednoho ze zdrojů (pracovníci, jednatel). Může tak dopomoci k odh</w:t>
      </w:r>
      <w:r w:rsidR="009A5407" w:rsidRPr="00D2508B">
        <w:t xml:space="preserve">alení potenciálních problémů v přístupům ke </w:t>
      </w:r>
      <w:r w:rsidR="0030481F" w:rsidRPr="00D2508B">
        <w:t>vzdělávání, kterých si druhá skupina respondentů není vědoma.</w:t>
      </w:r>
    </w:p>
    <w:p w:rsidR="00A5659B" w:rsidRPr="00D2508B" w:rsidRDefault="00A5659B">
      <w:pPr>
        <w:rPr>
          <w:rFonts w:ascii="Palatino Linotype" w:hAnsi="Palatino Linotype"/>
        </w:rPr>
      </w:pPr>
      <w:r w:rsidRPr="00D2508B">
        <w:rPr>
          <w:rFonts w:ascii="Palatino Linotype" w:hAnsi="Palatino Linotype"/>
        </w:rPr>
        <w:br w:type="page"/>
      </w:r>
    </w:p>
    <w:p w:rsidR="00ED3767" w:rsidRPr="00D2508B" w:rsidRDefault="00A5659B" w:rsidP="00D40BA9">
      <w:pPr>
        <w:pStyle w:val="BPN1"/>
      </w:pPr>
      <w:bookmarkStart w:id="45" w:name="_Toc510468849"/>
      <w:r w:rsidRPr="00D2508B">
        <w:lastRenderedPageBreak/>
        <w:t>Vl</w:t>
      </w:r>
      <w:r w:rsidR="00A2768B" w:rsidRPr="00D2508B">
        <w:t>astní interpretace získaných</w:t>
      </w:r>
      <w:r w:rsidRPr="00D2508B">
        <w:t xml:space="preserve"> dat</w:t>
      </w:r>
      <w:bookmarkEnd w:id="45"/>
    </w:p>
    <w:p w:rsidR="004B6187" w:rsidRPr="00D2508B" w:rsidRDefault="004B6187" w:rsidP="00D40BA9">
      <w:pPr>
        <w:pStyle w:val="BPNormal"/>
      </w:pPr>
      <w:r w:rsidRPr="00D2508B">
        <w:t>Interpretace dat navazuje na předchozí transkripci a kódování materiálu získaného hloubkovými rozhovory s</w:t>
      </w:r>
      <w:r w:rsidR="00341DD7" w:rsidRPr="00D2508B">
        <w:t> vybranými pracovníky</w:t>
      </w:r>
      <w:r w:rsidRPr="00D2508B">
        <w:t xml:space="preserve"> a jednatelem společnosti. Samotná interpretace</w:t>
      </w:r>
      <w:r w:rsidR="00073698" w:rsidRPr="00D2508B">
        <w:t xml:space="preserve"> dat</w:t>
      </w:r>
      <w:r w:rsidRPr="00D2508B">
        <w:t xml:space="preserve"> se člení na jednotlivé tematické celky vycházející z</w:t>
      </w:r>
      <w:r w:rsidR="00341DD7" w:rsidRPr="00D2508B">
        <w:t xml:space="preserve"> témat </w:t>
      </w:r>
      <w:r w:rsidRPr="00D2508B">
        <w:t>DVO. Dále pro zachování anonymity účastníků výzkumu pracuji s označeními absolvent 1, absolvent</w:t>
      </w:r>
      <w:r w:rsidR="006235EA" w:rsidRPr="00D2508B">
        <w:t>ka</w:t>
      </w:r>
      <w:r w:rsidRPr="00D2508B">
        <w:t xml:space="preserve"> 2 a absolvent</w:t>
      </w:r>
      <w:r w:rsidR="006235EA" w:rsidRPr="00D2508B">
        <w:t>ka</w:t>
      </w:r>
      <w:r w:rsidRPr="00D2508B">
        <w:t xml:space="preserve"> 3. Jednatel vybrané společnosti je označen jako jednatel.</w:t>
      </w:r>
    </w:p>
    <w:p w:rsidR="004B6187" w:rsidRPr="00D2508B" w:rsidRDefault="004B6187" w:rsidP="004B6187">
      <w:pPr>
        <w:rPr>
          <w:rFonts w:ascii="Palatino Linotype" w:hAnsi="Palatino Linotype"/>
          <w:b/>
          <w:lang w:eastAsia="cs-CZ"/>
        </w:rPr>
      </w:pPr>
    </w:p>
    <w:p w:rsidR="004B6187" w:rsidRPr="00D40BA9" w:rsidRDefault="004B6187" w:rsidP="00D40BA9">
      <w:pPr>
        <w:pStyle w:val="BPNormal"/>
        <w:rPr>
          <w:b/>
          <w:lang w:eastAsia="cs-CZ"/>
        </w:rPr>
      </w:pPr>
      <w:r w:rsidRPr="00D40BA9">
        <w:rPr>
          <w:b/>
          <w:lang w:eastAsia="cs-CZ"/>
        </w:rPr>
        <w:t>DVO1: Odpovídá studijní zaměření absolventů zaměření současných pracovních pozic?</w:t>
      </w:r>
    </w:p>
    <w:p w:rsidR="004B6187" w:rsidRPr="00D2508B" w:rsidRDefault="00CB2030" w:rsidP="00D40BA9">
      <w:pPr>
        <w:pStyle w:val="BPNormal"/>
        <w:rPr>
          <w:lang w:eastAsia="cs-CZ"/>
        </w:rPr>
      </w:pPr>
      <w:r w:rsidRPr="00D2508B">
        <w:rPr>
          <w:lang w:eastAsia="cs-CZ"/>
        </w:rPr>
        <w:t xml:space="preserve">Téma předchozího vzdělávání </w:t>
      </w:r>
      <w:r w:rsidR="004B6187" w:rsidRPr="00D2508B">
        <w:rPr>
          <w:lang w:eastAsia="cs-CZ"/>
        </w:rPr>
        <w:t>navazuje na hypotézu o poměrně časté změně preferencí na straně absolventů z hlediska výběru vzdělávacích institucí. Toto téma zároveň ilustruje, jaké znalosti a dovednosti absol</w:t>
      </w:r>
      <w:r w:rsidR="00341DD7" w:rsidRPr="00D2508B">
        <w:rPr>
          <w:lang w:eastAsia="cs-CZ"/>
        </w:rPr>
        <w:t>venti v rámci vzdělávání získali</w:t>
      </w:r>
      <w:r w:rsidR="004B6187" w:rsidRPr="00D2508B">
        <w:rPr>
          <w:lang w:eastAsia="cs-CZ"/>
        </w:rPr>
        <w:t xml:space="preserve"> a zdali z nich </w:t>
      </w:r>
      <w:r w:rsidR="00341DD7" w:rsidRPr="00D2508B">
        <w:rPr>
          <w:lang w:eastAsia="cs-CZ"/>
        </w:rPr>
        <w:t xml:space="preserve">případně </w:t>
      </w:r>
      <w:r w:rsidR="004B6187" w:rsidRPr="00D2508B">
        <w:rPr>
          <w:lang w:eastAsia="cs-CZ"/>
        </w:rPr>
        <w:t xml:space="preserve">čerpají ve vykonávání současných pracovních pozic. Zjišťováno bylo, jaké středoškolské vzdělávání jednotliví </w:t>
      </w:r>
      <w:r w:rsidR="00E510DD" w:rsidRPr="00D2508B">
        <w:rPr>
          <w:lang w:eastAsia="cs-CZ"/>
        </w:rPr>
        <w:t>absolventi získali, na což navázala otázka po volbě dalšího studijního zaměření, přičemž se ukázalo, že ve všech případech byly provedeny kroky, které vedly ke změně původního studijního zaměření.</w:t>
      </w:r>
      <w:r w:rsidR="004F3717" w:rsidRPr="00D2508B">
        <w:rPr>
          <w:lang w:eastAsia="cs-CZ"/>
        </w:rPr>
        <w:t xml:space="preserve"> Kompletní přehled studovaných oborů, včetně důvodů přechodu k jinému studijnímu zaměření uvádí Tabulka 1.</w:t>
      </w:r>
    </w:p>
    <w:p w:rsidR="00E510DD" w:rsidRPr="00D2508B" w:rsidRDefault="00E510DD" w:rsidP="00D40BA9">
      <w:pPr>
        <w:pStyle w:val="BPNormal"/>
        <w:rPr>
          <w:lang w:eastAsia="cs-CZ"/>
        </w:rPr>
      </w:pPr>
      <w:r w:rsidRPr="00D2508B">
        <w:rPr>
          <w:lang w:eastAsia="cs-CZ"/>
        </w:rPr>
        <w:t xml:space="preserve">Absolvent 1 uvedl, že vystudoval SŠ průmyslovou se zaměřením stavebnictví, na kterou později navázal studiem stavebnictví na VŠ. Studium na VŠ však nedokončil. Namísto toho </w:t>
      </w:r>
      <w:r w:rsidR="003419E8" w:rsidRPr="00D2508B">
        <w:rPr>
          <w:lang w:eastAsia="cs-CZ"/>
        </w:rPr>
        <w:t>pokračova</w:t>
      </w:r>
      <w:r w:rsidRPr="00D2508B">
        <w:rPr>
          <w:lang w:eastAsia="cs-CZ"/>
        </w:rPr>
        <w:t xml:space="preserve">l studiem jazyků (angličtiny) na jazykové škole, kterou ukončil po dvou letech získáním jazykových certifikátů. Absolvent 1 zmiňuje důvod ukončení studia v oboru stavebnictví a přechodu ke studiu jazyků ztrátu zájmu o obor stavebnictví, zároveň zmiňuje, že jej jazyk lákal. Tento důvod rozvedl: </w:t>
      </w:r>
      <w:r w:rsidR="003419E8" w:rsidRPr="00D2508B">
        <w:rPr>
          <w:i/>
          <w:lang w:eastAsia="cs-CZ"/>
        </w:rPr>
        <w:t>„A</w:t>
      </w:r>
      <w:r w:rsidRPr="00D2508B">
        <w:rPr>
          <w:i/>
          <w:lang w:eastAsia="cs-CZ"/>
        </w:rPr>
        <w:t xml:space="preserve">bych mohl více hrát hry na počítači a s jinými lidmi, a třeba i z úplně jiných zemí, tak ta jazyková bariéra tam </w:t>
      </w:r>
      <w:r w:rsidRPr="00D2508B">
        <w:rPr>
          <w:i/>
          <w:lang w:eastAsia="cs-CZ"/>
        </w:rPr>
        <w:lastRenderedPageBreak/>
        <w:t xml:space="preserve">někdy byla, a to byl ten důvod, proč jsem se v tom chtěl trochu rozvinou – v té chvíli. Potom jsem pochopil, že i v práci je to super… Ale obecně to nebyly jen hry. Byla </w:t>
      </w:r>
      <w:r w:rsidR="00ED3F24">
        <w:rPr>
          <w:i/>
          <w:lang w:eastAsia="cs-CZ"/>
        </w:rPr>
        <w:br/>
      </w:r>
      <w:r w:rsidRPr="00D2508B">
        <w:rPr>
          <w:i/>
          <w:lang w:eastAsia="cs-CZ"/>
        </w:rPr>
        <w:t>to i ko</w:t>
      </w:r>
      <w:r w:rsidR="003419E8" w:rsidRPr="00D2508B">
        <w:rPr>
          <w:i/>
          <w:lang w:eastAsia="cs-CZ"/>
        </w:rPr>
        <w:t xml:space="preserve">nzumace médií, </w:t>
      </w:r>
      <w:proofErr w:type="spellStart"/>
      <w:r w:rsidR="003419E8" w:rsidRPr="00D2508B">
        <w:rPr>
          <w:i/>
          <w:lang w:eastAsia="cs-CZ"/>
        </w:rPr>
        <w:t>Youtube</w:t>
      </w:r>
      <w:proofErr w:type="spellEnd"/>
      <w:r w:rsidRPr="00D2508B">
        <w:rPr>
          <w:i/>
          <w:lang w:eastAsia="cs-CZ"/>
        </w:rPr>
        <w:t xml:space="preserve">“ </w:t>
      </w:r>
      <w:r w:rsidR="00C347EB" w:rsidRPr="00D2508B">
        <w:rPr>
          <w:lang w:eastAsia="cs-CZ"/>
        </w:rPr>
        <w:t xml:space="preserve">(Absolvent 1). </w:t>
      </w:r>
      <w:r w:rsidRPr="00D2508B">
        <w:rPr>
          <w:lang w:eastAsia="cs-CZ"/>
        </w:rPr>
        <w:t>Primární důvod pro studium jazyků u absolventa 1 můžeme označit za zájem o daný obor, sekundárně pak ja</w:t>
      </w:r>
      <w:r w:rsidR="0018724C" w:rsidRPr="00D2508B">
        <w:rPr>
          <w:lang w:eastAsia="cs-CZ"/>
        </w:rPr>
        <w:t>ko získání výhody na trhu práce a v pracovním prostředí.</w:t>
      </w:r>
    </w:p>
    <w:p w:rsidR="0018724C" w:rsidRPr="00D2508B" w:rsidRDefault="0018724C" w:rsidP="00D40BA9">
      <w:pPr>
        <w:pStyle w:val="BPNormal"/>
        <w:rPr>
          <w:lang w:eastAsia="cs-CZ"/>
        </w:rPr>
      </w:pPr>
      <w:r w:rsidRPr="00D2508B">
        <w:rPr>
          <w:lang w:eastAsia="cs-CZ"/>
        </w:rPr>
        <w:t xml:space="preserve">Absolventka 2 vystudovala jazykové gymnázium se zaměřením </w:t>
      </w:r>
      <w:r w:rsidR="00ED3F24">
        <w:rPr>
          <w:lang w:eastAsia="cs-CZ"/>
        </w:rPr>
        <w:br/>
      </w:r>
      <w:r w:rsidRPr="00D2508B">
        <w:rPr>
          <w:lang w:eastAsia="cs-CZ"/>
        </w:rPr>
        <w:t xml:space="preserve">na španělský jazyk. Náplní studia byly jak předměty ve španělském jazyce, tak matematika, fyzika nebo chemie. Absolventka 2 uvádí k volbě dalšího vzdělávání: </w:t>
      </w:r>
      <w:r w:rsidR="003419E8" w:rsidRPr="00D2508B">
        <w:rPr>
          <w:i/>
          <w:lang w:eastAsia="cs-CZ"/>
        </w:rPr>
        <w:t>„U</w:t>
      </w:r>
      <w:r w:rsidRPr="00D2508B">
        <w:rPr>
          <w:i/>
          <w:lang w:eastAsia="cs-CZ"/>
        </w:rPr>
        <w:t xml:space="preserve">ž jsem se tomu chtěla vyhnout </w:t>
      </w:r>
      <w:r w:rsidRPr="00D2508B">
        <w:rPr>
          <w:lang w:eastAsia="cs-CZ"/>
        </w:rPr>
        <w:t>(španělštině – pozn. autora)</w:t>
      </w:r>
      <w:r w:rsidRPr="00D2508B">
        <w:rPr>
          <w:i/>
          <w:lang w:eastAsia="cs-CZ"/>
        </w:rPr>
        <w:t>. Chtěla jsem studovat fyzioterapii. Bohužel mě nepřijali, takže jsem si dávala druhou přihlášku na něco, co bych mohla využít už z té střední školy, takže jsem si dala př</w:t>
      </w:r>
      <w:r w:rsidR="00ED3F24">
        <w:rPr>
          <w:i/>
          <w:lang w:eastAsia="cs-CZ"/>
        </w:rPr>
        <w:t>ihlášku na Španělskou filologii</w:t>
      </w:r>
      <w:r w:rsidRPr="00D2508B">
        <w:rPr>
          <w:i/>
          <w:lang w:eastAsia="cs-CZ"/>
        </w:rPr>
        <w:t>“</w:t>
      </w:r>
      <w:r w:rsidRPr="00D2508B">
        <w:rPr>
          <w:lang w:eastAsia="cs-CZ"/>
        </w:rPr>
        <w:t xml:space="preserve"> </w:t>
      </w:r>
      <w:r w:rsidR="00C448BC" w:rsidRPr="00D2508B">
        <w:rPr>
          <w:lang w:eastAsia="cs-CZ"/>
        </w:rPr>
        <w:t xml:space="preserve">(Absolventka 2). </w:t>
      </w:r>
      <w:r w:rsidRPr="00D2508B">
        <w:rPr>
          <w:lang w:eastAsia="cs-CZ"/>
        </w:rPr>
        <w:t xml:space="preserve">Důvodem ke studiu VŠ </w:t>
      </w:r>
      <w:r w:rsidR="00ED3F24">
        <w:rPr>
          <w:lang w:eastAsia="cs-CZ"/>
        </w:rPr>
        <w:br/>
      </w:r>
      <w:r w:rsidRPr="00D2508B">
        <w:rPr>
          <w:lang w:eastAsia="cs-CZ"/>
        </w:rPr>
        <w:t xml:space="preserve">se zaměřením odpovídajícím vystudované SŠ bylo především nepřijetí </w:t>
      </w:r>
      <w:r w:rsidR="00ED3F24">
        <w:rPr>
          <w:lang w:eastAsia="cs-CZ"/>
        </w:rPr>
        <w:br/>
      </w:r>
      <w:r w:rsidRPr="00D2508B">
        <w:rPr>
          <w:lang w:eastAsia="cs-CZ"/>
        </w:rPr>
        <w:t>na původně zamýšlený obor, dále pak možnost využití znalostí a dovedností získaných na SŠ. Absolventka 2 uvedenou VŠ úspěšně dokončila získáním akademického titulu bakalář (Bc.).</w:t>
      </w:r>
    </w:p>
    <w:p w:rsidR="0018724C" w:rsidRPr="00D2508B" w:rsidRDefault="0018724C" w:rsidP="00D40BA9">
      <w:pPr>
        <w:pStyle w:val="BPNormal"/>
        <w:rPr>
          <w:lang w:eastAsia="cs-CZ"/>
        </w:rPr>
      </w:pPr>
      <w:r w:rsidRPr="00D2508B">
        <w:rPr>
          <w:lang w:eastAsia="cs-CZ"/>
        </w:rPr>
        <w:t xml:space="preserve">Absolventka 3 vystudovala Střední zahradnickou školu – obor přírodovědné lyceum. Toto studium bylo ukončeno maturitní zkouškou. Absolventka 3 dále navázala studiem na VŠ – Vysoká škola báňská, které však nedokončila. K volbě uvedené VŠ </w:t>
      </w:r>
      <w:r w:rsidR="004F3717" w:rsidRPr="00D2508B">
        <w:rPr>
          <w:lang w:eastAsia="cs-CZ"/>
        </w:rPr>
        <w:t xml:space="preserve">tvrdí: </w:t>
      </w:r>
      <w:r w:rsidR="004F3717" w:rsidRPr="00D2508B">
        <w:rPr>
          <w:i/>
          <w:lang w:eastAsia="cs-CZ"/>
        </w:rPr>
        <w:t xml:space="preserve">„Zkusila jsem VŠB. Můj obor </w:t>
      </w:r>
      <w:r w:rsidR="004F3717" w:rsidRPr="00ED3F24">
        <w:rPr>
          <w:lang w:eastAsia="cs-CZ"/>
        </w:rPr>
        <w:t xml:space="preserve">(v rámci SŠ – pozn. autorky) </w:t>
      </w:r>
      <w:r w:rsidR="004F3717" w:rsidRPr="00D2508B">
        <w:rPr>
          <w:i/>
          <w:lang w:eastAsia="cs-CZ"/>
        </w:rPr>
        <w:t xml:space="preserve">byl hodně zaměřen na chemii, ekologii, odpady a takové specifičtější předměty. Takže jsem si vybrala VŠB, ale to mě vůbec nebavilo, protože jsem </w:t>
      </w:r>
      <w:r w:rsidR="00ED3F24">
        <w:rPr>
          <w:i/>
          <w:lang w:eastAsia="cs-CZ"/>
        </w:rPr>
        <w:br/>
      </w:r>
      <w:r w:rsidR="004F3717" w:rsidRPr="00D2508B">
        <w:rPr>
          <w:i/>
          <w:lang w:eastAsia="cs-CZ"/>
        </w:rPr>
        <w:t>si vybrala studi</w:t>
      </w:r>
      <w:r w:rsidR="003419E8" w:rsidRPr="00D2508B">
        <w:rPr>
          <w:i/>
          <w:lang w:eastAsia="cs-CZ"/>
        </w:rPr>
        <w:t>um hornin, které mi vůbec nešlo</w:t>
      </w:r>
      <w:r w:rsidR="004F3717" w:rsidRPr="00D2508B">
        <w:rPr>
          <w:i/>
          <w:lang w:eastAsia="cs-CZ"/>
        </w:rPr>
        <w:t>“</w:t>
      </w:r>
      <w:r w:rsidR="00C448BC" w:rsidRPr="00D2508B">
        <w:rPr>
          <w:i/>
          <w:lang w:eastAsia="cs-CZ"/>
        </w:rPr>
        <w:t xml:space="preserve"> </w:t>
      </w:r>
      <w:r w:rsidR="00C448BC" w:rsidRPr="00D2508B">
        <w:rPr>
          <w:lang w:eastAsia="cs-CZ"/>
        </w:rPr>
        <w:t>(Absolventka 3).</w:t>
      </w:r>
      <w:r w:rsidR="004F3717" w:rsidRPr="00D2508B">
        <w:rPr>
          <w:i/>
          <w:lang w:eastAsia="cs-CZ"/>
        </w:rPr>
        <w:t xml:space="preserve"> </w:t>
      </w:r>
      <w:r w:rsidR="004F3717" w:rsidRPr="00D2508B">
        <w:rPr>
          <w:lang w:eastAsia="cs-CZ"/>
        </w:rPr>
        <w:t xml:space="preserve">Důvodem ukončení studia na VŠ byla u absolventky 3 ztráta zájmu o studovaný obor v důsledku vysoké náročnosti studia. Po ukončení studia absolventka 3 byla rok zaměstnaná, přičemž se rozhodla vrátit se ke studiu: </w:t>
      </w:r>
      <w:r w:rsidR="004F3717" w:rsidRPr="00D2508B">
        <w:rPr>
          <w:i/>
          <w:lang w:eastAsia="cs-CZ"/>
        </w:rPr>
        <w:t xml:space="preserve">„Pak jsem se rozhodla, že bych chtěla dělat zdravotní sestru, tak jsem šla na vyšší odbornou školu, </w:t>
      </w:r>
      <w:r w:rsidR="00ED3F24">
        <w:rPr>
          <w:i/>
          <w:lang w:eastAsia="cs-CZ"/>
        </w:rPr>
        <w:br/>
      </w:r>
      <w:r w:rsidR="004F3717" w:rsidRPr="00D2508B">
        <w:rPr>
          <w:i/>
          <w:lang w:eastAsia="cs-CZ"/>
        </w:rPr>
        <w:t>ale nedokončila jsem studium kvůli úrazu… Nedodělala jsem to, takže jsem si později ud</w:t>
      </w:r>
      <w:r w:rsidR="00ED3F24">
        <w:rPr>
          <w:i/>
          <w:lang w:eastAsia="cs-CZ"/>
        </w:rPr>
        <w:t>ělala kurz zubní instrumentářky</w:t>
      </w:r>
      <w:r w:rsidR="004F3717" w:rsidRPr="00D2508B">
        <w:rPr>
          <w:i/>
          <w:lang w:eastAsia="cs-CZ"/>
        </w:rPr>
        <w:t>“</w:t>
      </w:r>
      <w:r w:rsidR="00C448BC" w:rsidRPr="00D2508B">
        <w:rPr>
          <w:i/>
          <w:lang w:eastAsia="cs-CZ"/>
        </w:rPr>
        <w:t xml:space="preserve"> </w:t>
      </w:r>
      <w:r w:rsidR="00C448BC" w:rsidRPr="00D2508B">
        <w:rPr>
          <w:lang w:eastAsia="cs-CZ"/>
        </w:rPr>
        <w:t>(Absolventka 3).</w:t>
      </w:r>
      <w:r w:rsidR="004F3717" w:rsidRPr="00D2508B">
        <w:rPr>
          <w:i/>
          <w:lang w:eastAsia="cs-CZ"/>
        </w:rPr>
        <w:t xml:space="preserve"> </w:t>
      </w:r>
      <w:r w:rsidR="004F3717" w:rsidRPr="00D2508B">
        <w:rPr>
          <w:lang w:eastAsia="cs-CZ"/>
        </w:rPr>
        <w:t xml:space="preserve">Důvod pro návrat </w:t>
      </w:r>
      <w:r w:rsidR="000F7B46">
        <w:rPr>
          <w:lang w:eastAsia="cs-CZ"/>
        </w:rPr>
        <w:br/>
      </w:r>
      <w:r w:rsidR="004F3717" w:rsidRPr="00D2508B">
        <w:rPr>
          <w:lang w:eastAsia="cs-CZ"/>
        </w:rPr>
        <w:lastRenderedPageBreak/>
        <w:t>ke studiu a volbu zmiňovaného oboru uvádí</w:t>
      </w:r>
      <w:r w:rsidR="004F3717" w:rsidRPr="00D2508B">
        <w:rPr>
          <w:i/>
          <w:lang w:eastAsia="cs-CZ"/>
        </w:rPr>
        <w:t xml:space="preserve">: „Kvůli tomu, že moje maminka </w:t>
      </w:r>
      <w:r w:rsidR="000F7B46">
        <w:rPr>
          <w:i/>
          <w:lang w:eastAsia="cs-CZ"/>
        </w:rPr>
        <w:br/>
      </w:r>
      <w:r w:rsidR="004F3717" w:rsidRPr="00D2508B">
        <w:rPr>
          <w:i/>
          <w:lang w:eastAsia="cs-CZ"/>
        </w:rPr>
        <w:t>i babička dělají na zubním i jsem</w:t>
      </w:r>
      <w:r w:rsidR="00ED3F24">
        <w:rPr>
          <w:i/>
          <w:lang w:eastAsia="cs-CZ"/>
        </w:rPr>
        <w:t xml:space="preserve"> si myslela, že by mě to bavilo</w:t>
      </w:r>
      <w:proofErr w:type="gramStart"/>
      <w:r w:rsidR="004F3717" w:rsidRPr="00D2508B">
        <w:rPr>
          <w:i/>
          <w:lang w:eastAsia="cs-CZ"/>
        </w:rPr>
        <w:t>“</w:t>
      </w:r>
      <w:r w:rsidR="004F3717" w:rsidRPr="00D2508B">
        <w:rPr>
          <w:lang w:eastAsia="cs-CZ"/>
        </w:rPr>
        <w:t xml:space="preserve"> </w:t>
      </w:r>
      <w:r w:rsidR="00C448BC" w:rsidRPr="00D2508B">
        <w:rPr>
          <w:lang w:eastAsia="cs-CZ"/>
        </w:rPr>
        <w:t xml:space="preserve"> (</w:t>
      </w:r>
      <w:proofErr w:type="gramEnd"/>
      <w:r w:rsidR="00C448BC" w:rsidRPr="00D2508B">
        <w:rPr>
          <w:lang w:eastAsia="cs-CZ"/>
        </w:rPr>
        <w:t xml:space="preserve">Absolventka 3). </w:t>
      </w:r>
      <w:r w:rsidR="004F3717" w:rsidRPr="00D2508B">
        <w:rPr>
          <w:lang w:eastAsia="cs-CZ"/>
        </w:rPr>
        <w:t>Primárním důvodem zde byl zájem podpořený rodinným zázemím.</w:t>
      </w:r>
    </w:p>
    <w:p w:rsidR="004F3717" w:rsidRPr="00ED3F24" w:rsidRDefault="004F3717" w:rsidP="00ED3F24">
      <w:pPr>
        <w:pStyle w:val="Titulek"/>
        <w:keepNext/>
        <w:spacing w:before="240"/>
        <w:rPr>
          <w:rFonts w:ascii="Palatino Linotype" w:hAnsi="Palatino Linotype"/>
          <w:b/>
          <w:color w:val="auto"/>
          <w:sz w:val="22"/>
          <w:szCs w:val="22"/>
        </w:rPr>
      </w:pPr>
      <w:bookmarkStart w:id="46" w:name="_Toc510468699"/>
      <w:r w:rsidRPr="00ED3F24">
        <w:rPr>
          <w:rFonts w:ascii="Palatino Linotype" w:hAnsi="Palatino Linotype"/>
          <w:b/>
          <w:color w:val="auto"/>
          <w:sz w:val="22"/>
          <w:szCs w:val="22"/>
        </w:rPr>
        <w:t xml:space="preserve">Tabulka </w:t>
      </w:r>
      <w:r w:rsidR="00B52875" w:rsidRPr="00ED3F24">
        <w:rPr>
          <w:rFonts w:ascii="Palatino Linotype" w:hAnsi="Palatino Linotype"/>
          <w:b/>
          <w:color w:val="auto"/>
          <w:sz w:val="22"/>
          <w:szCs w:val="22"/>
        </w:rPr>
        <w:fldChar w:fldCharType="begin"/>
      </w:r>
      <w:r w:rsidR="005F23B9" w:rsidRPr="00ED3F24">
        <w:rPr>
          <w:rFonts w:ascii="Palatino Linotype" w:hAnsi="Palatino Linotype"/>
          <w:b/>
          <w:color w:val="auto"/>
          <w:sz w:val="22"/>
          <w:szCs w:val="22"/>
        </w:rPr>
        <w:instrText xml:space="preserve"> SEQ Tabulka \* ARABIC </w:instrText>
      </w:r>
      <w:r w:rsidR="00B52875" w:rsidRPr="00ED3F24">
        <w:rPr>
          <w:rFonts w:ascii="Palatino Linotype" w:hAnsi="Palatino Linotype"/>
          <w:b/>
          <w:color w:val="auto"/>
          <w:sz w:val="22"/>
          <w:szCs w:val="22"/>
        </w:rPr>
        <w:fldChar w:fldCharType="separate"/>
      </w:r>
      <w:r w:rsidR="000308F6">
        <w:rPr>
          <w:rFonts w:ascii="Palatino Linotype" w:hAnsi="Palatino Linotype"/>
          <w:b/>
          <w:noProof/>
          <w:color w:val="auto"/>
          <w:sz w:val="22"/>
          <w:szCs w:val="22"/>
        </w:rPr>
        <w:t>1</w:t>
      </w:r>
      <w:r w:rsidR="00B52875" w:rsidRPr="00ED3F24">
        <w:rPr>
          <w:rFonts w:ascii="Palatino Linotype" w:hAnsi="Palatino Linotype"/>
          <w:b/>
          <w:noProof/>
          <w:color w:val="auto"/>
          <w:sz w:val="22"/>
          <w:szCs w:val="22"/>
        </w:rPr>
        <w:fldChar w:fldCharType="end"/>
      </w:r>
      <w:r w:rsidRPr="00ED3F24">
        <w:rPr>
          <w:rFonts w:ascii="Palatino Linotype" w:hAnsi="Palatino Linotype"/>
          <w:b/>
          <w:color w:val="auto"/>
          <w:sz w:val="22"/>
          <w:szCs w:val="22"/>
        </w:rPr>
        <w:t>: Studijní zaměření absolventů</w:t>
      </w:r>
      <w:bookmarkEnd w:id="46"/>
    </w:p>
    <w:tbl>
      <w:tblPr>
        <w:tblStyle w:val="Prosttabulka31"/>
        <w:tblW w:w="0" w:type="auto"/>
        <w:tblLayout w:type="fixed"/>
        <w:tblLook w:val="04A0" w:firstRow="1" w:lastRow="0" w:firstColumn="1" w:lastColumn="0" w:noHBand="0" w:noVBand="1"/>
      </w:tblPr>
      <w:tblGrid>
        <w:gridCol w:w="1134"/>
        <w:gridCol w:w="1560"/>
        <w:gridCol w:w="2080"/>
        <w:gridCol w:w="1605"/>
        <w:gridCol w:w="1840"/>
      </w:tblGrid>
      <w:tr w:rsidR="00B964D6" w:rsidRPr="00D2508B" w:rsidTr="00331E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4" w:type="dxa"/>
            <w:vAlign w:val="center"/>
          </w:tcPr>
          <w:p w:rsidR="004F3717" w:rsidRPr="00D2508B" w:rsidRDefault="004F3717" w:rsidP="00B964D6">
            <w:pPr>
              <w:jc w:val="center"/>
              <w:rPr>
                <w:rFonts w:ascii="Palatino Linotype" w:hAnsi="Palatino Linotype"/>
                <w:lang w:eastAsia="cs-CZ"/>
              </w:rPr>
            </w:pPr>
          </w:p>
        </w:tc>
        <w:tc>
          <w:tcPr>
            <w:tcW w:w="1560" w:type="dxa"/>
            <w:vAlign w:val="center"/>
          </w:tcPr>
          <w:p w:rsidR="004F3717" w:rsidRPr="00D2508B" w:rsidRDefault="00B964D6" w:rsidP="00B964D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Studium SŠ</w:t>
            </w:r>
          </w:p>
        </w:tc>
        <w:tc>
          <w:tcPr>
            <w:tcW w:w="2080" w:type="dxa"/>
            <w:vAlign w:val="center"/>
          </w:tcPr>
          <w:p w:rsidR="004F3717" w:rsidRPr="00D2508B" w:rsidRDefault="00B964D6" w:rsidP="00B964D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Zamýšlený obor studia; neúspěšné studium</w:t>
            </w:r>
          </w:p>
        </w:tc>
        <w:tc>
          <w:tcPr>
            <w:tcW w:w="1605" w:type="dxa"/>
            <w:vAlign w:val="center"/>
          </w:tcPr>
          <w:p w:rsidR="004F3717" w:rsidRPr="00D2508B" w:rsidRDefault="00B964D6" w:rsidP="00B964D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Další realizované vzdělání</w:t>
            </w:r>
          </w:p>
        </w:tc>
        <w:tc>
          <w:tcPr>
            <w:tcW w:w="1840" w:type="dxa"/>
            <w:vAlign w:val="center"/>
          </w:tcPr>
          <w:p w:rsidR="004F3717" w:rsidRPr="00D2508B" w:rsidRDefault="00B964D6" w:rsidP="00B964D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Důvod přechodu</w:t>
            </w:r>
          </w:p>
        </w:tc>
      </w:tr>
      <w:tr w:rsidR="00B964D6" w:rsidRPr="00D2508B" w:rsidTr="00331E00">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34" w:type="dxa"/>
            <w:textDirection w:val="btLr"/>
            <w:vAlign w:val="center"/>
          </w:tcPr>
          <w:p w:rsidR="004F3717" w:rsidRPr="00D2508B" w:rsidRDefault="00B964D6" w:rsidP="00331E00">
            <w:pPr>
              <w:ind w:left="113" w:right="113"/>
              <w:jc w:val="center"/>
              <w:rPr>
                <w:rFonts w:ascii="Palatino Linotype" w:hAnsi="Palatino Linotype"/>
                <w:lang w:eastAsia="cs-CZ"/>
              </w:rPr>
            </w:pPr>
            <w:r w:rsidRPr="00D2508B">
              <w:rPr>
                <w:rFonts w:ascii="Palatino Linotype" w:hAnsi="Palatino Linotype"/>
                <w:lang w:eastAsia="cs-CZ"/>
              </w:rPr>
              <w:t>Absolvent 1</w:t>
            </w:r>
          </w:p>
        </w:tc>
        <w:tc>
          <w:tcPr>
            <w:tcW w:w="1560" w:type="dxa"/>
          </w:tcPr>
          <w:p w:rsidR="004F3717" w:rsidRPr="00D2508B" w:rsidRDefault="00B964D6" w:rsidP="004B6187">
            <w:pPr>
              <w:cnfStyle w:val="000000100000" w:firstRow="0" w:lastRow="0" w:firstColumn="0" w:lastColumn="0" w:oddVBand="0" w:evenVBand="0" w:oddHBand="1"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SŠ průmyslová – zaměření stavebnictví</w:t>
            </w:r>
          </w:p>
        </w:tc>
        <w:tc>
          <w:tcPr>
            <w:tcW w:w="2080" w:type="dxa"/>
          </w:tcPr>
          <w:p w:rsidR="004F3717" w:rsidRPr="00D2508B" w:rsidRDefault="00B964D6" w:rsidP="004B6187">
            <w:pPr>
              <w:cnfStyle w:val="000000100000" w:firstRow="0" w:lastRow="0" w:firstColumn="0" w:lastColumn="0" w:oddVBand="0" w:evenVBand="0" w:oddHBand="1"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VŠ se zaměřením na stavebnictví</w:t>
            </w:r>
          </w:p>
        </w:tc>
        <w:tc>
          <w:tcPr>
            <w:tcW w:w="1605" w:type="dxa"/>
          </w:tcPr>
          <w:p w:rsidR="004F3717" w:rsidRPr="00D2508B" w:rsidRDefault="00B964D6" w:rsidP="004B6187">
            <w:pPr>
              <w:cnfStyle w:val="000000100000" w:firstRow="0" w:lastRow="0" w:firstColumn="0" w:lastColumn="0" w:oddVBand="0" w:evenVBand="0" w:oddHBand="1"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Jazyková škola</w:t>
            </w:r>
          </w:p>
        </w:tc>
        <w:tc>
          <w:tcPr>
            <w:tcW w:w="1840" w:type="dxa"/>
          </w:tcPr>
          <w:p w:rsidR="004F3717" w:rsidRPr="00D2508B" w:rsidRDefault="00B964D6" w:rsidP="00B964D6">
            <w:pPr>
              <w:cnfStyle w:val="000000100000" w:firstRow="0" w:lastRow="0" w:firstColumn="0" w:lastColumn="0" w:oddVBand="0" w:evenVBand="0" w:oddHBand="1"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Ztráta zájmu o obor;</w:t>
            </w:r>
          </w:p>
          <w:p w:rsidR="00B964D6" w:rsidRPr="00D2508B" w:rsidRDefault="00B964D6" w:rsidP="00B964D6">
            <w:pPr>
              <w:cnfStyle w:val="000000100000" w:firstRow="0" w:lastRow="0" w:firstColumn="0" w:lastColumn="0" w:oddVBand="0" w:evenVBand="0" w:oddHBand="1"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Zájem o jiný obor;</w:t>
            </w:r>
          </w:p>
          <w:p w:rsidR="00B964D6" w:rsidRPr="00D2508B" w:rsidRDefault="00B964D6" w:rsidP="00B964D6">
            <w:pPr>
              <w:cnfStyle w:val="000000100000" w:firstRow="0" w:lastRow="0" w:firstColumn="0" w:lastColumn="0" w:oddVBand="0" w:evenVBand="0" w:oddHBand="1"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Výhoda na trhu práce</w:t>
            </w:r>
          </w:p>
        </w:tc>
      </w:tr>
      <w:tr w:rsidR="00B964D6" w:rsidRPr="00D2508B" w:rsidTr="00331E00">
        <w:trPr>
          <w:cantSplit/>
          <w:trHeight w:val="2052"/>
        </w:trPr>
        <w:tc>
          <w:tcPr>
            <w:cnfStyle w:val="001000000000" w:firstRow="0" w:lastRow="0" w:firstColumn="1" w:lastColumn="0" w:oddVBand="0" w:evenVBand="0" w:oddHBand="0" w:evenHBand="0" w:firstRowFirstColumn="0" w:firstRowLastColumn="0" w:lastRowFirstColumn="0" w:lastRowLastColumn="0"/>
            <w:tcW w:w="1134" w:type="dxa"/>
            <w:textDirection w:val="btLr"/>
            <w:vAlign w:val="center"/>
          </w:tcPr>
          <w:p w:rsidR="004F3717" w:rsidRPr="00D2508B" w:rsidRDefault="00B964D6" w:rsidP="00331E00">
            <w:pPr>
              <w:ind w:left="113" w:right="113"/>
              <w:jc w:val="center"/>
              <w:rPr>
                <w:rFonts w:ascii="Palatino Linotype" w:hAnsi="Palatino Linotype"/>
                <w:lang w:eastAsia="cs-CZ"/>
              </w:rPr>
            </w:pPr>
            <w:r w:rsidRPr="00D2508B">
              <w:rPr>
                <w:rFonts w:ascii="Palatino Linotype" w:hAnsi="Palatino Linotype"/>
                <w:lang w:eastAsia="cs-CZ"/>
              </w:rPr>
              <w:t>Absolventka 2</w:t>
            </w:r>
          </w:p>
        </w:tc>
        <w:tc>
          <w:tcPr>
            <w:tcW w:w="1560" w:type="dxa"/>
          </w:tcPr>
          <w:p w:rsidR="004F3717" w:rsidRPr="00D2508B" w:rsidRDefault="00B964D6" w:rsidP="004B6187">
            <w:pPr>
              <w:cnfStyle w:val="000000000000" w:firstRow="0" w:lastRow="0" w:firstColumn="0" w:lastColumn="0" w:oddVBand="0" w:evenVBand="0" w:oddHBand="0"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Jazykové gymnázium – zaměření španělština</w:t>
            </w:r>
          </w:p>
        </w:tc>
        <w:tc>
          <w:tcPr>
            <w:tcW w:w="2080" w:type="dxa"/>
          </w:tcPr>
          <w:p w:rsidR="004F3717" w:rsidRPr="00D2508B" w:rsidRDefault="00B964D6" w:rsidP="004B6187">
            <w:pPr>
              <w:cnfStyle w:val="000000000000" w:firstRow="0" w:lastRow="0" w:firstColumn="0" w:lastColumn="0" w:oddVBand="0" w:evenVBand="0" w:oddHBand="0"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VŠ – obor Fyzioterapie</w:t>
            </w:r>
          </w:p>
        </w:tc>
        <w:tc>
          <w:tcPr>
            <w:tcW w:w="1605" w:type="dxa"/>
          </w:tcPr>
          <w:p w:rsidR="004F3717" w:rsidRPr="00D2508B" w:rsidRDefault="00B964D6" w:rsidP="004B6187">
            <w:pPr>
              <w:cnfStyle w:val="000000000000" w:firstRow="0" w:lastRow="0" w:firstColumn="0" w:lastColumn="0" w:oddVBand="0" w:evenVBand="0" w:oddHBand="0"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VŠ – obor Španělská filologie</w:t>
            </w:r>
          </w:p>
        </w:tc>
        <w:tc>
          <w:tcPr>
            <w:tcW w:w="1840" w:type="dxa"/>
          </w:tcPr>
          <w:p w:rsidR="004F3717" w:rsidRPr="00D2508B" w:rsidRDefault="00B964D6" w:rsidP="00B964D6">
            <w:pPr>
              <w:cnfStyle w:val="000000000000" w:firstRow="0" w:lastRow="0" w:firstColumn="0" w:lastColumn="0" w:oddVBand="0" w:evenVBand="0" w:oddHBand="0"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Nepřijetí na původně zamýšlený obor</w:t>
            </w:r>
          </w:p>
        </w:tc>
      </w:tr>
      <w:tr w:rsidR="00B964D6" w:rsidRPr="00D2508B" w:rsidTr="00331E00">
        <w:trPr>
          <w:cnfStyle w:val="000000100000" w:firstRow="0" w:lastRow="0" w:firstColumn="0" w:lastColumn="0" w:oddVBand="0" w:evenVBand="0" w:oddHBand="1" w:evenHBand="0" w:firstRowFirstColumn="0" w:firstRowLastColumn="0" w:lastRowFirstColumn="0" w:lastRowLastColumn="0"/>
          <w:cantSplit/>
          <w:trHeight w:val="1992"/>
        </w:trPr>
        <w:tc>
          <w:tcPr>
            <w:cnfStyle w:val="001000000000" w:firstRow="0" w:lastRow="0" w:firstColumn="1" w:lastColumn="0" w:oddVBand="0" w:evenVBand="0" w:oddHBand="0" w:evenHBand="0" w:firstRowFirstColumn="0" w:firstRowLastColumn="0" w:lastRowFirstColumn="0" w:lastRowLastColumn="0"/>
            <w:tcW w:w="1134" w:type="dxa"/>
            <w:textDirection w:val="btLr"/>
            <w:vAlign w:val="center"/>
          </w:tcPr>
          <w:p w:rsidR="00B964D6" w:rsidRPr="00D2508B" w:rsidRDefault="00B964D6" w:rsidP="00331E00">
            <w:pPr>
              <w:ind w:left="113" w:right="113"/>
              <w:jc w:val="center"/>
              <w:rPr>
                <w:rFonts w:ascii="Palatino Linotype" w:hAnsi="Palatino Linotype"/>
                <w:lang w:eastAsia="cs-CZ"/>
              </w:rPr>
            </w:pPr>
            <w:r w:rsidRPr="00D2508B">
              <w:rPr>
                <w:rFonts w:ascii="Palatino Linotype" w:hAnsi="Palatino Linotype"/>
                <w:lang w:eastAsia="cs-CZ"/>
              </w:rPr>
              <w:t>Absolventka 3</w:t>
            </w:r>
          </w:p>
        </w:tc>
        <w:tc>
          <w:tcPr>
            <w:tcW w:w="1560" w:type="dxa"/>
          </w:tcPr>
          <w:p w:rsidR="00B964D6" w:rsidRPr="00D2508B" w:rsidRDefault="00331E00" w:rsidP="004B6187">
            <w:pPr>
              <w:cnfStyle w:val="000000100000" w:firstRow="0" w:lastRow="0" w:firstColumn="0" w:lastColumn="0" w:oddVBand="0" w:evenVBand="0" w:oddHBand="1" w:evenHBand="0" w:firstRowFirstColumn="0" w:firstRowLastColumn="0" w:lastRowFirstColumn="0" w:lastRowLastColumn="0"/>
              <w:rPr>
                <w:rFonts w:ascii="Palatino Linotype" w:hAnsi="Palatino Linotype"/>
                <w:lang w:eastAsia="cs-CZ"/>
              </w:rPr>
            </w:pPr>
            <w:r>
              <w:rPr>
                <w:rFonts w:ascii="Palatino Linotype" w:hAnsi="Palatino Linotype"/>
                <w:lang w:eastAsia="cs-CZ"/>
              </w:rPr>
              <w:t xml:space="preserve">SŠ </w:t>
            </w:r>
            <w:proofErr w:type="gramStart"/>
            <w:r>
              <w:rPr>
                <w:rFonts w:ascii="Palatino Linotype" w:hAnsi="Palatino Linotype"/>
                <w:lang w:eastAsia="cs-CZ"/>
              </w:rPr>
              <w:t xml:space="preserve">zahradnická - </w:t>
            </w:r>
            <w:r w:rsidR="00ED3F24">
              <w:rPr>
                <w:rFonts w:ascii="Palatino Linotype" w:hAnsi="Palatino Linotype"/>
                <w:lang w:eastAsia="cs-CZ"/>
              </w:rPr>
              <w:t>p</w:t>
            </w:r>
            <w:r w:rsidR="00B964D6" w:rsidRPr="00D2508B">
              <w:rPr>
                <w:rFonts w:ascii="Palatino Linotype" w:hAnsi="Palatino Linotype"/>
                <w:lang w:eastAsia="cs-CZ"/>
              </w:rPr>
              <w:t>řírodovědné</w:t>
            </w:r>
            <w:proofErr w:type="gramEnd"/>
            <w:r w:rsidR="00B964D6" w:rsidRPr="00D2508B">
              <w:rPr>
                <w:rFonts w:ascii="Palatino Linotype" w:hAnsi="Palatino Linotype"/>
                <w:lang w:eastAsia="cs-CZ"/>
              </w:rPr>
              <w:t xml:space="preserve"> lyceum</w:t>
            </w:r>
          </w:p>
        </w:tc>
        <w:tc>
          <w:tcPr>
            <w:tcW w:w="2080" w:type="dxa"/>
          </w:tcPr>
          <w:p w:rsidR="00B964D6" w:rsidRPr="00D2508B" w:rsidRDefault="00B964D6" w:rsidP="004B6187">
            <w:pPr>
              <w:cnfStyle w:val="000000100000" w:firstRow="0" w:lastRow="0" w:firstColumn="0" w:lastColumn="0" w:oddVBand="0" w:evenVBand="0" w:oddHBand="1"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 xml:space="preserve">VŠ – obor </w:t>
            </w:r>
            <w:r w:rsidR="0004495C" w:rsidRPr="00D2508B">
              <w:rPr>
                <w:rFonts w:ascii="Palatino Linotype" w:hAnsi="Palatino Linotype"/>
                <w:lang w:eastAsia="cs-CZ"/>
              </w:rPr>
              <w:t>H</w:t>
            </w:r>
            <w:r w:rsidR="008151D9" w:rsidRPr="00D2508B">
              <w:rPr>
                <w:rFonts w:ascii="Palatino Linotype" w:hAnsi="Palatino Linotype"/>
                <w:lang w:eastAsia="cs-CZ"/>
              </w:rPr>
              <w:t>ornicko-geologická fakulta</w:t>
            </w:r>
          </w:p>
          <w:p w:rsidR="00B964D6" w:rsidRPr="00D2508B" w:rsidRDefault="00B964D6" w:rsidP="004B6187">
            <w:pPr>
              <w:cnfStyle w:val="000000100000" w:firstRow="0" w:lastRow="0" w:firstColumn="0" w:lastColumn="0" w:oddVBand="0" w:evenVBand="0" w:oddHBand="1"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VOŠ – zdravotní sestra</w:t>
            </w:r>
          </w:p>
        </w:tc>
        <w:tc>
          <w:tcPr>
            <w:tcW w:w="1605" w:type="dxa"/>
          </w:tcPr>
          <w:p w:rsidR="00B964D6" w:rsidRPr="00D2508B" w:rsidRDefault="00B964D6" w:rsidP="004B6187">
            <w:pPr>
              <w:cnfStyle w:val="000000100000" w:firstRow="0" w:lastRow="0" w:firstColumn="0" w:lastColumn="0" w:oddVBand="0" w:evenVBand="0" w:oddHBand="1"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Kurz zubní instrumentářky</w:t>
            </w:r>
          </w:p>
        </w:tc>
        <w:tc>
          <w:tcPr>
            <w:tcW w:w="1840" w:type="dxa"/>
          </w:tcPr>
          <w:p w:rsidR="00B964D6" w:rsidRPr="00D2508B" w:rsidRDefault="00B964D6" w:rsidP="004B6187">
            <w:pPr>
              <w:cnfStyle w:val="000000100000" w:firstRow="0" w:lastRow="0" w:firstColumn="0" w:lastColumn="0" w:oddVBand="0" w:evenVBand="0" w:oddHBand="1"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Úraz;</w:t>
            </w:r>
          </w:p>
          <w:p w:rsidR="00B964D6" w:rsidRPr="00D2508B" w:rsidRDefault="00B964D6" w:rsidP="004B6187">
            <w:pPr>
              <w:cnfStyle w:val="000000100000" w:firstRow="0" w:lastRow="0" w:firstColumn="0" w:lastColumn="0" w:oddVBand="0" w:evenVBand="0" w:oddHBand="1" w:evenHBand="0" w:firstRowFirstColumn="0" w:firstRowLastColumn="0" w:lastRowFirstColumn="0" w:lastRowLastColumn="0"/>
              <w:rPr>
                <w:rFonts w:ascii="Palatino Linotype" w:hAnsi="Palatino Linotype"/>
                <w:lang w:eastAsia="cs-CZ"/>
              </w:rPr>
            </w:pPr>
            <w:r w:rsidRPr="00D2508B">
              <w:rPr>
                <w:rFonts w:ascii="Palatino Linotype" w:hAnsi="Palatino Linotype"/>
                <w:lang w:eastAsia="cs-CZ"/>
              </w:rPr>
              <w:t>Zájem o jiný obor</w:t>
            </w:r>
          </w:p>
        </w:tc>
      </w:tr>
    </w:tbl>
    <w:p w:rsidR="004F3717" w:rsidRPr="00D2508B" w:rsidRDefault="004F3717" w:rsidP="004B6187">
      <w:pPr>
        <w:rPr>
          <w:rFonts w:ascii="Palatino Linotype" w:hAnsi="Palatino Linotype"/>
          <w:lang w:eastAsia="cs-CZ"/>
        </w:rPr>
      </w:pPr>
    </w:p>
    <w:p w:rsidR="002C5792" w:rsidRPr="00D2508B" w:rsidRDefault="002C5792" w:rsidP="00D40BA9">
      <w:pPr>
        <w:pStyle w:val="BPNormal"/>
      </w:pPr>
      <w:r w:rsidRPr="00D2508B">
        <w:t xml:space="preserve">Společnou charakteristikou uvedených absolventů je, že po ukončení realizovaného vzdělání byli vedeni v evidenci ÚP. Důvodem u absolventa 1 byla nutnost evidence po dobu studií jazykové školy. Absolventka 2 uvádí jako důvod: </w:t>
      </w:r>
      <w:r w:rsidRPr="00D2508B">
        <w:rPr>
          <w:i/>
        </w:rPr>
        <w:t>„Mám vystudovaný specifický obor, ve kterém není takové uplatnění, abych tu práci našla hned po škole. Takže js</w:t>
      </w:r>
      <w:r w:rsidR="004F2793">
        <w:rPr>
          <w:i/>
        </w:rPr>
        <w:t>em byla cca půl roku v evidenci</w:t>
      </w:r>
      <w:r w:rsidRPr="00D2508B">
        <w:rPr>
          <w:i/>
        </w:rPr>
        <w:t>“</w:t>
      </w:r>
      <w:r w:rsidRPr="00D2508B">
        <w:t xml:space="preserve"> </w:t>
      </w:r>
      <w:r w:rsidR="00C448BC" w:rsidRPr="00D2508B">
        <w:t xml:space="preserve">(Absolventka 2). </w:t>
      </w:r>
      <w:r w:rsidRPr="00D2508B">
        <w:t>Stejný důvod byl uveden i absolventkou 3.</w:t>
      </w:r>
    </w:p>
    <w:p w:rsidR="00A263AF" w:rsidRPr="00D2508B" w:rsidRDefault="002C5792" w:rsidP="00D40BA9">
      <w:pPr>
        <w:pStyle w:val="BPNormal"/>
      </w:pPr>
      <w:r w:rsidRPr="00D2508B">
        <w:t xml:space="preserve">V rámci evidence na ÚP bylo jednotlivým absolventům nabídnuto zúčastnit se rekvalifikačních kurzů. Absolvent 1 a absolventka 2 se těchto rekvalifikačních kurzů neúčastnili, </w:t>
      </w:r>
      <w:r w:rsidR="003419E8" w:rsidRPr="00D2508B">
        <w:t>z důvodu nedostatku času</w:t>
      </w:r>
      <w:r w:rsidRPr="00D2508B">
        <w:t xml:space="preserve"> kvůli </w:t>
      </w:r>
      <w:r w:rsidRPr="00D2508B">
        <w:lastRenderedPageBreak/>
        <w:t xml:space="preserve">prezenčnímu studiu (absolvent 1) a </w:t>
      </w:r>
      <w:r w:rsidR="00416EB1" w:rsidRPr="00D2508B">
        <w:t xml:space="preserve">zisk pracovní nabídky před výběrem rekvalifikačního kurzu (absolventka 2). </w:t>
      </w:r>
      <w:r w:rsidR="00846A57" w:rsidRPr="00D2508B">
        <w:t xml:space="preserve">Naopak absolventka 3 </w:t>
      </w:r>
      <w:r w:rsidR="004F2793">
        <w:br/>
      </w:r>
      <w:r w:rsidR="003419E8" w:rsidRPr="00D2508B">
        <w:t xml:space="preserve">se </w:t>
      </w:r>
      <w:r w:rsidR="00A263AF" w:rsidRPr="00D2508B">
        <w:t xml:space="preserve">kvalifikačního kurzu účastnila a projevila zájem i o další vzdělávání: </w:t>
      </w:r>
      <w:r w:rsidR="004F2793">
        <w:br/>
      </w:r>
      <w:r w:rsidR="00A263AF" w:rsidRPr="00D2508B">
        <w:rPr>
          <w:i/>
        </w:rPr>
        <w:t>„No, já jsem chtěla zažádat, že bych si udělala buď sanitářku nebo zdravotního asistenta, ale říkali mi, že když jsem si jeden kurz zaplatila ze svých peněz, tak ať si spíše hledám práci v oboru, anebo se dívám v</w:t>
      </w:r>
      <w:r w:rsidR="004F2793">
        <w:rPr>
          <w:i/>
        </w:rPr>
        <w:t> rámci toho, co mám vystudované</w:t>
      </w:r>
      <w:r w:rsidR="00A263AF" w:rsidRPr="00D2508B">
        <w:rPr>
          <w:i/>
        </w:rPr>
        <w:t>“</w:t>
      </w:r>
      <w:r w:rsidR="00C448BC" w:rsidRPr="00D2508B">
        <w:rPr>
          <w:i/>
        </w:rPr>
        <w:t xml:space="preserve"> </w:t>
      </w:r>
      <w:r w:rsidR="00C448BC" w:rsidRPr="00D2508B">
        <w:t>(Absolventka 3).</w:t>
      </w:r>
    </w:p>
    <w:p w:rsidR="00C347EB" w:rsidRPr="00D2508B" w:rsidRDefault="00A263AF" w:rsidP="00D40BA9">
      <w:pPr>
        <w:pStyle w:val="BPNormal"/>
        <w:rPr>
          <w:i/>
        </w:rPr>
      </w:pPr>
      <w:r w:rsidRPr="00D2508B">
        <w:t>Dále byli tito absolventi shodně zařazeni do projektu Záruky pro mladé v Moravskoslezském kraji (specifikované v kapitole 4.2.), v </w:t>
      </w:r>
      <w:proofErr w:type="gramStart"/>
      <w:r w:rsidRPr="00D2508B">
        <w:t>rámci</w:t>
      </w:r>
      <w:proofErr w:type="gramEnd"/>
      <w:r w:rsidRPr="00D2508B">
        <w:t xml:space="preserve"> kterého absolvovali čtyřdenní motivačně poradenský program. Absolventi uvádějí, že obsahem kurzu byla: </w:t>
      </w:r>
      <w:r w:rsidR="003419E8" w:rsidRPr="00D2508B">
        <w:rPr>
          <w:i/>
        </w:rPr>
        <w:t>„R</w:t>
      </w:r>
      <w:r w:rsidRPr="00D2508B">
        <w:rPr>
          <w:i/>
        </w:rPr>
        <w:t>ůzná odvětví – od fin</w:t>
      </w:r>
      <w:r w:rsidR="004F2793">
        <w:rPr>
          <w:i/>
        </w:rPr>
        <w:t>anční gramotnosti a takové věci</w:t>
      </w:r>
      <w:r w:rsidRPr="00D2508B">
        <w:rPr>
          <w:i/>
        </w:rPr>
        <w:t>“</w:t>
      </w:r>
      <w:r w:rsidRPr="00D2508B">
        <w:t xml:space="preserve"> </w:t>
      </w:r>
      <w:r w:rsidR="00C448BC" w:rsidRPr="00D2508B">
        <w:t xml:space="preserve">(Absolventka 2). </w:t>
      </w:r>
      <w:r w:rsidR="004B5FE1" w:rsidRPr="00D2508B">
        <w:t xml:space="preserve">Obsahem byly rovněž praktické dovednosti týkající </w:t>
      </w:r>
      <w:r w:rsidR="004F2793">
        <w:br/>
      </w:r>
      <w:r w:rsidR="004B5FE1" w:rsidRPr="00D2508B">
        <w:t xml:space="preserve">se kariéry, které hodnotí absolventka 3: </w:t>
      </w:r>
      <w:r w:rsidR="004B5FE1" w:rsidRPr="00D2508B">
        <w:rPr>
          <w:i/>
        </w:rPr>
        <w:t xml:space="preserve">„Absolvovala jsem projekt Záruky pro mladé, kde nás naučili psát životopis atd., </w:t>
      </w:r>
      <w:r w:rsidR="004F2793">
        <w:rPr>
          <w:i/>
        </w:rPr>
        <w:t>ale nepřineslo mi to moc nového</w:t>
      </w:r>
      <w:r w:rsidR="004B5FE1" w:rsidRPr="00D2508B">
        <w:rPr>
          <w:i/>
        </w:rPr>
        <w:t>“</w:t>
      </w:r>
      <w:r w:rsidR="00C448BC" w:rsidRPr="00D2508B">
        <w:rPr>
          <w:i/>
        </w:rPr>
        <w:t xml:space="preserve"> </w:t>
      </w:r>
      <w:r w:rsidR="00C448BC" w:rsidRPr="00D2508B">
        <w:t>(Absolventka 3).</w:t>
      </w:r>
    </w:p>
    <w:p w:rsidR="00B95460" w:rsidRPr="00D2508B" w:rsidRDefault="00B95460">
      <w:pPr>
        <w:rPr>
          <w:rFonts w:ascii="Palatino Linotype" w:hAnsi="Palatino Linotype"/>
          <w:i/>
        </w:rPr>
      </w:pPr>
      <w:r w:rsidRPr="00D2508B">
        <w:rPr>
          <w:rFonts w:ascii="Palatino Linotype" w:hAnsi="Palatino Linotype"/>
          <w:i/>
        </w:rPr>
        <w:br w:type="page"/>
      </w:r>
    </w:p>
    <w:p w:rsidR="00B95460" w:rsidRPr="00D40BA9" w:rsidRDefault="00D40BA9" w:rsidP="00D40BA9">
      <w:pPr>
        <w:pStyle w:val="BPNormal"/>
        <w:rPr>
          <w:b/>
          <w:lang w:eastAsia="cs-CZ"/>
        </w:rPr>
      </w:pPr>
      <w:r>
        <w:rPr>
          <w:b/>
          <w:lang w:eastAsia="cs-CZ"/>
        </w:rPr>
        <w:lastRenderedPageBreak/>
        <w:t>DVO2: Jaké jsou</w:t>
      </w:r>
      <w:r w:rsidR="00B95460" w:rsidRPr="00D40BA9">
        <w:rPr>
          <w:b/>
          <w:lang w:eastAsia="cs-CZ"/>
        </w:rPr>
        <w:t xml:space="preserve"> vzdělávací potřeby absolventů?</w:t>
      </w:r>
    </w:p>
    <w:p w:rsidR="00C347EB" w:rsidRPr="00D2508B" w:rsidRDefault="00B95460" w:rsidP="00D40BA9">
      <w:pPr>
        <w:pStyle w:val="BPNormal"/>
      </w:pPr>
      <w:r w:rsidRPr="00D2508B">
        <w:t xml:space="preserve">Téma </w:t>
      </w:r>
      <w:r w:rsidR="002E3870" w:rsidRPr="00D2508B">
        <w:t>DVO2</w:t>
      </w:r>
      <w:r w:rsidRPr="00D2508B">
        <w:t xml:space="preserve"> navazuje na DVO1, především v ohledu dalšího směřování absolventů a </w:t>
      </w:r>
      <w:r w:rsidR="003419E8" w:rsidRPr="00D2508B">
        <w:t xml:space="preserve">jejich </w:t>
      </w:r>
      <w:r w:rsidRPr="00D2508B">
        <w:t>pokračování na trh práce. Pomocí rozšiřujících otázek pokládaných v hloubkových rozhovorech je zjišťováno, jakým způsobem probíhal přechod absolventů</w:t>
      </w:r>
      <w:r w:rsidR="002E3870" w:rsidRPr="00D2508B">
        <w:t xml:space="preserve"> do současného zaměstnání, jak</w:t>
      </w:r>
      <w:r w:rsidRPr="00D2508B">
        <w:t xml:space="preserve"> byli zaškolováni na </w:t>
      </w:r>
      <w:r w:rsidR="003C4B18" w:rsidRPr="00D2508B">
        <w:t>jednotlivých pracovních místech</w:t>
      </w:r>
      <w:r w:rsidRPr="00D2508B">
        <w:t xml:space="preserve"> a jaké činnosti ve své současné práci hodnotí jako své silné stránky a naopak, které činnosti </w:t>
      </w:r>
      <w:r w:rsidR="0007690E" w:rsidRPr="00D2508B">
        <w:t xml:space="preserve">pro ně představují problémy. </w:t>
      </w:r>
      <w:r w:rsidRPr="00D2508B">
        <w:t>Téma je doplněno o informace získané z hloubkového rozhovoru s jednatelem,</w:t>
      </w:r>
      <w:r w:rsidR="0007690E" w:rsidRPr="00D2508B">
        <w:t xml:space="preserve"> který poskytuje</w:t>
      </w:r>
      <w:r w:rsidRPr="00D2508B">
        <w:t xml:space="preserve"> vhled do způsobu vzdělávání ve vybrané firmě a do výběrového procesu nových</w:t>
      </w:r>
      <w:r w:rsidR="0007690E" w:rsidRPr="00D2508B">
        <w:t xml:space="preserve"> pracovníků.</w:t>
      </w:r>
    </w:p>
    <w:p w:rsidR="001C6D98" w:rsidRPr="00D2508B" w:rsidRDefault="003C4B18" w:rsidP="00D40BA9">
      <w:pPr>
        <w:pStyle w:val="BPNormal"/>
      </w:pPr>
      <w:r w:rsidRPr="00D2508B">
        <w:t>Nejprve se zaměříme na přechod absolventů na volné pracovní p</w:t>
      </w:r>
      <w:r w:rsidR="001C6D98" w:rsidRPr="00D2508B">
        <w:t xml:space="preserve">ozice </w:t>
      </w:r>
      <w:r w:rsidR="004F2793">
        <w:br/>
      </w:r>
      <w:r w:rsidR="001C6D98" w:rsidRPr="00D2508B">
        <w:t>ve vybrané společnosti.</w:t>
      </w:r>
      <w:r w:rsidRPr="00D2508B">
        <w:t xml:space="preserve"> </w:t>
      </w:r>
      <w:r w:rsidR="001C6D98" w:rsidRPr="00D2508B">
        <w:t>Konkré</w:t>
      </w:r>
      <w:r w:rsidR="003419E8" w:rsidRPr="00D2508B">
        <w:t>tně se jedná o pracovní pozice a</w:t>
      </w:r>
      <w:r w:rsidR="001C6D98" w:rsidRPr="00D2508B">
        <w:t xml:space="preserve">sistent / asistentka a obecný administrativní pracovník. </w:t>
      </w:r>
      <w:r w:rsidRPr="00D2508B">
        <w:t xml:space="preserve">Absolvent 1 hodnotí přechod na pozici asistenta jako náročný, zmiňuje přitom především změnu životního stylu: </w:t>
      </w:r>
      <w:r w:rsidRPr="00D2508B">
        <w:rPr>
          <w:i/>
        </w:rPr>
        <w:t xml:space="preserve">„Jedná se o změnu životního stylu. Funguješ nějakou dobu jako student, pak začneš pracovat. Je to zásah úplně do všeho, do soukromí, do tvého života… Tak, </w:t>
      </w:r>
      <w:r w:rsidR="004F2793">
        <w:rPr>
          <w:i/>
        </w:rPr>
        <w:br/>
      </w:r>
      <w:r w:rsidRPr="00D2508B">
        <w:rPr>
          <w:i/>
        </w:rPr>
        <w:t>že to byl jiný obor,</w:t>
      </w:r>
      <w:r w:rsidR="004F2793">
        <w:rPr>
          <w:i/>
        </w:rPr>
        <w:t xml:space="preserve"> tak to bylo o hodně náročnější</w:t>
      </w:r>
      <w:proofErr w:type="gramStart"/>
      <w:r w:rsidRPr="00D2508B">
        <w:rPr>
          <w:i/>
        </w:rPr>
        <w:t>“</w:t>
      </w:r>
      <w:r w:rsidRPr="00D2508B">
        <w:t xml:space="preserve"> </w:t>
      </w:r>
      <w:r w:rsidR="00C448BC" w:rsidRPr="00D2508B">
        <w:t xml:space="preserve"> (</w:t>
      </w:r>
      <w:proofErr w:type="gramEnd"/>
      <w:r w:rsidR="00C448BC" w:rsidRPr="00D2508B">
        <w:t xml:space="preserve">Absolvent 1) </w:t>
      </w:r>
      <w:r w:rsidRPr="00D2508B">
        <w:t xml:space="preserve">Absolventka 3 nastupující na pozici </w:t>
      </w:r>
      <w:r w:rsidR="001C6D98" w:rsidRPr="00D2508B">
        <w:t xml:space="preserve">obecný administrativní pracovník hodnotí nástup naopak jako příjemný: </w:t>
      </w:r>
      <w:r w:rsidR="001C6D98" w:rsidRPr="00D2508B">
        <w:rPr>
          <w:i/>
        </w:rPr>
        <w:t>„Já bych řekla, že byl (nástup – pozn. autora) příjemný. Byla to příjemná změna</w:t>
      </w:r>
      <w:r w:rsidR="004F2793">
        <w:rPr>
          <w:i/>
        </w:rPr>
        <w:t>. Byla jsem příjemně překvapená</w:t>
      </w:r>
      <w:r w:rsidR="001C6D98" w:rsidRPr="00D2508B">
        <w:rPr>
          <w:i/>
        </w:rPr>
        <w:t>“</w:t>
      </w:r>
      <w:r w:rsidR="00C448BC" w:rsidRPr="00D2508B">
        <w:rPr>
          <w:i/>
        </w:rPr>
        <w:t xml:space="preserve"> </w:t>
      </w:r>
      <w:r w:rsidR="00C448BC" w:rsidRPr="00D2508B">
        <w:t>(Absolventka 3).</w:t>
      </w:r>
    </w:p>
    <w:p w:rsidR="003419E8" w:rsidRPr="00D2508B" w:rsidRDefault="001C6D98" w:rsidP="00D40BA9">
      <w:pPr>
        <w:pStyle w:val="BPNormal"/>
      </w:pPr>
      <w:r w:rsidRPr="00D2508B">
        <w:t xml:space="preserve">Absolventi dále popisovali, jaké znalosti a dovednosti si museli během nástupu na pracovní místa osvojit. V případě absolventky 2 se jednalo </w:t>
      </w:r>
      <w:r w:rsidR="004F2793">
        <w:br/>
      </w:r>
      <w:r w:rsidRPr="00D2508B">
        <w:t xml:space="preserve">o práci s grafickými editory a činnosti týkající se zákaznické podpory, zároveň podotýká: </w:t>
      </w:r>
      <w:r w:rsidRPr="00D2508B">
        <w:rPr>
          <w:i/>
        </w:rPr>
        <w:t>„Učím se spoustu nových věcí, které jsem nikdy předtím neděl</w:t>
      </w:r>
      <w:r w:rsidR="004F2793">
        <w:rPr>
          <w:i/>
        </w:rPr>
        <w:t>ala</w:t>
      </w:r>
      <w:r w:rsidRPr="00D2508B">
        <w:rPr>
          <w:i/>
        </w:rPr>
        <w:t>“</w:t>
      </w:r>
      <w:r w:rsidRPr="00D2508B">
        <w:t xml:space="preserve"> </w:t>
      </w:r>
      <w:r w:rsidR="00C448BC" w:rsidRPr="00D2508B">
        <w:t xml:space="preserve">(Absolventka 2). </w:t>
      </w:r>
      <w:r w:rsidRPr="00D2508B">
        <w:t>Absolventka 3, nastupující původně na pozici asistentky zmiňuje rovněž činnosti týkající se zákaznické podpory, především elektronickou komunikaci se zákazníky. Dále uvádí</w:t>
      </w:r>
      <w:r w:rsidRPr="00D2508B">
        <w:rPr>
          <w:i/>
        </w:rPr>
        <w:t>: „</w:t>
      </w:r>
      <w:r w:rsidR="00095320" w:rsidRPr="00D2508B">
        <w:rPr>
          <w:i/>
        </w:rPr>
        <w:t>První dny jsem dělala cha</w:t>
      </w:r>
      <w:r w:rsidR="00C448BC" w:rsidRPr="00D2508B">
        <w:rPr>
          <w:i/>
        </w:rPr>
        <w:t>t</w:t>
      </w:r>
      <w:r w:rsidR="00095320" w:rsidRPr="00D2508B">
        <w:rPr>
          <w:i/>
        </w:rPr>
        <w:t xml:space="preserve">… s tím jsem měla na začátku problém, protože jsem nebyla zaučená, takže jsem moc neuměla lidem odpovídat a tak. Ale pak mě kolegyně poprosila, jestli </w:t>
      </w:r>
      <w:r w:rsidR="00095320" w:rsidRPr="00D2508B">
        <w:rPr>
          <w:i/>
        </w:rPr>
        <w:lastRenderedPageBreak/>
        <w:t>bych nemohla udělat nějaká multikina a tam mě zaučila. A d</w:t>
      </w:r>
      <w:r w:rsidR="004F2793">
        <w:rPr>
          <w:i/>
        </w:rPr>
        <w:t xml:space="preserve">ělám teď tady </w:t>
      </w:r>
      <w:proofErr w:type="gramStart"/>
      <w:r w:rsidR="004F2793">
        <w:rPr>
          <w:i/>
        </w:rPr>
        <w:t>toto</w:t>
      </w:r>
      <w:proofErr w:type="gramEnd"/>
      <w:r w:rsidR="004F2793">
        <w:rPr>
          <w:i/>
        </w:rPr>
        <w:t xml:space="preserve"> a to mě baví</w:t>
      </w:r>
      <w:r w:rsidR="00095320" w:rsidRPr="00D2508B">
        <w:rPr>
          <w:i/>
        </w:rPr>
        <w:t xml:space="preserve">“ </w:t>
      </w:r>
      <w:r w:rsidR="00C448BC" w:rsidRPr="00D2508B">
        <w:t xml:space="preserve">(Absolventka 3). </w:t>
      </w:r>
      <w:r w:rsidR="00095320" w:rsidRPr="00D2508B">
        <w:t>U absolventky 3 došlo v prvních dnech práce na firmě ke změně náplně práce, které byla podpořena změnou pracovní pozice – konkrétně na obecnéh</w:t>
      </w:r>
      <w:r w:rsidR="003419E8" w:rsidRPr="00D2508B">
        <w:t>o administrativního pracovníka.</w:t>
      </w:r>
    </w:p>
    <w:p w:rsidR="00926750" w:rsidRPr="00D2508B" w:rsidRDefault="00095320" w:rsidP="00D40BA9">
      <w:pPr>
        <w:pStyle w:val="BPNormal"/>
      </w:pPr>
      <w:r w:rsidRPr="00D2508B">
        <w:t xml:space="preserve">Absolvent 1 rovněž zmiňuje komunikaci, kterou dále rozlišuje </w:t>
      </w:r>
      <w:r w:rsidR="004F2793">
        <w:br/>
      </w:r>
      <w:r w:rsidRPr="00D2508B">
        <w:t>na komunikaci s klienty a ko</w:t>
      </w:r>
      <w:r w:rsidR="003419E8" w:rsidRPr="00D2508B">
        <w:t xml:space="preserve">munikaci s obchodními partnery. </w:t>
      </w:r>
      <w:r w:rsidRPr="00D2508B">
        <w:t>Absolventi shodně uvádějí, že v době nástupu si na svých pozicích si osvojovali různé formy komunikace</w:t>
      </w:r>
      <w:r w:rsidR="00B20B32" w:rsidRPr="00D2508B">
        <w:t xml:space="preserve">, které se vzájemně odlišují. Jednalo se především </w:t>
      </w:r>
      <w:r w:rsidR="004F2793">
        <w:br/>
      </w:r>
      <w:r w:rsidR="00B20B32" w:rsidRPr="00D2508B">
        <w:t>o elektronickou komunikaci se zákazníky, stejně jako komunikaci s obchodními partnery. Zároveň poukazují na fakt, že tyto činnosti pro ně byly nové (viz absolventka 2) a problematické (absolventka 3).</w:t>
      </w:r>
      <w:r w:rsidR="003419E8" w:rsidRPr="00D2508B">
        <w:t xml:space="preserve"> Zároveň popisují, že jejich zaučení probíhalo ze strany kvalifikovanějších kolegů.</w:t>
      </w:r>
    </w:p>
    <w:p w:rsidR="003419E8" w:rsidRPr="00D2508B" w:rsidRDefault="003419E8" w:rsidP="00D40BA9">
      <w:pPr>
        <w:pStyle w:val="BPNormal"/>
      </w:pPr>
    </w:p>
    <w:p w:rsidR="003201D0" w:rsidRPr="00D2508B" w:rsidRDefault="003201D0" w:rsidP="00D40BA9">
      <w:pPr>
        <w:pStyle w:val="BPNormal"/>
      </w:pPr>
      <w:r w:rsidRPr="00D2508B">
        <w:t>Odborné vzdělávání</w:t>
      </w:r>
      <w:r w:rsidR="00B20B32" w:rsidRPr="00D2508B">
        <w:t xml:space="preserve"> absolventů přicházejících na pracovní místa ve vybrané firmě popisuje v</w:t>
      </w:r>
      <w:r w:rsidR="003419E8" w:rsidRPr="00D2508B">
        <w:t> </w:t>
      </w:r>
      <w:r w:rsidR="00B20B32" w:rsidRPr="00D2508B">
        <w:t>rozhovoru</w:t>
      </w:r>
      <w:r w:rsidR="003419E8" w:rsidRPr="00D2508B">
        <w:t xml:space="preserve"> rovněž</w:t>
      </w:r>
      <w:r w:rsidR="00B20B32" w:rsidRPr="00D2508B">
        <w:t xml:space="preserve"> jednatel firmy: </w:t>
      </w:r>
      <w:r w:rsidR="00B20B32" w:rsidRPr="00D2508B">
        <w:rPr>
          <w:i/>
        </w:rPr>
        <w:t>„Naštěstí se nám daří, že když se někdo rozhodne zkusit štěstí jinde, tak existuje výpovědní lhůta, kterou se snaží zaměstnanci respektovat a během výpovědní lhůty se stihne najít někdo vhodný… No a pak je dostatek času ho zaškolit. Většinou se školí na firmě, například vyzkoušej si věci a grafickým programem a tak dále. Nějaké texty, tak se snažíme, aby s</w:t>
      </w:r>
      <w:r w:rsidR="004F2793">
        <w:rPr>
          <w:i/>
        </w:rPr>
        <w:t>i nějaké texty nastudovali doma</w:t>
      </w:r>
      <w:r w:rsidR="00B20B32" w:rsidRPr="00D2508B">
        <w:rPr>
          <w:i/>
        </w:rPr>
        <w:t>“</w:t>
      </w:r>
      <w:r w:rsidR="00C448BC" w:rsidRPr="00D2508B">
        <w:rPr>
          <w:i/>
        </w:rPr>
        <w:t xml:space="preserve"> </w:t>
      </w:r>
      <w:r w:rsidR="00C448BC" w:rsidRPr="00D2508B">
        <w:t>(Jednatel).</w:t>
      </w:r>
    </w:p>
    <w:p w:rsidR="00B20B32" w:rsidRPr="00D2508B" w:rsidRDefault="003201D0" w:rsidP="00D40BA9">
      <w:pPr>
        <w:pStyle w:val="BPNormal"/>
      </w:pPr>
      <w:r w:rsidRPr="00D2508B">
        <w:t xml:space="preserve">Vzdělávání nových pracovníků probíhá v prostorách dané firmy, přičemž zahrnuje orientaci a seznámení s firemní kulturou i další prohlubování kvalifikace. Školitelem </w:t>
      </w:r>
      <w:r w:rsidR="003419E8" w:rsidRPr="00D2508B">
        <w:t>nových zaměstnanců je pracovník</w:t>
      </w:r>
      <w:r w:rsidRPr="00D2508B">
        <w:t xml:space="preserve"> firmy, který vykonává práci na dané pozici. V případě, že se jedná o zaměstnance </w:t>
      </w:r>
      <w:r w:rsidR="004F2793">
        <w:br/>
      </w:r>
      <w:r w:rsidRPr="00D2508B">
        <w:t xml:space="preserve">ve výpovědní lhůtě, pak je požádán o zaškolení svého nástupce, což uvádí </w:t>
      </w:r>
      <w:r w:rsidR="004F2793">
        <w:br/>
      </w:r>
      <w:r w:rsidRPr="00D2508B">
        <w:t xml:space="preserve">i jednatel: </w:t>
      </w:r>
      <w:r w:rsidRPr="00D2508B">
        <w:rPr>
          <w:i/>
        </w:rPr>
        <w:t>„Ten, kdo odchází, zaškoluje toho, kdo přichází. Plus se snažíme, aby byla nějaká zastupitelnost rolí. Snažíme se, aby více lidí umělo stejnou činnost,</w:t>
      </w:r>
      <w:r w:rsidR="004F2793">
        <w:rPr>
          <w:i/>
        </w:rPr>
        <w:t xml:space="preserve"> aby případně mohl být nahrazen</w:t>
      </w:r>
      <w:r w:rsidRPr="00D2508B">
        <w:rPr>
          <w:i/>
        </w:rPr>
        <w:t xml:space="preserve">“ </w:t>
      </w:r>
      <w:r w:rsidR="00C448BC" w:rsidRPr="00D2508B">
        <w:t xml:space="preserve">(Jednatel). </w:t>
      </w:r>
      <w:r w:rsidRPr="00D2508B">
        <w:t>Jednatel tak poukazuje na možnost obsazování pracovních pozic z vnitřních zd</w:t>
      </w:r>
      <w:r w:rsidR="00AF72B4" w:rsidRPr="00D2508B">
        <w:t xml:space="preserve">rojů firmy. Pro čerpání </w:t>
      </w:r>
      <w:r w:rsidR="00AF72B4" w:rsidRPr="00D2508B">
        <w:lastRenderedPageBreak/>
        <w:t>pracovníků z vnitřních zdrojů firmy je vhodné rozšiřování kvalifikace stávajících pracovníků. Problémem tohoto přístupu je</w:t>
      </w:r>
      <w:r w:rsidR="00D47489" w:rsidRPr="00D2508B">
        <w:t xml:space="preserve"> upřednostňování široké kvalifikace pracovníků před jejím prohlubováním. Dále u pozic vyžadujících specifickou kvalifikaci (marketing, online marketing, IT) nemusí stávající pracovníci firmy disponovat stejnou kvalifikací jako potenciální uchazeči o pracovní místo na trhu práce. Jednatel však tvrdí: </w:t>
      </w:r>
      <w:r w:rsidR="00D47489" w:rsidRPr="00D2508B">
        <w:rPr>
          <w:i/>
        </w:rPr>
        <w:t>„Pokud je to zkušený člověk a jedná se o to, že se uvolňuje pozice, která je klíčová, tak je lepší, se podívat do vlastních řad než brát zvenku. Pokud není nikdo vhodný ve vlastn</w:t>
      </w:r>
      <w:r w:rsidR="004F2793">
        <w:rPr>
          <w:i/>
        </w:rPr>
        <w:t>ích řadách, tak se podíváme ven</w:t>
      </w:r>
      <w:r w:rsidR="00D47489" w:rsidRPr="00D2508B">
        <w:rPr>
          <w:i/>
        </w:rPr>
        <w:t xml:space="preserve">“ </w:t>
      </w:r>
      <w:r w:rsidR="00C448BC" w:rsidRPr="00D2508B">
        <w:t xml:space="preserve">(Jednatel). </w:t>
      </w:r>
      <w:r w:rsidR="00D47489" w:rsidRPr="00D2508B">
        <w:t>Primárním zdrojem pro obsazení volného pracovního místa je vnitřní prostředí firmy, teprve poté firma po</w:t>
      </w:r>
      <w:r w:rsidR="00926750" w:rsidRPr="00D2508B">
        <w:t>ptává pracovníky na trhu práce.</w:t>
      </w:r>
    </w:p>
    <w:p w:rsidR="00E04E77" w:rsidRPr="00D2508B" w:rsidRDefault="00E04E77" w:rsidP="00D40BA9">
      <w:pPr>
        <w:pStyle w:val="BPNormal"/>
      </w:pPr>
      <w:r w:rsidRPr="00D2508B">
        <w:t xml:space="preserve">Systém vzdělávání na firmě můžeme nahlížet jako kombinaci reaktivního </w:t>
      </w:r>
      <w:r w:rsidR="004F2793">
        <w:br/>
      </w:r>
      <w:r w:rsidRPr="00D2508B">
        <w:t xml:space="preserve">a proaktivního přístupu. Projevem reaktivního typu vzdělávání je zaučování nastupujících pracovníků na pracovní místo staršími kolegy. Naopak proaktivní tendence se projevují v rozšiřování kvalifikace pracovníků pro případně obsazení strategických pozic. Kombinace obou přístupů umožňuje firmě čerpat pracovníky z vnitřních zdrojů, což představuje levnější variantu než školení nových pracovníků nastupujících do firmy z vnějšího prostředí. Zároveň však opomíjí kvalifikaci uchazečů z vnějšího prostředí, kterou </w:t>
      </w:r>
      <w:r w:rsidR="004F2793">
        <w:br/>
      </w:r>
      <w:r w:rsidRPr="00D2508B">
        <w:t>by mohli firmě přinést.</w:t>
      </w:r>
    </w:p>
    <w:p w:rsidR="00926750" w:rsidRPr="00D2508B" w:rsidRDefault="00926750" w:rsidP="00D40BA9">
      <w:pPr>
        <w:pStyle w:val="BPNormal"/>
      </w:pPr>
    </w:p>
    <w:p w:rsidR="00474A17" w:rsidRPr="00D2508B" w:rsidRDefault="00926750" w:rsidP="00D40BA9">
      <w:pPr>
        <w:pStyle w:val="BPNormal"/>
      </w:pPr>
      <w:r w:rsidRPr="00D2508B">
        <w:t>Absolventi dále hodnotili, jaké činnosti v jsou pro ně v současné práci nejobtížnější, případně jim činí největší problémy. Absolventka 3 pracující na pozici obecného administrativního pracovníka zmínila vyhledávání informací, které jí zabírá větší množství času. Absolventka 2</w:t>
      </w:r>
      <w:r w:rsidR="00474A17" w:rsidRPr="00D2508B">
        <w:t xml:space="preserve"> (asistentka)</w:t>
      </w:r>
      <w:r w:rsidRPr="00D2508B">
        <w:t xml:space="preserve"> </w:t>
      </w:r>
      <w:r w:rsidR="00274749" w:rsidRPr="00D2508B">
        <w:t xml:space="preserve">hodnotí jako nejobtížnější komunikaci se zákazníky, která vyžaduje znalost technických detailů, dále pak správu elektronických dokumentů, konkrétně nájemních smluv. U absolventky 2 se tedy jedná o hlubší technické znalosti </w:t>
      </w:r>
      <w:r w:rsidR="00274749" w:rsidRPr="00D2508B">
        <w:lastRenderedPageBreak/>
        <w:t xml:space="preserve">(odborné znalosti) poptávané v komunikaci se zákazníky, stejně jako </w:t>
      </w:r>
      <w:r w:rsidR="004F2793">
        <w:br/>
      </w:r>
      <w:r w:rsidR="00274749" w:rsidRPr="00D2508B">
        <w:t>o znalosti a dovednosti týkající se práce se softwarem pro tvorbu agendy</w:t>
      </w:r>
      <w:r w:rsidR="00474A17" w:rsidRPr="00D2508B">
        <w:t>.</w:t>
      </w:r>
    </w:p>
    <w:p w:rsidR="00926750" w:rsidRPr="00D2508B" w:rsidRDefault="00274749" w:rsidP="00D40BA9">
      <w:pPr>
        <w:pStyle w:val="BPNormal"/>
      </w:pPr>
      <w:r w:rsidRPr="00D2508B">
        <w:t xml:space="preserve">Absolvent 1 </w:t>
      </w:r>
      <w:r w:rsidR="00474A17" w:rsidRPr="00D2508B">
        <w:t xml:space="preserve">(asistent) </w:t>
      </w:r>
      <w:r w:rsidRPr="00D2508B">
        <w:t xml:space="preserve">považuje za nejobtížnější pracovní činnost komunikaci s médii a televizní natáčení. Zmiňuje: </w:t>
      </w:r>
      <w:r w:rsidRPr="00D2508B">
        <w:rPr>
          <w:i/>
        </w:rPr>
        <w:t>„To bylo ale obtížné pro mě osobně. Ale kv</w:t>
      </w:r>
      <w:r w:rsidR="004F2793">
        <w:rPr>
          <w:i/>
        </w:rPr>
        <w:t xml:space="preserve">ůli tomu, že jsem </w:t>
      </w:r>
      <w:proofErr w:type="spellStart"/>
      <w:r w:rsidR="004F2793">
        <w:rPr>
          <w:i/>
        </w:rPr>
        <w:t>stresař</w:t>
      </w:r>
      <w:proofErr w:type="spellEnd"/>
      <w:r w:rsidRPr="00D2508B">
        <w:rPr>
          <w:i/>
        </w:rPr>
        <w:t>“</w:t>
      </w:r>
      <w:r w:rsidRPr="00D2508B">
        <w:t xml:space="preserve"> </w:t>
      </w:r>
      <w:r w:rsidR="00C448BC" w:rsidRPr="00D2508B">
        <w:t xml:space="preserve">(Absolvent 1). </w:t>
      </w:r>
      <w:r w:rsidRPr="00D2508B">
        <w:t xml:space="preserve">Po dotazu, zdali byl na tuto činnost zaškolen, případně zdali mu firma poskytla vzdělávání, odpověděl: </w:t>
      </w:r>
      <w:r w:rsidRPr="00D2508B">
        <w:rPr>
          <w:i/>
        </w:rPr>
        <w:t>„Možná by poskytla, kdybych dal najevo, že potřebuji poskytnout. Takže si nemyslím, že někdo věděl, v jakém st</w:t>
      </w:r>
      <w:r w:rsidR="004F2793">
        <w:rPr>
          <w:i/>
        </w:rPr>
        <w:t>resu jsem. Takže neposkytla</w:t>
      </w:r>
      <w:r w:rsidRPr="00D2508B">
        <w:rPr>
          <w:i/>
        </w:rPr>
        <w:t>“</w:t>
      </w:r>
      <w:r w:rsidR="00C448BC" w:rsidRPr="00D2508B">
        <w:t xml:space="preserve"> (Absolvent 1)</w:t>
      </w:r>
      <w:r w:rsidR="00E04E77" w:rsidRPr="00D2508B">
        <w:t>.</w:t>
      </w:r>
    </w:p>
    <w:p w:rsidR="005E4C9B" w:rsidRPr="00D2508B" w:rsidRDefault="00474A17" w:rsidP="00D40BA9">
      <w:pPr>
        <w:pStyle w:val="BPNormal"/>
      </w:pPr>
      <w:r w:rsidRPr="00D2508B">
        <w:t>Absolventi na pozicích asistent / asistentka považují za nejobtížnější činnosti týkající se hlubších technických znalostí a dovedností, stejně jako pokročilé komunikace v médiích. V těchto oblastech jim byla poskytnuta omezená (absolventka 2) nebo žádná (absolv</w:t>
      </w:r>
      <w:r w:rsidR="00E04E77" w:rsidRPr="00D2508B">
        <w:t xml:space="preserve">ent 1) podpora ze strany firmy. Jelikož v případě absolventek 2 a 3 dochází k projevům deficitu v činnostech týkající se běžné pracovní praxe, pak by bylo vhodné poskytnout </w:t>
      </w:r>
      <w:r w:rsidR="005E4C9B" w:rsidRPr="00D2508B">
        <w:t>pracovnicím další vzdělání v daných oblastech. Uvedené znalosti a dovednosti tak můžeme nahlížet jako předmět dalšího</w:t>
      </w:r>
      <w:r w:rsidR="004F2793">
        <w:t xml:space="preserve"> firemního</w:t>
      </w:r>
      <w:r w:rsidR="005E4C9B" w:rsidRPr="00D2508B">
        <w:t xml:space="preserve"> vzdělávání.</w:t>
      </w:r>
    </w:p>
    <w:p w:rsidR="00474A17" w:rsidRPr="00D2508B" w:rsidRDefault="005E4C9B" w:rsidP="00D40BA9">
      <w:pPr>
        <w:pStyle w:val="BPNormal"/>
      </w:pPr>
      <w:r w:rsidRPr="00D2508B">
        <w:t>U absolventa 1 je nutné zvážit míru využití daných schopností a dovedností v rámci pracovní pozice asistenta. Identifikace vzdělávacích potřeb zde naráží na vzdělávací potřeby spadající do kategorie rozvojových potřeb, spojených s kariérou absolventa 1. Další rozšiřování schopností a dovedností v oblasti komunikace s médii by mohlo vyústit ve vytvoření specifické pozice zaměřené na PR a marketing. Samozřejmě v tomto případě musíme zvážit potřebu dané pozice v rámci vybrané firmy.</w:t>
      </w:r>
    </w:p>
    <w:p w:rsidR="00474A17" w:rsidRPr="00D2508B" w:rsidRDefault="00474A17" w:rsidP="00D40BA9">
      <w:pPr>
        <w:pStyle w:val="BPNormal"/>
      </w:pPr>
    </w:p>
    <w:p w:rsidR="00474A17" w:rsidRPr="00D2508B" w:rsidRDefault="005E4C9B" w:rsidP="00D40BA9">
      <w:pPr>
        <w:pStyle w:val="BPNormal"/>
      </w:pPr>
      <w:r w:rsidRPr="00D2508B">
        <w:t xml:space="preserve">Další oblastí dotazování byly silné stránky jednotlivých absolventů. </w:t>
      </w:r>
      <w:r w:rsidR="004F2793">
        <w:br/>
      </w:r>
      <w:r w:rsidR="00474A17" w:rsidRPr="00D2508B">
        <w:t xml:space="preserve">Jako silnou stránku hodnotí absolventka 3 schopnost rychle najít </w:t>
      </w:r>
      <w:r w:rsidR="004F2793">
        <w:br/>
      </w:r>
      <w:r w:rsidR="00474A17" w:rsidRPr="00D2508B">
        <w:t>a zapamatovat si potřebné informace a jazykové dovednosti. Tyto schopnosti a dovednosti připisuje absolventk</w:t>
      </w:r>
      <w:r w:rsidR="004137A8" w:rsidRPr="00D2508B">
        <w:t>a 3 studiím na střední škole</w:t>
      </w:r>
      <w:r w:rsidR="004137A8" w:rsidRPr="004F2793">
        <w:rPr>
          <w:i/>
        </w:rPr>
        <w:t xml:space="preserve">: „Takže tady toto a český jazyk. Takže když je v programu chyba, tak si jí hned všimnu. Jelikož </w:t>
      </w:r>
      <w:r w:rsidR="004137A8" w:rsidRPr="004F2793">
        <w:rPr>
          <w:i/>
        </w:rPr>
        <w:lastRenderedPageBreak/>
        <w:t xml:space="preserve">jsme měli český jazyk na dobré </w:t>
      </w:r>
      <w:r w:rsidR="004F2793">
        <w:rPr>
          <w:i/>
        </w:rPr>
        <w:t>úrovni, tak si toho hned všimnu</w:t>
      </w:r>
      <w:r w:rsidR="004137A8" w:rsidRPr="004F2793">
        <w:rPr>
          <w:i/>
        </w:rPr>
        <w:t>“</w:t>
      </w:r>
      <w:r w:rsidR="004137A8" w:rsidRPr="00D2508B">
        <w:t xml:space="preserve"> </w:t>
      </w:r>
      <w:r w:rsidR="004F2793">
        <w:t xml:space="preserve">(Absolventka 3). </w:t>
      </w:r>
      <w:r w:rsidR="004137A8" w:rsidRPr="00D2508B">
        <w:t xml:space="preserve">Absolventka 2 hodnotí jako svou silnou stránku komunikaci s institucemi: </w:t>
      </w:r>
      <w:r w:rsidR="004137A8" w:rsidRPr="00D2508B">
        <w:rPr>
          <w:i/>
        </w:rPr>
        <w:t>„Ale nejlíp se mi komunikuje s institucemi. Potom chat, tam je to trochu složitější, pokud se ptají na technické věci. Pokud na základní věci, tak je t</w:t>
      </w:r>
      <w:r w:rsidR="004F2793">
        <w:rPr>
          <w:i/>
        </w:rPr>
        <w:t>o takové, že člověk už něco zná</w:t>
      </w:r>
      <w:r w:rsidR="004137A8" w:rsidRPr="00D2508B">
        <w:rPr>
          <w:i/>
        </w:rPr>
        <w:t xml:space="preserve">“ </w:t>
      </w:r>
      <w:r w:rsidR="00C448BC" w:rsidRPr="00D2508B">
        <w:t xml:space="preserve">(Absolventka 2). </w:t>
      </w:r>
      <w:r w:rsidR="004137A8" w:rsidRPr="00D2508B">
        <w:t>Absolventka 2 shodně připisuje své silné stránky znalostem a dovednostem získaných v době před nástupem do firmy – tedy v době studií.</w:t>
      </w:r>
    </w:p>
    <w:p w:rsidR="004137A8" w:rsidRPr="00D2508B" w:rsidRDefault="004137A8" w:rsidP="00D40BA9">
      <w:pPr>
        <w:pStyle w:val="BPNormal"/>
      </w:pPr>
      <w:r w:rsidRPr="00D2508B">
        <w:t xml:space="preserve">Absolvent 1 hodnotí jako svou silnou stránku tvorbu grafiky: </w:t>
      </w:r>
      <w:r w:rsidRPr="00D2508B">
        <w:rPr>
          <w:i/>
        </w:rPr>
        <w:t>„Grafika, tvoření grafiky. I když jsem v ní naprost</w:t>
      </w:r>
      <w:r w:rsidR="004F2793">
        <w:rPr>
          <w:i/>
        </w:rPr>
        <w:t>ý amatér, tak mě to prostě baví</w:t>
      </w:r>
      <w:r w:rsidRPr="00D2508B">
        <w:rPr>
          <w:i/>
        </w:rPr>
        <w:t>“</w:t>
      </w:r>
      <w:r w:rsidRPr="00D2508B">
        <w:t xml:space="preserve"> </w:t>
      </w:r>
      <w:r w:rsidR="00C448BC" w:rsidRPr="00D2508B">
        <w:t xml:space="preserve">(Absolvent 1). </w:t>
      </w:r>
      <w:r w:rsidRPr="00D2508B">
        <w:t>Dále přidává elektronickou komunikaci za účelem navázání další spolupráce a obchodní komunikaci v anglickém jazyce. V poslední zmiňované činnosti absolvent 1 zároveň intenzivně uplatňuje své jazykové znalosti a dovednosti získané v době studií na jazykové škole.</w:t>
      </w:r>
    </w:p>
    <w:p w:rsidR="00A2768B" w:rsidRPr="00D2508B" w:rsidRDefault="00A2768B" w:rsidP="00D40BA9">
      <w:pPr>
        <w:pStyle w:val="BPNormal"/>
      </w:pPr>
      <w:r w:rsidRPr="00D2508B">
        <w:t xml:space="preserve">Pokud bychom shrnuli výše uvedené informace, pak absolventi nejlépe hodnotí činnosti navazující na jejich předchozí studium, případně zájmové aktivity. Naopak největší problémy pro ně představují odborné činnosti vyžadující specifické znalosti a dovednosti. Zde řadí především technické znalosti, práci ve specializovaném softwaru a komunikaci s médii. Právě tyto znalosti a dovednosti můžeme považovat za vzdělávací potřeby, na které </w:t>
      </w:r>
      <w:r w:rsidR="004F2793">
        <w:br/>
      </w:r>
      <w:r w:rsidRPr="00D2508B">
        <w:t>by vedení vybrané firmy mělo reagovat plánem vzdělávací akce, případně zajištěním potřebného vzdělávání.</w:t>
      </w:r>
    </w:p>
    <w:p w:rsidR="00A2768B" w:rsidRPr="00D2508B" w:rsidRDefault="00A2768B">
      <w:pPr>
        <w:rPr>
          <w:rFonts w:ascii="Palatino Linotype" w:hAnsi="Palatino Linotype"/>
        </w:rPr>
      </w:pPr>
      <w:r w:rsidRPr="00D2508B">
        <w:rPr>
          <w:rFonts w:ascii="Palatino Linotype" w:hAnsi="Palatino Linotype"/>
        </w:rPr>
        <w:br w:type="page"/>
      </w:r>
    </w:p>
    <w:p w:rsidR="00A2768B" w:rsidRPr="00D40BA9" w:rsidRDefault="00A2768B" w:rsidP="00D40BA9">
      <w:pPr>
        <w:pStyle w:val="BPNormal"/>
        <w:rPr>
          <w:b/>
          <w:lang w:eastAsia="cs-CZ"/>
        </w:rPr>
      </w:pPr>
      <w:r w:rsidRPr="00D40BA9">
        <w:rPr>
          <w:b/>
          <w:lang w:eastAsia="cs-CZ"/>
        </w:rPr>
        <w:lastRenderedPageBreak/>
        <w:t>DVO3: Jaký je zájem absolventů o další vzdělávání?</w:t>
      </w:r>
    </w:p>
    <w:p w:rsidR="00A2768B" w:rsidRPr="00D2508B" w:rsidRDefault="00A2768B" w:rsidP="00D40BA9">
      <w:pPr>
        <w:pStyle w:val="BPNormal"/>
      </w:pPr>
      <w:r w:rsidRPr="00D2508B">
        <w:t xml:space="preserve">Třetí z témat výzkumu zahrnuje </w:t>
      </w:r>
      <w:r w:rsidR="00602A09" w:rsidRPr="00D2508B">
        <w:t>sféru dalšího vzdělávání pracovníků. Zaměřuje se především na možnosti vzdělávání</w:t>
      </w:r>
      <w:r w:rsidR="005E4C9B" w:rsidRPr="00D2508B">
        <w:t xml:space="preserve"> a rozvoje</w:t>
      </w:r>
      <w:r w:rsidR="00602A09" w:rsidRPr="00D2508B">
        <w:t>, které firma pracovníkům nabízí, informovanost pracovníků o těchto možnostech a zájem pracovníků o zapojení se do vzdělávání.</w:t>
      </w:r>
    </w:p>
    <w:p w:rsidR="00EC76E5" w:rsidRPr="00D2508B" w:rsidRDefault="00215247" w:rsidP="00D40BA9">
      <w:pPr>
        <w:pStyle w:val="BPNormal"/>
      </w:pPr>
      <w:r w:rsidRPr="00D2508B">
        <w:t>Jednatel společnosti, v rozhovoru uvedl, že nabízí zaměst</w:t>
      </w:r>
      <w:r w:rsidR="00EC76E5" w:rsidRPr="00D2508B">
        <w:t xml:space="preserve">nancům firmy </w:t>
      </w:r>
      <w:r w:rsidR="005E4C9B" w:rsidRPr="00D2508B">
        <w:t>u</w:t>
      </w:r>
      <w:r w:rsidR="00EC76E5" w:rsidRPr="00D2508B">
        <w:t xml:space="preserve">hrazení 90 % </w:t>
      </w:r>
      <w:r w:rsidR="005E4C9B" w:rsidRPr="00D2508B">
        <w:t xml:space="preserve">ceny </w:t>
      </w:r>
      <w:r w:rsidR="00EC76E5" w:rsidRPr="00D2508B">
        <w:t xml:space="preserve">vybraných vzdělávacích kurzů. Doba </w:t>
      </w:r>
      <w:r w:rsidR="00497C0C" w:rsidRPr="00D2508B">
        <w:t xml:space="preserve">průběhu </w:t>
      </w:r>
      <w:r w:rsidR="00EC76E5" w:rsidRPr="00D2508B">
        <w:t xml:space="preserve">kurzů </w:t>
      </w:r>
      <w:r w:rsidR="004F2793">
        <w:br/>
      </w:r>
      <w:r w:rsidR="00EC76E5" w:rsidRPr="00D2508B">
        <w:t xml:space="preserve">je zároveň nahlížena jako pracovní doba a je hrazena zaměstnavatelem. Výběr a návrh kurzu nechává jednatel na jednotlivých pracovnících: </w:t>
      </w:r>
      <w:r w:rsidR="00EC76E5" w:rsidRPr="00D2508B">
        <w:rPr>
          <w:i/>
        </w:rPr>
        <w:t>„Když</w:t>
      </w:r>
      <w:r w:rsidR="004F2793">
        <w:rPr>
          <w:i/>
        </w:rPr>
        <w:br/>
      </w:r>
      <w:r w:rsidR="00EC76E5" w:rsidRPr="00D2508B">
        <w:rPr>
          <w:i/>
        </w:rPr>
        <w:t xml:space="preserve"> by mi při</w:t>
      </w:r>
      <w:r w:rsidR="004F2793">
        <w:rPr>
          <w:i/>
        </w:rPr>
        <w:t>šli. V prvé řadě je vidět zájem</w:t>
      </w:r>
      <w:r w:rsidR="00EC76E5" w:rsidRPr="00D2508B">
        <w:rPr>
          <w:i/>
        </w:rPr>
        <w:t>“</w:t>
      </w:r>
      <w:r w:rsidR="00EC76E5" w:rsidRPr="00D2508B">
        <w:t xml:space="preserve"> </w:t>
      </w:r>
      <w:r w:rsidR="005E4C9B" w:rsidRPr="00D2508B">
        <w:t>(Jednatel). Hlavní důraz je</w:t>
      </w:r>
      <w:r w:rsidR="00EC76E5" w:rsidRPr="00D2508B">
        <w:t xml:space="preserve"> klade</w:t>
      </w:r>
      <w:r w:rsidR="005E4C9B" w:rsidRPr="00D2508B">
        <w:t>n</w:t>
      </w:r>
      <w:r w:rsidR="00EC76E5" w:rsidRPr="00D2508B">
        <w:t xml:space="preserve"> </w:t>
      </w:r>
      <w:r w:rsidR="004F2793">
        <w:br/>
      </w:r>
      <w:r w:rsidR="00EC76E5" w:rsidRPr="00D2508B">
        <w:t>na zájem zaměstnanců o další vzdělávání, tento zájem podporuje</w:t>
      </w:r>
      <w:r w:rsidR="00497C0C" w:rsidRPr="00D2508B">
        <w:t xml:space="preserve"> jednatel</w:t>
      </w:r>
      <w:r w:rsidR="00EC76E5" w:rsidRPr="00D2508B">
        <w:t xml:space="preserve"> informováním zaměstnanců o možnostech absolvovat vzdělávací kurzy: </w:t>
      </w:r>
      <w:r w:rsidR="004F2793">
        <w:br/>
      </w:r>
      <w:r w:rsidR="00EC76E5" w:rsidRPr="00D2508B">
        <w:rPr>
          <w:i/>
        </w:rPr>
        <w:t xml:space="preserve">„A nově nabízel jsem zaměstnancům kurzy. Chtěl jsem, aby si přispěli 10 %. Takže pokud je to třeba nějaký kurz marketingu, který je posune </w:t>
      </w:r>
      <w:r w:rsidR="004F2793">
        <w:rPr>
          <w:i/>
        </w:rPr>
        <w:t>dál, tak je to opět věc</w:t>
      </w:r>
      <w:r w:rsidR="00EC76E5" w:rsidRPr="00D2508B">
        <w:rPr>
          <w:i/>
        </w:rPr>
        <w:t xml:space="preserve">“ </w:t>
      </w:r>
      <w:r w:rsidR="00C448BC" w:rsidRPr="00D2508B">
        <w:t xml:space="preserve">(Jednatel). </w:t>
      </w:r>
      <w:r w:rsidR="00EC76E5" w:rsidRPr="00D2508B">
        <w:t xml:space="preserve">Příspěvek 10 % na kurz ze strany pracovníka považuje jednatel </w:t>
      </w:r>
      <w:r w:rsidR="004F2793">
        <w:br/>
      </w:r>
      <w:r w:rsidR="00EC76E5" w:rsidRPr="00D2508B">
        <w:t>za projev zájmu zaměstnance (</w:t>
      </w:r>
      <w:r w:rsidR="00497C0C" w:rsidRPr="00D2508B">
        <w:t>motivaci k absolvování kurzu</w:t>
      </w:r>
      <w:r w:rsidR="00EC76E5" w:rsidRPr="00D2508B">
        <w:t>)</w:t>
      </w:r>
      <w:r w:rsidR="00064475" w:rsidRPr="00D2508B">
        <w:t xml:space="preserve">: </w:t>
      </w:r>
      <w:r w:rsidR="00064475" w:rsidRPr="00D2508B">
        <w:rPr>
          <w:i/>
        </w:rPr>
        <w:t xml:space="preserve">„Jsem </w:t>
      </w:r>
      <w:r w:rsidR="004F2793">
        <w:rPr>
          <w:i/>
        </w:rPr>
        <w:br/>
      </w:r>
      <w:r w:rsidR="00064475" w:rsidRPr="00D2508B">
        <w:rPr>
          <w:i/>
        </w:rPr>
        <w:t xml:space="preserve">pro podporu kamkoliv, kde ho ten kurz i mě posune dál. Pokud beru, že je to 50 </w:t>
      </w:r>
      <w:r w:rsidR="004F2793">
        <w:rPr>
          <w:i/>
        </w:rPr>
        <w:br/>
      </w:r>
      <w:r w:rsidR="00064475" w:rsidRPr="00D2508B">
        <w:rPr>
          <w:i/>
        </w:rPr>
        <w:t xml:space="preserve">na 50, tak by to bylo dobré, aby se nějak podílel. Ne, že mu firma všechno zaplatí. Toto, hotel, </w:t>
      </w:r>
      <w:proofErr w:type="gramStart"/>
      <w:r w:rsidR="00064475" w:rsidRPr="00D2508B">
        <w:rPr>
          <w:i/>
        </w:rPr>
        <w:t>to</w:t>
      </w:r>
      <w:proofErr w:type="gramEnd"/>
      <w:r w:rsidR="00064475" w:rsidRPr="00D2508B">
        <w:rPr>
          <w:i/>
        </w:rPr>
        <w:t xml:space="preserve"> a nakonec na ten kurz stejně nepůjde, protož</w:t>
      </w:r>
      <w:r w:rsidR="004F2793">
        <w:rPr>
          <w:i/>
        </w:rPr>
        <w:t>e v zásadě to ani nebude vnímat</w:t>
      </w:r>
      <w:r w:rsidR="00064475" w:rsidRPr="00D2508B">
        <w:rPr>
          <w:i/>
        </w:rPr>
        <w:t>“</w:t>
      </w:r>
      <w:r w:rsidR="00497C0C" w:rsidRPr="00D2508B">
        <w:rPr>
          <w:i/>
        </w:rPr>
        <w:t xml:space="preserve"> </w:t>
      </w:r>
      <w:r w:rsidR="00497C0C" w:rsidRPr="00D2508B">
        <w:t>(Jednatel).</w:t>
      </w:r>
    </w:p>
    <w:p w:rsidR="00064475" w:rsidRPr="00D2508B" w:rsidRDefault="00064475" w:rsidP="00D40BA9">
      <w:pPr>
        <w:pStyle w:val="BPNormal"/>
      </w:pPr>
      <w:r w:rsidRPr="00D2508B">
        <w:t xml:space="preserve">Svůj postoj ke vzdělávání zaměstnanců v kurzech popisuje jednatel </w:t>
      </w:r>
      <w:r w:rsidR="004F2793">
        <w:br/>
      </w:r>
      <w:r w:rsidRPr="00D2508B">
        <w:t>na předchozí zkušenosti</w:t>
      </w:r>
      <w:r w:rsidRPr="00D2508B">
        <w:rPr>
          <w:i/>
        </w:rPr>
        <w:t>: „Bohužel teorie a praxe je různá. Mám zkušenost, kdy sekretářka, která plnila data. Nabídl jsem, že bych chtěl zaplatit nějaké vzdělávací kurzy, tak si vybrala angličtinu. On</w:t>
      </w:r>
      <w:r w:rsidR="004F2793">
        <w:rPr>
          <w:i/>
        </w:rPr>
        <w:t>a si potom našla práci v Kanadě</w:t>
      </w:r>
      <w:r w:rsidRPr="00D2508B">
        <w:rPr>
          <w:i/>
        </w:rPr>
        <w:t>“</w:t>
      </w:r>
      <w:r w:rsidR="000F7B46">
        <w:t xml:space="preserve"> </w:t>
      </w:r>
      <w:r w:rsidR="00C448BC" w:rsidRPr="00D2508B">
        <w:t xml:space="preserve">(Jednatel). </w:t>
      </w:r>
      <w:r w:rsidRPr="00D2508B">
        <w:t xml:space="preserve">Takovéto jednání hodnotí jednatel jako kontraproduktivní: </w:t>
      </w:r>
      <w:r w:rsidRPr="00D2508B">
        <w:rPr>
          <w:i/>
        </w:rPr>
        <w:t>„Potom jsem přehodnotil, že nebudu investovat do kurzů, které je vyložen</w:t>
      </w:r>
      <w:r w:rsidR="004F2793">
        <w:rPr>
          <w:i/>
        </w:rPr>
        <w:t>ě pro dané místo neposunou dále</w:t>
      </w:r>
      <w:r w:rsidRPr="00D2508B">
        <w:rPr>
          <w:i/>
        </w:rPr>
        <w:t xml:space="preserve">“ </w:t>
      </w:r>
      <w:r w:rsidR="00C448BC" w:rsidRPr="00D2508B">
        <w:t xml:space="preserve">(Jednatel). </w:t>
      </w:r>
      <w:r w:rsidR="00E149F6" w:rsidRPr="00D2508B">
        <w:t xml:space="preserve">Hlavním kritériem pro výběr kurzů je souvislost s pracovní činností vykonávanou pracovníkem: </w:t>
      </w:r>
      <w:r w:rsidR="00E149F6" w:rsidRPr="00D2508B">
        <w:rPr>
          <w:i/>
        </w:rPr>
        <w:t xml:space="preserve">„Třeba asistentka přišla – máme </w:t>
      </w:r>
      <w:r w:rsidR="00E149F6" w:rsidRPr="00D2508B">
        <w:rPr>
          <w:i/>
        </w:rPr>
        <w:lastRenderedPageBreak/>
        <w:t xml:space="preserve">program, nikdo s ním neuměl, tak jsem jí zaplatil, aby ji ten vývojář zaškolil. Tím, </w:t>
      </w:r>
      <w:r w:rsidR="000F7B46">
        <w:rPr>
          <w:i/>
        </w:rPr>
        <w:br/>
      </w:r>
      <w:r w:rsidR="00E149F6" w:rsidRPr="00D2508B">
        <w:rPr>
          <w:i/>
        </w:rPr>
        <w:t>že je to úzce spec</w:t>
      </w:r>
      <w:r w:rsidR="004F2793">
        <w:rPr>
          <w:i/>
        </w:rPr>
        <w:t>ifická věc, kterou by nepoužila</w:t>
      </w:r>
      <w:r w:rsidR="00E149F6" w:rsidRPr="00D2508B">
        <w:rPr>
          <w:i/>
        </w:rPr>
        <w:t>“</w:t>
      </w:r>
      <w:r w:rsidR="00C448BC" w:rsidRPr="00D2508B">
        <w:rPr>
          <w:i/>
        </w:rPr>
        <w:t xml:space="preserve"> </w:t>
      </w:r>
      <w:r w:rsidR="00C448BC" w:rsidRPr="00D2508B">
        <w:t>(Jednatel).</w:t>
      </w:r>
    </w:p>
    <w:p w:rsidR="00E149F6" w:rsidRPr="00D2508B" w:rsidRDefault="00E149F6" w:rsidP="00D40BA9">
      <w:pPr>
        <w:pStyle w:val="BPNormal"/>
      </w:pPr>
      <w:r w:rsidRPr="00D2508B">
        <w:t>Vybraná firma nabízí pracovníkům možnost dalšího vz</w:t>
      </w:r>
      <w:r w:rsidR="00497C0C" w:rsidRPr="00D2508B">
        <w:t>dělávání, předpokládá však iniciativu</w:t>
      </w:r>
      <w:r w:rsidRPr="00D2508B">
        <w:t xml:space="preserve"> na straně pracovníků. Pracovníci mají možnost využí</w:t>
      </w:r>
      <w:r w:rsidR="00497C0C" w:rsidRPr="00D2508B">
        <w:t>t úhrady 90 % ceny kurzu firmou</w:t>
      </w:r>
      <w:r w:rsidRPr="00D2508B">
        <w:t xml:space="preserve"> včetně proplacení pr</w:t>
      </w:r>
      <w:r w:rsidR="00497C0C" w:rsidRPr="00D2508B">
        <w:t>acovní doby, strávené na kurzu.</w:t>
      </w:r>
    </w:p>
    <w:p w:rsidR="00E149F6" w:rsidRPr="00D2508B" w:rsidRDefault="00E149F6" w:rsidP="00D40BA9">
      <w:pPr>
        <w:pStyle w:val="BPNormal"/>
      </w:pPr>
    </w:p>
    <w:p w:rsidR="00497C0C" w:rsidRPr="00D2508B" w:rsidRDefault="00E149F6" w:rsidP="00D40BA9">
      <w:pPr>
        <w:pStyle w:val="BPNormal"/>
      </w:pPr>
      <w:r w:rsidRPr="00D2508B">
        <w:t xml:space="preserve">Absolventi v rozhovorech projevili zájem se dále </w:t>
      </w:r>
      <w:r w:rsidR="00100989" w:rsidRPr="00D2508B">
        <w:t xml:space="preserve">vzdělávat, konkrétně absolventka 3 uvedla: </w:t>
      </w:r>
      <w:r w:rsidR="00100989" w:rsidRPr="00D2508B">
        <w:rPr>
          <w:i/>
        </w:rPr>
        <w:t xml:space="preserve">„Mě by pomohl kurz psaní všemi deseti. Protože na střední škole jsme takový předmět neměli. Ale píšu </w:t>
      </w:r>
      <w:proofErr w:type="spellStart"/>
      <w:r w:rsidR="00100989" w:rsidRPr="00D2508B">
        <w:rPr>
          <w:i/>
        </w:rPr>
        <w:t>prstama</w:t>
      </w:r>
      <w:proofErr w:type="spellEnd"/>
      <w:r w:rsidR="00100989" w:rsidRPr="00D2508B">
        <w:rPr>
          <w:i/>
        </w:rPr>
        <w:t xml:space="preserve"> r</w:t>
      </w:r>
      <w:r w:rsidR="004F2793">
        <w:rPr>
          <w:i/>
        </w:rPr>
        <w:t>ychle, ale je to takové nehezké</w:t>
      </w:r>
      <w:r w:rsidR="00100989" w:rsidRPr="00D2508B">
        <w:rPr>
          <w:i/>
        </w:rPr>
        <w:t>“</w:t>
      </w:r>
      <w:r w:rsidR="00100989" w:rsidRPr="00D2508B">
        <w:t xml:space="preserve"> </w:t>
      </w:r>
      <w:r w:rsidR="00C448BC" w:rsidRPr="00D2508B">
        <w:t xml:space="preserve">(Absolventka 3). </w:t>
      </w:r>
      <w:r w:rsidR="00100989" w:rsidRPr="00D2508B">
        <w:t xml:space="preserve">Absolventka 2 projevila zájem vzdělávat se v oblasti jazyků: </w:t>
      </w:r>
      <w:r w:rsidR="00100989" w:rsidRPr="00D2508B">
        <w:rPr>
          <w:i/>
        </w:rPr>
        <w:t xml:space="preserve">„Protože to může být perspektivní a může to pomoci i mě </w:t>
      </w:r>
      <w:r w:rsidR="004F2793">
        <w:rPr>
          <w:i/>
        </w:rPr>
        <w:t>samotné v </w:t>
      </w:r>
      <w:proofErr w:type="spellStart"/>
      <w:r w:rsidR="004F2793">
        <w:rPr>
          <w:i/>
        </w:rPr>
        <w:t>seberozvíjení</w:t>
      </w:r>
      <w:proofErr w:type="spellEnd"/>
      <w:r w:rsidR="00100989" w:rsidRPr="00D2508B">
        <w:rPr>
          <w:i/>
        </w:rPr>
        <w:t>“</w:t>
      </w:r>
      <w:r w:rsidR="00100989" w:rsidRPr="00D2508B">
        <w:t xml:space="preserve"> </w:t>
      </w:r>
      <w:r w:rsidR="00C448BC" w:rsidRPr="00D2508B">
        <w:t xml:space="preserve">(Absolventka 2). </w:t>
      </w:r>
      <w:r w:rsidR="00100989" w:rsidRPr="00D2508B">
        <w:t xml:space="preserve">Absolvent 1 uvedl: </w:t>
      </w:r>
      <w:r w:rsidR="00100989" w:rsidRPr="00D2508B">
        <w:rPr>
          <w:i/>
        </w:rPr>
        <w:t xml:space="preserve">„Já určitě grafika a ten jazyk. Možná tak </w:t>
      </w:r>
      <w:r w:rsidR="004F2793">
        <w:rPr>
          <w:i/>
        </w:rPr>
        <w:br/>
      </w:r>
      <w:r w:rsidR="00100989" w:rsidRPr="00D2508B">
        <w:rPr>
          <w:i/>
        </w:rPr>
        <w:t>pro osobní účely a pro firmu. A online m</w:t>
      </w:r>
      <w:r w:rsidR="004F2793">
        <w:rPr>
          <w:i/>
        </w:rPr>
        <w:t>arketing – je to hodně zajímavé</w:t>
      </w:r>
      <w:r w:rsidR="00100989" w:rsidRPr="00D2508B">
        <w:rPr>
          <w:i/>
        </w:rPr>
        <w:t>“</w:t>
      </w:r>
      <w:r w:rsidR="00100989" w:rsidRPr="00D2508B">
        <w:t xml:space="preserve"> </w:t>
      </w:r>
      <w:r w:rsidR="00497C0C" w:rsidRPr="00D2508B">
        <w:t>(Absolvent 1).</w:t>
      </w:r>
    </w:p>
    <w:p w:rsidR="00394943" w:rsidRPr="00D2508B" w:rsidRDefault="00100989" w:rsidP="00D40BA9">
      <w:pPr>
        <w:pStyle w:val="BPNormal"/>
      </w:pPr>
      <w:r w:rsidRPr="00D2508B">
        <w:t xml:space="preserve">Když byli absolventi dále dotázáni, zdali jim zaměstnavatel nabídl vzdělávací kurzy, kterých by se mohli zúčastnit, pak pouze absolvent 1 odpověděl: </w:t>
      </w:r>
      <w:r w:rsidRPr="00D2508B">
        <w:rPr>
          <w:i/>
        </w:rPr>
        <w:t>„Mě zatím angličtinu – kurz nějaké angličtiny. Nějaké studium na bázi dvo</w:t>
      </w:r>
      <w:r w:rsidR="004F2793">
        <w:rPr>
          <w:i/>
        </w:rPr>
        <w:t>u dní v týdnu, po pracovní době</w:t>
      </w:r>
      <w:r w:rsidRPr="00D2508B">
        <w:rPr>
          <w:i/>
        </w:rPr>
        <w:t>“</w:t>
      </w:r>
      <w:r w:rsidRPr="00D2508B">
        <w:t xml:space="preserve"> </w:t>
      </w:r>
      <w:r w:rsidR="004F2793">
        <w:t xml:space="preserve">(Absolvent 1). Obě absolventky zatím </w:t>
      </w:r>
      <w:r w:rsidRPr="00D2508B">
        <w:t xml:space="preserve">nabídku kurzu od vedení nedostaly. I přes nabídku </w:t>
      </w:r>
      <w:r w:rsidR="00497C0C" w:rsidRPr="00D2508B">
        <w:t xml:space="preserve">jednatele </w:t>
      </w:r>
      <w:r w:rsidRPr="00D2508B">
        <w:t xml:space="preserve">se absolvent 1 kurzu angličtiny nezúčastnil z časových důvodů. Žádný z absolventů </w:t>
      </w:r>
      <w:r w:rsidR="00394943" w:rsidRPr="00D2508B">
        <w:t xml:space="preserve">zatím také za vedením nepřišel s výběrem kurzů. </w:t>
      </w:r>
      <w:r w:rsidR="00497C0C" w:rsidRPr="00D2508B">
        <w:t>Ž</w:t>
      </w:r>
      <w:r w:rsidR="00394943" w:rsidRPr="00D2508B">
        <w:t>ádný z absolventů se</w:t>
      </w:r>
      <w:r w:rsidRPr="00D2508B">
        <w:t xml:space="preserve"> </w:t>
      </w:r>
      <w:r w:rsidR="00497C0C" w:rsidRPr="00D2508B">
        <w:t xml:space="preserve">tedy </w:t>
      </w:r>
      <w:r w:rsidRPr="00D2508B">
        <w:t>nezúčastnil kurzů podpořených firmou.</w:t>
      </w:r>
    </w:p>
    <w:p w:rsidR="00FA5010" w:rsidRPr="00D2508B" w:rsidRDefault="00497C0C" w:rsidP="00D40BA9">
      <w:pPr>
        <w:pStyle w:val="BPNormal"/>
      </w:pPr>
      <w:r w:rsidRPr="00D2508B">
        <w:t>Poslední téma hloubkových rozhovorů nabídlo vhled do možností dalšího vzdělávání na firmě. Absolventi měli možnost se vyjádřit, v jakých oblastech by se chtěli dále vzdělávat. U absolventky 3 se jedná o dovednosti přímo související se současnou pracovní náplní, kterou je práce na počítači. Absolventka 2 a absolvent 1 naopak uvedli schopnosti a dovedno</w:t>
      </w:r>
      <w:r w:rsidR="00FA5010" w:rsidRPr="00D2508B">
        <w:t xml:space="preserve">sti, které přesahují činnosti spojené s jejich pracovními pozicemi. Tyto potřeby proto </w:t>
      </w:r>
      <w:r w:rsidR="00FA5010" w:rsidRPr="00D2508B">
        <w:lastRenderedPageBreak/>
        <w:t xml:space="preserve">můžeme klasifikovat jako potřeby rozvoje. Absolventka 2 zmínila zájem dále se rozvíjet v oblasti jazyků, stejně jako absolvent 1. Absolvent 1 dále uvedl zájem o rozvoj v oblasti grafiky a rozvoj a v oblasti </w:t>
      </w:r>
      <w:r w:rsidR="001C467F" w:rsidRPr="00D2508B">
        <w:t>marketingu, které lze charakterizovat jako potřeby rozvoje.</w:t>
      </w:r>
    </w:p>
    <w:p w:rsidR="001C467F" w:rsidRPr="00D2508B" w:rsidRDefault="00FA5010" w:rsidP="00D40BA9">
      <w:pPr>
        <w:pStyle w:val="BPNormal"/>
      </w:pPr>
      <w:r w:rsidRPr="00D2508B">
        <w:t xml:space="preserve">Vzdělávání v oblastech dalšího rozvoje je v omezené míře podpořeno </w:t>
      </w:r>
      <w:r w:rsidR="004F2793">
        <w:br/>
      </w:r>
      <w:r w:rsidRPr="00D2508B">
        <w:t xml:space="preserve">i jednatelem společnosti, který nabídl absolventovi 1 možnost dalšího vzdělávání v oblasti jazyků. Jednatel však předpokládá iniciativu ze strany zaměstnanců, kterou je ochoten finančně podpořit. V oblasti obsahu kurzů podporuje rozvoj </w:t>
      </w:r>
      <w:r w:rsidR="001C467F" w:rsidRPr="00D2508B">
        <w:t xml:space="preserve">úzce specializovaných </w:t>
      </w:r>
      <w:r w:rsidRPr="00D2508B">
        <w:t>zna</w:t>
      </w:r>
      <w:r w:rsidR="001C467F" w:rsidRPr="00D2508B">
        <w:t>lostí a dovedností spadajících do</w:t>
      </w:r>
      <w:r w:rsidRPr="00D2508B">
        <w:t xml:space="preserve"> prohlubování kvalifikace</w:t>
      </w:r>
      <w:r w:rsidR="001C467F" w:rsidRPr="00D2508B">
        <w:t xml:space="preserve"> pracovníků. Po předchozích negativních zkušenostech jednatel omezil podporu vzdělávání týkajícího se oblasti rozvoje schopností a dovedností pracovníků.</w:t>
      </w:r>
    </w:p>
    <w:p w:rsidR="001C467F" w:rsidRPr="00D2508B" w:rsidRDefault="001C467F">
      <w:pPr>
        <w:rPr>
          <w:rFonts w:ascii="Palatino Linotype" w:hAnsi="Palatino Linotype"/>
        </w:rPr>
      </w:pPr>
      <w:r w:rsidRPr="00D2508B">
        <w:rPr>
          <w:rFonts w:ascii="Palatino Linotype" w:hAnsi="Palatino Linotype"/>
        </w:rPr>
        <w:br w:type="page"/>
      </w:r>
    </w:p>
    <w:p w:rsidR="004F2793" w:rsidRDefault="004F2793">
      <w:pPr>
        <w:rPr>
          <w:rFonts w:ascii="Palatino Linotype" w:hAnsi="Palatino Linotype"/>
          <w:b/>
          <w:sz w:val="32"/>
        </w:rPr>
      </w:pPr>
      <w:r>
        <w:lastRenderedPageBreak/>
        <w:br w:type="page"/>
      </w:r>
    </w:p>
    <w:p w:rsidR="008864EB" w:rsidRPr="00D2508B" w:rsidRDefault="008864EB" w:rsidP="00EE5DF0">
      <w:pPr>
        <w:pStyle w:val="BPN1"/>
        <w:numPr>
          <w:ilvl w:val="0"/>
          <w:numId w:val="0"/>
        </w:numPr>
      </w:pPr>
      <w:bookmarkStart w:id="47" w:name="_Toc510468850"/>
      <w:r w:rsidRPr="00D2508B">
        <w:lastRenderedPageBreak/>
        <w:t>Závěr</w:t>
      </w:r>
      <w:bookmarkEnd w:id="47"/>
    </w:p>
    <w:p w:rsidR="0056124E" w:rsidRPr="004F2793" w:rsidRDefault="001C467F" w:rsidP="00D40BA9">
      <w:pPr>
        <w:pStyle w:val="BPNormal"/>
        <w:rPr>
          <w:i/>
        </w:rPr>
      </w:pPr>
      <w:r w:rsidRPr="00D2508B">
        <w:t>Předložená p</w:t>
      </w:r>
      <w:r w:rsidR="004F2793">
        <w:t xml:space="preserve">ráce na téma </w:t>
      </w:r>
      <w:r w:rsidR="008864EB" w:rsidRPr="00D2508B">
        <w:t xml:space="preserve">identifikace vzdělávacích potřeb absolventů VŠ </w:t>
      </w:r>
      <w:r w:rsidR="00083F9B">
        <w:br/>
      </w:r>
      <w:r w:rsidR="008864EB" w:rsidRPr="00D2508B">
        <w:t>a pomaturitních for</w:t>
      </w:r>
      <w:r w:rsidR="00906511">
        <w:t>em vzdělávání, kteří nastoupili</w:t>
      </w:r>
      <w:r w:rsidR="004F2793">
        <w:t xml:space="preserve"> </w:t>
      </w:r>
      <w:r w:rsidR="008864EB" w:rsidRPr="00D2508B">
        <w:t>d</w:t>
      </w:r>
      <w:r w:rsidR="004F2793">
        <w:t>o vybrané firmy po</w:t>
      </w:r>
      <w:r w:rsidR="008864EB" w:rsidRPr="00D2508B">
        <w:t xml:space="preserve"> evidenci </w:t>
      </w:r>
      <w:r w:rsidR="004F2793">
        <w:t xml:space="preserve">na </w:t>
      </w:r>
      <w:r w:rsidR="008864EB" w:rsidRPr="00D2508B">
        <w:t>ÚP v Moravskoslezském kraji, p</w:t>
      </w:r>
      <w:r w:rsidR="00BE65D0" w:rsidRPr="00D2508B">
        <w:t xml:space="preserve">omocí smíšeného výzkumného designu zjišťovala </w:t>
      </w:r>
      <w:r w:rsidR="007C7A31" w:rsidRPr="00D2508B">
        <w:t>vzdělávací potřeby pracovníků vybrané firmy. Zaměřila se na vývoj studijní a kariérní dráhy jedinců nesoucích status abso</w:t>
      </w:r>
      <w:r w:rsidR="008864EB" w:rsidRPr="00D2508B">
        <w:t xml:space="preserve">lventů, dále zkoumala současný systém vzdělávání na vybrané firmě </w:t>
      </w:r>
      <w:r w:rsidR="004F2793">
        <w:br/>
      </w:r>
      <w:r w:rsidR="008864EB" w:rsidRPr="00D2508B">
        <w:t>a možnosti dalšího rozvoje pracovníků. Kombinovala přitom informace získané z popisů pracovních míst a hloubkových rozhovorů vedených s pracovníky a jednatelem společnosti. Tímto způsobem</w:t>
      </w:r>
      <w:r w:rsidR="0056124E" w:rsidRPr="00D2508B">
        <w:t xml:space="preserve"> odpověděla </w:t>
      </w:r>
      <w:r w:rsidR="004F2793">
        <w:br/>
      </w:r>
      <w:r w:rsidR="0056124E" w:rsidRPr="00D2508B">
        <w:t xml:space="preserve">na výzkumnou otázku: </w:t>
      </w:r>
      <w:r w:rsidR="0056124E" w:rsidRPr="004F2793">
        <w:rPr>
          <w:i/>
        </w:rPr>
        <w:t xml:space="preserve">Jaké jsou vzdělávací potřeby absolventů nastupujících </w:t>
      </w:r>
      <w:r w:rsidR="000F7B46">
        <w:rPr>
          <w:i/>
        </w:rPr>
        <w:br/>
      </w:r>
      <w:r w:rsidR="0056124E" w:rsidRPr="004F2793">
        <w:rPr>
          <w:i/>
        </w:rPr>
        <w:t>do zaměstnání z ÚP?</w:t>
      </w:r>
    </w:p>
    <w:p w:rsidR="008864EB" w:rsidRPr="00D2508B" w:rsidRDefault="008864EB" w:rsidP="00D40BA9">
      <w:pPr>
        <w:pStyle w:val="BPNormal"/>
      </w:pPr>
      <w:r w:rsidRPr="00D2508B">
        <w:t>Dílčí vý</w:t>
      </w:r>
      <w:r w:rsidR="00606C3B" w:rsidRPr="00D2508B">
        <w:t>zkumné otázky tematizovaly</w:t>
      </w:r>
      <w:r w:rsidRPr="00D2508B">
        <w:t xml:space="preserve"> problémy, které se s kariérním vývojem skupiny absolventů pojí. Jednalo se především o vývoj studijní dráhy jednotlivců, důvody ke změně preferencí a korespondenci původního studijního zaměření a</w:t>
      </w:r>
      <w:r w:rsidR="00606C3B" w:rsidRPr="00D2508B">
        <w:t xml:space="preserve"> současného zaměstnání. Dále byly zkoumány vzdělávací a rozvojové potřeby absolventů ve vybrané firmě.</w:t>
      </w:r>
    </w:p>
    <w:p w:rsidR="007C7A31" w:rsidRPr="00D2508B" w:rsidRDefault="00606C3B" w:rsidP="00D40BA9">
      <w:pPr>
        <w:pStyle w:val="BPNormal"/>
      </w:pPr>
      <w:r w:rsidRPr="00D2508B">
        <w:t>V rozhovorech bylo zjištěno, že s</w:t>
      </w:r>
      <w:r w:rsidR="001C467F" w:rsidRPr="00D2508B">
        <w:t>ystém vzdělávání vybrané firmy kombinuje reaktivní a proaktivní přístup. Reaktivní přístup se uplatňuje v zaškolovaní nových pracovníků na volných pracovních místech kvalifikovanějšími kolegy. Proaktivní přístup je reprezentován rozšiřováním kvalifikace jednotlivých pracovníků, která umožňuje zastupitelnost na klíčových pracovních pozicích. Tento přístup však s sebou přináší některé z problémů, mezi které patří mělký kvalifikační profil pracovníků nebo opomíjení kvalifikovanějších uchazečů přicházejících z trhu práce. Výhodu představuje ušetření financí potřebných na vzdělávání nových pracovníků.</w:t>
      </w:r>
    </w:p>
    <w:p w:rsidR="007C7A31" w:rsidRPr="00D2508B" w:rsidRDefault="007C7A31" w:rsidP="00D40BA9">
      <w:pPr>
        <w:pStyle w:val="BPNormal"/>
      </w:pPr>
      <w:r w:rsidRPr="00D2508B">
        <w:t xml:space="preserve">Zaměstnanci v hloubkových rozhovorech uvedli konkrétní oblasti spadající do výkonu jejich práce, které jim činí problémy, případně je považují </w:t>
      </w:r>
      <w:r w:rsidR="00083F9B">
        <w:br/>
      </w:r>
      <w:r w:rsidRPr="00D2508B">
        <w:lastRenderedPageBreak/>
        <w:t xml:space="preserve">za obtížné. Jedná se o technické znalosti, práci s informacemi a komunikační dovednosti. V těchto oblastech bylo pracovníkům poskytnuto minimální zaškolení od kvalifikovanějších kolegů v rámci reaktivního systému vzdělávání. Pracovníci však tento přístup hodnotí jako nedostatečný. Kromě aktivit týkajících se výkonu současných pracovních pozic uvedli pracovníci </w:t>
      </w:r>
      <w:r w:rsidR="00083F9B">
        <w:br/>
      </w:r>
      <w:r w:rsidRPr="00D2508B">
        <w:t xml:space="preserve">i potřeby rozvoje, které se týkají především studia jazyků, grafiky </w:t>
      </w:r>
      <w:r w:rsidR="00083F9B">
        <w:br/>
      </w:r>
      <w:r w:rsidRPr="00D2508B">
        <w:t xml:space="preserve">a marketingu. Uvedené oblasti nahlížejí jako perspektivní a jeví zájem se nich dále rozvíjet. Prozatím však žádné kurzy týkající se rozvoje schopností </w:t>
      </w:r>
      <w:r w:rsidR="00083F9B">
        <w:br/>
      </w:r>
      <w:r w:rsidRPr="00D2508B">
        <w:t>a dovedností neabsolvovali.</w:t>
      </w:r>
    </w:p>
    <w:p w:rsidR="001C467F" w:rsidRPr="00D2508B" w:rsidRDefault="00290563" w:rsidP="00D40BA9">
      <w:pPr>
        <w:pStyle w:val="BPNormal"/>
      </w:pPr>
      <w:r w:rsidRPr="00D2508B">
        <w:t xml:space="preserve">V oblasti rozvoje preferuje vedení firmy vzdělávací aktivity zaměřené </w:t>
      </w:r>
      <w:r w:rsidR="00083F9B">
        <w:br/>
      </w:r>
      <w:r w:rsidRPr="00D2508B">
        <w:t>na prohlubování kvalifikace pracovníků, které je ochotno finančně podpořit. Identifikaci potřeb rozvoje a návrh konkrétních vzděl</w:t>
      </w:r>
      <w:r w:rsidR="007C7A31" w:rsidRPr="00D2508B">
        <w:t>ávacích aktivit však nechává na straně</w:t>
      </w:r>
      <w:r w:rsidRPr="00D2508B">
        <w:t xml:space="preserve"> jednotlivých pracovníků. Tento přístup předpokládá informovanost pracovníků o možnostech dalšího rozvoje a aktivní zájem </w:t>
      </w:r>
      <w:r w:rsidR="00083F9B">
        <w:br/>
      </w:r>
      <w:r w:rsidRPr="00D2508B">
        <w:t>o další vzdělávání. Nevýhodou tohoto přístupu je problematické propojení podnikové strategie a strategie plánování lidských zdrojů s potřebami rozvoje jednotlivců. Pracovník není schopen zhodnotit další kroky vedení v rámci plánování lidských zdrojů, se kterou by mělo být firemní vzdělávání propojeno</w:t>
      </w:r>
      <w:r w:rsidR="007C7A31" w:rsidRPr="00D2508B">
        <w:t xml:space="preserve">. Zajisté vhodnějším řešením v oblasti rozvoje pracovníků by bylo zařazení objektivních metod </w:t>
      </w:r>
      <w:r w:rsidR="008864EB" w:rsidRPr="00D2508B">
        <w:t>identifikace vzdělávacích potřeb, konkrétně identifikaci rozvojových potřeb nadřízeným. Tato metoda pomůže najít kompromis mezi zájmy firmy (reprezentované jednatelem) a zájmy jednotlivých pracovníků</w:t>
      </w:r>
      <w:r w:rsidR="00606C3B" w:rsidRPr="00D2508B">
        <w:t>.</w:t>
      </w:r>
    </w:p>
    <w:p w:rsidR="008A5312" w:rsidRDefault="00606C3B" w:rsidP="00906511">
      <w:pPr>
        <w:pStyle w:val="BPNormal"/>
      </w:pPr>
      <w:r w:rsidRPr="00D2508B">
        <w:t xml:space="preserve">Závěrem autorka obecně doporučuje firmě, se zaměřit na systém vzdělávání a rozvoje pracovníků. Především na analýzu a identifikaci vzdělávacích potřeb a potřeb rozvoje. Předpoklad iniciativy v procesu vzdělávání ponechaný výlučně na straně pracovníků může vést ke skrytým problémům, které se dále negativně projeví v kvalitě poskytovaných služeb </w:t>
      </w:r>
      <w:r w:rsidR="00083F9B">
        <w:br/>
      </w:r>
      <w:r w:rsidRPr="00D2508B">
        <w:t xml:space="preserve">a na </w:t>
      </w:r>
      <w:r w:rsidR="00083F9B">
        <w:t>výkonu jednotlivců.</w:t>
      </w:r>
      <w:bookmarkStart w:id="48" w:name="_Toc510391353"/>
    </w:p>
    <w:p w:rsidR="00802AAF" w:rsidRPr="00D2508B" w:rsidRDefault="002C546B" w:rsidP="008A5312">
      <w:pPr>
        <w:pStyle w:val="BPN1"/>
        <w:numPr>
          <w:ilvl w:val="0"/>
          <w:numId w:val="0"/>
        </w:numPr>
      </w:pPr>
      <w:bookmarkStart w:id="49" w:name="_Toc510468851"/>
      <w:r>
        <w:lastRenderedPageBreak/>
        <w:t>Literatura a z</w:t>
      </w:r>
      <w:r w:rsidR="00C1517B" w:rsidRPr="00D2508B">
        <w:t>droje</w:t>
      </w:r>
      <w:bookmarkEnd w:id="48"/>
      <w:bookmarkEnd w:id="49"/>
    </w:p>
    <w:p w:rsidR="00243C58" w:rsidRPr="00D2508B" w:rsidRDefault="00243C58" w:rsidP="00D40BA9">
      <w:pPr>
        <w:pStyle w:val="BPzdroje"/>
      </w:pPr>
      <w:r w:rsidRPr="00D2508B">
        <w:t xml:space="preserve">Armstrong, M. (2002). </w:t>
      </w:r>
      <w:r w:rsidRPr="00D2508B">
        <w:rPr>
          <w:i/>
        </w:rPr>
        <w:t>Řízení lidských zdrojů</w:t>
      </w:r>
      <w:r w:rsidRPr="00D2508B">
        <w:t xml:space="preserve">. Praha: </w:t>
      </w:r>
      <w:proofErr w:type="spellStart"/>
      <w:r w:rsidRPr="00D2508B">
        <w:t>Grada</w:t>
      </w:r>
      <w:proofErr w:type="spellEnd"/>
      <w:r w:rsidRPr="00D2508B">
        <w:t xml:space="preserve"> </w:t>
      </w:r>
      <w:proofErr w:type="spellStart"/>
      <w:r w:rsidRPr="00D2508B">
        <w:t>Publishing</w:t>
      </w:r>
      <w:proofErr w:type="spellEnd"/>
      <w:r w:rsidRPr="00D2508B">
        <w:t>.</w:t>
      </w:r>
    </w:p>
    <w:p w:rsidR="003C4B18" w:rsidRPr="00D2508B" w:rsidRDefault="003C4B18" w:rsidP="00D40BA9">
      <w:pPr>
        <w:pStyle w:val="BPzdroje"/>
        <w:rPr>
          <w:lang w:eastAsia="cs-CZ"/>
        </w:rPr>
      </w:pPr>
      <w:r w:rsidRPr="00D2508B">
        <w:rPr>
          <w:lang w:eastAsia="cs-CZ"/>
        </w:rPr>
        <w:t xml:space="preserve">Asistentka jednatele. (2017). </w:t>
      </w:r>
      <w:r w:rsidRPr="00D2508B">
        <w:rPr>
          <w:i/>
          <w:lang w:eastAsia="cs-CZ"/>
        </w:rPr>
        <w:t>Hlášenka volného pracovního místa</w:t>
      </w:r>
      <w:r w:rsidRPr="00D2508B">
        <w:rPr>
          <w:lang w:eastAsia="cs-CZ"/>
        </w:rPr>
        <w:t>. Ostrava.</w:t>
      </w:r>
    </w:p>
    <w:p w:rsidR="003C4B18" w:rsidRPr="00D2508B" w:rsidRDefault="003C4B18" w:rsidP="00D40BA9">
      <w:pPr>
        <w:pStyle w:val="BPzdroje"/>
        <w:rPr>
          <w:lang w:eastAsia="cs-CZ"/>
        </w:rPr>
      </w:pPr>
      <w:r w:rsidRPr="00D2508B">
        <w:rPr>
          <w:lang w:eastAsia="cs-CZ"/>
        </w:rPr>
        <w:t xml:space="preserve">Asistentka jednatele. (2017). </w:t>
      </w:r>
      <w:r w:rsidRPr="00D2508B">
        <w:rPr>
          <w:i/>
          <w:lang w:eastAsia="cs-CZ"/>
        </w:rPr>
        <w:t>Popis pracovního místa asistent / asistentka.</w:t>
      </w:r>
      <w:r w:rsidRPr="00D2508B">
        <w:rPr>
          <w:lang w:eastAsia="cs-CZ"/>
        </w:rPr>
        <w:t xml:space="preserve"> Ostrava.</w:t>
      </w:r>
    </w:p>
    <w:p w:rsidR="00243C58" w:rsidRPr="00D2508B" w:rsidRDefault="00243C58" w:rsidP="00D40BA9">
      <w:pPr>
        <w:pStyle w:val="BPzdroje"/>
      </w:pPr>
      <w:r w:rsidRPr="00D2508B">
        <w:t>Bartoňková, H. (</w:t>
      </w:r>
      <w:proofErr w:type="gramStart"/>
      <w:r w:rsidRPr="00D2508B">
        <w:t>2013a</w:t>
      </w:r>
      <w:proofErr w:type="gramEnd"/>
      <w:r w:rsidRPr="00D2508B">
        <w:t xml:space="preserve">). </w:t>
      </w:r>
      <w:r w:rsidRPr="00D2508B">
        <w:rPr>
          <w:i/>
        </w:rPr>
        <w:t>Firemní vzdělávání pro andragogy</w:t>
      </w:r>
      <w:r w:rsidRPr="00D2508B">
        <w:t>. Olomouc: Univerzita Palackého v Olomouci.</w:t>
      </w:r>
    </w:p>
    <w:p w:rsidR="00243C58" w:rsidRPr="00D2508B" w:rsidRDefault="00243C58" w:rsidP="00D40BA9">
      <w:pPr>
        <w:pStyle w:val="BPzdroje"/>
      </w:pPr>
      <w:r w:rsidRPr="00D2508B">
        <w:t>Bartoňková, H. (</w:t>
      </w:r>
      <w:proofErr w:type="gramStart"/>
      <w:r w:rsidRPr="00D2508B">
        <w:t>2013b</w:t>
      </w:r>
      <w:proofErr w:type="gramEnd"/>
      <w:r w:rsidRPr="00D2508B">
        <w:t xml:space="preserve">). </w:t>
      </w:r>
      <w:r w:rsidRPr="00D2508B">
        <w:rPr>
          <w:i/>
        </w:rPr>
        <w:t>Projektování vzdělávací akce pro andragogy</w:t>
      </w:r>
      <w:r w:rsidRPr="00D2508B">
        <w:t>. Olomouc: Univerzita Palackého.</w:t>
      </w:r>
    </w:p>
    <w:p w:rsidR="00243C58" w:rsidRPr="00D2508B" w:rsidRDefault="00243C58" w:rsidP="00D40BA9">
      <w:pPr>
        <w:pStyle w:val="BPzdroje"/>
        <w:rPr>
          <w:lang w:eastAsia="cs-CZ"/>
        </w:rPr>
      </w:pPr>
      <w:r w:rsidRPr="00D2508B">
        <w:t xml:space="preserve">Česko. (2004). </w:t>
      </w:r>
      <w:r w:rsidRPr="00D2508B">
        <w:rPr>
          <w:i/>
        </w:rPr>
        <w:t>Zákon č. 435/2004 Sb., zákon o zaměstnanosti</w:t>
      </w:r>
      <w:r w:rsidRPr="00D2508B">
        <w:t xml:space="preserve">. Citováno dne 15. března 2018. Dostupné z: </w:t>
      </w:r>
      <w:hyperlink r:id="rId50" w:history="1">
        <w:r w:rsidR="00A047BE" w:rsidRPr="00D2508B">
          <w:rPr>
            <w:rStyle w:val="Hypertextovodkaz"/>
            <w:szCs w:val="24"/>
          </w:rPr>
          <w:t>https://portal.mpsv.cz/sz/obecne/prav_predpisy/akt_zneni/ZAKON_O_ZAMESTNANOSTI_OD_1_1_2018.PDF</w:t>
        </w:r>
      </w:hyperlink>
      <w:r w:rsidR="00A047BE" w:rsidRPr="00D2508B">
        <w:t xml:space="preserve"> </w:t>
      </w:r>
    </w:p>
    <w:p w:rsidR="001A6081" w:rsidRPr="00D2508B" w:rsidRDefault="003139A4" w:rsidP="00D40BA9">
      <w:pPr>
        <w:pStyle w:val="BPzdroje"/>
        <w:rPr>
          <w:rStyle w:val="Hypertextovodkaz"/>
          <w:szCs w:val="24"/>
        </w:rPr>
      </w:pPr>
      <w:r w:rsidRPr="00D2508B">
        <w:rPr>
          <w:lang w:eastAsia="cs-CZ"/>
        </w:rPr>
        <w:t>Česko</w:t>
      </w:r>
      <w:r w:rsidR="001A6081" w:rsidRPr="00D2508B">
        <w:rPr>
          <w:lang w:eastAsia="cs-CZ"/>
        </w:rPr>
        <w:t xml:space="preserve">. (2006). </w:t>
      </w:r>
      <w:r w:rsidR="001A6081" w:rsidRPr="00D2508B">
        <w:rPr>
          <w:i/>
        </w:rPr>
        <w:t>Zákon č. 262/2006 Sb.,</w:t>
      </w:r>
      <w:r w:rsidRPr="00D2508B">
        <w:rPr>
          <w:i/>
        </w:rPr>
        <w:t xml:space="preserve"> zákoník práce.</w:t>
      </w:r>
      <w:r w:rsidRPr="00D2508B">
        <w:t xml:space="preserve"> Citováno 7. března 2018. Dostupné z: </w:t>
      </w:r>
      <w:hyperlink r:id="rId51" w:history="1">
        <w:r w:rsidRPr="00D2508B">
          <w:rPr>
            <w:rStyle w:val="Hypertextovodkaz"/>
            <w:szCs w:val="24"/>
          </w:rPr>
          <w:t>http://zakonik-prace.cz/</w:t>
        </w:r>
      </w:hyperlink>
    </w:p>
    <w:p w:rsidR="006A3575" w:rsidRPr="00D2508B" w:rsidRDefault="006A3575" w:rsidP="00D40BA9">
      <w:pPr>
        <w:pStyle w:val="BPzdroje"/>
      </w:pPr>
      <w:r w:rsidRPr="00D2508B">
        <w:t xml:space="preserve">Česko. (2012). </w:t>
      </w:r>
      <w:r w:rsidRPr="00D2508B">
        <w:rPr>
          <w:i/>
        </w:rPr>
        <w:t>Zákon č. 90/2012 Sb., o obchodních společnostech a družstvech (zákon o obchodních korporacích).</w:t>
      </w:r>
      <w:r w:rsidRPr="00D2508B">
        <w:t xml:space="preserve"> Citováno dne 20. března 2018. Dostupné z: </w:t>
      </w:r>
      <w:hyperlink r:id="rId52" w:history="1">
        <w:r w:rsidRPr="00D2508B">
          <w:rPr>
            <w:rStyle w:val="Hypertextovodkaz"/>
          </w:rPr>
          <w:t>http://aplikace.mvcr.cz/sbirka-zakonu/ViewFile.aspx?type=z&amp;id=24085</w:t>
        </w:r>
      </w:hyperlink>
      <w:r w:rsidRPr="00D2508B">
        <w:t xml:space="preserve"> </w:t>
      </w:r>
    </w:p>
    <w:p w:rsidR="003139A4" w:rsidRPr="00D2508B" w:rsidRDefault="003139A4" w:rsidP="00D40BA9">
      <w:pPr>
        <w:pStyle w:val="BPzdroje"/>
        <w:rPr>
          <w:bCs/>
        </w:rPr>
      </w:pPr>
      <w:r w:rsidRPr="00D2508B">
        <w:t xml:space="preserve">Česko. (2016). </w:t>
      </w:r>
      <w:r w:rsidRPr="00D2508B">
        <w:rPr>
          <w:i/>
        </w:rPr>
        <w:t>Zákon č. 111/1998 Sb., o vysokých školách a o změně a doplnění dalších zákonů (zákon o vysokých školách) ve znění pozdějších předpisů.</w:t>
      </w:r>
      <w:r w:rsidRPr="00D2508B">
        <w:t xml:space="preserve"> Citováno 7. března 2018. Dostupné z: </w:t>
      </w:r>
      <w:hyperlink r:id="rId53" w:history="1">
        <w:r w:rsidR="00A047BE" w:rsidRPr="00D2508B">
          <w:rPr>
            <w:rStyle w:val="Hypertextovodkaz"/>
            <w:szCs w:val="24"/>
          </w:rPr>
          <w:t>http://www.msmt.cz/file/32962_1_1/</w:t>
        </w:r>
      </w:hyperlink>
      <w:r w:rsidR="00A047BE" w:rsidRPr="00D2508B">
        <w:t xml:space="preserve"> </w:t>
      </w:r>
    </w:p>
    <w:p w:rsidR="003139A4" w:rsidRPr="00D2508B" w:rsidRDefault="003139A4" w:rsidP="00D40BA9">
      <w:pPr>
        <w:pStyle w:val="BPzdroje"/>
      </w:pPr>
      <w:r w:rsidRPr="00D2508B">
        <w:t xml:space="preserve">Česko. </w:t>
      </w:r>
      <w:r w:rsidR="00EC16DC" w:rsidRPr="00D2508B">
        <w:t>(2017</w:t>
      </w:r>
      <w:r w:rsidRPr="00D2508B">
        <w:t xml:space="preserve">). </w:t>
      </w:r>
      <w:r w:rsidRPr="00D2508B">
        <w:rPr>
          <w:i/>
        </w:rPr>
        <w:t>Zákon č. 561/2004 Sb., o předškolním, základním, středním, vyšším odborném a jiném vzdělávání (školský zákon).</w:t>
      </w:r>
      <w:r w:rsidRPr="00D2508B">
        <w:t xml:space="preserve"> Citováno dne 15. března 2018. Dostupné z: </w:t>
      </w:r>
      <w:hyperlink r:id="rId54" w:history="1">
        <w:r w:rsidR="00A047BE" w:rsidRPr="00D2508B">
          <w:rPr>
            <w:rStyle w:val="Hypertextovodkaz"/>
            <w:szCs w:val="24"/>
          </w:rPr>
          <w:t>http://www.msmt.cz/file/44180/download/</w:t>
        </w:r>
      </w:hyperlink>
      <w:r w:rsidR="00A047BE" w:rsidRPr="00D2508B">
        <w:t xml:space="preserve"> </w:t>
      </w:r>
    </w:p>
    <w:p w:rsidR="00BC53D1" w:rsidRPr="00D2508B" w:rsidRDefault="00BC53D1" w:rsidP="00D40BA9">
      <w:pPr>
        <w:pStyle w:val="BPzdroje"/>
      </w:pPr>
      <w:r w:rsidRPr="00D2508B">
        <w:t xml:space="preserve">Doležalová, G. (2007). </w:t>
      </w:r>
      <w:r w:rsidRPr="00D2508B">
        <w:rPr>
          <w:i/>
        </w:rPr>
        <w:t xml:space="preserve">Shoda dosaženého vzdělání a vykonávaného zaměstnání. </w:t>
      </w:r>
      <w:r w:rsidRPr="00D2508B">
        <w:t xml:space="preserve">Citováno dne 26. března 2018. Dostupné z: </w:t>
      </w:r>
      <w:hyperlink r:id="rId55" w:history="1">
        <w:r w:rsidR="00D40BA9" w:rsidRPr="001F4425">
          <w:rPr>
            <w:rStyle w:val="Hypertextovodkaz"/>
          </w:rPr>
          <w:t>http://www.infoabsolvent.cz/Temata/Download?Soubor=F-9.0.144_Shoda_dosazeneho_vzdelani_a_vykonavaneho_zamestnani__2016.pdf</w:t>
        </w:r>
      </w:hyperlink>
      <w:r w:rsidR="00D40BA9">
        <w:t xml:space="preserve"> </w:t>
      </w:r>
    </w:p>
    <w:p w:rsidR="00243C58" w:rsidRPr="00D2508B" w:rsidRDefault="00243C58" w:rsidP="00D40BA9">
      <w:pPr>
        <w:pStyle w:val="BPzdroje"/>
        <w:rPr>
          <w:lang w:eastAsia="cs-CZ"/>
        </w:rPr>
      </w:pPr>
      <w:proofErr w:type="spellStart"/>
      <w:r w:rsidRPr="00D2508B">
        <w:t>Gigalová</w:t>
      </w:r>
      <w:proofErr w:type="spellEnd"/>
      <w:r w:rsidRPr="00D2508B">
        <w:t xml:space="preserve">, V. (2013). </w:t>
      </w:r>
      <w:r w:rsidRPr="00D2508B">
        <w:rPr>
          <w:i/>
        </w:rPr>
        <w:t>Organizační chování pro andragogy</w:t>
      </w:r>
      <w:r w:rsidRPr="00D2508B">
        <w:t>. Olomouc: Univerzita Palackého.</w:t>
      </w:r>
    </w:p>
    <w:p w:rsidR="00243C58" w:rsidRPr="00D2508B" w:rsidRDefault="00243C58" w:rsidP="00D40BA9">
      <w:pPr>
        <w:pStyle w:val="BPzdroje"/>
      </w:pPr>
      <w:r w:rsidRPr="00D2508B">
        <w:t xml:space="preserve">Hroník, F. (2007). </w:t>
      </w:r>
      <w:r w:rsidRPr="00D2508B">
        <w:rPr>
          <w:i/>
        </w:rPr>
        <w:t>Rozvoj a vzdělávání pracovníků</w:t>
      </w:r>
      <w:r w:rsidRPr="00D2508B">
        <w:t xml:space="preserve">. Praha: </w:t>
      </w:r>
      <w:proofErr w:type="spellStart"/>
      <w:r w:rsidRPr="00D2508B">
        <w:t>Grada</w:t>
      </w:r>
      <w:proofErr w:type="spellEnd"/>
      <w:r w:rsidRPr="00D2508B">
        <w:t>.</w:t>
      </w:r>
    </w:p>
    <w:p w:rsidR="00243C58" w:rsidRPr="00D2508B" w:rsidRDefault="00243C58" w:rsidP="00D40BA9">
      <w:pPr>
        <w:pStyle w:val="BPzdroje"/>
        <w:rPr>
          <w:lang w:eastAsia="cs-CZ"/>
        </w:rPr>
      </w:pPr>
      <w:proofErr w:type="spellStart"/>
      <w:r w:rsidRPr="00D2508B">
        <w:rPr>
          <w:lang w:eastAsia="cs-CZ"/>
        </w:rPr>
        <w:t>Chráska</w:t>
      </w:r>
      <w:proofErr w:type="spellEnd"/>
      <w:r w:rsidRPr="00D2508B">
        <w:rPr>
          <w:lang w:eastAsia="cs-CZ"/>
        </w:rPr>
        <w:t xml:space="preserve">, M. (2007). Metody pedagogického výzkumu: základy kvantitativního výzkumu. Praha: </w:t>
      </w:r>
      <w:proofErr w:type="spellStart"/>
      <w:r w:rsidRPr="00D2508B">
        <w:rPr>
          <w:lang w:eastAsia="cs-CZ"/>
        </w:rPr>
        <w:t>Grada</w:t>
      </w:r>
      <w:proofErr w:type="spellEnd"/>
      <w:r w:rsidRPr="00D2508B">
        <w:rPr>
          <w:lang w:eastAsia="cs-CZ"/>
        </w:rPr>
        <w:t>.</w:t>
      </w:r>
    </w:p>
    <w:p w:rsidR="00120C8D" w:rsidRPr="00D2508B" w:rsidRDefault="00120C8D" w:rsidP="00D40BA9">
      <w:pPr>
        <w:pStyle w:val="BPzdroje"/>
        <w:rPr>
          <w:lang w:eastAsia="cs-CZ"/>
        </w:rPr>
      </w:pPr>
      <w:r w:rsidRPr="00D2508B">
        <w:t xml:space="preserve">Komise evropských společenství. (2008). </w:t>
      </w:r>
      <w:r w:rsidRPr="00AF4FB4">
        <w:rPr>
          <w:i/>
          <w:lang w:eastAsia="cs-CZ"/>
        </w:rPr>
        <w:t>Nařízení komise (ES) č. 800/2008, kterým</w:t>
      </w:r>
      <w:r w:rsidRPr="00AF4FB4">
        <w:rPr>
          <w:i/>
          <w:sz w:val="26"/>
          <w:szCs w:val="26"/>
          <w:lang w:eastAsia="cs-CZ"/>
        </w:rPr>
        <w:t xml:space="preserve"> </w:t>
      </w:r>
      <w:r w:rsidRPr="00AF4FB4">
        <w:rPr>
          <w:i/>
          <w:lang w:eastAsia="cs-CZ"/>
        </w:rPr>
        <w:t xml:space="preserve">se v souladu s články 87 a 88 Smlouvy o ES prohlašují určité kategorie podpory za slučitelné se společným trhem (obecné nařízení o blokových výjimkách). </w:t>
      </w:r>
      <w:r w:rsidRPr="00D2508B">
        <w:rPr>
          <w:lang w:eastAsia="cs-CZ"/>
        </w:rPr>
        <w:t xml:space="preserve">Citováno dne 20. března 2018. Dostupné z: </w:t>
      </w:r>
      <w:hyperlink r:id="rId56" w:history="1">
        <w:r w:rsidRPr="00D2508B">
          <w:rPr>
            <w:rStyle w:val="Hypertextovodkaz"/>
            <w:lang w:eastAsia="cs-CZ"/>
          </w:rPr>
          <w:t>https://www.tacr.cz/dokums_raw/ase28.pdf</w:t>
        </w:r>
      </w:hyperlink>
      <w:r w:rsidRPr="00D2508B">
        <w:rPr>
          <w:lang w:eastAsia="cs-CZ"/>
        </w:rPr>
        <w:t xml:space="preserve"> </w:t>
      </w:r>
    </w:p>
    <w:p w:rsidR="00243C58" w:rsidRPr="00D2508B" w:rsidRDefault="00243C58" w:rsidP="00D40BA9">
      <w:pPr>
        <w:pStyle w:val="BPzdroje"/>
        <w:rPr>
          <w:lang w:eastAsia="cs-CZ"/>
        </w:rPr>
      </w:pPr>
      <w:r w:rsidRPr="00D2508B">
        <w:rPr>
          <w:lang w:eastAsia="cs-CZ"/>
        </w:rPr>
        <w:t xml:space="preserve">Koubek, J. (2003). </w:t>
      </w:r>
      <w:r w:rsidRPr="00D2508B">
        <w:rPr>
          <w:i/>
          <w:lang w:eastAsia="cs-CZ"/>
        </w:rPr>
        <w:t>Personální práce v malých podnicích</w:t>
      </w:r>
      <w:r w:rsidRPr="00D2508B">
        <w:rPr>
          <w:lang w:eastAsia="cs-CZ"/>
        </w:rPr>
        <w:t xml:space="preserve">. Praha: </w:t>
      </w:r>
      <w:proofErr w:type="spellStart"/>
      <w:r w:rsidRPr="00D2508B">
        <w:rPr>
          <w:lang w:eastAsia="cs-CZ"/>
        </w:rPr>
        <w:t>Grada</w:t>
      </w:r>
      <w:proofErr w:type="spellEnd"/>
      <w:r w:rsidRPr="00D2508B">
        <w:rPr>
          <w:lang w:eastAsia="cs-CZ"/>
        </w:rPr>
        <w:t>.</w:t>
      </w:r>
    </w:p>
    <w:p w:rsidR="00243C58" w:rsidRPr="00D2508B" w:rsidRDefault="00243C58" w:rsidP="00D40BA9">
      <w:pPr>
        <w:pStyle w:val="BPzdroje"/>
      </w:pPr>
      <w:r w:rsidRPr="00D2508B">
        <w:t xml:space="preserve">Koubek, J. (2007). </w:t>
      </w:r>
      <w:r w:rsidRPr="00D2508B">
        <w:rPr>
          <w:i/>
        </w:rPr>
        <w:t>Řízení lidských zdrojů: základy moderní personalistiky</w:t>
      </w:r>
      <w:r w:rsidRPr="00D2508B">
        <w:t xml:space="preserve">. Praha: Management </w:t>
      </w:r>
      <w:proofErr w:type="spellStart"/>
      <w:r w:rsidRPr="00D2508B">
        <w:t>Press</w:t>
      </w:r>
      <w:proofErr w:type="spellEnd"/>
      <w:r w:rsidRPr="00D2508B">
        <w:t>.</w:t>
      </w:r>
    </w:p>
    <w:p w:rsidR="00243C58" w:rsidRPr="00D2508B" w:rsidRDefault="00243C58" w:rsidP="00D40BA9">
      <w:pPr>
        <w:pStyle w:val="BPzdroje"/>
      </w:pPr>
      <w:r w:rsidRPr="00D2508B">
        <w:t xml:space="preserve">Mužík, J. (2011). </w:t>
      </w:r>
      <w:r w:rsidRPr="00D2508B">
        <w:rPr>
          <w:i/>
        </w:rPr>
        <w:t>Řízení vzdělávacího procesu</w:t>
      </w:r>
      <w:r w:rsidRPr="00D2508B">
        <w:t xml:space="preserve">. Praha: </w:t>
      </w:r>
      <w:proofErr w:type="spellStart"/>
      <w:r w:rsidRPr="00D2508B">
        <w:t>Wolters</w:t>
      </w:r>
      <w:proofErr w:type="spellEnd"/>
      <w:r w:rsidRPr="00D2508B">
        <w:t xml:space="preserve"> </w:t>
      </w:r>
      <w:proofErr w:type="spellStart"/>
      <w:r w:rsidRPr="00D2508B">
        <w:t>Kluver</w:t>
      </w:r>
      <w:proofErr w:type="spellEnd"/>
      <w:r w:rsidRPr="00D2508B">
        <w:t xml:space="preserve"> ČR, </w:t>
      </w:r>
      <w:proofErr w:type="gramStart"/>
      <w:r w:rsidRPr="00D2508B">
        <w:t>a.s..</w:t>
      </w:r>
      <w:proofErr w:type="gramEnd"/>
    </w:p>
    <w:p w:rsidR="00243C58" w:rsidRPr="00D2508B" w:rsidRDefault="009B267A" w:rsidP="00D40BA9">
      <w:pPr>
        <w:pStyle w:val="BPzdroje"/>
      </w:pPr>
      <w:r w:rsidRPr="00D2508B">
        <w:t>NÚV</w:t>
      </w:r>
      <w:r w:rsidR="00243C58" w:rsidRPr="00D2508B">
        <w:t>. (</w:t>
      </w:r>
      <w:proofErr w:type="gramStart"/>
      <w:r w:rsidR="00243C58" w:rsidRPr="00D2508B">
        <w:t>2017a</w:t>
      </w:r>
      <w:proofErr w:type="gramEnd"/>
      <w:r w:rsidR="00243C58" w:rsidRPr="00D2508B">
        <w:t xml:space="preserve">). </w:t>
      </w:r>
      <w:r w:rsidR="00243C58" w:rsidRPr="00D2508B">
        <w:rPr>
          <w:i/>
        </w:rPr>
        <w:t xml:space="preserve">Co potřebují absolventi na trhu práce. </w:t>
      </w:r>
      <w:r w:rsidR="00243C58" w:rsidRPr="00D2508B">
        <w:t xml:space="preserve">Citováno dne: 26. března 2018. Dostupné z: </w:t>
      </w:r>
      <w:hyperlink r:id="rId57" w:history="1">
        <w:r w:rsidR="00243C58" w:rsidRPr="00D2508B">
          <w:rPr>
            <w:rStyle w:val="Hypertextovodkaz"/>
            <w:szCs w:val="24"/>
          </w:rPr>
          <w:t>http://www.infoabsolvent.cz/Temata/ClanekAbsolventi/4-3-11/Co-potrebuji-absolventi-na-trhu-prace-/26</w:t>
        </w:r>
      </w:hyperlink>
    </w:p>
    <w:p w:rsidR="00C82D0D" w:rsidRPr="00D2508B" w:rsidRDefault="009B267A" w:rsidP="00D40BA9">
      <w:pPr>
        <w:pStyle w:val="BPzdroje"/>
      </w:pPr>
      <w:r w:rsidRPr="00D2508B">
        <w:t>NÚV</w:t>
      </w:r>
      <w:r w:rsidR="00243C58" w:rsidRPr="00D2508B">
        <w:t>. (</w:t>
      </w:r>
      <w:proofErr w:type="gramStart"/>
      <w:r w:rsidR="00243C58" w:rsidRPr="00D2508B">
        <w:t>2017b</w:t>
      </w:r>
      <w:proofErr w:type="gramEnd"/>
      <w:r w:rsidR="00C82D0D" w:rsidRPr="00D2508B">
        <w:t>)</w:t>
      </w:r>
      <w:r w:rsidR="00B20E7A" w:rsidRPr="00D2508B">
        <w:t>.</w:t>
      </w:r>
      <w:r w:rsidR="00C82D0D" w:rsidRPr="00D2508B">
        <w:t xml:space="preserve"> </w:t>
      </w:r>
      <w:r w:rsidR="00C82D0D" w:rsidRPr="00D2508B">
        <w:rPr>
          <w:i/>
        </w:rPr>
        <w:t>Nezaměstnanost absolventů.</w:t>
      </w:r>
      <w:r w:rsidR="00C82D0D" w:rsidRPr="00D2508B">
        <w:t xml:space="preserve"> Citováno dne: 26. března 2018. Dostupné z: </w:t>
      </w:r>
      <w:hyperlink r:id="rId58" w:history="1">
        <w:r w:rsidR="00C82D0D" w:rsidRPr="00D2508B">
          <w:rPr>
            <w:rStyle w:val="Hypertextovodkaz"/>
            <w:szCs w:val="24"/>
          </w:rPr>
          <w:t>http://www.infoabsolvent.cz/Temata/ClanekAbsolventi/5-1-04/Nezamestnanost-absolventu</w:t>
        </w:r>
      </w:hyperlink>
    </w:p>
    <w:p w:rsidR="00C82D0D" w:rsidRPr="00D2508B" w:rsidRDefault="009B267A" w:rsidP="00D40BA9">
      <w:pPr>
        <w:pStyle w:val="BPzdroje"/>
      </w:pPr>
      <w:r w:rsidRPr="00D2508B">
        <w:t>NÚV</w:t>
      </w:r>
      <w:r w:rsidR="00C82D0D" w:rsidRPr="00D2508B">
        <w:t xml:space="preserve">. </w:t>
      </w:r>
      <w:r w:rsidR="00EC16DC" w:rsidRPr="00D2508B">
        <w:t>(</w:t>
      </w:r>
      <w:r w:rsidR="00243C58" w:rsidRPr="00D2508B">
        <w:t>2017c</w:t>
      </w:r>
      <w:r w:rsidR="00EC3847" w:rsidRPr="00D2508B">
        <w:t xml:space="preserve">) </w:t>
      </w:r>
      <w:r w:rsidR="00C82D0D" w:rsidRPr="00D2508B">
        <w:rPr>
          <w:i/>
        </w:rPr>
        <w:t xml:space="preserve">Požadavky na jazyky, počítač a praxi v pracovních inzerátech. </w:t>
      </w:r>
      <w:r w:rsidR="00C82D0D" w:rsidRPr="00D2508B">
        <w:t xml:space="preserve">Citováno dne 26. března 2018. Dostupné z: </w:t>
      </w:r>
      <w:hyperlink r:id="rId59" w:history="1">
        <w:r w:rsidR="00C82D0D" w:rsidRPr="00D2508B">
          <w:rPr>
            <w:rStyle w:val="Hypertextovodkaz"/>
            <w:szCs w:val="24"/>
          </w:rPr>
          <w:t>http://www.infoabsolvent.cz/Temata/ClanekAbsolventi/4-2-12/Pozadavky-na-jazyky-pocitac-a-praxi-v-pracovnich-/26</w:t>
        </w:r>
      </w:hyperlink>
    </w:p>
    <w:p w:rsidR="00C82D0D" w:rsidRPr="00D2508B" w:rsidRDefault="009B267A" w:rsidP="00D40BA9">
      <w:pPr>
        <w:pStyle w:val="BPzdroje"/>
      </w:pPr>
      <w:r w:rsidRPr="00D2508B">
        <w:lastRenderedPageBreak/>
        <w:t>NÚV</w:t>
      </w:r>
      <w:r w:rsidR="00C82D0D" w:rsidRPr="00D2508B">
        <w:t>.</w:t>
      </w:r>
      <w:r w:rsidR="00243C58" w:rsidRPr="00D2508B">
        <w:t xml:space="preserve"> (</w:t>
      </w:r>
      <w:proofErr w:type="gramStart"/>
      <w:r w:rsidR="00243C58" w:rsidRPr="00D2508B">
        <w:t>2017d</w:t>
      </w:r>
      <w:proofErr w:type="gramEnd"/>
      <w:r w:rsidR="00EC3847" w:rsidRPr="00D2508B">
        <w:t>).</w:t>
      </w:r>
      <w:r w:rsidR="00C82D0D" w:rsidRPr="00D2508B">
        <w:t xml:space="preserve"> </w:t>
      </w:r>
      <w:r w:rsidR="00C82D0D" w:rsidRPr="00D2508B">
        <w:rPr>
          <w:i/>
        </w:rPr>
        <w:t>Přechod absolventů středních odborných škol do terciárního vzdě</w:t>
      </w:r>
      <w:r w:rsidR="00EC3847" w:rsidRPr="00D2508B">
        <w:rPr>
          <w:i/>
        </w:rPr>
        <w:t xml:space="preserve">lávání – zkušenosti a problémy. </w:t>
      </w:r>
      <w:r w:rsidR="00C82D0D" w:rsidRPr="00D2508B">
        <w:t xml:space="preserve">Citováno dne 26. března 2018. Dostupné z: </w:t>
      </w:r>
      <w:hyperlink r:id="rId60" w:history="1">
        <w:r w:rsidR="00C82D0D" w:rsidRPr="00D2508B">
          <w:rPr>
            <w:rStyle w:val="Hypertextovodkaz"/>
            <w:szCs w:val="24"/>
          </w:rPr>
          <w:t>http://www.infoabsolvent.cz/Temata/ClanekAbsolventi/5-4-06/Prechod-absolventu-strednich-odbornych-skol-do-/1</w:t>
        </w:r>
      </w:hyperlink>
    </w:p>
    <w:p w:rsidR="00C82D0D" w:rsidRPr="00D2508B" w:rsidRDefault="009B267A" w:rsidP="00D40BA9">
      <w:pPr>
        <w:pStyle w:val="BPzdroje"/>
      </w:pPr>
      <w:r w:rsidRPr="00D2508B">
        <w:t>NÚV</w:t>
      </w:r>
      <w:r w:rsidR="00C82D0D" w:rsidRPr="00D2508B">
        <w:t>.</w:t>
      </w:r>
      <w:r w:rsidR="00243C58" w:rsidRPr="00D2508B">
        <w:t xml:space="preserve"> (2017e</w:t>
      </w:r>
      <w:r w:rsidR="00EC3847" w:rsidRPr="00D2508B">
        <w:t>).</w:t>
      </w:r>
      <w:r w:rsidR="00C82D0D" w:rsidRPr="00D2508B">
        <w:t xml:space="preserve"> </w:t>
      </w:r>
      <w:r w:rsidR="009E7FBB" w:rsidRPr="00D2508B">
        <w:rPr>
          <w:i/>
        </w:rPr>
        <w:t xml:space="preserve">Uplatnění absolventů mimo obor a jeho důvody. </w:t>
      </w:r>
      <w:r w:rsidR="009E7FBB" w:rsidRPr="00D2508B">
        <w:t xml:space="preserve">Citováno dne: 26. března 2018. Dostupné z: </w:t>
      </w:r>
      <w:hyperlink r:id="rId61" w:history="1">
        <w:r w:rsidR="009E7FBB" w:rsidRPr="00D2508B">
          <w:rPr>
            <w:rStyle w:val="Hypertextovodkaz"/>
            <w:szCs w:val="24"/>
          </w:rPr>
          <w:t>http://www.infoabsolvent.cz/Temata/ClanekAbsolventi/4-3-09/Uplatneni-absolventu-mimo-obor-a-jeho-duvody/25</w:t>
        </w:r>
      </w:hyperlink>
    </w:p>
    <w:p w:rsidR="00243C58" w:rsidRPr="00D2508B" w:rsidRDefault="00243C58" w:rsidP="00D40BA9">
      <w:pPr>
        <w:pStyle w:val="BPzdroje"/>
        <w:rPr>
          <w:lang w:eastAsia="cs-CZ"/>
        </w:rPr>
      </w:pPr>
      <w:r w:rsidRPr="00D2508B">
        <w:rPr>
          <w:lang w:eastAsia="cs-CZ"/>
        </w:rPr>
        <w:t xml:space="preserve">Palán, Z. (2002). </w:t>
      </w:r>
      <w:r w:rsidRPr="00D2508B">
        <w:rPr>
          <w:i/>
          <w:lang w:eastAsia="cs-CZ"/>
        </w:rPr>
        <w:t>Výkladový slovník: lidské zdroje: výchova, vzdělávání, péče, řízení.</w:t>
      </w:r>
      <w:r w:rsidRPr="00D2508B">
        <w:rPr>
          <w:lang w:eastAsia="cs-CZ"/>
        </w:rPr>
        <w:t xml:space="preserve"> Praha: Academia.</w:t>
      </w:r>
    </w:p>
    <w:p w:rsidR="00243C58" w:rsidRPr="00D2508B" w:rsidRDefault="00243C58" w:rsidP="00D40BA9">
      <w:pPr>
        <w:pStyle w:val="BPzdroje"/>
      </w:pPr>
      <w:r w:rsidRPr="00D2508B">
        <w:t xml:space="preserve">Průcha, J. (2014). </w:t>
      </w:r>
      <w:r w:rsidRPr="00D2508B">
        <w:rPr>
          <w:i/>
        </w:rPr>
        <w:t>Andragogický výzkum</w:t>
      </w:r>
      <w:r w:rsidRPr="00D2508B">
        <w:t xml:space="preserve">. Praha: </w:t>
      </w:r>
      <w:proofErr w:type="spellStart"/>
      <w:r w:rsidRPr="00D2508B">
        <w:t>Grada</w:t>
      </w:r>
      <w:proofErr w:type="spellEnd"/>
      <w:r w:rsidRPr="00D2508B">
        <w:t>.</w:t>
      </w:r>
    </w:p>
    <w:p w:rsidR="00243C58" w:rsidRPr="00D2508B" w:rsidRDefault="00243C58" w:rsidP="00D40BA9">
      <w:pPr>
        <w:pStyle w:val="BPzdroje"/>
      </w:pPr>
      <w:r w:rsidRPr="00D2508B">
        <w:t xml:space="preserve">Průcha, J., </w:t>
      </w:r>
      <w:r w:rsidR="00826C32" w:rsidRPr="00D2508B">
        <w:t xml:space="preserve">&amp; </w:t>
      </w:r>
      <w:proofErr w:type="spellStart"/>
      <w:r w:rsidRPr="00D2508B">
        <w:t>Veteška</w:t>
      </w:r>
      <w:proofErr w:type="spellEnd"/>
      <w:r w:rsidRPr="00D2508B">
        <w:t xml:space="preserve">, J. (2014). </w:t>
      </w:r>
      <w:r w:rsidRPr="00D2508B">
        <w:rPr>
          <w:i/>
          <w:iCs/>
        </w:rPr>
        <w:t>Andragogický slovník</w:t>
      </w:r>
      <w:r w:rsidRPr="00D2508B">
        <w:t xml:space="preserve">. Praha: </w:t>
      </w:r>
      <w:proofErr w:type="spellStart"/>
      <w:r w:rsidRPr="00D2508B">
        <w:t>Grada</w:t>
      </w:r>
      <w:proofErr w:type="spellEnd"/>
      <w:r w:rsidRPr="00D2508B">
        <w:t>.</w:t>
      </w:r>
    </w:p>
    <w:p w:rsidR="00243C58" w:rsidRPr="00D2508B" w:rsidRDefault="00243C58" w:rsidP="00D40BA9">
      <w:pPr>
        <w:pStyle w:val="BPzdroje"/>
      </w:pPr>
      <w:r w:rsidRPr="00D2508B">
        <w:t xml:space="preserve">Švaříček, R., </w:t>
      </w:r>
      <w:r w:rsidR="00826C32" w:rsidRPr="00D2508B">
        <w:t xml:space="preserve">&amp; </w:t>
      </w:r>
      <w:proofErr w:type="spellStart"/>
      <w:r w:rsidR="00826C32" w:rsidRPr="00D2508B">
        <w:t>Šeďová</w:t>
      </w:r>
      <w:proofErr w:type="spellEnd"/>
      <w:r w:rsidR="00826C32" w:rsidRPr="00D2508B">
        <w:t>, K. a</w:t>
      </w:r>
      <w:r w:rsidRPr="00D2508B">
        <w:t xml:space="preserve"> kol. (2014). </w:t>
      </w:r>
      <w:r w:rsidRPr="00D2508B">
        <w:rPr>
          <w:i/>
        </w:rPr>
        <w:t>Kvalitativní výzkum v pedagogických vědách</w:t>
      </w:r>
      <w:r w:rsidRPr="00D2508B">
        <w:t>. Praha: Portál.</w:t>
      </w:r>
    </w:p>
    <w:p w:rsidR="00243C58" w:rsidRPr="00D2508B" w:rsidRDefault="00243C58" w:rsidP="00D40BA9">
      <w:pPr>
        <w:pStyle w:val="BPzdroje"/>
      </w:pPr>
      <w:r w:rsidRPr="00D2508B">
        <w:t xml:space="preserve">Trhlíková, Jana (2014). </w:t>
      </w:r>
      <w:r w:rsidRPr="00D2508B">
        <w:rPr>
          <w:i/>
        </w:rPr>
        <w:t>Přechod absolventů středních škol na trh práce – vybrané skupiny maturitních a učebních oborů.</w:t>
      </w:r>
      <w:r w:rsidR="00BC53D1" w:rsidRPr="00D2508B">
        <w:rPr>
          <w:i/>
        </w:rPr>
        <w:t xml:space="preserve"> </w:t>
      </w:r>
      <w:r w:rsidR="00BC53D1" w:rsidRPr="00D2508B">
        <w:t xml:space="preserve">Citováno dne: 26. března 2018. Dostupné z: </w:t>
      </w:r>
      <w:hyperlink r:id="rId62" w:history="1">
        <w:r w:rsidR="00D40BA9" w:rsidRPr="001F4425">
          <w:rPr>
            <w:rStyle w:val="Hypertextovodkaz"/>
          </w:rPr>
          <w:t>http://www.infoabsolvent.cz/Temata/Download?Soubor=F-9.0.96_Prechod_absolventu_strednich_skol_na_trh_prace__vybrane_skupiny_maturitnich_a_ucebnich_obor.pdf</w:t>
        </w:r>
      </w:hyperlink>
      <w:r w:rsidR="00D40BA9">
        <w:t xml:space="preserve"> </w:t>
      </w:r>
    </w:p>
    <w:p w:rsidR="00A047BE" w:rsidRPr="00D2508B" w:rsidRDefault="00A047BE" w:rsidP="00D40BA9">
      <w:pPr>
        <w:pStyle w:val="BPzdroje"/>
        <w:rPr>
          <w:lang w:eastAsia="cs-CZ"/>
        </w:rPr>
      </w:pPr>
      <w:proofErr w:type="spellStart"/>
      <w:r w:rsidRPr="00D2508B">
        <w:rPr>
          <w:lang w:eastAsia="cs-CZ"/>
        </w:rPr>
        <w:t>Tureckiová</w:t>
      </w:r>
      <w:proofErr w:type="spellEnd"/>
      <w:r w:rsidRPr="00D2508B">
        <w:rPr>
          <w:lang w:eastAsia="cs-CZ"/>
        </w:rPr>
        <w:t xml:space="preserve">, M. (2004). </w:t>
      </w:r>
      <w:r w:rsidRPr="00D2508B">
        <w:rPr>
          <w:i/>
          <w:iCs/>
          <w:lang w:eastAsia="cs-CZ"/>
        </w:rPr>
        <w:t>Řízení a rozvoj lidí ve firmách</w:t>
      </w:r>
      <w:r w:rsidRPr="00D2508B">
        <w:rPr>
          <w:lang w:eastAsia="cs-CZ"/>
        </w:rPr>
        <w:t xml:space="preserve">. Praha: </w:t>
      </w:r>
      <w:proofErr w:type="spellStart"/>
      <w:r w:rsidRPr="00D2508B">
        <w:rPr>
          <w:lang w:eastAsia="cs-CZ"/>
        </w:rPr>
        <w:t>Grada</w:t>
      </w:r>
      <w:proofErr w:type="spellEnd"/>
      <w:r w:rsidRPr="00D2508B">
        <w:rPr>
          <w:lang w:eastAsia="cs-CZ"/>
        </w:rPr>
        <w:t xml:space="preserve"> </w:t>
      </w:r>
      <w:proofErr w:type="spellStart"/>
      <w:r w:rsidRPr="00D2508B">
        <w:rPr>
          <w:lang w:eastAsia="cs-CZ"/>
        </w:rPr>
        <w:t>Publishing</w:t>
      </w:r>
      <w:proofErr w:type="spellEnd"/>
      <w:r w:rsidRPr="00D2508B">
        <w:rPr>
          <w:lang w:eastAsia="cs-CZ"/>
        </w:rPr>
        <w:t>.</w:t>
      </w:r>
    </w:p>
    <w:p w:rsidR="00243C58" w:rsidRPr="00D2508B" w:rsidRDefault="00243C58" w:rsidP="00D40BA9">
      <w:pPr>
        <w:pStyle w:val="BPzdroje"/>
      </w:pPr>
      <w:r w:rsidRPr="00D2508B">
        <w:t xml:space="preserve">ÚP ČR. (2017). </w:t>
      </w:r>
      <w:r w:rsidRPr="00D2508B">
        <w:rPr>
          <w:i/>
        </w:rPr>
        <w:t xml:space="preserve">Záruky pro mladé v Moravskoslezském kraji. </w:t>
      </w:r>
      <w:r w:rsidRPr="00D2508B">
        <w:t xml:space="preserve">Citováno dne: 26. března 2018. Dostupné z: </w:t>
      </w:r>
      <w:hyperlink r:id="rId63" w:history="1">
        <w:r w:rsidR="00A047BE" w:rsidRPr="00D2508B">
          <w:rPr>
            <w:rStyle w:val="Hypertextovodkaz"/>
            <w:szCs w:val="24"/>
          </w:rPr>
          <w:t>http://portal.mpsv.cz/upcr/kp/msk/projekty_esf/v_realizaci/rip/zaruky_pro_mlade</w:t>
        </w:r>
      </w:hyperlink>
      <w:r w:rsidR="00A047BE" w:rsidRPr="00D2508B">
        <w:t xml:space="preserve"> </w:t>
      </w:r>
      <w:r w:rsidRPr="00D2508B">
        <w:t xml:space="preserve"> </w:t>
      </w:r>
    </w:p>
    <w:p w:rsidR="00243C58" w:rsidRPr="00D2508B" w:rsidRDefault="00826C32" w:rsidP="00D40BA9">
      <w:pPr>
        <w:pStyle w:val="BPzdroje"/>
        <w:rPr>
          <w:lang w:eastAsia="cs-CZ"/>
        </w:rPr>
      </w:pPr>
      <w:r w:rsidRPr="00D2508B">
        <w:rPr>
          <w:lang w:eastAsia="cs-CZ"/>
        </w:rPr>
        <w:t>Veber, J., &amp; Srpová, J. a</w:t>
      </w:r>
      <w:r w:rsidR="00243C58" w:rsidRPr="00D2508B">
        <w:rPr>
          <w:lang w:eastAsia="cs-CZ"/>
        </w:rPr>
        <w:t xml:space="preserve"> kol. (2013). </w:t>
      </w:r>
      <w:r w:rsidR="00243C58" w:rsidRPr="00D2508B">
        <w:rPr>
          <w:i/>
          <w:lang w:eastAsia="cs-CZ"/>
        </w:rPr>
        <w:t>Podnikání malé a střední firmy</w:t>
      </w:r>
      <w:r w:rsidR="00243C58" w:rsidRPr="00D2508B">
        <w:rPr>
          <w:lang w:eastAsia="cs-CZ"/>
        </w:rPr>
        <w:t xml:space="preserve">. Praha: </w:t>
      </w:r>
      <w:proofErr w:type="spellStart"/>
      <w:r w:rsidR="00243C58" w:rsidRPr="00D2508B">
        <w:rPr>
          <w:lang w:eastAsia="cs-CZ"/>
        </w:rPr>
        <w:t>Grada</w:t>
      </w:r>
      <w:proofErr w:type="spellEnd"/>
      <w:r w:rsidR="00243C58" w:rsidRPr="00D2508B">
        <w:rPr>
          <w:lang w:eastAsia="cs-CZ"/>
        </w:rPr>
        <w:t xml:space="preserve"> </w:t>
      </w:r>
      <w:proofErr w:type="spellStart"/>
      <w:r w:rsidR="00243C58" w:rsidRPr="00D2508B">
        <w:rPr>
          <w:lang w:eastAsia="cs-CZ"/>
        </w:rPr>
        <w:t>Publishing</w:t>
      </w:r>
      <w:proofErr w:type="spellEnd"/>
      <w:r w:rsidR="00243C58" w:rsidRPr="00D2508B">
        <w:rPr>
          <w:lang w:eastAsia="cs-CZ"/>
        </w:rPr>
        <w:t>.</w:t>
      </w:r>
    </w:p>
    <w:p w:rsidR="00243C58" w:rsidRPr="00D2508B" w:rsidRDefault="00243C58" w:rsidP="00D40BA9">
      <w:pPr>
        <w:pStyle w:val="BPzdroje"/>
      </w:pPr>
      <w:proofErr w:type="spellStart"/>
      <w:r w:rsidRPr="00D2508B">
        <w:lastRenderedPageBreak/>
        <w:t>Veteška</w:t>
      </w:r>
      <w:proofErr w:type="spellEnd"/>
      <w:r w:rsidRPr="00D2508B">
        <w:t xml:space="preserve">, J. (2016). </w:t>
      </w:r>
      <w:r w:rsidRPr="00D2508B">
        <w:rPr>
          <w:i/>
        </w:rPr>
        <w:t>Přehled andragogiky: úvod do studia vzdělávání a učení se dospělých</w:t>
      </w:r>
      <w:r w:rsidRPr="00D2508B">
        <w:t>. Praha: Portál.</w:t>
      </w:r>
    </w:p>
    <w:p w:rsidR="008D4499" w:rsidRDefault="00C1517B" w:rsidP="008D4499">
      <w:pPr>
        <w:pStyle w:val="BPzdroje"/>
      </w:pPr>
      <w:r w:rsidRPr="00D2508B">
        <w:t>Vodák, J.,</w:t>
      </w:r>
      <w:r w:rsidR="00826C32" w:rsidRPr="00D2508B">
        <w:t xml:space="preserve"> &amp;</w:t>
      </w:r>
      <w:r w:rsidRPr="00D2508B">
        <w:t xml:space="preserve"> Kucharčíková, A. </w:t>
      </w:r>
      <w:r w:rsidR="00826C32" w:rsidRPr="00D2508B">
        <w:t xml:space="preserve">a kol. </w:t>
      </w:r>
      <w:r w:rsidRPr="00D2508B">
        <w:t xml:space="preserve">(2011). </w:t>
      </w:r>
      <w:r w:rsidRPr="00D2508B">
        <w:rPr>
          <w:i/>
        </w:rPr>
        <w:t>Efektivní vzdělávání zaměstnanců</w:t>
      </w:r>
      <w:r w:rsidRPr="00D2508B">
        <w:t xml:space="preserve">. Praha: </w:t>
      </w:r>
      <w:proofErr w:type="spellStart"/>
      <w:r w:rsidRPr="00D2508B">
        <w:t>Grada</w:t>
      </w:r>
      <w:proofErr w:type="spellEnd"/>
      <w:r w:rsidRPr="00D2508B">
        <w:t>.</w:t>
      </w:r>
    </w:p>
    <w:p w:rsidR="008D4499" w:rsidRDefault="008D4499">
      <w:pPr>
        <w:rPr>
          <w:rFonts w:ascii="Palatino Linotype" w:hAnsi="Palatino Linotype"/>
          <w:sz w:val="24"/>
        </w:rPr>
      </w:pPr>
      <w:r>
        <w:br w:type="page"/>
      </w:r>
    </w:p>
    <w:p w:rsidR="002C546B" w:rsidRPr="00D2508B" w:rsidRDefault="002C546B" w:rsidP="002C546B">
      <w:pPr>
        <w:pStyle w:val="BPN1"/>
        <w:numPr>
          <w:ilvl w:val="0"/>
          <w:numId w:val="0"/>
        </w:numPr>
        <w:rPr>
          <w:lang w:eastAsia="cs-CZ"/>
        </w:rPr>
      </w:pPr>
      <w:bookmarkStart w:id="50" w:name="_Toc510391355"/>
      <w:bookmarkStart w:id="51" w:name="_Toc510468852"/>
      <w:bookmarkStart w:id="52" w:name="_Toc510391354"/>
      <w:r w:rsidRPr="00D2508B">
        <w:rPr>
          <w:lang w:eastAsia="cs-CZ"/>
        </w:rPr>
        <w:lastRenderedPageBreak/>
        <w:t>Seznam zkratek</w:t>
      </w:r>
      <w:bookmarkEnd w:id="50"/>
      <w:bookmarkEnd w:id="51"/>
    </w:p>
    <w:p w:rsidR="002C546B" w:rsidRPr="00083F9B" w:rsidRDefault="002C546B" w:rsidP="002C546B">
      <w:pPr>
        <w:pStyle w:val="BPtextobecn"/>
        <w:rPr>
          <w:sz w:val="22"/>
        </w:rPr>
      </w:pPr>
      <w:r w:rsidRPr="00083F9B">
        <w:rPr>
          <w:sz w:val="22"/>
        </w:rPr>
        <w:t>ČR</w:t>
      </w:r>
      <w:r w:rsidRPr="00083F9B">
        <w:rPr>
          <w:sz w:val="22"/>
        </w:rPr>
        <w:tab/>
      </w:r>
      <w:r w:rsidRPr="00083F9B">
        <w:rPr>
          <w:sz w:val="22"/>
        </w:rPr>
        <w:tab/>
        <w:t>Česká republika</w:t>
      </w:r>
    </w:p>
    <w:p w:rsidR="002C546B" w:rsidRPr="00083F9B" w:rsidRDefault="002C546B" w:rsidP="002C546B">
      <w:pPr>
        <w:pStyle w:val="BPtextobecn"/>
        <w:rPr>
          <w:sz w:val="22"/>
        </w:rPr>
      </w:pPr>
      <w:r w:rsidRPr="00083F9B">
        <w:rPr>
          <w:sz w:val="22"/>
        </w:rPr>
        <w:t>DVO1</w:t>
      </w:r>
      <w:r w:rsidRPr="00083F9B">
        <w:rPr>
          <w:sz w:val="22"/>
        </w:rPr>
        <w:tab/>
      </w:r>
      <w:r w:rsidRPr="00083F9B">
        <w:rPr>
          <w:sz w:val="22"/>
        </w:rPr>
        <w:tab/>
        <w:t>Dílčí výzkumná otázka 1</w:t>
      </w:r>
    </w:p>
    <w:p w:rsidR="002C546B" w:rsidRPr="00083F9B" w:rsidRDefault="002C546B" w:rsidP="002C546B">
      <w:pPr>
        <w:pStyle w:val="BPtextobecn"/>
        <w:rPr>
          <w:sz w:val="22"/>
        </w:rPr>
      </w:pPr>
      <w:r w:rsidRPr="00083F9B">
        <w:rPr>
          <w:sz w:val="22"/>
        </w:rPr>
        <w:t>DVO2</w:t>
      </w:r>
      <w:r w:rsidRPr="00083F9B">
        <w:rPr>
          <w:sz w:val="22"/>
        </w:rPr>
        <w:tab/>
      </w:r>
      <w:r w:rsidRPr="00083F9B">
        <w:rPr>
          <w:sz w:val="22"/>
        </w:rPr>
        <w:tab/>
        <w:t>Dílčí výzkumná otázka 2</w:t>
      </w:r>
    </w:p>
    <w:p w:rsidR="002C546B" w:rsidRPr="00083F9B" w:rsidRDefault="002C546B" w:rsidP="002C546B">
      <w:pPr>
        <w:pStyle w:val="BPtextobecn"/>
        <w:rPr>
          <w:sz w:val="22"/>
        </w:rPr>
      </w:pPr>
      <w:r w:rsidRPr="00083F9B">
        <w:rPr>
          <w:sz w:val="22"/>
        </w:rPr>
        <w:t>DVO3</w:t>
      </w:r>
      <w:r w:rsidRPr="00083F9B">
        <w:rPr>
          <w:sz w:val="22"/>
        </w:rPr>
        <w:tab/>
      </w:r>
      <w:r w:rsidRPr="00083F9B">
        <w:rPr>
          <w:sz w:val="22"/>
        </w:rPr>
        <w:tab/>
        <w:t>Dílčí výzkumná otázka 3</w:t>
      </w:r>
    </w:p>
    <w:p w:rsidR="002C546B" w:rsidRPr="00083F9B" w:rsidRDefault="002C546B" w:rsidP="002C546B">
      <w:pPr>
        <w:pStyle w:val="BPtextobecn"/>
        <w:rPr>
          <w:sz w:val="22"/>
        </w:rPr>
      </w:pPr>
      <w:r w:rsidRPr="00083F9B">
        <w:rPr>
          <w:sz w:val="22"/>
        </w:rPr>
        <w:t>IT</w:t>
      </w:r>
      <w:r w:rsidRPr="00083F9B">
        <w:rPr>
          <w:sz w:val="22"/>
        </w:rPr>
        <w:tab/>
      </w:r>
      <w:r w:rsidRPr="00083F9B">
        <w:rPr>
          <w:sz w:val="22"/>
        </w:rPr>
        <w:tab/>
        <w:t>Informační technologie</w:t>
      </w:r>
    </w:p>
    <w:p w:rsidR="002C546B" w:rsidRPr="00083F9B" w:rsidRDefault="002C546B" w:rsidP="002C546B">
      <w:pPr>
        <w:pStyle w:val="BPtextobecn"/>
        <w:rPr>
          <w:sz w:val="22"/>
        </w:rPr>
      </w:pPr>
      <w:r w:rsidRPr="00083F9B">
        <w:rPr>
          <w:sz w:val="22"/>
        </w:rPr>
        <w:t>NÚV</w:t>
      </w:r>
      <w:r w:rsidRPr="00083F9B">
        <w:rPr>
          <w:sz w:val="22"/>
        </w:rPr>
        <w:tab/>
      </w:r>
      <w:r w:rsidRPr="00083F9B">
        <w:rPr>
          <w:sz w:val="22"/>
        </w:rPr>
        <w:tab/>
        <w:t>Národní ústav pro vzdělávání</w:t>
      </w:r>
    </w:p>
    <w:p w:rsidR="002E5DD3" w:rsidRPr="00083F9B" w:rsidRDefault="002E5DD3" w:rsidP="002C546B">
      <w:pPr>
        <w:pStyle w:val="BPtextobecn"/>
        <w:rPr>
          <w:sz w:val="22"/>
        </w:rPr>
      </w:pPr>
      <w:r w:rsidRPr="00083F9B">
        <w:rPr>
          <w:sz w:val="22"/>
        </w:rPr>
        <w:t>Obr.</w:t>
      </w:r>
      <w:r w:rsidRPr="00083F9B">
        <w:rPr>
          <w:sz w:val="22"/>
        </w:rPr>
        <w:tab/>
      </w:r>
      <w:r w:rsidRPr="00083F9B">
        <w:rPr>
          <w:sz w:val="22"/>
        </w:rPr>
        <w:tab/>
        <w:t>Obrázek</w:t>
      </w:r>
    </w:p>
    <w:p w:rsidR="002E5DD3" w:rsidRPr="00083F9B" w:rsidRDefault="002E5DD3" w:rsidP="002C546B">
      <w:pPr>
        <w:pStyle w:val="BPtextobecn"/>
        <w:rPr>
          <w:sz w:val="22"/>
        </w:rPr>
      </w:pPr>
      <w:r w:rsidRPr="00083F9B">
        <w:rPr>
          <w:sz w:val="22"/>
        </w:rPr>
        <w:t>PR</w:t>
      </w:r>
      <w:r w:rsidRPr="00083F9B">
        <w:rPr>
          <w:sz w:val="22"/>
        </w:rPr>
        <w:tab/>
      </w:r>
      <w:r w:rsidRPr="00083F9B">
        <w:rPr>
          <w:sz w:val="22"/>
        </w:rPr>
        <w:tab/>
        <w:t>Public relations</w:t>
      </w:r>
    </w:p>
    <w:p w:rsidR="002C546B" w:rsidRPr="00083F9B" w:rsidRDefault="002C546B" w:rsidP="002C546B">
      <w:pPr>
        <w:pStyle w:val="BPtextobecn"/>
        <w:rPr>
          <w:sz w:val="22"/>
        </w:rPr>
      </w:pPr>
      <w:r w:rsidRPr="00083F9B">
        <w:rPr>
          <w:sz w:val="22"/>
        </w:rPr>
        <w:t>SŠ</w:t>
      </w:r>
      <w:r w:rsidRPr="00083F9B">
        <w:rPr>
          <w:sz w:val="22"/>
        </w:rPr>
        <w:tab/>
      </w:r>
      <w:r w:rsidRPr="00083F9B">
        <w:rPr>
          <w:sz w:val="22"/>
        </w:rPr>
        <w:tab/>
        <w:t>Střední škola</w:t>
      </w:r>
    </w:p>
    <w:p w:rsidR="002C546B" w:rsidRPr="00083F9B" w:rsidRDefault="002C546B" w:rsidP="002C546B">
      <w:pPr>
        <w:pStyle w:val="BPtextobecn"/>
        <w:rPr>
          <w:sz w:val="22"/>
        </w:rPr>
      </w:pPr>
      <w:r w:rsidRPr="00083F9B">
        <w:rPr>
          <w:sz w:val="22"/>
        </w:rPr>
        <w:t>ÚP</w:t>
      </w:r>
      <w:r w:rsidRPr="00083F9B">
        <w:rPr>
          <w:sz w:val="22"/>
        </w:rPr>
        <w:tab/>
      </w:r>
      <w:r w:rsidRPr="00083F9B">
        <w:rPr>
          <w:sz w:val="22"/>
        </w:rPr>
        <w:tab/>
        <w:t>Úřad práce</w:t>
      </w:r>
    </w:p>
    <w:p w:rsidR="002C546B" w:rsidRPr="00083F9B" w:rsidRDefault="002C546B" w:rsidP="002C546B">
      <w:pPr>
        <w:pStyle w:val="BPtextobecn"/>
        <w:rPr>
          <w:sz w:val="22"/>
        </w:rPr>
      </w:pPr>
      <w:r w:rsidRPr="00083F9B">
        <w:rPr>
          <w:sz w:val="22"/>
        </w:rPr>
        <w:t>VŠ</w:t>
      </w:r>
      <w:r w:rsidRPr="00083F9B">
        <w:rPr>
          <w:sz w:val="22"/>
        </w:rPr>
        <w:tab/>
      </w:r>
      <w:r w:rsidRPr="00083F9B">
        <w:rPr>
          <w:sz w:val="22"/>
        </w:rPr>
        <w:tab/>
        <w:t>Vysoká škola</w:t>
      </w:r>
    </w:p>
    <w:p w:rsidR="002C546B" w:rsidRDefault="002C546B">
      <w:pPr>
        <w:rPr>
          <w:rFonts w:ascii="Palatino Linotype" w:hAnsi="Palatino Linotype"/>
          <w:b/>
          <w:sz w:val="32"/>
          <w:lang w:eastAsia="cs-CZ"/>
        </w:rPr>
      </w:pPr>
      <w:r>
        <w:rPr>
          <w:lang w:eastAsia="cs-CZ"/>
        </w:rPr>
        <w:br w:type="page"/>
      </w:r>
    </w:p>
    <w:p w:rsidR="002C546B" w:rsidRPr="00331E00" w:rsidRDefault="002C546B" w:rsidP="002C546B">
      <w:pPr>
        <w:pStyle w:val="BPN1"/>
        <w:numPr>
          <w:ilvl w:val="0"/>
          <w:numId w:val="0"/>
        </w:numPr>
        <w:rPr>
          <w:lang w:eastAsia="cs-CZ"/>
        </w:rPr>
      </w:pPr>
      <w:bookmarkStart w:id="53" w:name="_Toc510468853"/>
      <w:r w:rsidRPr="00D2508B">
        <w:rPr>
          <w:lang w:eastAsia="cs-CZ"/>
        </w:rPr>
        <w:lastRenderedPageBreak/>
        <w:t xml:space="preserve">Seznam </w:t>
      </w:r>
      <w:r w:rsidR="009D3C23" w:rsidRPr="00D2508B">
        <w:rPr>
          <w:lang w:eastAsia="cs-CZ"/>
        </w:rPr>
        <w:t>obrázků</w:t>
      </w:r>
      <w:bookmarkEnd w:id="52"/>
      <w:bookmarkEnd w:id="53"/>
    </w:p>
    <w:p w:rsidR="002C546B" w:rsidRPr="002C546B" w:rsidRDefault="002C546B" w:rsidP="002C546B">
      <w:pPr>
        <w:pStyle w:val="Seznamobrzk"/>
        <w:tabs>
          <w:tab w:val="right" w:leader="dot" w:pos="8209"/>
        </w:tabs>
        <w:spacing w:line="360" w:lineRule="auto"/>
        <w:rPr>
          <w:rFonts w:ascii="Palatino Linotype" w:eastAsiaTheme="minorEastAsia" w:hAnsi="Palatino Linotype"/>
          <w:noProof/>
          <w:lang w:eastAsia="cs-CZ"/>
        </w:rPr>
      </w:pPr>
      <w:r w:rsidRPr="002C546B">
        <w:rPr>
          <w:rFonts w:ascii="Palatino Linotype" w:hAnsi="Palatino Linotype"/>
          <w:lang w:eastAsia="cs-CZ"/>
        </w:rPr>
        <w:fldChar w:fldCharType="begin"/>
      </w:r>
      <w:r w:rsidRPr="002C546B">
        <w:rPr>
          <w:rFonts w:ascii="Palatino Linotype" w:hAnsi="Palatino Linotype"/>
          <w:lang w:eastAsia="cs-CZ"/>
        </w:rPr>
        <w:instrText xml:space="preserve"> TOC \h \z \c "Obrázek" </w:instrText>
      </w:r>
      <w:r w:rsidRPr="002C546B">
        <w:rPr>
          <w:rFonts w:ascii="Palatino Linotype" w:hAnsi="Palatino Linotype"/>
          <w:lang w:eastAsia="cs-CZ"/>
        </w:rPr>
        <w:fldChar w:fldCharType="separate"/>
      </w:r>
      <w:hyperlink w:anchor="_Toc510461381" w:history="1">
        <w:r w:rsidRPr="002C546B">
          <w:rPr>
            <w:rStyle w:val="Hypertextovodkaz"/>
            <w:rFonts w:ascii="Palatino Linotype" w:hAnsi="Palatino Linotype"/>
            <w:noProof/>
          </w:rPr>
          <w:t>Obrázek 1: Systém formování pracovních schopností člověka dle Koubka (2007)</w:t>
        </w:r>
        <w:r w:rsidRPr="002C546B">
          <w:rPr>
            <w:rFonts w:ascii="Palatino Linotype" w:hAnsi="Palatino Linotype"/>
            <w:noProof/>
            <w:webHidden/>
          </w:rPr>
          <w:tab/>
        </w:r>
        <w:r w:rsidRPr="002C546B">
          <w:rPr>
            <w:rFonts w:ascii="Palatino Linotype" w:hAnsi="Palatino Linotype"/>
            <w:noProof/>
            <w:webHidden/>
          </w:rPr>
          <w:fldChar w:fldCharType="begin"/>
        </w:r>
        <w:r w:rsidRPr="002C546B">
          <w:rPr>
            <w:rFonts w:ascii="Palatino Linotype" w:hAnsi="Palatino Linotype"/>
            <w:noProof/>
            <w:webHidden/>
          </w:rPr>
          <w:instrText xml:space="preserve"> PAGEREF _Toc510461381 \h </w:instrText>
        </w:r>
        <w:r w:rsidRPr="002C546B">
          <w:rPr>
            <w:rFonts w:ascii="Palatino Linotype" w:hAnsi="Palatino Linotype"/>
            <w:noProof/>
            <w:webHidden/>
          </w:rPr>
        </w:r>
        <w:r w:rsidRPr="002C546B">
          <w:rPr>
            <w:rFonts w:ascii="Palatino Linotype" w:hAnsi="Palatino Linotype"/>
            <w:noProof/>
            <w:webHidden/>
          </w:rPr>
          <w:fldChar w:fldCharType="separate"/>
        </w:r>
        <w:r w:rsidR="000308F6">
          <w:rPr>
            <w:rFonts w:ascii="Palatino Linotype" w:hAnsi="Palatino Linotype"/>
            <w:noProof/>
            <w:webHidden/>
          </w:rPr>
          <w:t>19</w:t>
        </w:r>
        <w:r w:rsidRPr="002C546B">
          <w:rPr>
            <w:rFonts w:ascii="Palatino Linotype" w:hAnsi="Palatino Linotype"/>
            <w:noProof/>
            <w:webHidden/>
          </w:rPr>
          <w:fldChar w:fldCharType="end"/>
        </w:r>
      </w:hyperlink>
    </w:p>
    <w:p w:rsidR="002C546B" w:rsidRPr="002C546B" w:rsidRDefault="00B03C5B" w:rsidP="002C546B">
      <w:pPr>
        <w:pStyle w:val="Seznamobrzk"/>
        <w:tabs>
          <w:tab w:val="right" w:leader="dot" w:pos="8209"/>
        </w:tabs>
        <w:spacing w:line="360" w:lineRule="auto"/>
        <w:rPr>
          <w:rFonts w:ascii="Palatino Linotype" w:eastAsiaTheme="minorEastAsia" w:hAnsi="Palatino Linotype"/>
          <w:noProof/>
          <w:lang w:eastAsia="cs-CZ"/>
        </w:rPr>
      </w:pPr>
      <w:hyperlink w:anchor="_Toc510461382" w:history="1">
        <w:r w:rsidR="002C546B" w:rsidRPr="002C546B">
          <w:rPr>
            <w:rStyle w:val="Hypertextovodkaz"/>
            <w:rFonts w:ascii="Palatino Linotype" w:hAnsi="Palatino Linotype"/>
            <w:noProof/>
          </w:rPr>
          <w:t>Obrázek 2: Systém podnikového vzdělávání dle Koubka (2007)</w:t>
        </w:r>
        <w:r w:rsidR="002C546B" w:rsidRPr="002C546B">
          <w:rPr>
            <w:rFonts w:ascii="Palatino Linotype" w:hAnsi="Palatino Linotype"/>
            <w:noProof/>
            <w:webHidden/>
          </w:rPr>
          <w:tab/>
        </w:r>
        <w:r w:rsidR="002C546B" w:rsidRPr="002C546B">
          <w:rPr>
            <w:rFonts w:ascii="Palatino Linotype" w:hAnsi="Palatino Linotype"/>
            <w:noProof/>
            <w:webHidden/>
          </w:rPr>
          <w:fldChar w:fldCharType="begin"/>
        </w:r>
        <w:r w:rsidR="002C546B" w:rsidRPr="002C546B">
          <w:rPr>
            <w:rFonts w:ascii="Palatino Linotype" w:hAnsi="Palatino Linotype"/>
            <w:noProof/>
            <w:webHidden/>
          </w:rPr>
          <w:instrText xml:space="preserve"> PAGEREF _Toc510461382 \h </w:instrText>
        </w:r>
        <w:r w:rsidR="002C546B" w:rsidRPr="002C546B">
          <w:rPr>
            <w:rFonts w:ascii="Palatino Linotype" w:hAnsi="Palatino Linotype"/>
            <w:noProof/>
            <w:webHidden/>
          </w:rPr>
        </w:r>
        <w:r w:rsidR="002C546B" w:rsidRPr="002C546B">
          <w:rPr>
            <w:rFonts w:ascii="Palatino Linotype" w:hAnsi="Palatino Linotype"/>
            <w:noProof/>
            <w:webHidden/>
          </w:rPr>
          <w:fldChar w:fldCharType="separate"/>
        </w:r>
        <w:r w:rsidR="000308F6">
          <w:rPr>
            <w:rFonts w:ascii="Palatino Linotype" w:hAnsi="Palatino Linotype"/>
            <w:noProof/>
            <w:webHidden/>
          </w:rPr>
          <w:t>24</w:t>
        </w:r>
        <w:r w:rsidR="002C546B" w:rsidRPr="002C546B">
          <w:rPr>
            <w:rFonts w:ascii="Palatino Linotype" w:hAnsi="Palatino Linotype"/>
            <w:noProof/>
            <w:webHidden/>
          </w:rPr>
          <w:fldChar w:fldCharType="end"/>
        </w:r>
      </w:hyperlink>
    </w:p>
    <w:p w:rsidR="002C546B" w:rsidRPr="002C546B" w:rsidRDefault="00B03C5B" w:rsidP="002C546B">
      <w:pPr>
        <w:pStyle w:val="Seznamobrzk"/>
        <w:tabs>
          <w:tab w:val="right" w:leader="dot" w:pos="8209"/>
        </w:tabs>
        <w:spacing w:line="360" w:lineRule="auto"/>
        <w:rPr>
          <w:rFonts w:ascii="Palatino Linotype" w:eastAsiaTheme="minorEastAsia" w:hAnsi="Palatino Linotype"/>
          <w:noProof/>
          <w:lang w:eastAsia="cs-CZ"/>
        </w:rPr>
      </w:pPr>
      <w:hyperlink w:anchor="_Toc510461383" w:history="1">
        <w:r w:rsidR="002C546B" w:rsidRPr="002C546B">
          <w:rPr>
            <w:rStyle w:val="Hypertextovodkaz"/>
            <w:rFonts w:ascii="Palatino Linotype" w:hAnsi="Palatino Linotype"/>
            <w:noProof/>
          </w:rPr>
          <w:t>Obrázek 3: Zdroje pro analýzu vzdělávacích potřeb dle Bartoňkové (2013a)</w:t>
        </w:r>
        <w:r w:rsidR="002C546B" w:rsidRPr="002C546B">
          <w:rPr>
            <w:rFonts w:ascii="Palatino Linotype" w:hAnsi="Palatino Linotype"/>
            <w:noProof/>
            <w:webHidden/>
          </w:rPr>
          <w:tab/>
        </w:r>
        <w:r w:rsidR="002C546B" w:rsidRPr="002C546B">
          <w:rPr>
            <w:rFonts w:ascii="Palatino Linotype" w:hAnsi="Palatino Linotype"/>
            <w:noProof/>
            <w:webHidden/>
          </w:rPr>
          <w:fldChar w:fldCharType="begin"/>
        </w:r>
        <w:r w:rsidR="002C546B" w:rsidRPr="002C546B">
          <w:rPr>
            <w:rFonts w:ascii="Palatino Linotype" w:hAnsi="Palatino Linotype"/>
            <w:noProof/>
            <w:webHidden/>
          </w:rPr>
          <w:instrText xml:space="preserve"> PAGEREF _Toc510461383 \h </w:instrText>
        </w:r>
        <w:r w:rsidR="002C546B" w:rsidRPr="002C546B">
          <w:rPr>
            <w:rFonts w:ascii="Palatino Linotype" w:hAnsi="Palatino Linotype"/>
            <w:noProof/>
            <w:webHidden/>
          </w:rPr>
        </w:r>
        <w:r w:rsidR="002C546B" w:rsidRPr="002C546B">
          <w:rPr>
            <w:rFonts w:ascii="Palatino Linotype" w:hAnsi="Palatino Linotype"/>
            <w:noProof/>
            <w:webHidden/>
          </w:rPr>
          <w:fldChar w:fldCharType="separate"/>
        </w:r>
        <w:r w:rsidR="000308F6">
          <w:rPr>
            <w:rFonts w:ascii="Palatino Linotype" w:hAnsi="Palatino Linotype"/>
            <w:noProof/>
            <w:webHidden/>
          </w:rPr>
          <w:t>30</w:t>
        </w:r>
        <w:r w:rsidR="002C546B" w:rsidRPr="002C546B">
          <w:rPr>
            <w:rFonts w:ascii="Palatino Linotype" w:hAnsi="Palatino Linotype"/>
            <w:noProof/>
            <w:webHidden/>
          </w:rPr>
          <w:fldChar w:fldCharType="end"/>
        </w:r>
      </w:hyperlink>
    </w:p>
    <w:p w:rsidR="002C546B" w:rsidRPr="002C546B" w:rsidRDefault="00B03C5B" w:rsidP="002C546B">
      <w:pPr>
        <w:pStyle w:val="Seznamobrzk"/>
        <w:tabs>
          <w:tab w:val="right" w:leader="dot" w:pos="8209"/>
        </w:tabs>
        <w:spacing w:line="360" w:lineRule="auto"/>
        <w:rPr>
          <w:rFonts w:ascii="Palatino Linotype" w:eastAsiaTheme="minorEastAsia" w:hAnsi="Palatino Linotype"/>
          <w:noProof/>
          <w:lang w:eastAsia="cs-CZ"/>
        </w:rPr>
      </w:pPr>
      <w:hyperlink w:anchor="_Toc510461384" w:history="1">
        <w:r w:rsidR="002C546B" w:rsidRPr="002C546B">
          <w:rPr>
            <w:rStyle w:val="Hypertextovodkaz"/>
            <w:rFonts w:ascii="Palatino Linotype" w:hAnsi="Palatino Linotype"/>
            <w:noProof/>
          </w:rPr>
          <w:t>Obrázek 4: Analýza vnitřního prostředí organizace dle Bartoňkové (2013b)</w:t>
        </w:r>
        <w:r w:rsidR="002C546B" w:rsidRPr="002C546B">
          <w:rPr>
            <w:rFonts w:ascii="Palatino Linotype" w:hAnsi="Palatino Linotype"/>
            <w:noProof/>
            <w:webHidden/>
          </w:rPr>
          <w:tab/>
        </w:r>
        <w:r w:rsidR="002C546B" w:rsidRPr="002C546B">
          <w:rPr>
            <w:rFonts w:ascii="Palatino Linotype" w:hAnsi="Palatino Linotype"/>
            <w:noProof/>
            <w:webHidden/>
          </w:rPr>
          <w:fldChar w:fldCharType="begin"/>
        </w:r>
        <w:r w:rsidR="002C546B" w:rsidRPr="002C546B">
          <w:rPr>
            <w:rFonts w:ascii="Palatino Linotype" w:hAnsi="Palatino Linotype"/>
            <w:noProof/>
            <w:webHidden/>
          </w:rPr>
          <w:instrText xml:space="preserve"> PAGEREF _Toc510461384 \h </w:instrText>
        </w:r>
        <w:r w:rsidR="002C546B" w:rsidRPr="002C546B">
          <w:rPr>
            <w:rFonts w:ascii="Palatino Linotype" w:hAnsi="Palatino Linotype"/>
            <w:noProof/>
            <w:webHidden/>
          </w:rPr>
        </w:r>
        <w:r w:rsidR="002C546B" w:rsidRPr="002C546B">
          <w:rPr>
            <w:rFonts w:ascii="Palatino Linotype" w:hAnsi="Palatino Linotype"/>
            <w:noProof/>
            <w:webHidden/>
          </w:rPr>
          <w:fldChar w:fldCharType="separate"/>
        </w:r>
        <w:r w:rsidR="000308F6">
          <w:rPr>
            <w:rFonts w:ascii="Palatino Linotype" w:hAnsi="Palatino Linotype"/>
            <w:noProof/>
            <w:webHidden/>
          </w:rPr>
          <w:t>30</w:t>
        </w:r>
        <w:r w:rsidR="002C546B" w:rsidRPr="002C546B">
          <w:rPr>
            <w:rFonts w:ascii="Palatino Linotype" w:hAnsi="Palatino Linotype"/>
            <w:noProof/>
            <w:webHidden/>
          </w:rPr>
          <w:fldChar w:fldCharType="end"/>
        </w:r>
      </w:hyperlink>
    </w:p>
    <w:p w:rsidR="002C546B" w:rsidRPr="002C546B" w:rsidRDefault="00B03C5B" w:rsidP="002C546B">
      <w:pPr>
        <w:pStyle w:val="Seznamobrzk"/>
        <w:tabs>
          <w:tab w:val="right" w:leader="dot" w:pos="8209"/>
        </w:tabs>
        <w:spacing w:line="360" w:lineRule="auto"/>
        <w:rPr>
          <w:rFonts w:ascii="Palatino Linotype" w:eastAsiaTheme="minorEastAsia" w:hAnsi="Palatino Linotype"/>
          <w:noProof/>
          <w:lang w:eastAsia="cs-CZ"/>
        </w:rPr>
      </w:pPr>
      <w:hyperlink w:anchor="_Toc510461385" w:history="1">
        <w:r w:rsidR="002C546B" w:rsidRPr="002C546B">
          <w:rPr>
            <w:rStyle w:val="Hypertextovodkaz"/>
            <w:rFonts w:ascii="Palatino Linotype" w:hAnsi="Palatino Linotype"/>
            <w:noProof/>
          </w:rPr>
          <w:t>Obrázek 5: Úrovně a metody zjišťování vzdělávacích potřeb dle Tureckiové (2004)</w:t>
        </w:r>
        <w:r w:rsidR="002C546B" w:rsidRPr="002C546B">
          <w:rPr>
            <w:rFonts w:ascii="Palatino Linotype" w:hAnsi="Palatino Linotype"/>
            <w:noProof/>
            <w:webHidden/>
          </w:rPr>
          <w:tab/>
        </w:r>
        <w:r w:rsidR="002C546B" w:rsidRPr="002C546B">
          <w:rPr>
            <w:rFonts w:ascii="Palatino Linotype" w:hAnsi="Palatino Linotype"/>
            <w:noProof/>
            <w:webHidden/>
          </w:rPr>
          <w:fldChar w:fldCharType="begin"/>
        </w:r>
        <w:r w:rsidR="002C546B" w:rsidRPr="002C546B">
          <w:rPr>
            <w:rFonts w:ascii="Palatino Linotype" w:hAnsi="Palatino Linotype"/>
            <w:noProof/>
            <w:webHidden/>
          </w:rPr>
          <w:instrText xml:space="preserve"> PAGEREF _Toc510461385 \h </w:instrText>
        </w:r>
        <w:r w:rsidR="002C546B" w:rsidRPr="002C546B">
          <w:rPr>
            <w:rFonts w:ascii="Palatino Linotype" w:hAnsi="Palatino Linotype"/>
            <w:noProof/>
            <w:webHidden/>
          </w:rPr>
        </w:r>
        <w:r w:rsidR="002C546B" w:rsidRPr="002C546B">
          <w:rPr>
            <w:rFonts w:ascii="Palatino Linotype" w:hAnsi="Palatino Linotype"/>
            <w:noProof/>
            <w:webHidden/>
          </w:rPr>
          <w:fldChar w:fldCharType="separate"/>
        </w:r>
        <w:r w:rsidR="000308F6">
          <w:rPr>
            <w:rFonts w:ascii="Palatino Linotype" w:hAnsi="Palatino Linotype"/>
            <w:noProof/>
            <w:webHidden/>
          </w:rPr>
          <w:t>33</w:t>
        </w:r>
        <w:r w:rsidR="002C546B" w:rsidRPr="002C546B">
          <w:rPr>
            <w:rFonts w:ascii="Palatino Linotype" w:hAnsi="Palatino Linotype"/>
            <w:noProof/>
            <w:webHidden/>
          </w:rPr>
          <w:fldChar w:fldCharType="end"/>
        </w:r>
      </w:hyperlink>
    </w:p>
    <w:p w:rsidR="002C546B" w:rsidRPr="002C546B" w:rsidRDefault="00B03C5B" w:rsidP="002C546B">
      <w:pPr>
        <w:pStyle w:val="Seznamobrzk"/>
        <w:tabs>
          <w:tab w:val="right" w:leader="dot" w:pos="8209"/>
        </w:tabs>
        <w:spacing w:line="360" w:lineRule="auto"/>
        <w:rPr>
          <w:rFonts w:ascii="Palatino Linotype" w:eastAsiaTheme="minorEastAsia" w:hAnsi="Palatino Linotype"/>
          <w:noProof/>
          <w:lang w:eastAsia="cs-CZ"/>
        </w:rPr>
      </w:pPr>
      <w:hyperlink w:anchor="_Toc510461386" w:history="1">
        <w:r w:rsidR="002C546B" w:rsidRPr="002C546B">
          <w:rPr>
            <w:rStyle w:val="Hypertextovodkaz"/>
            <w:rFonts w:ascii="Palatino Linotype" w:hAnsi="Palatino Linotype"/>
            <w:noProof/>
          </w:rPr>
          <w:t>Obrázek 6: Identifikace rozvojových potřeb nadřízeným dle Koubka (2007)</w:t>
        </w:r>
        <w:r w:rsidR="002C546B" w:rsidRPr="002C546B">
          <w:rPr>
            <w:rFonts w:ascii="Palatino Linotype" w:hAnsi="Palatino Linotype"/>
            <w:noProof/>
            <w:webHidden/>
          </w:rPr>
          <w:tab/>
        </w:r>
        <w:r w:rsidR="002C546B" w:rsidRPr="002C546B">
          <w:rPr>
            <w:rFonts w:ascii="Palatino Linotype" w:hAnsi="Palatino Linotype"/>
            <w:noProof/>
            <w:webHidden/>
          </w:rPr>
          <w:fldChar w:fldCharType="begin"/>
        </w:r>
        <w:r w:rsidR="002C546B" w:rsidRPr="002C546B">
          <w:rPr>
            <w:rFonts w:ascii="Palatino Linotype" w:hAnsi="Palatino Linotype"/>
            <w:noProof/>
            <w:webHidden/>
          </w:rPr>
          <w:instrText xml:space="preserve"> PAGEREF _Toc510461386 \h </w:instrText>
        </w:r>
        <w:r w:rsidR="002C546B" w:rsidRPr="002C546B">
          <w:rPr>
            <w:rFonts w:ascii="Palatino Linotype" w:hAnsi="Palatino Linotype"/>
            <w:noProof/>
            <w:webHidden/>
          </w:rPr>
        </w:r>
        <w:r w:rsidR="002C546B" w:rsidRPr="002C546B">
          <w:rPr>
            <w:rFonts w:ascii="Palatino Linotype" w:hAnsi="Palatino Linotype"/>
            <w:noProof/>
            <w:webHidden/>
          </w:rPr>
          <w:fldChar w:fldCharType="separate"/>
        </w:r>
        <w:r w:rsidR="000308F6">
          <w:rPr>
            <w:rFonts w:ascii="Palatino Linotype" w:hAnsi="Palatino Linotype"/>
            <w:noProof/>
            <w:webHidden/>
          </w:rPr>
          <w:t>39</w:t>
        </w:r>
        <w:r w:rsidR="002C546B" w:rsidRPr="002C546B">
          <w:rPr>
            <w:rFonts w:ascii="Palatino Linotype" w:hAnsi="Palatino Linotype"/>
            <w:noProof/>
            <w:webHidden/>
          </w:rPr>
          <w:fldChar w:fldCharType="end"/>
        </w:r>
      </w:hyperlink>
    </w:p>
    <w:p w:rsidR="002C546B" w:rsidRPr="002C546B" w:rsidRDefault="00B03C5B" w:rsidP="002C546B">
      <w:pPr>
        <w:pStyle w:val="Seznamobrzk"/>
        <w:tabs>
          <w:tab w:val="right" w:leader="dot" w:pos="8209"/>
        </w:tabs>
        <w:spacing w:line="360" w:lineRule="auto"/>
        <w:rPr>
          <w:rFonts w:ascii="Palatino Linotype" w:eastAsiaTheme="minorEastAsia" w:hAnsi="Palatino Linotype"/>
          <w:noProof/>
          <w:lang w:eastAsia="cs-CZ"/>
        </w:rPr>
      </w:pPr>
      <w:hyperlink w:anchor="_Toc510461387" w:history="1">
        <w:r w:rsidR="002C546B" w:rsidRPr="002C546B">
          <w:rPr>
            <w:rStyle w:val="Hypertextovodkaz"/>
            <w:rFonts w:ascii="Palatino Linotype" w:hAnsi="Palatino Linotype"/>
            <w:noProof/>
          </w:rPr>
          <w:t>Obrázek 7: Organizační struktura vybrané firmy</w:t>
        </w:r>
        <w:r w:rsidR="002C546B" w:rsidRPr="002C546B">
          <w:rPr>
            <w:rFonts w:ascii="Palatino Linotype" w:hAnsi="Palatino Linotype"/>
            <w:noProof/>
            <w:webHidden/>
          </w:rPr>
          <w:tab/>
        </w:r>
        <w:r w:rsidR="002C546B" w:rsidRPr="002C546B">
          <w:rPr>
            <w:rFonts w:ascii="Palatino Linotype" w:hAnsi="Palatino Linotype"/>
            <w:noProof/>
            <w:webHidden/>
          </w:rPr>
          <w:fldChar w:fldCharType="begin"/>
        </w:r>
        <w:r w:rsidR="002C546B" w:rsidRPr="002C546B">
          <w:rPr>
            <w:rFonts w:ascii="Palatino Linotype" w:hAnsi="Palatino Linotype"/>
            <w:noProof/>
            <w:webHidden/>
          </w:rPr>
          <w:instrText xml:space="preserve"> PAGEREF _Toc510461387 \h </w:instrText>
        </w:r>
        <w:r w:rsidR="002C546B" w:rsidRPr="002C546B">
          <w:rPr>
            <w:rFonts w:ascii="Palatino Linotype" w:hAnsi="Palatino Linotype"/>
            <w:noProof/>
            <w:webHidden/>
          </w:rPr>
        </w:r>
        <w:r w:rsidR="002C546B" w:rsidRPr="002C546B">
          <w:rPr>
            <w:rFonts w:ascii="Palatino Linotype" w:hAnsi="Palatino Linotype"/>
            <w:noProof/>
            <w:webHidden/>
          </w:rPr>
          <w:fldChar w:fldCharType="separate"/>
        </w:r>
        <w:r w:rsidR="000308F6">
          <w:rPr>
            <w:rFonts w:ascii="Palatino Linotype" w:hAnsi="Palatino Linotype"/>
            <w:noProof/>
            <w:webHidden/>
          </w:rPr>
          <w:t>43</w:t>
        </w:r>
        <w:r w:rsidR="002C546B" w:rsidRPr="002C546B">
          <w:rPr>
            <w:rFonts w:ascii="Palatino Linotype" w:hAnsi="Palatino Linotype"/>
            <w:noProof/>
            <w:webHidden/>
          </w:rPr>
          <w:fldChar w:fldCharType="end"/>
        </w:r>
      </w:hyperlink>
    </w:p>
    <w:p w:rsidR="009D3C23" w:rsidRPr="002C546B" w:rsidRDefault="002C546B" w:rsidP="002C546B">
      <w:pPr>
        <w:spacing w:line="360" w:lineRule="auto"/>
        <w:ind w:right="1559"/>
        <w:rPr>
          <w:rFonts w:ascii="Palatino Linotype" w:hAnsi="Palatino Linotype"/>
          <w:lang w:eastAsia="cs-CZ"/>
        </w:rPr>
      </w:pPr>
      <w:r w:rsidRPr="002C546B">
        <w:rPr>
          <w:rFonts w:ascii="Palatino Linotype" w:hAnsi="Palatino Linotype"/>
          <w:lang w:eastAsia="cs-CZ"/>
        </w:rPr>
        <w:fldChar w:fldCharType="end"/>
      </w:r>
    </w:p>
    <w:p w:rsidR="009D3C23" w:rsidRPr="00083F9B" w:rsidRDefault="009D3C23">
      <w:pPr>
        <w:rPr>
          <w:rFonts w:ascii="Palatino Linotype" w:hAnsi="Palatino Linotype"/>
          <w:b/>
          <w:lang w:eastAsia="cs-CZ"/>
        </w:rPr>
      </w:pPr>
      <w:r w:rsidRPr="00D2508B">
        <w:rPr>
          <w:rFonts w:ascii="Palatino Linotype" w:hAnsi="Palatino Linotype"/>
          <w:b/>
          <w:lang w:eastAsia="cs-CZ"/>
        </w:rPr>
        <w:br w:type="page"/>
      </w:r>
    </w:p>
    <w:p w:rsidR="00083F9B" w:rsidRDefault="00083F9B" w:rsidP="00083F9B">
      <w:pPr>
        <w:pStyle w:val="BPN1"/>
        <w:numPr>
          <w:ilvl w:val="0"/>
          <w:numId w:val="0"/>
        </w:numPr>
        <w:rPr>
          <w:lang w:eastAsia="cs-CZ"/>
        </w:rPr>
      </w:pPr>
      <w:bookmarkStart w:id="54" w:name="_Toc510468854"/>
      <w:bookmarkStart w:id="55" w:name="_Toc510391356"/>
      <w:r>
        <w:rPr>
          <w:lang w:eastAsia="cs-CZ"/>
        </w:rPr>
        <w:lastRenderedPageBreak/>
        <w:t>Seznam tabulek</w:t>
      </w:r>
      <w:bookmarkEnd w:id="54"/>
    </w:p>
    <w:p w:rsidR="00083F9B" w:rsidRPr="00083F9B" w:rsidRDefault="00083F9B">
      <w:pPr>
        <w:pStyle w:val="Seznamobrzk"/>
        <w:tabs>
          <w:tab w:val="right" w:leader="dot" w:pos="8209"/>
        </w:tabs>
        <w:rPr>
          <w:rFonts w:eastAsiaTheme="minorEastAsia"/>
          <w:noProof/>
          <w:lang w:eastAsia="cs-CZ"/>
        </w:rPr>
      </w:pPr>
      <w:r w:rsidRPr="00083F9B">
        <w:rPr>
          <w:lang w:eastAsia="cs-CZ"/>
        </w:rPr>
        <w:fldChar w:fldCharType="begin"/>
      </w:r>
      <w:r w:rsidRPr="00083F9B">
        <w:rPr>
          <w:lang w:eastAsia="cs-CZ"/>
        </w:rPr>
        <w:instrText xml:space="preserve"> TOC \h \z \c "Tabulka" </w:instrText>
      </w:r>
      <w:r w:rsidRPr="00083F9B">
        <w:rPr>
          <w:lang w:eastAsia="cs-CZ"/>
        </w:rPr>
        <w:fldChar w:fldCharType="separate"/>
      </w:r>
      <w:hyperlink w:anchor="_Toc510468699" w:history="1">
        <w:r w:rsidRPr="00083F9B">
          <w:rPr>
            <w:rStyle w:val="Hypertextovodkaz"/>
            <w:rFonts w:ascii="Palatino Linotype" w:hAnsi="Palatino Linotype"/>
            <w:noProof/>
          </w:rPr>
          <w:t>Tabulka 1: Studijní zaměření absolventů</w:t>
        </w:r>
        <w:r w:rsidRPr="00083F9B">
          <w:rPr>
            <w:noProof/>
            <w:webHidden/>
          </w:rPr>
          <w:tab/>
        </w:r>
        <w:r w:rsidRPr="00083F9B">
          <w:rPr>
            <w:noProof/>
            <w:webHidden/>
          </w:rPr>
          <w:fldChar w:fldCharType="begin"/>
        </w:r>
        <w:r w:rsidRPr="00083F9B">
          <w:rPr>
            <w:noProof/>
            <w:webHidden/>
          </w:rPr>
          <w:instrText xml:space="preserve"> PAGEREF _Toc510468699 \h </w:instrText>
        </w:r>
        <w:r w:rsidRPr="00083F9B">
          <w:rPr>
            <w:noProof/>
            <w:webHidden/>
          </w:rPr>
        </w:r>
        <w:r w:rsidRPr="00083F9B">
          <w:rPr>
            <w:noProof/>
            <w:webHidden/>
          </w:rPr>
          <w:fldChar w:fldCharType="separate"/>
        </w:r>
        <w:r w:rsidR="000308F6">
          <w:rPr>
            <w:noProof/>
            <w:webHidden/>
          </w:rPr>
          <w:t>58</w:t>
        </w:r>
        <w:r w:rsidRPr="00083F9B">
          <w:rPr>
            <w:noProof/>
            <w:webHidden/>
          </w:rPr>
          <w:fldChar w:fldCharType="end"/>
        </w:r>
      </w:hyperlink>
    </w:p>
    <w:p w:rsidR="00083F9B" w:rsidRDefault="00083F9B" w:rsidP="00083F9B">
      <w:pPr>
        <w:pStyle w:val="BPN1"/>
        <w:numPr>
          <w:ilvl w:val="0"/>
          <w:numId w:val="0"/>
        </w:numPr>
        <w:rPr>
          <w:lang w:eastAsia="cs-CZ"/>
        </w:rPr>
      </w:pPr>
      <w:r w:rsidRPr="00083F9B">
        <w:rPr>
          <w:b w:val="0"/>
          <w:lang w:eastAsia="cs-CZ"/>
        </w:rPr>
        <w:fldChar w:fldCharType="end"/>
      </w:r>
      <w:r>
        <w:rPr>
          <w:lang w:eastAsia="cs-CZ"/>
        </w:rPr>
        <w:br w:type="page"/>
      </w:r>
    </w:p>
    <w:p w:rsidR="009D3C23" w:rsidRPr="00D2508B" w:rsidRDefault="009D3C23" w:rsidP="00EE5DF0">
      <w:pPr>
        <w:pStyle w:val="BPN1"/>
        <w:numPr>
          <w:ilvl w:val="0"/>
          <w:numId w:val="0"/>
        </w:numPr>
        <w:rPr>
          <w:lang w:eastAsia="cs-CZ"/>
        </w:rPr>
      </w:pPr>
      <w:bookmarkStart w:id="56" w:name="_Toc510468855"/>
      <w:r w:rsidRPr="00D2508B">
        <w:rPr>
          <w:lang w:eastAsia="cs-CZ"/>
        </w:rPr>
        <w:lastRenderedPageBreak/>
        <w:t>Seznam příloh</w:t>
      </w:r>
      <w:bookmarkEnd w:id="55"/>
      <w:bookmarkEnd w:id="56"/>
    </w:p>
    <w:p w:rsidR="009D3C23" w:rsidRPr="00083F9B" w:rsidRDefault="009D3C23" w:rsidP="00D40BA9">
      <w:pPr>
        <w:pStyle w:val="BPtextobecn"/>
        <w:rPr>
          <w:sz w:val="22"/>
        </w:rPr>
      </w:pPr>
      <w:r w:rsidRPr="00083F9B">
        <w:rPr>
          <w:sz w:val="22"/>
        </w:rPr>
        <w:t xml:space="preserve">Příloha č. 1: </w:t>
      </w:r>
      <w:r w:rsidR="00673C39" w:rsidRPr="00083F9B">
        <w:rPr>
          <w:sz w:val="22"/>
        </w:rPr>
        <w:t>Popis pracovní pozice asistent / asistentka</w:t>
      </w:r>
    </w:p>
    <w:p w:rsidR="009D3C23" w:rsidRPr="00083F9B" w:rsidRDefault="009D3C23" w:rsidP="00D40BA9">
      <w:pPr>
        <w:pStyle w:val="BPtextobecn"/>
        <w:rPr>
          <w:sz w:val="22"/>
        </w:rPr>
      </w:pPr>
      <w:r w:rsidRPr="00083F9B">
        <w:rPr>
          <w:sz w:val="22"/>
        </w:rPr>
        <w:t xml:space="preserve">Příloha č. 2: </w:t>
      </w:r>
      <w:r w:rsidR="00673C39" w:rsidRPr="00083F9B">
        <w:rPr>
          <w:sz w:val="22"/>
        </w:rPr>
        <w:t>Popis pracovní pozice obecný administrativní pr</w:t>
      </w:r>
      <w:r w:rsidR="00EE5DF0" w:rsidRPr="00083F9B">
        <w:rPr>
          <w:sz w:val="22"/>
        </w:rPr>
        <w:t>acovník</w:t>
      </w:r>
    </w:p>
    <w:p w:rsidR="009D3C23" w:rsidRPr="00083F9B" w:rsidRDefault="009D3C23" w:rsidP="00D40BA9">
      <w:pPr>
        <w:pStyle w:val="BPtextobecn"/>
        <w:rPr>
          <w:sz w:val="22"/>
        </w:rPr>
      </w:pPr>
      <w:r w:rsidRPr="00083F9B">
        <w:rPr>
          <w:sz w:val="22"/>
        </w:rPr>
        <w:t xml:space="preserve">Příloha č. 3: </w:t>
      </w:r>
      <w:r w:rsidR="00673C39" w:rsidRPr="00083F9B">
        <w:rPr>
          <w:sz w:val="22"/>
        </w:rPr>
        <w:t>Podklad pro rozhovor s pracovníky vybrané společnosti</w:t>
      </w:r>
    </w:p>
    <w:p w:rsidR="009D3C23" w:rsidRPr="00083F9B" w:rsidRDefault="009D3C23" w:rsidP="00D40BA9">
      <w:pPr>
        <w:pStyle w:val="BPtextobecn"/>
        <w:rPr>
          <w:sz w:val="22"/>
        </w:rPr>
      </w:pPr>
      <w:r w:rsidRPr="00083F9B">
        <w:rPr>
          <w:sz w:val="22"/>
        </w:rPr>
        <w:t xml:space="preserve">Příloha č. 4: </w:t>
      </w:r>
      <w:r w:rsidR="00673C39" w:rsidRPr="00083F9B">
        <w:rPr>
          <w:sz w:val="22"/>
        </w:rPr>
        <w:t>Podklad pro rozhovor s jednatelem společnosti</w:t>
      </w:r>
    </w:p>
    <w:p w:rsidR="00EE5DF0" w:rsidRDefault="009D3C23" w:rsidP="00EE5DF0">
      <w:pPr>
        <w:pStyle w:val="BPN2"/>
        <w:numPr>
          <w:ilvl w:val="0"/>
          <w:numId w:val="0"/>
        </w:numPr>
        <w:ind w:left="792"/>
        <w:rPr>
          <w:lang w:eastAsia="cs-CZ"/>
        </w:rPr>
        <w:sectPr w:rsidR="00EE5DF0" w:rsidSect="000F7B46">
          <w:footerReference w:type="default" r:id="rId64"/>
          <w:pgSz w:w="11906" w:h="16838" w:code="9"/>
          <w:pgMar w:top="1418" w:right="1418" w:bottom="1418" w:left="1418" w:header="709" w:footer="709" w:gutter="851"/>
          <w:cols w:space="708"/>
          <w:titlePg/>
          <w:docGrid w:linePitch="360"/>
        </w:sectPr>
      </w:pPr>
      <w:r w:rsidRPr="00D2508B">
        <w:rPr>
          <w:lang w:eastAsia="cs-CZ"/>
        </w:rPr>
        <w:br w:type="page"/>
      </w:r>
    </w:p>
    <w:p w:rsidR="003D0C0D" w:rsidRPr="00D2508B" w:rsidRDefault="00EE5DF0" w:rsidP="00EE5DF0">
      <w:pPr>
        <w:pStyle w:val="BPN3"/>
        <w:numPr>
          <w:ilvl w:val="0"/>
          <w:numId w:val="0"/>
        </w:numPr>
        <w:rPr>
          <w:lang w:eastAsia="cs-CZ"/>
        </w:rPr>
      </w:pPr>
      <w:bookmarkStart w:id="57" w:name="_Toc510391357"/>
      <w:bookmarkStart w:id="58" w:name="_Toc510468856"/>
      <w:r w:rsidRPr="00D2508B">
        <w:lastRenderedPageBreak/>
        <w:t>Příloha č.</w:t>
      </w:r>
      <w:r>
        <w:t xml:space="preserve"> 1</w:t>
      </w:r>
      <w:r w:rsidRPr="00D2508B">
        <w:t>: Popis pracovní pozice asistent / asistentka</w:t>
      </w:r>
      <w:bookmarkEnd w:id="57"/>
      <w:bookmarkEnd w:id="58"/>
    </w:p>
    <w:tbl>
      <w:tblPr>
        <w:tblStyle w:val="Mkatabulky"/>
        <w:tblpPr w:leftFromText="141" w:rightFromText="141" w:vertAnchor="page" w:horzAnchor="page" w:tblpX="2281" w:tblpY="2195"/>
        <w:tblW w:w="8359" w:type="dxa"/>
        <w:tblLook w:val="04A0" w:firstRow="1" w:lastRow="0" w:firstColumn="1" w:lastColumn="0" w:noHBand="0" w:noVBand="1"/>
      </w:tblPr>
      <w:tblGrid>
        <w:gridCol w:w="2830"/>
        <w:gridCol w:w="5529"/>
      </w:tblGrid>
      <w:tr w:rsidR="003D0C0D" w:rsidRPr="00D2508B" w:rsidTr="00331E00">
        <w:tc>
          <w:tcPr>
            <w:tcW w:w="2830" w:type="dxa"/>
            <w:tcBorders>
              <w:bottom w:val="double" w:sz="4" w:space="0" w:color="auto"/>
            </w:tcBorders>
          </w:tcPr>
          <w:p w:rsidR="003D0C0D" w:rsidRPr="00D40BA9" w:rsidRDefault="003D0C0D" w:rsidP="00331E00">
            <w:pPr>
              <w:ind w:right="7"/>
              <w:rPr>
                <w:rFonts w:ascii="Palatino Linotype" w:hAnsi="Palatino Linotype"/>
                <w:b/>
                <w:sz w:val="24"/>
                <w:szCs w:val="24"/>
              </w:rPr>
            </w:pPr>
            <w:r w:rsidRPr="00D40BA9">
              <w:rPr>
                <w:rFonts w:ascii="Palatino Linotype" w:hAnsi="Palatino Linotype"/>
                <w:b/>
                <w:sz w:val="24"/>
                <w:szCs w:val="24"/>
              </w:rPr>
              <w:t>Název pracovní pozice:</w:t>
            </w:r>
          </w:p>
        </w:tc>
        <w:tc>
          <w:tcPr>
            <w:tcW w:w="5529" w:type="dxa"/>
            <w:tcBorders>
              <w:bottom w:val="double" w:sz="4" w:space="0" w:color="auto"/>
            </w:tcBorders>
          </w:tcPr>
          <w:p w:rsidR="003D0C0D" w:rsidRPr="00D40BA9" w:rsidRDefault="003D0C0D" w:rsidP="00331E00">
            <w:pPr>
              <w:rPr>
                <w:rFonts w:ascii="Palatino Linotype" w:hAnsi="Palatino Linotype"/>
                <w:sz w:val="24"/>
                <w:szCs w:val="24"/>
              </w:rPr>
            </w:pPr>
            <w:r w:rsidRPr="00D40BA9">
              <w:rPr>
                <w:rFonts w:ascii="Palatino Linotype" w:hAnsi="Palatino Linotype"/>
                <w:sz w:val="24"/>
                <w:szCs w:val="24"/>
              </w:rPr>
              <w:t>Asistent / Asistentka</w:t>
            </w:r>
          </w:p>
          <w:p w:rsidR="003D0C0D" w:rsidRPr="00D40BA9" w:rsidRDefault="003D0C0D" w:rsidP="00331E00">
            <w:pPr>
              <w:rPr>
                <w:rFonts w:ascii="Palatino Linotype" w:hAnsi="Palatino Linotype"/>
                <w:sz w:val="24"/>
                <w:szCs w:val="24"/>
              </w:rPr>
            </w:pPr>
          </w:p>
        </w:tc>
      </w:tr>
      <w:tr w:rsidR="003D0C0D" w:rsidRPr="00D2508B" w:rsidTr="00331E00">
        <w:tc>
          <w:tcPr>
            <w:tcW w:w="2830" w:type="dxa"/>
            <w:tcBorders>
              <w:top w:val="double" w:sz="4" w:space="0" w:color="auto"/>
            </w:tcBorders>
          </w:tcPr>
          <w:p w:rsidR="003D0C0D" w:rsidRPr="00D40BA9" w:rsidRDefault="003D0C0D" w:rsidP="00331E00">
            <w:pPr>
              <w:rPr>
                <w:rFonts w:ascii="Palatino Linotype" w:hAnsi="Palatino Linotype"/>
                <w:b/>
                <w:sz w:val="24"/>
                <w:szCs w:val="24"/>
              </w:rPr>
            </w:pPr>
            <w:r w:rsidRPr="00D40BA9">
              <w:rPr>
                <w:rFonts w:ascii="Palatino Linotype" w:hAnsi="Palatino Linotype"/>
                <w:b/>
                <w:sz w:val="24"/>
                <w:szCs w:val="24"/>
              </w:rPr>
              <w:t>Nadřízený:</w:t>
            </w:r>
          </w:p>
        </w:tc>
        <w:tc>
          <w:tcPr>
            <w:tcW w:w="5529" w:type="dxa"/>
            <w:tcBorders>
              <w:top w:val="double" w:sz="4" w:space="0" w:color="auto"/>
            </w:tcBorders>
          </w:tcPr>
          <w:p w:rsidR="003D0C0D" w:rsidRPr="00D40BA9" w:rsidRDefault="003D0C0D" w:rsidP="00331E00">
            <w:pPr>
              <w:rPr>
                <w:rFonts w:ascii="Palatino Linotype" w:hAnsi="Palatino Linotype"/>
                <w:sz w:val="24"/>
                <w:szCs w:val="24"/>
              </w:rPr>
            </w:pPr>
            <w:r w:rsidRPr="00D40BA9">
              <w:rPr>
                <w:rFonts w:ascii="Palatino Linotype" w:hAnsi="Palatino Linotype"/>
                <w:sz w:val="24"/>
                <w:szCs w:val="24"/>
              </w:rPr>
              <w:t>Jednatel firmy</w:t>
            </w:r>
          </w:p>
          <w:p w:rsidR="003D0C0D" w:rsidRPr="00D40BA9" w:rsidRDefault="003D0C0D" w:rsidP="00331E00">
            <w:pPr>
              <w:rPr>
                <w:rFonts w:ascii="Palatino Linotype" w:hAnsi="Palatino Linotype"/>
                <w:sz w:val="24"/>
                <w:szCs w:val="24"/>
              </w:rPr>
            </w:pPr>
          </w:p>
        </w:tc>
      </w:tr>
      <w:tr w:rsidR="003D0C0D" w:rsidRPr="00D2508B" w:rsidTr="00331E00">
        <w:tc>
          <w:tcPr>
            <w:tcW w:w="2830" w:type="dxa"/>
          </w:tcPr>
          <w:p w:rsidR="003D0C0D" w:rsidRPr="00D40BA9" w:rsidRDefault="003D0C0D" w:rsidP="00331E00">
            <w:pPr>
              <w:rPr>
                <w:rFonts w:ascii="Palatino Linotype" w:hAnsi="Palatino Linotype"/>
                <w:b/>
                <w:sz w:val="24"/>
                <w:szCs w:val="24"/>
              </w:rPr>
            </w:pPr>
            <w:r w:rsidRPr="00D40BA9">
              <w:rPr>
                <w:rFonts w:ascii="Palatino Linotype" w:hAnsi="Palatino Linotype"/>
                <w:b/>
                <w:sz w:val="24"/>
                <w:szCs w:val="24"/>
              </w:rPr>
              <w:t>Podřízení:</w:t>
            </w:r>
          </w:p>
          <w:p w:rsidR="003D0C0D" w:rsidRPr="00D40BA9" w:rsidRDefault="003D0C0D" w:rsidP="00331E00">
            <w:pPr>
              <w:rPr>
                <w:rFonts w:ascii="Palatino Linotype" w:hAnsi="Palatino Linotype"/>
                <w:b/>
                <w:sz w:val="24"/>
                <w:szCs w:val="24"/>
              </w:rPr>
            </w:pPr>
          </w:p>
        </w:tc>
        <w:tc>
          <w:tcPr>
            <w:tcW w:w="5529" w:type="dxa"/>
          </w:tcPr>
          <w:p w:rsidR="003D0C0D" w:rsidRPr="00D40BA9" w:rsidRDefault="003D0C0D" w:rsidP="00331E00">
            <w:pPr>
              <w:rPr>
                <w:rFonts w:ascii="Palatino Linotype" w:hAnsi="Palatino Linotype"/>
                <w:sz w:val="24"/>
                <w:szCs w:val="24"/>
              </w:rPr>
            </w:pPr>
            <w:r w:rsidRPr="00D40BA9">
              <w:rPr>
                <w:rFonts w:ascii="Palatino Linotype" w:hAnsi="Palatino Linotype"/>
                <w:sz w:val="24"/>
                <w:szCs w:val="24"/>
              </w:rPr>
              <w:t>/</w:t>
            </w:r>
          </w:p>
        </w:tc>
      </w:tr>
      <w:tr w:rsidR="003D0C0D" w:rsidRPr="00D2508B" w:rsidTr="00331E00">
        <w:tc>
          <w:tcPr>
            <w:tcW w:w="2830" w:type="dxa"/>
          </w:tcPr>
          <w:p w:rsidR="003D0C0D" w:rsidRPr="00D40BA9" w:rsidRDefault="003D0C0D" w:rsidP="00331E00">
            <w:pPr>
              <w:rPr>
                <w:rFonts w:ascii="Palatino Linotype" w:hAnsi="Palatino Linotype"/>
                <w:b/>
                <w:sz w:val="24"/>
                <w:szCs w:val="24"/>
              </w:rPr>
            </w:pPr>
            <w:r w:rsidRPr="00D40BA9">
              <w:rPr>
                <w:rFonts w:ascii="Palatino Linotype" w:hAnsi="Palatino Linotype"/>
                <w:b/>
                <w:sz w:val="24"/>
                <w:szCs w:val="24"/>
              </w:rPr>
              <w:t>Místo výkonu práce:</w:t>
            </w:r>
          </w:p>
        </w:tc>
        <w:tc>
          <w:tcPr>
            <w:tcW w:w="5529" w:type="dxa"/>
          </w:tcPr>
          <w:p w:rsidR="003D0C0D" w:rsidRPr="00D40BA9" w:rsidRDefault="003D0C0D" w:rsidP="00331E00">
            <w:pPr>
              <w:rPr>
                <w:rFonts w:ascii="Palatino Linotype" w:hAnsi="Palatino Linotype"/>
                <w:sz w:val="24"/>
                <w:szCs w:val="24"/>
              </w:rPr>
            </w:pPr>
            <w:r w:rsidRPr="00D40BA9">
              <w:rPr>
                <w:rFonts w:ascii="Palatino Linotype" w:hAnsi="Palatino Linotype"/>
                <w:sz w:val="24"/>
                <w:szCs w:val="24"/>
              </w:rPr>
              <w:t>Centrála firmy</w:t>
            </w:r>
          </w:p>
        </w:tc>
      </w:tr>
      <w:tr w:rsidR="003D0C0D" w:rsidRPr="00D2508B" w:rsidTr="00331E00">
        <w:tc>
          <w:tcPr>
            <w:tcW w:w="2830" w:type="dxa"/>
          </w:tcPr>
          <w:p w:rsidR="003D0C0D" w:rsidRPr="00D40BA9" w:rsidRDefault="003D0C0D" w:rsidP="00331E00">
            <w:pPr>
              <w:rPr>
                <w:rFonts w:ascii="Palatino Linotype" w:hAnsi="Palatino Linotype"/>
                <w:b/>
                <w:sz w:val="24"/>
                <w:szCs w:val="24"/>
              </w:rPr>
            </w:pPr>
            <w:r w:rsidRPr="00D40BA9">
              <w:rPr>
                <w:rFonts w:ascii="Palatino Linotype" w:hAnsi="Palatino Linotype"/>
                <w:b/>
                <w:sz w:val="24"/>
                <w:szCs w:val="24"/>
              </w:rPr>
              <w:t>Náplň práce:</w:t>
            </w:r>
          </w:p>
        </w:tc>
        <w:tc>
          <w:tcPr>
            <w:tcW w:w="5529" w:type="dxa"/>
          </w:tcPr>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Administrativní záležitosti (korespondence, elektronická komunikace)</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Komunikace s dodavateli zboží a služeb</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Komunikace se zákazníky (klientská podpora)</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Tvorba obsahu webových stránek</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Tvorba obsahu sociální sítí</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Tvorba grafiky</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Tvorba tiskových zpráv</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Komunikace s médii (omezeně) – elektronická forma, osobní forma</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Reprezentace firmy v médiích</w:t>
            </w:r>
          </w:p>
        </w:tc>
      </w:tr>
      <w:tr w:rsidR="003D0C0D" w:rsidRPr="00D2508B" w:rsidTr="00331E00">
        <w:tc>
          <w:tcPr>
            <w:tcW w:w="2830" w:type="dxa"/>
          </w:tcPr>
          <w:p w:rsidR="003D0C0D" w:rsidRPr="00D40BA9" w:rsidRDefault="003D0C0D" w:rsidP="00331E00">
            <w:pPr>
              <w:rPr>
                <w:rFonts w:ascii="Palatino Linotype" w:hAnsi="Palatino Linotype"/>
                <w:b/>
                <w:sz w:val="24"/>
                <w:szCs w:val="24"/>
              </w:rPr>
            </w:pPr>
            <w:r w:rsidRPr="00D40BA9">
              <w:rPr>
                <w:rFonts w:ascii="Palatino Linotype" w:hAnsi="Palatino Linotype"/>
                <w:b/>
                <w:sz w:val="24"/>
                <w:szCs w:val="24"/>
              </w:rPr>
              <w:t>Požadované vzdělání:</w:t>
            </w:r>
          </w:p>
        </w:tc>
        <w:tc>
          <w:tcPr>
            <w:tcW w:w="5529" w:type="dxa"/>
          </w:tcPr>
          <w:p w:rsidR="003D0C0D" w:rsidRPr="00D40BA9" w:rsidRDefault="003D0C0D" w:rsidP="00331E00">
            <w:pPr>
              <w:rPr>
                <w:rFonts w:ascii="Palatino Linotype" w:hAnsi="Palatino Linotype"/>
                <w:sz w:val="24"/>
                <w:szCs w:val="24"/>
              </w:rPr>
            </w:pPr>
            <w:r w:rsidRPr="00D40BA9">
              <w:rPr>
                <w:rFonts w:ascii="Palatino Linotype" w:hAnsi="Palatino Linotype"/>
                <w:sz w:val="24"/>
                <w:szCs w:val="24"/>
              </w:rPr>
              <w:t>Středoškolské</w:t>
            </w:r>
          </w:p>
        </w:tc>
      </w:tr>
      <w:tr w:rsidR="003D0C0D" w:rsidRPr="00D2508B" w:rsidTr="00331E00">
        <w:tc>
          <w:tcPr>
            <w:tcW w:w="2830" w:type="dxa"/>
          </w:tcPr>
          <w:p w:rsidR="003D0C0D" w:rsidRPr="00D40BA9" w:rsidRDefault="00331E00" w:rsidP="00331E00">
            <w:pPr>
              <w:rPr>
                <w:rFonts w:ascii="Palatino Linotype" w:hAnsi="Palatino Linotype"/>
                <w:b/>
                <w:sz w:val="24"/>
                <w:szCs w:val="24"/>
              </w:rPr>
            </w:pPr>
            <w:r>
              <w:rPr>
                <w:rFonts w:ascii="Palatino Linotype" w:hAnsi="Palatino Linotype"/>
                <w:b/>
                <w:sz w:val="24"/>
                <w:szCs w:val="24"/>
              </w:rPr>
              <w:t>Požadované znalosti</w:t>
            </w:r>
            <w:r>
              <w:rPr>
                <w:rFonts w:ascii="Palatino Linotype" w:hAnsi="Palatino Linotype"/>
                <w:b/>
                <w:sz w:val="24"/>
                <w:szCs w:val="24"/>
              </w:rPr>
              <w:br/>
            </w:r>
            <w:r w:rsidR="003D0C0D" w:rsidRPr="00D40BA9">
              <w:rPr>
                <w:rFonts w:ascii="Palatino Linotype" w:hAnsi="Palatino Linotype"/>
                <w:b/>
                <w:sz w:val="24"/>
                <w:szCs w:val="24"/>
              </w:rPr>
              <w:t>a dovednosti:</w:t>
            </w:r>
          </w:p>
        </w:tc>
        <w:tc>
          <w:tcPr>
            <w:tcW w:w="5529" w:type="dxa"/>
          </w:tcPr>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Základní znalost práce s PC</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Znalost práce v nástrojích sady MS Office</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Základní znalost práce s grafickými editory</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Orientace na internetu</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Znalost českého jazyka na úrovni rodilého mluvčího (mluvený a psaný projev)</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Řidičský průkaz skupiny B</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Dobré komunikační dovednosti</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Znalost cizího jazyka výhodou</w:t>
            </w:r>
          </w:p>
        </w:tc>
      </w:tr>
      <w:tr w:rsidR="003D0C0D" w:rsidRPr="00D2508B" w:rsidTr="00331E00">
        <w:tc>
          <w:tcPr>
            <w:tcW w:w="2830" w:type="dxa"/>
          </w:tcPr>
          <w:p w:rsidR="003D0C0D" w:rsidRPr="00D40BA9" w:rsidRDefault="003D0C0D" w:rsidP="00331E00">
            <w:pPr>
              <w:rPr>
                <w:rFonts w:ascii="Palatino Linotype" w:hAnsi="Palatino Linotype"/>
                <w:b/>
                <w:sz w:val="24"/>
                <w:szCs w:val="24"/>
              </w:rPr>
            </w:pPr>
            <w:r w:rsidRPr="00D40BA9">
              <w:rPr>
                <w:rFonts w:ascii="Palatino Linotype" w:hAnsi="Palatino Linotype"/>
                <w:b/>
                <w:sz w:val="24"/>
                <w:szCs w:val="24"/>
              </w:rPr>
              <w:t>Požadované vlastnosti:</w:t>
            </w:r>
          </w:p>
        </w:tc>
        <w:tc>
          <w:tcPr>
            <w:tcW w:w="5529" w:type="dxa"/>
          </w:tcPr>
          <w:p w:rsidR="003D0C0D" w:rsidRPr="00D40BA9" w:rsidRDefault="003D0C0D" w:rsidP="00331E00">
            <w:pPr>
              <w:rPr>
                <w:rFonts w:ascii="Palatino Linotype" w:hAnsi="Palatino Linotype"/>
                <w:sz w:val="24"/>
                <w:szCs w:val="24"/>
              </w:rPr>
            </w:pPr>
            <w:r w:rsidRPr="00D40BA9">
              <w:rPr>
                <w:rFonts w:ascii="Palatino Linotype" w:hAnsi="Palatino Linotype"/>
                <w:sz w:val="24"/>
                <w:szCs w:val="24"/>
              </w:rPr>
              <w:t>Komunikativnost, spolehlivost, pracovitost, preciznost, vstřícnost v komunikaci, samostatnost.</w:t>
            </w:r>
          </w:p>
        </w:tc>
      </w:tr>
      <w:tr w:rsidR="003D0C0D" w:rsidRPr="00D2508B" w:rsidTr="00331E00">
        <w:tc>
          <w:tcPr>
            <w:tcW w:w="2830" w:type="dxa"/>
          </w:tcPr>
          <w:p w:rsidR="003D0C0D" w:rsidRPr="00D40BA9" w:rsidRDefault="003D0C0D" w:rsidP="00331E00">
            <w:pPr>
              <w:rPr>
                <w:rFonts w:ascii="Palatino Linotype" w:hAnsi="Palatino Linotype"/>
                <w:b/>
                <w:sz w:val="24"/>
                <w:szCs w:val="24"/>
              </w:rPr>
            </w:pPr>
            <w:r w:rsidRPr="00D40BA9">
              <w:rPr>
                <w:rFonts w:ascii="Palatino Linotype" w:hAnsi="Palatino Linotype"/>
                <w:b/>
                <w:sz w:val="24"/>
                <w:szCs w:val="24"/>
              </w:rPr>
              <w:t>Plat:</w:t>
            </w:r>
          </w:p>
        </w:tc>
        <w:tc>
          <w:tcPr>
            <w:tcW w:w="5529" w:type="dxa"/>
          </w:tcPr>
          <w:p w:rsidR="003D0C0D" w:rsidRPr="00D40BA9" w:rsidRDefault="003D0C0D" w:rsidP="00331E00">
            <w:pPr>
              <w:rPr>
                <w:rFonts w:ascii="Palatino Linotype" w:hAnsi="Palatino Linotype"/>
                <w:sz w:val="24"/>
                <w:szCs w:val="24"/>
              </w:rPr>
            </w:pPr>
            <w:r w:rsidRPr="00D40BA9">
              <w:rPr>
                <w:rFonts w:ascii="Palatino Linotype" w:hAnsi="Palatino Linotype"/>
                <w:sz w:val="24"/>
                <w:szCs w:val="24"/>
              </w:rPr>
              <w:t>14 800 Kč</w:t>
            </w:r>
          </w:p>
        </w:tc>
      </w:tr>
      <w:tr w:rsidR="003D0C0D" w:rsidRPr="00D2508B" w:rsidTr="00331E00">
        <w:tc>
          <w:tcPr>
            <w:tcW w:w="2830" w:type="dxa"/>
          </w:tcPr>
          <w:p w:rsidR="003D0C0D" w:rsidRPr="00D40BA9" w:rsidRDefault="003D0C0D" w:rsidP="00331E00">
            <w:pPr>
              <w:rPr>
                <w:rFonts w:ascii="Palatino Linotype" w:hAnsi="Palatino Linotype"/>
                <w:b/>
                <w:sz w:val="24"/>
                <w:szCs w:val="24"/>
              </w:rPr>
            </w:pPr>
            <w:r w:rsidRPr="00D40BA9">
              <w:rPr>
                <w:rFonts w:ascii="Palatino Linotype" w:hAnsi="Palatino Linotype"/>
                <w:b/>
                <w:sz w:val="24"/>
                <w:szCs w:val="24"/>
              </w:rPr>
              <w:t>Zaměstnanecké výhody:</w:t>
            </w:r>
          </w:p>
        </w:tc>
        <w:tc>
          <w:tcPr>
            <w:tcW w:w="5529" w:type="dxa"/>
          </w:tcPr>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Stravenky</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Občerstvení na pracovišti</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Moderní pracovní prostředí</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Firemní telefon</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Firemní akce</w:t>
            </w:r>
          </w:p>
          <w:p w:rsidR="003D0C0D" w:rsidRPr="00D40BA9" w:rsidRDefault="003D0C0D" w:rsidP="00331E00">
            <w:pPr>
              <w:pStyle w:val="Odstavecseseznamem"/>
              <w:numPr>
                <w:ilvl w:val="0"/>
                <w:numId w:val="4"/>
              </w:numPr>
              <w:rPr>
                <w:rFonts w:ascii="Palatino Linotype" w:hAnsi="Palatino Linotype"/>
                <w:sz w:val="24"/>
                <w:szCs w:val="24"/>
              </w:rPr>
            </w:pPr>
            <w:r w:rsidRPr="00D40BA9">
              <w:rPr>
                <w:rFonts w:ascii="Palatino Linotype" w:hAnsi="Palatino Linotype"/>
                <w:sz w:val="24"/>
                <w:szCs w:val="24"/>
              </w:rPr>
              <w:t>Bonusy dle dosažených výkonů</w:t>
            </w:r>
          </w:p>
        </w:tc>
      </w:tr>
    </w:tbl>
    <w:p w:rsidR="007A4857" w:rsidRPr="00D2508B" w:rsidRDefault="003D0C0D" w:rsidP="00EE5DF0">
      <w:pPr>
        <w:pStyle w:val="BPN3"/>
        <w:numPr>
          <w:ilvl w:val="0"/>
          <w:numId w:val="0"/>
        </w:numPr>
      </w:pPr>
      <w:bookmarkStart w:id="59" w:name="_Toc510391358"/>
      <w:bookmarkStart w:id="60" w:name="_Toc510468857"/>
      <w:r>
        <w:lastRenderedPageBreak/>
        <w:t>Příloha č. 2</w:t>
      </w:r>
      <w:r w:rsidR="00802AAF" w:rsidRPr="00D2508B">
        <w:t>: Popis pracovní pozice o</w:t>
      </w:r>
      <w:r w:rsidR="007A4857" w:rsidRPr="00D2508B">
        <w:t>be</w:t>
      </w:r>
      <w:r w:rsidR="00CA61CA" w:rsidRPr="00D2508B">
        <w:t>cný administrativní pracovník (t</w:t>
      </w:r>
      <w:r w:rsidR="007A4857" w:rsidRPr="00D2508B">
        <w:t>vorba webového obsahu)</w:t>
      </w:r>
      <w:bookmarkEnd w:id="59"/>
      <w:bookmarkEnd w:id="60"/>
    </w:p>
    <w:tbl>
      <w:tblPr>
        <w:tblStyle w:val="Mkatabulky"/>
        <w:tblW w:w="8075" w:type="dxa"/>
        <w:tblLook w:val="04A0" w:firstRow="1" w:lastRow="0" w:firstColumn="1" w:lastColumn="0" w:noHBand="0" w:noVBand="1"/>
      </w:tblPr>
      <w:tblGrid>
        <w:gridCol w:w="2830"/>
        <w:gridCol w:w="5245"/>
      </w:tblGrid>
      <w:tr w:rsidR="007A4857" w:rsidRPr="00D2508B" w:rsidTr="00331E00">
        <w:tc>
          <w:tcPr>
            <w:tcW w:w="2830" w:type="dxa"/>
            <w:tcBorders>
              <w:bottom w:val="double" w:sz="4" w:space="0" w:color="auto"/>
            </w:tcBorders>
          </w:tcPr>
          <w:p w:rsidR="007A4857" w:rsidRPr="003D0C0D" w:rsidRDefault="007A4857">
            <w:pPr>
              <w:rPr>
                <w:rFonts w:ascii="Palatino Linotype" w:hAnsi="Palatino Linotype"/>
                <w:b/>
                <w:sz w:val="24"/>
                <w:szCs w:val="24"/>
              </w:rPr>
            </w:pPr>
            <w:r w:rsidRPr="003D0C0D">
              <w:rPr>
                <w:rFonts w:ascii="Palatino Linotype" w:hAnsi="Palatino Linotype"/>
                <w:b/>
                <w:sz w:val="24"/>
                <w:szCs w:val="24"/>
              </w:rPr>
              <w:t>Název pracovní pozice:</w:t>
            </w:r>
          </w:p>
        </w:tc>
        <w:tc>
          <w:tcPr>
            <w:tcW w:w="5245" w:type="dxa"/>
            <w:tcBorders>
              <w:bottom w:val="double" w:sz="4" w:space="0" w:color="auto"/>
            </w:tcBorders>
          </w:tcPr>
          <w:p w:rsidR="007A4857" w:rsidRPr="003D0C0D" w:rsidRDefault="007A4857">
            <w:pPr>
              <w:rPr>
                <w:rFonts w:ascii="Palatino Linotype" w:hAnsi="Palatino Linotype"/>
                <w:sz w:val="24"/>
                <w:szCs w:val="24"/>
              </w:rPr>
            </w:pPr>
            <w:r w:rsidRPr="003D0C0D">
              <w:rPr>
                <w:rFonts w:ascii="Palatino Linotype" w:hAnsi="Palatino Linotype"/>
                <w:sz w:val="24"/>
                <w:szCs w:val="24"/>
              </w:rPr>
              <w:t>Obecný administrativní pracovník</w:t>
            </w:r>
          </w:p>
        </w:tc>
      </w:tr>
      <w:tr w:rsidR="007A4857" w:rsidRPr="00D2508B" w:rsidTr="00331E00">
        <w:tc>
          <w:tcPr>
            <w:tcW w:w="2830" w:type="dxa"/>
            <w:tcBorders>
              <w:top w:val="double" w:sz="4" w:space="0" w:color="auto"/>
            </w:tcBorders>
          </w:tcPr>
          <w:p w:rsidR="007A4857" w:rsidRPr="003D0C0D" w:rsidRDefault="007A4857">
            <w:pPr>
              <w:rPr>
                <w:rFonts w:ascii="Palatino Linotype" w:hAnsi="Palatino Linotype"/>
                <w:b/>
                <w:sz w:val="24"/>
                <w:szCs w:val="24"/>
              </w:rPr>
            </w:pPr>
            <w:r w:rsidRPr="003D0C0D">
              <w:rPr>
                <w:rFonts w:ascii="Palatino Linotype" w:hAnsi="Palatino Linotype"/>
                <w:b/>
                <w:sz w:val="24"/>
                <w:szCs w:val="24"/>
              </w:rPr>
              <w:t>Nadřízený:</w:t>
            </w:r>
          </w:p>
        </w:tc>
        <w:tc>
          <w:tcPr>
            <w:tcW w:w="5245" w:type="dxa"/>
            <w:tcBorders>
              <w:top w:val="double" w:sz="4" w:space="0" w:color="auto"/>
            </w:tcBorders>
          </w:tcPr>
          <w:p w:rsidR="007A4857" w:rsidRPr="003D0C0D" w:rsidRDefault="007A4857">
            <w:pPr>
              <w:rPr>
                <w:rFonts w:ascii="Palatino Linotype" w:hAnsi="Palatino Linotype"/>
                <w:sz w:val="24"/>
                <w:szCs w:val="24"/>
              </w:rPr>
            </w:pPr>
            <w:r w:rsidRPr="003D0C0D">
              <w:rPr>
                <w:rFonts w:ascii="Palatino Linotype" w:hAnsi="Palatino Linotype"/>
                <w:sz w:val="24"/>
                <w:szCs w:val="24"/>
              </w:rPr>
              <w:t>Jednatel firmy</w:t>
            </w:r>
          </w:p>
        </w:tc>
      </w:tr>
      <w:tr w:rsidR="007A4857" w:rsidRPr="00D2508B" w:rsidTr="00331E00">
        <w:tc>
          <w:tcPr>
            <w:tcW w:w="2830" w:type="dxa"/>
          </w:tcPr>
          <w:p w:rsidR="007A4857" w:rsidRPr="003D0C0D" w:rsidRDefault="007A4857">
            <w:pPr>
              <w:rPr>
                <w:rFonts w:ascii="Palatino Linotype" w:hAnsi="Palatino Linotype"/>
                <w:b/>
                <w:sz w:val="24"/>
                <w:szCs w:val="24"/>
              </w:rPr>
            </w:pPr>
            <w:r w:rsidRPr="003D0C0D">
              <w:rPr>
                <w:rFonts w:ascii="Palatino Linotype" w:hAnsi="Palatino Linotype"/>
                <w:b/>
                <w:sz w:val="24"/>
                <w:szCs w:val="24"/>
              </w:rPr>
              <w:t>Podřízení:</w:t>
            </w:r>
          </w:p>
        </w:tc>
        <w:tc>
          <w:tcPr>
            <w:tcW w:w="5245" w:type="dxa"/>
          </w:tcPr>
          <w:p w:rsidR="007A4857" w:rsidRPr="003D0C0D" w:rsidRDefault="007A4857">
            <w:pPr>
              <w:rPr>
                <w:rFonts w:ascii="Palatino Linotype" w:hAnsi="Palatino Linotype"/>
                <w:sz w:val="24"/>
                <w:szCs w:val="24"/>
              </w:rPr>
            </w:pPr>
            <w:r w:rsidRPr="003D0C0D">
              <w:rPr>
                <w:rFonts w:ascii="Palatino Linotype" w:hAnsi="Palatino Linotype"/>
                <w:sz w:val="24"/>
                <w:szCs w:val="24"/>
              </w:rPr>
              <w:t>/</w:t>
            </w:r>
          </w:p>
        </w:tc>
      </w:tr>
      <w:tr w:rsidR="007A4857" w:rsidRPr="00D2508B" w:rsidTr="00331E00">
        <w:tc>
          <w:tcPr>
            <w:tcW w:w="2830" w:type="dxa"/>
          </w:tcPr>
          <w:p w:rsidR="007A4857" w:rsidRPr="003D0C0D" w:rsidRDefault="007A4857">
            <w:pPr>
              <w:rPr>
                <w:rFonts w:ascii="Palatino Linotype" w:hAnsi="Palatino Linotype"/>
                <w:b/>
                <w:sz w:val="24"/>
                <w:szCs w:val="24"/>
              </w:rPr>
            </w:pPr>
            <w:r w:rsidRPr="003D0C0D">
              <w:rPr>
                <w:rFonts w:ascii="Palatino Linotype" w:hAnsi="Palatino Linotype"/>
                <w:b/>
                <w:sz w:val="24"/>
                <w:szCs w:val="24"/>
              </w:rPr>
              <w:t>Místo výkonu práce:</w:t>
            </w:r>
          </w:p>
        </w:tc>
        <w:tc>
          <w:tcPr>
            <w:tcW w:w="5245" w:type="dxa"/>
          </w:tcPr>
          <w:p w:rsidR="007A4857" w:rsidRPr="003D0C0D" w:rsidRDefault="007A4857">
            <w:pPr>
              <w:rPr>
                <w:rFonts w:ascii="Palatino Linotype" w:hAnsi="Palatino Linotype"/>
                <w:sz w:val="24"/>
                <w:szCs w:val="24"/>
              </w:rPr>
            </w:pPr>
            <w:r w:rsidRPr="003D0C0D">
              <w:rPr>
                <w:rFonts w:ascii="Palatino Linotype" w:hAnsi="Palatino Linotype"/>
                <w:sz w:val="24"/>
                <w:szCs w:val="24"/>
              </w:rPr>
              <w:t>Centrála firmy</w:t>
            </w:r>
          </w:p>
        </w:tc>
      </w:tr>
      <w:tr w:rsidR="007A4857" w:rsidRPr="00D2508B" w:rsidTr="00331E00">
        <w:tc>
          <w:tcPr>
            <w:tcW w:w="2830" w:type="dxa"/>
          </w:tcPr>
          <w:p w:rsidR="007A4857" w:rsidRPr="003D0C0D" w:rsidRDefault="007A4857">
            <w:pPr>
              <w:rPr>
                <w:rFonts w:ascii="Palatino Linotype" w:hAnsi="Palatino Linotype"/>
                <w:b/>
                <w:sz w:val="24"/>
                <w:szCs w:val="24"/>
              </w:rPr>
            </w:pPr>
            <w:r w:rsidRPr="003D0C0D">
              <w:rPr>
                <w:rFonts w:ascii="Palatino Linotype" w:hAnsi="Palatino Linotype"/>
                <w:b/>
                <w:sz w:val="24"/>
                <w:szCs w:val="24"/>
              </w:rPr>
              <w:t>Náplň práce:</w:t>
            </w:r>
          </w:p>
        </w:tc>
        <w:tc>
          <w:tcPr>
            <w:tcW w:w="5245" w:type="dxa"/>
          </w:tcPr>
          <w:p w:rsidR="007A4857" w:rsidRPr="003D0C0D" w:rsidRDefault="007A4857"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Administrativní záležitosti (korespondence, elektronická komunikace)</w:t>
            </w:r>
          </w:p>
          <w:p w:rsidR="007A4857" w:rsidRPr="003D0C0D" w:rsidRDefault="007A4857"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Komunikace s dodavateli zboží a služeb</w:t>
            </w:r>
          </w:p>
          <w:p w:rsidR="007A4857" w:rsidRPr="003D0C0D" w:rsidRDefault="007A4857"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Tvorba obsahu databází</w:t>
            </w:r>
          </w:p>
          <w:p w:rsidR="007A4857" w:rsidRPr="003D0C0D" w:rsidRDefault="007A4857" w:rsidP="001938BB">
            <w:pPr>
              <w:pStyle w:val="Odstavecseseznamem"/>
              <w:numPr>
                <w:ilvl w:val="0"/>
                <w:numId w:val="4"/>
              </w:numPr>
              <w:ind w:right="-2095"/>
              <w:rPr>
                <w:rFonts w:ascii="Palatino Linotype" w:hAnsi="Palatino Linotype"/>
                <w:sz w:val="24"/>
                <w:szCs w:val="24"/>
              </w:rPr>
            </w:pPr>
            <w:r w:rsidRPr="003D0C0D">
              <w:rPr>
                <w:rFonts w:ascii="Palatino Linotype" w:hAnsi="Palatino Linotype"/>
                <w:sz w:val="24"/>
                <w:szCs w:val="24"/>
              </w:rPr>
              <w:t>Úprava grafiky</w:t>
            </w:r>
          </w:p>
          <w:p w:rsidR="007A4857" w:rsidRPr="003D0C0D" w:rsidRDefault="007A4857"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Komunikace se zákazníky</w:t>
            </w:r>
          </w:p>
        </w:tc>
      </w:tr>
      <w:tr w:rsidR="007A4857" w:rsidRPr="00D2508B" w:rsidTr="00331E00">
        <w:tc>
          <w:tcPr>
            <w:tcW w:w="2830" w:type="dxa"/>
          </w:tcPr>
          <w:p w:rsidR="007A4857" w:rsidRPr="003D0C0D" w:rsidRDefault="007A4857">
            <w:pPr>
              <w:rPr>
                <w:rFonts w:ascii="Palatino Linotype" w:hAnsi="Palatino Linotype"/>
                <w:b/>
                <w:sz w:val="24"/>
                <w:szCs w:val="24"/>
              </w:rPr>
            </w:pPr>
            <w:r w:rsidRPr="003D0C0D">
              <w:rPr>
                <w:rFonts w:ascii="Palatino Linotype" w:hAnsi="Palatino Linotype"/>
                <w:b/>
                <w:sz w:val="24"/>
                <w:szCs w:val="24"/>
              </w:rPr>
              <w:t>Požadované vzdělání:</w:t>
            </w:r>
          </w:p>
        </w:tc>
        <w:tc>
          <w:tcPr>
            <w:tcW w:w="5245" w:type="dxa"/>
          </w:tcPr>
          <w:p w:rsidR="007A4857" w:rsidRPr="003D0C0D" w:rsidRDefault="00682189" w:rsidP="003D0C0D">
            <w:pPr>
              <w:ind w:right="1024"/>
              <w:rPr>
                <w:rFonts w:ascii="Palatino Linotype" w:hAnsi="Palatino Linotype"/>
                <w:sz w:val="24"/>
                <w:szCs w:val="24"/>
              </w:rPr>
            </w:pPr>
            <w:r w:rsidRPr="003D0C0D">
              <w:rPr>
                <w:rFonts w:ascii="Palatino Linotype" w:hAnsi="Palatino Linotype"/>
                <w:sz w:val="24"/>
                <w:szCs w:val="24"/>
              </w:rPr>
              <w:t>Středoškolské</w:t>
            </w:r>
          </w:p>
        </w:tc>
      </w:tr>
      <w:tr w:rsidR="007A4857" w:rsidRPr="00D2508B" w:rsidTr="00331E00">
        <w:tc>
          <w:tcPr>
            <w:tcW w:w="2830" w:type="dxa"/>
          </w:tcPr>
          <w:p w:rsidR="007A4857" w:rsidRPr="003D0C0D" w:rsidRDefault="007A4857">
            <w:pPr>
              <w:rPr>
                <w:rFonts w:ascii="Palatino Linotype" w:hAnsi="Palatino Linotype"/>
                <w:b/>
                <w:sz w:val="24"/>
                <w:szCs w:val="24"/>
              </w:rPr>
            </w:pPr>
            <w:r w:rsidRPr="003D0C0D">
              <w:rPr>
                <w:rFonts w:ascii="Palatino Linotype" w:hAnsi="Palatino Linotype"/>
                <w:b/>
                <w:sz w:val="24"/>
                <w:szCs w:val="24"/>
              </w:rPr>
              <w:t xml:space="preserve">Požadované znalosti </w:t>
            </w:r>
            <w:r w:rsidR="00331E00">
              <w:rPr>
                <w:rFonts w:ascii="Palatino Linotype" w:hAnsi="Palatino Linotype"/>
                <w:b/>
                <w:sz w:val="24"/>
                <w:szCs w:val="24"/>
              </w:rPr>
              <w:br/>
            </w:r>
            <w:r w:rsidRPr="003D0C0D">
              <w:rPr>
                <w:rFonts w:ascii="Palatino Linotype" w:hAnsi="Palatino Linotype"/>
                <w:b/>
                <w:sz w:val="24"/>
                <w:szCs w:val="24"/>
              </w:rPr>
              <w:t>a dovednosti:</w:t>
            </w:r>
          </w:p>
        </w:tc>
        <w:tc>
          <w:tcPr>
            <w:tcW w:w="5245" w:type="dxa"/>
          </w:tcPr>
          <w:p w:rsidR="007A4857" w:rsidRPr="003D0C0D" w:rsidRDefault="007A4857"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Základní znalost práce s PC</w:t>
            </w:r>
          </w:p>
          <w:p w:rsidR="007A4857" w:rsidRPr="003D0C0D" w:rsidRDefault="007A4857"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Znalost práce v nástrojích sady MS Office</w:t>
            </w:r>
          </w:p>
          <w:p w:rsidR="007A4857" w:rsidRPr="003D0C0D" w:rsidRDefault="007A4857"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Základní znalost práce s grafickými editory</w:t>
            </w:r>
          </w:p>
          <w:p w:rsidR="007A4857" w:rsidRPr="003D0C0D" w:rsidRDefault="007A4857"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Orientace na internetu</w:t>
            </w:r>
          </w:p>
          <w:p w:rsidR="007A4857" w:rsidRPr="003D0C0D" w:rsidRDefault="007A4857"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Znalost českého jazyka na úrovni rodilého mluvčího (mluvený a psaný projev)</w:t>
            </w:r>
          </w:p>
          <w:p w:rsidR="007A4857" w:rsidRPr="003D0C0D" w:rsidRDefault="007A4857"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Řidičský průkaz skupiny B</w:t>
            </w:r>
          </w:p>
          <w:p w:rsidR="007A4857" w:rsidRPr="003D0C0D" w:rsidRDefault="007A4857"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Dobré komunikační dovednosti</w:t>
            </w:r>
          </w:p>
          <w:p w:rsidR="007A4857" w:rsidRPr="003D0C0D" w:rsidRDefault="007A4857"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Znalost cizího jazyka výhodou</w:t>
            </w:r>
          </w:p>
        </w:tc>
      </w:tr>
      <w:tr w:rsidR="007A4857" w:rsidRPr="00D2508B" w:rsidTr="00331E00">
        <w:tc>
          <w:tcPr>
            <w:tcW w:w="2830" w:type="dxa"/>
          </w:tcPr>
          <w:p w:rsidR="007A4857" w:rsidRPr="003D0C0D" w:rsidRDefault="007A4857" w:rsidP="007A4857">
            <w:pPr>
              <w:rPr>
                <w:rFonts w:ascii="Palatino Linotype" w:hAnsi="Palatino Linotype"/>
                <w:b/>
                <w:sz w:val="24"/>
                <w:szCs w:val="24"/>
              </w:rPr>
            </w:pPr>
            <w:r w:rsidRPr="003D0C0D">
              <w:rPr>
                <w:rFonts w:ascii="Palatino Linotype" w:hAnsi="Palatino Linotype"/>
                <w:b/>
                <w:sz w:val="24"/>
                <w:szCs w:val="24"/>
              </w:rPr>
              <w:t>Požadované vlastnosti:</w:t>
            </w:r>
          </w:p>
        </w:tc>
        <w:tc>
          <w:tcPr>
            <w:tcW w:w="5245" w:type="dxa"/>
          </w:tcPr>
          <w:p w:rsidR="007A4857" w:rsidRPr="003D0C0D" w:rsidRDefault="007A4857" w:rsidP="007A4857">
            <w:pPr>
              <w:rPr>
                <w:rFonts w:ascii="Palatino Linotype" w:hAnsi="Palatino Linotype"/>
                <w:sz w:val="24"/>
                <w:szCs w:val="24"/>
              </w:rPr>
            </w:pPr>
            <w:r w:rsidRPr="003D0C0D">
              <w:rPr>
                <w:rFonts w:ascii="Palatino Linotype" w:hAnsi="Palatino Linotype"/>
                <w:sz w:val="24"/>
                <w:szCs w:val="24"/>
              </w:rPr>
              <w:t xml:space="preserve">Komunikativnost, spolehlivost, </w:t>
            </w:r>
            <w:r w:rsidR="00682189" w:rsidRPr="003D0C0D">
              <w:rPr>
                <w:rFonts w:ascii="Palatino Linotype" w:hAnsi="Palatino Linotype"/>
                <w:sz w:val="24"/>
                <w:szCs w:val="24"/>
              </w:rPr>
              <w:t xml:space="preserve">pracovitost, </w:t>
            </w:r>
            <w:r w:rsidRPr="003D0C0D">
              <w:rPr>
                <w:rFonts w:ascii="Palatino Linotype" w:hAnsi="Palatino Linotype"/>
                <w:sz w:val="24"/>
                <w:szCs w:val="24"/>
              </w:rPr>
              <w:t>preciznost, vstřícnost v komunikaci, samostatnost.</w:t>
            </w:r>
          </w:p>
        </w:tc>
      </w:tr>
      <w:tr w:rsidR="007A4857" w:rsidRPr="00D2508B" w:rsidTr="00331E00">
        <w:tc>
          <w:tcPr>
            <w:tcW w:w="2830" w:type="dxa"/>
          </w:tcPr>
          <w:p w:rsidR="007A4857" w:rsidRPr="003D0C0D" w:rsidRDefault="007A4857" w:rsidP="007A4857">
            <w:pPr>
              <w:rPr>
                <w:rFonts w:ascii="Palatino Linotype" w:hAnsi="Palatino Linotype"/>
                <w:b/>
                <w:sz w:val="24"/>
                <w:szCs w:val="24"/>
              </w:rPr>
            </w:pPr>
            <w:r w:rsidRPr="003D0C0D">
              <w:rPr>
                <w:rFonts w:ascii="Palatino Linotype" w:hAnsi="Palatino Linotype"/>
                <w:b/>
                <w:sz w:val="24"/>
                <w:szCs w:val="24"/>
              </w:rPr>
              <w:t>Plat:</w:t>
            </w:r>
          </w:p>
        </w:tc>
        <w:tc>
          <w:tcPr>
            <w:tcW w:w="5245" w:type="dxa"/>
          </w:tcPr>
          <w:p w:rsidR="007A4857" w:rsidRPr="003D0C0D" w:rsidRDefault="007A4857" w:rsidP="007A4857">
            <w:pPr>
              <w:rPr>
                <w:rFonts w:ascii="Palatino Linotype" w:hAnsi="Palatino Linotype"/>
                <w:sz w:val="24"/>
                <w:szCs w:val="24"/>
              </w:rPr>
            </w:pPr>
            <w:r w:rsidRPr="003D0C0D">
              <w:rPr>
                <w:rFonts w:ascii="Palatino Linotype" w:hAnsi="Palatino Linotype"/>
                <w:sz w:val="24"/>
                <w:szCs w:val="24"/>
              </w:rPr>
              <w:t>14 800 Kč</w:t>
            </w:r>
          </w:p>
        </w:tc>
      </w:tr>
      <w:tr w:rsidR="007A4857" w:rsidRPr="00D2508B" w:rsidTr="00331E00">
        <w:tc>
          <w:tcPr>
            <w:tcW w:w="2830" w:type="dxa"/>
          </w:tcPr>
          <w:p w:rsidR="007A4857" w:rsidRPr="003D0C0D" w:rsidRDefault="007A4857" w:rsidP="007A4857">
            <w:pPr>
              <w:rPr>
                <w:rFonts w:ascii="Palatino Linotype" w:hAnsi="Palatino Linotype"/>
                <w:b/>
                <w:sz w:val="24"/>
                <w:szCs w:val="24"/>
              </w:rPr>
            </w:pPr>
            <w:r w:rsidRPr="003D0C0D">
              <w:rPr>
                <w:rFonts w:ascii="Palatino Linotype" w:hAnsi="Palatino Linotype"/>
                <w:b/>
                <w:sz w:val="24"/>
                <w:szCs w:val="24"/>
              </w:rPr>
              <w:t>Zaměstnanecké výhody:</w:t>
            </w:r>
          </w:p>
        </w:tc>
        <w:tc>
          <w:tcPr>
            <w:tcW w:w="5245" w:type="dxa"/>
          </w:tcPr>
          <w:p w:rsidR="007A4857" w:rsidRPr="003D0C0D" w:rsidRDefault="007A4857"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Stravenky</w:t>
            </w:r>
          </w:p>
          <w:p w:rsidR="007A4857" w:rsidRPr="003D0C0D" w:rsidRDefault="007A4857"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Občerstvení na pracovišti</w:t>
            </w:r>
          </w:p>
          <w:p w:rsidR="007A4857" w:rsidRPr="003D0C0D" w:rsidRDefault="007A4857"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Moderní pracovní prostředí</w:t>
            </w:r>
          </w:p>
          <w:p w:rsidR="007A4857" w:rsidRPr="003D0C0D" w:rsidRDefault="00682189"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Firemní telefon</w:t>
            </w:r>
          </w:p>
          <w:p w:rsidR="00682189" w:rsidRPr="003D0C0D" w:rsidRDefault="00682189"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Firemní akce</w:t>
            </w:r>
          </w:p>
          <w:p w:rsidR="00682189" w:rsidRPr="003D0C0D" w:rsidRDefault="00682189" w:rsidP="001938BB">
            <w:pPr>
              <w:pStyle w:val="Odstavecseseznamem"/>
              <w:numPr>
                <w:ilvl w:val="0"/>
                <w:numId w:val="4"/>
              </w:numPr>
              <w:rPr>
                <w:rFonts w:ascii="Palatino Linotype" w:hAnsi="Palatino Linotype"/>
                <w:sz w:val="24"/>
                <w:szCs w:val="24"/>
              </w:rPr>
            </w:pPr>
            <w:r w:rsidRPr="003D0C0D">
              <w:rPr>
                <w:rFonts w:ascii="Palatino Linotype" w:hAnsi="Palatino Linotype"/>
                <w:sz w:val="24"/>
                <w:szCs w:val="24"/>
              </w:rPr>
              <w:t>Bonusy dle dosažených výsledků</w:t>
            </w:r>
          </w:p>
        </w:tc>
      </w:tr>
    </w:tbl>
    <w:p w:rsidR="007A4857" w:rsidRPr="00D2508B" w:rsidRDefault="007A4857">
      <w:pPr>
        <w:rPr>
          <w:rFonts w:ascii="Palatino Linotype" w:hAnsi="Palatino Linotype"/>
        </w:rPr>
      </w:pPr>
    </w:p>
    <w:p w:rsidR="00B3257E" w:rsidRPr="00D2508B" w:rsidRDefault="00E91FCC">
      <w:pPr>
        <w:rPr>
          <w:rFonts w:ascii="Palatino Linotype" w:hAnsi="Palatino Linotype"/>
        </w:rPr>
      </w:pPr>
      <w:r w:rsidRPr="00D2508B">
        <w:rPr>
          <w:rFonts w:ascii="Palatino Linotype" w:hAnsi="Palatino Linotype"/>
        </w:rPr>
        <w:br w:type="page"/>
      </w:r>
    </w:p>
    <w:p w:rsidR="00B3257E" w:rsidRPr="003D0C0D" w:rsidRDefault="00673C39" w:rsidP="00EE5DF0">
      <w:pPr>
        <w:pStyle w:val="BPN3"/>
        <w:numPr>
          <w:ilvl w:val="0"/>
          <w:numId w:val="0"/>
        </w:numPr>
      </w:pPr>
      <w:bookmarkStart w:id="61" w:name="_Toc510391359"/>
      <w:bookmarkStart w:id="62" w:name="_Toc510468858"/>
      <w:r w:rsidRPr="003D0C0D">
        <w:lastRenderedPageBreak/>
        <w:t xml:space="preserve">Příloha </w:t>
      </w:r>
      <w:r w:rsidRPr="00331E00">
        <w:t>č. 3</w:t>
      </w:r>
      <w:r w:rsidR="00B3257E" w:rsidRPr="00331E00">
        <w:t>:</w:t>
      </w:r>
      <w:r w:rsidR="00B3257E" w:rsidRPr="003D0C0D">
        <w:t xml:space="preserve"> Podklad pro rozhovor s pracovníky vybrané společnosti</w:t>
      </w:r>
      <w:bookmarkEnd w:id="61"/>
      <w:bookmarkEnd w:id="62"/>
    </w:p>
    <w:p w:rsidR="00B3257E" w:rsidRPr="003D0C0D" w:rsidRDefault="00B3257E" w:rsidP="003D0C0D">
      <w:pPr>
        <w:pStyle w:val="BPtextobecn"/>
        <w:rPr>
          <w:b/>
        </w:rPr>
      </w:pPr>
      <w:r w:rsidRPr="003D0C0D">
        <w:rPr>
          <w:b/>
        </w:rPr>
        <w:t>DVO1: Odpovídá studijní zaměření absolventů zaměření současných pracovních pozic?</w:t>
      </w:r>
    </w:p>
    <w:p w:rsidR="00B3257E" w:rsidRPr="00D2508B" w:rsidRDefault="00B3257E" w:rsidP="003D0C0D">
      <w:pPr>
        <w:pStyle w:val="BPOdrka-"/>
        <w:rPr>
          <w:lang w:eastAsia="cs-CZ"/>
        </w:rPr>
      </w:pPr>
      <w:r w:rsidRPr="00D2508B">
        <w:rPr>
          <w:lang w:eastAsia="cs-CZ"/>
        </w:rPr>
        <w:t>Jakou střední školu jste absolvoval(-a)?</w:t>
      </w:r>
    </w:p>
    <w:p w:rsidR="00B3257E" w:rsidRPr="00D2508B" w:rsidRDefault="00B3257E" w:rsidP="003D0C0D">
      <w:pPr>
        <w:pStyle w:val="BPOdrka-"/>
        <w:rPr>
          <w:lang w:eastAsia="cs-CZ"/>
        </w:rPr>
      </w:pPr>
      <w:r w:rsidRPr="00D2508B">
        <w:rPr>
          <w:lang w:eastAsia="cs-CZ"/>
        </w:rPr>
        <w:t>Jak jste na toto vzdělání navázal(-a)?</w:t>
      </w:r>
    </w:p>
    <w:p w:rsidR="00B3257E" w:rsidRPr="00D2508B" w:rsidRDefault="00B3257E" w:rsidP="003D0C0D">
      <w:pPr>
        <w:pStyle w:val="BPOdrka-"/>
        <w:numPr>
          <w:ilvl w:val="1"/>
          <w:numId w:val="4"/>
        </w:numPr>
        <w:rPr>
          <w:lang w:eastAsia="cs-CZ"/>
        </w:rPr>
      </w:pPr>
      <w:r w:rsidRPr="00D2508B">
        <w:rPr>
          <w:lang w:eastAsia="cs-CZ"/>
        </w:rPr>
        <w:t>Co Vás přimělo ke změně studovaného oboru? (pokud došlo)</w:t>
      </w:r>
    </w:p>
    <w:p w:rsidR="00B3257E" w:rsidRPr="00D2508B" w:rsidRDefault="00B3257E" w:rsidP="003D0C0D">
      <w:pPr>
        <w:pStyle w:val="BPOdrka-"/>
        <w:numPr>
          <w:ilvl w:val="1"/>
          <w:numId w:val="4"/>
        </w:numPr>
        <w:rPr>
          <w:lang w:eastAsia="cs-CZ"/>
        </w:rPr>
      </w:pPr>
      <w:r w:rsidRPr="00D2508B">
        <w:rPr>
          <w:lang w:eastAsia="cs-CZ"/>
        </w:rPr>
        <w:t>Pracujete dnes ve sféře odpovída</w:t>
      </w:r>
      <w:r w:rsidR="00331E00">
        <w:rPr>
          <w:lang w:eastAsia="cs-CZ"/>
        </w:rPr>
        <w:t xml:space="preserve">jící Vašemu původnímu zaměření? </w:t>
      </w:r>
      <w:r w:rsidRPr="00D2508B">
        <w:rPr>
          <w:lang w:eastAsia="cs-CZ"/>
        </w:rPr>
        <w:t>(otázka je v rámci rozhovoru přeformulována, pokud se jedná o přechod z jiné sféry)</w:t>
      </w:r>
    </w:p>
    <w:p w:rsidR="00B3257E" w:rsidRPr="00D2508B" w:rsidRDefault="00B3257E" w:rsidP="003D0C0D">
      <w:pPr>
        <w:pStyle w:val="BPOdrka-"/>
        <w:rPr>
          <w:lang w:eastAsia="cs-CZ"/>
        </w:rPr>
      </w:pPr>
      <w:r w:rsidRPr="00D2508B">
        <w:rPr>
          <w:lang w:eastAsia="cs-CZ"/>
        </w:rPr>
        <w:t>Nabídl Vám ÚP možnost další kvalifikace případně rekvalifikace?</w:t>
      </w:r>
    </w:p>
    <w:p w:rsidR="00B3257E" w:rsidRPr="00D2508B" w:rsidRDefault="00B3257E" w:rsidP="003D0C0D">
      <w:pPr>
        <w:pStyle w:val="BPOdrka-"/>
        <w:rPr>
          <w:lang w:eastAsia="cs-CZ"/>
        </w:rPr>
      </w:pPr>
      <w:r w:rsidRPr="00D2508B">
        <w:rPr>
          <w:lang w:eastAsia="cs-CZ"/>
        </w:rPr>
        <w:t>Nabídl Vám ÚP možnost kariérního poradenství?</w:t>
      </w:r>
    </w:p>
    <w:p w:rsidR="00B3257E" w:rsidRPr="003D0C0D" w:rsidRDefault="00B3257E" w:rsidP="003D0C0D">
      <w:pPr>
        <w:pStyle w:val="BPtextobecn"/>
        <w:rPr>
          <w:b/>
        </w:rPr>
      </w:pPr>
      <w:r w:rsidRPr="003D0C0D">
        <w:rPr>
          <w:b/>
        </w:rPr>
        <w:t>DVO2: Jaké jsou další vzdělávací potřeby absolventů?</w:t>
      </w:r>
    </w:p>
    <w:p w:rsidR="00B3257E" w:rsidRPr="00D2508B" w:rsidRDefault="00B3257E" w:rsidP="003D0C0D">
      <w:pPr>
        <w:pStyle w:val="BPOdrka-"/>
        <w:rPr>
          <w:lang w:eastAsia="cs-CZ"/>
        </w:rPr>
      </w:pPr>
      <w:r w:rsidRPr="00D2508B">
        <w:rPr>
          <w:lang w:eastAsia="cs-CZ"/>
        </w:rPr>
        <w:t>Byli jste v rámci přechodu do současného zaměstnání nuceni si osvojit nové schopnosti a dovednosti? Jaké?</w:t>
      </w:r>
    </w:p>
    <w:p w:rsidR="00B3257E" w:rsidRPr="00D2508B" w:rsidRDefault="00B3257E" w:rsidP="003D0C0D">
      <w:pPr>
        <w:pStyle w:val="BPOdrka-"/>
        <w:rPr>
          <w:lang w:eastAsia="cs-CZ"/>
        </w:rPr>
      </w:pPr>
      <w:r w:rsidRPr="00D2508B">
        <w:rPr>
          <w:lang w:eastAsia="cs-CZ"/>
        </w:rPr>
        <w:t>Jakým způsobem bylo realizováno Vaše vzdělávání v této firmě?</w:t>
      </w:r>
    </w:p>
    <w:p w:rsidR="00B3257E" w:rsidRPr="00D2508B" w:rsidRDefault="00B3257E" w:rsidP="003D0C0D">
      <w:pPr>
        <w:pStyle w:val="BPOdrka-"/>
        <w:rPr>
          <w:lang w:eastAsia="cs-CZ"/>
        </w:rPr>
      </w:pPr>
      <w:r w:rsidRPr="00D2508B">
        <w:rPr>
          <w:lang w:eastAsia="cs-CZ"/>
        </w:rPr>
        <w:t>Jaké pracovní činnosti (v rámci současné pozice)</w:t>
      </w:r>
      <w:r w:rsidR="00CA61CA" w:rsidRPr="00D2508B">
        <w:rPr>
          <w:lang w:eastAsia="cs-CZ"/>
        </w:rPr>
        <w:t xml:space="preserve"> jsou Vaší silnou stránkou?</w:t>
      </w:r>
    </w:p>
    <w:p w:rsidR="00B3257E" w:rsidRPr="00D2508B" w:rsidRDefault="00CA61CA" w:rsidP="003D0C0D">
      <w:pPr>
        <w:pStyle w:val="BPOdrka-"/>
        <w:rPr>
          <w:lang w:eastAsia="cs-CZ"/>
        </w:rPr>
      </w:pPr>
      <w:r w:rsidRPr="00D2508B">
        <w:rPr>
          <w:lang w:eastAsia="cs-CZ"/>
        </w:rPr>
        <w:t>Jaké činností Vám činí (v rámci současné pozice) největší problémy?</w:t>
      </w:r>
    </w:p>
    <w:p w:rsidR="00CA61CA" w:rsidRPr="00D2508B" w:rsidRDefault="00CA61CA" w:rsidP="003D0C0D">
      <w:pPr>
        <w:pStyle w:val="BPOdrka-"/>
        <w:rPr>
          <w:lang w:eastAsia="cs-CZ"/>
        </w:rPr>
      </w:pPr>
      <w:r w:rsidRPr="00D2508B">
        <w:rPr>
          <w:lang w:eastAsia="cs-CZ"/>
        </w:rPr>
        <w:t>Pokud činí, požádali jste zaměstnavatele o další školení?</w:t>
      </w:r>
    </w:p>
    <w:p w:rsidR="00CA61CA" w:rsidRPr="003D0C0D" w:rsidRDefault="00CA61CA" w:rsidP="003D0C0D">
      <w:pPr>
        <w:pStyle w:val="BPtextobecn"/>
        <w:rPr>
          <w:b/>
        </w:rPr>
      </w:pPr>
      <w:r w:rsidRPr="003D0C0D">
        <w:rPr>
          <w:b/>
        </w:rPr>
        <w:t>DVO3: Jaký je zájem absolventů o další vzdělávání?</w:t>
      </w:r>
    </w:p>
    <w:p w:rsidR="00CA61CA" w:rsidRPr="00D2508B" w:rsidRDefault="00CA61CA" w:rsidP="003D0C0D">
      <w:pPr>
        <w:pStyle w:val="BPOdrka-"/>
        <w:rPr>
          <w:lang w:eastAsia="cs-CZ"/>
        </w:rPr>
      </w:pPr>
      <w:r w:rsidRPr="00D2508B">
        <w:rPr>
          <w:lang w:eastAsia="cs-CZ"/>
        </w:rPr>
        <w:t>Chtěli byste se dále vzdělávat? V jaké sféře?</w:t>
      </w:r>
    </w:p>
    <w:p w:rsidR="00CA61CA" w:rsidRPr="00D2508B" w:rsidRDefault="00CA61CA" w:rsidP="003D0C0D">
      <w:pPr>
        <w:pStyle w:val="BPOdrka-"/>
        <w:rPr>
          <w:lang w:eastAsia="cs-CZ"/>
        </w:rPr>
      </w:pPr>
      <w:r w:rsidRPr="00D2508B">
        <w:rPr>
          <w:lang w:eastAsia="cs-CZ"/>
        </w:rPr>
        <w:t>Nabídl Vám zaměstnavatel vzdělávací kurzy, kterých byste se mohli účastnit?</w:t>
      </w:r>
    </w:p>
    <w:p w:rsidR="00CA61CA" w:rsidRPr="00D2508B" w:rsidRDefault="00CA61CA" w:rsidP="003D0C0D">
      <w:pPr>
        <w:pStyle w:val="BPOdrka-"/>
        <w:rPr>
          <w:lang w:eastAsia="cs-CZ"/>
        </w:rPr>
      </w:pPr>
      <w:r w:rsidRPr="00D2508B">
        <w:rPr>
          <w:lang w:eastAsia="cs-CZ"/>
        </w:rPr>
        <w:t>Přišli jste Vy osobně s návrhem vzdělávacích kurzů za zaměstnavatelem?</w:t>
      </w:r>
    </w:p>
    <w:p w:rsidR="00CA61CA" w:rsidRPr="00D2508B" w:rsidRDefault="00CA61CA" w:rsidP="003D0C0D">
      <w:pPr>
        <w:pStyle w:val="BPOdrka-"/>
        <w:numPr>
          <w:ilvl w:val="1"/>
          <w:numId w:val="4"/>
        </w:numPr>
        <w:rPr>
          <w:lang w:eastAsia="cs-CZ"/>
        </w:rPr>
      </w:pPr>
      <w:r w:rsidRPr="00D2508B">
        <w:rPr>
          <w:lang w:eastAsia="cs-CZ"/>
        </w:rPr>
        <w:t>Pokud ano, jak byl tento návrh přijat?</w:t>
      </w:r>
    </w:p>
    <w:p w:rsidR="00CA61CA" w:rsidRPr="00331E00" w:rsidRDefault="00CA61CA" w:rsidP="00331E00">
      <w:pPr>
        <w:pStyle w:val="BPOdrka-"/>
        <w:rPr>
          <w:lang w:eastAsia="cs-CZ"/>
        </w:rPr>
      </w:pPr>
      <w:r w:rsidRPr="00D2508B">
        <w:rPr>
          <w:lang w:eastAsia="cs-CZ"/>
        </w:rPr>
        <w:t>Byli byste ochotni dále rozvíjet schopnosti a dovednosti přímo nesouvisející s výkonem práce?</w:t>
      </w:r>
    </w:p>
    <w:p w:rsidR="00CA61CA" w:rsidRPr="00D2508B" w:rsidRDefault="00CA61CA" w:rsidP="00EE5DF0">
      <w:pPr>
        <w:pStyle w:val="BPN3"/>
        <w:numPr>
          <w:ilvl w:val="0"/>
          <w:numId w:val="0"/>
        </w:numPr>
        <w:rPr>
          <w:lang w:eastAsia="cs-CZ"/>
        </w:rPr>
      </w:pPr>
      <w:bookmarkStart w:id="63" w:name="_Toc510391360"/>
      <w:bookmarkStart w:id="64" w:name="_Toc510468859"/>
      <w:r w:rsidRPr="00D2508B">
        <w:rPr>
          <w:lang w:eastAsia="cs-CZ"/>
        </w:rPr>
        <w:lastRenderedPageBreak/>
        <w:t>Příloh</w:t>
      </w:r>
      <w:r w:rsidR="004604B3" w:rsidRPr="00D2508B">
        <w:rPr>
          <w:lang w:eastAsia="cs-CZ"/>
        </w:rPr>
        <w:t>a č. 4</w:t>
      </w:r>
      <w:r w:rsidRPr="00D2508B">
        <w:rPr>
          <w:lang w:eastAsia="cs-CZ"/>
        </w:rPr>
        <w:t>: Podklad pro rozhovor s jednatelem společnosti</w:t>
      </w:r>
      <w:bookmarkEnd w:id="63"/>
      <w:bookmarkEnd w:id="64"/>
    </w:p>
    <w:p w:rsidR="004604B3" w:rsidRPr="003D0C0D" w:rsidRDefault="004604B3" w:rsidP="003D0C0D">
      <w:pPr>
        <w:pStyle w:val="BPtextobecn"/>
        <w:rPr>
          <w:b/>
        </w:rPr>
      </w:pPr>
      <w:r w:rsidRPr="003D0C0D">
        <w:rPr>
          <w:b/>
        </w:rPr>
        <w:t>DVO2: Jaké jsou další vzdělávací potřeby absolventů?</w:t>
      </w:r>
    </w:p>
    <w:p w:rsidR="004604B3" w:rsidRPr="00D2508B" w:rsidRDefault="004604B3" w:rsidP="003D0C0D">
      <w:pPr>
        <w:pStyle w:val="BPOdrka-"/>
        <w:rPr>
          <w:lang w:eastAsia="cs-CZ"/>
        </w:rPr>
      </w:pPr>
      <w:r w:rsidRPr="00D2508B">
        <w:rPr>
          <w:lang w:eastAsia="cs-CZ"/>
        </w:rPr>
        <w:t>Jakým způsobem jsou vybíráni uchazeči na pozici asistenta / asistentky, případně tvorby webového obsahu?</w:t>
      </w:r>
    </w:p>
    <w:p w:rsidR="004604B3" w:rsidRPr="00D2508B" w:rsidRDefault="004604B3" w:rsidP="003D0C0D">
      <w:pPr>
        <w:pStyle w:val="BPOdrka-"/>
        <w:rPr>
          <w:lang w:eastAsia="cs-CZ"/>
        </w:rPr>
      </w:pPr>
      <w:r w:rsidRPr="00D2508B">
        <w:rPr>
          <w:lang w:eastAsia="cs-CZ"/>
        </w:rPr>
        <w:t>Popište výběrový proces zaměstnanců na uvedené pozice.</w:t>
      </w:r>
    </w:p>
    <w:p w:rsidR="004604B3" w:rsidRPr="00D2508B" w:rsidRDefault="004604B3" w:rsidP="003D0C0D">
      <w:pPr>
        <w:pStyle w:val="BPOdrka-"/>
        <w:rPr>
          <w:lang w:eastAsia="cs-CZ"/>
        </w:rPr>
      </w:pPr>
      <w:r w:rsidRPr="00D2508B">
        <w:rPr>
          <w:lang w:eastAsia="cs-CZ"/>
        </w:rPr>
        <w:t>Vyjmenujte faktory, které jsou pro Vás při výběru uchazečů na tyto pozice klíčové.</w:t>
      </w:r>
    </w:p>
    <w:p w:rsidR="004604B3" w:rsidRPr="00D2508B" w:rsidRDefault="004604B3" w:rsidP="003D0C0D">
      <w:pPr>
        <w:pStyle w:val="BPOdrka-"/>
        <w:rPr>
          <w:lang w:eastAsia="cs-CZ"/>
        </w:rPr>
      </w:pPr>
      <w:r w:rsidRPr="00D2508B">
        <w:rPr>
          <w:lang w:eastAsia="cs-CZ"/>
        </w:rPr>
        <w:t>Jak probíhá samotný proces zaškolování nových pracovníků?</w:t>
      </w:r>
    </w:p>
    <w:p w:rsidR="004604B3" w:rsidRPr="00D2508B" w:rsidRDefault="004604B3" w:rsidP="003D0C0D">
      <w:pPr>
        <w:pStyle w:val="BPOdrka-"/>
        <w:rPr>
          <w:lang w:eastAsia="cs-CZ"/>
        </w:rPr>
      </w:pPr>
      <w:r w:rsidRPr="00D2508B">
        <w:rPr>
          <w:lang w:eastAsia="cs-CZ"/>
        </w:rPr>
        <w:t>Kdo je odpovědný za vzdělávání nových pracovníků?</w:t>
      </w:r>
    </w:p>
    <w:p w:rsidR="004604B3" w:rsidRPr="003D0C0D" w:rsidRDefault="004604B3" w:rsidP="003D0C0D">
      <w:pPr>
        <w:pStyle w:val="BPtextobecn"/>
        <w:rPr>
          <w:b/>
        </w:rPr>
      </w:pPr>
      <w:r w:rsidRPr="003D0C0D">
        <w:rPr>
          <w:b/>
        </w:rPr>
        <w:t>DVO3: Jaký je zájem absolventů o další vzdělávání?</w:t>
      </w:r>
    </w:p>
    <w:p w:rsidR="009F4FFC" w:rsidRPr="00D2508B" w:rsidRDefault="004604B3" w:rsidP="003D0C0D">
      <w:pPr>
        <w:pStyle w:val="BPOdrka-"/>
        <w:rPr>
          <w:lang w:eastAsia="cs-CZ"/>
        </w:rPr>
      </w:pPr>
      <w:r w:rsidRPr="00D2508B">
        <w:t>J</w:t>
      </w:r>
      <w:r w:rsidR="009F4FFC" w:rsidRPr="00D2508B">
        <w:t>aké možnosti nabízí firma pro další vzdělávání pracovníků?</w:t>
      </w:r>
    </w:p>
    <w:p w:rsidR="004604B3" w:rsidRPr="00D2508B" w:rsidRDefault="004604B3" w:rsidP="003D0C0D">
      <w:pPr>
        <w:pStyle w:val="BPOdrka-"/>
        <w:rPr>
          <w:lang w:eastAsia="cs-CZ"/>
        </w:rPr>
      </w:pPr>
      <w:r w:rsidRPr="00D2508B">
        <w:t>Přišli za Vámi zaměstnanci s konkrétními návrhy vzdělávacích kurzů?</w:t>
      </w:r>
      <w:r w:rsidRPr="00D2508B">
        <w:br/>
        <w:t>(resp. Evidujete zájem o vzdělávací kurzy z pozice zaměstnanců?)</w:t>
      </w:r>
    </w:p>
    <w:p w:rsidR="00CA61CA" w:rsidRPr="00D2508B" w:rsidRDefault="004604B3" w:rsidP="003D0C0D">
      <w:pPr>
        <w:pStyle w:val="BPOdrka-"/>
        <w:rPr>
          <w:lang w:eastAsia="cs-CZ"/>
        </w:rPr>
      </w:pPr>
      <w:r w:rsidRPr="00D2508B">
        <w:rPr>
          <w:lang w:eastAsia="cs-CZ"/>
        </w:rPr>
        <w:t>Nabízí firma zaměstnancům podporu (finanční – dotace kurzů) pro další vzdělávání?</w:t>
      </w:r>
    </w:p>
    <w:p w:rsidR="004942E2" w:rsidRPr="00D2508B" w:rsidRDefault="004942E2" w:rsidP="009743E0">
      <w:pPr>
        <w:rPr>
          <w:rFonts w:ascii="Palatino Linotype" w:hAnsi="Palatino Linotype"/>
          <w:lang w:eastAsia="cs-CZ"/>
        </w:rPr>
      </w:pPr>
    </w:p>
    <w:sectPr w:rsidR="004942E2" w:rsidRPr="00D2508B" w:rsidSect="000F7B46">
      <w:footerReference w:type="default" r:id="rId65"/>
      <w:footerReference w:type="first" r:id="rId66"/>
      <w:type w:val="continuous"/>
      <w:pgSz w:w="11906" w:h="16838" w:code="9"/>
      <w:pgMar w:top="1418" w:right="1418" w:bottom="1418" w:left="1418" w:header="709"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E4F" w:rsidRDefault="00962E4F" w:rsidP="00AF4A2C">
      <w:pPr>
        <w:spacing w:after="0" w:line="240" w:lineRule="auto"/>
      </w:pPr>
      <w:r>
        <w:separator/>
      </w:r>
    </w:p>
  </w:endnote>
  <w:endnote w:type="continuationSeparator" w:id="0">
    <w:p w:rsidR="00962E4F" w:rsidRDefault="00962E4F" w:rsidP="00AF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389362"/>
      <w:docPartObj>
        <w:docPartGallery w:val="Page Numbers (Bottom of Page)"/>
        <w:docPartUnique/>
      </w:docPartObj>
    </w:sdtPr>
    <w:sdtContent>
      <w:p w:rsidR="00B03C5B" w:rsidRDefault="00B03C5B">
        <w:pPr>
          <w:pStyle w:val="Zpat"/>
          <w:jc w:val="center"/>
        </w:pPr>
        <w:r>
          <w:fldChar w:fldCharType="begin"/>
        </w:r>
        <w:r>
          <w:instrText>PAGE   \* MERGEFORMAT</w:instrText>
        </w:r>
        <w:r>
          <w:fldChar w:fldCharType="separate"/>
        </w:r>
        <w:r w:rsidR="000308F6">
          <w:rPr>
            <w:noProof/>
          </w:rPr>
          <w:t>12</w:t>
        </w:r>
        <w:r>
          <w:rPr>
            <w:noProof/>
          </w:rPr>
          <w:fldChar w:fldCharType="end"/>
        </w:r>
      </w:p>
    </w:sdtContent>
  </w:sdt>
  <w:p w:rsidR="00B03C5B" w:rsidRDefault="00B03C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C5B" w:rsidRDefault="00B03C5B">
    <w:pPr>
      <w:pStyle w:val="Zpat"/>
      <w:jc w:val="center"/>
    </w:pPr>
  </w:p>
  <w:p w:rsidR="00B03C5B" w:rsidRDefault="00B03C5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444499"/>
      <w:docPartObj>
        <w:docPartGallery w:val="Page Numbers (Bottom of Page)"/>
        <w:docPartUnique/>
      </w:docPartObj>
    </w:sdtPr>
    <w:sdtContent>
      <w:p w:rsidR="00B03C5B" w:rsidRDefault="00B03C5B">
        <w:pPr>
          <w:pStyle w:val="Zpat"/>
          <w:jc w:val="center"/>
        </w:pPr>
        <w:r>
          <w:fldChar w:fldCharType="begin"/>
        </w:r>
        <w:r>
          <w:instrText>PAGE   \* MERGEFORMAT</w:instrText>
        </w:r>
        <w:r>
          <w:fldChar w:fldCharType="separate"/>
        </w:r>
        <w:r w:rsidR="000308F6">
          <w:rPr>
            <w:noProof/>
          </w:rPr>
          <w:t>60</w:t>
        </w:r>
        <w:r>
          <w:rPr>
            <w:noProof/>
          </w:rPr>
          <w:fldChar w:fldCharType="end"/>
        </w:r>
      </w:p>
    </w:sdtContent>
  </w:sdt>
  <w:p w:rsidR="00B03C5B" w:rsidRDefault="00B03C5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C5B" w:rsidRDefault="00B03C5B">
    <w:pPr>
      <w:pStyle w:val="Zpat"/>
      <w:jc w:val="center"/>
    </w:pPr>
  </w:p>
  <w:p w:rsidR="00B03C5B" w:rsidRDefault="00B03C5B">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C5B" w:rsidRDefault="00B03C5B">
    <w:pPr>
      <w:pStyle w:val="Zpat"/>
      <w:jc w:val="center"/>
    </w:pPr>
  </w:p>
  <w:p w:rsidR="00B03C5B" w:rsidRDefault="00B03C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E4F" w:rsidRDefault="00962E4F" w:rsidP="00AF4A2C">
      <w:pPr>
        <w:spacing w:after="0" w:line="240" w:lineRule="auto"/>
      </w:pPr>
      <w:r>
        <w:separator/>
      </w:r>
    </w:p>
  </w:footnote>
  <w:footnote w:type="continuationSeparator" w:id="0">
    <w:p w:rsidR="00962E4F" w:rsidRDefault="00962E4F" w:rsidP="00AF4A2C">
      <w:pPr>
        <w:spacing w:after="0" w:line="240" w:lineRule="auto"/>
      </w:pPr>
      <w:r>
        <w:continuationSeparator/>
      </w:r>
    </w:p>
  </w:footnote>
  <w:footnote w:id="1">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Pojem firemní a podnikové vzdělávání je práci používán synonymně.</w:t>
      </w:r>
    </w:p>
  </w:footnote>
  <w:footnote w:id="2">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V práci jsou pojmy zaměstnanec a pracovník využity synonymně.</w:t>
      </w:r>
    </w:p>
  </w:footnote>
  <w:footnote w:id="3">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Koubek (2007, s. 254) uvádí, že se konkrétně jedná o potřeby, hodnoty, zájmy, postoje a normy.</w:t>
      </w:r>
    </w:p>
  </w:footnote>
  <w:footnote w:id="4">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Prohlubování kvalifikace představuje zvyšování specializace v rámci určitého pracovního místa. Jedná se o získávání vysoce specializovaných znalostí a dovedností potřebných pro výkon práce. Definice pojmu je zahrnuta v zákoníku práce (Česko, 2006, §230).</w:t>
      </w:r>
    </w:p>
  </w:footnote>
  <w:footnote w:id="5">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Oproti tomu zvyšování kvalifikace představuje získávání nových schopností a dovedností pro výkon pracovních činností plně či částečně odlišných od současné pracovní činnosti. Opět pro tento pojem najdeme oporu v zákoníku práce, kde je definován následovně: </w:t>
      </w:r>
      <w:r w:rsidRPr="00D85DED">
        <w:rPr>
          <w:rFonts w:ascii="Palatino Linotype" w:hAnsi="Palatino Linotype"/>
          <w:i/>
        </w:rPr>
        <w:t>„Zvýšením kvalifikace se rozumí změna hodnoty kvalifikace; zvýšením kvalifikace je též její získání nebo rozšíření“</w:t>
      </w:r>
      <w:r w:rsidRPr="00D85DED">
        <w:rPr>
          <w:rFonts w:ascii="Palatino Linotype" w:hAnsi="Palatino Linotype"/>
        </w:rPr>
        <w:t xml:space="preserve"> (Česko, 2006, §231 (1)).</w:t>
      </w:r>
    </w:p>
  </w:footnote>
  <w:footnote w:id="6">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Přeškolování, </w:t>
      </w:r>
      <w:proofErr w:type="spellStart"/>
      <w:r w:rsidRPr="00D85DED">
        <w:rPr>
          <w:rFonts w:ascii="Palatino Linotype" w:hAnsi="Palatino Linotype"/>
        </w:rPr>
        <w:t>retraining</w:t>
      </w:r>
      <w:proofErr w:type="spellEnd"/>
      <w:r w:rsidRPr="00D85DED">
        <w:rPr>
          <w:rFonts w:ascii="Palatino Linotype" w:hAnsi="Palatino Linotype"/>
        </w:rPr>
        <w:t xml:space="preserve"> – viz výše.</w:t>
      </w:r>
    </w:p>
  </w:footnote>
  <w:footnote w:id="7">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Vzdělávání managerů může nabývat řady podob, od absolvování institucionalizovaných MBA programů po nácvik konkrétních dovedností týkajících se vedení týmů či jednotlivců, viz Hroník (2007, s. 129).</w:t>
      </w:r>
    </w:p>
  </w:footnote>
  <w:footnote w:id="8">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Jedná se především o tvorbu vzdělávacích programů, zajištění vhodného organizačního zázemí vzdělávací akce – prostorů a vybavení atd.</w:t>
      </w:r>
    </w:p>
  </w:footnote>
  <w:footnote w:id="9">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Bartoňková (</w:t>
      </w:r>
      <w:proofErr w:type="gramStart"/>
      <w:r w:rsidRPr="00D85DED">
        <w:rPr>
          <w:rFonts w:ascii="Palatino Linotype" w:hAnsi="Palatino Linotype"/>
        </w:rPr>
        <w:t>2013a</w:t>
      </w:r>
      <w:proofErr w:type="gramEnd"/>
      <w:r w:rsidRPr="00D85DED">
        <w:rPr>
          <w:rFonts w:ascii="Palatino Linotype" w:hAnsi="Palatino Linotype"/>
        </w:rPr>
        <w:t>, s. 19) uvádí potřebu integrace firemního vzdělávání ve třech modalitách. Jedná se o její vertikální integraci – tedy o propojení firemního vzdělávání s podnikovou strategií, posláním, koncepcí vzdělávání a rozvoje atd. Dále o horizontální integraci, která představuje propojení firemního vzdělávání s ostatními personálními činnostmi a o spirálovitou integraci, spojující podnikovou a personální strategii podniku. Spirálovitá integrace je realizována především pomocí kompetenčního modelu.</w:t>
      </w:r>
    </w:p>
  </w:footnote>
  <w:footnote w:id="10">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Zde je zahrnuta vize, podniková strategie organizace či způsob řízení lidských zdrojů. Bartoňková (</w:t>
      </w:r>
      <w:proofErr w:type="gramStart"/>
      <w:r w:rsidRPr="00D85DED">
        <w:rPr>
          <w:rFonts w:ascii="Palatino Linotype" w:hAnsi="Palatino Linotype"/>
        </w:rPr>
        <w:t>2013a</w:t>
      </w:r>
      <w:proofErr w:type="gramEnd"/>
      <w:r w:rsidRPr="00D85DED">
        <w:rPr>
          <w:rFonts w:ascii="Palatino Linotype" w:hAnsi="Palatino Linotype"/>
        </w:rPr>
        <w:t>, s. 19) toto označuje pojmem vertikální integrace firemního vzdělávání.</w:t>
      </w:r>
    </w:p>
  </w:footnote>
  <w:footnote w:id="11">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Na pojem výkonnosti se v identifikaci a analýze potřeb vzdělávání soustředí Vodák, Kucharčíková a kol. (2011, s. 85), kteří považují zjištění mezer ve výkonnosti za cíl analýzy. Mezeru mezi standartní (též požadovanou, optimální, plánovanou) a současnou (existující, reálnou) výkonností nazývají výkonnostní mezerou. Tento způsob pojetí analýzy vzdělávacích potřeb dále ovlivňuje způsob náhledu na c</w:t>
      </w:r>
      <w:r>
        <w:rPr>
          <w:rFonts w:ascii="Palatino Linotype" w:hAnsi="Palatino Linotype"/>
        </w:rPr>
        <w:t>íl vzdělávání pracovníků.</w:t>
      </w:r>
    </w:p>
  </w:footnote>
  <w:footnote w:id="12">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Z uvedených otázek je zřejmé zaměření Vodáka, Kucharčíkové a kol. především na výkon a jeho zvýšení jako hlavní cíl firemního vzdělávání.</w:t>
      </w:r>
    </w:p>
  </w:footnote>
  <w:footnote w:id="13">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Výraz využívám synonymně pro celopodnikové údaje.</w:t>
      </w:r>
    </w:p>
  </w:footnote>
  <w:footnote w:id="14">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Pro potřeby této práce nerozlišuji mezi pojmy rozhovor a interview, naopak je využívám synonymně. Předpokládám však účel zmiňovaný </w:t>
      </w:r>
      <w:proofErr w:type="spellStart"/>
      <w:r w:rsidRPr="00D85DED">
        <w:rPr>
          <w:rFonts w:ascii="Palatino Linotype" w:hAnsi="Palatino Linotype"/>
        </w:rPr>
        <w:t>Chráskou</w:t>
      </w:r>
      <w:proofErr w:type="spellEnd"/>
      <w:r w:rsidRPr="00D85DED">
        <w:rPr>
          <w:rFonts w:ascii="Palatino Linotype" w:hAnsi="Palatino Linotype"/>
        </w:rPr>
        <w:t xml:space="preserve"> (2007, s. 182), kterým je zprostředkování názoru respondenta.</w:t>
      </w:r>
    </w:p>
  </w:footnote>
  <w:footnote w:id="15">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Průcha (2014, s. 115-116) rozlišuje mezi klasickým tištěným dotazníkem, který je osobně zadáván respondentům, přičemž jeho návratnost činí okolo 30-60 %. Určujícím faktorem je zde osobní přítomnost zadavatele a jeho instruktáž a motivace účastníků k vyplnění. Naopak v případě elektronických dotazníků činí jejich návratnost méně než 10 % (Průcha, 2014, s. 115). Jistě by stálo za zvážení, jak se na míře návratnosti podílí využití moderních technologií jako jsou systémy pro tvorbu elektronických dotazníků (pozn. autorky).</w:t>
      </w:r>
    </w:p>
  </w:footnote>
  <w:footnote w:id="16">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Dle platného zákona o obchodních korporacích (Česko, 2012).</w:t>
      </w:r>
    </w:p>
  </w:footnote>
  <w:footnote w:id="17">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Základ</w:t>
      </w:r>
      <w:r>
        <w:rPr>
          <w:rFonts w:ascii="Palatino Linotype" w:hAnsi="Palatino Linotype"/>
        </w:rPr>
        <w:t>ní vklad tvoří 200 tis. Kč,</w:t>
      </w:r>
      <w:r w:rsidRPr="00D85DED">
        <w:rPr>
          <w:rFonts w:ascii="Palatino Linotype" w:hAnsi="Palatino Linotype"/>
        </w:rPr>
        <w:t xml:space="preserve"> vklady jednotlivých společníků činí 133 tis. ku 67 tis. Kč.</w:t>
      </w:r>
    </w:p>
  </w:footnote>
  <w:footnote w:id="18">
    <w:p w:rsidR="00B03C5B" w:rsidRPr="00D85DED" w:rsidRDefault="00B03C5B" w:rsidP="00D85DED">
      <w:pPr>
        <w:pStyle w:val="Textpoznpodarou"/>
        <w:jc w:val="both"/>
        <w:rPr>
          <w:rFonts w:ascii="Palatino Linotype" w:hAnsi="Palatino Linotype"/>
          <w:i/>
        </w:rPr>
      </w:pPr>
      <w:r w:rsidRPr="00D85DED">
        <w:rPr>
          <w:rStyle w:val="Znakapoznpodarou"/>
          <w:rFonts w:ascii="Palatino Linotype" w:hAnsi="Palatino Linotype"/>
        </w:rPr>
        <w:footnoteRef/>
      </w:r>
      <w:r w:rsidRPr="00D85DED">
        <w:rPr>
          <w:rFonts w:ascii="Palatino Linotype" w:hAnsi="Palatino Linotype"/>
        </w:rPr>
        <w:t xml:space="preserve"> Vycházím z definice </w:t>
      </w:r>
      <w:proofErr w:type="spellStart"/>
      <w:r w:rsidRPr="00D85DED">
        <w:rPr>
          <w:rFonts w:ascii="Palatino Linotype" w:hAnsi="Palatino Linotype"/>
        </w:rPr>
        <w:t>Gigalové</w:t>
      </w:r>
      <w:proofErr w:type="spellEnd"/>
      <w:r w:rsidRPr="00D85DED">
        <w:rPr>
          <w:rFonts w:ascii="Palatino Linotype" w:hAnsi="Palatino Linotype"/>
        </w:rPr>
        <w:t xml:space="preserve"> (2013, s. 35): </w:t>
      </w:r>
      <w:r w:rsidRPr="00D85DED">
        <w:rPr>
          <w:rFonts w:ascii="Palatino Linotype" w:hAnsi="Palatino Linotype"/>
          <w:i/>
        </w:rPr>
        <w:t>„Zaměstnanci s podobnými úkoly, schopnostmi nebo aktivitami jsou zařazeni do jedné skupiny.“</w:t>
      </w:r>
    </w:p>
  </w:footnote>
  <w:footnote w:id="19">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Oddělení tvorby webového obsahu je tvořeno obecnými administrativními pracovníky. Popis pracovní pozice obecný administrativní pracovník je uveden v příloze č. 2.</w:t>
      </w:r>
    </w:p>
  </w:footnote>
  <w:footnote w:id="20">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Oddělení administrativy zaměstnává pracovníky na pracovní pozici asistent / asistentka. Popis uvedené pracovní pozice je obsažen v příloze č. 1.</w:t>
      </w:r>
    </w:p>
  </w:footnote>
  <w:footnote w:id="21">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Podmínky absolvování vysoké školy jsou uvedeny v §55 Zákona o vysokých školách (Česko, 1998).</w:t>
      </w:r>
    </w:p>
  </w:footnote>
  <w:footnote w:id="22">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Definováno jako: </w:t>
      </w:r>
      <w:r w:rsidRPr="00D85DED">
        <w:rPr>
          <w:rFonts w:ascii="Palatino Linotype" w:hAnsi="Palatino Linotype"/>
          <w:i/>
        </w:rPr>
        <w:t>„</w:t>
      </w:r>
      <w:r w:rsidRPr="00D85DED">
        <w:rPr>
          <w:rStyle w:val="isatucnepismo"/>
          <w:rFonts w:ascii="Palatino Linotype" w:hAnsi="Palatino Linotype"/>
          <w:i/>
        </w:rPr>
        <w:t>Kolik procent absolventů si nedokázalo najít na pracovním trhu uplatnění a je v evidenci úřadů práce“</w:t>
      </w:r>
      <w:r w:rsidRPr="00D85DED">
        <w:rPr>
          <w:rStyle w:val="isatucnepismo"/>
          <w:rFonts w:ascii="Palatino Linotype" w:hAnsi="Palatino Linotype"/>
        </w:rPr>
        <w:t xml:space="preserve"> (NÚV, </w:t>
      </w:r>
      <w:proofErr w:type="gramStart"/>
      <w:r w:rsidRPr="00D85DED">
        <w:rPr>
          <w:rStyle w:val="isatucnepismo"/>
          <w:rFonts w:ascii="Palatino Linotype" w:hAnsi="Palatino Linotype"/>
        </w:rPr>
        <w:t>2017b</w:t>
      </w:r>
      <w:proofErr w:type="gramEnd"/>
      <w:r w:rsidRPr="00D85DED">
        <w:rPr>
          <w:rStyle w:val="isatucnepismo"/>
          <w:rFonts w:ascii="Palatino Linotype" w:hAnsi="Palatino Linotype"/>
        </w:rPr>
        <w:t>).</w:t>
      </w:r>
    </w:p>
  </w:footnote>
  <w:footnote w:id="23">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Z analýzy inzerátů podávaných zaměstnavateli je požadavek praxe uveden ve 22 % (NÚV, 2017c).</w:t>
      </w:r>
    </w:p>
  </w:footnote>
  <w:footnote w:id="24">
    <w:p w:rsidR="00B03C5B" w:rsidRPr="00D85DED" w:rsidRDefault="00B03C5B" w:rsidP="00D85DED">
      <w:pPr>
        <w:pStyle w:val="Textpoznpodarou"/>
        <w:jc w:val="both"/>
        <w:rPr>
          <w:rFonts w:ascii="Palatino Linotype" w:hAnsi="Palatino Linotype"/>
        </w:rPr>
      </w:pPr>
      <w:r w:rsidRPr="00D85DED">
        <w:rPr>
          <w:rStyle w:val="Znakapoznpodarou"/>
          <w:rFonts w:ascii="Palatino Linotype" w:hAnsi="Palatino Linotype"/>
        </w:rPr>
        <w:footnoteRef/>
      </w:r>
      <w:r w:rsidRPr="00D85DED">
        <w:rPr>
          <w:rFonts w:ascii="Palatino Linotype" w:hAnsi="Palatino Linotype"/>
        </w:rPr>
        <w:t xml:space="preserve"> Výzkumné otázky použité jako podklad pro rozhovory s absolventy a s jednatelem jsou uvedeny v přílohách 3 a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35ED"/>
    <w:multiLevelType w:val="hybridMultilevel"/>
    <w:tmpl w:val="FE5E28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D5E7E03"/>
    <w:multiLevelType w:val="hybridMultilevel"/>
    <w:tmpl w:val="338CF016"/>
    <w:lvl w:ilvl="0" w:tplc="CE82E8B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531326"/>
    <w:multiLevelType w:val="hybridMultilevel"/>
    <w:tmpl w:val="87DA40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2A864E4"/>
    <w:multiLevelType w:val="hybridMultilevel"/>
    <w:tmpl w:val="B908F04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16F558AB"/>
    <w:multiLevelType w:val="hybridMultilevel"/>
    <w:tmpl w:val="C0120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DC07A1"/>
    <w:multiLevelType w:val="multilevel"/>
    <w:tmpl w:val="DDE667F8"/>
    <w:lvl w:ilvl="0">
      <w:start w:val="1"/>
      <w:numFmt w:val="decimal"/>
      <w:pStyle w:val="BPN1"/>
      <w:lvlText w:val="%1."/>
      <w:lvlJc w:val="left"/>
      <w:pPr>
        <w:ind w:left="360" w:hanging="360"/>
      </w:pPr>
      <w:rPr>
        <w:rFonts w:hint="default"/>
      </w:rPr>
    </w:lvl>
    <w:lvl w:ilvl="1">
      <w:start w:val="1"/>
      <w:numFmt w:val="decimal"/>
      <w:pStyle w:val="BPN2"/>
      <w:lvlText w:val="%1.%2."/>
      <w:lvlJc w:val="left"/>
      <w:pPr>
        <w:ind w:left="792" w:hanging="432"/>
      </w:pPr>
      <w:rPr>
        <w:rFonts w:hint="default"/>
      </w:rPr>
    </w:lvl>
    <w:lvl w:ilvl="2">
      <w:start w:val="1"/>
      <w:numFmt w:val="decimal"/>
      <w:pStyle w:val="BPN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874A4B"/>
    <w:multiLevelType w:val="hybridMultilevel"/>
    <w:tmpl w:val="9DA8E4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25086"/>
    <w:multiLevelType w:val="hybridMultilevel"/>
    <w:tmpl w:val="D00E3B9A"/>
    <w:lvl w:ilvl="0" w:tplc="A5FC28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F52B91"/>
    <w:multiLevelType w:val="hybridMultilevel"/>
    <w:tmpl w:val="42FE6A5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3A46EC"/>
    <w:multiLevelType w:val="hybridMultilevel"/>
    <w:tmpl w:val="0292DBEE"/>
    <w:lvl w:ilvl="0" w:tplc="CE82E8B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FA0518"/>
    <w:multiLevelType w:val="multilevel"/>
    <w:tmpl w:val="CFA20C4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9008AB"/>
    <w:multiLevelType w:val="hybridMultilevel"/>
    <w:tmpl w:val="7B3C1C08"/>
    <w:lvl w:ilvl="0" w:tplc="04050013">
      <w:start w:val="1"/>
      <w:numFmt w:val="upp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34E5668D"/>
    <w:multiLevelType w:val="hybridMultilevel"/>
    <w:tmpl w:val="1AB4C2E8"/>
    <w:lvl w:ilvl="0" w:tplc="CE82E8B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4236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A106A0"/>
    <w:multiLevelType w:val="hybridMultilevel"/>
    <w:tmpl w:val="B87E6546"/>
    <w:lvl w:ilvl="0" w:tplc="8C2AB89E">
      <w:start w:val="1"/>
      <w:numFmt w:val="bullet"/>
      <w:pStyle w:val="BPOdrka-"/>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EC3791"/>
    <w:multiLevelType w:val="hybridMultilevel"/>
    <w:tmpl w:val="F128512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486DD2"/>
    <w:multiLevelType w:val="hybridMultilevel"/>
    <w:tmpl w:val="B7EA2C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DAA3BA3"/>
    <w:multiLevelType w:val="hybridMultilevel"/>
    <w:tmpl w:val="2BEEC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435D65"/>
    <w:multiLevelType w:val="multilevel"/>
    <w:tmpl w:val="6C4409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562A6B"/>
    <w:multiLevelType w:val="hybridMultilevel"/>
    <w:tmpl w:val="3186369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55AF6383"/>
    <w:multiLevelType w:val="hybridMultilevel"/>
    <w:tmpl w:val="CFAEF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DF6531"/>
    <w:multiLevelType w:val="multilevel"/>
    <w:tmpl w:val="C21C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BA6E06"/>
    <w:multiLevelType w:val="hybridMultilevel"/>
    <w:tmpl w:val="375AE7FC"/>
    <w:lvl w:ilvl="0" w:tplc="A5FC28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CD755D"/>
    <w:multiLevelType w:val="hybridMultilevel"/>
    <w:tmpl w:val="9D9E422A"/>
    <w:lvl w:ilvl="0" w:tplc="04050013">
      <w:start w:val="1"/>
      <w:numFmt w:val="upp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BD5199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16250D"/>
    <w:multiLevelType w:val="multilevel"/>
    <w:tmpl w:val="CFA20C4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2929CD"/>
    <w:multiLevelType w:val="hybridMultilevel"/>
    <w:tmpl w:val="C25E4AC6"/>
    <w:lvl w:ilvl="0" w:tplc="A5FC28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7528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110D65"/>
    <w:multiLevelType w:val="hybridMultilevel"/>
    <w:tmpl w:val="FF54C4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BAA045D"/>
    <w:multiLevelType w:val="multilevel"/>
    <w:tmpl w:val="6C4409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AD73D2"/>
    <w:multiLevelType w:val="hybridMultilevel"/>
    <w:tmpl w:val="3410C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F356B8F"/>
    <w:multiLevelType w:val="hybridMultilevel"/>
    <w:tmpl w:val="39C6D10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7FD866A6"/>
    <w:multiLevelType w:val="hybridMultilevel"/>
    <w:tmpl w:val="5C7EE30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9"/>
  </w:num>
  <w:num w:numId="3">
    <w:abstractNumId w:val="23"/>
  </w:num>
  <w:num w:numId="4">
    <w:abstractNumId w:val="14"/>
  </w:num>
  <w:num w:numId="5">
    <w:abstractNumId w:val="4"/>
  </w:num>
  <w:num w:numId="6">
    <w:abstractNumId w:val="17"/>
  </w:num>
  <w:num w:numId="7">
    <w:abstractNumId w:val="28"/>
  </w:num>
  <w:num w:numId="8">
    <w:abstractNumId w:val="0"/>
  </w:num>
  <w:num w:numId="9">
    <w:abstractNumId w:val="8"/>
  </w:num>
  <w:num w:numId="10">
    <w:abstractNumId w:val="30"/>
  </w:num>
  <w:num w:numId="11">
    <w:abstractNumId w:val="2"/>
  </w:num>
  <w:num w:numId="12">
    <w:abstractNumId w:val="16"/>
  </w:num>
  <w:num w:numId="13">
    <w:abstractNumId w:val="15"/>
  </w:num>
  <w:num w:numId="14">
    <w:abstractNumId w:val="20"/>
  </w:num>
  <w:num w:numId="15">
    <w:abstractNumId w:val="22"/>
  </w:num>
  <w:num w:numId="16">
    <w:abstractNumId w:val="7"/>
  </w:num>
  <w:num w:numId="17">
    <w:abstractNumId w:val="26"/>
  </w:num>
  <w:num w:numId="18">
    <w:abstractNumId w:val="27"/>
  </w:num>
  <w:num w:numId="19">
    <w:abstractNumId w:val="13"/>
  </w:num>
  <w:num w:numId="20">
    <w:abstractNumId w:val="21"/>
  </w:num>
  <w:num w:numId="21">
    <w:abstractNumId w:val="9"/>
  </w:num>
  <w:num w:numId="22">
    <w:abstractNumId w:val="1"/>
  </w:num>
  <w:num w:numId="23">
    <w:abstractNumId w:val="12"/>
  </w:num>
  <w:num w:numId="24">
    <w:abstractNumId w:val="24"/>
  </w:num>
  <w:num w:numId="25">
    <w:abstractNumId w:val="10"/>
  </w:num>
  <w:num w:numId="26">
    <w:abstractNumId w:val="5"/>
  </w:num>
  <w:num w:numId="27">
    <w:abstractNumId w:val="25"/>
  </w:num>
  <w:num w:numId="28">
    <w:abstractNumId w:val="3"/>
  </w:num>
  <w:num w:numId="29">
    <w:abstractNumId w:val="31"/>
  </w:num>
  <w:num w:numId="30">
    <w:abstractNumId w:val="19"/>
  </w:num>
  <w:num w:numId="31">
    <w:abstractNumId w:val="11"/>
  </w:num>
  <w:num w:numId="32">
    <w:abstractNumId w:val="32"/>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7B41"/>
    <w:rsid w:val="000039C8"/>
    <w:rsid w:val="00004A89"/>
    <w:rsid w:val="00014303"/>
    <w:rsid w:val="00015C1D"/>
    <w:rsid w:val="00021980"/>
    <w:rsid w:val="00023BE7"/>
    <w:rsid w:val="000240C3"/>
    <w:rsid w:val="00027066"/>
    <w:rsid w:val="000308F6"/>
    <w:rsid w:val="00035DD5"/>
    <w:rsid w:val="00040614"/>
    <w:rsid w:val="00043402"/>
    <w:rsid w:val="0004495C"/>
    <w:rsid w:val="00064475"/>
    <w:rsid w:val="00066A66"/>
    <w:rsid w:val="00073698"/>
    <w:rsid w:val="00073D09"/>
    <w:rsid w:val="0007690E"/>
    <w:rsid w:val="0008193B"/>
    <w:rsid w:val="00083F9B"/>
    <w:rsid w:val="00095320"/>
    <w:rsid w:val="000A501B"/>
    <w:rsid w:val="000A7810"/>
    <w:rsid w:val="000C0D0D"/>
    <w:rsid w:val="000D34D8"/>
    <w:rsid w:val="000E285B"/>
    <w:rsid w:val="000F7B46"/>
    <w:rsid w:val="00100989"/>
    <w:rsid w:val="0010381E"/>
    <w:rsid w:val="00112438"/>
    <w:rsid w:val="0011632B"/>
    <w:rsid w:val="00120C8D"/>
    <w:rsid w:val="00121775"/>
    <w:rsid w:val="00123DA1"/>
    <w:rsid w:val="00134247"/>
    <w:rsid w:val="001434B3"/>
    <w:rsid w:val="00144532"/>
    <w:rsid w:val="00150AFD"/>
    <w:rsid w:val="00153AEC"/>
    <w:rsid w:val="00157588"/>
    <w:rsid w:val="00160E04"/>
    <w:rsid w:val="00165C13"/>
    <w:rsid w:val="00177917"/>
    <w:rsid w:val="0018046B"/>
    <w:rsid w:val="001864B4"/>
    <w:rsid w:val="0018724C"/>
    <w:rsid w:val="00191B6B"/>
    <w:rsid w:val="001938BB"/>
    <w:rsid w:val="001A3FDD"/>
    <w:rsid w:val="001A6081"/>
    <w:rsid w:val="001C467F"/>
    <w:rsid w:val="001C6D98"/>
    <w:rsid w:val="001D37E4"/>
    <w:rsid w:val="001D434B"/>
    <w:rsid w:val="001E7CDC"/>
    <w:rsid w:val="001F5C4F"/>
    <w:rsid w:val="0020071E"/>
    <w:rsid w:val="0020453F"/>
    <w:rsid w:val="00215247"/>
    <w:rsid w:val="0021622B"/>
    <w:rsid w:val="00217385"/>
    <w:rsid w:val="00232180"/>
    <w:rsid w:val="00241FEC"/>
    <w:rsid w:val="00243C58"/>
    <w:rsid w:val="00253033"/>
    <w:rsid w:val="00254AFD"/>
    <w:rsid w:val="00265FC5"/>
    <w:rsid w:val="00272117"/>
    <w:rsid w:val="00274749"/>
    <w:rsid w:val="00276DC4"/>
    <w:rsid w:val="002819AC"/>
    <w:rsid w:val="002842CB"/>
    <w:rsid w:val="0029048E"/>
    <w:rsid w:val="00290563"/>
    <w:rsid w:val="002A07DE"/>
    <w:rsid w:val="002C546B"/>
    <w:rsid w:val="002C5792"/>
    <w:rsid w:val="002C5D20"/>
    <w:rsid w:val="002D013E"/>
    <w:rsid w:val="002D07A5"/>
    <w:rsid w:val="002D1ECE"/>
    <w:rsid w:val="002D217E"/>
    <w:rsid w:val="002D581B"/>
    <w:rsid w:val="002E3870"/>
    <w:rsid w:val="002E5DD3"/>
    <w:rsid w:val="002E60BB"/>
    <w:rsid w:val="003012AE"/>
    <w:rsid w:val="00301D18"/>
    <w:rsid w:val="003037C8"/>
    <w:rsid w:val="0030481F"/>
    <w:rsid w:val="003139A4"/>
    <w:rsid w:val="00313F9D"/>
    <w:rsid w:val="00315AB0"/>
    <w:rsid w:val="003201D0"/>
    <w:rsid w:val="00320F90"/>
    <w:rsid w:val="00323A9A"/>
    <w:rsid w:val="0032621F"/>
    <w:rsid w:val="00326BD6"/>
    <w:rsid w:val="0033004D"/>
    <w:rsid w:val="00331E00"/>
    <w:rsid w:val="003419E8"/>
    <w:rsid w:val="00341DD7"/>
    <w:rsid w:val="00346463"/>
    <w:rsid w:val="003516CE"/>
    <w:rsid w:val="00361844"/>
    <w:rsid w:val="00362D73"/>
    <w:rsid w:val="00374E25"/>
    <w:rsid w:val="00376C88"/>
    <w:rsid w:val="0038453B"/>
    <w:rsid w:val="003851A5"/>
    <w:rsid w:val="00394943"/>
    <w:rsid w:val="003A323F"/>
    <w:rsid w:val="003B3F6B"/>
    <w:rsid w:val="003B6459"/>
    <w:rsid w:val="003B6DCA"/>
    <w:rsid w:val="003C16A0"/>
    <w:rsid w:val="003C2B3B"/>
    <w:rsid w:val="003C4B18"/>
    <w:rsid w:val="003D0C0D"/>
    <w:rsid w:val="003D4833"/>
    <w:rsid w:val="003E00C6"/>
    <w:rsid w:val="003E67F4"/>
    <w:rsid w:val="003E6FA0"/>
    <w:rsid w:val="003F0093"/>
    <w:rsid w:val="003F18CA"/>
    <w:rsid w:val="00400F1C"/>
    <w:rsid w:val="004011B8"/>
    <w:rsid w:val="0040169D"/>
    <w:rsid w:val="004137A8"/>
    <w:rsid w:val="00416EB1"/>
    <w:rsid w:val="00421A48"/>
    <w:rsid w:val="004273B7"/>
    <w:rsid w:val="00434F3A"/>
    <w:rsid w:val="00435138"/>
    <w:rsid w:val="0043617C"/>
    <w:rsid w:val="00442B78"/>
    <w:rsid w:val="004437B4"/>
    <w:rsid w:val="00443FFB"/>
    <w:rsid w:val="00454BCA"/>
    <w:rsid w:val="004604B3"/>
    <w:rsid w:val="004726CA"/>
    <w:rsid w:val="00474A17"/>
    <w:rsid w:val="004763EA"/>
    <w:rsid w:val="00476EEB"/>
    <w:rsid w:val="00477CEF"/>
    <w:rsid w:val="00477DFA"/>
    <w:rsid w:val="004802A4"/>
    <w:rsid w:val="0048070D"/>
    <w:rsid w:val="004843B3"/>
    <w:rsid w:val="004942E2"/>
    <w:rsid w:val="00496FB2"/>
    <w:rsid w:val="00497C0C"/>
    <w:rsid w:val="004B5FE1"/>
    <w:rsid w:val="004B6187"/>
    <w:rsid w:val="004C13D9"/>
    <w:rsid w:val="004D0194"/>
    <w:rsid w:val="004E0F6F"/>
    <w:rsid w:val="004E30D7"/>
    <w:rsid w:val="004E5A04"/>
    <w:rsid w:val="004E63C0"/>
    <w:rsid w:val="004F089D"/>
    <w:rsid w:val="004F2793"/>
    <w:rsid w:val="004F3717"/>
    <w:rsid w:val="004F7284"/>
    <w:rsid w:val="005011B2"/>
    <w:rsid w:val="0050362D"/>
    <w:rsid w:val="00507712"/>
    <w:rsid w:val="00507B41"/>
    <w:rsid w:val="00511A86"/>
    <w:rsid w:val="00535EBE"/>
    <w:rsid w:val="00536341"/>
    <w:rsid w:val="005466BA"/>
    <w:rsid w:val="005505F9"/>
    <w:rsid w:val="00556FD7"/>
    <w:rsid w:val="0056124E"/>
    <w:rsid w:val="005614B5"/>
    <w:rsid w:val="00563F1F"/>
    <w:rsid w:val="005744DA"/>
    <w:rsid w:val="00574766"/>
    <w:rsid w:val="00583ABE"/>
    <w:rsid w:val="005A6B53"/>
    <w:rsid w:val="005C71D8"/>
    <w:rsid w:val="005D250A"/>
    <w:rsid w:val="005D512F"/>
    <w:rsid w:val="005E4C9B"/>
    <w:rsid w:val="005F23B9"/>
    <w:rsid w:val="005F5601"/>
    <w:rsid w:val="005F5D9C"/>
    <w:rsid w:val="00602A09"/>
    <w:rsid w:val="006048C0"/>
    <w:rsid w:val="006061D7"/>
    <w:rsid w:val="00606C3B"/>
    <w:rsid w:val="00606CBE"/>
    <w:rsid w:val="006235EA"/>
    <w:rsid w:val="006241DB"/>
    <w:rsid w:val="00630A3B"/>
    <w:rsid w:val="00657837"/>
    <w:rsid w:val="00663E84"/>
    <w:rsid w:val="00667270"/>
    <w:rsid w:val="00673603"/>
    <w:rsid w:val="00673C39"/>
    <w:rsid w:val="00680C98"/>
    <w:rsid w:val="00682189"/>
    <w:rsid w:val="00690079"/>
    <w:rsid w:val="006A307E"/>
    <w:rsid w:val="006A330A"/>
    <w:rsid w:val="006A3575"/>
    <w:rsid w:val="006A42EC"/>
    <w:rsid w:val="006A7CED"/>
    <w:rsid w:val="006C1B19"/>
    <w:rsid w:val="006C4C57"/>
    <w:rsid w:val="006C5221"/>
    <w:rsid w:val="006F1059"/>
    <w:rsid w:val="006F510E"/>
    <w:rsid w:val="00703C71"/>
    <w:rsid w:val="007065EB"/>
    <w:rsid w:val="007102D9"/>
    <w:rsid w:val="007104C6"/>
    <w:rsid w:val="00721B8D"/>
    <w:rsid w:val="0072501D"/>
    <w:rsid w:val="0072740F"/>
    <w:rsid w:val="00734F84"/>
    <w:rsid w:val="00747122"/>
    <w:rsid w:val="00751A0C"/>
    <w:rsid w:val="00756016"/>
    <w:rsid w:val="00760659"/>
    <w:rsid w:val="00772E3A"/>
    <w:rsid w:val="007738FE"/>
    <w:rsid w:val="0077718C"/>
    <w:rsid w:val="00786789"/>
    <w:rsid w:val="007A11EA"/>
    <w:rsid w:val="007A4857"/>
    <w:rsid w:val="007A75CE"/>
    <w:rsid w:val="007B6A73"/>
    <w:rsid w:val="007C6BD3"/>
    <w:rsid w:val="007C7A31"/>
    <w:rsid w:val="007D6D7A"/>
    <w:rsid w:val="007E3976"/>
    <w:rsid w:val="007F6773"/>
    <w:rsid w:val="00802AAF"/>
    <w:rsid w:val="008151D9"/>
    <w:rsid w:val="00826C32"/>
    <w:rsid w:val="00846A57"/>
    <w:rsid w:val="00872540"/>
    <w:rsid w:val="0087325B"/>
    <w:rsid w:val="008864EB"/>
    <w:rsid w:val="00890A34"/>
    <w:rsid w:val="00891B85"/>
    <w:rsid w:val="00896A3A"/>
    <w:rsid w:val="00897A02"/>
    <w:rsid w:val="008A5312"/>
    <w:rsid w:val="008B3AD8"/>
    <w:rsid w:val="008B7055"/>
    <w:rsid w:val="008D0F97"/>
    <w:rsid w:val="008D1AF4"/>
    <w:rsid w:val="008D4499"/>
    <w:rsid w:val="008E5D16"/>
    <w:rsid w:val="00902B23"/>
    <w:rsid w:val="00906511"/>
    <w:rsid w:val="00914AF5"/>
    <w:rsid w:val="00926750"/>
    <w:rsid w:val="00935643"/>
    <w:rsid w:val="0093700D"/>
    <w:rsid w:val="0094103F"/>
    <w:rsid w:val="00945C8B"/>
    <w:rsid w:val="0094747E"/>
    <w:rsid w:val="00952C0E"/>
    <w:rsid w:val="00962E4F"/>
    <w:rsid w:val="009676AD"/>
    <w:rsid w:val="00971A3C"/>
    <w:rsid w:val="009743E0"/>
    <w:rsid w:val="009756FC"/>
    <w:rsid w:val="009912BC"/>
    <w:rsid w:val="009920E9"/>
    <w:rsid w:val="00995EF8"/>
    <w:rsid w:val="009A5407"/>
    <w:rsid w:val="009B267A"/>
    <w:rsid w:val="009B58BC"/>
    <w:rsid w:val="009C1F42"/>
    <w:rsid w:val="009D3C23"/>
    <w:rsid w:val="009D6C2C"/>
    <w:rsid w:val="009E7EA7"/>
    <w:rsid w:val="009E7FBB"/>
    <w:rsid w:val="009F3054"/>
    <w:rsid w:val="009F4FFC"/>
    <w:rsid w:val="00A01C45"/>
    <w:rsid w:val="00A02C59"/>
    <w:rsid w:val="00A02D83"/>
    <w:rsid w:val="00A0368E"/>
    <w:rsid w:val="00A047BE"/>
    <w:rsid w:val="00A072B6"/>
    <w:rsid w:val="00A113F3"/>
    <w:rsid w:val="00A13727"/>
    <w:rsid w:val="00A17605"/>
    <w:rsid w:val="00A2480B"/>
    <w:rsid w:val="00A2597B"/>
    <w:rsid w:val="00A263AF"/>
    <w:rsid w:val="00A2768B"/>
    <w:rsid w:val="00A427F3"/>
    <w:rsid w:val="00A470F0"/>
    <w:rsid w:val="00A53513"/>
    <w:rsid w:val="00A5659B"/>
    <w:rsid w:val="00A6076D"/>
    <w:rsid w:val="00A6585A"/>
    <w:rsid w:val="00A86A7D"/>
    <w:rsid w:val="00A872B2"/>
    <w:rsid w:val="00A916CE"/>
    <w:rsid w:val="00A96E70"/>
    <w:rsid w:val="00AA5F2D"/>
    <w:rsid w:val="00AA74E7"/>
    <w:rsid w:val="00AB473F"/>
    <w:rsid w:val="00AC11D8"/>
    <w:rsid w:val="00AE1415"/>
    <w:rsid w:val="00AF2A7D"/>
    <w:rsid w:val="00AF3805"/>
    <w:rsid w:val="00AF4A2C"/>
    <w:rsid w:val="00AF4FB4"/>
    <w:rsid w:val="00AF72B4"/>
    <w:rsid w:val="00B03C5B"/>
    <w:rsid w:val="00B11A89"/>
    <w:rsid w:val="00B20B32"/>
    <w:rsid w:val="00B20E7A"/>
    <w:rsid w:val="00B3257E"/>
    <w:rsid w:val="00B33D9F"/>
    <w:rsid w:val="00B52875"/>
    <w:rsid w:val="00B554F3"/>
    <w:rsid w:val="00B55975"/>
    <w:rsid w:val="00B601F2"/>
    <w:rsid w:val="00B64429"/>
    <w:rsid w:val="00B6459D"/>
    <w:rsid w:val="00B65485"/>
    <w:rsid w:val="00B75B22"/>
    <w:rsid w:val="00B762A7"/>
    <w:rsid w:val="00B76909"/>
    <w:rsid w:val="00B95460"/>
    <w:rsid w:val="00B964D6"/>
    <w:rsid w:val="00BA06AE"/>
    <w:rsid w:val="00BA1565"/>
    <w:rsid w:val="00BB2575"/>
    <w:rsid w:val="00BB6CCD"/>
    <w:rsid w:val="00BC5073"/>
    <w:rsid w:val="00BC53D1"/>
    <w:rsid w:val="00BC7E8B"/>
    <w:rsid w:val="00BD29E2"/>
    <w:rsid w:val="00BE1846"/>
    <w:rsid w:val="00BE61D3"/>
    <w:rsid w:val="00BE65D0"/>
    <w:rsid w:val="00C0548D"/>
    <w:rsid w:val="00C11C70"/>
    <w:rsid w:val="00C13859"/>
    <w:rsid w:val="00C13F51"/>
    <w:rsid w:val="00C1517B"/>
    <w:rsid w:val="00C16099"/>
    <w:rsid w:val="00C267B5"/>
    <w:rsid w:val="00C269F9"/>
    <w:rsid w:val="00C33468"/>
    <w:rsid w:val="00C347EB"/>
    <w:rsid w:val="00C448BC"/>
    <w:rsid w:val="00C50E58"/>
    <w:rsid w:val="00C6058C"/>
    <w:rsid w:val="00C65546"/>
    <w:rsid w:val="00C80D22"/>
    <w:rsid w:val="00C8173B"/>
    <w:rsid w:val="00C82D0D"/>
    <w:rsid w:val="00C84481"/>
    <w:rsid w:val="00CA4DB4"/>
    <w:rsid w:val="00CA61CA"/>
    <w:rsid w:val="00CB2030"/>
    <w:rsid w:val="00CC10D7"/>
    <w:rsid w:val="00CC61FB"/>
    <w:rsid w:val="00CC672D"/>
    <w:rsid w:val="00CC7842"/>
    <w:rsid w:val="00CC7CCA"/>
    <w:rsid w:val="00CD2A18"/>
    <w:rsid w:val="00CE04AF"/>
    <w:rsid w:val="00CE1EE0"/>
    <w:rsid w:val="00CE7748"/>
    <w:rsid w:val="00CF2E15"/>
    <w:rsid w:val="00CF50D9"/>
    <w:rsid w:val="00CF5158"/>
    <w:rsid w:val="00CF7505"/>
    <w:rsid w:val="00CF77EC"/>
    <w:rsid w:val="00D03D38"/>
    <w:rsid w:val="00D11027"/>
    <w:rsid w:val="00D14233"/>
    <w:rsid w:val="00D21798"/>
    <w:rsid w:val="00D2508B"/>
    <w:rsid w:val="00D40BA9"/>
    <w:rsid w:val="00D47489"/>
    <w:rsid w:val="00D55917"/>
    <w:rsid w:val="00D67580"/>
    <w:rsid w:val="00D74FC5"/>
    <w:rsid w:val="00D77ECA"/>
    <w:rsid w:val="00D85DED"/>
    <w:rsid w:val="00DA28EC"/>
    <w:rsid w:val="00DA3C6D"/>
    <w:rsid w:val="00DB06B7"/>
    <w:rsid w:val="00DD7242"/>
    <w:rsid w:val="00DE2631"/>
    <w:rsid w:val="00DF02F6"/>
    <w:rsid w:val="00DF59A4"/>
    <w:rsid w:val="00DF59F2"/>
    <w:rsid w:val="00E04E77"/>
    <w:rsid w:val="00E149F6"/>
    <w:rsid w:val="00E315C6"/>
    <w:rsid w:val="00E43576"/>
    <w:rsid w:val="00E510DD"/>
    <w:rsid w:val="00E51952"/>
    <w:rsid w:val="00E54706"/>
    <w:rsid w:val="00E8615A"/>
    <w:rsid w:val="00E91FCC"/>
    <w:rsid w:val="00EB0215"/>
    <w:rsid w:val="00EC16DC"/>
    <w:rsid w:val="00EC3847"/>
    <w:rsid w:val="00EC76E5"/>
    <w:rsid w:val="00ED3767"/>
    <w:rsid w:val="00ED3F24"/>
    <w:rsid w:val="00ED740B"/>
    <w:rsid w:val="00ED7B54"/>
    <w:rsid w:val="00EE10DC"/>
    <w:rsid w:val="00EE2788"/>
    <w:rsid w:val="00EE5DF0"/>
    <w:rsid w:val="00EE6BA8"/>
    <w:rsid w:val="00F103AB"/>
    <w:rsid w:val="00F15E3E"/>
    <w:rsid w:val="00F30709"/>
    <w:rsid w:val="00F32AFC"/>
    <w:rsid w:val="00F35A8A"/>
    <w:rsid w:val="00F42ECD"/>
    <w:rsid w:val="00F52E79"/>
    <w:rsid w:val="00F53844"/>
    <w:rsid w:val="00F579A6"/>
    <w:rsid w:val="00F61F19"/>
    <w:rsid w:val="00F6370A"/>
    <w:rsid w:val="00F72F39"/>
    <w:rsid w:val="00F72FEE"/>
    <w:rsid w:val="00F9489D"/>
    <w:rsid w:val="00F95F7F"/>
    <w:rsid w:val="00FA0599"/>
    <w:rsid w:val="00FA5010"/>
    <w:rsid w:val="00FB446D"/>
    <w:rsid w:val="00FB60D8"/>
    <w:rsid w:val="00FC0DDA"/>
    <w:rsid w:val="00FD7F10"/>
    <w:rsid w:val="00FE2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4D657"/>
  <w15:docId w15:val="{E888D5CC-CCF0-412F-91A1-BD6AD9C5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2875"/>
  </w:style>
  <w:style w:type="paragraph" w:styleId="Nadpis1">
    <w:name w:val="heading 1"/>
    <w:basedOn w:val="Normln"/>
    <w:next w:val="Normln"/>
    <w:link w:val="Nadpis1Char"/>
    <w:uiPriority w:val="9"/>
    <w:qFormat/>
    <w:rsid w:val="00C13F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C4C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F4A2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F4A2C"/>
    <w:rPr>
      <w:sz w:val="20"/>
      <w:szCs w:val="20"/>
    </w:rPr>
  </w:style>
  <w:style w:type="character" w:styleId="Znakapoznpodarou">
    <w:name w:val="footnote reference"/>
    <w:basedOn w:val="Standardnpsmoodstavce"/>
    <w:uiPriority w:val="99"/>
    <w:semiHidden/>
    <w:unhideWhenUsed/>
    <w:rsid w:val="00AF4A2C"/>
    <w:rPr>
      <w:vertAlign w:val="superscript"/>
    </w:rPr>
  </w:style>
  <w:style w:type="paragraph" w:styleId="Odstavecseseznamem">
    <w:name w:val="List Paragraph"/>
    <w:basedOn w:val="Normln"/>
    <w:link w:val="OdstavecseseznamemChar"/>
    <w:uiPriority w:val="34"/>
    <w:qFormat/>
    <w:rsid w:val="00A2480B"/>
    <w:pPr>
      <w:ind w:left="720"/>
      <w:contextualSpacing/>
    </w:pPr>
  </w:style>
  <w:style w:type="paragraph" w:styleId="Titulek">
    <w:name w:val="caption"/>
    <w:basedOn w:val="Normln"/>
    <w:next w:val="Normln"/>
    <w:uiPriority w:val="35"/>
    <w:unhideWhenUsed/>
    <w:qFormat/>
    <w:rsid w:val="00B75B22"/>
    <w:pPr>
      <w:spacing w:after="200" w:line="240" w:lineRule="auto"/>
    </w:pPr>
    <w:rPr>
      <w:i/>
      <w:iCs/>
      <w:color w:val="44546A" w:themeColor="text2"/>
      <w:sz w:val="18"/>
      <w:szCs w:val="18"/>
    </w:rPr>
  </w:style>
  <w:style w:type="character" w:styleId="Odkaznakoment">
    <w:name w:val="annotation reference"/>
    <w:basedOn w:val="Standardnpsmoodstavce"/>
    <w:uiPriority w:val="99"/>
    <w:semiHidden/>
    <w:unhideWhenUsed/>
    <w:rsid w:val="00144532"/>
    <w:rPr>
      <w:sz w:val="16"/>
      <w:szCs w:val="16"/>
    </w:rPr>
  </w:style>
  <w:style w:type="paragraph" w:styleId="Textkomente">
    <w:name w:val="annotation text"/>
    <w:basedOn w:val="Normln"/>
    <w:link w:val="TextkomenteChar"/>
    <w:uiPriority w:val="99"/>
    <w:semiHidden/>
    <w:unhideWhenUsed/>
    <w:rsid w:val="00144532"/>
    <w:pPr>
      <w:spacing w:line="240" w:lineRule="auto"/>
    </w:pPr>
    <w:rPr>
      <w:sz w:val="20"/>
      <w:szCs w:val="20"/>
    </w:rPr>
  </w:style>
  <w:style w:type="character" w:customStyle="1" w:styleId="TextkomenteChar">
    <w:name w:val="Text komentáře Char"/>
    <w:basedOn w:val="Standardnpsmoodstavce"/>
    <w:link w:val="Textkomente"/>
    <w:uiPriority w:val="99"/>
    <w:semiHidden/>
    <w:rsid w:val="00144532"/>
    <w:rPr>
      <w:sz w:val="20"/>
      <w:szCs w:val="20"/>
    </w:rPr>
  </w:style>
  <w:style w:type="paragraph" w:styleId="Pedmtkomente">
    <w:name w:val="annotation subject"/>
    <w:basedOn w:val="Textkomente"/>
    <w:next w:val="Textkomente"/>
    <w:link w:val="PedmtkomenteChar"/>
    <w:uiPriority w:val="99"/>
    <w:semiHidden/>
    <w:unhideWhenUsed/>
    <w:rsid w:val="00144532"/>
    <w:rPr>
      <w:b/>
      <w:bCs/>
    </w:rPr>
  </w:style>
  <w:style w:type="character" w:customStyle="1" w:styleId="PedmtkomenteChar">
    <w:name w:val="Předmět komentáře Char"/>
    <w:basedOn w:val="TextkomenteChar"/>
    <w:link w:val="Pedmtkomente"/>
    <w:uiPriority w:val="99"/>
    <w:semiHidden/>
    <w:rsid w:val="00144532"/>
    <w:rPr>
      <w:b/>
      <w:bCs/>
      <w:sz w:val="20"/>
      <w:szCs w:val="20"/>
    </w:rPr>
  </w:style>
  <w:style w:type="paragraph" w:styleId="Textbubliny">
    <w:name w:val="Balloon Text"/>
    <w:basedOn w:val="Normln"/>
    <w:link w:val="TextbublinyChar"/>
    <w:uiPriority w:val="99"/>
    <w:semiHidden/>
    <w:unhideWhenUsed/>
    <w:rsid w:val="001445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4532"/>
    <w:rPr>
      <w:rFonts w:ascii="Segoe UI" w:hAnsi="Segoe UI" w:cs="Segoe UI"/>
      <w:sz w:val="18"/>
      <w:szCs w:val="18"/>
    </w:rPr>
  </w:style>
  <w:style w:type="character" w:customStyle="1" w:styleId="Nadpis2Char">
    <w:name w:val="Nadpis 2 Char"/>
    <w:basedOn w:val="Standardnpsmoodstavce"/>
    <w:link w:val="Nadpis2"/>
    <w:uiPriority w:val="9"/>
    <w:rsid w:val="006C4C57"/>
    <w:rPr>
      <w:rFonts w:asciiTheme="majorHAnsi" w:eastAsiaTheme="majorEastAsia" w:hAnsiTheme="majorHAnsi" w:cstheme="majorBidi"/>
      <w:color w:val="2F5496" w:themeColor="accent1" w:themeShade="BF"/>
      <w:sz w:val="26"/>
      <w:szCs w:val="26"/>
    </w:rPr>
  </w:style>
  <w:style w:type="table" w:styleId="Mkatabulky">
    <w:name w:val="Table Grid"/>
    <w:basedOn w:val="Normlntabulka"/>
    <w:uiPriority w:val="39"/>
    <w:rsid w:val="00E91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obrzk">
    <w:name w:val="table of figures"/>
    <w:basedOn w:val="Normln"/>
    <w:next w:val="Normln"/>
    <w:uiPriority w:val="99"/>
    <w:unhideWhenUsed/>
    <w:rsid w:val="009D3C23"/>
    <w:pPr>
      <w:spacing w:after="0"/>
    </w:pPr>
  </w:style>
  <w:style w:type="character" w:styleId="Hypertextovodkaz">
    <w:name w:val="Hyperlink"/>
    <w:basedOn w:val="Standardnpsmoodstavce"/>
    <w:uiPriority w:val="99"/>
    <w:unhideWhenUsed/>
    <w:rsid w:val="009D3C23"/>
    <w:rPr>
      <w:color w:val="0563C1" w:themeColor="hyperlink"/>
      <w:u w:val="single"/>
    </w:rPr>
  </w:style>
  <w:style w:type="character" w:customStyle="1" w:styleId="Nadpis1Char">
    <w:name w:val="Nadpis 1 Char"/>
    <w:basedOn w:val="Standardnpsmoodstavce"/>
    <w:link w:val="Nadpis1"/>
    <w:uiPriority w:val="9"/>
    <w:rsid w:val="00C13F51"/>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C13F51"/>
    <w:pPr>
      <w:outlineLvl w:val="9"/>
    </w:pPr>
    <w:rPr>
      <w:lang w:eastAsia="cs-CZ"/>
    </w:rPr>
  </w:style>
  <w:style w:type="paragraph" w:styleId="Obsah1">
    <w:name w:val="toc 1"/>
    <w:basedOn w:val="Normln"/>
    <w:next w:val="Normln"/>
    <w:autoRedefine/>
    <w:uiPriority w:val="39"/>
    <w:unhideWhenUsed/>
    <w:rsid w:val="00C13F51"/>
    <w:pPr>
      <w:spacing w:after="100"/>
    </w:pPr>
  </w:style>
  <w:style w:type="paragraph" w:customStyle="1" w:styleId="isaseznam2">
    <w:name w:val="isaseznam2"/>
    <w:basedOn w:val="Normln"/>
    <w:rsid w:val="00B769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satucnepismo">
    <w:name w:val="isatucnepismo"/>
    <w:basedOn w:val="Standardnpsmoodstavce"/>
    <w:rsid w:val="00556FD7"/>
  </w:style>
  <w:style w:type="character" w:customStyle="1" w:styleId="Nevyeenzmnka1">
    <w:name w:val="Nevyřešená zmínka1"/>
    <w:basedOn w:val="Standardnpsmoodstavce"/>
    <w:uiPriority w:val="99"/>
    <w:semiHidden/>
    <w:unhideWhenUsed/>
    <w:rsid w:val="00C82D0D"/>
    <w:rPr>
      <w:color w:val="808080"/>
      <w:shd w:val="clear" w:color="auto" w:fill="E6E6E6"/>
    </w:rPr>
  </w:style>
  <w:style w:type="table" w:customStyle="1" w:styleId="Prosttabulka31">
    <w:name w:val="Prostá tabulka 31"/>
    <w:basedOn w:val="Normlntabulka"/>
    <w:uiPriority w:val="43"/>
    <w:rsid w:val="00B964D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1a">
    <w:name w:val="h1a"/>
    <w:basedOn w:val="Standardnpsmoodstavce"/>
    <w:rsid w:val="003139A4"/>
  </w:style>
  <w:style w:type="character" w:styleId="Sledovanodkaz">
    <w:name w:val="FollowedHyperlink"/>
    <w:basedOn w:val="Standardnpsmoodstavce"/>
    <w:uiPriority w:val="99"/>
    <w:semiHidden/>
    <w:unhideWhenUsed/>
    <w:rsid w:val="00EC16DC"/>
    <w:rPr>
      <w:color w:val="954F72" w:themeColor="followedHyperlink"/>
      <w:u w:val="single"/>
    </w:rPr>
  </w:style>
  <w:style w:type="paragraph" w:styleId="Zhlav">
    <w:name w:val="header"/>
    <w:basedOn w:val="Normln"/>
    <w:link w:val="ZhlavChar"/>
    <w:uiPriority w:val="99"/>
    <w:unhideWhenUsed/>
    <w:rsid w:val="00F15E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5E3E"/>
  </w:style>
  <w:style w:type="paragraph" w:styleId="Zpat">
    <w:name w:val="footer"/>
    <w:basedOn w:val="Normln"/>
    <w:link w:val="ZpatChar"/>
    <w:uiPriority w:val="99"/>
    <w:unhideWhenUsed/>
    <w:rsid w:val="00F15E3E"/>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E3E"/>
  </w:style>
  <w:style w:type="paragraph" w:customStyle="1" w:styleId="BPN1">
    <w:name w:val="BP N1"/>
    <w:basedOn w:val="Normln"/>
    <w:link w:val="BPN1Char"/>
    <w:qFormat/>
    <w:rsid w:val="0008193B"/>
    <w:pPr>
      <w:numPr>
        <w:numId w:val="26"/>
      </w:numPr>
      <w:spacing w:after="0" w:line="360" w:lineRule="auto"/>
      <w:outlineLvl w:val="0"/>
    </w:pPr>
    <w:rPr>
      <w:rFonts w:ascii="Palatino Linotype" w:hAnsi="Palatino Linotype"/>
      <w:b/>
      <w:sz w:val="32"/>
    </w:rPr>
  </w:style>
  <w:style w:type="paragraph" w:customStyle="1" w:styleId="BPNormal">
    <w:name w:val="BP Normal"/>
    <w:basedOn w:val="Normln"/>
    <w:link w:val="BPNormalChar"/>
    <w:qFormat/>
    <w:rsid w:val="003D0C0D"/>
    <w:pPr>
      <w:spacing w:after="0" w:line="360" w:lineRule="auto"/>
      <w:jc w:val="both"/>
    </w:pPr>
    <w:rPr>
      <w:rFonts w:ascii="Palatino Linotype" w:hAnsi="Palatino Linotype"/>
      <w:sz w:val="24"/>
    </w:rPr>
  </w:style>
  <w:style w:type="character" w:customStyle="1" w:styleId="BPN1Char">
    <w:name w:val="BP N1 Char"/>
    <w:basedOn w:val="Standardnpsmoodstavce"/>
    <w:link w:val="BPN1"/>
    <w:rsid w:val="0008193B"/>
    <w:rPr>
      <w:rFonts w:ascii="Palatino Linotype" w:hAnsi="Palatino Linotype"/>
      <w:b/>
      <w:sz w:val="32"/>
    </w:rPr>
  </w:style>
  <w:style w:type="paragraph" w:customStyle="1" w:styleId="BPN2">
    <w:name w:val="BP N2"/>
    <w:basedOn w:val="BPN1"/>
    <w:link w:val="BPN2Char"/>
    <w:qFormat/>
    <w:rsid w:val="00872540"/>
    <w:pPr>
      <w:numPr>
        <w:ilvl w:val="1"/>
      </w:numPr>
      <w:outlineLvl w:val="1"/>
    </w:pPr>
    <w:rPr>
      <w:sz w:val="28"/>
    </w:rPr>
  </w:style>
  <w:style w:type="character" w:customStyle="1" w:styleId="BPNormalChar">
    <w:name w:val="BP Normal Char"/>
    <w:basedOn w:val="Standardnpsmoodstavce"/>
    <w:link w:val="BPNormal"/>
    <w:rsid w:val="003D0C0D"/>
    <w:rPr>
      <w:rFonts w:ascii="Palatino Linotype" w:hAnsi="Palatino Linotype"/>
      <w:sz w:val="24"/>
    </w:rPr>
  </w:style>
  <w:style w:type="paragraph" w:customStyle="1" w:styleId="BPOdrka-">
    <w:name w:val="BP Odrážka -"/>
    <w:basedOn w:val="Odstavecseseznamem"/>
    <w:link w:val="BPOdrka-Char"/>
    <w:qFormat/>
    <w:rsid w:val="00D40BA9"/>
    <w:pPr>
      <w:numPr>
        <w:numId w:val="4"/>
      </w:numPr>
      <w:spacing w:after="240" w:line="360" w:lineRule="auto"/>
      <w:ind w:left="714" w:hanging="357"/>
    </w:pPr>
    <w:rPr>
      <w:rFonts w:ascii="Palatino Linotype" w:hAnsi="Palatino Linotype"/>
      <w:sz w:val="24"/>
    </w:rPr>
  </w:style>
  <w:style w:type="character" w:customStyle="1" w:styleId="BPN2Char">
    <w:name w:val="BP N2 Char"/>
    <w:basedOn w:val="BPN1Char"/>
    <w:link w:val="BPN2"/>
    <w:rsid w:val="00872540"/>
    <w:rPr>
      <w:rFonts w:ascii="Palatino Linotype" w:hAnsi="Palatino Linotype"/>
      <w:b/>
      <w:sz w:val="28"/>
    </w:rPr>
  </w:style>
  <w:style w:type="paragraph" w:customStyle="1" w:styleId="BPN3">
    <w:name w:val="BP N3"/>
    <w:basedOn w:val="BPN2"/>
    <w:link w:val="BPN3Char"/>
    <w:qFormat/>
    <w:rsid w:val="007104C6"/>
    <w:pPr>
      <w:numPr>
        <w:ilvl w:val="2"/>
      </w:numPr>
    </w:pPr>
    <w:rPr>
      <w:sz w:val="24"/>
    </w:rPr>
  </w:style>
  <w:style w:type="character" w:customStyle="1" w:styleId="OdstavecseseznamemChar">
    <w:name w:val="Odstavec se seznamem Char"/>
    <w:basedOn w:val="Standardnpsmoodstavce"/>
    <w:link w:val="Odstavecseseznamem"/>
    <w:uiPriority w:val="34"/>
    <w:rsid w:val="00872540"/>
  </w:style>
  <w:style w:type="character" w:customStyle="1" w:styleId="BPOdrka-Char">
    <w:name w:val="BP Odrážka - Char"/>
    <w:basedOn w:val="OdstavecseseznamemChar"/>
    <w:link w:val="BPOdrka-"/>
    <w:rsid w:val="00D40BA9"/>
    <w:rPr>
      <w:rFonts w:ascii="Palatino Linotype" w:hAnsi="Palatino Linotype"/>
      <w:sz w:val="24"/>
    </w:rPr>
  </w:style>
  <w:style w:type="paragraph" w:customStyle="1" w:styleId="BPzdroje">
    <w:name w:val="BP zdroje"/>
    <w:basedOn w:val="BPNormal"/>
    <w:link w:val="BPzdrojeChar"/>
    <w:qFormat/>
    <w:rsid w:val="00D40BA9"/>
    <w:pPr>
      <w:ind w:left="709" w:hanging="709"/>
      <w:jc w:val="left"/>
    </w:pPr>
  </w:style>
  <w:style w:type="character" w:customStyle="1" w:styleId="BPN3Char">
    <w:name w:val="BP N3 Char"/>
    <w:basedOn w:val="BPN2Char"/>
    <w:link w:val="BPN3"/>
    <w:rsid w:val="007104C6"/>
    <w:rPr>
      <w:rFonts w:ascii="Palatino Linotype" w:hAnsi="Palatino Linotype"/>
      <w:b/>
      <w:sz w:val="24"/>
    </w:rPr>
  </w:style>
  <w:style w:type="paragraph" w:customStyle="1" w:styleId="BPtextobecn">
    <w:name w:val="BP text obecně"/>
    <w:basedOn w:val="BPNormal"/>
    <w:link w:val="BPtextobecnChar"/>
    <w:qFormat/>
    <w:rsid w:val="00D40BA9"/>
    <w:rPr>
      <w:lang w:eastAsia="cs-CZ"/>
    </w:rPr>
  </w:style>
  <w:style w:type="character" w:customStyle="1" w:styleId="BPzdrojeChar">
    <w:name w:val="BP zdroje Char"/>
    <w:basedOn w:val="BPNormalChar"/>
    <w:link w:val="BPzdroje"/>
    <w:rsid w:val="00D40BA9"/>
    <w:rPr>
      <w:rFonts w:ascii="Palatino Linotype" w:hAnsi="Palatino Linotype"/>
      <w:sz w:val="24"/>
    </w:rPr>
  </w:style>
  <w:style w:type="paragraph" w:styleId="Obsah2">
    <w:name w:val="toc 2"/>
    <w:basedOn w:val="Normln"/>
    <w:next w:val="Normln"/>
    <w:autoRedefine/>
    <w:uiPriority w:val="39"/>
    <w:unhideWhenUsed/>
    <w:rsid w:val="008D4499"/>
    <w:pPr>
      <w:spacing w:after="100"/>
      <w:ind w:left="220"/>
    </w:pPr>
  </w:style>
  <w:style w:type="character" w:customStyle="1" w:styleId="BPtextobecnChar">
    <w:name w:val="BP text obecně Char"/>
    <w:basedOn w:val="BPNormalChar"/>
    <w:link w:val="BPtextobecn"/>
    <w:rsid w:val="00D40BA9"/>
    <w:rPr>
      <w:rFonts w:ascii="Palatino Linotype" w:hAnsi="Palatino Linotype"/>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9378">
      <w:bodyDiv w:val="1"/>
      <w:marLeft w:val="0"/>
      <w:marRight w:val="0"/>
      <w:marTop w:val="0"/>
      <w:marBottom w:val="0"/>
      <w:divBdr>
        <w:top w:val="none" w:sz="0" w:space="0" w:color="auto"/>
        <w:left w:val="none" w:sz="0" w:space="0" w:color="auto"/>
        <w:bottom w:val="none" w:sz="0" w:space="0" w:color="auto"/>
        <w:right w:val="none" w:sz="0" w:space="0" w:color="auto"/>
      </w:divBdr>
    </w:div>
    <w:div w:id="185409718">
      <w:bodyDiv w:val="1"/>
      <w:marLeft w:val="0"/>
      <w:marRight w:val="0"/>
      <w:marTop w:val="0"/>
      <w:marBottom w:val="0"/>
      <w:divBdr>
        <w:top w:val="none" w:sz="0" w:space="0" w:color="auto"/>
        <w:left w:val="none" w:sz="0" w:space="0" w:color="auto"/>
        <w:bottom w:val="none" w:sz="0" w:space="0" w:color="auto"/>
        <w:right w:val="none" w:sz="0" w:space="0" w:color="auto"/>
      </w:divBdr>
    </w:div>
    <w:div w:id="198128264">
      <w:bodyDiv w:val="1"/>
      <w:marLeft w:val="0"/>
      <w:marRight w:val="0"/>
      <w:marTop w:val="0"/>
      <w:marBottom w:val="0"/>
      <w:divBdr>
        <w:top w:val="none" w:sz="0" w:space="0" w:color="auto"/>
        <w:left w:val="none" w:sz="0" w:space="0" w:color="auto"/>
        <w:bottom w:val="none" w:sz="0" w:space="0" w:color="auto"/>
        <w:right w:val="none" w:sz="0" w:space="0" w:color="auto"/>
      </w:divBdr>
    </w:div>
    <w:div w:id="329722574">
      <w:bodyDiv w:val="1"/>
      <w:marLeft w:val="0"/>
      <w:marRight w:val="0"/>
      <w:marTop w:val="0"/>
      <w:marBottom w:val="0"/>
      <w:divBdr>
        <w:top w:val="none" w:sz="0" w:space="0" w:color="auto"/>
        <w:left w:val="none" w:sz="0" w:space="0" w:color="auto"/>
        <w:bottom w:val="none" w:sz="0" w:space="0" w:color="auto"/>
        <w:right w:val="none" w:sz="0" w:space="0" w:color="auto"/>
      </w:divBdr>
    </w:div>
    <w:div w:id="487747149">
      <w:bodyDiv w:val="1"/>
      <w:marLeft w:val="0"/>
      <w:marRight w:val="0"/>
      <w:marTop w:val="0"/>
      <w:marBottom w:val="0"/>
      <w:divBdr>
        <w:top w:val="none" w:sz="0" w:space="0" w:color="auto"/>
        <w:left w:val="none" w:sz="0" w:space="0" w:color="auto"/>
        <w:bottom w:val="none" w:sz="0" w:space="0" w:color="auto"/>
        <w:right w:val="none" w:sz="0" w:space="0" w:color="auto"/>
      </w:divBdr>
    </w:div>
    <w:div w:id="552235277">
      <w:bodyDiv w:val="1"/>
      <w:marLeft w:val="0"/>
      <w:marRight w:val="0"/>
      <w:marTop w:val="0"/>
      <w:marBottom w:val="0"/>
      <w:divBdr>
        <w:top w:val="none" w:sz="0" w:space="0" w:color="auto"/>
        <w:left w:val="none" w:sz="0" w:space="0" w:color="auto"/>
        <w:bottom w:val="none" w:sz="0" w:space="0" w:color="auto"/>
        <w:right w:val="none" w:sz="0" w:space="0" w:color="auto"/>
      </w:divBdr>
      <w:divsChild>
        <w:div w:id="1495994623">
          <w:marLeft w:val="0"/>
          <w:marRight w:val="0"/>
          <w:marTop w:val="0"/>
          <w:marBottom w:val="0"/>
          <w:divBdr>
            <w:top w:val="none" w:sz="0" w:space="0" w:color="auto"/>
            <w:left w:val="none" w:sz="0" w:space="0" w:color="auto"/>
            <w:bottom w:val="none" w:sz="0" w:space="0" w:color="auto"/>
            <w:right w:val="none" w:sz="0" w:space="0" w:color="auto"/>
          </w:divBdr>
        </w:div>
      </w:divsChild>
    </w:div>
    <w:div w:id="731730421">
      <w:bodyDiv w:val="1"/>
      <w:marLeft w:val="0"/>
      <w:marRight w:val="0"/>
      <w:marTop w:val="0"/>
      <w:marBottom w:val="0"/>
      <w:divBdr>
        <w:top w:val="none" w:sz="0" w:space="0" w:color="auto"/>
        <w:left w:val="none" w:sz="0" w:space="0" w:color="auto"/>
        <w:bottom w:val="none" w:sz="0" w:space="0" w:color="auto"/>
        <w:right w:val="none" w:sz="0" w:space="0" w:color="auto"/>
      </w:divBdr>
      <w:divsChild>
        <w:div w:id="2050101844">
          <w:marLeft w:val="0"/>
          <w:marRight w:val="0"/>
          <w:marTop w:val="0"/>
          <w:marBottom w:val="0"/>
          <w:divBdr>
            <w:top w:val="none" w:sz="0" w:space="0" w:color="auto"/>
            <w:left w:val="none" w:sz="0" w:space="0" w:color="auto"/>
            <w:bottom w:val="none" w:sz="0" w:space="0" w:color="auto"/>
            <w:right w:val="none" w:sz="0" w:space="0" w:color="auto"/>
          </w:divBdr>
        </w:div>
      </w:divsChild>
    </w:div>
    <w:div w:id="838041094">
      <w:bodyDiv w:val="1"/>
      <w:marLeft w:val="0"/>
      <w:marRight w:val="0"/>
      <w:marTop w:val="0"/>
      <w:marBottom w:val="0"/>
      <w:divBdr>
        <w:top w:val="none" w:sz="0" w:space="0" w:color="auto"/>
        <w:left w:val="none" w:sz="0" w:space="0" w:color="auto"/>
        <w:bottom w:val="none" w:sz="0" w:space="0" w:color="auto"/>
        <w:right w:val="none" w:sz="0" w:space="0" w:color="auto"/>
      </w:divBdr>
    </w:div>
    <w:div w:id="839462988">
      <w:bodyDiv w:val="1"/>
      <w:marLeft w:val="0"/>
      <w:marRight w:val="0"/>
      <w:marTop w:val="0"/>
      <w:marBottom w:val="0"/>
      <w:divBdr>
        <w:top w:val="none" w:sz="0" w:space="0" w:color="auto"/>
        <w:left w:val="none" w:sz="0" w:space="0" w:color="auto"/>
        <w:bottom w:val="none" w:sz="0" w:space="0" w:color="auto"/>
        <w:right w:val="none" w:sz="0" w:space="0" w:color="auto"/>
      </w:divBdr>
      <w:divsChild>
        <w:div w:id="1675498779">
          <w:marLeft w:val="0"/>
          <w:marRight w:val="0"/>
          <w:marTop w:val="0"/>
          <w:marBottom w:val="0"/>
          <w:divBdr>
            <w:top w:val="none" w:sz="0" w:space="0" w:color="auto"/>
            <w:left w:val="none" w:sz="0" w:space="0" w:color="auto"/>
            <w:bottom w:val="none" w:sz="0" w:space="0" w:color="auto"/>
            <w:right w:val="none" w:sz="0" w:space="0" w:color="auto"/>
          </w:divBdr>
        </w:div>
      </w:divsChild>
    </w:div>
    <w:div w:id="1123184779">
      <w:bodyDiv w:val="1"/>
      <w:marLeft w:val="0"/>
      <w:marRight w:val="0"/>
      <w:marTop w:val="0"/>
      <w:marBottom w:val="0"/>
      <w:divBdr>
        <w:top w:val="none" w:sz="0" w:space="0" w:color="auto"/>
        <w:left w:val="none" w:sz="0" w:space="0" w:color="auto"/>
        <w:bottom w:val="none" w:sz="0" w:space="0" w:color="auto"/>
        <w:right w:val="none" w:sz="0" w:space="0" w:color="auto"/>
      </w:divBdr>
    </w:div>
    <w:div w:id="1161505631">
      <w:bodyDiv w:val="1"/>
      <w:marLeft w:val="0"/>
      <w:marRight w:val="0"/>
      <w:marTop w:val="0"/>
      <w:marBottom w:val="0"/>
      <w:divBdr>
        <w:top w:val="none" w:sz="0" w:space="0" w:color="auto"/>
        <w:left w:val="none" w:sz="0" w:space="0" w:color="auto"/>
        <w:bottom w:val="none" w:sz="0" w:space="0" w:color="auto"/>
        <w:right w:val="none" w:sz="0" w:space="0" w:color="auto"/>
      </w:divBdr>
    </w:div>
    <w:div w:id="18846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hyperlink" Target="https://portal.mpsv.cz/sz/obecne/prav_predpisy/akt_zneni/ZAKON_O_ZAMESTNANOSTI_OD_1_1_2018.PDF" TargetMode="External"/><Relationship Id="rId55" Type="http://schemas.openxmlformats.org/officeDocument/2006/relationships/hyperlink" Target="http://www.infoabsolvent.cz/Temata/Download?Soubor=F-9.0.144_Shoda_dosazeneho_vzdelani_a_vykonavaneho_zamestnani__2016.pdf" TargetMode="External"/><Relationship Id="rId63" Type="http://schemas.openxmlformats.org/officeDocument/2006/relationships/hyperlink" Target="http://portal.mpsv.cz/upcr/kp/msk/projekty_esf/v_realizaci/rip/zaruky_pro_mlad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hyperlink" Target="http://www.msmt.cz/file/32962_1_1/" TargetMode="External"/><Relationship Id="rId58" Type="http://schemas.openxmlformats.org/officeDocument/2006/relationships/hyperlink" Target="http://www.infoabsolvent.cz/Temata/ClanekAbsolventi/5-1-04/Nezamestnanost-absolventu"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hyperlink" Target="http://www.infoabsolvent.cz/Temata/ClanekAbsolventi/4-3-11/Co-potrebuji-absolventi-na-trhu-prace-/26" TargetMode="External"/><Relationship Id="rId61" Type="http://schemas.openxmlformats.org/officeDocument/2006/relationships/hyperlink" Target="http://www.infoabsolvent.cz/Temata/ClanekAbsolventi/4-3-09/Uplatneni-absolventu-mimo-obor-a-jeho-duvody/25"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hyperlink" Target="http://aplikace.mvcr.cz/sbirka-zakonu/ViewFile.aspx?type=z&amp;id=24085" TargetMode="External"/><Relationship Id="rId60" Type="http://schemas.openxmlformats.org/officeDocument/2006/relationships/hyperlink" Target="http://www.infoabsolvent.cz/Temata/ClanekAbsolventi/5-4-06/Prechod-absolventu-strednich-odbornych-skol-do-/1"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hyperlink" Target="https://www.tacr.cz/dokums_raw/ase28.pdf" TargetMode="External"/><Relationship Id="rId64"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http://zakonik-prace.cz/"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openxmlformats.org/officeDocument/2006/relationships/hyperlink" Target="http://www.infoabsolvent.cz/Temata/ClanekAbsolventi/4-2-12/Pozadavky-na-jazyky-pocitac-a-praxi-v-pracovnich-/26" TargetMode="External"/><Relationship Id="rId67" Type="http://schemas.openxmlformats.org/officeDocument/2006/relationships/fontTable" Target="fontTable.xml"/><Relationship Id="rId20" Type="http://schemas.openxmlformats.org/officeDocument/2006/relationships/diagramData" Target="diagrams/data3.xml"/><Relationship Id="rId41" Type="http://schemas.openxmlformats.org/officeDocument/2006/relationships/diagramLayout" Target="diagrams/layout7.xml"/><Relationship Id="rId54" Type="http://schemas.openxmlformats.org/officeDocument/2006/relationships/hyperlink" Target="http://www.msmt.cz/file/44180/download/" TargetMode="External"/><Relationship Id="rId62" Type="http://schemas.openxmlformats.org/officeDocument/2006/relationships/hyperlink" Target="http://www.infoabsolvent.cz/Temata/Download?Soubor=F-9.0.96_Prechod_absolventu_strednich_skol_na_trh_prace__vybrane_skupiny_maturitnich_a_ucebnich_obor.pdf" TargetMode="Externa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23D3F8-9BF1-464C-B6C7-9DDF28F62C79}" type="doc">
      <dgm:prSet loTypeId="urn:microsoft.com/office/officeart/2009/3/layout/HorizontalOrganizationChart" loCatId="hierarchy" qsTypeId="urn:microsoft.com/office/officeart/2005/8/quickstyle/simple1" qsCatId="simple" csTypeId="urn:microsoft.com/office/officeart/2005/8/colors/accent3_4" csCatId="accent3" phldr="1"/>
      <dgm:spPr/>
      <dgm:t>
        <a:bodyPr/>
        <a:lstStyle/>
        <a:p>
          <a:endParaRPr lang="cs-CZ"/>
        </a:p>
      </dgm:t>
    </dgm:pt>
    <dgm:pt modelId="{A5A21FD0-5699-407B-990F-BD94231631F9}">
      <dgm:prSet phldrT="[Text]" custT="1"/>
      <dgm:spPr/>
      <dgm:t>
        <a:bodyPr/>
        <a:lstStyle/>
        <a:p>
          <a:r>
            <a:rPr lang="cs-CZ" sz="1200" b="1">
              <a:latin typeface="Palatino Linotype" panose="02040502050505030304" pitchFamily="18" charset="0"/>
            </a:rPr>
            <a:t>Oblast všeobecného vzdělávání</a:t>
          </a:r>
        </a:p>
      </dgm:t>
    </dgm:pt>
    <dgm:pt modelId="{C008E861-8A07-4BA4-8439-467192A95833}" type="parTrans" cxnId="{6A129232-1C2D-4269-90AB-EEF56EFD007B}">
      <dgm:prSet/>
      <dgm:spPr/>
      <dgm:t>
        <a:bodyPr/>
        <a:lstStyle/>
        <a:p>
          <a:endParaRPr lang="cs-CZ"/>
        </a:p>
      </dgm:t>
    </dgm:pt>
    <dgm:pt modelId="{F53978BF-917B-4608-9314-450210EE607F}" type="sibTrans" cxnId="{6A129232-1C2D-4269-90AB-EEF56EFD007B}">
      <dgm:prSet/>
      <dgm:spPr/>
      <dgm:t>
        <a:bodyPr/>
        <a:lstStyle/>
        <a:p>
          <a:endParaRPr lang="cs-CZ"/>
        </a:p>
      </dgm:t>
    </dgm:pt>
    <dgm:pt modelId="{1463994C-4CEC-44C9-B6B2-4C5CAF9FB8F4}">
      <dgm:prSet phldrT="[Text]" custT="1"/>
      <dgm:spPr>
        <a:ln>
          <a:solidFill>
            <a:schemeClr val="bg1"/>
          </a:solidFill>
        </a:ln>
      </dgm:spPr>
      <dgm:t>
        <a:bodyPr/>
        <a:lstStyle/>
        <a:p>
          <a:r>
            <a:rPr lang="cs-CZ" sz="1200" b="1">
              <a:latin typeface="Palatino Linotype" panose="02040502050505030304" pitchFamily="18" charset="0"/>
            </a:rPr>
            <a:t>Oblast odborného vzdělávání</a:t>
          </a:r>
        </a:p>
      </dgm:t>
    </dgm:pt>
    <dgm:pt modelId="{8B5E6781-04F0-48BA-BFA0-D08A534BFA57}" type="parTrans" cxnId="{2CBF9A9D-BD9A-4A4C-8DDF-9F3B3AA347AD}">
      <dgm:prSet/>
      <dgm:spPr/>
      <dgm:t>
        <a:bodyPr/>
        <a:lstStyle/>
        <a:p>
          <a:endParaRPr lang="cs-CZ"/>
        </a:p>
      </dgm:t>
    </dgm:pt>
    <dgm:pt modelId="{2C7F8815-B878-466D-8F85-08B139A7AB3F}" type="sibTrans" cxnId="{2CBF9A9D-BD9A-4A4C-8DDF-9F3B3AA347AD}">
      <dgm:prSet/>
      <dgm:spPr/>
      <dgm:t>
        <a:bodyPr/>
        <a:lstStyle/>
        <a:p>
          <a:endParaRPr lang="cs-CZ"/>
        </a:p>
      </dgm:t>
    </dgm:pt>
    <dgm:pt modelId="{F6AE301E-3A14-4575-93F0-73DED9DC43DD}">
      <dgm:prSet phldrT="[Text]" custT="1"/>
      <dgm:spPr>
        <a:ln>
          <a:solidFill>
            <a:schemeClr val="tx1"/>
          </a:solidFill>
        </a:ln>
      </dgm:spPr>
      <dgm:t>
        <a:bodyPr/>
        <a:lstStyle/>
        <a:p>
          <a:r>
            <a:rPr lang="cs-CZ" sz="1200" b="1">
              <a:latin typeface="Palatino Linotype" panose="02040502050505030304" pitchFamily="18" charset="0"/>
            </a:rPr>
            <a:t>Oblast rozvoje</a:t>
          </a:r>
        </a:p>
      </dgm:t>
    </dgm:pt>
    <dgm:pt modelId="{AC682A01-015C-452B-8FDA-5AFDFE027D96}" type="parTrans" cxnId="{EA73C29F-0C08-4E5F-995F-6BE2056D1449}">
      <dgm:prSet/>
      <dgm:spPr/>
      <dgm:t>
        <a:bodyPr/>
        <a:lstStyle/>
        <a:p>
          <a:endParaRPr lang="cs-CZ"/>
        </a:p>
      </dgm:t>
    </dgm:pt>
    <dgm:pt modelId="{49F1BC8E-F77E-4B13-AE5D-5BEB3C8FA7DB}" type="sibTrans" cxnId="{EA73C29F-0C08-4E5F-995F-6BE2056D1449}">
      <dgm:prSet/>
      <dgm:spPr/>
      <dgm:t>
        <a:bodyPr/>
        <a:lstStyle/>
        <a:p>
          <a:endParaRPr lang="cs-CZ"/>
        </a:p>
      </dgm:t>
    </dgm:pt>
    <dgm:pt modelId="{2E60444B-920D-4CB1-91F8-B58EED543CDE}">
      <dgm:prSet phldrT="[Text]" custT="1"/>
      <dgm:spPr/>
      <dgm:t>
        <a:bodyPr/>
        <a:lstStyle/>
        <a:p>
          <a:r>
            <a:rPr lang="cs-CZ" sz="1200" b="1">
              <a:latin typeface="Palatino Linotype" panose="02040502050505030304" pitchFamily="18" charset="0"/>
            </a:rPr>
            <a:t>Základní příprava na povolání</a:t>
          </a:r>
        </a:p>
      </dgm:t>
    </dgm:pt>
    <dgm:pt modelId="{F9F7ECE1-79FC-4A11-8455-18590162F424}" type="parTrans" cxnId="{4C585AF1-AE64-4BB7-9FD4-D5C8B83886B2}">
      <dgm:prSet/>
      <dgm:spPr/>
      <dgm:t>
        <a:bodyPr/>
        <a:lstStyle/>
        <a:p>
          <a:endParaRPr lang="cs-CZ"/>
        </a:p>
      </dgm:t>
    </dgm:pt>
    <dgm:pt modelId="{66B72030-E81C-4853-B4DD-BAC203670380}" type="sibTrans" cxnId="{4C585AF1-AE64-4BB7-9FD4-D5C8B83886B2}">
      <dgm:prSet/>
      <dgm:spPr/>
      <dgm:t>
        <a:bodyPr/>
        <a:lstStyle/>
        <a:p>
          <a:endParaRPr lang="cs-CZ"/>
        </a:p>
      </dgm:t>
    </dgm:pt>
    <dgm:pt modelId="{F1D4EFB7-C62A-49C9-8882-B9C8AB1D9495}">
      <dgm:prSet phldrT="[Text]" custT="1"/>
      <dgm:spPr>
        <a:ln>
          <a:solidFill>
            <a:schemeClr val="tx1"/>
          </a:solidFill>
        </a:ln>
      </dgm:spPr>
      <dgm:t>
        <a:bodyPr/>
        <a:lstStyle/>
        <a:p>
          <a:r>
            <a:rPr lang="cs-CZ" sz="1200" b="1">
              <a:latin typeface="Palatino Linotype" panose="02040502050505030304" pitchFamily="18" charset="0"/>
            </a:rPr>
            <a:t>Orientace</a:t>
          </a:r>
        </a:p>
      </dgm:t>
    </dgm:pt>
    <dgm:pt modelId="{00F5433C-D0FD-4569-80F1-CD8A93EDB307}" type="parTrans" cxnId="{EA5DE0B7-99F6-4F1D-B683-FAB36A73FC68}">
      <dgm:prSet/>
      <dgm:spPr/>
      <dgm:t>
        <a:bodyPr/>
        <a:lstStyle/>
        <a:p>
          <a:endParaRPr lang="cs-CZ"/>
        </a:p>
      </dgm:t>
    </dgm:pt>
    <dgm:pt modelId="{57EE92CE-190F-45EB-B1A1-B68D9480DDD2}" type="sibTrans" cxnId="{EA5DE0B7-99F6-4F1D-B683-FAB36A73FC68}">
      <dgm:prSet/>
      <dgm:spPr/>
      <dgm:t>
        <a:bodyPr/>
        <a:lstStyle/>
        <a:p>
          <a:endParaRPr lang="cs-CZ"/>
        </a:p>
      </dgm:t>
    </dgm:pt>
    <dgm:pt modelId="{B30F1D86-4827-44A3-966D-1BE359F8E14D}">
      <dgm:prSet phldrT="[Text]" custT="1"/>
      <dgm:spPr>
        <a:ln>
          <a:solidFill>
            <a:schemeClr val="tx1"/>
          </a:solidFill>
        </a:ln>
      </dgm:spPr>
      <dgm:t>
        <a:bodyPr/>
        <a:lstStyle/>
        <a:p>
          <a:r>
            <a:rPr lang="cs-CZ" sz="1200" b="1">
              <a:latin typeface="Palatino Linotype" panose="02040502050505030304" pitchFamily="18" charset="0"/>
            </a:rPr>
            <a:t>Doškolování (prohlubování kvalifikace)</a:t>
          </a:r>
        </a:p>
      </dgm:t>
    </dgm:pt>
    <dgm:pt modelId="{A668E067-D773-40EF-9BD0-A3798B08A785}" type="parTrans" cxnId="{814A4551-F950-446F-BE25-15B60C1B5AC9}">
      <dgm:prSet/>
      <dgm:spPr/>
      <dgm:t>
        <a:bodyPr/>
        <a:lstStyle/>
        <a:p>
          <a:endParaRPr lang="cs-CZ"/>
        </a:p>
      </dgm:t>
    </dgm:pt>
    <dgm:pt modelId="{FEB7004B-A132-4CC9-BE68-D44F5503C3EB}" type="sibTrans" cxnId="{814A4551-F950-446F-BE25-15B60C1B5AC9}">
      <dgm:prSet/>
      <dgm:spPr/>
      <dgm:t>
        <a:bodyPr/>
        <a:lstStyle/>
        <a:p>
          <a:endParaRPr lang="cs-CZ"/>
        </a:p>
      </dgm:t>
    </dgm:pt>
    <dgm:pt modelId="{9300C611-AFC1-42D6-A793-4B6A7282DC04}">
      <dgm:prSet phldrT="[Text]" custT="1"/>
      <dgm:spPr>
        <a:ln>
          <a:solidFill>
            <a:schemeClr val="tx1"/>
          </a:solidFill>
        </a:ln>
      </dgm:spPr>
      <dgm:t>
        <a:bodyPr/>
        <a:lstStyle/>
        <a:p>
          <a:r>
            <a:rPr lang="cs-CZ" sz="1200" b="1">
              <a:latin typeface="Palatino Linotype" panose="02040502050505030304" pitchFamily="18" charset="0"/>
            </a:rPr>
            <a:t>Přeškolování (Rekvalifikace)</a:t>
          </a:r>
        </a:p>
      </dgm:t>
    </dgm:pt>
    <dgm:pt modelId="{F7982292-9202-4EA4-AE8C-0CE8F9943CE2}" type="parTrans" cxnId="{69C668CB-BEB9-4A11-811F-D3AD3021FDAB}">
      <dgm:prSet/>
      <dgm:spPr/>
      <dgm:t>
        <a:bodyPr/>
        <a:lstStyle/>
        <a:p>
          <a:endParaRPr lang="cs-CZ"/>
        </a:p>
      </dgm:t>
    </dgm:pt>
    <dgm:pt modelId="{FD94D232-9982-488B-B837-9C86A7A30726}" type="sibTrans" cxnId="{69C668CB-BEB9-4A11-811F-D3AD3021FDAB}">
      <dgm:prSet/>
      <dgm:spPr/>
      <dgm:t>
        <a:bodyPr/>
        <a:lstStyle/>
        <a:p>
          <a:endParaRPr lang="cs-CZ"/>
        </a:p>
      </dgm:t>
    </dgm:pt>
    <dgm:pt modelId="{91DC0336-7FD5-4A7D-A654-E7F6AB50F388}">
      <dgm:prSet phldrT="[Text]" custT="1"/>
      <dgm:spPr>
        <a:ln>
          <a:solidFill>
            <a:schemeClr val="tx1"/>
          </a:solidFill>
        </a:ln>
      </dgm:spPr>
      <dgm:t>
        <a:bodyPr/>
        <a:lstStyle/>
        <a:p>
          <a:r>
            <a:rPr lang="cs-CZ" sz="1200" b="1">
              <a:latin typeface="Palatino Linotype" panose="02040502050505030304" pitchFamily="18" charset="0"/>
            </a:rPr>
            <a:t>Profesní rehabilitace</a:t>
          </a:r>
        </a:p>
      </dgm:t>
    </dgm:pt>
    <dgm:pt modelId="{7CB7C49F-42E0-4A88-A2BD-6E85E651864E}" type="parTrans" cxnId="{A7D178E9-90DA-4860-A60B-02001187DF98}">
      <dgm:prSet/>
      <dgm:spPr/>
      <dgm:t>
        <a:bodyPr/>
        <a:lstStyle/>
        <a:p>
          <a:endParaRPr lang="cs-CZ"/>
        </a:p>
      </dgm:t>
    </dgm:pt>
    <dgm:pt modelId="{1ACB0999-BA88-4266-933E-652DE5FFED0B}" type="sibTrans" cxnId="{A7D178E9-90DA-4860-A60B-02001187DF98}">
      <dgm:prSet/>
      <dgm:spPr/>
      <dgm:t>
        <a:bodyPr/>
        <a:lstStyle/>
        <a:p>
          <a:endParaRPr lang="cs-CZ"/>
        </a:p>
      </dgm:t>
    </dgm:pt>
    <dgm:pt modelId="{9F810CE1-C0BB-4B02-BC6B-D3AB4CE2E098}" type="pres">
      <dgm:prSet presAssocID="{8423D3F8-9BF1-464C-B6C7-9DDF28F62C79}" presName="hierChild1" presStyleCnt="0">
        <dgm:presLayoutVars>
          <dgm:orgChart val="1"/>
          <dgm:chPref val="1"/>
          <dgm:dir/>
          <dgm:animOne val="branch"/>
          <dgm:animLvl val="lvl"/>
          <dgm:resizeHandles/>
        </dgm:presLayoutVars>
      </dgm:prSet>
      <dgm:spPr/>
    </dgm:pt>
    <dgm:pt modelId="{0BA1E85E-DF25-4592-8BF1-940514AB4333}" type="pres">
      <dgm:prSet presAssocID="{A5A21FD0-5699-407B-990F-BD94231631F9}" presName="hierRoot1" presStyleCnt="0">
        <dgm:presLayoutVars>
          <dgm:hierBranch val="init"/>
        </dgm:presLayoutVars>
      </dgm:prSet>
      <dgm:spPr/>
    </dgm:pt>
    <dgm:pt modelId="{ECC90DA0-F32D-4A1F-B4B2-B2DBFA5019AF}" type="pres">
      <dgm:prSet presAssocID="{A5A21FD0-5699-407B-990F-BD94231631F9}" presName="rootComposite1" presStyleCnt="0"/>
      <dgm:spPr/>
    </dgm:pt>
    <dgm:pt modelId="{014334E6-799A-4456-97BC-0C2F822680DB}" type="pres">
      <dgm:prSet presAssocID="{A5A21FD0-5699-407B-990F-BD94231631F9}" presName="rootText1" presStyleLbl="node0" presStyleIdx="0" presStyleCnt="3">
        <dgm:presLayoutVars>
          <dgm:chPref val="3"/>
        </dgm:presLayoutVars>
      </dgm:prSet>
      <dgm:spPr/>
    </dgm:pt>
    <dgm:pt modelId="{D4A1A0E6-5890-48D6-8E91-AEE38AFEA81E}" type="pres">
      <dgm:prSet presAssocID="{A5A21FD0-5699-407B-990F-BD94231631F9}" presName="rootConnector1" presStyleLbl="node1" presStyleIdx="0" presStyleCnt="0"/>
      <dgm:spPr/>
    </dgm:pt>
    <dgm:pt modelId="{0903367F-FF8A-4CFC-92C6-6B5CA59B8D5B}" type="pres">
      <dgm:prSet presAssocID="{A5A21FD0-5699-407B-990F-BD94231631F9}" presName="hierChild2" presStyleCnt="0"/>
      <dgm:spPr/>
    </dgm:pt>
    <dgm:pt modelId="{931E5A58-2D38-4DC9-BA0F-090030705F20}" type="pres">
      <dgm:prSet presAssocID="{A5A21FD0-5699-407B-990F-BD94231631F9}" presName="hierChild3" presStyleCnt="0"/>
      <dgm:spPr/>
    </dgm:pt>
    <dgm:pt modelId="{4BBE3C42-92CA-4F0B-802A-5B04A3C1F311}" type="pres">
      <dgm:prSet presAssocID="{1463994C-4CEC-44C9-B6B2-4C5CAF9FB8F4}" presName="hierRoot1" presStyleCnt="0">
        <dgm:presLayoutVars>
          <dgm:hierBranch val="init"/>
        </dgm:presLayoutVars>
      </dgm:prSet>
      <dgm:spPr/>
    </dgm:pt>
    <dgm:pt modelId="{7F7DC345-563C-4081-BD9A-3558F7EFE08A}" type="pres">
      <dgm:prSet presAssocID="{1463994C-4CEC-44C9-B6B2-4C5CAF9FB8F4}" presName="rootComposite1" presStyleCnt="0"/>
      <dgm:spPr/>
    </dgm:pt>
    <dgm:pt modelId="{90C52686-50CB-49C1-8528-912A871810EA}" type="pres">
      <dgm:prSet presAssocID="{1463994C-4CEC-44C9-B6B2-4C5CAF9FB8F4}" presName="rootText1" presStyleLbl="node0" presStyleIdx="1" presStyleCnt="3">
        <dgm:presLayoutVars>
          <dgm:chPref val="3"/>
        </dgm:presLayoutVars>
      </dgm:prSet>
      <dgm:spPr/>
    </dgm:pt>
    <dgm:pt modelId="{0CEE0278-8375-4C4A-A07A-0EF5B93E1F42}" type="pres">
      <dgm:prSet presAssocID="{1463994C-4CEC-44C9-B6B2-4C5CAF9FB8F4}" presName="rootConnector1" presStyleLbl="node1" presStyleIdx="0" presStyleCnt="0"/>
      <dgm:spPr/>
    </dgm:pt>
    <dgm:pt modelId="{9900BF68-F8D4-46FA-8639-A85A841BFC70}" type="pres">
      <dgm:prSet presAssocID="{1463994C-4CEC-44C9-B6B2-4C5CAF9FB8F4}" presName="hierChild2" presStyleCnt="0"/>
      <dgm:spPr/>
    </dgm:pt>
    <dgm:pt modelId="{CBD64A39-44E7-47A1-8776-FFFD1D185F81}" type="pres">
      <dgm:prSet presAssocID="{F9F7ECE1-79FC-4A11-8455-18590162F424}" presName="Name64" presStyleLbl="parChTrans1D2" presStyleIdx="0" presStyleCnt="5"/>
      <dgm:spPr/>
    </dgm:pt>
    <dgm:pt modelId="{85491086-5594-4C8C-8B7B-F3B3FFFA18E5}" type="pres">
      <dgm:prSet presAssocID="{2E60444B-920D-4CB1-91F8-B58EED543CDE}" presName="hierRoot2" presStyleCnt="0">
        <dgm:presLayoutVars>
          <dgm:hierBranch val="init"/>
        </dgm:presLayoutVars>
      </dgm:prSet>
      <dgm:spPr/>
    </dgm:pt>
    <dgm:pt modelId="{FA971E43-331F-4EF3-B7AB-528E880E44C3}" type="pres">
      <dgm:prSet presAssocID="{2E60444B-920D-4CB1-91F8-B58EED543CDE}" presName="rootComposite" presStyleCnt="0"/>
      <dgm:spPr/>
    </dgm:pt>
    <dgm:pt modelId="{0268AADA-DD2C-4681-8AEC-12AF747BFB40}" type="pres">
      <dgm:prSet presAssocID="{2E60444B-920D-4CB1-91F8-B58EED543CDE}" presName="rootText" presStyleLbl="node2" presStyleIdx="0" presStyleCnt="5">
        <dgm:presLayoutVars>
          <dgm:chPref val="3"/>
        </dgm:presLayoutVars>
      </dgm:prSet>
      <dgm:spPr/>
    </dgm:pt>
    <dgm:pt modelId="{48742B0A-F20D-4EFB-8F01-A4BB9CBEA048}" type="pres">
      <dgm:prSet presAssocID="{2E60444B-920D-4CB1-91F8-B58EED543CDE}" presName="rootConnector" presStyleLbl="node2" presStyleIdx="0" presStyleCnt="5"/>
      <dgm:spPr/>
    </dgm:pt>
    <dgm:pt modelId="{DE40599C-6B92-425B-8DD7-7F747F80371C}" type="pres">
      <dgm:prSet presAssocID="{2E60444B-920D-4CB1-91F8-B58EED543CDE}" presName="hierChild4" presStyleCnt="0"/>
      <dgm:spPr/>
    </dgm:pt>
    <dgm:pt modelId="{A6C743B0-8291-4B21-9D6B-5DC473197500}" type="pres">
      <dgm:prSet presAssocID="{2E60444B-920D-4CB1-91F8-B58EED543CDE}" presName="hierChild5" presStyleCnt="0"/>
      <dgm:spPr/>
    </dgm:pt>
    <dgm:pt modelId="{77F7FBA1-FB31-4EA6-BB5E-7F9ED9758E98}" type="pres">
      <dgm:prSet presAssocID="{00F5433C-D0FD-4569-80F1-CD8A93EDB307}" presName="Name64" presStyleLbl="parChTrans1D2" presStyleIdx="1" presStyleCnt="5"/>
      <dgm:spPr/>
    </dgm:pt>
    <dgm:pt modelId="{62865973-E66E-4226-896A-54775BEACD2A}" type="pres">
      <dgm:prSet presAssocID="{F1D4EFB7-C62A-49C9-8882-B9C8AB1D9495}" presName="hierRoot2" presStyleCnt="0">
        <dgm:presLayoutVars>
          <dgm:hierBranch val="init"/>
        </dgm:presLayoutVars>
      </dgm:prSet>
      <dgm:spPr/>
    </dgm:pt>
    <dgm:pt modelId="{EDFF31BE-606B-4699-B783-B0F8EF10302E}" type="pres">
      <dgm:prSet presAssocID="{F1D4EFB7-C62A-49C9-8882-B9C8AB1D9495}" presName="rootComposite" presStyleCnt="0"/>
      <dgm:spPr/>
    </dgm:pt>
    <dgm:pt modelId="{F148197C-1BE8-442C-BB37-8EC55863EAF7}" type="pres">
      <dgm:prSet presAssocID="{F1D4EFB7-C62A-49C9-8882-B9C8AB1D9495}" presName="rootText" presStyleLbl="node2" presStyleIdx="1" presStyleCnt="5">
        <dgm:presLayoutVars>
          <dgm:chPref val="3"/>
        </dgm:presLayoutVars>
      </dgm:prSet>
      <dgm:spPr/>
    </dgm:pt>
    <dgm:pt modelId="{1E56F383-CAE2-421E-9602-AE4B5D44C020}" type="pres">
      <dgm:prSet presAssocID="{F1D4EFB7-C62A-49C9-8882-B9C8AB1D9495}" presName="rootConnector" presStyleLbl="node2" presStyleIdx="1" presStyleCnt="5"/>
      <dgm:spPr/>
    </dgm:pt>
    <dgm:pt modelId="{647069F9-3EFE-4DE5-AD84-9B8FDB34F52D}" type="pres">
      <dgm:prSet presAssocID="{F1D4EFB7-C62A-49C9-8882-B9C8AB1D9495}" presName="hierChild4" presStyleCnt="0"/>
      <dgm:spPr/>
    </dgm:pt>
    <dgm:pt modelId="{F61AC956-731F-430D-AEA9-9C5709092E71}" type="pres">
      <dgm:prSet presAssocID="{F1D4EFB7-C62A-49C9-8882-B9C8AB1D9495}" presName="hierChild5" presStyleCnt="0"/>
      <dgm:spPr/>
    </dgm:pt>
    <dgm:pt modelId="{B793E5B9-5512-499D-A2D4-DDC4D682212A}" type="pres">
      <dgm:prSet presAssocID="{A668E067-D773-40EF-9BD0-A3798B08A785}" presName="Name64" presStyleLbl="parChTrans1D2" presStyleIdx="2" presStyleCnt="5"/>
      <dgm:spPr/>
    </dgm:pt>
    <dgm:pt modelId="{CB120C81-CC66-4BCA-A22B-C6CA0FE7F2BE}" type="pres">
      <dgm:prSet presAssocID="{B30F1D86-4827-44A3-966D-1BE359F8E14D}" presName="hierRoot2" presStyleCnt="0">
        <dgm:presLayoutVars>
          <dgm:hierBranch val="init"/>
        </dgm:presLayoutVars>
      </dgm:prSet>
      <dgm:spPr/>
    </dgm:pt>
    <dgm:pt modelId="{CE41FA50-FB11-4B0D-BE82-17235946DE54}" type="pres">
      <dgm:prSet presAssocID="{B30F1D86-4827-44A3-966D-1BE359F8E14D}" presName="rootComposite" presStyleCnt="0"/>
      <dgm:spPr/>
    </dgm:pt>
    <dgm:pt modelId="{A09F892D-BEE6-47EB-9022-B2DBBDCF78E4}" type="pres">
      <dgm:prSet presAssocID="{B30F1D86-4827-44A3-966D-1BE359F8E14D}" presName="rootText" presStyleLbl="node2" presStyleIdx="2" presStyleCnt="5">
        <dgm:presLayoutVars>
          <dgm:chPref val="3"/>
        </dgm:presLayoutVars>
      </dgm:prSet>
      <dgm:spPr/>
    </dgm:pt>
    <dgm:pt modelId="{60F0E890-8B52-4D2E-A0CF-DDBD00B7FB8C}" type="pres">
      <dgm:prSet presAssocID="{B30F1D86-4827-44A3-966D-1BE359F8E14D}" presName="rootConnector" presStyleLbl="node2" presStyleIdx="2" presStyleCnt="5"/>
      <dgm:spPr/>
    </dgm:pt>
    <dgm:pt modelId="{A70F44ED-7165-43B7-A2BD-4DE9E06A79AD}" type="pres">
      <dgm:prSet presAssocID="{B30F1D86-4827-44A3-966D-1BE359F8E14D}" presName="hierChild4" presStyleCnt="0"/>
      <dgm:spPr/>
    </dgm:pt>
    <dgm:pt modelId="{D8DA9AE3-115E-4F00-8A2A-5B32EA8FD3BD}" type="pres">
      <dgm:prSet presAssocID="{B30F1D86-4827-44A3-966D-1BE359F8E14D}" presName="hierChild5" presStyleCnt="0"/>
      <dgm:spPr/>
    </dgm:pt>
    <dgm:pt modelId="{A85E72E0-8A1C-4F17-8487-A29E1188F31B}" type="pres">
      <dgm:prSet presAssocID="{F7982292-9202-4EA4-AE8C-0CE8F9943CE2}" presName="Name64" presStyleLbl="parChTrans1D2" presStyleIdx="3" presStyleCnt="5"/>
      <dgm:spPr/>
    </dgm:pt>
    <dgm:pt modelId="{B41BADBA-259E-431F-9DB5-4AA9A1C0C4D5}" type="pres">
      <dgm:prSet presAssocID="{9300C611-AFC1-42D6-A793-4B6A7282DC04}" presName="hierRoot2" presStyleCnt="0">
        <dgm:presLayoutVars>
          <dgm:hierBranch val="init"/>
        </dgm:presLayoutVars>
      </dgm:prSet>
      <dgm:spPr/>
    </dgm:pt>
    <dgm:pt modelId="{0D10AA4F-F0A1-452C-82CB-20784B9BE0A5}" type="pres">
      <dgm:prSet presAssocID="{9300C611-AFC1-42D6-A793-4B6A7282DC04}" presName="rootComposite" presStyleCnt="0"/>
      <dgm:spPr/>
    </dgm:pt>
    <dgm:pt modelId="{67045D9D-D130-464A-B3E5-B1FF00A7B7D2}" type="pres">
      <dgm:prSet presAssocID="{9300C611-AFC1-42D6-A793-4B6A7282DC04}" presName="rootText" presStyleLbl="node2" presStyleIdx="3" presStyleCnt="5">
        <dgm:presLayoutVars>
          <dgm:chPref val="3"/>
        </dgm:presLayoutVars>
      </dgm:prSet>
      <dgm:spPr/>
    </dgm:pt>
    <dgm:pt modelId="{28670D91-5A53-4AA4-A44E-F8EF139BD4D7}" type="pres">
      <dgm:prSet presAssocID="{9300C611-AFC1-42D6-A793-4B6A7282DC04}" presName="rootConnector" presStyleLbl="node2" presStyleIdx="3" presStyleCnt="5"/>
      <dgm:spPr/>
    </dgm:pt>
    <dgm:pt modelId="{D8B9DA78-2299-4B32-9C75-5F7108049265}" type="pres">
      <dgm:prSet presAssocID="{9300C611-AFC1-42D6-A793-4B6A7282DC04}" presName="hierChild4" presStyleCnt="0"/>
      <dgm:spPr/>
    </dgm:pt>
    <dgm:pt modelId="{2271C610-A348-4EB0-A60D-92FF205A4DDA}" type="pres">
      <dgm:prSet presAssocID="{9300C611-AFC1-42D6-A793-4B6A7282DC04}" presName="hierChild5" presStyleCnt="0"/>
      <dgm:spPr/>
    </dgm:pt>
    <dgm:pt modelId="{4BBE9ECC-42DB-4C91-AA58-58B6AF20E40F}" type="pres">
      <dgm:prSet presAssocID="{7CB7C49F-42E0-4A88-A2BD-6E85E651864E}" presName="Name64" presStyleLbl="parChTrans1D2" presStyleIdx="4" presStyleCnt="5"/>
      <dgm:spPr/>
    </dgm:pt>
    <dgm:pt modelId="{3751AF43-D8D9-42B2-A90E-C0F7D20D5DE6}" type="pres">
      <dgm:prSet presAssocID="{91DC0336-7FD5-4A7D-A654-E7F6AB50F388}" presName="hierRoot2" presStyleCnt="0">
        <dgm:presLayoutVars>
          <dgm:hierBranch val="init"/>
        </dgm:presLayoutVars>
      </dgm:prSet>
      <dgm:spPr/>
    </dgm:pt>
    <dgm:pt modelId="{9B3E726E-3520-48C6-A1AC-0B2FF0CC9C2E}" type="pres">
      <dgm:prSet presAssocID="{91DC0336-7FD5-4A7D-A654-E7F6AB50F388}" presName="rootComposite" presStyleCnt="0"/>
      <dgm:spPr/>
    </dgm:pt>
    <dgm:pt modelId="{CD85FB4C-79C8-4A74-B94F-8E9A8A8C5F4C}" type="pres">
      <dgm:prSet presAssocID="{91DC0336-7FD5-4A7D-A654-E7F6AB50F388}" presName="rootText" presStyleLbl="node2" presStyleIdx="4" presStyleCnt="5" custLinFactNeighborX="3493" custLinFactNeighborY="481">
        <dgm:presLayoutVars>
          <dgm:chPref val="3"/>
        </dgm:presLayoutVars>
      </dgm:prSet>
      <dgm:spPr/>
    </dgm:pt>
    <dgm:pt modelId="{47682AEB-5FCA-4C78-854E-510CE1C96D73}" type="pres">
      <dgm:prSet presAssocID="{91DC0336-7FD5-4A7D-A654-E7F6AB50F388}" presName="rootConnector" presStyleLbl="node2" presStyleIdx="4" presStyleCnt="5"/>
      <dgm:spPr/>
    </dgm:pt>
    <dgm:pt modelId="{652AFC37-9DD6-4C81-A5DE-657C1F980B30}" type="pres">
      <dgm:prSet presAssocID="{91DC0336-7FD5-4A7D-A654-E7F6AB50F388}" presName="hierChild4" presStyleCnt="0"/>
      <dgm:spPr/>
    </dgm:pt>
    <dgm:pt modelId="{2F6A69C1-3AF5-4BBB-87A9-3889C05DE7A8}" type="pres">
      <dgm:prSet presAssocID="{91DC0336-7FD5-4A7D-A654-E7F6AB50F388}" presName="hierChild5" presStyleCnt="0"/>
      <dgm:spPr/>
    </dgm:pt>
    <dgm:pt modelId="{0DC8C572-0CE7-4870-8BF7-A543EF68E95D}" type="pres">
      <dgm:prSet presAssocID="{1463994C-4CEC-44C9-B6B2-4C5CAF9FB8F4}" presName="hierChild3" presStyleCnt="0"/>
      <dgm:spPr/>
    </dgm:pt>
    <dgm:pt modelId="{F0B62670-23E7-4821-9287-DC00983A78F9}" type="pres">
      <dgm:prSet presAssocID="{F6AE301E-3A14-4575-93F0-73DED9DC43DD}" presName="hierRoot1" presStyleCnt="0">
        <dgm:presLayoutVars>
          <dgm:hierBranch val="init"/>
        </dgm:presLayoutVars>
      </dgm:prSet>
      <dgm:spPr/>
    </dgm:pt>
    <dgm:pt modelId="{14C166AD-C94F-4D06-AC5E-45AC3A046C40}" type="pres">
      <dgm:prSet presAssocID="{F6AE301E-3A14-4575-93F0-73DED9DC43DD}" presName="rootComposite1" presStyleCnt="0"/>
      <dgm:spPr/>
    </dgm:pt>
    <dgm:pt modelId="{B2691794-CA2E-4A6A-B1F1-C83F3B96B179}" type="pres">
      <dgm:prSet presAssocID="{F6AE301E-3A14-4575-93F0-73DED9DC43DD}" presName="rootText1" presStyleLbl="node0" presStyleIdx="2" presStyleCnt="3">
        <dgm:presLayoutVars>
          <dgm:chPref val="3"/>
        </dgm:presLayoutVars>
      </dgm:prSet>
      <dgm:spPr/>
    </dgm:pt>
    <dgm:pt modelId="{EC0E8787-6A71-4DB3-919C-E8BFAC81E8BC}" type="pres">
      <dgm:prSet presAssocID="{F6AE301E-3A14-4575-93F0-73DED9DC43DD}" presName="rootConnector1" presStyleLbl="node1" presStyleIdx="0" presStyleCnt="0"/>
      <dgm:spPr/>
    </dgm:pt>
    <dgm:pt modelId="{67AC9CFB-BA81-466F-9396-D2FAA35D9134}" type="pres">
      <dgm:prSet presAssocID="{F6AE301E-3A14-4575-93F0-73DED9DC43DD}" presName="hierChild2" presStyleCnt="0"/>
      <dgm:spPr/>
    </dgm:pt>
    <dgm:pt modelId="{84258FB2-74CD-4616-9022-6CB07D12C503}" type="pres">
      <dgm:prSet presAssocID="{F6AE301E-3A14-4575-93F0-73DED9DC43DD}" presName="hierChild3" presStyleCnt="0"/>
      <dgm:spPr/>
    </dgm:pt>
  </dgm:ptLst>
  <dgm:cxnLst>
    <dgm:cxn modelId="{7008320B-95BE-4472-BEDC-7B1C715730EE}" type="presOf" srcId="{A5A21FD0-5699-407B-990F-BD94231631F9}" destId="{D4A1A0E6-5890-48D6-8E91-AEE38AFEA81E}" srcOrd="1" destOrd="0" presId="urn:microsoft.com/office/officeart/2009/3/layout/HorizontalOrganizationChart"/>
    <dgm:cxn modelId="{8BF4E810-64A2-4908-88EF-CFA142EE6A5B}" type="presOf" srcId="{2E60444B-920D-4CB1-91F8-B58EED543CDE}" destId="{48742B0A-F20D-4EFB-8F01-A4BB9CBEA048}" srcOrd="1" destOrd="0" presId="urn:microsoft.com/office/officeart/2009/3/layout/HorizontalOrganizationChart"/>
    <dgm:cxn modelId="{D4830816-2220-4FFD-B144-AC1B71DAD9F3}" type="presOf" srcId="{B30F1D86-4827-44A3-966D-1BE359F8E14D}" destId="{60F0E890-8B52-4D2E-A0CF-DDBD00B7FB8C}" srcOrd="1" destOrd="0" presId="urn:microsoft.com/office/officeart/2009/3/layout/HorizontalOrganizationChart"/>
    <dgm:cxn modelId="{447AB419-FB75-4073-87A0-4FF2FFF4F9A6}" type="presOf" srcId="{F6AE301E-3A14-4575-93F0-73DED9DC43DD}" destId="{EC0E8787-6A71-4DB3-919C-E8BFAC81E8BC}" srcOrd="1" destOrd="0" presId="urn:microsoft.com/office/officeart/2009/3/layout/HorizontalOrganizationChart"/>
    <dgm:cxn modelId="{68619923-B5C5-488B-844D-F94374A98C25}" type="presOf" srcId="{B30F1D86-4827-44A3-966D-1BE359F8E14D}" destId="{A09F892D-BEE6-47EB-9022-B2DBBDCF78E4}" srcOrd="0" destOrd="0" presId="urn:microsoft.com/office/officeart/2009/3/layout/HorizontalOrganizationChart"/>
    <dgm:cxn modelId="{B9ECE52C-18A5-4593-977A-8A9075A88F5E}" type="presOf" srcId="{9300C611-AFC1-42D6-A793-4B6A7282DC04}" destId="{67045D9D-D130-464A-B3E5-B1FF00A7B7D2}" srcOrd="0" destOrd="0" presId="urn:microsoft.com/office/officeart/2009/3/layout/HorizontalOrganizationChart"/>
    <dgm:cxn modelId="{6A129232-1C2D-4269-90AB-EEF56EFD007B}" srcId="{8423D3F8-9BF1-464C-B6C7-9DDF28F62C79}" destId="{A5A21FD0-5699-407B-990F-BD94231631F9}" srcOrd="0" destOrd="0" parTransId="{C008E861-8A07-4BA4-8439-467192A95833}" sibTransId="{F53978BF-917B-4608-9314-450210EE607F}"/>
    <dgm:cxn modelId="{3C36FE3B-3153-424A-A81E-8DB54C86D3E1}" type="presOf" srcId="{9300C611-AFC1-42D6-A793-4B6A7282DC04}" destId="{28670D91-5A53-4AA4-A44E-F8EF139BD4D7}" srcOrd="1" destOrd="0" presId="urn:microsoft.com/office/officeart/2009/3/layout/HorizontalOrganizationChart"/>
    <dgm:cxn modelId="{A922A141-D531-467E-A8E1-8F8199A69EEF}" type="presOf" srcId="{A5A21FD0-5699-407B-990F-BD94231631F9}" destId="{014334E6-799A-4456-97BC-0C2F822680DB}" srcOrd="0" destOrd="0" presId="urn:microsoft.com/office/officeart/2009/3/layout/HorizontalOrganizationChart"/>
    <dgm:cxn modelId="{814A4551-F950-446F-BE25-15B60C1B5AC9}" srcId="{1463994C-4CEC-44C9-B6B2-4C5CAF9FB8F4}" destId="{B30F1D86-4827-44A3-966D-1BE359F8E14D}" srcOrd="2" destOrd="0" parTransId="{A668E067-D773-40EF-9BD0-A3798B08A785}" sibTransId="{FEB7004B-A132-4CC9-BE68-D44F5503C3EB}"/>
    <dgm:cxn modelId="{35960F52-5B65-4F5C-871D-D4AAA0F34648}" type="presOf" srcId="{F6AE301E-3A14-4575-93F0-73DED9DC43DD}" destId="{B2691794-CA2E-4A6A-B1F1-C83F3B96B179}" srcOrd="0" destOrd="0" presId="urn:microsoft.com/office/officeart/2009/3/layout/HorizontalOrganizationChart"/>
    <dgm:cxn modelId="{B7FAA373-7DA7-45E3-A48E-F4935337D504}" type="presOf" srcId="{91DC0336-7FD5-4A7D-A654-E7F6AB50F388}" destId="{CD85FB4C-79C8-4A74-B94F-8E9A8A8C5F4C}" srcOrd="0" destOrd="0" presId="urn:microsoft.com/office/officeart/2009/3/layout/HorizontalOrganizationChart"/>
    <dgm:cxn modelId="{79317876-3F6B-4F5A-80CD-CA77E7BD6E64}" type="presOf" srcId="{8423D3F8-9BF1-464C-B6C7-9DDF28F62C79}" destId="{9F810CE1-C0BB-4B02-BC6B-D3AB4CE2E098}" srcOrd="0" destOrd="0" presId="urn:microsoft.com/office/officeart/2009/3/layout/HorizontalOrganizationChart"/>
    <dgm:cxn modelId="{DAA92077-C10A-49E9-AF04-FC35AEEAFE42}" type="presOf" srcId="{F1D4EFB7-C62A-49C9-8882-B9C8AB1D9495}" destId="{F148197C-1BE8-442C-BB37-8EC55863EAF7}" srcOrd="0" destOrd="0" presId="urn:microsoft.com/office/officeart/2009/3/layout/HorizontalOrganizationChart"/>
    <dgm:cxn modelId="{2B3ECB7E-BF69-46CB-B017-2A03A938D3FA}" type="presOf" srcId="{00F5433C-D0FD-4569-80F1-CD8A93EDB307}" destId="{77F7FBA1-FB31-4EA6-BB5E-7F9ED9758E98}" srcOrd="0" destOrd="0" presId="urn:microsoft.com/office/officeart/2009/3/layout/HorizontalOrganizationChart"/>
    <dgm:cxn modelId="{FE02AD7F-079A-4A7B-91FD-442049B9BDFC}" type="presOf" srcId="{1463994C-4CEC-44C9-B6B2-4C5CAF9FB8F4}" destId="{90C52686-50CB-49C1-8528-912A871810EA}" srcOrd="0" destOrd="0" presId="urn:microsoft.com/office/officeart/2009/3/layout/HorizontalOrganizationChart"/>
    <dgm:cxn modelId="{69F60188-812F-4010-8100-369FF92EB760}" type="presOf" srcId="{F9F7ECE1-79FC-4A11-8455-18590162F424}" destId="{CBD64A39-44E7-47A1-8776-FFFD1D185F81}" srcOrd="0" destOrd="0" presId="urn:microsoft.com/office/officeart/2009/3/layout/HorizontalOrganizationChart"/>
    <dgm:cxn modelId="{AFCD6F93-AAD7-4EF0-B6F9-C1A701C67678}" type="presOf" srcId="{2E60444B-920D-4CB1-91F8-B58EED543CDE}" destId="{0268AADA-DD2C-4681-8AEC-12AF747BFB40}" srcOrd="0" destOrd="0" presId="urn:microsoft.com/office/officeart/2009/3/layout/HorizontalOrganizationChart"/>
    <dgm:cxn modelId="{2CBF9A9D-BD9A-4A4C-8DDF-9F3B3AA347AD}" srcId="{8423D3F8-9BF1-464C-B6C7-9DDF28F62C79}" destId="{1463994C-4CEC-44C9-B6B2-4C5CAF9FB8F4}" srcOrd="1" destOrd="0" parTransId="{8B5E6781-04F0-48BA-BFA0-D08A534BFA57}" sibTransId="{2C7F8815-B878-466D-8F85-08B139A7AB3F}"/>
    <dgm:cxn modelId="{EA73C29F-0C08-4E5F-995F-6BE2056D1449}" srcId="{8423D3F8-9BF1-464C-B6C7-9DDF28F62C79}" destId="{F6AE301E-3A14-4575-93F0-73DED9DC43DD}" srcOrd="2" destOrd="0" parTransId="{AC682A01-015C-452B-8FDA-5AFDFE027D96}" sibTransId="{49F1BC8E-F77E-4B13-AE5D-5BEB3C8FA7DB}"/>
    <dgm:cxn modelId="{AB0125A8-51DD-410D-BC61-1FE8D7A05ED5}" type="presOf" srcId="{F1D4EFB7-C62A-49C9-8882-B9C8AB1D9495}" destId="{1E56F383-CAE2-421E-9602-AE4B5D44C020}" srcOrd="1" destOrd="0" presId="urn:microsoft.com/office/officeart/2009/3/layout/HorizontalOrganizationChart"/>
    <dgm:cxn modelId="{EA5DE0B7-99F6-4F1D-B683-FAB36A73FC68}" srcId="{1463994C-4CEC-44C9-B6B2-4C5CAF9FB8F4}" destId="{F1D4EFB7-C62A-49C9-8882-B9C8AB1D9495}" srcOrd="1" destOrd="0" parTransId="{00F5433C-D0FD-4569-80F1-CD8A93EDB307}" sibTransId="{57EE92CE-190F-45EB-B1A1-B68D9480DDD2}"/>
    <dgm:cxn modelId="{87832FB9-FB82-49E0-939D-D64A27FE45C3}" type="presOf" srcId="{F7982292-9202-4EA4-AE8C-0CE8F9943CE2}" destId="{A85E72E0-8A1C-4F17-8487-A29E1188F31B}" srcOrd="0" destOrd="0" presId="urn:microsoft.com/office/officeart/2009/3/layout/HorizontalOrganizationChart"/>
    <dgm:cxn modelId="{69C668CB-BEB9-4A11-811F-D3AD3021FDAB}" srcId="{1463994C-4CEC-44C9-B6B2-4C5CAF9FB8F4}" destId="{9300C611-AFC1-42D6-A793-4B6A7282DC04}" srcOrd="3" destOrd="0" parTransId="{F7982292-9202-4EA4-AE8C-0CE8F9943CE2}" sibTransId="{FD94D232-9982-488B-B837-9C86A7A30726}"/>
    <dgm:cxn modelId="{A7D178E9-90DA-4860-A60B-02001187DF98}" srcId="{1463994C-4CEC-44C9-B6B2-4C5CAF9FB8F4}" destId="{91DC0336-7FD5-4A7D-A654-E7F6AB50F388}" srcOrd="4" destOrd="0" parTransId="{7CB7C49F-42E0-4A88-A2BD-6E85E651864E}" sibTransId="{1ACB0999-BA88-4266-933E-652DE5FFED0B}"/>
    <dgm:cxn modelId="{4CD0EEEE-1E14-42F3-B214-53B1CB843486}" type="presOf" srcId="{1463994C-4CEC-44C9-B6B2-4C5CAF9FB8F4}" destId="{0CEE0278-8375-4C4A-A07A-0EF5B93E1F42}" srcOrd="1" destOrd="0" presId="urn:microsoft.com/office/officeart/2009/3/layout/HorizontalOrganizationChart"/>
    <dgm:cxn modelId="{96464AF0-88F1-4C41-9733-66356B7C7940}" type="presOf" srcId="{7CB7C49F-42E0-4A88-A2BD-6E85E651864E}" destId="{4BBE9ECC-42DB-4C91-AA58-58B6AF20E40F}" srcOrd="0" destOrd="0" presId="urn:microsoft.com/office/officeart/2009/3/layout/HorizontalOrganizationChart"/>
    <dgm:cxn modelId="{C757B9F0-ABBA-44C1-8E52-C14948FAA37C}" type="presOf" srcId="{A668E067-D773-40EF-9BD0-A3798B08A785}" destId="{B793E5B9-5512-499D-A2D4-DDC4D682212A}" srcOrd="0" destOrd="0" presId="urn:microsoft.com/office/officeart/2009/3/layout/HorizontalOrganizationChart"/>
    <dgm:cxn modelId="{4C585AF1-AE64-4BB7-9FD4-D5C8B83886B2}" srcId="{1463994C-4CEC-44C9-B6B2-4C5CAF9FB8F4}" destId="{2E60444B-920D-4CB1-91F8-B58EED543CDE}" srcOrd="0" destOrd="0" parTransId="{F9F7ECE1-79FC-4A11-8455-18590162F424}" sibTransId="{66B72030-E81C-4853-B4DD-BAC203670380}"/>
    <dgm:cxn modelId="{6C0E90FE-F5C8-477F-8826-02B9E157751F}" type="presOf" srcId="{91DC0336-7FD5-4A7D-A654-E7F6AB50F388}" destId="{47682AEB-5FCA-4C78-854E-510CE1C96D73}" srcOrd="1" destOrd="0" presId="urn:microsoft.com/office/officeart/2009/3/layout/HorizontalOrganizationChart"/>
    <dgm:cxn modelId="{8F5429F9-EDEE-41F2-BFDF-E7C61C49D551}" type="presParOf" srcId="{9F810CE1-C0BB-4B02-BC6B-D3AB4CE2E098}" destId="{0BA1E85E-DF25-4592-8BF1-940514AB4333}" srcOrd="0" destOrd="0" presId="urn:microsoft.com/office/officeart/2009/3/layout/HorizontalOrganizationChart"/>
    <dgm:cxn modelId="{454C2E80-6853-4C13-98B4-FFE99EE8BE2B}" type="presParOf" srcId="{0BA1E85E-DF25-4592-8BF1-940514AB4333}" destId="{ECC90DA0-F32D-4A1F-B4B2-B2DBFA5019AF}" srcOrd="0" destOrd="0" presId="urn:microsoft.com/office/officeart/2009/3/layout/HorizontalOrganizationChart"/>
    <dgm:cxn modelId="{677CD262-11A1-411B-ABE6-B440ACBE8657}" type="presParOf" srcId="{ECC90DA0-F32D-4A1F-B4B2-B2DBFA5019AF}" destId="{014334E6-799A-4456-97BC-0C2F822680DB}" srcOrd="0" destOrd="0" presId="urn:microsoft.com/office/officeart/2009/3/layout/HorizontalOrganizationChart"/>
    <dgm:cxn modelId="{0D03B31A-8005-4BC1-9C78-9DB67EDCD61B}" type="presParOf" srcId="{ECC90DA0-F32D-4A1F-B4B2-B2DBFA5019AF}" destId="{D4A1A0E6-5890-48D6-8E91-AEE38AFEA81E}" srcOrd="1" destOrd="0" presId="urn:microsoft.com/office/officeart/2009/3/layout/HorizontalOrganizationChart"/>
    <dgm:cxn modelId="{520BE30A-F71E-4E30-BA3B-BF7F2045B042}" type="presParOf" srcId="{0BA1E85E-DF25-4592-8BF1-940514AB4333}" destId="{0903367F-FF8A-4CFC-92C6-6B5CA59B8D5B}" srcOrd="1" destOrd="0" presId="urn:microsoft.com/office/officeart/2009/3/layout/HorizontalOrganizationChart"/>
    <dgm:cxn modelId="{059DFE5D-734D-4939-9F94-FE47FAE2108B}" type="presParOf" srcId="{0BA1E85E-DF25-4592-8BF1-940514AB4333}" destId="{931E5A58-2D38-4DC9-BA0F-090030705F20}" srcOrd="2" destOrd="0" presId="urn:microsoft.com/office/officeart/2009/3/layout/HorizontalOrganizationChart"/>
    <dgm:cxn modelId="{99180CE2-9279-4EDC-AD72-B0C6DCF263BA}" type="presParOf" srcId="{9F810CE1-C0BB-4B02-BC6B-D3AB4CE2E098}" destId="{4BBE3C42-92CA-4F0B-802A-5B04A3C1F311}" srcOrd="1" destOrd="0" presId="urn:microsoft.com/office/officeart/2009/3/layout/HorizontalOrganizationChart"/>
    <dgm:cxn modelId="{2821FB90-01AF-467F-AE79-B3B94E68228D}" type="presParOf" srcId="{4BBE3C42-92CA-4F0B-802A-5B04A3C1F311}" destId="{7F7DC345-563C-4081-BD9A-3558F7EFE08A}" srcOrd="0" destOrd="0" presId="urn:microsoft.com/office/officeart/2009/3/layout/HorizontalOrganizationChart"/>
    <dgm:cxn modelId="{A8636788-9CD2-4580-8A48-444D1A8A1A06}" type="presParOf" srcId="{7F7DC345-563C-4081-BD9A-3558F7EFE08A}" destId="{90C52686-50CB-49C1-8528-912A871810EA}" srcOrd="0" destOrd="0" presId="urn:microsoft.com/office/officeart/2009/3/layout/HorizontalOrganizationChart"/>
    <dgm:cxn modelId="{3EDE22BE-526B-4777-A3DC-4677CC9E3B5F}" type="presParOf" srcId="{7F7DC345-563C-4081-BD9A-3558F7EFE08A}" destId="{0CEE0278-8375-4C4A-A07A-0EF5B93E1F42}" srcOrd="1" destOrd="0" presId="urn:microsoft.com/office/officeart/2009/3/layout/HorizontalOrganizationChart"/>
    <dgm:cxn modelId="{8225033C-195C-46DD-994B-7795184B20EE}" type="presParOf" srcId="{4BBE3C42-92CA-4F0B-802A-5B04A3C1F311}" destId="{9900BF68-F8D4-46FA-8639-A85A841BFC70}" srcOrd="1" destOrd="0" presId="urn:microsoft.com/office/officeart/2009/3/layout/HorizontalOrganizationChart"/>
    <dgm:cxn modelId="{56A4BAD1-3427-4C17-B152-D8B743E673ED}" type="presParOf" srcId="{9900BF68-F8D4-46FA-8639-A85A841BFC70}" destId="{CBD64A39-44E7-47A1-8776-FFFD1D185F81}" srcOrd="0" destOrd="0" presId="urn:microsoft.com/office/officeart/2009/3/layout/HorizontalOrganizationChart"/>
    <dgm:cxn modelId="{65A24F83-B4E8-40AD-8AE7-2D403A2732B1}" type="presParOf" srcId="{9900BF68-F8D4-46FA-8639-A85A841BFC70}" destId="{85491086-5594-4C8C-8B7B-F3B3FFFA18E5}" srcOrd="1" destOrd="0" presId="urn:microsoft.com/office/officeart/2009/3/layout/HorizontalOrganizationChart"/>
    <dgm:cxn modelId="{B1249B9F-ADC1-4056-92FE-44FDB711FE94}" type="presParOf" srcId="{85491086-5594-4C8C-8B7B-F3B3FFFA18E5}" destId="{FA971E43-331F-4EF3-B7AB-528E880E44C3}" srcOrd="0" destOrd="0" presId="urn:microsoft.com/office/officeart/2009/3/layout/HorizontalOrganizationChart"/>
    <dgm:cxn modelId="{62467941-B344-44FC-B05F-3B4A8A37F945}" type="presParOf" srcId="{FA971E43-331F-4EF3-B7AB-528E880E44C3}" destId="{0268AADA-DD2C-4681-8AEC-12AF747BFB40}" srcOrd="0" destOrd="0" presId="urn:microsoft.com/office/officeart/2009/3/layout/HorizontalOrganizationChart"/>
    <dgm:cxn modelId="{1DDDF348-2FE1-4C39-BA20-46F98DDCC1A8}" type="presParOf" srcId="{FA971E43-331F-4EF3-B7AB-528E880E44C3}" destId="{48742B0A-F20D-4EFB-8F01-A4BB9CBEA048}" srcOrd="1" destOrd="0" presId="urn:microsoft.com/office/officeart/2009/3/layout/HorizontalOrganizationChart"/>
    <dgm:cxn modelId="{45353AED-000B-4BD9-87D5-03D1AD34CD94}" type="presParOf" srcId="{85491086-5594-4C8C-8B7B-F3B3FFFA18E5}" destId="{DE40599C-6B92-425B-8DD7-7F747F80371C}" srcOrd="1" destOrd="0" presId="urn:microsoft.com/office/officeart/2009/3/layout/HorizontalOrganizationChart"/>
    <dgm:cxn modelId="{41245A2A-B93B-4DD3-AD2A-166EF5B2EE0C}" type="presParOf" srcId="{85491086-5594-4C8C-8B7B-F3B3FFFA18E5}" destId="{A6C743B0-8291-4B21-9D6B-5DC473197500}" srcOrd="2" destOrd="0" presId="urn:microsoft.com/office/officeart/2009/3/layout/HorizontalOrganizationChart"/>
    <dgm:cxn modelId="{F7546346-BDDA-4F52-ACDC-0A488ED6A167}" type="presParOf" srcId="{9900BF68-F8D4-46FA-8639-A85A841BFC70}" destId="{77F7FBA1-FB31-4EA6-BB5E-7F9ED9758E98}" srcOrd="2" destOrd="0" presId="urn:microsoft.com/office/officeart/2009/3/layout/HorizontalOrganizationChart"/>
    <dgm:cxn modelId="{B647BFF8-EF1C-4EE9-BCA2-3FDB694D04EA}" type="presParOf" srcId="{9900BF68-F8D4-46FA-8639-A85A841BFC70}" destId="{62865973-E66E-4226-896A-54775BEACD2A}" srcOrd="3" destOrd="0" presId="urn:microsoft.com/office/officeart/2009/3/layout/HorizontalOrganizationChart"/>
    <dgm:cxn modelId="{6377AE16-9EEE-488F-9AD8-A5B6EE388C49}" type="presParOf" srcId="{62865973-E66E-4226-896A-54775BEACD2A}" destId="{EDFF31BE-606B-4699-B783-B0F8EF10302E}" srcOrd="0" destOrd="0" presId="urn:microsoft.com/office/officeart/2009/3/layout/HorizontalOrganizationChart"/>
    <dgm:cxn modelId="{48C8C0B5-E313-41F1-9669-A9FF1EE8AA95}" type="presParOf" srcId="{EDFF31BE-606B-4699-B783-B0F8EF10302E}" destId="{F148197C-1BE8-442C-BB37-8EC55863EAF7}" srcOrd="0" destOrd="0" presId="urn:microsoft.com/office/officeart/2009/3/layout/HorizontalOrganizationChart"/>
    <dgm:cxn modelId="{FF0875C7-278D-4033-A306-D95418A1CBA5}" type="presParOf" srcId="{EDFF31BE-606B-4699-B783-B0F8EF10302E}" destId="{1E56F383-CAE2-421E-9602-AE4B5D44C020}" srcOrd="1" destOrd="0" presId="urn:microsoft.com/office/officeart/2009/3/layout/HorizontalOrganizationChart"/>
    <dgm:cxn modelId="{A896BDAD-8F2C-4F11-B385-57C1CF20B46D}" type="presParOf" srcId="{62865973-E66E-4226-896A-54775BEACD2A}" destId="{647069F9-3EFE-4DE5-AD84-9B8FDB34F52D}" srcOrd="1" destOrd="0" presId="urn:microsoft.com/office/officeart/2009/3/layout/HorizontalOrganizationChart"/>
    <dgm:cxn modelId="{B4E0D5ED-E5EA-4962-9434-A0C2613D66B8}" type="presParOf" srcId="{62865973-E66E-4226-896A-54775BEACD2A}" destId="{F61AC956-731F-430D-AEA9-9C5709092E71}" srcOrd="2" destOrd="0" presId="urn:microsoft.com/office/officeart/2009/3/layout/HorizontalOrganizationChart"/>
    <dgm:cxn modelId="{F545829D-1051-49B1-B82C-288F1625429C}" type="presParOf" srcId="{9900BF68-F8D4-46FA-8639-A85A841BFC70}" destId="{B793E5B9-5512-499D-A2D4-DDC4D682212A}" srcOrd="4" destOrd="0" presId="urn:microsoft.com/office/officeart/2009/3/layout/HorizontalOrganizationChart"/>
    <dgm:cxn modelId="{DBF392FD-0186-4CA9-90C3-B909CF3D1B7F}" type="presParOf" srcId="{9900BF68-F8D4-46FA-8639-A85A841BFC70}" destId="{CB120C81-CC66-4BCA-A22B-C6CA0FE7F2BE}" srcOrd="5" destOrd="0" presId="urn:microsoft.com/office/officeart/2009/3/layout/HorizontalOrganizationChart"/>
    <dgm:cxn modelId="{403CBA84-98DB-4661-8FB6-904C623AAF4A}" type="presParOf" srcId="{CB120C81-CC66-4BCA-A22B-C6CA0FE7F2BE}" destId="{CE41FA50-FB11-4B0D-BE82-17235946DE54}" srcOrd="0" destOrd="0" presId="urn:microsoft.com/office/officeart/2009/3/layout/HorizontalOrganizationChart"/>
    <dgm:cxn modelId="{0BC6B320-2D18-41E7-A9C1-A964D6C7258C}" type="presParOf" srcId="{CE41FA50-FB11-4B0D-BE82-17235946DE54}" destId="{A09F892D-BEE6-47EB-9022-B2DBBDCF78E4}" srcOrd="0" destOrd="0" presId="urn:microsoft.com/office/officeart/2009/3/layout/HorizontalOrganizationChart"/>
    <dgm:cxn modelId="{6160A316-D2D8-4824-9468-7D4EFD8B2438}" type="presParOf" srcId="{CE41FA50-FB11-4B0D-BE82-17235946DE54}" destId="{60F0E890-8B52-4D2E-A0CF-DDBD00B7FB8C}" srcOrd="1" destOrd="0" presId="urn:microsoft.com/office/officeart/2009/3/layout/HorizontalOrganizationChart"/>
    <dgm:cxn modelId="{93F11F0D-DD7E-4F16-9DA2-812D8196397B}" type="presParOf" srcId="{CB120C81-CC66-4BCA-A22B-C6CA0FE7F2BE}" destId="{A70F44ED-7165-43B7-A2BD-4DE9E06A79AD}" srcOrd="1" destOrd="0" presId="urn:microsoft.com/office/officeart/2009/3/layout/HorizontalOrganizationChart"/>
    <dgm:cxn modelId="{54AAA772-775B-4FDF-8FAD-1E7F0DC64100}" type="presParOf" srcId="{CB120C81-CC66-4BCA-A22B-C6CA0FE7F2BE}" destId="{D8DA9AE3-115E-4F00-8A2A-5B32EA8FD3BD}" srcOrd="2" destOrd="0" presId="urn:microsoft.com/office/officeart/2009/3/layout/HorizontalOrganizationChart"/>
    <dgm:cxn modelId="{E7C30CCF-E7E4-4097-9EF2-9959E178CCDA}" type="presParOf" srcId="{9900BF68-F8D4-46FA-8639-A85A841BFC70}" destId="{A85E72E0-8A1C-4F17-8487-A29E1188F31B}" srcOrd="6" destOrd="0" presId="urn:microsoft.com/office/officeart/2009/3/layout/HorizontalOrganizationChart"/>
    <dgm:cxn modelId="{C93F726A-C1A1-4D73-931E-A0F74C231B72}" type="presParOf" srcId="{9900BF68-F8D4-46FA-8639-A85A841BFC70}" destId="{B41BADBA-259E-431F-9DB5-4AA9A1C0C4D5}" srcOrd="7" destOrd="0" presId="urn:microsoft.com/office/officeart/2009/3/layout/HorizontalOrganizationChart"/>
    <dgm:cxn modelId="{4F4E51B0-D268-4782-91BC-0629E7F46D3C}" type="presParOf" srcId="{B41BADBA-259E-431F-9DB5-4AA9A1C0C4D5}" destId="{0D10AA4F-F0A1-452C-82CB-20784B9BE0A5}" srcOrd="0" destOrd="0" presId="urn:microsoft.com/office/officeart/2009/3/layout/HorizontalOrganizationChart"/>
    <dgm:cxn modelId="{CB751850-2B59-4E5D-9AB9-CA940295FCB9}" type="presParOf" srcId="{0D10AA4F-F0A1-452C-82CB-20784B9BE0A5}" destId="{67045D9D-D130-464A-B3E5-B1FF00A7B7D2}" srcOrd="0" destOrd="0" presId="urn:microsoft.com/office/officeart/2009/3/layout/HorizontalOrganizationChart"/>
    <dgm:cxn modelId="{94A4A0CC-D03B-4950-AE06-A5D19ABE42B3}" type="presParOf" srcId="{0D10AA4F-F0A1-452C-82CB-20784B9BE0A5}" destId="{28670D91-5A53-4AA4-A44E-F8EF139BD4D7}" srcOrd="1" destOrd="0" presId="urn:microsoft.com/office/officeart/2009/3/layout/HorizontalOrganizationChart"/>
    <dgm:cxn modelId="{1BDDBAB6-ED2F-4D3B-88D0-C7CB5FD242D8}" type="presParOf" srcId="{B41BADBA-259E-431F-9DB5-4AA9A1C0C4D5}" destId="{D8B9DA78-2299-4B32-9C75-5F7108049265}" srcOrd="1" destOrd="0" presId="urn:microsoft.com/office/officeart/2009/3/layout/HorizontalOrganizationChart"/>
    <dgm:cxn modelId="{D94FE743-EC2F-4D43-8BB9-65001F92CCDD}" type="presParOf" srcId="{B41BADBA-259E-431F-9DB5-4AA9A1C0C4D5}" destId="{2271C610-A348-4EB0-A60D-92FF205A4DDA}" srcOrd="2" destOrd="0" presId="urn:microsoft.com/office/officeart/2009/3/layout/HorizontalOrganizationChart"/>
    <dgm:cxn modelId="{667A4E3F-2838-4864-BDB0-79B6E83705F1}" type="presParOf" srcId="{9900BF68-F8D4-46FA-8639-A85A841BFC70}" destId="{4BBE9ECC-42DB-4C91-AA58-58B6AF20E40F}" srcOrd="8" destOrd="0" presId="urn:microsoft.com/office/officeart/2009/3/layout/HorizontalOrganizationChart"/>
    <dgm:cxn modelId="{24DDD47C-5CC9-427C-8C52-518F8B3FF2D3}" type="presParOf" srcId="{9900BF68-F8D4-46FA-8639-A85A841BFC70}" destId="{3751AF43-D8D9-42B2-A90E-C0F7D20D5DE6}" srcOrd="9" destOrd="0" presId="urn:microsoft.com/office/officeart/2009/3/layout/HorizontalOrganizationChart"/>
    <dgm:cxn modelId="{18894805-719B-416F-8475-6A8A13C27C64}" type="presParOf" srcId="{3751AF43-D8D9-42B2-A90E-C0F7D20D5DE6}" destId="{9B3E726E-3520-48C6-A1AC-0B2FF0CC9C2E}" srcOrd="0" destOrd="0" presId="urn:microsoft.com/office/officeart/2009/3/layout/HorizontalOrganizationChart"/>
    <dgm:cxn modelId="{7F767379-17FD-4999-946D-2452EB72D83A}" type="presParOf" srcId="{9B3E726E-3520-48C6-A1AC-0B2FF0CC9C2E}" destId="{CD85FB4C-79C8-4A74-B94F-8E9A8A8C5F4C}" srcOrd="0" destOrd="0" presId="urn:microsoft.com/office/officeart/2009/3/layout/HorizontalOrganizationChart"/>
    <dgm:cxn modelId="{DCCD6515-D181-4E8F-972C-6CD04538C146}" type="presParOf" srcId="{9B3E726E-3520-48C6-A1AC-0B2FF0CC9C2E}" destId="{47682AEB-5FCA-4C78-854E-510CE1C96D73}" srcOrd="1" destOrd="0" presId="urn:microsoft.com/office/officeart/2009/3/layout/HorizontalOrganizationChart"/>
    <dgm:cxn modelId="{1E56C34C-3657-4F33-97AE-C553ADD90EEF}" type="presParOf" srcId="{3751AF43-D8D9-42B2-A90E-C0F7D20D5DE6}" destId="{652AFC37-9DD6-4C81-A5DE-657C1F980B30}" srcOrd="1" destOrd="0" presId="urn:microsoft.com/office/officeart/2009/3/layout/HorizontalOrganizationChart"/>
    <dgm:cxn modelId="{07D9360B-DDE3-40D8-82A3-D62C067E7CD6}" type="presParOf" srcId="{3751AF43-D8D9-42B2-A90E-C0F7D20D5DE6}" destId="{2F6A69C1-3AF5-4BBB-87A9-3889C05DE7A8}" srcOrd="2" destOrd="0" presId="urn:microsoft.com/office/officeart/2009/3/layout/HorizontalOrganizationChart"/>
    <dgm:cxn modelId="{1BF33904-64B7-4336-9AF0-988047094325}" type="presParOf" srcId="{4BBE3C42-92CA-4F0B-802A-5B04A3C1F311}" destId="{0DC8C572-0CE7-4870-8BF7-A543EF68E95D}" srcOrd="2" destOrd="0" presId="urn:microsoft.com/office/officeart/2009/3/layout/HorizontalOrganizationChart"/>
    <dgm:cxn modelId="{683B3789-170A-410C-AD8D-C72B8CFF7EF0}" type="presParOf" srcId="{9F810CE1-C0BB-4B02-BC6B-D3AB4CE2E098}" destId="{F0B62670-23E7-4821-9287-DC00983A78F9}" srcOrd="2" destOrd="0" presId="urn:microsoft.com/office/officeart/2009/3/layout/HorizontalOrganizationChart"/>
    <dgm:cxn modelId="{37A8486C-991A-4E61-A59E-54EADC4B5CB4}" type="presParOf" srcId="{F0B62670-23E7-4821-9287-DC00983A78F9}" destId="{14C166AD-C94F-4D06-AC5E-45AC3A046C40}" srcOrd="0" destOrd="0" presId="urn:microsoft.com/office/officeart/2009/3/layout/HorizontalOrganizationChart"/>
    <dgm:cxn modelId="{CF8CA3B7-FD9C-4AD7-B219-E44E2B3686D5}" type="presParOf" srcId="{14C166AD-C94F-4D06-AC5E-45AC3A046C40}" destId="{B2691794-CA2E-4A6A-B1F1-C83F3B96B179}" srcOrd="0" destOrd="0" presId="urn:microsoft.com/office/officeart/2009/3/layout/HorizontalOrganizationChart"/>
    <dgm:cxn modelId="{462AF7AB-4139-40BD-BEFE-A7AB722E7D61}" type="presParOf" srcId="{14C166AD-C94F-4D06-AC5E-45AC3A046C40}" destId="{EC0E8787-6A71-4DB3-919C-E8BFAC81E8BC}" srcOrd="1" destOrd="0" presId="urn:microsoft.com/office/officeart/2009/3/layout/HorizontalOrganizationChart"/>
    <dgm:cxn modelId="{09EEB953-21D8-4C4D-AA64-20BF0D24B5C6}" type="presParOf" srcId="{F0B62670-23E7-4821-9287-DC00983A78F9}" destId="{67AC9CFB-BA81-466F-9396-D2FAA35D9134}" srcOrd="1" destOrd="0" presId="urn:microsoft.com/office/officeart/2009/3/layout/HorizontalOrganizationChart"/>
    <dgm:cxn modelId="{52B17EBB-851D-4CB0-9D45-46961854D988}" type="presParOf" srcId="{F0B62670-23E7-4821-9287-DC00983A78F9}" destId="{84258FB2-74CD-4616-9022-6CB07D12C503}" srcOrd="2" destOrd="0" presId="urn:microsoft.com/office/officeart/2009/3/layout/Horizontal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AE5729-51AB-4A6A-A700-DC890F4C0CE6}" type="doc">
      <dgm:prSet loTypeId="urn:microsoft.com/office/officeart/2005/8/layout/hierarchy4" loCatId="list" qsTypeId="urn:microsoft.com/office/officeart/2005/8/quickstyle/simple2" qsCatId="simple" csTypeId="urn:microsoft.com/office/officeart/2005/8/colors/accent3_4" csCatId="accent3" phldr="1"/>
      <dgm:spPr/>
      <dgm:t>
        <a:bodyPr/>
        <a:lstStyle/>
        <a:p>
          <a:endParaRPr lang="cs-CZ"/>
        </a:p>
      </dgm:t>
    </dgm:pt>
    <dgm:pt modelId="{74EC2423-3DDB-48F9-9C34-2DE0E4AE6A9A}">
      <dgm:prSet phldrT="[Text]" custT="1"/>
      <dgm:spPr>
        <a:solidFill>
          <a:schemeClr val="tx1">
            <a:lumMod val="50000"/>
            <a:lumOff val="50000"/>
          </a:schemeClr>
        </a:solidFill>
      </dgm:spPr>
      <dgm:t>
        <a:bodyPr/>
        <a:lstStyle/>
        <a:p>
          <a:r>
            <a:rPr lang="cs-CZ" sz="1200" b="1">
              <a:latin typeface="Palatino Linotype" panose="02040502050505030304" pitchFamily="18" charset="0"/>
            </a:rPr>
            <a:t>Strategie a politika vzdělávání pracovníků v organizaci</a:t>
          </a:r>
        </a:p>
      </dgm:t>
    </dgm:pt>
    <dgm:pt modelId="{A6E309F3-E5F7-4912-A592-F9BACF3E8936}" type="parTrans" cxnId="{27ABF4CC-01C5-4180-B6FB-D41C258FA4AA}">
      <dgm:prSet/>
      <dgm:spPr/>
      <dgm:t>
        <a:bodyPr/>
        <a:lstStyle/>
        <a:p>
          <a:endParaRPr lang="cs-CZ"/>
        </a:p>
      </dgm:t>
    </dgm:pt>
    <dgm:pt modelId="{BDD609BE-B1EA-4B5F-A868-2B205701CEE9}" type="sibTrans" cxnId="{27ABF4CC-01C5-4180-B6FB-D41C258FA4AA}">
      <dgm:prSet/>
      <dgm:spPr/>
      <dgm:t>
        <a:bodyPr/>
        <a:lstStyle/>
        <a:p>
          <a:endParaRPr lang="cs-CZ"/>
        </a:p>
      </dgm:t>
    </dgm:pt>
    <dgm:pt modelId="{52834535-31CA-443F-BF03-6A65960F6E40}">
      <dgm:prSet phldrT="[Text]" custT="1"/>
      <dgm:spPr>
        <a:solidFill>
          <a:schemeClr val="tx1">
            <a:lumMod val="50000"/>
            <a:lumOff val="50000"/>
          </a:schemeClr>
        </a:solidFill>
      </dgm:spPr>
      <dgm:t>
        <a:bodyPr/>
        <a:lstStyle/>
        <a:p>
          <a:r>
            <a:rPr lang="cs-CZ" sz="1200" b="1">
              <a:latin typeface="Palatino Linotype" panose="02040502050505030304" pitchFamily="18" charset="0"/>
            </a:rPr>
            <a:t>Vytvoření organizačních a institucionárních předpokladů vzdělávání</a:t>
          </a:r>
        </a:p>
      </dgm:t>
    </dgm:pt>
    <dgm:pt modelId="{A4672B7B-95DF-4030-A009-213D7FBF1BD8}" type="parTrans" cxnId="{D83E8F71-CE5B-4BD3-85BE-2E4CD752FDB5}">
      <dgm:prSet/>
      <dgm:spPr/>
      <dgm:t>
        <a:bodyPr/>
        <a:lstStyle/>
        <a:p>
          <a:endParaRPr lang="cs-CZ"/>
        </a:p>
      </dgm:t>
    </dgm:pt>
    <dgm:pt modelId="{3B8F2E58-969B-4010-8853-595F70FDC021}" type="sibTrans" cxnId="{D83E8F71-CE5B-4BD3-85BE-2E4CD752FDB5}">
      <dgm:prSet/>
      <dgm:spPr/>
      <dgm:t>
        <a:bodyPr/>
        <a:lstStyle/>
        <a:p>
          <a:endParaRPr lang="cs-CZ"/>
        </a:p>
      </dgm:t>
    </dgm:pt>
    <dgm:pt modelId="{AB35C714-209D-4472-955F-F04539C640B5}" type="pres">
      <dgm:prSet presAssocID="{F1AE5729-51AB-4A6A-A700-DC890F4C0CE6}" presName="Name0" presStyleCnt="0">
        <dgm:presLayoutVars>
          <dgm:chPref val="1"/>
          <dgm:dir/>
          <dgm:animOne val="branch"/>
          <dgm:animLvl val="lvl"/>
          <dgm:resizeHandles/>
        </dgm:presLayoutVars>
      </dgm:prSet>
      <dgm:spPr/>
    </dgm:pt>
    <dgm:pt modelId="{92BBE1E4-D5FA-425F-B8D2-412D512365AA}" type="pres">
      <dgm:prSet presAssocID="{74EC2423-3DDB-48F9-9C34-2DE0E4AE6A9A}" presName="vertOne" presStyleCnt="0"/>
      <dgm:spPr/>
    </dgm:pt>
    <dgm:pt modelId="{D6D528C7-F861-4594-AF1C-AA97976162CE}" type="pres">
      <dgm:prSet presAssocID="{74EC2423-3DDB-48F9-9C34-2DE0E4AE6A9A}" presName="txOne" presStyleLbl="node0" presStyleIdx="0" presStyleCnt="1">
        <dgm:presLayoutVars>
          <dgm:chPref val="3"/>
        </dgm:presLayoutVars>
      </dgm:prSet>
      <dgm:spPr/>
    </dgm:pt>
    <dgm:pt modelId="{220C1BA2-FF55-4B7A-BCA6-AA6CD0D2DEFC}" type="pres">
      <dgm:prSet presAssocID="{74EC2423-3DDB-48F9-9C34-2DE0E4AE6A9A}" presName="parTransOne" presStyleCnt="0"/>
      <dgm:spPr/>
    </dgm:pt>
    <dgm:pt modelId="{3BDEFFF9-C24F-4D6B-8E2F-451700672A12}" type="pres">
      <dgm:prSet presAssocID="{74EC2423-3DDB-48F9-9C34-2DE0E4AE6A9A}" presName="horzOne" presStyleCnt="0"/>
      <dgm:spPr/>
    </dgm:pt>
    <dgm:pt modelId="{60284974-A7C4-400D-8A8A-A677D61A31AC}" type="pres">
      <dgm:prSet presAssocID="{52834535-31CA-443F-BF03-6A65960F6E40}" presName="vertTwo" presStyleCnt="0"/>
      <dgm:spPr/>
    </dgm:pt>
    <dgm:pt modelId="{DACD6F10-EB92-4FB6-A537-DC25E2FC2D3F}" type="pres">
      <dgm:prSet presAssocID="{52834535-31CA-443F-BF03-6A65960F6E40}" presName="txTwo" presStyleLbl="node2" presStyleIdx="0" presStyleCnt="1">
        <dgm:presLayoutVars>
          <dgm:chPref val="3"/>
        </dgm:presLayoutVars>
      </dgm:prSet>
      <dgm:spPr/>
    </dgm:pt>
    <dgm:pt modelId="{D7D81B7E-8571-409D-BF63-7B8A8DA9E8FC}" type="pres">
      <dgm:prSet presAssocID="{52834535-31CA-443F-BF03-6A65960F6E40}" presName="horzTwo" presStyleCnt="0"/>
      <dgm:spPr/>
    </dgm:pt>
  </dgm:ptLst>
  <dgm:cxnLst>
    <dgm:cxn modelId="{183CA212-515D-45B3-AF7B-6CD85AF71D80}" type="presOf" srcId="{74EC2423-3DDB-48F9-9C34-2DE0E4AE6A9A}" destId="{D6D528C7-F861-4594-AF1C-AA97976162CE}" srcOrd="0" destOrd="0" presId="urn:microsoft.com/office/officeart/2005/8/layout/hierarchy4"/>
    <dgm:cxn modelId="{D83E8F71-CE5B-4BD3-85BE-2E4CD752FDB5}" srcId="{74EC2423-3DDB-48F9-9C34-2DE0E4AE6A9A}" destId="{52834535-31CA-443F-BF03-6A65960F6E40}" srcOrd="0" destOrd="0" parTransId="{A4672B7B-95DF-4030-A009-213D7FBF1BD8}" sibTransId="{3B8F2E58-969B-4010-8853-595F70FDC021}"/>
    <dgm:cxn modelId="{27ABF4CC-01C5-4180-B6FB-D41C258FA4AA}" srcId="{F1AE5729-51AB-4A6A-A700-DC890F4C0CE6}" destId="{74EC2423-3DDB-48F9-9C34-2DE0E4AE6A9A}" srcOrd="0" destOrd="0" parTransId="{A6E309F3-E5F7-4912-A592-F9BACF3E8936}" sibTransId="{BDD609BE-B1EA-4B5F-A868-2B205701CEE9}"/>
    <dgm:cxn modelId="{C16594F5-1EEA-46C4-9477-47E72567AD51}" type="presOf" srcId="{52834535-31CA-443F-BF03-6A65960F6E40}" destId="{DACD6F10-EB92-4FB6-A537-DC25E2FC2D3F}" srcOrd="0" destOrd="0" presId="urn:microsoft.com/office/officeart/2005/8/layout/hierarchy4"/>
    <dgm:cxn modelId="{D9A95BFB-586B-43FE-929F-C056FBF5EC78}" type="presOf" srcId="{F1AE5729-51AB-4A6A-A700-DC890F4C0CE6}" destId="{AB35C714-209D-4472-955F-F04539C640B5}" srcOrd="0" destOrd="0" presId="urn:microsoft.com/office/officeart/2005/8/layout/hierarchy4"/>
    <dgm:cxn modelId="{9E906A2D-5488-47BC-ADC4-C11F6817AAB3}" type="presParOf" srcId="{AB35C714-209D-4472-955F-F04539C640B5}" destId="{92BBE1E4-D5FA-425F-B8D2-412D512365AA}" srcOrd="0" destOrd="0" presId="urn:microsoft.com/office/officeart/2005/8/layout/hierarchy4"/>
    <dgm:cxn modelId="{48AF3693-1A27-4BE0-8CCF-143C2D379D8E}" type="presParOf" srcId="{92BBE1E4-D5FA-425F-B8D2-412D512365AA}" destId="{D6D528C7-F861-4594-AF1C-AA97976162CE}" srcOrd="0" destOrd="0" presId="urn:microsoft.com/office/officeart/2005/8/layout/hierarchy4"/>
    <dgm:cxn modelId="{CB326178-101C-4350-AE98-BF24B97154AD}" type="presParOf" srcId="{92BBE1E4-D5FA-425F-B8D2-412D512365AA}" destId="{220C1BA2-FF55-4B7A-BCA6-AA6CD0D2DEFC}" srcOrd="1" destOrd="0" presId="urn:microsoft.com/office/officeart/2005/8/layout/hierarchy4"/>
    <dgm:cxn modelId="{C44CF2C3-51CC-4422-BBA8-A6BE9B75D455}" type="presParOf" srcId="{92BBE1E4-D5FA-425F-B8D2-412D512365AA}" destId="{3BDEFFF9-C24F-4D6B-8E2F-451700672A12}" srcOrd="2" destOrd="0" presId="urn:microsoft.com/office/officeart/2005/8/layout/hierarchy4"/>
    <dgm:cxn modelId="{A6B15810-567B-46FF-85CD-2DD26D1CD6B6}" type="presParOf" srcId="{3BDEFFF9-C24F-4D6B-8E2F-451700672A12}" destId="{60284974-A7C4-400D-8A8A-A677D61A31AC}" srcOrd="0" destOrd="0" presId="urn:microsoft.com/office/officeart/2005/8/layout/hierarchy4"/>
    <dgm:cxn modelId="{28F9EA65-A423-474B-83A4-9F0069706D74}" type="presParOf" srcId="{60284974-A7C4-400D-8A8A-A677D61A31AC}" destId="{DACD6F10-EB92-4FB6-A537-DC25E2FC2D3F}" srcOrd="0" destOrd="0" presId="urn:microsoft.com/office/officeart/2005/8/layout/hierarchy4"/>
    <dgm:cxn modelId="{E987F2A2-EDF3-4AEA-9465-7BC81BB5BC18}" type="presParOf" srcId="{60284974-A7C4-400D-8A8A-A677D61A31AC}" destId="{D7D81B7E-8571-409D-BF63-7B8A8DA9E8FC}" srcOrd="1" destOrd="0" presId="urn:microsoft.com/office/officeart/2005/8/layout/hierarchy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06BC10B-9542-4A81-9711-87AF1A43A2A0}" type="doc">
      <dgm:prSet loTypeId="urn:microsoft.com/office/officeart/2005/8/layout/cycle5" loCatId="cycle" qsTypeId="urn:microsoft.com/office/officeart/2005/8/quickstyle/simple1" qsCatId="simple" csTypeId="urn:microsoft.com/office/officeart/2005/8/colors/accent3_2" csCatId="accent3" phldr="1"/>
      <dgm:spPr/>
      <dgm:t>
        <a:bodyPr/>
        <a:lstStyle/>
        <a:p>
          <a:endParaRPr lang="cs-CZ"/>
        </a:p>
      </dgm:t>
    </dgm:pt>
    <dgm:pt modelId="{81C6D266-31EE-4A70-88D7-D7118C3C3F6F}">
      <dgm:prSet phldrT="[Text]" custT="1"/>
      <dgm:spPr>
        <a:solidFill>
          <a:schemeClr val="tx1">
            <a:lumMod val="50000"/>
            <a:lumOff val="50000"/>
          </a:schemeClr>
        </a:solidFill>
      </dgm:spPr>
      <dgm:t>
        <a:bodyPr/>
        <a:lstStyle/>
        <a:p>
          <a:pPr algn="ctr"/>
          <a:r>
            <a:rPr lang="cs-CZ" sz="1200" b="1">
              <a:latin typeface="Palatino Linotype" panose="02040502050505030304" pitchFamily="18" charset="0"/>
            </a:rPr>
            <a:t>Identifikace potřeby vzdělávání pracovníků organizace</a:t>
          </a:r>
        </a:p>
      </dgm:t>
    </dgm:pt>
    <dgm:pt modelId="{544E171F-5634-43C6-9929-EC65F1DFD034}" type="parTrans" cxnId="{685251D7-145F-4886-A742-AB772E62BA43}">
      <dgm:prSet/>
      <dgm:spPr/>
      <dgm:t>
        <a:bodyPr/>
        <a:lstStyle/>
        <a:p>
          <a:pPr algn="ctr"/>
          <a:endParaRPr lang="cs-CZ"/>
        </a:p>
      </dgm:t>
    </dgm:pt>
    <dgm:pt modelId="{7BBA4D12-9A61-4714-8086-A9EF9B93A4E6}" type="sibTrans" cxnId="{685251D7-145F-4886-A742-AB772E62BA43}">
      <dgm:prSet/>
      <dgm:spPr/>
      <dgm:t>
        <a:bodyPr/>
        <a:lstStyle/>
        <a:p>
          <a:pPr algn="ctr"/>
          <a:endParaRPr lang="cs-CZ"/>
        </a:p>
      </dgm:t>
    </dgm:pt>
    <dgm:pt modelId="{B068DF2E-AAD6-4A21-BDC7-33E5CEFAB6DD}">
      <dgm:prSet phldrT="[Text]" custT="1"/>
      <dgm:spPr>
        <a:solidFill>
          <a:schemeClr val="tx1">
            <a:lumMod val="50000"/>
            <a:lumOff val="50000"/>
          </a:schemeClr>
        </a:solidFill>
      </dgm:spPr>
      <dgm:t>
        <a:bodyPr/>
        <a:lstStyle/>
        <a:p>
          <a:pPr algn="ctr"/>
          <a:r>
            <a:rPr lang="cs-CZ" sz="1200" b="1">
              <a:latin typeface="Palatino Linotype" panose="02040502050505030304" pitchFamily="18" charset="0"/>
            </a:rPr>
            <a:t>Plánování vzdělávání</a:t>
          </a:r>
        </a:p>
      </dgm:t>
    </dgm:pt>
    <dgm:pt modelId="{58BF5964-6983-48BE-9774-0E37B06AEE2E}" type="parTrans" cxnId="{8F986520-F246-4A62-B828-110D126940E3}">
      <dgm:prSet/>
      <dgm:spPr/>
      <dgm:t>
        <a:bodyPr/>
        <a:lstStyle/>
        <a:p>
          <a:pPr algn="ctr"/>
          <a:endParaRPr lang="cs-CZ"/>
        </a:p>
      </dgm:t>
    </dgm:pt>
    <dgm:pt modelId="{65653A3E-CA4A-4F8F-B039-949524AD965E}" type="sibTrans" cxnId="{8F986520-F246-4A62-B828-110D126940E3}">
      <dgm:prSet/>
      <dgm:spPr/>
      <dgm:t>
        <a:bodyPr/>
        <a:lstStyle/>
        <a:p>
          <a:pPr algn="ctr"/>
          <a:endParaRPr lang="cs-CZ"/>
        </a:p>
      </dgm:t>
    </dgm:pt>
    <dgm:pt modelId="{4FC13F2D-0A0A-4FF7-8E4F-8EA5DA784342}">
      <dgm:prSet phldrT="[Text]" custT="1"/>
      <dgm:spPr>
        <a:solidFill>
          <a:schemeClr val="tx1">
            <a:lumMod val="50000"/>
            <a:lumOff val="50000"/>
          </a:schemeClr>
        </a:solidFill>
      </dgm:spPr>
      <dgm:t>
        <a:bodyPr/>
        <a:lstStyle/>
        <a:p>
          <a:pPr algn="ctr"/>
          <a:r>
            <a:rPr lang="cs-CZ" sz="1200" b="1">
              <a:latin typeface="Palatino Linotype" panose="02040502050505030304" pitchFamily="18" charset="0"/>
            </a:rPr>
            <a:t>Realizace vzdělávacího procesu</a:t>
          </a:r>
        </a:p>
      </dgm:t>
    </dgm:pt>
    <dgm:pt modelId="{A61BD5AC-C61A-4D7A-AE57-5B79CB634A68}" type="parTrans" cxnId="{AD1F55B6-4F56-4F62-BEF5-C18E736E5074}">
      <dgm:prSet/>
      <dgm:spPr/>
      <dgm:t>
        <a:bodyPr/>
        <a:lstStyle/>
        <a:p>
          <a:pPr algn="ctr"/>
          <a:endParaRPr lang="cs-CZ"/>
        </a:p>
      </dgm:t>
    </dgm:pt>
    <dgm:pt modelId="{461C0ED6-CA17-4856-9881-E5DF2FECE37D}" type="sibTrans" cxnId="{AD1F55B6-4F56-4F62-BEF5-C18E736E5074}">
      <dgm:prSet/>
      <dgm:spPr/>
      <dgm:t>
        <a:bodyPr/>
        <a:lstStyle/>
        <a:p>
          <a:pPr algn="ctr"/>
          <a:endParaRPr lang="cs-CZ"/>
        </a:p>
      </dgm:t>
    </dgm:pt>
    <dgm:pt modelId="{E84C9674-2F50-4B5A-A3E5-4612AA4C03A4}">
      <dgm:prSet phldrT="[Text]" custT="1"/>
      <dgm:spPr>
        <a:solidFill>
          <a:schemeClr val="tx1">
            <a:lumMod val="50000"/>
            <a:lumOff val="50000"/>
          </a:schemeClr>
        </a:solidFill>
      </dgm:spPr>
      <dgm:t>
        <a:bodyPr/>
        <a:lstStyle/>
        <a:p>
          <a:pPr algn="ctr"/>
          <a:r>
            <a:rPr lang="cs-CZ" sz="1200" b="1">
              <a:latin typeface="Palatino Linotype" panose="02040502050505030304" pitchFamily="18" charset="0"/>
            </a:rPr>
            <a:t>Vyhodnocování výsledků vzdělávání a účinnosti vzdělávacích programů</a:t>
          </a:r>
        </a:p>
      </dgm:t>
    </dgm:pt>
    <dgm:pt modelId="{13058759-5A49-4D69-ABBB-561E9DB799B6}" type="parTrans" cxnId="{58190938-CEAA-42B1-988F-3C8B1157283D}">
      <dgm:prSet/>
      <dgm:spPr/>
      <dgm:t>
        <a:bodyPr/>
        <a:lstStyle/>
        <a:p>
          <a:pPr algn="ctr"/>
          <a:endParaRPr lang="cs-CZ"/>
        </a:p>
      </dgm:t>
    </dgm:pt>
    <dgm:pt modelId="{20C473F8-02FE-488C-968E-55675D32E8F1}" type="sibTrans" cxnId="{58190938-CEAA-42B1-988F-3C8B1157283D}">
      <dgm:prSet/>
      <dgm:spPr/>
      <dgm:t>
        <a:bodyPr/>
        <a:lstStyle/>
        <a:p>
          <a:pPr algn="ctr"/>
          <a:endParaRPr lang="cs-CZ"/>
        </a:p>
      </dgm:t>
    </dgm:pt>
    <dgm:pt modelId="{EA5EEE14-8CC2-4D59-8950-0EF8417668A0}" type="pres">
      <dgm:prSet presAssocID="{506BC10B-9542-4A81-9711-87AF1A43A2A0}" presName="cycle" presStyleCnt="0">
        <dgm:presLayoutVars>
          <dgm:dir/>
          <dgm:resizeHandles val="exact"/>
        </dgm:presLayoutVars>
      </dgm:prSet>
      <dgm:spPr/>
    </dgm:pt>
    <dgm:pt modelId="{AE147C8C-3902-4C25-B165-B452733FFEF0}" type="pres">
      <dgm:prSet presAssocID="{81C6D266-31EE-4A70-88D7-D7118C3C3F6F}" presName="node" presStyleLbl="node1" presStyleIdx="0" presStyleCnt="4" custScaleX="277837" custScaleY="110674">
        <dgm:presLayoutVars>
          <dgm:bulletEnabled val="1"/>
        </dgm:presLayoutVars>
      </dgm:prSet>
      <dgm:spPr/>
    </dgm:pt>
    <dgm:pt modelId="{1799FBF6-B10D-48E7-9E6A-D8CDB70C51D3}" type="pres">
      <dgm:prSet presAssocID="{81C6D266-31EE-4A70-88D7-D7118C3C3F6F}" presName="spNode" presStyleCnt="0"/>
      <dgm:spPr/>
    </dgm:pt>
    <dgm:pt modelId="{11F90ACE-D0C3-40F2-ACBE-7F6A0B872299}" type="pres">
      <dgm:prSet presAssocID="{7BBA4D12-9A61-4714-8086-A9EF9B93A4E6}" presName="sibTrans" presStyleLbl="sibTrans1D1" presStyleIdx="0" presStyleCnt="4"/>
      <dgm:spPr/>
    </dgm:pt>
    <dgm:pt modelId="{9836F649-20A9-4B0D-8E19-0F6A264DFE89}" type="pres">
      <dgm:prSet presAssocID="{B068DF2E-AAD6-4A21-BDC7-33E5CEFAB6DD}" presName="node" presStyleLbl="node1" presStyleIdx="1" presStyleCnt="4" custScaleX="217595" custScaleY="117528" custRadScaleRad="127022">
        <dgm:presLayoutVars>
          <dgm:bulletEnabled val="1"/>
        </dgm:presLayoutVars>
      </dgm:prSet>
      <dgm:spPr/>
    </dgm:pt>
    <dgm:pt modelId="{2CED64CA-248B-452E-8A9E-809BC4EA218D}" type="pres">
      <dgm:prSet presAssocID="{B068DF2E-AAD6-4A21-BDC7-33E5CEFAB6DD}" presName="spNode" presStyleCnt="0"/>
      <dgm:spPr/>
    </dgm:pt>
    <dgm:pt modelId="{DA27BA11-8270-4B9D-BB5F-79F5A9234BB7}" type="pres">
      <dgm:prSet presAssocID="{65653A3E-CA4A-4F8F-B039-949524AD965E}" presName="sibTrans" presStyleLbl="sibTrans1D1" presStyleIdx="1" presStyleCnt="4"/>
      <dgm:spPr/>
    </dgm:pt>
    <dgm:pt modelId="{4D293F05-6DE0-489A-8448-FAA8C72C743B}" type="pres">
      <dgm:prSet presAssocID="{4FC13F2D-0A0A-4FF7-8E4F-8EA5DA784342}" presName="node" presStyleLbl="node1" presStyleIdx="2" presStyleCnt="4" custScaleX="279740" custScaleY="96310">
        <dgm:presLayoutVars>
          <dgm:bulletEnabled val="1"/>
        </dgm:presLayoutVars>
      </dgm:prSet>
      <dgm:spPr/>
    </dgm:pt>
    <dgm:pt modelId="{3E284CA1-0198-499F-B9E5-7FBA99DB9EB0}" type="pres">
      <dgm:prSet presAssocID="{4FC13F2D-0A0A-4FF7-8E4F-8EA5DA784342}" presName="spNode" presStyleCnt="0"/>
      <dgm:spPr/>
    </dgm:pt>
    <dgm:pt modelId="{6AAAF508-BCE7-454D-BB6B-E5852F4CE1BA}" type="pres">
      <dgm:prSet presAssocID="{461C0ED6-CA17-4856-9881-E5DF2FECE37D}" presName="sibTrans" presStyleLbl="sibTrans1D1" presStyleIdx="2" presStyleCnt="4"/>
      <dgm:spPr/>
    </dgm:pt>
    <dgm:pt modelId="{8B6B6CC5-E150-4A62-9134-86F50C659F18}" type="pres">
      <dgm:prSet presAssocID="{E84C9674-2F50-4B5A-A3E5-4612AA4C03A4}" presName="node" presStyleLbl="node1" presStyleIdx="3" presStyleCnt="4" custScaleX="222838" custScaleY="113287" custRadScaleRad="129945" custRadScaleInc="1073">
        <dgm:presLayoutVars>
          <dgm:bulletEnabled val="1"/>
        </dgm:presLayoutVars>
      </dgm:prSet>
      <dgm:spPr/>
    </dgm:pt>
    <dgm:pt modelId="{30AAA61E-9CAD-4656-B47C-C003BF600517}" type="pres">
      <dgm:prSet presAssocID="{E84C9674-2F50-4B5A-A3E5-4612AA4C03A4}" presName="spNode" presStyleCnt="0"/>
      <dgm:spPr/>
    </dgm:pt>
    <dgm:pt modelId="{7356ED5E-4F98-45D2-83BB-A2DE95B6CECA}" type="pres">
      <dgm:prSet presAssocID="{20C473F8-02FE-488C-968E-55675D32E8F1}" presName="sibTrans" presStyleLbl="sibTrans1D1" presStyleIdx="3" presStyleCnt="4"/>
      <dgm:spPr/>
    </dgm:pt>
  </dgm:ptLst>
  <dgm:cxnLst>
    <dgm:cxn modelId="{8F986520-F246-4A62-B828-110D126940E3}" srcId="{506BC10B-9542-4A81-9711-87AF1A43A2A0}" destId="{B068DF2E-AAD6-4A21-BDC7-33E5CEFAB6DD}" srcOrd="1" destOrd="0" parTransId="{58BF5964-6983-48BE-9774-0E37B06AEE2E}" sibTransId="{65653A3E-CA4A-4F8F-B039-949524AD965E}"/>
    <dgm:cxn modelId="{6C4B3C23-081D-4D6B-9AE8-46F82F17B262}" type="presOf" srcId="{81C6D266-31EE-4A70-88D7-D7118C3C3F6F}" destId="{AE147C8C-3902-4C25-B165-B452733FFEF0}" srcOrd="0" destOrd="0" presId="urn:microsoft.com/office/officeart/2005/8/layout/cycle5"/>
    <dgm:cxn modelId="{2970D02D-92B4-4208-AAA6-6A059C2969FB}" type="presOf" srcId="{B068DF2E-AAD6-4A21-BDC7-33E5CEFAB6DD}" destId="{9836F649-20A9-4B0D-8E19-0F6A264DFE89}" srcOrd="0" destOrd="0" presId="urn:microsoft.com/office/officeart/2005/8/layout/cycle5"/>
    <dgm:cxn modelId="{58190938-CEAA-42B1-988F-3C8B1157283D}" srcId="{506BC10B-9542-4A81-9711-87AF1A43A2A0}" destId="{E84C9674-2F50-4B5A-A3E5-4612AA4C03A4}" srcOrd="3" destOrd="0" parTransId="{13058759-5A49-4D69-ABBB-561E9DB799B6}" sibTransId="{20C473F8-02FE-488C-968E-55675D32E8F1}"/>
    <dgm:cxn modelId="{AA7B8A53-C9F4-46EE-97C4-8EFFF6607119}" type="presOf" srcId="{461C0ED6-CA17-4856-9881-E5DF2FECE37D}" destId="{6AAAF508-BCE7-454D-BB6B-E5852F4CE1BA}" srcOrd="0" destOrd="0" presId="urn:microsoft.com/office/officeart/2005/8/layout/cycle5"/>
    <dgm:cxn modelId="{7BA9DD75-3176-4B37-ADB5-73CB8691FC04}" type="presOf" srcId="{506BC10B-9542-4A81-9711-87AF1A43A2A0}" destId="{EA5EEE14-8CC2-4D59-8950-0EF8417668A0}" srcOrd="0" destOrd="0" presId="urn:microsoft.com/office/officeart/2005/8/layout/cycle5"/>
    <dgm:cxn modelId="{197A645A-B8B0-492C-B9E3-4203256D4C36}" type="presOf" srcId="{7BBA4D12-9A61-4714-8086-A9EF9B93A4E6}" destId="{11F90ACE-D0C3-40F2-ACBE-7F6A0B872299}" srcOrd="0" destOrd="0" presId="urn:microsoft.com/office/officeart/2005/8/layout/cycle5"/>
    <dgm:cxn modelId="{0DFB2C7F-0C44-4086-8B03-E0A782DD7759}" type="presOf" srcId="{E84C9674-2F50-4B5A-A3E5-4612AA4C03A4}" destId="{8B6B6CC5-E150-4A62-9134-86F50C659F18}" srcOrd="0" destOrd="0" presId="urn:microsoft.com/office/officeart/2005/8/layout/cycle5"/>
    <dgm:cxn modelId="{0C10E085-AE6D-45AA-AAEB-2EBC8010DF54}" type="presOf" srcId="{4FC13F2D-0A0A-4FF7-8E4F-8EA5DA784342}" destId="{4D293F05-6DE0-489A-8448-FAA8C72C743B}" srcOrd="0" destOrd="0" presId="urn:microsoft.com/office/officeart/2005/8/layout/cycle5"/>
    <dgm:cxn modelId="{12E26FAE-E956-4BDD-8B23-3157E8050C6C}" type="presOf" srcId="{20C473F8-02FE-488C-968E-55675D32E8F1}" destId="{7356ED5E-4F98-45D2-83BB-A2DE95B6CECA}" srcOrd="0" destOrd="0" presId="urn:microsoft.com/office/officeart/2005/8/layout/cycle5"/>
    <dgm:cxn modelId="{AD1F55B6-4F56-4F62-BEF5-C18E736E5074}" srcId="{506BC10B-9542-4A81-9711-87AF1A43A2A0}" destId="{4FC13F2D-0A0A-4FF7-8E4F-8EA5DA784342}" srcOrd="2" destOrd="0" parTransId="{A61BD5AC-C61A-4D7A-AE57-5B79CB634A68}" sibTransId="{461C0ED6-CA17-4856-9881-E5DF2FECE37D}"/>
    <dgm:cxn modelId="{12E7CAC1-BA81-48C3-918B-3F3D3D5D9DE4}" type="presOf" srcId="{65653A3E-CA4A-4F8F-B039-949524AD965E}" destId="{DA27BA11-8270-4B9D-BB5F-79F5A9234BB7}" srcOrd="0" destOrd="0" presId="urn:microsoft.com/office/officeart/2005/8/layout/cycle5"/>
    <dgm:cxn modelId="{685251D7-145F-4886-A742-AB772E62BA43}" srcId="{506BC10B-9542-4A81-9711-87AF1A43A2A0}" destId="{81C6D266-31EE-4A70-88D7-D7118C3C3F6F}" srcOrd="0" destOrd="0" parTransId="{544E171F-5634-43C6-9929-EC65F1DFD034}" sibTransId="{7BBA4D12-9A61-4714-8086-A9EF9B93A4E6}"/>
    <dgm:cxn modelId="{5D4CD02F-B96D-4FF3-89A7-F4B73DCAC0A2}" type="presParOf" srcId="{EA5EEE14-8CC2-4D59-8950-0EF8417668A0}" destId="{AE147C8C-3902-4C25-B165-B452733FFEF0}" srcOrd="0" destOrd="0" presId="urn:microsoft.com/office/officeart/2005/8/layout/cycle5"/>
    <dgm:cxn modelId="{5B0CBF56-C4E2-4442-B9A4-7B4D0AB5597C}" type="presParOf" srcId="{EA5EEE14-8CC2-4D59-8950-0EF8417668A0}" destId="{1799FBF6-B10D-48E7-9E6A-D8CDB70C51D3}" srcOrd="1" destOrd="0" presId="urn:microsoft.com/office/officeart/2005/8/layout/cycle5"/>
    <dgm:cxn modelId="{4094BCCA-D675-4B47-B669-9780F3D882A4}" type="presParOf" srcId="{EA5EEE14-8CC2-4D59-8950-0EF8417668A0}" destId="{11F90ACE-D0C3-40F2-ACBE-7F6A0B872299}" srcOrd="2" destOrd="0" presId="urn:microsoft.com/office/officeart/2005/8/layout/cycle5"/>
    <dgm:cxn modelId="{59D64DDA-CDEB-4AE3-81AE-A9B656A87B21}" type="presParOf" srcId="{EA5EEE14-8CC2-4D59-8950-0EF8417668A0}" destId="{9836F649-20A9-4B0D-8E19-0F6A264DFE89}" srcOrd="3" destOrd="0" presId="urn:microsoft.com/office/officeart/2005/8/layout/cycle5"/>
    <dgm:cxn modelId="{2F74D0CB-629F-4B9A-B26E-ACDF2527929B}" type="presParOf" srcId="{EA5EEE14-8CC2-4D59-8950-0EF8417668A0}" destId="{2CED64CA-248B-452E-8A9E-809BC4EA218D}" srcOrd="4" destOrd="0" presId="urn:microsoft.com/office/officeart/2005/8/layout/cycle5"/>
    <dgm:cxn modelId="{E970CF36-5786-4584-86A0-55C3B98EBD2E}" type="presParOf" srcId="{EA5EEE14-8CC2-4D59-8950-0EF8417668A0}" destId="{DA27BA11-8270-4B9D-BB5F-79F5A9234BB7}" srcOrd="5" destOrd="0" presId="urn:microsoft.com/office/officeart/2005/8/layout/cycle5"/>
    <dgm:cxn modelId="{010CA0C2-86F2-4CB8-9367-6791E0644BC1}" type="presParOf" srcId="{EA5EEE14-8CC2-4D59-8950-0EF8417668A0}" destId="{4D293F05-6DE0-489A-8448-FAA8C72C743B}" srcOrd="6" destOrd="0" presId="urn:microsoft.com/office/officeart/2005/8/layout/cycle5"/>
    <dgm:cxn modelId="{59A155C2-9112-44FC-A288-CA33154FD8FB}" type="presParOf" srcId="{EA5EEE14-8CC2-4D59-8950-0EF8417668A0}" destId="{3E284CA1-0198-499F-B9E5-7FBA99DB9EB0}" srcOrd="7" destOrd="0" presId="urn:microsoft.com/office/officeart/2005/8/layout/cycle5"/>
    <dgm:cxn modelId="{840EF144-27CA-4874-8F76-E930871CE838}" type="presParOf" srcId="{EA5EEE14-8CC2-4D59-8950-0EF8417668A0}" destId="{6AAAF508-BCE7-454D-BB6B-E5852F4CE1BA}" srcOrd="8" destOrd="0" presId="urn:microsoft.com/office/officeart/2005/8/layout/cycle5"/>
    <dgm:cxn modelId="{B2A6D124-DD44-4ADC-B3C1-2C838D6EC620}" type="presParOf" srcId="{EA5EEE14-8CC2-4D59-8950-0EF8417668A0}" destId="{8B6B6CC5-E150-4A62-9134-86F50C659F18}" srcOrd="9" destOrd="0" presId="urn:microsoft.com/office/officeart/2005/8/layout/cycle5"/>
    <dgm:cxn modelId="{CE9D8322-3402-45BE-B278-46AEE08E16BB}" type="presParOf" srcId="{EA5EEE14-8CC2-4D59-8950-0EF8417668A0}" destId="{30AAA61E-9CAD-4656-B47C-C003BF600517}" srcOrd="10" destOrd="0" presId="urn:microsoft.com/office/officeart/2005/8/layout/cycle5"/>
    <dgm:cxn modelId="{BB2DEF6F-BF12-4493-9F1D-F157392E042B}" type="presParOf" srcId="{EA5EEE14-8CC2-4D59-8950-0EF8417668A0}" destId="{7356ED5E-4F98-45D2-83BB-A2DE95B6CECA}" srcOrd="11" destOrd="0" presId="urn:microsoft.com/office/officeart/2005/8/layout/cycle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2F13ADB-632B-4B12-B1CD-2D23BC2211EE}" type="doc">
      <dgm:prSet loTypeId="urn:microsoft.com/office/officeart/2005/8/layout/target3" loCatId="list" qsTypeId="urn:microsoft.com/office/officeart/2005/8/quickstyle/simple1" qsCatId="simple" csTypeId="urn:microsoft.com/office/officeart/2005/8/colors/accent3_3" csCatId="accent3" phldr="1"/>
      <dgm:spPr/>
      <dgm:t>
        <a:bodyPr/>
        <a:lstStyle/>
        <a:p>
          <a:endParaRPr lang="cs-CZ"/>
        </a:p>
      </dgm:t>
    </dgm:pt>
    <dgm:pt modelId="{76AB719D-7D6E-4A17-9686-EE11D2962B90}">
      <dgm:prSet phldrT="[Text]" custT="1"/>
      <dgm:spPr/>
      <dgm:t>
        <a:bodyPr/>
        <a:lstStyle/>
        <a:p>
          <a:r>
            <a:rPr lang="cs-CZ" sz="1200" b="1" i="0">
              <a:latin typeface="Palatino Linotype" panose="02040502050505030304" pitchFamily="18" charset="0"/>
            </a:rPr>
            <a:t>Vnější prostřed</a:t>
          </a:r>
          <a:r>
            <a:rPr lang="cs-CZ" sz="1200" b="1">
              <a:latin typeface="Palatino Linotype" panose="02040502050505030304" pitchFamily="18" charset="0"/>
            </a:rPr>
            <a:t>í</a:t>
          </a:r>
        </a:p>
      </dgm:t>
    </dgm:pt>
    <dgm:pt modelId="{D7D77E1F-C4E2-437B-92ED-E61FECE22987}" type="parTrans" cxnId="{ABFAA137-27CE-40AC-814F-0AB97AFA0C8D}">
      <dgm:prSet/>
      <dgm:spPr/>
      <dgm:t>
        <a:bodyPr/>
        <a:lstStyle/>
        <a:p>
          <a:endParaRPr lang="cs-CZ"/>
        </a:p>
      </dgm:t>
    </dgm:pt>
    <dgm:pt modelId="{63A8F80E-473B-404F-B275-79040D25010B}" type="sibTrans" cxnId="{ABFAA137-27CE-40AC-814F-0AB97AFA0C8D}">
      <dgm:prSet/>
      <dgm:spPr/>
      <dgm:t>
        <a:bodyPr/>
        <a:lstStyle/>
        <a:p>
          <a:endParaRPr lang="cs-CZ"/>
        </a:p>
      </dgm:t>
    </dgm:pt>
    <dgm:pt modelId="{BD017774-871D-41A8-86A4-F3ADD47D2600}">
      <dgm:prSet phldrT="[Text]" custT="1"/>
      <dgm:spPr/>
      <dgm:t>
        <a:bodyPr/>
        <a:lstStyle/>
        <a:p>
          <a:r>
            <a:rPr lang="cs-CZ" sz="1200" b="1">
              <a:latin typeface="Palatino Linotype" panose="02040502050505030304" pitchFamily="18" charset="0"/>
            </a:rPr>
            <a:t>Analýza okolního prostředí organizace</a:t>
          </a:r>
        </a:p>
      </dgm:t>
    </dgm:pt>
    <dgm:pt modelId="{D023551B-CBAA-4511-84A9-610B81A6DCAF}" type="parTrans" cxnId="{5A829BA0-9558-4756-9AE8-1DA701744A98}">
      <dgm:prSet/>
      <dgm:spPr/>
      <dgm:t>
        <a:bodyPr/>
        <a:lstStyle/>
        <a:p>
          <a:endParaRPr lang="cs-CZ"/>
        </a:p>
      </dgm:t>
    </dgm:pt>
    <dgm:pt modelId="{76FE9F1B-0772-48D7-A7D4-5FB055BE3873}" type="sibTrans" cxnId="{5A829BA0-9558-4756-9AE8-1DA701744A98}">
      <dgm:prSet/>
      <dgm:spPr/>
      <dgm:t>
        <a:bodyPr/>
        <a:lstStyle/>
        <a:p>
          <a:endParaRPr lang="cs-CZ"/>
        </a:p>
      </dgm:t>
    </dgm:pt>
    <dgm:pt modelId="{394374CB-96E7-4A78-905C-74A9E4403C28}">
      <dgm:prSet phldrT="[Text]" custT="1"/>
      <dgm:spPr/>
      <dgm:t>
        <a:bodyPr/>
        <a:lstStyle/>
        <a:p>
          <a:r>
            <a:rPr lang="cs-CZ" sz="1200" b="1">
              <a:latin typeface="Palatino Linotype" panose="02040502050505030304" pitchFamily="18" charset="0"/>
            </a:rPr>
            <a:t>SWOT analýza</a:t>
          </a:r>
        </a:p>
      </dgm:t>
    </dgm:pt>
    <dgm:pt modelId="{258ECDFF-CE3F-43EA-8FD0-9B3A693AF847}" type="parTrans" cxnId="{B82F7DFF-2B90-4214-930C-C4D4EDD79599}">
      <dgm:prSet/>
      <dgm:spPr/>
      <dgm:t>
        <a:bodyPr/>
        <a:lstStyle/>
        <a:p>
          <a:endParaRPr lang="cs-CZ"/>
        </a:p>
      </dgm:t>
    </dgm:pt>
    <dgm:pt modelId="{BDF28EBD-7AAC-409F-9C3C-530DD0618D52}" type="sibTrans" cxnId="{B82F7DFF-2B90-4214-930C-C4D4EDD79599}">
      <dgm:prSet/>
      <dgm:spPr/>
      <dgm:t>
        <a:bodyPr/>
        <a:lstStyle/>
        <a:p>
          <a:endParaRPr lang="cs-CZ"/>
        </a:p>
      </dgm:t>
    </dgm:pt>
    <dgm:pt modelId="{71E8FB64-228F-4668-AA21-6F5B12DD819E}">
      <dgm:prSet phldrT="[Text]" custT="1"/>
      <dgm:spPr/>
      <dgm:t>
        <a:bodyPr/>
        <a:lstStyle/>
        <a:p>
          <a:r>
            <a:rPr lang="cs-CZ" sz="1200" b="1">
              <a:latin typeface="Palatino Linotype" panose="02040502050505030304" pitchFamily="18" charset="0"/>
            </a:rPr>
            <a:t>Vnitřní prostředí</a:t>
          </a:r>
        </a:p>
      </dgm:t>
    </dgm:pt>
    <dgm:pt modelId="{9C615036-7234-46A3-A28D-2C505F958B9C}" type="parTrans" cxnId="{0B3DE918-2CA1-4857-A73B-99E3CD0FD184}">
      <dgm:prSet/>
      <dgm:spPr/>
      <dgm:t>
        <a:bodyPr/>
        <a:lstStyle/>
        <a:p>
          <a:endParaRPr lang="cs-CZ"/>
        </a:p>
      </dgm:t>
    </dgm:pt>
    <dgm:pt modelId="{F2D705E6-B5F4-40FD-B170-648FBD57037C}" type="sibTrans" cxnId="{0B3DE918-2CA1-4857-A73B-99E3CD0FD184}">
      <dgm:prSet/>
      <dgm:spPr/>
      <dgm:t>
        <a:bodyPr/>
        <a:lstStyle/>
        <a:p>
          <a:endParaRPr lang="cs-CZ"/>
        </a:p>
      </dgm:t>
    </dgm:pt>
    <dgm:pt modelId="{11B26751-9D18-4F86-AC05-BC17B3DDEF53}">
      <dgm:prSet phldrT="[Text]" custT="1"/>
      <dgm:spPr/>
      <dgm:t>
        <a:bodyPr/>
        <a:lstStyle/>
        <a:p>
          <a:r>
            <a:rPr lang="cs-CZ" sz="1200" b="1">
              <a:latin typeface="Palatino Linotype" panose="02040502050505030304" pitchFamily="18" charset="0"/>
            </a:rPr>
            <a:t>Celopodnikové údaje</a:t>
          </a:r>
        </a:p>
      </dgm:t>
    </dgm:pt>
    <dgm:pt modelId="{20FC1EA2-F06C-461A-8DCA-21BFF1027A0B}" type="parTrans" cxnId="{D7060873-FEC9-47E8-8321-D61838C7F05B}">
      <dgm:prSet/>
      <dgm:spPr/>
      <dgm:t>
        <a:bodyPr/>
        <a:lstStyle/>
        <a:p>
          <a:endParaRPr lang="cs-CZ"/>
        </a:p>
      </dgm:t>
    </dgm:pt>
    <dgm:pt modelId="{06E00432-896F-4E2B-A0A0-D4F3300546B2}" type="sibTrans" cxnId="{D7060873-FEC9-47E8-8321-D61838C7F05B}">
      <dgm:prSet/>
      <dgm:spPr/>
      <dgm:t>
        <a:bodyPr/>
        <a:lstStyle/>
        <a:p>
          <a:endParaRPr lang="cs-CZ"/>
        </a:p>
      </dgm:t>
    </dgm:pt>
    <dgm:pt modelId="{6D4BF2BC-4906-4D48-9F31-C1BC217DE420}">
      <dgm:prSet phldrT="[Text]" custT="1"/>
      <dgm:spPr/>
      <dgm:t>
        <a:bodyPr/>
        <a:lstStyle/>
        <a:p>
          <a:r>
            <a:rPr lang="cs-CZ" sz="1200" b="1">
              <a:latin typeface="Palatino Linotype" panose="02040502050505030304" pitchFamily="18" charset="0"/>
            </a:rPr>
            <a:t>Údaje o pracovním místě</a:t>
          </a:r>
        </a:p>
      </dgm:t>
    </dgm:pt>
    <dgm:pt modelId="{4D08FC6B-C1EB-4139-801C-6A4A43A9F6C0}" type="parTrans" cxnId="{EA710780-D6C8-4E09-A165-D59012B8FBF1}">
      <dgm:prSet/>
      <dgm:spPr/>
      <dgm:t>
        <a:bodyPr/>
        <a:lstStyle/>
        <a:p>
          <a:endParaRPr lang="cs-CZ"/>
        </a:p>
      </dgm:t>
    </dgm:pt>
    <dgm:pt modelId="{1E56BA0B-7094-4950-8925-36152B7179C8}" type="sibTrans" cxnId="{EA710780-D6C8-4E09-A165-D59012B8FBF1}">
      <dgm:prSet/>
      <dgm:spPr/>
      <dgm:t>
        <a:bodyPr/>
        <a:lstStyle/>
        <a:p>
          <a:endParaRPr lang="cs-CZ"/>
        </a:p>
      </dgm:t>
    </dgm:pt>
    <dgm:pt modelId="{0C5D30F0-470D-4411-A196-29A469B8F1B8}">
      <dgm:prSet phldrT="[Text]" custT="1"/>
      <dgm:spPr/>
      <dgm:t>
        <a:bodyPr/>
        <a:lstStyle/>
        <a:p>
          <a:r>
            <a:rPr lang="cs-CZ" sz="1200" b="1">
              <a:latin typeface="Palatino Linotype" panose="02040502050505030304" pitchFamily="18" charset="0"/>
            </a:rPr>
            <a:t>Konkurenční analýza</a:t>
          </a:r>
        </a:p>
      </dgm:t>
    </dgm:pt>
    <dgm:pt modelId="{F90802C6-8EA6-4FD8-9E91-942A03137C2F}" type="parTrans" cxnId="{D8F170E9-DC0B-4956-B173-49386FD597D5}">
      <dgm:prSet/>
      <dgm:spPr/>
      <dgm:t>
        <a:bodyPr/>
        <a:lstStyle/>
        <a:p>
          <a:endParaRPr lang="cs-CZ"/>
        </a:p>
      </dgm:t>
    </dgm:pt>
    <dgm:pt modelId="{D66108FF-4B57-4192-BBC9-18CB92AB11EB}" type="sibTrans" cxnId="{D8F170E9-DC0B-4956-B173-49386FD597D5}">
      <dgm:prSet/>
      <dgm:spPr/>
      <dgm:t>
        <a:bodyPr/>
        <a:lstStyle/>
        <a:p>
          <a:endParaRPr lang="cs-CZ"/>
        </a:p>
      </dgm:t>
    </dgm:pt>
    <dgm:pt modelId="{754D8250-82AE-48C2-91DE-94A29D5812C7}">
      <dgm:prSet phldrT="[Text]" custT="1"/>
      <dgm:spPr/>
      <dgm:t>
        <a:bodyPr/>
        <a:lstStyle/>
        <a:p>
          <a:r>
            <a:rPr lang="cs-CZ" sz="1200" b="1">
              <a:latin typeface="Palatino Linotype" panose="02040502050505030304" pitchFamily="18" charset="0"/>
            </a:rPr>
            <a:t>Údaje o pracovnících</a:t>
          </a:r>
        </a:p>
      </dgm:t>
    </dgm:pt>
    <dgm:pt modelId="{66F2D9FD-63AE-4759-8D38-2426CE7FFE06}" type="parTrans" cxnId="{9F5BA0B1-BFB4-416F-A73D-63A42C6B7393}">
      <dgm:prSet/>
      <dgm:spPr/>
      <dgm:t>
        <a:bodyPr/>
        <a:lstStyle/>
        <a:p>
          <a:endParaRPr lang="cs-CZ"/>
        </a:p>
      </dgm:t>
    </dgm:pt>
    <dgm:pt modelId="{35408BBE-4D44-4FCE-9A46-A4F48100E243}" type="sibTrans" cxnId="{9F5BA0B1-BFB4-416F-A73D-63A42C6B7393}">
      <dgm:prSet/>
      <dgm:spPr/>
      <dgm:t>
        <a:bodyPr/>
        <a:lstStyle/>
        <a:p>
          <a:endParaRPr lang="cs-CZ"/>
        </a:p>
      </dgm:t>
    </dgm:pt>
    <dgm:pt modelId="{67B25048-562A-4C47-987F-642A09665529}" type="pres">
      <dgm:prSet presAssocID="{92F13ADB-632B-4B12-B1CD-2D23BC2211EE}" presName="Name0" presStyleCnt="0">
        <dgm:presLayoutVars>
          <dgm:chMax val="7"/>
          <dgm:dir/>
          <dgm:animLvl val="lvl"/>
          <dgm:resizeHandles val="exact"/>
        </dgm:presLayoutVars>
      </dgm:prSet>
      <dgm:spPr/>
    </dgm:pt>
    <dgm:pt modelId="{4C357B24-8984-4CB5-9F18-7EAFBFD0E603}" type="pres">
      <dgm:prSet presAssocID="{76AB719D-7D6E-4A17-9686-EE11D2962B90}" presName="circle1" presStyleLbl="node1" presStyleIdx="0" presStyleCnt="2"/>
      <dgm:spPr/>
    </dgm:pt>
    <dgm:pt modelId="{D129E044-651D-4C79-8327-79989E725D3B}" type="pres">
      <dgm:prSet presAssocID="{76AB719D-7D6E-4A17-9686-EE11D2962B90}" presName="space" presStyleCnt="0"/>
      <dgm:spPr/>
    </dgm:pt>
    <dgm:pt modelId="{963E1E5F-BE0C-4020-A60A-C62EE3A37FCF}" type="pres">
      <dgm:prSet presAssocID="{76AB719D-7D6E-4A17-9686-EE11D2962B90}" presName="rect1" presStyleLbl="alignAcc1" presStyleIdx="0" presStyleCnt="2"/>
      <dgm:spPr/>
    </dgm:pt>
    <dgm:pt modelId="{3C39CD8E-DED9-49A8-85A6-CD4C2C698A81}" type="pres">
      <dgm:prSet presAssocID="{71E8FB64-228F-4668-AA21-6F5B12DD819E}" presName="vertSpace2" presStyleLbl="node1" presStyleIdx="0" presStyleCnt="2"/>
      <dgm:spPr/>
    </dgm:pt>
    <dgm:pt modelId="{5BED68AF-7489-415E-9D4E-2A8D08D59CAD}" type="pres">
      <dgm:prSet presAssocID="{71E8FB64-228F-4668-AA21-6F5B12DD819E}" presName="circle2" presStyleLbl="node1" presStyleIdx="1" presStyleCnt="2"/>
      <dgm:spPr/>
    </dgm:pt>
    <dgm:pt modelId="{25547BC1-B042-417F-8F03-8FF28B950399}" type="pres">
      <dgm:prSet presAssocID="{71E8FB64-228F-4668-AA21-6F5B12DD819E}" presName="rect2" presStyleLbl="alignAcc1" presStyleIdx="1" presStyleCnt="2"/>
      <dgm:spPr/>
    </dgm:pt>
    <dgm:pt modelId="{97CDF944-A89E-4CE0-9338-E50D1689A6C4}" type="pres">
      <dgm:prSet presAssocID="{76AB719D-7D6E-4A17-9686-EE11D2962B90}" presName="rect1ParTx" presStyleLbl="alignAcc1" presStyleIdx="1" presStyleCnt="2">
        <dgm:presLayoutVars>
          <dgm:chMax val="1"/>
          <dgm:bulletEnabled val="1"/>
        </dgm:presLayoutVars>
      </dgm:prSet>
      <dgm:spPr/>
    </dgm:pt>
    <dgm:pt modelId="{EA5ADDCB-8891-45AA-971D-41347938AA41}" type="pres">
      <dgm:prSet presAssocID="{76AB719D-7D6E-4A17-9686-EE11D2962B90}" presName="rect1ChTx" presStyleLbl="alignAcc1" presStyleIdx="1" presStyleCnt="2" custScaleX="125985">
        <dgm:presLayoutVars>
          <dgm:bulletEnabled val="1"/>
        </dgm:presLayoutVars>
      </dgm:prSet>
      <dgm:spPr/>
    </dgm:pt>
    <dgm:pt modelId="{8E6BED33-AC0A-4F45-94D4-854A2DBEEDE8}" type="pres">
      <dgm:prSet presAssocID="{71E8FB64-228F-4668-AA21-6F5B12DD819E}" presName="rect2ParTx" presStyleLbl="alignAcc1" presStyleIdx="1" presStyleCnt="2">
        <dgm:presLayoutVars>
          <dgm:chMax val="1"/>
          <dgm:bulletEnabled val="1"/>
        </dgm:presLayoutVars>
      </dgm:prSet>
      <dgm:spPr/>
    </dgm:pt>
    <dgm:pt modelId="{073F253F-D66F-4BED-B497-849DA29747BA}" type="pres">
      <dgm:prSet presAssocID="{71E8FB64-228F-4668-AA21-6F5B12DD819E}" presName="rect2ChTx" presStyleLbl="alignAcc1" presStyleIdx="1" presStyleCnt="2" custScaleX="123748">
        <dgm:presLayoutVars>
          <dgm:bulletEnabled val="1"/>
        </dgm:presLayoutVars>
      </dgm:prSet>
      <dgm:spPr/>
    </dgm:pt>
  </dgm:ptLst>
  <dgm:cxnLst>
    <dgm:cxn modelId="{8F391600-D79F-4400-A2CB-8B57F98BEE66}" type="presOf" srcId="{394374CB-96E7-4A78-905C-74A9E4403C28}" destId="{EA5ADDCB-8891-45AA-971D-41347938AA41}" srcOrd="0" destOrd="2" presId="urn:microsoft.com/office/officeart/2005/8/layout/target3"/>
    <dgm:cxn modelId="{0B3DE918-2CA1-4857-A73B-99E3CD0FD184}" srcId="{92F13ADB-632B-4B12-B1CD-2D23BC2211EE}" destId="{71E8FB64-228F-4668-AA21-6F5B12DD819E}" srcOrd="1" destOrd="0" parTransId="{9C615036-7234-46A3-A28D-2C505F958B9C}" sibTransId="{F2D705E6-B5F4-40FD-B170-648FBD57037C}"/>
    <dgm:cxn modelId="{ABFAA137-27CE-40AC-814F-0AB97AFA0C8D}" srcId="{92F13ADB-632B-4B12-B1CD-2D23BC2211EE}" destId="{76AB719D-7D6E-4A17-9686-EE11D2962B90}" srcOrd="0" destOrd="0" parTransId="{D7D77E1F-C4E2-437B-92ED-E61FECE22987}" sibTransId="{63A8F80E-473B-404F-B275-79040D25010B}"/>
    <dgm:cxn modelId="{F89A003A-D997-4C60-80F4-837DE9E52F8B}" type="presOf" srcId="{0C5D30F0-470D-4411-A196-29A469B8F1B8}" destId="{EA5ADDCB-8891-45AA-971D-41347938AA41}" srcOrd="0" destOrd="1" presId="urn:microsoft.com/office/officeart/2005/8/layout/target3"/>
    <dgm:cxn modelId="{EDB5B65E-6270-4821-B078-0BFB81735DF1}" type="presOf" srcId="{76AB719D-7D6E-4A17-9686-EE11D2962B90}" destId="{963E1E5F-BE0C-4020-A60A-C62EE3A37FCF}" srcOrd="0" destOrd="0" presId="urn:microsoft.com/office/officeart/2005/8/layout/target3"/>
    <dgm:cxn modelId="{39158F63-CC5C-4349-9750-88422F921421}" type="presOf" srcId="{11B26751-9D18-4F86-AC05-BC17B3DDEF53}" destId="{073F253F-D66F-4BED-B497-849DA29747BA}" srcOrd="0" destOrd="0" presId="urn:microsoft.com/office/officeart/2005/8/layout/target3"/>
    <dgm:cxn modelId="{24A39B4C-A417-47EA-A6B7-F0296393E4D3}" type="presOf" srcId="{71E8FB64-228F-4668-AA21-6F5B12DD819E}" destId="{25547BC1-B042-417F-8F03-8FF28B950399}" srcOrd="0" destOrd="0" presId="urn:microsoft.com/office/officeart/2005/8/layout/target3"/>
    <dgm:cxn modelId="{D7060873-FEC9-47E8-8321-D61838C7F05B}" srcId="{71E8FB64-228F-4668-AA21-6F5B12DD819E}" destId="{11B26751-9D18-4F86-AC05-BC17B3DDEF53}" srcOrd="0" destOrd="0" parTransId="{20FC1EA2-F06C-461A-8DCA-21BFF1027A0B}" sibTransId="{06E00432-896F-4E2B-A0A0-D4F3300546B2}"/>
    <dgm:cxn modelId="{CF2B227C-10EB-46F0-B4BE-F32895AEF4D3}" type="presOf" srcId="{71E8FB64-228F-4668-AA21-6F5B12DD819E}" destId="{8E6BED33-AC0A-4F45-94D4-854A2DBEEDE8}" srcOrd="1" destOrd="0" presId="urn:microsoft.com/office/officeart/2005/8/layout/target3"/>
    <dgm:cxn modelId="{EA710780-D6C8-4E09-A165-D59012B8FBF1}" srcId="{71E8FB64-228F-4668-AA21-6F5B12DD819E}" destId="{6D4BF2BC-4906-4D48-9F31-C1BC217DE420}" srcOrd="1" destOrd="0" parTransId="{4D08FC6B-C1EB-4139-801C-6A4A43A9F6C0}" sibTransId="{1E56BA0B-7094-4950-8925-36152B7179C8}"/>
    <dgm:cxn modelId="{5A829BA0-9558-4756-9AE8-1DA701744A98}" srcId="{76AB719D-7D6E-4A17-9686-EE11D2962B90}" destId="{BD017774-871D-41A8-86A4-F3ADD47D2600}" srcOrd="0" destOrd="0" parTransId="{D023551B-CBAA-4511-84A9-610B81A6DCAF}" sibTransId="{76FE9F1B-0772-48D7-A7D4-5FB055BE3873}"/>
    <dgm:cxn modelId="{9F5BA0B1-BFB4-416F-A73D-63A42C6B7393}" srcId="{71E8FB64-228F-4668-AA21-6F5B12DD819E}" destId="{754D8250-82AE-48C2-91DE-94A29D5812C7}" srcOrd="2" destOrd="0" parTransId="{66F2D9FD-63AE-4759-8D38-2426CE7FFE06}" sibTransId="{35408BBE-4D44-4FCE-9A46-A4F48100E243}"/>
    <dgm:cxn modelId="{3EC221C1-7126-4695-8323-CF14FCA379FC}" type="presOf" srcId="{76AB719D-7D6E-4A17-9686-EE11D2962B90}" destId="{97CDF944-A89E-4CE0-9338-E50D1689A6C4}" srcOrd="1" destOrd="0" presId="urn:microsoft.com/office/officeart/2005/8/layout/target3"/>
    <dgm:cxn modelId="{36F179C1-DA8D-417D-BC82-43722B2FD9BE}" type="presOf" srcId="{6D4BF2BC-4906-4D48-9F31-C1BC217DE420}" destId="{073F253F-D66F-4BED-B497-849DA29747BA}" srcOrd="0" destOrd="1" presId="urn:microsoft.com/office/officeart/2005/8/layout/target3"/>
    <dgm:cxn modelId="{C0C3F8DF-F65F-4FBC-B1E1-01D49E11046E}" type="presOf" srcId="{BD017774-871D-41A8-86A4-F3ADD47D2600}" destId="{EA5ADDCB-8891-45AA-971D-41347938AA41}" srcOrd="0" destOrd="0" presId="urn:microsoft.com/office/officeart/2005/8/layout/target3"/>
    <dgm:cxn modelId="{40E9BFE3-ECD0-4D94-9EED-34BABE1CECBD}" type="presOf" srcId="{754D8250-82AE-48C2-91DE-94A29D5812C7}" destId="{073F253F-D66F-4BED-B497-849DA29747BA}" srcOrd="0" destOrd="2" presId="urn:microsoft.com/office/officeart/2005/8/layout/target3"/>
    <dgm:cxn modelId="{174FABE5-A085-460E-81DF-FB9554FCB2AE}" type="presOf" srcId="{92F13ADB-632B-4B12-B1CD-2D23BC2211EE}" destId="{67B25048-562A-4C47-987F-642A09665529}" srcOrd="0" destOrd="0" presId="urn:microsoft.com/office/officeart/2005/8/layout/target3"/>
    <dgm:cxn modelId="{D8F170E9-DC0B-4956-B173-49386FD597D5}" srcId="{76AB719D-7D6E-4A17-9686-EE11D2962B90}" destId="{0C5D30F0-470D-4411-A196-29A469B8F1B8}" srcOrd="1" destOrd="0" parTransId="{F90802C6-8EA6-4FD8-9E91-942A03137C2F}" sibTransId="{D66108FF-4B57-4192-BBC9-18CB92AB11EB}"/>
    <dgm:cxn modelId="{B82F7DFF-2B90-4214-930C-C4D4EDD79599}" srcId="{76AB719D-7D6E-4A17-9686-EE11D2962B90}" destId="{394374CB-96E7-4A78-905C-74A9E4403C28}" srcOrd="2" destOrd="0" parTransId="{258ECDFF-CE3F-43EA-8FD0-9B3A693AF847}" sibTransId="{BDF28EBD-7AAC-409F-9C3C-530DD0618D52}"/>
    <dgm:cxn modelId="{EBFBE499-E483-4384-9A89-10EDE8D53819}" type="presParOf" srcId="{67B25048-562A-4C47-987F-642A09665529}" destId="{4C357B24-8984-4CB5-9F18-7EAFBFD0E603}" srcOrd="0" destOrd="0" presId="urn:microsoft.com/office/officeart/2005/8/layout/target3"/>
    <dgm:cxn modelId="{45C28B16-207D-4340-98F9-8C4C6200921D}" type="presParOf" srcId="{67B25048-562A-4C47-987F-642A09665529}" destId="{D129E044-651D-4C79-8327-79989E725D3B}" srcOrd="1" destOrd="0" presId="urn:microsoft.com/office/officeart/2005/8/layout/target3"/>
    <dgm:cxn modelId="{74403426-20DA-453B-A169-26ED55B47825}" type="presParOf" srcId="{67B25048-562A-4C47-987F-642A09665529}" destId="{963E1E5F-BE0C-4020-A60A-C62EE3A37FCF}" srcOrd="2" destOrd="0" presId="urn:microsoft.com/office/officeart/2005/8/layout/target3"/>
    <dgm:cxn modelId="{0163CCFC-58E7-4E40-B249-67BE82C33C8D}" type="presParOf" srcId="{67B25048-562A-4C47-987F-642A09665529}" destId="{3C39CD8E-DED9-49A8-85A6-CD4C2C698A81}" srcOrd="3" destOrd="0" presId="urn:microsoft.com/office/officeart/2005/8/layout/target3"/>
    <dgm:cxn modelId="{4D991A34-5FC2-4589-831F-F3AE62544184}" type="presParOf" srcId="{67B25048-562A-4C47-987F-642A09665529}" destId="{5BED68AF-7489-415E-9D4E-2A8D08D59CAD}" srcOrd="4" destOrd="0" presId="urn:microsoft.com/office/officeart/2005/8/layout/target3"/>
    <dgm:cxn modelId="{6C91E302-4785-4610-A97C-17DE100131BC}" type="presParOf" srcId="{67B25048-562A-4C47-987F-642A09665529}" destId="{25547BC1-B042-417F-8F03-8FF28B950399}" srcOrd="5" destOrd="0" presId="urn:microsoft.com/office/officeart/2005/8/layout/target3"/>
    <dgm:cxn modelId="{F4990BF1-F9CF-49F9-92F4-14076646F20F}" type="presParOf" srcId="{67B25048-562A-4C47-987F-642A09665529}" destId="{97CDF944-A89E-4CE0-9338-E50D1689A6C4}" srcOrd="6" destOrd="0" presId="urn:microsoft.com/office/officeart/2005/8/layout/target3"/>
    <dgm:cxn modelId="{07E5BE5F-8520-4332-A7EC-D056642733D3}" type="presParOf" srcId="{67B25048-562A-4C47-987F-642A09665529}" destId="{EA5ADDCB-8891-45AA-971D-41347938AA41}" srcOrd="7" destOrd="0" presId="urn:microsoft.com/office/officeart/2005/8/layout/target3"/>
    <dgm:cxn modelId="{6B31C15A-8234-4A24-A764-8368C8156B37}" type="presParOf" srcId="{67B25048-562A-4C47-987F-642A09665529}" destId="{8E6BED33-AC0A-4F45-94D4-854A2DBEEDE8}" srcOrd="8" destOrd="0" presId="urn:microsoft.com/office/officeart/2005/8/layout/target3"/>
    <dgm:cxn modelId="{04D71F05-00D4-43DA-B9F5-ACB0C8F4A9E7}" type="presParOf" srcId="{67B25048-562A-4C47-987F-642A09665529}" destId="{073F253F-D66F-4BED-B497-849DA29747BA}" srcOrd="9" destOrd="0" presId="urn:microsoft.com/office/officeart/2005/8/layout/target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CA6BFBA-95E5-485E-9A91-10C619AF2D41}" type="doc">
      <dgm:prSet loTypeId="urn:microsoft.com/office/officeart/2005/8/layout/hierarchy2" loCatId="hierarchy" qsTypeId="urn:microsoft.com/office/officeart/2005/8/quickstyle/simple1" qsCatId="simple" csTypeId="urn:microsoft.com/office/officeart/2005/8/colors/accent3_4" csCatId="accent3" phldr="1"/>
      <dgm:spPr/>
      <dgm:t>
        <a:bodyPr/>
        <a:lstStyle/>
        <a:p>
          <a:endParaRPr lang="cs-CZ"/>
        </a:p>
      </dgm:t>
    </dgm:pt>
    <dgm:pt modelId="{017A0704-ABEA-487F-A347-6A74FB6B4FC4}">
      <dgm:prSet phldrT="[Text]" custT="1"/>
      <dgm:spPr/>
      <dgm:t>
        <a:bodyPr/>
        <a:lstStyle/>
        <a:p>
          <a:r>
            <a:rPr lang="cs-CZ" sz="1200" b="1">
              <a:latin typeface="Palatino Linotype" panose="02040502050505030304" pitchFamily="18" charset="0"/>
            </a:rPr>
            <a:t>Vnitřní prostředí</a:t>
          </a:r>
        </a:p>
      </dgm:t>
    </dgm:pt>
    <dgm:pt modelId="{938FCAEF-9B0A-4FA9-9876-161E8EF813A0}" type="parTrans" cxnId="{36DC158A-5D23-44B2-B4CB-904C214CF333}">
      <dgm:prSet/>
      <dgm:spPr/>
      <dgm:t>
        <a:bodyPr/>
        <a:lstStyle/>
        <a:p>
          <a:endParaRPr lang="cs-CZ"/>
        </a:p>
      </dgm:t>
    </dgm:pt>
    <dgm:pt modelId="{0BA98C60-03C6-4975-A26A-74208EA0E534}" type="sibTrans" cxnId="{36DC158A-5D23-44B2-B4CB-904C214CF333}">
      <dgm:prSet/>
      <dgm:spPr/>
      <dgm:t>
        <a:bodyPr/>
        <a:lstStyle/>
        <a:p>
          <a:endParaRPr lang="cs-CZ"/>
        </a:p>
      </dgm:t>
    </dgm:pt>
    <dgm:pt modelId="{B9036A66-BD6D-4618-BAC9-A92C06316B47}" type="asst">
      <dgm:prSet phldrT="[Text]" custT="1"/>
      <dgm:spPr/>
      <dgm:t>
        <a:bodyPr/>
        <a:lstStyle/>
        <a:p>
          <a:r>
            <a:rPr lang="cs-CZ" sz="1200" b="1">
              <a:latin typeface="Palatino Linotype" panose="02040502050505030304" pitchFamily="18" charset="0"/>
            </a:rPr>
            <a:t>Celopodnikové údaje</a:t>
          </a:r>
        </a:p>
      </dgm:t>
    </dgm:pt>
    <dgm:pt modelId="{1AC90099-28C0-4038-A03B-C9166CF9F64B}" type="parTrans" cxnId="{88FD5AC1-433D-43A2-B544-70EDB6154AAE}">
      <dgm:prSet/>
      <dgm:spPr/>
      <dgm:t>
        <a:bodyPr/>
        <a:lstStyle/>
        <a:p>
          <a:endParaRPr lang="cs-CZ"/>
        </a:p>
      </dgm:t>
    </dgm:pt>
    <dgm:pt modelId="{DD57DC2A-7746-4E1F-BED7-DBF7F6371BBA}" type="sibTrans" cxnId="{88FD5AC1-433D-43A2-B544-70EDB6154AAE}">
      <dgm:prSet/>
      <dgm:spPr/>
      <dgm:t>
        <a:bodyPr/>
        <a:lstStyle/>
        <a:p>
          <a:endParaRPr lang="cs-CZ"/>
        </a:p>
      </dgm:t>
    </dgm:pt>
    <dgm:pt modelId="{2132E1E3-A6C3-4F7D-89C6-C0FCF3844D0C}" type="asst">
      <dgm:prSet phldrT="[Text]" custT="1"/>
      <dgm:spPr/>
      <dgm:t>
        <a:bodyPr/>
        <a:lstStyle/>
        <a:p>
          <a:r>
            <a:rPr lang="cs-CZ" sz="1200" b="1">
              <a:latin typeface="Palatino Linotype" panose="02040502050505030304" pitchFamily="18" charset="0"/>
            </a:rPr>
            <a:t>Údaje o pracovním místě</a:t>
          </a:r>
        </a:p>
      </dgm:t>
    </dgm:pt>
    <dgm:pt modelId="{FBFBBEA9-6A79-4137-9302-0CBBF1EA1D06}" type="parTrans" cxnId="{D411AE04-F3D9-4990-AE66-D73B8F4DB6F0}">
      <dgm:prSet/>
      <dgm:spPr/>
      <dgm:t>
        <a:bodyPr/>
        <a:lstStyle/>
        <a:p>
          <a:endParaRPr lang="cs-CZ"/>
        </a:p>
      </dgm:t>
    </dgm:pt>
    <dgm:pt modelId="{43C01E6E-5123-41A6-B78B-23F6019721FA}" type="sibTrans" cxnId="{D411AE04-F3D9-4990-AE66-D73B8F4DB6F0}">
      <dgm:prSet/>
      <dgm:spPr/>
      <dgm:t>
        <a:bodyPr/>
        <a:lstStyle/>
        <a:p>
          <a:endParaRPr lang="cs-CZ"/>
        </a:p>
      </dgm:t>
    </dgm:pt>
    <dgm:pt modelId="{2404E00E-5E84-4797-93A6-56B254DA35D3}" type="asst">
      <dgm:prSet phldrT="[Text]" custT="1"/>
      <dgm:spPr/>
      <dgm:t>
        <a:bodyPr/>
        <a:lstStyle/>
        <a:p>
          <a:r>
            <a:rPr lang="cs-CZ" sz="1200" b="1">
              <a:latin typeface="Palatino Linotype" panose="02040502050505030304" pitchFamily="18" charset="0"/>
            </a:rPr>
            <a:t>Údaje o jednotlivých pracovnících</a:t>
          </a:r>
        </a:p>
      </dgm:t>
    </dgm:pt>
    <dgm:pt modelId="{3858A303-5F1C-4795-9362-1E18BC3600C2}" type="parTrans" cxnId="{7C8CDF28-1161-4EAD-B2C1-57C417B317A3}">
      <dgm:prSet/>
      <dgm:spPr/>
      <dgm:t>
        <a:bodyPr/>
        <a:lstStyle/>
        <a:p>
          <a:endParaRPr lang="cs-CZ"/>
        </a:p>
      </dgm:t>
    </dgm:pt>
    <dgm:pt modelId="{2F805B3A-6426-4692-B6C3-0AC69B71B4B6}" type="sibTrans" cxnId="{7C8CDF28-1161-4EAD-B2C1-57C417B317A3}">
      <dgm:prSet/>
      <dgm:spPr/>
      <dgm:t>
        <a:bodyPr/>
        <a:lstStyle/>
        <a:p>
          <a:endParaRPr lang="cs-CZ"/>
        </a:p>
      </dgm:t>
    </dgm:pt>
    <dgm:pt modelId="{346CA3D2-0CB0-4969-8224-79E039A49F36}" type="asst">
      <dgm:prSet phldrT="[Text]" custT="1"/>
      <dgm:spPr/>
      <dgm:t>
        <a:bodyPr/>
        <a:lstStyle/>
        <a:p>
          <a:r>
            <a:rPr lang="cs-CZ" sz="1200" b="1">
              <a:latin typeface="Palatino Linotype" panose="02040502050505030304" pitchFamily="18" charset="0"/>
            </a:rPr>
            <a:t>Audit vnitřních zdrojů</a:t>
          </a:r>
        </a:p>
      </dgm:t>
    </dgm:pt>
    <dgm:pt modelId="{292198A1-4A32-460B-8C33-BB03EEF208AD}" type="parTrans" cxnId="{85DFB832-7321-4FA3-8C6C-12E3E1DA8DA0}">
      <dgm:prSet/>
      <dgm:spPr/>
      <dgm:t>
        <a:bodyPr/>
        <a:lstStyle/>
        <a:p>
          <a:endParaRPr lang="cs-CZ"/>
        </a:p>
      </dgm:t>
    </dgm:pt>
    <dgm:pt modelId="{3FD44116-2E13-4F81-B9E2-4A553246D22B}" type="sibTrans" cxnId="{85DFB832-7321-4FA3-8C6C-12E3E1DA8DA0}">
      <dgm:prSet/>
      <dgm:spPr/>
      <dgm:t>
        <a:bodyPr/>
        <a:lstStyle/>
        <a:p>
          <a:endParaRPr lang="cs-CZ"/>
        </a:p>
      </dgm:t>
    </dgm:pt>
    <dgm:pt modelId="{E786CAC2-802D-4CA0-A6B8-05A1A0D09EB4}" type="asst">
      <dgm:prSet phldrT="[Text]" custT="1"/>
      <dgm:spPr/>
      <dgm:t>
        <a:bodyPr/>
        <a:lstStyle/>
        <a:p>
          <a:r>
            <a:rPr lang="cs-CZ" sz="1200" b="1">
              <a:latin typeface="Palatino Linotype" panose="02040502050505030304" pitchFamily="18" charset="0"/>
            </a:rPr>
            <a:t>Analýza strategických dokumentů</a:t>
          </a:r>
        </a:p>
      </dgm:t>
    </dgm:pt>
    <dgm:pt modelId="{43D5AB67-AC1E-4558-B6FF-EA0B11051DB3}" type="parTrans" cxnId="{5A03CCFD-C693-4E40-BC09-A97750BFE006}">
      <dgm:prSet/>
      <dgm:spPr/>
      <dgm:t>
        <a:bodyPr/>
        <a:lstStyle/>
        <a:p>
          <a:endParaRPr lang="cs-CZ"/>
        </a:p>
      </dgm:t>
    </dgm:pt>
    <dgm:pt modelId="{69B4F539-1ECE-42E3-9B2B-D5D912AEAFA0}" type="sibTrans" cxnId="{5A03CCFD-C693-4E40-BC09-A97750BFE006}">
      <dgm:prSet/>
      <dgm:spPr/>
      <dgm:t>
        <a:bodyPr/>
        <a:lstStyle/>
        <a:p>
          <a:endParaRPr lang="cs-CZ"/>
        </a:p>
      </dgm:t>
    </dgm:pt>
    <dgm:pt modelId="{9C98B9D6-075C-40A2-B1AA-A3E60BC6A08C}" type="asst">
      <dgm:prSet phldrT="[Text]" custT="1"/>
      <dgm:spPr/>
      <dgm:t>
        <a:bodyPr/>
        <a:lstStyle/>
        <a:p>
          <a:r>
            <a:rPr lang="cs-CZ" sz="1200" b="1">
              <a:latin typeface="Palatino Linotype" panose="02040502050505030304" pitchFamily="18" charset="0"/>
            </a:rPr>
            <a:t>Analýza plánů lidských zdrojů</a:t>
          </a:r>
        </a:p>
      </dgm:t>
    </dgm:pt>
    <dgm:pt modelId="{DE47A706-4707-4CEA-AE18-ABAF194F1B6E}" type="parTrans" cxnId="{0FF066F2-2387-401D-B68E-B7095A60DF16}">
      <dgm:prSet/>
      <dgm:spPr/>
      <dgm:t>
        <a:bodyPr/>
        <a:lstStyle/>
        <a:p>
          <a:endParaRPr lang="cs-CZ"/>
        </a:p>
      </dgm:t>
    </dgm:pt>
    <dgm:pt modelId="{17F979B9-F071-4041-AE2F-056F70C0351F}" type="sibTrans" cxnId="{0FF066F2-2387-401D-B68E-B7095A60DF16}">
      <dgm:prSet/>
      <dgm:spPr/>
      <dgm:t>
        <a:bodyPr/>
        <a:lstStyle/>
        <a:p>
          <a:endParaRPr lang="cs-CZ"/>
        </a:p>
      </dgm:t>
    </dgm:pt>
    <dgm:pt modelId="{96C4D1E8-820F-4B06-A611-499CE677C3D6}" type="asst">
      <dgm:prSet phldrT="[Text]" custT="1"/>
      <dgm:spPr/>
      <dgm:t>
        <a:bodyPr/>
        <a:lstStyle/>
        <a:p>
          <a:r>
            <a:rPr lang="cs-CZ" sz="1200" b="1">
              <a:latin typeface="Palatino Linotype" panose="02040502050505030304" pitchFamily="18" charset="0"/>
            </a:rPr>
            <a:t>Analýza práce a pracovního místa</a:t>
          </a:r>
        </a:p>
      </dgm:t>
    </dgm:pt>
    <dgm:pt modelId="{52165D4B-6DCA-412C-815F-940F61C8F7F2}" type="parTrans" cxnId="{31ECC080-1595-42DB-93C1-F43F92088748}">
      <dgm:prSet/>
      <dgm:spPr/>
      <dgm:t>
        <a:bodyPr/>
        <a:lstStyle/>
        <a:p>
          <a:endParaRPr lang="cs-CZ"/>
        </a:p>
      </dgm:t>
    </dgm:pt>
    <dgm:pt modelId="{7242BA07-B99C-4CCA-AC72-DB507CDC8FC4}" type="sibTrans" cxnId="{31ECC080-1595-42DB-93C1-F43F92088748}">
      <dgm:prSet/>
      <dgm:spPr/>
      <dgm:t>
        <a:bodyPr/>
        <a:lstStyle/>
        <a:p>
          <a:endParaRPr lang="cs-CZ"/>
        </a:p>
      </dgm:t>
    </dgm:pt>
    <dgm:pt modelId="{257D9232-C870-4CCA-9E3F-A4F78DC40F4A}" type="asst">
      <dgm:prSet phldrT="[Text]" custT="1"/>
      <dgm:spPr/>
      <dgm:t>
        <a:bodyPr/>
        <a:lstStyle/>
        <a:p>
          <a:r>
            <a:rPr lang="cs-CZ" sz="1200" b="1">
              <a:latin typeface="Palatino Linotype" panose="02040502050505030304" pitchFamily="18" charset="0"/>
            </a:rPr>
            <a:t>Hodnocení pracovníků</a:t>
          </a:r>
        </a:p>
      </dgm:t>
    </dgm:pt>
    <dgm:pt modelId="{0B5BA5F3-B1FD-454C-8C9A-EC7628E06136}" type="parTrans" cxnId="{77F93A22-54D7-4427-AA41-3E4F971E85BF}">
      <dgm:prSet/>
      <dgm:spPr/>
      <dgm:t>
        <a:bodyPr/>
        <a:lstStyle/>
        <a:p>
          <a:endParaRPr lang="cs-CZ"/>
        </a:p>
      </dgm:t>
    </dgm:pt>
    <dgm:pt modelId="{C4CAECE0-86BC-4056-A73B-F6F58627A099}" type="sibTrans" cxnId="{77F93A22-54D7-4427-AA41-3E4F971E85BF}">
      <dgm:prSet/>
      <dgm:spPr/>
      <dgm:t>
        <a:bodyPr/>
        <a:lstStyle/>
        <a:p>
          <a:endParaRPr lang="cs-CZ"/>
        </a:p>
      </dgm:t>
    </dgm:pt>
    <dgm:pt modelId="{14C78DE8-0292-4E54-9C3B-049F07D81AEA}" type="asst">
      <dgm:prSet phldrT="[Text]" custT="1"/>
      <dgm:spPr/>
      <dgm:t>
        <a:bodyPr/>
        <a:lstStyle/>
        <a:p>
          <a:r>
            <a:rPr lang="cs-CZ" sz="1200" b="1">
              <a:latin typeface="Palatino Linotype" panose="02040502050505030304" pitchFamily="18" charset="0"/>
            </a:rPr>
            <a:t>Předchozí průzkumy potřeb</a:t>
          </a:r>
        </a:p>
      </dgm:t>
    </dgm:pt>
    <dgm:pt modelId="{E0D246C0-8C56-4913-9795-D6A82B788D04}" type="parTrans" cxnId="{C7A80FC5-BE39-4718-914F-7F89373C039A}">
      <dgm:prSet/>
      <dgm:spPr/>
      <dgm:t>
        <a:bodyPr/>
        <a:lstStyle/>
        <a:p>
          <a:endParaRPr lang="cs-CZ"/>
        </a:p>
      </dgm:t>
    </dgm:pt>
    <dgm:pt modelId="{FDB2B644-4818-4552-8D81-60BD4AD90CC6}" type="sibTrans" cxnId="{C7A80FC5-BE39-4718-914F-7F89373C039A}">
      <dgm:prSet/>
      <dgm:spPr/>
      <dgm:t>
        <a:bodyPr/>
        <a:lstStyle/>
        <a:p>
          <a:endParaRPr lang="cs-CZ"/>
        </a:p>
      </dgm:t>
    </dgm:pt>
    <dgm:pt modelId="{397722E8-CB60-46A6-8630-1C6FDE964B17}" type="pres">
      <dgm:prSet presAssocID="{ECA6BFBA-95E5-485E-9A91-10C619AF2D41}" presName="diagram" presStyleCnt="0">
        <dgm:presLayoutVars>
          <dgm:chPref val="1"/>
          <dgm:dir/>
          <dgm:animOne val="branch"/>
          <dgm:animLvl val="lvl"/>
          <dgm:resizeHandles val="exact"/>
        </dgm:presLayoutVars>
      </dgm:prSet>
      <dgm:spPr/>
    </dgm:pt>
    <dgm:pt modelId="{2DEFD1C4-9D33-4B30-B6E6-F6ADB23E7895}" type="pres">
      <dgm:prSet presAssocID="{017A0704-ABEA-487F-A347-6A74FB6B4FC4}" presName="root1" presStyleCnt="0"/>
      <dgm:spPr/>
    </dgm:pt>
    <dgm:pt modelId="{8272472E-257D-4B77-A011-129C80225713}" type="pres">
      <dgm:prSet presAssocID="{017A0704-ABEA-487F-A347-6A74FB6B4FC4}" presName="LevelOneTextNode" presStyleLbl="node0" presStyleIdx="0" presStyleCnt="1">
        <dgm:presLayoutVars>
          <dgm:chPref val="3"/>
        </dgm:presLayoutVars>
      </dgm:prSet>
      <dgm:spPr/>
    </dgm:pt>
    <dgm:pt modelId="{7E16E4F1-C85B-4A0C-8D1F-9F01F4BEEE91}" type="pres">
      <dgm:prSet presAssocID="{017A0704-ABEA-487F-A347-6A74FB6B4FC4}" presName="level2hierChild" presStyleCnt="0"/>
      <dgm:spPr/>
    </dgm:pt>
    <dgm:pt modelId="{2D425F79-9FF8-44EC-A6D1-FC95F24EDFF5}" type="pres">
      <dgm:prSet presAssocID="{1AC90099-28C0-4038-A03B-C9166CF9F64B}" presName="conn2-1" presStyleLbl="parChTrans1D2" presStyleIdx="0" presStyleCnt="3"/>
      <dgm:spPr/>
    </dgm:pt>
    <dgm:pt modelId="{DD1A1DAA-4D05-4A65-869C-2FED20498965}" type="pres">
      <dgm:prSet presAssocID="{1AC90099-28C0-4038-A03B-C9166CF9F64B}" presName="connTx" presStyleLbl="parChTrans1D2" presStyleIdx="0" presStyleCnt="3"/>
      <dgm:spPr/>
    </dgm:pt>
    <dgm:pt modelId="{48846A7E-8346-464C-9FD4-A1D91DE9CEA6}" type="pres">
      <dgm:prSet presAssocID="{B9036A66-BD6D-4618-BAC9-A92C06316B47}" presName="root2" presStyleCnt="0"/>
      <dgm:spPr/>
    </dgm:pt>
    <dgm:pt modelId="{65594FFA-5F5A-4332-9A93-07A6AC9C2440}" type="pres">
      <dgm:prSet presAssocID="{B9036A66-BD6D-4618-BAC9-A92C06316B47}" presName="LevelTwoTextNode" presStyleLbl="asst1" presStyleIdx="0" presStyleCnt="9" custScaleX="113027">
        <dgm:presLayoutVars>
          <dgm:chPref val="3"/>
        </dgm:presLayoutVars>
      </dgm:prSet>
      <dgm:spPr/>
    </dgm:pt>
    <dgm:pt modelId="{344E06DC-4F0A-4DDE-AC86-40388F63934C}" type="pres">
      <dgm:prSet presAssocID="{B9036A66-BD6D-4618-BAC9-A92C06316B47}" presName="level3hierChild" presStyleCnt="0"/>
      <dgm:spPr/>
    </dgm:pt>
    <dgm:pt modelId="{A39BEE5B-61F6-4366-BC17-C452C1D3E354}" type="pres">
      <dgm:prSet presAssocID="{292198A1-4A32-460B-8C33-BB03EEF208AD}" presName="conn2-1" presStyleLbl="parChTrans1D3" presStyleIdx="0" presStyleCnt="6"/>
      <dgm:spPr/>
    </dgm:pt>
    <dgm:pt modelId="{A02080BC-213A-443F-BFF8-ADD08C582DBD}" type="pres">
      <dgm:prSet presAssocID="{292198A1-4A32-460B-8C33-BB03EEF208AD}" presName="connTx" presStyleLbl="parChTrans1D3" presStyleIdx="0" presStyleCnt="6"/>
      <dgm:spPr/>
    </dgm:pt>
    <dgm:pt modelId="{7A4FBB69-AC29-46D4-92D9-3C549175BB1A}" type="pres">
      <dgm:prSet presAssocID="{346CA3D2-0CB0-4969-8224-79E039A49F36}" presName="root2" presStyleCnt="0"/>
      <dgm:spPr/>
    </dgm:pt>
    <dgm:pt modelId="{B61935D3-9204-417F-B404-74704B84A7BE}" type="pres">
      <dgm:prSet presAssocID="{346CA3D2-0CB0-4969-8224-79E039A49F36}" presName="LevelTwoTextNode" presStyleLbl="asst1" presStyleIdx="1" presStyleCnt="9" custScaleX="152242">
        <dgm:presLayoutVars>
          <dgm:chPref val="3"/>
        </dgm:presLayoutVars>
      </dgm:prSet>
      <dgm:spPr/>
    </dgm:pt>
    <dgm:pt modelId="{287A01A2-310A-44EE-AD8C-3AEAB5035075}" type="pres">
      <dgm:prSet presAssocID="{346CA3D2-0CB0-4969-8224-79E039A49F36}" presName="level3hierChild" presStyleCnt="0"/>
      <dgm:spPr/>
    </dgm:pt>
    <dgm:pt modelId="{2D37982F-54B1-4F90-8505-FBC7E5885859}" type="pres">
      <dgm:prSet presAssocID="{43D5AB67-AC1E-4558-B6FF-EA0B11051DB3}" presName="conn2-1" presStyleLbl="parChTrans1D3" presStyleIdx="1" presStyleCnt="6"/>
      <dgm:spPr/>
    </dgm:pt>
    <dgm:pt modelId="{D19935FC-EE26-458A-A55D-5D34B308E426}" type="pres">
      <dgm:prSet presAssocID="{43D5AB67-AC1E-4558-B6FF-EA0B11051DB3}" presName="connTx" presStyleLbl="parChTrans1D3" presStyleIdx="1" presStyleCnt="6"/>
      <dgm:spPr/>
    </dgm:pt>
    <dgm:pt modelId="{1C212DCB-5828-4214-9916-68DCDA5E87A5}" type="pres">
      <dgm:prSet presAssocID="{E786CAC2-802D-4CA0-A6B8-05A1A0D09EB4}" presName="root2" presStyleCnt="0"/>
      <dgm:spPr/>
    </dgm:pt>
    <dgm:pt modelId="{11E28408-B2AF-4277-AD5D-783B1C9C2C63}" type="pres">
      <dgm:prSet presAssocID="{E786CAC2-802D-4CA0-A6B8-05A1A0D09EB4}" presName="LevelTwoTextNode" presStyleLbl="asst1" presStyleIdx="2" presStyleCnt="9" custScaleX="152242">
        <dgm:presLayoutVars>
          <dgm:chPref val="3"/>
        </dgm:presLayoutVars>
      </dgm:prSet>
      <dgm:spPr/>
    </dgm:pt>
    <dgm:pt modelId="{9E793960-4279-49AA-9A4C-22D9AE9F9F5F}" type="pres">
      <dgm:prSet presAssocID="{E786CAC2-802D-4CA0-A6B8-05A1A0D09EB4}" presName="level3hierChild" presStyleCnt="0"/>
      <dgm:spPr/>
    </dgm:pt>
    <dgm:pt modelId="{780CA387-0082-4931-9A4C-10FD5EC9234F}" type="pres">
      <dgm:prSet presAssocID="{DE47A706-4707-4CEA-AE18-ABAF194F1B6E}" presName="conn2-1" presStyleLbl="parChTrans1D3" presStyleIdx="2" presStyleCnt="6"/>
      <dgm:spPr/>
    </dgm:pt>
    <dgm:pt modelId="{AB96E72F-C639-402E-95B1-188453D337D0}" type="pres">
      <dgm:prSet presAssocID="{DE47A706-4707-4CEA-AE18-ABAF194F1B6E}" presName="connTx" presStyleLbl="parChTrans1D3" presStyleIdx="2" presStyleCnt="6"/>
      <dgm:spPr/>
    </dgm:pt>
    <dgm:pt modelId="{BA7B0332-EE56-48B6-B449-5F98EECB322E}" type="pres">
      <dgm:prSet presAssocID="{9C98B9D6-075C-40A2-B1AA-A3E60BC6A08C}" presName="root2" presStyleCnt="0"/>
      <dgm:spPr/>
    </dgm:pt>
    <dgm:pt modelId="{124B57C4-9852-456D-BE2F-357398EBCC8F}" type="pres">
      <dgm:prSet presAssocID="{9C98B9D6-075C-40A2-B1AA-A3E60BC6A08C}" presName="LevelTwoTextNode" presStyleLbl="asst1" presStyleIdx="3" presStyleCnt="9" custScaleX="152242">
        <dgm:presLayoutVars>
          <dgm:chPref val="3"/>
        </dgm:presLayoutVars>
      </dgm:prSet>
      <dgm:spPr/>
    </dgm:pt>
    <dgm:pt modelId="{754C1B74-2C75-4AC3-A629-2A11341FA858}" type="pres">
      <dgm:prSet presAssocID="{9C98B9D6-075C-40A2-B1AA-A3E60BC6A08C}" presName="level3hierChild" presStyleCnt="0"/>
      <dgm:spPr/>
    </dgm:pt>
    <dgm:pt modelId="{E0C34092-9F45-4E45-BDA7-8531E660897D}" type="pres">
      <dgm:prSet presAssocID="{FBFBBEA9-6A79-4137-9302-0CBBF1EA1D06}" presName="conn2-1" presStyleLbl="parChTrans1D2" presStyleIdx="1" presStyleCnt="3"/>
      <dgm:spPr/>
    </dgm:pt>
    <dgm:pt modelId="{502AFA77-6759-4767-A79F-DF2E1933C03D}" type="pres">
      <dgm:prSet presAssocID="{FBFBBEA9-6A79-4137-9302-0CBBF1EA1D06}" presName="connTx" presStyleLbl="parChTrans1D2" presStyleIdx="1" presStyleCnt="3"/>
      <dgm:spPr/>
    </dgm:pt>
    <dgm:pt modelId="{13920D42-02F7-4394-89AA-73BA7F7AC4F9}" type="pres">
      <dgm:prSet presAssocID="{2132E1E3-A6C3-4F7D-89C6-C0FCF3844D0C}" presName="root2" presStyleCnt="0"/>
      <dgm:spPr/>
    </dgm:pt>
    <dgm:pt modelId="{84527611-01A8-4837-BAEE-3F653740C3C0}" type="pres">
      <dgm:prSet presAssocID="{2132E1E3-A6C3-4F7D-89C6-C0FCF3844D0C}" presName="LevelTwoTextNode" presStyleLbl="asst1" presStyleIdx="4" presStyleCnt="9" custScaleX="113027">
        <dgm:presLayoutVars>
          <dgm:chPref val="3"/>
        </dgm:presLayoutVars>
      </dgm:prSet>
      <dgm:spPr/>
    </dgm:pt>
    <dgm:pt modelId="{F638F442-AC45-4E8C-B7A5-6DA373599706}" type="pres">
      <dgm:prSet presAssocID="{2132E1E3-A6C3-4F7D-89C6-C0FCF3844D0C}" presName="level3hierChild" presStyleCnt="0"/>
      <dgm:spPr/>
    </dgm:pt>
    <dgm:pt modelId="{8ACEA443-76B2-4E04-BDEF-F1E0B6AB093E}" type="pres">
      <dgm:prSet presAssocID="{52165D4B-6DCA-412C-815F-940F61C8F7F2}" presName="conn2-1" presStyleLbl="parChTrans1D3" presStyleIdx="3" presStyleCnt="6"/>
      <dgm:spPr/>
    </dgm:pt>
    <dgm:pt modelId="{AE5CBCD4-CA49-4CFB-9A29-DEB8E5702795}" type="pres">
      <dgm:prSet presAssocID="{52165D4B-6DCA-412C-815F-940F61C8F7F2}" presName="connTx" presStyleLbl="parChTrans1D3" presStyleIdx="3" presStyleCnt="6"/>
      <dgm:spPr/>
    </dgm:pt>
    <dgm:pt modelId="{10204711-1FF1-4E3D-A7F3-B8B53896564B}" type="pres">
      <dgm:prSet presAssocID="{96C4D1E8-820F-4B06-A611-499CE677C3D6}" presName="root2" presStyleCnt="0"/>
      <dgm:spPr/>
    </dgm:pt>
    <dgm:pt modelId="{2970431C-AAB9-4E4A-8DCA-63191B518425}" type="pres">
      <dgm:prSet presAssocID="{96C4D1E8-820F-4B06-A611-499CE677C3D6}" presName="LevelTwoTextNode" presStyleLbl="asst1" presStyleIdx="5" presStyleCnt="9" custScaleX="152242">
        <dgm:presLayoutVars>
          <dgm:chPref val="3"/>
        </dgm:presLayoutVars>
      </dgm:prSet>
      <dgm:spPr/>
    </dgm:pt>
    <dgm:pt modelId="{2CC37006-5FB7-438D-B926-AC7DCD4CCBE1}" type="pres">
      <dgm:prSet presAssocID="{96C4D1E8-820F-4B06-A611-499CE677C3D6}" presName="level3hierChild" presStyleCnt="0"/>
      <dgm:spPr/>
    </dgm:pt>
    <dgm:pt modelId="{7FE0ADCE-5CDF-4B16-9C44-DBE3CB902212}" type="pres">
      <dgm:prSet presAssocID="{3858A303-5F1C-4795-9362-1E18BC3600C2}" presName="conn2-1" presStyleLbl="parChTrans1D2" presStyleIdx="2" presStyleCnt="3"/>
      <dgm:spPr/>
    </dgm:pt>
    <dgm:pt modelId="{1C2ECAD5-514F-4A13-8880-6E0DC84710BD}" type="pres">
      <dgm:prSet presAssocID="{3858A303-5F1C-4795-9362-1E18BC3600C2}" presName="connTx" presStyleLbl="parChTrans1D2" presStyleIdx="2" presStyleCnt="3"/>
      <dgm:spPr/>
    </dgm:pt>
    <dgm:pt modelId="{55D51416-255E-4D5A-B89E-A38BE97DF16F}" type="pres">
      <dgm:prSet presAssocID="{2404E00E-5E84-4797-93A6-56B254DA35D3}" presName="root2" presStyleCnt="0"/>
      <dgm:spPr/>
    </dgm:pt>
    <dgm:pt modelId="{4D387627-50A5-4C2A-A72B-4CB7C632D09D}" type="pres">
      <dgm:prSet presAssocID="{2404E00E-5E84-4797-93A6-56B254DA35D3}" presName="LevelTwoTextNode" presStyleLbl="asst1" presStyleIdx="6" presStyleCnt="9" custScaleX="113027">
        <dgm:presLayoutVars>
          <dgm:chPref val="3"/>
        </dgm:presLayoutVars>
      </dgm:prSet>
      <dgm:spPr/>
    </dgm:pt>
    <dgm:pt modelId="{0A5E8504-04D3-4B33-BEE0-9654ECF7F7D3}" type="pres">
      <dgm:prSet presAssocID="{2404E00E-5E84-4797-93A6-56B254DA35D3}" presName="level3hierChild" presStyleCnt="0"/>
      <dgm:spPr/>
    </dgm:pt>
    <dgm:pt modelId="{FD0088F6-31AA-4D54-9ABA-2CCD6E7F956C}" type="pres">
      <dgm:prSet presAssocID="{0B5BA5F3-B1FD-454C-8C9A-EC7628E06136}" presName="conn2-1" presStyleLbl="parChTrans1D3" presStyleIdx="4" presStyleCnt="6"/>
      <dgm:spPr/>
    </dgm:pt>
    <dgm:pt modelId="{F3D98F80-8C36-4E32-BD34-D6ADDE4A52EF}" type="pres">
      <dgm:prSet presAssocID="{0B5BA5F3-B1FD-454C-8C9A-EC7628E06136}" presName="connTx" presStyleLbl="parChTrans1D3" presStyleIdx="4" presStyleCnt="6"/>
      <dgm:spPr/>
    </dgm:pt>
    <dgm:pt modelId="{46AD0FBD-0668-475A-AFEF-6A096D55DD4C}" type="pres">
      <dgm:prSet presAssocID="{257D9232-C870-4CCA-9E3F-A4F78DC40F4A}" presName="root2" presStyleCnt="0"/>
      <dgm:spPr/>
    </dgm:pt>
    <dgm:pt modelId="{55FADFA0-2301-4E5B-9CBC-CCA7F59F511E}" type="pres">
      <dgm:prSet presAssocID="{257D9232-C870-4CCA-9E3F-A4F78DC40F4A}" presName="LevelTwoTextNode" presStyleLbl="asst1" presStyleIdx="7" presStyleCnt="9" custScaleX="152242">
        <dgm:presLayoutVars>
          <dgm:chPref val="3"/>
        </dgm:presLayoutVars>
      </dgm:prSet>
      <dgm:spPr/>
    </dgm:pt>
    <dgm:pt modelId="{9C866345-E4CB-40C4-8DAF-D38D4F03C15E}" type="pres">
      <dgm:prSet presAssocID="{257D9232-C870-4CCA-9E3F-A4F78DC40F4A}" presName="level3hierChild" presStyleCnt="0"/>
      <dgm:spPr/>
    </dgm:pt>
    <dgm:pt modelId="{4F924F37-5D87-4CA9-A44C-BF224F4E4B3B}" type="pres">
      <dgm:prSet presAssocID="{E0D246C0-8C56-4913-9795-D6A82B788D04}" presName="conn2-1" presStyleLbl="parChTrans1D3" presStyleIdx="5" presStyleCnt="6"/>
      <dgm:spPr/>
    </dgm:pt>
    <dgm:pt modelId="{67F3256B-27A1-4258-B50D-543507C3742C}" type="pres">
      <dgm:prSet presAssocID="{E0D246C0-8C56-4913-9795-D6A82B788D04}" presName="connTx" presStyleLbl="parChTrans1D3" presStyleIdx="5" presStyleCnt="6"/>
      <dgm:spPr/>
    </dgm:pt>
    <dgm:pt modelId="{7AD58182-185D-4F1A-92FB-8FC87E3A3FC3}" type="pres">
      <dgm:prSet presAssocID="{14C78DE8-0292-4E54-9C3B-049F07D81AEA}" presName="root2" presStyleCnt="0"/>
      <dgm:spPr/>
    </dgm:pt>
    <dgm:pt modelId="{794E2007-B0B5-40A7-9FFE-675B001F68B1}" type="pres">
      <dgm:prSet presAssocID="{14C78DE8-0292-4E54-9C3B-049F07D81AEA}" presName="LevelTwoTextNode" presStyleLbl="asst1" presStyleIdx="8" presStyleCnt="9" custScaleX="152242">
        <dgm:presLayoutVars>
          <dgm:chPref val="3"/>
        </dgm:presLayoutVars>
      </dgm:prSet>
      <dgm:spPr/>
    </dgm:pt>
    <dgm:pt modelId="{8DE955EF-83A2-437F-864D-1D336FF6B293}" type="pres">
      <dgm:prSet presAssocID="{14C78DE8-0292-4E54-9C3B-049F07D81AEA}" presName="level3hierChild" presStyleCnt="0"/>
      <dgm:spPr/>
    </dgm:pt>
  </dgm:ptLst>
  <dgm:cxnLst>
    <dgm:cxn modelId="{D411AE04-F3D9-4990-AE66-D73B8F4DB6F0}" srcId="{017A0704-ABEA-487F-A347-6A74FB6B4FC4}" destId="{2132E1E3-A6C3-4F7D-89C6-C0FCF3844D0C}" srcOrd="1" destOrd="0" parTransId="{FBFBBEA9-6A79-4137-9302-0CBBF1EA1D06}" sibTransId="{43C01E6E-5123-41A6-B78B-23F6019721FA}"/>
    <dgm:cxn modelId="{4E6FDB05-466D-407C-8F65-743E3BE9D9AB}" type="presOf" srcId="{43D5AB67-AC1E-4558-B6FF-EA0B11051DB3}" destId="{2D37982F-54B1-4F90-8505-FBC7E5885859}" srcOrd="0" destOrd="0" presId="urn:microsoft.com/office/officeart/2005/8/layout/hierarchy2"/>
    <dgm:cxn modelId="{BFB14C08-8C8E-462A-A63E-FB005A989937}" type="presOf" srcId="{ECA6BFBA-95E5-485E-9A91-10C619AF2D41}" destId="{397722E8-CB60-46A6-8630-1C6FDE964B17}" srcOrd="0" destOrd="0" presId="urn:microsoft.com/office/officeart/2005/8/layout/hierarchy2"/>
    <dgm:cxn modelId="{71C60809-2516-44E5-9438-7988085D6D88}" type="presOf" srcId="{E786CAC2-802D-4CA0-A6B8-05A1A0D09EB4}" destId="{11E28408-B2AF-4277-AD5D-783B1C9C2C63}" srcOrd="0" destOrd="0" presId="urn:microsoft.com/office/officeart/2005/8/layout/hierarchy2"/>
    <dgm:cxn modelId="{EF538B0C-1C55-43FB-9E88-663B8EA50EE7}" type="presOf" srcId="{3858A303-5F1C-4795-9362-1E18BC3600C2}" destId="{1C2ECAD5-514F-4A13-8880-6E0DC84710BD}" srcOrd="1" destOrd="0" presId="urn:microsoft.com/office/officeart/2005/8/layout/hierarchy2"/>
    <dgm:cxn modelId="{5863EC1C-E9C0-4F20-9CA7-DF9B16598191}" type="presOf" srcId="{1AC90099-28C0-4038-A03B-C9166CF9F64B}" destId="{DD1A1DAA-4D05-4A65-869C-2FED20498965}" srcOrd="1" destOrd="0" presId="urn:microsoft.com/office/officeart/2005/8/layout/hierarchy2"/>
    <dgm:cxn modelId="{09285D20-4B34-4141-BB36-3D15087AC46C}" type="presOf" srcId="{96C4D1E8-820F-4B06-A611-499CE677C3D6}" destId="{2970431C-AAB9-4E4A-8DCA-63191B518425}" srcOrd="0" destOrd="0" presId="urn:microsoft.com/office/officeart/2005/8/layout/hierarchy2"/>
    <dgm:cxn modelId="{77F93A22-54D7-4427-AA41-3E4F971E85BF}" srcId="{2404E00E-5E84-4797-93A6-56B254DA35D3}" destId="{257D9232-C870-4CCA-9E3F-A4F78DC40F4A}" srcOrd="0" destOrd="0" parTransId="{0B5BA5F3-B1FD-454C-8C9A-EC7628E06136}" sibTransId="{C4CAECE0-86BC-4056-A73B-F6F58627A099}"/>
    <dgm:cxn modelId="{7C8CDF28-1161-4EAD-B2C1-57C417B317A3}" srcId="{017A0704-ABEA-487F-A347-6A74FB6B4FC4}" destId="{2404E00E-5E84-4797-93A6-56B254DA35D3}" srcOrd="2" destOrd="0" parTransId="{3858A303-5F1C-4795-9362-1E18BC3600C2}" sibTransId="{2F805B3A-6426-4692-B6C3-0AC69B71B4B6}"/>
    <dgm:cxn modelId="{85DFB832-7321-4FA3-8C6C-12E3E1DA8DA0}" srcId="{B9036A66-BD6D-4618-BAC9-A92C06316B47}" destId="{346CA3D2-0CB0-4969-8224-79E039A49F36}" srcOrd="0" destOrd="0" parTransId="{292198A1-4A32-460B-8C33-BB03EEF208AD}" sibTransId="{3FD44116-2E13-4F81-B9E2-4A553246D22B}"/>
    <dgm:cxn modelId="{A679345E-DE08-406E-8934-7A8D8740CA6D}" type="presOf" srcId="{9C98B9D6-075C-40A2-B1AA-A3E60BC6A08C}" destId="{124B57C4-9852-456D-BE2F-357398EBCC8F}" srcOrd="0" destOrd="0" presId="urn:microsoft.com/office/officeart/2005/8/layout/hierarchy2"/>
    <dgm:cxn modelId="{A1662D69-07F5-491C-862C-6FE73F43572C}" type="presOf" srcId="{1AC90099-28C0-4038-A03B-C9166CF9F64B}" destId="{2D425F79-9FF8-44EC-A6D1-FC95F24EDFF5}" srcOrd="0" destOrd="0" presId="urn:microsoft.com/office/officeart/2005/8/layout/hierarchy2"/>
    <dgm:cxn modelId="{AB3DEB6B-BC1F-4EBA-8A08-C2C2A82B700C}" type="presOf" srcId="{B9036A66-BD6D-4618-BAC9-A92C06316B47}" destId="{65594FFA-5F5A-4332-9A93-07A6AC9C2440}" srcOrd="0" destOrd="0" presId="urn:microsoft.com/office/officeart/2005/8/layout/hierarchy2"/>
    <dgm:cxn modelId="{93B10E6F-2890-4D3B-8209-36989A2AA20B}" type="presOf" srcId="{292198A1-4A32-460B-8C33-BB03EEF208AD}" destId="{A39BEE5B-61F6-4366-BC17-C452C1D3E354}" srcOrd="0" destOrd="0" presId="urn:microsoft.com/office/officeart/2005/8/layout/hierarchy2"/>
    <dgm:cxn modelId="{60EAB570-1B83-4AF2-8C9C-BBA97CBC3583}" type="presOf" srcId="{017A0704-ABEA-487F-A347-6A74FB6B4FC4}" destId="{8272472E-257D-4B77-A011-129C80225713}" srcOrd="0" destOrd="0" presId="urn:microsoft.com/office/officeart/2005/8/layout/hierarchy2"/>
    <dgm:cxn modelId="{CEB4AE72-70D3-4835-9A5A-7EB5ABCF380C}" type="presOf" srcId="{DE47A706-4707-4CEA-AE18-ABAF194F1B6E}" destId="{AB96E72F-C639-402E-95B1-188453D337D0}" srcOrd="1" destOrd="0" presId="urn:microsoft.com/office/officeart/2005/8/layout/hierarchy2"/>
    <dgm:cxn modelId="{A96CB956-2DBD-403E-BA3B-025BD45DDB31}" type="presOf" srcId="{292198A1-4A32-460B-8C33-BB03EEF208AD}" destId="{A02080BC-213A-443F-BFF8-ADD08C582DBD}" srcOrd="1" destOrd="0" presId="urn:microsoft.com/office/officeart/2005/8/layout/hierarchy2"/>
    <dgm:cxn modelId="{31ECC080-1595-42DB-93C1-F43F92088748}" srcId="{2132E1E3-A6C3-4F7D-89C6-C0FCF3844D0C}" destId="{96C4D1E8-820F-4B06-A611-499CE677C3D6}" srcOrd="0" destOrd="0" parTransId="{52165D4B-6DCA-412C-815F-940F61C8F7F2}" sibTransId="{7242BA07-B99C-4CCA-AC72-DB507CDC8FC4}"/>
    <dgm:cxn modelId="{69AE8683-7640-4004-B26C-3B6ED8933191}" type="presOf" srcId="{3858A303-5F1C-4795-9362-1E18BC3600C2}" destId="{7FE0ADCE-5CDF-4B16-9C44-DBE3CB902212}" srcOrd="0" destOrd="0" presId="urn:microsoft.com/office/officeart/2005/8/layout/hierarchy2"/>
    <dgm:cxn modelId="{36DC158A-5D23-44B2-B4CB-904C214CF333}" srcId="{ECA6BFBA-95E5-485E-9A91-10C619AF2D41}" destId="{017A0704-ABEA-487F-A347-6A74FB6B4FC4}" srcOrd="0" destOrd="0" parTransId="{938FCAEF-9B0A-4FA9-9876-161E8EF813A0}" sibTransId="{0BA98C60-03C6-4975-A26A-74208EA0E534}"/>
    <dgm:cxn modelId="{84CEAF96-FB86-4306-8872-07CAA06251A5}" type="presOf" srcId="{2404E00E-5E84-4797-93A6-56B254DA35D3}" destId="{4D387627-50A5-4C2A-A72B-4CB7C632D09D}" srcOrd="0" destOrd="0" presId="urn:microsoft.com/office/officeart/2005/8/layout/hierarchy2"/>
    <dgm:cxn modelId="{01E4E297-96F6-4F0D-B95B-C1D84342C772}" type="presOf" srcId="{0B5BA5F3-B1FD-454C-8C9A-EC7628E06136}" destId="{F3D98F80-8C36-4E32-BD34-D6ADDE4A52EF}" srcOrd="1" destOrd="0" presId="urn:microsoft.com/office/officeart/2005/8/layout/hierarchy2"/>
    <dgm:cxn modelId="{AED1A5A6-0D12-4B39-8032-5DBAE236FB5B}" type="presOf" srcId="{0B5BA5F3-B1FD-454C-8C9A-EC7628E06136}" destId="{FD0088F6-31AA-4D54-9ABA-2CCD6E7F956C}" srcOrd="0" destOrd="0" presId="urn:microsoft.com/office/officeart/2005/8/layout/hierarchy2"/>
    <dgm:cxn modelId="{092082B8-EBAC-4E88-A7C3-F2681F543761}" type="presOf" srcId="{FBFBBEA9-6A79-4137-9302-0CBBF1EA1D06}" destId="{502AFA77-6759-4767-A79F-DF2E1933C03D}" srcOrd="1" destOrd="0" presId="urn:microsoft.com/office/officeart/2005/8/layout/hierarchy2"/>
    <dgm:cxn modelId="{88FD5AC1-433D-43A2-B544-70EDB6154AAE}" srcId="{017A0704-ABEA-487F-A347-6A74FB6B4FC4}" destId="{B9036A66-BD6D-4618-BAC9-A92C06316B47}" srcOrd="0" destOrd="0" parTransId="{1AC90099-28C0-4038-A03B-C9166CF9F64B}" sibTransId="{DD57DC2A-7746-4E1F-BED7-DBF7F6371BBA}"/>
    <dgm:cxn modelId="{C7A80FC5-BE39-4718-914F-7F89373C039A}" srcId="{2404E00E-5E84-4797-93A6-56B254DA35D3}" destId="{14C78DE8-0292-4E54-9C3B-049F07D81AEA}" srcOrd="1" destOrd="0" parTransId="{E0D246C0-8C56-4913-9795-D6A82B788D04}" sibTransId="{FDB2B644-4818-4552-8D81-60BD4AD90CC6}"/>
    <dgm:cxn modelId="{A0E55DC5-5232-4F06-B791-E10610375659}" type="presOf" srcId="{2132E1E3-A6C3-4F7D-89C6-C0FCF3844D0C}" destId="{84527611-01A8-4837-BAEE-3F653740C3C0}" srcOrd="0" destOrd="0" presId="urn:microsoft.com/office/officeart/2005/8/layout/hierarchy2"/>
    <dgm:cxn modelId="{9A928DCB-CF30-451B-AD85-89C0655E4CB4}" type="presOf" srcId="{43D5AB67-AC1E-4558-B6FF-EA0B11051DB3}" destId="{D19935FC-EE26-458A-A55D-5D34B308E426}" srcOrd="1" destOrd="0" presId="urn:microsoft.com/office/officeart/2005/8/layout/hierarchy2"/>
    <dgm:cxn modelId="{B32FF6D0-E012-48C1-8490-EE5383F8D53D}" type="presOf" srcId="{DE47A706-4707-4CEA-AE18-ABAF194F1B6E}" destId="{780CA387-0082-4931-9A4C-10FD5EC9234F}" srcOrd="0" destOrd="0" presId="urn:microsoft.com/office/officeart/2005/8/layout/hierarchy2"/>
    <dgm:cxn modelId="{D95BDDD1-799B-4428-B2D0-7535B239CD26}" type="presOf" srcId="{FBFBBEA9-6A79-4137-9302-0CBBF1EA1D06}" destId="{E0C34092-9F45-4E45-BDA7-8531E660897D}" srcOrd="0" destOrd="0" presId="urn:microsoft.com/office/officeart/2005/8/layout/hierarchy2"/>
    <dgm:cxn modelId="{62C3ECD5-67DB-4E0C-A546-C694F2BDDAF6}" type="presOf" srcId="{E0D246C0-8C56-4913-9795-D6A82B788D04}" destId="{67F3256B-27A1-4258-B50D-543507C3742C}" srcOrd="1" destOrd="0" presId="urn:microsoft.com/office/officeart/2005/8/layout/hierarchy2"/>
    <dgm:cxn modelId="{B1CB8FD6-A641-43E8-B06E-2BC55EF646B9}" type="presOf" srcId="{E0D246C0-8C56-4913-9795-D6A82B788D04}" destId="{4F924F37-5D87-4CA9-A44C-BF224F4E4B3B}" srcOrd="0" destOrd="0" presId="urn:microsoft.com/office/officeart/2005/8/layout/hierarchy2"/>
    <dgm:cxn modelId="{696BFFDD-3163-405A-89C6-E5A4B9338E9B}" type="presOf" srcId="{257D9232-C870-4CCA-9E3F-A4F78DC40F4A}" destId="{55FADFA0-2301-4E5B-9CBC-CCA7F59F511E}" srcOrd="0" destOrd="0" presId="urn:microsoft.com/office/officeart/2005/8/layout/hierarchy2"/>
    <dgm:cxn modelId="{925757E2-AED4-473E-9663-5F65E3ADDFF8}" type="presOf" srcId="{52165D4B-6DCA-412C-815F-940F61C8F7F2}" destId="{AE5CBCD4-CA49-4CFB-9A29-DEB8E5702795}" srcOrd="1" destOrd="0" presId="urn:microsoft.com/office/officeart/2005/8/layout/hierarchy2"/>
    <dgm:cxn modelId="{77DD4FE4-946B-476B-B4D3-6428D4C6EA75}" type="presOf" srcId="{52165D4B-6DCA-412C-815F-940F61C8F7F2}" destId="{8ACEA443-76B2-4E04-BDEF-F1E0B6AB093E}" srcOrd="0" destOrd="0" presId="urn:microsoft.com/office/officeart/2005/8/layout/hierarchy2"/>
    <dgm:cxn modelId="{C9D6AFEC-7FE8-4F9F-98CC-AAA755C20764}" type="presOf" srcId="{14C78DE8-0292-4E54-9C3B-049F07D81AEA}" destId="{794E2007-B0B5-40A7-9FFE-675B001F68B1}" srcOrd="0" destOrd="0" presId="urn:microsoft.com/office/officeart/2005/8/layout/hierarchy2"/>
    <dgm:cxn modelId="{0FF066F2-2387-401D-B68E-B7095A60DF16}" srcId="{B9036A66-BD6D-4618-BAC9-A92C06316B47}" destId="{9C98B9D6-075C-40A2-B1AA-A3E60BC6A08C}" srcOrd="2" destOrd="0" parTransId="{DE47A706-4707-4CEA-AE18-ABAF194F1B6E}" sibTransId="{17F979B9-F071-4041-AE2F-056F70C0351F}"/>
    <dgm:cxn modelId="{E796A4F8-8D60-4162-9E26-A37DEE749570}" type="presOf" srcId="{346CA3D2-0CB0-4969-8224-79E039A49F36}" destId="{B61935D3-9204-417F-B404-74704B84A7BE}" srcOrd="0" destOrd="0" presId="urn:microsoft.com/office/officeart/2005/8/layout/hierarchy2"/>
    <dgm:cxn modelId="{5A03CCFD-C693-4E40-BC09-A97750BFE006}" srcId="{B9036A66-BD6D-4618-BAC9-A92C06316B47}" destId="{E786CAC2-802D-4CA0-A6B8-05A1A0D09EB4}" srcOrd="1" destOrd="0" parTransId="{43D5AB67-AC1E-4558-B6FF-EA0B11051DB3}" sibTransId="{69B4F539-1ECE-42E3-9B2B-D5D912AEAFA0}"/>
    <dgm:cxn modelId="{3AFED7A6-A4C7-46F4-B314-DCDE23C9FBFE}" type="presParOf" srcId="{397722E8-CB60-46A6-8630-1C6FDE964B17}" destId="{2DEFD1C4-9D33-4B30-B6E6-F6ADB23E7895}" srcOrd="0" destOrd="0" presId="urn:microsoft.com/office/officeart/2005/8/layout/hierarchy2"/>
    <dgm:cxn modelId="{762782F9-3DF1-4D5F-87C2-7B07C3FEA199}" type="presParOf" srcId="{2DEFD1C4-9D33-4B30-B6E6-F6ADB23E7895}" destId="{8272472E-257D-4B77-A011-129C80225713}" srcOrd="0" destOrd="0" presId="urn:microsoft.com/office/officeart/2005/8/layout/hierarchy2"/>
    <dgm:cxn modelId="{449A6D66-FBE9-4A24-A677-75F2484A03CD}" type="presParOf" srcId="{2DEFD1C4-9D33-4B30-B6E6-F6ADB23E7895}" destId="{7E16E4F1-C85B-4A0C-8D1F-9F01F4BEEE91}" srcOrd="1" destOrd="0" presId="urn:microsoft.com/office/officeart/2005/8/layout/hierarchy2"/>
    <dgm:cxn modelId="{25F0C695-47E2-4F77-98E8-0EA7FC4FCCA2}" type="presParOf" srcId="{7E16E4F1-C85B-4A0C-8D1F-9F01F4BEEE91}" destId="{2D425F79-9FF8-44EC-A6D1-FC95F24EDFF5}" srcOrd="0" destOrd="0" presId="urn:microsoft.com/office/officeart/2005/8/layout/hierarchy2"/>
    <dgm:cxn modelId="{9F5BC704-B32B-415E-97A7-0E7464A26FEF}" type="presParOf" srcId="{2D425F79-9FF8-44EC-A6D1-FC95F24EDFF5}" destId="{DD1A1DAA-4D05-4A65-869C-2FED20498965}" srcOrd="0" destOrd="0" presId="urn:microsoft.com/office/officeart/2005/8/layout/hierarchy2"/>
    <dgm:cxn modelId="{DCF0B351-860A-45DC-BB41-5C560B3DA46E}" type="presParOf" srcId="{7E16E4F1-C85B-4A0C-8D1F-9F01F4BEEE91}" destId="{48846A7E-8346-464C-9FD4-A1D91DE9CEA6}" srcOrd="1" destOrd="0" presId="urn:microsoft.com/office/officeart/2005/8/layout/hierarchy2"/>
    <dgm:cxn modelId="{142A9443-4BB6-400E-9AE0-915A0270CA04}" type="presParOf" srcId="{48846A7E-8346-464C-9FD4-A1D91DE9CEA6}" destId="{65594FFA-5F5A-4332-9A93-07A6AC9C2440}" srcOrd="0" destOrd="0" presId="urn:microsoft.com/office/officeart/2005/8/layout/hierarchy2"/>
    <dgm:cxn modelId="{889F8BA9-FCC5-4FBB-898A-F277564AF634}" type="presParOf" srcId="{48846A7E-8346-464C-9FD4-A1D91DE9CEA6}" destId="{344E06DC-4F0A-4DDE-AC86-40388F63934C}" srcOrd="1" destOrd="0" presId="urn:microsoft.com/office/officeart/2005/8/layout/hierarchy2"/>
    <dgm:cxn modelId="{4F8958C6-F64E-4001-8288-0C54B877472C}" type="presParOf" srcId="{344E06DC-4F0A-4DDE-AC86-40388F63934C}" destId="{A39BEE5B-61F6-4366-BC17-C452C1D3E354}" srcOrd="0" destOrd="0" presId="urn:microsoft.com/office/officeart/2005/8/layout/hierarchy2"/>
    <dgm:cxn modelId="{22E2B64B-250E-49C6-845E-04DCAEEE90BE}" type="presParOf" srcId="{A39BEE5B-61F6-4366-BC17-C452C1D3E354}" destId="{A02080BC-213A-443F-BFF8-ADD08C582DBD}" srcOrd="0" destOrd="0" presId="urn:microsoft.com/office/officeart/2005/8/layout/hierarchy2"/>
    <dgm:cxn modelId="{10B290AD-40F0-41B1-981E-BE81747E2C84}" type="presParOf" srcId="{344E06DC-4F0A-4DDE-AC86-40388F63934C}" destId="{7A4FBB69-AC29-46D4-92D9-3C549175BB1A}" srcOrd="1" destOrd="0" presId="urn:microsoft.com/office/officeart/2005/8/layout/hierarchy2"/>
    <dgm:cxn modelId="{46C1AF6D-1C44-467D-A66F-51B69BEC11AD}" type="presParOf" srcId="{7A4FBB69-AC29-46D4-92D9-3C549175BB1A}" destId="{B61935D3-9204-417F-B404-74704B84A7BE}" srcOrd="0" destOrd="0" presId="urn:microsoft.com/office/officeart/2005/8/layout/hierarchy2"/>
    <dgm:cxn modelId="{7A904E0D-DDA2-4BED-82C8-0E98B907CD2C}" type="presParOf" srcId="{7A4FBB69-AC29-46D4-92D9-3C549175BB1A}" destId="{287A01A2-310A-44EE-AD8C-3AEAB5035075}" srcOrd="1" destOrd="0" presId="urn:microsoft.com/office/officeart/2005/8/layout/hierarchy2"/>
    <dgm:cxn modelId="{A7E91AE5-C8DF-45D9-B1D2-180D17A7B39B}" type="presParOf" srcId="{344E06DC-4F0A-4DDE-AC86-40388F63934C}" destId="{2D37982F-54B1-4F90-8505-FBC7E5885859}" srcOrd="2" destOrd="0" presId="urn:microsoft.com/office/officeart/2005/8/layout/hierarchy2"/>
    <dgm:cxn modelId="{776D1939-EC10-454B-8E69-79191B629FA8}" type="presParOf" srcId="{2D37982F-54B1-4F90-8505-FBC7E5885859}" destId="{D19935FC-EE26-458A-A55D-5D34B308E426}" srcOrd="0" destOrd="0" presId="urn:microsoft.com/office/officeart/2005/8/layout/hierarchy2"/>
    <dgm:cxn modelId="{A9B695E2-7DBC-408E-B6DD-77C619E2D29E}" type="presParOf" srcId="{344E06DC-4F0A-4DDE-AC86-40388F63934C}" destId="{1C212DCB-5828-4214-9916-68DCDA5E87A5}" srcOrd="3" destOrd="0" presId="urn:microsoft.com/office/officeart/2005/8/layout/hierarchy2"/>
    <dgm:cxn modelId="{3D520D4C-1AE2-437B-A642-B35198E41DD7}" type="presParOf" srcId="{1C212DCB-5828-4214-9916-68DCDA5E87A5}" destId="{11E28408-B2AF-4277-AD5D-783B1C9C2C63}" srcOrd="0" destOrd="0" presId="urn:microsoft.com/office/officeart/2005/8/layout/hierarchy2"/>
    <dgm:cxn modelId="{640174AD-A568-4D69-99BB-17F4B49AB0A3}" type="presParOf" srcId="{1C212DCB-5828-4214-9916-68DCDA5E87A5}" destId="{9E793960-4279-49AA-9A4C-22D9AE9F9F5F}" srcOrd="1" destOrd="0" presId="urn:microsoft.com/office/officeart/2005/8/layout/hierarchy2"/>
    <dgm:cxn modelId="{E9A390CF-F725-4E66-B972-4B36D2540882}" type="presParOf" srcId="{344E06DC-4F0A-4DDE-AC86-40388F63934C}" destId="{780CA387-0082-4931-9A4C-10FD5EC9234F}" srcOrd="4" destOrd="0" presId="urn:microsoft.com/office/officeart/2005/8/layout/hierarchy2"/>
    <dgm:cxn modelId="{FEDD31CD-59D4-42A0-A3DF-F1B9D42CCAFC}" type="presParOf" srcId="{780CA387-0082-4931-9A4C-10FD5EC9234F}" destId="{AB96E72F-C639-402E-95B1-188453D337D0}" srcOrd="0" destOrd="0" presId="urn:microsoft.com/office/officeart/2005/8/layout/hierarchy2"/>
    <dgm:cxn modelId="{9CA83AD2-6D3D-4DE3-A397-4B92E9EF6AA3}" type="presParOf" srcId="{344E06DC-4F0A-4DDE-AC86-40388F63934C}" destId="{BA7B0332-EE56-48B6-B449-5F98EECB322E}" srcOrd="5" destOrd="0" presId="urn:microsoft.com/office/officeart/2005/8/layout/hierarchy2"/>
    <dgm:cxn modelId="{5527FC35-9F23-4DE0-8EBE-CC4AF7BF6F79}" type="presParOf" srcId="{BA7B0332-EE56-48B6-B449-5F98EECB322E}" destId="{124B57C4-9852-456D-BE2F-357398EBCC8F}" srcOrd="0" destOrd="0" presId="urn:microsoft.com/office/officeart/2005/8/layout/hierarchy2"/>
    <dgm:cxn modelId="{8C1A2B80-F907-473F-A1BB-8633E51A59AB}" type="presParOf" srcId="{BA7B0332-EE56-48B6-B449-5F98EECB322E}" destId="{754C1B74-2C75-4AC3-A629-2A11341FA858}" srcOrd="1" destOrd="0" presId="urn:microsoft.com/office/officeart/2005/8/layout/hierarchy2"/>
    <dgm:cxn modelId="{FF94E358-01A6-4612-B523-758856AE1A71}" type="presParOf" srcId="{7E16E4F1-C85B-4A0C-8D1F-9F01F4BEEE91}" destId="{E0C34092-9F45-4E45-BDA7-8531E660897D}" srcOrd="2" destOrd="0" presId="urn:microsoft.com/office/officeart/2005/8/layout/hierarchy2"/>
    <dgm:cxn modelId="{73C0EF66-32E1-48C6-BBB2-E8A2293C0044}" type="presParOf" srcId="{E0C34092-9F45-4E45-BDA7-8531E660897D}" destId="{502AFA77-6759-4767-A79F-DF2E1933C03D}" srcOrd="0" destOrd="0" presId="urn:microsoft.com/office/officeart/2005/8/layout/hierarchy2"/>
    <dgm:cxn modelId="{50D03D52-B9F7-44EB-A3D2-9FD66F4D3C2B}" type="presParOf" srcId="{7E16E4F1-C85B-4A0C-8D1F-9F01F4BEEE91}" destId="{13920D42-02F7-4394-89AA-73BA7F7AC4F9}" srcOrd="3" destOrd="0" presId="urn:microsoft.com/office/officeart/2005/8/layout/hierarchy2"/>
    <dgm:cxn modelId="{F13B38B7-E305-4EC9-8BF0-A41438DB9424}" type="presParOf" srcId="{13920D42-02F7-4394-89AA-73BA7F7AC4F9}" destId="{84527611-01A8-4837-BAEE-3F653740C3C0}" srcOrd="0" destOrd="0" presId="urn:microsoft.com/office/officeart/2005/8/layout/hierarchy2"/>
    <dgm:cxn modelId="{D05B5E16-917A-46A9-9AF7-FF9F12BCB35F}" type="presParOf" srcId="{13920D42-02F7-4394-89AA-73BA7F7AC4F9}" destId="{F638F442-AC45-4E8C-B7A5-6DA373599706}" srcOrd="1" destOrd="0" presId="urn:microsoft.com/office/officeart/2005/8/layout/hierarchy2"/>
    <dgm:cxn modelId="{F6F37C4D-E1DF-4355-B477-162909B67D86}" type="presParOf" srcId="{F638F442-AC45-4E8C-B7A5-6DA373599706}" destId="{8ACEA443-76B2-4E04-BDEF-F1E0B6AB093E}" srcOrd="0" destOrd="0" presId="urn:microsoft.com/office/officeart/2005/8/layout/hierarchy2"/>
    <dgm:cxn modelId="{9206307D-5F76-42A5-A882-F003C1C6CF97}" type="presParOf" srcId="{8ACEA443-76B2-4E04-BDEF-F1E0B6AB093E}" destId="{AE5CBCD4-CA49-4CFB-9A29-DEB8E5702795}" srcOrd="0" destOrd="0" presId="urn:microsoft.com/office/officeart/2005/8/layout/hierarchy2"/>
    <dgm:cxn modelId="{4ADF260F-EA29-4AD5-917B-560EBC518FD8}" type="presParOf" srcId="{F638F442-AC45-4E8C-B7A5-6DA373599706}" destId="{10204711-1FF1-4E3D-A7F3-B8B53896564B}" srcOrd="1" destOrd="0" presId="urn:microsoft.com/office/officeart/2005/8/layout/hierarchy2"/>
    <dgm:cxn modelId="{34071432-431E-49AE-8FFF-F82475A62ADD}" type="presParOf" srcId="{10204711-1FF1-4E3D-A7F3-B8B53896564B}" destId="{2970431C-AAB9-4E4A-8DCA-63191B518425}" srcOrd="0" destOrd="0" presId="urn:microsoft.com/office/officeart/2005/8/layout/hierarchy2"/>
    <dgm:cxn modelId="{766822A0-1134-499D-900C-FB18606B53A6}" type="presParOf" srcId="{10204711-1FF1-4E3D-A7F3-B8B53896564B}" destId="{2CC37006-5FB7-438D-B926-AC7DCD4CCBE1}" srcOrd="1" destOrd="0" presId="urn:microsoft.com/office/officeart/2005/8/layout/hierarchy2"/>
    <dgm:cxn modelId="{F1D9054E-9EF8-4569-843A-DAB45AC7F674}" type="presParOf" srcId="{7E16E4F1-C85B-4A0C-8D1F-9F01F4BEEE91}" destId="{7FE0ADCE-5CDF-4B16-9C44-DBE3CB902212}" srcOrd="4" destOrd="0" presId="urn:microsoft.com/office/officeart/2005/8/layout/hierarchy2"/>
    <dgm:cxn modelId="{77C78B69-1B79-4B39-8278-16A78E8911E3}" type="presParOf" srcId="{7FE0ADCE-5CDF-4B16-9C44-DBE3CB902212}" destId="{1C2ECAD5-514F-4A13-8880-6E0DC84710BD}" srcOrd="0" destOrd="0" presId="urn:microsoft.com/office/officeart/2005/8/layout/hierarchy2"/>
    <dgm:cxn modelId="{572A8BA7-9D8A-4F9F-9BEB-683EE9DAD081}" type="presParOf" srcId="{7E16E4F1-C85B-4A0C-8D1F-9F01F4BEEE91}" destId="{55D51416-255E-4D5A-B89E-A38BE97DF16F}" srcOrd="5" destOrd="0" presId="urn:microsoft.com/office/officeart/2005/8/layout/hierarchy2"/>
    <dgm:cxn modelId="{731B8162-587E-4105-87DD-1630DCB4DF30}" type="presParOf" srcId="{55D51416-255E-4D5A-B89E-A38BE97DF16F}" destId="{4D387627-50A5-4C2A-A72B-4CB7C632D09D}" srcOrd="0" destOrd="0" presId="urn:microsoft.com/office/officeart/2005/8/layout/hierarchy2"/>
    <dgm:cxn modelId="{3B3299A7-8866-4429-A925-EF7A5553DC03}" type="presParOf" srcId="{55D51416-255E-4D5A-B89E-A38BE97DF16F}" destId="{0A5E8504-04D3-4B33-BEE0-9654ECF7F7D3}" srcOrd="1" destOrd="0" presId="urn:microsoft.com/office/officeart/2005/8/layout/hierarchy2"/>
    <dgm:cxn modelId="{1B3A87AD-7361-45AD-9EF1-BEB6338AB045}" type="presParOf" srcId="{0A5E8504-04D3-4B33-BEE0-9654ECF7F7D3}" destId="{FD0088F6-31AA-4D54-9ABA-2CCD6E7F956C}" srcOrd="0" destOrd="0" presId="urn:microsoft.com/office/officeart/2005/8/layout/hierarchy2"/>
    <dgm:cxn modelId="{6B0F9CB1-871F-4894-AD3E-728BB7E90A52}" type="presParOf" srcId="{FD0088F6-31AA-4D54-9ABA-2CCD6E7F956C}" destId="{F3D98F80-8C36-4E32-BD34-D6ADDE4A52EF}" srcOrd="0" destOrd="0" presId="urn:microsoft.com/office/officeart/2005/8/layout/hierarchy2"/>
    <dgm:cxn modelId="{DBC3ED00-2740-4C36-90C5-A60272B3D903}" type="presParOf" srcId="{0A5E8504-04D3-4B33-BEE0-9654ECF7F7D3}" destId="{46AD0FBD-0668-475A-AFEF-6A096D55DD4C}" srcOrd="1" destOrd="0" presId="urn:microsoft.com/office/officeart/2005/8/layout/hierarchy2"/>
    <dgm:cxn modelId="{7AD6409C-BB6C-47A2-A07B-605E145F5387}" type="presParOf" srcId="{46AD0FBD-0668-475A-AFEF-6A096D55DD4C}" destId="{55FADFA0-2301-4E5B-9CBC-CCA7F59F511E}" srcOrd="0" destOrd="0" presId="urn:microsoft.com/office/officeart/2005/8/layout/hierarchy2"/>
    <dgm:cxn modelId="{959BA61C-5FCA-4DFF-A747-48EDA2CB81AA}" type="presParOf" srcId="{46AD0FBD-0668-475A-AFEF-6A096D55DD4C}" destId="{9C866345-E4CB-40C4-8DAF-D38D4F03C15E}" srcOrd="1" destOrd="0" presId="urn:microsoft.com/office/officeart/2005/8/layout/hierarchy2"/>
    <dgm:cxn modelId="{A37A917D-EB2B-47F1-A74E-CDACC68FF1B9}" type="presParOf" srcId="{0A5E8504-04D3-4B33-BEE0-9654ECF7F7D3}" destId="{4F924F37-5D87-4CA9-A44C-BF224F4E4B3B}" srcOrd="2" destOrd="0" presId="urn:microsoft.com/office/officeart/2005/8/layout/hierarchy2"/>
    <dgm:cxn modelId="{950F3BA3-118A-4D21-9F56-1B28603CC8AE}" type="presParOf" srcId="{4F924F37-5D87-4CA9-A44C-BF224F4E4B3B}" destId="{67F3256B-27A1-4258-B50D-543507C3742C}" srcOrd="0" destOrd="0" presId="urn:microsoft.com/office/officeart/2005/8/layout/hierarchy2"/>
    <dgm:cxn modelId="{A53C30CF-6D08-4953-980D-46E3143ACDC7}" type="presParOf" srcId="{0A5E8504-04D3-4B33-BEE0-9654ECF7F7D3}" destId="{7AD58182-185D-4F1A-92FB-8FC87E3A3FC3}" srcOrd="3" destOrd="0" presId="urn:microsoft.com/office/officeart/2005/8/layout/hierarchy2"/>
    <dgm:cxn modelId="{392459C2-199B-4D60-B610-9EC7CF0D879D}" type="presParOf" srcId="{7AD58182-185D-4F1A-92FB-8FC87E3A3FC3}" destId="{794E2007-B0B5-40A7-9FFE-675B001F68B1}" srcOrd="0" destOrd="0" presId="urn:microsoft.com/office/officeart/2005/8/layout/hierarchy2"/>
    <dgm:cxn modelId="{3B443DE5-75A7-4860-BA50-14BD75ED6B1C}" type="presParOf" srcId="{7AD58182-185D-4F1A-92FB-8FC87E3A3FC3}" destId="{8DE955EF-83A2-437F-864D-1D336FF6B293}" srcOrd="1" destOrd="0" presId="urn:microsoft.com/office/officeart/2005/8/layout/hierarchy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8364B12-AA2B-4FAD-B1F7-EEE66FDFAF33}" type="doc">
      <dgm:prSet loTypeId="urn:microsoft.com/office/officeart/2005/8/layout/hierarchy3" loCatId="list" qsTypeId="urn:microsoft.com/office/officeart/2005/8/quickstyle/simple1" qsCatId="simple" csTypeId="urn:microsoft.com/office/officeart/2005/8/colors/accent3_2" csCatId="accent3" phldr="1"/>
      <dgm:spPr/>
      <dgm:t>
        <a:bodyPr/>
        <a:lstStyle/>
        <a:p>
          <a:endParaRPr lang="cs-CZ"/>
        </a:p>
      </dgm:t>
    </dgm:pt>
    <dgm:pt modelId="{5F5C0B7B-21FD-41C8-8B74-2C305BF4434F}">
      <dgm:prSet phldrT="[Text]" custT="1"/>
      <dgm:spPr>
        <a:solidFill>
          <a:schemeClr val="bg1">
            <a:lumMod val="50000"/>
          </a:schemeClr>
        </a:solidFill>
      </dgm:spPr>
      <dgm:t>
        <a:bodyPr/>
        <a:lstStyle/>
        <a:p>
          <a:r>
            <a:rPr lang="cs-CZ" sz="1200" b="1">
              <a:latin typeface="Palatino Linotype" panose="02040502050505030304" pitchFamily="18" charset="0"/>
            </a:rPr>
            <a:t>Jednotlivec </a:t>
          </a:r>
        </a:p>
      </dgm:t>
    </dgm:pt>
    <dgm:pt modelId="{39868AA8-A93B-487F-92FF-7DD7697EED00}" type="parTrans" cxnId="{38F9EC0B-9364-47D6-8BAB-788FAB83B284}">
      <dgm:prSet/>
      <dgm:spPr/>
      <dgm:t>
        <a:bodyPr/>
        <a:lstStyle/>
        <a:p>
          <a:endParaRPr lang="cs-CZ"/>
        </a:p>
      </dgm:t>
    </dgm:pt>
    <dgm:pt modelId="{BF6FFBDD-AEAE-4037-B3D6-B1BAC9CEFC1C}" type="sibTrans" cxnId="{38F9EC0B-9364-47D6-8BAB-788FAB83B284}">
      <dgm:prSet/>
      <dgm:spPr/>
      <dgm:t>
        <a:bodyPr/>
        <a:lstStyle/>
        <a:p>
          <a:endParaRPr lang="cs-CZ"/>
        </a:p>
      </dgm:t>
    </dgm:pt>
    <dgm:pt modelId="{A9A34BE1-3548-44A7-A6EB-037D3916FDBA}">
      <dgm:prSet phldrT="[Text]" custT="1"/>
      <dgm:spPr>
        <a:solidFill>
          <a:schemeClr val="bg1">
            <a:lumMod val="50000"/>
            <a:alpha val="83000"/>
          </a:schemeClr>
        </a:solidFill>
      </dgm:spPr>
      <dgm:t>
        <a:bodyPr/>
        <a:lstStyle/>
        <a:p>
          <a:r>
            <a:rPr lang="cs-CZ" sz="1200" b="1">
              <a:solidFill>
                <a:schemeClr val="bg1"/>
              </a:solidFill>
              <a:latin typeface="Palatino Linotype" panose="02040502050505030304" pitchFamily="18" charset="0"/>
            </a:rPr>
            <a:t>Analýza dokumentů</a:t>
          </a:r>
        </a:p>
      </dgm:t>
    </dgm:pt>
    <dgm:pt modelId="{26DE8BBA-4244-4936-B1A6-D2E11F7E4F17}" type="parTrans" cxnId="{6B38BAB3-CF17-484E-95AB-A66982AB7041}">
      <dgm:prSet/>
      <dgm:spPr/>
      <dgm:t>
        <a:bodyPr/>
        <a:lstStyle/>
        <a:p>
          <a:endParaRPr lang="cs-CZ"/>
        </a:p>
      </dgm:t>
    </dgm:pt>
    <dgm:pt modelId="{7EE40A05-2E04-498E-8347-951193CE9B81}" type="sibTrans" cxnId="{6B38BAB3-CF17-484E-95AB-A66982AB7041}">
      <dgm:prSet/>
      <dgm:spPr/>
      <dgm:t>
        <a:bodyPr/>
        <a:lstStyle/>
        <a:p>
          <a:endParaRPr lang="cs-CZ"/>
        </a:p>
      </dgm:t>
    </dgm:pt>
    <dgm:pt modelId="{1C011B5C-328C-494E-A169-C437E433CDC2}">
      <dgm:prSet phldrT="[Text]" custT="1"/>
      <dgm:spPr>
        <a:solidFill>
          <a:schemeClr val="bg1">
            <a:lumMod val="50000"/>
            <a:alpha val="83000"/>
          </a:schemeClr>
        </a:solidFill>
      </dgm:spPr>
      <dgm:t>
        <a:bodyPr/>
        <a:lstStyle/>
        <a:p>
          <a:r>
            <a:rPr lang="cs-CZ" sz="1200" b="1">
              <a:solidFill>
                <a:schemeClr val="bg1"/>
              </a:solidFill>
              <a:latin typeface="Palatino Linotype" panose="02040502050505030304" pitchFamily="18" charset="0"/>
            </a:rPr>
            <a:t>Hodnocení adaptačního procesu</a:t>
          </a:r>
        </a:p>
      </dgm:t>
    </dgm:pt>
    <dgm:pt modelId="{94C21B8A-2112-40E7-82FF-04382606C994}" type="parTrans" cxnId="{6790D5B2-CE03-4FF4-BD54-D6D717B5A50E}">
      <dgm:prSet/>
      <dgm:spPr/>
      <dgm:t>
        <a:bodyPr/>
        <a:lstStyle/>
        <a:p>
          <a:endParaRPr lang="cs-CZ"/>
        </a:p>
      </dgm:t>
    </dgm:pt>
    <dgm:pt modelId="{246E80EB-15E0-4AC2-9161-E70A6F862D91}" type="sibTrans" cxnId="{6790D5B2-CE03-4FF4-BD54-D6D717B5A50E}">
      <dgm:prSet/>
      <dgm:spPr/>
      <dgm:t>
        <a:bodyPr/>
        <a:lstStyle/>
        <a:p>
          <a:endParaRPr lang="cs-CZ"/>
        </a:p>
      </dgm:t>
    </dgm:pt>
    <dgm:pt modelId="{A654645D-392F-4151-80C2-AA19CDF9B9EC}">
      <dgm:prSet phldrT="[Text]" custT="1"/>
      <dgm:spPr>
        <a:solidFill>
          <a:schemeClr val="bg1">
            <a:lumMod val="50000"/>
          </a:schemeClr>
        </a:solidFill>
      </dgm:spPr>
      <dgm:t>
        <a:bodyPr/>
        <a:lstStyle/>
        <a:p>
          <a:r>
            <a:rPr lang="cs-CZ" sz="1200" b="1">
              <a:latin typeface="Palatino Linotype" panose="02040502050505030304" pitchFamily="18" charset="0"/>
            </a:rPr>
            <a:t>Tým</a:t>
          </a:r>
        </a:p>
      </dgm:t>
    </dgm:pt>
    <dgm:pt modelId="{461FCB74-1EBE-4545-A3F3-77713541F838}" type="parTrans" cxnId="{0E2E8290-087A-46CC-B5A6-B3713B616D1A}">
      <dgm:prSet/>
      <dgm:spPr/>
      <dgm:t>
        <a:bodyPr/>
        <a:lstStyle/>
        <a:p>
          <a:endParaRPr lang="cs-CZ"/>
        </a:p>
      </dgm:t>
    </dgm:pt>
    <dgm:pt modelId="{4EA5711E-52FD-4BB0-8E0A-5A7C00E609F5}" type="sibTrans" cxnId="{0E2E8290-087A-46CC-B5A6-B3713B616D1A}">
      <dgm:prSet/>
      <dgm:spPr/>
      <dgm:t>
        <a:bodyPr/>
        <a:lstStyle/>
        <a:p>
          <a:endParaRPr lang="cs-CZ"/>
        </a:p>
      </dgm:t>
    </dgm:pt>
    <dgm:pt modelId="{7746C315-B7F5-4B4F-A8F2-D256E78EB319}">
      <dgm:prSet phldrT="[Text]" custT="1"/>
      <dgm:spPr>
        <a:solidFill>
          <a:schemeClr val="bg1">
            <a:lumMod val="50000"/>
            <a:alpha val="83000"/>
          </a:schemeClr>
        </a:solidFill>
      </dgm:spPr>
      <dgm:t>
        <a:bodyPr/>
        <a:lstStyle/>
        <a:p>
          <a:r>
            <a:rPr lang="cs-CZ" sz="1200" b="1">
              <a:solidFill>
                <a:schemeClr val="bg1"/>
              </a:solidFill>
              <a:latin typeface="Palatino Linotype" panose="02040502050505030304" pitchFamily="18" charset="0"/>
            </a:rPr>
            <a:t>Průzkumy vzdělávacích potřeb a očekávání (dotazníky a rozhovory)</a:t>
          </a:r>
        </a:p>
      </dgm:t>
    </dgm:pt>
    <dgm:pt modelId="{A0DE0EAB-4F2F-4F2E-88C2-B7B422CF57C2}" type="parTrans" cxnId="{AFBDD909-5980-4D28-9A71-52B8304193F9}">
      <dgm:prSet/>
      <dgm:spPr/>
      <dgm:t>
        <a:bodyPr/>
        <a:lstStyle/>
        <a:p>
          <a:endParaRPr lang="cs-CZ"/>
        </a:p>
      </dgm:t>
    </dgm:pt>
    <dgm:pt modelId="{6C316E6F-CDAD-48DB-9313-F392EC6D09FC}" type="sibTrans" cxnId="{AFBDD909-5980-4D28-9A71-52B8304193F9}">
      <dgm:prSet/>
      <dgm:spPr/>
      <dgm:t>
        <a:bodyPr/>
        <a:lstStyle/>
        <a:p>
          <a:endParaRPr lang="cs-CZ"/>
        </a:p>
      </dgm:t>
    </dgm:pt>
    <dgm:pt modelId="{BF6BF953-EE57-4562-AF68-16D8DEA199DB}">
      <dgm:prSet phldrT="[Text]" custT="1"/>
      <dgm:spPr>
        <a:solidFill>
          <a:schemeClr val="bg1">
            <a:lumMod val="50000"/>
            <a:alpha val="83000"/>
          </a:schemeClr>
        </a:solidFill>
      </dgm:spPr>
      <dgm:t>
        <a:bodyPr/>
        <a:lstStyle/>
        <a:p>
          <a:r>
            <a:rPr lang="cs-CZ" sz="1200" b="1">
              <a:solidFill>
                <a:schemeClr val="bg1"/>
              </a:solidFill>
              <a:latin typeface="Palatino Linotype" panose="02040502050505030304" pitchFamily="18" charset="0"/>
            </a:rPr>
            <a:t>Týmové hodnocení</a:t>
          </a:r>
        </a:p>
      </dgm:t>
    </dgm:pt>
    <dgm:pt modelId="{DA78D56E-C81B-4064-BB1F-89D98882FA63}" type="parTrans" cxnId="{3E075767-72DE-4FE4-8A88-AC55F540EFDF}">
      <dgm:prSet/>
      <dgm:spPr/>
      <dgm:t>
        <a:bodyPr/>
        <a:lstStyle/>
        <a:p>
          <a:endParaRPr lang="cs-CZ"/>
        </a:p>
      </dgm:t>
    </dgm:pt>
    <dgm:pt modelId="{F1D4CF89-85B7-4E71-9E8F-3D8A4974ACCB}" type="sibTrans" cxnId="{3E075767-72DE-4FE4-8A88-AC55F540EFDF}">
      <dgm:prSet/>
      <dgm:spPr/>
      <dgm:t>
        <a:bodyPr/>
        <a:lstStyle/>
        <a:p>
          <a:endParaRPr lang="cs-CZ"/>
        </a:p>
      </dgm:t>
    </dgm:pt>
    <dgm:pt modelId="{08E5554E-0D38-4EEB-87F0-BF12808932F6}">
      <dgm:prSet phldrT="[Text]" custT="1"/>
      <dgm:spPr>
        <a:solidFill>
          <a:schemeClr val="bg1">
            <a:lumMod val="50000"/>
            <a:alpha val="83000"/>
          </a:schemeClr>
        </a:solidFill>
      </dgm:spPr>
      <dgm:t>
        <a:bodyPr/>
        <a:lstStyle/>
        <a:p>
          <a:r>
            <a:rPr lang="cs-CZ" sz="1200" b="1">
              <a:solidFill>
                <a:schemeClr val="bg1"/>
              </a:solidFill>
              <a:latin typeface="Palatino Linotype" panose="02040502050505030304" pitchFamily="18" charset="0"/>
            </a:rPr>
            <a:t>Analýza pracovních míst /modelů kompetencí/ typových pozic</a:t>
          </a:r>
        </a:p>
      </dgm:t>
    </dgm:pt>
    <dgm:pt modelId="{E2CA9597-17AE-4A59-999D-F90FFD699D3E}" type="parTrans" cxnId="{3417FDBD-2EA0-41B0-9E58-7858619725F3}">
      <dgm:prSet/>
      <dgm:spPr/>
      <dgm:t>
        <a:bodyPr/>
        <a:lstStyle/>
        <a:p>
          <a:endParaRPr lang="cs-CZ"/>
        </a:p>
      </dgm:t>
    </dgm:pt>
    <dgm:pt modelId="{B335750E-6AE6-4E06-A571-44A5293D1C72}" type="sibTrans" cxnId="{3417FDBD-2EA0-41B0-9E58-7858619725F3}">
      <dgm:prSet/>
      <dgm:spPr/>
      <dgm:t>
        <a:bodyPr/>
        <a:lstStyle/>
        <a:p>
          <a:endParaRPr lang="cs-CZ"/>
        </a:p>
      </dgm:t>
    </dgm:pt>
    <dgm:pt modelId="{5FB5B2EE-7ED1-4C9F-BB77-309BF871098F}">
      <dgm:prSet phldrT="[Text]" custT="1"/>
      <dgm:spPr>
        <a:solidFill>
          <a:schemeClr val="bg1">
            <a:lumMod val="50000"/>
            <a:alpha val="83000"/>
          </a:schemeClr>
        </a:solidFill>
      </dgm:spPr>
      <dgm:t>
        <a:bodyPr/>
        <a:lstStyle/>
        <a:p>
          <a:r>
            <a:rPr lang="cs-CZ" sz="1200" b="1">
              <a:solidFill>
                <a:schemeClr val="bg1"/>
              </a:solidFill>
              <a:latin typeface="Palatino Linotype" panose="02040502050505030304" pitchFamily="18" charset="0"/>
            </a:rPr>
            <a:t>Rozhovory s nadřízeným</a:t>
          </a:r>
        </a:p>
      </dgm:t>
    </dgm:pt>
    <dgm:pt modelId="{532B0437-D7D7-4869-BDA4-804BAFAB12E4}" type="parTrans" cxnId="{BDAA8C5F-61D0-407C-A053-4CB379EFB90F}">
      <dgm:prSet/>
      <dgm:spPr/>
      <dgm:t>
        <a:bodyPr/>
        <a:lstStyle/>
        <a:p>
          <a:endParaRPr lang="cs-CZ"/>
        </a:p>
      </dgm:t>
    </dgm:pt>
    <dgm:pt modelId="{132B9971-9A98-496F-B8AB-1157689336E0}" type="sibTrans" cxnId="{BDAA8C5F-61D0-407C-A053-4CB379EFB90F}">
      <dgm:prSet/>
      <dgm:spPr/>
      <dgm:t>
        <a:bodyPr/>
        <a:lstStyle/>
        <a:p>
          <a:endParaRPr lang="cs-CZ"/>
        </a:p>
      </dgm:t>
    </dgm:pt>
    <dgm:pt modelId="{E3522766-636C-4644-9BDB-F52A06D95E75}">
      <dgm:prSet phldrT="[Text]" custT="1"/>
      <dgm:spPr>
        <a:solidFill>
          <a:schemeClr val="bg1">
            <a:lumMod val="50000"/>
            <a:alpha val="83000"/>
          </a:schemeClr>
        </a:solidFill>
      </dgm:spPr>
      <dgm:t>
        <a:bodyPr/>
        <a:lstStyle/>
        <a:p>
          <a:r>
            <a:rPr lang="cs-CZ" sz="1200" b="1">
              <a:solidFill>
                <a:schemeClr val="bg1"/>
              </a:solidFill>
              <a:latin typeface="Palatino Linotype" panose="02040502050505030304" pitchFamily="18" charset="0"/>
            </a:rPr>
            <a:t>Hodnocení pracovního výkonu (řízené rozhovory) metoda 360° zpětné vazby assessment centra</a:t>
          </a:r>
        </a:p>
      </dgm:t>
    </dgm:pt>
    <dgm:pt modelId="{2C8F6552-7FBA-4A95-99A3-FFE18883A3D7}" type="parTrans" cxnId="{F01E5018-7D0C-4BE0-B8AC-832C3D046C5E}">
      <dgm:prSet/>
      <dgm:spPr/>
      <dgm:t>
        <a:bodyPr/>
        <a:lstStyle/>
        <a:p>
          <a:endParaRPr lang="cs-CZ"/>
        </a:p>
      </dgm:t>
    </dgm:pt>
    <dgm:pt modelId="{1A20F81E-117C-4E24-8CD3-CACF16002F3A}" type="sibTrans" cxnId="{F01E5018-7D0C-4BE0-B8AC-832C3D046C5E}">
      <dgm:prSet/>
      <dgm:spPr/>
      <dgm:t>
        <a:bodyPr/>
        <a:lstStyle/>
        <a:p>
          <a:endParaRPr lang="cs-CZ"/>
        </a:p>
      </dgm:t>
    </dgm:pt>
    <dgm:pt modelId="{C4DC5378-2C28-43C2-86FE-7A91ECA7E1F8}">
      <dgm:prSet phldrT="[Text]" custT="1"/>
      <dgm:spPr>
        <a:solidFill>
          <a:schemeClr val="bg1">
            <a:lumMod val="50000"/>
            <a:alpha val="83000"/>
          </a:schemeClr>
        </a:solidFill>
      </dgm:spPr>
      <dgm:t>
        <a:bodyPr/>
        <a:lstStyle/>
        <a:p>
          <a:r>
            <a:rPr lang="cs-CZ" sz="1200" b="1">
              <a:solidFill>
                <a:schemeClr val="bg1"/>
              </a:solidFill>
              <a:latin typeface="Palatino Linotype" panose="02040502050505030304" pitchFamily="18" charset="0"/>
            </a:rPr>
            <a:t>Průzkumy vzdělávacích potřeb a očekávání (dotazníky a rozhovory)</a:t>
          </a:r>
        </a:p>
      </dgm:t>
    </dgm:pt>
    <dgm:pt modelId="{BDE0FD18-F327-4017-BE5B-BA306713C0B8}" type="parTrans" cxnId="{3A039D07-99D7-4575-82F1-B8B794ED1F8D}">
      <dgm:prSet/>
      <dgm:spPr/>
      <dgm:t>
        <a:bodyPr/>
        <a:lstStyle/>
        <a:p>
          <a:endParaRPr lang="cs-CZ"/>
        </a:p>
      </dgm:t>
    </dgm:pt>
    <dgm:pt modelId="{275FB7F0-7192-4878-9272-2AB2A9336DC6}" type="sibTrans" cxnId="{3A039D07-99D7-4575-82F1-B8B794ED1F8D}">
      <dgm:prSet/>
      <dgm:spPr/>
      <dgm:t>
        <a:bodyPr/>
        <a:lstStyle/>
        <a:p>
          <a:endParaRPr lang="cs-CZ"/>
        </a:p>
      </dgm:t>
    </dgm:pt>
    <dgm:pt modelId="{35844DAA-C8CE-4ABC-9EB9-073C1C0435FD}">
      <dgm:prSet phldrT="[Text]" custT="1"/>
      <dgm:spPr>
        <a:solidFill>
          <a:schemeClr val="bg1">
            <a:lumMod val="50000"/>
            <a:alpha val="83000"/>
          </a:schemeClr>
        </a:solidFill>
      </dgm:spPr>
      <dgm:t>
        <a:bodyPr/>
        <a:lstStyle/>
        <a:p>
          <a:r>
            <a:rPr lang="cs-CZ" sz="1200" b="1">
              <a:solidFill>
                <a:schemeClr val="bg1"/>
              </a:solidFill>
              <a:latin typeface="Palatino Linotype" panose="02040502050505030304" pitchFamily="18" charset="0"/>
            </a:rPr>
            <a:t>Kreativní workshopy (brainstorming)</a:t>
          </a:r>
        </a:p>
      </dgm:t>
    </dgm:pt>
    <dgm:pt modelId="{8D0E1040-630B-45DC-96CB-48F258D44043}" type="parTrans" cxnId="{77070870-7CE4-41AF-AD4F-ECB77F86023B}">
      <dgm:prSet/>
      <dgm:spPr/>
      <dgm:t>
        <a:bodyPr/>
        <a:lstStyle/>
        <a:p>
          <a:endParaRPr lang="cs-CZ"/>
        </a:p>
      </dgm:t>
    </dgm:pt>
    <dgm:pt modelId="{98AEBEA4-484B-4661-A168-4ED9798FB688}" type="sibTrans" cxnId="{77070870-7CE4-41AF-AD4F-ECB77F86023B}">
      <dgm:prSet/>
      <dgm:spPr/>
      <dgm:t>
        <a:bodyPr/>
        <a:lstStyle/>
        <a:p>
          <a:endParaRPr lang="cs-CZ"/>
        </a:p>
      </dgm:t>
    </dgm:pt>
    <dgm:pt modelId="{6F3AC230-B8AE-4345-87EE-942C1463F73B}">
      <dgm:prSet phldrT="[Text]" custT="1"/>
      <dgm:spPr>
        <a:solidFill>
          <a:schemeClr val="bg1">
            <a:lumMod val="50000"/>
          </a:schemeClr>
        </a:solidFill>
      </dgm:spPr>
      <dgm:t>
        <a:bodyPr/>
        <a:lstStyle/>
        <a:p>
          <a:r>
            <a:rPr lang="cs-CZ" sz="1200" b="1">
              <a:latin typeface="Palatino Linotype" panose="02040502050505030304" pitchFamily="18" charset="0"/>
            </a:rPr>
            <a:t>Firma</a:t>
          </a:r>
        </a:p>
      </dgm:t>
    </dgm:pt>
    <dgm:pt modelId="{EEDD4C12-1FB4-4618-87D2-C6BD13704F4D}" type="parTrans" cxnId="{B7282B4E-6581-4F87-BC99-CAE50B489F54}">
      <dgm:prSet/>
      <dgm:spPr/>
      <dgm:t>
        <a:bodyPr/>
        <a:lstStyle/>
        <a:p>
          <a:endParaRPr lang="cs-CZ"/>
        </a:p>
      </dgm:t>
    </dgm:pt>
    <dgm:pt modelId="{6311DB72-F200-4BDC-964C-CE9C3F254185}" type="sibTrans" cxnId="{B7282B4E-6581-4F87-BC99-CAE50B489F54}">
      <dgm:prSet/>
      <dgm:spPr/>
      <dgm:t>
        <a:bodyPr/>
        <a:lstStyle/>
        <a:p>
          <a:endParaRPr lang="cs-CZ"/>
        </a:p>
      </dgm:t>
    </dgm:pt>
    <dgm:pt modelId="{CED90001-2A4E-4997-8144-742D851281BA}">
      <dgm:prSet phldrT="[Text]" custT="1"/>
      <dgm:spPr>
        <a:solidFill>
          <a:schemeClr val="bg1">
            <a:lumMod val="50000"/>
            <a:alpha val="83000"/>
          </a:schemeClr>
        </a:solidFill>
      </dgm:spPr>
      <dgm:t>
        <a:bodyPr/>
        <a:lstStyle/>
        <a:p>
          <a:r>
            <a:rPr lang="cs-CZ" sz="1200" b="1">
              <a:solidFill>
                <a:schemeClr val="bg1"/>
              </a:solidFill>
              <a:latin typeface="Palatino Linotype" panose="02040502050505030304" pitchFamily="18" charset="0"/>
            </a:rPr>
            <a:t>Analýza strategických dokumentů (strategie rozvojových plánů)</a:t>
          </a:r>
        </a:p>
      </dgm:t>
    </dgm:pt>
    <dgm:pt modelId="{DB68A438-2BB3-4D0E-BACD-DEA199946430}" type="parTrans" cxnId="{B60F8762-E9B6-443B-B766-F8D9BFFFA138}">
      <dgm:prSet/>
      <dgm:spPr/>
      <dgm:t>
        <a:bodyPr/>
        <a:lstStyle/>
        <a:p>
          <a:endParaRPr lang="cs-CZ"/>
        </a:p>
      </dgm:t>
    </dgm:pt>
    <dgm:pt modelId="{630F8E12-D4E5-4BD6-8945-AB5FBB37D3C9}" type="sibTrans" cxnId="{B60F8762-E9B6-443B-B766-F8D9BFFFA138}">
      <dgm:prSet/>
      <dgm:spPr/>
      <dgm:t>
        <a:bodyPr/>
        <a:lstStyle/>
        <a:p>
          <a:endParaRPr lang="cs-CZ"/>
        </a:p>
      </dgm:t>
    </dgm:pt>
    <dgm:pt modelId="{CEC7A428-4EDD-4FE3-BF98-B033295DDEA6}">
      <dgm:prSet phldrT="[Text]" custT="1"/>
      <dgm:spPr>
        <a:solidFill>
          <a:schemeClr val="bg1">
            <a:lumMod val="50000"/>
            <a:alpha val="83000"/>
          </a:schemeClr>
        </a:solidFill>
      </dgm:spPr>
      <dgm:t>
        <a:bodyPr/>
        <a:lstStyle/>
        <a:p>
          <a:r>
            <a:rPr lang="cs-CZ" sz="1200" b="1">
              <a:solidFill>
                <a:schemeClr val="bg1"/>
              </a:solidFill>
              <a:latin typeface="Palatino Linotype" panose="02040502050505030304" pitchFamily="18" charset="0"/>
            </a:rPr>
            <a:t>Analýza hlavních právních norem</a:t>
          </a:r>
        </a:p>
      </dgm:t>
    </dgm:pt>
    <dgm:pt modelId="{FE98C3F6-E2EB-4D72-9371-3FD57E384888}" type="parTrans" cxnId="{22F54160-A886-4FD8-8C92-B654771D9330}">
      <dgm:prSet/>
      <dgm:spPr/>
      <dgm:t>
        <a:bodyPr/>
        <a:lstStyle/>
        <a:p>
          <a:endParaRPr lang="cs-CZ"/>
        </a:p>
      </dgm:t>
    </dgm:pt>
    <dgm:pt modelId="{7A40CB22-8D7A-43EA-931F-B8556F683F7B}" type="sibTrans" cxnId="{22F54160-A886-4FD8-8C92-B654771D9330}">
      <dgm:prSet/>
      <dgm:spPr/>
      <dgm:t>
        <a:bodyPr/>
        <a:lstStyle/>
        <a:p>
          <a:endParaRPr lang="cs-CZ"/>
        </a:p>
      </dgm:t>
    </dgm:pt>
    <dgm:pt modelId="{8D5F71C3-7DD7-40D3-992D-24FBFE03E63A}">
      <dgm:prSet phldrT="[Text]" custT="1"/>
      <dgm:spPr>
        <a:solidFill>
          <a:schemeClr val="bg1">
            <a:lumMod val="50000"/>
            <a:alpha val="83000"/>
          </a:schemeClr>
        </a:solidFill>
      </dgm:spPr>
      <dgm:t>
        <a:bodyPr/>
        <a:lstStyle/>
        <a:p>
          <a:r>
            <a:rPr lang="cs-CZ" sz="1200" b="1">
              <a:solidFill>
                <a:schemeClr val="bg1"/>
              </a:solidFill>
              <a:latin typeface="Palatino Linotype" panose="02040502050505030304" pitchFamily="18" charset="0"/>
            </a:rPr>
            <a:t>Analýza trendů na trhu a potřeb zákazníků</a:t>
          </a:r>
        </a:p>
      </dgm:t>
    </dgm:pt>
    <dgm:pt modelId="{8C03DACE-0D11-40A4-85D1-75C32942830C}" type="parTrans" cxnId="{7EE4EC38-B48A-43A6-B190-EFDB88C58FDD}">
      <dgm:prSet/>
      <dgm:spPr/>
      <dgm:t>
        <a:bodyPr/>
        <a:lstStyle/>
        <a:p>
          <a:endParaRPr lang="cs-CZ"/>
        </a:p>
      </dgm:t>
    </dgm:pt>
    <dgm:pt modelId="{EE13AABE-40F5-442F-9E5F-2D2A9A334F21}" type="sibTrans" cxnId="{7EE4EC38-B48A-43A6-B190-EFDB88C58FDD}">
      <dgm:prSet/>
      <dgm:spPr/>
      <dgm:t>
        <a:bodyPr/>
        <a:lstStyle/>
        <a:p>
          <a:endParaRPr lang="cs-CZ"/>
        </a:p>
      </dgm:t>
    </dgm:pt>
    <dgm:pt modelId="{78EA53C3-6588-4AF8-A70B-8D96E77189FC}">
      <dgm:prSet phldrT="[Text]" custT="1"/>
      <dgm:spPr>
        <a:solidFill>
          <a:schemeClr val="bg1">
            <a:lumMod val="50000"/>
            <a:alpha val="83000"/>
          </a:schemeClr>
        </a:solidFill>
      </dgm:spPr>
      <dgm:t>
        <a:bodyPr/>
        <a:lstStyle/>
        <a:p>
          <a:r>
            <a:rPr lang="cs-CZ" sz="1200" b="1">
              <a:solidFill>
                <a:schemeClr val="bg1"/>
              </a:solidFill>
              <a:latin typeface="Palatino Linotype" panose="02040502050505030304" pitchFamily="18" charset="0"/>
            </a:rPr>
            <a:t>Monitorování analýza činnosti firmy</a:t>
          </a:r>
        </a:p>
      </dgm:t>
    </dgm:pt>
    <dgm:pt modelId="{8D2C5A77-8F3E-4DB0-A526-3DCB50B7EA3B}" type="parTrans" cxnId="{AF388AD2-46B8-4EC1-8DBA-85A9ABB1494F}">
      <dgm:prSet/>
      <dgm:spPr/>
      <dgm:t>
        <a:bodyPr/>
        <a:lstStyle/>
        <a:p>
          <a:endParaRPr lang="cs-CZ"/>
        </a:p>
      </dgm:t>
    </dgm:pt>
    <dgm:pt modelId="{DBC8F53C-3CA5-4453-9DD9-586E392F077E}" type="sibTrans" cxnId="{AF388AD2-46B8-4EC1-8DBA-85A9ABB1494F}">
      <dgm:prSet/>
      <dgm:spPr/>
      <dgm:t>
        <a:bodyPr/>
        <a:lstStyle/>
        <a:p>
          <a:endParaRPr lang="cs-CZ"/>
        </a:p>
      </dgm:t>
    </dgm:pt>
    <dgm:pt modelId="{F8354CF9-2795-486D-8914-456250FF59B9}">
      <dgm:prSet phldrT="[Text]" custT="1"/>
      <dgm:spPr>
        <a:solidFill>
          <a:schemeClr val="bg1">
            <a:lumMod val="50000"/>
            <a:alpha val="83000"/>
          </a:schemeClr>
        </a:solidFill>
      </dgm:spPr>
      <dgm:t>
        <a:bodyPr/>
        <a:lstStyle/>
        <a:p>
          <a:r>
            <a:rPr lang="cs-CZ" sz="1200" b="1">
              <a:solidFill>
                <a:schemeClr val="bg1"/>
              </a:solidFill>
              <a:latin typeface="Palatino Linotype" panose="02040502050505030304" pitchFamily="18" charset="0"/>
            </a:rPr>
            <a:t>Srovnání s konkurencí (benchmarking)</a:t>
          </a:r>
        </a:p>
      </dgm:t>
    </dgm:pt>
    <dgm:pt modelId="{335D365B-7535-4A4F-A62F-50B485803327}" type="parTrans" cxnId="{FE385D71-CD25-492F-BAFC-C02FB27EC3C0}">
      <dgm:prSet/>
      <dgm:spPr/>
      <dgm:t>
        <a:bodyPr/>
        <a:lstStyle/>
        <a:p>
          <a:endParaRPr lang="cs-CZ"/>
        </a:p>
      </dgm:t>
    </dgm:pt>
    <dgm:pt modelId="{BD2A82C6-6117-4156-BB9D-94DDD03E69C2}" type="sibTrans" cxnId="{FE385D71-CD25-492F-BAFC-C02FB27EC3C0}">
      <dgm:prSet/>
      <dgm:spPr/>
      <dgm:t>
        <a:bodyPr/>
        <a:lstStyle/>
        <a:p>
          <a:endParaRPr lang="cs-CZ"/>
        </a:p>
      </dgm:t>
    </dgm:pt>
    <dgm:pt modelId="{76A2FBD4-F891-4662-9728-5AB66566C5F7}" type="pres">
      <dgm:prSet presAssocID="{48364B12-AA2B-4FAD-B1F7-EEE66FDFAF33}" presName="diagram" presStyleCnt="0">
        <dgm:presLayoutVars>
          <dgm:chPref val="1"/>
          <dgm:dir/>
          <dgm:animOne val="branch"/>
          <dgm:animLvl val="lvl"/>
          <dgm:resizeHandles/>
        </dgm:presLayoutVars>
      </dgm:prSet>
      <dgm:spPr/>
    </dgm:pt>
    <dgm:pt modelId="{8AB57CE7-344C-4DB8-B56B-86951B90F6A3}" type="pres">
      <dgm:prSet presAssocID="{5F5C0B7B-21FD-41C8-8B74-2C305BF4434F}" presName="root" presStyleCnt="0"/>
      <dgm:spPr/>
    </dgm:pt>
    <dgm:pt modelId="{FC3CB20B-8567-4C14-BED4-CBED6A590D2F}" type="pres">
      <dgm:prSet presAssocID="{5F5C0B7B-21FD-41C8-8B74-2C305BF4434F}" presName="rootComposite" presStyleCnt="0"/>
      <dgm:spPr/>
    </dgm:pt>
    <dgm:pt modelId="{7D62E8DE-700E-4D71-B4EF-10C525508928}" type="pres">
      <dgm:prSet presAssocID="{5F5C0B7B-21FD-41C8-8B74-2C305BF4434F}" presName="rootText" presStyleLbl="node1" presStyleIdx="0" presStyleCnt="3" custScaleY="58235"/>
      <dgm:spPr/>
    </dgm:pt>
    <dgm:pt modelId="{EB9E2AF6-957E-4C5B-B051-5429FB55A076}" type="pres">
      <dgm:prSet presAssocID="{5F5C0B7B-21FD-41C8-8B74-2C305BF4434F}" presName="rootConnector" presStyleLbl="node1" presStyleIdx="0" presStyleCnt="3"/>
      <dgm:spPr/>
    </dgm:pt>
    <dgm:pt modelId="{558E16F2-1151-45A1-8063-3490EEAC6C76}" type="pres">
      <dgm:prSet presAssocID="{5F5C0B7B-21FD-41C8-8B74-2C305BF4434F}" presName="childShape" presStyleCnt="0"/>
      <dgm:spPr/>
    </dgm:pt>
    <dgm:pt modelId="{E6F31856-7D09-47BC-B3C5-A72EC2F353E8}" type="pres">
      <dgm:prSet presAssocID="{26DE8BBA-4244-4936-B1A6-D2E11F7E4F17}" presName="Name13" presStyleLbl="parChTrans1D2" presStyleIdx="0" presStyleCnt="14"/>
      <dgm:spPr/>
    </dgm:pt>
    <dgm:pt modelId="{29BB9A79-E9BC-43B3-89CC-838A9F575764}" type="pres">
      <dgm:prSet presAssocID="{A9A34BE1-3548-44A7-A6EB-037D3916FDBA}" presName="childText" presStyleLbl="bgAcc1" presStyleIdx="0" presStyleCnt="14" custScaleX="148546" custScaleY="143279">
        <dgm:presLayoutVars>
          <dgm:bulletEnabled val="1"/>
        </dgm:presLayoutVars>
      </dgm:prSet>
      <dgm:spPr/>
    </dgm:pt>
    <dgm:pt modelId="{9CE98C71-509E-4706-80AE-386192910276}" type="pres">
      <dgm:prSet presAssocID="{94C21B8A-2112-40E7-82FF-04382606C994}" presName="Name13" presStyleLbl="parChTrans1D2" presStyleIdx="1" presStyleCnt="14"/>
      <dgm:spPr/>
    </dgm:pt>
    <dgm:pt modelId="{2D9EBE77-5BA8-4AAE-BA04-1326B1CE2B8D}" type="pres">
      <dgm:prSet presAssocID="{1C011B5C-328C-494E-A169-C437E433CDC2}" presName="childText" presStyleLbl="bgAcc1" presStyleIdx="1" presStyleCnt="14" custScaleX="148546" custScaleY="143279">
        <dgm:presLayoutVars>
          <dgm:bulletEnabled val="1"/>
        </dgm:presLayoutVars>
      </dgm:prSet>
      <dgm:spPr/>
    </dgm:pt>
    <dgm:pt modelId="{E5DAE41B-97DD-46B7-9B86-1424B7CC3A4A}" type="pres">
      <dgm:prSet presAssocID="{E2CA9597-17AE-4A59-999D-F90FFD699D3E}" presName="Name13" presStyleLbl="parChTrans1D2" presStyleIdx="2" presStyleCnt="14"/>
      <dgm:spPr/>
    </dgm:pt>
    <dgm:pt modelId="{5D9C2202-AB2A-492F-B792-DE7CD76EFFB9}" type="pres">
      <dgm:prSet presAssocID="{08E5554E-0D38-4EEB-87F0-BF12808932F6}" presName="childText" presStyleLbl="bgAcc1" presStyleIdx="2" presStyleCnt="14" custScaleX="148546" custScaleY="166376">
        <dgm:presLayoutVars>
          <dgm:bulletEnabled val="1"/>
        </dgm:presLayoutVars>
      </dgm:prSet>
      <dgm:spPr/>
    </dgm:pt>
    <dgm:pt modelId="{57892306-6217-4273-B375-2AC2AE25D13D}" type="pres">
      <dgm:prSet presAssocID="{532B0437-D7D7-4869-BDA4-804BAFAB12E4}" presName="Name13" presStyleLbl="parChTrans1D2" presStyleIdx="3" presStyleCnt="14"/>
      <dgm:spPr/>
    </dgm:pt>
    <dgm:pt modelId="{4AFA5FFF-BB93-4476-93AE-18ED2FF3B076}" type="pres">
      <dgm:prSet presAssocID="{5FB5B2EE-7ED1-4C9F-BB77-309BF871098F}" presName="childText" presStyleLbl="bgAcc1" presStyleIdx="3" presStyleCnt="14" custScaleX="148546" custScaleY="143279">
        <dgm:presLayoutVars>
          <dgm:bulletEnabled val="1"/>
        </dgm:presLayoutVars>
      </dgm:prSet>
      <dgm:spPr/>
    </dgm:pt>
    <dgm:pt modelId="{7E20F715-106F-4BE8-A91E-E07141F68084}" type="pres">
      <dgm:prSet presAssocID="{2C8F6552-7FBA-4A95-99A3-FFE18883A3D7}" presName="Name13" presStyleLbl="parChTrans1D2" presStyleIdx="4" presStyleCnt="14"/>
      <dgm:spPr/>
    </dgm:pt>
    <dgm:pt modelId="{2228052A-C646-4E00-9D88-6EFAE5ED8786}" type="pres">
      <dgm:prSet presAssocID="{E3522766-636C-4644-9BDB-F52A06D95E75}" presName="childText" presStyleLbl="bgAcc1" presStyleIdx="4" presStyleCnt="14" custScaleX="148546" custScaleY="203304">
        <dgm:presLayoutVars>
          <dgm:bulletEnabled val="1"/>
        </dgm:presLayoutVars>
      </dgm:prSet>
      <dgm:spPr/>
    </dgm:pt>
    <dgm:pt modelId="{979632D1-676A-425C-A437-6EBBB4458E10}" type="pres">
      <dgm:prSet presAssocID="{BDE0FD18-F327-4017-BE5B-BA306713C0B8}" presName="Name13" presStyleLbl="parChTrans1D2" presStyleIdx="5" presStyleCnt="14"/>
      <dgm:spPr/>
    </dgm:pt>
    <dgm:pt modelId="{2B27F97E-42E2-4D95-B24E-35A023D3B808}" type="pres">
      <dgm:prSet presAssocID="{C4DC5378-2C28-43C2-86FE-7A91ECA7E1F8}" presName="childText" presStyleLbl="bgAcc1" presStyleIdx="5" presStyleCnt="14" custScaleX="148546" custScaleY="157745">
        <dgm:presLayoutVars>
          <dgm:bulletEnabled val="1"/>
        </dgm:presLayoutVars>
      </dgm:prSet>
      <dgm:spPr/>
    </dgm:pt>
    <dgm:pt modelId="{6854B793-340C-499F-A7A8-693C131DECDB}" type="pres">
      <dgm:prSet presAssocID="{A654645D-392F-4151-80C2-AA19CDF9B9EC}" presName="root" presStyleCnt="0"/>
      <dgm:spPr/>
    </dgm:pt>
    <dgm:pt modelId="{B48F3DD3-D367-4CE4-A614-DEA455CEEDB0}" type="pres">
      <dgm:prSet presAssocID="{A654645D-392F-4151-80C2-AA19CDF9B9EC}" presName="rootComposite" presStyleCnt="0"/>
      <dgm:spPr/>
    </dgm:pt>
    <dgm:pt modelId="{D4E675D7-3C05-455E-96F9-1B8B29E8282D}" type="pres">
      <dgm:prSet presAssocID="{A654645D-392F-4151-80C2-AA19CDF9B9EC}" presName="rootText" presStyleLbl="node1" presStyleIdx="1" presStyleCnt="3" custScaleY="58235"/>
      <dgm:spPr/>
    </dgm:pt>
    <dgm:pt modelId="{48D89634-1689-49CC-9D2A-E295E2BF2299}" type="pres">
      <dgm:prSet presAssocID="{A654645D-392F-4151-80C2-AA19CDF9B9EC}" presName="rootConnector" presStyleLbl="node1" presStyleIdx="1" presStyleCnt="3"/>
      <dgm:spPr/>
    </dgm:pt>
    <dgm:pt modelId="{C106F277-3D30-4C21-9B4B-E53AB42D0768}" type="pres">
      <dgm:prSet presAssocID="{A654645D-392F-4151-80C2-AA19CDF9B9EC}" presName="childShape" presStyleCnt="0"/>
      <dgm:spPr/>
    </dgm:pt>
    <dgm:pt modelId="{1E72A953-DE55-4187-8559-8D31AE4E4945}" type="pres">
      <dgm:prSet presAssocID="{A0DE0EAB-4F2F-4F2E-88C2-B7B422CF57C2}" presName="Name13" presStyleLbl="parChTrans1D2" presStyleIdx="6" presStyleCnt="14"/>
      <dgm:spPr/>
    </dgm:pt>
    <dgm:pt modelId="{BBC5C7EF-E918-49F2-84B8-B0CFCE36D408}" type="pres">
      <dgm:prSet presAssocID="{7746C315-B7F5-4B4F-A8F2-D256E78EB319}" presName="childText" presStyleLbl="bgAcc1" presStyleIdx="6" presStyleCnt="14" custScaleX="141082" custScaleY="203355">
        <dgm:presLayoutVars>
          <dgm:bulletEnabled val="1"/>
        </dgm:presLayoutVars>
      </dgm:prSet>
      <dgm:spPr/>
    </dgm:pt>
    <dgm:pt modelId="{82DD094A-0D19-4929-81F6-8AB765FE5D78}" type="pres">
      <dgm:prSet presAssocID="{DA78D56E-C81B-4064-BB1F-89D98882FA63}" presName="Name13" presStyleLbl="parChTrans1D2" presStyleIdx="7" presStyleCnt="14"/>
      <dgm:spPr/>
    </dgm:pt>
    <dgm:pt modelId="{E09A75CA-1C7E-4A1B-8761-141A945AB90C}" type="pres">
      <dgm:prSet presAssocID="{BF6BF953-EE57-4562-AF68-16D8DEA199DB}" presName="childText" presStyleLbl="bgAcc1" presStyleIdx="7" presStyleCnt="14" custScaleX="141082" custScaleY="143510">
        <dgm:presLayoutVars>
          <dgm:bulletEnabled val="1"/>
        </dgm:presLayoutVars>
      </dgm:prSet>
      <dgm:spPr/>
    </dgm:pt>
    <dgm:pt modelId="{41458421-DBD7-4420-B29C-25DF349C28DD}" type="pres">
      <dgm:prSet presAssocID="{8D0E1040-630B-45DC-96CB-48F258D44043}" presName="Name13" presStyleLbl="parChTrans1D2" presStyleIdx="8" presStyleCnt="14"/>
      <dgm:spPr/>
    </dgm:pt>
    <dgm:pt modelId="{B8B344BD-D9C8-4F44-88BC-2FB1277719BB}" type="pres">
      <dgm:prSet presAssocID="{35844DAA-C8CE-4ABC-9EB9-073C1C0435FD}" presName="childText" presStyleLbl="bgAcc1" presStyleIdx="8" presStyleCnt="14" custScaleX="141082" custScaleY="143510">
        <dgm:presLayoutVars>
          <dgm:bulletEnabled val="1"/>
        </dgm:presLayoutVars>
      </dgm:prSet>
      <dgm:spPr/>
    </dgm:pt>
    <dgm:pt modelId="{073FEA1F-2A72-4EA7-8B15-5D1FC0EEE248}" type="pres">
      <dgm:prSet presAssocID="{6F3AC230-B8AE-4345-87EE-942C1463F73B}" presName="root" presStyleCnt="0"/>
      <dgm:spPr/>
    </dgm:pt>
    <dgm:pt modelId="{15FCB575-FC03-4659-8F2F-57717A509131}" type="pres">
      <dgm:prSet presAssocID="{6F3AC230-B8AE-4345-87EE-942C1463F73B}" presName="rootComposite" presStyleCnt="0"/>
      <dgm:spPr/>
    </dgm:pt>
    <dgm:pt modelId="{B9AD5A8F-01B4-4C5F-8CA5-99B81ABD3445}" type="pres">
      <dgm:prSet presAssocID="{6F3AC230-B8AE-4345-87EE-942C1463F73B}" presName="rootText" presStyleLbl="node1" presStyleIdx="2" presStyleCnt="3" custScaleY="58235"/>
      <dgm:spPr/>
    </dgm:pt>
    <dgm:pt modelId="{691ABA5E-4066-4F01-8ABE-AF6835F91EF0}" type="pres">
      <dgm:prSet presAssocID="{6F3AC230-B8AE-4345-87EE-942C1463F73B}" presName="rootConnector" presStyleLbl="node1" presStyleIdx="2" presStyleCnt="3"/>
      <dgm:spPr/>
    </dgm:pt>
    <dgm:pt modelId="{5DB624D7-CE3A-4E73-A86F-4410DA31B5DE}" type="pres">
      <dgm:prSet presAssocID="{6F3AC230-B8AE-4345-87EE-942C1463F73B}" presName="childShape" presStyleCnt="0"/>
      <dgm:spPr/>
    </dgm:pt>
    <dgm:pt modelId="{71D2A4A3-670D-49EB-9789-C6C32FA7D60C}" type="pres">
      <dgm:prSet presAssocID="{DB68A438-2BB3-4D0E-BACD-DEA199946430}" presName="Name13" presStyleLbl="parChTrans1D2" presStyleIdx="9" presStyleCnt="14"/>
      <dgm:spPr/>
    </dgm:pt>
    <dgm:pt modelId="{ED383BF9-2458-475A-8D6D-86827A80C1E1}" type="pres">
      <dgm:prSet presAssocID="{CED90001-2A4E-4997-8144-742D851281BA}" presName="childText" presStyleLbl="bgAcc1" presStyleIdx="9" presStyleCnt="14" custScaleX="149233" custScaleY="204463">
        <dgm:presLayoutVars>
          <dgm:bulletEnabled val="1"/>
        </dgm:presLayoutVars>
      </dgm:prSet>
      <dgm:spPr/>
    </dgm:pt>
    <dgm:pt modelId="{4D61DC95-7F6C-4DC1-986A-D85F2D1C24DB}" type="pres">
      <dgm:prSet presAssocID="{FE98C3F6-E2EB-4D72-9371-3FD57E384888}" presName="Name13" presStyleLbl="parChTrans1D2" presStyleIdx="10" presStyleCnt="14"/>
      <dgm:spPr/>
    </dgm:pt>
    <dgm:pt modelId="{FE6FD053-62C6-478C-939C-C4EA92753105}" type="pres">
      <dgm:prSet presAssocID="{CEC7A428-4EDD-4FE3-BF98-B033295DDEA6}" presName="childText" presStyleLbl="bgAcc1" presStyleIdx="10" presStyleCnt="14" custScaleX="149233" custScaleY="102397">
        <dgm:presLayoutVars>
          <dgm:bulletEnabled val="1"/>
        </dgm:presLayoutVars>
      </dgm:prSet>
      <dgm:spPr/>
    </dgm:pt>
    <dgm:pt modelId="{FE9C2102-6208-4A2C-8E16-F861C2D6656C}" type="pres">
      <dgm:prSet presAssocID="{8C03DACE-0D11-40A4-85D1-75C32942830C}" presName="Name13" presStyleLbl="parChTrans1D2" presStyleIdx="11" presStyleCnt="14"/>
      <dgm:spPr/>
    </dgm:pt>
    <dgm:pt modelId="{EFD563BE-7E6A-47F3-A3A5-44140C09E5AA}" type="pres">
      <dgm:prSet presAssocID="{8D5F71C3-7DD7-40D3-992D-24FBFE03E63A}" presName="childText" presStyleLbl="bgAcc1" presStyleIdx="11" presStyleCnt="14" custScaleX="149233" custScaleY="102397">
        <dgm:presLayoutVars>
          <dgm:bulletEnabled val="1"/>
        </dgm:presLayoutVars>
      </dgm:prSet>
      <dgm:spPr/>
    </dgm:pt>
    <dgm:pt modelId="{6DC27303-F09E-42B9-86B7-750ED77BE429}" type="pres">
      <dgm:prSet presAssocID="{8D2C5A77-8F3E-4DB0-A526-3DCB50B7EA3B}" presName="Name13" presStyleLbl="parChTrans1D2" presStyleIdx="12" presStyleCnt="14"/>
      <dgm:spPr/>
    </dgm:pt>
    <dgm:pt modelId="{8CA63755-FB8E-4C0E-8C5F-C5217AE0C470}" type="pres">
      <dgm:prSet presAssocID="{78EA53C3-6588-4AF8-A70B-8D96E77189FC}" presName="childText" presStyleLbl="bgAcc1" presStyleIdx="12" presStyleCnt="14" custScaleX="149233" custScaleY="102397">
        <dgm:presLayoutVars>
          <dgm:bulletEnabled val="1"/>
        </dgm:presLayoutVars>
      </dgm:prSet>
      <dgm:spPr/>
    </dgm:pt>
    <dgm:pt modelId="{3BB1819C-0627-4F79-AC06-C13776451BAA}" type="pres">
      <dgm:prSet presAssocID="{335D365B-7535-4A4F-A62F-50B485803327}" presName="Name13" presStyleLbl="parChTrans1D2" presStyleIdx="13" presStyleCnt="14"/>
      <dgm:spPr/>
    </dgm:pt>
    <dgm:pt modelId="{D0504D7D-BFB6-4EF2-BB7D-C474BC9F65A2}" type="pres">
      <dgm:prSet presAssocID="{F8354CF9-2795-486D-8914-456250FF59B9}" presName="childText" presStyleLbl="bgAcc1" presStyleIdx="13" presStyleCnt="14" custScaleX="149233" custScaleY="102397">
        <dgm:presLayoutVars>
          <dgm:bulletEnabled val="1"/>
        </dgm:presLayoutVars>
      </dgm:prSet>
      <dgm:spPr/>
    </dgm:pt>
  </dgm:ptLst>
  <dgm:cxnLst>
    <dgm:cxn modelId="{3A039D07-99D7-4575-82F1-B8B794ED1F8D}" srcId="{5F5C0B7B-21FD-41C8-8B74-2C305BF4434F}" destId="{C4DC5378-2C28-43C2-86FE-7A91ECA7E1F8}" srcOrd="5" destOrd="0" parTransId="{BDE0FD18-F327-4017-BE5B-BA306713C0B8}" sibTransId="{275FB7F0-7192-4878-9272-2AB2A9336DC6}"/>
    <dgm:cxn modelId="{AFBDD909-5980-4D28-9A71-52B8304193F9}" srcId="{A654645D-392F-4151-80C2-AA19CDF9B9EC}" destId="{7746C315-B7F5-4B4F-A8F2-D256E78EB319}" srcOrd="0" destOrd="0" parTransId="{A0DE0EAB-4F2F-4F2E-88C2-B7B422CF57C2}" sibTransId="{6C316E6F-CDAD-48DB-9313-F392EC6D09FC}"/>
    <dgm:cxn modelId="{38F9EC0B-9364-47D6-8BAB-788FAB83B284}" srcId="{48364B12-AA2B-4FAD-B1F7-EEE66FDFAF33}" destId="{5F5C0B7B-21FD-41C8-8B74-2C305BF4434F}" srcOrd="0" destOrd="0" parTransId="{39868AA8-A93B-487F-92FF-7DD7697EED00}" sibTransId="{BF6FFBDD-AEAE-4037-B3D6-B1BAC9CEFC1C}"/>
    <dgm:cxn modelId="{7380C20D-20B3-4A6D-B821-B5E4015E9C6A}" type="presOf" srcId="{48364B12-AA2B-4FAD-B1F7-EEE66FDFAF33}" destId="{76A2FBD4-F891-4662-9728-5AB66566C5F7}" srcOrd="0" destOrd="0" presId="urn:microsoft.com/office/officeart/2005/8/layout/hierarchy3"/>
    <dgm:cxn modelId="{17F26613-A1D1-4327-B9C2-7D5FE5E88F53}" type="presOf" srcId="{CED90001-2A4E-4997-8144-742D851281BA}" destId="{ED383BF9-2458-475A-8D6D-86827A80C1E1}" srcOrd="0" destOrd="0" presId="urn:microsoft.com/office/officeart/2005/8/layout/hierarchy3"/>
    <dgm:cxn modelId="{F01E5018-7D0C-4BE0-B8AC-832C3D046C5E}" srcId="{5F5C0B7B-21FD-41C8-8B74-2C305BF4434F}" destId="{E3522766-636C-4644-9BDB-F52A06D95E75}" srcOrd="4" destOrd="0" parTransId="{2C8F6552-7FBA-4A95-99A3-FFE18883A3D7}" sibTransId="{1A20F81E-117C-4E24-8CD3-CACF16002F3A}"/>
    <dgm:cxn modelId="{9F0ECF1E-DB2B-41DC-B304-A5103F327AE9}" type="presOf" srcId="{E2CA9597-17AE-4A59-999D-F90FFD699D3E}" destId="{E5DAE41B-97DD-46B7-9B86-1424B7CC3A4A}" srcOrd="0" destOrd="0" presId="urn:microsoft.com/office/officeart/2005/8/layout/hierarchy3"/>
    <dgm:cxn modelId="{4C9A3721-5CD8-411C-A501-C2D5D340FB7C}" type="presOf" srcId="{6F3AC230-B8AE-4345-87EE-942C1463F73B}" destId="{691ABA5E-4066-4F01-8ABE-AF6835F91EF0}" srcOrd="1" destOrd="0" presId="urn:microsoft.com/office/officeart/2005/8/layout/hierarchy3"/>
    <dgm:cxn modelId="{29B89727-BD4F-4174-9AB3-68BCE4A51ADF}" type="presOf" srcId="{BDE0FD18-F327-4017-BE5B-BA306713C0B8}" destId="{979632D1-676A-425C-A437-6EBBB4458E10}" srcOrd="0" destOrd="0" presId="urn:microsoft.com/office/officeart/2005/8/layout/hierarchy3"/>
    <dgm:cxn modelId="{70F8042A-2ABA-44CE-A20A-2A7BDFC4FE7B}" type="presOf" srcId="{DA78D56E-C81B-4064-BB1F-89D98882FA63}" destId="{82DD094A-0D19-4929-81F6-8AB765FE5D78}" srcOrd="0" destOrd="0" presId="urn:microsoft.com/office/officeart/2005/8/layout/hierarchy3"/>
    <dgm:cxn modelId="{0A335238-04DC-429F-9070-1E23FE4C5354}" type="presOf" srcId="{6F3AC230-B8AE-4345-87EE-942C1463F73B}" destId="{B9AD5A8F-01B4-4C5F-8CA5-99B81ABD3445}" srcOrd="0" destOrd="0" presId="urn:microsoft.com/office/officeart/2005/8/layout/hierarchy3"/>
    <dgm:cxn modelId="{7EE4EC38-B48A-43A6-B190-EFDB88C58FDD}" srcId="{6F3AC230-B8AE-4345-87EE-942C1463F73B}" destId="{8D5F71C3-7DD7-40D3-992D-24FBFE03E63A}" srcOrd="2" destOrd="0" parTransId="{8C03DACE-0D11-40A4-85D1-75C32942830C}" sibTransId="{EE13AABE-40F5-442F-9E5F-2D2A9A334F21}"/>
    <dgm:cxn modelId="{2BDA3639-10F0-45DD-A581-8C913275F86F}" type="presOf" srcId="{CEC7A428-4EDD-4FE3-BF98-B033295DDEA6}" destId="{FE6FD053-62C6-478C-939C-C4EA92753105}" srcOrd="0" destOrd="0" presId="urn:microsoft.com/office/officeart/2005/8/layout/hierarchy3"/>
    <dgm:cxn modelId="{F4E12B3C-F61F-4414-80D3-B8DC6062C4F4}" type="presOf" srcId="{E3522766-636C-4644-9BDB-F52A06D95E75}" destId="{2228052A-C646-4E00-9D88-6EFAE5ED8786}" srcOrd="0" destOrd="0" presId="urn:microsoft.com/office/officeart/2005/8/layout/hierarchy3"/>
    <dgm:cxn modelId="{BDAA8C5F-61D0-407C-A053-4CB379EFB90F}" srcId="{5F5C0B7B-21FD-41C8-8B74-2C305BF4434F}" destId="{5FB5B2EE-7ED1-4C9F-BB77-309BF871098F}" srcOrd="3" destOrd="0" parTransId="{532B0437-D7D7-4869-BDA4-804BAFAB12E4}" sibTransId="{132B9971-9A98-496F-B8AB-1157689336E0}"/>
    <dgm:cxn modelId="{0A501360-AA27-43F2-8423-A5B6F8070BA7}" type="presOf" srcId="{5FB5B2EE-7ED1-4C9F-BB77-309BF871098F}" destId="{4AFA5FFF-BB93-4476-93AE-18ED2FF3B076}" srcOrd="0" destOrd="0" presId="urn:microsoft.com/office/officeart/2005/8/layout/hierarchy3"/>
    <dgm:cxn modelId="{22F54160-A886-4FD8-8C92-B654771D9330}" srcId="{6F3AC230-B8AE-4345-87EE-942C1463F73B}" destId="{CEC7A428-4EDD-4FE3-BF98-B033295DDEA6}" srcOrd="1" destOrd="0" parTransId="{FE98C3F6-E2EB-4D72-9371-3FD57E384888}" sibTransId="{7A40CB22-8D7A-43EA-931F-B8556F683F7B}"/>
    <dgm:cxn modelId="{B60F8762-E9B6-443B-B766-F8D9BFFFA138}" srcId="{6F3AC230-B8AE-4345-87EE-942C1463F73B}" destId="{CED90001-2A4E-4997-8144-742D851281BA}" srcOrd="0" destOrd="0" parTransId="{DB68A438-2BB3-4D0E-BACD-DEA199946430}" sibTransId="{630F8E12-D4E5-4BD6-8945-AB5FBB37D3C9}"/>
    <dgm:cxn modelId="{45816143-10E8-43DA-8FBE-305D6D452342}" type="presOf" srcId="{35844DAA-C8CE-4ABC-9EB9-073C1C0435FD}" destId="{B8B344BD-D9C8-4F44-88BC-2FB1277719BB}" srcOrd="0" destOrd="0" presId="urn:microsoft.com/office/officeart/2005/8/layout/hierarchy3"/>
    <dgm:cxn modelId="{2AC8AE43-6449-4423-8AEA-9C92AB29AC84}" type="presOf" srcId="{A0DE0EAB-4F2F-4F2E-88C2-B7B422CF57C2}" destId="{1E72A953-DE55-4187-8559-8D31AE4E4945}" srcOrd="0" destOrd="0" presId="urn:microsoft.com/office/officeart/2005/8/layout/hierarchy3"/>
    <dgm:cxn modelId="{FE592F67-E753-4392-A4D2-7B30EFC93B2B}" type="presOf" srcId="{8D0E1040-630B-45DC-96CB-48F258D44043}" destId="{41458421-DBD7-4420-B29C-25DF349C28DD}" srcOrd="0" destOrd="0" presId="urn:microsoft.com/office/officeart/2005/8/layout/hierarchy3"/>
    <dgm:cxn modelId="{89005247-D15A-49E5-9E66-20BC5208DE9F}" type="presOf" srcId="{5F5C0B7B-21FD-41C8-8B74-2C305BF4434F}" destId="{7D62E8DE-700E-4D71-B4EF-10C525508928}" srcOrd="0" destOrd="0" presId="urn:microsoft.com/office/officeart/2005/8/layout/hierarchy3"/>
    <dgm:cxn modelId="{3E075767-72DE-4FE4-8A88-AC55F540EFDF}" srcId="{A654645D-392F-4151-80C2-AA19CDF9B9EC}" destId="{BF6BF953-EE57-4562-AF68-16D8DEA199DB}" srcOrd="1" destOrd="0" parTransId="{DA78D56E-C81B-4064-BB1F-89D98882FA63}" sibTransId="{F1D4CF89-85B7-4E71-9E8F-3D8A4974ACCB}"/>
    <dgm:cxn modelId="{A233DB67-32F8-4D7A-B3BE-768A3691710A}" type="presOf" srcId="{335D365B-7535-4A4F-A62F-50B485803327}" destId="{3BB1819C-0627-4F79-AC06-C13776451BAA}" srcOrd="0" destOrd="0" presId="urn:microsoft.com/office/officeart/2005/8/layout/hierarchy3"/>
    <dgm:cxn modelId="{B7282B4E-6581-4F87-BC99-CAE50B489F54}" srcId="{48364B12-AA2B-4FAD-B1F7-EEE66FDFAF33}" destId="{6F3AC230-B8AE-4345-87EE-942C1463F73B}" srcOrd="2" destOrd="0" parTransId="{EEDD4C12-1FB4-4618-87D2-C6BD13704F4D}" sibTransId="{6311DB72-F200-4BDC-964C-CE9C3F254185}"/>
    <dgm:cxn modelId="{183A864E-683B-45C5-8231-18E2591BA76C}" type="presOf" srcId="{DB68A438-2BB3-4D0E-BACD-DEA199946430}" destId="{71D2A4A3-670D-49EB-9789-C6C32FA7D60C}" srcOrd="0" destOrd="0" presId="urn:microsoft.com/office/officeart/2005/8/layout/hierarchy3"/>
    <dgm:cxn modelId="{77070870-7CE4-41AF-AD4F-ECB77F86023B}" srcId="{A654645D-392F-4151-80C2-AA19CDF9B9EC}" destId="{35844DAA-C8CE-4ABC-9EB9-073C1C0435FD}" srcOrd="2" destOrd="0" parTransId="{8D0E1040-630B-45DC-96CB-48F258D44043}" sibTransId="{98AEBEA4-484B-4661-A168-4ED9798FB688}"/>
    <dgm:cxn modelId="{19BB0651-E677-42FC-A934-D552DD3E1761}" type="presOf" srcId="{8D2C5A77-8F3E-4DB0-A526-3DCB50B7EA3B}" destId="{6DC27303-F09E-42B9-86B7-750ED77BE429}" srcOrd="0" destOrd="0" presId="urn:microsoft.com/office/officeart/2005/8/layout/hierarchy3"/>
    <dgm:cxn modelId="{FE385D71-CD25-492F-BAFC-C02FB27EC3C0}" srcId="{6F3AC230-B8AE-4345-87EE-942C1463F73B}" destId="{F8354CF9-2795-486D-8914-456250FF59B9}" srcOrd="4" destOrd="0" parTransId="{335D365B-7535-4A4F-A62F-50B485803327}" sibTransId="{BD2A82C6-6117-4156-BB9D-94DDD03E69C2}"/>
    <dgm:cxn modelId="{224F1175-2682-40A3-80BE-34D33FFCBDCF}" type="presOf" srcId="{C4DC5378-2C28-43C2-86FE-7A91ECA7E1F8}" destId="{2B27F97E-42E2-4D95-B24E-35A023D3B808}" srcOrd="0" destOrd="0" presId="urn:microsoft.com/office/officeart/2005/8/layout/hierarchy3"/>
    <dgm:cxn modelId="{F4EC9957-831A-41DC-B6C0-82DAC4888871}" type="presOf" srcId="{5F5C0B7B-21FD-41C8-8B74-2C305BF4434F}" destId="{EB9E2AF6-957E-4C5B-B051-5429FB55A076}" srcOrd="1" destOrd="0" presId="urn:microsoft.com/office/officeart/2005/8/layout/hierarchy3"/>
    <dgm:cxn modelId="{954F2678-58EA-4367-9D40-DC187E82723D}" type="presOf" srcId="{8C03DACE-0D11-40A4-85D1-75C32942830C}" destId="{FE9C2102-6208-4A2C-8E16-F861C2D6656C}" srcOrd="0" destOrd="0" presId="urn:microsoft.com/office/officeart/2005/8/layout/hierarchy3"/>
    <dgm:cxn modelId="{7BAC1E7B-9802-4435-893F-D61C33C96974}" type="presOf" srcId="{FE98C3F6-E2EB-4D72-9371-3FD57E384888}" destId="{4D61DC95-7F6C-4DC1-986A-D85F2D1C24DB}" srcOrd="0" destOrd="0" presId="urn:microsoft.com/office/officeart/2005/8/layout/hierarchy3"/>
    <dgm:cxn modelId="{980AA080-DDE8-45BB-AF22-E5239026CFC6}" type="presOf" srcId="{78EA53C3-6588-4AF8-A70B-8D96E77189FC}" destId="{8CA63755-FB8E-4C0E-8C5F-C5217AE0C470}" srcOrd="0" destOrd="0" presId="urn:microsoft.com/office/officeart/2005/8/layout/hierarchy3"/>
    <dgm:cxn modelId="{5E627981-E05B-4941-8279-80BEBE1ECF07}" type="presOf" srcId="{BF6BF953-EE57-4562-AF68-16D8DEA199DB}" destId="{E09A75CA-1C7E-4A1B-8761-141A945AB90C}" srcOrd="0" destOrd="0" presId="urn:microsoft.com/office/officeart/2005/8/layout/hierarchy3"/>
    <dgm:cxn modelId="{0E2E8290-087A-46CC-B5A6-B3713B616D1A}" srcId="{48364B12-AA2B-4FAD-B1F7-EEE66FDFAF33}" destId="{A654645D-392F-4151-80C2-AA19CDF9B9EC}" srcOrd="1" destOrd="0" parTransId="{461FCB74-1EBE-4545-A3F3-77713541F838}" sibTransId="{4EA5711E-52FD-4BB0-8E0A-5A7C00E609F5}"/>
    <dgm:cxn modelId="{8E0DC297-02C1-406B-A333-B12F785B8632}" type="presOf" srcId="{A654645D-392F-4151-80C2-AA19CDF9B9EC}" destId="{48D89634-1689-49CC-9D2A-E295E2BF2299}" srcOrd="1" destOrd="0" presId="urn:microsoft.com/office/officeart/2005/8/layout/hierarchy3"/>
    <dgm:cxn modelId="{4A48C69C-7C6D-4FCF-9AF2-396DC4CB934F}" type="presOf" srcId="{7746C315-B7F5-4B4F-A8F2-D256E78EB319}" destId="{BBC5C7EF-E918-49F2-84B8-B0CFCE36D408}" srcOrd="0" destOrd="0" presId="urn:microsoft.com/office/officeart/2005/8/layout/hierarchy3"/>
    <dgm:cxn modelId="{F19F67A7-104F-4116-907A-3A385763808F}" type="presOf" srcId="{8D5F71C3-7DD7-40D3-992D-24FBFE03E63A}" destId="{EFD563BE-7E6A-47F3-A3A5-44140C09E5AA}" srcOrd="0" destOrd="0" presId="urn:microsoft.com/office/officeart/2005/8/layout/hierarchy3"/>
    <dgm:cxn modelId="{6790D5B2-CE03-4FF4-BD54-D6D717B5A50E}" srcId="{5F5C0B7B-21FD-41C8-8B74-2C305BF4434F}" destId="{1C011B5C-328C-494E-A169-C437E433CDC2}" srcOrd="1" destOrd="0" parTransId="{94C21B8A-2112-40E7-82FF-04382606C994}" sibTransId="{246E80EB-15E0-4AC2-9161-E70A6F862D91}"/>
    <dgm:cxn modelId="{6B38BAB3-CF17-484E-95AB-A66982AB7041}" srcId="{5F5C0B7B-21FD-41C8-8B74-2C305BF4434F}" destId="{A9A34BE1-3548-44A7-A6EB-037D3916FDBA}" srcOrd="0" destOrd="0" parTransId="{26DE8BBA-4244-4936-B1A6-D2E11F7E4F17}" sibTransId="{7EE40A05-2E04-498E-8347-951193CE9B81}"/>
    <dgm:cxn modelId="{9B804AB6-7380-4957-BE81-72B92B1DA768}" type="presOf" srcId="{94C21B8A-2112-40E7-82FF-04382606C994}" destId="{9CE98C71-509E-4706-80AE-386192910276}" srcOrd="0" destOrd="0" presId="urn:microsoft.com/office/officeart/2005/8/layout/hierarchy3"/>
    <dgm:cxn modelId="{3417FDBD-2EA0-41B0-9E58-7858619725F3}" srcId="{5F5C0B7B-21FD-41C8-8B74-2C305BF4434F}" destId="{08E5554E-0D38-4EEB-87F0-BF12808932F6}" srcOrd="2" destOrd="0" parTransId="{E2CA9597-17AE-4A59-999D-F90FFD699D3E}" sibTransId="{B335750E-6AE6-4E06-A571-44A5293D1C72}"/>
    <dgm:cxn modelId="{9E6109C2-E841-42C4-AE4C-54F0EC811F59}" type="presOf" srcId="{A9A34BE1-3548-44A7-A6EB-037D3916FDBA}" destId="{29BB9A79-E9BC-43B3-89CC-838A9F575764}" srcOrd="0" destOrd="0" presId="urn:microsoft.com/office/officeart/2005/8/layout/hierarchy3"/>
    <dgm:cxn modelId="{AE2050C4-239E-4E32-B864-5411A95FBFAB}" type="presOf" srcId="{F8354CF9-2795-486D-8914-456250FF59B9}" destId="{D0504D7D-BFB6-4EF2-BB7D-C474BC9F65A2}" srcOrd="0" destOrd="0" presId="urn:microsoft.com/office/officeart/2005/8/layout/hierarchy3"/>
    <dgm:cxn modelId="{ADE5A7C7-11F2-431D-A063-BA8C1BEA79F8}" type="presOf" srcId="{A654645D-392F-4151-80C2-AA19CDF9B9EC}" destId="{D4E675D7-3C05-455E-96F9-1B8B29E8282D}" srcOrd="0" destOrd="0" presId="urn:microsoft.com/office/officeart/2005/8/layout/hierarchy3"/>
    <dgm:cxn modelId="{787B94C8-7388-4104-BE51-9189D29E2FC0}" type="presOf" srcId="{08E5554E-0D38-4EEB-87F0-BF12808932F6}" destId="{5D9C2202-AB2A-492F-B792-DE7CD76EFFB9}" srcOrd="0" destOrd="0" presId="urn:microsoft.com/office/officeart/2005/8/layout/hierarchy3"/>
    <dgm:cxn modelId="{AF388AD2-46B8-4EC1-8DBA-85A9ABB1494F}" srcId="{6F3AC230-B8AE-4345-87EE-942C1463F73B}" destId="{78EA53C3-6588-4AF8-A70B-8D96E77189FC}" srcOrd="3" destOrd="0" parTransId="{8D2C5A77-8F3E-4DB0-A526-3DCB50B7EA3B}" sibTransId="{DBC8F53C-3CA5-4453-9DD9-586E392F077E}"/>
    <dgm:cxn modelId="{F8D548E0-174B-408E-B144-B667E10575E6}" type="presOf" srcId="{1C011B5C-328C-494E-A169-C437E433CDC2}" destId="{2D9EBE77-5BA8-4AAE-BA04-1326B1CE2B8D}" srcOrd="0" destOrd="0" presId="urn:microsoft.com/office/officeart/2005/8/layout/hierarchy3"/>
    <dgm:cxn modelId="{F87D09F1-F909-4401-ABE1-F6D11CBF04CA}" type="presOf" srcId="{26DE8BBA-4244-4936-B1A6-D2E11F7E4F17}" destId="{E6F31856-7D09-47BC-B3C5-A72EC2F353E8}" srcOrd="0" destOrd="0" presId="urn:microsoft.com/office/officeart/2005/8/layout/hierarchy3"/>
    <dgm:cxn modelId="{05FECBF7-E8CA-4210-9BFD-0FF531F63E49}" type="presOf" srcId="{532B0437-D7D7-4869-BDA4-804BAFAB12E4}" destId="{57892306-6217-4273-B375-2AC2AE25D13D}" srcOrd="0" destOrd="0" presId="urn:microsoft.com/office/officeart/2005/8/layout/hierarchy3"/>
    <dgm:cxn modelId="{365B3AF9-9880-47ED-9917-0E1243F4554B}" type="presOf" srcId="{2C8F6552-7FBA-4A95-99A3-FFE18883A3D7}" destId="{7E20F715-106F-4BE8-A91E-E07141F68084}" srcOrd="0" destOrd="0" presId="urn:microsoft.com/office/officeart/2005/8/layout/hierarchy3"/>
    <dgm:cxn modelId="{53F5A9B8-59AD-482D-A97C-64A86D7F4CB5}" type="presParOf" srcId="{76A2FBD4-F891-4662-9728-5AB66566C5F7}" destId="{8AB57CE7-344C-4DB8-B56B-86951B90F6A3}" srcOrd="0" destOrd="0" presId="urn:microsoft.com/office/officeart/2005/8/layout/hierarchy3"/>
    <dgm:cxn modelId="{02575DB6-2EB8-4B57-AAA2-AC7E8B1B01B0}" type="presParOf" srcId="{8AB57CE7-344C-4DB8-B56B-86951B90F6A3}" destId="{FC3CB20B-8567-4C14-BED4-CBED6A590D2F}" srcOrd="0" destOrd="0" presId="urn:microsoft.com/office/officeart/2005/8/layout/hierarchy3"/>
    <dgm:cxn modelId="{B6160BAA-EC9D-40B0-BEA4-14945732E392}" type="presParOf" srcId="{FC3CB20B-8567-4C14-BED4-CBED6A590D2F}" destId="{7D62E8DE-700E-4D71-B4EF-10C525508928}" srcOrd="0" destOrd="0" presId="urn:microsoft.com/office/officeart/2005/8/layout/hierarchy3"/>
    <dgm:cxn modelId="{32C2C4AF-DB02-44B0-AB93-5A2A7810D319}" type="presParOf" srcId="{FC3CB20B-8567-4C14-BED4-CBED6A590D2F}" destId="{EB9E2AF6-957E-4C5B-B051-5429FB55A076}" srcOrd="1" destOrd="0" presId="urn:microsoft.com/office/officeart/2005/8/layout/hierarchy3"/>
    <dgm:cxn modelId="{637C38A1-5A6C-4F6B-8A3E-4B5458269C14}" type="presParOf" srcId="{8AB57CE7-344C-4DB8-B56B-86951B90F6A3}" destId="{558E16F2-1151-45A1-8063-3490EEAC6C76}" srcOrd="1" destOrd="0" presId="urn:microsoft.com/office/officeart/2005/8/layout/hierarchy3"/>
    <dgm:cxn modelId="{07A57EB8-E672-46CB-A33F-5EDDA323C837}" type="presParOf" srcId="{558E16F2-1151-45A1-8063-3490EEAC6C76}" destId="{E6F31856-7D09-47BC-B3C5-A72EC2F353E8}" srcOrd="0" destOrd="0" presId="urn:microsoft.com/office/officeart/2005/8/layout/hierarchy3"/>
    <dgm:cxn modelId="{3CE4CF48-40EE-4E69-99DA-9E7684A7CAEB}" type="presParOf" srcId="{558E16F2-1151-45A1-8063-3490EEAC6C76}" destId="{29BB9A79-E9BC-43B3-89CC-838A9F575764}" srcOrd="1" destOrd="0" presId="urn:microsoft.com/office/officeart/2005/8/layout/hierarchy3"/>
    <dgm:cxn modelId="{887DA961-A55B-48E7-98B7-6B5665450491}" type="presParOf" srcId="{558E16F2-1151-45A1-8063-3490EEAC6C76}" destId="{9CE98C71-509E-4706-80AE-386192910276}" srcOrd="2" destOrd="0" presId="urn:microsoft.com/office/officeart/2005/8/layout/hierarchy3"/>
    <dgm:cxn modelId="{4377E92B-E1C0-457C-A4C2-00AA25F08C6C}" type="presParOf" srcId="{558E16F2-1151-45A1-8063-3490EEAC6C76}" destId="{2D9EBE77-5BA8-4AAE-BA04-1326B1CE2B8D}" srcOrd="3" destOrd="0" presId="urn:microsoft.com/office/officeart/2005/8/layout/hierarchy3"/>
    <dgm:cxn modelId="{C5B6AD4B-FBAD-41B7-861E-FEBA89D29124}" type="presParOf" srcId="{558E16F2-1151-45A1-8063-3490EEAC6C76}" destId="{E5DAE41B-97DD-46B7-9B86-1424B7CC3A4A}" srcOrd="4" destOrd="0" presId="urn:microsoft.com/office/officeart/2005/8/layout/hierarchy3"/>
    <dgm:cxn modelId="{E6878603-EC19-4CD7-AB8F-D5C967D90AB9}" type="presParOf" srcId="{558E16F2-1151-45A1-8063-3490EEAC6C76}" destId="{5D9C2202-AB2A-492F-B792-DE7CD76EFFB9}" srcOrd="5" destOrd="0" presId="urn:microsoft.com/office/officeart/2005/8/layout/hierarchy3"/>
    <dgm:cxn modelId="{7898C3A3-6631-4A21-B908-8E46C7242886}" type="presParOf" srcId="{558E16F2-1151-45A1-8063-3490EEAC6C76}" destId="{57892306-6217-4273-B375-2AC2AE25D13D}" srcOrd="6" destOrd="0" presId="urn:microsoft.com/office/officeart/2005/8/layout/hierarchy3"/>
    <dgm:cxn modelId="{2086B8E8-10B9-41DF-981D-50EA5008602D}" type="presParOf" srcId="{558E16F2-1151-45A1-8063-3490EEAC6C76}" destId="{4AFA5FFF-BB93-4476-93AE-18ED2FF3B076}" srcOrd="7" destOrd="0" presId="urn:microsoft.com/office/officeart/2005/8/layout/hierarchy3"/>
    <dgm:cxn modelId="{7676868A-D828-46CE-9E95-022841A99F3D}" type="presParOf" srcId="{558E16F2-1151-45A1-8063-3490EEAC6C76}" destId="{7E20F715-106F-4BE8-A91E-E07141F68084}" srcOrd="8" destOrd="0" presId="urn:microsoft.com/office/officeart/2005/8/layout/hierarchy3"/>
    <dgm:cxn modelId="{FCFA3640-E316-49B2-9211-B8C304401D04}" type="presParOf" srcId="{558E16F2-1151-45A1-8063-3490EEAC6C76}" destId="{2228052A-C646-4E00-9D88-6EFAE5ED8786}" srcOrd="9" destOrd="0" presId="urn:microsoft.com/office/officeart/2005/8/layout/hierarchy3"/>
    <dgm:cxn modelId="{BADDD8BC-28C4-46B6-AD30-AC3155941738}" type="presParOf" srcId="{558E16F2-1151-45A1-8063-3490EEAC6C76}" destId="{979632D1-676A-425C-A437-6EBBB4458E10}" srcOrd="10" destOrd="0" presId="urn:microsoft.com/office/officeart/2005/8/layout/hierarchy3"/>
    <dgm:cxn modelId="{02599418-857A-4441-8394-C47F082CDC46}" type="presParOf" srcId="{558E16F2-1151-45A1-8063-3490EEAC6C76}" destId="{2B27F97E-42E2-4D95-B24E-35A023D3B808}" srcOrd="11" destOrd="0" presId="urn:microsoft.com/office/officeart/2005/8/layout/hierarchy3"/>
    <dgm:cxn modelId="{DEB27CFB-BB78-46D7-B34C-D13645861E68}" type="presParOf" srcId="{76A2FBD4-F891-4662-9728-5AB66566C5F7}" destId="{6854B793-340C-499F-A7A8-693C131DECDB}" srcOrd="1" destOrd="0" presId="urn:microsoft.com/office/officeart/2005/8/layout/hierarchy3"/>
    <dgm:cxn modelId="{2BD94FCC-D3F6-40BB-8863-063524853944}" type="presParOf" srcId="{6854B793-340C-499F-A7A8-693C131DECDB}" destId="{B48F3DD3-D367-4CE4-A614-DEA455CEEDB0}" srcOrd="0" destOrd="0" presId="urn:microsoft.com/office/officeart/2005/8/layout/hierarchy3"/>
    <dgm:cxn modelId="{C1748E1B-A053-41B5-B7F2-EE0CAF8A611D}" type="presParOf" srcId="{B48F3DD3-D367-4CE4-A614-DEA455CEEDB0}" destId="{D4E675D7-3C05-455E-96F9-1B8B29E8282D}" srcOrd="0" destOrd="0" presId="urn:microsoft.com/office/officeart/2005/8/layout/hierarchy3"/>
    <dgm:cxn modelId="{B201F18F-6256-41EB-9D06-2115EA5B938B}" type="presParOf" srcId="{B48F3DD3-D367-4CE4-A614-DEA455CEEDB0}" destId="{48D89634-1689-49CC-9D2A-E295E2BF2299}" srcOrd="1" destOrd="0" presId="urn:microsoft.com/office/officeart/2005/8/layout/hierarchy3"/>
    <dgm:cxn modelId="{60C06143-A809-4598-95AE-63335B3F07F3}" type="presParOf" srcId="{6854B793-340C-499F-A7A8-693C131DECDB}" destId="{C106F277-3D30-4C21-9B4B-E53AB42D0768}" srcOrd="1" destOrd="0" presId="urn:microsoft.com/office/officeart/2005/8/layout/hierarchy3"/>
    <dgm:cxn modelId="{75D29889-AEAB-4308-870B-6A26CC2C2FC5}" type="presParOf" srcId="{C106F277-3D30-4C21-9B4B-E53AB42D0768}" destId="{1E72A953-DE55-4187-8559-8D31AE4E4945}" srcOrd="0" destOrd="0" presId="urn:microsoft.com/office/officeart/2005/8/layout/hierarchy3"/>
    <dgm:cxn modelId="{9723A5A8-CC15-4B32-975A-A29DAF9DDD2C}" type="presParOf" srcId="{C106F277-3D30-4C21-9B4B-E53AB42D0768}" destId="{BBC5C7EF-E918-49F2-84B8-B0CFCE36D408}" srcOrd="1" destOrd="0" presId="urn:microsoft.com/office/officeart/2005/8/layout/hierarchy3"/>
    <dgm:cxn modelId="{80269727-722D-43C3-AC3A-33DC3A0C0645}" type="presParOf" srcId="{C106F277-3D30-4C21-9B4B-E53AB42D0768}" destId="{82DD094A-0D19-4929-81F6-8AB765FE5D78}" srcOrd="2" destOrd="0" presId="urn:microsoft.com/office/officeart/2005/8/layout/hierarchy3"/>
    <dgm:cxn modelId="{B9958ACF-35F2-48CC-8968-C19AE82FCF98}" type="presParOf" srcId="{C106F277-3D30-4C21-9B4B-E53AB42D0768}" destId="{E09A75CA-1C7E-4A1B-8761-141A945AB90C}" srcOrd="3" destOrd="0" presId="urn:microsoft.com/office/officeart/2005/8/layout/hierarchy3"/>
    <dgm:cxn modelId="{A5F2993B-DC93-454F-822A-708F36A79195}" type="presParOf" srcId="{C106F277-3D30-4C21-9B4B-E53AB42D0768}" destId="{41458421-DBD7-4420-B29C-25DF349C28DD}" srcOrd="4" destOrd="0" presId="urn:microsoft.com/office/officeart/2005/8/layout/hierarchy3"/>
    <dgm:cxn modelId="{D0643504-0442-4E52-8FF1-424BEC51B50B}" type="presParOf" srcId="{C106F277-3D30-4C21-9B4B-E53AB42D0768}" destId="{B8B344BD-D9C8-4F44-88BC-2FB1277719BB}" srcOrd="5" destOrd="0" presId="urn:microsoft.com/office/officeart/2005/8/layout/hierarchy3"/>
    <dgm:cxn modelId="{A0C55669-5F95-498F-AA77-6916624E0C76}" type="presParOf" srcId="{76A2FBD4-F891-4662-9728-5AB66566C5F7}" destId="{073FEA1F-2A72-4EA7-8B15-5D1FC0EEE248}" srcOrd="2" destOrd="0" presId="urn:microsoft.com/office/officeart/2005/8/layout/hierarchy3"/>
    <dgm:cxn modelId="{D4506CD6-DC6E-45D9-A904-F3368B2AE2CC}" type="presParOf" srcId="{073FEA1F-2A72-4EA7-8B15-5D1FC0EEE248}" destId="{15FCB575-FC03-4659-8F2F-57717A509131}" srcOrd="0" destOrd="0" presId="urn:microsoft.com/office/officeart/2005/8/layout/hierarchy3"/>
    <dgm:cxn modelId="{B71B4656-2FFF-4B6A-B3FA-A4D8C8E7B053}" type="presParOf" srcId="{15FCB575-FC03-4659-8F2F-57717A509131}" destId="{B9AD5A8F-01B4-4C5F-8CA5-99B81ABD3445}" srcOrd="0" destOrd="0" presId="urn:microsoft.com/office/officeart/2005/8/layout/hierarchy3"/>
    <dgm:cxn modelId="{EC719179-0B71-4F6D-AC52-19F414C7168A}" type="presParOf" srcId="{15FCB575-FC03-4659-8F2F-57717A509131}" destId="{691ABA5E-4066-4F01-8ABE-AF6835F91EF0}" srcOrd="1" destOrd="0" presId="urn:microsoft.com/office/officeart/2005/8/layout/hierarchy3"/>
    <dgm:cxn modelId="{599B963D-5B47-43D7-B2D2-953C96FF02B6}" type="presParOf" srcId="{073FEA1F-2A72-4EA7-8B15-5D1FC0EEE248}" destId="{5DB624D7-CE3A-4E73-A86F-4410DA31B5DE}" srcOrd="1" destOrd="0" presId="urn:microsoft.com/office/officeart/2005/8/layout/hierarchy3"/>
    <dgm:cxn modelId="{278892BB-27ED-4626-9F95-C94E8E751F4B}" type="presParOf" srcId="{5DB624D7-CE3A-4E73-A86F-4410DA31B5DE}" destId="{71D2A4A3-670D-49EB-9789-C6C32FA7D60C}" srcOrd="0" destOrd="0" presId="urn:microsoft.com/office/officeart/2005/8/layout/hierarchy3"/>
    <dgm:cxn modelId="{95077F16-66A9-459C-B15E-FF29109225B6}" type="presParOf" srcId="{5DB624D7-CE3A-4E73-A86F-4410DA31B5DE}" destId="{ED383BF9-2458-475A-8D6D-86827A80C1E1}" srcOrd="1" destOrd="0" presId="urn:microsoft.com/office/officeart/2005/8/layout/hierarchy3"/>
    <dgm:cxn modelId="{762EB6FC-8F0D-4C6A-8E5E-B8BB4B0BE641}" type="presParOf" srcId="{5DB624D7-CE3A-4E73-A86F-4410DA31B5DE}" destId="{4D61DC95-7F6C-4DC1-986A-D85F2D1C24DB}" srcOrd="2" destOrd="0" presId="urn:microsoft.com/office/officeart/2005/8/layout/hierarchy3"/>
    <dgm:cxn modelId="{50642A15-107E-49E1-8601-432903E52BA5}" type="presParOf" srcId="{5DB624D7-CE3A-4E73-A86F-4410DA31B5DE}" destId="{FE6FD053-62C6-478C-939C-C4EA92753105}" srcOrd="3" destOrd="0" presId="urn:microsoft.com/office/officeart/2005/8/layout/hierarchy3"/>
    <dgm:cxn modelId="{BF9F07E7-E677-4F49-8722-6E53FCC433FC}" type="presParOf" srcId="{5DB624D7-CE3A-4E73-A86F-4410DA31B5DE}" destId="{FE9C2102-6208-4A2C-8E16-F861C2D6656C}" srcOrd="4" destOrd="0" presId="urn:microsoft.com/office/officeart/2005/8/layout/hierarchy3"/>
    <dgm:cxn modelId="{90C94703-EDF9-475A-A197-F9A062498124}" type="presParOf" srcId="{5DB624D7-CE3A-4E73-A86F-4410DA31B5DE}" destId="{EFD563BE-7E6A-47F3-A3A5-44140C09E5AA}" srcOrd="5" destOrd="0" presId="urn:microsoft.com/office/officeart/2005/8/layout/hierarchy3"/>
    <dgm:cxn modelId="{6B235374-7275-4B8B-AE49-D5DEEE38BD8E}" type="presParOf" srcId="{5DB624D7-CE3A-4E73-A86F-4410DA31B5DE}" destId="{6DC27303-F09E-42B9-86B7-750ED77BE429}" srcOrd="6" destOrd="0" presId="urn:microsoft.com/office/officeart/2005/8/layout/hierarchy3"/>
    <dgm:cxn modelId="{F3148930-82FD-492B-A730-CED11B3B185D}" type="presParOf" srcId="{5DB624D7-CE3A-4E73-A86F-4410DA31B5DE}" destId="{8CA63755-FB8E-4C0E-8C5F-C5217AE0C470}" srcOrd="7" destOrd="0" presId="urn:microsoft.com/office/officeart/2005/8/layout/hierarchy3"/>
    <dgm:cxn modelId="{CCC08A06-FC21-41C2-ADDF-9BF66BD460A3}" type="presParOf" srcId="{5DB624D7-CE3A-4E73-A86F-4410DA31B5DE}" destId="{3BB1819C-0627-4F79-AC06-C13776451BAA}" srcOrd="8" destOrd="0" presId="urn:microsoft.com/office/officeart/2005/8/layout/hierarchy3"/>
    <dgm:cxn modelId="{995EC248-04F3-479F-98E2-A6BC4CA2BD62}" type="presParOf" srcId="{5DB624D7-CE3A-4E73-A86F-4410DA31B5DE}" destId="{D0504D7D-BFB6-4EF2-BB7D-C474BC9F65A2}" srcOrd="9" destOrd="0" presId="urn:microsoft.com/office/officeart/2005/8/layout/hierarchy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034C4A3-CD77-41E3-87A7-2D15CE3ECA7E}" type="doc">
      <dgm:prSet loTypeId="urn:microsoft.com/office/officeart/2005/8/layout/cycle2" loCatId="cycle" qsTypeId="urn:microsoft.com/office/officeart/2005/8/quickstyle/simple1" qsCatId="simple" csTypeId="urn:microsoft.com/office/officeart/2005/8/colors/accent3_2" csCatId="accent3" phldr="1"/>
      <dgm:spPr/>
      <dgm:t>
        <a:bodyPr/>
        <a:lstStyle/>
        <a:p>
          <a:endParaRPr lang="cs-CZ"/>
        </a:p>
      </dgm:t>
    </dgm:pt>
    <dgm:pt modelId="{0346CCF9-E087-4E37-B24B-809026213FF7}">
      <dgm:prSet phldrT="[Text]" custT="1"/>
      <dgm:spPr/>
      <dgm:t>
        <a:bodyPr/>
        <a:lstStyle/>
        <a:p>
          <a:pPr algn="ctr"/>
          <a:r>
            <a:rPr lang="cs-CZ" sz="1050" b="1">
              <a:latin typeface="Palatino Linotype" panose="02040502050505030304" pitchFamily="18" charset="0"/>
            </a:rPr>
            <a:t>2</a:t>
          </a:r>
        </a:p>
        <a:p>
          <a:pPr algn="ctr"/>
          <a:r>
            <a:rPr lang="cs-CZ" sz="1050" b="1">
              <a:latin typeface="Palatino Linotype" panose="02040502050505030304" pitchFamily="18" charset="0"/>
            </a:rPr>
            <a:t>Zná?</a:t>
          </a:r>
        </a:p>
      </dgm:t>
    </dgm:pt>
    <dgm:pt modelId="{A23A3B86-5269-48E6-92AB-3ADADC437F96}" type="parTrans" cxnId="{3E3BF074-6409-4D41-A12E-04FEF8D835BE}">
      <dgm:prSet/>
      <dgm:spPr/>
      <dgm:t>
        <a:bodyPr/>
        <a:lstStyle/>
        <a:p>
          <a:pPr algn="ctr"/>
          <a:endParaRPr lang="cs-CZ"/>
        </a:p>
      </dgm:t>
    </dgm:pt>
    <dgm:pt modelId="{FDB1DD58-7EEF-4F05-A4EC-0A4C007B1E50}" type="sibTrans" cxnId="{3E3BF074-6409-4D41-A12E-04FEF8D835BE}">
      <dgm:prSet/>
      <dgm:spPr/>
      <dgm:t>
        <a:bodyPr/>
        <a:lstStyle/>
        <a:p>
          <a:pPr algn="ctr"/>
          <a:endParaRPr lang="cs-CZ" b="1"/>
        </a:p>
      </dgm:t>
    </dgm:pt>
    <dgm:pt modelId="{ABBE0034-BBF0-4722-B206-603FB5D1EBA6}">
      <dgm:prSet phldrT="[Text]" custT="1"/>
      <dgm:spPr/>
      <dgm:t>
        <a:bodyPr/>
        <a:lstStyle/>
        <a:p>
          <a:pPr algn="ctr"/>
          <a:r>
            <a:rPr lang="cs-CZ" sz="1050" b="1">
              <a:latin typeface="Palatino Linotype" panose="02040502050505030304" pitchFamily="18" charset="0"/>
            </a:rPr>
            <a:t>3</a:t>
          </a:r>
        </a:p>
        <a:p>
          <a:pPr algn="ctr"/>
          <a:r>
            <a:rPr lang="cs-CZ" sz="1050" b="1">
              <a:latin typeface="Palatino Linotype" panose="02040502050505030304" pitchFamily="18" charset="0"/>
            </a:rPr>
            <a:t>Umí?</a:t>
          </a:r>
        </a:p>
      </dgm:t>
    </dgm:pt>
    <dgm:pt modelId="{526FDBBE-033D-41CB-9C23-59E18226209E}" type="parTrans" cxnId="{4F43B87C-73F7-4E93-95F8-84031A3B3541}">
      <dgm:prSet/>
      <dgm:spPr/>
      <dgm:t>
        <a:bodyPr/>
        <a:lstStyle/>
        <a:p>
          <a:pPr algn="ctr"/>
          <a:endParaRPr lang="cs-CZ"/>
        </a:p>
      </dgm:t>
    </dgm:pt>
    <dgm:pt modelId="{71D43553-E032-49C0-A7DB-8F918F378DAE}" type="sibTrans" cxnId="{4F43B87C-73F7-4E93-95F8-84031A3B3541}">
      <dgm:prSet/>
      <dgm:spPr/>
      <dgm:t>
        <a:bodyPr/>
        <a:lstStyle/>
        <a:p>
          <a:pPr algn="ctr"/>
          <a:endParaRPr lang="cs-CZ" b="1"/>
        </a:p>
      </dgm:t>
    </dgm:pt>
    <dgm:pt modelId="{89342080-863F-4B7F-8B85-C960A8E3FFF9}">
      <dgm:prSet phldrT="[Text]" custT="1"/>
      <dgm:spPr/>
      <dgm:t>
        <a:bodyPr/>
        <a:lstStyle/>
        <a:p>
          <a:pPr algn="ctr"/>
          <a:r>
            <a:rPr lang="cs-CZ" sz="1050" b="1">
              <a:latin typeface="Palatino Linotype" panose="02040502050505030304" pitchFamily="18" charset="0"/>
            </a:rPr>
            <a:t>4</a:t>
          </a:r>
        </a:p>
        <a:p>
          <a:pPr algn="ctr"/>
          <a:r>
            <a:rPr lang="cs-CZ" sz="1050" b="1">
              <a:latin typeface="Palatino Linotype" panose="02040502050505030304" pitchFamily="18" charset="0"/>
            </a:rPr>
            <a:t>Chce?</a:t>
          </a:r>
        </a:p>
      </dgm:t>
    </dgm:pt>
    <dgm:pt modelId="{18095A13-90F0-44C0-98AA-AD5DE1E51048}" type="parTrans" cxnId="{9D345F88-8729-45B8-ABC1-474A64868F27}">
      <dgm:prSet/>
      <dgm:spPr/>
      <dgm:t>
        <a:bodyPr/>
        <a:lstStyle/>
        <a:p>
          <a:pPr algn="ctr"/>
          <a:endParaRPr lang="cs-CZ"/>
        </a:p>
      </dgm:t>
    </dgm:pt>
    <dgm:pt modelId="{400DF435-C7C6-4D65-95B5-6DD9C2B9AE92}" type="sibTrans" cxnId="{9D345F88-8729-45B8-ABC1-474A64868F27}">
      <dgm:prSet/>
      <dgm:spPr/>
      <dgm:t>
        <a:bodyPr/>
        <a:lstStyle/>
        <a:p>
          <a:pPr algn="ctr"/>
          <a:endParaRPr lang="cs-CZ" b="1"/>
        </a:p>
      </dgm:t>
    </dgm:pt>
    <dgm:pt modelId="{4812A529-F29A-4F3C-9F9E-A67F59C6393C}">
      <dgm:prSet phldrT="[Text]" custT="1"/>
      <dgm:spPr/>
      <dgm:t>
        <a:bodyPr/>
        <a:lstStyle/>
        <a:p>
          <a:pPr algn="ctr"/>
          <a:r>
            <a:rPr lang="cs-CZ" sz="1050" b="1">
              <a:latin typeface="Palatino Linotype" panose="02040502050505030304" pitchFamily="18" charset="0"/>
            </a:rPr>
            <a:t>1</a:t>
          </a:r>
        </a:p>
        <a:p>
          <a:pPr algn="ctr"/>
          <a:r>
            <a:rPr lang="cs-CZ" sz="1050" b="1">
              <a:latin typeface="Palatino Linotype" panose="02040502050505030304" pitchFamily="18" charset="0"/>
            </a:rPr>
            <a:t>Může?</a:t>
          </a:r>
        </a:p>
      </dgm:t>
    </dgm:pt>
    <dgm:pt modelId="{E2E151CE-54A0-4FA7-8A0B-C252B48DDE99}" type="parTrans" cxnId="{BF88B2A1-1580-47B1-B191-BC1773439BF5}">
      <dgm:prSet/>
      <dgm:spPr/>
      <dgm:t>
        <a:bodyPr/>
        <a:lstStyle/>
        <a:p>
          <a:pPr algn="ctr"/>
          <a:endParaRPr lang="cs-CZ"/>
        </a:p>
      </dgm:t>
    </dgm:pt>
    <dgm:pt modelId="{2E878629-A7D8-421E-864B-DAA39746DEFE}" type="sibTrans" cxnId="{BF88B2A1-1580-47B1-B191-BC1773439BF5}">
      <dgm:prSet/>
      <dgm:spPr/>
      <dgm:t>
        <a:bodyPr/>
        <a:lstStyle/>
        <a:p>
          <a:pPr algn="ctr"/>
          <a:endParaRPr lang="cs-CZ" b="1"/>
        </a:p>
      </dgm:t>
    </dgm:pt>
    <dgm:pt modelId="{E848B366-8064-4865-BF8B-1DB9726B86BC}" type="pres">
      <dgm:prSet presAssocID="{4034C4A3-CD77-41E3-87A7-2D15CE3ECA7E}" presName="cycle" presStyleCnt="0">
        <dgm:presLayoutVars>
          <dgm:dir val="rev"/>
          <dgm:resizeHandles val="exact"/>
        </dgm:presLayoutVars>
      </dgm:prSet>
      <dgm:spPr/>
    </dgm:pt>
    <dgm:pt modelId="{6D5C8611-EC2B-4C26-8C0C-B3DF875220CD}" type="pres">
      <dgm:prSet presAssocID="{0346CCF9-E087-4E37-B24B-809026213FF7}" presName="node" presStyleLbl="node1" presStyleIdx="0" presStyleCnt="4" custScaleX="88316" custScaleY="86556">
        <dgm:presLayoutVars>
          <dgm:bulletEnabled val="1"/>
        </dgm:presLayoutVars>
      </dgm:prSet>
      <dgm:spPr/>
    </dgm:pt>
    <dgm:pt modelId="{579E7696-09FD-4351-ACA1-CCB7D7B3CA91}" type="pres">
      <dgm:prSet presAssocID="{FDB1DD58-7EEF-4F05-A4EC-0A4C007B1E50}" presName="sibTrans" presStyleLbl="sibTrans2D1" presStyleIdx="0" presStyleCnt="4"/>
      <dgm:spPr/>
    </dgm:pt>
    <dgm:pt modelId="{006387E6-4B97-421D-B7A5-0AF0061E894C}" type="pres">
      <dgm:prSet presAssocID="{FDB1DD58-7EEF-4F05-A4EC-0A4C007B1E50}" presName="connectorText" presStyleLbl="sibTrans2D1" presStyleIdx="0" presStyleCnt="4"/>
      <dgm:spPr/>
    </dgm:pt>
    <dgm:pt modelId="{389766C9-397A-4D19-8171-949D988C012B}" type="pres">
      <dgm:prSet presAssocID="{ABBE0034-BBF0-4722-B206-603FB5D1EBA6}" presName="node" presStyleLbl="node1" presStyleIdx="1" presStyleCnt="4" custScaleX="88316" custScaleY="86556">
        <dgm:presLayoutVars>
          <dgm:bulletEnabled val="1"/>
        </dgm:presLayoutVars>
      </dgm:prSet>
      <dgm:spPr/>
    </dgm:pt>
    <dgm:pt modelId="{3A67DE9E-45DC-4069-8DB7-50D20EC1B255}" type="pres">
      <dgm:prSet presAssocID="{71D43553-E032-49C0-A7DB-8F918F378DAE}" presName="sibTrans" presStyleLbl="sibTrans2D1" presStyleIdx="1" presStyleCnt="4"/>
      <dgm:spPr/>
    </dgm:pt>
    <dgm:pt modelId="{A277BB33-C435-463C-AD50-2030B51861D8}" type="pres">
      <dgm:prSet presAssocID="{71D43553-E032-49C0-A7DB-8F918F378DAE}" presName="connectorText" presStyleLbl="sibTrans2D1" presStyleIdx="1" presStyleCnt="4"/>
      <dgm:spPr/>
    </dgm:pt>
    <dgm:pt modelId="{8523AFE0-0A1C-4C4D-AF7A-1A7E9CAAD3ED}" type="pres">
      <dgm:prSet presAssocID="{89342080-863F-4B7F-8B85-C960A8E3FFF9}" presName="node" presStyleLbl="node1" presStyleIdx="2" presStyleCnt="4" custScaleX="88316" custScaleY="86556">
        <dgm:presLayoutVars>
          <dgm:bulletEnabled val="1"/>
        </dgm:presLayoutVars>
      </dgm:prSet>
      <dgm:spPr/>
    </dgm:pt>
    <dgm:pt modelId="{1EA98859-3DED-4E00-8C65-604A182D1CE9}" type="pres">
      <dgm:prSet presAssocID="{400DF435-C7C6-4D65-95B5-6DD9C2B9AE92}" presName="sibTrans" presStyleLbl="sibTrans2D1" presStyleIdx="2" presStyleCnt="4"/>
      <dgm:spPr/>
    </dgm:pt>
    <dgm:pt modelId="{5FBECC84-C25A-478C-9828-5B4960FFC6B7}" type="pres">
      <dgm:prSet presAssocID="{400DF435-C7C6-4D65-95B5-6DD9C2B9AE92}" presName="connectorText" presStyleLbl="sibTrans2D1" presStyleIdx="2" presStyleCnt="4"/>
      <dgm:spPr/>
    </dgm:pt>
    <dgm:pt modelId="{6A9A9926-CC33-48BD-B983-1AA3FBA93B21}" type="pres">
      <dgm:prSet presAssocID="{4812A529-F29A-4F3C-9F9E-A67F59C6393C}" presName="node" presStyleLbl="node1" presStyleIdx="3" presStyleCnt="4" custScaleX="88316" custScaleY="86556">
        <dgm:presLayoutVars>
          <dgm:bulletEnabled val="1"/>
        </dgm:presLayoutVars>
      </dgm:prSet>
      <dgm:spPr/>
    </dgm:pt>
    <dgm:pt modelId="{8CD57D13-7D51-4013-A6A4-1C98599D3BE5}" type="pres">
      <dgm:prSet presAssocID="{2E878629-A7D8-421E-864B-DAA39746DEFE}" presName="sibTrans" presStyleLbl="sibTrans2D1" presStyleIdx="3" presStyleCnt="4"/>
      <dgm:spPr/>
    </dgm:pt>
    <dgm:pt modelId="{4FBF4C36-7091-4FAC-AF56-875B446D834A}" type="pres">
      <dgm:prSet presAssocID="{2E878629-A7D8-421E-864B-DAA39746DEFE}" presName="connectorText" presStyleLbl="sibTrans2D1" presStyleIdx="3" presStyleCnt="4"/>
      <dgm:spPr/>
    </dgm:pt>
  </dgm:ptLst>
  <dgm:cxnLst>
    <dgm:cxn modelId="{F863A20A-6DC6-431B-A80F-EEF59A6950ED}" type="presOf" srcId="{2E878629-A7D8-421E-864B-DAA39746DEFE}" destId="{8CD57D13-7D51-4013-A6A4-1C98599D3BE5}" srcOrd="0" destOrd="0" presId="urn:microsoft.com/office/officeart/2005/8/layout/cycle2"/>
    <dgm:cxn modelId="{C927F76C-5351-42ED-87F6-B5C0979EC4A8}" type="presOf" srcId="{2E878629-A7D8-421E-864B-DAA39746DEFE}" destId="{4FBF4C36-7091-4FAC-AF56-875B446D834A}" srcOrd="1" destOrd="0" presId="urn:microsoft.com/office/officeart/2005/8/layout/cycle2"/>
    <dgm:cxn modelId="{B1E19B70-E209-42AA-AB7F-F94AFB58D2A7}" type="presOf" srcId="{0346CCF9-E087-4E37-B24B-809026213FF7}" destId="{6D5C8611-EC2B-4C26-8C0C-B3DF875220CD}" srcOrd="0" destOrd="0" presId="urn:microsoft.com/office/officeart/2005/8/layout/cycle2"/>
    <dgm:cxn modelId="{3E3BF074-6409-4D41-A12E-04FEF8D835BE}" srcId="{4034C4A3-CD77-41E3-87A7-2D15CE3ECA7E}" destId="{0346CCF9-E087-4E37-B24B-809026213FF7}" srcOrd="0" destOrd="0" parTransId="{A23A3B86-5269-48E6-92AB-3ADADC437F96}" sibTransId="{FDB1DD58-7EEF-4F05-A4EC-0A4C007B1E50}"/>
    <dgm:cxn modelId="{4F43B87C-73F7-4E93-95F8-84031A3B3541}" srcId="{4034C4A3-CD77-41E3-87A7-2D15CE3ECA7E}" destId="{ABBE0034-BBF0-4722-B206-603FB5D1EBA6}" srcOrd="1" destOrd="0" parTransId="{526FDBBE-033D-41CB-9C23-59E18226209E}" sibTransId="{71D43553-E032-49C0-A7DB-8F918F378DAE}"/>
    <dgm:cxn modelId="{90A54380-2DF8-45DD-9A93-BA5997F5C611}" type="presOf" srcId="{89342080-863F-4B7F-8B85-C960A8E3FFF9}" destId="{8523AFE0-0A1C-4C4D-AF7A-1A7E9CAAD3ED}" srcOrd="0" destOrd="0" presId="urn:microsoft.com/office/officeart/2005/8/layout/cycle2"/>
    <dgm:cxn modelId="{9D345F88-8729-45B8-ABC1-474A64868F27}" srcId="{4034C4A3-CD77-41E3-87A7-2D15CE3ECA7E}" destId="{89342080-863F-4B7F-8B85-C960A8E3FFF9}" srcOrd="2" destOrd="0" parTransId="{18095A13-90F0-44C0-98AA-AD5DE1E51048}" sibTransId="{400DF435-C7C6-4D65-95B5-6DD9C2B9AE92}"/>
    <dgm:cxn modelId="{498AB18A-9093-493A-B102-7767D3AF31C1}" type="presOf" srcId="{400DF435-C7C6-4D65-95B5-6DD9C2B9AE92}" destId="{1EA98859-3DED-4E00-8C65-604A182D1CE9}" srcOrd="0" destOrd="0" presId="urn:microsoft.com/office/officeart/2005/8/layout/cycle2"/>
    <dgm:cxn modelId="{BF88B2A1-1580-47B1-B191-BC1773439BF5}" srcId="{4034C4A3-CD77-41E3-87A7-2D15CE3ECA7E}" destId="{4812A529-F29A-4F3C-9F9E-A67F59C6393C}" srcOrd="3" destOrd="0" parTransId="{E2E151CE-54A0-4FA7-8A0B-C252B48DDE99}" sibTransId="{2E878629-A7D8-421E-864B-DAA39746DEFE}"/>
    <dgm:cxn modelId="{9C65F2AD-57E3-4BFD-9D1C-276A62B61545}" type="presOf" srcId="{FDB1DD58-7EEF-4F05-A4EC-0A4C007B1E50}" destId="{579E7696-09FD-4351-ACA1-CCB7D7B3CA91}" srcOrd="0" destOrd="0" presId="urn:microsoft.com/office/officeart/2005/8/layout/cycle2"/>
    <dgm:cxn modelId="{5AB294B7-4006-4A92-9598-58755D3F324C}" type="presOf" srcId="{71D43553-E032-49C0-A7DB-8F918F378DAE}" destId="{A277BB33-C435-463C-AD50-2030B51861D8}" srcOrd="1" destOrd="0" presId="urn:microsoft.com/office/officeart/2005/8/layout/cycle2"/>
    <dgm:cxn modelId="{68B89EBB-EDFF-4FF8-A8F2-EC9CAE280CE2}" type="presOf" srcId="{400DF435-C7C6-4D65-95B5-6DD9C2B9AE92}" destId="{5FBECC84-C25A-478C-9828-5B4960FFC6B7}" srcOrd="1" destOrd="0" presId="urn:microsoft.com/office/officeart/2005/8/layout/cycle2"/>
    <dgm:cxn modelId="{C4D6E7C6-69C1-4992-A3EF-091C013765BC}" type="presOf" srcId="{ABBE0034-BBF0-4722-B206-603FB5D1EBA6}" destId="{389766C9-397A-4D19-8171-949D988C012B}" srcOrd="0" destOrd="0" presId="urn:microsoft.com/office/officeart/2005/8/layout/cycle2"/>
    <dgm:cxn modelId="{70F370D8-A7A3-481C-BA1D-70B2BE0039C6}" type="presOf" srcId="{4034C4A3-CD77-41E3-87A7-2D15CE3ECA7E}" destId="{E848B366-8064-4865-BF8B-1DB9726B86BC}" srcOrd="0" destOrd="0" presId="urn:microsoft.com/office/officeart/2005/8/layout/cycle2"/>
    <dgm:cxn modelId="{8341B3E0-B454-4F8F-88D6-8BE9C9B37549}" type="presOf" srcId="{FDB1DD58-7EEF-4F05-A4EC-0A4C007B1E50}" destId="{006387E6-4B97-421D-B7A5-0AF0061E894C}" srcOrd="1" destOrd="0" presId="urn:microsoft.com/office/officeart/2005/8/layout/cycle2"/>
    <dgm:cxn modelId="{C355D5EB-E2FF-415A-AFB7-29829EACF7D3}" type="presOf" srcId="{4812A529-F29A-4F3C-9F9E-A67F59C6393C}" destId="{6A9A9926-CC33-48BD-B983-1AA3FBA93B21}" srcOrd="0" destOrd="0" presId="urn:microsoft.com/office/officeart/2005/8/layout/cycle2"/>
    <dgm:cxn modelId="{C676CDFB-F004-4D32-971A-C9B48918BA8B}" type="presOf" srcId="{71D43553-E032-49C0-A7DB-8F918F378DAE}" destId="{3A67DE9E-45DC-4069-8DB7-50D20EC1B255}" srcOrd="0" destOrd="0" presId="urn:microsoft.com/office/officeart/2005/8/layout/cycle2"/>
    <dgm:cxn modelId="{F75F64CD-6ED2-4523-8C04-86F0608C4765}" type="presParOf" srcId="{E848B366-8064-4865-BF8B-1DB9726B86BC}" destId="{6D5C8611-EC2B-4C26-8C0C-B3DF875220CD}" srcOrd="0" destOrd="0" presId="urn:microsoft.com/office/officeart/2005/8/layout/cycle2"/>
    <dgm:cxn modelId="{A0CC247C-CE2A-453C-8984-2D6076D6CB07}" type="presParOf" srcId="{E848B366-8064-4865-BF8B-1DB9726B86BC}" destId="{579E7696-09FD-4351-ACA1-CCB7D7B3CA91}" srcOrd="1" destOrd="0" presId="urn:microsoft.com/office/officeart/2005/8/layout/cycle2"/>
    <dgm:cxn modelId="{8146DD42-5981-4726-A0AC-F1DECDF0C628}" type="presParOf" srcId="{579E7696-09FD-4351-ACA1-CCB7D7B3CA91}" destId="{006387E6-4B97-421D-B7A5-0AF0061E894C}" srcOrd="0" destOrd="0" presId="urn:microsoft.com/office/officeart/2005/8/layout/cycle2"/>
    <dgm:cxn modelId="{15410BD6-0A18-4C31-A56B-45C678160D3C}" type="presParOf" srcId="{E848B366-8064-4865-BF8B-1DB9726B86BC}" destId="{389766C9-397A-4D19-8171-949D988C012B}" srcOrd="2" destOrd="0" presId="urn:microsoft.com/office/officeart/2005/8/layout/cycle2"/>
    <dgm:cxn modelId="{FC690337-99B6-4CB8-B698-1D20514E1EF9}" type="presParOf" srcId="{E848B366-8064-4865-BF8B-1DB9726B86BC}" destId="{3A67DE9E-45DC-4069-8DB7-50D20EC1B255}" srcOrd="3" destOrd="0" presId="urn:microsoft.com/office/officeart/2005/8/layout/cycle2"/>
    <dgm:cxn modelId="{FC65EB2E-5D85-41D5-AF2E-D0044CD19263}" type="presParOf" srcId="{3A67DE9E-45DC-4069-8DB7-50D20EC1B255}" destId="{A277BB33-C435-463C-AD50-2030B51861D8}" srcOrd="0" destOrd="0" presId="urn:microsoft.com/office/officeart/2005/8/layout/cycle2"/>
    <dgm:cxn modelId="{ACB8C34D-77F7-4FAC-AE4B-93D9C75B983A}" type="presParOf" srcId="{E848B366-8064-4865-BF8B-1DB9726B86BC}" destId="{8523AFE0-0A1C-4C4D-AF7A-1A7E9CAAD3ED}" srcOrd="4" destOrd="0" presId="urn:microsoft.com/office/officeart/2005/8/layout/cycle2"/>
    <dgm:cxn modelId="{642DB08E-08ED-419D-A8EA-001DABB8D4C3}" type="presParOf" srcId="{E848B366-8064-4865-BF8B-1DB9726B86BC}" destId="{1EA98859-3DED-4E00-8C65-604A182D1CE9}" srcOrd="5" destOrd="0" presId="urn:microsoft.com/office/officeart/2005/8/layout/cycle2"/>
    <dgm:cxn modelId="{ACF0E1E6-4555-4966-B934-801D5EC1DA6C}" type="presParOf" srcId="{1EA98859-3DED-4E00-8C65-604A182D1CE9}" destId="{5FBECC84-C25A-478C-9828-5B4960FFC6B7}" srcOrd="0" destOrd="0" presId="urn:microsoft.com/office/officeart/2005/8/layout/cycle2"/>
    <dgm:cxn modelId="{BAF22819-5E40-4345-BFE0-4A3FA040887A}" type="presParOf" srcId="{E848B366-8064-4865-BF8B-1DB9726B86BC}" destId="{6A9A9926-CC33-48BD-B983-1AA3FBA93B21}" srcOrd="6" destOrd="0" presId="urn:microsoft.com/office/officeart/2005/8/layout/cycle2"/>
    <dgm:cxn modelId="{0547C33A-4448-4B8C-98C6-0F1BC5D2F466}" type="presParOf" srcId="{E848B366-8064-4865-BF8B-1DB9726B86BC}" destId="{8CD57D13-7D51-4013-A6A4-1C98599D3BE5}" srcOrd="7" destOrd="0" presId="urn:microsoft.com/office/officeart/2005/8/layout/cycle2"/>
    <dgm:cxn modelId="{21C8DD88-B058-4D82-9B4E-1BB28B549420}" type="presParOf" srcId="{8CD57D13-7D51-4013-A6A4-1C98599D3BE5}" destId="{4FBF4C36-7091-4FAC-AF56-875B446D834A}" srcOrd="0" destOrd="0" presId="urn:microsoft.com/office/officeart/2005/8/layout/cycle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EC26170-13AC-4E3D-B18A-3AB2169643C2}" type="doc">
      <dgm:prSet loTypeId="urn:microsoft.com/office/officeart/2005/8/layout/orgChart1" loCatId="hierarchy" qsTypeId="urn:microsoft.com/office/officeart/2005/8/quickstyle/simple1" qsCatId="simple" csTypeId="urn:microsoft.com/office/officeart/2005/8/colors/accent3_4" csCatId="accent3" phldr="1"/>
      <dgm:spPr/>
      <dgm:t>
        <a:bodyPr/>
        <a:lstStyle/>
        <a:p>
          <a:endParaRPr lang="cs-CZ"/>
        </a:p>
      </dgm:t>
    </dgm:pt>
    <dgm:pt modelId="{453E5A3A-E2C3-4F7D-A604-9224522FF9DA}" type="asst">
      <dgm:prSet phldrT="[Text]" custT="1"/>
      <dgm:spPr/>
      <dgm:t>
        <a:bodyPr/>
        <a:lstStyle/>
        <a:p>
          <a:r>
            <a:rPr lang="cs-CZ" sz="1200" b="1">
              <a:latin typeface="Palatino Linotype" panose="02040502050505030304" pitchFamily="18" charset="0"/>
            </a:rPr>
            <a:t>Asistentka jednatele</a:t>
          </a:r>
        </a:p>
      </dgm:t>
    </dgm:pt>
    <dgm:pt modelId="{67DC9F67-98CD-4C32-BA45-B40D28ED08CB}" type="parTrans" cxnId="{88ABC29A-3464-4F10-BC58-1A38E824797B}">
      <dgm:prSet/>
      <dgm:spPr/>
      <dgm:t>
        <a:bodyPr/>
        <a:lstStyle/>
        <a:p>
          <a:endParaRPr lang="cs-CZ"/>
        </a:p>
      </dgm:t>
    </dgm:pt>
    <dgm:pt modelId="{DD4F7FE0-283C-494E-ACF1-8681FA4B5828}" type="sibTrans" cxnId="{88ABC29A-3464-4F10-BC58-1A38E824797B}">
      <dgm:prSet/>
      <dgm:spPr/>
      <dgm:t>
        <a:bodyPr/>
        <a:lstStyle/>
        <a:p>
          <a:endParaRPr lang="cs-CZ"/>
        </a:p>
      </dgm:t>
    </dgm:pt>
    <dgm:pt modelId="{C0AA7D58-083C-4535-AB85-C11493A8329D}">
      <dgm:prSet phldrT="[Text]" custT="1"/>
      <dgm:spPr/>
      <dgm:t>
        <a:bodyPr/>
        <a:lstStyle/>
        <a:p>
          <a:r>
            <a:rPr lang="cs-CZ" sz="1200" b="1">
              <a:latin typeface="Palatino Linotype" panose="02040502050505030304" pitchFamily="18" charset="0"/>
            </a:rPr>
            <a:t>IT oddělení</a:t>
          </a:r>
        </a:p>
      </dgm:t>
    </dgm:pt>
    <dgm:pt modelId="{214F65E5-CB74-40BB-B5C6-BB5F912B99B8}" type="parTrans" cxnId="{E3081C36-BFE7-482E-BF98-04F2C4C616AD}">
      <dgm:prSet/>
      <dgm:spPr/>
      <dgm:t>
        <a:bodyPr/>
        <a:lstStyle/>
        <a:p>
          <a:endParaRPr lang="cs-CZ"/>
        </a:p>
      </dgm:t>
    </dgm:pt>
    <dgm:pt modelId="{2E73F879-3F84-4328-B324-534B7A0AB976}" type="sibTrans" cxnId="{E3081C36-BFE7-482E-BF98-04F2C4C616AD}">
      <dgm:prSet/>
      <dgm:spPr/>
      <dgm:t>
        <a:bodyPr/>
        <a:lstStyle/>
        <a:p>
          <a:endParaRPr lang="cs-CZ"/>
        </a:p>
      </dgm:t>
    </dgm:pt>
    <dgm:pt modelId="{20598AB8-34E4-4883-9022-AE67FA3FB56C}">
      <dgm:prSet phldrT="[Text]" custT="1"/>
      <dgm:spPr/>
      <dgm:t>
        <a:bodyPr/>
        <a:lstStyle/>
        <a:p>
          <a:r>
            <a:rPr lang="cs-CZ" sz="1200" b="1">
              <a:latin typeface="Palatino Linotype" panose="02040502050505030304" pitchFamily="18" charset="0"/>
            </a:rPr>
            <a:t>Oddělení tvorby webového obsahu</a:t>
          </a:r>
        </a:p>
      </dgm:t>
    </dgm:pt>
    <dgm:pt modelId="{691C8E90-2CE9-48F4-97C8-3F7DEF2F52F9}" type="parTrans" cxnId="{DAD7F82A-0ED6-4856-B724-06EFC2F36B37}">
      <dgm:prSet/>
      <dgm:spPr/>
      <dgm:t>
        <a:bodyPr/>
        <a:lstStyle/>
        <a:p>
          <a:endParaRPr lang="cs-CZ"/>
        </a:p>
      </dgm:t>
    </dgm:pt>
    <dgm:pt modelId="{CC21CD5B-248F-4BA7-A3E5-13AB29DFC650}" type="sibTrans" cxnId="{DAD7F82A-0ED6-4856-B724-06EFC2F36B37}">
      <dgm:prSet/>
      <dgm:spPr/>
      <dgm:t>
        <a:bodyPr/>
        <a:lstStyle/>
        <a:p>
          <a:endParaRPr lang="cs-CZ"/>
        </a:p>
      </dgm:t>
    </dgm:pt>
    <dgm:pt modelId="{04CB6E5D-D14F-4472-83F8-CA2E81212EFE}">
      <dgm:prSet phldrT="[Text]" custT="1"/>
      <dgm:spPr/>
      <dgm:t>
        <a:bodyPr/>
        <a:lstStyle/>
        <a:p>
          <a:r>
            <a:rPr lang="cs-CZ" sz="1200" b="1">
              <a:latin typeface="Palatino Linotype" panose="02040502050505030304" pitchFamily="18" charset="0"/>
            </a:rPr>
            <a:t>Administrativní pracovníci</a:t>
          </a:r>
        </a:p>
      </dgm:t>
    </dgm:pt>
    <dgm:pt modelId="{A78D8CF0-6742-4B02-B0FF-FD4EA1C75DC5}" type="parTrans" cxnId="{37DDEF7B-60FB-4EFC-B30E-F7F805C03D28}">
      <dgm:prSet/>
      <dgm:spPr/>
      <dgm:t>
        <a:bodyPr/>
        <a:lstStyle/>
        <a:p>
          <a:endParaRPr lang="cs-CZ"/>
        </a:p>
      </dgm:t>
    </dgm:pt>
    <dgm:pt modelId="{439A452C-C7B6-423D-A1EB-E6D8DA97FDB3}" type="sibTrans" cxnId="{37DDEF7B-60FB-4EFC-B30E-F7F805C03D28}">
      <dgm:prSet/>
      <dgm:spPr/>
      <dgm:t>
        <a:bodyPr/>
        <a:lstStyle/>
        <a:p>
          <a:endParaRPr lang="cs-CZ"/>
        </a:p>
      </dgm:t>
    </dgm:pt>
    <dgm:pt modelId="{B1407A7B-BE3F-430C-9361-6AEE3ABE5B22}">
      <dgm:prSet phldrT="[Text]" custT="1"/>
      <dgm:spPr/>
      <dgm:t>
        <a:bodyPr/>
        <a:lstStyle/>
        <a:p>
          <a:r>
            <a:rPr lang="cs-CZ" sz="1200" b="1">
              <a:latin typeface="Palatino Linotype" panose="02040502050505030304" pitchFamily="18" charset="0"/>
            </a:rPr>
            <a:t>Vedení firmy (jednatelé)</a:t>
          </a:r>
        </a:p>
      </dgm:t>
    </dgm:pt>
    <dgm:pt modelId="{41119C26-EC1E-4794-B782-D3928C85D5BC}" type="parTrans" cxnId="{C820EB3E-3A37-4FC7-831B-1F70A58C9793}">
      <dgm:prSet/>
      <dgm:spPr/>
      <dgm:t>
        <a:bodyPr/>
        <a:lstStyle/>
        <a:p>
          <a:endParaRPr lang="cs-CZ"/>
        </a:p>
      </dgm:t>
    </dgm:pt>
    <dgm:pt modelId="{777CB391-A7FF-406C-A2AB-52A0DA8A194F}" type="sibTrans" cxnId="{C820EB3E-3A37-4FC7-831B-1F70A58C9793}">
      <dgm:prSet/>
      <dgm:spPr/>
      <dgm:t>
        <a:bodyPr/>
        <a:lstStyle/>
        <a:p>
          <a:endParaRPr lang="cs-CZ"/>
        </a:p>
      </dgm:t>
    </dgm:pt>
    <dgm:pt modelId="{1178397C-3828-43A1-B6F5-57B3EF5F328B}" type="pres">
      <dgm:prSet presAssocID="{2EC26170-13AC-4E3D-B18A-3AB2169643C2}" presName="hierChild1" presStyleCnt="0">
        <dgm:presLayoutVars>
          <dgm:orgChart val="1"/>
          <dgm:chPref val="1"/>
          <dgm:dir/>
          <dgm:animOne val="branch"/>
          <dgm:animLvl val="lvl"/>
          <dgm:resizeHandles/>
        </dgm:presLayoutVars>
      </dgm:prSet>
      <dgm:spPr/>
    </dgm:pt>
    <dgm:pt modelId="{8216F500-78A9-4BF2-94CA-59D391F619B4}" type="pres">
      <dgm:prSet presAssocID="{B1407A7B-BE3F-430C-9361-6AEE3ABE5B22}" presName="hierRoot1" presStyleCnt="0">
        <dgm:presLayoutVars>
          <dgm:hierBranch val="init"/>
        </dgm:presLayoutVars>
      </dgm:prSet>
      <dgm:spPr/>
    </dgm:pt>
    <dgm:pt modelId="{1A499CBE-879C-49D8-B69D-881EC4782F81}" type="pres">
      <dgm:prSet presAssocID="{B1407A7B-BE3F-430C-9361-6AEE3ABE5B22}" presName="rootComposite1" presStyleCnt="0"/>
      <dgm:spPr/>
    </dgm:pt>
    <dgm:pt modelId="{0561455D-31D1-4D00-BA82-5924E4AAD7D6}" type="pres">
      <dgm:prSet presAssocID="{B1407A7B-BE3F-430C-9361-6AEE3ABE5B22}" presName="rootText1" presStyleLbl="node0" presStyleIdx="0" presStyleCnt="1" custScaleX="123329" custScaleY="72342">
        <dgm:presLayoutVars>
          <dgm:chPref val="3"/>
        </dgm:presLayoutVars>
      </dgm:prSet>
      <dgm:spPr/>
    </dgm:pt>
    <dgm:pt modelId="{F5EBB4B4-7902-4F4B-9AA5-39C36DFCE5CE}" type="pres">
      <dgm:prSet presAssocID="{B1407A7B-BE3F-430C-9361-6AEE3ABE5B22}" presName="rootConnector1" presStyleLbl="node1" presStyleIdx="0" presStyleCnt="0"/>
      <dgm:spPr/>
    </dgm:pt>
    <dgm:pt modelId="{EDDFD017-F31B-4970-A549-AA648AB83133}" type="pres">
      <dgm:prSet presAssocID="{B1407A7B-BE3F-430C-9361-6AEE3ABE5B22}" presName="hierChild2" presStyleCnt="0"/>
      <dgm:spPr/>
    </dgm:pt>
    <dgm:pt modelId="{DA2B3AB6-4763-47A0-929E-F4D27151B1E6}" type="pres">
      <dgm:prSet presAssocID="{214F65E5-CB74-40BB-B5C6-BB5F912B99B8}" presName="Name37" presStyleLbl="parChTrans1D2" presStyleIdx="0" presStyleCnt="4"/>
      <dgm:spPr/>
    </dgm:pt>
    <dgm:pt modelId="{2BC4E6B9-8E5D-4503-B070-36D165F66C34}" type="pres">
      <dgm:prSet presAssocID="{C0AA7D58-083C-4535-AB85-C11493A8329D}" presName="hierRoot2" presStyleCnt="0">
        <dgm:presLayoutVars>
          <dgm:hierBranch val="init"/>
        </dgm:presLayoutVars>
      </dgm:prSet>
      <dgm:spPr/>
    </dgm:pt>
    <dgm:pt modelId="{9CC5ABAA-06E1-4203-A2DA-DC6FCF9F1895}" type="pres">
      <dgm:prSet presAssocID="{C0AA7D58-083C-4535-AB85-C11493A8329D}" presName="rootComposite" presStyleCnt="0"/>
      <dgm:spPr/>
    </dgm:pt>
    <dgm:pt modelId="{A8979AF7-2222-41A1-813A-95E6F070E588}" type="pres">
      <dgm:prSet presAssocID="{C0AA7D58-083C-4535-AB85-C11493A8329D}" presName="rootText" presStyleLbl="node2" presStyleIdx="0" presStyleCnt="3" custScaleY="58046">
        <dgm:presLayoutVars>
          <dgm:chPref val="3"/>
        </dgm:presLayoutVars>
      </dgm:prSet>
      <dgm:spPr/>
    </dgm:pt>
    <dgm:pt modelId="{E6043271-C84A-478F-AD98-C88F63EEB7F9}" type="pres">
      <dgm:prSet presAssocID="{C0AA7D58-083C-4535-AB85-C11493A8329D}" presName="rootConnector" presStyleLbl="node2" presStyleIdx="0" presStyleCnt="3"/>
      <dgm:spPr/>
    </dgm:pt>
    <dgm:pt modelId="{BA7F5E09-47A2-4E09-9021-18890BC92A13}" type="pres">
      <dgm:prSet presAssocID="{C0AA7D58-083C-4535-AB85-C11493A8329D}" presName="hierChild4" presStyleCnt="0"/>
      <dgm:spPr/>
    </dgm:pt>
    <dgm:pt modelId="{A0B232B2-884C-4249-96C5-33100737793A}" type="pres">
      <dgm:prSet presAssocID="{C0AA7D58-083C-4535-AB85-C11493A8329D}" presName="hierChild5" presStyleCnt="0"/>
      <dgm:spPr/>
    </dgm:pt>
    <dgm:pt modelId="{C2B60627-C0A0-447C-AB62-AA155C25DA8C}" type="pres">
      <dgm:prSet presAssocID="{691C8E90-2CE9-48F4-97C8-3F7DEF2F52F9}" presName="Name37" presStyleLbl="parChTrans1D2" presStyleIdx="1" presStyleCnt="4"/>
      <dgm:spPr/>
    </dgm:pt>
    <dgm:pt modelId="{D44765CA-87B5-4F5A-AE3C-ABE9EA21CE40}" type="pres">
      <dgm:prSet presAssocID="{20598AB8-34E4-4883-9022-AE67FA3FB56C}" presName="hierRoot2" presStyleCnt="0">
        <dgm:presLayoutVars>
          <dgm:hierBranch val="init"/>
        </dgm:presLayoutVars>
      </dgm:prSet>
      <dgm:spPr/>
    </dgm:pt>
    <dgm:pt modelId="{F465D276-88D3-41C5-ABB2-24C6489FBE11}" type="pres">
      <dgm:prSet presAssocID="{20598AB8-34E4-4883-9022-AE67FA3FB56C}" presName="rootComposite" presStyleCnt="0"/>
      <dgm:spPr/>
    </dgm:pt>
    <dgm:pt modelId="{709FC507-2A3D-423E-8461-0D03176CC9EE}" type="pres">
      <dgm:prSet presAssocID="{20598AB8-34E4-4883-9022-AE67FA3FB56C}" presName="rootText" presStyleLbl="node2" presStyleIdx="1" presStyleCnt="3" custScaleY="58046">
        <dgm:presLayoutVars>
          <dgm:chPref val="3"/>
        </dgm:presLayoutVars>
      </dgm:prSet>
      <dgm:spPr/>
    </dgm:pt>
    <dgm:pt modelId="{FA46D9CF-F786-4807-B3E8-100BCA63B267}" type="pres">
      <dgm:prSet presAssocID="{20598AB8-34E4-4883-9022-AE67FA3FB56C}" presName="rootConnector" presStyleLbl="node2" presStyleIdx="1" presStyleCnt="3"/>
      <dgm:spPr/>
    </dgm:pt>
    <dgm:pt modelId="{B043B0DF-2955-468E-85A4-FCD37A06C034}" type="pres">
      <dgm:prSet presAssocID="{20598AB8-34E4-4883-9022-AE67FA3FB56C}" presName="hierChild4" presStyleCnt="0"/>
      <dgm:spPr/>
    </dgm:pt>
    <dgm:pt modelId="{65C969EA-B845-4A20-A983-51329C308BDC}" type="pres">
      <dgm:prSet presAssocID="{20598AB8-34E4-4883-9022-AE67FA3FB56C}" presName="hierChild5" presStyleCnt="0"/>
      <dgm:spPr/>
    </dgm:pt>
    <dgm:pt modelId="{E3AECC38-04B5-4F48-AF91-A9BC6D24F8E5}" type="pres">
      <dgm:prSet presAssocID="{A78D8CF0-6742-4B02-B0FF-FD4EA1C75DC5}" presName="Name37" presStyleLbl="parChTrans1D2" presStyleIdx="2" presStyleCnt="4"/>
      <dgm:spPr/>
    </dgm:pt>
    <dgm:pt modelId="{3B74DC21-E47C-44A3-BE34-460E752094C2}" type="pres">
      <dgm:prSet presAssocID="{04CB6E5D-D14F-4472-83F8-CA2E81212EFE}" presName="hierRoot2" presStyleCnt="0">
        <dgm:presLayoutVars>
          <dgm:hierBranch val="init"/>
        </dgm:presLayoutVars>
      </dgm:prSet>
      <dgm:spPr/>
    </dgm:pt>
    <dgm:pt modelId="{F60E5F85-4DEF-4F9E-9137-9F1E6607FA08}" type="pres">
      <dgm:prSet presAssocID="{04CB6E5D-D14F-4472-83F8-CA2E81212EFE}" presName="rootComposite" presStyleCnt="0"/>
      <dgm:spPr/>
    </dgm:pt>
    <dgm:pt modelId="{F36FCF10-C777-459A-AD2F-0CB80C12CBAB}" type="pres">
      <dgm:prSet presAssocID="{04CB6E5D-D14F-4472-83F8-CA2E81212EFE}" presName="rootText" presStyleLbl="node2" presStyleIdx="2" presStyleCnt="3" custScaleY="58046">
        <dgm:presLayoutVars>
          <dgm:chPref val="3"/>
        </dgm:presLayoutVars>
      </dgm:prSet>
      <dgm:spPr/>
    </dgm:pt>
    <dgm:pt modelId="{610D5C4C-726B-4637-A2CF-8CC31417BB0B}" type="pres">
      <dgm:prSet presAssocID="{04CB6E5D-D14F-4472-83F8-CA2E81212EFE}" presName="rootConnector" presStyleLbl="node2" presStyleIdx="2" presStyleCnt="3"/>
      <dgm:spPr/>
    </dgm:pt>
    <dgm:pt modelId="{1FA6FCED-642C-4E6A-94A4-6979A4016272}" type="pres">
      <dgm:prSet presAssocID="{04CB6E5D-D14F-4472-83F8-CA2E81212EFE}" presName="hierChild4" presStyleCnt="0"/>
      <dgm:spPr/>
    </dgm:pt>
    <dgm:pt modelId="{5A7BF94A-06BD-46BA-B97E-0AC343511C97}" type="pres">
      <dgm:prSet presAssocID="{04CB6E5D-D14F-4472-83F8-CA2E81212EFE}" presName="hierChild5" presStyleCnt="0"/>
      <dgm:spPr/>
    </dgm:pt>
    <dgm:pt modelId="{A366B736-72DC-4EF2-80EA-380024B83147}" type="pres">
      <dgm:prSet presAssocID="{B1407A7B-BE3F-430C-9361-6AEE3ABE5B22}" presName="hierChild3" presStyleCnt="0"/>
      <dgm:spPr/>
    </dgm:pt>
    <dgm:pt modelId="{36935B30-576F-4E4C-B3DE-2D35BB1315A7}" type="pres">
      <dgm:prSet presAssocID="{67DC9F67-98CD-4C32-BA45-B40D28ED08CB}" presName="Name111" presStyleLbl="parChTrans1D2" presStyleIdx="3" presStyleCnt="4"/>
      <dgm:spPr/>
    </dgm:pt>
    <dgm:pt modelId="{E70A6F4B-0426-4CA9-90A5-A90434ED7BD2}" type="pres">
      <dgm:prSet presAssocID="{453E5A3A-E2C3-4F7D-A604-9224522FF9DA}" presName="hierRoot3" presStyleCnt="0">
        <dgm:presLayoutVars>
          <dgm:hierBranch val="init"/>
        </dgm:presLayoutVars>
      </dgm:prSet>
      <dgm:spPr/>
    </dgm:pt>
    <dgm:pt modelId="{0245FC64-9922-4722-A4C1-87117E4F3943}" type="pres">
      <dgm:prSet presAssocID="{453E5A3A-E2C3-4F7D-A604-9224522FF9DA}" presName="rootComposite3" presStyleCnt="0"/>
      <dgm:spPr/>
    </dgm:pt>
    <dgm:pt modelId="{C9D9E5CF-02E9-4E1B-A569-96720C4ACC1B}" type="pres">
      <dgm:prSet presAssocID="{453E5A3A-E2C3-4F7D-A604-9224522FF9DA}" presName="rootText3" presStyleLbl="asst1" presStyleIdx="0" presStyleCnt="1" custScaleY="58046" custLinFactNeighborX="-1584" custLinFactNeighborY="20586">
        <dgm:presLayoutVars>
          <dgm:chPref val="3"/>
        </dgm:presLayoutVars>
      </dgm:prSet>
      <dgm:spPr/>
    </dgm:pt>
    <dgm:pt modelId="{36D033BA-E05D-4B78-B38C-0030964E9896}" type="pres">
      <dgm:prSet presAssocID="{453E5A3A-E2C3-4F7D-A604-9224522FF9DA}" presName="rootConnector3" presStyleLbl="asst1" presStyleIdx="0" presStyleCnt="1"/>
      <dgm:spPr/>
    </dgm:pt>
    <dgm:pt modelId="{5C43F90B-20B8-4D49-9976-556AF266E425}" type="pres">
      <dgm:prSet presAssocID="{453E5A3A-E2C3-4F7D-A604-9224522FF9DA}" presName="hierChild6" presStyleCnt="0"/>
      <dgm:spPr/>
    </dgm:pt>
    <dgm:pt modelId="{74A2B898-7C14-4EDF-B02E-BC0717C39D92}" type="pres">
      <dgm:prSet presAssocID="{453E5A3A-E2C3-4F7D-A604-9224522FF9DA}" presName="hierChild7" presStyleCnt="0"/>
      <dgm:spPr/>
    </dgm:pt>
  </dgm:ptLst>
  <dgm:cxnLst>
    <dgm:cxn modelId="{7C13AF07-4540-4CF4-9073-91D939ED0CC5}" type="presOf" srcId="{B1407A7B-BE3F-430C-9361-6AEE3ABE5B22}" destId="{F5EBB4B4-7902-4F4B-9AA5-39C36DFCE5CE}" srcOrd="1" destOrd="0" presId="urn:microsoft.com/office/officeart/2005/8/layout/orgChart1"/>
    <dgm:cxn modelId="{02D1D516-C9B1-4470-9B49-2B340BD2616A}" type="presOf" srcId="{2EC26170-13AC-4E3D-B18A-3AB2169643C2}" destId="{1178397C-3828-43A1-B6F5-57B3EF5F328B}" srcOrd="0" destOrd="0" presId="urn:microsoft.com/office/officeart/2005/8/layout/orgChart1"/>
    <dgm:cxn modelId="{DAD7F82A-0ED6-4856-B724-06EFC2F36B37}" srcId="{B1407A7B-BE3F-430C-9361-6AEE3ABE5B22}" destId="{20598AB8-34E4-4883-9022-AE67FA3FB56C}" srcOrd="2" destOrd="0" parTransId="{691C8E90-2CE9-48F4-97C8-3F7DEF2F52F9}" sibTransId="{CC21CD5B-248F-4BA7-A3E5-13AB29DFC650}"/>
    <dgm:cxn modelId="{E3081C36-BFE7-482E-BF98-04F2C4C616AD}" srcId="{B1407A7B-BE3F-430C-9361-6AEE3ABE5B22}" destId="{C0AA7D58-083C-4535-AB85-C11493A8329D}" srcOrd="1" destOrd="0" parTransId="{214F65E5-CB74-40BB-B5C6-BB5F912B99B8}" sibTransId="{2E73F879-3F84-4328-B324-534B7A0AB976}"/>
    <dgm:cxn modelId="{C820EB3E-3A37-4FC7-831B-1F70A58C9793}" srcId="{2EC26170-13AC-4E3D-B18A-3AB2169643C2}" destId="{B1407A7B-BE3F-430C-9361-6AEE3ABE5B22}" srcOrd="0" destOrd="0" parTransId="{41119C26-EC1E-4794-B782-D3928C85D5BC}" sibTransId="{777CB391-A7FF-406C-A2AB-52A0DA8A194F}"/>
    <dgm:cxn modelId="{59E6845D-5D65-44A2-BFBE-A019963C017E}" type="presOf" srcId="{04CB6E5D-D14F-4472-83F8-CA2E81212EFE}" destId="{F36FCF10-C777-459A-AD2F-0CB80C12CBAB}" srcOrd="0" destOrd="0" presId="urn:microsoft.com/office/officeart/2005/8/layout/orgChart1"/>
    <dgm:cxn modelId="{1B87DF5D-415D-41BE-A8B4-5E4265EA1F0A}" type="presOf" srcId="{214F65E5-CB74-40BB-B5C6-BB5F912B99B8}" destId="{DA2B3AB6-4763-47A0-929E-F4D27151B1E6}" srcOrd="0" destOrd="0" presId="urn:microsoft.com/office/officeart/2005/8/layout/orgChart1"/>
    <dgm:cxn modelId="{8E8D6071-A397-4BF1-BA6F-29B8BA59EE67}" type="presOf" srcId="{C0AA7D58-083C-4535-AB85-C11493A8329D}" destId="{E6043271-C84A-478F-AD98-C88F63EEB7F9}" srcOrd="1" destOrd="0" presId="urn:microsoft.com/office/officeart/2005/8/layout/orgChart1"/>
    <dgm:cxn modelId="{E06FD459-4E5B-4FA5-BBE7-A60746CB4703}" type="presOf" srcId="{B1407A7B-BE3F-430C-9361-6AEE3ABE5B22}" destId="{0561455D-31D1-4D00-BA82-5924E4AAD7D6}" srcOrd="0" destOrd="0" presId="urn:microsoft.com/office/officeart/2005/8/layout/orgChart1"/>
    <dgm:cxn modelId="{E622BB7A-29F9-4938-B733-96713BAA9FDD}" type="presOf" srcId="{691C8E90-2CE9-48F4-97C8-3F7DEF2F52F9}" destId="{C2B60627-C0A0-447C-AB62-AA155C25DA8C}" srcOrd="0" destOrd="0" presId="urn:microsoft.com/office/officeart/2005/8/layout/orgChart1"/>
    <dgm:cxn modelId="{37DDEF7B-60FB-4EFC-B30E-F7F805C03D28}" srcId="{B1407A7B-BE3F-430C-9361-6AEE3ABE5B22}" destId="{04CB6E5D-D14F-4472-83F8-CA2E81212EFE}" srcOrd="3" destOrd="0" parTransId="{A78D8CF0-6742-4B02-B0FF-FD4EA1C75DC5}" sibTransId="{439A452C-C7B6-423D-A1EB-E6D8DA97FDB3}"/>
    <dgm:cxn modelId="{1FD53D8F-E752-474D-84D7-8DD67CAA9A46}" type="presOf" srcId="{453E5A3A-E2C3-4F7D-A604-9224522FF9DA}" destId="{36D033BA-E05D-4B78-B38C-0030964E9896}" srcOrd="1" destOrd="0" presId="urn:microsoft.com/office/officeart/2005/8/layout/orgChart1"/>
    <dgm:cxn modelId="{AAF13797-4323-4C83-97D9-1204098F0453}" type="presOf" srcId="{20598AB8-34E4-4883-9022-AE67FA3FB56C}" destId="{FA46D9CF-F786-4807-B3E8-100BCA63B267}" srcOrd="1" destOrd="0" presId="urn:microsoft.com/office/officeart/2005/8/layout/orgChart1"/>
    <dgm:cxn modelId="{8BDF8098-8404-45E8-9F5E-47D263986C2C}" type="presOf" srcId="{453E5A3A-E2C3-4F7D-A604-9224522FF9DA}" destId="{C9D9E5CF-02E9-4E1B-A569-96720C4ACC1B}" srcOrd="0" destOrd="0" presId="urn:microsoft.com/office/officeart/2005/8/layout/orgChart1"/>
    <dgm:cxn modelId="{88ABC29A-3464-4F10-BC58-1A38E824797B}" srcId="{B1407A7B-BE3F-430C-9361-6AEE3ABE5B22}" destId="{453E5A3A-E2C3-4F7D-A604-9224522FF9DA}" srcOrd="0" destOrd="0" parTransId="{67DC9F67-98CD-4C32-BA45-B40D28ED08CB}" sibTransId="{DD4F7FE0-283C-494E-ACF1-8681FA4B5828}"/>
    <dgm:cxn modelId="{340217C3-D265-4461-BEDD-DA458FC68EF5}" type="presOf" srcId="{67DC9F67-98CD-4C32-BA45-B40D28ED08CB}" destId="{36935B30-576F-4E4C-B3DE-2D35BB1315A7}" srcOrd="0" destOrd="0" presId="urn:microsoft.com/office/officeart/2005/8/layout/orgChart1"/>
    <dgm:cxn modelId="{26C8AED4-1F90-499F-92E7-500C0790DA87}" type="presOf" srcId="{A78D8CF0-6742-4B02-B0FF-FD4EA1C75DC5}" destId="{E3AECC38-04B5-4F48-AF91-A9BC6D24F8E5}" srcOrd="0" destOrd="0" presId="urn:microsoft.com/office/officeart/2005/8/layout/orgChart1"/>
    <dgm:cxn modelId="{7FCFCCE5-D7C9-46F0-B208-8E6E5547633F}" type="presOf" srcId="{C0AA7D58-083C-4535-AB85-C11493A8329D}" destId="{A8979AF7-2222-41A1-813A-95E6F070E588}" srcOrd="0" destOrd="0" presId="urn:microsoft.com/office/officeart/2005/8/layout/orgChart1"/>
    <dgm:cxn modelId="{7D0A1BF8-0D29-4EC6-B977-61CEB954938D}" type="presOf" srcId="{04CB6E5D-D14F-4472-83F8-CA2E81212EFE}" destId="{610D5C4C-726B-4637-A2CF-8CC31417BB0B}" srcOrd="1" destOrd="0" presId="urn:microsoft.com/office/officeart/2005/8/layout/orgChart1"/>
    <dgm:cxn modelId="{DFBA2AFD-E14D-483F-8541-757F872500A3}" type="presOf" srcId="{20598AB8-34E4-4883-9022-AE67FA3FB56C}" destId="{709FC507-2A3D-423E-8461-0D03176CC9EE}" srcOrd="0" destOrd="0" presId="urn:microsoft.com/office/officeart/2005/8/layout/orgChart1"/>
    <dgm:cxn modelId="{173F4D23-19D9-4D10-8F0B-7131F1770434}" type="presParOf" srcId="{1178397C-3828-43A1-B6F5-57B3EF5F328B}" destId="{8216F500-78A9-4BF2-94CA-59D391F619B4}" srcOrd="0" destOrd="0" presId="urn:microsoft.com/office/officeart/2005/8/layout/orgChart1"/>
    <dgm:cxn modelId="{8D011F80-7384-4BB2-B532-D4C1E530F926}" type="presParOf" srcId="{8216F500-78A9-4BF2-94CA-59D391F619B4}" destId="{1A499CBE-879C-49D8-B69D-881EC4782F81}" srcOrd="0" destOrd="0" presId="urn:microsoft.com/office/officeart/2005/8/layout/orgChart1"/>
    <dgm:cxn modelId="{3AACA47E-FF69-4C09-86E0-863768463050}" type="presParOf" srcId="{1A499CBE-879C-49D8-B69D-881EC4782F81}" destId="{0561455D-31D1-4D00-BA82-5924E4AAD7D6}" srcOrd="0" destOrd="0" presId="urn:microsoft.com/office/officeart/2005/8/layout/orgChart1"/>
    <dgm:cxn modelId="{AB8D43FD-199D-49F5-A0FC-4EBE665D8D0B}" type="presParOf" srcId="{1A499CBE-879C-49D8-B69D-881EC4782F81}" destId="{F5EBB4B4-7902-4F4B-9AA5-39C36DFCE5CE}" srcOrd="1" destOrd="0" presId="urn:microsoft.com/office/officeart/2005/8/layout/orgChart1"/>
    <dgm:cxn modelId="{3AB70FC1-09AC-4577-BC25-24A1B972747C}" type="presParOf" srcId="{8216F500-78A9-4BF2-94CA-59D391F619B4}" destId="{EDDFD017-F31B-4970-A549-AA648AB83133}" srcOrd="1" destOrd="0" presId="urn:microsoft.com/office/officeart/2005/8/layout/orgChart1"/>
    <dgm:cxn modelId="{33690E7C-86A0-453D-BE16-49B3673BE215}" type="presParOf" srcId="{EDDFD017-F31B-4970-A549-AA648AB83133}" destId="{DA2B3AB6-4763-47A0-929E-F4D27151B1E6}" srcOrd="0" destOrd="0" presId="urn:microsoft.com/office/officeart/2005/8/layout/orgChart1"/>
    <dgm:cxn modelId="{5A871B87-2921-4294-9198-D501E262AAFE}" type="presParOf" srcId="{EDDFD017-F31B-4970-A549-AA648AB83133}" destId="{2BC4E6B9-8E5D-4503-B070-36D165F66C34}" srcOrd="1" destOrd="0" presId="urn:microsoft.com/office/officeart/2005/8/layout/orgChart1"/>
    <dgm:cxn modelId="{BA46A3D3-FBC1-447E-AA59-D3862CFBC4EB}" type="presParOf" srcId="{2BC4E6B9-8E5D-4503-B070-36D165F66C34}" destId="{9CC5ABAA-06E1-4203-A2DA-DC6FCF9F1895}" srcOrd="0" destOrd="0" presId="urn:microsoft.com/office/officeart/2005/8/layout/orgChart1"/>
    <dgm:cxn modelId="{341B8A71-B30D-4ACD-979C-67958C55A09F}" type="presParOf" srcId="{9CC5ABAA-06E1-4203-A2DA-DC6FCF9F1895}" destId="{A8979AF7-2222-41A1-813A-95E6F070E588}" srcOrd="0" destOrd="0" presId="urn:microsoft.com/office/officeart/2005/8/layout/orgChart1"/>
    <dgm:cxn modelId="{61E7E566-26A2-47C0-A82C-032037E50A33}" type="presParOf" srcId="{9CC5ABAA-06E1-4203-A2DA-DC6FCF9F1895}" destId="{E6043271-C84A-478F-AD98-C88F63EEB7F9}" srcOrd="1" destOrd="0" presId="urn:microsoft.com/office/officeart/2005/8/layout/orgChart1"/>
    <dgm:cxn modelId="{A1C692BF-98CC-4456-8C93-A37A15858255}" type="presParOf" srcId="{2BC4E6B9-8E5D-4503-B070-36D165F66C34}" destId="{BA7F5E09-47A2-4E09-9021-18890BC92A13}" srcOrd="1" destOrd="0" presId="urn:microsoft.com/office/officeart/2005/8/layout/orgChart1"/>
    <dgm:cxn modelId="{4FEC3520-77B5-40B6-9BFF-A6B3C6514CB7}" type="presParOf" srcId="{2BC4E6B9-8E5D-4503-B070-36D165F66C34}" destId="{A0B232B2-884C-4249-96C5-33100737793A}" srcOrd="2" destOrd="0" presId="urn:microsoft.com/office/officeart/2005/8/layout/orgChart1"/>
    <dgm:cxn modelId="{E0BDF8C4-FFC2-4897-9811-F4990B013329}" type="presParOf" srcId="{EDDFD017-F31B-4970-A549-AA648AB83133}" destId="{C2B60627-C0A0-447C-AB62-AA155C25DA8C}" srcOrd="2" destOrd="0" presId="urn:microsoft.com/office/officeart/2005/8/layout/orgChart1"/>
    <dgm:cxn modelId="{F0903201-5C71-4845-BB37-9B7D81BC36B8}" type="presParOf" srcId="{EDDFD017-F31B-4970-A549-AA648AB83133}" destId="{D44765CA-87B5-4F5A-AE3C-ABE9EA21CE40}" srcOrd="3" destOrd="0" presId="urn:microsoft.com/office/officeart/2005/8/layout/orgChart1"/>
    <dgm:cxn modelId="{3A7DF754-21D9-4212-BACD-17BB6AC07964}" type="presParOf" srcId="{D44765CA-87B5-4F5A-AE3C-ABE9EA21CE40}" destId="{F465D276-88D3-41C5-ABB2-24C6489FBE11}" srcOrd="0" destOrd="0" presId="urn:microsoft.com/office/officeart/2005/8/layout/orgChart1"/>
    <dgm:cxn modelId="{9B1CF423-C387-4E76-BD78-7AD51226522C}" type="presParOf" srcId="{F465D276-88D3-41C5-ABB2-24C6489FBE11}" destId="{709FC507-2A3D-423E-8461-0D03176CC9EE}" srcOrd="0" destOrd="0" presId="urn:microsoft.com/office/officeart/2005/8/layout/orgChart1"/>
    <dgm:cxn modelId="{2F3341CD-818A-48D1-83C6-B14BB880FD03}" type="presParOf" srcId="{F465D276-88D3-41C5-ABB2-24C6489FBE11}" destId="{FA46D9CF-F786-4807-B3E8-100BCA63B267}" srcOrd="1" destOrd="0" presId="urn:microsoft.com/office/officeart/2005/8/layout/orgChart1"/>
    <dgm:cxn modelId="{D140BA8E-0204-4CF3-A87C-3134FBE868C5}" type="presParOf" srcId="{D44765CA-87B5-4F5A-AE3C-ABE9EA21CE40}" destId="{B043B0DF-2955-468E-85A4-FCD37A06C034}" srcOrd="1" destOrd="0" presId="urn:microsoft.com/office/officeart/2005/8/layout/orgChart1"/>
    <dgm:cxn modelId="{F2DEC003-E681-4F6E-98D7-60E15F129808}" type="presParOf" srcId="{D44765CA-87B5-4F5A-AE3C-ABE9EA21CE40}" destId="{65C969EA-B845-4A20-A983-51329C308BDC}" srcOrd="2" destOrd="0" presId="urn:microsoft.com/office/officeart/2005/8/layout/orgChart1"/>
    <dgm:cxn modelId="{23B525E2-7034-4989-9007-5D3551B2AD51}" type="presParOf" srcId="{EDDFD017-F31B-4970-A549-AA648AB83133}" destId="{E3AECC38-04B5-4F48-AF91-A9BC6D24F8E5}" srcOrd="4" destOrd="0" presId="urn:microsoft.com/office/officeart/2005/8/layout/orgChart1"/>
    <dgm:cxn modelId="{88254E99-EF1E-42F9-88A9-E7C3A371840F}" type="presParOf" srcId="{EDDFD017-F31B-4970-A549-AA648AB83133}" destId="{3B74DC21-E47C-44A3-BE34-460E752094C2}" srcOrd="5" destOrd="0" presId="urn:microsoft.com/office/officeart/2005/8/layout/orgChart1"/>
    <dgm:cxn modelId="{CBE56DA7-15E7-4BBA-BBC7-25C705DC8885}" type="presParOf" srcId="{3B74DC21-E47C-44A3-BE34-460E752094C2}" destId="{F60E5F85-4DEF-4F9E-9137-9F1E6607FA08}" srcOrd="0" destOrd="0" presId="urn:microsoft.com/office/officeart/2005/8/layout/orgChart1"/>
    <dgm:cxn modelId="{04AF58CA-E26B-4042-B77D-CB2F334FFF5B}" type="presParOf" srcId="{F60E5F85-4DEF-4F9E-9137-9F1E6607FA08}" destId="{F36FCF10-C777-459A-AD2F-0CB80C12CBAB}" srcOrd="0" destOrd="0" presId="urn:microsoft.com/office/officeart/2005/8/layout/orgChart1"/>
    <dgm:cxn modelId="{348BD978-1EF5-403A-81F8-3181CD6D42DD}" type="presParOf" srcId="{F60E5F85-4DEF-4F9E-9137-9F1E6607FA08}" destId="{610D5C4C-726B-4637-A2CF-8CC31417BB0B}" srcOrd="1" destOrd="0" presId="urn:microsoft.com/office/officeart/2005/8/layout/orgChart1"/>
    <dgm:cxn modelId="{CF348C49-A505-452B-94AA-7403CEF78D53}" type="presParOf" srcId="{3B74DC21-E47C-44A3-BE34-460E752094C2}" destId="{1FA6FCED-642C-4E6A-94A4-6979A4016272}" srcOrd="1" destOrd="0" presId="urn:microsoft.com/office/officeart/2005/8/layout/orgChart1"/>
    <dgm:cxn modelId="{1413B5A9-BDAF-4E55-B2C8-2CEE9C733793}" type="presParOf" srcId="{3B74DC21-E47C-44A3-BE34-460E752094C2}" destId="{5A7BF94A-06BD-46BA-B97E-0AC343511C97}" srcOrd="2" destOrd="0" presId="urn:microsoft.com/office/officeart/2005/8/layout/orgChart1"/>
    <dgm:cxn modelId="{F4D5D571-9DE4-442F-964A-9B2569025A98}" type="presParOf" srcId="{8216F500-78A9-4BF2-94CA-59D391F619B4}" destId="{A366B736-72DC-4EF2-80EA-380024B83147}" srcOrd="2" destOrd="0" presId="urn:microsoft.com/office/officeart/2005/8/layout/orgChart1"/>
    <dgm:cxn modelId="{E4703880-19CB-43E5-AA75-FB70A28289EE}" type="presParOf" srcId="{A366B736-72DC-4EF2-80EA-380024B83147}" destId="{36935B30-576F-4E4C-B3DE-2D35BB1315A7}" srcOrd="0" destOrd="0" presId="urn:microsoft.com/office/officeart/2005/8/layout/orgChart1"/>
    <dgm:cxn modelId="{601A0615-109B-4467-ADD1-3DCEF1C8F8E9}" type="presParOf" srcId="{A366B736-72DC-4EF2-80EA-380024B83147}" destId="{E70A6F4B-0426-4CA9-90A5-A90434ED7BD2}" srcOrd="1" destOrd="0" presId="urn:microsoft.com/office/officeart/2005/8/layout/orgChart1"/>
    <dgm:cxn modelId="{CAE18DCB-0BA8-426F-B9D7-9C3F8F068A5F}" type="presParOf" srcId="{E70A6F4B-0426-4CA9-90A5-A90434ED7BD2}" destId="{0245FC64-9922-4722-A4C1-87117E4F3943}" srcOrd="0" destOrd="0" presId="urn:microsoft.com/office/officeart/2005/8/layout/orgChart1"/>
    <dgm:cxn modelId="{FC99EF79-75CF-4244-8042-FA4507F6F7C6}" type="presParOf" srcId="{0245FC64-9922-4722-A4C1-87117E4F3943}" destId="{C9D9E5CF-02E9-4E1B-A569-96720C4ACC1B}" srcOrd="0" destOrd="0" presId="urn:microsoft.com/office/officeart/2005/8/layout/orgChart1"/>
    <dgm:cxn modelId="{51E2EDFE-4016-459A-A095-5CD691C2DBA4}" type="presParOf" srcId="{0245FC64-9922-4722-A4C1-87117E4F3943}" destId="{36D033BA-E05D-4B78-B38C-0030964E9896}" srcOrd="1" destOrd="0" presId="urn:microsoft.com/office/officeart/2005/8/layout/orgChart1"/>
    <dgm:cxn modelId="{E5865A16-FE42-4AE4-B78F-B1E83F6AA388}" type="presParOf" srcId="{E70A6F4B-0426-4CA9-90A5-A90434ED7BD2}" destId="{5C43F90B-20B8-4D49-9976-556AF266E425}" srcOrd="1" destOrd="0" presId="urn:microsoft.com/office/officeart/2005/8/layout/orgChart1"/>
    <dgm:cxn modelId="{EA173316-971C-4345-A627-00E5B365E705}" type="presParOf" srcId="{E70A6F4B-0426-4CA9-90A5-A90434ED7BD2}" destId="{74A2B898-7C14-4EDF-B02E-BC0717C39D92}" srcOrd="2" destOrd="0" presId="urn:microsoft.com/office/officeart/2005/8/layout/orgChar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E9ECC-42DB-4C91-AA58-58B6AF20E40F}">
      <dsp:nvSpPr>
        <dsp:cNvPr id="0" name=""/>
        <dsp:cNvSpPr/>
      </dsp:nvSpPr>
      <dsp:spPr>
        <a:xfrm>
          <a:off x="2564717" y="1809750"/>
          <a:ext cx="419308" cy="1537564"/>
        </a:xfrm>
        <a:custGeom>
          <a:avLst/>
          <a:gdLst/>
          <a:ahLst/>
          <a:cxnLst/>
          <a:rect l="0" t="0" r="0" b="0"/>
          <a:pathLst>
            <a:path>
              <a:moveTo>
                <a:pt x="0" y="0"/>
              </a:moveTo>
              <a:lnTo>
                <a:pt x="240825" y="0"/>
              </a:lnTo>
              <a:lnTo>
                <a:pt x="240825" y="1537564"/>
              </a:lnTo>
              <a:lnTo>
                <a:pt x="419308" y="1537564"/>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5E72E0-8A1C-4F17-8487-A29E1188F31B}">
      <dsp:nvSpPr>
        <dsp:cNvPr id="0" name=""/>
        <dsp:cNvSpPr/>
      </dsp:nvSpPr>
      <dsp:spPr>
        <a:xfrm>
          <a:off x="2564717" y="1809750"/>
          <a:ext cx="356964" cy="767473"/>
        </a:xfrm>
        <a:custGeom>
          <a:avLst/>
          <a:gdLst/>
          <a:ahLst/>
          <a:cxnLst/>
          <a:rect l="0" t="0" r="0" b="0"/>
          <a:pathLst>
            <a:path>
              <a:moveTo>
                <a:pt x="0" y="0"/>
              </a:moveTo>
              <a:lnTo>
                <a:pt x="178482" y="0"/>
              </a:lnTo>
              <a:lnTo>
                <a:pt x="178482" y="767473"/>
              </a:lnTo>
              <a:lnTo>
                <a:pt x="356964" y="767473"/>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93E5B9-5512-499D-A2D4-DDC4D682212A}">
      <dsp:nvSpPr>
        <dsp:cNvPr id="0" name=""/>
        <dsp:cNvSpPr/>
      </dsp:nvSpPr>
      <dsp:spPr>
        <a:xfrm>
          <a:off x="2564717" y="1764030"/>
          <a:ext cx="356964" cy="91440"/>
        </a:xfrm>
        <a:custGeom>
          <a:avLst/>
          <a:gdLst/>
          <a:ahLst/>
          <a:cxnLst/>
          <a:rect l="0" t="0" r="0" b="0"/>
          <a:pathLst>
            <a:path>
              <a:moveTo>
                <a:pt x="0" y="45720"/>
              </a:moveTo>
              <a:lnTo>
                <a:pt x="356964" y="45720"/>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F7FBA1-FB31-4EA6-BB5E-7F9ED9758E98}">
      <dsp:nvSpPr>
        <dsp:cNvPr id="0" name=""/>
        <dsp:cNvSpPr/>
      </dsp:nvSpPr>
      <dsp:spPr>
        <a:xfrm>
          <a:off x="2564717" y="1042276"/>
          <a:ext cx="356964" cy="767473"/>
        </a:xfrm>
        <a:custGeom>
          <a:avLst/>
          <a:gdLst/>
          <a:ahLst/>
          <a:cxnLst/>
          <a:rect l="0" t="0" r="0" b="0"/>
          <a:pathLst>
            <a:path>
              <a:moveTo>
                <a:pt x="0" y="767473"/>
              </a:moveTo>
              <a:lnTo>
                <a:pt x="178482" y="767473"/>
              </a:lnTo>
              <a:lnTo>
                <a:pt x="178482" y="0"/>
              </a:lnTo>
              <a:lnTo>
                <a:pt x="356964" y="0"/>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D64A39-44E7-47A1-8776-FFFD1D185F81}">
      <dsp:nvSpPr>
        <dsp:cNvPr id="0" name=""/>
        <dsp:cNvSpPr/>
      </dsp:nvSpPr>
      <dsp:spPr>
        <a:xfrm>
          <a:off x="2564717" y="274803"/>
          <a:ext cx="356964" cy="1534946"/>
        </a:xfrm>
        <a:custGeom>
          <a:avLst/>
          <a:gdLst/>
          <a:ahLst/>
          <a:cxnLst/>
          <a:rect l="0" t="0" r="0" b="0"/>
          <a:pathLst>
            <a:path>
              <a:moveTo>
                <a:pt x="0" y="1534946"/>
              </a:moveTo>
              <a:lnTo>
                <a:pt x="178482" y="1534946"/>
              </a:lnTo>
              <a:lnTo>
                <a:pt x="178482" y="0"/>
              </a:lnTo>
              <a:lnTo>
                <a:pt x="356964" y="0"/>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4334E6-799A-4456-97BC-0C2F822680DB}">
      <dsp:nvSpPr>
        <dsp:cNvPr id="0" name=""/>
        <dsp:cNvSpPr/>
      </dsp:nvSpPr>
      <dsp:spPr>
        <a:xfrm>
          <a:off x="779896" y="770091"/>
          <a:ext cx="1784821" cy="544370"/>
        </a:xfrm>
        <a:prstGeom prst="rect">
          <a:avLst/>
        </a:prstGeom>
        <a:solidFill>
          <a:schemeClr val="accent3">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Oblast všeobecného vzdělávání</a:t>
          </a:r>
        </a:p>
      </dsp:txBody>
      <dsp:txXfrm>
        <a:off x="779896" y="770091"/>
        <a:ext cx="1784821" cy="544370"/>
      </dsp:txXfrm>
    </dsp:sp>
    <dsp:sp modelId="{90C52686-50CB-49C1-8528-912A871810EA}">
      <dsp:nvSpPr>
        <dsp:cNvPr id="0" name=""/>
        <dsp:cNvSpPr/>
      </dsp:nvSpPr>
      <dsp:spPr>
        <a:xfrm>
          <a:off x="779896" y="1537564"/>
          <a:ext cx="1784821" cy="544370"/>
        </a:xfrm>
        <a:prstGeom prst="rect">
          <a:avLst/>
        </a:prstGeom>
        <a:solidFill>
          <a:schemeClr val="accent3">
            <a:shade val="60000"/>
            <a:hueOff val="0"/>
            <a:satOff val="0"/>
            <a:lumOff val="0"/>
            <a:alphaOff val="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Oblast odborného vzdělávání</a:t>
          </a:r>
        </a:p>
      </dsp:txBody>
      <dsp:txXfrm>
        <a:off x="779896" y="1537564"/>
        <a:ext cx="1784821" cy="544370"/>
      </dsp:txXfrm>
    </dsp:sp>
    <dsp:sp modelId="{0268AADA-DD2C-4681-8AEC-12AF747BFB40}">
      <dsp:nvSpPr>
        <dsp:cNvPr id="0" name=""/>
        <dsp:cNvSpPr/>
      </dsp:nvSpPr>
      <dsp:spPr>
        <a:xfrm>
          <a:off x="2921682" y="2618"/>
          <a:ext cx="1784821" cy="544370"/>
        </a:xfrm>
        <a:prstGeom prst="rect">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Základní příprava na povolání</a:t>
          </a:r>
        </a:p>
      </dsp:txBody>
      <dsp:txXfrm>
        <a:off x="2921682" y="2618"/>
        <a:ext cx="1784821" cy="544370"/>
      </dsp:txXfrm>
    </dsp:sp>
    <dsp:sp modelId="{F148197C-1BE8-442C-BB37-8EC55863EAF7}">
      <dsp:nvSpPr>
        <dsp:cNvPr id="0" name=""/>
        <dsp:cNvSpPr/>
      </dsp:nvSpPr>
      <dsp:spPr>
        <a:xfrm>
          <a:off x="2921682" y="770091"/>
          <a:ext cx="1784821" cy="544370"/>
        </a:xfrm>
        <a:prstGeom prst="rect">
          <a:avLst/>
        </a:prstGeom>
        <a:solidFill>
          <a:schemeClr val="accent3">
            <a:shade val="8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Orientace</a:t>
          </a:r>
        </a:p>
      </dsp:txBody>
      <dsp:txXfrm>
        <a:off x="2921682" y="770091"/>
        <a:ext cx="1784821" cy="544370"/>
      </dsp:txXfrm>
    </dsp:sp>
    <dsp:sp modelId="{A09F892D-BEE6-47EB-9022-B2DBBDCF78E4}">
      <dsp:nvSpPr>
        <dsp:cNvPr id="0" name=""/>
        <dsp:cNvSpPr/>
      </dsp:nvSpPr>
      <dsp:spPr>
        <a:xfrm>
          <a:off x="2921682" y="1537564"/>
          <a:ext cx="1784821" cy="544370"/>
        </a:xfrm>
        <a:prstGeom prst="rect">
          <a:avLst/>
        </a:prstGeom>
        <a:solidFill>
          <a:schemeClr val="accent3">
            <a:shade val="8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Doškolování (prohlubování kvalifikace)</a:t>
          </a:r>
        </a:p>
      </dsp:txBody>
      <dsp:txXfrm>
        <a:off x="2921682" y="1537564"/>
        <a:ext cx="1784821" cy="544370"/>
      </dsp:txXfrm>
    </dsp:sp>
    <dsp:sp modelId="{67045D9D-D130-464A-B3E5-B1FF00A7B7D2}">
      <dsp:nvSpPr>
        <dsp:cNvPr id="0" name=""/>
        <dsp:cNvSpPr/>
      </dsp:nvSpPr>
      <dsp:spPr>
        <a:xfrm>
          <a:off x="2921682" y="2305037"/>
          <a:ext cx="1784821" cy="544370"/>
        </a:xfrm>
        <a:prstGeom prst="rect">
          <a:avLst/>
        </a:prstGeom>
        <a:solidFill>
          <a:schemeClr val="accent3">
            <a:shade val="8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Přeškolování (Rekvalifikace)</a:t>
          </a:r>
        </a:p>
      </dsp:txBody>
      <dsp:txXfrm>
        <a:off x="2921682" y="2305037"/>
        <a:ext cx="1784821" cy="544370"/>
      </dsp:txXfrm>
    </dsp:sp>
    <dsp:sp modelId="{CD85FB4C-79C8-4A74-B94F-8E9A8A8C5F4C}">
      <dsp:nvSpPr>
        <dsp:cNvPr id="0" name=""/>
        <dsp:cNvSpPr/>
      </dsp:nvSpPr>
      <dsp:spPr>
        <a:xfrm>
          <a:off x="2984025" y="3075129"/>
          <a:ext cx="1784821" cy="544370"/>
        </a:xfrm>
        <a:prstGeom prst="rect">
          <a:avLst/>
        </a:prstGeom>
        <a:solidFill>
          <a:schemeClr val="accent3">
            <a:shade val="8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Profesní rehabilitace</a:t>
          </a:r>
        </a:p>
      </dsp:txBody>
      <dsp:txXfrm>
        <a:off x="2984025" y="3075129"/>
        <a:ext cx="1784821" cy="544370"/>
      </dsp:txXfrm>
    </dsp:sp>
    <dsp:sp modelId="{B2691794-CA2E-4A6A-B1F1-C83F3B96B179}">
      <dsp:nvSpPr>
        <dsp:cNvPr id="0" name=""/>
        <dsp:cNvSpPr/>
      </dsp:nvSpPr>
      <dsp:spPr>
        <a:xfrm>
          <a:off x="779896" y="2305037"/>
          <a:ext cx="1784821" cy="544370"/>
        </a:xfrm>
        <a:prstGeom prst="rect">
          <a:avLst/>
        </a:prstGeom>
        <a:solidFill>
          <a:schemeClr val="accent3">
            <a:shade val="6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Oblast rozvoje</a:t>
          </a:r>
        </a:p>
      </dsp:txBody>
      <dsp:txXfrm>
        <a:off x="779896" y="2305037"/>
        <a:ext cx="1784821" cy="5443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D528C7-F861-4594-AF1C-AA97976162CE}">
      <dsp:nvSpPr>
        <dsp:cNvPr id="0" name=""/>
        <dsp:cNvSpPr/>
      </dsp:nvSpPr>
      <dsp:spPr>
        <a:xfrm>
          <a:off x="2472" y="329"/>
          <a:ext cx="5059423" cy="289114"/>
        </a:xfrm>
        <a:prstGeom prst="roundRect">
          <a:avLst>
            <a:gd name="adj" fmla="val 10000"/>
          </a:avLst>
        </a:prstGeom>
        <a:solidFill>
          <a:schemeClr val="tx1">
            <a:lumMod val="50000"/>
            <a:lumOff val="5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Strategie a politika vzdělávání pracovníků v organizaci</a:t>
          </a:r>
        </a:p>
      </dsp:txBody>
      <dsp:txXfrm>
        <a:off x="10940" y="8797"/>
        <a:ext cx="5042487" cy="272178"/>
      </dsp:txXfrm>
    </dsp:sp>
    <dsp:sp modelId="{DACD6F10-EB92-4FB6-A537-DC25E2FC2D3F}">
      <dsp:nvSpPr>
        <dsp:cNvPr id="0" name=""/>
        <dsp:cNvSpPr/>
      </dsp:nvSpPr>
      <dsp:spPr>
        <a:xfrm>
          <a:off x="2472" y="407151"/>
          <a:ext cx="5059423" cy="289114"/>
        </a:xfrm>
        <a:prstGeom prst="roundRect">
          <a:avLst>
            <a:gd name="adj" fmla="val 10000"/>
          </a:avLst>
        </a:prstGeom>
        <a:solidFill>
          <a:schemeClr val="tx1">
            <a:lumMod val="50000"/>
            <a:lumOff val="5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Vytvoření organizačních a institucionárních předpokladů vzdělávání</a:t>
          </a:r>
        </a:p>
      </dsp:txBody>
      <dsp:txXfrm>
        <a:off x="10940" y="415619"/>
        <a:ext cx="5042487" cy="2721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147C8C-3902-4C25-B165-B452733FFEF0}">
      <dsp:nvSpPr>
        <dsp:cNvPr id="0" name=""/>
        <dsp:cNvSpPr/>
      </dsp:nvSpPr>
      <dsp:spPr>
        <a:xfrm>
          <a:off x="1325867" y="-9644"/>
          <a:ext cx="2515498" cy="651317"/>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Identifikace potřeby vzdělávání pracovníků organizace</a:t>
          </a:r>
        </a:p>
      </dsp:txBody>
      <dsp:txXfrm>
        <a:off x="1357662" y="22151"/>
        <a:ext cx="2451908" cy="587727"/>
      </dsp:txXfrm>
    </dsp:sp>
    <dsp:sp modelId="{11F90ACE-D0C3-40F2-ACBE-7F6A0B872299}">
      <dsp:nvSpPr>
        <dsp:cNvPr id="0" name=""/>
        <dsp:cNvSpPr/>
      </dsp:nvSpPr>
      <dsp:spPr>
        <a:xfrm>
          <a:off x="1634232" y="559376"/>
          <a:ext cx="1943372" cy="1943372"/>
        </a:xfrm>
        <a:custGeom>
          <a:avLst/>
          <a:gdLst/>
          <a:ahLst/>
          <a:cxnLst/>
          <a:rect l="0" t="0" r="0" b="0"/>
          <a:pathLst>
            <a:path>
              <a:moveTo>
                <a:pt x="1449785" y="125757"/>
              </a:moveTo>
              <a:arcTo wR="971686" hR="971686" stAng="17968448" swAng="1048558"/>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836F649-20A9-4B0D-8E19-0F6A264DFE89}">
      <dsp:nvSpPr>
        <dsp:cNvPr id="0" name=""/>
        <dsp:cNvSpPr/>
      </dsp:nvSpPr>
      <dsp:spPr>
        <a:xfrm>
          <a:off x="2832834" y="941873"/>
          <a:ext cx="1970075" cy="691653"/>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Plánování vzdělávání</a:t>
          </a:r>
        </a:p>
      </dsp:txBody>
      <dsp:txXfrm>
        <a:off x="2866598" y="975637"/>
        <a:ext cx="1902547" cy="624125"/>
      </dsp:txXfrm>
    </dsp:sp>
    <dsp:sp modelId="{DA27BA11-8270-4B9D-BB5F-79F5A9234BB7}">
      <dsp:nvSpPr>
        <dsp:cNvPr id="0" name=""/>
        <dsp:cNvSpPr/>
      </dsp:nvSpPr>
      <dsp:spPr>
        <a:xfrm>
          <a:off x="1613252" y="101232"/>
          <a:ext cx="1943372" cy="1943372"/>
        </a:xfrm>
        <a:custGeom>
          <a:avLst/>
          <a:gdLst/>
          <a:ahLst/>
          <a:cxnLst/>
          <a:rect l="0" t="0" r="0" b="0"/>
          <a:pathLst>
            <a:path>
              <a:moveTo>
                <a:pt x="1696450" y="1618903"/>
              </a:moveTo>
              <a:arcTo wR="971686" hR="971686" stAng="2505898" swAng="1202748"/>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D293F05-6DE0-489A-8448-FAA8C72C743B}">
      <dsp:nvSpPr>
        <dsp:cNvPr id="0" name=""/>
        <dsp:cNvSpPr/>
      </dsp:nvSpPr>
      <dsp:spPr>
        <a:xfrm>
          <a:off x="1317253" y="1975994"/>
          <a:ext cx="2532728" cy="566785"/>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Realizace vzdělávacího procesu</a:t>
          </a:r>
        </a:p>
      </dsp:txBody>
      <dsp:txXfrm>
        <a:off x="1344921" y="2003662"/>
        <a:ext cx="2477392" cy="511449"/>
      </dsp:txXfrm>
    </dsp:sp>
    <dsp:sp modelId="{6AAAF508-BCE7-454D-BB6B-E5852F4CE1BA}">
      <dsp:nvSpPr>
        <dsp:cNvPr id="0" name=""/>
        <dsp:cNvSpPr/>
      </dsp:nvSpPr>
      <dsp:spPr>
        <a:xfrm>
          <a:off x="1579961" y="91686"/>
          <a:ext cx="1943372" cy="1943372"/>
        </a:xfrm>
        <a:custGeom>
          <a:avLst/>
          <a:gdLst/>
          <a:ahLst/>
          <a:cxnLst/>
          <a:rect l="0" t="0" r="0" b="0"/>
          <a:pathLst>
            <a:path>
              <a:moveTo>
                <a:pt x="529812" y="1837089"/>
              </a:moveTo>
              <a:arcTo wR="971686" hR="971686" stAng="7022929" swAng="1288027"/>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B6B6CC5-E150-4A62-9134-86F50C659F18}">
      <dsp:nvSpPr>
        <dsp:cNvPr id="0" name=""/>
        <dsp:cNvSpPr/>
      </dsp:nvSpPr>
      <dsp:spPr>
        <a:xfrm>
          <a:off x="312206" y="947259"/>
          <a:ext cx="2017545" cy="666695"/>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Vyhodnocování výsledků vzdělávání a účinnosti vzdělávacích programů</a:t>
          </a:r>
        </a:p>
      </dsp:txBody>
      <dsp:txXfrm>
        <a:off x="344751" y="979804"/>
        <a:ext cx="1952455" cy="601605"/>
      </dsp:txXfrm>
    </dsp:sp>
    <dsp:sp modelId="{7356ED5E-4F98-45D2-83BB-A2DE95B6CECA}">
      <dsp:nvSpPr>
        <dsp:cNvPr id="0" name=""/>
        <dsp:cNvSpPr/>
      </dsp:nvSpPr>
      <dsp:spPr>
        <a:xfrm>
          <a:off x="1555395" y="568575"/>
          <a:ext cx="1943372" cy="1943372"/>
        </a:xfrm>
        <a:custGeom>
          <a:avLst/>
          <a:gdLst/>
          <a:ahLst/>
          <a:cxnLst/>
          <a:rect l="0" t="0" r="0" b="0"/>
          <a:pathLst>
            <a:path>
              <a:moveTo>
                <a:pt x="267390" y="302252"/>
              </a:moveTo>
              <a:arcTo wR="971686" hR="971686" stAng="13412776" swAng="1089085"/>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357B24-8984-4CB5-9F18-7EAFBFD0E603}">
      <dsp:nvSpPr>
        <dsp:cNvPr id="0" name=""/>
        <dsp:cNvSpPr/>
      </dsp:nvSpPr>
      <dsp:spPr>
        <a:xfrm>
          <a:off x="-135500" y="0"/>
          <a:ext cx="1864013" cy="1864013"/>
        </a:xfrm>
        <a:prstGeom prst="pie">
          <a:avLst>
            <a:gd name="adj1" fmla="val 5400000"/>
            <a:gd name="adj2" fmla="val 1620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3E1E5F-BE0C-4020-A60A-C62EE3A37FCF}">
      <dsp:nvSpPr>
        <dsp:cNvPr id="0" name=""/>
        <dsp:cNvSpPr/>
      </dsp:nvSpPr>
      <dsp:spPr>
        <a:xfrm>
          <a:off x="796505" y="0"/>
          <a:ext cx="4171662" cy="1864013"/>
        </a:xfrm>
        <a:prstGeom prst="rect">
          <a:avLst/>
        </a:prstGeom>
        <a:solidFill>
          <a:schemeClr val="lt1">
            <a:alpha val="9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i="0" kern="1200">
              <a:latin typeface="Palatino Linotype" panose="02040502050505030304" pitchFamily="18" charset="0"/>
            </a:rPr>
            <a:t>Vnější prostřed</a:t>
          </a:r>
          <a:r>
            <a:rPr lang="cs-CZ" sz="1200" b="1" kern="1200">
              <a:latin typeface="Palatino Linotype" panose="02040502050505030304" pitchFamily="18" charset="0"/>
            </a:rPr>
            <a:t>í</a:t>
          </a:r>
        </a:p>
      </dsp:txBody>
      <dsp:txXfrm>
        <a:off x="796505" y="0"/>
        <a:ext cx="2085831" cy="885406"/>
      </dsp:txXfrm>
    </dsp:sp>
    <dsp:sp modelId="{5BED68AF-7489-415E-9D4E-2A8D08D59CAD}">
      <dsp:nvSpPr>
        <dsp:cNvPr id="0" name=""/>
        <dsp:cNvSpPr/>
      </dsp:nvSpPr>
      <dsp:spPr>
        <a:xfrm>
          <a:off x="353802" y="885406"/>
          <a:ext cx="885406" cy="885406"/>
        </a:xfrm>
        <a:prstGeom prst="pie">
          <a:avLst>
            <a:gd name="adj1" fmla="val 5400000"/>
            <a:gd name="adj2" fmla="val 16200000"/>
          </a:avLst>
        </a:prstGeom>
        <a:solidFill>
          <a:schemeClr val="accent3">
            <a:shade val="80000"/>
            <a:hueOff val="0"/>
            <a:satOff val="0"/>
            <a:lumOff val="190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547BC1-B042-417F-8F03-8FF28B950399}">
      <dsp:nvSpPr>
        <dsp:cNvPr id="0" name=""/>
        <dsp:cNvSpPr/>
      </dsp:nvSpPr>
      <dsp:spPr>
        <a:xfrm>
          <a:off x="796505" y="885406"/>
          <a:ext cx="4171662" cy="885406"/>
        </a:xfrm>
        <a:prstGeom prst="rect">
          <a:avLst/>
        </a:prstGeom>
        <a:solidFill>
          <a:schemeClr val="lt1">
            <a:alpha val="90000"/>
            <a:hueOff val="0"/>
            <a:satOff val="0"/>
            <a:lumOff val="0"/>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Vnitřní prostředí</a:t>
          </a:r>
        </a:p>
      </dsp:txBody>
      <dsp:txXfrm>
        <a:off x="796505" y="885406"/>
        <a:ext cx="2085831" cy="885406"/>
      </dsp:txXfrm>
    </dsp:sp>
    <dsp:sp modelId="{EA5ADDCB-8891-45AA-971D-41347938AA41}">
      <dsp:nvSpPr>
        <dsp:cNvPr id="0" name=""/>
        <dsp:cNvSpPr/>
      </dsp:nvSpPr>
      <dsp:spPr>
        <a:xfrm>
          <a:off x="2611335" y="0"/>
          <a:ext cx="2627834" cy="88540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r>
            <a:rPr lang="cs-CZ" sz="1200" b="1" kern="1200">
              <a:latin typeface="Palatino Linotype" panose="02040502050505030304" pitchFamily="18" charset="0"/>
            </a:rPr>
            <a:t>Analýza okolního prostředí organizace</a:t>
          </a:r>
        </a:p>
        <a:p>
          <a:pPr marL="114300" lvl="1" indent="-114300" algn="l" defTabSz="533400">
            <a:lnSpc>
              <a:spcPct val="90000"/>
            </a:lnSpc>
            <a:spcBef>
              <a:spcPct val="0"/>
            </a:spcBef>
            <a:spcAft>
              <a:spcPct val="15000"/>
            </a:spcAft>
            <a:buChar char="•"/>
          </a:pPr>
          <a:r>
            <a:rPr lang="cs-CZ" sz="1200" b="1" kern="1200">
              <a:latin typeface="Palatino Linotype" panose="02040502050505030304" pitchFamily="18" charset="0"/>
            </a:rPr>
            <a:t>Konkurenční analýza</a:t>
          </a:r>
        </a:p>
        <a:p>
          <a:pPr marL="114300" lvl="1" indent="-114300" algn="l" defTabSz="533400">
            <a:lnSpc>
              <a:spcPct val="90000"/>
            </a:lnSpc>
            <a:spcBef>
              <a:spcPct val="0"/>
            </a:spcBef>
            <a:spcAft>
              <a:spcPct val="15000"/>
            </a:spcAft>
            <a:buChar char="•"/>
          </a:pPr>
          <a:r>
            <a:rPr lang="cs-CZ" sz="1200" b="1" kern="1200">
              <a:latin typeface="Palatino Linotype" panose="02040502050505030304" pitchFamily="18" charset="0"/>
            </a:rPr>
            <a:t>SWOT analýza</a:t>
          </a:r>
        </a:p>
      </dsp:txBody>
      <dsp:txXfrm>
        <a:off x="2611335" y="0"/>
        <a:ext cx="2627834" cy="885406"/>
      </dsp:txXfrm>
    </dsp:sp>
    <dsp:sp modelId="{073F253F-D66F-4BED-B497-849DA29747BA}">
      <dsp:nvSpPr>
        <dsp:cNvPr id="0" name=""/>
        <dsp:cNvSpPr/>
      </dsp:nvSpPr>
      <dsp:spPr>
        <a:xfrm>
          <a:off x="2634665" y="885406"/>
          <a:ext cx="2581174" cy="88540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r>
            <a:rPr lang="cs-CZ" sz="1200" b="1" kern="1200">
              <a:latin typeface="Palatino Linotype" panose="02040502050505030304" pitchFamily="18" charset="0"/>
            </a:rPr>
            <a:t>Celopodnikové údaje</a:t>
          </a:r>
        </a:p>
        <a:p>
          <a:pPr marL="114300" lvl="1" indent="-114300" algn="l" defTabSz="533400">
            <a:lnSpc>
              <a:spcPct val="90000"/>
            </a:lnSpc>
            <a:spcBef>
              <a:spcPct val="0"/>
            </a:spcBef>
            <a:spcAft>
              <a:spcPct val="15000"/>
            </a:spcAft>
            <a:buChar char="•"/>
          </a:pPr>
          <a:r>
            <a:rPr lang="cs-CZ" sz="1200" b="1" kern="1200">
              <a:latin typeface="Palatino Linotype" panose="02040502050505030304" pitchFamily="18" charset="0"/>
            </a:rPr>
            <a:t>Údaje o pracovním místě</a:t>
          </a:r>
        </a:p>
        <a:p>
          <a:pPr marL="114300" lvl="1" indent="-114300" algn="l" defTabSz="533400">
            <a:lnSpc>
              <a:spcPct val="90000"/>
            </a:lnSpc>
            <a:spcBef>
              <a:spcPct val="0"/>
            </a:spcBef>
            <a:spcAft>
              <a:spcPct val="15000"/>
            </a:spcAft>
            <a:buChar char="•"/>
          </a:pPr>
          <a:r>
            <a:rPr lang="cs-CZ" sz="1200" b="1" kern="1200">
              <a:latin typeface="Palatino Linotype" panose="02040502050505030304" pitchFamily="18" charset="0"/>
            </a:rPr>
            <a:t>Údaje o pracovnících</a:t>
          </a:r>
        </a:p>
      </dsp:txBody>
      <dsp:txXfrm>
        <a:off x="2634665" y="885406"/>
        <a:ext cx="2581174" cy="88540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72472E-257D-4B77-A011-129C80225713}">
      <dsp:nvSpPr>
        <dsp:cNvPr id="0" name=""/>
        <dsp:cNvSpPr/>
      </dsp:nvSpPr>
      <dsp:spPr>
        <a:xfrm>
          <a:off x="25888" y="1806564"/>
          <a:ext cx="1139665" cy="569832"/>
        </a:xfrm>
        <a:prstGeom prst="roundRect">
          <a:avLst>
            <a:gd name="adj" fmla="val 10000"/>
          </a:avLst>
        </a:prstGeom>
        <a:solidFill>
          <a:schemeClr val="accent3">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Vnitřní prostředí</a:t>
          </a:r>
        </a:p>
      </dsp:txBody>
      <dsp:txXfrm>
        <a:off x="42578" y="1823254"/>
        <a:ext cx="1106285" cy="536452"/>
      </dsp:txXfrm>
    </dsp:sp>
    <dsp:sp modelId="{2D425F79-9FF8-44EC-A6D1-FC95F24EDFF5}">
      <dsp:nvSpPr>
        <dsp:cNvPr id="0" name=""/>
        <dsp:cNvSpPr/>
      </dsp:nvSpPr>
      <dsp:spPr>
        <a:xfrm rot="17500715">
          <a:off x="776450" y="1504784"/>
          <a:ext cx="1234073" cy="26604"/>
        </a:xfrm>
        <a:custGeom>
          <a:avLst/>
          <a:gdLst/>
          <a:ahLst/>
          <a:cxnLst/>
          <a:rect l="0" t="0" r="0" b="0"/>
          <a:pathLst>
            <a:path>
              <a:moveTo>
                <a:pt x="0" y="13302"/>
              </a:moveTo>
              <a:lnTo>
                <a:pt x="1234073" y="13302"/>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362635" y="1487234"/>
        <a:ext cx="61703" cy="61703"/>
      </dsp:txXfrm>
    </dsp:sp>
    <dsp:sp modelId="{65594FFA-5F5A-4332-9A93-07A6AC9C2440}">
      <dsp:nvSpPr>
        <dsp:cNvPr id="0" name=""/>
        <dsp:cNvSpPr/>
      </dsp:nvSpPr>
      <dsp:spPr>
        <a:xfrm>
          <a:off x="1621420" y="659776"/>
          <a:ext cx="1288129" cy="569832"/>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Celopodnikové údaje</a:t>
          </a:r>
        </a:p>
      </dsp:txBody>
      <dsp:txXfrm>
        <a:off x="1638110" y="676466"/>
        <a:ext cx="1254749" cy="536452"/>
      </dsp:txXfrm>
    </dsp:sp>
    <dsp:sp modelId="{A39BEE5B-61F6-4366-BC17-C452C1D3E354}">
      <dsp:nvSpPr>
        <dsp:cNvPr id="0" name=""/>
        <dsp:cNvSpPr/>
      </dsp:nvSpPr>
      <dsp:spPr>
        <a:xfrm rot="18289469">
          <a:off x="2738346" y="603736"/>
          <a:ext cx="798274" cy="26604"/>
        </a:xfrm>
        <a:custGeom>
          <a:avLst/>
          <a:gdLst/>
          <a:ahLst/>
          <a:cxnLst/>
          <a:rect l="0" t="0" r="0" b="0"/>
          <a:pathLst>
            <a:path>
              <a:moveTo>
                <a:pt x="0" y="13302"/>
              </a:moveTo>
              <a:lnTo>
                <a:pt x="798274" y="13302"/>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117526" y="597081"/>
        <a:ext cx="39913" cy="39913"/>
      </dsp:txXfrm>
    </dsp:sp>
    <dsp:sp modelId="{B61935D3-9204-417F-B404-74704B84A7BE}">
      <dsp:nvSpPr>
        <dsp:cNvPr id="0" name=""/>
        <dsp:cNvSpPr/>
      </dsp:nvSpPr>
      <dsp:spPr>
        <a:xfrm>
          <a:off x="3365416" y="4468"/>
          <a:ext cx="1735049" cy="569832"/>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Audit vnitřních zdrojů</a:t>
          </a:r>
        </a:p>
      </dsp:txBody>
      <dsp:txXfrm>
        <a:off x="3382106" y="21158"/>
        <a:ext cx="1701669" cy="536452"/>
      </dsp:txXfrm>
    </dsp:sp>
    <dsp:sp modelId="{2D37982F-54B1-4F90-8505-FBC7E5885859}">
      <dsp:nvSpPr>
        <dsp:cNvPr id="0" name=""/>
        <dsp:cNvSpPr/>
      </dsp:nvSpPr>
      <dsp:spPr>
        <a:xfrm>
          <a:off x="2909550" y="931390"/>
          <a:ext cx="455866" cy="26604"/>
        </a:xfrm>
        <a:custGeom>
          <a:avLst/>
          <a:gdLst/>
          <a:ahLst/>
          <a:cxnLst/>
          <a:rect l="0" t="0" r="0" b="0"/>
          <a:pathLst>
            <a:path>
              <a:moveTo>
                <a:pt x="0" y="13302"/>
              </a:moveTo>
              <a:lnTo>
                <a:pt x="455866" y="13302"/>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126086" y="933295"/>
        <a:ext cx="22793" cy="22793"/>
      </dsp:txXfrm>
    </dsp:sp>
    <dsp:sp modelId="{11E28408-B2AF-4277-AD5D-783B1C9C2C63}">
      <dsp:nvSpPr>
        <dsp:cNvPr id="0" name=""/>
        <dsp:cNvSpPr/>
      </dsp:nvSpPr>
      <dsp:spPr>
        <a:xfrm>
          <a:off x="3365416" y="659776"/>
          <a:ext cx="1735049" cy="569832"/>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Analýza strategických dokumentů</a:t>
          </a:r>
        </a:p>
      </dsp:txBody>
      <dsp:txXfrm>
        <a:off x="3382106" y="676466"/>
        <a:ext cx="1701669" cy="536452"/>
      </dsp:txXfrm>
    </dsp:sp>
    <dsp:sp modelId="{780CA387-0082-4931-9A4C-10FD5EC9234F}">
      <dsp:nvSpPr>
        <dsp:cNvPr id="0" name=""/>
        <dsp:cNvSpPr/>
      </dsp:nvSpPr>
      <dsp:spPr>
        <a:xfrm rot="3310531">
          <a:off x="2738346" y="1259043"/>
          <a:ext cx="798274" cy="26604"/>
        </a:xfrm>
        <a:custGeom>
          <a:avLst/>
          <a:gdLst/>
          <a:ahLst/>
          <a:cxnLst/>
          <a:rect l="0" t="0" r="0" b="0"/>
          <a:pathLst>
            <a:path>
              <a:moveTo>
                <a:pt x="0" y="13302"/>
              </a:moveTo>
              <a:lnTo>
                <a:pt x="798274" y="13302"/>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117526" y="1252389"/>
        <a:ext cx="39913" cy="39913"/>
      </dsp:txXfrm>
    </dsp:sp>
    <dsp:sp modelId="{124B57C4-9852-456D-BE2F-357398EBCC8F}">
      <dsp:nvSpPr>
        <dsp:cNvPr id="0" name=""/>
        <dsp:cNvSpPr/>
      </dsp:nvSpPr>
      <dsp:spPr>
        <a:xfrm>
          <a:off x="3365416" y="1315083"/>
          <a:ext cx="1735049" cy="569832"/>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Analýza plánů lidských zdrojů</a:t>
          </a:r>
        </a:p>
      </dsp:txBody>
      <dsp:txXfrm>
        <a:off x="3382106" y="1331773"/>
        <a:ext cx="1701669" cy="536452"/>
      </dsp:txXfrm>
    </dsp:sp>
    <dsp:sp modelId="{E0C34092-9F45-4E45-BDA7-8531E660897D}">
      <dsp:nvSpPr>
        <dsp:cNvPr id="0" name=""/>
        <dsp:cNvSpPr/>
      </dsp:nvSpPr>
      <dsp:spPr>
        <a:xfrm rot="1186030">
          <a:off x="1151282" y="2160091"/>
          <a:ext cx="484410" cy="26604"/>
        </a:xfrm>
        <a:custGeom>
          <a:avLst/>
          <a:gdLst/>
          <a:ahLst/>
          <a:cxnLst/>
          <a:rect l="0" t="0" r="0" b="0"/>
          <a:pathLst>
            <a:path>
              <a:moveTo>
                <a:pt x="0" y="13302"/>
              </a:moveTo>
              <a:lnTo>
                <a:pt x="484410" y="13302"/>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381377" y="2161284"/>
        <a:ext cx="24220" cy="24220"/>
      </dsp:txXfrm>
    </dsp:sp>
    <dsp:sp modelId="{84527611-01A8-4837-BAEE-3F653740C3C0}">
      <dsp:nvSpPr>
        <dsp:cNvPr id="0" name=""/>
        <dsp:cNvSpPr/>
      </dsp:nvSpPr>
      <dsp:spPr>
        <a:xfrm>
          <a:off x="1621420" y="1970391"/>
          <a:ext cx="1288129" cy="569832"/>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Údaje o pracovním místě</a:t>
          </a:r>
        </a:p>
      </dsp:txBody>
      <dsp:txXfrm>
        <a:off x="1638110" y="1987081"/>
        <a:ext cx="1254749" cy="536452"/>
      </dsp:txXfrm>
    </dsp:sp>
    <dsp:sp modelId="{8ACEA443-76B2-4E04-BDEF-F1E0B6AB093E}">
      <dsp:nvSpPr>
        <dsp:cNvPr id="0" name=""/>
        <dsp:cNvSpPr/>
      </dsp:nvSpPr>
      <dsp:spPr>
        <a:xfrm>
          <a:off x="2909550" y="2242005"/>
          <a:ext cx="455866" cy="26604"/>
        </a:xfrm>
        <a:custGeom>
          <a:avLst/>
          <a:gdLst/>
          <a:ahLst/>
          <a:cxnLst/>
          <a:rect l="0" t="0" r="0" b="0"/>
          <a:pathLst>
            <a:path>
              <a:moveTo>
                <a:pt x="0" y="13302"/>
              </a:moveTo>
              <a:lnTo>
                <a:pt x="455866" y="13302"/>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126086" y="2243911"/>
        <a:ext cx="22793" cy="22793"/>
      </dsp:txXfrm>
    </dsp:sp>
    <dsp:sp modelId="{2970431C-AAB9-4E4A-8DCA-63191B518425}">
      <dsp:nvSpPr>
        <dsp:cNvPr id="0" name=""/>
        <dsp:cNvSpPr/>
      </dsp:nvSpPr>
      <dsp:spPr>
        <a:xfrm>
          <a:off x="3365416" y="1970391"/>
          <a:ext cx="1735049" cy="569832"/>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Analýza práce a pracovního místa</a:t>
          </a:r>
        </a:p>
      </dsp:txBody>
      <dsp:txXfrm>
        <a:off x="3382106" y="1987081"/>
        <a:ext cx="1701669" cy="536452"/>
      </dsp:txXfrm>
    </dsp:sp>
    <dsp:sp modelId="{7FE0ADCE-5CDF-4B16-9C44-DBE3CB902212}">
      <dsp:nvSpPr>
        <dsp:cNvPr id="0" name=""/>
        <dsp:cNvSpPr/>
      </dsp:nvSpPr>
      <dsp:spPr>
        <a:xfrm rot="4099285">
          <a:off x="776450" y="2651572"/>
          <a:ext cx="1234073" cy="26604"/>
        </a:xfrm>
        <a:custGeom>
          <a:avLst/>
          <a:gdLst/>
          <a:ahLst/>
          <a:cxnLst/>
          <a:rect l="0" t="0" r="0" b="0"/>
          <a:pathLst>
            <a:path>
              <a:moveTo>
                <a:pt x="0" y="13302"/>
              </a:moveTo>
              <a:lnTo>
                <a:pt x="1234073" y="13302"/>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362635" y="2634023"/>
        <a:ext cx="61703" cy="61703"/>
      </dsp:txXfrm>
    </dsp:sp>
    <dsp:sp modelId="{4D387627-50A5-4C2A-A72B-4CB7C632D09D}">
      <dsp:nvSpPr>
        <dsp:cNvPr id="0" name=""/>
        <dsp:cNvSpPr/>
      </dsp:nvSpPr>
      <dsp:spPr>
        <a:xfrm>
          <a:off x="1621420" y="2953353"/>
          <a:ext cx="1288129" cy="569832"/>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Údaje o jednotlivých pracovnících</a:t>
          </a:r>
        </a:p>
      </dsp:txBody>
      <dsp:txXfrm>
        <a:off x="1638110" y="2970043"/>
        <a:ext cx="1254749" cy="536452"/>
      </dsp:txXfrm>
    </dsp:sp>
    <dsp:sp modelId="{FD0088F6-31AA-4D54-9ABA-2CCD6E7F956C}">
      <dsp:nvSpPr>
        <dsp:cNvPr id="0" name=""/>
        <dsp:cNvSpPr/>
      </dsp:nvSpPr>
      <dsp:spPr>
        <a:xfrm rot="19457599">
          <a:off x="2856782" y="3061140"/>
          <a:ext cx="561400" cy="26604"/>
        </a:xfrm>
        <a:custGeom>
          <a:avLst/>
          <a:gdLst/>
          <a:ahLst/>
          <a:cxnLst/>
          <a:rect l="0" t="0" r="0" b="0"/>
          <a:pathLst>
            <a:path>
              <a:moveTo>
                <a:pt x="0" y="13302"/>
              </a:moveTo>
              <a:lnTo>
                <a:pt x="561400" y="13302"/>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123448" y="3060407"/>
        <a:ext cx="28070" cy="28070"/>
      </dsp:txXfrm>
    </dsp:sp>
    <dsp:sp modelId="{55FADFA0-2301-4E5B-9CBC-CCA7F59F511E}">
      <dsp:nvSpPr>
        <dsp:cNvPr id="0" name=""/>
        <dsp:cNvSpPr/>
      </dsp:nvSpPr>
      <dsp:spPr>
        <a:xfrm>
          <a:off x="3365416" y="2625699"/>
          <a:ext cx="1735049" cy="569832"/>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Hodnocení pracovníků</a:t>
          </a:r>
        </a:p>
      </dsp:txBody>
      <dsp:txXfrm>
        <a:off x="3382106" y="2642389"/>
        <a:ext cx="1701669" cy="536452"/>
      </dsp:txXfrm>
    </dsp:sp>
    <dsp:sp modelId="{4F924F37-5D87-4CA9-A44C-BF224F4E4B3B}">
      <dsp:nvSpPr>
        <dsp:cNvPr id="0" name=""/>
        <dsp:cNvSpPr/>
      </dsp:nvSpPr>
      <dsp:spPr>
        <a:xfrm rot="2142401">
          <a:off x="2856782" y="3388793"/>
          <a:ext cx="561400" cy="26604"/>
        </a:xfrm>
        <a:custGeom>
          <a:avLst/>
          <a:gdLst/>
          <a:ahLst/>
          <a:cxnLst/>
          <a:rect l="0" t="0" r="0" b="0"/>
          <a:pathLst>
            <a:path>
              <a:moveTo>
                <a:pt x="0" y="13302"/>
              </a:moveTo>
              <a:lnTo>
                <a:pt x="561400" y="13302"/>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123448" y="3388061"/>
        <a:ext cx="28070" cy="28070"/>
      </dsp:txXfrm>
    </dsp:sp>
    <dsp:sp modelId="{794E2007-B0B5-40A7-9FFE-675B001F68B1}">
      <dsp:nvSpPr>
        <dsp:cNvPr id="0" name=""/>
        <dsp:cNvSpPr/>
      </dsp:nvSpPr>
      <dsp:spPr>
        <a:xfrm>
          <a:off x="3365416" y="3281006"/>
          <a:ext cx="1735049" cy="569832"/>
        </a:xfrm>
        <a:prstGeom prst="roundRect">
          <a:avLst>
            <a:gd name="adj" fmla="val 10000"/>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Předchozí průzkumy potřeb</a:t>
          </a:r>
        </a:p>
      </dsp:txBody>
      <dsp:txXfrm>
        <a:off x="3382106" y="3297696"/>
        <a:ext cx="1701669" cy="53645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62E8DE-700E-4D71-B4EF-10C525508928}">
      <dsp:nvSpPr>
        <dsp:cNvPr id="0" name=""/>
        <dsp:cNvSpPr/>
      </dsp:nvSpPr>
      <dsp:spPr>
        <a:xfrm>
          <a:off x="1885" y="158324"/>
          <a:ext cx="1215220" cy="353841"/>
        </a:xfrm>
        <a:prstGeom prst="roundRect">
          <a:avLst>
            <a:gd name="adj" fmla="val 10000"/>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Jednotlivec </a:t>
          </a:r>
        </a:p>
      </dsp:txBody>
      <dsp:txXfrm>
        <a:off x="12249" y="168688"/>
        <a:ext cx="1194492" cy="333113"/>
      </dsp:txXfrm>
    </dsp:sp>
    <dsp:sp modelId="{E6F31856-7D09-47BC-B3C5-A72EC2F353E8}">
      <dsp:nvSpPr>
        <dsp:cNvPr id="0" name=""/>
        <dsp:cNvSpPr/>
      </dsp:nvSpPr>
      <dsp:spPr>
        <a:xfrm>
          <a:off x="123407" y="512165"/>
          <a:ext cx="121522" cy="587191"/>
        </a:xfrm>
        <a:custGeom>
          <a:avLst/>
          <a:gdLst/>
          <a:ahLst/>
          <a:cxnLst/>
          <a:rect l="0" t="0" r="0" b="0"/>
          <a:pathLst>
            <a:path>
              <a:moveTo>
                <a:pt x="0" y="0"/>
              </a:moveTo>
              <a:lnTo>
                <a:pt x="0" y="587191"/>
              </a:lnTo>
              <a:lnTo>
                <a:pt x="121522" y="58719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BB9A79-E9BC-43B3-89CC-838A9F575764}">
      <dsp:nvSpPr>
        <dsp:cNvPr id="0" name=""/>
        <dsp:cNvSpPr/>
      </dsp:nvSpPr>
      <dsp:spPr>
        <a:xfrm>
          <a:off x="244929" y="664068"/>
          <a:ext cx="1444129" cy="870577"/>
        </a:xfrm>
        <a:prstGeom prst="roundRect">
          <a:avLst>
            <a:gd name="adj" fmla="val 10000"/>
          </a:avLst>
        </a:prstGeom>
        <a:solidFill>
          <a:schemeClr val="bg1">
            <a:lumMod val="50000"/>
            <a:alpha val="83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bg1"/>
              </a:solidFill>
              <a:latin typeface="Palatino Linotype" panose="02040502050505030304" pitchFamily="18" charset="0"/>
            </a:rPr>
            <a:t>Analýza dokumentů</a:t>
          </a:r>
        </a:p>
      </dsp:txBody>
      <dsp:txXfrm>
        <a:off x="270427" y="689566"/>
        <a:ext cx="1393133" cy="819581"/>
      </dsp:txXfrm>
    </dsp:sp>
    <dsp:sp modelId="{9CE98C71-509E-4706-80AE-386192910276}">
      <dsp:nvSpPr>
        <dsp:cNvPr id="0" name=""/>
        <dsp:cNvSpPr/>
      </dsp:nvSpPr>
      <dsp:spPr>
        <a:xfrm>
          <a:off x="123407" y="512165"/>
          <a:ext cx="121522" cy="1609671"/>
        </a:xfrm>
        <a:custGeom>
          <a:avLst/>
          <a:gdLst/>
          <a:ahLst/>
          <a:cxnLst/>
          <a:rect l="0" t="0" r="0" b="0"/>
          <a:pathLst>
            <a:path>
              <a:moveTo>
                <a:pt x="0" y="0"/>
              </a:moveTo>
              <a:lnTo>
                <a:pt x="0" y="1609671"/>
              </a:lnTo>
              <a:lnTo>
                <a:pt x="121522" y="160967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9EBE77-5BA8-4AAE-BA04-1326B1CE2B8D}">
      <dsp:nvSpPr>
        <dsp:cNvPr id="0" name=""/>
        <dsp:cNvSpPr/>
      </dsp:nvSpPr>
      <dsp:spPr>
        <a:xfrm>
          <a:off x="244929" y="1686548"/>
          <a:ext cx="1444129" cy="870577"/>
        </a:xfrm>
        <a:prstGeom prst="roundRect">
          <a:avLst>
            <a:gd name="adj" fmla="val 10000"/>
          </a:avLst>
        </a:prstGeom>
        <a:solidFill>
          <a:schemeClr val="bg1">
            <a:lumMod val="50000"/>
            <a:alpha val="83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bg1"/>
              </a:solidFill>
              <a:latin typeface="Palatino Linotype" panose="02040502050505030304" pitchFamily="18" charset="0"/>
            </a:rPr>
            <a:t>Hodnocení adaptačního procesu</a:t>
          </a:r>
        </a:p>
      </dsp:txBody>
      <dsp:txXfrm>
        <a:off x="270427" y="1712046"/>
        <a:ext cx="1393133" cy="819581"/>
      </dsp:txXfrm>
    </dsp:sp>
    <dsp:sp modelId="{E5DAE41B-97DD-46B7-9B86-1424B7CC3A4A}">
      <dsp:nvSpPr>
        <dsp:cNvPr id="0" name=""/>
        <dsp:cNvSpPr/>
      </dsp:nvSpPr>
      <dsp:spPr>
        <a:xfrm>
          <a:off x="123407" y="512165"/>
          <a:ext cx="121522" cy="2702322"/>
        </a:xfrm>
        <a:custGeom>
          <a:avLst/>
          <a:gdLst/>
          <a:ahLst/>
          <a:cxnLst/>
          <a:rect l="0" t="0" r="0" b="0"/>
          <a:pathLst>
            <a:path>
              <a:moveTo>
                <a:pt x="0" y="0"/>
              </a:moveTo>
              <a:lnTo>
                <a:pt x="0" y="2702322"/>
              </a:lnTo>
              <a:lnTo>
                <a:pt x="121522" y="270232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9C2202-AB2A-492F-B792-DE7CD76EFFB9}">
      <dsp:nvSpPr>
        <dsp:cNvPr id="0" name=""/>
        <dsp:cNvSpPr/>
      </dsp:nvSpPr>
      <dsp:spPr>
        <a:xfrm>
          <a:off x="244929" y="2709029"/>
          <a:ext cx="1444129" cy="1010917"/>
        </a:xfrm>
        <a:prstGeom prst="roundRect">
          <a:avLst>
            <a:gd name="adj" fmla="val 10000"/>
          </a:avLst>
        </a:prstGeom>
        <a:solidFill>
          <a:schemeClr val="bg1">
            <a:lumMod val="50000"/>
            <a:alpha val="83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bg1"/>
              </a:solidFill>
              <a:latin typeface="Palatino Linotype" panose="02040502050505030304" pitchFamily="18" charset="0"/>
            </a:rPr>
            <a:t>Analýza pracovních míst /modelů kompetencí/ typových pozic</a:t>
          </a:r>
        </a:p>
      </dsp:txBody>
      <dsp:txXfrm>
        <a:off x="274538" y="2738638"/>
        <a:ext cx="1384911" cy="951699"/>
      </dsp:txXfrm>
    </dsp:sp>
    <dsp:sp modelId="{57892306-6217-4273-B375-2AC2AE25D13D}">
      <dsp:nvSpPr>
        <dsp:cNvPr id="0" name=""/>
        <dsp:cNvSpPr/>
      </dsp:nvSpPr>
      <dsp:spPr>
        <a:xfrm>
          <a:off x="123407" y="512165"/>
          <a:ext cx="121522" cy="3794972"/>
        </a:xfrm>
        <a:custGeom>
          <a:avLst/>
          <a:gdLst/>
          <a:ahLst/>
          <a:cxnLst/>
          <a:rect l="0" t="0" r="0" b="0"/>
          <a:pathLst>
            <a:path>
              <a:moveTo>
                <a:pt x="0" y="0"/>
              </a:moveTo>
              <a:lnTo>
                <a:pt x="0" y="3794972"/>
              </a:lnTo>
              <a:lnTo>
                <a:pt x="121522" y="379497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FA5FFF-BB93-4476-93AE-18ED2FF3B076}">
      <dsp:nvSpPr>
        <dsp:cNvPr id="0" name=""/>
        <dsp:cNvSpPr/>
      </dsp:nvSpPr>
      <dsp:spPr>
        <a:xfrm>
          <a:off x="244929" y="3871849"/>
          <a:ext cx="1444129" cy="870577"/>
        </a:xfrm>
        <a:prstGeom prst="roundRect">
          <a:avLst>
            <a:gd name="adj" fmla="val 10000"/>
          </a:avLst>
        </a:prstGeom>
        <a:solidFill>
          <a:schemeClr val="bg1">
            <a:lumMod val="50000"/>
            <a:alpha val="83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bg1"/>
              </a:solidFill>
              <a:latin typeface="Palatino Linotype" panose="02040502050505030304" pitchFamily="18" charset="0"/>
            </a:rPr>
            <a:t>Rozhovory s nadřízeným</a:t>
          </a:r>
        </a:p>
      </dsp:txBody>
      <dsp:txXfrm>
        <a:off x="270427" y="3897347"/>
        <a:ext cx="1393133" cy="819581"/>
      </dsp:txXfrm>
    </dsp:sp>
    <dsp:sp modelId="{7E20F715-106F-4BE8-A91E-E07141F68084}">
      <dsp:nvSpPr>
        <dsp:cNvPr id="0" name=""/>
        <dsp:cNvSpPr/>
      </dsp:nvSpPr>
      <dsp:spPr>
        <a:xfrm>
          <a:off x="123407" y="512165"/>
          <a:ext cx="121522" cy="4999811"/>
        </a:xfrm>
        <a:custGeom>
          <a:avLst/>
          <a:gdLst/>
          <a:ahLst/>
          <a:cxnLst/>
          <a:rect l="0" t="0" r="0" b="0"/>
          <a:pathLst>
            <a:path>
              <a:moveTo>
                <a:pt x="0" y="0"/>
              </a:moveTo>
              <a:lnTo>
                <a:pt x="0" y="4999811"/>
              </a:lnTo>
              <a:lnTo>
                <a:pt x="121522" y="499981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28052A-C646-4E00-9D88-6EFAE5ED8786}">
      <dsp:nvSpPr>
        <dsp:cNvPr id="0" name=""/>
        <dsp:cNvSpPr/>
      </dsp:nvSpPr>
      <dsp:spPr>
        <a:xfrm>
          <a:off x="244929" y="4894329"/>
          <a:ext cx="1444129" cy="1235295"/>
        </a:xfrm>
        <a:prstGeom prst="roundRect">
          <a:avLst>
            <a:gd name="adj" fmla="val 10000"/>
          </a:avLst>
        </a:prstGeom>
        <a:solidFill>
          <a:schemeClr val="bg1">
            <a:lumMod val="50000"/>
            <a:alpha val="83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bg1"/>
              </a:solidFill>
              <a:latin typeface="Palatino Linotype" panose="02040502050505030304" pitchFamily="18" charset="0"/>
            </a:rPr>
            <a:t>Hodnocení pracovního výkonu (řízené rozhovory) metoda 360° zpětné vazby assessment centra</a:t>
          </a:r>
        </a:p>
      </dsp:txBody>
      <dsp:txXfrm>
        <a:off x="281110" y="4930510"/>
        <a:ext cx="1371767" cy="1162933"/>
      </dsp:txXfrm>
    </dsp:sp>
    <dsp:sp modelId="{979632D1-676A-425C-A437-6EBBB4458E10}">
      <dsp:nvSpPr>
        <dsp:cNvPr id="0" name=""/>
        <dsp:cNvSpPr/>
      </dsp:nvSpPr>
      <dsp:spPr>
        <a:xfrm>
          <a:off x="123407" y="512165"/>
          <a:ext cx="121522" cy="6248599"/>
        </a:xfrm>
        <a:custGeom>
          <a:avLst/>
          <a:gdLst/>
          <a:ahLst/>
          <a:cxnLst/>
          <a:rect l="0" t="0" r="0" b="0"/>
          <a:pathLst>
            <a:path>
              <a:moveTo>
                <a:pt x="0" y="0"/>
              </a:moveTo>
              <a:lnTo>
                <a:pt x="0" y="6248599"/>
              </a:lnTo>
              <a:lnTo>
                <a:pt x="121522" y="624859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27F97E-42E2-4D95-B24E-35A023D3B808}">
      <dsp:nvSpPr>
        <dsp:cNvPr id="0" name=""/>
        <dsp:cNvSpPr/>
      </dsp:nvSpPr>
      <dsp:spPr>
        <a:xfrm>
          <a:off x="244929" y="6281528"/>
          <a:ext cx="1444129" cy="958474"/>
        </a:xfrm>
        <a:prstGeom prst="roundRect">
          <a:avLst>
            <a:gd name="adj" fmla="val 10000"/>
          </a:avLst>
        </a:prstGeom>
        <a:solidFill>
          <a:schemeClr val="bg1">
            <a:lumMod val="50000"/>
            <a:alpha val="83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bg1"/>
              </a:solidFill>
              <a:latin typeface="Palatino Linotype" panose="02040502050505030304" pitchFamily="18" charset="0"/>
            </a:rPr>
            <a:t>Průzkumy vzdělávacích potřeb a očekávání (dotazníky a rozhovory)</a:t>
          </a:r>
        </a:p>
      </dsp:txBody>
      <dsp:txXfrm>
        <a:off x="273002" y="6309601"/>
        <a:ext cx="1387983" cy="902328"/>
      </dsp:txXfrm>
    </dsp:sp>
    <dsp:sp modelId="{D4E675D7-3C05-455E-96F9-1B8B29E8282D}">
      <dsp:nvSpPr>
        <dsp:cNvPr id="0" name=""/>
        <dsp:cNvSpPr/>
      </dsp:nvSpPr>
      <dsp:spPr>
        <a:xfrm>
          <a:off x="1749820" y="158324"/>
          <a:ext cx="1215220" cy="353841"/>
        </a:xfrm>
        <a:prstGeom prst="roundRect">
          <a:avLst>
            <a:gd name="adj" fmla="val 10000"/>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Tým</a:t>
          </a:r>
        </a:p>
      </dsp:txBody>
      <dsp:txXfrm>
        <a:off x="1760184" y="168688"/>
        <a:ext cx="1194492" cy="333113"/>
      </dsp:txXfrm>
    </dsp:sp>
    <dsp:sp modelId="{1E72A953-DE55-4187-8559-8D31AE4E4945}">
      <dsp:nvSpPr>
        <dsp:cNvPr id="0" name=""/>
        <dsp:cNvSpPr/>
      </dsp:nvSpPr>
      <dsp:spPr>
        <a:xfrm>
          <a:off x="1871342" y="512165"/>
          <a:ext cx="121522" cy="769705"/>
        </a:xfrm>
        <a:custGeom>
          <a:avLst/>
          <a:gdLst/>
          <a:ahLst/>
          <a:cxnLst/>
          <a:rect l="0" t="0" r="0" b="0"/>
          <a:pathLst>
            <a:path>
              <a:moveTo>
                <a:pt x="0" y="0"/>
              </a:moveTo>
              <a:lnTo>
                <a:pt x="0" y="769705"/>
              </a:lnTo>
              <a:lnTo>
                <a:pt x="121522" y="76970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C5C7EF-E918-49F2-84B8-B0CFCE36D408}">
      <dsp:nvSpPr>
        <dsp:cNvPr id="0" name=""/>
        <dsp:cNvSpPr/>
      </dsp:nvSpPr>
      <dsp:spPr>
        <a:xfrm>
          <a:off x="1992864" y="664068"/>
          <a:ext cx="1371565" cy="1235605"/>
        </a:xfrm>
        <a:prstGeom prst="roundRect">
          <a:avLst>
            <a:gd name="adj" fmla="val 10000"/>
          </a:avLst>
        </a:prstGeom>
        <a:solidFill>
          <a:schemeClr val="bg1">
            <a:lumMod val="50000"/>
            <a:alpha val="83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bg1"/>
              </a:solidFill>
              <a:latin typeface="Palatino Linotype" panose="02040502050505030304" pitchFamily="18" charset="0"/>
            </a:rPr>
            <a:t>Průzkumy vzdělávacích potřeb a očekávání (dotazníky a rozhovory)</a:t>
          </a:r>
        </a:p>
      </dsp:txBody>
      <dsp:txXfrm>
        <a:off x="2029054" y="700258"/>
        <a:ext cx="1299185" cy="1163225"/>
      </dsp:txXfrm>
    </dsp:sp>
    <dsp:sp modelId="{82DD094A-0D19-4929-81F6-8AB765FE5D78}">
      <dsp:nvSpPr>
        <dsp:cNvPr id="0" name=""/>
        <dsp:cNvSpPr/>
      </dsp:nvSpPr>
      <dsp:spPr>
        <a:xfrm>
          <a:off x="1871342" y="512165"/>
          <a:ext cx="121522" cy="1975401"/>
        </a:xfrm>
        <a:custGeom>
          <a:avLst/>
          <a:gdLst/>
          <a:ahLst/>
          <a:cxnLst/>
          <a:rect l="0" t="0" r="0" b="0"/>
          <a:pathLst>
            <a:path>
              <a:moveTo>
                <a:pt x="0" y="0"/>
              </a:moveTo>
              <a:lnTo>
                <a:pt x="0" y="1975401"/>
              </a:lnTo>
              <a:lnTo>
                <a:pt x="121522" y="197540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9A75CA-1C7E-4A1B-8761-141A945AB90C}">
      <dsp:nvSpPr>
        <dsp:cNvPr id="0" name=""/>
        <dsp:cNvSpPr/>
      </dsp:nvSpPr>
      <dsp:spPr>
        <a:xfrm>
          <a:off x="1992864" y="2051576"/>
          <a:ext cx="1371565" cy="871981"/>
        </a:xfrm>
        <a:prstGeom prst="roundRect">
          <a:avLst>
            <a:gd name="adj" fmla="val 10000"/>
          </a:avLst>
        </a:prstGeom>
        <a:solidFill>
          <a:schemeClr val="bg1">
            <a:lumMod val="50000"/>
            <a:alpha val="83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bg1"/>
              </a:solidFill>
              <a:latin typeface="Palatino Linotype" panose="02040502050505030304" pitchFamily="18" charset="0"/>
            </a:rPr>
            <a:t>Týmové hodnocení</a:t>
          </a:r>
        </a:p>
      </dsp:txBody>
      <dsp:txXfrm>
        <a:off x="2018403" y="2077115"/>
        <a:ext cx="1320487" cy="820903"/>
      </dsp:txXfrm>
    </dsp:sp>
    <dsp:sp modelId="{41458421-DBD7-4420-B29C-25DF349C28DD}">
      <dsp:nvSpPr>
        <dsp:cNvPr id="0" name=""/>
        <dsp:cNvSpPr/>
      </dsp:nvSpPr>
      <dsp:spPr>
        <a:xfrm>
          <a:off x="1871342" y="512165"/>
          <a:ext cx="121522" cy="2999285"/>
        </a:xfrm>
        <a:custGeom>
          <a:avLst/>
          <a:gdLst/>
          <a:ahLst/>
          <a:cxnLst/>
          <a:rect l="0" t="0" r="0" b="0"/>
          <a:pathLst>
            <a:path>
              <a:moveTo>
                <a:pt x="0" y="0"/>
              </a:moveTo>
              <a:lnTo>
                <a:pt x="0" y="2999285"/>
              </a:lnTo>
              <a:lnTo>
                <a:pt x="121522" y="299928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B344BD-D9C8-4F44-88BC-2FB1277719BB}">
      <dsp:nvSpPr>
        <dsp:cNvPr id="0" name=""/>
        <dsp:cNvSpPr/>
      </dsp:nvSpPr>
      <dsp:spPr>
        <a:xfrm>
          <a:off x="1992864" y="3075460"/>
          <a:ext cx="1371565" cy="871981"/>
        </a:xfrm>
        <a:prstGeom prst="roundRect">
          <a:avLst>
            <a:gd name="adj" fmla="val 10000"/>
          </a:avLst>
        </a:prstGeom>
        <a:solidFill>
          <a:schemeClr val="bg1">
            <a:lumMod val="50000"/>
            <a:alpha val="83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bg1"/>
              </a:solidFill>
              <a:latin typeface="Palatino Linotype" panose="02040502050505030304" pitchFamily="18" charset="0"/>
            </a:rPr>
            <a:t>Kreativní workshopy (brainstorming)</a:t>
          </a:r>
        </a:p>
      </dsp:txBody>
      <dsp:txXfrm>
        <a:off x="2018403" y="3100999"/>
        <a:ext cx="1320487" cy="820903"/>
      </dsp:txXfrm>
    </dsp:sp>
    <dsp:sp modelId="{B9AD5A8F-01B4-4C5F-8CA5-99B81ABD3445}">
      <dsp:nvSpPr>
        <dsp:cNvPr id="0" name=""/>
        <dsp:cNvSpPr/>
      </dsp:nvSpPr>
      <dsp:spPr>
        <a:xfrm>
          <a:off x="3425191" y="158324"/>
          <a:ext cx="1215220" cy="353841"/>
        </a:xfrm>
        <a:prstGeom prst="roundRect">
          <a:avLst>
            <a:gd name="adj" fmla="val 10000"/>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Firma</a:t>
          </a:r>
        </a:p>
      </dsp:txBody>
      <dsp:txXfrm>
        <a:off x="3435555" y="168688"/>
        <a:ext cx="1194492" cy="333113"/>
      </dsp:txXfrm>
    </dsp:sp>
    <dsp:sp modelId="{71D2A4A3-670D-49EB-9789-C6C32FA7D60C}">
      <dsp:nvSpPr>
        <dsp:cNvPr id="0" name=""/>
        <dsp:cNvSpPr/>
      </dsp:nvSpPr>
      <dsp:spPr>
        <a:xfrm>
          <a:off x="3546713" y="512165"/>
          <a:ext cx="121522" cy="773071"/>
        </a:xfrm>
        <a:custGeom>
          <a:avLst/>
          <a:gdLst/>
          <a:ahLst/>
          <a:cxnLst/>
          <a:rect l="0" t="0" r="0" b="0"/>
          <a:pathLst>
            <a:path>
              <a:moveTo>
                <a:pt x="0" y="0"/>
              </a:moveTo>
              <a:lnTo>
                <a:pt x="0" y="773071"/>
              </a:lnTo>
              <a:lnTo>
                <a:pt x="121522" y="77307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383BF9-2458-475A-8D6D-86827A80C1E1}">
      <dsp:nvSpPr>
        <dsp:cNvPr id="0" name=""/>
        <dsp:cNvSpPr/>
      </dsp:nvSpPr>
      <dsp:spPr>
        <a:xfrm>
          <a:off x="3668235" y="664068"/>
          <a:ext cx="1450807" cy="1242338"/>
        </a:xfrm>
        <a:prstGeom prst="roundRect">
          <a:avLst>
            <a:gd name="adj" fmla="val 10000"/>
          </a:avLst>
        </a:prstGeom>
        <a:solidFill>
          <a:schemeClr val="bg1">
            <a:lumMod val="50000"/>
            <a:alpha val="83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bg1"/>
              </a:solidFill>
              <a:latin typeface="Palatino Linotype" panose="02040502050505030304" pitchFamily="18" charset="0"/>
            </a:rPr>
            <a:t>Analýza strategických dokumentů (strategie rozvojových plánů)</a:t>
          </a:r>
        </a:p>
      </dsp:txBody>
      <dsp:txXfrm>
        <a:off x="3704622" y="700455"/>
        <a:ext cx="1378033" cy="1169564"/>
      </dsp:txXfrm>
    </dsp:sp>
    <dsp:sp modelId="{4D61DC95-7F6C-4DC1-986A-D85F2D1C24DB}">
      <dsp:nvSpPr>
        <dsp:cNvPr id="0" name=""/>
        <dsp:cNvSpPr/>
      </dsp:nvSpPr>
      <dsp:spPr>
        <a:xfrm>
          <a:off x="3546713" y="512165"/>
          <a:ext cx="121522" cy="1857230"/>
        </a:xfrm>
        <a:custGeom>
          <a:avLst/>
          <a:gdLst/>
          <a:ahLst/>
          <a:cxnLst/>
          <a:rect l="0" t="0" r="0" b="0"/>
          <a:pathLst>
            <a:path>
              <a:moveTo>
                <a:pt x="0" y="0"/>
              </a:moveTo>
              <a:lnTo>
                <a:pt x="0" y="1857230"/>
              </a:lnTo>
              <a:lnTo>
                <a:pt x="121522" y="185723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FD053-62C6-478C-939C-C4EA92753105}">
      <dsp:nvSpPr>
        <dsp:cNvPr id="0" name=""/>
        <dsp:cNvSpPr/>
      </dsp:nvSpPr>
      <dsp:spPr>
        <a:xfrm>
          <a:off x="3668235" y="2058309"/>
          <a:ext cx="1450807" cy="622174"/>
        </a:xfrm>
        <a:prstGeom prst="roundRect">
          <a:avLst>
            <a:gd name="adj" fmla="val 10000"/>
          </a:avLst>
        </a:prstGeom>
        <a:solidFill>
          <a:schemeClr val="bg1">
            <a:lumMod val="50000"/>
            <a:alpha val="83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bg1"/>
              </a:solidFill>
              <a:latin typeface="Palatino Linotype" panose="02040502050505030304" pitchFamily="18" charset="0"/>
            </a:rPr>
            <a:t>Analýza hlavních právních norem</a:t>
          </a:r>
        </a:p>
      </dsp:txBody>
      <dsp:txXfrm>
        <a:off x="3686458" y="2076532"/>
        <a:ext cx="1414361" cy="585728"/>
      </dsp:txXfrm>
    </dsp:sp>
    <dsp:sp modelId="{FE9C2102-6208-4A2C-8E16-F861C2D6656C}">
      <dsp:nvSpPr>
        <dsp:cNvPr id="0" name=""/>
        <dsp:cNvSpPr/>
      </dsp:nvSpPr>
      <dsp:spPr>
        <a:xfrm>
          <a:off x="3546713" y="512165"/>
          <a:ext cx="121522" cy="2631307"/>
        </a:xfrm>
        <a:custGeom>
          <a:avLst/>
          <a:gdLst/>
          <a:ahLst/>
          <a:cxnLst/>
          <a:rect l="0" t="0" r="0" b="0"/>
          <a:pathLst>
            <a:path>
              <a:moveTo>
                <a:pt x="0" y="0"/>
              </a:moveTo>
              <a:lnTo>
                <a:pt x="0" y="2631307"/>
              </a:lnTo>
              <a:lnTo>
                <a:pt x="121522" y="2631307"/>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D563BE-7E6A-47F3-A3A5-44140C09E5AA}">
      <dsp:nvSpPr>
        <dsp:cNvPr id="0" name=""/>
        <dsp:cNvSpPr/>
      </dsp:nvSpPr>
      <dsp:spPr>
        <a:xfrm>
          <a:off x="3668235" y="2832386"/>
          <a:ext cx="1450807" cy="622174"/>
        </a:xfrm>
        <a:prstGeom prst="roundRect">
          <a:avLst>
            <a:gd name="adj" fmla="val 10000"/>
          </a:avLst>
        </a:prstGeom>
        <a:solidFill>
          <a:schemeClr val="bg1">
            <a:lumMod val="50000"/>
            <a:alpha val="83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bg1"/>
              </a:solidFill>
              <a:latin typeface="Palatino Linotype" panose="02040502050505030304" pitchFamily="18" charset="0"/>
            </a:rPr>
            <a:t>Analýza trendů na trhu a potřeb zákazníků</a:t>
          </a:r>
        </a:p>
      </dsp:txBody>
      <dsp:txXfrm>
        <a:off x="3686458" y="2850609"/>
        <a:ext cx="1414361" cy="585728"/>
      </dsp:txXfrm>
    </dsp:sp>
    <dsp:sp modelId="{6DC27303-F09E-42B9-86B7-750ED77BE429}">
      <dsp:nvSpPr>
        <dsp:cNvPr id="0" name=""/>
        <dsp:cNvSpPr/>
      </dsp:nvSpPr>
      <dsp:spPr>
        <a:xfrm>
          <a:off x="3546713" y="512165"/>
          <a:ext cx="121522" cy="3405384"/>
        </a:xfrm>
        <a:custGeom>
          <a:avLst/>
          <a:gdLst/>
          <a:ahLst/>
          <a:cxnLst/>
          <a:rect l="0" t="0" r="0" b="0"/>
          <a:pathLst>
            <a:path>
              <a:moveTo>
                <a:pt x="0" y="0"/>
              </a:moveTo>
              <a:lnTo>
                <a:pt x="0" y="3405384"/>
              </a:lnTo>
              <a:lnTo>
                <a:pt x="121522" y="340538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A63755-FB8E-4C0E-8C5F-C5217AE0C470}">
      <dsp:nvSpPr>
        <dsp:cNvPr id="0" name=""/>
        <dsp:cNvSpPr/>
      </dsp:nvSpPr>
      <dsp:spPr>
        <a:xfrm>
          <a:off x="3668235" y="3606463"/>
          <a:ext cx="1450807" cy="622174"/>
        </a:xfrm>
        <a:prstGeom prst="roundRect">
          <a:avLst>
            <a:gd name="adj" fmla="val 10000"/>
          </a:avLst>
        </a:prstGeom>
        <a:solidFill>
          <a:schemeClr val="bg1">
            <a:lumMod val="50000"/>
            <a:alpha val="83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bg1"/>
              </a:solidFill>
              <a:latin typeface="Palatino Linotype" panose="02040502050505030304" pitchFamily="18" charset="0"/>
            </a:rPr>
            <a:t>Monitorování analýza činnosti firmy</a:t>
          </a:r>
        </a:p>
      </dsp:txBody>
      <dsp:txXfrm>
        <a:off x="3686458" y="3624686"/>
        <a:ext cx="1414361" cy="585728"/>
      </dsp:txXfrm>
    </dsp:sp>
    <dsp:sp modelId="{3BB1819C-0627-4F79-AC06-C13776451BAA}">
      <dsp:nvSpPr>
        <dsp:cNvPr id="0" name=""/>
        <dsp:cNvSpPr/>
      </dsp:nvSpPr>
      <dsp:spPr>
        <a:xfrm>
          <a:off x="3546713" y="512165"/>
          <a:ext cx="121522" cy="4179462"/>
        </a:xfrm>
        <a:custGeom>
          <a:avLst/>
          <a:gdLst/>
          <a:ahLst/>
          <a:cxnLst/>
          <a:rect l="0" t="0" r="0" b="0"/>
          <a:pathLst>
            <a:path>
              <a:moveTo>
                <a:pt x="0" y="0"/>
              </a:moveTo>
              <a:lnTo>
                <a:pt x="0" y="4179462"/>
              </a:lnTo>
              <a:lnTo>
                <a:pt x="121522" y="417946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504D7D-BFB6-4EF2-BB7D-C474BC9F65A2}">
      <dsp:nvSpPr>
        <dsp:cNvPr id="0" name=""/>
        <dsp:cNvSpPr/>
      </dsp:nvSpPr>
      <dsp:spPr>
        <a:xfrm>
          <a:off x="3668235" y="4380540"/>
          <a:ext cx="1450807" cy="622174"/>
        </a:xfrm>
        <a:prstGeom prst="roundRect">
          <a:avLst>
            <a:gd name="adj" fmla="val 10000"/>
          </a:avLst>
        </a:prstGeom>
        <a:solidFill>
          <a:schemeClr val="bg1">
            <a:lumMod val="50000"/>
            <a:alpha val="83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cs-CZ" sz="1200" b="1" kern="1200">
              <a:solidFill>
                <a:schemeClr val="bg1"/>
              </a:solidFill>
              <a:latin typeface="Palatino Linotype" panose="02040502050505030304" pitchFamily="18" charset="0"/>
            </a:rPr>
            <a:t>Srovnání s konkurencí (benchmarking)</a:t>
          </a:r>
        </a:p>
      </dsp:txBody>
      <dsp:txXfrm>
        <a:off x="3686458" y="4398763"/>
        <a:ext cx="1414361" cy="58572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5C8611-EC2B-4C26-8C0C-B3DF875220CD}">
      <dsp:nvSpPr>
        <dsp:cNvPr id="0" name=""/>
        <dsp:cNvSpPr/>
      </dsp:nvSpPr>
      <dsp:spPr>
        <a:xfrm>
          <a:off x="2258406" y="82673"/>
          <a:ext cx="721918" cy="707532"/>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cs-CZ" sz="1050" b="1" kern="1200">
              <a:latin typeface="Palatino Linotype" panose="02040502050505030304" pitchFamily="18" charset="0"/>
            </a:rPr>
            <a:t>2</a:t>
          </a:r>
        </a:p>
        <a:p>
          <a:pPr marL="0" lvl="0" indent="0" algn="ctr" defTabSz="466725">
            <a:lnSpc>
              <a:spcPct val="90000"/>
            </a:lnSpc>
            <a:spcBef>
              <a:spcPct val="0"/>
            </a:spcBef>
            <a:spcAft>
              <a:spcPct val="35000"/>
            </a:spcAft>
            <a:buNone/>
          </a:pPr>
          <a:r>
            <a:rPr lang="cs-CZ" sz="1050" b="1" kern="1200">
              <a:latin typeface="Palatino Linotype" panose="02040502050505030304" pitchFamily="18" charset="0"/>
            </a:rPr>
            <a:t>Zná?</a:t>
          </a:r>
        </a:p>
      </dsp:txBody>
      <dsp:txXfrm>
        <a:off x="2364128" y="186289"/>
        <a:ext cx="510474" cy="500300"/>
      </dsp:txXfrm>
    </dsp:sp>
    <dsp:sp modelId="{579E7696-09FD-4351-ACA1-CCB7D7B3CA91}">
      <dsp:nvSpPr>
        <dsp:cNvPr id="0" name=""/>
        <dsp:cNvSpPr/>
      </dsp:nvSpPr>
      <dsp:spPr>
        <a:xfrm rot="8100000">
          <a:off x="2054047" y="727529"/>
          <a:ext cx="272576" cy="27588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cs-CZ" sz="1100" b="1" kern="1200"/>
        </a:p>
      </dsp:txBody>
      <dsp:txXfrm rot="10800000">
        <a:off x="2123845" y="753794"/>
        <a:ext cx="190803" cy="165529"/>
      </dsp:txXfrm>
    </dsp:sp>
    <dsp:sp modelId="{389766C9-397A-4D19-8171-949D988C012B}">
      <dsp:nvSpPr>
        <dsp:cNvPr id="0" name=""/>
        <dsp:cNvSpPr/>
      </dsp:nvSpPr>
      <dsp:spPr>
        <a:xfrm>
          <a:off x="1389435" y="951645"/>
          <a:ext cx="721918" cy="707532"/>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cs-CZ" sz="1050" b="1" kern="1200">
              <a:latin typeface="Palatino Linotype" panose="02040502050505030304" pitchFamily="18" charset="0"/>
            </a:rPr>
            <a:t>3</a:t>
          </a:r>
        </a:p>
        <a:p>
          <a:pPr marL="0" lvl="0" indent="0" algn="ctr" defTabSz="466725">
            <a:lnSpc>
              <a:spcPct val="90000"/>
            </a:lnSpc>
            <a:spcBef>
              <a:spcPct val="0"/>
            </a:spcBef>
            <a:spcAft>
              <a:spcPct val="35000"/>
            </a:spcAft>
            <a:buNone/>
          </a:pPr>
          <a:r>
            <a:rPr lang="cs-CZ" sz="1050" b="1" kern="1200">
              <a:latin typeface="Palatino Linotype" panose="02040502050505030304" pitchFamily="18" charset="0"/>
            </a:rPr>
            <a:t>Umí?</a:t>
          </a:r>
        </a:p>
      </dsp:txBody>
      <dsp:txXfrm>
        <a:off x="1495157" y="1055261"/>
        <a:ext cx="510474" cy="500300"/>
      </dsp:txXfrm>
    </dsp:sp>
    <dsp:sp modelId="{3A67DE9E-45DC-4069-8DB7-50D20EC1B255}">
      <dsp:nvSpPr>
        <dsp:cNvPr id="0" name=""/>
        <dsp:cNvSpPr/>
      </dsp:nvSpPr>
      <dsp:spPr>
        <a:xfrm rot="2700000">
          <a:off x="2043137" y="1596501"/>
          <a:ext cx="272576" cy="27588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cs-CZ" sz="1100" b="1" kern="1200"/>
        </a:p>
      </dsp:txBody>
      <dsp:txXfrm>
        <a:off x="2055112" y="1622766"/>
        <a:ext cx="190803" cy="165529"/>
      </dsp:txXfrm>
    </dsp:sp>
    <dsp:sp modelId="{8523AFE0-0A1C-4C4D-AF7A-1A7E9CAAD3ED}">
      <dsp:nvSpPr>
        <dsp:cNvPr id="0" name=""/>
        <dsp:cNvSpPr/>
      </dsp:nvSpPr>
      <dsp:spPr>
        <a:xfrm>
          <a:off x="2258406" y="1820616"/>
          <a:ext cx="721918" cy="707532"/>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cs-CZ" sz="1050" b="1" kern="1200">
              <a:latin typeface="Palatino Linotype" panose="02040502050505030304" pitchFamily="18" charset="0"/>
            </a:rPr>
            <a:t>4</a:t>
          </a:r>
        </a:p>
        <a:p>
          <a:pPr marL="0" lvl="0" indent="0" algn="ctr" defTabSz="466725">
            <a:lnSpc>
              <a:spcPct val="90000"/>
            </a:lnSpc>
            <a:spcBef>
              <a:spcPct val="0"/>
            </a:spcBef>
            <a:spcAft>
              <a:spcPct val="35000"/>
            </a:spcAft>
            <a:buNone/>
          </a:pPr>
          <a:r>
            <a:rPr lang="cs-CZ" sz="1050" b="1" kern="1200">
              <a:latin typeface="Palatino Linotype" panose="02040502050505030304" pitchFamily="18" charset="0"/>
            </a:rPr>
            <a:t>Chce?</a:t>
          </a:r>
        </a:p>
      </dsp:txBody>
      <dsp:txXfrm>
        <a:off x="2364128" y="1924232"/>
        <a:ext cx="510474" cy="500300"/>
      </dsp:txXfrm>
    </dsp:sp>
    <dsp:sp modelId="{1EA98859-3DED-4E00-8C65-604A182D1CE9}">
      <dsp:nvSpPr>
        <dsp:cNvPr id="0" name=""/>
        <dsp:cNvSpPr/>
      </dsp:nvSpPr>
      <dsp:spPr>
        <a:xfrm rot="18900000">
          <a:off x="2912108" y="1607411"/>
          <a:ext cx="272576" cy="27588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cs-CZ" sz="1100" b="1" kern="1200"/>
        </a:p>
      </dsp:txBody>
      <dsp:txXfrm>
        <a:off x="2924083" y="1691498"/>
        <a:ext cx="190803" cy="165529"/>
      </dsp:txXfrm>
    </dsp:sp>
    <dsp:sp modelId="{6A9A9926-CC33-48BD-B983-1AA3FBA93B21}">
      <dsp:nvSpPr>
        <dsp:cNvPr id="0" name=""/>
        <dsp:cNvSpPr/>
      </dsp:nvSpPr>
      <dsp:spPr>
        <a:xfrm>
          <a:off x="3127378" y="951645"/>
          <a:ext cx="721918" cy="707532"/>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cs-CZ" sz="1050" b="1" kern="1200">
              <a:latin typeface="Palatino Linotype" panose="02040502050505030304" pitchFamily="18" charset="0"/>
            </a:rPr>
            <a:t>1</a:t>
          </a:r>
        </a:p>
        <a:p>
          <a:pPr marL="0" lvl="0" indent="0" algn="ctr" defTabSz="466725">
            <a:lnSpc>
              <a:spcPct val="90000"/>
            </a:lnSpc>
            <a:spcBef>
              <a:spcPct val="0"/>
            </a:spcBef>
            <a:spcAft>
              <a:spcPct val="35000"/>
            </a:spcAft>
            <a:buNone/>
          </a:pPr>
          <a:r>
            <a:rPr lang="cs-CZ" sz="1050" b="1" kern="1200">
              <a:latin typeface="Palatino Linotype" panose="02040502050505030304" pitchFamily="18" charset="0"/>
            </a:rPr>
            <a:t>Může?</a:t>
          </a:r>
        </a:p>
      </dsp:txBody>
      <dsp:txXfrm>
        <a:off x="3233100" y="1055261"/>
        <a:ext cx="510474" cy="500300"/>
      </dsp:txXfrm>
    </dsp:sp>
    <dsp:sp modelId="{8CD57D13-7D51-4013-A6A4-1C98599D3BE5}">
      <dsp:nvSpPr>
        <dsp:cNvPr id="0" name=""/>
        <dsp:cNvSpPr/>
      </dsp:nvSpPr>
      <dsp:spPr>
        <a:xfrm rot="13500000">
          <a:off x="2923018" y="738439"/>
          <a:ext cx="272576" cy="27588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cs-CZ" sz="1100" b="1" kern="1200"/>
        </a:p>
      </dsp:txBody>
      <dsp:txXfrm rot="10800000">
        <a:off x="2992816" y="822526"/>
        <a:ext cx="190803" cy="16552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935B30-576F-4E4C-B3DE-2D35BB1315A7}">
      <dsp:nvSpPr>
        <dsp:cNvPr id="0" name=""/>
        <dsp:cNvSpPr/>
      </dsp:nvSpPr>
      <dsp:spPr>
        <a:xfrm>
          <a:off x="2411872" y="605286"/>
          <a:ext cx="183372" cy="854236"/>
        </a:xfrm>
        <a:custGeom>
          <a:avLst/>
          <a:gdLst/>
          <a:ahLst/>
          <a:cxnLst/>
          <a:rect l="0" t="0" r="0" b="0"/>
          <a:pathLst>
            <a:path>
              <a:moveTo>
                <a:pt x="183372" y="0"/>
              </a:moveTo>
              <a:lnTo>
                <a:pt x="183372" y="854236"/>
              </a:lnTo>
              <a:lnTo>
                <a:pt x="0" y="854236"/>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AECC38-04B5-4F48-AF91-A9BC6D24F8E5}">
      <dsp:nvSpPr>
        <dsp:cNvPr id="0" name=""/>
        <dsp:cNvSpPr/>
      </dsp:nvSpPr>
      <dsp:spPr>
        <a:xfrm>
          <a:off x="2595245" y="605286"/>
          <a:ext cx="1836154" cy="1396084"/>
        </a:xfrm>
        <a:custGeom>
          <a:avLst/>
          <a:gdLst/>
          <a:ahLst/>
          <a:cxnLst/>
          <a:rect l="0" t="0" r="0" b="0"/>
          <a:pathLst>
            <a:path>
              <a:moveTo>
                <a:pt x="0" y="0"/>
              </a:moveTo>
              <a:lnTo>
                <a:pt x="0" y="1236748"/>
              </a:lnTo>
              <a:lnTo>
                <a:pt x="1836154" y="1236748"/>
              </a:lnTo>
              <a:lnTo>
                <a:pt x="1836154" y="1396084"/>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B60627-C0A0-447C-AB62-AA155C25DA8C}">
      <dsp:nvSpPr>
        <dsp:cNvPr id="0" name=""/>
        <dsp:cNvSpPr/>
      </dsp:nvSpPr>
      <dsp:spPr>
        <a:xfrm>
          <a:off x="2549525" y="605286"/>
          <a:ext cx="91440" cy="1396084"/>
        </a:xfrm>
        <a:custGeom>
          <a:avLst/>
          <a:gdLst/>
          <a:ahLst/>
          <a:cxnLst/>
          <a:rect l="0" t="0" r="0" b="0"/>
          <a:pathLst>
            <a:path>
              <a:moveTo>
                <a:pt x="45720" y="0"/>
              </a:moveTo>
              <a:lnTo>
                <a:pt x="45720" y="1396084"/>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2B3AB6-4763-47A0-929E-F4D27151B1E6}">
      <dsp:nvSpPr>
        <dsp:cNvPr id="0" name=""/>
        <dsp:cNvSpPr/>
      </dsp:nvSpPr>
      <dsp:spPr>
        <a:xfrm>
          <a:off x="759090" y="605286"/>
          <a:ext cx="1836154" cy="1396084"/>
        </a:xfrm>
        <a:custGeom>
          <a:avLst/>
          <a:gdLst/>
          <a:ahLst/>
          <a:cxnLst/>
          <a:rect l="0" t="0" r="0" b="0"/>
          <a:pathLst>
            <a:path>
              <a:moveTo>
                <a:pt x="1836154" y="0"/>
              </a:moveTo>
              <a:lnTo>
                <a:pt x="1836154" y="1236748"/>
              </a:lnTo>
              <a:lnTo>
                <a:pt x="0" y="1236748"/>
              </a:lnTo>
              <a:lnTo>
                <a:pt x="0" y="1396084"/>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61455D-31D1-4D00-BA82-5924E4AAD7D6}">
      <dsp:nvSpPr>
        <dsp:cNvPr id="0" name=""/>
        <dsp:cNvSpPr/>
      </dsp:nvSpPr>
      <dsp:spPr>
        <a:xfrm>
          <a:off x="1659496" y="56397"/>
          <a:ext cx="1871497" cy="548888"/>
        </a:xfrm>
        <a:prstGeom prst="rect">
          <a:avLst/>
        </a:prstGeom>
        <a:solidFill>
          <a:schemeClr val="accent3">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Vedení firmy (jednatelé)</a:t>
          </a:r>
        </a:p>
      </dsp:txBody>
      <dsp:txXfrm>
        <a:off x="1659496" y="56397"/>
        <a:ext cx="1871497" cy="548888"/>
      </dsp:txXfrm>
    </dsp:sp>
    <dsp:sp modelId="{A8979AF7-2222-41A1-813A-95E6F070E588}">
      <dsp:nvSpPr>
        <dsp:cNvPr id="0" name=""/>
        <dsp:cNvSpPr/>
      </dsp:nvSpPr>
      <dsp:spPr>
        <a:xfrm>
          <a:off x="348" y="2001371"/>
          <a:ext cx="1517483" cy="440419"/>
        </a:xfrm>
        <a:prstGeom prst="rect">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IT oddělení</a:t>
          </a:r>
        </a:p>
      </dsp:txBody>
      <dsp:txXfrm>
        <a:off x="348" y="2001371"/>
        <a:ext cx="1517483" cy="440419"/>
      </dsp:txXfrm>
    </dsp:sp>
    <dsp:sp modelId="{709FC507-2A3D-423E-8461-0D03176CC9EE}">
      <dsp:nvSpPr>
        <dsp:cNvPr id="0" name=""/>
        <dsp:cNvSpPr/>
      </dsp:nvSpPr>
      <dsp:spPr>
        <a:xfrm>
          <a:off x="1836503" y="2001371"/>
          <a:ext cx="1517483" cy="440419"/>
        </a:xfrm>
        <a:prstGeom prst="rect">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Oddělení tvorby webového obsahu</a:t>
          </a:r>
        </a:p>
      </dsp:txBody>
      <dsp:txXfrm>
        <a:off x="1836503" y="2001371"/>
        <a:ext cx="1517483" cy="440419"/>
      </dsp:txXfrm>
    </dsp:sp>
    <dsp:sp modelId="{F36FCF10-C777-459A-AD2F-0CB80C12CBAB}">
      <dsp:nvSpPr>
        <dsp:cNvPr id="0" name=""/>
        <dsp:cNvSpPr/>
      </dsp:nvSpPr>
      <dsp:spPr>
        <a:xfrm>
          <a:off x="3672658" y="2001371"/>
          <a:ext cx="1517483" cy="440419"/>
        </a:xfrm>
        <a:prstGeom prst="rect">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Administrativní pracovníci</a:t>
          </a:r>
        </a:p>
      </dsp:txBody>
      <dsp:txXfrm>
        <a:off x="3672658" y="2001371"/>
        <a:ext cx="1517483" cy="440419"/>
      </dsp:txXfrm>
    </dsp:sp>
    <dsp:sp modelId="{C9D9E5CF-02E9-4E1B-A569-96720C4ACC1B}">
      <dsp:nvSpPr>
        <dsp:cNvPr id="0" name=""/>
        <dsp:cNvSpPr/>
      </dsp:nvSpPr>
      <dsp:spPr>
        <a:xfrm>
          <a:off x="894388" y="1239313"/>
          <a:ext cx="1517483" cy="440419"/>
        </a:xfrm>
        <a:prstGeom prst="rect">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b="1" kern="1200">
              <a:latin typeface="Palatino Linotype" panose="02040502050505030304" pitchFamily="18" charset="0"/>
            </a:rPr>
            <a:t>Asistentka jednatele</a:t>
          </a:r>
        </a:p>
      </dsp:txBody>
      <dsp:txXfrm>
        <a:off x="894388" y="1239313"/>
        <a:ext cx="1517483" cy="44041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432C4D3D-5B88-4417-8C3D-1E8DB7B3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14828</Words>
  <Characters>87490</Characters>
  <Application>Microsoft Office Word</Application>
  <DocSecurity>0</DocSecurity>
  <Lines>729</Lines>
  <Paragraphs>204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Dudová</dc:creator>
  <cp:lastModifiedBy>Iveta Dudová</cp:lastModifiedBy>
  <cp:revision>6</cp:revision>
  <cp:lastPrinted>2018-04-03T17:52:00Z</cp:lastPrinted>
  <dcterms:created xsi:type="dcterms:W3CDTF">2018-04-02T19:57:00Z</dcterms:created>
  <dcterms:modified xsi:type="dcterms:W3CDTF">2018-04-03T17:53:00Z</dcterms:modified>
</cp:coreProperties>
</file>