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E6257" w14:textId="77777777" w:rsidR="00633FFD" w:rsidRPr="00534699" w:rsidRDefault="00A818B0" w:rsidP="00A818B0">
      <w:pPr>
        <w:jc w:val="center"/>
        <w:rPr>
          <w:rFonts w:ascii="Times New Roman" w:hAnsi="Times New Roman" w:cs="Times New Roman"/>
          <w:sz w:val="28"/>
        </w:rPr>
      </w:pPr>
      <w:r w:rsidRPr="00534699">
        <w:rPr>
          <w:rFonts w:ascii="Times New Roman" w:hAnsi="Times New Roman" w:cs="Times New Roman"/>
          <w:sz w:val="28"/>
        </w:rPr>
        <w:t>UNIVERZITA PALACKÉHO V OLOMOUCI</w:t>
      </w:r>
    </w:p>
    <w:p w14:paraId="741F9B57" w14:textId="77777777" w:rsidR="00A818B0" w:rsidRPr="00534699" w:rsidRDefault="00A818B0" w:rsidP="00A818B0">
      <w:pPr>
        <w:jc w:val="center"/>
        <w:rPr>
          <w:rFonts w:ascii="Times New Roman" w:hAnsi="Times New Roman" w:cs="Times New Roman"/>
          <w:sz w:val="28"/>
        </w:rPr>
      </w:pPr>
      <w:r w:rsidRPr="00534699">
        <w:rPr>
          <w:rFonts w:ascii="Times New Roman" w:hAnsi="Times New Roman" w:cs="Times New Roman"/>
          <w:sz w:val="28"/>
        </w:rPr>
        <w:t>Pedagogická fakulta</w:t>
      </w:r>
    </w:p>
    <w:p w14:paraId="7B973C7B" w14:textId="77777777" w:rsidR="00A818B0" w:rsidRPr="00534699" w:rsidRDefault="00534699" w:rsidP="00501253">
      <w:pPr>
        <w:spacing w:after="3800"/>
        <w:jc w:val="center"/>
        <w:rPr>
          <w:rFonts w:ascii="Times New Roman" w:hAnsi="Times New Roman" w:cs="Times New Roman"/>
          <w:sz w:val="28"/>
        </w:rPr>
      </w:pPr>
      <w:r w:rsidRPr="00534699">
        <w:rPr>
          <w:rFonts w:ascii="Times New Roman" w:hAnsi="Times New Roman" w:cs="Times New Roman"/>
          <w:sz w:val="28"/>
        </w:rPr>
        <w:t xml:space="preserve">Ústav </w:t>
      </w:r>
      <w:proofErr w:type="spellStart"/>
      <w:r w:rsidRPr="00534699">
        <w:rPr>
          <w:rFonts w:ascii="Times New Roman" w:hAnsi="Times New Roman" w:cs="Times New Roman"/>
          <w:sz w:val="28"/>
        </w:rPr>
        <w:t>speciálněpedagogických</w:t>
      </w:r>
      <w:proofErr w:type="spellEnd"/>
      <w:r w:rsidRPr="00534699">
        <w:rPr>
          <w:rFonts w:ascii="Times New Roman" w:hAnsi="Times New Roman" w:cs="Times New Roman"/>
          <w:sz w:val="28"/>
        </w:rPr>
        <w:t xml:space="preserve"> studií</w:t>
      </w:r>
    </w:p>
    <w:p w14:paraId="73F83FD4" w14:textId="77777777" w:rsidR="00534699" w:rsidRPr="00534699" w:rsidRDefault="00534699" w:rsidP="00615268">
      <w:pPr>
        <w:jc w:val="center"/>
        <w:rPr>
          <w:rFonts w:ascii="Times New Roman" w:hAnsi="Times New Roman" w:cs="Times New Roman"/>
          <w:sz w:val="28"/>
        </w:rPr>
      </w:pPr>
      <w:r w:rsidRPr="00534699">
        <w:rPr>
          <w:rFonts w:ascii="Times New Roman" w:hAnsi="Times New Roman" w:cs="Times New Roman"/>
          <w:sz w:val="28"/>
        </w:rPr>
        <w:t>Tereza Velká</w:t>
      </w:r>
    </w:p>
    <w:p w14:paraId="15B59FAE" w14:textId="77777777" w:rsidR="00534699" w:rsidRPr="00534699" w:rsidRDefault="00534699" w:rsidP="00615268">
      <w:pPr>
        <w:spacing w:after="600"/>
        <w:jc w:val="center"/>
        <w:rPr>
          <w:rFonts w:ascii="Times New Roman" w:hAnsi="Times New Roman" w:cs="Times New Roman"/>
          <w:sz w:val="28"/>
        </w:rPr>
      </w:pPr>
      <w:r w:rsidRPr="00534699">
        <w:rPr>
          <w:rFonts w:ascii="Times New Roman" w:hAnsi="Times New Roman" w:cs="Times New Roman"/>
          <w:sz w:val="28"/>
        </w:rPr>
        <w:t>Obor: Speciální pedagogika intervence</w:t>
      </w:r>
    </w:p>
    <w:p w14:paraId="73BB8CD5" w14:textId="5FC0AEB2" w:rsidR="00534699" w:rsidRPr="00534699" w:rsidRDefault="00F079B0" w:rsidP="00C8239B">
      <w:pPr>
        <w:spacing w:after="4800"/>
        <w:jc w:val="center"/>
        <w:rPr>
          <w:rFonts w:ascii="Times New Roman" w:hAnsi="Times New Roman" w:cs="Times New Roman"/>
          <w:b/>
          <w:color w:val="000000"/>
          <w:sz w:val="24"/>
          <w:szCs w:val="20"/>
          <w:shd w:val="clear" w:color="auto" w:fill="FFFFFF"/>
        </w:rPr>
      </w:pPr>
      <w:r>
        <w:rPr>
          <w:rFonts w:ascii="Times New Roman" w:hAnsi="Times New Roman" w:cs="Times New Roman"/>
          <w:b/>
          <w:color w:val="000000"/>
          <w:sz w:val="28"/>
          <w:szCs w:val="20"/>
          <w:shd w:val="clear" w:color="auto" w:fill="FFFFFF"/>
        </w:rPr>
        <w:t xml:space="preserve">Subjektivní vnímání kompetencí </w:t>
      </w:r>
      <w:r w:rsidR="004661EE">
        <w:rPr>
          <w:rFonts w:ascii="Times New Roman" w:hAnsi="Times New Roman" w:cs="Times New Roman"/>
          <w:b/>
          <w:color w:val="000000"/>
          <w:sz w:val="28"/>
          <w:szCs w:val="20"/>
          <w:shd w:val="clear" w:color="auto" w:fill="FFFFFF"/>
        </w:rPr>
        <w:t>akademických pracovníků vyučující</w:t>
      </w:r>
      <w:r>
        <w:rPr>
          <w:rFonts w:ascii="Times New Roman" w:hAnsi="Times New Roman" w:cs="Times New Roman"/>
          <w:b/>
          <w:color w:val="000000"/>
          <w:sz w:val="28"/>
          <w:szCs w:val="20"/>
          <w:shd w:val="clear" w:color="auto" w:fill="FFFFFF"/>
        </w:rPr>
        <w:t xml:space="preserve"> </w:t>
      </w:r>
      <w:r w:rsidR="004661EE">
        <w:rPr>
          <w:rFonts w:ascii="Times New Roman" w:hAnsi="Times New Roman" w:cs="Times New Roman"/>
          <w:b/>
          <w:color w:val="000000"/>
          <w:sz w:val="28"/>
          <w:szCs w:val="20"/>
          <w:shd w:val="clear" w:color="auto" w:fill="FFFFFF"/>
        </w:rPr>
        <w:t>studenty</w:t>
      </w:r>
      <w:r>
        <w:rPr>
          <w:rFonts w:ascii="Times New Roman" w:hAnsi="Times New Roman" w:cs="Times New Roman"/>
          <w:b/>
          <w:color w:val="000000"/>
          <w:sz w:val="28"/>
          <w:szCs w:val="20"/>
          <w:shd w:val="clear" w:color="auto" w:fill="FFFFFF"/>
        </w:rPr>
        <w:t xml:space="preserve"> s tělesným postižením na</w:t>
      </w:r>
      <w:r w:rsidR="00534699" w:rsidRPr="00534699">
        <w:rPr>
          <w:rFonts w:ascii="Times New Roman" w:hAnsi="Times New Roman" w:cs="Times New Roman"/>
          <w:b/>
          <w:color w:val="000000"/>
          <w:sz w:val="28"/>
          <w:szCs w:val="20"/>
          <w:shd w:val="clear" w:color="auto" w:fill="FFFFFF"/>
        </w:rPr>
        <w:t xml:space="preserve"> VŠ</w:t>
      </w:r>
    </w:p>
    <w:p w14:paraId="7D16B12D" w14:textId="77777777" w:rsidR="00615268" w:rsidRDefault="00534699" w:rsidP="00534699">
      <w:pPr>
        <w:rPr>
          <w:rFonts w:ascii="Times New Roman" w:hAnsi="Times New Roman" w:cs="Times New Roman"/>
          <w:color w:val="000000"/>
          <w:sz w:val="28"/>
          <w:szCs w:val="20"/>
          <w:shd w:val="clear" w:color="auto" w:fill="FFFFFF"/>
        </w:rPr>
      </w:pPr>
      <w:r w:rsidRPr="00534699">
        <w:rPr>
          <w:rFonts w:ascii="Times New Roman" w:hAnsi="Times New Roman" w:cs="Times New Roman"/>
          <w:color w:val="000000"/>
          <w:sz w:val="28"/>
          <w:szCs w:val="20"/>
          <w:shd w:val="clear" w:color="auto" w:fill="FFFFFF"/>
        </w:rPr>
        <w:t>Bakalářská práce</w:t>
      </w:r>
    </w:p>
    <w:p w14:paraId="6A97F778" w14:textId="56C39EFA" w:rsidR="00615268" w:rsidRDefault="00F079B0" w:rsidP="00C8239B">
      <w:pPr>
        <w:spacing w:after="0"/>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Olomouc </w:t>
      </w:r>
      <w:proofErr w:type="gramStart"/>
      <w:r>
        <w:rPr>
          <w:rFonts w:ascii="Times New Roman" w:hAnsi="Times New Roman" w:cs="Times New Roman"/>
          <w:color w:val="000000"/>
          <w:sz w:val="28"/>
          <w:szCs w:val="20"/>
          <w:shd w:val="clear" w:color="auto" w:fill="FFFFFF"/>
        </w:rPr>
        <w:t>2020</w:t>
      </w:r>
      <w:r w:rsidR="00534699" w:rsidRPr="00534699">
        <w:rPr>
          <w:rFonts w:ascii="Times New Roman" w:hAnsi="Times New Roman" w:cs="Times New Roman"/>
          <w:color w:val="000000"/>
          <w:sz w:val="28"/>
          <w:szCs w:val="20"/>
          <w:shd w:val="clear" w:color="auto" w:fill="FFFFFF"/>
        </w:rPr>
        <w:t xml:space="preserve">                                  </w:t>
      </w:r>
      <w:r w:rsidR="00534699">
        <w:rPr>
          <w:rFonts w:ascii="Times New Roman" w:hAnsi="Times New Roman" w:cs="Times New Roman"/>
          <w:color w:val="000000"/>
          <w:sz w:val="28"/>
          <w:szCs w:val="20"/>
          <w:shd w:val="clear" w:color="auto" w:fill="FFFFFF"/>
        </w:rPr>
        <w:t xml:space="preserve">             </w:t>
      </w:r>
      <w:r w:rsidR="00534699" w:rsidRPr="00534699">
        <w:rPr>
          <w:rFonts w:ascii="Times New Roman" w:hAnsi="Times New Roman" w:cs="Times New Roman"/>
          <w:color w:val="000000"/>
          <w:sz w:val="28"/>
          <w:szCs w:val="20"/>
          <w:shd w:val="clear" w:color="auto" w:fill="FFFFFF"/>
        </w:rPr>
        <w:t>Vedoucí</w:t>
      </w:r>
      <w:proofErr w:type="gramEnd"/>
      <w:r w:rsidR="00534699" w:rsidRPr="00534699">
        <w:rPr>
          <w:rFonts w:ascii="Times New Roman" w:hAnsi="Times New Roman" w:cs="Times New Roman"/>
          <w:color w:val="000000"/>
          <w:sz w:val="28"/>
          <w:szCs w:val="20"/>
          <w:shd w:val="clear" w:color="auto" w:fill="FFFFFF"/>
        </w:rPr>
        <w:t xml:space="preserve"> práce: Mgr. Lucie </w:t>
      </w:r>
      <w:proofErr w:type="spellStart"/>
      <w:r w:rsidR="00534699" w:rsidRPr="00534699">
        <w:rPr>
          <w:rFonts w:ascii="Times New Roman" w:hAnsi="Times New Roman" w:cs="Times New Roman"/>
          <w:color w:val="000000"/>
          <w:sz w:val="28"/>
          <w:szCs w:val="20"/>
          <w:shd w:val="clear" w:color="auto" w:fill="FFFFFF"/>
        </w:rPr>
        <w:t>Ješinová</w:t>
      </w:r>
      <w:proofErr w:type="spellEnd"/>
    </w:p>
    <w:p w14:paraId="62FD94A0" w14:textId="77777777" w:rsidR="00615268" w:rsidRDefault="00615268">
      <w:pPr>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br w:type="page"/>
      </w:r>
    </w:p>
    <w:p w14:paraId="353BBCC1" w14:textId="77777777" w:rsidR="00534699" w:rsidRDefault="00534699" w:rsidP="00501253">
      <w:pPr>
        <w:spacing w:after="10800"/>
        <w:rPr>
          <w:rFonts w:ascii="Times New Roman" w:hAnsi="Times New Roman" w:cs="Times New Roman"/>
          <w:color w:val="000000"/>
          <w:sz w:val="28"/>
          <w:szCs w:val="20"/>
          <w:shd w:val="clear" w:color="auto" w:fill="FFFFFF"/>
        </w:rPr>
      </w:pPr>
    </w:p>
    <w:p w14:paraId="4FC510E7" w14:textId="77777777" w:rsidR="00954173" w:rsidRDefault="00060EBA" w:rsidP="00954173">
      <w:pPr>
        <w:spacing w:line="360" w:lineRule="auto"/>
        <w:jc w:val="both"/>
        <w:rPr>
          <w:rFonts w:ascii="Times New Roman" w:hAnsi="Times New Roman" w:cs="Times New Roman"/>
          <w:color w:val="000000"/>
          <w:sz w:val="24"/>
          <w:szCs w:val="20"/>
          <w:shd w:val="clear" w:color="auto" w:fill="FFFFFF"/>
        </w:rPr>
      </w:pPr>
      <w:r>
        <w:rPr>
          <w:rFonts w:ascii="Times New Roman" w:hAnsi="Times New Roman" w:cs="Times New Roman"/>
          <w:color w:val="000000"/>
          <w:sz w:val="24"/>
          <w:szCs w:val="20"/>
          <w:shd w:val="clear" w:color="auto" w:fill="FFFFFF"/>
        </w:rPr>
        <w:t>Prohlašuji, že jsem tuto bakalářskou práci vypracovala samostatně s použitím uvedené literatury, pramenů a na základě konzultací s vedoucí mé bakalářské práce.</w:t>
      </w:r>
    </w:p>
    <w:p w14:paraId="5626511F" w14:textId="66305DB1" w:rsidR="00501253" w:rsidRDefault="00F83158" w:rsidP="00501253">
      <w:pPr>
        <w:spacing w:after="0" w:line="360" w:lineRule="auto"/>
        <w:ind w:right="1134"/>
        <w:jc w:val="both"/>
        <w:rPr>
          <w:rFonts w:ascii="Times New Roman" w:hAnsi="Times New Roman" w:cs="Times New Roman"/>
          <w:color w:val="000000"/>
          <w:sz w:val="24"/>
          <w:szCs w:val="20"/>
          <w:shd w:val="clear" w:color="auto" w:fill="FFFFFF"/>
        </w:rPr>
      </w:pPr>
      <w:r>
        <w:rPr>
          <w:rFonts w:ascii="Times New Roman" w:hAnsi="Times New Roman" w:cs="Times New Roman"/>
          <w:color w:val="000000"/>
          <w:sz w:val="24"/>
          <w:szCs w:val="20"/>
          <w:shd w:val="clear" w:color="auto" w:fill="FFFFFF"/>
        </w:rPr>
        <w:t xml:space="preserve">V Olomouci, dne </w:t>
      </w:r>
      <w:proofErr w:type="gramStart"/>
      <w:r>
        <w:rPr>
          <w:rFonts w:ascii="Times New Roman" w:hAnsi="Times New Roman" w:cs="Times New Roman"/>
          <w:color w:val="000000"/>
          <w:sz w:val="24"/>
          <w:szCs w:val="20"/>
          <w:shd w:val="clear" w:color="auto" w:fill="FFFFFF"/>
        </w:rPr>
        <w:t>18</w:t>
      </w:r>
      <w:r w:rsidR="00501253">
        <w:rPr>
          <w:rFonts w:ascii="Times New Roman" w:hAnsi="Times New Roman" w:cs="Times New Roman"/>
          <w:color w:val="000000"/>
          <w:sz w:val="24"/>
          <w:szCs w:val="20"/>
          <w:shd w:val="clear" w:color="auto" w:fill="FFFFFF"/>
        </w:rPr>
        <w:t>.5</w:t>
      </w:r>
      <w:r w:rsidR="00272FC9">
        <w:rPr>
          <w:rFonts w:ascii="Times New Roman" w:hAnsi="Times New Roman" w:cs="Times New Roman"/>
          <w:color w:val="000000"/>
          <w:sz w:val="24"/>
          <w:szCs w:val="20"/>
          <w:shd w:val="clear" w:color="auto" w:fill="FFFFFF"/>
        </w:rPr>
        <w:t>.2020</w:t>
      </w:r>
      <w:proofErr w:type="gramEnd"/>
      <w:r w:rsidR="00C8239B">
        <w:rPr>
          <w:rFonts w:ascii="Times New Roman" w:hAnsi="Times New Roman" w:cs="Times New Roman"/>
          <w:color w:val="000000"/>
          <w:sz w:val="24"/>
          <w:szCs w:val="20"/>
          <w:shd w:val="clear" w:color="auto" w:fill="FFFFFF"/>
        </w:rPr>
        <w:t xml:space="preserve">                                              </w:t>
      </w:r>
    </w:p>
    <w:p w14:paraId="1702FEFC" w14:textId="77777777" w:rsidR="00F1462E" w:rsidRDefault="00501253" w:rsidP="00954173">
      <w:pPr>
        <w:spacing w:line="360" w:lineRule="auto"/>
        <w:ind w:right="1134"/>
        <w:jc w:val="both"/>
        <w:rPr>
          <w:rFonts w:ascii="Times New Roman" w:hAnsi="Times New Roman" w:cs="Times New Roman"/>
          <w:color w:val="000000"/>
          <w:sz w:val="24"/>
          <w:szCs w:val="20"/>
          <w:shd w:val="clear" w:color="auto" w:fill="FFFFFF"/>
        </w:rPr>
      </w:pPr>
      <w:r>
        <w:rPr>
          <w:rFonts w:ascii="Times New Roman" w:hAnsi="Times New Roman" w:cs="Times New Roman"/>
          <w:color w:val="000000"/>
          <w:sz w:val="24"/>
          <w:szCs w:val="20"/>
          <w:shd w:val="clear" w:color="auto" w:fill="FFFFFF"/>
        </w:rPr>
        <w:t xml:space="preserve">                                                                                       </w:t>
      </w:r>
      <w:r w:rsidR="00C8239B">
        <w:rPr>
          <w:rFonts w:ascii="Times New Roman" w:hAnsi="Times New Roman" w:cs="Times New Roman"/>
          <w:color w:val="000000"/>
          <w:sz w:val="24"/>
          <w:szCs w:val="20"/>
          <w:shd w:val="clear" w:color="auto" w:fill="FFFFFF"/>
        </w:rPr>
        <w:t>…………………………….</w:t>
      </w:r>
    </w:p>
    <w:p w14:paraId="68FCD286" w14:textId="77777777" w:rsidR="00615268" w:rsidRDefault="00C8239B" w:rsidP="00C8239B">
      <w:pPr>
        <w:spacing w:after="0" w:line="360" w:lineRule="auto"/>
        <w:jc w:val="center"/>
        <w:rPr>
          <w:rFonts w:ascii="Times New Roman" w:hAnsi="Times New Roman" w:cs="Times New Roman"/>
          <w:color w:val="000000"/>
          <w:sz w:val="24"/>
          <w:szCs w:val="20"/>
          <w:shd w:val="clear" w:color="auto" w:fill="FFFFFF"/>
        </w:rPr>
      </w:pPr>
      <w:r>
        <w:rPr>
          <w:rFonts w:ascii="Times New Roman" w:hAnsi="Times New Roman" w:cs="Times New Roman"/>
          <w:color w:val="000000"/>
          <w:sz w:val="24"/>
          <w:szCs w:val="20"/>
          <w:shd w:val="clear" w:color="auto" w:fill="FFFFFF"/>
        </w:rPr>
        <w:t xml:space="preserve">                                                                       </w:t>
      </w:r>
      <w:r w:rsidR="00F1462E">
        <w:rPr>
          <w:rFonts w:ascii="Times New Roman" w:hAnsi="Times New Roman" w:cs="Times New Roman"/>
          <w:color w:val="000000"/>
          <w:sz w:val="24"/>
          <w:szCs w:val="20"/>
          <w:shd w:val="clear" w:color="auto" w:fill="FFFFFF"/>
        </w:rPr>
        <w:t>Jméno Příjmení</w:t>
      </w:r>
    </w:p>
    <w:p w14:paraId="46255BBC" w14:textId="77777777" w:rsidR="00615268" w:rsidRDefault="00615268">
      <w:pPr>
        <w:rPr>
          <w:rFonts w:ascii="Times New Roman" w:hAnsi="Times New Roman" w:cs="Times New Roman"/>
          <w:color w:val="000000"/>
          <w:sz w:val="24"/>
          <w:szCs w:val="20"/>
          <w:shd w:val="clear" w:color="auto" w:fill="FFFFFF"/>
        </w:rPr>
      </w:pPr>
      <w:r>
        <w:rPr>
          <w:rFonts w:ascii="Times New Roman" w:hAnsi="Times New Roman" w:cs="Times New Roman"/>
          <w:color w:val="000000"/>
          <w:sz w:val="24"/>
          <w:szCs w:val="20"/>
          <w:shd w:val="clear" w:color="auto" w:fill="FFFFFF"/>
        </w:rPr>
        <w:br w:type="page"/>
      </w:r>
    </w:p>
    <w:p w14:paraId="3823A91A" w14:textId="77777777" w:rsidR="00511FBE" w:rsidRDefault="00511FBE" w:rsidP="002D434B">
      <w:pPr>
        <w:spacing w:line="360" w:lineRule="auto"/>
        <w:jc w:val="both"/>
        <w:rPr>
          <w:rFonts w:ascii="Times New Roman" w:hAnsi="Times New Roman" w:cs="Times New Roman"/>
          <w:b/>
          <w:sz w:val="24"/>
        </w:rPr>
      </w:pPr>
    </w:p>
    <w:p w14:paraId="4B1B0FAE" w14:textId="77777777" w:rsidR="00511FBE" w:rsidRDefault="00511FBE" w:rsidP="002D434B">
      <w:pPr>
        <w:spacing w:line="360" w:lineRule="auto"/>
        <w:jc w:val="both"/>
        <w:rPr>
          <w:rFonts w:ascii="Times New Roman" w:hAnsi="Times New Roman" w:cs="Times New Roman"/>
          <w:b/>
          <w:sz w:val="24"/>
        </w:rPr>
      </w:pPr>
    </w:p>
    <w:p w14:paraId="683559C1" w14:textId="77777777" w:rsidR="00511FBE" w:rsidRDefault="00511FBE" w:rsidP="002D434B">
      <w:pPr>
        <w:spacing w:line="360" w:lineRule="auto"/>
        <w:jc w:val="both"/>
        <w:rPr>
          <w:rFonts w:ascii="Times New Roman" w:hAnsi="Times New Roman" w:cs="Times New Roman"/>
          <w:b/>
          <w:sz w:val="24"/>
        </w:rPr>
      </w:pPr>
    </w:p>
    <w:p w14:paraId="61C12F42" w14:textId="77777777" w:rsidR="00511FBE" w:rsidRDefault="00511FBE" w:rsidP="002D434B">
      <w:pPr>
        <w:spacing w:line="360" w:lineRule="auto"/>
        <w:jc w:val="both"/>
        <w:rPr>
          <w:rFonts w:ascii="Times New Roman" w:hAnsi="Times New Roman" w:cs="Times New Roman"/>
          <w:b/>
          <w:sz w:val="24"/>
        </w:rPr>
      </w:pPr>
    </w:p>
    <w:p w14:paraId="4B3ED144" w14:textId="77777777" w:rsidR="00511FBE" w:rsidRDefault="00511FBE" w:rsidP="002D434B">
      <w:pPr>
        <w:spacing w:line="360" w:lineRule="auto"/>
        <w:jc w:val="both"/>
        <w:rPr>
          <w:rFonts w:ascii="Times New Roman" w:hAnsi="Times New Roman" w:cs="Times New Roman"/>
          <w:b/>
          <w:sz w:val="24"/>
        </w:rPr>
      </w:pPr>
    </w:p>
    <w:p w14:paraId="43EEF2D2" w14:textId="77777777" w:rsidR="00511FBE" w:rsidRDefault="00511FBE" w:rsidP="002D434B">
      <w:pPr>
        <w:spacing w:line="360" w:lineRule="auto"/>
        <w:jc w:val="both"/>
        <w:rPr>
          <w:rFonts w:ascii="Times New Roman" w:hAnsi="Times New Roman" w:cs="Times New Roman"/>
          <w:b/>
          <w:sz w:val="24"/>
        </w:rPr>
      </w:pPr>
    </w:p>
    <w:p w14:paraId="40E64951" w14:textId="77777777" w:rsidR="00511FBE" w:rsidRDefault="00511FBE" w:rsidP="002D434B">
      <w:pPr>
        <w:spacing w:line="360" w:lineRule="auto"/>
        <w:jc w:val="both"/>
        <w:rPr>
          <w:rFonts w:ascii="Times New Roman" w:hAnsi="Times New Roman" w:cs="Times New Roman"/>
          <w:b/>
          <w:sz w:val="24"/>
        </w:rPr>
      </w:pPr>
    </w:p>
    <w:p w14:paraId="5D9778E6" w14:textId="77777777" w:rsidR="00511FBE" w:rsidRDefault="00511FBE" w:rsidP="002D434B">
      <w:pPr>
        <w:spacing w:line="360" w:lineRule="auto"/>
        <w:jc w:val="both"/>
        <w:rPr>
          <w:rFonts w:ascii="Times New Roman" w:hAnsi="Times New Roman" w:cs="Times New Roman"/>
          <w:b/>
          <w:sz w:val="24"/>
        </w:rPr>
      </w:pPr>
    </w:p>
    <w:p w14:paraId="1705EC8B" w14:textId="77777777" w:rsidR="00511FBE" w:rsidRDefault="00511FBE" w:rsidP="002D434B">
      <w:pPr>
        <w:spacing w:line="360" w:lineRule="auto"/>
        <w:jc w:val="both"/>
        <w:rPr>
          <w:rFonts w:ascii="Times New Roman" w:hAnsi="Times New Roman" w:cs="Times New Roman"/>
          <w:b/>
          <w:sz w:val="24"/>
        </w:rPr>
      </w:pPr>
    </w:p>
    <w:p w14:paraId="595053EE" w14:textId="77777777" w:rsidR="00511FBE" w:rsidRDefault="00511FBE" w:rsidP="002D434B">
      <w:pPr>
        <w:spacing w:line="360" w:lineRule="auto"/>
        <w:jc w:val="both"/>
        <w:rPr>
          <w:rFonts w:ascii="Times New Roman" w:hAnsi="Times New Roman" w:cs="Times New Roman"/>
          <w:b/>
          <w:sz w:val="24"/>
        </w:rPr>
      </w:pPr>
    </w:p>
    <w:p w14:paraId="79B0BD94" w14:textId="77777777" w:rsidR="00511FBE" w:rsidRDefault="00511FBE" w:rsidP="002D434B">
      <w:pPr>
        <w:spacing w:line="360" w:lineRule="auto"/>
        <w:jc w:val="both"/>
        <w:rPr>
          <w:rFonts w:ascii="Times New Roman" w:hAnsi="Times New Roman" w:cs="Times New Roman"/>
          <w:b/>
          <w:sz w:val="24"/>
        </w:rPr>
      </w:pPr>
    </w:p>
    <w:p w14:paraId="0C65DB18" w14:textId="77777777" w:rsidR="00511FBE" w:rsidRDefault="00511FBE" w:rsidP="002D434B">
      <w:pPr>
        <w:spacing w:line="360" w:lineRule="auto"/>
        <w:jc w:val="both"/>
        <w:rPr>
          <w:rFonts w:ascii="Times New Roman" w:hAnsi="Times New Roman" w:cs="Times New Roman"/>
          <w:b/>
          <w:sz w:val="24"/>
        </w:rPr>
      </w:pPr>
    </w:p>
    <w:p w14:paraId="3A92D2CE" w14:textId="77777777" w:rsidR="00511FBE" w:rsidRDefault="00511FBE" w:rsidP="002D434B">
      <w:pPr>
        <w:spacing w:line="360" w:lineRule="auto"/>
        <w:jc w:val="both"/>
        <w:rPr>
          <w:rFonts w:ascii="Times New Roman" w:hAnsi="Times New Roman" w:cs="Times New Roman"/>
          <w:b/>
          <w:sz w:val="24"/>
        </w:rPr>
      </w:pPr>
    </w:p>
    <w:p w14:paraId="2DADED52" w14:textId="77777777" w:rsidR="00511FBE" w:rsidRDefault="00511FBE" w:rsidP="002D434B">
      <w:pPr>
        <w:spacing w:line="360" w:lineRule="auto"/>
        <w:jc w:val="both"/>
        <w:rPr>
          <w:rFonts w:ascii="Times New Roman" w:hAnsi="Times New Roman" w:cs="Times New Roman"/>
          <w:b/>
          <w:sz w:val="24"/>
        </w:rPr>
      </w:pPr>
    </w:p>
    <w:p w14:paraId="2ABC00BC" w14:textId="77777777" w:rsidR="00511FBE" w:rsidRDefault="00511FBE" w:rsidP="002D434B">
      <w:pPr>
        <w:spacing w:line="360" w:lineRule="auto"/>
        <w:jc w:val="both"/>
        <w:rPr>
          <w:rFonts w:ascii="Times New Roman" w:hAnsi="Times New Roman" w:cs="Times New Roman"/>
          <w:b/>
          <w:sz w:val="24"/>
        </w:rPr>
      </w:pPr>
    </w:p>
    <w:p w14:paraId="097507DD" w14:textId="77777777" w:rsidR="00511FBE" w:rsidRDefault="00511FBE" w:rsidP="002D434B">
      <w:pPr>
        <w:spacing w:line="360" w:lineRule="auto"/>
        <w:jc w:val="both"/>
        <w:rPr>
          <w:rFonts w:ascii="Times New Roman" w:hAnsi="Times New Roman" w:cs="Times New Roman"/>
          <w:b/>
          <w:sz w:val="24"/>
        </w:rPr>
      </w:pPr>
    </w:p>
    <w:p w14:paraId="69BB5B69" w14:textId="77777777" w:rsidR="00511FBE" w:rsidRDefault="00511FBE" w:rsidP="002D434B">
      <w:pPr>
        <w:spacing w:line="360" w:lineRule="auto"/>
        <w:jc w:val="both"/>
        <w:rPr>
          <w:rFonts w:ascii="Times New Roman" w:hAnsi="Times New Roman" w:cs="Times New Roman"/>
          <w:b/>
          <w:sz w:val="24"/>
        </w:rPr>
      </w:pPr>
    </w:p>
    <w:p w14:paraId="53AEB8D7" w14:textId="77777777" w:rsidR="00511FBE" w:rsidRDefault="00511FBE" w:rsidP="002D434B">
      <w:pPr>
        <w:spacing w:line="360" w:lineRule="auto"/>
        <w:jc w:val="both"/>
        <w:rPr>
          <w:rFonts w:ascii="Times New Roman" w:hAnsi="Times New Roman" w:cs="Times New Roman"/>
          <w:b/>
          <w:sz w:val="24"/>
        </w:rPr>
      </w:pPr>
    </w:p>
    <w:p w14:paraId="24A9BFC3" w14:textId="77777777" w:rsidR="00511FBE" w:rsidRDefault="00511FBE" w:rsidP="002D434B">
      <w:pPr>
        <w:spacing w:line="360" w:lineRule="auto"/>
        <w:jc w:val="both"/>
        <w:rPr>
          <w:rFonts w:ascii="Times New Roman" w:hAnsi="Times New Roman" w:cs="Times New Roman"/>
          <w:b/>
          <w:sz w:val="24"/>
        </w:rPr>
      </w:pPr>
    </w:p>
    <w:p w14:paraId="0FBD3BBB" w14:textId="77777777" w:rsidR="002D434B" w:rsidRDefault="00F1462E" w:rsidP="002D434B">
      <w:pPr>
        <w:spacing w:line="360" w:lineRule="auto"/>
        <w:jc w:val="both"/>
        <w:rPr>
          <w:rFonts w:ascii="Times New Roman" w:hAnsi="Times New Roman" w:cs="Times New Roman"/>
          <w:b/>
          <w:sz w:val="24"/>
        </w:rPr>
      </w:pPr>
      <w:r w:rsidRPr="00060EBA">
        <w:rPr>
          <w:rFonts w:ascii="Times New Roman" w:hAnsi="Times New Roman" w:cs="Times New Roman"/>
          <w:b/>
          <w:sz w:val="24"/>
        </w:rPr>
        <w:t>Poděkování:</w:t>
      </w:r>
    </w:p>
    <w:p w14:paraId="6AA37FFD" w14:textId="04E3D84B" w:rsidR="00511FBE" w:rsidRDefault="00F1462E" w:rsidP="002D434B">
      <w:pPr>
        <w:spacing w:line="360" w:lineRule="auto"/>
        <w:jc w:val="both"/>
        <w:rPr>
          <w:rFonts w:ascii="Times New Roman" w:hAnsi="Times New Roman" w:cs="Times New Roman"/>
          <w:sz w:val="24"/>
        </w:rPr>
      </w:pPr>
      <w:r>
        <w:rPr>
          <w:rFonts w:ascii="Times New Roman" w:hAnsi="Times New Roman" w:cs="Times New Roman"/>
          <w:sz w:val="24"/>
        </w:rPr>
        <w:t xml:space="preserve">Chtěla bych poděkovat své vedoucí práce Mgr. Lucii </w:t>
      </w:r>
      <w:proofErr w:type="spellStart"/>
      <w:r>
        <w:rPr>
          <w:rFonts w:ascii="Times New Roman" w:hAnsi="Times New Roman" w:cs="Times New Roman"/>
          <w:sz w:val="24"/>
        </w:rPr>
        <w:t>Ješinové</w:t>
      </w:r>
      <w:proofErr w:type="spellEnd"/>
      <w:r>
        <w:rPr>
          <w:rFonts w:ascii="Times New Roman" w:hAnsi="Times New Roman" w:cs="Times New Roman"/>
          <w:sz w:val="24"/>
        </w:rPr>
        <w:t>, za její odborné vedení, podně</w:t>
      </w:r>
      <w:r w:rsidR="002D434B">
        <w:rPr>
          <w:rFonts w:ascii="Times New Roman" w:hAnsi="Times New Roman" w:cs="Times New Roman"/>
          <w:sz w:val="24"/>
        </w:rPr>
        <w:t xml:space="preserve">tné rady a připomínky, dále </w:t>
      </w:r>
      <w:r>
        <w:rPr>
          <w:rFonts w:ascii="Times New Roman" w:hAnsi="Times New Roman" w:cs="Times New Roman"/>
          <w:sz w:val="24"/>
        </w:rPr>
        <w:t xml:space="preserve">Mgr. Evě </w:t>
      </w:r>
      <w:proofErr w:type="spellStart"/>
      <w:r>
        <w:rPr>
          <w:rFonts w:ascii="Times New Roman" w:hAnsi="Times New Roman" w:cs="Times New Roman"/>
          <w:sz w:val="24"/>
        </w:rPr>
        <w:t>Urbanovské</w:t>
      </w:r>
      <w:proofErr w:type="spellEnd"/>
      <w:r>
        <w:rPr>
          <w:rFonts w:ascii="Times New Roman" w:hAnsi="Times New Roman" w:cs="Times New Roman"/>
          <w:sz w:val="24"/>
        </w:rPr>
        <w:t xml:space="preserve">, </w:t>
      </w:r>
      <w:proofErr w:type="spellStart"/>
      <w:r>
        <w:rPr>
          <w:rFonts w:ascii="Times New Roman" w:hAnsi="Times New Roman" w:cs="Times New Roman"/>
          <w:sz w:val="24"/>
        </w:rPr>
        <w:t>Ph.D</w:t>
      </w:r>
      <w:proofErr w:type="spellEnd"/>
      <w:r>
        <w:rPr>
          <w:rFonts w:ascii="Times New Roman" w:hAnsi="Times New Roman" w:cs="Times New Roman"/>
          <w:sz w:val="24"/>
        </w:rPr>
        <w:t xml:space="preserve">, která zaštítila </w:t>
      </w:r>
      <w:r w:rsidR="00060EBA">
        <w:rPr>
          <w:rFonts w:ascii="Times New Roman" w:hAnsi="Times New Roman" w:cs="Times New Roman"/>
          <w:sz w:val="24"/>
        </w:rPr>
        <w:t>mou bakalářsk</w:t>
      </w:r>
      <w:r w:rsidR="002D434B">
        <w:rPr>
          <w:rFonts w:ascii="Times New Roman" w:hAnsi="Times New Roman" w:cs="Times New Roman"/>
          <w:sz w:val="24"/>
        </w:rPr>
        <w:t>ou práci na Pedagogické fakultě</w:t>
      </w:r>
      <w:r w:rsidR="00511FBE">
        <w:rPr>
          <w:rFonts w:ascii="Times New Roman" w:hAnsi="Times New Roman" w:cs="Times New Roman"/>
          <w:sz w:val="24"/>
        </w:rPr>
        <w:t xml:space="preserve">, mé rodině, která mne podporovala ve studiu, a </w:t>
      </w:r>
      <w:r w:rsidR="002D434B">
        <w:rPr>
          <w:rFonts w:ascii="Times New Roman" w:hAnsi="Times New Roman" w:cs="Times New Roman"/>
          <w:sz w:val="24"/>
        </w:rPr>
        <w:t>také všem akademickým pracovníkům</w:t>
      </w:r>
      <w:r w:rsidR="00511FBE">
        <w:rPr>
          <w:rFonts w:ascii="Times New Roman" w:hAnsi="Times New Roman" w:cs="Times New Roman"/>
          <w:sz w:val="24"/>
        </w:rPr>
        <w:t>, bez jejichž odpovědí bych nemohla uskutečnit praktickou část bakalářské práce.</w:t>
      </w:r>
      <w:r w:rsidR="00060EBA">
        <w:rPr>
          <w:rFonts w:ascii="Times New Roman" w:hAnsi="Times New Roman" w:cs="Times New Roman"/>
          <w:sz w:val="24"/>
        </w:rPr>
        <w:t xml:space="preserve"> </w:t>
      </w:r>
      <w:r w:rsidR="002D434B">
        <w:rPr>
          <w:rFonts w:ascii="Times New Roman" w:hAnsi="Times New Roman" w:cs="Times New Roman"/>
          <w:sz w:val="24"/>
        </w:rPr>
        <w:t xml:space="preserve"> </w:t>
      </w:r>
    </w:p>
    <w:p w14:paraId="54E05DB5" w14:textId="1D71F729" w:rsidR="003417AD" w:rsidRPr="002D434B" w:rsidRDefault="002D434B" w:rsidP="002D434B">
      <w:pPr>
        <w:spacing w:line="360" w:lineRule="auto"/>
        <w:jc w:val="both"/>
        <w:rPr>
          <w:rFonts w:ascii="Times New Roman" w:hAnsi="Times New Roman" w:cs="Times New Roman"/>
          <w:color w:val="000000"/>
          <w:sz w:val="24"/>
          <w:szCs w:val="20"/>
          <w:shd w:val="clear" w:color="auto" w:fill="FFFFFF"/>
        </w:rPr>
        <w:sectPr w:rsidR="003417AD" w:rsidRPr="002D434B" w:rsidSect="005616A1">
          <w:pgSz w:w="11906" w:h="16838"/>
          <w:pgMar w:top="1418" w:right="1134" w:bottom="1418" w:left="1701" w:header="709" w:footer="709" w:gutter="0"/>
          <w:pgNumType w:start="1"/>
          <w:cols w:space="708"/>
          <w:docGrid w:linePitch="360"/>
        </w:sectPr>
      </w:pPr>
      <w:r>
        <w:rPr>
          <w:rFonts w:ascii="Times New Roman" w:hAnsi="Times New Roman" w:cs="Times New Roman"/>
          <w:sz w:val="24"/>
        </w:rPr>
        <w:t xml:space="preserve"> </w:t>
      </w:r>
    </w:p>
    <w:sdt>
      <w:sdtPr>
        <w:rPr>
          <w:rFonts w:asciiTheme="minorHAnsi" w:eastAsiaTheme="minorHAnsi" w:hAnsiTheme="minorHAnsi" w:cstheme="minorBidi"/>
          <w:b w:val="0"/>
          <w:sz w:val="22"/>
          <w:szCs w:val="22"/>
          <w:lang w:eastAsia="en-US"/>
        </w:rPr>
        <w:id w:val="-532725172"/>
        <w:docPartObj>
          <w:docPartGallery w:val="Table of Contents"/>
          <w:docPartUnique/>
        </w:docPartObj>
      </w:sdtPr>
      <w:sdtEndPr>
        <w:rPr>
          <w:bCs/>
        </w:rPr>
      </w:sdtEndPr>
      <w:sdtContent>
        <w:p w14:paraId="3E77CA29" w14:textId="77777777" w:rsidR="007543B2" w:rsidRPr="0025654F" w:rsidRDefault="00F8469C" w:rsidP="00680F28">
          <w:pPr>
            <w:pStyle w:val="Nadpisobsahu"/>
          </w:pPr>
          <w:r w:rsidRPr="007B64C0">
            <w:t>O</w:t>
          </w:r>
          <w:r w:rsidR="00BA36F2">
            <w:t>BSAH</w:t>
          </w:r>
        </w:p>
        <w:p w14:paraId="5FF632C9" w14:textId="77777777" w:rsidR="00F83158" w:rsidRDefault="00F8469C">
          <w:pPr>
            <w:pStyle w:val="Obsah1"/>
            <w:rPr>
              <w:rFonts w:asciiTheme="minorHAnsi" w:eastAsiaTheme="minorEastAsia" w:hAnsiTheme="minorHAnsi" w:cstheme="minorBidi"/>
              <w:b w:val="0"/>
              <w:sz w:val="22"/>
              <w:lang w:eastAsia="cs-CZ"/>
            </w:rPr>
          </w:pPr>
          <w:r w:rsidRPr="00781455">
            <w:rPr>
              <w:bCs/>
              <w:szCs w:val="24"/>
            </w:rPr>
            <w:fldChar w:fldCharType="begin"/>
          </w:r>
          <w:r w:rsidRPr="00781455">
            <w:rPr>
              <w:bCs/>
              <w:szCs w:val="24"/>
            </w:rPr>
            <w:instrText xml:space="preserve"> TOC \o "1-3" \h \z \u </w:instrText>
          </w:r>
          <w:r w:rsidRPr="00781455">
            <w:rPr>
              <w:bCs/>
              <w:szCs w:val="24"/>
            </w:rPr>
            <w:fldChar w:fldCharType="separate"/>
          </w:r>
          <w:hyperlink w:anchor="_Toc40700205" w:history="1">
            <w:r w:rsidR="00F83158" w:rsidRPr="005E7700">
              <w:rPr>
                <w:rStyle w:val="Hypertextovodkaz"/>
              </w:rPr>
              <w:t>ÚVOD</w:t>
            </w:r>
            <w:r w:rsidR="00F83158">
              <w:rPr>
                <w:webHidden/>
              </w:rPr>
              <w:tab/>
            </w:r>
            <w:r w:rsidR="00F83158">
              <w:rPr>
                <w:webHidden/>
              </w:rPr>
              <w:fldChar w:fldCharType="begin"/>
            </w:r>
            <w:r w:rsidR="00F83158">
              <w:rPr>
                <w:webHidden/>
              </w:rPr>
              <w:instrText xml:space="preserve"> PAGEREF _Toc40700205 \h </w:instrText>
            </w:r>
            <w:r w:rsidR="00F83158">
              <w:rPr>
                <w:webHidden/>
              </w:rPr>
            </w:r>
            <w:r w:rsidR="00F83158">
              <w:rPr>
                <w:webHidden/>
              </w:rPr>
              <w:fldChar w:fldCharType="separate"/>
            </w:r>
            <w:r w:rsidR="00F83158">
              <w:rPr>
                <w:webHidden/>
              </w:rPr>
              <w:t>6</w:t>
            </w:r>
            <w:r w:rsidR="00F83158">
              <w:rPr>
                <w:webHidden/>
              </w:rPr>
              <w:fldChar w:fldCharType="end"/>
            </w:r>
          </w:hyperlink>
        </w:p>
        <w:p w14:paraId="03072496" w14:textId="77777777" w:rsidR="00F83158" w:rsidRPr="00F83158" w:rsidRDefault="00CD611B">
          <w:pPr>
            <w:pStyle w:val="Obsah1"/>
            <w:rPr>
              <w:rFonts w:eastAsiaTheme="minorEastAsia"/>
              <w:b w:val="0"/>
              <w:szCs w:val="24"/>
              <w:lang w:eastAsia="cs-CZ"/>
            </w:rPr>
          </w:pPr>
          <w:hyperlink w:anchor="_Toc40700206" w:history="1">
            <w:r w:rsidR="00F83158" w:rsidRPr="00F83158">
              <w:rPr>
                <w:rStyle w:val="Hypertextovodkaz"/>
                <w:szCs w:val="24"/>
              </w:rPr>
              <w:t>1 STUDENTI S TĚLESNÝM POSTIŽENÍM</w:t>
            </w:r>
            <w:r w:rsidR="00F83158" w:rsidRPr="00F83158">
              <w:rPr>
                <w:webHidden/>
                <w:szCs w:val="24"/>
              </w:rPr>
              <w:tab/>
            </w:r>
            <w:r w:rsidR="00F83158" w:rsidRPr="00F83158">
              <w:rPr>
                <w:webHidden/>
                <w:szCs w:val="24"/>
              </w:rPr>
              <w:fldChar w:fldCharType="begin"/>
            </w:r>
            <w:r w:rsidR="00F83158" w:rsidRPr="00F83158">
              <w:rPr>
                <w:webHidden/>
                <w:szCs w:val="24"/>
              </w:rPr>
              <w:instrText xml:space="preserve"> PAGEREF _Toc40700206 \h </w:instrText>
            </w:r>
            <w:r w:rsidR="00F83158" w:rsidRPr="00F83158">
              <w:rPr>
                <w:webHidden/>
                <w:szCs w:val="24"/>
              </w:rPr>
            </w:r>
            <w:r w:rsidR="00F83158" w:rsidRPr="00F83158">
              <w:rPr>
                <w:webHidden/>
                <w:szCs w:val="24"/>
              </w:rPr>
              <w:fldChar w:fldCharType="separate"/>
            </w:r>
            <w:r w:rsidR="00F83158" w:rsidRPr="00F83158">
              <w:rPr>
                <w:webHidden/>
                <w:szCs w:val="24"/>
              </w:rPr>
              <w:t>7</w:t>
            </w:r>
            <w:r w:rsidR="00F83158" w:rsidRPr="00F83158">
              <w:rPr>
                <w:webHidden/>
                <w:szCs w:val="24"/>
              </w:rPr>
              <w:fldChar w:fldCharType="end"/>
            </w:r>
          </w:hyperlink>
        </w:p>
        <w:p w14:paraId="4413409F" w14:textId="77777777" w:rsidR="00F83158" w:rsidRPr="00F83158" w:rsidRDefault="00CD611B">
          <w:pPr>
            <w:pStyle w:val="Obsah2"/>
            <w:tabs>
              <w:tab w:val="right" w:leader="dot" w:pos="9061"/>
            </w:tabs>
            <w:rPr>
              <w:rFonts w:ascii="Times New Roman" w:eastAsiaTheme="minorEastAsia" w:hAnsi="Times New Roman" w:cs="Times New Roman"/>
              <w:noProof/>
              <w:sz w:val="24"/>
              <w:szCs w:val="24"/>
              <w:lang w:eastAsia="cs-CZ"/>
            </w:rPr>
          </w:pPr>
          <w:hyperlink w:anchor="_Toc40700207" w:history="1">
            <w:r w:rsidR="00F83158" w:rsidRPr="00F83158">
              <w:rPr>
                <w:rStyle w:val="Hypertextovodkaz"/>
                <w:rFonts w:ascii="Times New Roman" w:hAnsi="Times New Roman" w:cs="Times New Roman"/>
                <w:noProof/>
                <w:sz w:val="24"/>
                <w:szCs w:val="24"/>
              </w:rPr>
              <w:t>1.1 Charakteristika studentů s tělesným postižením</w:t>
            </w:r>
            <w:r w:rsidR="00F83158" w:rsidRPr="00F83158">
              <w:rPr>
                <w:rFonts w:ascii="Times New Roman" w:hAnsi="Times New Roman" w:cs="Times New Roman"/>
                <w:noProof/>
                <w:webHidden/>
                <w:sz w:val="24"/>
                <w:szCs w:val="24"/>
              </w:rPr>
              <w:tab/>
            </w:r>
            <w:r w:rsidR="00F83158" w:rsidRPr="00F83158">
              <w:rPr>
                <w:rFonts w:ascii="Times New Roman" w:hAnsi="Times New Roman" w:cs="Times New Roman"/>
                <w:noProof/>
                <w:webHidden/>
                <w:sz w:val="24"/>
                <w:szCs w:val="24"/>
              </w:rPr>
              <w:fldChar w:fldCharType="begin"/>
            </w:r>
            <w:r w:rsidR="00F83158" w:rsidRPr="00F83158">
              <w:rPr>
                <w:rFonts w:ascii="Times New Roman" w:hAnsi="Times New Roman" w:cs="Times New Roman"/>
                <w:noProof/>
                <w:webHidden/>
                <w:sz w:val="24"/>
                <w:szCs w:val="24"/>
              </w:rPr>
              <w:instrText xml:space="preserve"> PAGEREF _Toc40700207 \h </w:instrText>
            </w:r>
            <w:r w:rsidR="00F83158" w:rsidRPr="00F83158">
              <w:rPr>
                <w:rFonts w:ascii="Times New Roman" w:hAnsi="Times New Roman" w:cs="Times New Roman"/>
                <w:noProof/>
                <w:webHidden/>
                <w:sz w:val="24"/>
                <w:szCs w:val="24"/>
              </w:rPr>
            </w:r>
            <w:r w:rsidR="00F83158" w:rsidRPr="00F83158">
              <w:rPr>
                <w:rFonts w:ascii="Times New Roman" w:hAnsi="Times New Roman" w:cs="Times New Roman"/>
                <w:noProof/>
                <w:webHidden/>
                <w:sz w:val="24"/>
                <w:szCs w:val="24"/>
              </w:rPr>
              <w:fldChar w:fldCharType="separate"/>
            </w:r>
            <w:r w:rsidR="00F83158" w:rsidRPr="00F83158">
              <w:rPr>
                <w:rFonts w:ascii="Times New Roman" w:hAnsi="Times New Roman" w:cs="Times New Roman"/>
                <w:noProof/>
                <w:webHidden/>
                <w:sz w:val="24"/>
                <w:szCs w:val="24"/>
              </w:rPr>
              <w:t>7</w:t>
            </w:r>
            <w:r w:rsidR="00F83158" w:rsidRPr="00F83158">
              <w:rPr>
                <w:rFonts w:ascii="Times New Roman" w:hAnsi="Times New Roman" w:cs="Times New Roman"/>
                <w:noProof/>
                <w:webHidden/>
                <w:sz w:val="24"/>
                <w:szCs w:val="24"/>
              </w:rPr>
              <w:fldChar w:fldCharType="end"/>
            </w:r>
          </w:hyperlink>
        </w:p>
        <w:p w14:paraId="31A2DB19" w14:textId="3D470372" w:rsidR="00F83158" w:rsidRPr="00F83158" w:rsidRDefault="00CD611B">
          <w:pPr>
            <w:pStyle w:val="Obsah3"/>
            <w:tabs>
              <w:tab w:val="left" w:pos="1320"/>
              <w:tab w:val="right" w:leader="dot" w:pos="9061"/>
            </w:tabs>
            <w:rPr>
              <w:rFonts w:ascii="Times New Roman" w:eastAsiaTheme="minorEastAsia" w:hAnsi="Times New Roman" w:cs="Times New Roman"/>
              <w:noProof/>
              <w:sz w:val="24"/>
              <w:szCs w:val="24"/>
              <w:lang w:eastAsia="cs-CZ"/>
            </w:rPr>
          </w:pPr>
          <w:hyperlink w:anchor="_Toc40700208" w:history="1">
            <w:r w:rsidR="00F83158" w:rsidRPr="00F83158">
              <w:rPr>
                <w:rStyle w:val="Hypertextovodkaz"/>
                <w:rFonts w:ascii="Times New Roman" w:hAnsi="Times New Roman" w:cs="Times New Roman"/>
                <w:noProof/>
                <w:sz w:val="24"/>
                <w:szCs w:val="24"/>
              </w:rPr>
              <w:t>1.1.1</w:t>
            </w:r>
            <w:r w:rsidR="00F83158">
              <w:rPr>
                <w:rFonts w:ascii="Times New Roman" w:eastAsiaTheme="minorEastAsia" w:hAnsi="Times New Roman" w:cs="Times New Roman"/>
                <w:noProof/>
                <w:sz w:val="24"/>
                <w:szCs w:val="24"/>
                <w:lang w:eastAsia="cs-CZ"/>
              </w:rPr>
              <w:t xml:space="preserve"> </w:t>
            </w:r>
            <w:r w:rsidR="00F83158" w:rsidRPr="00F83158">
              <w:rPr>
                <w:rStyle w:val="Hypertextovodkaz"/>
                <w:rFonts w:ascii="Times New Roman" w:hAnsi="Times New Roman" w:cs="Times New Roman"/>
                <w:noProof/>
                <w:sz w:val="24"/>
                <w:szCs w:val="24"/>
              </w:rPr>
              <w:t>Obrny</w:t>
            </w:r>
            <w:r w:rsidR="00F83158" w:rsidRPr="00F83158">
              <w:rPr>
                <w:rFonts w:ascii="Times New Roman" w:hAnsi="Times New Roman" w:cs="Times New Roman"/>
                <w:noProof/>
                <w:webHidden/>
                <w:sz w:val="24"/>
                <w:szCs w:val="24"/>
              </w:rPr>
              <w:tab/>
            </w:r>
            <w:r w:rsidR="00F83158" w:rsidRPr="00F83158">
              <w:rPr>
                <w:rFonts w:ascii="Times New Roman" w:hAnsi="Times New Roman" w:cs="Times New Roman"/>
                <w:noProof/>
                <w:webHidden/>
                <w:sz w:val="24"/>
                <w:szCs w:val="24"/>
              </w:rPr>
              <w:fldChar w:fldCharType="begin"/>
            </w:r>
            <w:r w:rsidR="00F83158" w:rsidRPr="00F83158">
              <w:rPr>
                <w:rFonts w:ascii="Times New Roman" w:hAnsi="Times New Roman" w:cs="Times New Roman"/>
                <w:noProof/>
                <w:webHidden/>
                <w:sz w:val="24"/>
                <w:szCs w:val="24"/>
              </w:rPr>
              <w:instrText xml:space="preserve"> PAGEREF _Toc40700208 \h </w:instrText>
            </w:r>
            <w:r w:rsidR="00F83158" w:rsidRPr="00F83158">
              <w:rPr>
                <w:rFonts w:ascii="Times New Roman" w:hAnsi="Times New Roman" w:cs="Times New Roman"/>
                <w:noProof/>
                <w:webHidden/>
                <w:sz w:val="24"/>
                <w:szCs w:val="24"/>
              </w:rPr>
            </w:r>
            <w:r w:rsidR="00F83158" w:rsidRPr="00F83158">
              <w:rPr>
                <w:rFonts w:ascii="Times New Roman" w:hAnsi="Times New Roman" w:cs="Times New Roman"/>
                <w:noProof/>
                <w:webHidden/>
                <w:sz w:val="24"/>
                <w:szCs w:val="24"/>
              </w:rPr>
              <w:fldChar w:fldCharType="separate"/>
            </w:r>
            <w:r w:rsidR="00F83158" w:rsidRPr="00F83158">
              <w:rPr>
                <w:rFonts w:ascii="Times New Roman" w:hAnsi="Times New Roman" w:cs="Times New Roman"/>
                <w:noProof/>
                <w:webHidden/>
                <w:sz w:val="24"/>
                <w:szCs w:val="24"/>
              </w:rPr>
              <w:t>8</w:t>
            </w:r>
            <w:r w:rsidR="00F83158" w:rsidRPr="00F83158">
              <w:rPr>
                <w:rFonts w:ascii="Times New Roman" w:hAnsi="Times New Roman" w:cs="Times New Roman"/>
                <w:noProof/>
                <w:webHidden/>
                <w:sz w:val="24"/>
                <w:szCs w:val="24"/>
              </w:rPr>
              <w:fldChar w:fldCharType="end"/>
            </w:r>
          </w:hyperlink>
        </w:p>
        <w:p w14:paraId="4FBC1590" w14:textId="77777777" w:rsidR="00F83158" w:rsidRPr="00F83158" w:rsidRDefault="00CD611B">
          <w:pPr>
            <w:pStyle w:val="Obsah3"/>
            <w:tabs>
              <w:tab w:val="right" w:leader="dot" w:pos="9061"/>
            </w:tabs>
            <w:rPr>
              <w:rFonts w:ascii="Times New Roman" w:eastAsiaTheme="minorEastAsia" w:hAnsi="Times New Roman" w:cs="Times New Roman"/>
              <w:noProof/>
              <w:sz w:val="24"/>
              <w:szCs w:val="24"/>
              <w:lang w:eastAsia="cs-CZ"/>
            </w:rPr>
          </w:pPr>
          <w:hyperlink w:anchor="_Toc40700209" w:history="1">
            <w:r w:rsidR="00F83158" w:rsidRPr="00F83158">
              <w:rPr>
                <w:rStyle w:val="Hypertextovodkaz"/>
                <w:rFonts w:ascii="Times New Roman" w:hAnsi="Times New Roman" w:cs="Times New Roman"/>
                <w:noProof/>
                <w:sz w:val="24"/>
                <w:szCs w:val="24"/>
              </w:rPr>
              <w:t>1.1.2 Dětská mozková obrna</w:t>
            </w:r>
            <w:r w:rsidR="00F83158" w:rsidRPr="00F83158">
              <w:rPr>
                <w:rFonts w:ascii="Times New Roman" w:hAnsi="Times New Roman" w:cs="Times New Roman"/>
                <w:noProof/>
                <w:webHidden/>
                <w:sz w:val="24"/>
                <w:szCs w:val="24"/>
              </w:rPr>
              <w:tab/>
            </w:r>
            <w:r w:rsidR="00F83158" w:rsidRPr="00F83158">
              <w:rPr>
                <w:rFonts w:ascii="Times New Roman" w:hAnsi="Times New Roman" w:cs="Times New Roman"/>
                <w:noProof/>
                <w:webHidden/>
                <w:sz w:val="24"/>
                <w:szCs w:val="24"/>
              </w:rPr>
              <w:fldChar w:fldCharType="begin"/>
            </w:r>
            <w:r w:rsidR="00F83158" w:rsidRPr="00F83158">
              <w:rPr>
                <w:rFonts w:ascii="Times New Roman" w:hAnsi="Times New Roman" w:cs="Times New Roman"/>
                <w:noProof/>
                <w:webHidden/>
                <w:sz w:val="24"/>
                <w:szCs w:val="24"/>
              </w:rPr>
              <w:instrText xml:space="preserve"> PAGEREF _Toc40700209 \h </w:instrText>
            </w:r>
            <w:r w:rsidR="00F83158" w:rsidRPr="00F83158">
              <w:rPr>
                <w:rFonts w:ascii="Times New Roman" w:hAnsi="Times New Roman" w:cs="Times New Roman"/>
                <w:noProof/>
                <w:webHidden/>
                <w:sz w:val="24"/>
                <w:szCs w:val="24"/>
              </w:rPr>
            </w:r>
            <w:r w:rsidR="00F83158" w:rsidRPr="00F83158">
              <w:rPr>
                <w:rFonts w:ascii="Times New Roman" w:hAnsi="Times New Roman" w:cs="Times New Roman"/>
                <w:noProof/>
                <w:webHidden/>
                <w:sz w:val="24"/>
                <w:szCs w:val="24"/>
              </w:rPr>
              <w:fldChar w:fldCharType="separate"/>
            </w:r>
            <w:r w:rsidR="00F83158" w:rsidRPr="00F83158">
              <w:rPr>
                <w:rFonts w:ascii="Times New Roman" w:hAnsi="Times New Roman" w:cs="Times New Roman"/>
                <w:noProof/>
                <w:webHidden/>
                <w:sz w:val="24"/>
                <w:szCs w:val="24"/>
              </w:rPr>
              <w:t>10</w:t>
            </w:r>
            <w:r w:rsidR="00F83158" w:rsidRPr="00F83158">
              <w:rPr>
                <w:rFonts w:ascii="Times New Roman" w:hAnsi="Times New Roman" w:cs="Times New Roman"/>
                <w:noProof/>
                <w:webHidden/>
                <w:sz w:val="24"/>
                <w:szCs w:val="24"/>
              </w:rPr>
              <w:fldChar w:fldCharType="end"/>
            </w:r>
          </w:hyperlink>
        </w:p>
        <w:p w14:paraId="7D941A16" w14:textId="77777777" w:rsidR="00F83158" w:rsidRPr="00F83158" w:rsidRDefault="00CD611B">
          <w:pPr>
            <w:pStyle w:val="Obsah3"/>
            <w:tabs>
              <w:tab w:val="right" w:leader="dot" w:pos="9061"/>
            </w:tabs>
            <w:rPr>
              <w:rFonts w:ascii="Times New Roman" w:eastAsiaTheme="minorEastAsia" w:hAnsi="Times New Roman" w:cs="Times New Roman"/>
              <w:noProof/>
              <w:sz w:val="24"/>
              <w:szCs w:val="24"/>
              <w:lang w:eastAsia="cs-CZ"/>
            </w:rPr>
          </w:pPr>
          <w:hyperlink w:anchor="_Toc40700210" w:history="1">
            <w:r w:rsidR="00F83158" w:rsidRPr="00F83158">
              <w:rPr>
                <w:rStyle w:val="Hypertextovodkaz"/>
                <w:rFonts w:ascii="Times New Roman" w:hAnsi="Times New Roman" w:cs="Times New Roman"/>
                <w:noProof/>
                <w:sz w:val="24"/>
                <w:szCs w:val="24"/>
              </w:rPr>
              <w:t>1.1.3 Traumatické poranění mozku a míchy</w:t>
            </w:r>
            <w:r w:rsidR="00F83158" w:rsidRPr="00F83158">
              <w:rPr>
                <w:rFonts w:ascii="Times New Roman" w:hAnsi="Times New Roman" w:cs="Times New Roman"/>
                <w:noProof/>
                <w:webHidden/>
                <w:sz w:val="24"/>
                <w:szCs w:val="24"/>
              </w:rPr>
              <w:tab/>
            </w:r>
            <w:r w:rsidR="00F83158" w:rsidRPr="00F83158">
              <w:rPr>
                <w:rFonts w:ascii="Times New Roman" w:hAnsi="Times New Roman" w:cs="Times New Roman"/>
                <w:noProof/>
                <w:webHidden/>
                <w:sz w:val="24"/>
                <w:szCs w:val="24"/>
              </w:rPr>
              <w:fldChar w:fldCharType="begin"/>
            </w:r>
            <w:r w:rsidR="00F83158" w:rsidRPr="00F83158">
              <w:rPr>
                <w:rFonts w:ascii="Times New Roman" w:hAnsi="Times New Roman" w:cs="Times New Roman"/>
                <w:noProof/>
                <w:webHidden/>
                <w:sz w:val="24"/>
                <w:szCs w:val="24"/>
              </w:rPr>
              <w:instrText xml:space="preserve"> PAGEREF _Toc40700210 \h </w:instrText>
            </w:r>
            <w:r w:rsidR="00F83158" w:rsidRPr="00F83158">
              <w:rPr>
                <w:rFonts w:ascii="Times New Roman" w:hAnsi="Times New Roman" w:cs="Times New Roman"/>
                <w:noProof/>
                <w:webHidden/>
                <w:sz w:val="24"/>
                <w:szCs w:val="24"/>
              </w:rPr>
            </w:r>
            <w:r w:rsidR="00F83158" w:rsidRPr="00F83158">
              <w:rPr>
                <w:rFonts w:ascii="Times New Roman" w:hAnsi="Times New Roman" w:cs="Times New Roman"/>
                <w:noProof/>
                <w:webHidden/>
                <w:sz w:val="24"/>
                <w:szCs w:val="24"/>
              </w:rPr>
              <w:fldChar w:fldCharType="separate"/>
            </w:r>
            <w:r w:rsidR="00F83158" w:rsidRPr="00F83158">
              <w:rPr>
                <w:rFonts w:ascii="Times New Roman" w:hAnsi="Times New Roman" w:cs="Times New Roman"/>
                <w:noProof/>
                <w:webHidden/>
                <w:sz w:val="24"/>
                <w:szCs w:val="24"/>
              </w:rPr>
              <w:t>11</w:t>
            </w:r>
            <w:r w:rsidR="00F83158" w:rsidRPr="00F83158">
              <w:rPr>
                <w:rFonts w:ascii="Times New Roman" w:hAnsi="Times New Roman" w:cs="Times New Roman"/>
                <w:noProof/>
                <w:webHidden/>
                <w:sz w:val="24"/>
                <w:szCs w:val="24"/>
              </w:rPr>
              <w:fldChar w:fldCharType="end"/>
            </w:r>
          </w:hyperlink>
        </w:p>
        <w:p w14:paraId="35B9C9F6" w14:textId="77777777" w:rsidR="00F83158" w:rsidRPr="00F83158" w:rsidRDefault="00CD611B">
          <w:pPr>
            <w:pStyle w:val="Obsah3"/>
            <w:tabs>
              <w:tab w:val="right" w:leader="dot" w:pos="9061"/>
            </w:tabs>
            <w:rPr>
              <w:rFonts w:ascii="Times New Roman" w:eastAsiaTheme="minorEastAsia" w:hAnsi="Times New Roman" w:cs="Times New Roman"/>
              <w:noProof/>
              <w:sz w:val="24"/>
              <w:szCs w:val="24"/>
              <w:lang w:eastAsia="cs-CZ"/>
            </w:rPr>
          </w:pPr>
          <w:hyperlink w:anchor="_Toc40700211" w:history="1">
            <w:r w:rsidR="00F83158" w:rsidRPr="00F83158">
              <w:rPr>
                <w:rStyle w:val="Hypertextovodkaz"/>
                <w:rFonts w:ascii="Times New Roman" w:hAnsi="Times New Roman" w:cs="Times New Roman"/>
                <w:noProof/>
                <w:sz w:val="24"/>
                <w:szCs w:val="24"/>
              </w:rPr>
              <w:t>1.1.4 Vrozené malformace</w:t>
            </w:r>
            <w:r w:rsidR="00F83158" w:rsidRPr="00F83158">
              <w:rPr>
                <w:rFonts w:ascii="Times New Roman" w:hAnsi="Times New Roman" w:cs="Times New Roman"/>
                <w:noProof/>
                <w:webHidden/>
                <w:sz w:val="24"/>
                <w:szCs w:val="24"/>
              </w:rPr>
              <w:tab/>
            </w:r>
            <w:r w:rsidR="00F83158" w:rsidRPr="00F83158">
              <w:rPr>
                <w:rFonts w:ascii="Times New Roman" w:hAnsi="Times New Roman" w:cs="Times New Roman"/>
                <w:noProof/>
                <w:webHidden/>
                <w:sz w:val="24"/>
                <w:szCs w:val="24"/>
              </w:rPr>
              <w:fldChar w:fldCharType="begin"/>
            </w:r>
            <w:r w:rsidR="00F83158" w:rsidRPr="00F83158">
              <w:rPr>
                <w:rFonts w:ascii="Times New Roman" w:hAnsi="Times New Roman" w:cs="Times New Roman"/>
                <w:noProof/>
                <w:webHidden/>
                <w:sz w:val="24"/>
                <w:szCs w:val="24"/>
              </w:rPr>
              <w:instrText xml:space="preserve"> PAGEREF _Toc40700211 \h </w:instrText>
            </w:r>
            <w:r w:rsidR="00F83158" w:rsidRPr="00F83158">
              <w:rPr>
                <w:rFonts w:ascii="Times New Roman" w:hAnsi="Times New Roman" w:cs="Times New Roman"/>
                <w:noProof/>
                <w:webHidden/>
                <w:sz w:val="24"/>
                <w:szCs w:val="24"/>
              </w:rPr>
            </w:r>
            <w:r w:rsidR="00F83158" w:rsidRPr="00F83158">
              <w:rPr>
                <w:rFonts w:ascii="Times New Roman" w:hAnsi="Times New Roman" w:cs="Times New Roman"/>
                <w:noProof/>
                <w:webHidden/>
                <w:sz w:val="24"/>
                <w:szCs w:val="24"/>
              </w:rPr>
              <w:fldChar w:fldCharType="separate"/>
            </w:r>
            <w:r w:rsidR="00F83158" w:rsidRPr="00F83158">
              <w:rPr>
                <w:rFonts w:ascii="Times New Roman" w:hAnsi="Times New Roman" w:cs="Times New Roman"/>
                <w:noProof/>
                <w:webHidden/>
                <w:sz w:val="24"/>
                <w:szCs w:val="24"/>
              </w:rPr>
              <w:t>12</w:t>
            </w:r>
            <w:r w:rsidR="00F83158" w:rsidRPr="00F83158">
              <w:rPr>
                <w:rFonts w:ascii="Times New Roman" w:hAnsi="Times New Roman" w:cs="Times New Roman"/>
                <w:noProof/>
                <w:webHidden/>
                <w:sz w:val="24"/>
                <w:szCs w:val="24"/>
              </w:rPr>
              <w:fldChar w:fldCharType="end"/>
            </w:r>
          </w:hyperlink>
        </w:p>
        <w:p w14:paraId="3385A188" w14:textId="77777777" w:rsidR="00F83158" w:rsidRPr="00F83158" w:rsidRDefault="00CD611B">
          <w:pPr>
            <w:pStyle w:val="Obsah3"/>
            <w:tabs>
              <w:tab w:val="right" w:leader="dot" w:pos="9061"/>
            </w:tabs>
            <w:rPr>
              <w:rFonts w:ascii="Times New Roman" w:eastAsiaTheme="minorEastAsia" w:hAnsi="Times New Roman" w:cs="Times New Roman"/>
              <w:noProof/>
              <w:sz w:val="24"/>
              <w:szCs w:val="24"/>
              <w:lang w:eastAsia="cs-CZ"/>
            </w:rPr>
          </w:pPr>
          <w:hyperlink w:anchor="_Toc40700212" w:history="1">
            <w:r w:rsidR="00F83158" w:rsidRPr="00F83158">
              <w:rPr>
                <w:rStyle w:val="Hypertextovodkaz"/>
                <w:rFonts w:ascii="Times New Roman" w:hAnsi="Times New Roman" w:cs="Times New Roman"/>
                <w:noProof/>
                <w:sz w:val="24"/>
                <w:szCs w:val="24"/>
              </w:rPr>
              <w:t>1.1.5 Malformace končetin</w:t>
            </w:r>
            <w:r w:rsidR="00F83158" w:rsidRPr="00F83158">
              <w:rPr>
                <w:rFonts w:ascii="Times New Roman" w:hAnsi="Times New Roman" w:cs="Times New Roman"/>
                <w:noProof/>
                <w:webHidden/>
                <w:sz w:val="24"/>
                <w:szCs w:val="24"/>
              </w:rPr>
              <w:tab/>
            </w:r>
            <w:r w:rsidR="00F83158" w:rsidRPr="00F83158">
              <w:rPr>
                <w:rFonts w:ascii="Times New Roman" w:hAnsi="Times New Roman" w:cs="Times New Roman"/>
                <w:noProof/>
                <w:webHidden/>
                <w:sz w:val="24"/>
                <w:szCs w:val="24"/>
              </w:rPr>
              <w:fldChar w:fldCharType="begin"/>
            </w:r>
            <w:r w:rsidR="00F83158" w:rsidRPr="00F83158">
              <w:rPr>
                <w:rFonts w:ascii="Times New Roman" w:hAnsi="Times New Roman" w:cs="Times New Roman"/>
                <w:noProof/>
                <w:webHidden/>
                <w:sz w:val="24"/>
                <w:szCs w:val="24"/>
              </w:rPr>
              <w:instrText xml:space="preserve"> PAGEREF _Toc40700212 \h </w:instrText>
            </w:r>
            <w:r w:rsidR="00F83158" w:rsidRPr="00F83158">
              <w:rPr>
                <w:rFonts w:ascii="Times New Roman" w:hAnsi="Times New Roman" w:cs="Times New Roman"/>
                <w:noProof/>
                <w:webHidden/>
                <w:sz w:val="24"/>
                <w:szCs w:val="24"/>
              </w:rPr>
            </w:r>
            <w:r w:rsidR="00F83158" w:rsidRPr="00F83158">
              <w:rPr>
                <w:rFonts w:ascii="Times New Roman" w:hAnsi="Times New Roman" w:cs="Times New Roman"/>
                <w:noProof/>
                <w:webHidden/>
                <w:sz w:val="24"/>
                <w:szCs w:val="24"/>
              </w:rPr>
              <w:fldChar w:fldCharType="separate"/>
            </w:r>
            <w:r w:rsidR="00F83158" w:rsidRPr="00F83158">
              <w:rPr>
                <w:rFonts w:ascii="Times New Roman" w:hAnsi="Times New Roman" w:cs="Times New Roman"/>
                <w:noProof/>
                <w:webHidden/>
                <w:sz w:val="24"/>
                <w:szCs w:val="24"/>
              </w:rPr>
              <w:t>13</w:t>
            </w:r>
            <w:r w:rsidR="00F83158" w:rsidRPr="00F83158">
              <w:rPr>
                <w:rFonts w:ascii="Times New Roman" w:hAnsi="Times New Roman" w:cs="Times New Roman"/>
                <w:noProof/>
                <w:webHidden/>
                <w:sz w:val="24"/>
                <w:szCs w:val="24"/>
              </w:rPr>
              <w:fldChar w:fldCharType="end"/>
            </w:r>
          </w:hyperlink>
        </w:p>
        <w:p w14:paraId="2892BCF8" w14:textId="2A945DE0" w:rsidR="00F83158" w:rsidRPr="00F83158" w:rsidRDefault="00CD611B">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40700213" w:history="1">
            <w:r w:rsidR="00F83158" w:rsidRPr="00F83158">
              <w:rPr>
                <w:rStyle w:val="Hypertextovodkaz"/>
                <w:rFonts w:ascii="Times New Roman" w:hAnsi="Times New Roman" w:cs="Times New Roman"/>
                <w:noProof/>
                <w:sz w:val="24"/>
                <w:szCs w:val="24"/>
              </w:rPr>
              <w:t>1.2</w:t>
            </w:r>
            <w:r w:rsidR="00F83158">
              <w:rPr>
                <w:rFonts w:ascii="Times New Roman" w:eastAsiaTheme="minorEastAsia" w:hAnsi="Times New Roman" w:cs="Times New Roman"/>
                <w:noProof/>
                <w:sz w:val="24"/>
                <w:szCs w:val="24"/>
                <w:lang w:eastAsia="cs-CZ"/>
              </w:rPr>
              <w:t xml:space="preserve"> </w:t>
            </w:r>
            <w:r w:rsidR="00F83158" w:rsidRPr="00F83158">
              <w:rPr>
                <w:rStyle w:val="Hypertextovodkaz"/>
                <w:rFonts w:ascii="Times New Roman" w:hAnsi="Times New Roman" w:cs="Times New Roman"/>
                <w:noProof/>
                <w:sz w:val="24"/>
                <w:szCs w:val="24"/>
              </w:rPr>
              <w:t>Bezbariérovost</w:t>
            </w:r>
            <w:r w:rsidR="00F83158" w:rsidRPr="00F83158">
              <w:rPr>
                <w:rFonts w:ascii="Times New Roman" w:hAnsi="Times New Roman" w:cs="Times New Roman"/>
                <w:noProof/>
                <w:webHidden/>
                <w:sz w:val="24"/>
                <w:szCs w:val="24"/>
              </w:rPr>
              <w:tab/>
            </w:r>
            <w:r w:rsidR="00F83158" w:rsidRPr="00F83158">
              <w:rPr>
                <w:rFonts w:ascii="Times New Roman" w:hAnsi="Times New Roman" w:cs="Times New Roman"/>
                <w:noProof/>
                <w:webHidden/>
                <w:sz w:val="24"/>
                <w:szCs w:val="24"/>
              </w:rPr>
              <w:fldChar w:fldCharType="begin"/>
            </w:r>
            <w:r w:rsidR="00F83158" w:rsidRPr="00F83158">
              <w:rPr>
                <w:rFonts w:ascii="Times New Roman" w:hAnsi="Times New Roman" w:cs="Times New Roman"/>
                <w:noProof/>
                <w:webHidden/>
                <w:sz w:val="24"/>
                <w:szCs w:val="24"/>
              </w:rPr>
              <w:instrText xml:space="preserve"> PAGEREF _Toc40700213 \h </w:instrText>
            </w:r>
            <w:r w:rsidR="00F83158" w:rsidRPr="00F83158">
              <w:rPr>
                <w:rFonts w:ascii="Times New Roman" w:hAnsi="Times New Roman" w:cs="Times New Roman"/>
                <w:noProof/>
                <w:webHidden/>
                <w:sz w:val="24"/>
                <w:szCs w:val="24"/>
              </w:rPr>
            </w:r>
            <w:r w:rsidR="00F83158" w:rsidRPr="00F83158">
              <w:rPr>
                <w:rFonts w:ascii="Times New Roman" w:hAnsi="Times New Roman" w:cs="Times New Roman"/>
                <w:noProof/>
                <w:webHidden/>
                <w:sz w:val="24"/>
                <w:szCs w:val="24"/>
              </w:rPr>
              <w:fldChar w:fldCharType="separate"/>
            </w:r>
            <w:r w:rsidR="00F83158" w:rsidRPr="00F83158">
              <w:rPr>
                <w:rFonts w:ascii="Times New Roman" w:hAnsi="Times New Roman" w:cs="Times New Roman"/>
                <w:noProof/>
                <w:webHidden/>
                <w:sz w:val="24"/>
                <w:szCs w:val="24"/>
              </w:rPr>
              <w:t>14</w:t>
            </w:r>
            <w:r w:rsidR="00F83158" w:rsidRPr="00F83158">
              <w:rPr>
                <w:rFonts w:ascii="Times New Roman" w:hAnsi="Times New Roman" w:cs="Times New Roman"/>
                <w:noProof/>
                <w:webHidden/>
                <w:sz w:val="24"/>
                <w:szCs w:val="24"/>
              </w:rPr>
              <w:fldChar w:fldCharType="end"/>
            </w:r>
          </w:hyperlink>
        </w:p>
        <w:p w14:paraId="2068326A" w14:textId="77777777" w:rsidR="00F83158" w:rsidRPr="00F83158" w:rsidRDefault="00CD611B">
          <w:pPr>
            <w:pStyle w:val="Obsah2"/>
            <w:tabs>
              <w:tab w:val="right" w:leader="dot" w:pos="9061"/>
            </w:tabs>
            <w:rPr>
              <w:rFonts w:ascii="Times New Roman" w:eastAsiaTheme="minorEastAsia" w:hAnsi="Times New Roman" w:cs="Times New Roman"/>
              <w:noProof/>
              <w:sz w:val="24"/>
              <w:szCs w:val="24"/>
              <w:lang w:eastAsia="cs-CZ"/>
            </w:rPr>
          </w:pPr>
          <w:hyperlink w:anchor="_Toc40700214" w:history="1">
            <w:r w:rsidR="00F83158" w:rsidRPr="00F83158">
              <w:rPr>
                <w:rStyle w:val="Hypertextovodkaz"/>
                <w:rFonts w:ascii="Times New Roman" w:hAnsi="Times New Roman" w:cs="Times New Roman"/>
                <w:noProof/>
                <w:sz w:val="24"/>
                <w:szCs w:val="24"/>
              </w:rPr>
              <w:t>1.3 Kompenzační pomůcky ve vztahu k vysoké škole</w:t>
            </w:r>
            <w:r w:rsidR="00F83158" w:rsidRPr="00F83158">
              <w:rPr>
                <w:rFonts w:ascii="Times New Roman" w:hAnsi="Times New Roman" w:cs="Times New Roman"/>
                <w:noProof/>
                <w:webHidden/>
                <w:sz w:val="24"/>
                <w:szCs w:val="24"/>
              </w:rPr>
              <w:tab/>
            </w:r>
            <w:r w:rsidR="00F83158" w:rsidRPr="00F83158">
              <w:rPr>
                <w:rFonts w:ascii="Times New Roman" w:hAnsi="Times New Roman" w:cs="Times New Roman"/>
                <w:noProof/>
                <w:webHidden/>
                <w:sz w:val="24"/>
                <w:szCs w:val="24"/>
              </w:rPr>
              <w:fldChar w:fldCharType="begin"/>
            </w:r>
            <w:r w:rsidR="00F83158" w:rsidRPr="00F83158">
              <w:rPr>
                <w:rFonts w:ascii="Times New Roman" w:hAnsi="Times New Roman" w:cs="Times New Roman"/>
                <w:noProof/>
                <w:webHidden/>
                <w:sz w:val="24"/>
                <w:szCs w:val="24"/>
              </w:rPr>
              <w:instrText xml:space="preserve"> PAGEREF _Toc40700214 \h </w:instrText>
            </w:r>
            <w:r w:rsidR="00F83158" w:rsidRPr="00F83158">
              <w:rPr>
                <w:rFonts w:ascii="Times New Roman" w:hAnsi="Times New Roman" w:cs="Times New Roman"/>
                <w:noProof/>
                <w:webHidden/>
                <w:sz w:val="24"/>
                <w:szCs w:val="24"/>
              </w:rPr>
            </w:r>
            <w:r w:rsidR="00F83158" w:rsidRPr="00F83158">
              <w:rPr>
                <w:rFonts w:ascii="Times New Roman" w:hAnsi="Times New Roman" w:cs="Times New Roman"/>
                <w:noProof/>
                <w:webHidden/>
                <w:sz w:val="24"/>
                <w:szCs w:val="24"/>
              </w:rPr>
              <w:fldChar w:fldCharType="separate"/>
            </w:r>
            <w:r w:rsidR="00F83158" w:rsidRPr="00F83158">
              <w:rPr>
                <w:rFonts w:ascii="Times New Roman" w:hAnsi="Times New Roman" w:cs="Times New Roman"/>
                <w:noProof/>
                <w:webHidden/>
                <w:sz w:val="24"/>
                <w:szCs w:val="24"/>
              </w:rPr>
              <w:t>15</w:t>
            </w:r>
            <w:r w:rsidR="00F83158" w:rsidRPr="00F83158">
              <w:rPr>
                <w:rFonts w:ascii="Times New Roman" w:hAnsi="Times New Roman" w:cs="Times New Roman"/>
                <w:noProof/>
                <w:webHidden/>
                <w:sz w:val="24"/>
                <w:szCs w:val="24"/>
              </w:rPr>
              <w:fldChar w:fldCharType="end"/>
            </w:r>
          </w:hyperlink>
        </w:p>
        <w:p w14:paraId="5862C873" w14:textId="77777777" w:rsidR="00F83158" w:rsidRPr="00F83158" w:rsidRDefault="00CD611B">
          <w:pPr>
            <w:pStyle w:val="Obsah3"/>
            <w:tabs>
              <w:tab w:val="right" w:leader="dot" w:pos="9061"/>
            </w:tabs>
            <w:rPr>
              <w:rFonts w:ascii="Times New Roman" w:eastAsiaTheme="minorEastAsia" w:hAnsi="Times New Roman" w:cs="Times New Roman"/>
              <w:noProof/>
              <w:sz w:val="24"/>
              <w:szCs w:val="24"/>
              <w:lang w:eastAsia="cs-CZ"/>
            </w:rPr>
          </w:pPr>
          <w:hyperlink w:anchor="_Toc40700215" w:history="1">
            <w:r w:rsidR="00F83158" w:rsidRPr="00F83158">
              <w:rPr>
                <w:rStyle w:val="Hypertextovodkaz"/>
                <w:rFonts w:ascii="Times New Roman" w:hAnsi="Times New Roman" w:cs="Times New Roman"/>
                <w:noProof/>
                <w:sz w:val="24"/>
                <w:szCs w:val="24"/>
              </w:rPr>
              <w:t>1.3.1 Pomůcky pro lokomoci</w:t>
            </w:r>
            <w:r w:rsidR="00F83158" w:rsidRPr="00F83158">
              <w:rPr>
                <w:rFonts w:ascii="Times New Roman" w:hAnsi="Times New Roman" w:cs="Times New Roman"/>
                <w:noProof/>
                <w:webHidden/>
                <w:sz w:val="24"/>
                <w:szCs w:val="24"/>
              </w:rPr>
              <w:tab/>
            </w:r>
            <w:r w:rsidR="00F83158" w:rsidRPr="00F83158">
              <w:rPr>
                <w:rFonts w:ascii="Times New Roman" w:hAnsi="Times New Roman" w:cs="Times New Roman"/>
                <w:noProof/>
                <w:webHidden/>
                <w:sz w:val="24"/>
                <w:szCs w:val="24"/>
              </w:rPr>
              <w:fldChar w:fldCharType="begin"/>
            </w:r>
            <w:r w:rsidR="00F83158" w:rsidRPr="00F83158">
              <w:rPr>
                <w:rFonts w:ascii="Times New Roman" w:hAnsi="Times New Roman" w:cs="Times New Roman"/>
                <w:noProof/>
                <w:webHidden/>
                <w:sz w:val="24"/>
                <w:szCs w:val="24"/>
              </w:rPr>
              <w:instrText xml:space="preserve"> PAGEREF _Toc40700215 \h </w:instrText>
            </w:r>
            <w:r w:rsidR="00F83158" w:rsidRPr="00F83158">
              <w:rPr>
                <w:rFonts w:ascii="Times New Roman" w:hAnsi="Times New Roman" w:cs="Times New Roman"/>
                <w:noProof/>
                <w:webHidden/>
                <w:sz w:val="24"/>
                <w:szCs w:val="24"/>
              </w:rPr>
            </w:r>
            <w:r w:rsidR="00F83158" w:rsidRPr="00F83158">
              <w:rPr>
                <w:rFonts w:ascii="Times New Roman" w:hAnsi="Times New Roman" w:cs="Times New Roman"/>
                <w:noProof/>
                <w:webHidden/>
                <w:sz w:val="24"/>
                <w:szCs w:val="24"/>
              </w:rPr>
              <w:fldChar w:fldCharType="separate"/>
            </w:r>
            <w:r w:rsidR="00F83158" w:rsidRPr="00F83158">
              <w:rPr>
                <w:rFonts w:ascii="Times New Roman" w:hAnsi="Times New Roman" w:cs="Times New Roman"/>
                <w:noProof/>
                <w:webHidden/>
                <w:sz w:val="24"/>
                <w:szCs w:val="24"/>
              </w:rPr>
              <w:t>17</w:t>
            </w:r>
            <w:r w:rsidR="00F83158" w:rsidRPr="00F83158">
              <w:rPr>
                <w:rFonts w:ascii="Times New Roman" w:hAnsi="Times New Roman" w:cs="Times New Roman"/>
                <w:noProof/>
                <w:webHidden/>
                <w:sz w:val="24"/>
                <w:szCs w:val="24"/>
              </w:rPr>
              <w:fldChar w:fldCharType="end"/>
            </w:r>
          </w:hyperlink>
        </w:p>
        <w:p w14:paraId="60B0C99A" w14:textId="77777777" w:rsidR="00F83158" w:rsidRPr="00F83158" w:rsidRDefault="00CD611B">
          <w:pPr>
            <w:pStyle w:val="Obsah3"/>
            <w:tabs>
              <w:tab w:val="right" w:leader="dot" w:pos="9061"/>
            </w:tabs>
            <w:rPr>
              <w:rFonts w:ascii="Times New Roman" w:eastAsiaTheme="minorEastAsia" w:hAnsi="Times New Roman" w:cs="Times New Roman"/>
              <w:noProof/>
              <w:sz w:val="24"/>
              <w:szCs w:val="24"/>
              <w:lang w:eastAsia="cs-CZ"/>
            </w:rPr>
          </w:pPr>
          <w:hyperlink w:anchor="_Toc40700216" w:history="1">
            <w:r w:rsidR="00F83158" w:rsidRPr="00F83158">
              <w:rPr>
                <w:rStyle w:val="Hypertextovodkaz"/>
                <w:rFonts w:ascii="Times New Roman" w:hAnsi="Times New Roman" w:cs="Times New Roman"/>
                <w:noProof/>
                <w:sz w:val="24"/>
                <w:szCs w:val="24"/>
              </w:rPr>
              <w:t>1.3.2 Pomůcky pro překonávání bariér</w:t>
            </w:r>
            <w:r w:rsidR="00F83158" w:rsidRPr="00F83158">
              <w:rPr>
                <w:rFonts w:ascii="Times New Roman" w:hAnsi="Times New Roman" w:cs="Times New Roman"/>
                <w:noProof/>
                <w:webHidden/>
                <w:sz w:val="24"/>
                <w:szCs w:val="24"/>
              </w:rPr>
              <w:tab/>
            </w:r>
            <w:r w:rsidR="00F83158" w:rsidRPr="00F83158">
              <w:rPr>
                <w:rFonts w:ascii="Times New Roman" w:hAnsi="Times New Roman" w:cs="Times New Roman"/>
                <w:noProof/>
                <w:webHidden/>
                <w:sz w:val="24"/>
                <w:szCs w:val="24"/>
              </w:rPr>
              <w:fldChar w:fldCharType="begin"/>
            </w:r>
            <w:r w:rsidR="00F83158" w:rsidRPr="00F83158">
              <w:rPr>
                <w:rFonts w:ascii="Times New Roman" w:hAnsi="Times New Roman" w:cs="Times New Roman"/>
                <w:noProof/>
                <w:webHidden/>
                <w:sz w:val="24"/>
                <w:szCs w:val="24"/>
              </w:rPr>
              <w:instrText xml:space="preserve"> PAGEREF _Toc40700216 \h </w:instrText>
            </w:r>
            <w:r w:rsidR="00F83158" w:rsidRPr="00F83158">
              <w:rPr>
                <w:rFonts w:ascii="Times New Roman" w:hAnsi="Times New Roman" w:cs="Times New Roman"/>
                <w:noProof/>
                <w:webHidden/>
                <w:sz w:val="24"/>
                <w:szCs w:val="24"/>
              </w:rPr>
            </w:r>
            <w:r w:rsidR="00F83158" w:rsidRPr="00F83158">
              <w:rPr>
                <w:rFonts w:ascii="Times New Roman" w:hAnsi="Times New Roman" w:cs="Times New Roman"/>
                <w:noProof/>
                <w:webHidden/>
                <w:sz w:val="24"/>
                <w:szCs w:val="24"/>
              </w:rPr>
              <w:fldChar w:fldCharType="separate"/>
            </w:r>
            <w:r w:rsidR="00F83158" w:rsidRPr="00F83158">
              <w:rPr>
                <w:rFonts w:ascii="Times New Roman" w:hAnsi="Times New Roman" w:cs="Times New Roman"/>
                <w:noProof/>
                <w:webHidden/>
                <w:sz w:val="24"/>
                <w:szCs w:val="24"/>
              </w:rPr>
              <w:t>18</w:t>
            </w:r>
            <w:r w:rsidR="00F83158" w:rsidRPr="00F83158">
              <w:rPr>
                <w:rFonts w:ascii="Times New Roman" w:hAnsi="Times New Roman" w:cs="Times New Roman"/>
                <w:noProof/>
                <w:webHidden/>
                <w:sz w:val="24"/>
                <w:szCs w:val="24"/>
              </w:rPr>
              <w:fldChar w:fldCharType="end"/>
            </w:r>
          </w:hyperlink>
        </w:p>
        <w:p w14:paraId="79331360" w14:textId="77777777" w:rsidR="00F83158" w:rsidRPr="00F83158" w:rsidRDefault="00CD611B">
          <w:pPr>
            <w:pStyle w:val="Obsah3"/>
            <w:tabs>
              <w:tab w:val="right" w:leader="dot" w:pos="9061"/>
            </w:tabs>
            <w:rPr>
              <w:rFonts w:ascii="Times New Roman" w:eastAsiaTheme="minorEastAsia" w:hAnsi="Times New Roman" w:cs="Times New Roman"/>
              <w:noProof/>
              <w:sz w:val="24"/>
              <w:szCs w:val="24"/>
              <w:lang w:eastAsia="cs-CZ"/>
            </w:rPr>
          </w:pPr>
          <w:hyperlink w:anchor="_Toc40700217" w:history="1">
            <w:r w:rsidR="00F83158" w:rsidRPr="00F83158">
              <w:rPr>
                <w:rStyle w:val="Hypertextovodkaz"/>
                <w:rFonts w:ascii="Times New Roman" w:hAnsi="Times New Roman" w:cs="Times New Roman"/>
                <w:noProof/>
                <w:sz w:val="24"/>
                <w:szCs w:val="24"/>
              </w:rPr>
              <w:t>1.3.3 Vozíky</w:t>
            </w:r>
            <w:r w:rsidR="00F83158" w:rsidRPr="00F83158">
              <w:rPr>
                <w:rFonts w:ascii="Times New Roman" w:hAnsi="Times New Roman" w:cs="Times New Roman"/>
                <w:noProof/>
                <w:webHidden/>
                <w:sz w:val="24"/>
                <w:szCs w:val="24"/>
              </w:rPr>
              <w:tab/>
            </w:r>
            <w:r w:rsidR="00F83158" w:rsidRPr="00F83158">
              <w:rPr>
                <w:rFonts w:ascii="Times New Roman" w:hAnsi="Times New Roman" w:cs="Times New Roman"/>
                <w:noProof/>
                <w:webHidden/>
                <w:sz w:val="24"/>
                <w:szCs w:val="24"/>
              </w:rPr>
              <w:fldChar w:fldCharType="begin"/>
            </w:r>
            <w:r w:rsidR="00F83158" w:rsidRPr="00F83158">
              <w:rPr>
                <w:rFonts w:ascii="Times New Roman" w:hAnsi="Times New Roman" w:cs="Times New Roman"/>
                <w:noProof/>
                <w:webHidden/>
                <w:sz w:val="24"/>
                <w:szCs w:val="24"/>
              </w:rPr>
              <w:instrText xml:space="preserve"> PAGEREF _Toc40700217 \h </w:instrText>
            </w:r>
            <w:r w:rsidR="00F83158" w:rsidRPr="00F83158">
              <w:rPr>
                <w:rFonts w:ascii="Times New Roman" w:hAnsi="Times New Roman" w:cs="Times New Roman"/>
                <w:noProof/>
                <w:webHidden/>
                <w:sz w:val="24"/>
                <w:szCs w:val="24"/>
              </w:rPr>
            </w:r>
            <w:r w:rsidR="00F83158" w:rsidRPr="00F83158">
              <w:rPr>
                <w:rFonts w:ascii="Times New Roman" w:hAnsi="Times New Roman" w:cs="Times New Roman"/>
                <w:noProof/>
                <w:webHidden/>
                <w:sz w:val="24"/>
                <w:szCs w:val="24"/>
              </w:rPr>
              <w:fldChar w:fldCharType="separate"/>
            </w:r>
            <w:r w:rsidR="00F83158" w:rsidRPr="00F83158">
              <w:rPr>
                <w:rFonts w:ascii="Times New Roman" w:hAnsi="Times New Roman" w:cs="Times New Roman"/>
                <w:noProof/>
                <w:webHidden/>
                <w:sz w:val="24"/>
                <w:szCs w:val="24"/>
              </w:rPr>
              <w:t>18</w:t>
            </w:r>
            <w:r w:rsidR="00F83158" w:rsidRPr="00F83158">
              <w:rPr>
                <w:rFonts w:ascii="Times New Roman" w:hAnsi="Times New Roman" w:cs="Times New Roman"/>
                <w:noProof/>
                <w:webHidden/>
                <w:sz w:val="24"/>
                <w:szCs w:val="24"/>
              </w:rPr>
              <w:fldChar w:fldCharType="end"/>
            </w:r>
          </w:hyperlink>
        </w:p>
        <w:p w14:paraId="377B426F" w14:textId="77777777" w:rsidR="00F83158" w:rsidRPr="00F83158" w:rsidRDefault="00CD611B">
          <w:pPr>
            <w:pStyle w:val="Obsah3"/>
            <w:tabs>
              <w:tab w:val="right" w:leader="dot" w:pos="9061"/>
            </w:tabs>
            <w:rPr>
              <w:rFonts w:ascii="Times New Roman" w:eastAsiaTheme="minorEastAsia" w:hAnsi="Times New Roman" w:cs="Times New Roman"/>
              <w:noProof/>
              <w:sz w:val="24"/>
              <w:szCs w:val="24"/>
              <w:lang w:eastAsia="cs-CZ"/>
            </w:rPr>
          </w:pPr>
          <w:hyperlink w:anchor="_Toc40700218" w:history="1">
            <w:r w:rsidR="00F83158" w:rsidRPr="00F83158">
              <w:rPr>
                <w:rStyle w:val="Hypertextovodkaz"/>
                <w:rFonts w:ascii="Times New Roman" w:hAnsi="Times New Roman" w:cs="Times New Roman"/>
                <w:noProof/>
                <w:sz w:val="24"/>
                <w:szCs w:val="24"/>
              </w:rPr>
              <w:t>1.3.4 Polohovací pomůcky</w:t>
            </w:r>
            <w:r w:rsidR="00F83158" w:rsidRPr="00F83158">
              <w:rPr>
                <w:rFonts w:ascii="Times New Roman" w:hAnsi="Times New Roman" w:cs="Times New Roman"/>
                <w:noProof/>
                <w:webHidden/>
                <w:sz w:val="24"/>
                <w:szCs w:val="24"/>
              </w:rPr>
              <w:tab/>
            </w:r>
            <w:r w:rsidR="00F83158" w:rsidRPr="00F83158">
              <w:rPr>
                <w:rFonts w:ascii="Times New Roman" w:hAnsi="Times New Roman" w:cs="Times New Roman"/>
                <w:noProof/>
                <w:webHidden/>
                <w:sz w:val="24"/>
                <w:szCs w:val="24"/>
              </w:rPr>
              <w:fldChar w:fldCharType="begin"/>
            </w:r>
            <w:r w:rsidR="00F83158" w:rsidRPr="00F83158">
              <w:rPr>
                <w:rFonts w:ascii="Times New Roman" w:hAnsi="Times New Roman" w:cs="Times New Roman"/>
                <w:noProof/>
                <w:webHidden/>
                <w:sz w:val="24"/>
                <w:szCs w:val="24"/>
              </w:rPr>
              <w:instrText xml:space="preserve"> PAGEREF _Toc40700218 \h </w:instrText>
            </w:r>
            <w:r w:rsidR="00F83158" w:rsidRPr="00F83158">
              <w:rPr>
                <w:rFonts w:ascii="Times New Roman" w:hAnsi="Times New Roman" w:cs="Times New Roman"/>
                <w:noProof/>
                <w:webHidden/>
                <w:sz w:val="24"/>
                <w:szCs w:val="24"/>
              </w:rPr>
            </w:r>
            <w:r w:rsidR="00F83158" w:rsidRPr="00F83158">
              <w:rPr>
                <w:rFonts w:ascii="Times New Roman" w:hAnsi="Times New Roman" w:cs="Times New Roman"/>
                <w:noProof/>
                <w:webHidden/>
                <w:sz w:val="24"/>
                <w:szCs w:val="24"/>
              </w:rPr>
              <w:fldChar w:fldCharType="separate"/>
            </w:r>
            <w:r w:rsidR="00F83158" w:rsidRPr="00F83158">
              <w:rPr>
                <w:rFonts w:ascii="Times New Roman" w:hAnsi="Times New Roman" w:cs="Times New Roman"/>
                <w:noProof/>
                <w:webHidden/>
                <w:sz w:val="24"/>
                <w:szCs w:val="24"/>
              </w:rPr>
              <w:t>20</w:t>
            </w:r>
            <w:r w:rsidR="00F83158" w:rsidRPr="00F83158">
              <w:rPr>
                <w:rFonts w:ascii="Times New Roman" w:hAnsi="Times New Roman" w:cs="Times New Roman"/>
                <w:noProof/>
                <w:webHidden/>
                <w:sz w:val="24"/>
                <w:szCs w:val="24"/>
              </w:rPr>
              <w:fldChar w:fldCharType="end"/>
            </w:r>
          </w:hyperlink>
        </w:p>
        <w:p w14:paraId="0EB08035" w14:textId="77777777" w:rsidR="00F83158" w:rsidRPr="00F83158" w:rsidRDefault="00CD611B">
          <w:pPr>
            <w:pStyle w:val="Obsah3"/>
            <w:tabs>
              <w:tab w:val="right" w:leader="dot" w:pos="9061"/>
            </w:tabs>
            <w:rPr>
              <w:rFonts w:ascii="Times New Roman" w:eastAsiaTheme="minorEastAsia" w:hAnsi="Times New Roman" w:cs="Times New Roman"/>
              <w:noProof/>
              <w:sz w:val="24"/>
              <w:szCs w:val="24"/>
              <w:lang w:eastAsia="cs-CZ"/>
            </w:rPr>
          </w:pPr>
          <w:hyperlink w:anchor="_Toc40700219" w:history="1">
            <w:r w:rsidR="00F83158" w:rsidRPr="00F83158">
              <w:rPr>
                <w:rStyle w:val="Hypertextovodkaz"/>
                <w:rFonts w:ascii="Times New Roman" w:hAnsi="Times New Roman" w:cs="Times New Roman"/>
                <w:noProof/>
                <w:sz w:val="24"/>
                <w:szCs w:val="24"/>
              </w:rPr>
              <w:t>1.3.5 Pomůcky pro běžné denní aktivity</w:t>
            </w:r>
            <w:r w:rsidR="00F83158" w:rsidRPr="00F83158">
              <w:rPr>
                <w:rFonts w:ascii="Times New Roman" w:hAnsi="Times New Roman" w:cs="Times New Roman"/>
                <w:noProof/>
                <w:webHidden/>
                <w:sz w:val="24"/>
                <w:szCs w:val="24"/>
              </w:rPr>
              <w:tab/>
            </w:r>
            <w:r w:rsidR="00F83158" w:rsidRPr="00F83158">
              <w:rPr>
                <w:rFonts w:ascii="Times New Roman" w:hAnsi="Times New Roman" w:cs="Times New Roman"/>
                <w:noProof/>
                <w:webHidden/>
                <w:sz w:val="24"/>
                <w:szCs w:val="24"/>
              </w:rPr>
              <w:fldChar w:fldCharType="begin"/>
            </w:r>
            <w:r w:rsidR="00F83158" w:rsidRPr="00F83158">
              <w:rPr>
                <w:rFonts w:ascii="Times New Roman" w:hAnsi="Times New Roman" w:cs="Times New Roman"/>
                <w:noProof/>
                <w:webHidden/>
                <w:sz w:val="24"/>
                <w:szCs w:val="24"/>
              </w:rPr>
              <w:instrText xml:space="preserve"> PAGEREF _Toc40700219 \h </w:instrText>
            </w:r>
            <w:r w:rsidR="00F83158" w:rsidRPr="00F83158">
              <w:rPr>
                <w:rFonts w:ascii="Times New Roman" w:hAnsi="Times New Roman" w:cs="Times New Roman"/>
                <w:noProof/>
                <w:webHidden/>
                <w:sz w:val="24"/>
                <w:szCs w:val="24"/>
              </w:rPr>
            </w:r>
            <w:r w:rsidR="00F83158" w:rsidRPr="00F83158">
              <w:rPr>
                <w:rFonts w:ascii="Times New Roman" w:hAnsi="Times New Roman" w:cs="Times New Roman"/>
                <w:noProof/>
                <w:webHidden/>
                <w:sz w:val="24"/>
                <w:szCs w:val="24"/>
              </w:rPr>
              <w:fldChar w:fldCharType="separate"/>
            </w:r>
            <w:r w:rsidR="00F83158" w:rsidRPr="00F83158">
              <w:rPr>
                <w:rFonts w:ascii="Times New Roman" w:hAnsi="Times New Roman" w:cs="Times New Roman"/>
                <w:noProof/>
                <w:webHidden/>
                <w:sz w:val="24"/>
                <w:szCs w:val="24"/>
              </w:rPr>
              <w:t>20</w:t>
            </w:r>
            <w:r w:rsidR="00F83158" w:rsidRPr="00F83158">
              <w:rPr>
                <w:rFonts w:ascii="Times New Roman" w:hAnsi="Times New Roman" w:cs="Times New Roman"/>
                <w:noProof/>
                <w:webHidden/>
                <w:sz w:val="24"/>
                <w:szCs w:val="24"/>
              </w:rPr>
              <w:fldChar w:fldCharType="end"/>
            </w:r>
          </w:hyperlink>
        </w:p>
        <w:p w14:paraId="2433299A" w14:textId="77777777" w:rsidR="00F83158" w:rsidRPr="00F83158" w:rsidRDefault="00CD611B">
          <w:pPr>
            <w:pStyle w:val="Obsah3"/>
            <w:tabs>
              <w:tab w:val="right" w:leader="dot" w:pos="9061"/>
            </w:tabs>
            <w:rPr>
              <w:rFonts w:ascii="Times New Roman" w:eastAsiaTheme="minorEastAsia" w:hAnsi="Times New Roman" w:cs="Times New Roman"/>
              <w:noProof/>
              <w:sz w:val="24"/>
              <w:szCs w:val="24"/>
              <w:lang w:eastAsia="cs-CZ"/>
            </w:rPr>
          </w:pPr>
          <w:hyperlink w:anchor="_Toc40700220" w:history="1">
            <w:r w:rsidR="00F83158" w:rsidRPr="00F83158">
              <w:rPr>
                <w:rStyle w:val="Hypertextovodkaz"/>
                <w:rFonts w:ascii="Times New Roman" w:hAnsi="Times New Roman" w:cs="Times New Roman"/>
                <w:noProof/>
                <w:sz w:val="24"/>
                <w:szCs w:val="24"/>
              </w:rPr>
              <w:t>1.3.6 Pomůcky při práci s výpočetní technikou</w:t>
            </w:r>
            <w:r w:rsidR="00F83158" w:rsidRPr="00F83158">
              <w:rPr>
                <w:rFonts w:ascii="Times New Roman" w:hAnsi="Times New Roman" w:cs="Times New Roman"/>
                <w:noProof/>
                <w:webHidden/>
                <w:sz w:val="24"/>
                <w:szCs w:val="24"/>
              </w:rPr>
              <w:tab/>
            </w:r>
            <w:r w:rsidR="00F83158" w:rsidRPr="00F83158">
              <w:rPr>
                <w:rFonts w:ascii="Times New Roman" w:hAnsi="Times New Roman" w:cs="Times New Roman"/>
                <w:noProof/>
                <w:webHidden/>
                <w:sz w:val="24"/>
                <w:szCs w:val="24"/>
              </w:rPr>
              <w:fldChar w:fldCharType="begin"/>
            </w:r>
            <w:r w:rsidR="00F83158" w:rsidRPr="00F83158">
              <w:rPr>
                <w:rFonts w:ascii="Times New Roman" w:hAnsi="Times New Roman" w:cs="Times New Roman"/>
                <w:noProof/>
                <w:webHidden/>
                <w:sz w:val="24"/>
                <w:szCs w:val="24"/>
              </w:rPr>
              <w:instrText xml:space="preserve"> PAGEREF _Toc40700220 \h </w:instrText>
            </w:r>
            <w:r w:rsidR="00F83158" w:rsidRPr="00F83158">
              <w:rPr>
                <w:rFonts w:ascii="Times New Roman" w:hAnsi="Times New Roman" w:cs="Times New Roman"/>
                <w:noProof/>
                <w:webHidden/>
                <w:sz w:val="24"/>
                <w:szCs w:val="24"/>
              </w:rPr>
            </w:r>
            <w:r w:rsidR="00F83158" w:rsidRPr="00F83158">
              <w:rPr>
                <w:rFonts w:ascii="Times New Roman" w:hAnsi="Times New Roman" w:cs="Times New Roman"/>
                <w:noProof/>
                <w:webHidden/>
                <w:sz w:val="24"/>
                <w:szCs w:val="24"/>
              </w:rPr>
              <w:fldChar w:fldCharType="separate"/>
            </w:r>
            <w:r w:rsidR="00F83158" w:rsidRPr="00F83158">
              <w:rPr>
                <w:rFonts w:ascii="Times New Roman" w:hAnsi="Times New Roman" w:cs="Times New Roman"/>
                <w:noProof/>
                <w:webHidden/>
                <w:sz w:val="24"/>
                <w:szCs w:val="24"/>
              </w:rPr>
              <w:t>21</w:t>
            </w:r>
            <w:r w:rsidR="00F83158" w:rsidRPr="00F83158">
              <w:rPr>
                <w:rFonts w:ascii="Times New Roman" w:hAnsi="Times New Roman" w:cs="Times New Roman"/>
                <w:noProof/>
                <w:webHidden/>
                <w:sz w:val="24"/>
                <w:szCs w:val="24"/>
              </w:rPr>
              <w:fldChar w:fldCharType="end"/>
            </w:r>
          </w:hyperlink>
        </w:p>
        <w:p w14:paraId="59CFC333" w14:textId="77777777" w:rsidR="00F83158" w:rsidRPr="00F83158" w:rsidRDefault="00CD611B">
          <w:pPr>
            <w:pStyle w:val="Obsah3"/>
            <w:tabs>
              <w:tab w:val="right" w:leader="dot" w:pos="9061"/>
            </w:tabs>
            <w:rPr>
              <w:rFonts w:ascii="Times New Roman" w:eastAsiaTheme="minorEastAsia" w:hAnsi="Times New Roman" w:cs="Times New Roman"/>
              <w:noProof/>
              <w:sz w:val="24"/>
              <w:szCs w:val="24"/>
              <w:lang w:eastAsia="cs-CZ"/>
            </w:rPr>
          </w:pPr>
          <w:hyperlink w:anchor="_Toc40700221" w:history="1">
            <w:r w:rsidR="00F83158" w:rsidRPr="00F83158">
              <w:rPr>
                <w:rStyle w:val="Hypertextovodkaz"/>
                <w:rFonts w:ascii="Times New Roman" w:hAnsi="Times New Roman" w:cs="Times New Roman"/>
                <w:noProof/>
                <w:sz w:val="24"/>
                <w:szCs w:val="24"/>
              </w:rPr>
              <w:t>1.3.7 Sportovně kompenzační pomůcky</w:t>
            </w:r>
            <w:r w:rsidR="00F83158" w:rsidRPr="00F83158">
              <w:rPr>
                <w:rFonts w:ascii="Times New Roman" w:hAnsi="Times New Roman" w:cs="Times New Roman"/>
                <w:noProof/>
                <w:webHidden/>
                <w:sz w:val="24"/>
                <w:szCs w:val="24"/>
              </w:rPr>
              <w:tab/>
            </w:r>
            <w:r w:rsidR="00F83158" w:rsidRPr="00F83158">
              <w:rPr>
                <w:rFonts w:ascii="Times New Roman" w:hAnsi="Times New Roman" w:cs="Times New Roman"/>
                <w:noProof/>
                <w:webHidden/>
                <w:sz w:val="24"/>
                <w:szCs w:val="24"/>
              </w:rPr>
              <w:fldChar w:fldCharType="begin"/>
            </w:r>
            <w:r w:rsidR="00F83158" w:rsidRPr="00F83158">
              <w:rPr>
                <w:rFonts w:ascii="Times New Roman" w:hAnsi="Times New Roman" w:cs="Times New Roman"/>
                <w:noProof/>
                <w:webHidden/>
                <w:sz w:val="24"/>
                <w:szCs w:val="24"/>
              </w:rPr>
              <w:instrText xml:space="preserve"> PAGEREF _Toc40700221 \h </w:instrText>
            </w:r>
            <w:r w:rsidR="00F83158" w:rsidRPr="00F83158">
              <w:rPr>
                <w:rFonts w:ascii="Times New Roman" w:hAnsi="Times New Roman" w:cs="Times New Roman"/>
                <w:noProof/>
                <w:webHidden/>
                <w:sz w:val="24"/>
                <w:szCs w:val="24"/>
              </w:rPr>
            </w:r>
            <w:r w:rsidR="00F83158" w:rsidRPr="00F83158">
              <w:rPr>
                <w:rFonts w:ascii="Times New Roman" w:hAnsi="Times New Roman" w:cs="Times New Roman"/>
                <w:noProof/>
                <w:webHidden/>
                <w:sz w:val="24"/>
                <w:szCs w:val="24"/>
              </w:rPr>
              <w:fldChar w:fldCharType="separate"/>
            </w:r>
            <w:r w:rsidR="00F83158" w:rsidRPr="00F83158">
              <w:rPr>
                <w:rFonts w:ascii="Times New Roman" w:hAnsi="Times New Roman" w:cs="Times New Roman"/>
                <w:noProof/>
                <w:webHidden/>
                <w:sz w:val="24"/>
                <w:szCs w:val="24"/>
              </w:rPr>
              <w:t>21</w:t>
            </w:r>
            <w:r w:rsidR="00F83158" w:rsidRPr="00F83158">
              <w:rPr>
                <w:rFonts w:ascii="Times New Roman" w:hAnsi="Times New Roman" w:cs="Times New Roman"/>
                <w:noProof/>
                <w:webHidden/>
                <w:sz w:val="24"/>
                <w:szCs w:val="24"/>
              </w:rPr>
              <w:fldChar w:fldCharType="end"/>
            </w:r>
          </w:hyperlink>
        </w:p>
        <w:p w14:paraId="12805598" w14:textId="77777777" w:rsidR="00F83158" w:rsidRPr="00F83158" w:rsidRDefault="00CD611B">
          <w:pPr>
            <w:pStyle w:val="Obsah3"/>
            <w:tabs>
              <w:tab w:val="right" w:leader="dot" w:pos="9061"/>
            </w:tabs>
            <w:rPr>
              <w:rFonts w:ascii="Times New Roman" w:eastAsiaTheme="minorEastAsia" w:hAnsi="Times New Roman" w:cs="Times New Roman"/>
              <w:noProof/>
              <w:sz w:val="24"/>
              <w:szCs w:val="24"/>
              <w:lang w:eastAsia="cs-CZ"/>
            </w:rPr>
          </w:pPr>
          <w:hyperlink w:anchor="_Toc40700222" w:history="1">
            <w:r w:rsidR="00F83158" w:rsidRPr="00F83158">
              <w:rPr>
                <w:rStyle w:val="Hypertextovodkaz"/>
                <w:rFonts w:ascii="Times New Roman" w:hAnsi="Times New Roman" w:cs="Times New Roman"/>
                <w:noProof/>
                <w:sz w:val="24"/>
                <w:szCs w:val="24"/>
              </w:rPr>
              <w:t>1.3.8 Další pomůcky</w:t>
            </w:r>
            <w:r w:rsidR="00F83158" w:rsidRPr="00F83158">
              <w:rPr>
                <w:rFonts w:ascii="Times New Roman" w:hAnsi="Times New Roman" w:cs="Times New Roman"/>
                <w:noProof/>
                <w:webHidden/>
                <w:sz w:val="24"/>
                <w:szCs w:val="24"/>
              </w:rPr>
              <w:tab/>
            </w:r>
            <w:r w:rsidR="00F83158" w:rsidRPr="00F83158">
              <w:rPr>
                <w:rFonts w:ascii="Times New Roman" w:hAnsi="Times New Roman" w:cs="Times New Roman"/>
                <w:noProof/>
                <w:webHidden/>
                <w:sz w:val="24"/>
                <w:szCs w:val="24"/>
              </w:rPr>
              <w:fldChar w:fldCharType="begin"/>
            </w:r>
            <w:r w:rsidR="00F83158" w:rsidRPr="00F83158">
              <w:rPr>
                <w:rFonts w:ascii="Times New Roman" w:hAnsi="Times New Roman" w:cs="Times New Roman"/>
                <w:noProof/>
                <w:webHidden/>
                <w:sz w:val="24"/>
                <w:szCs w:val="24"/>
              </w:rPr>
              <w:instrText xml:space="preserve"> PAGEREF _Toc40700222 \h </w:instrText>
            </w:r>
            <w:r w:rsidR="00F83158" w:rsidRPr="00F83158">
              <w:rPr>
                <w:rFonts w:ascii="Times New Roman" w:hAnsi="Times New Roman" w:cs="Times New Roman"/>
                <w:noProof/>
                <w:webHidden/>
                <w:sz w:val="24"/>
                <w:szCs w:val="24"/>
              </w:rPr>
            </w:r>
            <w:r w:rsidR="00F83158" w:rsidRPr="00F83158">
              <w:rPr>
                <w:rFonts w:ascii="Times New Roman" w:hAnsi="Times New Roman" w:cs="Times New Roman"/>
                <w:noProof/>
                <w:webHidden/>
                <w:sz w:val="24"/>
                <w:szCs w:val="24"/>
              </w:rPr>
              <w:fldChar w:fldCharType="separate"/>
            </w:r>
            <w:r w:rsidR="00F83158" w:rsidRPr="00F83158">
              <w:rPr>
                <w:rFonts w:ascii="Times New Roman" w:hAnsi="Times New Roman" w:cs="Times New Roman"/>
                <w:noProof/>
                <w:webHidden/>
                <w:sz w:val="24"/>
                <w:szCs w:val="24"/>
              </w:rPr>
              <w:t>23</w:t>
            </w:r>
            <w:r w:rsidR="00F83158" w:rsidRPr="00F83158">
              <w:rPr>
                <w:rFonts w:ascii="Times New Roman" w:hAnsi="Times New Roman" w:cs="Times New Roman"/>
                <w:noProof/>
                <w:webHidden/>
                <w:sz w:val="24"/>
                <w:szCs w:val="24"/>
              </w:rPr>
              <w:fldChar w:fldCharType="end"/>
            </w:r>
          </w:hyperlink>
        </w:p>
        <w:p w14:paraId="6060686E" w14:textId="77777777" w:rsidR="00F83158" w:rsidRPr="00F83158" w:rsidRDefault="00CD611B">
          <w:pPr>
            <w:pStyle w:val="Obsah2"/>
            <w:tabs>
              <w:tab w:val="right" w:leader="dot" w:pos="9061"/>
            </w:tabs>
            <w:rPr>
              <w:rFonts w:ascii="Times New Roman" w:eastAsiaTheme="minorEastAsia" w:hAnsi="Times New Roman" w:cs="Times New Roman"/>
              <w:noProof/>
              <w:sz w:val="24"/>
              <w:szCs w:val="24"/>
              <w:lang w:eastAsia="cs-CZ"/>
            </w:rPr>
          </w:pPr>
          <w:hyperlink w:anchor="_Toc40700223" w:history="1">
            <w:r w:rsidR="00F83158" w:rsidRPr="00F83158">
              <w:rPr>
                <w:rStyle w:val="Hypertextovodkaz"/>
                <w:rFonts w:ascii="Times New Roman" w:hAnsi="Times New Roman" w:cs="Times New Roman"/>
                <w:noProof/>
                <w:sz w:val="24"/>
                <w:szCs w:val="24"/>
              </w:rPr>
              <w:t>1.4 Komunikace se studenty s tělesným postižením</w:t>
            </w:r>
            <w:r w:rsidR="00F83158" w:rsidRPr="00F83158">
              <w:rPr>
                <w:rFonts w:ascii="Times New Roman" w:hAnsi="Times New Roman" w:cs="Times New Roman"/>
                <w:noProof/>
                <w:webHidden/>
                <w:sz w:val="24"/>
                <w:szCs w:val="24"/>
              </w:rPr>
              <w:tab/>
            </w:r>
            <w:r w:rsidR="00F83158" w:rsidRPr="00F83158">
              <w:rPr>
                <w:rFonts w:ascii="Times New Roman" w:hAnsi="Times New Roman" w:cs="Times New Roman"/>
                <w:noProof/>
                <w:webHidden/>
                <w:sz w:val="24"/>
                <w:szCs w:val="24"/>
              </w:rPr>
              <w:fldChar w:fldCharType="begin"/>
            </w:r>
            <w:r w:rsidR="00F83158" w:rsidRPr="00F83158">
              <w:rPr>
                <w:rFonts w:ascii="Times New Roman" w:hAnsi="Times New Roman" w:cs="Times New Roman"/>
                <w:noProof/>
                <w:webHidden/>
                <w:sz w:val="24"/>
                <w:szCs w:val="24"/>
              </w:rPr>
              <w:instrText xml:space="preserve"> PAGEREF _Toc40700223 \h </w:instrText>
            </w:r>
            <w:r w:rsidR="00F83158" w:rsidRPr="00F83158">
              <w:rPr>
                <w:rFonts w:ascii="Times New Roman" w:hAnsi="Times New Roman" w:cs="Times New Roman"/>
                <w:noProof/>
                <w:webHidden/>
                <w:sz w:val="24"/>
                <w:szCs w:val="24"/>
              </w:rPr>
            </w:r>
            <w:r w:rsidR="00F83158" w:rsidRPr="00F83158">
              <w:rPr>
                <w:rFonts w:ascii="Times New Roman" w:hAnsi="Times New Roman" w:cs="Times New Roman"/>
                <w:noProof/>
                <w:webHidden/>
                <w:sz w:val="24"/>
                <w:szCs w:val="24"/>
              </w:rPr>
              <w:fldChar w:fldCharType="separate"/>
            </w:r>
            <w:r w:rsidR="00F83158" w:rsidRPr="00F83158">
              <w:rPr>
                <w:rFonts w:ascii="Times New Roman" w:hAnsi="Times New Roman" w:cs="Times New Roman"/>
                <w:noProof/>
                <w:webHidden/>
                <w:sz w:val="24"/>
                <w:szCs w:val="24"/>
              </w:rPr>
              <w:t>23</w:t>
            </w:r>
            <w:r w:rsidR="00F83158" w:rsidRPr="00F83158">
              <w:rPr>
                <w:rFonts w:ascii="Times New Roman" w:hAnsi="Times New Roman" w:cs="Times New Roman"/>
                <w:noProof/>
                <w:webHidden/>
                <w:sz w:val="24"/>
                <w:szCs w:val="24"/>
              </w:rPr>
              <w:fldChar w:fldCharType="end"/>
            </w:r>
          </w:hyperlink>
        </w:p>
        <w:p w14:paraId="6D933759" w14:textId="77777777" w:rsidR="00F83158" w:rsidRPr="00F83158" w:rsidRDefault="00CD611B">
          <w:pPr>
            <w:pStyle w:val="Obsah3"/>
            <w:tabs>
              <w:tab w:val="right" w:leader="dot" w:pos="9061"/>
            </w:tabs>
            <w:rPr>
              <w:rFonts w:ascii="Times New Roman" w:eastAsiaTheme="minorEastAsia" w:hAnsi="Times New Roman" w:cs="Times New Roman"/>
              <w:noProof/>
              <w:sz w:val="24"/>
              <w:szCs w:val="24"/>
              <w:lang w:eastAsia="cs-CZ"/>
            </w:rPr>
          </w:pPr>
          <w:hyperlink w:anchor="_Toc40700224" w:history="1">
            <w:r w:rsidR="00F83158" w:rsidRPr="00F83158">
              <w:rPr>
                <w:rStyle w:val="Hypertextovodkaz"/>
                <w:rFonts w:ascii="Times New Roman" w:hAnsi="Times New Roman" w:cs="Times New Roman"/>
                <w:noProof/>
                <w:sz w:val="24"/>
                <w:szCs w:val="24"/>
              </w:rPr>
              <w:t>1.4.1 Zásady správné komunikace</w:t>
            </w:r>
            <w:r w:rsidR="00F83158" w:rsidRPr="00F83158">
              <w:rPr>
                <w:rFonts w:ascii="Times New Roman" w:hAnsi="Times New Roman" w:cs="Times New Roman"/>
                <w:noProof/>
                <w:webHidden/>
                <w:sz w:val="24"/>
                <w:szCs w:val="24"/>
              </w:rPr>
              <w:tab/>
            </w:r>
            <w:r w:rsidR="00F83158" w:rsidRPr="00F83158">
              <w:rPr>
                <w:rFonts w:ascii="Times New Roman" w:hAnsi="Times New Roman" w:cs="Times New Roman"/>
                <w:noProof/>
                <w:webHidden/>
                <w:sz w:val="24"/>
                <w:szCs w:val="24"/>
              </w:rPr>
              <w:fldChar w:fldCharType="begin"/>
            </w:r>
            <w:r w:rsidR="00F83158" w:rsidRPr="00F83158">
              <w:rPr>
                <w:rFonts w:ascii="Times New Roman" w:hAnsi="Times New Roman" w:cs="Times New Roman"/>
                <w:noProof/>
                <w:webHidden/>
                <w:sz w:val="24"/>
                <w:szCs w:val="24"/>
              </w:rPr>
              <w:instrText xml:space="preserve"> PAGEREF _Toc40700224 \h </w:instrText>
            </w:r>
            <w:r w:rsidR="00F83158" w:rsidRPr="00F83158">
              <w:rPr>
                <w:rFonts w:ascii="Times New Roman" w:hAnsi="Times New Roman" w:cs="Times New Roman"/>
                <w:noProof/>
                <w:webHidden/>
                <w:sz w:val="24"/>
                <w:szCs w:val="24"/>
              </w:rPr>
            </w:r>
            <w:r w:rsidR="00F83158" w:rsidRPr="00F83158">
              <w:rPr>
                <w:rFonts w:ascii="Times New Roman" w:hAnsi="Times New Roman" w:cs="Times New Roman"/>
                <w:noProof/>
                <w:webHidden/>
                <w:sz w:val="24"/>
                <w:szCs w:val="24"/>
              </w:rPr>
              <w:fldChar w:fldCharType="separate"/>
            </w:r>
            <w:r w:rsidR="00F83158" w:rsidRPr="00F83158">
              <w:rPr>
                <w:rFonts w:ascii="Times New Roman" w:hAnsi="Times New Roman" w:cs="Times New Roman"/>
                <w:noProof/>
                <w:webHidden/>
                <w:sz w:val="24"/>
                <w:szCs w:val="24"/>
              </w:rPr>
              <w:t>24</w:t>
            </w:r>
            <w:r w:rsidR="00F83158" w:rsidRPr="00F83158">
              <w:rPr>
                <w:rFonts w:ascii="Times New Roman" w:hAnsi="Times New Roman" w:cs="Times New Roman"/>
                <w:noProof/>
                <w:webHidden/>
                <w:sz w:val="24"/>
                <w:szCs w:val="24"/>
              </w:rPr>
              <w:fldChar w:fldCharType="end"/>
            </w:r>
          </w:hyperlink>
        </w:p>
        <w:p w14:paraId="43BF470B" w14:textId="77777777" w:rsidR="00F83158" w:rsidRPr="00F83158" w:rsidRDefault="00CD611B">
          <w:pPr>
            <w:pStyle w:val="Obsah3"/>
            <w:tabs>
              <w:tab w:val="right" w:leader="dot" w:pos="9061"/>
            </w:tabs>
            <w:rPr>
              <w:rFonts w:ascii="Times New Roman" w:eastAsiaTheme="minorEastAsia" w:hAnsi="Times New Roman" w:cs="Times New Roman"/>
              <w:noProof/>
              <w:sz w:val="24"/>
              <w:szCs w:val="24"/>
              <w:lang w:eastAsia="cs-CZ"/>
            </w:rPr>
          </w:pPr>
          <w:hyperlink w:anchor="_Toc40700225" w:history="1">
            <w:r w:rsidR="00F83158" w:rsidRPr="00F83158">
              <w:rPr>
                <w:rStyle w:val="Hypertextovodkaz"/>
                <w:rFonts w:ascii="Times New Roman" w:hAnsi="Times New Roman" w:cs="Times New Roman"/>
                <w:noProof/>
                <w:sz w:val="24"/>
                <w:szCs w:val="24"/>
              </w:rPr>
              <w:t>1.4.2 Alternativní a augmentativní komunikace</w:t>
            </w:r>
            <w:r w:rsidR="00F83158" w:rsidRPr="00F83158">
              <w:rPr>
                <w:rFonts w:ascii="Times New Roman" w:hAnsi="Times New Roman" w:cs="Times New Roman"/>
                <w:noProof/>
                <w:webHidden/>
                <w:sz w:val="24"/>
                <w:szCs w:val="24"/>
              </w:rPr>
              <w:tab/>
            </w:r>
            <w:r w:rsidR="00F83158" w:rsidRPr="00F83158">
              <w:rPr>
                <w:rFonts w:ascii="Times New Roman" w:hAnsi="Times New Roman" w:cs="Times New Roman"/>
                <w:noProof/>
                <w:webHidden/>
                <w:sz w:val="24"/>
                <w:szCs w:val="24"/>
              </w:rPr>
              <w:fldChar w:fldCharType="begin"/>
            </w:r>
            <w:r w:rsidR="00F83158" w:rsidRPr="00F83158">
              <w:rPr>
                <w:rFonts w:ascii="Times New Roman" w:hAnsi="Times New Roman" w:cs="Times New Roman"/>
                <w:noProof/>
                <w:webHidden/>
                <w:sz w:val="24"/>
                <w:szCs w:val="24"/>
              </w:rPr>
              <w:instrText xml:space="preserve"> PAGEREF _Toc40700225 \h </w:instrText>
            </w:r>
            <w:r w:rsidR="00F83158" w:rsidRPr="00F83158">
              <w:rPr>
                <w:rFonts w:ascii="Times New Roman" w:hAnsi="Times New Roman" w:cs="Times New Roman"/>
                <w:noProof/>
                <w:webHidden/>
                <w:sz w:val="24"/>
                <w:szCs w:val="24"/>
              </w:rPr>
            </w:r>
            <w:r w:rsidR="00F83158" w:rsidRPr="00F83158">
              <w:rPr>
                <w:rFonts w:ascii="Times New Roman" w:hAnsi="Times New Roman" w:cs="Times New Roman"/>
                <w:noProof/>
                <w:webHidden/>
                <w:sz w:val="24"/>
                <w:szCs w:val="24"/>
              </w:rPr>
              <w:fldChar w:fldCharType="separate"/>
            </w:r>
            <w:r w:rsidR="00F83158" w:rsidRPr="00F83158">
              <w:rPr>
                <w:rFonts w:ascii="Times New Roman" w:hAnsi="Times New Roman" w:cs="Times New Roman"/>
                <w:noProof/>
                <w:webHidden/>
                <w:sz w:val="24"/>
                <w:szCs w:val="24"/>
              </w:rPr>
              <w:t>25</w:t>
            </w:r>
            <w:r w:rsidR="00F83158" w:rsidRPr="00F83158">
              <w:rPr>
                <w:rFonts w:ascii="Times New Roman" w:hAnsi="Times New Roman" w:cs="Times New Roman"/>
                <w:noProof/>
                <w:webHidden/>
                <w:sz w:val="24"/>
                <w:szCs w:val="24"/>
              </w:rPr>
              <w:fldChar w:fldCharType="end"/>
            </w:r>
          </w:hyperlink>
        </w:p>
        <w:p w14:paraId="1C1558A0" w14:textId="4010F4FE" w:rsidR="00F83158" w:rsidRPr="00F83158" w:rsidRDefault="00CD611B">
          <w:pPr>
            <w:pStyle w:val="Obsah1"/>
            <w:rPr>
              <w:rFonts w:eastAsiaTheme="minorEastAsia"/>
              <w:b w:val="0"/>
              <w:szCs w:val="24"/>
              <w:lang w:eastAsia="cs-CZ"/>
            </w:rPr>
          </w:pPr>
          <w:hyperlink w:anchor="_Toc40700226" w:history="1">
            <w:r w:rsidR="00F83158" w:rsidRPr="00F83158">
              <w:rPr>
                <w:rStyle w:val="Hypertextovodkaz"/>
                <w:szCs w:val="24"/>
              </w:rPr>
              <w:t>2</w:t>
            </w:r>
            <w:r w:rsidR="00F83158">
              <w:rPr>
                <w:rFonts w:eastAsiaTheme="minorEastAsia"/>
                <w:b w:val="0"/>
                <w:szCs w:val="24"/>
                <w:lang w:eastAsia="cs-CZ"/>
              </w:rPr>
              <w:t xml:space="preserve"> </w:t>
            </w:r>
            <w:r w:rsidR="00F83158" w:rsidRPr="00F83158">
              <w:rPr>
                <w:rStyle w:val="Hypertextovodkaz"/>
                <w:szCs w:val="24"/>
              </w:rPr>
              <w:t>VZDĚLÁVÁNÍ STUDENTŮ S TĚLESNÝM POSTIŽENÍM NA VYSOKÉ ŠKOLE</w:t>
            </w:r>
            <w:r w:rsidR="00F83158">
              <w:rPr>
                <w:webHidden/>
                <w:szCs w:val="24"/>
              </w:rPr>
              <w:t>……………………………………………………………………………………….</w:t>
            </w:r>
            <w:r w:rsidR="00F83158" w:rsidRPr="00F83158">
              <w:rPr>
                <w:webHidden/>
                <w:szCs w:val="24"/>
              </w:rPr>
              <w:fldChar w:fldCharType="begin"/>
            </w:r>
            <w:r w:rsidR="00F83158" w:rsidRPr="00F83158">
              <w:rPr>
                <w:webHidden/>
                <w:szCs w:val="24"/>
              </w:rPr>
              <w:instrText xml:space="preserve"> PAGEREF _Toc40700226 \h </w:instrText>
            </w:r>
            <w:r w:rsidR="00F83158" w:rsidRPr="00F83158">
              <w:rPr>
                <w:webHidden/>
                <w:szCs w:val="24"/>
              </w:rPr>
            </w:r>
            <w:r w:rsidR="00F83158" w:rsidRPr="00F83158">
              <w:rPr>
                <w:webHidden/>
                <w:szCs w:val="24"/>
              </w:rPr>
              <w:fldChar w:fldCharType="separate"/>
            </w:r>
            <w:r w:rsidR="00F83158" w:rsidRPr="00F83158">
              <w:rPr>
                <w:webHidden/>
                <w:szCs w:val="24"/>
              </w:rPr>
              <w:t>27</w:t>
            </w:r>
            <w:r w:rsidR="00F83158" w:rsidRPr="00F83158">
              <w:rPr>
                <w:webHidden/>
                <w:szCs w:val="24"/>
              </w:rPr>
              <w:fldChar w:fldCharType="end"/>
            </w:r>
          </w:hyperlink>
        </w:p>
        <w:p w14:paraId="79F5AD9D" w14:textId="77777777" w:rsidR="00F83158" w:rsidRPr="00F83158" w:rsidRDefault="00CD611B">
          <w:pPr>
            <w:pStyle w:val="Obsah2"/>
            <w:tabs>
              <w:tab w:val="right" w:leader="dot" w:pos="9061"/>
            </w:tabs>
            <w:rPr>
              <w:rFonts w:ascii="Times New Roman" w:eastAsiaTheme="minorEastAsia" w:hAnsi="Times New Roman" w:cs="Times New Roman"/>
              <w:noProof/>
              <w:sz w:val="24"/>
              <w:szCs w:val="24"/>
              <w:lang w:eastAsia="cs-CZ"/>
            </w:rPr>
          </w:pPr>
          <w:hyperlink w:anchor="_Toc40700227" w:history="1">
            <w:r w:rsidR="00F83158" w:rsidRPr="00F83158">
              <w:rPr>
                <w:rStyle w:val="Hypertextovodkaz"/>
                <w:rFonts w:ascii="Times New Roman" w:hAnsi="Times New Roman" w:cs="Times New Roman"/>
                <w:noProof/>
                <w:sz w:val="24"/>
                <w:szCs w:val="24"/>
              </w:rPr>
              <w:t>2.1 Specifika terciárního vzdělávání studentů s tělesným postižením</w:t>
            </w:r>
            <w:r w:rsidR="00F83158" w:rsidRPr="00F83158">
              <w:rPr>
                <w:rFonts w:ascii="Times New Roman" w:hAnsi="Times New Roman" w:cs="Times New Roman"/>
                <w:noProof/>
                <w:webHidden/>
                <w:sz w:val="24"/>
                <w:szCs w:val="24"/>
              </w:rPr>
              <w:tab/>
            </w:r>
            <w:r w:rsidR="00F83158" w:rsidRPr="00F83158">
              <w:rPr>
                <w:rFonts w:ascii="Times New Roman" w:hAnsi="Times New Roman" w:cs="Times New Roman"/>
                <w:noProof/>
                <w:webHidden/>
                <w:sz w:val="24"/>
                <w:szCs w:val="24"/>
              </w:rPr>
              <w:fldChar w:fldCharType="begin"/>
            </w:r>
            <w:r w:rsidR="00F83158" w:rsidRPr="00F83158">
              <w:rPr>
                <w:rFonts w:ascii="Times New Roman" w:hAnsi="Times New Roman" w:cs="Times New Roman"/>
                <w:noProof/>
                <w:webHidden/>
                <w:sz w:val="24"/>
                <w:szCs w:val="24"/>
              </w:rPr>
              <w:instrText xml:space="preserve"> PAGEREF _Toc40700227 \h </w:instrText>
            </w:r>
            <w:r w:rsidR="00F83158" w:rsidRPr="00F83158">
              <w:rPr>
                <w:rFonts w:ascii="Times New Roman" w:hAnsi="Times New Roman" w:cs="Times New Roman"/>
                <w:noProof/>
                <w:webHidden/>
                <w:sz w:val="24"/>
                <w:szCs w:val="24"/>
              </w:rPr>
            </w:r>
            <w:r w:rsidR="00F83158" w:rsidRPr="00F83158">
              <w:rPr>
                <w:rFonts w:ascii="Times New Roman" w:hAnsi="Times New Roman" w:cs="Times New Roman"/>
                <w:noProof/>
                <w:webHidden/>
                <w:sz w:val="24"/>
                <w:szCs w:val="24"/>
              </w:rPr>
              <w:fldChar w:fldCharType="separate"/>
            </w:r>
            <w:r w:rsidR="00F83158" w:rsidRPr="00F83158">
              <w:rPr>
                <w:rFonts w:ascii="Times New Roman" w:hAnsi="Times New Roman" w:cs="Times New Roman"/>
                <w:noProof/>
                <w:webHidden/>
                <w:sz w:val="24"/>
                <w:szCs w:val="24"/>
              </w:rPr>
              <w:t>27</w:t>
            </w:r>
            <w:r w:rsidR="00F83158" w:rsidRPr="00F83158">
              <w:rPr>
                <w:rFonts w:ascii="Times New Roman" w:hAnsi="Times New Roman" w:cs="Times New Roman"/>
                <w:noProof/>
                <w:webHidden/>
                <w:sz w:val="24"/>
                <w:szCs w:val="24"/>
              </w:rPr>
              <w:fldChar w:fldCharType="end"/>
            </w:r>
          </w:hyperlink>
        </w:p>
        <w:p w14:paraId="611268C7" w14:textId="77777777" w:rsidR="00F83158" w:rsidRPr="00F83158" w:rsidRDefault="00CD611B">
          <w:pPr>
            <w:pStyle w:val="Obsah2"/>
            <w:tabs>
              <w:tab w:val="right" w:leader="dot" w:pos="9061"/>
            </w:tabs>
            <w:rPr>
              <w:rFonts w:ascii="Times New Roman" w:eastAsiaTheme="minorEastAsia" w:hAnsi="Times New Roman" w:cs="Times New Roman"/>
              <w:noProof/>
              <w:sz w:val="24"/>
              <w:szCs w:val="24"/>
              <w:lang w:eastAsia="cs-CZ"/>
            </w:rPr>
          </w:pPr>
          <w:hyperlink w:anchor="_Toc40700228" w:history="1">
            <w:r w:rsidR="00F83158" w:rsidRPr="00F83158">
              <w:rPr>
                <w:rStyle w:val="Hypertextovodkaz"/>
                <w:rFonts w:ascii="Times New Roman" w:hAnsi="Times New Roman" w:cs="Times New Roman"/>
                <w:noProof/>
                <w:sz w:val="24"/>
                <w:szCs w:val="24"/>
              </w:rPr>
              <w:t>2.2 Vysokoškolská poradenská zařízení podporující studenty s tělesným postižením</w:t>
            </w:r>
            <w:r w:rsidR="00F83158" w:rsidRPr="00F83158">
              <w:rPr>
                <w:rFonts w:ascii="Times New Roman" w:hAnsi="Times New Roman" w:cs="Times New Roman"/>
                <w:noProof/>
                <w:webHidden/>
                <w:sz w:val="24"/>
                <w:szCs w:val="24"/>
              </w:rPr>
              <w:tab/>
            </w:r>
            <w:r w:rsidR="00F83158" w:rsidRPr="00F83158">
              <w:rPr>
                <w:rFonts w:ascii="Times New Roman" w:hAnsi="Times New Roman" w:cs="Times New Roman"/>
                <w:noProof/>
                <w:webHidden/>
                <w:sz w:val="24"/>
                <w:szCs w:val="24"/>
              </w:rPr>
              <w:fldChar w:fldCharType="begin"/>
            </w:r>
            <w:r w:rsidR="00F83158" w:rsidRPr="00F83158">
              <w:rPr>
                <w:rFonts w:ascii="Times New Roman" w:hAnsi="Times New Roman" w:cs="Times New Roman"/>
                <w:noProof/>
                <w:webHidden/>
                <w:sz w:val="24"/>
                <w:szCs w:val="24"/>
              </w:rPr>
              <w:instrText xml:space="preserve"> PAGEREF _Toc40700228 \h </w:instrText>
            </w:r>
            <w:r w:rsidR="00F83158" w:rsidRPr="00F83158">
              <w:rPr>
                <w:rFonts w:ascii="Times New Roman" w:hAnsi="Times New Roman" w:cs="Times New Roman"/>
                <w:noProof/>
                <w:webHidden/>
                <w:sz w:val="24"/>
                <w:szCs w:val="24"/>
              </w:rPr>
            </w:r>
            <w:r w:rsidR="00F83158" w:rsidRPr="00F83158">
              <w:rPr>
                <w:rFonts w:ascii="Times New Roman" w:hAnsi="Times New Roman" w:cs="Times New Roman"/>
                <w:noProof/>
                <w:webHidden/>
                <w:sz w:val="24"/>
                <w:szCs w:val="24"/>
              </w:rPr>
              <w:fldChar w:fldCharType="separate"/>
            </w:r>
            <w:r w:rsidR="00F83158" w:rsidRPr="00F83158">
              <w:rPr>
                <w:rFonts w:ascii="Times New Roman" w:hAnsi="Times New Roman" w:cs="Times New Roman"/>
                <w:noProof/>
                <w:webHidden/>
                <w:sz w:val="24"/>
                <w:szCs w:val="24"/>
              </w:rPr>
              <w:t>29</w:t>
            </w:r>
            <w:r w:rsidR="00F83158" w:rsidRPr="00F83158">
              <w:rPr>
                <w:rFonts w:ascii="Times New Roman" w:hAnsi="Times New Roman" w:cs="Times New Roman"/>
                <w:noProof/>
                <w:webHidden/>
                <w:sz w:val="24"/>
                <w:szCs w:val="24"/>
              </w:rPr>
              <w:fldChar w:fldCharType="end"/>
            </w:r>
          </w:hyperlink>
        </w:p>
        <w:p w14:paraId="1A4A872B" w14:textId="77777777" w:rsidR="00F83158" w:rsidRPr="00F83158" w:rsidRDefault="00CD611B">
          <w:pPr>
            <w:pStyle w:val="Obsah3"/>
            <w:tabs>
              <w:tab w:val="right" w:leader="dot" w:pos="9061"/>
            </w:tabs>
            <w:rPr>
              <w:rFonts w:ascii="Times New Roman" w:eastAsiaTheme="minorEastAsia" w:hAnsi="Times New Roman" w:cs="Times New Roman"/>
              <w:noProof/>
              <w:sz w:val="24"/>
              <w:szCs w:val="24"/>
              <w:lang w:eastAsia="cs-CZ"/>
            </w:rPr>
          </w:pPr>
          <w:hyperlink w:anchor="_Toc40700229" w:history="1">
            <w:r w:rsidR="00F83158" w:rsidRPr="00F83158">
              <w:rPr>
                <w:rStyle w:val="Hypertextovodkaz"/>
                <w:rFonts w:ascii="Times New Roman" w:hAnsi="Times New Roman" w:cs="Times New Roman"/>
                <w:noProof/>
                <w:sz w:val="24"/>
                <w:szCs w:val="24"/>
              </w:rPr>
              <w:t>2.2.1 Centrum Carolina v Praze</w:t>
            </w:r>
            <w:r w:rsidR="00F83158" w:rsidRPr="00F83158">
              <w:rPr>
                <w:rFonts w:ascii="Times New Roman" w:hAnsi="Times New Roman" w:cs="Times New Roman"/>
                <w:noProof/>
                <w:webHidden/>
                <w:sz w:val="24"/>
                <w:szCs w:val="24"/>
              </w:rPr>
              <w:tab/>
            </w:r>
            <w:r w:rsidR="00F83158" w:rsidRPr="00F83158">
              <w:rPr>
                <w:rFonts w:ascii="Times New Roman" w:hAnsi="Times New Roman" w:cs="Times New Roman"/>
                <w:noProof/>
                <w:webHidden/>
                <w:sz w:val="24"/>
                <w:szCs w:val="24"/>
              </w:rPr>
              <w:fldChar w:fldCharType="begin"/>
            </w:r>
            <w:r w:rsidR="00F83158" w:rsidRPr="00F83158">
              <w:rPr>
                <w:rFonts w:ascii="Times New Roman" w:hAnsi="Times New Roman" w:cs="Times New Roman"/>
                <w:noProof/>
                <w:webHidden/>
                <w:sz w:val="24"/>
                <w:szCs w:val="24"/>
              </w:rPr>
              <w:instrText xml:space="preserve"> PAGEREF _Toc40700229 \h </w:instrText>
            </w:r>
            <w:r w:rsidR="00F83158" w:rsidRPr="00F83158">
              <w:rPr>
                <w:rFonts w:ascii="Times New Roman" w:hAnsi="Times New Roman" w:cs="Times New Roman"/>
                <w:noProof/>
                <w:webHidden/>
                <w:sz w:val="24"/>
                <w:szCs w:val="24"/>
              </w:rPr>
            </w:r>
            <w:r w:rsidR="00F83158" w:rsidRPr="00F83158">
              <w:rPr>
                <w:rFonts w:ascii="Times New Roman" w:hAnsi="Times New Roman" w:cs="Times New Roman"/>
                <w:noProof/>
                <w:webHidden/>
                <w:sz w:val="24"/>
                <w:szCs w:val="24"/>
              </w:rPr>
              <w:fldChar w:fldCharType="separate"/>
            </w:r>
            <w:r w:rsidR="00F83158" w:rsidRPr="00F83158">
              <w:rPr>
                <w:rFonts w:ascii="Times New Roman" w:hAnsi="Times New Roman" w:cs="Times New Roman"/>
                <w:noProof/>
                <w:webHidden/>
                <w:sz w:val="24"/>
                <w:szCs w:val="24"/>
              </w:rPr>
              <w:t>30</w:t>
            </w:r>
            <w:r w:rsidR="00F83158" w:rsidRPr="00F83158">
              <w:rPr>
                <w:rFonts w:ascii="Times New Roman" w:hAnsi="Times New Roman" w:cs="Times New Roman"/>
                <w:noProof/>
                <w:webHidden/>
                <w:sz w:val="24"/>
                <w:szCs w:val="24"/>
              </w:rPr>
              <w:fldChar w:fldCharType="end"/>
            </w:r>
          </w:hyperlink>
        </w:p>
        <w:p w14:paraId="38302D2D" w14:textId="77777777" w:rsidR="00F83158" w:rsidRPr="00F83158" w:rsidRDefault="00CD611B">
          <w:pPr>
            <w:pStyle w:val="Obsah3"/>
            <w:tabs>
              <w:tab w:val="right" w:leader="dot" w:pos="9061"/>
            </w:tabs>
            <w:rPr>
              <w:rFonts w:ascii="Times New Roman" w:eastAsiaTheme="minorEastAsia" w:hAnsi="Times New Roman" w:cs="Times New Roman"/>
              <w:noProof/>
              <w:sz w:val="24"/>
              <w:szCs w:val="24"/>
              <w:lang w:eastAsia="cs-CZ"/>
            </w:rPr>
          </w:pPr>
          <w:hyperlink w:anchor="_Toc40700230" w:history="1">
            <w:r w:rsidR="00F83158" w:rsidRPr="00F83158">
              <w:rPr>
                <w:rStyle w:val="Hypertextovodkaz"/>
                <w:rFonts w:ascii="Times New Roman" w:hAnsi="Times New Roman" w:cs="Times New Roman"/>
                <w:noProof/>
                <w:sz w:val="24"/>
                <w:szCs w:val="24"/>
              </w:rPr>
              <w:t>2.2.2 Teiresias v Brně</w:t>
            </w:r>
            <w:r w:rsidR="00F83158" w:rsidRPr="00F83158">
              <w:rPr>
                <w:rFonts w:ascii="Times New Roman" w:hAnsi="Times New Roman" w:cs="Times New Roman"/>
                <w:noProof/>
                <w:webHidden/>
                <w:sz w:val="24"/>
                <w:szCs w:val="24"/>
              </w:rPr>
              <w:tab/>
            </w:r>
            <w:r w:rsidR="00F83158" w:rsidRPr="00F83158">
              <w:rPr>
                <w:rFonts w:ascii="Times New Roman" w:hAnsi="Times New Roman" w:cs="Times New Roman"/>
                <w:noProof/>
                <w:webHidden/>
                <w:sz w:val="24"/>
                <w:szCs w:val="24"/>
              </w:rPr>
              <w:fldChar w:fldCharType="begin"/>
            </w:r>
            <w:r w:rsidR="00F83158" w:rsidRPr="00F83158">
              <w:rPr>
                <w:rFonts w:ascii="Times New Roman" w:hAnsi="Times New Roman" w:cs="Times New Roman"/>
                <w:noProof/>
                <w:webHidden/>
                <w:sz w:val="24"/>
                <w:szCs w:val="24"/>
              </w:rPr>
              <w:instrText xml:space="preserve"> PAGEREF _Toc40700230 \h </w:instrText>
            </w:r>
            <w:r w:rsidR="00F83158" w:rsidRPr="00F83158">
              <w:rPr>
                <w:rFonts w:ascii="Times New Roman" w:hAnsi="Times New Roman" w:cs="Times New Roman"/>
                <w:noProof/>
                <w:webHidden/>
                <w:sz w:val="24"/>
                <w:szCs w:val="24"/>
              </w:rPr>
            </w:r>
            <w:r w:rsidR="00F83158" w:rsidRPr="00F83158">
              <w:rPr>
                <w:rFonts w:ascii="Times New Roman" w:hAnsi="Times New Roman" w:cs="Times New Roman"/>
                <w:noProof/>
                <w:webHidden/>
                <w:sz w:val="24"/>
                <w:szCs w:val="24"/>
              </w:rPr>
              <w:fldChar w:fldCharType="separate"/>
            </w:r>
            <w:r w:rsidR="00F83158" w:rsidRPr="00F83158">
              <w:rPr>
                <w:rFonts w:ascii="Times New Roman" w:hAnsi="Times New Roman" w:cs="Times New Roman"/>
                <w:noProof/>
                <w:webHidden/>
                <w:sz w:val="24"/>
                <w:szCs w:val="24"/>
              </w:rPr>
              <w:t>31</w:t>
            </w:r>
            <w:r w:rsidR="00F83158" w:rsidRPr="00F83158">
              <w:rPr>
                <w:rFonts w:ascii="Times New Roman" w:hAnsi="Times New Roman" w:cs="Times New Roman"/>
                <w:noProof/>
                <w:webHidden/>
                <w:sz w:val="24"/>
                <w:szCs w:val="24"/>
              </w:rPr>
              <w:fldChar w:fldCharType="end"/>
            </w:r>
          </w:hyperlink>
        </w:p>
        <w:p w14:paraId="2B41E5CD" w14:textId="77777777" w:rsidR="00F83158" w:rsidRPr="00F83158" w:rsidRDefault="00CD611B">
          <w:pPr>
            <w:pStyle w:val="Obsah3"/>
            <w:tabs>
              <w:tab w:val="right" w:leader="dot" w:pos="9061"/>
            </w:tabs>
            <w:rPr>
              <w:rFonts w:ascii="Times New Roman" w:eastAsiaTheme="minorEastAsia" w:hAnsi="Times New Roman" w:cs="Times New Roman"/>
              <w:noProof/>
              <w:sz w:val="24"/>
              <w:szCs w:val="24"/>
              <w:lang w:eastAsia="cs-CZ"/>
            </w:rPr>
          </w:pPr>
          <w:hyperlink w:anchor="_Toc40700231" w:history="1">
            <w:r w:rsidR="00F83158" w:rsidRPr="00F83158">
              <w:rPr>
                <w:rStyle w:val="Hypertextovodkaz"/>
                <w:rFonts w:ascii="Times New Roman" w:hAnsi="Times New Roman" w:cs="Times New Roman"/>
                <w:noProof/>
                <w:sz w:val="24"/>
                <w:szCs w:val="24"/>
              </w:rPr>
              <w:t>2.2.3 Poradenské centrum Alfons v Brně</w:t>
            </w:r>
            <w:r w:rsidR="00F83158" w:rsidRPr="00F83158">
              <w:rPr>
                <w:rFonts w:ascii="Times New Roman" w:hAnsi="Times New Roman" w:cs="Times New Roman"/>
                <w:noProof/>
                <w:webHidden/>
                <w:sz w:val="24"/>
                <w:szCs w:val="24"/>
              </w:rPr>
              <w:tab/>
            </w:r>
            <w:r w:rsidR="00F83158" w:rsidRPr="00F83158">
              <w:rPr>
                <w:rFonts w:ascii="Times New Roman" w:hAnsi="Times New Roman" w:cs="Times New Roman"/>
                <w:noProof/>
                <w:webHidden/>
                <w:sz w:val="24"/>
                <w:szCs w:val="24"/>
              </w:rPr>
              <w:fldChar w:fldCharType="begin"/>
            </w:r>
            <w:r w:rsidR="00F83158" w:rsidRPr="00F83158">
              <w:rPr>
                <w:rFonts w:ascii="Times New Roman" w:hAnsi="Times New Roman" w:cs="Times New Roman"/>
                <w:noProof/>
                <w:webHidden/>
                <w:sz w:val="24"/>
                <w:szCs w:val="24"/>
              </w:rPr>
              <w:instrText xml:space="preserve"> PAGEREF _Toc40700231 \h </w:instrText>
            </w:r>
            <w:r w:rsidR="00F83158" w:rsidRPr="00F83158">
              <w:rPr>
                <w:rFonts w:ascii="Times New Roman" w:hAnsi="Times New Roman" w:cs="Times New Roman"/>
                <w:noProof/>
                <w:webHidden/>
                <w:sz w:val="24"/>
                <w:szCs w:val="24"/>
              </w:rPr>
            </w:r>
            <w:r w:rsidR="00F83158" w:rsidRPr="00F83158">
              <w:rPr>
                <w:rFonts w:ascii="Times New Roman" w:hAnsi="Times New Roman" w:cs="Times New Roman"/>
                <w:noProof/>
                <w:webHidden/>
                <w:sz w:val="24"/>
                <w:szCs w:val="24"/>
              </w:rPr>
              <w:fldChar w:fldCharType="separate"/>
            </w:r>
            <w:r w:rsidR="00F83158" w:rsidRPr="00F83158">
              <w:rPr>
                <w:rFonts w:ascii="Times New Roman" w:hAnsi="Times New Roman" w:cs="Times New Roman"/>
                <w:noProof/>
                <w:webHidden/>
                <w:sz w:val="24"/>
                <w:szCs w:val="24"/>
              </w:rPr>
              <w:t>32</w:t>
            </w:r>
            <w:r w:rsidR="00F83158" w:rsidRPr="00F83158">
              <w:rPr>
                <w:rFonts w:ascii="Times New Roman" w:hAnsi="Times New Roman" w:cs="Times New Roman"/>
                <w:noProof/>
                <w:webHidden/>
                <w:sz w:val="24"/>
                <w:szCs w:val="24"/>
              </w:rPr>
              <w:fldChar w:fldCharType="end"/>
            </w:r>
          </w:hyperlink>
        </w:p>
        <w:p w14:paraId="1A19A3C5" w14:textId="77777777" w:rsidR="00F83158" w:rsidRPr="00F83158" w:rsidRDefault="00CD611B">
          <w:pPr>
            <w:pStyle w:val="Obsah3"/>
            <w:tabs>
              <w:tab w:val="right" w:leader="dot" w:pos="9061"/>
            </w:tabs>
            <w:rPr>
              <w:rFonts w:ascii="Times New Roman" w:eastAsiaTheme="minorEastAsia" w:hAnsi="Times New Roman" w:cs="Times New Roman"/>
              <w:noProof/>
              <w:sz w:val="24"/>
              <w:szCs w:val="24"/>
              <w:lang w:eastAsia="cs-CZ"/>
            </w:rPr>
          </w:pPr>
          <w:hyperlink w:anchor="_Toc40700232" w:history="1">
            <w:r w:rsidR="00F83158" w:rsidRPr="00F83158">
              <w:rPr>
                <w:rStyle w:val="Hypertextovodkaz"/>
                <w:rFonts w:ascii="Times New Roman" w:hAnsi="Times New Roman" w:cs="Times New Roman"/>
                <w:noProof/>
                <w:sz w:val="24"/>
                <w:szCs w:val="24"/>
              </w:rPr>
              <w:t>2.2.4 Poradenské středisko pro studenty se speciálními potřebami České zemědělské univerzity v Praze</w:t>
            </w:r>
            <w:r w:rsidR="00F83158" w:rsidRPr="00F83158">
              <w:rPr>
                <w:rFonts w:ascii="Times New Roman" w:hAnsi="Times New Roman" w:cs="Times New Roman"/>
                <w:noProof/>
                <w:webHidden/>
                <w:sz w:val="24"/>
                <w:szCs w:val="24"/>
              </w:rPr>
              <w:tab/>
            </w:r>
            <w:r w:rsidR="00F83158" w:rsidRPr="00F83158">
              <w:rPr>
                <w:rFonts w:ascii="Times New Roman" w:hAnsi="Times New Roman" w:cs="Times New Roman"/>
                <w:noProof/>
                <w:webHidden/>
                <w:sz w:val="24"/>
                <w:szCs w:val="24"/>
              </w:rPr>
              <w:fldChar w:fldCharType="begin"/>
            </w:r>
            <w:r w:rsidR="00F83158" w:rsidRPr="00F83158">
              <w:rPr>
                <w:rFonts w:ascii="Times New Roman" w:hAnsi="Times New Roman" w:cs="Times New Roman"/>
                <w:noProof/>
                <w:webHidden/>
                <w:sz w:val="24"/>
                <w:szCs w:val="24"/>
              </w:rPr>
              <w:instrText xml:space="preserve"> PAGEREF _Toc40700232 \h </w:instrText>
            </w:r>
            <w:r w:rsidR="00F83158" w:rsidRPr="00F83158">
              <w:rPr>
                <w:rFonts w:ascii="Times New Roman" w:hAnsi="Times New Roman" w:cs="Times New Roman"/>
                <w:noProof/>
                <w:webHidden/>
                <w:sz w:val="24"/>
                <w:szCs w:val="24"/>
              </w:rPr>
            </w:r>
            <w:r w:rsidR="00F83158" w:rsidRPr="00F83158">
              <w:rPr>
                <w:rFonts w:ascii="Times New Roman" w:hAnsi="Times New Roman" w:cs="Times New Roman"/>
                <w:noProof/>
                <w:webHidden/>
                <w:sz w:val="24"/>
                <w:szCs w:val="24"/>
              </w:rPr>
              <w:fldChar w:fldCharType="separate"/>
            </w:r>
            <w:r w:rsidR="00F83158" w:rsidRPr="00F83158">
              <w:rPr>
                <w:rFonts w:ascii="Times New Roman" w:hAnsi="Times New Roman" w:cs="Times New Roman"/>
                <w:noProof/>
                <w:webHidden/>
                <w:sz w:val="24"/>
                <w:szCs w:val="24"/>
              </w:rPr>
              <w:t>33</w:t>
            </w:r>
            <w:r w:rsidR="00F83158" w:rsidRPr="00F83158">
              <w:rPr>
                <w:rFonts w:ascii="Times New Roman" w:hAnsi="Times New Roman" w:cs="Times New Roman"/>
                <w:noProof/>
                <w:webHidden/>
                <w:sz w:val="24"/>
                <w:szCs w:val="24"/>
              </w:rPr>
              <w:fldChar w:fldCharType="end"/>
            </w:r>
          </w:hyperlink>
        </w:p>
        <w:p w14:paraId="64AC7C2E" w14:textId="77777777" w:rsidR="00F83158" w:rsidRPr="00F83158" w:rsidRDefault="00CD611B">
          <w:pPr>
            <w:pStyle w:val="Obsah2"/>
            <w:tabs>
              <w:tab w:val="right" w:leader="dot" w:pos="9061"/>
            </w:tabs>
            <w:rPr>
              <w:rFonts w:ascii="Times New Roman" w:eastAsiaTheme="minorEastAsia" w:hAnsi="Times New Roman" w:cs="Times New Roman"/>
              <w:noProof/>
              <w:sz w:val="24"/>
              <w:szCs w:val="24"/>
              <w:lang w:eastAsia="cs-CZ"/>
            </w:rPr>
          </w:pPr>
          <w:hyperlink w:anchor="_Toc40700233" w:history="1">
            <w:r w:rsidR="00F83158" w:rsidRPr="00F83158">
              <w:rPr>
                <w:rStyle w:val="Hypertextovodkaz"/>
                <w:rFonts w:ascii="Times New Roman" w:hAnsi="Times New Roman" w:cs="Times New Roman"/>
                <w:noProof/>
                <w:sz w:val="24"/>
                <w:szCs w:val="24"/>
              </w:rPr>
              <w:t>2.3 Centrum podpory studentům se specifickými potřebami v Olomouci</w:t>
            </w:r>
            <w:r w:rsidR="00F83158" w:rsidRPr="00F83158">
              <w:rPr>
                <w:rFonts w:ascii="Times New Roman" w:hAnsi="Times New Roman" w:cs="Times New Roman"/>
                <w:noProof/>
                <w:webHidden/>
                <w:sz w:val="24"/>
                <w:szCs w:val="24"/>
              </w:rPr>
              <w:tab/>
            </w:r>
            <w:r w:rsidR="00F83158" w:rsidRPr="00F83158">
              <w:rPr>
                <w:rFonts w:ascii="Times New Roman" w:hAnsi="Times New Roman" w:cs="Times New Roman"/>
                <w:noProof/>
                <w:webHidden/>
                <w:sz w:val="24"/>
                <w:szCs w:val="24"/>
              </w:rPr>
              <w:fldChar w:fldCharType="begin"/>
            </w:r>
            <w:r w:rsidR="00F83158" w:rsidRPr="00F83158">
              <w:rPr>
                <w:rFonts w:ascii="Times New Roman" w:hAnsi="Times New Roman" w:cs="Times New Roman"/>
                <w:noProof/>
                <w:webHidden/>
                <w:sz w:val="24"/>
                <w:szCs w:val="24"/>
              </w:rPr>
              <w:instrText xml:space="preserve"> PAGEREF _Toc40700233 \h </w:instrText>
            </w:r>
            <w:r w:rsidR="00F83158" w:rsidRPr="00F83158">
              <w:rPr>
                <w:rFonts w:ascii="Times New Roman" w:hAnsi="Times New Roman" w:cs="Times New Roman"/>
                <w:noProof/>
                <w:webHidden/>
                <w:sz w:val="24"/>
                <w:szCs w:val="24"/>
              </w:rPr>
            </w:r>
            <w:r w:rsidR="00F83158" w:rsidRPr="00F83158">
              <w:rPr>
                <w:rFonts w:ascii="Times New Roman" w:hAnsi="Times New Roman" w:cs="Times New Roman"/>
                <w:noProof/>
                <w:webHidden/>
                <w:sz w:val="24"/>
                <w:szCs w:val="24"/>
              </w:rPr>
              <w:fldChar w:fldCharType="separate"/>
            </w:r>
            <w:r w:rsidR="00F83158" w:rsidRPr="00F83158">
              <w:rPr>
                <w:rFonts w:ascii="Times New Roman" w:hAnsi="Times New Roman" w:cs="Times New Roman"/>
                <w:noProof/>
                <w:webHidden/>
                <w:sz w:val="24"/>
                <w:szCs w:val="24"/>
              </w:rPr>
              <w:t>33</w:t>
            </w:r>
            <w:r w:rsidR="00F83158" w:rsidRPr="00F83158">
              <w:rPr>
                <w:rFonts w:ascii="Times New Roman" w:hAnsi="Times New Roman" w:cs="Times New Roman"/>
                <w:noProof/>
                <w:webHidden/>
                <w:sz w:val="24"/>
                <w:szCs w:val="24"/>
              </w:rPr>
              <w:fldChar w:fldCharType="end"/>
            </w:r>
          </w:hyperlink>
        </w:p>
        <w:p w14:paraId="4824D2B8" w14:textId="77777777" w:rsidR="00F83158" w:rsidRPr="00F83158" w:rsidRDefault="00CD611B">
          <w:pPr>
            <w:pStyle w:val="Obsah3"/>
            <w:tabs>
              <w:tab w:val="right" w:leader="dot" w:pos="9061"/>
            </w:tabs>
            <w:rPr>
              <w:rFonts w:ascii="Times New Roman" w:eastAsiaTheme="minorEastAsia" w:hAnsi="Times New Roman" w:cs="Times New Roman"/>
              <w:noProof/>
              <w:sz w:val="24"/>
              <w:szCs w:val="24"/>
              <w:lang w:eastAsia="cs-CZ"/>
            </w:rPr>
          </w:pPr>
          <w:hyperlink w:anchor="_Toc40700234" w:history="1">
            <w:r w:rsidR="00F83158" w:rsidRPr="00F83158">
              <w:rPr>
                <w:rStyle w:val="Hypertextovodkaz"/>
                <w:rFonts w:ascii="Times New Roman" w:hAnsi="Times New Roman" w:cs="Times New Roman"/>
                <w:noProof/>
                <w:sz w:val="24"/>
                <w:szCs w:val="24"/>
              </w:rPr>
              <w:t>2.3.1 Přehled poskytovaných služeb</w:t>
            </w:r>
            <w:r w:rsidR="00F83158" w:rsidRPr="00F83158">
              <w:rPr>
                <w:rFonts w:ascii="Times New Roman" w:hAnsi="Times New Roman" w:cs="Times New Roman"/>
                <w:noProof/>
                <w:webHidden/>
                <w:sz w:val="24"/>
                <w:szCs w:val="24"/>
              </w:rPr>
              <w:tab/>
            </w:r>
            <w:r w:rsidR="00F83158" w:rsidRPr="00F83158">
              <w:rPr>
                <w:rFonts w:ascii="Times New Roman" w:hAnsi="Times New Roman" w:cs="Times New Roman"/>
                <w:noProof/>
                <w:webHidden/>
                <w:sz w:val="24"/>
                <w:szCs w:val="24"/>
              </w:rPr>
              <w:fldChar w:fldCharType="begin"/>
            </w:r>
            <w:r w:rsidR="00F83158" w:rsidRPr="00F83158">
              <w:rPr>
                <w:rFonts w:ascii="Times New Roman" w:hAnsi="Times New Roman" w:cs="Times New Roman"/>
                <w:noProof/>
                <w:webHidden/>
                <w:sz w:val="24"/>
                <w:szCs w:val="24"/>
              </w:rPr>
              <w:instrText xml:space="preserve"> PAGEREF _Toc40700234 \h </w:instrText>
            </w:r>
            <w:r w:rsidR="00F83158" w:rsidRPr="00F83158">
              <w:rPr>
                <w:rFonts w:ascii="Times New Roman" w:hAnsi="Times New Roman" w:cs="Times New Roman"/>
                <w:noProof/>
                <w:webHidden/>
                <w:sz w:val="24"/>
                <w:szCs w:val="24"/>
              </w:rPr>
            </w:r>
            <w:r w:rsidR="00F83158" w:rsidRPr="00F83158">
              <w:rPr>
                <w:rFonts w:ascii="Times New Roman" w:hAnsi="Times New Roman" w:cs="Times New Roman"/>
                <w:noProof/>
                <w:webHidden/>
                <w:sz w:val="24"/>
                <w:szCs w:val="24"/>
              </w:rPr>
              <w:fldChar w:fldCharType="separate"/>
            </w:r>
            <w:r w:rsidR="00F83158" w:rsidRPr="00F83158">
              <w:rPr>
                <w:rFonts w:ascii="Times New Roman" w:hAnsi="Times New Roman" w:cs="Times New Roman"/>
                <w:noProof/>
                <w:webHidden/>
                <w:sz w:val="24"/>
                <w:szCs w:val="24"/>
              </w:rPr>
              <w:t>34</w:t>
            </w:r>
            <w:r w:rsidR="00F83158" w:rsidRPr="00F83158">
              <w:rPr>
                <w:rFonts w:ascii="Times New Roman" w:hAnsi="Times New Roman" w:cs="Times New Roman"/>
                <w:noProof/>
                <w:webHidden/>
                <w:sz w:val="24"/>
                <w:szCs w:val="24"/>
              </w:rPr>
              <w:fldChar w:fldCharType="end"/>
            </w:r>
          </w:hyperlink>
        </w:p>
        <w:p w14:paraId="47B4A6CC" w14:textId="77777777" w:rsidR="00F83158" w:rsidRPr="00F83158" w:rsidRDefault="00CD611B">
          <w:pPr>
            <w:pStyle w:val="Obsah3"/>
            <w:tabs>
              <w:tab w:val="right" w:leader="dot" w:pos="9061"/>
            </w:tabs>
            <w:rPr>
              <w:rFonts w:ascii="Times New Roman" w:eastAsiaTheme="minorEastAsia" w:hAnsi="Times New Roman" w:cs="Times New Roman"/>
              <w:noProof/>
              <w:sz w:val="24"/>
              <w:szCs w:val="24"/>
              <w:lang w:eastAsia="cs-CZ"/>
            </w:rPr>
          </w:pPr>
          <w:hyperlink w:anchor="_Toc40700235" w:history="1">
            <w:r w:rsidR="00F83158" w:rsidRPr="00F83158">
              <w:rPr>
                <w:rStyle w:val="Hypertextovodkaz"/>
                <w:rFonts w:ascii="Times New Roman" w:hAnsi="Times New Roman" w:cs="Times New Roman"/>
                <w:noProof/>
                <w:sz w:val="24"/>
                <w:szCs w:val="24"/>
              </w:rPr>
              <w:t>2.3.2 Přehled studentů a služeb Centra podpory studentům se specifickými potřebami</w:t>
            </w:r>
            <w:r w:rsidR="00F83158" w:rsidRPr="00F83158">
              <w:rPr>
                <w:rFonts w:ascii="Times New Roman" w:hAnsi="Times New Roman" w:cs="Times New Roman"/>
                <w:noProof/>
                <w:webHidden/>
                <w:sz w:val="24"/>
                <w:szCs w:val="24"/>
              </w:rPr>
              <w:tab/>
            </w:r>
            <w:r w:rsidR="00F83158" w:rsidRPr="00F83158">
              <w:rPr>
                <w:rFonts w:ascii="Times New Roman" w:hAnsi="Times New Roman" w:cs="Times New Roman"/>
                <w:noProof/>
                <w:webHidden/>
                <w:sz w:val="24"/>
                <w:szCs w:val="24"/>
              </w:rPr>
              <w:fldChar w:fldCharType="begin"/>
            </w:r>
            <w:r w:rsidR="00F83158" w:rsidRPr="00F83158">
              <w:rPr>
                <w:rFonts w:ascii="Times New Roman" w:hAnsi="Times New Roman" w:cs="Times New Roman"/>
                <w:noProof/>
                <w:webHidden/>
                <w:sz w:val="24"/>
                <w:szCs w:val="24"/>
              </w:rPr>
              <w:instrText xml:space="preserve"> PAGEREF _Toc40700235 \h </w:instrText>
            </w:r>
            <w:r w:rsidR="00F83158" w:rsidRPr="00F83158">
              <w:rPr>
                <w:rFonts w:ascii="Times New Roman" w:hAnsi="Times New Roman" w:cs="Times New Roman"/>
                <w:noProof/>
                <w:webHidden/>
                <w:sz w:val="24"/>
                <w:szCs w:val="24"/>
              </w:rPr>
            </w:r>
            <w:r w:rsidR="00F83158" w:rsidRPr="00F83158">
              <w:rPr>
                <w:rFonts w:ascii="Times New Roman" w:hAnsi="Times New Roman" w:cs="Times New Roman"/>
                <w:noProof/>
                <w:webHidden/>
                <w:sz w:val="24"/>
                <w:szCs w:val="24"/>
              </w:rPr>
              <w:fldChar w:fldCharType="separate"/>
            </w:r>
            <w:r w:rsidR="00F83158" w:rsidRPr="00F83158">
              <w:rPr>
                <w:rFonts w:ascii="Times New Roman" w:hAnsi="Times New Roman" w:cs="Times New Roman"/>
                <w:noProof/>
                <w:webHidden/>
                <w:sz w:val="24"/>
                <w:szCs w:val="24"/>
              </w:rPr>
              <w:t>36</w:t>
            </w:r>
            <w:r w:rsidR="00F83158" w:rsidRPr="00F83158">
              <w:rPr>
                <w:rFonts w:ascii="Times New Roman" w:hAnsi="Times New Roman" w:cs="Times New Roman"/>
                <w:noProof/>
                <w:webHidden/>
                <w:sz w:val="24"/>
                <w:szCs w:val="24"/>
              </w:rPr>
              <w:fldChar w:fldCharType="end"/>
            </w:r>
          </w:hyperlink>
        </w:p>
        <w:p w14:paraId="786FC4A9" w14:textId="77777777" w:rsidR="00F83158" w:rsidRPr="00F83158" w:rsidRDefault="00CD611B">
          <w:pPr>
            <w:pStyle w:val="Obsah2"/>
            <w:tabs>
              <w:tab w:val="right" w:leader="dot" w:pos="9061"/>
            </w:tabs>
            <w:rPr>
              <w:rFonts w:ascii="Times New Roman" w:eastAsiaTheme="minorEastAsia" w:hAnsi="Times New Roman" w:cs="Times New Roman"/>
              <w:noProof/>
              <w:sz w:val="24"/>
              <w:szCs w:val="24"/>
              <w:lang w:eastAsia="cs-CZ"/>
            </w:rPr>
          </w:pPr>
          <w:hyperlink w:anchor="_Toc40700236" w:history="1">
            <w:r w:rsidR="00F83158" w:rsidRPr="00F83158">
              <w:rPr>
                <w:rStyle w:val="Hypertextovodkaz"/>
                <w:rFonts w:ascii="Times New Roman" w:hAnsi="Times New Roman" w:cs="Times New Roman"/>
                <w:noProof/>
                <w:sz w:val="24"/>
                <w:szCs w:val="24"/>
              </w:rPr>
              <w:t>2.4 Dokumenty a opatření podporující studenty s tělesným postižením na vysoké škole</w:t>
            </w:r>
            <w:r w:rsidR="00F83158" w:rsidRPr="00F83158">
              <w:rPr>
                <w:rFonts w:ascii="Times New Roman" w:hAnsi="Times New Roman" w:cs="Times New Roman"/>
                <w:noProof/>
                <w:webHidden/>
                <w:sz w:val="24"/>
                <w:szCs w:val="24"/>
              </w:rPr>
              <w:tab/>
            </w:r>
            <w:r w:rsidR="00F83158" w:rsidRPr="00F83158">
              <w:rPr>
                <w:rFonts w:ascii="Times New Roman" w:hAnsi="Times New Roman" w:cs="Times New Roman"/>
                <w:noProof/>
                <w:webHidden/>
                <w:sz w:val="24"/>
                <w:szCs w:val="24"/>
              </w:rPr>
              <w:fldChar w:fldCharType="begin"/>
            </w:r>
            <w:r w:rsidR="00F83158" w:rsidRPr="00F83158">
              <w:rPr>
                <w:rFonts w:ascii="Times New Roman" w:hAnsi="Times New Roman" w:cs="Times New Roman"/>
                <w:noProof/>
                <w:webHidden/>
                <w:sz w:val="24"/>
                <w:szCs w:val="24"/>
              </w:rPr>
              <w:instrText xml:space="preserve"> PAGEREF _Toc40700236 \h </w:instrText>
            </w:r>
            <w:r w:rsidR="00F83158" w:rsidRPr="00F83158">
              <w:rPr>
                <w:rFonts w:ascii="Times New Roman" w:hAnsi="Times New Roman" w:cs="Times New Roman"/>
                <w:noProof/>
                <w:webHidden/>
                <w:sz w:val="24"/>
                <w:szCs w:val="24"/>
              </w:rPr>
            </w:r>
            <w:r w:rsidR="00F83158" w:rsidRPr="00F83158">
              <w:rPr>
                <w:rFonts w:ascii="Times New Roman" w:hAnsi="Times New Roman" w:cs="Times New Roman"/>
                <w:noProof/>
                <w:webHidden/>
                <w:sz w:val="24"/>
                <w:szCs w:val="24"/>
              </w:rPr>
              <w:fldChar w:fldCharType="separate"/>
            </w:r>
            <w:r w:rsidR="00F83158" w:rsidRPr="00F83158">
              <w:rPr>
                <w:rFonts w:ascii="Times New Roman" w:hAnsi="Times New Roman" w:cs="Times New Roman"/>
                <w:noProof/>
                <w:webHidden/>
                <w:sz w:val="24"/>
                <w:szCs w:val="24"/>
              </w:rPr>
              <w:t>38</w:t>
            </w:r>
            <w:r w:rsidR="00F83158" w:rsidRPr="00F83158">
              <w:rPr>
                <w:rFonts w:ascii="Times New Roman" w:hAnsi="Times New Roman" w:cs="Times New Roman"/>
                <w:noProof/>
                <w:webHidden/>
                <w:sz w:val="24"/>
                <w:szCs w:val="24"/>
              </w:rPr>
              <w:fldChar w:fldCharType="end"/>
            </w:r>
          </w:hyperlink>
        </w:p>
        <w:p w14:paraId="72D87E74" w14:textId="77777777" w:rsidR="00F83158" w:rsidRPr="00F83158" w:rsidRDefault="00CD611B">
          <w:pPr>
            <w:pStyle w:val="Obsah2"/>
            <w:tabs>
              <w:tab w:val="right" w:leader="dot" w:pos="9061"/>
            </w:tabs>
            <w:rPr>
              <w:rFonts w:ascii="Times New Roman" w:eastAsiaTheme="minorEastAsia" w:hAnsi="Times New Roman" w:cs="Times New Roman"/>
              <w:noProof/>
              <w:sz w:val="24"/>
              <w:szCs w:val="24"/>
              <w:lang w:eastAsia="cs-CZ"/>
            </w:rPr>
          </w:pPr>
          <w:hyperlink w:anchor="_Toc40700237" w:history="1">
            <w:r w:rsidR="00F83158" w:rsidRPr="00F83158">
              <w:rPr>
                <w:rStyle w:val="Hypertextovodkaz"/>
                <w:rFonts w:ascii="Times New Roman" w:hAnsi="Times New Roman" w:cs="Times New Roman"/>
                <w:noProof/>
                <w:sz w:val="24"/>
                <w:szCs w:val="24"/>
              </w:rPr>
              <w:t>2.5 Kompetence akademických pracovníků</w:t>
            </w:r>
            <w:r w:rsidR="00F83158" w:rsidRPr="00F83158">
              <w:rPr>
                <w:rFonts w:ascii="Times New Roman" w:hAnsi="Times New Roman" w:cs="Times New Roman"/>
                <w:noProof/>
                <w:webHidden/>
                <w:sz w:val="24"/>
                <w:szCs w:val="24"/>
              </w:rPr>
              <w:tab/>
            </w:r>
            <w:r w:rsidR="00F83158" w:rsidRPr="00F83158">
              <w:rPr>
                <w:rFonts w:ascii="Times New Roman" w:hAnsi="Times New Roman" w:cs="Times New Roman"/>
                <w:noProof/>
                <w:webHidden/>
                <w:sz w:val="24"/>
                <w:szCs w:val="24"/>
              </w:rPr>
              <w:fldChar w:fldCharType="begin"/>
            </w:r>
            <w:r w:rsidR="00F83158" w:rsidRPr="00F83158">
              <w:rPr>
                <w:rFonts w:ascii="Times New Roman" w:hAnsi="Times New Roman" w:cs="Times New Roman"/>
                <w:noProof/>
                <w:webHidden/>
                <w:sz w:val="24"/>
                <w:szCs w:val="24"/>
              </w:rPr>
              <w:instrText xml:space="preserve"> PAGEREF _Toc40700237 \h </w:instrText>
            </w:r>
            <w:r w:rsidR="00F83158" w:rsidRPr="00F83158">
              <w:rPr>
                <w:rFonts w:ascii="Times New Roman" w:hAnsi="Times New Roman" w:cs="Times New Roman"/>
                <w:noProof/>
                <w:webHidden/>
                <w:sz w:val="24"/>
                <w:szCs w:val="24"/>
              </w:rPr>
            </w:r>
            <w:r w:rsidR="00F83158" w:rsidRPr="00F83158">
              <w:rPr>
                <w:rFonts w:ascii="Times New Roman" w:hAnsi="Times New Roman" w:cs="Times New Roman"/>
                <w:noProof/>
                <w:webHidden/>
                <w:sz w:val="24"/>
                <w:szCs w:val="24"/>
              </w:rPr>
              <w:fldChar w:fldCharType="separate"/>
            </w:r>
            <w:r w:rsidR="00F83158" w:rsidRPr="00F83158">
              <w:rPr>
                <w:rFonts w:ascii="Times New Roman" w:hAnsi="Times New Roman" w:cs="Times New Roman"/>
                <w:noProof/>
                <w:webHidden/>
                <w:sz w:val="24"/>
                <w:szCs w:val="24"/>
              </w:rPr>
              <w:t>39</w:t>
            </w:r>
            <w:r w:rsidR="00F83158" w:rsidRPr="00F83158">
              <w:rPr>
                <w:rFonts w:ascii="Times New Roman" w:hAnsi="Times New Roman" w:cs="Times New Roman"/>
                <w:noProof/>
                <w:webHidden/>
                <w:sz w:val="24"/>
                <w:szCs w:val="24"/>
              </w:rPr>
              <w:fldChar w:fldCharType="end"/>
            </w:r>
          </w:hyperlink>
        </w:p>
        <w:p w14:paraId="76781A1B" w14:textId="77777777" w:rsidR="00F83158" w:rsidRPr="00F83158" w:rsidRDefault="00CD611B">
          <w:pPr>
            <w:pStyle w:val="Obsah1"/>
            <w:rPr>
              <w:rFonts w:eastAsiaTheme="minorEastAsia"/>
              <w:b w:val="0"/>
              <w:szCs w:val="24"/>
              <w:lang w:eastAsia="cs-CZ"/>
            </w:rPr>
          </w:pPr>
          <w:hyperlink w:anchor="_Toc40700238" w:history="1">
            <w:r w:rsidR="00F83158" w:rsidRPr="00F83158">
              <w:rPr>
                <w:rStyle w:val="Hypertextovodkaz"/>
                <w:szCs w:val="24"/>
              </w:rPr>
              <w:t>3 METODOLOGICKÁ VÝCHODISKA</w:t>
            </w:r>
            <w:r w:rsidR="00F83158" w:rsidRPr="00F83158">
              <w:rPr>
                <w:webHidden/>
                <w:szCs w:val="24"/>
              </w:rPr>
              <w:tab/>
            </w:r>
            <w:r w:rsidR="00F83158" w:rsidRPr="00F83158">
              <w:rPr>
                <w:webHidden/>
                <w:szCs w:val="24"/>
              </w:rPr>
              <w:fldChar w:fldCharType="begin"/>
            </w:r>
            <w:r w:rsidR="00F83158" w:rsidRPr="00F83158">
              <w:rPr>
                <w:webHidden/>
                <w:szCs w:val="24"/>
              </w:rPr>
              <w:instrText xml:space="preserve"> PAGEREF _Toc40700238 \h </w:instrText>
            </w:r>
            <w:r w:rsidR="00F83158" w:rsidRPr="00F83158">
              <w:rPr>
                <w:webHidden/>
                <w:szCs w:val="24"/>
              </w:rPr>
            </w:r>
            <w:r w:rsidR="00F83158" w:rsidRPr="00F83158">
              <w:rPr>
                <w:webHidden/>
                <w:szCs w:val="24"/>
              </w:rPr>
              <w:fldChar w:fldCharType="separate"/>
            </w:r>
            <w:r w:rsidR="00F83158" w:rsidRPr="00F83158">
              <w:rPr>
                <w:webHidden/>
                <w:szCs w:val="24"/>
              </w:rPr>
              <w:t>41</w:t>
            </w:r>
            <w:r w:rsidR="00F83158" w:rsidRPr="00F83158">
              <w:rPr>
                <w:webHidden/>
                <w:szCs w:val="24"/>
              </w:rPr>
              <w:fldChar w:fldCharType="end"/>
            </w:r>
          </w:hyperlink>
        </w:p>
        <w:p w14:paraId="788E6249" w14:textId="77777777" w:rsidR="00F83158" w:rsidRPr="00F83158" w:rsidRDefault="00CD611B">
          <w:pPr>
            <w:pStyle w:val="Obsah2"/>
            <w:tabs>
              <w:tab w:val="right" w:leader="dot" w:pos="9061"/>
            </w:tabs>
            <w:rPr>
              <w:rFonts w:ascii="Times New Roman" w:eastAsiaTheme="minorEastAsia" w:hAnsi="Times New Roman" w:cs="Times New Roman"/>
              <w:noProof/>
              <w:sz w:val="24"/>
              <w:szCs w:val="24"/>
              <w:lang w:eastAsia="cs-CZ"/>
            </w:rPr>
          </w:pPr>
          <w:hyperlink w:anchor="_Toc40700239" w:history="1">
            <w:r w:rsidR="00F83158" w:rsidRPr="00F83158">
              <w:rPr>
                <w:rStyle w:val="Hypertextovodkaz"/>
                <w:rFonts w:ascii="Times New Roman" w:hAnsi="Times New Roman" w:cs="Times New Roman"/>
                <w:noProof/>
                <w:sz w:val="24"/>
                <w:szCs w:val="24"/>
              </w:rPr>
              <w:t>3.1 Charakteristika výzkumného souboru</w:t>
            </w:r>
            <w:r w:rsidR="00F83158" w:rsidRPr="00F83158">
              <w:rPr>
                <w:rFonts w:ascii="Times New Roman" w:hAnsi="Times New Roman" w:cs="Times New Roman"/>
                <w:noProof/>
                <w:webHidden/>
                <w:sz w:val="24"/>
                <w:szCs w:val="24"/>
              </w:rPr>
              <w:tab/>
            </w:r>
            <w:r w:rsidR="00F83158" w:rsidRPr="00F83158">
              <w:rPr>
                <w:rFonts w:ascii="Times New Roman" w:hAnsi="Times New Roman" w:cs="Times New Roman"/>
                <w:noProof/>
                <w:webHidden/>
                <w:sz w:val="24"/>
                <w:szCs w:val="24"/>
              </w:rPr>
              <w:fldChar w:fldCharType="begin"/>
            </w:r>
            <w:r w:rsidR="00F83158" w:rsidRPr="00F83158">
              <w:rPr>
                <w:rFonts w:ascii="Times New Roman" w:hAnsi="Times New Roman" w:cs="Times New Roman"/>
                <w:noProof/>
                <w:webHidden/>
                <w:sz w:val="24"/>
                <w:szCs w:val="24"/>
              </w:rPr>
              <w:instrText xml:space="preserve"> PAGEREF _Toc40700239 \h </w:instrText>
            </w:r>
            <w:r w:rsidR="00F83158" w:rsidRPr="00F83158">
              <w:rPr>
                <w:rFonts w:ascii="Times New Roman" w:hAnsi="Times New Roman" w:cs="Times New Roman"/>
                <w:noProof/>
                <w:webHidden/>
                <w:sz w:val="24"/>
                <w:szCs w:val="24"/>
              </w:rPr>
            </w:r>
            <w:r w:rsidR="00F83158" w:rsidRPr="00F83158">
              <w:rPr>
                <w:rFonts w:ascii="Times New Roman" w:hAnsi="Times New Roman" w:cs="Times New Roman"/>
                <w:noProof/>
                <w:webHidden/>
                <w:sz w:val="24"/>
                <w:szCs w:val="24"/>
              </w:rPr>
              <w:fldChar w:fldCharType="separate"/>
            </w:r>
            <w:r w:rsidR="00F83158" w:rsidRPr="00F83158">
              <w:rPr>
                <w:rFonts w:ascii="Times New Roman" w:hAnsi="Times New Roman" w:cs="Times New Roman"/>
                <w:noProof/>
                <w:webHidden/>
                <w:sz w:val="24"/>
                <w:szCs w:val="24"/>
              </w:rPr>
              <w:t>42</w:t>
            </w:r>
            <w:r w:rsidR="00F83158" w:rsidRPr="00F83158">
              <w:rPr>
                <w:rFonts w:ascii="Times New Roman" w:hAnsi="Times New Roman" w:cs="Times New Roman"/>
                <w:noProof/>
                <w:webHidden/>
                <w:sz w:val="24"/>
                <w:szCs w:val="24"/>
              </w:rPr>
              <w:fldChar w:fldCharType="end"/>
            </w:r>
          </w:hyperlink>
        </w:p>
        <w:p w14:paraId="095D7AB1" w14:textId="77777777" w:rsidR="00F83158" w:rsidRPr="00F83158" w:rsidRDefault="00CD611B">
          <w:pPr>
            <w:pStyle w:val="Obsah2"/>
            <w:tabs>
              <w:tab w:val="right" w:leader="dot" w:pos="9061"/>
            </w:tabs>
            <w:rPr>
              <w:rFonts w:ascii="Times New Roman" w:eastAsiaTheme="minorEastAsia" w:hAnsi="Times New Roman" w:cs="Times New Roman"/>
              <w:noProof/>
              <w:sz w:val="24"/>
              <w:szCs w:val="24"/>
              <w:lang w:eastAsia="cs-CZ"/>
            </w:rPr>
          </w:pPr>
          <w:hyperlink w:anchor="_Toc40700240" w:history="1">
            <w:r w:rsidR="00F83158" w:rsidRPr="00F83158">
              <w:rPr>
                <w:rStyle w:val="Hypertextovodkaz"/>
                <w:rFonts w:ascii="Times New Roman" w:hAnsi="Times New Roman" w:cs="Times New Roman"/>
                <w:noProof/>
                <w:sz w:val="24"/>
                <w:szCs w:val="24"/>
              </w:rPr>
              <w:t>3.2 Potup práce</w:t>
            </w:r>
            <w:r w:rsidR="00F83158" w:rsidRPr="00F83158">
              <w:rPr>
                <w:rFonts w:ascii="Times New Roman" w:hAnsi="Times New Roman" w:cs="Times New Roman"/>
                <w:noProof/>
                <w:webHidden/>
                <w:sz w:val="24"/>
                <w:szCs w:val="24"/>
              </w:rPr>
              <w:tab/>
            </w:r>
            <w:r w:rsidR="00F83158" w:rsidRPr="00F83158">
              <w:rPr>
                <w:rFonts w:ascii="Times New Roman" w:hAnsi="Times New Roman" w:cs="Times New Roman"/>
                <w:noProof/>
                <w:webHidden/>
                <w:sz w:val="24"/>
                <w:szCs w:val="24"/>
              </w:rPr>
              <w:fldChar w:fldCharType="begin"/>
            </w:r>
            <w:r w:rsidR="00F83158" w:rsidRPr="00F83158">
              <w:rPr>
                <w:rFonts w:ascii="Times New Roman" w:hAnsi="Times New Roman" w:cs="Times New Roman"/>
                <w:noProof/>
                <w:webHidden/>
                <w:sz w:val="24"/>
                <w:szCs w:val="24"/>
              </w:rPr>
              <w:instrText xml:space="preserve"> PAGEREF _Toc40700240 \h </w:instrText>
            </w:r>
            <w:r w:rsidR="00F83158" w:rsidRPr="00F83158">
              <w:rPr>
                <w:rFonts w:ascii="Times New Roman" w:hAnsi="Times New Roman" w:cs="Times New Roman"/>
                <w:noProof/>
                <w:webHidden/>
                <w:sz w:val="24"/>
                <w:szCs w:val="24"/>
              </w:rPr>
            </w:r>
            <w:r w:rsidR="00F83158" w:rsidRPr="00F83158">
              <w:rPr>
                <w:rFonts w:ascii="Times New Roman" w:hAnsi="Times New Roman" w:cs="Times New Roman"/>
                <w:noProof/>
                <w:webHidden/>
                <w:sz w:val="24"/>
                <w:szCs w:val="24"/>
              </w:rPr>
              <w:fldChar w:fldCharType="separate"/>
            </w:r>
            <w:r w:rsidR="00F83158" w:rsidRPr="00F83158">
              <w:rPr>
                <w:rFonts w:ascii="Times New Roman" w:hAnsi="Times New Roman" w:cs="Times New Roman"/>
                <w:noProof/>
                <w:webHidden/>
                <w:sz w:val="24"/>
                <w:szCs w:val="24"/>
              </w:rPr>
              <w:t>42</w:t>
            </w:r>
            <w:r w:rsidR="00F83158" w:rsidRPr="00F83158">
              <w:rPr>
                <w:rFonts w:ascii="Times New Roman" w:hAnsi="Times New Roman" w:cs="Times New Roman"/>
                <w:noProof/>
                <w:webHidden/>
                <w:sz w:val="24"/>
                <w:szCs w:val="24"/>
              </w:rPr>
              <w:fldChar w:fldCharType="end"/>
            </w:r>
          </w:hyperlink>
        </w:p>
        <w:p w14:paraId="623888A1" w14:textId="77777777" w:rsidR="00F83158" w:rsidRPr="00F83158" w:rsidRDefault="00CD611B">
          <w:pPr>
            <w:pStyle w:val="Obsah2"/>
            <w:tabs>
              <w:tab w:val="right" w:leader="dot" w:pos="9061"/>
            </w:tabs>
            <w:rPr>
              <w:rFonts w:ascii="Times New Roman" w:eastAsiaTheme="minorEastAsia" w:hAnsi="Times New Roman" w:cs="Times New Roman"/>
              <w:noProof/>
              <w:sz w:val="24"/>
              <w:szCs w:val="24"/>
              <w:lang w:eastAsia="cs-CZ"/>
            </w:rPr>
          </w:pPr>
          <w:hyperlink w:anchor="_Toc40700241" w:history="1">
            <w:r w:rsidR="00F83158" w:rsidRPr="00F83158">
              <w:rPr>
                <w:rStyle w:val="Hypertextovodkaz"/>
                <w:rFonts w:ascii="Times New Roman" w:hAnsi="Times New Roman" w:cs="Times New Roman"/>
                <w:noProof/>
                <w:sz w:val="24"/>
                <w:szCs w:val="24"/>
              </w:rPr>
              <w:t>3.3 Technika sběru dat</w:t>
            </w:r>
            <w:r w:rsidR="00F83158" w:rsidRPr="00F83158">
              <w:rPr>
                <w:rFonts w:ascii="Times New Roman" w:hAnsi="Times New Roman" w:cs="Times New Roman"/>
                <w:noProof/>
                <w:webHidden/>
                <w:sz w:val="24"/>
                <w:szCs w:val="24"/>
              </w:rPr>
              <w:tab/>
            </w:r>
            <w:r w:rsidR="00F83158" w:rsidRPr="00F83158">
              <w:rPr>
                <w:rFonts w:ascii="Times New Roman" w:hAnsi="Times New Roman" w:cs="Times New Roman"/>
                <w:noProof/>
                <w:webHidden/>
                <w:sz w:val="24"/>
                <w:szCs w:val="24"/>
              </w:rPr>
              <w:fldChar w:fldCharType="begin"/>
            </w:r>
            <w:r w:rsidR="00F83158" w:rsidRPr="00F83158">
              <w:rPr>
                <w:rFonts w:ascii="Times New Roman" w:hAnsi="Times New Roman" w:cs="Times New Roman"/>
                <w:noProof/>
                <w:webHidden/>
                <w:sz w:val="24"/>
                <w:szCs w:val="24"/>
              </w:rPr>
              <w:instrText xml:space="preserve"> PAGEREF _Toc40700241 \h </w:instrText>
            </w:r>
            <w:r w:rsidR="00F83158" w:rsidRPr="00F83158">
              <w:rPr>
                <w:rFonts w:ascii="Times New Roman" w:hAnsi="Times New Roman" w:cs="Times New Roman"/>
                <w:noProof/>
                <w:webHidden/>
                <w:sz w:val="24"/>
                <w:szCs w:val="24"/>
              </w:rPr>
            </w:r>
            <w:r w:rsidR="00F83158" w:rsidRPr="00F83158">
              <w:rPr>
                <w:rFonts w:ascii="Times New Roman" w:hAnsi="Times New Roman" w:cs="Times New Roman"/>
                <w:noProof/>
                <w:webHidden/>
                <w:sz w:val="24"/>
                <w:szCs w:val="24"/>
              </w:rPr>
              <w:fldChar w:fldCharType="separate"/>
            </w:r>
            <w:r w:rsidR="00F83158" w:rsidRPr="00F83158">
              <w:rPr>
                <w:rFonts w:ascii="Times New Roman" w:hAnsi="Times New Roman" w:cs="Times New Roman"/>
                <w:noProof/>
                <w:webHidden/>
                <w:sz w:val="24"/>
                <w:szCs w:val="24"/>
              </w:rPr>
              <w:t>43</w:t>
            </w:r>
            <w:r w:rsidR="00F83158" w:rsidRPr="00F83158">
              <w:rPr>
                <w:rFonts w:ascii="Times New Roman" w:hAnsi="Times New Roman" w:cs="Times New Roman"/>
                <w:noProof/>
                <w:webHidden/>
                <w:sz w:val="24"/>
                <w:szCs w:val="24"/>
              </w:rPr>
              <w:fldChar w:fldCharType="end"/>
            </w:r>
          </w:hyperlink>
        </w:p>
        <w:p w14:paraId="4857D7B6" w14:textId="0489BD68" w:rsidR="00F83158" w:rsidRPr="00F83158" w:rsidRDefault="00CD611B">
          <w:pPr>
            <w:pStyle w:val="Obsah1"/>
            <w:rPr>
              <w:rFonts w:eastAsiaTheme="minorEastAsia"/>
              <w:b w:val="0"/>
              <w:szCs w:val="24"/>
              <w:lang w:eastAsia="cs-CZ"/>
            </w:rPr>
          </w:pPr>
          <w:hyperlink w:anchor="_Toc40700242" w:history="1">
            <w:r w:rsidR="00F83158" w:rsidRPr="00F83158">
              <w:rPr>
                <w:rStyle w:val="Hypertextovodkaz"/>
                <w:szCs w:val="24"/>
              </w:rPr>
              <w:t>4 ANALÝZA DAT</w:t>
            </w:r>
            <w:r w:rsidR="00F83158" w:rsidRPr="00F83158">
              <w:rPr>
                <w:webHidden/>
                <w:szCs w:val="24"/>
              </w:rPr>
              <w:tab/>
            </w:r>
            <w:r w:rsidR="00F83158" w:rsidRPr="00F83158">
              <w:rPr>
                <w:webHidden/>
                <w:szCs w:val="24"/>
              </w:rPr>
              <w:fldChar w:fldCharType="begin"/>
            </w:r>
            <w:r w:rsidR="00F83158" w:rsidRPr="00F83158">
              <w:rPr>
                <w:webHidden/>
                <w:szCs w:val="24"/>
              </w:rPr>
              <w:instrText xml:space="preserve"> PAGEREF _Toc40700242 \h </w:instrText>
            </w:r>
            <w:r w:rsidR="00F83158" w:rsidRPr="00F83158">
              <w:rPr>
                <w:webHidden/>
                <w:szCs w:val="24"/>
              </w:rPr>
            </w:r>
            <w:r w:rsidR="00F83158" w:rsidRPr="00F83158">
              <w:rPr>
                <w:webHidden/>
                <w:szCs w:val="24"/>
              </w:rPr>
              <w:fldChar w:fldCharType="separate"/>
            </w:r>
            <w:r w:rsidR="00F83158" w:rsidRPr="00F83158">
              <w:rPr>
                <w:webHidden/>
                <w:szCs w:val="24"/>
              </w:rPr>
              <w:t>48</w:t>
            </w:r>
            <w:r w:rsidR="00F83158" w:rsidRPr="00F83158">
              <w:rPr>
                <w:webHidden/>
                <w:szCs w:val="24"/>
              </w:rPr>
              <w:fldChar w:fldCharType="end"/>
            </w:r>
          </w:hyperlink>
        </w:p>
        <w:p w14:paraId="6CFB45F8" w14:textId="787A1822" w:rsidR="00F83158" w:rsidRPr="00F83158" w:rsidRDefault="00CD611B">
          <w:pPr>
            <w:pStyle w:val="Obsah1"/>
            <w:rPr>
              <w:rFonts w:eastAsiaTheme="minorEastAsia"/>
              <w:b w:val="0"/>
              <w:szCs w:val="24"/>
              <w:lang w:eastAsia="cs-CZ"/>
            </w:rPr>
          </w:pPr>
          <w:hyperlink w:anchor="_Toc40700244" w:history="1">
            <w:r w:rsidR="00F83158" w:rsidRPr="00F83158">
              <w:rPr>
                <w:rStyle w:val="Hypertextovodkaz"/>
                <w:szCs w:val="24"/>
              </w:rPr>
              <w:t>5</w:t>
            </w:r>
            <w:r w:rsidR="00F83158">
              <w:rPr>
                <w:rFonts w:eastAsiaTheme="minorEastAsia"/>
                <w:b w:val="0"/>
                <w:szCs w:val="24"/>
                <w:lang w:eastAsia="cs-CZ"/>
              </w:rPr>
              <w:t xml:space="preserve"> </w:t>
            </w:r>
            <w:r w:rsidR="00F83158" w:rsidRPr="00F83158">
              <w:rPr>
                <w:rStyle w:val="Hypertextovodkaz"/>
                <w:szCs w:val="24"/>
              </w:rPr>
              <w:t>DISKUSE A ZÁVĚR</w:t>
            </w:r>
            <w:r w:rsidR="00F83158" w:rsidRPr="00F83158">
              <w:rPr>
                <w:webHidden/>
                <w:szCs w:val="24"/>
              </w:rPr>
              <w:tab/>
            </w:r>
            <w:r w:rsidR="00F83158" w:rsidRPr="00F83158">
              <w:rPr>
                <w:webHidden/>
                <w:szCs w:val="24"/>
              </w:rPr>
              <w:fldChar w:fldCharType="begin"/>
            </w:r>
            <w:r w:rsidR="00F83158" w:rsidRPr="00F83158">
              <w:rPr>
                <w:webHidden/>
                <w:szCs w:val="24"/>
              </w:rPr>
              <w:instrText xml:space="preserve"> PAGEREF _Toc40700244 \h </w:instrText>
            </w:r>
            <w:r w:rsidR="00F83158" w:rsidRPr="00F83158">
              <w:rPr>
                <w:webHidden/>
                <w:szCs w:val="24"/>
              </w:rPr>
            </w:r>
            <w:r w:rsidR="00F83158" w:rsidRPr="00F83158">
              <w:rPr>
                <w:webHidden/>
                <w:szCs w:val="24"/>
              </w:rPr>
              <w:fldChar w:fldCharType="separate"/>
            </w:r>
            <w:r w:rsidR="00F83158" w:rsidRPr="00F83158">
              <w:rPr>
                <w:webHidden/>
                <w:szCs w:val="24"/>
              </w:rPr>
              <w:t>61</w:t>
            </w:r>
            <w:r w:rsidR="00F83158" w:rsidRPr="00F83158">
              <w:rPr>
                <w:webHidden/>
                <w:szCs w:val="24"/>
              </w:rPr>
              <w:fldChar w:fldCharType="end"/>
            </w:r>
          </w:hyperlink>
        </w:p>
        <w:p w14:paraId="7EB827A9" w14:textId="77777777" w:rsidR="00F83158" w:rsidRPr="00F83158" w:rsidRDefault="00CD611B">
          <w:pPr>
            <w:pStyle w:val="Obsah1"/>
            <w:rPr>
              <w:rFonts w:eastAsiaTheme="minorEastAsia"/>
              <w:b w:val="0"/>
              <w:szCs w:val="24"/>
              <w:lang w:eastAsia="cs-CZ"/>
            </w:rPr>
          </w:pPr>
          <w:hyperlink w:anchor="_Toc40700245" w:history="1">
            <w:r w:rsidR="00F83158" w:rsidRPr="00F83158">
              <w:rPr>
                <w:rStyle w:val="Hypertextovodkaz"/>
                <w:szCs w:val="24"/>
              </w:rPr>
              <w:t>REFERENČNÍ SEZNAM</w:t>
            </w:r>
            <w:r w:rsidR="00F83158" w:rsidRPr="00F83158">
              <w:rPr>
                <w:webHidden/>
                <w:szCs w:val="24"/>
              </w:rPr>
              <w:tab/>
            </w:r>
            <w:r w:rsidR="00F83158" w:rsidRPr="00F83158">
              <w:rPr>
                <w:webHidden/>
                <w:szCs w:val="24"/>
              </w:rPr>
              <w:fldChar w:fldCharType="begin"/>
            </w:r>
            <w:r w:rsidR="00F83158" w:rsidRPr="00F83158">
              <w:rPr>
                <w:webHidden/>
                <w:szCs w:val="24"/>
              </w:rPr>
              <w:instrText xml:space="preserve"> PAGEREF _Toc40700245 \h </w:instrText>
            </w:r>
            <w:r w:rsidR="00F83158" w:rsidRPr="00F83158">
              <w:rPr>
                <w:webHidden/>
                <w:szCs w:val="24"/>
              </w:rPr>
            </w:r>
            <w:r w:rsidR="00F83158" w:rsidRPr="00F83158">
              <w:rPr>
                <w:webHidden/>
                <w:szCs w:val="24"/>
              </w:rPr>
              <w:fldChar w:fldCharType="separate"/>
            </w:r>
            <w:r w:rsidR="00F83158" w:rsidRPr="00F83158">
              <w:rPr>
                <w:webHidden/>
                <w:szCs w:val="24"/>
              </w:rPr>
              <w:t>63</w:t>
            </w:r>
            <w:r w:rsidR="00F83158" w:rsidRPr="00F83158">
              <w:rPr>
                <w:webHidden/>
                <w:szCs w:val="24"/>
              </w:rPr>
              <w:fldChar w:fldCharType="end"/>
            </w:r>
          </w:hyperlink>
        </w:p>
        <w:p w14:paraId="79D6863C" w14:textId="77777777" w:rsidR="00F83158" w:rsidRPr="00F83158" w:rsidRDefault="00CD611B">
          <w:pPr>
            <w:pStyle w:val="Obsah1"/>
            <w:rPr>
              <w:rFonts w:eastAsiaTheme="minorEastAsia"/>
              <w:b w:val="0"/>
              <w:szCs w:val="24"/>
              <w:lang w:eastAsia="cs-CZ"/>
            </w:rPr>
          </w:pPr>
          <w:hyperlink w:anchor="_Toc40700246" w:history="1">
            <w:r w:rsidR="00F83158" w:rsidRPr="00F83158">
              <w:rPr>
                <w:rStyle w:val="Hypertextovodkaz"/>
                <w:szCs w:val="24"/>
              </w:rPr>
              <w:t>SEZNAM ZKRATEK</w:t>
            </w:r>
            <w:r w:rsidR="00F83158" w:rsidRPr="00F83158">
              <w:rPr>
                <w:webHidden/>
                <w:szCs w:val="24"/>
              </w:rPr>
              <w:tab/>
            </w:r>
            <w:r w:rsidR="00F83158" w:rsidRPr="00F83158">
              <w:rPr>
                <w:webHidden/>
                <w:szCs w:val="24"/>
              </w:rPr>
              <w:fldChar w:fldCharType="begin"/>
            </w:r>
            <w:r w:rsidR="00F83158" w:rsidRPr="00F83158">
              <w:rPr>
                <w:webHidden/>
                <w:szCs w:val="24"/>
              </w:rPr>
              <w:instrText xml:space="preserve"> PAGEREF _Toc40700246 \h </w:instrText>
            </w:r>
            <w:r w:rsidR="00F83158" w:rsidRPr="00F83158">
              <w:rPr>
                <w:webHidden/>
                <w:szCs w:val="24"/>
              </w:rPr>
            </w:r>
            <w:r w:rsidR="00F83158" w:rsidRPr="00F83158">
              <w:rPr>
                <w:webHidden/>
                <w:szCs w:val="24"/>
              </w:rPr>
              <w:fldChar w:fldCharType="separate"/>
            </w:r>
            <w:r w:rsidR="00F83158" w:rsidRPr="00F83158">
              <w:rPr>
                <w:webHidden/>
                <w:szCs w:val="24"/>
              </w:rPr>
              <w:t>66</w:t>
            </w:r>
            <w:r w:rsidR="00F83158" w:rsidRPr="00F83158">
              <w:rPr>
                <w:webHidden/>
                <w:szCs w:val="24"/>
              </w:rPr>
              <w:fldChar w:fldCharType="end"/>
            </w:r>
          </w:hyperlink>
        </w:p>
        <w:p w14:paraId="35E8B823" w14:textId="77777777" w:rsidR="00F83158" w:rsidRPr="00F83158" w:rsidRDefault="00CD611B">
          <w:pPr>
            <w:pStyle w:val="Obsah1"/>
            <w:rPr>
              <w:rFonts w:eastAsiaTheme="minorEastAsia"/>
              <w:b w:val="0"/>
              <w:szCs w:val="24"/>
              <w:lang w:eastAsia="cs-CZ"/>
            </w:rPr>
          </w:pPr>
          <w:hyperlink w:anchor="_Toc40700247" w:history="1">
            <w:r w:rsidR="00F83158" w:rsidRPr="00F83158">
              <w:rPr>
                <w:rStyle w:val="Hypertextovodkaz"/>
                <w:szCs w:val="24"/>
              </w:rPr>
              <w:t>SEZNAM TABULEK</w:t>
            </w:r>
            <w:r w:rsidR="00F83158" w:rsidRPr="00F83158">
              <w:rPr>
                <w:webHidden/>
                <w:szCs w:val="24"/>
              </w:rPr>
              <w:tab/>
            </w:r>
            <w:r w:rsidR="00F83158" w:rsidRPr="00F83158">
              <w:rPr>
                <w:webHidden/>
                <w:szCs w:val="24"/>
              </w:rPr>
              <w:fldChar w:fldCharType="begin"/>
            </w:r>
            <w:r w:rsidR="00F83158" w:rsidRPr="00F83158">
              <w:rPr>
                <w:webHidden/>
                <w:szCs w:val="24"/>
              </w:rPr>
              <w:instrText xml:space="preserve"> PAGEREF _Toc40700247 \h </w:instrText>
            </w:r>
            <w:r w:rsidR="00F83158" w:rsidRPr="00F83158">
              <w:rPr>
                <w:webHidden/>
                <w:szCs w:val="24"/>
              </w:rPr>
            </w:r>
            <w:r w:rsidR="00F83158" w:rsidRPr="00F83158">
              <w:rPr>
                <w:webHidden/>
                <w:szCs w:val="24"/>
              </w:rPr>
              <w:fldChar w:fldCharType="separate"/>
            </w:r>
            <w:r w:rsidR="00F83158" w:rsidRPr="00F83158">
              <w:rPr>
                <w:webHidden/>
                <w:szCs w:val="24"/>
              </w:rPr>
              <w:t>67</w:t>
            </w:r>
            <w:r w:rsidR="00F83158" w:rsidRPr="00F83158">
              <w:rPr>
                <w:webHidden/>
                <w:szCs w:val="24"/>
              </w:rPr>
              <w:fldChar w:fldCharType="end"/>
            </w:r>
          </w:hyperlink>
        </w:p>
        <w:p w14:paraId="3BECF8CC" w14:textId="77777777" w:rsidR="00F83158" w:rsidRPr="00F83158" w:rsidRDefault="00CD611B">
          <w:pPr>
            <w:pStyle w:val="Obsah1"/>
            <w:rPr>
              <w:rFonts w:eastAsiaTheme="minorEastAsia"/>
              <w:b w:val="0"/>
              <w:szCs w:val="24"/>
              <w:lang w:eastAsia="cs-CZ"/>
            </w:rPr>
          </w:pPr>
          <w:hyperlink w:anchor="_Toc40700248" w:history="1">
            <w:r w:rsidR="00F83158" w:rsidRPr="00F83158">
              <w:rPr>
                <w:rStyle w:val="Hypertextovodkaz"/>
                <w:szCs w:val="24"/>
              </w:rPr>
              <w:t>SEZNAM GRAFŮ</w:t>
            </w:r>
            <w:r w:rsidR="00F83158" w:rsidRPr="00F83158">
              <w:rPr>
                <w:webHidden/>
                <w:szCs w:val="24"/>
              </w:rPr>
              <w:tab/>
            </w:r>
            <w:r w:rsidR="00F83158" w:rsidRPr="00F83158">
              <w:rPr>
                <w:webHidden/>
                <w:szCs w:val="24"/>
              </w:rPr>
              <w:fldChar w:fldCharType="begin"/>
            </w:r>
            <w:r w:rsidR="00F83158" w:rsidRPr="00F83158">
              <w:rPr>
                <w:webHidden/>
                <w:szCs w:val="24"/>
              </w:rPr>
              <w:instrText xml:space="preserve"> PAGEREF _Toc40700248 \h </w:instrText>
            </w:r>
            <w:r w:rsidR="00F83158" w:rsidRPr="00F83158">
              <w:rPr>
                <w:webHidden/>
                <w:szCs w:val="24"/>
              </w:rPr>
            </w:r>
            <w:r w:rsidR="00F83158" w:rsidRPr="00F83158">
              <w:rPr>
                <w:webHidden/>
                <w:szCs w:val="24"/>
              </w:rPr>
              <w:fldChar w:fldCharType="separate"/>
            </w:r>
            <w:r w:rsidR="00F83158" w:rsidRPr="00F83158">
              <w:rPr>
                <w:webHidden/>
                <w:szCs w:val="24"/>
              </w:rPr>
              <w:t>68</w:t>
            </w:r>
            <w:r w:rsidR="00F83158" w:rsidRPr="00F83158">
              <w:rPr>
                <w:webHidden/>
                <w:szCs w:val="24"/>
              </w:rPr>
              <w:fldChar w:fldCharType="end"/>
            </w:r>
          </w:hyperlink>
        </w:p>
        <w:p w14:paraId="0D117B09" w14:textId="77777777" w:rsidR="00F83158" w:rsidRPr="00F83158" w:rsidRDefault="00CD611B">
          <w:pPr>
            <w:pStyle w:val="Obsah1"/>
            <w:rPr>
              <w:rFonts w:eastAsiaTheme="minorEastAsia"/>
              <w:b w:val="0"/>
              <w:szCs w:val="24"/>
              <w:lang w:eastAsia="cs-CZ"/>
            </w:rPr>
          </w:pPr>
          <w:hyperlink w:anchor="_Toc40700249" w:history="1">
            <w:r w:rsidR="00F83158" w:rsidRPr="00F83158">
              <w:rPr>
                <w:rStyle w:val="Hypertextovodkaz"/>
                <w:szCs w:val="24"/>
              </w:rPr>
              <w:t>SEZNAM OBRÁZKŮ</w:t>
            </w:r>
            <w:r w:rsidR="00F83158" w:rsidRPr="00F83158">
              <w:rPr>
                <w:webHidden/>
                <w:szCs w:val="24"/>
              </w:rPr>
              <w:tab/>
            </w:r>
            <w:r w:rsidR="00F83158" w:rsidRPr="00F83158">
              <w:rPr>
                <w:webHidden/>
                <w:szCs w:val="24"/>
              </w:rPr>
              <w:fldChar w:fldCharType="begin"/>
            </w:r>
            <w:r w:rsidR="00F83158" w:rsidRPr="00F83158">
              <w:rPr>
                <w:webHidden/>
                <w:szCs w:val="24"/>
              </w:rPr>
              <w:instrText xml:space="preserve"> PAGEREF _Toc40700249 \h </w:instrText>
            </w:r>
            <w:r w:rsidR="00F83158" w:rsidRPr="00F83158">
              <w:rPr>
                <w:webHidden/>
                <w:szCs w:val="24"/>
              </w:rPr>
            </w:r>
            <w:r w:rsidR="00F83158" w:rsidRPr="00F83158">
              <w:rPr>
                <w:webHidden/>
                <w:szCs w:val="24"/>
              </w:rPr>
              <w:fldChar w:fldCharType="separate"/>
            </w:r>
            <w:r w:rsidR="00F83158" w:rsidRPr="00F83158">
              <w:rPr>
                <w:webHidden/>
                <w:szCs w:val="24"/>
              </w:rPr>
              <w:t>69</w:t>
            </w:r>
            <w:r w:rsidR="00F83158" w:rsidRPr="00F83158">
              <w:rPr>
                <w:webHidden/>
                <w:szCs w:val="24"/>
              </w:rPr>
              <w:fldChar w:fldCharType="end"/>
            </w:r>
          </w:hyperlink>
        </w:p>
        <w:p w14:paraId="72A9C256" w14:textId="77777777" w:rsidR="00F83158" w:rsidRPr="00F83158" w:rsidRDefault="00CD611B">
          <w:pPr>
            <w:pStyle w:val="Obsah1"/>
            <w:rPr>
              <w:rFonts w:eastAsiaTheme="minorEastAsia"/>
              <w:b w:val="0"/>
              <w:szCs w:val="24"/>
              <w:lang w:eastAsia="cs-CZ"/>
            </w:rPr>
          </w:pPr>
          <w:hyperlink w:anchor="_Toc40700250" w:history="1">
            <w:r w:rsidR="00F83158" w:rsidRPr="00F83158">
              <w:rPr>
                <w:rStyle w:val="Hypertextovodkaz"/>
                <w:szCs w:val="24"/>
              </w:rPr>
              <w:t>ANOTACE</w:t>
            </w:r>
            <w:r w:rsidR="00F83158" w:rsidRPr="00F83158">
              <w:rPr>
                <w:webHidden/>
                <w:szCs w:val="24"/>
              </w:rPr>
              <w:tab/>
            </w:r>
            <w:r w:rsidR="00F83158" w:rsidRPr="00F83158">
              <w:rPr>
                <w:webHidden/>
                <w:szCs w:val="24"/>
              </w:rPr>
              <w:fldChar w:fldCharType="begin"/>
            </w:r>
            <w:r w:rsidR="00F83158" w:rsidRPr="00F83158">
              <w:rPr>
                <w:webHidden/>
                <w:szCs w:val="24"/>
              </w:rPr>
              <w:instrText xml:space="preserve"> PAGEREF _Toc40700250 \h </w:instrText>
            </w:r>
            <w:r w:rsidR="00F83158" w:rsidRPr="00F83158">
              <w:rPr>
                <w:webHidden/>
                <w:szCs w:val="24"/>
              </w:rPr>
            </w:r>
            <w:r w:rsidR="00F83158" w:rsidRPr="00F83158">
              <w:rPr>
                <w:webHidden/>
                <w:szCs w:val="24"/>
              </w:rPr>
              <w:fldChar w:fldCharType="separate"/>
            </w:r>
            <w:r w:rsidR="00F83158" w:rsidRPr="00F83158">
              <w:rPr>
                <w:webHidden/>
                <w:szCs w:val="24"/>
              </w:rPr>
              <w:t>70</w:t>
            </w:r>
            <w:r w:rsidR="00F83158" w:rsidRPr="00F83158">
              <w:rPr>
                <w:webHidden/>
                <w:szCs w:val="24"/>
              </w:rPr>
              <w:fldChar w:fldCharType="end"/>
            </w:r>
          </w:hyperlink>
        </w:p>
        <w:p w14:paraId="30068A0B" w14:textId="449E4871" w:rsidR="00F8469C" w:rsidRDefault="00F8469C" w:rsidP="007B4972">
          <w:pPr>
            <w:spacing w:line="360" w:lineRule="auto"/>
          </w:pPr>
          <w:r w:rsidRPr="00781455">
            <w:rPr>
              <w:rFonts w:ascii="Times New Roman" w:hAnsi="Times New Roman" w:cs="Times New Roman"/>
              <w:b/>
              <w:bCs/>
              <w:sz w:val="24"/>
              <w:szCs w:val="24"/>
            </w:rPr>
            <w:fldChar w:fldCharType="end"/>
          </w:r>
        </w:p>
      </w:sdtContent>
    </w:sdt>
    <w:p w14:paraId="05EA8B6F" w14:textId="77777777" w:rsidR="00F8469C" w:rsidRDefault="00F8469C" w:rsidP="00680F28">
      <w:pPr>
        <w:pStyle w:val="Nadpis1"/>
        <w:sectPr w:rsidR="00F8469C" w:rsidSect="003417AD">
          <w:footerReference w:type="default" r:id="rId8"/>
          <w:pgSz w:w="11906" w:h="16838"/>
          <w:pgMar w:top="1418" w:right="1134" w:bottom="1418" w:left="1701" w:header="709" w:footer="709" w:gutter="0"/>
          <w:pgNumType w:start="6"/>
          <w:cols w:space="708"/>
          <w:docGrid w:linePitch="360"/>
        </w:sectPr>
      </w:pPr>
    </w:p>
    <w:p w14:paraId="11F3E716" w14:textId="33A7211A" w:rsidR="00176201" w:rsidRDefault="00176201" w:rsidP="00680F28">
      <w:pPr>
        <w:pStyle w:val="Nadpis1"/>
        <w:ind w:left="0" w:firstLine="0"/>
      </w:pPr>
      <w:bookmarkStart w:id="0" w:name="_Toc40700205"/>
      <w:r>
        <w:lastRenderedPageBreak/>
        <w:t>Ú</w:t>
      </w:r>
      <w:r w:rsidR="00272FC9">
        <w:t>VOD</w:t>
      </w:r>
      <w:bookmarkEnd w:id="0"/>
    </w:p>
    <w:p w14:paraId="54F4EE97" w14:textId="40B1874D" w:rsidR="00176201" w:rsidRPr="006B03E8" w:rsidRDefault="00176201" w:rsidP="00023E59">
      <w:pPr>
        <w:spacing w:line="360" w:lineRule="auto"/>
        <w:jc w:val="both"/>
        <w:rPr>
          <w:rFonts w:ascii="Times New Roman" w:hAnsi="Times New Roman" w:cs="Times New Roman"/>
          <w:sz w:val="24"/>
        </w:rPr>
      </w:pPr>
      <w:r w:rsidRPr="006B03E8">
        <w:rPr>
          <w:rFonts w:ascii="Times New Roman" w:hAnsi="Times New Roman" w:cs="Times New Roman"/>
          <w:sz w:val="24"/>
        </w:rPr>
        <w:t>Tato bakalářská práce je zpracovaná v rámci bakalářského studijního programu Spec</w:t>
      </w:r>
      <w:r w:rsidR="00EA5C45">
        <w:rPr>
          <w:rFonts w:ascii="Times New Roman" w:hAnsi="Times New Roman" w:cs="Times New Roman"/>
          <w:sz w:val="24"/>
        </w:rPr>
        <w:t>iální pedagogika intervence na P</w:t>
      </w:r>
      <w:r w:rsidRPr="006B03E8">
        <w:rPr>
          <w:rFonts w:ascii="Times New Roman" w:hAnsi="Times New Roman" w:cs="Times New Roman"/>
          <w:sz w:val="24"/>
        </w:rPr>
        <w:t xml:space="preserve">edagogické fakultě Univerzity Palackého v Olomouci. </w:t>
      </w:r>
    </w:p>
    <w:p w14:paraId="5371E827" w14:textId="5D5A3217" w:rsidR="00176201" w:rsidRDefault="00680F28" w:rsidP="00176201">
      <w:pPr>
        <w:spacing w:line="360" w:lineRule="auto"/>
        <w:jc w:val="both"/>
        <w:rPr>
          <w:rFonts w:ascii="Times New Roman" w:hAnsi="Times New Roman" w:cs="Times New Roman"/>
          <w:sz w:val="24"/>
        </w:rPr>
      </w:pPr>
      <w:r>
        <w:rPr>
          <w:rFonts w:ascii="Times New Roman" w:hAnsi="Times New Roman" w:cs="Times New Roman"/>
          <w:sz w:val="24"/>
        </w:rPr>
        <w:t>T</w:t>
      </w:r>
      <w:r w:rsidR="00176201">
        <w:rPr>
          <w:rFonts w:ascii="Times New Roman" w:hAnsi="Times New Roman" w:cs="Times New Roman"/>
          <w:sz w:val="24"/>
        </w:rPr>
        <w:t>éma jsem si vybrala na základě vlastní zkušenosti s asistencí a zapisovatelskou službou u studentů s tělesným postižením na vysoké škole. Všichni studenti, kterým je tato služba poskytována v rámci Centra podpory studentům se specifickými potřebami</w:t>
      </w:r>
      <w:r w:rsidR="00EA5C45">
        <w:rPr>
          <w:rFonts w:ascii="Times New Roman" w:hAnsi="Times New Roman" w:cs="Times New Roman"/>
          <w:sz w:val="24"/>
        </w:rPr>
        <w:t>,</w:t>
      </w:r>
      <w:r w:rsidR="00176201">
        <w:rPr>
          <w:rFonts w:ascii="Times New Roman" w:hAnsi="Times New Roman" w:cs="Times New Roman"/>
          <w:sz w:val="24"/>
        </w:rPr>
        <w:t xml:space="preserve"> studují na Univerzitě </w:t>
      </w:r>
      <w:r w:rsidR="00EA5C45">
        <w:rPr>
          <w:rFonts w:ascii="Times New Roman" w:hAnsi="Times New Roman" w:cs="Times New Roman"/>
          <w:sz w:val="24"/>
        </w:rPr>
        <w:t>Palackého v Olomouci</w:t>
      </w:r>
      <w:r>
        <w:rPr>
          <w:rFonts w:ascii="Times New Roman" w:hAnsi="Times New Roman" w:cs="Times New Roman"/>
          <w:sz w:val="24"/>
        </w:rPr>
        <w:t xml:space="preserve"> a</w:t>
      </w:r>
      <w:r w:rsidR="00176201">
        <w:rPr>
          <w:rFonts w:ascii="Times New Roman" w:hAnsi="Times New Roman" w:cs="Times New Roman"/>
          <w:sz w:val="24"/>
        </w:rPr>
        <w:t xml:space="preserve"> má práce </w:t>
      </w:r>
      <w:r>
        <w:rPr>
          <w:rFonts w:ascii="Times New Roman" w:hAnsi="Times New Roman" w:cs="Times New Roman"/>
          <w:sz w:val="24"/>
        </w:rPr>
        <w:t xml:space="preserve">se bude </w:t>
      </w:r>
      <w:r w:rsidRPr="00BD09D4">
        <w:rPr>
          <w:rFonts w:ascii="Times New Roman" w:hAnsi="Times New Roman" w:cs="Times New Roman"/>
          <w:sz w:val="24"/>
        </w:rPr>
        <w:t>především zaměřovat</w:t>
      </w:r>
      <w:r w:rsidR="00176201" w:rsidRPr="00BD09D4">
        <w:rPr>
          <w:rFonts w:ascii="Times New Roman" w:hAnsi="Times New Roman" w:cs="Times New Roman"/>
          <w:sz w:val="24"/>
        </w:rPr>
        <w:t xml:space="preserve"> </w:t>
      </w:r>
      <w:r w:rsidR="00176201">
        <w:rPr>
          <w:rFonts w:ascii="Times New Roman" w:hAnsi="Times New Roman" w:cs="Times New Roman"/>
          <w:sz w:val="24"/>
        </w:rPr>
        <w:t>na tuto vysokou školu.</w:t>
      </w:r>
    </w:p>
    <w:p w14:paraId="53E3FD14" w14:textId="1230774C" w:rsidR="00814777" w:rsidRDefault="00814777" w:rsidP="00176201">
      <w:pPr>
        <w:spacing w:line="360" w:lineRule="auto"/>
        <w:jc w:val="both"/>
        <w:rPr>
          <w:rFonts w:ascii="Times New Roman" w:hAnsi="Times New Roman" w:cs="Times New Roman"/>
          <w:sz w:val="24"/>
        </w:rPr>
      </w:pPr>
      <w:r>
        <w:rPr>
          <w:rFonts w:ascii="Times New Roman" w:hAnsi="Times New Roman" w:cs="Times New Roman"/>
          <w:sz w:val="24"/>
        </w:rPr>
        <w:t>C</w:t>
      </w:r>
      <w:r w:rsidR="00680F28">
        <w:rPr>
          <w:rFonts w:ascii="Times New Roman" w:hAnsi="Times New Roman" w:cs="Times New Roman"/>
          <w:sz w:val="24"/>
        </w:rPr>
        <w:t>elá</w:t>
      </w:r>
      <w:r w:rsidR="007A698C">
        <w:rPr>
          <w:rFonts w:ascii="Times New Roman" w:hAnsi="Times New Roman" w:cs="Times New Roman"/>
          <w:sz w:val="24"/>
        </w:rPr>
        <w:t xml:space="preserve"> práce</w:t>
      </w:r>
      <w:r>
        <w:rPr>
          <w:rFonts w:ascii="Times New Roman" w:hAnsi="Times New Roman" w:cs="Times New Roman"/>
          <w:sz w:val="24"/>
        </w:rPr>
        <w:t xml:space="preserve"> je </w:t>
      </w:r>
      <w:r w:rsidR="00680F28">
        <w:rPr>
          <w:rFonts w:ascii="Times New Roman" w:hAnsi="Times New Roman" w:cs="Times New Roman"/>
          <w:sz w:val="24"/>
        </w:rPr>
        <w:t>členěna</w:t>
      </w:r>
      <w:r>
        <w:rPr>
          <w:rFonts w:ascii="Times New Roman" w:hAnsi="Times New Roman" w:cs="Times New Roman"/>
          <w:sz w:val="24"/>
        </w:rPr>
        <w:t xml:space="preserve"> do dvou částí. </w:t>
      </w:r>
      <w:r w:rsidR="00EA5C45">
        <w:rPr>
          <w:rFonts w:ascii="Times New Roman" w:hAnsi="Times New Roman" w:cs="Times New Roman"/>
          <w:sz w:val="24"/>
        </w:rPr>
        <w:t xml:space="preserve">První část </w:t>
      </w:r>
      <w:r w:rsidR="004E433E" w:rsidRPr="004E433E">
        <w:rPr>
          <w:rFonts w:ascii="Times New Roman" w:hAnsi="Times New Roman" w:cs="Times New Roman"/>
          <w:sz w:val="24"/>
        </w:rPr>
        <w:t>je věnována tělesnému postižení, především pak v kontextu dospělých jedin</w:t>
      </w:r>
      <w:r w:rsidR="004E433E">
        <w:rPr>
          <w:rFonts w:ascii="Times New Roman" w:hAnsi="Times New Roman" w:cs="Times New Roman"/>
          <w:sz w:val="24"/>
        </w:rPr>
        <w:t xml:space="preserve">ců studujících na vysoké škole. </w:t>
      </w:r>
      <w:r w:rsidR="00B751AA">
        <w:rPr>
          <w:rFonts w:ascii="Times New Roman" w:hAnsi="Times New Roman" w:cs="Times New Roman"/>
          <w:sz w:val="24"/>
        </w:rPr>
        <w:t xml:space="preserve">V práci jsou zmíněné i </w:t>
      </w:r>
      <w:r w:rsidR="004E433E">
        <w:rPr>
          <w:rFonts w:ascii="Times New Roman" w:hAnsi="Times New Roman" w:cs="Times New Roman"/>
          <w:sz w:val="24"/>
        </w:rPr>
        <w:t xml:space="preserve">kompenzační </w:t>
      </w:r>
      <w:r w:rsidR="00B751AA">
        <w:rPr>
          <w:rFonts w:ascii="Times New Roman" w:hAnsi="Times New Roman" w:cs="Times New Roman"/>
          <w:sz w:val="24"/>
        </w:rPr>
        <w:t>pomůcky, které</w:t>
      </w:r>
      <w:r w:rsidR="00EA5C45">
        <w:rPr>
          <w:rFonts w:ascii="Times New Roman" w:hAnsi="Times New Roman" w:cs="Times New Roman"/>
          <w:sz w:val="24"/>
        </w:rPr>
        <w:t xml:space="preserve"> studenti mohou při studiu na vysoké škole</w:t>
      </w:r>
      <w:r w:rsidR="00B751AA">
        <w:rPr>
          <w:rFonts w:ascii="Times New Roman" w:hAnsi="Times New Roman" w:cs="Times New Roman"/>
          <w:sz w:val="24"/>
        </w:rPr>
        <w:t xml:space="preserve"> využívat. </w:t>
      </w:r>
      <w:r w:rsidR="004E433E" w:rsidRPr="004E433E">
        <w:rPr>
          <w:rFonts w:ascii="Times New Roman" w:hAnsi="Times New Roman" w:cs="Times New Roman"/>
          <w:sz w:val="24"/>
        </w:rPr>
        <w:t>V další</w:t>
      </w:r>
      <w:r w:rsidR="006A6711">
        <w:rPr>
          <w:rFonts w:ascii="Times New Roman" w:hAnsi="Times New Roman" w:cs="Times New Roman"/>
          <w:sz w:val="24"/>
        </w:rPr>
        <w:t xml:space="preserve"> kapitole uvádím</w:t>
      </w:r>
      <w:r w:rsidR="002D434B">
        <w:rPr>
          <w:rFonts w:ascii="Times New Roman" w:hAnsi="Times New Roman" w:cs="Times New Roman"/>
          <w:sz w:val="24"/>
        </w:rPr>
        <w:t xml:space="preserve"> již konkrétní zařízení</w:t>
      </w:r>
      <w:r w:rsidR="004E433E" w:rsidRPr="004E433E">
        <w:rPr>
          <w:rFonts w:ascii="Times New Roman" w:hAnsi="Times New Roman" w:cs="Times New Roman"/>
          <w:sz w:val="24"/>
        </w:rPr>
        <w:t xml:space="preserve"> podporující studenty s omezením hybnosti na vysokých školách, přičemž největší část této kapitoly je věnována Cen</w:t>
      </w:r>
      <w:r w:rsidR="004E433E">
        <w:rPr>
          <w:rFonts w:ascii="Times New Roman" w:hAnsi="Times New Roman" w:cs="Times New Roman"/>
          <w:sz w:val="24"/>
        </w:rPr>
        <w:t>tru pro podporu studentů se spe</w:t>
      </w:r>
      <w:r w:rsidR="004E433E" w:rsidRPr="004E433E">
        <w:rPr>
          <w:rFonts w:ascii="Times New Roman" w:hAnsi="Times New Roman" w:cs="Times New Roman"/>
          <w:sz w:val="24"/>
        </w:rPr>
        <w:t>cifickými potřebami při U</w:t>
      </w:r>
      <w:r w:rsidR="006A6711">
        <w:rPr>
          <w:rFonts w:ascii="Times New Roman" w:hAnsi="Times New Roman" w:cs="Times New Roman"/>
          <w:sz w:val="24"/>
        </w:rPr>
        <w:t xml:space="preserve">niverzitě </w:t>
      </w:r>
      <w:r w:rsidR="004E433E" w:rsidRPr="004E433E">
        <w:rPr>
          <w:rFonts w:ascii="Times New Roman" w:hAnsi="Times New Roman" w:cs="Times New Roman"/>
          <w:sz w:val="24"/>
        </w:rPr>
        <w:t>P</w:t>
      </w:r>
      <w:r w:rsidR="006A6711">
        <w:rPr>
          <w:rFonts w:ascii="Times New Roman" w:hAnsi="Times New Roman" w:cs="Times New Roman"/>
          <w:sz w:val="24"/>
        </w:rPr>
        <w:t>alackého</w:t>
      </w:r>
      <w:r w:rsidR="004E433E" w:rsidRPr="004E433E">
        <w:rPr>
          <w:rFonts w:ascii="Times New Roman" w:hAnsi="Times New Roman" w:cs="Times New Roman"/>
          <w:sz w:val="24"/>
        </w:rPr>
        <w:t>. Cílovou skupinou práce jsou také akademičtí praco</w:t>
      </w:r>
      <w:r w:rsidR="006A6711">
        <w:rPr>
          <w:rFonts w:ascii="Times New Roman" w:hAnsi="Times New Roman" w:cs="Times New Roman"/>
          <w:sz w:val="24"/>
        </w:rPr>
        <w:t>vníci na U</w:t>
      </w:r>
      <w:r w:rsidR="00EA5C45">
        <w:rPr>
          <w:rFonts w:ascii="Times New Roman" w:hAnsi="Times New Roman" w:cs="Times New Roman"/>
          <w:sz w:val="24"/>
        </w:rPr>
        <w:t xml:space="preserve">niverzitě </w:t>
      </w:r>
      <w:r w:rsidR="006A6711">
        <w:rPr>
          <w:rFonts w:ascii="Times New Roman" w:hAnsi="Times New Roman" w:cs="Times New Roman"/>
          <w:sz w:val="24"/>
        </w:rPr>
        <w:t>P</w:t>
      </w:r>
      <w:r w:rsidR="00EA5C45">
        <w:rPr>
          <w:rFonts w:ascii="Times New Roman" w:hAnsi="Times New Roman" w:cs="Times New Roman"/>
          <w:sz w:val="24"/>
        </w:rPr>
        <w:t>alackého</w:t>
      </w:r>
      <w:r w:rsidR="006A6711">
        <w:rPr>
          <w:rFonts w:ascii="Times New Roman" w:hAnsi="Times New Roman" w:cs="Times New Roman"/>
          <w:sz w:val="24"/>
        </w:rPr>
        <w:t>. V práci se zabývám</w:t>
      </w:r>
      <w:r w:rsidR="006257E8">
        <w:rPr>
          <w:rFonts w:ascii="Times New Roman" w:hAnsi="Times New Roman" w:cs="Times New Roman"/>
          <w:sz w:val="24"/>
        </w:rPr>
        <w:t xml:space="preserve"> jejich subjektivním</w:t>
      </w:r>
      <w:r w:rsidR="004E433E" w:rsidRPr="004E433E">
        <w:rPr>
          <w:rFonts w:ascii="Times New Roman" w:hAnsi="Times New Roman" w:cs="Times New Roman"/>
          <w:sz w:val="24"/>
        </w:rPr>
        <w:t xml:space="preserve"> vnímání</w:t>
      </w:r>
      <w:r w:rsidR="006257E8">
        <w:rPr>
          <w:rFonts w:ascii="Times New Roman" w:hAnsi="Times New Roman" w:cs="Times New Roman"/>
          <w:sz w:val="24"/>
        </w:rPr>
        <w:t>m</w:t>
      </w:r>
      <w:r w:rsidR="004E433E" w:rsidRPr="004E433E">
        <w:rPr>
          <w:rFonts w:ascii="Times New Roman" w:hAnsi="Times New Roman" w:cs="Times New Roman"/>
          <w:sz w:val="24"/>
        </w:rPr>
        <w:t xml:space="preserve"> vlastních kompetencí </w:t>
      </w:r>
      <w:r w:rsidR="006A6711">
        <w:rPr>
          <w:rFonts w:ascii="Times New Roman" w:hAnsi="Times New Roman" w:cs="Times New Roman"/>
          <w:sz w:val="24"/>
        </w:rPr>
        <w:t>ve vztahu k výuce studentů s tělesným postižením</w:t>
      </w:r>
      <w:r w:rsidRPr="001C157A">
        <w:rPr>
          <w:rFonts w:ascii="Times New Roman" w:hAnsi="Times New Roman" w:cs="Times New Roman"/>
          <w:sz w:val="24"/>
        </w:rPr>
        <w:t>.</w:t>
      </w:r>
      <w:r>
        <w:rPr>
          <w:rFonts w:ascii="Times New Roman" w:hAnsi="Times New Roman" w:cs="Times New Roman"/>
          <w:sz w:val="24"/>
        </w:rPr>
        <w:t xml:space="preserve"> </w:t>
      </w:r>
      <w:r w:rsidR="004E433E" w:rsidRPr="004E433E">
        <w:rPr>
          <w:rFonts w:ascii="Times New Roman" w:hAnsi="Times New Roman" w:cs="Times New Roman"/>
          <w:sz w:val="24"/>
        </w:rPr>
        <w:t>V praktické části je uveden dotazník, který byl sestaven pro potřeby zjištění právě výše zmíněných kompetencí.</w:t>
      </w:r>
      <w:r w:rsidR="004E433E" w:rsidRPr="004E433E">
        <w:rPr>
          <w:sz w:val="24"/>
        </w:rPr>
        <w:t xml:space="preserve"> </w:t>
      </w:r>
      <w:r>
        <w:rPr>
          <w:rFonts w:ascii="Times New Roman" w:hAnsi="Times New Roman" w:cs="Times New Roman"/>
          <w:sz w:val="24"/>
        </w:rPr>
        <w:t>J</w:t>
      </w:r>
      <w:r w:rsidR="00EA7DC6">
        <w:rPr>
          <w:rFonts w:ascii="Times New Roman" w:hAnsi="Times New Roman" w:cs="Times New Roman"/>
          <w:sz w:val="24"/>
        </w:rPr>
        <w:t xml:space="preserve">elikož se čím dál tím více v rámci inkluze a integrace setkáváme se studenty se specifickými potřebami </w:t>
      </w:r>
      <w:r w:rsidR="004E433E">
        <w:rPr>
          <w:rFonts w:ascii="Times New Roman" w:hAnsi="Times New Roman" w:cs="Times New Roman"/>
          <w:sz w:val="24"/>
        </w:rPr>
        <w:t>n</w:t>
      </w:r>
      <w:r w:rsidR="006A6711">
        <w:rPr>
          <w:rFonts w:ascii="Times New Roman" w:hAnsi="Times New Roman" w:cs="Times New Roman"/>
          <w:sz w:val="24"/>
        </w:rPr>
        <w:t>a vysokých školách, zajímalo mne</w:t>
      </w:r>
      <w:r w:rsidR="00EA7DC6">
        <w:rPr>
          <w:rFonts w:ascii="Times New Roman" w:hAnsi="Times New Roman" w:cs="Times New Roman"/>
          <w:sz w:val="24"/>
        </w:rPr>
        <w:t xml:space="preserve">, </w:t>
      </w:r>
      <w:r w:rsidR="004E433E" w:rsidRPr="004E433E">
        <w:rPr>
          <w:rFonts w:ascii="Times New Roman" w:hAnsi="Times New Roman" w:cs="Times New Roman"/>
          <w:sz w:val="24"/>
        </w:rPr>
        <w:t>zda</w:t>
      </w:r>
      <w:r w:rsidR="00EA5C45">
        <w:rPr>
          <w:rFonts w:ascii="Times New Roman" w:hAnsi="Times New Roman" w:cs="Times New Roman"/>
          <w:sz w:val="24"/>
        </w:rPr>
        <w:t xml:space="preserve"> právě peda</w:t>
      </w:r>
      <w:r w:rsidR="006257E8">
        <w:rPr>
          <w:rFonts w:ascii="Times New Roman" w:hAnsi="Times New Roman" w:cs="Times New Roman"/>
          <w:sz w:val="24"/>
        </w:rPr>
        <w:t>gogičtí pracovníci Univerzity Palackého</w:t>
      </w:r>
      <w:r w:rsidR="004E433E" w:rsidRPr="004E433E">
        <w:rPr>
          <w:rFonts w:ascii="Times New Roman" w:hAnsi="Times New Roman" w:cs="Times New Roman"/>
          <w:sz w:val="24"/>
        </w:rPr>
        <w:t xml:space="preserve"> jsou na tento proces připraveni</w:t>
      </w:r>
      <w:r w:rsidR="001A4492">
        <w:rPr>
          <w:rFonts w:ascii="Times New Roman" w:hAnsi="Times New Roman" w:cs="Times New Roman"/>
          <w:sz w:val="24"/>
        </w:rPr>
        <w:t xml:space="preserve"> a cítí se být dostatečně kompe</w:t>
      </w:r>
      <w:r w:rsidR="004E433E" w:rsidRPr="004E433E">
        <w:rPr>
          <w:rFonts w:ascii="Times New Roman" w:hAnsi="Times New Roman" w:cs="Times New Roman"/>
          <w:sz w:val="24"/>
        </w:rPr>
        <w:t>tentní ke vzdělávání</w:t>
      </w:r>
      <w:r w:rsidR="002D434B">
        <w:rPr>
          <w:rFonts w:ascii="Times New Roman" w:hAnsi="Times New Roman" w:cs="Times New Roman"/>
          <w:sz w:val="24"/>
        </w:rPr>
        <w:t xml:space="preserve"> studentů s tělesným postižením</w:t>
      </w:r>
      <w:r w:rsidR="001A4492" w:rsidRPr="001A4492">
        <w:rPr>
          <w:rFonts w:ascii="Times New Roman" w:hAnsi="Times New Roman" w:cs="Times New Roman"/>
          <w:sz w:val="24"/>
        </w:rPr>
        <w:t>.</w:t>
      </w:r>
    </w:p>
    <w:p w14:paraId="67A79DF0" w14:textId="4D893193" w:rsidR="00EF095B" w:rsidRPr="0062031E" w:rsidRDefault="00EF0654" w:rsidP="0062031E">
      <w:pPr>
        <w:spacing w:line="360" w:lineRule="auto"/>
        <w:jc w:val="both"/>
        <w:rPr>
          <w:rFonts w:ascii="Times New Roman" w:hAnsi="Times New Roman" w:cs="Times New Roman"/>
          <w:sz w:val="24"/>
        </w:rPr>
      </w:pPr>
      <w:r>
        <w:rPr>
          <w:rFonts w:ascii="Times New Roman" w:hAnsi="Times New Roman" w:cs="Times New Roman"/>
          <w:sz w:val="24"/>
        </w:rPr>
        <w:t>Hlavním cílem bakalářské práce je zjištění, jestli jsou vyučující na Univerzitě Palackého dle svého subjektivního názoru dostatečně kompetentní vyučovat studenty s tělesným postižením.</w:t>
      </w:r>
      <w:r w:rsidR="007F3E2A">
        <w:rPr>
          <w:rFonts w:ascii="Times New Roman" w:hAnsi="Times New Roman" w:cs="Times New Roman"/>
          <w:sz w:val="24"/>
        </w:rPr>
        <w:t xml:space="preserve"> Také se zaměřím na skutečnost</w:t>
      </w:r>
      <w:r w:rsidR="0062031E">
        <w:rPr>
          <w:rFonts w:ascii="Times New Roman" w:hAnsi="Times New Roman" w:cs="Times New Roman"/>
          <w:sz w:val="24"/>
          <w:szCs w:val="24"/>
        </w:rPr>
        <w:t>, jestli by vyučujícím mohl pomoci prohlubující kurz či školení zabývající se problematikou osob s tělesným postižením</w:t>
      </w:r>
      <w:r w:rsidR="007F3E2A">
        <w:rPr>
          <w:rFonts w:ascii="Times New Roman" w:hAnsi="Times New Roman" w:cs="Times New Roman"/>
          <w:sz w:val="24"/>
          <w:szCs w:val="24"/>
        </w:rPr>
        <w:t>,</w:t>
      </w:r>
      <w:r w:rsidR="0062031E">
        <w:rPr>
          <w:rFonts w:ascii="Times New Roman" w:hAnsi="Times New Roman" w:cs="Times New Roman"/>
          <w:sz w:val="24"/>
          <w:szCs w:val="24"/>
        </w:rPr>
        <w:t xml:space="preserve"> a zda vůbec by měli o takovýto kurz zájem</w:t>
      </w:r>
      <w:r w:rsidR="0062031E">
        <w:rPr>
          <w:rFonts w:ascii="Times New Roman" w:hAnsi="Times New Roman" w:cs="Times New Roman"/>
          <w:sz w:val="24"/>
          <w:szCs w:val="24"/>
          <w:lang w:eastAsia="cs-CZ"/>
        </w:rPr>
        <w:t>.</w:t>
      </w:r>
      <w:r w:rsidR="0062031E">
        <w:rPr>
          <w:rFonts w:ascii="Times New Roman" w:hAnsi="Times New Roman" w:cs="Times New Roman"/>
          <w:sz w:val="24"/>
        </w:rPr>
        <w:t xml:space="preserve"> </w:t>
      </w:r>
    </w:p>
    <w:p w14:paraId="6C70CB18" w14:textId="5D2E70DE" w:rsidR="00176201" w:rsidRPr="006B03E8" w:rsidRDefault="00176201" w:rsidP="00176201">
      <w:pPr>
        <w:spacing w:line="360" w:lineRule="auto"/>
        <w:jc w:val="both"/>
        <w:rPr>
          <w:rFonts w:ascii="Times New Roman" w:hAnsi="Times New Roman" w:cs="Times New Roman"/>
          <w:sz w:val="24"/>
        </w:rPr>
        <w:sectPr w:rsidR="00176201" w:rsidRPr="006B03E8" w:rsidSect="00443498">
          <w:footerReference w:type="default" r:id="rId9"/>
          <w:pgSz w:w="11906" w:h="16838"/>
          <w:pgMar w:top="1418" w:right="1134" w:bottom="1418" w:left="1701" w:header="709" w:footer="709" w:gutter="0"/>
          <w:pgNumType w:start="6"/>
          <w:cols w:space="708"/>
          <w:docGrid w:linePitch="360"/>
        </w:sectPr>
      </w:pPr>
    </w:p>
    <w:p w14:paraId="3E2C47F6" w14:textId="0884AA97" w:rsidR="00D84517" w:rsidRDefault="0030652C" w:rsidP="0030652C">
      <w:pPr>
        <w:pStyle w:val="Nadpis1"/>
      </w:pPr>
      <w:bookmarkStart w:id="1" w:name="_Toc40700206"/>
      <w:r>
        <w:lastRenderedPageBreak/>
        <w:t xml:space="preserve">1 </w:t>
      </w:r>
      <w:r w:rsidR="004479B7">
        <w:t>STUDENTI S TĚLESNÝM POSTIŽENÍM</w:t>
      </w:r>
      <w:bookmarkEnd w:id="1"/>
      <w:r w:rsidR="004479B7">
        <w:t xml:space="preserve"> </w:t>
      </w:r>
    </w:p>
    <w:p w14:paraId="388AD961" w14:textId="58609191" w:rsidR="00776375" w:rsidRPr="008841DD" w:rsidRDefault="00EF0654" w:rsidP="008841DD">
      <w:pPr>
        <w:spacing w:line="360" w:lineRule="auto"/>
        <w:jc w:val="both"/>
        <w:rPr>
          <w:rFonts w:ascii="Times New Roman" w:hAnsi="Times New Roman" w:cs="Times New Roman"/>
          <w:sz w:val="24"/>
        </w:rPr>
      </w:pPr>
      <w:r>
        <w:rPr>
          <w:rFonts w:ascii="Times New Roman" w:hAnsi="Times New Roman" w:cs="Times New Roman"/>
          <w:sz w:val="24"/>
        </w:rPr>
        <w:t>První kapitola je zaměřena na charakteristiku</w:t>
      </w:r>
      <w:r w:rsidR="001A4492" w:rsidRPr="001A4492">
        <w:rPr>
          <w:rFonts w:ascii="Times New Roman" w:hAnsi="Times New Roman" w:cs="Times New Roman"/>
          <w:sz w:val="24"/>
        </w:rPr>
        <w:t xml:space="preserve"> tělesného postižení. I přesto, že se disciplína </w:t>
      </w:r>
      <w:proofErr w:type="spellStart"/>
      <w:r w:rsidR="001A4492" w:rsidRPr="001A4492">
        <w:rPr>
          <w:rFonts w:ascii="Times New Roman" w:hAnsi="Times New Roman" w:cs="Times New Roman"/>
          <w:sz w:val="24"/>
        </w:rPr>
        <w:t>Somatopedie</w:t>
      </w:r>
      <w:proofErr w:type="spellEnd"/>
      <w:r w:rsidR="001A4492" w:rsidRPr="001A4492">
        <w:rPr>
          <w:rFonts w:ascii="Times New Roman" w:hAnsi="Times New Roman" w:cs="Times New Roman"/>
          <w:sz w:val="24"/>
        </w:rPr>
        <w:t xml:space="preserve"> věnuje i osobám s nemocí a zdravotním </w:t>
      </w:r>
      <w:r w:rsidR="003258FD">
        <w:rPr>
          <w:rFonts w:ascii="Times New Roman" w:hAnsi="Times New Roman" w:cs="Times New Roman"/>
          <w:sz w:val="24"/>
        </w:rPr>
        <w:t>oslabením, v</w:t>
      </w:r>
      <w:r w:rsidR="001A4492" w:rsidRPr="001A4492">
        <w:rPr>
          <w:rFonts w:ascii="Times New Roman" w:hAnsi="Times New Roman" w:cs="Times New Roman"/>
          <w:sz w:val="24"/>
        </w:rPr>
        <w:t xml:space="preserve"> práci </w:t>
      </w:r>
      <w:r w:rsidR="00F7492D">
        <w:rPr>
          <w:rFonts w:ascii="Times New Roman" w:hAnsi="Times New Roman" w:cs="Times New Roman"/>
          <w:sz w:val="24"/>
        </w:rPr>
        <w:t>jsou uvedeni pouze studenti</w:t>
      </w:r>
      <w:r w:rsidR="001A4492" w:rsidRPr="001A4492">
        <w:rPr>
          <w:rFonts w:ascii="Times New Roman" w:hAnsi="Times New Roman" w:cs="Times New Roman"/>
          <w:sz w:val="24"/>
        </w:rPr>
        <w:t xml:space="preserve"> s</w:t>
      </w:r>
      <w:r w:rsidR="00F7492D">
        <w:rPr>
          <w:rFonts w:ascii="Times New Roman" w:hAnsi="Times New Roman" w:cs="Times New Roman"/>
          <w:sz w:val="24"/>
        </w:rPr>
        <w:t> tělesným postižením</w:t>
      </w:r>
      <w:r w:rsidR="001A4492" w:rsidRPr="001A4492">
        <w:rPr>
          <w:rFonts w:ascii="Times New Roman" w:hAnsi="Times New Roman" w:cs="Times New Roman"/>
          <w:sz w:val="24"/>
        </w:rPr>
        <w:t>.</w:t>
      </w:r>
      <w:r w:rsidR="006A6711">
        <w:rPr>
          <w:rFonts w:ascii="Times New Roman" w:hAnsi="Times New Roman" w:cs="Times New Roman"/>
          <w:sz w:val="24"/>
        </w:rPr>
        <w:t xml:space="preserve"> </w:t>
      </w:r>
      <w:r w:rsidR="00F7492D">
        <w:rPr>
          <w:rFonts w:ascii="Times New Roman" w:hAnsi="Times New Roman" w:cs="Times New Roman"/>
          <w:sz w:val="24"/>
        </w:rPr>
        <w:t xml:space="preserve">Kapitola je také zaměřena na </w:t>
      </w:r>
      <w:r w:rsidR="006A6711">
        <w:rPr>
          <w:rFonts w:ascii="Times New Roman" w:hAnsi="Times New Roman" w:cs="Times New Roman"/>
          <w:sz w:val="24"/>
        </w:rPr>
        <w:t xml:space="preserve">bezbariérovost, která se týká </w:t>
      </w:r>
      <w:r w:rsidR="003258FD">
        <w:rPr>
          <w:rFonts w:ascii="Times New Roman" w:hAnsi="Times New Roman" w:cs="Times New Roman"/>
          <w:sz w:val="24"/>
        </w:rPr>
        <w:t>prostředí, ve kterém se studenti pohybují při jejich v</w:t>
      </w:r>
      <w:r w:rsidR="00F7492D">
        <w:rPr>
          <w:rFonts w:ascii="Times New Roman" w:hAnsi="Times New Roman" w:cs="Times New Roman"/>
          <w:sz w:val="24"/>
        </w:rPr>
        <w:t>zdělávání. Nedílnou součást</w:t>
      </w:r>
      <w:r w:rsidR="003258FD">
        <w:rPr>
          <w:rFonts w:ascii="Times New Roman" w:hAnsi="Times New Roman" w:cs="Times New Roman"/>
          <w:sz w:val="24"/>
        </w:rPr>
        <w:t xml:space="preserve"> </w:t>
      </w:r>
      <w:proofErr w:type="gramStart"/>
      <w:r w:rsidR="003258FD">
        <w:rPr>
          <w:rFonts w:ascii="Times New Roman" w:hAnsi="Times New Roman" w:cs="Times New Roman"/>
          <w:sz w:val="24"/>
        </w:rPr>
        <w:t xml:space="preserve">tvoří </w:t>
      </w:r>
      <w:r w:rsidR="00F7492D">
        <w:rPr>
          <w:rFonts w:ascii="Times New Roman" w:hAnsi="Times New Roman" w:cs="Times New Roman"/>
          <w:sz w:val="24"/>
        </w:rPr>
        <w:t xml:space="preserve">                    </w:t>
      </w:r>
      <w:r w:rsidR="003258FD">
        <w:rPr>
          <w:rFonts w:ascii="Times New Roman" w:hAnsi="Times New Roman" w:cs="Times New Roman"/>
          <w:sz w:val="24"/>
        </w:rPr>
        <w:t>i kompenzační</w:t>
      </w:r>
      <w:proofErr w:type="gramEnd"/>
      <w:r w:rsidR="003258FD">
        <w:rPr>
          <w:rFonts w:ascii="Times New Roman" w:hAnsi="Times New Roman" w:cs="Times New Roman"/>
          <w:sz w:val="24"/>
        </w:rPr>
        <w:t xml:space="preserve"> pomůcky, které jim mohou pomoci při studiu. Jako poslední </w:t>
      </w:r>
      <w:r w:rsidR="00F7492D">
        <w:rPr>
          <w:rFonts w:ascii="Times New Roman" w:hAnsi="Times New Roman" w:cs="Times New Roman"/>
          <w:sz w:val="24"/>
        </w:rPr>
        <w:t>jsou v této kapitole zmíněny</w:t>
      </w:r>
      <w:r w:rsidR="003258FD">
        <w:rPr>
          <w:rFonts w:ascii="Times New Roman" w:hAnsi="Times New Roman" w:cs="Times New Roman"/>
          <w:sz w:val="24"/>
        </w:rPr>
        <w:t xml:space="preserve"> zásady správné komunikace se studenty s tělesným postižením.</w:t>
      </w:r>
    </w:p>
    <w:p w14:paraId="43D1861A" w14:textId="2EBBB2BC" w:rsidR="00D84517" w:rsidRPr="009967F5" w:rsidRDefault="009967F5" w:rsidP="008841DD">
      <w:pPr>
        <w:pStyle w:val="Nadpis2"/>
      </w:pPr>
      <w:bookmarkStart w:id="2" w:name="_Toc40700207"/>
      <w:r w:rsidRPr="009967F5">
        <w:t>1</w:t>
      </w:r>
      <w:r>
        <w:t>.1</w:t>
      </w:r>
      <w:r w:rsidRPr="009967F5">
        <w:t xml:space="preserve"> </w:t>
      </w:r>
      <w:r w:rsidR="00D84517" w:rsidRPr="009967F5">
        <w:t>Charakteristika studentů s tělesným postižením</w:t>
      </w:r>
      <w:bookmarkEnd w:id="2"/>
    </w:p>
    <w:p w14:paraId="1F31090F" w14:textId="5AE18508" w:rsidR="001A4492" w:rsidRPr="001A4492" w:rsidRDefault="001A4492" w:rsidP="001A4492">
      <w:pPr>
        <w:spacing w:line="360" w:lineRule="auto"/>
        <w:jc w:val="both"/>
        <w:rPr>
          <w:rFonts w:ascii="Times New Roman" w:hAnsi="Times New Roman" w:cs="Times New Roman"/>
          <w:sz w:val="24"/>
        </w:rPr>
      </w:pPr>
      <w:r w:rsidRPr="001A4492">
        <w:rPr>
          <w:rFonts w:ascii="Times New Roman" w:hAnsi="Times New Roman" w:cs="Times New Roman"/>
          <w:sz w:val="24"/>
        </w:rPr>
        <w:t xml:space="preserve">Mezi osoby se zdravotním postižením, které řadíme do oblasti </w:t>
      </w:r>
      <w:proofErr w:type="spellStart"/>
      <w:r w:rsidRPr="001A4492">
        <w:rPr>
          <w:rFonts w:ascii="Times New Roman" w:hAnsi="Times New Roman" w:cs="Times New Roman"/>
          <w:sz w:val="24"/>
        </w:rPr>
        <w:t>somatopedie</w:t>
      </w:r>
      <w:proofErr w:type="spellEnd"/>
      <w:r w:rsidRPr="001A4492">
        <w:rPr>
          <w:rFonts w:ascii="Times New Roman" w:hAnsi="Times New Roman" w:cs="Times New Roman"/>
          <w:sz w:val="24"/>
        </w:rPr>
        <w:t>, patří také osob</w:t>
      </w:r>
      <w:r>
        <w:rPr>
          <w:rFonts w:ascii="Times New Roman" w:hAnsi="Times New Roman" w:cs="Times New Roman"/>
          <w:sz w:val="24"/>
        </w:rPr>
        <w:t xml:space="preserve">y nemocné a zdravotně oslabené. </w:t>
      </w:r>
      <w:r w:rsidR="00F929BC" w:rsidRPr="00F929BC">
        <w:rPr>
          <w:rFonts w:ascii="Times New Roman" w:hAnsi="Times New Roman" w:cs="Times New Roman"/>
          <w:sz w:val="24"/>
        </w:rPr>
        <w:t>V rámci vysokoškolského pojetí jsou studenti s omezením hybnosti rozdělováni do dvou skupin</w:t>
      </w:r>
      <w:r w:rsidR="00F7492D">
        <w:rPr>
          <w:rFonts w:ascii="Times New Roman" w:hAnsi="Times New Roman" w:cs="Times New Roman"/>
          <w:sz w:val="24"/>
        </w:rPr>
        <w:t>,</w:t>
      </w:r>
      <w:r w:rsidR="00F929BC" w:rsidRPr="00F929BC">
        <w:rPr>
          <w:rFonts w:ascii="Times New Roman" w:hAnsi="Times New Roman" w:cs="Times New Roman"/>
          <w:sz w:val="24"/>
        </w:rPr>
        <w:t xml:space="preserve"> a to na studenty s tělesným postižením a na studenty s chronickým onemocněním. </w:t>
      </w:r>
      <w:r w:rsidRPr="001A4492">
        <w:rPr>
          <w:rFonts w:ascii="Times New Roman" w:hAnsi="Times New Roman" w:cs="Times New Roman"/>
          <w:sz w:val="24"/>
        </w:rPr>
        <w:t xml:space="preserve">Vzhledem k charakteru a cíli práce </w:t>
      </w:r>
      <w:r w:rsidR="00F929BC">
        <w:rPr>
          <w:rFonts w:ascii="Times New Roman" w:hAnsi="Times New Roman" w:cs="Times New Roman"/>
          <w:sz w:val="24"/>
        </w:rPr>
        <w:t>jsem si vybrala pouze kategorii</w:t>
      </w:r>
      <w:r w:rsidR="00D168E7">
        <w:rPr>
          <w:rFonts w:ascii="Times New Roman" w:hAnsi="Times New Roman" w:cs="Times New Roman"/>
          <w:sz w:val="24"/>
        </w:rPr>
        <w:t xml:space="preserve"> studentů s tělesným postižením.</w:t>
      </w:r>
    </w:p>
    <w:p w14:paraId="5E4D494C" w14:textId="18B95A60" w:rsidR="001A4492" w:rsidRPr="001A4492" w:rsidRDefault="001A4492" w:rsidP="0056201C">
      <w:pPr>
        <w:spacing w:line="360" w:lineRule="auto"/>
        <w:jc w:val="both"/>
        <w:rPr>
          <w:rFonts w:ascii="Times New Roman" w:hAnsi="Times New Roman" w:cs="Times New Roman"/>
          <w:sz w:val="24"/>
        </w:rPr>
      </w:pPr>
      <w:r w:rsidRPr="001A4492">
        <w:rPr>
          <w:rFonts w:ascii="Times New Roman" w:hAnsi="Times New Roman" w:cs="Times New Roman"/>
          <w:sz w:val="24"/>
        </w:rPr>
        <w:t>Jako osobu či studenta s tělesným postižením můžeme označit jedince, který je omezen v pohybových schopnostech vlivem poškození podpůrného nebo pohybového aparátu</w:t>
      </w:r>
      <w:r w:rsidR="00F7492D">
        <w:rPr>
          <w:rFonts w:ascii="Times New Roman" w:hAnsi="Times New Roman" w:cs="Times New Roman"/>
          <w:sz w:val="24"/>
        </w:rPr>
        <w:t>,</w:t>
      </w:r>
      <w:r w:rsidRPr="001A4492">
        <w:rPr>
          <w:rFonts w:ascii="Times New Roman" w:hAnsi="Times New Roman" w:cs="Times New Roman"/>
          <w:sz w:val="24"/>
        </w:rPr>
        <w:t xml:space="preserve"> ne</w:t>
      </w:r>
      <w:r>
        <w:rPr>
          <w:rFonts w:ascii="Times New Roman" w:hAnsi="Times New Roman" w:cs="Times New Roman"/>
          <w:sz w:val="24"/>
        </w:rPr>
        <w:t>bo jiného organického poškození</w:t>
      </w:r>
      <w:r w:rsidRPr="001A4492">
        <w:rPr>
          <w:rFonts w:ascii="Times New Roman" w:hAnsi="Times New Roman" w:cs="Times New Roman"/>
          <w:sz w:val="24"/>
        </w:rPr>
        <w:t>.</w:t>
      </w:r>
    </w:p>
    <w:p w14:paraId="574D6BCD" w14:textId="63B58DC2" w:rsidR="0051601D" w:rsidRDefault="00F7492D" w:rsidP="0056201C">
      <w:pPr>
        <w:spacing w:line="360" w:lineRule="auto"/>
        <w:jc w:val="both"/>
        <w:rPr>
          <w:rFonts w:ascii="Times New Roman" w:hAnsi="Times New Roman" w:cs="Times New Roman"/>
          <w:sz w:val="24"/>
        </w:rPr>
      </w:pPr>
      <w:r>
        <w:rPr>
          <w:rFonts w:ascii="Times New Roman" w:hAnsi="Times New Roman" w:cs="Times New Roman"/>
          <w:sz w:val="24"/>
          <w:szCs w:val="24"/>
        </w:rPr>
        <w:t>Přístup ke klasifikaci studentů</w:t>
      </w:r>
      <w:r w:rsidR="00CD2747" w:rsidRPr="00CD2747">
        <w:rPr>
          <w:rFonts w:ascii="Times New Roman" w:hAnsi="Times New Roman" w:cs="Times New Roman"/>
          <w:sz w:val="24"/>
          <w:szCs w:val="24"/>
        </w:rPr>
        <w:t xml:space="preserve"> s tělesným postižením může být různý. Jeden z přístupů je dělení na tělesné postižení primární a sekundární.</w:t>
      </w:r>
      <w:r w:rsidR="00CD2747" w:rsidRPr="00CD2747">
        <w:rPr>
          <w:rFonts w:ascii="Times New Roman" w:hAnsi="Times New Roman" w:cs="Times New Roman"/>
          <w:sz w:val="24"/>
        </w:rPr>
        <w:t xml:space="preserve"> </w:t>
      </w:r>
      <w:r w:rsidR="0051601D">
        <w:rPr>
          <w:rFonts w:ascii="Times New Roman" w:hAnsi="Times New Roman" w:cs="Times New Roman"/>
          <w:sz w:val="24"/>
        </w:rPr>
        <w:t>V případě prvního rozdělení se jedná o přímé postižení vlastního hybného aparátu, popřípadě o postižení centrální nebo periferní nervové soustavy. V periferní části může být postiženo vlastní hybné ústrojí, což je způsobeno např. vývojovými vadami, deformacemi, nebo amputací. Při poškození nižších center, jako jsou nervové dráhy, může dojít ke vzniku chabých obrn</w:t>
      </w:r>
      <w:r w:rsidR="00514D38">
        <w:rPr>
          <w:rFonts w:ascii="Times New Roman" w:hAnsi="Times New Roman" w:cs="Times New Roman"/>
          <w:sz w:val="24"/>
        </w:rPr>
        <w:t xml:space="preserve">. Obrny spastické vznikají v důsledku patologických změn </w:t>
      </w:r>
      <w:r w:rsidR="00072CC5">
        <w:rPr>
          <w:rFonts w:ascii="Times New Roman" w:hAnsi="Times New Roman" w:cs="Times New Roman"/>
          <w:sz w:val="24"/>
        </w:rPr>
        <w:t>v korové a přilehl</w:t>
      </w:r>
      <w:r w:rsidR="00D168E7">
        <w:rPr>
          <w:rFonts w:ascii="Times New Roman" w:hAnsi="Times New Roman" w:cs="Times New Roman"/>
          <w:sz w:val="24"/>
        </w:rPr>
        <w:t>é části mozku</w:t>
      </w:r>
      <w:r w:rsidR="00072CC5">
        <w:rPr>
          <w:rFonts w:ascii="Times New Roman" w:hAnsi="Times New Roman" w:cs="Times New Roman"/>
          <w:sz w:val="24"/>
        </w:rPr>
        <w:t>.</w:t>
      </w:r>
    </w:p>
    <w:p w14:paraId="502D792E" w14:textId="77777777" w:rsidR="00514D38" w:rsidRDefault="00514D38" w:rsidP="0056201C">
      <w:pPr>
        <w:spacing w:line="360" w:lineRule="auto"/>
        <w:jc w:val="both"/>
        <w:rPr>
          <w:rFonts w:ascii="Times New Roman" w:hAnsi="Times New Roman" w:cs="Times New Roman"/>
          <w:sz w:val="24"/>
        </w:rPr>
      </w:pPr>
      <w:r>
        <w:rPr>
          <w:rFonts w:ascii="Times New Roman" w:hAnsi="Times New Roman" w:cs="Times New Roman"/>
          <w:sz w:val="24"/>
        </w:rPr>
        <w:t>„</w:t>
      </w:r>
      <w:r w:rsidRPr="00D168E7">
        <w:rPr>
          <w:rFonts w:ascii="Times New Roman" w:hAnsi="Times New Roman" w:cs="Times New Roman"/>
          <w:i/>
          <w:sz w:val="24"/>
        </w:rPr>
        <w:t>Ve druhém případě zůstává centrální periferní nervová soustava a vlastní hybné ústrojí bez patologických změn, hybnost je</w:t>
      </w:r>
      <w:r w:rsidR="004B4587" w:rsidRPr="00D168E7">
        <w:rPr>
          <w:rFonts w:ascii="Times New Roman" w:hAnsi="Times New Roman" w:cs="Times New Roman"/>
          <w:i/>
          <w:sz w:val="24"/>
        </w:rPr>
        <w:t xml:space="preserve"> však ovlivněna z jiných příčin</w:t>
      </w:r>
      <w:r>
        <w:rPr>
          <w:rFonts w:ascii="Times New Roman" w:hAnsi="Times New Roman" w:cs="Times New Roman"/>
          <w:sz w:val="24"/>
        </w:rPr>
        <w:t xml:space="preserve">“ (Valenta a kol., 2014. </w:t>
      </w:r>
      <w:proofErr w:type="gramStart"/>
      <w:r>
        <w:rPr>
          <w:rFonts w:ascii="Times New Roman" w:hAnsi="Times New Roman" w:cs="Times New Roman"/>
          <w:sz w:val="24"/>
        </w:rPr>
        <w:t>s.106</w:t>
      </w:r>
      <w:proofErr w:type="gramEnd"/>
      <w:r>
        <w:rPr>
          <w:rFonts w:ascii="Times New Roman" w:hAnsi="Times New Roman" w:cs="Times New Roman"/>
          <w:sz w:val="24"/>
        </w:rPr>
        <w:t>)</w:t>
      </w:r>
      <w:r w:rsidR="004B4587">
        <w:rPr>
          <w:rFonts w:ascii="Times New Roman" w:hAnsi="Times New Roman" w:cs="Times New Roman"/>
          <w:sz w:val="24"/>
        </w:rPr>
        <w:t>.</w:t>
      </w:r>
    </w:p>
    <w:p w14:paraId="7B8EAE27" w14:textId="397BD507" w:rsidR="00023E59" w:rsidRDefault="003258FD" w:rsidP="0056201C">
      <w:pPr>
        <w:spacing w:line="360" w:lineRule="auto"/>
        <w:jc w:val="both"/>
        <w:rPr>
          <w:rFonts w:ascii="Times New Roman" w:hAnsi="Times New Roman" w:cs="Times New Roman"/>
          <w:sz w:val="24"/>
        </w:rPr>
      </w:pPr>
      <w:r>
        <w:rPr>
          <w:rFonts w:ascii="Times New Roman" w:hAnsi="Times New Roman" w:cs="Times New Roman"/>
          <w:sz w:val="24"/>
        </w:rPr>
        <w:t xml:space="preserve">Podle Kantora </w:t>
      </w:r>
      <w:r w:rsidR="00F7492D">
        <w:rPr>
          <w:rFonts w:ascii="Times New Roman" w:hAnsi="Times New Roman" w:cs="Times New Roman"/>
          <w:sz w:val="24"/>
        </w:rPr>
        <w:t>a kol. (2013) dělíme obrny na</w:t>
      </w:r>
      <w:r w:rsidR="00023E59">
        <w:rPr>
          <w:rFonts w:ascii="Times New Roman" w:hAnsi="Times New Roman" w:cs="Times New Roman"/>
          <w:sz w:val="24"/>
        </w:rPr>
        <w:t>:</w:t>
      </w:r>
    </w:p>
    <w:p w14:paraId="2BBC0335" w14:textId="77777777" w:rsidR="00023E59" w:rsidRDefault="00353D0E" w:rsidP="00874B5F">
      <w:pPr>
        <w:pStyle w:val="Odstavecseseznamem"/>
        <w:numPr>
          <w:ilvl w:val="0"/>
          <w:numId w:val="3"/>
        </w:numPr>
        <w:spacing w:line="360" w:lineRule="auto"/>
        <w:jc w:val="both"/>
        <w:rPr>
          <w:rFonts w:ascii="Times New Roman" w:hAnsi="Times New Roman" w:cs="Times New Roman"/>
          <w:sz w:val="24"/>
        </w:rPr>
      </w:pPr>
      <w:r w:rsidRPr="00023E59">
        <w:rPr>
          <w:rFonts w:ascii="Times New Roman" w:hAnsi="Times New Roman" w:cs="Times New Roman"/>
          <w:sz w:val="24"/>
        </w:rPr>
        <w:t>centrální</w:t>
      </w:r>
      <w:r w:rsidR="00023E59" w:rsidRPr="00023E59">
        <w:rPr>
          <w:rFonts w:ascii="Times New Roman" w:hAnsi="Times New Roman" w:cs="Times New Roman"/>
          <w:sz w:val="24"/>
        </w:rPr>
        <w:t>, která zahrnuje mozek a mích</w:t>
      </w:r>
      <w:r w:rsidR="008A541C">
        <w:rPr>
          <w:rFonts w:ascii="Times New Roman" w:hAnsi="Times New Roman" w:cs="Times New Roman"/>
          <w:sz w:val="24"/>
        </w:rPr>
        <w:t>u</w:t>
      </w:r>
      <w:r w:rsidRPr="00023E59">
        <w:rPr>
          <w:rFonts w:ascii="Times New Roman" w:hAnsi="Times New Roman" w:cs="Times New Roman"/>
          <w:sz w:val="24"/>
        </w:rPr>
        <w:t xml:space="preserve">, </w:t>
      </w:r>
    </w:p>
    <w:p w14:paraId="66D3D79A" w14:textId="69BB909C" w:rsidR="00803F36" w:rsidRDefault="00023E59" w:rsidP="00874B5F">
      <w:pPr>
        <w:pStyle w:val="Odstavecseseznamem"/>
        <w:numPr>
          <w:ilvl w:val="0"/>
          <w:numId w:val="3"/>
        </w:numPr>
        <w:spacing w:line="360" w:lineRule="auto"/>
        <w:jc w:val="both"/>
        <w:rPr>
          <w:rFonts w:ascii="Times New Roman" w:hAnsi="Times New Roman" w:cs="Times New Roman"/>
          <w:sz w:val="24"/>
        </w:rPr>
      </w:pPr>
      <w:r>
        <w:rPr>
          <w:rFonts w:ascii="Times New Roman" w:hAnsi="Times New Roman" w:cs="Times New Roman"/>
          <w:sz w:val="24"/>
        </w:rPr>
        <w:t xml:space="preserve">periferní, </w:t>
      </w:r>
      <w:r w:rsidR="003258FD">
        <w:rPr>
          <w:rFonts w:ascii="Times New Roman" w:hAnsi="Times New Roman" w:cs="Times New Roman"/>
          <w:sz w:val="24"/>
        </w:rPr>
        <w:t xml:space="preserve">která </w:t>
      </w:r>
      <w:r>
        <w:rPr>
          <w:rFonts w:ascii="Times New Roman" w:hAnsi="Times New Roman" w:cs="Times New Roman"/>
          <w:sz w:val="24"/>
        </w:rPr>
        <w:t>zahrnuje obvodové nervstvo.</w:t>
      </w:r>
    </w:p>
    <w:p w14:paraId="6803167E" w14:textId="77777777" w:rsidR="00023E59" w:rsidRPr="00023E59" w:rsidRDefault="00023E59" w:rsidP="00023E59">
      <w:pPr>
        <w:spacing w:line="360" w:lineRule="auto"/>
        <w:jc w:val="both"/>
        <w:rPr>
          <w:rFonts w:ascii="Times New Roman" w:hAnsi="Times New Roman" w:cs="Times New Roman"/>
          <w:sz w:val="24"/>
        </w:rPr>
      </w:pPr>
      <w:r>
        <w:rPr>
          <w:rFonts w:ascii="Times New Roman" w:hAnsi="Times New Roman" w:cs="Times New Roman"/>
          <w:sz w:val="24"/>
        </w:rPr>
        <w:t>Liší se rozsahem a stupněm závažnosti a rozlišujeme parézy (částečné ochrnutí) a plegie (úplné ochrnutí).</w:t>
      </w:r>
    </w:p>
    <w:p w14:paraId="5982E106" w14:textId="7CC88B2C" w:rsidR="00E3137A" w:rsidRDefault="00CD5280" w:rsidP="00CD1F11">
      <w:pPr>
        <w:spacing w:line="360" w:lineRule="auto"/>
        <w:jc w:val="both"/>
        <w:rPr>
          <w:rFonts w:ascii="Times New Roman" w:hAnsi="Times New Roman" w:cs="Times New Roman"/>
          <w:sz w:val="24"/>
        </w:rPr>
      </w:pPr>
      <w:r>
        <w:rPr>
          <w:rFonts w:ascii="Times New Roman" w:hAnsi="Times New Roman" w:cs="Times New Roman"/>
          <w:sz w:val="24"/>
        </w:rPr>
        <w:lastRenderedPageBreak/>
        <w:t>Tělesné postižení rozdělujeme na vrozené a získané. Vrozená postižení jsou buď geneticky podmíněná, nebo vznikají v prenatálním období. Je vhodné zmínit dva termíny, které úzce souvisí s pojmem vrozené postižení</w:t>
      </w:r>
      <w:r w:rsidR="003D5D38">
        <w:rPr>
          <w:rFonts w:ascii="Times New Roman" w:hAnsi="Times New Roman" w:cs="Times New Roman"/>
          <w:sz w:val="24"/>
        </w:rPr>
        <w:t>,</w:t>
      </w:r>
      <w:r>
        <w:rPr>
          <w:rFonts w:ascii="Times New Roman" w:hAnsi="Times New Roman" w:cs="Times New Roman"/>
          <w:sz w:val="24"/>
        </w:rPr>
        <w:t xml:space="preserve"> a to variace a anomálie. </w:t>
      </w:r>
      <w:r w:rsidR="0045365E">
        <w:rPr>
          <w:rFonts w:ascii="Times New Roman" w:hAnsi="Times New Roman" w:cs="Times New Roman"/>
          <w:sz w:val="24"/>
        </w:rPr>
        <w:t>„</w:t>
      </w:r>
      <w:r w:rsidR="0045365E" w:rsidRPr="00576AA7">
        <w:rPr>
          <w:rFonts w:ascii="Times New Roman" w:hAnsi="Times New Roman" w:cs="Times New Roman"/>
          <w:i/>
          <w:sz w:val="24"/>
        </w:rPr>
        <w:t>Variace představují menší odchylky od normálu a z medicínského hlediska nejsou považovány za projevy patologie. Anomálie jsou naproti tomu odchylky závažnějšího stupně, které mění tvar i funkci pohybového o</w:t>
      </w:r>
      <w:r w:rsidR="004B4587" w:rsidRPr="00576AA7">
        <w:rPr>
          <w:rFonts w:ascii="Times New Roman" w:hAnsi="Times New Roman" w:cs="Times New Roman"/>
          <w:i/>
          <w:sz w:val="24"/>
        </w:rPr>
        <w:t>rgánu</w:t>
      </w:r>
      <w:r w:rsidR="0045365E">
        <w:rPr>
          <w:rFonts w:ascii="Times New Roman" w:hAnsi="Times New Roman" w:cs="Times New Roman"/>
          <w:sz w:val="24"/>
        </w:rPr>
        <w:t>“ (Kantor a kol, 2013, s.</w:t>
      </w:r>
      <w:r w:rsidR="00D168E7">
        <w:rPr>
          <w:rFonts w:ascii="Times New Roman" w:hAnsi="Times New Roman" w:cs="Times New Roman"/>
          <w:sz w:val="24"/>
        </w:rPr>
        <w:t xml:space="preserve"> </w:t>
      </w:r>
      <w:r w:rsidR="0045365E">
        <w:rPr>
          <w:rFonts w:ascii="Times New Roman" w:hAnsi="Times New Roman" w:cs="Times New Roman"/>
          <w:sz w:val="24"/>
        </w:rPr>
        <w:t>53)</w:t>
      </w:r>
      <w:r w:rsidR="004B4587">
        <w:rPr>
          <w:rFonts w:ascii="Times New Roman" w:hAnsi="Times New Roman" w:cs="Times New Roman"/>
          <w:sz w:val="24"/>
        </w:rPr>
        <w:t>.</w:t>
      </w:r>
      <w:r w:rsidR="0056201C">
        <w:rPr>
          <w:rFonts w:ascii="Times New Roman" w:hAnsi="Times New Roman" w:cs="Times New Roman"/>
          <w:sz w:val="24"/>
        </w:rPr>
        <w:t xml:space="preserve"> Dále zde můžeme řadit vývojové vady horních i dolních končetin, vývojové vady páteře, vrozené vývojové vady lebky nebo amputace</w:t>
      </w:r>
      <w:r w:rsidR="00072CC5">
        <w:rPr>
          <w:rFonts w:ascii="Times New Roman" w:hAnsi="Times New Roman" w:cs="Times New Roman"/>
          <w:sz w:val="24"/>
        </w:rPr>
        <w:t>.</w:t>
      </w:r>
    </w:p>
    <w:p w14:paraId="0CFF89AF" w14:textId="639D7A2C" w:rsidR="00C73087" w:rsidRDefault="00C73087" w:rsidP="0056201C">
      <w:pPr>
        <w:spacing w:line="360" w:lineRule="auto"/>
        <w:jc w:val="both"/>
        <w:rPr>
          <w:rFonts w:ascii="Times New Roman" w:hAnsi="Times New Roman" w:cs="Times New Roman"/>
          <w:sz w:val="24"/>
        </w:rPr>
      </w:pPr>
      <w:r>
        <w:rPr>
          <w:rFonts w:ascii="Times New Roman" w:hAnsi="Times New Roman" w:cs="Times New Roman"/>
          <w:sz w:val="24"/>
        </w:rPr>
        <w:t>Z</w:t>
      </w:r>
      <w:r w:rsidR="0071765E">
        <w:rPr>
          <w:rFonts w:ascii="Times New Roman" w:hAnsi="Times New Roman" w:cs="Times New Roman"/>
          <w:sz w:val="24"/>
        </w:rPr>
        <w:t>ískaná postižení v</w:t>
      </w:r>
      <w:r w:rsidR="003D5D38">
        <w:rPr>
          <w:rFonts w:ascii="Times New Roman" w:hAnsi="Times New Roman" w:cs="Times New Roman"/>
          <w:sz w:val="24"/>
        </w:rPr>
        <w:t>znikají v průběhu našeho života</w:t>
      </w:r>
      <w:r w:rsidR="0071765E">
        <w:rPr>
          <w:rFonts w:ascii="Times New Roman" w:hAnsi="Times New Roman" w:cs="Times New Roman"/>
          <w:sz w:val="24"/>
        </w:rPr>
        <w:t xml:space="preserve"> v důsledku úrazů, jako jsou např. traumatické obrny po</w:t>
      </w:r>
      <w:r w:rsidR="003D5D38">
        <w:rPr>
          <w:rFonts w:ascii="Times New Roman" w:hAnsi="Times New Roman" w:cs="Times New Roman"/>
          <w:sz w:val="24"/>
        </w:rPr>
        <w:t xml:space="preserve"> úrazech páteře nebo hlavy, </w:t>
      </w:r>
      <w:r w:rsidR="0071765E">
        <w:rPr>
          <w:rFonts w:ascii="Times New Roman" w:hAnsi="Times New Roman" w:cs="Times New Roman"/>
          <w:sz w:val="24"/>
        </w:rPr>
        <w:t>po nemoci, kde můžem</w:t>
      </w:r>
      <w:r w:rsidR="0019377E">
        <w:rPr>
          <w:rFonts w:ascii="Times New Roman" w:hAnsi="Times New Roman" w:cs="Times New Roman"/>
          <w:sz w:val="24"/>
        </w:rPr>
        <w:t>e zařadit</w:t>
      </w:r>
      <w:r w:rsidR="003D5D38">
        <w:rPr>
          <w:rFonts w:ascii="Times New Roman" w:hAnsi="Times New Roman" w:cs="Times New Roman"/>
          <w:sz w:val="24"/>
        </w:rPr>
        <w:t xml:space="preserve"> svalovou dystrofii</w:t>
      </w:r>
      <w:r w:rsidR="0071765E">
        <w:rPr>
          <w:rFonts w:ascii="Times New Roman" w:hAnsi="Times New Roman" w:cs="Times New Roman"/>
          <w:sz w:val="24"/>
        </w:rPr>
        <w:t xml:space="preserve"> nebo ro</w:t>
      </w:r>
      <w:r w:rsidR="00D168E7">
        <w:rPr>
          <w:rFonts w:ascii="Times New Roman" w:hAnsi="Times New Roman" w:cs="Times New Roman"/>
          <w:sz w:val="24"/>
        </w:rPr>
        <w:t>ztroušenou mozkomíšní sklerózu.</w:t>
      </w:r>
    </w:p>
    <w:p w14:paraId="4251C4A2" w14:textId="26F0D554" w:rsidR="0071765E" w:rsidRDefault="000D39B3" w:rsidP="0056201C">
      <w:pPr>
        <w:spacing w:line="360" w:lineRule="auto"/>
        <w:jc w:val="both"/>
        <w:rPr>
          <w:rFonts w:ascii="Times New Roman" w:hAnsi="Times New Roman" w:cs="Times New Roman"/>
          <w:sz w:val="24"/>
        </w:rPr>
      </w:pPr>
      <w:r>
        <w:rPr>
          <w:rFonts w:ascii="Times New Roman" w:hAnsi="Times New Roman" w:cs="Times New Roman"/>
          <w:sz w:val="24"/>
        </w:rPr>
        <w:t>Vítková uvádí další klasifikaci tělesného postižení</w:t>
      </w:r>
      <w:r w:rsidR="0071765E">
        <w:rPr>
          <w:rFonts w:ascii="Times New Roman" w:hAnsi="Times New Roman" w:cs="Times New Roman"/>
          <w:sz w:val="24"/>
        </w:rPr>
        <w:t>,</w:t>
      </w:r>
      <w:r>
        <w:rPr>
          <w:rFonts w:ascii="Times New Roman" w:hAnsi="Times New Roman" w:cs="Times New Roman"/>
          <w:sz w:val="24"/>
        </w:rPr>
        <w:t xml:space="preserve"> kterou dělí takto</w:t>
      </w:r>
      <w:r w:rsidR="0071765E">
        <w:rPr>
          <w:rFonts w:ascii="Times New Roman" w:hAnsi="Times New Roman" w:cs="Times New Roman"/>
          <w:sz w:val="24"/>
        </w:rPr>
        <w:t>:</w:t>
      </w:r>
    </w:p>
    <w:p w14:paraId="55F14E52" w14:textId="105A3D18" w:rsidR="0071765E" w:rsidRDefault="001D42E9" w:rsidP="000953CE">
      <w:pPr>
        <w:pStyle w:val="Odstavecseseznamem"/>
        <w:numPr>
          <w:ilvl w:val="0"/>
          <w:numId w:val="2"/>
        </w:numPr>
        <w:spacing w:line="360" w:lineRule="auto"/>
        <w:jc w:val="both"/>
        <w:rPr>
          <w:rFonts w:ascii="Times New Roman" w:hAnsi="Times New Roman" w:cs="Times New Roman"/>
          <w:sz w:val="24"/>
        </w:rPr>
      </w:pPr>
      <w:r>
        <w:rPr>
          <w:rFonts w:ascii="Times New Roman" w:hAnsi="Times New Roman" w:cs="Times New Roman"/>
          <w:sz w:val="24"/>
        </w:rPr>
        <w:t>c</w:t>
      </w:r>
      <w:r w:rsidR="0071765E">
        <w:rPr>
          <w:rFonts w:ascii="Times New Roman" w:hAnsi="Times New Roman" w:cs="Times New Roman"/>
          <w:sz w:val="24"/>
        </w:rPr>
        <w:t>entrální a periferní obrny</w:t>
      </w:r>
      <w:r w:rsidR="00E67077">
        <w:rPr>
          <w:rFonts w:ascii="Times New Roman" w:hAnsi="Times New Roman" w:cs="Times New Roman"/>
          <w:sz w:val="24"/>
        </w:rPr>
        <w:t>,</w:t>
      </w:r>
    </w:p>
    <w:p w14:paraId="255686F8" w14:textId="70E66D2D" w:rsidR="0071765E" w:rsidRDefault="001D42E9" w:rsidP="000953CE">
      <w:pPr>
        <w:pStyle w:val="Odstavecseseznamem"/>
        <w:numPr>
          <w:ilvl w:val="0"/>
          <w:numId w:val="2"/>
        </w:numPr>
        <w:spacing w:line="360" w:lineRule="auto"/>
        <w:jc w:val="both"/>
        <w:rPr>
          <w:rFonts w:ascii="Times New Roman" w:hAnsi="Times New Roman" w:cs="Times New Roman"/>
          <w:sz w:val="24"/>
        </w:rPr>
      </w:pPr>
      <w:r>
        <w:rPr>
          <w:rFonts w:ascii="Times New Roman" w:hAnsi="Times New Roman" w:cs="Times New Roman"/>
          <w:sz w:val="24"/>
        </w:rPr>
        <w:t>d</w:t>
      </w:r>
      <w:r w:rsidR="0071765E">
        <w:rPr>
          <w:rFonts w:ascii="Times New Roman" w:hAnsi="Times New Roman" w:cs="Times New Roman"/>
          <w:sz w:val="24"/>
        </w:rPr>
        <w:t>eformace (získané vady, např. progresivní svalová dystrofie, skolióza)</w:t>
      </w:r>
      <w:r w:rsidR="00E67077">
        <w:rPr>
          <w:rFonts w:ascii="Times New Roman" w:hAnsi="Times New Roman" w:cs="Times New Roman"/>
          <w:sz w:val="24"/>
        </w:rPr>
        <w:t>,</w:t>
      </w:r>
    </w:p>
    <w:p w14:paraId="03849025" w14:textId="46990BF5" w:rsidR="0071765E" w:rsidRDefault="001D42E9" w:rsidP="000953CE">
      <w:pPr>
        <w:pStyle w:val="Odstavecseseznamem"/>
        <w:numPr>
          <w:ilvl w:val="0"/>
          <w:numId w:val="2"/>
        </w:numPr>
        <w:spacing w:line="360" w:lineRule="auto"/>
        <w:jc w:val="both"/>
        <w:rPr>
          <w:rFonts w:ascii="Times New Roman" w:hAnsi="Times New Roman" w:cs="Times New Roman"/>
          <w:sz w:val="24"/>
        </w:rPr>
      </w:pPr>
      <w:r>
        <w:rPr>
          <w:rFonts w:ascii="Times New Roman" w:hAnsi="Times New Roman" w:cs="Times New Roman"/>
          <w:sz w:val="24"/>
        </w:rPr>
        <w:t>a</w:t>
      </w:r>
      <w:r w:rsidR="0071765E">
        <w:rPr>
          <w:rFonts w:ascii="Times New Roman" w:hAnsi="Times New Roman" w:cs="Times New Roman"/>
          <w:sz w:val="24"/>
        </w:rPr>
        <w:t xml:space="preserve">mputace a malformace (malformace jsou vrozené deformace, např. </w:t>
      </w:r>
      <w:proofErr w:type="spellStart"/>
      <w:r w:rsidR="0071765E">
        <w:rPr>
          <w:rFonts w:ascii="Times New Roman" w:hAnsi="Times New Roman" w:cs="Times New Roman"/>
          <w:sz w:val="24"/>
        </w:rPr>
        <w:t>amélie</w:t>
      </w:r>
      <w:proofErr w:type="spellEnd"/>
      <w:r w:rsidR="0071765E">
        <w:rPr>
          <w:rFonts w:ascii="Times New Roman" w:hAnsi="Times New Roman" w:cs="Times New Roman"/>
          <w:sz w:val="24"/>
        </w:rPr>
        <w:t xml:space="preserve">, kongenitální dysplazie kyčelního </w:t>
      </w:r>
      <w:proofErr w:type="gramStart"/>
      <w:r w:rsidR="0071765E">
        <w:rPr>
          <w:rFonts w:ascii="Times New Roman" w:hAnsi="Times New Roman" w:cs="Times New Roman"/>
          <w:sz w:val="24"/>
        </w:rPr>
        <w:t>kloubu)</w:t>
      </w:r>
      <w:r w:rsidR="001A4ABD" w:rsidRPr="001A4ABD">
        <w:rPr>
          <w:rFonts w:ascii="Times New Roman" w:hAnsi="Times New Roman" w:cs="Times New Roman"/>
          <w:sz w:val="24"/>
        </w:rPr>
        <w:t xml:space="preserve"> </w:t>
      </w:r>
      <w:r w:rsidR="001A4ABD">
        <w:rPr>
          <w:rFonts w:ascii="Times New Roman" w:hAnsi="Times New Roman" w:cs="Times New Roman"/>
          <w:sz w:val="24"/>
        </w:rPr>
        <w:t>(Kantor</w:t>
      </w:r>
      <w:proofErr w:type="gramEnd"/>
      <w:r w:rsidR="001A4ABD">
        <w:rPr>
          <w:rFonts w:ascii="Times New Roman" w:hAnsi="Times New Roman" w:cs="Times New Roman"/>
          <w:sz w:val="24"/>
        </w:rPr>
        <w:t xml:space="preserve"> a kol., 2013).</w:t>
      </w:r>
    </w:p>
    <w:p w14:paraId="679835AD" w14:textId="6F7BB634" w:rsidR="009B4BC0" w:rsidRDefault="001A4ABD" w:rsidP="001A4ABD">
      <w:pPr>
        <w:pStyle w:val="Nadpis3"/>
        <w:numPr>
          <w:ilvl w:val="2"/>
          <w:numId w:val="1"/>
        </w:numPr>
      </w:pPr>
      <w:bookmarkStart w:id="3" w:name="_Toc40700208"/>
      <w:r>
        <w:t>O</w:t>
      </w:r>
      <w:r w:rsidR="009B4BC0" w:rsidRPr="009B4BC0">
        <w:t>brny</w:t>
      </w:r>
      <w:bookmarkEnd w:id="3"/>
      <w:r w:rsidR="009B4BC0">
        <w:t xml:space="preserve"> </w:t>
      </w:r>
    </w:p>
    <w:p w14:paraId="42D138C5" w14:textId="52D25341" w:rsidR="001A4ABD" w:rsidRDefault="001A4ABD" w:rsidP="001A4ABD">
      <w:pPr>
        <w:spacing w:line="360" w:lineRule="auto"/>
        <w:jc w:val="both"/>
        <w:rPr>
          <w:rFonts w:ascii="Times New Roman" w:hAnsi="Times New Roman" w:cs="Times New Roman"/>
          <w:sz w:val="24"/>
        </w:rPr>
      </w:pPr>
      <w:r>
        <w:rPr>
          <w:rFonts w:ascii="Times New Roman" w:hAnsi="Times New Roman" w:cs="Times New Roman"/>
          <w:sz w:val="24"/>
        </w:rPr>
        <w:t xml:space="preserve">Týkají se centrální a periferní nervové soustavy a liší se svým rozsahem a stupněm postižení. </w:t>
      </w:r>
      <w:r w:rsidR="003258FD">
        <w:rPr>
          <w:rFonts w:ascii="Times New Roman" w:hAnsi="Times New Roman" w:cs="Times New Roman"/>
          <w:sz w:val="24"/>
        </w:rPr>
        <w:t>Projevují se poruchou hybnosti a</w:t>
      </w:r>
      <w:r>
        <w:rPr>
          <w:rFonts w:ascii="Times New Roman" w:hAnsi="Times New Roman" w:cs="Times New Roman"/>
          <w:sz w:val="24"/>
        </w:rPr>
        <w:t xml:space="preserve"> lze</w:t>
      </w:r>
      <w:r w:rsidR="003258FD">
        <w:rPr>
          <w:rFonts w:ascii="Times New Roman" w:hAnsi="Times New Roman" w:cs="Times New Roman"/>
          <w:sz w:val="24"/>
        </w:rPr>
        <w:t xml:space="preserve"> je</w:t>
      </w:r>
      <w:r>
        <w:rPr>
          <w:rFonts w:ascii="Times New Roman" w:hAnsi="Times New Roman" w:cs="Times New Roman"/>
          <w:sz w:val="24"/>
        </w:rPr>
        <w:t xml:space="preserve"> rozlišit na parézy (částečná ztráta hybnosti) a plegie (úplná ztráta hybnosti). Za chabé považujeme periferní obrny a za spastické považujeme centrální obrny. </w:t>
      </w:r>
    </w:p>
    <w:p w14:paraId="09E964A2" w14:textId="7DC57852" w:rsidR="001A4ABD" w:rsidRDefault="001A4ABD" w:rsidP="001A4ABD">
      <w:pPr>
        <w:spacing w:line="360" w:lineRule="auto"/>
        <w:jc w:val="both"/>
        <w:rPr>
          <w:rFonts w:ascii="Times New Roman" w:hAnsi="Times New Roman" w:cs="Times New Roman"/>
          <w:sz w:val="24"/>
        </w:rPr>
      </w:pPr>
      <w:r>
        <w:rPr>
          <w:rFonts w:ascii="Times New Roman" w:hAnsi="Times New Roman" w:cs="Times New Roman"/>
          <w:sz w:val="24"/>
        </w:rPr>
        <w:t>Patologicky vzniklé omezení hybnosti můžeme rozdělit na:</w:t>
      </w:r>
    </w:p>
    <w:p w14:paraId="1BA5CBD1" w14:textId="53521E1E" w:rsidR="001A4ABD" w:rsidRDefault="001A4ABD" w:rsidP="00874B5F">
      <w:pPr>
        <w:pStyle w:val="Odstavecseseznamem"/>
        <w:numPr>
          <w:ilvl w:val="0"/>
          <w:numId w:val="38"/>
        </w:numPr>
        <w:spacing w:line="360" w:lineRule="auto"/>
        <w:jc w:val="both"/>
        <w:rPr>
          <w:rFonts w:ascii="Times New Roman" w:hAnsi="Times New Roman" w:cs="Times New Roman"/>
          <w:sz w:val="24"/>
        </w:rPr>
      </w:pPr>
      <w:r>
        <w:rPr>
          <w:rFonts w:ascii="Times New Roman" w:hAnsi="Times New Roman" w:cs="Times New Roman"/>
          <w:sz w:val="24"/>
        </w:rPr>
        <w:t>parézy</w:t>
      </w:r>
      <w:r w:rsidR="00A04423">
        <w:rPr>
          <w:rFonts w:ascii="Times New Roman" w:hAnsi="Times New Roman" w:cs="Times New Roman"/>
          <w:sz w:val="24"/>
        </w:rPr>
        <w:t xml:space="preserve"> – jedná se o částečnou ztrátu schopnosti volních pohybů</w:t>
      </w:r>
      <w:r w:rsidR="00E67077">
        <w:rPr>
          <w:rFonts w:ascii="Times New Roman" w:hAnsi="Times New Roman" w:cs="Times New Roman"/>
          <w:sz w:val="24"/>
        </w:rPr>
        <w:t>,</w:t>
      </w:r>
    </w:p>
    <w:p w14:paraId="772ADD21" w14:textId="7DB9933A" w:rsidR="001A4ABD" w:rsidRDefault="001A4ABD" w:rsidP="00874B5F">
      <w:pPr>
        <w:pStyle w:val="Odstavecseseznamem"/>
        <w:numPr>
          <w:ilvl w:val="0"/>
          <w:numId w:val="38"/>
        </w:numPr>
        <w:spacing w:line="360" w:lineRule="auto"/>
        <w:jc w:val="both"/>
        <w:rPr>
          <w:rFonts w:ascii="Times New Roman" w:hAnsi="Times New Roman" w:cs="Times New Roman"/>
          <w:sz w:val="24"/>
        </w:rPr>
      </w:pPr>
      <w:r>
        <w:rPr>
          <w:rFonts w:ascii="Times New Roman" w:hAnsi="Times New Roman" w:cs="Times New Roman"/>
          <w:sz w:val="24"/>
        </w:rPr>
        <w:t>plegie</w:t>
      </w:r>
      <w:r w:rsidR="00A04423">
        <w:rPr>
          <w:rFonts w:ascii="Times New Roman" w:hAnsi="Times New Roman" w:cs="Times New Roman"/>
          <w:sz w:val="24"/>
        </w:rPr>
        <w:t xml:space="preserve"> – úplná ztráta schopnosti volních pohybů</w:t>
      </w:r>
      <w:r w:rsidR="00E67077">
        <w:rPr>
          <w:rFonts w:ascii="Times New Roman" w:hAnsi="Times New Roman" w:cs="Times New Roman"/>
          <w:sz w:val="24"/>
        </w:rPr>
        <w:t>,</w:t>
      </w:r>
    </w:p>
    <w:p w14:paraId="1BD4E376" w14:textId="2B64C4A6" w:rsidR="001A4ABD" w:rsidRDefault="001A4ABD" w:rsidP="00874B5F">
      <w:pPr>
        <w:pStyle w:val="Odstavecseseznamem"/>
        <w:numPr>
          <w:ilvl w:val="0"/>
          <w:numId w:val="38"/>
        </w:numPr>
        <w:spacing w:line="360" w:lineRule="auto"/>
        <w:jc w:val="both"/>
        <w:rPr>
          <w:rFonts w:ascii="Times New Roman" w:hAnsi="Times New Roman" w:cs="Times New Roman"/>
          <w:sz w:val="24"/>
        </w:rPr>
      </w:pPr>
      <w:r>
        <w:rPr>
          <w:rFonts w:ascii="Times New Roman" w:hAnsi="Times New Roman" w:cs="Times New Roman"/>
          <w:sz w:val="24"/>
        </w:rPr>
        <w:t xml:space="preserve">kontrakturu </w:t>
      </w:r>
      <w:r w:rsidR="00A04423">
        <w:rPr>
          <w:rFonts w:ascii="Times New Roman" w:hAnsi="Times New Roman" w:cs="Times New Roman"/>
          <w:sz w:val="24"/>
        </w:rPr>
        <w:t>– jedná se o fixované držení části těla v určité poloze</w:t>
      </w:r>
      <w:r w:rsidR="003D5D38">
        <w:rPr>
          <w:rFonts w:ascii="Times New Roman" w:hAnsi="Times New Roman" w:cs="Times New Roman"/>
          <w:sz w:val="24"/>
        </w:rPr>
        <w:t>,</w:t>
      </w:r>
      <w:r w:rsidR="00A04423">
        <w:rPr>
          <w:rFonts w:ascii="Times New Roman" w:hAnsi="Times New Roman" w:cs="Times New Roman"/>
          <w:sz w:val="24"/>
        </w:rPr>
        <w:t xml:space="preserve"> a to nervového nebo svalového původu.</w:t>
      </w:r>
    </w:p>
    <w:p w14:paraId="03ECE60F" w14:textId="614C3463" w:rsidR="00A04423" w:rsidRDefault="00A04423" w:rsidP="00A04423">
      <w:pPr>
        <w:spacing w:line="360" w:lineRule="auto"/>
        <w:jc w:val="both"/>
        <w:rPr>
          <w:rFonts w:ascii="Times New Roman" w:hAnsi="Times New Roman" w:cs="Times New Roman"/>
          <w:sz w:val="24"/>
        </w:rPr>
      </w:pPr>
      <w:r>
        <w:rPr>
          <w:rFonts w:ascii="Times New Roman" w:hAnsi="Times New Roman" w:cs="Times New Roman"/>
          <w:sz w:val="24"/>
        </w:rPr>
        <w:t xml:space="preserve">Dále se můžeme setkat s pojmem kvalitativní poruchy hybnosti, které se mohou projevovat ve formě </w:t>
      </w:r>
      <w:proofErr w:type="spellStart"/>
      <w:r>
        <w:rPr>
          <w:rFonts w:ascii="Times New Roman" w:hAnsi="Times New Roman" w:cs="Times New Roman"/>
          <w:sz w:val="24"/>
        </w:rPr>
        <w:t>hyperkineze</w:t>
      </w:r>
      <w:proofErr w:type="spellEnd"/>
      <w:r>
        <w:rPr>
          <w:rFonts w:ascii="Times New Roman" w:hAnsi="Times New Roman" w:cs="Times New Roman"/>
          <w:sz w:val="24"/>
        </w:rPr>
        <w:t>, která narušuje reflexní hybnost a zasahuje tak do aktivních pohybů. Mezi jednotlivé příklady můžeme uvést následující:</w:t>
      </w:r>
    </w:p>
    <w:p w14:paraId="4382AA6F" w14:textId="17DFBF46" w:rsidR="00A04423" w:rsidRDefault="00A04423" w:rsidP="00874B5F">
      <w:pPr>
        <w:pStyle w:val="Odstavecseseznamem"/>
        <w:numPr>
          <w:ilvl w:val="0"/>
          <w:numId w:val="39"/>
        </w:numPr>
        <w:spacing w:line="360" w:lineRule="auto"/>
        <w:jc w:val="both"/>
        <w:rPr>
          <w:rFonts w:ascii="Times New Roman" w:hAnsi="Times New Roman" w:cs="Times New Roman"/>
          <w:sz w:val="24"/>
        </w:rPr>
      </w:pPr>
      <w:r>
        <w:rPr>
          <w:rFonts w:ascii="Times New Roman" w:hAnsi="Times New Roman" w:cs="Times New Roman"/>
          <w:sz w:val="24"/>
        </w:rPr>
        <w:t>fibrilace – nepravidelné stahy svalových fibril</w:t>
      </w:r>
      <w:r w:rsidR="00E67077">
        <w:rPr>
          <w:rFonts w:ascii="Times New Roman" w:hAnsi="Times New Roman" w:cs="Times New Roman"/>
          <w:sz w:val="24"/>
        </w:rPr>
        <w:t>,</w:t>
      </w:r>
    </w:p>
    <w:p w14:paraId="2422FFDA" w14:textId="11F5A5A1" w:rsidR="00A04423" w:rsidRDefault="00A04423" w:rsidP="00874B5F">
      <w:pPr>
        <w:pStyle w:val="Odstavecseseznamem"/>
        <w:numPr>
          <w:ilvl w:val="0"/>
          <w:numId w:val="39"/>
        </w:numPr>
        <w:spacing w:line="360" w:lineRule="auto"/>
        <w:jc w:val="both"/>
        <w:rPr>
          <w:rFonts w:ascii="Times New Roman" w:hAnsi="Times New Roman" w:cs="Times New Roman"/>
          <w:sz w:val="24"/>
        </w:rPr>
      </w:pPr>
      <w:r>
        <w:rPr>
          <w:rFonts w:ascii="Times New Roman" w:hAnsi="Times New Roman" w:cs="Times New Roman"/>
          <w:sz w:val="24"/>
        </w:rPr>
        <w:lastRenderedPageBreak/>
        <w:t>fascikulace – jde o projev postupného zániku svalových jednotek, který se projevuje nepravidelnými stahy svalovýc</w:t>
      </w:r>
      <w:r w:rsidR="003D5D38">
        <w:rPr>
          <w:rFonts w:ascii="Times New Roman" w:hAnsi="Times New Roman" w:cs="Times New Roman"/>
          <w:sz w:val="24"/>
        </w:rPr>
        <w:t>h svazků za doprovodu fibrilace</w:t>
      </w:r>
      <w:r w:rsidR="00E67077">
        <w:rPr>
          <w:rFonts w:ascii="Times New Roman" w:hAnsi="Times New Roman" w:cs="Times New Roman"/>
          <w:sz w:val="24"/>
        </w:rPr>
        <w:t>,</w:t>
      </w:r>
    </w:p>
    <w:p w14:paraId="63AEAA1A" w14:textId="7207C8BE" w:rsidR="00A04423" w:rsidRDefault="00A04423" w:rsidP="00874B5F">
      <w:pPr>
        <w:pStyle w:val="Odstavecseseznamem"/>
        <w:numPr>
          <w:ilvl w:val="0"/>
          <w:numId w:val="39"/>
        </w:numPr>
        <w:spacing w:line="360" w:lineRule="auto"/>
        <w:jc w:val="both"/>
        <w:rPr>
          <w:rFonts w:ascii="Times New Roman" w:hAnsi="Times New Roman" w:cs="Times New Roman"/>
          <w:sz w:val="24"/>
        </w:rPr>
      </w:pPr>
      <w:r>
        <w:rPr>
          <w:rFonts w:ascii="Times New Roman" w:hAnsi="Times New Roman" w:cs="Times New Roman"/>
          <w:sz w:val="24"/>
        </w:rPr>
        <w:t>spasmus – jedná se o křeč, která je vy</w:t>
      </w:r>
      <w:r w:rsidR="008841DD">
        <w:rPr>
          <w:rFonts w:ascii="Times New Roman" w:hAnsi="Times New Roman" w:cs="Times New Roman"/>
          <w:sz w:val="24"/>
        </w:rPr>
        <w:t xml:space="preserve">volávaná drážděním </w:t>
      </w:r>
      <w:proofErr w:type="spellStart"/>
      <w:r w:rsidR="008841DD">
        <w:rPr>
          <w:rFonts w:ascii="Times New Roman" w:hAnsi="Times New Roman" w:cs="Times New Roman"/>
          <w:sz w:val="24"/>
        </w:rPr>
        <w:t>motoneuronů</w:t>
      </w:r>
      <w:proofErr w:type="spellEnd"/>
      <w:r w:rsidR="008841DD">
        <w:rPr>
          <w:rFonts w:ascii="Times New Roman" w:hAnsi="Times New Roman" w:cs="Times New Roman"/>
          <w:sz w:val="24"/>
        </w:rPr>
        <w:t xml:space="preserve">. </w:t>
      </w:r>
      <w:proofErr w:type="gramStart"/>
      <w:r>
        <w:rPr>
          <w:rFonts w:ascii="Times New Roman" w:hAnsi="Times New Roman" w:cs="Times New Roman"/>
          <w:sz w:val="24"/>
        </w:rPr>
        <w:t xml:space="preserve">Jde </w:t>
      </w:r>
      <w:r w:rsidR="003D5D38">
        <w:rPr>
          <w:rFonts w:ascii="Times New Roman" w:hAnsi="Times New Roman" w:cs="Times New Roman"/>
          <w:sz w:val="24"/>
        </w:rPr>
        <w:t xml:space="preserve">                       </w:t>
      </w:r>
      <w:r>
        <w:rPr>
          <w:rFonts w:ascii="Times New Roman" w:hAnsi="Times New Roman" w:cs="Times New Roman"/>
          <w:sz w:val="24"/>
        </w:rPr>
        <w:t>o mimovolní</w:t>
      </w:r>
      <w:proofErr w:type="gramEnd"/>
      <w:r>
        <w:rPr>
          <w:rFonts w:ascii="Times New Roman" w:hAnsi="Times New Roman" w:cs="Times New Roman"/>
          <w:sz w:val="24"/>
        </w:rPr>
        <w:t xml:space="preserve"> stahy jednotl</w:t>
      </w:r>
      <w:r w:rsidR="003D5D38">
        <w:rPr>
          <w:rFonts w:ascii="Times New Roman" w:hAnsi="Times New Roman" w:cs="Times New Roman"/>
          <w:sz w:val="24"/>
        </w:rPr>
        <w:t>ivých svalů či svalových skupin</w:t>
      </w:r>
      <w:r w:rsidR="00E67077">
        <w:rPr>
          <w:rFonts w:ascii="Times New Roman" w:hAnsi="Times New Roman" w:cs="Times New Roman"/>
          <w:sz w:val="24"/>
        </w:rPr>
        <w:t>,</w:t>
      </w:r>
      <w:r>
        <w:rPr>
          <w:rFonts w:ascii="Times New Roman" w:hAnsi="Times New Roman" w:cs="Times New Roman"/>
          <w:sz w:val="24"/>
        </w:rPr>
        <w:t xml:space="preserve"> </w:t>
      </w:r>
    </w:p>
    <w:p w14:paraId="75D70A8C" w14:textId="660C3381" w:rsidR="00A04423" w:rsidRDefault="00A04423" w:rsidP="00874B5F">
      <w:pPr>
        <w:pStyle w:val="Odstavecseseznamem"/>
        <w:numPr>
          <w:ilvl w:val="0"/>
          <w:numId w:val="39"/>
        </w:numPr>
        <w:spacing w:line="360" w:lineRule="auto"/>
        <w:jc w:val="both"/>
        <w:rPr>
          <w:rFonts w:ascii="Times New Roman" w:hAnsi="Times New Roman" w:cs="Times New Roman"/>
          <w:sz w:val="24"/>
        </w:rPr>
      </w:pPr>
      <w:r>
        <w:rPr>
          <w:rFonts w:ascii="Times New Roman" w:hAnsi="Times New Roman" w:cs="Times New Roman"/>
          <w:sz w:val="24"/>
        </w:rPr>
        <w:t xml:space="preserve">myoklonie </w:t>
      </w:r>
      <w:r w:rsidR="000A2E89">
        <w:rPr>
          <w:rFonts w:ascii="Times New Roman" w:hAnsi="Times New Roman" w:cs="Times New Roman"/>
          <w:sz w:val="24"/>
        </w:rPr>
        <w:t>–</w:t>
      </w:r>
      <w:r>
        <w:rPr>
          <w:rFonts w:ascii="Times New Roman" w:hAnsi="Times New Roman" w:cs="Times New Roman"/>
          <w:sz w:val="24"/>
        </w:rPr>
        <w:t xml:space="preserve"> </w:t>
      </w:r>
      <w:r w:rsidR="000A2E89">
        <w:rPr>
          <w:rFonts w:ascii="Times New Roman" w:hAnsi="Times New Roman" w:cs="Times New Roman"/>
          <w:sz w:val="24"/>
        </w:rPr>
        <w:t xml:space="preserve">rovněž vzniká na základě podráždění </w:t>
      </w:r>
      <w:proofErr w:type="spellStart"/>
      <w:r w:rsidR="000A2E89">
        <w:rPr>
          <w:rFonts w:ascii="Times New Roman" w:hAnsi="Times New Roman" w:cs="Times New Roman"/>
          <w:sz w:val="24"/>
        </w:rPr>
        <w:t>monoteuronů</w:t>
      </w:r>
      <w:proofErr w:type="spellEnd"/>
      <w:r w:rsidR="000A2E89">
        <w:rPr>
          <w:rFonts w:ascii="Times New Roman" w:hAnsi="Times New Roman" w:cs="Times New Roman"/>
          <w:sz w:val="24"/>
        </w:rPr>
        <w:t xml:space="preserve"> a dochází ke klonickým záškubům svalů či svalových skupin. Tyto záškuby trvají jen omezenou do</w:t>
      </w:r>
      <w:r w:rsidR="003D5D38">
        <w:rPr>
          <w:rFonts w:ascii="Times New Roman" w:hAnsi="Times New Roman" w:cs="Times New Roman"/>
          <w:sz w:val="24"/>
        </w:rPr>
        <w:t>bu a jsou typické pro epilepsii</w:t>
      </w:r>
      <w:r w:rsidR="00E67077">
        <w:rPr>
          <w:rFonts w:ascii="Times New Roman" w:hAnsi="Times New Roman" w:cs="Times New Roman"/>
          <w:sz w:val="24"/>
        </w:rPr>
        <w:t>,</w:t>
      </w:r>
    </w:p>
    <w:p w14:paraId="6B93B60C" w14:textId="0672329C" w:rsidR="000A2E89" w:rsidRDefault="000A2E89" w:rsidP="00874B5F">
      <w:pPr>
        <w:pStyle w:val="Odstavecseseznamem"/>
        <w:numPr>
          <w:ilvl w:val="0"/>
          <w:numId w:val="39"/>
        </w:numPr>
        <w:spacing w:line="360" w:lineRule="auto"/>
        <w:jc w:val="both"/>
        <w:rPr>
          <w:rFonts w:ascii="Times New Roman" w:hAnsi="Times New Roman" w:cs="Times New Roman"/>
          <w:sz w:val="24"/>
        </w:rPr>
      </w:pPr>
      <w:r>
        <w:rPr>
          <w:rFonts w:ascii="Times New Roman" w:hAnsi="Times New Roman" w:cs="Times New Roman"/>
          <w:sz w:val="24"/>
        </w:rPr>
        <w:t>tiky – jedná se o automati</w:t>
      </w:r>
      <w:r w:rsidR="003D5D38">
        <w:rPr>
          <w:rFonts w:ascii="Times New Roman" w:hAnsi="Times New Roman" w:cs="Times New Roman"/>
          <w:sz w:val="24"/>
        </w:rPr>
        <w:t>cké pohyby nutkavého charakteru</w:t>
      </w:r>
      <w:r w:rsidR="00E67077">
        <w:rPr>
          <w:rFonts w:ascii="Times New Roman" w:hAnsi="Times New Roman" w:cs="Times New Roman"/>
          <w:sz w:val="24"/>
        </w:rPr>
        <w:t>,</w:t>
      </w:r>
    </w:p>
    <w:p w14:paraId="12628352" w14:textId="4D7B18C6" w:rsidR="000A2E89" w:rsidRDefault="000A2E89" w:rsidP="00874B5F">
      <w:pPr>
        <w:pStyle w:val="Odstavecseseznamem"/>
        <w:numPr>
          <w:ilvl w:val="0"/>
          <w:numId w:val="39"/>
        </w:numPr>
        <w:spacing w:line="360" w:lineRule="auto"/>
        <w:jc w:val="both"/>
        <w:rPr>
          <w:rFonts w:ascii="Times New Roman" w:hAnsi="Times New Roman" w:cs="Times New Roman"/>
          <w:sz w:val="24"/>
        </w:rPr>
      </w:pPr>
      <w:r>
        <w:rPr>
          <w:rFonts w:ascii="Times New Roman" w:hAnsi="Times New Roman" w:cs="Times New Roman"/>
          <w:sz w:val="24"/>
        </w:rPr>
        <w:t xml:space="preserve">chorea – postihuje </w:t>
      </w:r>
      <w:proofErr w:type="spellStart"/>
      <w:r>
        <w:rPr>
          <w:rFonts w:ascii="Times New Roman" w:hAnsi="Times New Roman" w:cs="Times New Roman"/>
          <w:sz w:val="24"/>
        </w:rPr>
        <w:t>mimopyramidový</w:t>
      </w:r>
      <w:proofErr w:type="spellEnd"/>
      <w:r>
        <w:rPr>
          <w:rFonts w:ascii="Times New Roman" w:hAnsi="Times New Roman" w:cs="Times New Roman"/>
          <w:sz w:val="24"/>
        </w:rPr>
        <w:t xml:space="preserve"> systém. Projevuje se </w:t>
      </w:r>
      <w:proofErr w:type="spellStart"/>
      <w:r>
        <w:rPr>
          <w:rFonts w:ascii="Times New Roman" w:hAnsi="Times New Roman" w:cs="Times New Roman"/>
          <w:sz w:val="24"/>
        </w:rPr>
        <w:t>mimovolními</w:t>
      </w:r>
      <w:proofErr w:type="spellEnd"/>
      <w:r>
        <w:rPr>
          <w:rFonts w:ascii="Times New Roman" w:hAnsi="Times New Roman" w:cs="Times New Roman"/>
          <w:sz w:val="24"/>
        </w:rPr>
        <w:t xml:space="preserve"> pohyby, kt</w:t>
      </w:r>
      <w:r w:rsidR="003D5D38">
        <w:rPr>
          <w:rFonts w:ascii="Times New Roman" w:hAnsi="Times New Roman" w:cs="Times New Roman"/>
          <w:sz w:val="24"/>
        </w:rPr>
        <w:t>eré se vyskytují v klidové fázi</w:t>
      </w:r>
      <w:r w:rsidR="00E67077">
        <w:rPr>
          <w:rFonts w:ascii="Times New Roman" w:hAnsi="Times New Roman" w:cs="Times New Roman"/>
          <w:sz w:val="24"/>
        </w:rPr>
        <w:t>,</w:t>
      </w:r>
    </w:p>
    <w:p w14:paraId="209933E6" w14:textId="2861787C" w:rsidR="000A2E89" w:rsidRDefault="000A2E89" w:rsidP="00874B5F">
      <w:pPr>
        <w:pStyle w:val="Odstavecseseznamem"/>
        <w:numPr>
          <w:ilvl w:val="0"/>
          <w:numId w:val="39"/>
        </w:numPr>
        <w:spacing w:line="360" w:lineRule="auto"/>
        <w:jc w:val="both"/>
        <w:rPr>
          <w:rFonts w:ascii="Times New Roman" w:hAnsi="Times New Roman" w:cs="Times New Roman"/>
          <w:sz w:val="24"/>
        </w:rPr>
      </w:pPr>
      <w:r>
        <w:rPr>
          <w:rFonts w:ascii="Times New Roman" w:hAnsi="Times New Roman" w:cs="Times New Roman"/>
          <w:sz w:val="24"/>
        </w:rPr>
        <w:t>atetóza – jde o pomalé kroutivé mimovolní po</w:t>
      </w:r>
      <w:r w:rsidR="003D5D38">
        <w:rPr>
          <w:rFonts w:ascii="Times New Roman" w:hAnsi="Times New Roman" w:cs="Times New Roman"/>
          <w:sz w:val="24"/>
        </w:rPr>
        <w:t>hyby na okrajových částech těla</w:t>
      </w:r>
      <w:r w:rsidR="00E67077">
        <w:rPr>
          <w:rFonts w:ascii="Times New Roman" w:hAnsi="Times New Roman" w:cs="Times New Roman"/>
          <w:sz w:val="24"/>
        </w:rPr>
        <w:t>,</w:t>
      </w:r>
    </w:p>
    <w:p w14:paraId="3D07CDD4" w14:textId="4E22CEB9" w:rsidR="000A2E89" w:rsidRDefault="000A2E89" w:rsidP="00874B5F">
      <w:pPr>
        <w:pStyle w:val="Odstavecseseznamem"/>
        <w:numPr>
          <w:ilvl w:val="0"/>
          <w:numId w:val="39"/>
        </w:numPr>
        <w:spacing w:line="360" w:lineRule="auto"/>
        <w:jc w:val="both"/>
        <w:rPr>
          <w:rFonts w:ascii="Times New Roman" w:hAnsi="Times New Roman" w:cs="Times New Roman"/>
          <w:sz w:val="24"/>
        </w:rPr>
      </w:pPr>
      <w:proofErr w:type="spellStart"/>
      <w:r>
        <w:rPr>
          <w:rFonts w:ascii="Times New Roman" w:hAnsi="Times New Roman" w:cs="Times New Roman"/>
          <w:sz w:val="24"/>
        </w:rPr>
        <w:t>balismus</w:t>
      </w:r>
      <w:proofErr w:type="spellEnd"/>
      <w:r>
        <w:rPr>
          <w:rFonts w:ascii="Times New Roman" w:hAnsi="Times New Roman" w:cs="Times New Roman"/>
          <w:sz w:val="24"/>
        </w:rPr>
        <w:t xml:space="preserve"> – projevují se zejména na jedné straně těla, kdy dochází k rychlým </w:t>
      </w:r>
      <w:proofErr w:type="spellStart"/>
      <w:r>
        <w:rPr>
          <w:rFonts w:ascii="Times New Roman" w:hAnsi="Times New Roman" w:cs="Times New Roman"/>
          <w:sz w:val="24"/>
        </w:rPr>
        <w:t>mimovolním</w:t>
      </w:r>
      <w:proofErr w:type="spellEnd"/>
      <w:r>
        <w:rPr>
          <w:rFonts w:ascii="Times New Roman" w:hAnsi="Times New Roman" w:cs="Times New Roman"/>
          <w:sz w:val="24"/>
        </w:rPr>
        <w:t xml:space="preserve"> pohybům. Postihu</w:t>
      </w:r>
      <w:r w:rsidR="003D5D38">
        <w:rPr>
          <w:rFonts w:ascii="Times New Roman" w:hAnsi="Times New Roman" w:cs="Times New Roman"/>
          <w:sz w:val="24"/>
        </w:rPr>
        <w:t>jí svaly končetinových pletenců</w:t>
      </w:r>
      <w:r w:rsidR="00E67077">
        <w:rPr>
          <w:rFonts w:ascii="Times New Roman" w:hAnsi="Times New Roman" w:cs="Times New Roman"/>
          <w:sz w:val="24"/>
        </w:rPr>
        <w:t>,</w:t>
      </w:r>
    </w:p>
    <w:p w14:paraId="0C927F96" w14:textId="0996AB2E" w:rsidR="000A2E89" w:rsidRDefault="000A2E89" w:rsidP="00874B5F">
      <w:pPr>
        <w:pStyle w:val="Odstavecseseznamem"/>
        <w:numPr>
          <w:ilvl w:val="0"/>
          <w:numId w:val="39"/>
        </w:numPr>
        <w:spacing w:line="360" w:lineRule="auto"/>
        <w:jc w:val="both"/>
        <w:rPr>
          <w:rFonts w:ascii="Times New Roman" w:hAnsi="Times New Roman" w:cs="Times New Roman"/>
          <w:sz w:val="24"/>
        </w:rPr>
      </w:pPr>
      <w:r>
        <w:rPr>
          <w:rFonts w:ascii="Times New Roman" w:hAnsi="Times New Roman" w:cs="Times New Roman"/>
          <w:sz w:val="24"/>
        </w:rPr>
        <w:t>tremor – zasahuje konkrétní svalové skupiny v podobě třesu</w:t>
      </w:r>
      <w:r w:rsidR="003D5D38">
        <w:rPr>
          <w:rFonts w:ascii="Times New Roman" w:hAnsi="Times New Roman" w:cs="Times New Roman"/>
          <w:sz w:val="24"/>
        </w:rPr>
        <w:t>.</w:t>
      </w:r>
    </w:p>
    <w:p w14:paraId="3D605542" w14:textId="6DEFCBC8" w:rsidR="001A7D90" w:rsidRDefault="001A7D90" w:rsidP="001A7D90">
      <w:pPr>
        <w:spacing w:line="360" w:lineRule="auto"/>
        <w:jc w:val="both"/>
        <w:rPr>
          <w:rFonts w:ascii="Times New Roman" w:hAnsi="Times New Roman" w:cs="Times New Roman"/>
          <w:sz w:val="24"/>
        </w:rPr>
      </w:pPr>
      <w:r>
        <w:rPr>
          <w:rFonts w:ascii="Times New Roman" w:hAnsi="Times New Roman" w:cs="Times New Roman"/>
          <w:noProof/>
          <w:sz w:val="24"/>
          <w:lang w:eastAsia="cs-CZ"/>
        </w:rPr>
        <w:drawing>
          <wp:inline distT="0" distB="0" distL="0" distR="0" wp14:anchorId="2369AB59" wp14:editId="7BB54611">
            <wp:extent cx="5600700" cy="1767840"/>
            <wp:effectExtent l="0" t="38100" r="0" b="2286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44E03E4" w14:textId="2B88B0AA" w:rsidR="00CC7346" w:rsidRDefault="00CC7346" w:rsidP="001A7D90">
      <w:pPr>
        <w:spacing w:line="360" w:lineRule="auto"/>
        <w:jc w:val="both"/>
        <w:rPr>
          <w:rFonts w:ascii="Times New Roman" w:hAnsi="Times New Roman" w:cs="Times New Roman"/>
          <w:i/>
          <w:sz w:val="24"/>
        </w:rPr>
      </w:pPr>
      <w:r w:rsidRPr="00CC7346">
        <w:rPr>
          <w:rFonts w:ascii="Times New Roman" w:hAnsi="Times New Roman" w:cs="Times New Roman"/>
          <w:i/>
          <w:sz w:val="24"/>
        </w:rPr>
        <w:t>O</w:t>
      </w:r>
      <w:r w:rsidR="001B2B31">
        <w:rPr>
          <w:rFonts w:ascii="Times New Roman" w:hAnsi="Times New Roman" w:cs="Times New Roman"/>
          <w:i/>
          <w:sz w:val="24"/>
        </w:rPr>
        <w:t xml:space="preserve">brázek </w:t>
      </w:r>
      <w:proofErr w:type="gramStart"/>
      <w:r w:rsidR="001B2B31">
        <w:rPr>
          <w:rFonts w:ascii="Times New Roman" w:hAnsi="Times New Roman" w:cs="Times New Roman"/>
          <w:i/>
          <w:sz w:val="24"/>
        </w:rPr>
        <w:t>č.1</w:t>
      </w:r>
      <w:r w:rsidRPr="00CC7346">
        <w:rPr>
          <w:rFonts w:ascii="Times New Roman" w:hAnsi="Times New Roman" w:cs="Times New Roman"/>
          <w:i/>
          <w:sz w:val="24"/>
        </w:rPr>
        <w:t>:</w:t>
      </w:r>
      <w:proofErr w:type="gramEnd"/>
      <w:r w:rsidRPr="00CC7346">
        <w:rPr>
          <w:rFonts w:ascii="Times New Roman" w:hAnsi="Times New Roman" w:cs="Times New Roman"/>
          <w:i/>
          <w:sz w:val="24"/>
        </w:rPr>
        <w:t xml:space="preserve"> Dělení obrn</w:t>
      </w:r>
    </w:p>
    <w:p w14:paraId="0C217277" w14:textId="16D6128B" w:rsidR="00CC7346" w:rsidRDefault="00CC7346" w:rsidP="001A7D90">
      <w:pPr>
        <w:spacing w:line="360" w:lineRule="auto"/>
        <w:jc w:val="both"/>
        <w:rPr>
          <w:rFonts w:ascii="Times New Roman" w:hAnsi="Times New Roman" w:cs="Times New Roman"/>
          <w:sz w:val="24"/>
        </w:rPr>
      </w:pPr>
      <w:r>
        <w:rPr>
          <w:rFonts w:ascii="Times New Roman" w:hAnsi="Times New Roman" w:cs="Times New Roman"/>
          <w:noProof/>
          <w:sz w:val="24"/>
          <w:lang w:eastAsia="cs-CZ"/>
        </w:rPr>
        <w:drawing>
          <wp:inline distT="0" distB="0" distL="0" distR="0" wp14:anchorId="2D921964" wp14:editId="343C4C56">
            <wp:extent cx="5120640" cy="1874520"/>
            <wp:effectExtent l="0" t="38100" r="0" b="4953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431F544" w14:textId="0436E4D9" w:rsidR="00CC7346" w:rsidRDefault="00CC7346" w:rsidP="001A7D90">
      <w:pPr>
        <w:spacing w:line="360" w:lineRule="auto"/>
        <w:jc w:val="both"/>
        <w:rPr>
          <w:rFonts w:ascii="Times New Roman" w:hAnsi="Times New Roman" w:cs="Times New Roman"/>
          <w:i/>
          <w:sz w:val="24"/>
        </w:rPr>
      </w:pPr>
      <w:r w:rsidRPr="00CC7346">
        <w:rPr>
          <w:rFonts w:ascii="Times New Roman" w:hAnsi="Times New Roman" w:cs="Times New Roman"/>
          <w:i/>
          <w:sz w:val="24"/>
        </w:rPr>
        <w:t xml:space="preserve">Obrázek </w:t>
      </w:r>
      <w:proofErr w:type="gramStart"/>
      <w:r w:rsidRPr="00CC7346">
        <w:rPr>
          <w:rFonts w:ascii="Times New Roman" w:hAnsi="Times New Roman" w:cs="Times New Roman"/>
          <w:i/>
          <w:sz w:val="24"/>
        </w:rPr>
        <w:t>č.2:</w:t>
      </w:r>
      <w:proofErr w:type="gramEnd"/>
      <w:r w:rsidRPr="00CC7346">
        <w:rPr>
          <w:rFonts w:ascii="Times New Roman" w:hAnsi="Times New Roman" w:cs="Times New Roman"/>
          <w:i/>
          <w:sz w:val="24"/>
        </w:rPr>
        <w:t xml:space="preserve"> Dělení podle </w:t>
      </w:r>
      <w:proofErr w:type="spellStart"/>
      <w:r w:rsidRPr="00CC7346">
        <w:rPr>
          <w:rFonts w:ascii="Times New Roman" w:hAnsi="Times New Roman" w:cs="Times New Roman"/>
          <w:i/>
          <w:sz w:val="24"/>
        </w:rPr>
        <w:t>tonusu</w:t>
      </w:r>
      <w:proofErr w:type="spellEnd"/>
    </w:p>
    <w:p w14:paraId="5C517545" w14:textId="7BFF2A9A" w:rsidR="00CC7346" w:rsidRDefault="00F40519" w:rsidP="001A7D90">
      <w:pPr>
        <w:spacing w:line="360" w:lineRule="auto"/>
        <w:jc w:val="both"/>
        <w:rPr>
          <w:rFonts w:ascii="Times New Roman" w:hAnsi="Times New Roman" w:cs="Times New Roman"/>
          <w:sz w:val="24"/>
        </w:rPr>
      </w:pPr>
      <w:r>
        <w:rPr>
          <w:rFonts w:ascii="Times New Roman" w:hAnsi="Times New Roman" w:cs="Times New Roman"/>
          <w:noProof/>
          <w:sz w:val="24"/>
          <w:lang w:eastAsia="cs-CZ"/>
        </w:rPr>
        <w:lastRenderedPageBreak/>
        <w:drawing>
          <wp:inline distT="0" distB="0" distL="0" distR="0" wp14:anchorId="07124D89" wp14:editId="748013F6">
            <wp:extent cx="5242560" cy="1760220"/>
            <wp:effectExtent l="38100" t="0" r="15240" b="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3CF52303" w14:textId="63B993F9" w:rsidR="00F40519" w:rsidRDefault="00F40519" w:rsidP="001A7D90">
      <w:pPr>
        <w:spacing w:line="360" w:lineRule="auto"/>
        <w:jc w:val="both"/>
        <w:rPr>
          <w:rFonts w:ascii="Times New Roman" w:hAnsi="Times New Roman" w:cs="Times New Roman"/>
          <w:i/>
          <w:sz w:val="24"/>
        </w:rPr>
      </w:pPr>
      <w:r w:rsidRPr="00F40519">
        <w:rPr>
          <w:rFonts w:ascii="Times New Roman" w:hAnsi="Times New Roman" w:cs="Times New Roman"/>
          <w:i/>
          <w:sz w:val="24"/>
        </w:rPr>
        <w:t xml:space="preserve">Obrázek </w:t>
      </w:r>
      <w:proofErr w:type="gramStart"/>
      <w:r w:rsidRPr="00F40519">
        <w:rPr>
          <w:rFonts w:ascii="Times New Roman" w:hAnsi="Times New Roman" w:cs="Times New Roman"/>
          <w:i/>
          <w:sz w:val="24"/>
        </w:rPr>
        <w:t>č.3:</w:t>
      </w:r>
      <w:proofErr w:type="gramEnd"/>
      <w:r w:rsidRPr="00F40519">
        <w:rPr>
          <w:rFonts w:ascii="Times New Roman" w:hAnsi="Times New Roman" w:cs="Times New Roman"/>
          <w:i/>
          <w:sz w:val="24"/>
        </w:rPr>
        <w:t xml:space="preserve"> Rozdělení dle rozsahu</w:t>
      </w:r>
    </w:p>
    <w:p w14:paraId="3BD14123" w14:textId="1268E128" w:rsidR="00A53663" w:rsidRPr="00A53663" w:rsidRDefault="00A53663" w:rsidP="001A7D90">
      <w:pPr>
        <w:spacing w:line="360" w:lineRule="auto"/>
        <w:jc w:val="both"/>
        <w:rPr>
          <w:rFonts w:ascii="Times New Roman" w:hAnsi="Times New Roman" w:cs="Times New Roman"/>
          <w:sz w:val="24"/>
        </w:rPr>
      </w:pPr>
      <w:r>
        <w:rPr>
          <w:rFonts w:ascii="Times New Roman" w:hAnsi="Times New Roman" w:cs="Times New Roman"/>
          <w:sz w:val="24"/>
        </w:rPr>
        <w:t>Centrální obrny mohou nastat při zasažení mozku, míchy nebo při degenerativním onemocnění mozku a míchy. Periferní obrny mohou být následkem hlubšího poranění, zánětů, operačních či léčebných poškození, vlivem úrazu, otevřených zlomenin nebo nervosvalových a ji</w:t>
      </w:r>
      <w:r w:rsidR="000024A4">
        <w:rPr>
          <w:rFonts w:ascii="Times New Roman" w:hAnsi="Times New Roman" w:cs="Times New Roman"/>
          <w:sz w:val="24"/>
        </w:rPr>
        <w:t>ných onemocnění (Fialová a kol., 2012).</w:t>
      </w:r>
    </w:p>
    <w:p w14:paraId="55500CA2" w14:textId="157580D6" w:rsidR="00CF103F" w:rsidRDefault="001A4ABD" w:rsidP="00CF103F">
      <w:pPr>
        <w:pStyle w:val="Nadpis3"/>
      </w:pPr>
      <w:bookmarkStart w:id="4" w:name="_Toc40700209"/>
      <w:r>
        <w:t>1.1.2</w:t>
      </w:r>
      <w:r w:rsidR="00680F28">
        <w:t xml:space="preserve"> </w:t>
      </w:r>
      <w:r w:rsidR="00CF103F">
        <w:t>Dětská mozková obrn</w:t>
      </w:r>
      <w:r w:rsidR="00680F28">
        <w:t>a</w:t>
      </w:r>
      <w:bookmarkEnd w:id="4"/>
    </w:p>
    <w:p w14:paraId="7B017412" w14:textId="0AF59184" w:rsidR="002D601D" w:rsidRPr="00CF103F" w:rsidRDefault="00CF103F" w:rsidP="00CF103F">
      <w:pPr>
        <w:spacing w:line="360" w:lineRule="auto"/>
        <w:jc w:val="both"/>
        <w:rPr>
          <w:rFonts w:ascii="Times New Roman" w:hAnsi="Times New Roman" w:cs="Times New Roman"/>
          <w:b/>
          <w:sz w:val="24"/>
        </w:rPr>
      </w:pPr>
      <w:r>
        <w:rPr>
          <w:rFonts w:ascii="Times New Roman" w:hAnsi="Times New Roman" w:cs="Times New Roman"/>
          <w:sz w:val="24"/>
        </w:rPr>
        <w:t>J</w:t>
      </w:r>
      <w:r w:rsidR="002D601D" w:rsidRPr="00CF103F">
        <w:rPr>
          <w:rFonts w:ascii="Times New Roman" w:hAnsi="Times New Roman" w:cs="Times New Roman"/>
          <w:sz w:val="24"/>
        </w:rPr>
        <w:t xml:space="preserve">de o postižení </w:t>
      </w:r>
      <w:r w:rsidR="001B2B31">
        <w:rPr>
          <w:rFonts w:ascii="Times New Roman" w:hAnsi="Times New Roman" w:cs="Times New Roman"/>
          <w:sz w:val="24"/>
        </w:rPr>
        <w:t>c</w:t>
      </w:r>
      <w:r w:rsidR="00EF2A69">
        <w:rPr>
          <w:rFonts w:ascii="Times New Roman" w:hAnsi="Times New Roman" w:cs="Times New Roman"/>
          <w:sz w:val="24"/>
        </w:rPr>
        <w:t xml:space="preserve">entrální nervové soustavy </w:t>
      </w:r>
      <w:r w:rsidR="002D601D" w:rsidRPr="00CF103F">
        <w:rPr>
          <w:rFonts w:ascii="Times New Roman" w:hAnsi="Times New Roman" w:cs="Times New Roman"/>
          <w:sz w:val="24"/>
        </w:rPr>
        <w:t xml:space="preserve">vzniklé v raném stádiu a projevuje se především poruchou hybnosti a vývojem hybnosti. </w:t>
      </w:r>
      <w:r w:rsidR="00CA4628" w:rsidRPr="00CF103F">
        <w:rPr>
          <w:rFonts w:ascii="Times New Roman" w:hAnsi="Times New Roman" w:cs="Times New Roman"/>
          <w:sz w:val="24"/>
        </w:rPr>
        <w:t>Příčiny mohou být jak prenatální</w:t>
      </w:r>
      <w:r w:rsidR="001B2B31">
        <w:rPr>
          <w:rFonts w:ascii="Times New Roman" w:hAnsi="Times New Roman" w:cs="Times New Roman"/>
          <w:sz w:val="24"/>
        </w:rPr>
        <w:t>,</w:t>
      </w:r>
      <w:r w:rsidR="00CA4628" w:rsidRPr="00CF103F">
        <w:rPr>
          <w:rFonts w:ascii="Times New Roman" w:hAnsi="Times New Roman" w:cs="Times New Roman"/>
          <w:sz w:val="24"/>
        </w:rPr>
        <w:t xml:space="preserve"> tak perina</w:t>
      </w:r>
      <w:r w:rsidR="00680F28">
        <w:rPr>
          <w:rFonts w:ascii="Times New Roman" w:hAnsi="Times New Roman" w:cs="Times New Roman"/>
          <w:sz w:val="24"/>
        </w:rPr>
        <w:t xml:space="preserve">tální. Mezi jednotlivé znaky dětské mozkové </w:t>
      </w:r>
      <w:proofErr w:type="gramStart"/>
      <w:r w:rsidR="00680F28">
        <w:rPr>
          <w:rFonts w:ascii="Times New Roman" w:hAnsi="Times New Roman" w:cs="Times New Roman"/>
          <w:sz w:val="24"/>
        </w:rPr>
        <w:t>obrny</w:t>
      </w:r>
      <w:r w:rsidR="001D42E9">
        <w:rPr>
          <w:rFonts w:ascii="Times New Roman" w:hAnsi="Times New Roman" w:cs="Times New Roman"/>
          <w:sz w:val="24"/>
        </w:rPr>
        <w:t>,</w:t>
      </w:r>
      <w:r w:rsidR="00680F28">
        <w:rPr>
          <w:rFonts w:ascii="Times New Roman" w:hAnsi="Times New Roman" w:cs="Times New Roman"/>
          <w:sz w:val="24"/>
        </w:rPr>
        <w:t xml:space="preserve"> neboli</w:t>
      </w:r>
      <w:proofErr w:type="gramEnd"/>
      <w:r w:rsidR="00680F28">
        <w:rPr>
          <w:rFonts w:ascii="Times New Roman" w:hAnsi="Times New Roman" w:cs="Times New Roman"/>
          <w:sz w:val="24"/>
        </w:rPr>
        <w:t xml:space="preserve"> DMO</w:t>
      </w:r>
      <w:r w:rsidR="001B2B31">
        <w:rPr>
          <w:rFonts w:ascii="Times New Roman" w:hAnsi="Times New Roman" w:cs="Times New Roman"/>
          <w:sz w:val="24"/>
        </w:rPr>
        <w:t>,</w:t>
      </w:r>
      <w:r w:rsidR="00CA4628" w:rsidRPr="00CF103F">
        <w:rPr>
          <w:rFonts w:ascii="Times New Roman" w:hAnsi="Times New Roman" w:cs="Times New Roman"/>
          <w:sz w:val="24"/>
        </w:rPr>
        <w:t xml:space="preserve"> můžeme zařadit mentální retardaci, poruchy psychomotoriky (ADHD), smyslové poruchy, nerovnoměrný vývoj, poruchy růstu </w:t>
      </w:r>
      <w:r w:rsidR="00EF2A69">
        <w:rPr>
          <w:rFonts w:ascii="Times New Roman" w:hAnsi="Times New Roman" w:cs="Times New Roman"/>
          <w:sz w:val="24"/>
        </w:rPr>
        <w:t xml:space="preserve">       </w:t>
      </w:r>
      <w:r w:rsidR="001D42E9">
        <w:rPr>
          <w:rFonts w:ascii="Times New Roman" w:hAnsi="Times New Roman" w:cs="Times New Roman"/>
          <w:sz w:val="24"/>
        </w:rPr>
        <w:t xml:space="preserve">a </w:t>
      </w:r>
      <w:r w:rsidR="00CA4628" w:rsidRPr="00CF103F">
        <w:rPr>
          <w:rFonts w:ascii="Times New Roman" w:hAnsi="Times New Roman" w:cs="Times New Roman"/>
          <w:sz w:val="24"/>
        </w:rPr>
        <w:t>tělesné deformity (skoliózy, zkrácení Achillových a kolenních šlach), narušení komunikačních sch</w:t>
      </w:r>
      <w:r w:rsidR="001B2B31">
        <w:rPr>
          <w:rFonts w:ascii="Times New Roman" w:hAnsi="Times New Roman" w:cs="Times New Roman"/>
          <w:sz w:val="24"/>
        </w:rPr>
        <w:t>opností, emocionální nestabilitu, epilepsii</w:t>
      </w:r>
      <w:r w:rsidR="00CA4628" w:rsidRPr="00CF103F">
        <w:rPr>
          <w:rFonts w:ascii="Times New Roman" w:hAnsi="Times New Roman" w:cs="Times New Roman"/>
          <w:sz w:val="24"/>
        </w:rPr>
        <w:t xml:space="preserve"> a další. Jednotlivé symptomy se mohou v různých případech značně lišit a neznamená</w:t>
      </w:r>
      <w:r w:rsidR="001B2B31">
        <w:rPr>
          <w:rFonts w:ascii="Times New Roman" w:hAnsi="Times New Roman" w:cs="Times New Roman"/>
          <w:sz w:val="24"/>
        </w:rPr>
        <w:t xml:space="preserve"> to</w:t>
      </w:r>
      <w:r w:rsidR="00CA4628" w:rsidRPr="00CF103F">
        <w:rPr>
          <w:rFonts w:ascii="Times New Roman" w:hAnsi="Times New Roman" w:cs="Times New Roman"/>
          <w:sz w:val="24"/>
        </w:rPr>
        <w:t>, že platí pro všechn</w:t>
      </w:r>
      <w:r w:rsidR="00D168E7">
        <w:rPr>
          <w:rFonts w:ascii="Times New Roman" w:hAnsi="Times New Roman" w:cs="Times New Roman"/>
          <w:sz w:val="24"/>
        </w:rPr>
        <w:t>y osoby s DMO</w:t>
      </w:r>
      <w:r w:rsidR="00CA4628" w:rsidRPr="00CF103F">
        <w:rPr>
          <w:rFonts w:ascii="Times New Roman" w:hAnsi="Times New Roman" w:cs="Times New Roman"/>
          <w:sz w:val="24"/>
        </w:rPr>
        <w:t>.</w:t>
      </w:r>
    </w:p>
    <w:p w14:paraId="01CED2D9" w14:textId="77777777" w:rsidR="00CA4628" w:rsidRPr="00CF103F" w:rsidRDefault="00CA4628" w:rsidP="00CF103F">
      <w:pPr>
        <w:spacing w:line="360" w:lineRule="auto"/>
        <w:jc w:val="both"/>
        <w:rPr>
          <w:rFonts w:ascii="Times New Roman" w:hAnsi="Times New Roman" w:cs="Times New Roman"/>
          <w:sz w:val="24"/>
        </w:rPr>
      </w:pPr>
      <w:r w:rsidRPr="00CF103F">
        <w:rPr>
          <w:rFonts w:ascii="Times New Roman" w:hAnsi="Times New Roman" w:cs="Times New Roman"/>
          <w:sz w:val="24"/>
        </w:rPr>
        <w:t>Podle stupně postižení ji lze rozdělit na částečnou (paréza) a úplnou (plegie). Podle lokalizace se dělí na:</w:t>
      </w:r>
    </w:p>
    <w:p w14:paraId="767B8F7E" w14:textId="6CDFEDFD" w:rsidR="00C513C5" w:rsidRPr="00CF103F" w:rsidRDefault="001D42E9" w:rsidP="00874B5F">
      <w:pPr>
        <w:pStyle w:val="Odstavecseseznamem"/>
        <w:numPr>
          <w:ilvl w:val="0"/>
          <w:numId w:val="16"/>
        </w:numPr>
        <w:spacing w:line="360" w:lineRule="auto"/>
        <w:jc w:val="both"/>
        <w:rPr>
          <w:rFonts w:ascii="Times New Roman" w:hAnsi="Times New Roman" w:cs="Times New Roman"/>
          <w:sz w:val="24"/>
        </w:rPr>
      </w:pPr>
      <w:proofErr w:type="spellStart"/>
      <w:r>
        <w:rPr>
          <w:rFonts w:ascii="Times New Roman" w:hAnsi="Times New Roman" w:cs="Times New Roman"/>
          <w:sz w:val="24"/>
        </w:rPr>
        <w:t>k</w:t>
      </w:r>
      <w:r w:rsidR="00C513C5" w:rsidRPr="00CF103F">
        <w:rPr>
          <w:rFonts w:ascii="Times New Roman" w:hAnsi="Times New Roman" w:cs="Times New Roman"/>
          <w:sz w:val="24"/>
        </w:rPr>
        <w:t>vadruparézu</w:t>
      </w:r>
      <w:proofErr w:type="spellEnd"/>
      <w:r w:rsidR="00C513C5" w:rsidRPr="00CF103F">
        <w:rPr>
          <w:rFonts w:ascii="Times New Roman" w:hAnsi="Times New Roman" w:cs="Times New Roman"/>
          <w:sz w:val="24"/>
        </w:rPr>
        <w:t xml:space="preserve"> – jsou postiženy všechny čtyři končetiny</w:t>
      </w:r>
      <w:r w:rsidR="00E67077">
        <w:rPr>
          <w:rFonts w:ascii="Times New Roman" w:hAnsi="Times New Roman" w:cs="Times New Roman"/>
          <w:sz w:val="24"/>
        </w:rPr>
        <w:t>,</w:t>
      </w:r>
    </w:p>
    <w:p w14:paraId="7D3CCB9C" w14:textId="65BA0762" w:rsidR="00C513C5" w:rsidRPr="00CF103F" w:rsidRDefault="001D42E9" w:rsidP="00874B5F">
      <w:pPr>
        <w:pStyle w:val="Odstavecseseznamem"/>
        <w:numPr>
          <w:ilvl w:val="0"/>
          <w:numId w:val="16"/>
        </w:numPr>
        <w:spacing w:line="360" w:lineRule="auto"/>
        <w:jc w:val="both"/>
        <w:rPr>
          <w:rFonts w:ascii="Times New Roman" w:hAnsi="Times New Roman" w:cs="Times New Roman"/>
          <w:sz w:val="24"/>
        </w:rPr>
      </w:pPr>
      <w:proofErr w:type="spellStart"/>
      <w:r>
        <w:rPr>
          <w:rFonts w:ascii="Times New Roman" w:hAnsi="Times New Roman" w:cs="Times New Roman"/>
          <w:sz w:val="24"/>
        </w:rPr>
        <w:t>h</w:t>
      </w:r>
      <w:r w:rsidR="00C513C5" w:rsidRPr="00CF103F">
        <w:rPr>
          <w:rFonts w:ascii="Times New Roman" w:hAnsi="Times New Roman" w:cs="Times New Roman"/>
          <w:sz w:val="24"/>
        </w:rPr>
        <w:t>emiparézu</w:t>
      </w:r>
      <w:proofErr w:type="spellEnd"/>
      <w:r w:rsidR="00C513C5" w:rsidRPr="00CF103F">
        <w:rPr>
          <w:rFonts w:ascii="Times New Roman" w:hAnsi="Times New Roman" w:cs="Times New Roman"/>
          <w:sz w:val="24"/>
        </w:rPr>
        <w:t xml:space="preserve"> – jde </w:t>
      </w:r>
      <w:r>
        <w:rPr>
          <w:rFonts w:ascii="Times New Roman" w:hAnsi="Times New Roman" w:cs="Times New Roman"/>
          <w:sz w:val="24"/>
        </w:rPr>
        <w:t>o postižení jedné poloviny těla</w:t>
      </w:r>
      <w:r w:rsidR="00E67077">
        <w:rPr>
          <w:rFonts w:ascii="Times New Roman" w:hAnsi="Times New Roman" w:cs="Times New Roman"/>
          <w:sz w:val="24"/>
        </w:rPr>
        <w:t>,</w:t>
      </w:r>
      <w:r w:rsidR="00C513C5" w:rsidRPr="00CF103F">
        <w:rPr>
          <w:rFonts w:ascii="Times New Roman" w:hAnsi="Times New Roman" w:cs="Times New Roman"/>
          <w:sz w:val="24"/>
        </w:rPr>
        <w:t xml:space="preserve"> </w:t>
      </w:r>
    </w:p>
    <w:p w14:paraId="205C13BD" w14:textId="2CBA19D6" w:rsidR="00C513C5" w:rsidRPr="00CF103F" w:rsidRDefault="001D42E9" w:rsidP="00874B5F">
      <w:pPr>
        <w:pStyle w:val="Odstavecseseznamem"/>
        <w:numPr>
          <w:ilvl w:val="0"/>
          <w:numId w:val="16"/>
        </w:numPr>
        <w:spacing w:line="360" w:lineRule="auto"/>
        <w:jc w:val="both"/>
        <w:rPr>
          <w:rFonts w:ascii="Times New Roman" w:hAnsi="Times New Roman" w:cs="Times New Roman"/>
          <w:sz w:val="24"/>
        </w:rPr>
      </w:pPr>
      <w:proofErr w:type="spellStart"/>
      <w:r>
        <w:rPr>
          <w:rFonts w:ascii="Times New Roman" w:hAnsi="Times New Roman" w:cs="Times New Roman"/>
          <w:sz w:val="24"/>
        </w:rPr>
        <w:t>m</w:t>
      </w:r>
      <w:r w:rsidR="001B2B31">
        <w:rPr>
          <w:rFonts w:ascii="Times New Roman" w:hAnsi="Times New Roman" w:cs="Times New Roman"/>
          <w:sz w:val="24"/>
        </w:rPr>
        <w:t>onoparézu</w:t>
      </w:r>
      <w:proofErr w:type="spellEnd"/>
      <w:r w:rsidR="00C513C5" w:rsidRPr="00CF103F">
        <w:rPr>
          <w:rFonts w:ascii="Times New Roman" w:hAnsi="Times New Roman" w:cs="Times New Roman"/>
          <w:sz w:val="24"/>
        </w:rPr>
        <w:t xml:space="preserve"> – postižena je pouze jedna končetina</w:t>
      </w:r>
      <w:r w:rsidR="00E67077">
        <w:rPr>
          <w:rFonts w:ascii="Times New Roman" w:hAnsi="Times New Roman" w:cs="Times New Roman"/>
          <w:sz w:val="24"/>
        </w:rPr>
        <w:t>,</w:t>
      </w:r>
    </w:p>
    <w:p w14:paraId="076DFB14" w14:textId="7A7DFB68" w:rsidR="00CF103F" w:rsidRPr="00CF103F" w:rsidRDefault="001D42E9" w:rsidP="00874B5F">
      <w:pPr>
        <w:pStyle w:val="Odstavecseseznamem"/>
        <w:numPr>
          <w:ilvl w:val="0"/>
          <w:numId w:val="16"/>
        </w:numPr>
        <w:spacing w:line="360" w:lineRule="auto"/>
        <w:jc w:val="both"/>
        <w:rPr>
          <w:rFonts w:ascii="Times New Roman" w:hAnsi="Times New Roman" w:cs="Times New Roman"/>
          <w:sz w:val="24"/>
        </w:rPr>
      </w:pPr>
      <w:proofErr w:type="spellStart"/>
      <w:r>
        <w:rPr>
          <w:rFonts w:ascii="Times New Roman" w:hAnsi="Times New Roman" w:cs="Times New Roman"/>
          <w:sz w:val="24"/>
        </w:rPr>
        <w:t>d</w:t>
      </w:r>
      <w:r w:rsidR="001B2B31">
        <w:rPr>
          <w:rFonts w:ascii="Times New Roman" w:hAnsi="Times New Roman" w:cs="Times New Roman"/>
          <w:sz w:val="24"/>
        </w:rPr>
        <w:t>iparézu</w:t>
      </w:r>
      <w:proofErr w:type="spellEnd"/>
      <w:r w:rsidR="00C513C5" w:rsidRPr="00CF103F">
        <w:rPr>
          <w:rFonts w:ascii="Times New Roman" w:hAnsi="Times New Roman" w:cs="Times New Roman"/>
          <w:sz w:val="24"/>
        </w:rPr>
        <w:t xml:space="preserve"> – postižen</w:t>
      </w:r>
      <w:r w:rsidR="00CF103F">
        <w:rPr>
          <w:rFonts w:ascii="Times New Roman" w:hAnsi="Times New Roman" w:cs="Times New Roman"/>
          <w:sz w:val="24"/>
        </w:rPr>
        <w:t>í převážně spodní části končetin</w:t>
      </w:r>
      <w:r w:rsidR="00E67077">
        <w:rPr>
          <w:rFonts w:ascii="Times New Roman" w:hAnsi="Times New Roman" w:cs="Times New Roman"/>
          <w:sz w:val="24"/>
        </w:rPr>
        <w:t>,</w:t>
      </w:r>
    </w:p>
    <w:p w14:paraId="2145D156" w14:textId="71C5DA98" w:rsidR="00C513C5" w:rsidRPr="00CF103F" w:rsidRDefault="001D42E9" w:rsidP="00874B5F">
      <w:pPr>
        <w:pStyle w:val="Odstavecseseznamem"/>
        <w:numPr>
          <w:ilvl w:val="0"/>
          <w:numId w:val="16"/>
        </w:numPr>
        <w:spacing w:line="360" w:lineRule="auto"/>
        <w:jc w:val="both"/>
        <w:rPr>
          <w:rFonts w:ascii="Times New Roman" w:hAnsi="Times New Roman" w:cs="Times New Roman"/>
          <w:sz w:val="24"/>
        </w:rPr>
      </w:pPr>
      <w:proofErr w:type="spellStart"/>
      <w:r>
        <w:rPr>
          <w:rFonts w:ascii="Times New Roman" w:hAnsi="Times New Roman" w:cs="Times New Roman"/>
          <w:sz w:val="24"/>
        </w:rPr>
        <w:t>t</w:t>
      </w:r>
      <w:r w:rsidR="001B2B31">
        <w:rPr>
          <w:rFonts w:ascii="Times New Roman" w:hAnsi="Times New Roman" w:cs="Times New Roman"/>
          <w:sz w:val="24"/>
        </w:rPr>
        <w:t>riparézu</w:t>
      </w:r>
      <w:proofErr w:type="spellEnd"/>
      <w:r w:rsidR="00C513C5" w:rsidRPr="00CF103F">
        <w:rPr>
          <w:rFonts w:ascii="Times New Roman" w:hAnsi="Times New Roman" w:cs="Times New Roman"/>
          <w:sz w:val="24"/>
        </w:rPr>
        <w:t xml:space="preserve"> – postižení obou dolních končetin a jedné horní končetiny</w:t>
      </w:r>
      <w:r>
        <w:rPr>
          <w:rFonts w:ascii="Times New Roman" w:hAnsi="Times New Roman" w:cs="Times New Roman"/>
          <w:sz w:val="24"/>
        </w:rPr>
        <w:t>.</w:t>
      </w:r>
    </w:p>
    <w:p w14:paraId="0E7C8405" w14:textId="77777777" w:rsidR="00C513C5" w:rsidRDefault="000319CA" w:rsidP="00CF103F">
      <w:pPr>
        <w:spacing w:line="360" w:lineRule="auto"/>
        <w:jc w:val="both"/>
        <w:rPr>
          <w:rFonts w:ascii="Times New Roman" w:hAnsi="Times New Roman" w:cs="Times New Roman"/>
          <w:sz w:val="24"/>
        </w:rPr>
      </w:pPr>
      <w:r>
        <w:rPr>
          <w:rFonts w:ascii="Times New Roman" w:hAnsi="Times New Roman" w:cs="Times New Roman"/>
          <w:sz w:val="24"/>
        </w:rPr>
        <w:t>Nejčastěji se však setkáme s </w:t>
      </w:r>
      <w:proofErr w:type="spellStart"/>
      <w:r>
        <w:rPr>
          <w:rFonts w:ascii="Times New Roman" w:hAnsi="Times New Roman" w:cs="Times New Roman"/>
          <w:sz w:val="24"/>
        </w:rPr>
        <w:t>diparetickou</w:t>
      </w:r>
      <w:proofErr w:type="spellEnd"/>
      <w:r>
        <w:rPr>
          <w:rFonts w:ascii="Times New Roman" w:hAnsi="Times New Roman" w:cs="Times New Roman"/>
          <w:sz w:val="24"/>
        </w:rPr>
        <w:t xml:space="preserve">, </w:t>
      </w:r>
      <w:proofErr w:type="spellStart"/>
      <w:r>
        <w:rPr>
          <w:rFonts w:ascii="Times New Roman" w:hAnsi="Times New Roman" w:cs="Times New Roman"/>
          <w:sz w:val="24"/>
        </w:rPr>
        <w:t>hemiparetickou</w:t>
      </w:r>
      <w:proofErr w:type="spellEnd"/>
      <w:r>
        <w:rPr>
          <w:rFonts w:ascii="Times New Roman" w:hAnsi="Times New Roman" w:cs="Times New Roman"/>
          <w:sz w:val="24"/>
        </w:rPr>
        <w:t xml:space="preserve"> a </w:t>
      </w:r>
      <w:proofErr w:type="spellStart"/>
      <w:r>
        <w:rPr>
          <w:rFonts w:ascii="Times New Roman" w:hAnsi="Times New Roman" w:cs="Times New Roman"/>
          <w:sz w:val="24"/>
        </w:rPr>
        <w:t>kvadruparetickou</w:t>
      </w:r>
      <w:proofErr w:type="spellEnd"/>
      <w:r>
        <w:rPr>
          <w:rFonts w:ascii="Times New Roman" w:hAnsi="Times New Roman" w:cs="Times New Roman"/>
          <w:sz w:val="24"/>
        </w:rPr>
        <w:t xml:space="preserve"> formou. </w:t>
      </w:r>
    </w:p>
    <w:p w14:paraId="59E17AFF" w14:textId="786C8E91" w:rsidR="000319CA" w:rsidRDefault="000319CA" w:rsidP="00CF103F">
      <w:pPr>
        <w:spacing w:line="360" w:lineRule="auto"/>
        <w:jc w:val="both"/>
        <w:rPr>
          <w:rFonts w:ascii="Times New Roman" w:hAnsi="Times New Roman" w:cs="Times New Roman"/>
          <w:sz w:val="24"/>
        </w:rPr>
      </w:pPr>
      <w:proofErr w:type="spellStart"/>
      <w:r w:rsidRPr="000319CA">
        <w:rPr>
          <w:rFonts w:ascii="Times New Roman" w:hAnsi="Times New Roman" w:cs="Times New Roman"/>
          <w:b/>
          <w:sz w:val="24"/>
        </w:rPr>
        <w:t>Diparetická</w:t>
      </w:r>
      <w:proofErr w:type="spellEnd"/>
      <w:r w:rsidRPr="000319CA">
        <w:rPr>
          <w:rFonts w:ascii="Times New Roman" w:hAnsi="Times New Roman" w:cs="Times New Roman"/>
          <w:b/>
          <w:sz w:val="24"/>
        </w:rPr>
        <w:t xml:space="preserve"> forma</w:t>
      </w:r>
      <w:r>
        <w:rPr>
          <w:rFonts w:ascii="Times New Roman" w:hAnsi="Times New Roman" w:cs="Times New Roman"/>
          <w:sz w:val="24"/>
        </w:rPr>
        <w:t xml:space="preserve"> – jde o postižení převážně dolních končetin a nejedná se </w:t>
      </w:r>
      <w:proofErr w:type="gramStart"/>
      <w:r w:rsidR="005E5DCD">
        <w:rPr>
          <w:rFonts w:ascii="Times New Roman" w:hAnsi="Times New Roman" w:cs="Times New Roman"/>
          <w:sz w:val="24"/>
        </w:rPr>
        <w:t xml:space="preserve">většinou </w:t>
      </w:r>
      <w:r w:rsidR="00EF2A69">
        <w:rPr>
          <w:rFonts w:ascii="Times New Roman" w:hAnsi="Times New Roman" w:cs="Times New Roman"/>
          <w:sz w:val="24"/>
        </w:rPr>
        <w:t xml:space="preserve">                   </w:t>
      </w:r>
      <w:r w:rsidR="005E5DCD">
        <w:rPr>
          <w:rFonts w:ascii="Times New Roman" w:hAnsi="Times New Roman" w:cs="Times New Roman"/>
          <w:sz w:val="24"/>
        </w:rPr>
        <w:t>o symetrické</w:t>
      </w:r>
      <w:proofErr w:type="gramEnd"/>
      <w:r w:rsidR="005E5DCD">
        <w:rPr>
          <w:rFonts w:ascii="Times New Roman" w:hAnsi="Times New Roman" w:cs="Times New Roman"/>
          <w:sz w:val="24"/>
        </w:rPr>
        <w:t xml:space="preserve"> postižení. Zpravidla rozlišujeme levostrannou nebo pravostrannou </w:t>
      </w:r>
      <w:proofErr w:type="spellStart"/>
      <w:r w:rsidR="00927ABB">
        <w:rPr>
          <w:rFonts w:ascii="Times New Roman" w:hAnsi="Times New Roman" w:cs="Times New Roman"/>
          <w:sz w:val="24"/>
        </w:rPr>
        <w:t>di</w:t>
      </w:r>
      <w:r w:rsidR="00506C77">
        <w:rPr>
          <w:rFonts w:ascii="Times New Roman" w:hAnsi="Times New Roman" w:cs="Times New Roman"/>
          <w:sz w:val="24"/>
        </w:rPr>
        <w:t>pa</w:t>
      </w:r>
      <w:r w:rsidR="005E5DCD">
        <w:rPr>
          <w:rFonts w:ascii="Times New Roman" w:hAnsi="Times New Roman" w:cs="Times New Roman"/>
          <w:sz w:val="24"/>
        </w:rPr>
        <w:t>rézu</w:t>
      </w:r>
      <w:proofErr w:type="spellEnd"/>
      <w:r w:rsidR="005E5DCD">
        <w:rPr>
          <w:rFonts w:ascii="Times New Roman" w:hAnsi="Times New Roman" w:cs="Times New Roman"/>
          <w:sz w:val="24"/>
        </w:rPr>
        <w:t xml:space="preserve">. </w:t>
      </w:r>
      <w:r w:rsidR="00EF2A69">
        <w:rPr>
          <w:rFonts w:ascii="Times New Roman" w:hAnsi="Times New Roman" w:cs="Times New Roman"/>
          <w:sz w:val="24"/>
        </w:rPr>
        <w:t xml:space="preserve">         </w:t>
      </w:r>
      <w:r w:rsidR="005E5DCD">
        <w:rPr>
          <w:rFonts w:ascii="Times New Roman" w:hAnsi="Times New Roman" w:cs="Times New Roman"/>
          <w:sz w:val="24"/>
        </w:rPr>
        <w:t xml:space="preserve">U jedinců můžeme sledovat silné ohnutí v kyčlích, addukci kyčelních kloubů a rotaci nohou, </w:t>
      </w:r>
      <w:r w:rsidR="005E5DCD">
        <w:rPr>
          <w:rFonts w:ascii="Times New Roman" w:hAnsi="Times New Roman" w:cs="Times New Roman"/>
          <w:sz w:val="24"/>
        </w:rPr>
        <w:lastRenderedPageBreak/>
        <w:t>kdy jejich postavení připomíná tvar nůžek. Chůze bývá nejistá a trup je ve stoji předkloněn dopředu. Pomocí pohybů</w:t>
      </w:r>
      <w:r w:rsidR="00353F75">
        <w:rPr>
          <w:rFonts w:ascii="Times New Roman" w:hAnsi="Times New Roman" w:cs="Times New Roman"/>
          <w:sz w:val="24"/>
        </w:rPr>
        <w:t xml:space="preserve"> paží pak vyrovnávají stabili</w:t>
      </w:r>
      <w:r w:rsidR="0014757D">
        <w:rPr>
          <w:rFonts w:ascii="Times New Roman" w:hAnsi="Times New Roman" w:cs="Times New Roman"/>
          <w:sz w:val="24"/>
        </w:rPr>
        <w:t>tu</w:t>
      </w:r>
      <w:r w:rsidR="001D42E9">
        <w:rPr>
          <w:rFonts w:ascii="Times New Roman" w:hAnsi="Times New Roman" w:cs="Times New Roman"/>
          <w:sz w:val="24"/>
        </w:rPr>
        <w:t xml:space="preserve"> těla</w:t>
      </w:r>
      <w:r w:rsidR="0014757D">
        <w:rPr>
          <w:rFonts w:ascii="Times New Roman" w:hAnsi="Times New Roman" w:cs="Times New Roman"/>
          <w:sz w:val="24"/>
        </w:rPr>
        <w:t xml:space="preserve"> (Kantor a kol., 2013</w:t>
      </w:r>
      <w:r w:rsidR="00353F75">
        <w:rPr>
          <w:rFonts w:ascii="Times New Roman" w:hAnsi="Times New Roman" w:cs="Times New Roman"/>
          <w:sz w:val="24"/>
        </w:rPr>
        <w:t>).</w:t>
      </w:r>
    </w:p>
    <w:p w14:paraId="3A3877E8" w14:textId="77A64556" w:rsidR="005E5DCD" w:rsidRDefault="005E5DCD" w:rsidP="00CF103F">
      <w:pPr>
        <w:spacing w:line="360" w:lineRule="auto"/>
        <w:jc w:val="both"/>
        <w:rPr>
          <w:rFonts w:ascii="Times New Roman" w:hAnsi="Times New Roman" w:cs="Times New Roman"/>
          <w:sz w:val="24"/>
        </w:rPr>
      </w:pPr>
      <w:proofErr w:type="spellStart"/>
      <w:r w:rsidRPr="005E5DCD">
        <w:rPr>
          <w:rFonts w:ascii="Times New Roman" w:hAnsi="Times New Roman" w:cs="Times New Roman"/>
          <w:b/>
          <w:sz w:val="24"/>
        </w:rPr>
        <w:t>Hemiparetická</w:t>
      </w:r>
      <w:proofErr w:type="spellEnd"/>
      <w:r w:rsidRPr="005E5DCD">
        <w:rPr>
          <w:rFonts w:ascii="Times New Roman" w:hAnsi="Times New Roman" w:cs="Times New Roman"/>
          <w:b/>
          <w:sz w:val="24"/>
        </w:rPr>
        <w:t xml:space="preserve"> forma</w:t>
      </w:r>
      <w:r>
        <w:rPr>
          <w:rFonts w:ascii="Times New Roman" w:hAnsi="Times New Roman" w:cs="Times New Roman"/>
          <w:sz w:val="24"/>
        </w:rPr>
        <w:t xml:space="preserve"> – postihuje polovinu </w:t>
      </w:r>
      <w:r w:rsidR="00353F75">
        <w:rPr>
          <w:rFonts w:ascii="Times New Roman" w:hAnsi="Times New Roman" w:cs="Times New Roman"/>
          <w:sz w:val="24"/>
        </w:rPr>
        <w:t>těla, kdy je poškozena jedna mozková hemisféra</w:t>
      </w:r>
      <w:r w:rsidR="001D42E9">
        <w:rPr>
          <w:rFonts w:ascii="Times New Roman" w:hAnsi="Times New Roman" w:cs="Times New Roman"/>
          <w:sz w:val="24"/>
        </w:rPr>
        <w:t>,</w:t>
      </w:r>
      <w:r w:rsidR="00353F75">
        <w:rPr>
          <w:rFonts w:ascii="Times New Roman" w:hAnsi="Times New Roman" w:cs="Times New Roman"/>
          <w:sz w:val="24"/>
        </w:rPr>
        <w:t xml:space="preserve"> a to vždy </w:t>
      </w:r>
      <w:proofErr w:type="spellStart"/>
      <w:r w:rsidR="00353F75">
        <w:rPr>
          <w:rFonts w:ascii="Times New Roman" w:hAnsi="Times New Roman" w:cs="Times New Roman"/>
          <w:sz w:val="24"/>
        </w:rPr>
        <w:t>druhostranně</w:t>
      </w:r>
      <w:proofErr w:type="spellEnd"/>
      <w:r w:rsidR="00353F75">
        <w:rPr>
          <w:rFonts w:ascii="Times New Roman" w:hAnsi="Times New Roman" w:cs="Times New Roman"/>
          <w:sz w:val="24"/>
        </w:rPr>
        <w:t xml:space="preserve"> vzhledem k postiženým končetinám. </w:t>
      </w:r>
      <w:r>
        <w:rPr>
          <w:rFonts w:ascii="Times New Roman" w:hAnsi="Times New Roman" w:cs="Times New Roman"/>
          <w:sz w:val="24"/>
        </w:rPr>
        <w:t xml:space="preserve">Zpravidla bývají více postižené horní končetiny. Dítě při činnostech upřednostňuje zdravou stranu a </w:t>
      </w:r>
      <w:r w:rsidR="00353F75">
        <w:rPr>
          <w:rFonts w:ascii="Times New Roman" w:hAnsi="Times New Roman" w:cs="Times New Roman"/>
          <w:sz w:val="24"/>
        </w:rPr>
        <w:t>postižená strana je z aktivit vytěsňována. Dítě má hlavu natočenou ke zdravé polovině, paže je přitažená k trupu a je pokrčená až úplně ohnutá v lokti, předloktí je otočeno hřbetní stranou vzhůru, ruka ohnuta směrem do dlaně a uchýlena směrem k malíkové straně. Při chůzi jedinec často dopadá na</w:t>
      </w:r>
      <w:r w:rsidR="00D168E7">
        <w:rPr>
          <w:rFonts w:ascii="Times New Roman" w:hAnsi="Times New Roman" w:cs="Times New Roman"/>
          <w:sz w:val="24"/>
        </w:rPr>
        <w:t xml:space="preserve"> postiženou končetinu</w:t>
      </w:r>
      <w:r w:rsidR="00353F75">
        <w:rPr>
          <w:rFonts w:ascii="Times New Roman" w:hAnsi="Times New Roman" w:cs="Times New Roman"/>
          <w:sz w:val="24"/>
        </w:rPr>
        <w:t>.</w:t>
      </w:r>
    </w:p>
    <w:p w14:paraId="235CCF02" w14:textId="45C987B1" w:rsidR="00353F75" w:rsidRDefault="00353F75" w:rsidP="00CF103F">
      <w:pPr>
        <w:spacing w:line="360" w:lineRule="auto"/>
        <w:jc w:val="both"/>
        <w:rPr>
          <w:rFonts w:ascii="Times New Roman" w:hAnsi="Times New Roman" w:cs="Times New Roman"/>
          <w:sz w:val="24"/>
        </w:rPr>
      </w:pPr>
      <w:proofErr w:type="spellStart"/>
      <w:r w:rsidRPr="008841DD">
        <w:rPr>
          <w:rFonts w:ascii="Times New Roman" w:hAnsi="Times New Roman" w:cs="Times New Roman"/>
          <w:b/>
          <w:sz w:val="24"/>
        </w:rPr>
        <w:t>Kvadruparetická</w:t>
      </w:r>
      <w:proofErr w:type="spellEnd"/>
      <w:r w:rsidRPr="008841DD">
        <w:rPr>
          <w:rFonts w:ascii="Times New Roman" w:hAnsi="Times New Roman" w:cs="Times New Roman"/>
          <w:b/>
          <w:sz w:val="24"/>
        </w:rPr>
        <w:t xml:space="preserve"> forma</w:t>
      </w:r>
      <w:r>
        <w:rPr>
          <w:rFonts w:ascii="Times New Roman" w:hAnsi="Times New Roman" w:cs="Times New Roman"/>
          <w:sz w:val="24"/>
        </w:rPr>
        <w:t xml:space="preserve"> – může se jednat o zdvojenou </w:t>
      </w:r>
      <w:proofErr w:type="spellStart"/>
      <w:r>
        <w:rPr>
          <w:rFonts w:ascii="Times New Roman" w:hAnsi="Times New Roman" w:cs="Times New Roman"/>
          <w:sz w:val="24"/>
        </w:rPr>
        <w:t>hemiparézu</w:t>
      </w:r>
      <w:proofErr w:type="spellEnd"/>
      <w:r>
        <w:rPr>
          <w:rFonts w:ascii="Times New Roman" w:hAnsi="Times New Roman" w:cs="Times New Roman"/>
          <w:sz w:val="24"/>
        </w:rPr>
        <w:t xml:space="preserve"> nebo o rozšířenou </w:t>
      </w:r>
      <w:proofErr w:type="spellStart"/>
      <w:r>
        <w:rPr>
          <w:rFonts w:ascii="Times New Roman" w:hAnsi="Times New Roman" w:cs="Times New Roman"/>
          <w:sz w:val="24"/>
        </w:rPr>
        <w:t>diparézu</w:t>
      </w:r>
      <w:proofErr w:type="spellEnd"/>
      <w:r>
        <w:rPr>
          <w:rFonts w:ascii="Times New Roman" w:hAnsi="Times New Roman" w:cs="Times New Roman"/>
          <w:sz w:val="24"/>
        </w:rPr>
        <w:t xml:space="preserve"> na celé tělo. Motorický vývoj dítěte je velmi složitý a to z</w:t>
      </w:r>
      <w:r w:rsidR="00895587">
        <w:rPr>
          <w:rFonts w:ascii="Times New Roman" w:hAnsi="Times New Roman" w:cs="Times New Roman"/>
          <w:sz w:val="24"/>
        </w:rPr>
        <w:t> </w:t>
      </w:r>
      <w:r>
        <w:rPr>
          <w:rFonts w:ascii="Times New Roman" w:hAnsi="Times New Roman" w:cs="Times New Roman"/>
          <w:sz w:val="24"/>
        </w:rPr>
        <w:t>důvodu</w:t>
      </w:r>
      <w:r w:rsidR="00895587">
        <w:rPr>
          <w:rFonts w:ascii="Times New Roman" w:hAnsi="Times New Roman" w:cs="Times New Roman"/>
          <w:sz w:val="24"/>
        </w:rPr>
        <w:t xml:space="preserve"> </w:t>
      </w:r>
      <w:r>
        <w:rPr>
          <w:rFonts w:ascii="Times New Roman" w:hAnsi="Times New Roman" w:cs="Times New Roman"/>
          <w:sz w:val="24"/>
        </w:rPr>
        <w:t>přetrvávajících tonicko-šíjových reflexů</w:t>
      </w:r>
      <w:r w:rsidR="00895587">
        <w:rPr>
          <w:rFonts w:ascii="Times New Roman" w:hAnsi="Times New Roman" w:cs="Times New Roman"/>
          <w:sz w:val="24"/>
        </w:rPr>
        <w:t xml:space="preserve">. Dokud tyto reflexy přetrvávají, není možné dosáhnout volní </w:t>
      </w:r>
      <w:proofErr w:type="gramStart"/>
      <w:r w:rsidR="00895587">
        <w:rPr>
          <w:rFonts w:ascii="Times New Roman" w:hAnsi="Times New Roman" w:cs="Times New Roman"/>
          <w:sz w:val="24"/>
        </w:rPr>
        <w:t xml:space="preserve">hybnosti </w:t>
      </w:r>
      <w:r w:rsidR="00EF2A69">
        <w:rPr>
          <w:rFonts w:ascii="Times New Roman" w:hAnsi="Times New Roman" w:cs="Times New Roman"/>
          <w:sz w:val="24"/>
        </w:rPr>
        <w:t xml:space="preserve">                 </w:t>
      </w:r>
      <w:r w:rsidR="00895587">
        <w:rPr>
          <w:rFonts w:ascii="Times New Roman" w:hAnsi="Times New Roman" w:cs="Times New Roman"/>
          <w:sz w:val="24"/>
        </w:rPr>
        <w:t>a dochází</w:t>
      </w:r>
      <w:proofErr w:type="gramEnd"/>
      <w:r w:rsidR="00895587">
        <w:rPr>
          <w:rFonts w:ascii="Times New Roman" w:hAnsi="Times New Roman" w:cs="Times New Roman"/>
          <w:sz w:val="24"/>
        </w:rPr>
        <w:t xml:space="preserve"> tak k fixování patologických pohybových vzorů. Často se u této formy setkáváme</w:t>
      </w:r>
      <w:r w:rsidR="00D168E7">
        <w:rPr>
          <w:rFonts w:ascii="Times New Roman" w:hAnsi="Times New Roman" w:cs="Times New Roman"/>
          <w:sz w:val="24"/>
        </w:rPr>
        <w:t xml:space="preserve"> s výskytem epilepsie</w:t>
      </w:r>
      <w:r w:rsidR="00895587">
        <w:rPr>
          <w:rFonts w:ascii="Times New Roman" w:hAnsi="Times New Roman" w:cs="Times New Roman"/>
          <w:sz w:val="24"/>
        </w:rPr>
        <w:t>.</w:t>
      </w:r>
    </w:p>
    <w:p w14:paraId="3A7E3D65" w14:textId="77777777" w:rsidR="00895587" w:rsidRDefault="00895587" w:rsidP="00CF103F">
      <w:pPr>
        <w:spacing w:line="360" w:lineRule="auto"/>
        <w:jc w:val="both"/>
        <w:rPr>
          <w:rFonts w:ascii="Times New Roman" w:hAnsi="Times New Roman" w:cs="Times New Roman"/>
          <w:sz w:val="24"/>
        </w:rPr>
      </w:pPr>
      <w:r>
        <w:rPr>
          <w:rFonts w:ascii="Times New Roman" w:hAnsi="Times New Roman" w:cs="Times New Roman"/>
          <w:sz w:val="24"/>
        </w:rPr>
        <w:t xml:space="preserve">Mezi </w:t>
      </w:r>
      <w:proofErr w:type="spellStart"/>
      <w:r>
        <w:rPr>
          <w:rFonts w:ascii="Times New Roman" w:hAnsi="Times New Roman" w:cs="Times New Roman"/>
          <w:sz w:val="24"/>
        </w:rPr>
        <w:t>nespastické</w:t>
      </w:r>
      <w:proofErr w:type="spellEnd"/>
      <w:r>
        <w:rPr>
          <w:rFonts w:ascii="Times New Roman" w:hAnsi="Times New Roman" w:cs="Times New Roman"/>
          <w:sz w:val="24"/>
        </w:rPr>
        <w:t xml:space="preserve"> formy DMO můžeme zařadit hypotonickou formu a dyskinetickou formu.</w:t>
      </w:r>
    </w:p>
    <w:p w14:paraId="180611FA" w14:textId="40BEED67" w:rsidR="00895587" w:rsidRDefault="00895587" w:rsidP="00CF103F">
      <w:pPr>
        <w:spacing w:line="360" w:lineRule="auto"/>
        <w:jc w:val="both"/>
        <w:rPr>
          <w:rFonts w:ascii="Times New Roman" w:hAnsi="Times New Roman" w:cs="Times New Roman"/>
          <w:sz w:val="24"/>
        </w:rPr>
      </w:pPr>
      <w:r w:rsidRPr="00895587">
        <w:rPr>
          <w:rFonts w:ascii="Times New Roman" w:hAnsi="Times New Roman" w:cs="Times New Roman"/>
          <w:b/>
          <w:sz w:val="24"/>
        </w:rPr>
        <w:t xml:space="preserve">Hypotonie </w:t>
      </w:r>
      <w:r>
        <w:rPr>
          <w:rFonts w:ascii="Times New Roman" w:hAnsi="Times New Roman" w:cs="Times New Roman"/>
          <w:sz w:val="24"/>
        </w:rPr>
        <w:t xml:space="preserve">– vzniká postižením mozečkových funkcí a projevuje se snížením svalového tonu. Tato forma je přítomna například u Downova syndromu. Ve většině případu jde i o postižení intelektu. Stoj jedince je nejistý, o široké bázi a chůze bývá </w:t>
      </w:r>
      <w:r w:rsidR="001D42E9">
        <w:rPr>
          <w:rFonts w:ascii="Times New Roman" w:hAnsi="Times New Roman" w:cs="Times New Roman"/>
          <w:sz w:val="24"/>
        </w:rPr>
        <w:t xml:space="preserve">taktéž </w:t>
      </w:r>
      <w:r>
        <w:rPr>
          <w:rFonts w:ascii="Times New Roman" w:hAnsi="Times New Roman" w:cs="Times New Roman"/>
          <w:sz w:val="24"/>
        </w:rPr>
        <w:t>neji</w:t>
      </w:r>
      <w:r w:rsidR="00D168E7">
        <w:rPr>
          <w:rFonts w:ascii="Times New Roman" w:hAnsi="Times New Roman" w:cs="Times New Roman"/>
          <w:sz w:val="24"/>
        </w:rPr>
        <w:t>stá</w:t>
      </w:r>
      <w:r>
        <w:rPr>
          <w:rFonts w:ascii="Times New Roman" w:hAnsi="Times New Roman" w:cs="Times New Roman"/>
          <w:sz w:val="24"/>
        </w:rPr>
        <w:t>.</w:t>
      </w:r>
    </w:p>
    <w:p w14:paraId="3BEC65D5" w14:textId="43B929D2" w:rsidR="00895587" w:rsidRDefault="00895587" w:rsidP="00CF103F">
      <w:pPr>
        <w:spacing w:line="360" w:lineRule="auto"/>
        <w:jc w:val="both"/>
        <w:rPr>
          <w:rFonts w:ascii="Times New Roman" w:hAnsi="Times New Roman" w:cs="Times New Roman"/>
          <w:sz w:val="24"/>
        </w:rPr>
      </w:pPr>
      <w:r w:rsidRPr="00895587">
        <w:rPr>
          <w:rFonts w:ascii="Times New Roman" w:hAnsi="Times New Roman" w:cs="Times New Roman"/>
          <w:b/>
          <w:sz w:val="24"/>
        </w:rPr>
        <w:t>Dyskinetická forma</w:t>
      </w:r>
      <w:r>
        <w:rPr>
          <w:rFonts w:ascii="Times New Roman" w:hAnsi="Times New Roman" w:cs="Times New Roman"/>
          <w:sz w:val="24"/>
        </w:rPr>
        <w:t xml:space="preserve"> </w:t>
      </w:r>
      <w:r w:rsidR="0044562C">
        <w:rPr>
          <w:rFonts w:ascii="Times New Roman" w:hAnsi="Times New Roman" w:cs="Times New Roman"/>
          <w:sz w:val="24"/>
        </w:rPr>
        <w:t>–</w:t>
      </w:r>
      <w:r>
        <w:rPr>
          <w:rFonts w:ascii="Times New Roman" w:hAnsi="Times New Roman" w:cs="Times New Roman"/>
          <w:sz w:val="24"/>
        </w:rPr>
        <w:t xml:space="preserve"> </w:t>
      </w:r>
      <w:r w:rsidR="0044562C">
        <w:rPr>
          <w:rFonts w:ascii="Times New Roman" w:hAnsi="Times New Roman" w:cs="Times New Roman"/>
          <w:sz w:val="24"/>
        </w:rPr>
        <w:t>je typická výskytem nepotlačitelných pohybů, které narušují volní pohyb. Projevem jsou vlnité, červovité pohyby, choreatické, balistické a myoklonické záškuby. U této formy intelekt většinou nebývá post</w:t>
      </w:r>
      <w:r w:rsidR="00D168E7">
        <w:rPr>
          <w:rFonts w:ascii="Times New Roman" w:hAnsi="Times New Roman" w:cs="Times New Roman"/>
          <w:sz w:val="24"/>
        </w:rPr>
        <w:t>ižen (Kantor a kol., 2013</w:t>
      </w:r>
      <w:r w:rsidR="0044562C">
        <w:rPr>
          <w:rFonts w:ascii="Times New Roman" w:hAnsi="Times New Roman" w:cs="Times New Roman"/>
          <w:sz w:val="24"/>
        </w:rPr>
        <w:t>).</w:t>
      </w:r>
    </w:p>
    <w:p w14:paraId="770B7730" w14:textId="3AB10BFD" w:rsidR="00CA4628" w:rsidRDefault="001A4ABD" w:rsidP="00A23C3C">
      <w:pPr>
        <w:pStyle w:val="Nadpis3"/>
      </w:pPr>
      <w:bookmarkStart w:id="5" w:name="_Toc40700210"/>
      <w:r>
        <w:t>1.1.3</w:t>
      </w:r>
      <w:r w:rsidR="0044562C">
        <w:t xml:space="preserve"> Trauma</w:t>
      </w:r>
      <w:r w:rsidR="00A23C3C">
        <w:t>tické poranění mozku a míchy</w:t>
      </w:r>
      <w:bookmarkEnd w:id="5"/>
    </w:p>
    <w:p w14:paraId="0DE87256" w14:textId="6A2933C7" w:rsidR="00F02290" w:rsidRDefault="001D42E9" w:rsidP="00A23C3C">
      <w:pPr>
        <w:spacing w:line="360" w:lineRule="auto"/>
        <w:jc w:val="both"/>
        <w:rPr>
          <w:rFonts w:ascii="Times New Roman" w:hAnsi="Times New Roman" w:cs="Times New Roman"/>
          <w:sz w:val="24"/>
        </w:rPr>
      </w:pPr>
      <w:r>
        <w:rPr>
          <w:rFonts w:ascii="Times New Roman" w:hAnsi="Times New Roman" w:cs="Times New Roman"/>
          <w:sz w:val="24"/>
        </w:rPr>
        <w:t>Na rozdíl od DMO nastávají</w:t>
      </w:r>
      <w:r w:rsidR="00A23C3C" w:rsidRPr="00A23C3C">
        <w:rPr>
          <w:rFonts w:ascii="Times New Roman" w:hAnsi="Times New Roman" w:cs="Times New Roman"/>
          <w:sz w:val="24"/>
        </w:rPr>
        <w:t xml:space="preserve"> v pozdějším věku a dochází ke ztrátě již nabytých schopností. </w:t>
      </w:r>
      <w:r w:rsidR="00A23C3C">
        <w:rPr>
          <w:rFonts w:ascii="Times New Roman" w:hAnsi="Times New Roman" w:cs="Times New Roman"/>
          <w:sz w:val="24"/>
        </w:rPr>
        <w:t>Mezi nejčastější příčiny můžeme zařadit dopravní nehody, pády z výšky, úrazy při sportu, násilné trestné činy, pády v opilosti nebo sebevražedné pokusy a mnoho dalších. Pro nás je rozhodující v jaké části míchy dojde ke zlomenině. Zlome</w:t>
      </w:r>
      <w:r w:rsidR="009637F0">
        <w:rPr>
          <w:rFonts w:ascii="Times New Roman" w:hAnsi="Times New Roman" w:cs="Times New Roman"/>
          <w:sz w:val="24"/>
        </w:rPr>
        <w:t>ný obratel může míchu utlačovat</w:t>
      </w:r>
      <w:r w:rsidR="00A23C3C">
        <w:rPr>
          <w:rFonts w:ascii="Times New Roman" w:hAnsi="Times New Roman" w:cs="Times New Roman"/>
          <w:sz w:val="24"/>
        </w:rPr>
        <w:t xml:space="preserve"> nebo ji přerušit</w:t>
      </w:r>
      <w:r w:rsidR="009637F0">
        <w:rPr>
          <w:rFonts w:ascii="Times New Roman" w:hAnsi="Times New Roman" w:cs="Times New Roman"/>
          <w:sz w:val="24"/>
        </w:rPr>
        <w:t>,</w:t>
      </w:r>
      <w:r w:rsidR="00A23C3C">
        <w:rPr>
          <w:rFonts w:ascii="Times New Roman" w:hAnsi="Times New Roman" w:cs="Times New Roman"/>
          <w:sz w:val="24"/>
        </w:rPr>
        <w:t xml:space="preserve"> a na základě toho dojde ke ztrátě citlivosti a následně k narušení hybnosti ve svalech. U těchto traumatických obrn se nesetkáme s narušeným intelektem. Spinální šok </w:t>
      </w:r>
      <w:r w:rsidR="00F02290">
        <w:rPr>
          <w:rFonts w:ascii="Times New Roman" w:hAnsi="Times New Roman" w:cs="Times New Roman"/>
          <w:sz w:val="24"/>
        </w:rPr>
        <w:t>je charakteristickým fyziologickým projevem a vzniká hned po poran</w:t>
      </w:r>
      <w:r w:rsidR="0014757D">
        <w:rPr>
          <w:rFonts w:ascii="Times New Roman" w:hAnsi="Times New Roman" w:cs="Times New Roman"/>
          <w:sz w:val="24"/>
        </w:rPr>
        <w:t>ění</w:t>
      </w:r>
      <w:r w:rsidR="00F02290">
        <w:rPr>
          <w:rFonts w:ascii="Times New Roman" w:hAnsi="Times New Roman" w:cs="Times New Roman"/>
          <w:sz w:val="24"/>
        </w:rPr>
        <w:t>.</w:t>
      </w:r>
    </w:p>
    <w:p w14:paraId="2977177F" w14:textId="4BA5DB47" w:rsidR="00A23C3C" w:rsidRDefault="00F02290" w:rsidP="00A23C3C">
      <w:pPr>
        <w:spacing w:line="360" w:lineRule="auto"/>
        <w:jc w:val="both"/>
        <w:rPr>
          <w:rFonts w:ascii="Times New Roman" w:hAnsi="Times New Roman" w:cs="Times New Roman"/>
          <w:sz w:val="24"/>
        </w:rPr>
      </w:pPr>
      <w:r>
        <w:rPr>
          <w:rFonts w:ascii="Times New Roman" w:hAnsi="Times New Roman" w:cs="Times New Roman"/>
          <w:sz w:val="24"/>
        </w:rPr>
        <w:t>P</w:t>
      </w:r>
      <w:r w:rsidR="001B2B31">
        <w:rPr>
          <w:rFonts w:ascii="Times New Roman" w:hAnsi="Times New Roman" w:cs="Times New Roman"/>
          <w:sz w:val="24"/>
        </w:rPr>
        <w:t>oranění hlavy rozdělujeme do třech</w:t>
      </w:r>
      <w:r>
        <w:rPr>
          <w:rFonts w:ascii="Times New Roman" w:hAnsi="Times New Roman" w:cs="Times New Roman"/>
          <w:sz w:val="24"/>
        </w:rPr>
        <w:t xml:space="preserve"> kategorií. První je otřes mozku, který vznikne v důsledku tupého nárazu a následkem může být ztráta vědomí. Podle délky ztráty rozlišujeme lehký, </w:t>
      </w:r>
      <w:r>
        <w:rPr>
          <w:rFonts w:ascii="Times New Roman" w:hAnsi="Times New Roman" w:cs="Times New Roman"/>
          <w:sz w:val="24"/>
        </w:rPr>
        <w:lastRenderedPageBreak/>
        <w:t>střední a těžký otřes mozku. Dotyčný si zpravid</w:t>
      </w:r>
      <w:r w:rsidR="001C5FCE">
        <w:rPr>
          <w:rFonts w:ascii="Times New Roman" w:hAnsi="Times New Roman" w:cs="Times New Roman"/>
          <w:sz w:val="24"/>
        </w:rPr>
        <w:t xml:space="preserve">la nepamatuje dobu před úrazem. </w:t>
      </w:r>
      <w:r>
        <w:rPr>
          <w:rFonts w:ascii="Times New Roman" w:hAnsi="Times New Roman" w:cs="Times New Roman"/>
          <w:sz w:val="24"/>
        </w:rPr>
        <w:t>Následky, které se mohou u jedince projevit, jsou bolesti hlavy, závratě, poruchy spánku, soustředění, ztráta orientace.</w:t>
      </w:r>
      <w:r w:rsidR="001C5FCE">
        <w:rPr>
          <w:rFonts w:ascii="Times New Roman" w:hAnsi="Times New Roman" w:cs="Times New Roman"/>
          <w:sz w:val="24"/>
        </w:rPr>
        <w:t xml:space="preserve"> Po určitém č</w:t>
      </w:r>
      <w:r w:rsidR="0014757D">
        <w:rPr>
          <w:rFonts w:ascii="Times New Roman" w:hAnsi="Times New Roman" w:cs="Times New Roman"/>
          <w:sz w:val="24"/>
        </w:rPr>
        <w:t>ase</w:t>
      </w:r>
      <w:r w:rsidR="004D38EC">
        <w:rPr>
          <w:rFonts w:ascii="Times New Roman" w:hAnsi="Times New Roman" w:cs="Times New Roman"/>
          <w:sz w:val="24"/>
        </w:rPr>
        <w:t xml:space="preserve"> tyto následky většinou samy odezní</w:t>
      </w:r>
      <w:r w:rsidR="001C5FCE">
        <w:rPr>
          <w:rFonts w:ascii="Times New Roman" w:hAnsi="Times New Roman" w:cs="Times New Roman"/>
          <w:sz w:val="24"/>
        </w:rPr>
        <w:t>.</w:t>
      </w:r>
    </w:p>
    <w:p w14:paraId="58CD3D33" w14:textId="219BCB35" w:rsidR="001C5FCE" w:rsidRDefault="001C5FCE" w:rsidP="00A23C3C">
      <w:pPr>
        <w:spacing w:line="360" w:lineRule="auto"/>
        <w:jc w:val="both"/>
        <w:rPr>
          <w:rFonts w:ascii="Times New Roman" w:hAnsi="Times New Roman" w:cs="Times New Roman"/>
          <w:sz w:val="24"/>
        </w:rPr>
      </w:pPr>
      <w:r>
        <w:rPr>
          <w:rFonts w:ascii="Times New Roman" w:hAnsi="Times New Roman" w:cs="Times New Roman"/>
          <w:sz w:val="24"/>
        </w:rPr>
        <w:t>Těžším stupněm je stlačení mozku</w:t>
      </w:r>
      <w:r w:rsidR="001B2B31">
        <w:rPr>
          <w:rFonts w:ascii="Times New Roman" w:hAnsi="Times New Roman" w:cs="Times New Roman"/>
          <w:sz w:val="24"/>
        </w:rPr>
        <w:t>,</w:t>
      </w:r>
      <w:r>
        <w:rPr>
          <w:rFonts w:ascii="Times New Roman" w:hAnsi="Times New Roman" w:cs="Times New Roman"/>
          <w:sz w:val="24"/>
        </w:rPr>
        <w:t xml:space="preserve"> neboli komprese a za nejzávažnější úraz hlavy považujeme </w:t>
      </w:r>
      <w:r w:rsidR="009637F0">
        <w:rPr>
          <w:rFonts w:ascii="Times New Roman" w:hAnsi="Times New Roman" w:cs="Times New Roman"/>
          <w:sz w:val="24"/>
        </w:rPr>
        <w:t>zhmoždění mozku (kontuze), které</w:t>
      </w:r>
      <w:r>
        <w:rPr>
          <w:rFonts w:ascii="Times New Roman" w:hAnsi="Times New Roman" w:cs="Times New Roman"/>
          <w:sz w:val="24"/>
        </w:rPr>
        <w:t xml:space="preserve"> má trvalé následky. U těchto závažnějších stupňů jsou následky mnohem výraznější. Setkáváme se s poruchou motoriky, percep</w:t>
      </w:r>
      <w:r w:rsidR="001B2B31">
        <w:rPr>
          <w:rFonts w:ascii="Times New Roman" w:hAnsi="Times New Roman" w:cs="Times New Roman"/>
          <w:sz w:val="24"/>
        </w:rPr>
        <w:t>ce, kognitivních funkcí, výraznou</w:t>
      </w:r>
      <w:r>
        <w:rPr>
          <w:rFonts w:ascii="Times New Roman" w:hAnsi="Times New Roman" w:cs="Times New Roman"/>
          <w:sz w:val="24"/>
        </w:rPr>
        <w:t xml:space="preserve"> zmatenost</w:t>
      </w:r>
      <w:r w:rsidR="001B2B31">
        <w:rPr>
          <w:rFonts w:ascii="Times New Roman" w:hAnsi="Times New Roman" w:cs="Times New Roman"/>
          <w:sz w:val="24"/>
        </w:rPr>
        <w:t>í</w:t>
      </w:r>
      <w:r>
        <w:rPr>
          <w:rFonts w:ascii="Times New Roman" w:hAnsi="Times New Roman" w:cs="Times New Roman"/>
          <w:sz w:val="24"/>
        </w:rPr>
        <w:t xml:space="preserve"> a neklid</w:t>
      </w:r>
      <w:r w:rsidR="001B2B31">
        <w:rPr>
          <w:rFonts w:ascii="Times New Roman" w:hAnsi="Times New Roman" w:cs="Times New Roman"/>
          <w:sz w:val="24"/>
        </w:rPr>
        <w:t>em</w:t>
      </w:r>
      <w:r>
        <w:rPr>
          <w:rFonts w:ascii="Times New Roman" w:hAnsi="Times New Roman" w:cs="Times New Roman"/>
          <w:sz w:val="24"/>
        </w:rPr>
        <w:t>, ztrátou vědomí. Například po kontuzi mozku může dojít k </w:t>
      </w:r>
      <w:proofErr w:type="spellStart"/>
      <w:r>
        <w:rPr>
          <w:rFonts w:ascii="Times New Roman" w:hAnsi="Times New Roman" w:cs="Times New Roman"/>
          <w:sz w:val="24"/>
        </w:rPr>
        <w:t>hemiparéze</w:t>
      </w:r>
      <w:proofErr w:type="spellEnd"/>
      <w:r>
        <w:rPr>
          <w:rFonts w:ascii="Times New Roman" w:hAnsi="Times New Roman" w:cs="Times New Roman"/>
          <w:sz w:val="24"/>
        </w:rPr>
        <w:t>, mentální retardaci nebo k různým poruchám kognitivních funkcí či poruch</w:t>
      </w:r>
      <w:r w:rsidR="0014757D">
        <w:rPr>
          <w:rFonts w:ascii="Times New Roman" w:hAnsi="Times New Roman" w:cs="Times New Roman"/>
          <w:sz w:val="24"/>
        </w:rPr>
        <w:t>ám chování (Kantor a kol., 2013).</w:t>
      </w:r>
    </w:p>
    <w:p w14:paraId="223EA1C6" w14:textId="0203D014" w:rsidR="00922F43" w:rsidRDefault="001A4ABD" w:rsidP="00922F43">
      <w:pPr>
        <w:pStyle w:val="Nadpis3"/>
      </w:pPr>
      <w:bookmarkStart w:id="6" w:name="_Toc40700211"/>
      <w:r>
        <w:t>1.1.4</w:t>
      </w:r>
      <w:r w:rsidR="00922F43">
        <w:t xml:space="preserve"> Vrozené malformace</w:t>
      </w:r>
      <w:bookmarkEnd w:id="6"/>
    </w:p>
    <w:p w14:paraId="5B349D3F" w14:textId="1E1904CA" w:rsidR="00922F43" w:rsidRDefault="00922F43" w:rsidP="00472ACC">
      <w:pPr>
        <w:spacing w:line="360" w:lineRule="auto"/>
        <w:jc w:val="both"/>
        <w:rPr>
          <w:rFonts w:ascii="Times New Roman" w:hAnsi="Times New Roman" w:cs="Times New Roman"/>
          <w:sz w:val="24"/>
        </w:rPr>
      </w:pPr>
      <w:r w:rsidRPr="00922F43">
        <w:rPr>
          <w:rFonts w:ascii="Times New Roman" w:hAnsi="Times New Roman" w:cs="Times New Roman"/>
          <w:sz w:val="24"/>
        </w:rPr>
        <w:t>Jednou z</w:t>
      </w:r>
      <w:r>
        <w:rPr>
          <w:rFonts w:ascii="Times New Roman" w:hAnsi="Times New Roman" w:cs="Times New Roman"/>
          <w:sz w:val="24"/>
        </w:rPr>
        <w:t xml:space="preserve"> nejvíce vyskytujících se vrozených vad je spina </w:t>
      </w:r>
      <w:proofErr w:type="spellStart"/>
      <w:r>
        <w:rPr>
          <w:rFonts w:ascii="Times New Roman" w:hAnsi="Times New Roman" w:cs="Times New Roman"/>
          <w:sz w:val="24"/>
        </w:rPr>
        <w:t>bifida</w:t>
      </w:r>
      <w:proofErr w:type="spellEnd"/>
      <w:r>
        <w:rPr>
          <w:rFonts w:ascii="Times New Roman" w:hAnsi="Times New Roman" w:cs="Times New Roman"/>
          <w:sz w:val="24"/>
        </w:rPr>
        <w:t xml:space="preserve">, neboli rozštěp páteře. </w:t>
      </w:r>
      <w:r w:rsidR="00472ACC">
        <w:rPr>
          <w:rFonts w:ascii="Times New Roman" w:hAnsi="Times New Roman" w:cs="Times New Roman"/>
          <w:sz w:val="24"/>
        </w:rPr>
        <w:t xml:space="preserve">Řadí se mezi poruchy vývoje neurální trubice, přičemž nervová soustava je jedna z první, která </w:t>
      </w:r>
      <w:proofErr w:type="gramStart"/>
      <w:r w:rsidR="00472ACC">
        <w:rPr>
          <w:rFonts w:ascii="Times New Roman" w:hAnsi="Times New Roman" w:cs="Times New Roman"/>
          <w:sz w:val="24"/>
        </w:rPr>
        <w:t>se             u člověka</w:t>
      </w:r>
      <w:proofErr w:type="gramEnd"/>
      <w:r w:rsidR="00472ACC">
        <w:rPr>
          <w:rFonts w:ascii="Times New Roman" w:hAnsi="Times New Roman" w:cs="Times New Roman"/>
          <w:sz w:val="24"/>
        </w:rPr>
        <w:t xml:space="preserve"> vyvíjí. Z této trubice pak následně vzniká mozek a mícha. Pro tuto chorobu je charakteristické nedokonalé uzavření páteřního kanálku, nejčastěji však v oblasti bederní páteře. Podle stupně závažnosti m</w:t>
      </w:r>
      <w:r w:rsidR="001B2B31">
        <w:rPr>
          <w:rFonts w:ascii="Times New Roman" w:hAnsi="Times New Roman" w:cs="Times New Roman"/>
          <w:sz w:val="24"/>
        </w:rPr>
        <w:t>ů</w:t>
      </w:r>
      <w:r w:rsidR="00472ACC">
        <w:rPr>
          <w:rFonts w:ascii="Times New Roman" w:hAnsi="Times New Roman" w:cs="Times New Roman"/>
          <w:sz w:val="24"/>
        </w:rPr>
        <w:t>žeme spin</w:t>
      </w:r>
      <w:r w:rsidR="00160C34">
        <w:rPr>
          <w:rFonts w:ascii="Times New Roman" w:hAnsi="Times New Roman" w:cs="Times New Roman"/>
          <w:sz w:val="24"/>
        </w:rPr>
        <w:t>u</w:t>
      </w:r>
      <w:r w:rsidR="0014757D">
        <w:rPr>
          <w:rFonts w:ascii="Times New Roman" w:hAnsi="Times New Roman" w:cs="Times New Roman"/>
          <w:sz w:val="24"/>
        </w:rPr>
        <w:t xml:space="preserve"> bifidu dělit do tří kategorií.</w:t>
      </w:r>
    </w:p>
    <w:p w14:paraId="55EA8584" w14:textId="3DF6E2C0" w:rsidR="00472ACC" w:rsidRDefault="009637F0" w:rsidP="00874B5F">
      <w:pPr>
        <w:pStyle w:val="Odstavecseseznamem"/>
        <w:numPr>
          <w:ilvl w:val="0"/>
          <w:numId w:val="17"/>
        </w:numPr>
        <w:spacing w:line="360" w:lineRule="auto"/>
        <w:jc w:val="both"/>
        <w:rPr>
          <w:rFonts w:ascii="Times New Roman" w:hAnsi="Times New Roman" w:cs="Times New Roman"/>
          <w:sz w:val="24"/>
        </w:rPr>
      </w:pPr>
      <w:r>
        <w:rPr>
          <w:rFonts w:ascii="Times New Roman" w:hAnsi="Times New Roman" w:cs="Times New Roman"/>
          <w:sz w:val="24"/>
        </w:rPr>
        <w:t>s</w:t>
      </w:r>
      <w:r w:rsidR="00472ACC">
        <w:rPr>
          <w:rFonts w:ascii="Times New Roman" w:hAnsi="Times New Roman" w:cs="Times New Roman"/>
          <w:sz w:val="24"/>
        </w:rPr>
        <w:t xml:space="preserve">pina </w:t>
      </w:r>
      <w:proofErr w:type="spellStart"/>
      <w:r w:rsidR="00472ACC">
        <w:rPr>
          <w:rFonts w:ascii="Times New Roman" w:hAnsi="Times New Roman" w:cs="Times New Roman"/>
          <w:sz w:val="24"/>
        </w:rPr>
        <w:t>bifida</w:t>
      </w:r>
      <w:proofErr w:type="spellEnd"/>
      <w:r w:rsidR="00472ACC">
        <w:rPr>
          <w:rFonts w:ascii="Times New Roman" w:hAnsi="Times New Roman" w:cs="Times New Roman"/>
          <w:sz w:val="24"/>
        </w:rPr>
        <w:t xml:space="preserve"> </w:t>
      </w:r>
      <w:proofErr w:type="spellStart"/>
      <w:r w:rsidR="00472ACC">
        <w:rPr>
          <w:rFonts w:ascii="Times New Roman" w:hAnsi="Times New Roman" w:cs="Times New Roman"/>
          <w:sz w:val="24"/>
        </w:rPr>
        <w:t>occulta</w:t>
      </w:r>
      <w:proofErr w:type="spellEnd"/>
      <w:r w:rsidR="00E67077">
        <w:rPr>
          <w:rFonts w:ascii="Times New Roman" w:hAnsi="Times New Roman" w:cs="Times New Roman"/>
          <w:sz w:val="24"/>
        </w:rPr>
        <w:t>,</w:t>
      </w:r>
    </w:p>
    <w:p w14:paraId="22F40AA1" w14:textId="4365B518" w:rsidR="00472ACC" w:rsidRDefault="009637F0" w:rsidP="00874B5F">
      <w:pPr>
        <w:pStyle w:val="Odstavecseseznamem"/>
        <w:numPr>
          <w:ilvl w:val="0"/>
          <w:numId w:val="17"/>
        </w:numPr>
        <w:spacing w:line="360" w:lineRule="auto"/>
        <w:jc w:val="both"/>
        <w:rPr>
          <w:rFonts w:ascii="Times New Roman" w:hAnsi="Times New Roman" w:cs="Times New Roman"/>
          <w:sz w:val="24"/>
        </w:rPr>
      </w:pPr>
      <w:r>
        <w:rPr>
          <w:rFonts w:ascii="Times New Roman" w:hAnsi="Times New Roman" w:cs="Times New Roman"/>
          <w:sz w:val="24"/>
        </w:rPr>
        <w:t>m</w:t>
      </w:r>
      <w:r w:rsidR="00472ACC">
        <w:rPr>
          <w:rFonts w:ascii="Times New Roman" w:hAnsi="Times New Roman" w:cs="Times New Roman"/>
          <w:sz w:val="24"/>
        </w:rPr>
        <w:t>eningokéla</w:t>
      </w:r>
      <w:r w:rsidR="00E67077">
        <w:rPr>
          <w:rFonts w:ascii="Times New Roman" w:hAnsi="Times New Roman" w:cs="Times New Roman"/>
          <w:sz w:val="24"/>
        </w:rPr>
        <w:t>,</w:t>
      </w:r>
    </w:p>
    <w:p w14:paraId="05B96A2D" w14:textId="2FE12F4A" w:rsidR="00472ACC" w:rsidRDefault="009637F0" w:rsidP="00874B5F">
      <w:pPr>
        <w:pStyle w:val="Odstavecseseznamem"/>
        <w:numPr>
          <w:ilvl w:val="0"/>
          <w:numId w:val="17"/>
        </w:numPr>
        <w:spacing w:line="360" w:lineRule="auto"/>
        <w:jc w:val="both"/>
        <w:rPr>
          <w:rFonts w:ascii="Times New Roman" w:hAnsi="Times New Roman" w:cs="Times New Roman"/>
          <w:sz w:val="24"/>
        </w:rPr>
      </w:pPr>
      <w:proofErr w:type="spellStart"/>
      <w:r>
        <w:rPr>
          <w:rFonts w:ascii="Times New Roman" w:hAnsi="Times New Roman" w:cs="Times New Roman"/>
          <w:sz w:val="24"/>
        </w:rPr>
        <w:t>m</w:t>
      </w:r>
      <w:r w:rsidR="00472ACC">
        <w:rPr>
          <w:rFonts w:ascii="Times New Roman" w:hAnsi="Times New Roman" w:cs="Times New Roman"/>
          <w:sz w:val="24"/>
        </w:rPr>
        <w:t>eningomyelokéla</w:t>
      </w:r>
      <w:proofErr w:type="spellEnd"/>
      <w:r w:rsidR="00E67077">
        <w:rPr>
          <w:rFonts w:ascii="Times New Roman" w:hAnsi="Times New Roman" w:cs="Times New Roman"/>
          <w:sz w:val="24"/>
        </w:rPr>
        <w:t>.</w:t>
      </w:r>
    </w:p>
    <w:p w14:paraId="1E223B7F" w14:textId="5473A835" w:rsidR="00472ACC" w:rsidRDefault="00472ACC" w:rsidP="00472ACC">
      <w:pPr>
        <w:spacing w:line="360" w:lineRule="auto"/>
        <w:jc w:val="both"/>
        <w:rPr>
          <w:rFonts w:ascii="Times New Roman" w:hAnsi="Times New Roman" w:cs="Times New Roman"/>
          <w:sz w:val="24"/>
        </w:rPr>
      </w:pPr>
      <w:r w:rsidRPr="00472ACC">
        <w:rPr>
          <w:rFonts w:ascii="Times New Roman" w:hAnsi="Times New Roman" w:cs="Times New Roman"/>
          <w:b/>
          <w:sz w:val="24"/>
        </w:rPr>
        <w:t xml:space="preserve">Spina </w:t>
      </w:r>
      <w:proofErr w:type="spellStart"/>
      <w:r w:rsidRPr="00472ACC">
        <w:rPr>
          <w:rFonts w:ascii="Times New Roman" w:hAnsi="Times New Roman" w:cs="Times New Roman"/>
          <w:b/>
          <w:sz w:val="24"/>
        </w:rPr>
        <w:t>bifida</w:t>
      </w:r>
      <w:proofErr w:type="spellEnd"/>
      <w:r w:rsidRPr="00472ACC">
        <w:rPr>
          <w:rFonts w:ascii="Times New Roman" w:hAnsi="Times New Roman" w:cs="Times New Roman"/>
          <w:b/>
          <w:sz w:val="24"/>
        </w:rPr>
        <w:t xml:space="preserve"> </w:t>
      </w:r>
      <w:proofErr w:type="spellStart"/>
      <w:r w:rsidRPr="00472ACC">
        <w:rPr>
          <w:rFonts w:ascii="Times New Roman" w:hAnsi="Times New Roman" w:cs="Times New Roman"/>
          <w:b/>
          <w:sz w:val="24"/>
        </w:rPr>
        <w:t>occulta</w:t>
      </w:r>
      <w:proofErr w:type="spellEnd"/>
      <w:r>
        <w:rPr>
          <w:rFonts w:ascii="Times New Roman" w:hAnsi="Times New Roman" w:cs="Times New Roman"/>
          <w:sz w:val="24"/>
        </w:rPr>
        <w:t xml:space="preserve"> – postižení není na první pohled zjevné a neuzavírá se páteřní kanálek, přičemž mícha a míšní pleny jsou uzavřeny. Objevují se určité znaky, podle kterých můžeme předpovídat, že jedinec má tuto poruchu. Patří zde vyšší ochlupení v oblasti bederní páteře, výskyt lipomu pod kůží, kožní záhyb (důlek), který vede z povrchu kůže směrem do páteře. Při této formě nemá jedinec většinou žádné zdravotní komplikace a nij</w:t>
      </w:r>
      <w:r w:rsidR="00160C34">
        <w:rPr>
          <w:rFonts w:ascii="Times New Roman" w:hAnsi="Times New Roman" w:cs="Times New Roman"/>
          <w:sz w:val="24"/>
        </w:rPr>
        <w:t>ak jej to neomezuje při p</w:t>
      </w:r>
      <w:r w:rsidR="0014757D">
        <w:rPr>
          <w:rFonts w:ascii="Times New Roman" w:hAnsi="Times New Roman" w:cs="Times New Roman"/>
          <w:sz w:val="24"/>
        </w:rPr>
        <w:t>ohybu (Fischer, Škoda, 2008</w:t>
      </w:r>
      <w:r w:rsidR="00160C34">
        <w:rPr>
          <w:rFonts w:ascii="Times New Roman" w:hAnsi="Times New Roman" w:cs="Times New Roman"/>
          <w:sz w:val="24"/>
        </w:rPr>
        <w:t>).</w:t>
      </w:r>
    </w:p>
    <w:p w14:paraId="42D41E1D" w14:textId="6AE27A50" w:rsidR="00160C34" w:rsidRDefault="00160C34" w:rsidP="00472ACC">
      <w:pPr>
        <w:spacing w:line="360" w:lineRule="auto"/>
        <w:jc w:val="both"/>
        <w:rPr>
          <w:rFonts w:ascii="Times New Roman" w:hAnsi="Times New Roman" w:cs="Times New Roman"/>
          <w:sz w:val="24"/>
        </w:rPr>
      </w:pPr>
      <w:r w:rsidRPr="00160C34">
        <w:rPr>
          <w:rFonts w:ascii="Times New Roman" w:hAnsi="Times New Roman" w:cs="Times New Roman"/>
          <w:b/>
          <w:sz w:val="24"/>
        </w:rPr>
        <w:t>Meningokéla</w:t>
      </w:r>
      <w:r>
        <w:rPr>
          <w:rFonts w:ascii="Times New Roman" w:hAnsi="Times New Roman" w:cs="Times New Roman"/>
          <w:sz w:val="24"/>
        </w:rPr>
        <w:t xml:space="preserve"> – jde o závažnější formu, kdy díky neuzavřeným obratlům dochází k vyhřeznutí míšních obalů směrem ven z páteře. Mícha není poškozena, ale na povrchu těla se objevuje (nejvíce v lumbální části) viditelný vak naplněný mozkomíšním mokem. Ve většině případů k odstranění sta</w:t>
      </w:r>
      <w:r w:rsidR="0014757D">
        <w:rPr>
          <w:rFonts w:ascii="Times New Roman" w:hAnsi="Times New Roman" w:cs="Times New Roman"/>
          <w:sz w:val="24"/>
        </w:rPr>
        <w:t>čí chirurgický zákrok</w:t>
      </w:r>
      <w:r>
        <w:rPr>
          <w:rFonts w:ascii="Times New Roman" w:hAnsi="Times New Roman" w:cs="Times New Roman"/>
          <w:sz w:val="24"/>
        </w:rPr>
        <w:t>.</w:t>
      </w:r>
    </w:p>
    <w:p w14:paraId="30C3FA10" w14:textId="62DB1EBC" w:rsidR="00160C34" w:rsidRDefault="00160C34" w:rsidP="00472ACC">
      <w:pPr>
        <w:spacing w:line="360" w:lineRule="auto"/>
        <w:jc w:val="both"/>
        <w:rPr>
          <w:rFonts w:ascii="Times New Roman" w:hAnsi="Times New Roman" w:cs="Times New Roman"/>
          <w:sz w:val="24"/>
        </w:rPr>
      </w:pPr>
      <w:proofErr w:type="spellStart"/>
      <w:r w:rsidRPr="00160C34">
        <w:rPr>
          <w:rFonts w:ascii="Times New Roman" w:hAnsi="Times New Roman" w:cs="Times New Roman"/>
          <w:b/>
          <w:sz w:val="24"/>
        </w:rPr>
        <w:t>Meningomyelokéla</w:t>
      </w:r>
      <w:proofErr w:type="spellEnd"/>
      <w:r>
        <w:rPr>
          <w:rFonts w:ascii="Times New Roman" w:hAnsi="Times New Roman" w:cs="Times New Roman"/>
          <w:sz w:val="24"/>
        </w:rPr>
        <w:t xml:space="preserve"> – jde o nejzávažnější formu spiny bifidy. Dochází k vyhřeznutí míšních obalů i samotn</w:t>
      </w:r>
      <w:r w:rsidR="009637F0">
        <w:rPr>
          <w:rFonts w:ascii="Times New Roman" w:hAnsi="Times New Roman" w:cs="Times New Roman"/>
          <w:sz w:val="24"/>
        </w:rPr>
        <w:t>é míchy z páteřního kanálku, která</w:t>
      </w:r>
      <w:r>
        <w:rPr>
          <w:rFonts w:ascii="Times New Roman" w:hAnsi="Times New Roman" w:cs="Times New Roman"/>
          <w:sz w:val="24"/>
        </w:rPr>
        <w:t xml:space="preserve"> se nejčastěji projevuje viditelnými útvary na zádech. Nebezpečná je z hlediska vysokého rizika poškození míchy v místě vyhřeznutí. </w:t>
      </w:r>
      <w:r w:rsidR="0067437C">
        <w:rPr>
          <w:rFonts w:ascii="Times New Roman" w:hAnsi="Times New Roman" w:cs="Times New Roman"/>
          <w:sz w:val="24"/>
        </w:rPr>
        <w:lastRenderedPageBreak/>
        <w:t>V důsledku tohoto onemocnění dochází k inervaci svalů, častěji však dolních končetin, dále pak k problémům s ovládáním svěrače močového měchýře a střeva, postižení dostředivých nervů. U mužů může dojít k erektilní dysfunkci. Mohou se objevovat bolesti zad, skolióza, vadné držení tě</w:t>
      </w:r>
      <w:r w:rsidR="009637F0">
        <w:rPr>
          <w:rFonts w:ascii="Times New Roman" w:hAnsi="Times New Roman" w:cs="Times New Roman"/>
          <w:sz w:val="24"/>
        </w:rPr>
        <w:t>la</w:t>
      </w:r>
      <w:r w:rsidR="0014757D">
        <w:rPr>
          <w:rFonts w:ascii="Times New Roman" w:hAnsi="Times New Roman" w:cs="Times New Roman"/>
          <w:sz w:val="24"/>
        </w:rPr>
        <w:t xml:space="preserve"> nebo zvýšení svalového tonu.</w:t>
      </w:r>
    </w:p>
    <w:p w14:paraId="5C13D339" w14:textId="587701CD" w:rsidR="0067437C" w:rsidRDefault="0067437C" w:rsidP="00472ACC">
      <w:pPr>
        <w:spacing w:line="360" w:lineRule="auto"/>
        <w:jc w:val="both"/>
        <w:rPr>
          <w:rFonts w:ascii="Times New Roman" w:hAnsi="Times New Roman" w:cs="Times New Roman"/>
          <w:sz w:val="24"/>
        </w:rPr>
      </w:pPr>
      <w:r>
        <w:rPr>
          <w:rFonts w:ascii="Times New Roman" w:hAnsi="Times New Roman" w:cs="Times New Roman"/>
          <w:sz w:val="24"/>
        </w:rPr>
        <w:t xml:space="preserve">V mnoha případech se objevuje hydrocefalus, kdy je narušena cirkulace a odtok mozkomíšního moku. Může tak dojít k poškození odvodních cest a tekutina se začne hromadit v mozkových komorách a bude tak tlačit na okolní tkáně. </w:t>
      </w:r>
      <w:r w:rsidR="009637F0">
        <w:rPr>
          <w:rFonts w:ascii="Times New Roman" w:hAnsi="Times New Roman" w:cs="Times New Roman"/>
          <w:sz w:val="24"/>
        </w:rPr>
        <w:t>Hydrocefalus se projevuje</w:t>
      </w:r>
      <w:r>
        <w:rPr>
          <w:rFonts w:ascii="Times New Roman" w:hAnsi="Times New Roman" w:cs="Times New Roman"/>
          <w:sz w:val="24"/>
        </w:rPr>
        <w:t xml:space="preserve"> zvětšenou hlavou</w:t>
      </w:r>
      <w:r w:rsidR="00D60F5F">
        <w:rPr>
          <w:rFonts w:ascii="Times New Roman" w:hAnsi="Times New Roman" w:cs="Times New Roman"/>
          <w:sz w:val="24"/>
        </w:rPr>
        <w:t xml:space="preserve">. Zavádí se drenáž, pomocí které je pak nahromaděný </w:t>
      </w:r>
      <w:proofErr w:type="spellStart"/>
      <w:r w:rsidR="00D60F5F">
        <w:rPr>
          <w:rFonts w:ascii="Times New Roman" w:hAnsi="Times New Roman" w:cs="Times New Roman"/>
          <w:sz w:val="24"/>
        </w:rPr>
        <w:t>liquor</w:t>
      </w:r>
      <w:proofErr w:type="spellEnd"/>
      <w:r w:rsidR="00D60F5F">
        <w:rPr>
          <w:rFonts w:ascii="Times New Roman" w:hAnsi="Times New Roman" w:cs="Times New Roman"/>
          <w:sz w:val="24"/>
        </w:rPr>
        <w:t xml:space="preserve"> odváděn zpět do krevního ře</w:t>
      </w:r>
      <w:r w:rsidR="0014757D">
        <w:rPr>
          <w:rFonts w:ascii="Times New Roman" w:hAnsi="Times New Roman" w:cs="Times New Roman"/>
          <w:sz w:val="24"/>
        </w:rPr>
        <w:t>čiště (Fischer, Škoda, 2008</w:t>
      </w:r>
      <w:r w:rsidR="00D60F5F">
        <w:rPr>
          <w:rFonts w:ascii="Times New Roman" w:hAnsi="Times New Roman" w:cs="Times New Roman"/>
          <w:sz w:val="24"/>
        </w:rPr>
        <w:t>).</w:t>
      </w:r>
    </w:p>
    <w:p w14:paraId="26BFD5DE" w14:textId="56A9C94C" w:rsidR="00D60F5F" w:rsidRDefault="001A4ABD" w:rsidP="00D60F5F">
      <w:pPr>
        <w:pStyle w:val="Nadpis3"/>
      </w:pPr>
      <w:bookmarkStart w:id="7" w:name="_Toc40700212"/>
      <w:r>
        <w:t>1.1.5</w:t>
      </w:r>
      <w:r w:rsidR="00D60F5F">
        <w:t xml:space="preserve"> Malformace končetin</w:t>
      </w:r>
      <w:bookmarkEnd w:id="7"/>
    </w:p>
    <w:p w14:paraId="6F0A0229" w14:textId="580492C2" w:rsidR="00D60F5F" w:rsidRDefault="00417D6C" w:rsidP="00D54968">
      <w:pPr>
        <w:spacing w:line="360" w:lineRule="auto"/>
        <w:jc w:val="both"/>
        <w:rPr>
          <w:rFonts w:ascii="Times New Roman" w:hAnsi="Times New Roman" w:cs="Times New Roman"/>
          <w:sz w:val="24"/>
        </w:rPr>
      </w:pPr>
      <w:r>
        <w:rPr>
          <w:rFonts w:ascii="Times New Roman" w:hAnsi="Times New Roman" w:cs="Times New Roman"/>
          <w:sz w:val="24"/>
        </w:rPr>
        <w:t>Za vrozenou vadu končetiny myslíme odchylky od normálního stavu</w:t>
      </w:r>
      <w:r w:rsidR="00D54968">
        <w:rPr>
          <w:rFonts w:ascii="Times New Roman" w:hAnsi="Times New Roman" w:cs="Times New Roman"/>
          <w:sz w:val="24"/>
        </w:rPr>
        <w:t xml:space="preserve"> končetiny, které jsou zřejmé již od narození dítěte. Může se jednat o závažnější případy, </w:t>
      </w:r>
      <w:r w:rsidR="00DA6F94">
        <w:rPr>
          <w:rFonts w:ascii="Times New Roman" w:hAnsi="Times New Roman" w:cs="Times New Roman"/>
          <w:sz w:val="24"/>
        </w:rPr>
        <w:t>které se projevují</w:t>
      </w:r>
      <w:r w:rsidR="00D54968">
        <w:rPr>
          <w:rFonts w:ascii="Times New Roman" w:hAnsi="Times New Roman" w:cs="Times New Roman"/>
          <w:sz w:val="24"/>
        </w:rPr>
        <w:t xml:space="preserve"> omezením hybnosti</w:t>
      </w:r>
      <w:r w:rsidR="00DA6F94">
        <w:rPr>
          <w:rFonts w:ascii="Times New Roman" w:hAnsi="Times New Roman" w:cs="Times New Roman"/>
          <w:sz w:val="24"/>
        </w:rPr>
        <w:t>,</w:t>
      </w:r>
      <w:r w:rsidR="00D54968">
        <w:rPr>
          <w:rFonts w:ascii="Times New Roman" w:hAnsi="Times New Roman" w:cs="Times New Roman"/>
          <w:sz w:val="24"/>
        </w:rPr>
        <w:t xml:space="preserve"> nebo jen o kosmetické efekty. Souhrnný název pro tato postižení je dysmelie. Rozlišujeme jednotlivé formy:</w:t>
      </w:r>
    </w:p>
    <w:p w14:paraId="654BB4DF" w14:textId="05F5F9B5" w:rsidR="00D54968" w:rsidRDefault="00D54968" w:rsidP="00874B5F">
      <w:pPr>
        <w:pStyle w:val="Odstavecseseznamem"/>
        <w:numPr>
          <w:ilvl w:val="0"/>
          <w:numId w:val="20"/>
        </w:numPr>
        <w:spacing w:line="360" w:lineRule="auto"/>
        <w:jc w:val="both"/>
        <w:rPr>
          <w:rFonts w:ascii="Times New Roman" w:hAnsi="Times New Roman" w:cs="Times New Roman"/>
          <w:sz w:val="24"/>
        </w:rPr>
      </w:pPr>
      <w:r>
        <w:rPr>
          <w:rFonts w:ascii="Times New Roman" w:hAnsi="Times New Roman" w:cs="Times New Roman"/>
          <w:sz w:val="24"/>
        </w:rPr>
        <w:t>amelie – chybí celá končetina</w:t>
      </w:r>
      <w:r w:rsidR="00E67077">
        <w:rPr>
          <w:rFonts w:ascii="Times New Roman" w:hAnsi="Times New Roman" w:cs="Times New Roman"/>
          <w:sz w:val="24"/>
        </w:rPr>
        <w:t>,</w:t>
      </w:r>
    </w:p>
    <w:p w14:paraId="67CDE593" w14:textId="48793559" w:rsidR="00D54968" w:rsidRDefault="00D54968" w:rsidP="00874B5F">
      <w:pPr>
        <w:pStyle w:val="Odstavecseseznamem"/>
        <w:numPr>
          <w:ilvl w:val="0"/>
          <w:numId w:val="20"/>
        </w:numPr>
        <w:spacing w:line="360" w:lineRule="auto"/>
        <w:jc w:val="both"/>
        <w:rPr>
          <w:rFonts w:ascii="Times New Roman" w:hAnsi="Times New Roman" w:cs="Times New Roman"/>
          <w:sz w:val="24"/>
        </w:rPr>
      </w:pPr>
      <w:proofErr w:type="spellStart"/>
      <w:r>
        <w:rPr>
          <w:rFonts w:ascii="Times New Roman" w:hAnsi="Times New Roman" w:cs="Times New Roman"/>
          <w:sz w:val="24"/>
        </w:rPr>
        <w:t>peromelie</w:t>
      </w:r>
      <w:proofErr w:type="spellEnd"/>
      <w:r>
        <w:rPr>
          <w:rFonts w:ascii="Times New Roman" w:hAnsi="Times New Roman" w:cs="Times New Roman"/>
          <w:sz w:val="24"/>
        </w:rPr>
        <w:t xml:space="preserve"> – nepřítomnost části paže (předloktí, ruka)</w:t>
      </w:r>
      <w:r w:rsidR="00E67077">
        <w:rPr>
          <w:rFonts w:ascii="Times New Roman" w:hAnsi="Times New Roman" w:cs="Times New Roman"/>
          <w:sz w:val="24"/>
        </w:rPr>
        <w:t>,</w:t>
      </w:r>
    </w:p>
    <w:p w14:paraId="57417360" w14:textId="6D0071B1" w:rsidR="00D54968" w:rsidRDefault="00D54968" w:rsidP="00874B5F">
      <w:pPr>
        <w:pStyle w:val="Odstavecseseznamem"/>
        <w:numPr>
          <w:ilvl w:val="0"/>
          <w:numId w:val="20"/>
        </w:numPr>
        <w:spacing w:line="360" w:lineRule="auto"/>
        <w:jc w:val="both"/>
        <w:rPr>
          <w:rFonts w:ascii="Times New Roman" w:hAnsi="Times New Roman" w:cs="Times New Roman"/>
          <w:sz w:val="24"/>
        </w:rPr>
      </w:pPr>
      <w:proofErr w:type="spellStart"/>
      <w:r>
        <w:rPr>
          <w:rFonts w:ascii="Times New Roman" w:hAnsi="Times New Roman" w:cs="Times New Roman"/>
          <w:sz w:val="24"/>
        </w:rPr>
        <w:t>mikromelie</w:t>
      </w:r>
      <w:proofErr w:type="spellEnd"/>
      <w:r>
        <w:rPr>
          <w:rFonts w:ascii="Times New Roman" w:hAnsi="Times New Roman" w:cs="Times New Roman"/>
          <w:sz w:val="24"/>
        </w:rPr>
        <w:t xml:space="preserve"> – jedná se o zmenšeninu končetiny</w:t>
      </w:r>
      <w:r w:rsidR="00E67077">
        <w:rPr>
          <w:rFonts w:ascii="Times New Roman" w:hAnsi="Times New Roman" w:cs="Times New Roman"/>
          <w:sz w:val="24"/>
        </w:rPr>
        <w:t>,</w:t>
      </w:r>
    </w:p>
    <w:p w14:paraId="0FE6B495" w14:textId="4F83B4BC" w:rsidR="00D54968" w:rsidRDefault="00D54968" w:rsidP="00874B5F">
      <w:pPr>
        <w:pStyle w:val="Odstavecseseznamem"/>
        <w:numPr>
          <w:ilvl w:val="0"/>
          <w:numId w:val="20"/>
        </w:numPr>
        <w:spacing w:line="360" w:lineRule="auto"/>
        <w:jc w:val="both"/>
        <w:rPr>
          <w:rFonts w:ascii="Times New Roman" w:hAnsi="Times New Roman" w:cs="Times New Roman"/>
          <w:sz w:val="24"/>
        </w:rPr>
      </w:pPr>
      <w:proofErr w:type="spellStart"/>
      <w:r>
        <w:rPr>
          <w:rFonts w:ascii="Times New Roman" w:hAnsi="Times New Roman" w:cs="Times New Roman"/>
          <w:sz w:val="24"/>
        </w:rPr>
        <w:t>fokomelie</w:t>
      </w:r>
      <w:proofErr w:type="spellEnd"/>
      <w:r>
        <w:rPr>
          <w:rFonts w:ascii="Times New Roman" w:hAnsi="Times New Roman" w:cs="Times New Roman"/>
          <w:sz w:val="24"/>
        </w:rPr>
        <w:t xml:space="preserve"> – končetiny připomínající ploutve nasedají přímo na rameno</w:t>
      </w:r>
      <w:r w:rsidR="002700FE">
        <w:rPr>
          <w:rFonts w:ascii="Times New Roman" w:hAnsi="Times New Roman" w:cs="Times New Roman"/>
          <w:sz w:val="24"/>
        </w:rPr>
        <w:t>.</w:t>
      </w:r>
    </w:p>
    <w:p w14:paraId="75C7FC12" w14:textId="48504CFA" w:rsidR="00D54968" w:rsidRDefault="00D54968" w:rsidP="00D54968">
      <w:pPr>
        <w:spacing w:line="360" w:lineRule="auto"/>
        <w:jc w:val="both"/>
        <w:rPr>
          <w:rFonts w:ascii="Times New Roman" w:hAnsi="Times New Roman" w:cs="Times New Roman"/>
          <w:sz w:val="24"/>
        </w:rPr>
      </w:pPr>
      <w:r>
        <w:rPr>
          <w:rFonts w:ascii="Times New Roman" w:hAnsi="Times New Roman" w:cs="Times New Roman"/>
          <w:sz w:val="24"/>
        </w:rPr>
        <w:t>V případě, kdy se jedná o postižení ruky</w:t>
      </w:r>
      <w:r w:rsidR="007E0D0D">
        <w:rPr>
          <w:rFonts w:ascii="Times New Roman" w:hAnsi="Times New Roman" w:cs="Times New Roman"/>
          <w:sz w:val="24"/>
        </w:rPr>
        <w:t xml:space="preserve">, </w:t>
      </w:r>
      <w:r w:rsidR="004D38EC">
        <w:rPr>
          <w:rFonts w:ascii="Times New Roman" w:hAnsi="Times New Roman" w:cs="Times New Roman"/>
          <w:sz w:val="24"/>
        </w:rPr>
        <w:t xml:space="preserve">jde </w:t>
      </w:r>
      <w:r w:rsidR="007E0D0D">
        <w:rPr>
          <w:rFonts w:ascii="Times New Roman" w:hAnsi="Times New Roman" w:cs="Times New Roman"/>
          <w:sz w:val="24"/>
        </w:rPr>
        <w:t>o:</w:t>
      </w:r>
    </w:p>
    <w:p w14:paraId="0B4E86E9" w14:textId="451695C0" w:rsidR="007E0D0D" w:rsidRDefault="00F971E7" w:rsidP="00874B5F">
      <w:pPr>
        <w:pStyle w:val="Odstavecseseznamem"/>
        <w:numPr>
          <w:ilvl w:val="0"/>
          <w:numId w:val="21"/>
        </w:numPr>
        <w:spacing w:line="360" w:lineRule="auto"/>
        <w:jc w:val="both"/>
        <w:rPr>
          <w:rFonts w:ascii="Times New Roman" w:hAnsi="Times New Roman" w:cs="Times New Roman"/>
          <w:sz w:val="24"/>
        </w:rPr>
      </w:pPr>
      <w:r>
        <w:rPr>
          <w:rFonts w:ascii="Times New Roman" w:hAnsi="Times New Roman" w:cs="Times New Roman"/>
          <w:sz w:val="24"/>
        </w:rPr>
        <w:t>polydakty</w:t>
      </w:r>
      <w:r w:rsidR="007E0D0D">
        <w:rPr>
          <w:rFonts w:ascii="Times New Roman" w:hAnsi="Times New Roman" w:cs="Times New Roman"/>
          <w:sz w:val="24"/>
        </w:rPr>
        <w:t xml:space="preserve">lii – ruka obsahuje více jak pět prstů a nejčastěji se vyskytují na straně malíku nebo palce. </w:t>
      </w:r>
      <w:r w:rsidR="001F7BE9">
        <w:rPr>
          <w:rFonts w:ascii="Times New Roman" w:hAnsi="Times New Roman" w:cs="Times New Roman"/>
          <w:sz w:val="24"/>
        </w:rPr>
        <w:t>Možný</w:t>
      </w:r>
      <w:r w:rsidR="002700FE">
        <w:rPr>
          <w:rFonts w:ascii="Times New Roman" w:hAnsi="Times New Roman" w:cs="Times New Roman"/>
          <w:sz w:val="24"/>
        </w:rPr>
        <w:t>m řešením je chirurgický zákrok</w:t>
      </w:r>
      <w:r w:rsidR="00E67077">
        <w:rPr>
          <w:rFonts w:ascii="Times New Roman" w:hAnsi="Times New Roman" w:cs="Times New Roman"/>
          <w:sz w:val="24"/>
        </w:rPr>
        <w:t>,</w:t>
      </w:r>
    </w:p>
    <w:p w14:paraId="4DDEB442" w14:textId="09DC23DD" w:rsidR="001F7BE9" w:rsidRDefault="00F971E7" w:rsidP="00874B5F">
      <w:pPr>
        <w:pStyle w:val="Odstavecseseznamem"/>
        <w:numPr>
          <w:ilvl w:val="0"/>
          <w:numId w:val="21"/>
        </w:numPr>
        <w:spacing w:line="360" w:lineRule="auto"/>
        <w:jc w:val="both"/>
        <w:rPr>
          <w:rFonts w:ascii="Times New Roman" w:hAnsi="Times New Roman" w:cs="Times New Roman"/>
          <w:sz w:val="24"/>
        </w:rPr>
      </w:pPr>
      <w:proofErr w:type="spellStart"/>
      <w:r>
        <w:rPr>
          <w:rFonts w:ascii="Times New Roman" w:hAnsi="Times New Roman" w:cs="Times New Roman"/>
          <w:sz w:val="24"/>
        </w:rPr>
        <w:t>oligodakty</w:t>
      </w:r>
      <w:r w:rsidR="001F7BE9">
        <w:rPr>
          <w:rFonts w:ascii="Times New Roman" w:hAnsi="Times New Roman" w:cs="Times New Roman"/>
          <w:sz w:val="24"/>
        </w:rPr>
        <w:t>lii</w:t>
      </w:r>
      <w:proofErr w:type="spellEnd"/>
      <w:r w:rsidR="001F7BE9">
        <w:rPr>
          <w:rFonts w:ascii="Times New Roman" w:hAnsi="Times New Roman" w:cs="Times New Roman"/>
          <w:sz w:val="24"/>
        </w:rPr>
        <w:t xml:space="preserve"> – v tomto případě se jedná nejčastěji o chybějící malík nebo palec. V případě malíku jde převážně o kosmetickou úpravu, ale  nepřítomnost palce znamená záva</w:t>
      </w:r>
      <w:r w:rsidR="002700FE">
        <w:rPr>
          <w:rFonts w:ascii="Times New Roman" w:hAnsi="Times New Roman" w:cs="Times New Roman"/>
          <w:sz w:val="24"/>
        </w:rPr>
        <w:t>žné postižení úchopových funkcí</w:t>
      </w:r>
      <w:r w:rsidR="00E67077">
        <w:rPr>
          <w:rFonts w:ascii="Times New Roman" w:hAnsi="Times New Roman" w:cs="Times New Roman"/>
          <w:sz w:val="24"/>
        </w:rPr>
        <w:t>,</w:t>
      </w:r>
    </w:p>
    <w:p w14:paraId="2B2F23D5" w14:textId="1FFF0A1F" w:rsidR="001F7BE9" w:rsidRDefault="00F971E7" w:rsidP="00874B5F">
      <w:pPr>
        <w:pStyle w:val="Odstavecseseznamem"/>
        <w:numPr>
          <w:ilvl w:val="0"/>
          <w:numId w:val="21"/>
        </w:numPr>
        <w:spacing w:line="360" w:lineRule="auto"/>
        <w:jc w:val="both"/>
        <w:rPr>
          <w:rFonts w:ascii="Times New Roman" w:hAnsi="Times New Roman" w:cs="Times New Roman"/>
          <w:sz w:val="24"/>
        </w:rPr>
      </w:pPr>
      <w:r>
        <w:rPr>
          <w:rFonts w:ascii="Times New Roman" w:hAnsi="Times New Roman" w:cs="Times New Roman"/>
          <w:sz w:val="24"/>
        </w:rPr>
        <w:t>s</w:t>
      </w:r>
      <w:r w:rsidR="001F7BE9">
        <w:rPr>
          <w:rFonts w:ascii="Times New Roman" w:hAnsi="Times New Roman" w:cs="Times New Roman"/>
          <w:sz w:val="24"/>
        </w:rPr>
        <w:t>yndaktylií – dochází ke srůstů dvou prstů. V lepším případě dojde ke srůstu měkkých tkání, v druhém případě ke srůstu kostí. Možné řešit pomocí chirurgického zákroku.</w:t>
      </w:r>
    </w:p>
    <w:p w14:paraId="2F84F8BC" w14:textId="2C4D85EB" w:rsidR="003766F2" w:rsidRDefault="003766F2" w:rsidP="003766F2">
      <w:pPr>
        <w:spacing w:line="360" w:lineRule="auto"/>
        <w:jc w:val="both"/>
        <w:rPr>
          <w:rFonts w:ascii="Times New Roman" w:hAnsi="Times New Roman" w:cs="Times New Roman"/>
          <w:sz w:val="24"/>
        </w:rPr>
      </w:pPr>
      <w:r>
        <w:rPr>
          <w:rFonts w:ascii="Times New Roman" w:hAnsi="Times New Roman" w:cs="Times New Roman"/>
          <w:sz w:val="24"/>
        </w:rPr>
        <w:t xml:space="preserve">Malformace končetin mohou vzniknout na základě genetické příčiny, nebo díky účinku některých látek. Do značné míry </w:t>
      </w:r>
      <w:r w:rsidR="002700FE">
        <w:rPr>
          <w:rFonts w:ascii="Times New Roman" w:hAnsi="Times New Roman" w:cs="Times New Roman"/>
          <w:sz w:val="24"/>
        </w:rPr>
        <w:t>ji mohou</w:t>
      </w:r>
      <w:r>
        <w:rPr>
          <w:rFonts w:ascii="Times New Roman" w:hAnsi="Times New Roman" w:cs="Times New Roman"/>
          <w:sz w:val="24"/>
        </w:rPr>
        <w:t xml:space="preserve"> ovlivnit alkohol, drogy nebo ta</w:t>
      </w:r>
      <w:r w:rsidR="0014757D">
        <w:rPr>
          <w:rFonts w:ascii="Times New Roman" w:hAnsi="Times New Roman" w:cs="Times New Roman"/>
          <w:sz w:val="24"/>
        </w:rPr>
        <w:t>bák (Fischer, Škoda, 2008</w:t>
      </w:r>
      <w:r>
        <w:rPr>
          <w:rFonts w:ascii="Times New Roman" w:hAnsi="Times New Roman" w:cs="Times New Roman"/>
          <w:sz w:val="24"/>
        </w:rPr>
        <w:t>).</w:t>
      </w:r>
    </w:p>
    <w:p w14:paraId="6641E11E" w14:textId="43A208AF" w:rsidR="002C54BD" w:rsidRDefault="002C54BD" w:rsidP="002C54BD">
      <w:pPr>
        <w:pStyle w:val="Nadpis2"/>
        <w:numPr>
          <w:ilvl w:val="1"/>
          <w:numId w:val="1"/>
        </w:numPr>
      </w:pPr>
      <w:bookmarkStart w:id="8" w:name="_Toc40700213"/>
      <w:r>
        <w:lastRenderedPageBreak/>
        <w:t>Bezbariérovost</w:t>
      </w:r>
      <w:bookmarkEnd w:id="8"/>
    </w:p>
    <w:p w14:paraId="7809A2A4" w14:textId="75952529" w:rsidR="00E70494" w:rsidRDefault="002C54BD" w:rsidP="002C54BD">
      <w:pPr>
        <w:spacing w:line="360" w:lineRule="auto"/>
        <w:jc w:val="both"/>
        <w:rPr>
          <w:rFonts w:ascii="Times New Roman" w:hAnsi="Times New Roman" w:cs="Times New Roman"/>
          <w:sz w:val="24"/>
        </w:rPr>
      </w:pPr>
      <w:r>
        <w:rPr>
          <w:rFonts w:ascii="Times New Roman" w:hAnsi="Times New Roman" w:cs="Times New Roman"/>
          <w:sz w:val="24"/>
        </w:rPr>
        <w:t xml:space="preserve">Když se řekne slovo </w:t>
      </w:r>
      <w:r w:rsidR="00254B7A">
        <w:rPr>
          <w:rFonts w:ascii="Times New Roman" w:hAnsi="Times New Roman" w:cs="Times New Roman"/>
          <w:sz w:val="24"/>
        </w:rPr>
        <w:t>bezbariérový, mnoho</w:t>
      </w:r>
      <w:r>
        <w:rPr>
          <w:rFonts w:ascii="Times New Roman" w:hAnsi="Times New Roman" w:cs="Times New Roman"/>
          <w:sz w:val="24"/>
        </w:rPr>
        <w:t xml:space="preserve"> lidí si většinou představí osoby s tělesným p</w:t>
      </w:r>
      <w:r w:rsidR="00E70494">
        <w:rPr>
          <w:rFonts w:ascii="Times New Roman" w:hAnsi="Times New Roman" w:cs="Times New Roman"/>
          <w:sz w:val="24"/>
        </w:rPr>
        <w:t>ostižením, které</w:t>
      </w:r>
      <w:r>
        <w:rPr>
          <w:rFonts w:ascii="Times New Roman" w:hAnsi="Times New Roman" w:cs="Times New Roman"/>
          <w:sz w:val="24"/>
        </w:rPr>
        <w:t xml:space="preserve"> ke svému pohybu využívají vozík. Ovšem slovo bezbariérový se netýká pouze osob s tělesným postižením, nýbrž tak</w:t>
      </w:r>
      <w:r w:rsidR="002700FE">
        <w:rPr>
          <w:rFonts w:ascii="Times New Roman" w:hAnsi="Times New Roman" w:cs="Times New Roman"/>
          <w:sz w:val="24"/>
        </w:rPr>
        <w:t>é například osob s postižením</w:t>
      </w:r>
      <w:r>
        <w:rPr>
          <w:rFonts w:ascii="Times New Roman" w:hAnsi="Times New Roman" w:cs="Times New Roman"/>
          <w:sz w:val="24"/>
        </w:rPr>
        <w:t xml:space="preserve"> </w:t>
      </w:r>
      <w:r w:rsidR="002700FE">
        <w:rPr>
          <w:rFonts w:ascii="Times New Roman" w:hAnsi="Times New Roman" w:cs="Times New Roman"/>
          <w:sz w:val="24"/>
        </w:rPr>
        <w:t>sluchovým či zrakovým</w:t>
      </w:r>
      <w:r>
        <w:rPr>
          <w:rFonts w:ascii="Times New Roman" w:hAnsi="Times New Roman" w:cs="Times New Roman"/>
          <w:sz w:val="24"/>
        </w:rPr>
        <w:t xml:space="preserve">. </w:t>
      </w:r>
      <w:r w:rsidR="00DA6F94">
        <w:rPr>
          <w:rFonts w:ascii="Times New Roman" w:hAnsi="Times New Roman" w:cs="Times New Roman"/>
          <w:sz w:val="24"/>
        </w:rPr>
        <w:t>Jelikož se ale</w:t>
      </w:r>
      <w:r w:rsidR="00E70494">
        <w:rPr>
          <w:rFonts w:ascii="Times New Roman" w:hAnsi="Times New Roman" w:cs="Times New Roman"/>
          <w:sz w:val="24"/>
        </w:rPr>
        <w:t xml:space="preserve"> práce zaměřuje převážně na studenty s tělesným postižením, bude takto koncipována i celá kapitola.</w:t>
      </w:r>
    </w:p>
    <w:p w14:paraId="3E1DA2C4" w14:textId="6C745776" w:rsidR="002C54BD" w:rsidRDefault="002C54BD" w:rsidP="002C54BD">
      <w:pPr>
        <w:spacing w:line="360" w:lineRule="auto"/>
        <w:jc w:val="both"/>
        <w:rPr>
          <w:rFonts w:ascii="Times New Roman" w:hAnsi="Times New Roman" w:cs="Times New Roman"/>
          <w:sz w:val="24"/>
        </w:rPr>
      </w:pPr>
      <w:proofErr w:type="spellStart"/>
      <w:r>
        <w:rPr>
          <w:rFonts w:ascii="Times New Roman" w:hAnsi="Times New Roman" w:cs="Times New Roman"/>
          <w:sz w:val="24"/>
        </w:rPr>
        <w:t>Bariérovost</w:t>
      </w:r>
      <w:proofErr w:type="spellEnd"/>
      <w:r>
        <w:rPr>
          <w:rFonts w:ascii="Times New Roman" w:hAnsi="Times New Roman" w:cs="Times New Roman"/>
          <w:sz w:val="24"/>
        </w:rPr>
        <w:t xml:space="preserve"> může být pro člověka s tělesným postižením velkou komplikací při jeho každo</w:t>
      </w:r>
      <w:r w:rsidR="000175E1">
        <w:rPr>
          <w:rFonts w:ascii="Times New Roman" w:hAnsi="Times New Roman" w:cs="Times New Roman"/>
          <w:sz w:val="24"/>
        </w:rPr>
        <w:t>denních činnostech a může mu i</w:t>
      </w:r>
      <w:r>
        <w:rPr>
          <w:rFonts w:ascii="Times New Roman" w:hAnsi="Times New Roman" w:cs="Times New Roman"/>
          <w:sz w:val="24"/>
        </w:rPr>
        <w:t xml:space="preserve"> do jisté míry znepříjemňovat běžný život.</w:t>
      </w:r>
      <w:r w:rsidR="00E70494">
        <w:rPr>
          <w:rFonts w:ascii="Times New Roman" w:hAnsi="Times New Roman" w:cs="Times New Roman"/>
          <w:sz w:val="24"/>
        </w:rPr>
        <w:t xml:space="preserve"> Architektonické bariéry lze rozdělit podle prostředí, a to na vnitřní a vnější. Nás budou zajímat především bariéry týkající se vnitřního prostředí. Abychom si dokázali představit, jak by měly jednotlivé učebny vypadat, můžeme použít parametry, týkající se bezbariérových bytů. Jednou z nejdůležitějších věcí, kterou osoba s tělesným postižením využije, aby se dostala do budovy</w:t>
      </w:r>
      <w:r w:rsidR="00F004EA">
        <w:rPr>
          <w:rFonts w:ascii="Times New Roman" w:hAnsi="Times New Roman" w:cs="Times New Roman"/>
          <w:sz w:val="24"/>
        </w:rPr>
        <w:t>,</w:t>
      </w:r>
      <w:r w:rsidR="00E70494">
        <w:rPr>
          <w:rFonts w:ascii="Times New Roman" w:hAnsi="Times New Roman" w:cs="Times New Roman"/>
          <w:sz w:val="24"/>
        </w:rPr>
        <w:t xml:space="preserve"> jsou dveře. </w:t>
      </w:r>
      <w:r w:rsidR="00F004EA">
        <w:rPr>
          <w:rFonts w:ascii="Times New Roman" w:hAnsi="Times New Roman" w:cs="Times New Roman"/>
          <w:sz w:val="24"/>
        </w:rPr>
        <w:t xml:space="preserve">Šířkově by se měly pohybovat někde okolo 800-900 mm. Další důležitou součástí jsou místnosti dané budovy, které by měly být zpřístupněné tak, že osoba či student na vozíku bude mít možnost udělat kruh o průměru 150 cm. Jedná se o minimální potřebnou vzdálenost mezi jednotlivými umístěnými předměty. </w:t>
      </w:r>
      <w:r w:rsidR="00634585">
        <w:rPr>
          <w:rFonts w:ascii="Times New Roman" w:hAnsi="Times New Roman" w:cs="Times New Roman"/>
          <w:sz w:val="24"/>
        </w:rPr>
        <w:t>Nedílnou součástí budo</w:t>
      </w:r>
      <w:r w:rsidR="000175E1">
        <w:rPr>
          <w:rFonts w:ascii="Times New Roman" w:hAnsi="Times New Roman" w:cs="Times New Roman"/>
          <w:sz w:val="24"/>
        </w:rPr>
        <w:t>v je také toaleta</w:t>
      </w:r>
      <w:r w:rsidR="00634585">
        <w:rPr>
          <w:rFonts w:ascii="Times New Roman" w:hAnsi="Times New Roman" w:cs="Times New Roman"/>
          <w:sz w:val="24"/>
        </w:rPr>
        <w:t xml:space="preserve"> a prostor na umytí rukou. Měl by být navržen tak, aby </w:t>
      </w:r>
      <w:r w:rsidR="000175E1">
        <w:rPr>
          <w:rFonts w:ascii="Times New Roman" w:hAnsi="Times New Roman" w:cs="Times New Roman"/>
          <w:sz w:val="24"/>
        </w:rPr>
        <w:t>zde bylo možné</w:t>
      </w:r>
      <w:r w:rsidR="00634585">
        <w:rPr>
          <w:rFonts w:ascii="Times New Roman" w:hAnsi="Times New Roman" w:cs="Times New Roman"/>
          <w:sz w:val="24"/>
        </w:rPr>
        <w:t xml:space="preserve"> umístit madla </w:t>
      </w:r>
      <w:r w:rsidR="000175E1">
        <w:rPr>
          <w:rFonts w:ascii="Times New Roman" w:hAnsi="Times New Roman" w:cs="Times New Roman"/>
          <w:sz w:val="24"/>
        </w:rPr>
        <w:t>na přidržení, pákovou vodovodní baterii</w:t>
      </w:r>
      <w:r w:rsidR="00634585">
        <w:rPr>
          <w:rFonts w:ascii="Times New Roman" w:hAnsi="Times New Roman" w:cs="Times New Roman"/>
          <w:sz w:val="24"/>
        </w:rPr>
        <w:t xml:space="preserve"> a aby byly dosažitelné a přístupné všechny prvky potřebné pro tuto místnost. Ovládací prvky jako jsou vypínače, zásuvky, kliky u dveří, jističe a další</w:t>
      </w:r>
      <w:r w:rsidR="000175E1">
        <w:rPr>
          <w:rFonts w:ascii="Times New Roman" w:hAnsi="Times New Roman" w:cs="Times New Roman"/>
          <w:sz w:val="24"/>
        </w:rPr>
        <w:t>,</w:t>
      </w:r>
      <w:r w:rsidR="00634585">
        <w:rPr>
          <w:rFonts w:ascii="Times New Roman" w:hAnsi="Times New Roman" w:cs="Times New Roman"/>
          <w:sz w:val="24"/>
        </w:rPr>
        <w:t xml:space="preserve"> by měly být ve výšce mezi 600-1200 mm. V neposlední řadě je důležité dbát na dostatečnou velikost vstupu a prostor v objektu, aby nedošlo ke střetu vozíčkáře s kolemjdoucí osobou. </w:t>
      </w:r>
    </w:p>
    <w:p w14:paraId="41C33834" w14:textId="022D078F" w:rsidR="00634585" w:rsidRDefault="00634585" w:rsidP="002C54BD">
      <w:pPr>
        <w:spacing w:line="360" w:lineRule="auto"/>
        <w:jc w:val="both"/>
        <w:rPr>
          <w:rFonts w:ascii="Times New Roman" w:hAnsi="Times New Roman" w:cs="Times New Roman"/>
          <w:sz w:val="24"/>
        </w:rPr>
      </w:pPr>
      <w:r>
        <w:rPr>
          <w:rFonts w:ascii="Times New Roman" w:hAnsi="Times New Roman" w:cs="Times New Roman"/>
          <w:sz w:val="24"/>
        </w:rPr>
        <w:t xml:space="preserve">Bezbariérového prostředí </w:t>
      </w:r>
      <w:r w:rsidR="000175E1">
        <w:rPr>
          <w:rFonts w:ascii="Times New Roman" w:hAnsi="Times New Roman" w:cs="Times New Roman"/>
          <w:sz w:val="24"/>
        </w:rPr>
        <w:t>můžeme dosáhnout i svépomocí a to například protiskluzovou podlahou, zpomaleným zavíráním dveří či pomocí dřevěného nájezdu před vstupním schodištěm. V případě vícepatrové budovy jsou ideálním řešením výtahy, neboť jsou nejrychlejší a nejpohodlnější pro přesuny po budově. Jednou z nevýhod však může být využití výtahu i jinými osobami než osobami s tělesným postižením. Často to mívají ve zvyku studenti, kt</w:t>
      </w:r>
      <w:r w:rsidR="00115BD2">
        <w:rPr>
          <w:rFonts w:ascii="Times New Roman" w:hAnsi="Times New Roman" w:cs="Times New Roman"/>
          <w:sz w:val="24"/>
        </w:rPr>
        <w:t>eří odmítají využívat schodiště</w:t>
      </w:r>
      <w:r w:rsidR="000175E1">
        <w:rPr>
          <w:rFonts w:ascii="Times New Roman" w:hAnsi="Times New Roman" w:cs="Times New Roman"/>
          <w:sz w:val="24"/>
        </w:rPr>
        <w:t xml:space="preserve">. Kromě výtahů lze využít také </w:t>
      </w:r>
      <w:proofErr w:type="spellStart"/>
      <w:r w:rsidR="000175E1">
        <w:rPr>
          <w:rFonts w:ascii="Times New Roman" w:hAnsi="Times New Roman" w:cs="Times New Roman"/>
          <w:sz w:val="24"/>
        </w:rPr>
        <w:t>schodolez</w:t>
      </w:r>
      <w:proofErr w:type="spellEnd"/>
      <w:r w:rsidR="000175E1">
        <w:rPr>
          <w:rFonts w:ascii="Times New Roman" w:hAnsi="Times New Roman" w:cs="Times New Roman"/>
          <w:sz w:val="24"/>
        </w:rPr>
        <w:t>, vertikální neb</w:t>
      </w:r>
      <w:r w:rsidR="00B3491D">
        <w:rPr>
          <w:rFonts w:ascii="Times New Roman" w:hAnsi="Times New Roman" w:cs="Times New Roman"/>
          <w:sz w:val="24"/>
        </w:rPr>
        <w:t>o šikmé plošiny</w:t>
      </w:r>
      <w:r w:rsidR="004E450B">
        <w:rPr>
          <w:rFonts w:ascii="Times New Roman" w:hAnsi="Times New Roman" w:cs="Times New Roman"/>
          <w:sz w:val="24"/>
        </w:rPr>
        <w:t>,</w:t>
      </w:r>
      <w:r w:rsidR="00B3491D">
        <w:rPr>
          <w:rFonts w:ascii="Times New Roman" w:hAnsi="Times New Roman" w:cs="Times New Roman"/>
          <w:sz w:val="24"/>
        </w:rPr>
        <w:t xml:space="preserve"> popřípadě rampy (Kantor a kol., 2014).</w:t>
      </w:r>
    </w:p>
    <w:p w14:paraId="3870949D" w14:textId="77777777" w:rsidR="00AE3078" w:rsidRDefault="00AE3078" w:rsidP="002C54BD">
      <w:pPr>
        <w:spacing w:line="360" w:lineRule="auto"/>
        <w:jc w:val="both"/>
        <w:rPr>
          <w:rFonts w:ascii="Times New Roman" w:hAnsi="Times New Roman" w:cs="Times New Roman"/>
          <w:sz w:val="24"/>
        </w:rPr>
      </w:pPr>
    </w:p>
    <w:p w14:paraId="5F676B5D" w14:textId="77777777" w:rsidR="00EF2A69" w:rsidRDefault="00EF2A69" w:rsidP="002C54BD">
      <w:pPr>
        <w:spacing w:line="360" w:lineRule="auto"/>
        <w:jc w:val="both"/>
        <w:rPr>
          <w:rFonts w:ascii="Times New Roman" w:hAnsi="Times New Roman" w:cs="Times New Roman"/>
          <w:b/>
          <w:sz w:val="24"/>
        </w:rPr>
      </w:pPr>
    </w:p>
    <w:p w14:paraId="1D8EB55D" w14:textId="77777777" w:rsidR="00EF2A69" w:rsidRDefault="00EF2A69" w:rsidP="002C54BD">
      <w:pPr>
        <w:spacing w:line="360" w:lineRule="auto"/>
        <w:jc w:val="both"/>
        <w:rPr>
          <w:rFonts w:ascii="Times New Roman" w:hAnsi="Times New Roman" w:cs="Times New Roman"/>
          <w:b/>
          <w:sz w:val="24"/>
        </w:rPr>
      </w:pPr>
    </w:p>
    <w:p w14:paraId="520211C4" w14:textId="2ED47AF2" w:rsidR="00AE3078" w:rsidRPr="00AE3078" w:rsidRDefault="00AE3078" w:rsidP="002C54BD">
      <w:pPr>
        <w:spacing w:line="360" w:lineRule="auto"/>
        <w:jc w:val="both"/>
        <w:rPr>
          <w:rFonts w:ascii="Times New Roman" w:hAnsi="Times New Roman" w:cs="Times New Roman"/>
          <w:b/>
          <w:sz w:val="24"/>
        </w:rPr>
      </w:pPr>
      <w:r w:rsidRPr="00AE3078">
        <w:rPr>
          <w:rFonts w:ascii="Times New Roman" w:hAnsi="Times New Roman" w:cs="Times New Roman"/>
          <w:b/>
          <w:sz w:val="24"/>
        </w:rPr>
        <w:lastRenderedPageBreak/>
        <w:t>Bezbariérovost na U</w:t>
      </w:r>
      <w:r w:rsidR="00DA6F94">
        <w:rPr>
          <w:rFonts w:ascii="Times New Roman" w:hAnsi="Times New Roman" w:cs="Times New Roman"/>
          <w:b/>
          <w:sz w:val="24"/>
        </w:rPr>
        <w:t xml:space="preserve">niverzitě </w:t>
      </w:r>
      <w:r w:rsidRPr="00AE3078">
        <w:rPr>
          <w:rFonts w:ascii="Times New Roman" w:hAnsi="Times New Roman" w:cs="Times New Roman"/>
          <w:b/>
          <w:sz w:val="24"/>
        </w:rPr>
        <w:t>P</w:t>
      </w:r>
      <w:r w:rsidR="00DA6F94">
        <w:rPr>
          <w:rFonts w:ascii="Times New Roman" w:hAnsi="Times New Roman" w:cs="Times New Roman"/>
          <w:b/>
          <w:sz w:val="24"/>
        </w:rPr>
        <w:t>alackého</w:t>
      </w:r>
    </w:p>
    <w:p w14:paraId="51485A2C" w14:textId="69C5D1D2" w:rsidR="00AE3078" w:rsidRDefault="00AE3078" w:rsidP="00AE3078">
      <w:pPr>
        <w:spacing w:line="360" w:lineRule="auto"/>
        <w:jc w:val="both"/>
      </w:pPr>
      <w:r>
        <w:rPr>
          <w:rFonts w:ascii="Times New Roman" w:hAnsi="Times New Roman" w:cs="Times New Roman"/>
          <w:sz w:val="24"/>
        </w:rPr>
        <w:t>Většina fakult</w:t>
      </w:r>
      <w:r w:rsidR="00B3491D">
        <w:rPr>
          <w:rFonts w:ascii="Times New Roman" w:hAnsi="Times New Roman" w:cs="Times New Roman"/>
          <w:sz w:val="24"/>
        </w:rPr>
        <w:t xml:space="preserve"> Univerzity Palackého</w:t>
      </w:r>
      <w:r w:rsidR="00DA6F94">
        <w:rPr>
          <w:rFonts w:ascii="Times New Roman" w:hAnsi="Times New Roman" w:cs="Times New Roman"/>
          <w:sz w:val="24"/>
        </w:rPr>
        <w:t xml:space="preserve"> (dále jen UP)</w:t>
      </w:r>
      <w:r w:rsidR="00B3491D">
        <w:rPr>
          <w:rFonts w:ascii="Times New Roman" w:hAnsi="Times New Roman" w:cs="Times New Roman"/>
          <w:sz w:val="24"/>
        </w:rPr>
        <w:t xml:space="preserve"> </w:t>
      </w:r>
      <w:r w:rsidR="00BD7DA9">
        <w:rPr>
          <w:rFonts w:ascii="Times New Roman" w:hAnsi="Times New Roman" w:cs="Times New Roman"/>
          <w:sz w:val="24"/>
        </w:rPr>
        <w:t xml:space="preserve">má několik budov a ne všechny jsou zcela přístupné. </w:t>
      </w:r>
      <w:r w:rsidRPr="00AE3078">
        <w:rPr>
          <w:rFonts w:ascii="Times New Roman" w:hAnsi="Times New Roman" w:cs="Times New Roman"/>
          <w:sz w:val="24"/>
        </w:rPr>
        <w:t>Zjišťování a odstraňování architektonických bariér UP je jednou z činností, které se Centrum pro podporu studenů s postižením věnuje. V minulých letech bylo provedeno mapování přístupnosti všech fakult UP. Mapování probíhalo dle standardizované techniky, kterou vytvořila Pražská organizace vozíčkářů. Tato organizace se již léta zabývá mapováním přístupnosti objektů z pohledu vozíčkářů a lidí se zrakovým postižením.</w:t>
      </w:r>
      <w:r w:rsidRPr="00AE3078">
        <w:rPr>
          <w:sz w:val="24"/>
        </w:rPr>
        <w:t xml:space="preserve"> </w:t>
      </w:r>
    </w:p>
    <w:p w14:paraId="2064FDF3" w14:textId="1C6D9553" w:rsidR="00AE3078" w:rsidRPr="00AE3078" w:rsidRDefault="00BD7DA9" w:rsidP="00AE3078">
      <w:pPr>
        <w:spacing w:line="360" w:lineRule="auto"/>
        <w:jc w:val="both"/>
      </w:pPr>
      <w:r>
        <w:rPr>
          <w:rFonts w:ascii="Times New Roman" w:hAnsi="Times New Roman" w:cs="Times New Roman"/>
          <w:sz w:val="24"/>
        </w:rPr>
        <w:t>Za bezbariérové budovy bychom mohly považovat nové prostory Přírodovědecké fakulty (Tř. 17. listopadu), F</w:t>
      </w:r>
      <w:r w:rsidR="00AE3078">
        <w:rPr>
          <w:rFonts w:ascii="Times New Roman" w:hAnsi="Times New Roman" w:cs="Times New Roman"/>
          <w:sz w:val="24"/>
        </w:rPr>
        <w:t>akultu</w:t>
      </w:r>
      <w:r>
        <w:rPr>
          <w:rFonts w:ascii="Times New Roman" w:hAnsi="Times New Roman" w:cs="Times New Roman"/>
          <w:sz w:val="24"/>
        </w:rPr>
        <w:t xml:space="preserve"> tělesné kultury (Tř. Míru), P</w:t>
      </w:r>
      <w:r w:rsidR="00AE3078">
        <w:rPr>
          <w:rFonts w:ascii="Times New Roman" w:hAnsi="Times New Roman" w:cs="Times New Roman"/>
          <w:sz w:val="24"/>
        </w:rPr>
        <w:t>rávnickou fakultu</w:t>
      </w:r>
      <w:r>
        <w:rPr>
          <w:rFonts w:ascii="Times New Roman" w:hAnsi="Times New Roman" w:cs="Times New Roman"/>
          <w:sz w:val="24"/>
        </w:rPr>
        <w:t xml:space="preserve"> (Tř. 17. listopadu), C</w:t>
      </w:r>
      <w:r w:rsidR="00AE3078">
        <w:rPr>
          <w:rFonts w:ascii="Times New Roman" w:hAnsi="Times New Roman" w:cs="Times New Roman"/>
          <w:sz w:val="24"/>
        </w:rPr>
        <w:t>yrilometodějskou teologickou fakultu</w:t>
      </w:r>
      <w:r>
        <w:rPr>
          <w:rFonts w:ascii="Times New Roman" w:hAnsi="Times New Roman" w:cs="Times New Roman"/>
          <w:sz w:val="24"/>
        </w:rPr>
        <w:t xml:space="preserve"> (Univerzitní ul.) a P</w:t>
      </w:r>
      <w:r w:rsidR="00AE3078">
        <w:rPr>
          <w:rFonts w:ascii="Times New Roman" w:hAnsi="Times New Roman" w:cs="Times New Roman"/>
          <w:sz w:val="24"/>
        </w:rPr>
        <w:t>edagogickou fakultu</w:t>
      </w:r>
      <w:r>
        <w:rPr>
          <w:rFonts w:ascii="Times New Roman" w:hAnsi="Times New Roman" w:cs="Times New Roman"/>
          <w:sz w:val="24"/>
        </w:rPr>
        <w:t xml:space="preserve"> (Ži</w:t>
      </w:r>
      <w:r w:rsidR="00AE3078">
        <w:rPr>
          <w:rFonts w:ascii="Times New Roman" w:hAnsi="Times New Roman" w:cs="Times New Roman"/>
          <w:sz w:val="24"/>
        </w:rPr>
        <w:t>ž</w:t>
      </w:r>
      <w:r>
        <w:rPr>
          <w:rFonts w:ascii="Times New Roman" w:hAnsi="Times New Roman" w:cs="Times New Roman"/>
          <w:sz w:val="24"/>
        </w:rPr>
        <w:t>kovo nám., Purkrabská ul., Univerzitní ul.). Filozofická, Lékařská fakulta a Fakulta zdravotnických věd jsou přístupny pouze částečně. Jelikož se některé fakulty nacházejí v historických budovách, je někdy velmi obtížné udělat určité úpravy. Jako další problematickou budovu bychom mohly zmínit Zbrojnici, kde sídlí i Centrum výpočetní techniky, Galerie, univerzitní knihovna, Centrum celoživotního vzdělávání</w:t>
      </w:r>
      <w:r w:rsidR="004E450B">
        <w:rPr>
          <w:rFonts w:ascii="Times New Roman" w:hAnsi="Times New Roman" w:cs="Times New Roman"/>
          <w:sz w:val="24"/>
        </w:rPr>
        <w:t>,</w:t>
      </w:r>
      <w:r>
        <w:rPr>
          <w:rFonts w:ascii="Times New Roman" w:hAnsi="Times New Roman" w:cs="Times New Roman"/>
          <w:sz w:val="24"/>
        </w:rPr>
        <w:t xml:space="preserve"> a mimo jiné se zde vydávají registrační karty studentů</w:t>
      </w:r>
      <w:r w:rsidR="00AE3078">
        <w:rPr>
          <w:rFonts w:ascii="Times New Roman" w:hAnsi="Times New Roman" w:cs="Times New Roman"/>
          <w:sz w:val="24"/>
        </w:rPr>
        <w:t>m</w:t>
      </w:r>
      <w:r>
        <w:rPr>
          <w:rFonts w:ascii="Times New Roman" w:hAnsi="Times New Roman" w:cs="Times New Roman"/>
          <w:sz w:val="24"/>
        </w:rPr>
        <w:t xml:space="preserve"> či zaměstnanců</w:t>
      </w:r>
      <w:r w:rsidR="00AE3078">
        <w:rPr>
          <w:rFonts w:ascii="Times New Roman" w:hAnsi="Times New Roman" w:cs="Times New Roman"/>
          <w:sz w:val="24"/>
        </w:rPr>
        <w:t>m</w:t>
      </w:r>
      <w:r>
        <w:rPr>
          <w:rFonts w:ascii="Times New Roman" w:hAnsi="Times New Roman" w:cs="Times New Roman"/>
          <w:sz w:val="24"/>
        </w:rPr>
        <w:t xml:space="preserve">. </w:t>
      </w:r>
      <w:r w:rsidR="00AE3078" w:rsidRPr="00AE3078">
        <w:rPr>
          <w:rFonts w:ascii="Times New Roman" w:hAnsi="Times New Roman" w:cs="Times New Roman"/>
          <w:sz w:val="24"/>
        </w:rPr>
        <w:t xml:space="preserve">V současné době dochází k postupnému odstraňování architektonických bariér na celé UP. </w:t>
      </w:r>
      <w:r w:rsidR="004E450B" w:rsidRPr="004E450B">
        <w:rPr>
          <w:rFonts w:ascii="Times New Roman" w:hAnsi="Times New Roman" w:cs="Times New Roman"/>
          <w:sz w:val="24"/>
        </w:rPr>
        <w:t>Studenti i zaměstnanci mohou a</w:t>
      </w:r>
      <w:r w:rsidR="00AE3078" w:rsidRPr="004E450B">
        <w:rPr>
          <w:rFonts w:ascii="Times New Roman" w:hAnsi="Times New Roman" w:cs="Times New Roman"/>
          <w:sz w:val="24"/>
        </w:rPr>
        <w:t xml:space="preserve">ktuální stav přístupnosti jednotlivých budov </w:t>
      </w:r>
      <w:r w:rsidR="004E450B" w:rsidRPr="004E450B">
        <w:rPr>
          <w:rFonts w:ascii="Times New Roman" w:hAnsi="Times New Roman" w:cs="Times New Roman"/>
          <w:sz w:val="24"/>
        </w:rPr>
        <w:t>zjistit z webových stránek Centra podpory</w:t>
      </w:r>
      <w:r w:rsidR="00AE3078" w:rsidRPr="004E450B">
        <w:rPr>
          <w:rFonts w:ascii="Times New Roman" w:hAnsi="Times New Roman" w:cs="Times New Roman"/>
          <w:sz w:val="24"/>
        </w:rPr>
        <w:t xml:space="preserve"> studentů se specifickými potřebami (</w:t>
      </w:r>
      <w:hyperlink r:id="rId25" w:history="1">
        <w:r w:rsidR="00AE3078" w:rsidRPr="004E450B">
          <w:rPr>
            <w:rStyle w:val="Hypertextovodkaz"/>
            <w:rFonts w:ascii="Times New Roman" w:hAnsi="Times New Roman" w:cs="Times New Roman"/>
            <w:color w:val="auto"/>
            <w:sz w:val="24"/>
            <w:u w:val="none"/>
          </w:rPr>
          <w:t>www.cps.upol.bezbarierova-univerzita</w:t>
        </w:r>
      </w:hyperlink>
      <w:r w:rsidR="00AE3078" w:rsidRPr="004E450B">
        <w:rPr>
          <w:rFonts w:ascii="Times New Roman" w:hAnsi="Times New Roman" w:cs="Times New Roman"/>
          <w:sz w:val="24"/>
        </w:rPr>
        <w:t>).</w:t>
      </w:r>
    </w:p>
    <w:p w14:paraId="54B1B41A" w14:textId="6131F02D" w:rsidR="0056201C" w:rsidRDefault="009967F5" w:rsidP="009967F5">
      <w:pPr>
        <w:pStyle w:val="Nadpis2"/>
      </w:pPr>
      <w:bookmarkStart w:id="9" w:name="_Toc40700214"/>
      <w:r>
        <w:t>1</w:t>
      </w:r>
      <w:r w:rsidR="002C54BD">
        <w:t>.3</w:t>
      </w:r>
      <w:r>
        <w:t xml:space="preserve"> </w:t>
      </w:r>
      <w:r w:rsidR="00D84517" w:rsidRPr="00FF0DC8">
        <w:t>Kompenzační pomůcky ve vztahu k</w:t>
      </w:r>
      <w:r w:rsidR="00F971E7">
        <w:t> vysoké škole</w:t>
      </w:r>
      <w:bookmarkEnd w:id="9"/>
    </w:p>
    <w:p w14:paraId="40573CD6" w14:textId="7B67A40B" w:rsidR="00120E6C" w:rsidRDefault="0074276B" w:rsidP="0074276B">
      <w:pPr>
        <w:spacing w:line="360" w:lineRule="auto"/>
        <w:jc w:val="both"/>
        <w:rPr>
          <w:rFonts w:ascii="Times New Roman" w:hAnsi="Times New Roman" w:cs="Times New Roman"/>
          <w:sz w:val="24"/>
        </w:rPr>
      </w:pPr>
      <w:r>
        <w:rPr>
          <w:rFonts w:ascii="Times New Roman" w:hAnsi="Times New Roman" w:cs="Times New Roman"/>
          <w:sz w:val="24"/>
        </w:rPr>
        <w:t>Jedná se o pomůcky, které slouží k co možná nejvýkon</w:t>
      </w:r>
      <w:r w:rsidR="003F4ABF">
        <w:rPr>
          <w:rFonts w:ascii="Times New Roman" w:hAnsi="Times New Roman" w:cs="Times New Roman"/>
          <w:sz w:val="24"/>
        </w:rPr>
        <w:t>n</w:t>
      </w:r>
      <w:r>
        <w:rPr>
          <w:rFonts w:ascii="Times New Roman" w:hAnsi="Times New Roman" w:cs="Times New Roman"/>
          <w:sz w:val="24"/>
        </w:rPr>
        <w:t>ější a nejúčin</w:t>
      </w:r>
      <w:r w:rsidR="003F4ABF">
        <w:rPr>
          <w:rFonts w:ascii="Times New Roman" w:hAnsi="Times New Roman" w:cs="Times New Roman"/>
          <w:sz w:val="24"/>
        </w:rPr>
        <w:t>n</w:t>
      </w:r>
      <w:r>
        <w:rPr>
          <w:rFonts w:ascii="Times New Roman" w:hAnsi="Times New Roman" w:cs="Times New Roman"/>
          <w:sz w:val="24"/>
        </w:rPr>
        <w:t xml:space="preserve">ější kompenzaci zdravotního postižení, vady nebo omezení a snaží se zmírnit negativní důsledky příslušného postižení. Tvoří nedílnou součást života osob se zdravotním postižením a pomáhají jim tak při </w:t>
      </w:r>
      <w:r w:rsidR="004B4587">
        <w:rPr>
          <w:rFonts w:ascii="Times New Roman" w:hAnsi="Times New Roman" w:cs="Times New Roman"/>
          <w:sz w:val="24"/>
        </w:rPr>
        <w:t>překonávání každodenních bariér</w:t>
      </w:r>
      <w:r w:rsidR="0014757D">
        <w:rPr>
          <w:rFonts w:ascii="Times New Roman" w:hAnsi="Times New Roman" w:cs="Times New Roman"/>
          <w:sz w:val="24"/>
        </w:rPr>
        <w:t xml:space="preserve"> (Langer a kol., 2013</w:t>
      </w:r>
      <w:r>
        <w:rPr>
          <w:rFonts w:ascii="Times New Roman" w:hAnsi="Times New Roman" w:cs="Times New Roman"/>
          <w:sz w:val="24"/>
        </w:rPr>
        <w:t>)</w:t>
      </w:r>
      <w:r w:rsidR="004B4587">
        <w:rPr>
          <w:rFonts w:ascii="Times New Roman" w:hAnsi="Times New Roman" w:cs="Times New Roman"/>
          <w:sz w:val="24"/>
        </w:rPr>
        <w:t>.</w:t>
      </w:r>
    </w:p>
    <w:p w14:paraId="6DC5AD17" w14:textId="6F53C412" w:rsidR="00E475C5" w:rsidRDefault="00120371" w:rsidP="0074276B">
      <w:pPr>
        <w:spacing w:line="360" w:lineRule="auto"/>
        <w:jc w:val="both"/>
        <w:rPr>
          <w:rFonts w:ascii="Times New Roman" w:hAnsi="Times New Roman" w:cs="Times New Roman"/>
          <w:sz w:val="24"/>
        </w:rPr>
      </w:pPr>
      <w:r>
        <w:rPr>
          <w:rFonts w:ascii="Times New Roman" w:hAnsi="Times New Roman" w:cs="Times New Roman"/>
          <w:sz w:val="24"/>
        </w:rPr>
        <w:t>Řada těchto pomůcek je zcela nezbytná pro život osob s tělesným postižením, jako je například vozík pro imobilní</w:t>
      </w:r>
      <w:r w:rsidR="004E450B">
        <w:rPr>
          <w:rFonts w:ascii="Times New Roman" w:hAnsi="Times New Roman" w:cs="Times New Roman"/>
          <w:sz w:val="24"/>
        </w:rPr>
        <w:t xml:space="preserve">ho jedince. Některé pomůcky </w:t>
      </w:r>
      <w:r>
        <w:rPr>
          <w:rFonts w:ascii="Times New Roman" w:hAnsi="Times New Roman" w:cs="Times New Roman"/>
          <w:sz w:val="24"/>
        </w:rPr>
        <w:t>mohou ulehčit práci či umožní vykonávat aktivitu, která do té doby byla pro jedince nezvládnutelná. Kompenzačních pomůcek existuje celá řada a můžeme se setkat s různými možnost</w:t>
      </w:r>
      <w:r w:rsidR="00F971E7">
        <w:rPr>
          <w:rFonts w:ascii="Times New Roman" w:hAnsi="Times New Roman" w:cs="Times New Roman"/>
          <w:sz w:val="24"/>
        </w:rPr>
        <w:t>m</w:t>
      </w:r>
      <w:r>
        <w:rPr>
          <w:rFonts w:ascii="Times New Roman" w:hAnsi="Times New Roman" w:cs="Times New Roman"/>
          <w:sz w:val="24"/>
        </w:rPr>
        <w:t xml:space="preserve">i dělení. V resortu školství se touto problematikou zabývají </w:t>
      </w:r>
      <w:r w:rsidR="00F971E7">
        <w:rPr>
          <w:rFonts w:ascii="Times New Roman" w:hAnsi="Times New Roman" w:cs="Times New Roman"/>
          <w:sz w:val="24"/>
        </w:rPr>
        <w:t xml:space="preserve">především speciální pedagogové, </w:t>
      </w:r>
      <w:r>
        <w:rPr>
          <w:rFonts w:ascii="Times New Roman" w:hAnsi="Times New Roman" w:cs="Times New Roman"/>
          <w:sz w:val="24"/>
        </w:rPr>
        <w:t>kteří pracují ve speciálně pedagogických centr</w:t>
      </w:r>
      <w:r w:rsidR="004B4587">
        <w:rPr>
          <w:rFonts w:ascii="Times New Roman" w:hAnsi="Times New Roman" w:cs="Times New Roman"/>
          <w:sz w:val="24"/>
        </w:rPr>
        <w:t>ech nebo ve speciálních školách</w:t>
      </w:r>
      <w:r w:rsidR="0014757D">
        <w:rPr>
          <w:rFonts w:ascii="Times New Roman" w:hAnsi="Times New Roman" w:cs="Times New Roman"/>
          <w:sz w:val="24"/>
        </w:rPr>
        <w:t xml:space="preserve"> (</w:t>
      </w:r>
      <w:proofErr w:type="spellStart"/>
      <w:r w:rsidR="0014757D">
        <w:rPr>
          <w:rFonts w:ascii="Times New Roman" w:hAnsi="Times New Roman" w:cs="Times New Roman"/>
          <w:sz w:val="24"/>
        </w:rPr>
        <w:t>Zikl</w:t>
      </w:r>
      <w:proofErr w:type="spellEnd"/>
      <w:r w:rsidR="0014757D">
        <w:rPr>
          <w:rFonts w:ascii="Times New Roman" w:hAnsi="Times New Roman" w:cs="Times New Roman"/>
          <w:sz w:val="24"/>
        </w:rPr>
        <w:t>, 2011</w:t>
      </w:r>
      <w:r>
        <w:rPr>
          <w:rFonts w:ascii="Times New Roman" w:hAnsi="Times New Roman" w:cs="Times New Roman"/>
          <w:sz w:val="24"/>
        </w:rPr>
        <w:t>)</w:t>
      </w:r>
      <w:r w:rsidR="004B4587">
        <w:rPr>
          <w:rFonts w:ascii="Times New Roman" w:hAnsi="Times New Roman" w:cs="Times New Roman"/>
          <w:sz w:val="24"/>
        </w:rPr>
        <w:t>.</w:t>
      </w:r>
    </w:p>
    <w:p w14:paraId="538E32E8" w14:textId="42216E50" w:rsidR="0074276B" w:rsidRDefault="00DA5E94" w:rsidP="0074276B">
      <w:pPr>
        <w:spacing w:line="360" w:lineRule="auto"/>
        <w:jc w:val="both"/>
        <w:rPr>
          <w:rFonts w:ascii="Times New Roman" w:hAnsi="Times New Roman" w:cs="Times New Roman"/>
          <w:sz w:val="24"/>
        </w:rPr>
      </w:pPr>
      <w:r>
        <w:rPr>
          <w:rFonts w:ascii="Times New Roman" w:hAnsi="Times New Roman" w:cs="Times New Roman"/>
          <w:sz w:val="24"/>
        </w:rPr>
        <w:lastRenderedPageBreak/>
        <w:t>Kompenzační pomůcky u osob s omezením hybnosti se dají členit dle několika kritérií</w:t>
      </w:r>
      <w:r w:rsidR="00E475C5">
        <w:rPr>
          <w:rFonts w:ascii="Times New Roman" w:hAnsi="Times New Roman" w:cs="Times New Roman"/>
          <w:sz w:val="24"/>
        </w:rPr>
        <w:t xml:space="preserve"> </w:t>
      </w:r>
      <w:r w:rsidR="00F971E7" w:rsidRPr="00F971E7">
        <w:rPr>
          <w:rFonts w:ascii="Times New Roman" w:hAnsi="Times New Roman" w:cs="Times New Roman"/>
          <w:sz w:val="24"/>
        </w:rPr>
        <w:t>a vymezení se liší i u různých autorů.</w:t>
      </w:r>
      <w:r w:rsidR="00F971E7">
        <w:rPr>
          <w:rFonts w:ascii="Times New Roman" w:hAnsi="Times New Roman" w:cs="Times New Roman"/>
          <w:color w:val="FF0000"/>
          <w:sz w:val="24"/>
        </w:rPr>
        <w:t xml:space="preserve"> </w:t>
      </w:r>
      <w:r w:rsidR="00E475C5">
        <w:rPr>
          <w:rFonts w:ascii="Times New Roman" w:hAnsi="Times New Roman" w:cs="Times New Roman"/>
          <w:sz w:val="24"/>
        </w:rPr>
        <w:t xml:space="preserve">Podle Langera </w:t>
      </w:r>
      <w:r w:rsidR="00E475C5" w:rsidRPr="00F971E7">
        <w:rPr>
          <w:rFonts w:ascii="Times New Roman" w:hAnsi="Times New Roman" w:cs="Times New Roman"/>
          <w:sz w:val="24"/>
        </w:rPr>
        <w:t xml:space="preserve">a kol. </w:t>
      </w:r>
      <w:r w:rsidR="00E475C5">
        <w:rPr>
          <w:rFonts w:ascii="Times New Roman" w:hAnsi="Times New Roman" w:cs="Times New Roman"/>
          <w:sz w:val="24"/>
        </w:rPr>
        <w:t>(2013, s. 105) je můžeme dělit takto:</w:t>
      </w:r>
    </w:p>
    <w:p w14:paraId="1143C953" w14:textId="68D4D0B1" w:rsidR="00DA5E94" w:rsidRDefault="00E67077" w:rsidP="00874B5F">
      <w:pPr>
        <w:pStyle w:val="Odstavecseseznamem"/>
        <w:numPr>
          <w:ilvl w:val="0"/>
          <w:numId w:val="4"/>
        </w:numPr>
        <w:spacing w:line="360" w:lineRule="auto"/>
        <w:jc w:val="both"/>
        <w:rPr>
          <w:rFonts w:ascii="Times New Roman" w:hAnsi="Times New Roman" w:cs="Times New Roman"/>
          <w:sz w:val="24"/>
        </w:rPr>
      </w:pPr>
      <w:r>
        <w:rPr>
          <w:rFonts w:ascii="Times New Roman" w:hAnsi="Times New Roman" w:cs="Times New Roman"/>
          <w:sz w:val="24"/>
        </w:rPr>
        <w:t>p</w:t>
      </w:r>
      <w:r w:rsidR="00DA5E94">
        <w:rPr>
          <w:rFonts w:ascii="Times New Roman" w:hAnsi="Times New Roman" w:cs="Times New Roman"/>
          <w:sz w:val="24"/>
        </w:rPr>
        <w:t>omůcky pro lokomoci</w:t>
      </w:r>
      <w:r>
        <w:rPr>
          <w:rFonts w:ascii="Times New Roman" w:hAnsi="Times New Roman" w:cs="Times New Roman"/>
          <w:sz w:val="24"/>
        </w:rPr>
        <w:t>,</w:t>
      </w:r>
    </w:p>
    <w:p w14:paraId="708F1CDD" w14:textId="475714EE" w:rsidR="00DA5E94" w:rsidRDefault="00E67077" w:rsidP="00874B5F">
      <w:pPr>
        <w:pStyle w:val="Odstavecseseznamem"/>
        <w:numPr>
          <w:ilvl w:val="0"/>
          <w:numId w:val="4"/>
        </w:numPr>
        <w:spacing w:line="360" w:lineRule="auto"/>
        <w:jc w:val="both"/>
        <w:rPr>
          <w:rFonts w:ascii="Times New Roman" w:hAnsi="Times New Roman" w:cs="Times New Roman"/>
          <w:sz w:val="24"/>
        </w:rPr>
      </w:pPr>
      <w:r>
        <w:rPr>
          <w:rFonts w:ascii="Times New Roman" w:hAnsi="Times New Roman" w:cs="Times New Roman"/>
          <w:sz w:val="24"/>
        </w:rPr>
        <w:t>p</w:t>
      </w:r>
      <w:r w:rsidR="00DA5E94">
        <w:rPr>
          <w:rFonts w:ascii="Times New Roman" w:hAnsi="Times New Roman" w:cs="Times New Roman"/>
          <w:sz w:val="24"/>
        </w:rPr>
        <w:t>omůcky pro rehabilitaci a polohování</w:t>
      </w:r>
      <w:r>
        <w:rPr>
          <w:rFonts w:ascii="Times New Roman" w:hAnsi="Times New Roman" w:cs="Times New Roman"/>
          <w:sz w:val="24"/>
        </w:rPr>
        <w:t>,</w:t>
      </w:r>
    </w:p>
    <w:p w14:paraId="3D532E77" w14:textId="72CAC740" w:rsidR="00DA5E94" w:rsidRDefault="00E67077" w:rsidP="00874B5F">
      <w:pPr>
        <w:pStyle w:val="Odstavecseseznamem"/>
        <w:numPr>
          <w:ilvl w:val="0"/>
          <w:numId w:val="4"/>
        </w:numPr>
        <w:spacing w:line="360" w:lineRule="auto"/>
        <w:jc w:val="both"/>
        <w:rPr>
          <w:rFonts w:ascii="Times New Roman" w:hAnsi="Times New Roman" w:cs="Times New Roman"/>
          <w:sz w:val="24"/>
        </w:rPr>
      </w:pPr>
      <w:r>
        <w:rPr>
          <w:rFonts w:ascii="Times New Roman" w:hAnsi="Times New Roman" w:cs="Times New Roman"/>
          <w:sz w:val="24"/>
        </w:rPr>
        <w:t>p</w:t>
      </w:r>
      <w:r w:rsidR="00DA5E94">
        <w:rPr>
          <w:rFonts w:ascii="Times New Roman" w:hAnsi="Times New Roman" w:cs="Times New Roman"/>
          <w:sz w:val="24"/>
        </w:rPr>
        <w:t>omůcky pro běžné denní činnosti</w:t>
      </w:r>
      <w:r>
        <w:rPr>
          <w:rFonts w:ascii="Times New Roman" w:hAnsi="Times New Roman" w:cs="Times New Roman"/>
          <w:sz w:val="24"/>
        </w:rPr>
        <w:t>,</w:t>
      </w:r>
    </w:p>
    <w:p w14:paraId="3B2A5F87" w14:textId="684AC574" w:rsidR="00DA5E94" w:rsidRDefault="00E67077" w:rsidP="00874B5F">
      <w:pPr>
        <w:pStyle w:val="Odstavecseseznamem"/>
        <w:numPr>
          <w:ilvl w:val="0"/>
          <w:numId w:val="4"/>
        </w:numPr>
        <w:spacing w:line="360" w:lineRule="auto"/>
        <w:jc w:val="both"/>
        <w:rPr>
          <w:rFonts w:ascii="Times New Roman" w:hAnsi="Times New Roman" w:cs="Times New Roman"/>
          <w:sz w:val="24"/>
        </w:rPr>
      </w:pPr>
      <w:r>
        <w:rPr>
          <w:rFonts w:ascii="Times New Roman" w:hAnsi="Times New Roman" w:cs="Times New Roman"/>
          <w:sz w:val="24"/>
        </w:rPr>
        <w:t>p</w:t>
      </w:r>
      <w:r w:rsidR="00DA5E94">
        <w:rPr>
          <w:rFonts w:ascii="Times New Roman" w:hAnsi="Times New Roman" w:cs="Times New Roman"/>
          <w:sz w:val="24"/>
        </w:rPr>
        <w:t>omůcky pro osobní hygienu</w:t>
      </w:r>
      <w:r>
        <w:rPr>
          <w:rFonts w:ascii="Times New Roman" w:hAnsi="Times New Roman" w:cs="Times New Roman"/>
          <w:sz w:val="24"/>
        </w:rPr>
        <w:t>,</w:t>
      </w:r>
    </w:p>
    <w:p w14:paraId="639F7EC7" w14:textId="1785DFDD" w:rsidR="00DA5E94" w:rsidRDefault="00E67077" w:rsidP="00874B5F">
      <w:pPr>
        <w:pStyle w:val="Odstavecseseznamem"/>
        <w:numPr>
          <w:ilvl w:val="0"/>
          <w:numId w:val="4"/>
        </w:numPr>
        <w:spacing w:line="360" w:lineRule="auto"/>
        <w:jc w:val="both"/>
        <w:rPr>
          <w:rFonts w:ascii="Times New Roman" w:hAnsi="Times New Roman" w:cs="Times New Roman"/>
          <w:sz w:val="24"/>
        </w:rPr>
      </w:pPr>
      <w:r>
        <w:rPr>
          <w:rFonts w:ascii="Times New Roman" w:hAnsi="Times New Roman" w:cs="Times New Roman"/>
          <w:sz w:val="24"/>
        </w:rPr>
        <w:t>p</w:t>
      </w:r>
      <w:r w:rsidR="00DA5E94">
        <w:rPr>
          <w:rFonts w:ascii="Times New Roman" w:hAnsi="Times New Roman" w:cs="Times New Roman"/>
          <w:sz w:val="24"/>
        </w:rPr>
        <w:t>omůcky pro práci ve škole</w:t>
      </w:r>
      <w:r>
        <w:rPr>
          <w:rFonts w:ascii="Times New Roman" w:hAnsi="Times New Roman" w:cs="Times New Roman"/>
          <w:sz w:val="24"/>
        </w:rPr>
        <w:t>,</w:t>
      </w:r>
    </w:p>
    <w:p w14:paraId="78CF9618" w14:textId="05E9EA45" w:rsidR="00DA5E94" w:rsidRDefault="00E67077" w:rsidP="00874B5F">
      <w:pPr>
        <w:pStyle w:val="Odstavecseseznamem"/>
        <w:numPr>
          <w:ilvl w:val="0"/>
          <w:numId w:val="4"/>
        </w:numPr>
        <w:spacing w:line="360" w:lineRule="auto"/>
        <w:jc w:val="both"/>
        <w:rPr>
          <w:rFonts w:ascii="Times New Roman" w:hAnsi="Times New Roman" w:cs="Times New Roman"/>
          <w:sz w:val="24"/>
        </w:rPr>
      </w:pPr>
      <w:r>
        <w:rPr>
          <w:rFonts w:ascii="Times New Roman" w:hAnsi="Times New Roman" w:cs="Times New Roman"/>
          <w:sz w:val="24"/>
        </w:rPr>
        <w:t>p</w:t>
      </w:r>
      <w:r w:rsidR="00DA5E94">
        <w:rPr>
          <w:rFonts w:ascii="Times New Roman" w:hAnsi="Times New Roman" w:cs="Times New Roman"/>
          <w:sz w:val="24"/>
        </w:rPr>
        <w:t>očítačová technika</w:t>
      </w:r>
      <w:r>
        <w:rPr>
          <w:rFonts w:ascii="Times New Roman" w:hAnsi="Times New Roman" w:cs="Times New Roman"/>
          <w:sz w:val="24"/>
        </w:rPr>
        <w:t>,</w:t>
      </w:r>
    </w:p>
    <w:p w14:paraId="4EBE15F2" w14:textId="79CD0964" w:rsidR="00DA5E94" w:rsidRDefault="00E67077" w:rsidP="00874B5F">
      <w:pPr>
        <w:pStyle w:val="Odstavecseseznamem"/>
        <w:numPr>
          <w:ilvl w:val="0"/>
          <w:numId w:val="4"/>
        </w:numPr>
        <w:spacing w:line="360" w:lineRule="auto"/>
        <w:jc w:val="both"/>
        <w:rPr>
          <w:rFonts w:ascii="Times New Roman" w:hAnsi="Times New Roman" w:cs="Times New Roman"/>
          <w:sz w:val="24"/>
        </w:rPr>
      </w:pPr>
      <w:r>
        <w:rPr>
          <w:rFonts w:ascii="Times New Roman" w:hAnsi="Times New Roman" w:cs="Times New Roman"/>
          <w:sz w:val="24"/>
        </w:rPr>
        <w:t>z</w:t>
      </w:r>
      <w:r w:rsidR="00E475C5">
        <w:rPr>
          <w:rFonts w:ascii="Times New Roman" w:hAnsi="Times New Roman" w:cs="Times New Roman"/>
          <w:sz w:val="24"/>
        </w:rPr>
        <w:t>dravotnické technologie</w:t>
      </w:r>
      <w:r>
        <w:rPr>
          <w:rFonts w:ascii="Times New Roman" w:hAnsi="Times New Roman" w:cs="Times New Roman"/>
          <w:sz w:val="24"/>
        </w:rPr>
        <w:t>.</w:t>
      </w:r>
      <w:r w:rsidR="00E475C5">
        <w:rPr>
          <w:rFonts w:ascii="Times New Roman" w:hAnsi="Times New Roman" w:cs="Times New Roman"/>
          <w:sz w:val="24"/>
        </w:rPr>
        <w:t xml:space="preserve"> </w:t>
      </w:r>
    </w:p>
    <w:p w14:paraId="6D5CCF3C" w14:textId="77777777" w:rsidR="00E475C5" w:rsidRDefault="00E475C5" w:rsidP="00E475C5">
      <w:pPr>
        <w:spacing w:line="360" w:lineRule="auto"/>
        <w:jc w:val="both"/>
        <w:rPr>
          <w:rFonts w:ascii="Times New Roman" w:hAnsi="Times New Roman" w:cs="Times New Roman"/>
          <w:sz w:val="24"/>
        </w:rPr>
      </w:pPr>
      <w:r>
        <w:rPr>
          <w:rFonts w:ascii="Times New Roman" w:hAnsi="Times New Roman" w:cs="Times New Roman"/>
          <w:sz w:val="24"/>
        </w:rPr>
        <w:t xml:space="preserve">Například </w:t>
      </w:r>
      <w:proofErr w:type="spellStart"/>
      <w:r>
        <w:rPr>
          <w:rFonts w:ascii="Times New Roman" w:hAnsi="Times New Roman" w:cs="Times New Roman"/>
          <w:sz w:val="24"/>
        </w:rPr>
        <w:t>Zikl</w:t>
      </w:r>
      <w:proofErr w:type="spellEnd"/>
      <w:r w:rsidR="00927ABB">
        <w:rPr>
          <w:rFonts w:ascii="Times New Roman" w:hAnsi="Times New Roman" w:cs="Times New Roman"/>
          <w:sz w:val="24"/>
        </w:rPr>
        <w:t xml:space="preserve"> (2011, s. </w:t>
      </w:r>
      <w:r>
        <w:rPr>
          <w:rFonts w:ascii="Times New Roman" w:hAnsi="Times New Roman" w:cs="Times New Roman"/>
          <w:sz w:val="24"/>
        </w:rPr>
        <w:t>80) rozděluje kompenzační pomůcky do více oblastí:</w:t>
      </w:r>
    </w:p>
    <w:p w14:paraId="1C872756" w14:textId="4B452526" w:rsidR="00E475C5" w:rsidRDefault="00E67077" w:rsidP="00874B5F">
      <w:pPr>
        <w:pStyle w:val="Odstavecseseznamem"/>
        <w:numPr>
          <w:ilvl w:val="0"/>
          <w:numId w:val="6"/>
        </w:numPr>
        <w:spacing w:line="360" w:lineRule="auto"/>
        <w:jc w:val="both"/>
        <w:rPr>
          <w:rFonts w:ascii="Times New Roman" w:hAnsi="Times New Roman" w:cs="Times New Roman"/>
          <w:sz w:val="24"/>
        </w:rPr>
      </w:pPr>
      <w:r>
        <w:rPr>
          <w:rFonts w:ascii="Times New Roman" w:hAnsi="Times New Roman" w:cs="Times New Roman"/>
          <w:sz w:val="24"/>
        </w:rPr>
        <w:t>v</w:t>
      </w:r>
      <w:r w:rsidR="00E475C5">
        <w:rPr>
          <w:rFonts w:ascii="Times New Roman" w:hAnsi="Times New Roman" w:cs="Times New Roman"/>
          <w:sz w:val="24"/>
        </w:rPr>
        <w:t>ozíky</w:t>
      </w:r>
      <w:r>
        <w:rPr>
          <w:rFonts w:ascii="Times New Roman" w:hAnsi="Times New Roman" w:cs="Times New Roman"/>
          <w:sz w:val="24"/>
        </w:rPr>
        <w:t>,</w:t>
      </w:r>
    </w:p>
    <w:p w14:paraId="07FCCF82" w14:textId="36AEF5E7" w:rsidR="00E475C5" w:rsidRDefault="00E67077" w:rsidP="00874B5F">
      <w:pPr>
        <w:pStyle w:val="Odstavecseseznamem"/>
        <w:numPr>
          <w:ilvl w:val="0"/>
          <w:numId w:val="6"/>
        </w:numPr>
        <w:spacing w:line="360" w:lineRule="auto"/>
        <w:jc w:val="both"/>
        <w:rPr>
          <w:rFonts w:ascii="Times New Roman" w:hAnsi="Times New Roman" w:cs="Times New Roman"/>
          <w:sz w:val="24"/>
        </w:rPr>
      </w:pPr>
      <w:r>
        <w:rPr>
          <w:rFonts w:ascii="Times New Roman" w:hAnsi="Times New Roman" w:cs="Times New Roman"/>
          <w:sz w:val="24"/>
        </w:rPr>
        <w:t>p</w:t>
      </w:r>
      <w:r w:rsidR="00E475C5">
        <w:rPr>
          <w:rFonts w:ascii="Times New Roman" w:hAnsi="Times New Roman" w:cs="Times New Roman"/>
          <w:sz w:val="24"/>
        </w:rPr>
        <w:t>omůcky pro dopravu</w:t>
      </w:r>
      <w:r>
        <w:rPr>
          <w:rFonts w:ascii="Times New Roman" w:hAnsi="Times New Roman" w:cs="Times New Roman"/>
          <w:sz w:val="24"/>
        </w:rPr>
        <w:t>,</w:t>
      </w:r>
    </w:p>
    <w:p w14:paraId="08B169B9" w14:textId="711C6340" w:rsidR="00E475C5" w:rsidRDefault="00E67077" w:rsidP="00874B5F">
      <w:pPr>
        <w:pStyle w:val="Odstavecseseznamem"/>
        <w:numPr>
          <w:ilvl w:val="0"/>
          <w:numId w:val="6"/>
        </w:numPr>
        <w:spacing w:line="360" w:lineRule="auto"/>
        <w:jc w:val="both"/>
        <w:rPr>
          <w:rFonts w:ascii="Times New Roman" w:hAnsi="Times New Roman" w:cs="Times New Roman"/>
          <w:sz w:val="24"/>
        </w:rPr>
      </w:pPr>
      <w:r>
        <w:rPr>
          <w:rFonts w:ascii="Times New Roman" w:hAnsi="Times New Roman" w:cs="Times New Roman"/>
          <w:sz w:val="24"/>
        </w:rPr>
        <w:t>p</w:t>
      </w:r>
      <w:r w:rsidR="00E475C5">
        <w:rPr>
          <w:rFonts w:ascii="Times New Roman" w:hAnsi="Times New Roman" w:cs="Times New Roman"/>
          <w:sz w:val="24"/>
        </w:rPr>
        <w:t>omůcky pro překonávání bariér</w:t>
      </w:r>
      <w:r>
        <w:rPr>
          <w:rFonts w:ascii="Times New Roman" w:hAnsi="Times New Roman" w:cs="Times New Roman"/>
          <w:sz w:val="24"/>
        </w:rPr>
        <w:t>,</w:t>
      </w:r>
    </w:p>
    <w:p w14:paraId="19319A3A" w14:textId="69188143" w:rsidR="00E475C5" w:rsidRDefault="00E67077" w:rsidP="00874B5F">
      <w:pPr>
        <w:pStyle w:val="Odstavecseseznamem"/>
        <w:numPr>
          <w:ilvl w:val="0"/>
          <w:numId w:val="6"/>
        </w:numPr>
        <w:spacing w:line="360" w:lineRule="auto"/>
        <w:jc w:val="both"/>
        <w:rPr>
          <w:rFonts w:ascii="Times New Roman" w:hAnsi="Times New Roman" w:cs="Times New Roman"/>
          <w:sz w:val="24"/>
        </w:rPr>
      </w:pPr>
      <w:r>
        <w:rPr>
          <w:rFonts w:ascii="Times New Roman" w:hAnsi="Times New Roman" w:cs="Times New Roman"/>
          <w:sz w:val="24"/>
        </w:rPr>
        <w:t>l</w:t>
      </w:r>
      <w:r w:rsidR="00E475C5">
        <w:rPr>
          <w:rFonts w:ascii="Times New Roman" w:hAnsi="Times New Roman" w:cs="Times New Roman"/>
          <w:sz w:val="24"/>
        </w:rPr>
        <w:t>okomoční pomůcky</w:t>
      </w:r>
      <w:r>
        <w:rPr>
          <w:rFonts w:ascii="Times New Roman" w:hAnsi="Times New Roman" w:cs="Times New Roman"/>
          <w:sz w:val="24"/>
        </w:rPr>
        <w:t>,</w:t>
      </w:r>
    </w:p>
    <w:p w14:paraId="1EF66981" w14:textId="6C23E0A5" w:rsidR="00E475C5" w:rsidRDefault="00E67077" w:rsidP="00874B5F">
      <w:pPr>
        <w:pStyle w:val="Odstavecseseznamem"/>
        <w:numPr>
          <w:ilvl w:val="0"/>
          <w:numId w:val="6"/>
        </w:numPr>
        <w:spacing w:line="360" w:lineRule="auto"/>
        <w:jc w:val="both"/>
        <w:rPr>
          <w:rFonts w:ascii="Times New Roman" w:hAnsi="Times New Roman" w:cs="Times New Roman"/>
          <w:sz w:val="24"/>
        </w:rPr>
      </w:pPr>
      <w:r>
        <w:rPr>
          <w:rFonts w:ascii="Times New Roman" w:hAnsi="Times New Roman" w:cs="Times New Roman"/>
          <w:sz w:val="24"/>
        </w:rPr>
        <w:t>p</w:t>
      </w:r>
      <w:r w:rsidR="00E475C5">
        <w:rPr>
          <w:rFonts w:ascii="Times New Roman" w:hAnsi="Times New Roman" w:cs="Times New Roman"/>
          <w:sz w:val="24"/>
        </w:rPr>
        <w:t>omůcky pro manipulaci</w:t>
      </w:r>
      <w:r>
        <w:rPr>
          <w:rFonts w:ascii="Times New Roman" w:hAnsi="Times New Roman" w:cs="Times New Roman"/>
          <w:sz w:val="24"/>
        </w:rPr>
        <w:t>,</w:t>
      </w:r>
    </w:p>
    <w:p w14:paraId="6E3A49CF" w14:textId="376E1D11" w:rsidR="00E475C5" w:rsidRDefault="00E67077" w:rsidP="00874B5F">
      <w:pPr>
        <w:pStyle w:val="Odstavecseseznamem"/>
        <w:numPr>
          <w:ilvl w:val="0"/>
          <w:numId w:val="6"/>
        </w:numPr>
        <w:spacing w:line="360" w:lineRule="auto"/>
        <w:jc w:val="both"/>
        <w:rPr>
          <w:rFonts w:ascii="Times New Roman" w:hAnsi="Times New Roman" w:cs="Times New Roman"/>
          <w:sz w:val="24"/>
        </w:rPr>
      </w:pPr>
      <w:r>
        <w:rPr>
          <w:rFonts w:ascii="Times New Roman" w:hAnsi="Times New Roman" w:cs="Times New Roman"/>
          <w:sz w:val="24"/>
        </w:rPr>
        <w:t>p</w:t>
      </w:r>
      <w:r w:rsidR="00E475C5">
        <w:rPr>
          <w:rFonts w:ascii="Times New Roman" w:hAnsi="Times New Roman" w:cs="Times New Roman"/>
          <w:sz w:val="24"/>
        </w:rPr>
        <w:t>olohovací pomůcky</w:t>
      </w:r>
      <w:r>
        <w:rPr>
          <w:rFonts w:ascii="Times New Roman" w:hAnsi="Times New Roman" w:cs="Times New Roman"/>
          <w:sz w:val="24"/>
        </w:rPr>
        <w:t>,</w:t>
      </w:r>
    </w:p>
    <w:p w14:paraId="4D2E8322" w14:textId="165DEA39" w:rsidR="00E475C5" w:rsidRDefault="00E67077" w:rsidP="00874B5F">
      <w:pPr>
        <w:pStyle w:val="Odstavecseseznamem"/>
        <w:numPr>
          <w:ilvl w:val="0"/>
          <w:numId w:val="6"/>
        </w:numPr>
        <w:spacing w:line="360" w:lineRule="auto"/>
        <w:jc w:val="both"/>
        <w:rPr>
          <w:rFonts w:ascii="Times New Roman" w:hAnsi="Times New Roman" w:cs="Times New Roman"/>
          <w:sz w:val="24"/>
        </w:rPr>
      </w:pPr>
      <w:r>
        <w:rPr>
          <w:rFonts w:ascii="Times New Roman" w:hAnsi="Times New Roman" w:cs="Times New Roman"/>
          <w:sz w:val="24"/>
        </w:rPr>
        <w:t>p</w:t>
      </w:r>
      <w:r w:rsidR="00E475C5">
        <w:rPr>
          <w:rFonts w:ascii="Times New Roman" w:hAnsi="Times New Roman" w:cs="Times New Roman"/>
          <w:sz w:val="24"/>
        </w:rPr>
        <w:t>omůcky pro běžné denní aktivity</w:t>
      </w:r>
      <w:r>
        <w:rPr>
          <w:rFonts w:ascii="Times New Roman" w:hAnsi="Times New Roman" w:cs="Times New Roman"/>
          <w:sz w:val="24"/>
        </w:rPr>
        <w:t>,</w:t>
      </w:r>
    </w:p>
    <w:p w14:paraId="0C698FCA" w14:textId="2BEF4667" w:rsidR="00E475C5" w:rsidRDefault="00E67077" w:rsidP="00874B5F">
      <w:pPr>
        <w:pStyle w:val="Odstavecseseznamem"/>
        <w:numPr>
          <w:ilvl w:val="0"/>
          <w:numId w:val="6"/>
        </w:numPr>
        <w:spacing w:line="360" w:lineRule="auto"/>
        <w:jc w:val="both"/>
        <w:rPr>
          <w:rFonts w:ascii="Times New Roman" w:hAnsi="Times New Roman" w:cs="Times New Roman"/>
          <w:sz w:val="24"/>
        </w:rPr>
      </w:pPr>
      <w:r>
        <w:rPr>
          <w:rFonts w:ascii="Times New Roman" w:hAnsi="Times New Roman" w:cs="Times New Roman"/>
          <w:sz w:val="24"/>
        </w:rPr>
        <w:t>p</w:t>
      </w:r>
      <w:r w:rsidR="00E475C5">
        <w:rPr>
          <w:rFonts w:ascii="Times New Roman" w:hAnsi="Times New Roman" w:cs="Times New Roman"/>
          <w:sz w:val="24"/>
        </w:rPr>
        <w:t>omůcky pro sport a volný čas</w:t>
      </w:r>
      <w:r>
        <w:rPr>
          <w:rFonts w:ascii="Times New Roman" w:hAnsi="Times New Roman" w:cs="Times New Roman"/>
          <w:sz w:val="24"/>
        </w:rPr>
        <w:t>,</w:t>
      </w:r>
    </w:p>
    <w:p w14:paraId="48BDE317" w14:textId="156CB204" w:rsidR="00E475C5" w:rsidRDefault="00E67077" w:rsidP="00874B5F">
      <w:pPr>
        <w:pStyle w:val="Odstavecseseznamem"/>
        <w:numPr>
          <w:ilvl w:val="0"/>
          <w:numId w:val="6"/>
        </w:numPr>
        <w:spacing w:line="360" w:lineRule="auto"/>
        <w:jc w:val="both"/>
        <w:rPr>
          <w:rFonts w:ascii="Times New Roman" w:hAnsi="Times New Roman" w:cs="Times New Roman"/>
          <w:sz w:val="24"/>
        </w:rPr>
      </w:pPr>
      <w:r>
        <w:rPr>
          <w:rFonts w:ascii="Times New Roman" w:hAnsi="Times New Roman" w:cs="Times New Roman"/>
          <w:sz w:val="24"/>
        </w:rPr>
        <w:t>k</w:t>
      </w:r>
      <w:r w:rsidR="00E475C5">
        <w:rPr>
          <w:rFonts w:ascii="Times New Roman" w:hAnsi="Times New Roman" w:cs="Times New Roman"/>
          <w:sz w:val="24"/>
        </w:rPr>
        <w:t>ompenzační pomůcky pro práci na PC</w:t>
      </w:r>
      <w:r>
        <w:rPr>
          <w:rFonts w:ascii="Times New Roman" w:hAnsi="Times New Roman" w:cs="Times New Roman"/>
          <w:sz w:val="24"/>
        </w:rPr>
        <w:t>,</w:t>
      </w:r>
    </w:p>
    <w:p w14:paraId="37BDD7BA" w14:textId="286F2758" w:rsidR="00E475C5" w:rsidRDefault="00E67077" w:rsidP="00874B5F">
      <w:pPr>
        <w:pStyle w:val="Odstavecseseznamem"/>
        <w:numPr>
          <w:ilvl w:val="0"/>
          <w:numId w:val="6"/>
        </w:numPr>
        <w:spacing w:line="360" w:lineRule="auto"/>
        <w:jc w:val="both"/>
        <w:rPr>
          <w:rFonts w:ascii="Times New Roman" w:hAnsi="Times New Roman" w:cs="Times New Roman"/>
          <w:sz w:val="24"/>
        </w:rPr>
      </w:pPr>
      <w:r>
        <w:rPr>
          <w:rFonts w:ascii="Times New Roman" w:hAnsi="Times New Roman" w:cs="Times New Roman"/>
          <w:sz w:val="24"/>
        </w:rPr>
        <w:t>p</w:t>
      </w:r>
      <w:r w:rsidR="00E475C5">
        <w:rPr>
          <w:rFonts w:ascii="Times New Roman" w:hAnsi="Times New Roman" w:cs="Times New Roman"/>
          <w:sz w:val="24"/>
        </w:rPr>
        <w:t>omůcky pro komunikaci</w:t>
      </w:r>
      <w:r>
        <w:rPr>
          <w:rFonts w:ascii="Times New Roman" w:hAnsi="Times New Roman" w:cs="Times New Roman"/>
          <w:sz w:val="24"/>
        </w:rPr>
        <w:t>,</w:t>
      </w:r>
    </w:p>
    <w:p w14:paraId="0909C367" w14:textId="60FB6C1B" w:rsidR="00E475C5" w:rsidRDefault="00E67077" w:rsidP="00874B5F">
      <w:pPr>
        <w:pStyle w:val="Odstavecseseznamem"/>
        <w:numPr>
          <w:ilvl w:val="0"/>
          <w:numId w:val="6"/>
        </w:numPr>
        <w:spacing w:line="360" w:lineRule="auto"/>
        <w:jc w:val="both"/>
        <w:rPr>
          <w:rFonts w:ascii="Times New Roman" w:hAnsi="Times New Roman" w:cs="Times New Roman"/>
          <w:sz w:val="24"/>
        </w:rPr>
      </w:pPr>
      <w:r>
        <w:rPr>
          <w:rFonts w:ascii="Times New Roman" w:hAnsi="Times New Roman" w:cs="Times New Roman"/>
          <w:sz w:val="24"/>
        </w:rPr>
        <w:t>d</w:t>
      </w:r>
      <w:r w:rsidR="00E475C5">
        <w:rPr>
          <w:rFonts w:ascii="Times New Roman" w:hAnsi="Times New Roman" w:cs="Times New Roman"/>
          <w:sz w:val="24"/>
        </w:rPr>
        <w:t>alší ortopedické pomůcky</w:t>
      </w:r>
      <w:r>
        <w:rPr>
          <w:rFonts w:ascii="Times New Roman" w:hAnsi="Times New Roman" w:cs="Times New Roman"/>
          <w:sz w:val="24"/>
        </w:rPr>
        <w:t>.</w:t>
      </w:r>
    </w:p>
    <w:p w14:paraId="4F644E59" w14:textId="75D9AAA8" w:rsidR="00F971E7" w:rsidRDefault="00F971E7" w:rsidP="00F971E7">
      <w:pPr>
        <w:spacing w:line="360" w:lineRule="auto"/>
        <w:jc w:val="both"/>
        <w:rPr>
          <w:rFonts w:ascii="Times New Roman" w:hAnsi="Times New Roman" w:cs="Times New Roman"/>
          <w:sz w:val="24"/>
        </w:rPr>
      </w:pPr>
      <w:r w:rsidRPr="00D97724">
        <w:rPr>
          <w:rFonts w:ascii="Times New Roman" w:hAnsi="Times New Roman" w:cs="Times New Roman"/>
          <w:sz w:val="24"/>
        </w:rPr>
        <w:t xml:space="preserve">Jelikož </w:t>
      </w:r>
      <w:r w:rsidR="00DA6F94">
        <w:rPr>
          <w:rFonts w:ascii="Times New Roman" w:hAnsi="Times New Roman" w:cs="Times New Roman"/>
          <w:sz w:val="24"/>
        </w:rPr>
        <w:t xml:space="preserve">se </w:t>
      </w:r>
      <w:r w:rsidRPr="00D97724">
        <w:rPr>
          <w:rFonts w:ascii="Times New Roman" w:hAnsi="Times New Roman" w:cs="Times New Roman"/>
          <w:sz w:val="24"/>
        </w:rPr>
        <w:t xml:space="preserve">tato </w:t>
      </w:r>
      <w:r w:rsidR="00E67077">
        <w:rPr>
          <w:rFonts w:ascii="Times New Roman" w:hAnsi="Times New Roman" w:cs="Times New Roman"/>
          <w:sz w:val="24"/>
        </w:rPr>
        <w:t>kapitola</w:t>
      </w:r>
      <w:r w:rsidRPr="00D97724">
        <w:rPr>
          <w:rFonts w:ascii="Times New Roman" w:hAnsi="Times New Roman" w:cs="Times New Roman"/>
          <w:sz w:val="24"/>
        </w:rPr>
        <w:t xml:space="preserve"> zabývá pomůckami ve vztahu k vysoké škole, </w:t>
      </w:r>
      <w:r w:rsidR="00E67077">
        <w:rPr>
          <w:rFonts w:ascii="Times New Roman" w:hAnsi="Times New Roman" w:cs="Times New Roman"/>
          <w:sz w:val="24"/>
        </w:rPr>
        <w:t>pozornost je věnována pouze pomůckám, které stud</w:t>
      </w:r>
      <w:r w:rsidR="0028526F">
        <w:rPr>
          <w:rFonts w:ascii="Times New Roman" w:hAnsi="Times New Roman" w:cs="Times New Roman"/>
          <w:sz w:val="24"/>
        </w:rPr>
        <w:t>enti využívají při svém studiu</w:t>
      </w:r>
      <w:r w:rsidR="00E67077">
        <w:rPr>
          <w:rFonts w:ascii="Times New Roman" w:hAnsi="Times New Roman" w:cs="Times New Roman"/>
          <w:sz w:val="24"/>
        </w:rPr>
        <w:t xml:space="preserve">. </w:t>
      </w:r>
      <w:r w:rsidRPr="00D97724">
        <w:rPr>
          <w:rFonts w:ascii="Times New Roman" w:hAnsi="Times New Roman" w:cs="Times New Roman"/>
          <w:sz w:val="24"/>
        </w:rPr>
        <w:t>V rámci zkvalitňování a zpřístupňování studia studentům s tělesným postižením jsou kompenza</w:t>
      </w:r>
      <w:r w:rsidR="0028526F">
        <w:rPr>
          <w:rFonts w:ascii="Times New Roman" w:hAnsi="Times New Roman" w:cs="Times New Roman"/>
          <w:sz w:val="24"/>
        </w:rPr>
        <w:t>ční pomůcky rovněž k zapůjčení v Centru podpory</w:t>
      </w:r>
      <w:r w:rsidRPr="00D97724">
        <w:rPr>
          <w:rFonts w:ascii="Times New Roman" w:hAnsi="Times New Roman" w:cs="Times New Roman"/>
          <w:sz w:val="24"/>
        </w:rPr>
        <w:t xml:space="preserve"> studentů se specifickými potřebami při Univerzitě Palackého v Olomouci.</w:t>
      </w:r>
    </w:p>
    <w:p w14:paraId="7EA67637" w14:textId="77777777" w:rsidR="0014757D" w:rsidRDefault="0014757D" w:rsidP="00F971E7">
      <w:pPr>
        <w:spacing w:line="360" w:lineRule="auto"/>
        <w:jc w:val="both"/>
        <w:rPr>
          <w:rFonts w:ascii="Times New Roman" w:hAnsi="Times New Roman" w:cs="Times New Roman"/>
          <w:sz w:val="24"/>
        </w:rPr>
      </w:pPr>
    </w:p>
    <w:p w14:paraId="531206E7" w14:textId="77777777" w:rsidR="0014757D" w:rsidRPr="00D97724" w:rsidRDefault="0014757D" w:rsidP="00F971E7">
      <w:pPr>
        <w:spacing w:line="360" w:lineRule="auto"/>
        <w:jc w:val="both"/>
        <w:rPr>
          <w:rFonts w:ascii="Times New Roman" w:hAnsi="Times New Roman" w:cs="Times New Roman"/>
          <w:sz w:val="24"/>
        </w:rPr>
      </w:pPr>
    </w:p>
    <w:p w14:paraId="6F44F322" w14:textId="1A09257D" w:rsidR="00E475C5" w:rsidRPr="00E475C5" w:rsidRDefault="002C54BD" w:rsidP="00A46FA2">
      <w:pPr>
        <w:pStyle w:val="Nadpis3"/>
      </w:pPr>
      <w:bookmarkStart w:id="10" w:name="_Toc40700215"/>
      <w:r>
        <w:lastRenderedPageBreak/>
        <w:t>1.3</w:t>
      </w:r>
      <w:r w:rsidR="00272FC9">
        <w:t>.1</w:t>
      </w:r>
      <w:r w:rsidR="000B0765">
        <w:t xml:space="preserve"> P</w:t>
      </w:r>
      <w:r w:rsidR="00E475C5">
        <w:t>omůcky pro lokomoci</w:t>
      </w:r>
      <w:bookmarkEnd w:id="10"/>
    </w:p>
    <w:p w14:paraId="43304BA0" w14:textId="5B96D702" w:rsidR="000B0765" w:rsidRDefault="000B0765" w:rsidP="00DA5E94">
      <w:pPr>
        <w:spacing w:line="360" w:lineRule="auto"/>
        <w:jc w:val="both"/>
        <w:rPr>
          <w:rFonts w:ascii="Times New Roman" w:hAnsi="Times New Roman" w:cs="Times New Roman"/>
          <w:color w:val="FF0000"/>
          <w:sz w:val="24"/>
        </w:rPr>
      </w:pPr>
      <w:r>
        <w:rPr>
          <w:rFonts w:ascii="Times New Roman" w:hAnsi="Times New Roman" w:cs="Times New Roman"/>
          <w:sz w:val="24"/>
        </w:rPr>
        <w:t xml:space="preserve">Tyto pomůcky zjednodušují osobám s tělesným postižením samostatný pohyb odpovídající jejich úrovni vývoje motoriky. </w:t>
      </w:r>
      <w:r w:rsidR="0028526F">
        <w:rPr>
          <w:rFonts w:ascii="Times New Roman" w:hAnsi="Times New Roman" w:cs="Times New Roman"/>
          <w:sz w:val="24"/>
        </w:rPr>
        <w:t>Zařazují se zde</w:t>
      </w:r>
      <w:r w:rsidR="00DA5E94">
        <w:rPr>
          <w:rFonts w:ascii="Times New Roman" w:hAnsi="Times New Roman" w:cs="Times New Roman"/>
          <w:sz w:val="24"/>
        </w:rPr>
        <w:t xml:space="preserve"> </w:t>
      </w:r>
      <w:r>
        <w:rPr>
          <w:rFonts w:ascii="Times New Roman" w:hAnsi="Times New Roman" w:cs="Times New Roman"/>
          <w:sz w:val="24"/>
        </w:rPr>
        <w:t xml:space="preserve">například </w:t>
      </w:r>
      <w:r w:rsidR="00DA5E94">
        <w:rPr>
          <w:rFonts w:ascii="Times New Roman" w:hAnsi="Times New Roman" w:cs="Times New Roman"/>
          <w:sz w:val="24"/>
        </w:rPr>
        <w:t>hol</w:t>
      </w:r>
      <w:r w:rsidR="00A05EDB">
        <w:rPr>
          <w:rFonts w:ascii="Times New Roman" w:hAnsi="Times New Roman" w:cs="Times New Roman"/>
          <w:sz w:val="24"/>
        </w:rPr>
        <w:t>e, berle, vícebodové opěrky,</w:t>
      </w:r>
      <w:r w:rsidR="00DA5E94">
        <w:rPr>
          <w:rFonts w:ascii="Times New Roman" w:hAnsi="Times New Roman" w:cs="Times New Roman"/>
          <w:sz w:val="24"/>
        </w:rPr>
        <w:t xml:space="preserve"> </w:t>
      </w:r>
      <w:r>
        <w:rPr>
          <w:rFonts w:ascii="Times New Roman" w:hAnsi="Times New Roman" w:cs="Times New Roman"/>
          <w:sz w:val="24"/>
        </w:rPr>
        <w:t xml:space="preserve">chodítka, pomůcky pro nácvik chůze, </w:t>
      </w:r>
      <w:proofErr w:type="spellStart"/>
      <w:r>
        <w:rPr>
          <w:rFonts w:ascii="Times New Roman" w:hAnsi="Times New Roman" w:cs="Times New Roman"/>
          <w:sz w:val="24"/>
        </w:rPr>
        <w:t>lezítka</w:t>
      </w:r>
      <w:proofErr w:type="spellEnd"/>
      <w:r>
        <w:rPr>
          <w:rFonts w:ascii="Times New Roman" w:hAnsi="Times New Roman" w:cs="Times New Roman"/>
          <w:sz w:val="24"/>
        </w:rPr>
        <w:t xml:space="preserve"> a ochranné pomůcky</w:t>
      </w:r>
      <w:r w:rsidR="00DA5E94">
        <w:rPr>
          <w:rFonts w:ascii="Times New Roman" w:hAnsi="Times New Roman" w:cs="Times New Roman"/>
          <w:sz w:val="24"/>
        </w:rPr>
        <w:t xml:space="preserve">. </w:t>
      </w:r>
      <w:r w:rsidR="00DA5E94" w:rsidRPr="00922F43">
        <w:rPr>
          <w:rFonts w:ascii="Times New Roman" w:hAnsi="Times New Roman" w:cs="Times New Roman"/>
          <w:sz w:val="24"/>
        </w:rPr>
        <w:t>Celkově se tyto pomůcky mohou využívat při pohybu po místnosti, škole nebo</w:t>
      </w:r>
      <w:r w:rsidR="004B4587" w:rsidRPr="00922F43">
        <w:rPr>
          <w:rFonts w:ascii="Times New Roman" w:hAnsi="Times New Roman" w:cs="Times New Roman"/>
          <w:sz w:val="24"/>
        </w:rPr>
        <w:t xml:space="preserve"> při přesunu z budovy na budovu</w:t>
      </w:r>
      <w:r w:rsidRPr="00922F43">
        <w:rPr>
          <w:rFonts w:ascii="Times New Roman" w:hAnsi="Times New Roman" w:cs="Times New Roman"/>
          <w:sz w:val="24"/>
        </w:rPr>
        <w:t xml:space="preserve"> </w:t>
      </w:r>
      <w:r>
        <w:rPr>
          <w:rFonts w:ascii="Times New Roman" w:hAnsi="Times New Roman" w:cs="Times New Roman"/>
          <w:sz w:val="24"/>
        </w:rPr>
        <w:t>(Langer</w:t>
      </w:r>
      <w:r w:rsidR="0014757D">
        <w:rPr>
          <w:rFonts w:ascii="Times New Roman" w:hAnsi="Times New Roman" w:cs="Times New Roman"/>
          <w:sz w:val="24"/>
        </w:rPr>
        <w:t xml:space="preserve"> a kol., 2013; </w:t>
      </w:r>
      <w:proofErr w:type="spellStart"/>
      <w:r w:rsidR="0014757D">
        <w:rPr>
          <w:rFonts w:ascii="Times New Roman" w:hAnsi="Times New Roman" w:cs="Times New Roman"/>
          <w:sz w:val="24"/>
        </w:rPr>
        <w:t>Zikl</w:t>
      </w:r>
      <w:proofErr w:type="spellEnd"/>
      <w:r w:rsidR="0014757D">
        <w:rPr>
          <w:rFonts w:ascii="Times New Roman" w:hAnsi="Times New Roman" w:cs="Times New Roman"/>
          <w:sz w:val="24"/>
        </w:rPr>
        <w:t>, 2011</w:t>
      </w:r>
      <w:r>
        <w:rPr>
          <w:rFonts w:ascii="Times New Roman" w:hAnsi="Times New Roman" w:cs="Times New Roman"/>
          <w:sz w:val="24"/>
        </w:rPr>
        <w:t>)</w:t>
      </w:r>
      <w:r w:rsidR="004B4587">
        <w:rPr>
          <w:rFonts w:ascii="Times New Roman" w:hAnsi="Times New Roman" w:cs="Times New Roman"/>
          <w:sz w:val="24"/>
        </w:rPr>
        <w:t>.</w:t>
      </w:r>
    </w:p>
    <w:p w14:paraId="2ED1FEBC" w14:textId="36B92760" w:rsidR="00DA5E94" w:rsidRDefault="00DA5E94" w:rsidP="00DA5E94">
      <w:pPr>
        <w:spacing w:line="360" w:lineRule="auto"/>
        <w:jc w:val="both"/>
        <w:rPr>
          <w:rFonts w:ascii="Times New Roman" w:hAnsi="Times New Roman" w:cs="Times New Roman"/>
          <w:sz w:val="24"/>
        </w:rPr>
      </w:pPr>
      <w:r w:rsidRPr="00DA5E94">
        <w:rPr>
          <w:rFonts w:ascii="Times New Roman" w:hAnsi="Times New Roman" w:cs="Times New Roman"/>
          <w:color w:val="FF0000"/>
          <w:sz w:val="24"/>
        </w:rPr>
        <w:t xml:space="preserve"> </w:t>
      </w:r>
      <w:r w:rsidR="000B0765" w:rsidRPr="000B0765">
        <w:rPr>
          <w:rFonts w:ascii="Times New Roman" w:hAnsi="Times New Roman" w:cs="Times New Roman"/>
          <w:b/>
          <w:sz w:val="24"/>
        </w:rPr>
        <w:t>Berle, h</w:t>
      </w:r>
      <w:r w:rsidRPr="000B0765">
        <w:rPr>
          <w:rFonts w:ascii="Times New Roman" w:hAnsi="Times New Roman" w:cs="Times New Roman"/>
          <w:b/>
          <w:sz w:val="24"/>
        </w:rPr>
        <w:t>ole</w:t>
      </w:r>
      <w:r w:rsidR="000B0765">
        <w:rPr>
          <w:rFonts w:ascii="Times New Roman" w:hAnsi="Times New Roman" w:cs="Times New Roman"/>
          <w:sz w:val="24"/>
        </w:rPr>
        <w:t xml:space="preserve"> -</w:t>
      </w:r>
      <w:r w:rsidRPr="000B0765">
        <w:rPr>
          <w:rFonts w:ascii="Times New Roman" w:hAnsi="Times New Roman" w:cs="Times New Roman"/>
          <w:sz w:val="24"/>
        </w:rPr>
        <w:t xml:space="preserve"> </w:t>
      </w:r>
      <w:r>
        <w:rPr>
          <w:rFonts w:ascii="Times New Roman" w:hAnsi="Times New Roman" w:cs="Times New Roman"/>
          <w:sz w:val="24"/>
        </w:rPr>
        <w:t xml:space="preserve">jsou vhodné pro osoby, které mají sílu v horních končetinách a slouží jim tak pro odlehčení postižené končetiny a pro zlepšení stability. </w:t>
      </w:r>
      <w:r w:rsidR="002C2F3C">
        <w:rPr>
          <w:rFonts w:ascii="Times New Roman" w:hAnsi="Times New Roman" w:cs="Times New Roman"/>
          <w:sz w:val="24"/>
        </w:rPr>
        <w:t xml:space="preserve">Berlí </w:t>
      </w:r>
      <w:r w:rsidR="0028526F">
        <w:rPr>
          <w:rFonts w:ascii="Times New Roman" w:hAnsi="Times New Roman" w:cs="Times New Roman"/>
          <w:sz w:val="24"/>
        </w:rPr>
        <w:t>je několik druhů a</w:t>
      </w:r>
      <w:r w:rsidR="00A05EDB">
        <w:rPr>
          <w:rFonts w:ascii="Times New Roman" w:hAnsi="Times New Roman" w:cs="Times New Roman"/>
          <w:sz w:val="24"/>
        </w:rPr>
        <w:t xml:space="preserve"> zatěžují dolní končetiny méně než hole. Podpažní berle se používají v páru </w:t>
      </w:r>
      <w:r w:rsidR="00267ED2">
        <w:rPr>
          <w:rFonts w:ascii="Times New Roman" w:hAnsi="Times New Roman" w:cs="Times New Roman"/>
          <w:sz w:val="24"/>
        </w:rPr>
        <w:t>a poskytují tak lepší oporu celému tělu. D</w:t>
      </w:r>
      <w:r w:rsidR="004D38EC">
        <w:rPr>
          <w:rFonts w:ascii="Times New Roman" w:hAnsi="Times New Roman" w:cs="Times New Roman"/>
          <w:sz w:val="24"/>
        </w:rPr>
        <w:t>ále pak jsou</w:t>
      </w:r>
      <w:r w:rsidR="00267ED2">
        <w:rPr>
          <w:rFonts w:ascii="Times New Roman" w:hAnsi="Times New Roman" w:cs="Times New Roman"/>
          <w:sz w:val="24"/>
        </w:rPr>
        <w:t xml:space="preserve"> berle francouzské, které mají objímku na předloktí pod loktem, nebo kanadské, které mají objímku z kůže a tvoří tzv. uzavřený kruh. Jak k berlím, tak k ho</w:t>
      </w:r>
      <w:r w:rsidR="004D38EC">
        <w:rPr>
          <w:rFonts w:ascii="Times New Roman" w:hAnsi="Times New Roman" w:cs="Times New Roman"/>
          <w:sz w:val="24"/>
        </w:rPr>
        <w:t>lím lze pořídit náhradní gumové</w:t>
      </w:r>
      <w:r w:rsidR="00267ED2">
        <w:rPr>
          <w:rFonts w:ascii="Times New Roman" w:hAnsi="Times New Roman" w:cs="Times New Roman"/>
          <w:sz w:val="24"/>
        </w:rPr>
        <w:t xml:space="preserve"> protiskluzové nása</w:t>
      </w:r>
      <w:r w:rsidR="0014757D">
        <w:rPr>
          <w:rFonts w:ascii="Times New Roman" w:hAnsi="Times New Roman" w:cs="Times New Roman"/>
          <w:sz w:val="24"/>
        </w:rPr>
        <w:t>dce</w:t>
      </w:r>
      <w:r w:rsidR="00267F67">
        <w:rPr>
          <w:rFonts w:ascii="Times New Roman" w:hAnsi="Times New Roman" w:cs="Times New Roman"/>
          <w:sz w:val="24"/>
        </w:rPr>
        <w:t xml:space="preserve"> (Langer a kol., 2013).</w:t>
      </w:r>
    </w:p>
    <w:p w14:paraId="49264252" w14:textId="01CC26D3" w:rsidR="0074276B" w:rsidRDefault="000B0765" w:rsidP="000915BA">
      <w:pPr>
        <w:spacing w:line="360" w:lineRule="auto"/>
        <w:jc w:val="both"/>
        <w:rPr>
          <w:rFonts w:ascii="Times New Roman" w:hAnsi="Times New Roman" w:cs="Times New Roman"/>
          <w:sz w:val="24"/>
        </w:rPr>
      </w:pPr>
      <w:r w:rsidRPr="000B0765">
        <w:rPr>
          <w:rFonts w:ascii="Times New Roman" w:hAnsi="Times New Roman" w:cs="Times New Roman"/>
          <w:b/>
          <w:sz w:val="24"/>
        </w:rPr>
        <w:t>Vícebodové opěrky</w:t>
      </w:r>
      <w:r>
        <w:rPr>
          <w:rFonts w:ascii="Times New Roman" w:hAnsi="Times New Roman" w:cs="Times New Roman"/>
          <w:sz w:val="24"/>
        </w:rPr>
        <w:t xml:space="preserve"> </w:t>
      </w:r>
      <w:r w:rsidR="00793C6D">
        <w:rPr>
          <w:rFonts w:ascii="Times New Roman" w:hAnsi="Times New Roman" w:cs="Times New Roman"/>
          <w:sz w:val="24"/>
        </w:rPr>
        <w:t>–</w:t>
      </w:r>
      <w:r>
        <w:rPr>
          <w:rFonts w:ascii="Times New Roman" w:hAnsi="Times New Roman" w:cs="Times New Roman"/>
          <w:sz w:val="24"/>
        </w:rPr>
        <w:t xml:space="preserve"> </w:t>
      </w:r>
      <w:r w:rsidR="00267F67">
        <w:rPr>
          <w:rFonts w:ascii="Times New Roman" w:hAnsi="Times New Roman" w:cs="Times New Roman"/>
          <w:sz w:val="24"/>
        </w:rPr>
        <w:t xml:space="preserve">jedná se o francouzskou hůl s opěrnou funkcí, která je tvořena tříbodovou nebo čtyřbodovou základnou. Výška hole je nastavitelná a slouží jedincům s vyšším stupněm poruchy mobility (Bendová a kol., 2006). </w:t>
      </w:r>
    </w:p>
    <w:p w14:paraId="5BCB1D54" w14:textId="77777777" w:rsidR="00793C6D" w:rsidRDefault="00793C6D" w:rsidP="000915BA">
      <w:pPr>
        <w:spacing w:line="360" w:lineRule="auto"/>
        <w:jc w:val="both"/>
        <w:rPr>
          <w:rFonts w:ascii="Times New Roman" w:hAnsi="Times New Roman" w:cs="Times New Roman"/>
          <w:sz w:val="24"/>
        </w:rPr>
      </w:pPr>
      <w:r w:rsidRPr="00793C6D">
        <w:rPr>
          <w:rFonts w:ascii="Times New Roman" w:hAnsi="Times New Roman" w:cs="Times New Roman"/>
          <w:b/>
          <w:sz w:val="24"/>
        </w:rPr>
        <w:t>Chodítko</w:t>
      </w:r>
      <w:r>
        <w:rPr>
          <w:rFonts w:ascii="Times New Roman" w:hAnsi="Times New Roman" w:cs="Times New Roman"/>
          <w:sz w:val="24"/>
        </w:rPr>
        <w:t xml:space="preserve"> – existuje řada druhů a liší se způsobem opory, kterou poskytují. Můžeme mít:</w:t>
      </w:r>
    </w:p>
    <w:p w14:paraId="1A30FBAE" w14:textId="0696200E" w:rsidR="00793C6D" w:rsidRDefault="0028526F" w:rsidP="00874B5F">
      <w:pPr>
        <w:pStyle w:val="Odstavecseseznamem"/>
        <w:numPr>
          <w:ilvl w:val="0"/>
          <w:numId w:val="7"/>
        </w:numPr>
        <w:spacing w:line="360" w:lineRule="auto"/>
        <w:jc w:val="both"/>
        <w:rPr>
          <w:rFonts w:ascii="Times New Roman" w:hAnsi="Times New Roman" w:cs="Times New Roman"/>
          <w:sz w:val="24"/>
        </w:rPr>
      </w:pPr>
      <w:r>
        <w:rPr>
          <w:rFonts w:ascii="Times New Roman" w:hAnsi="Times New Roman" w:cs="Times New Roman"/>
          <w:sz w:val="24"/>
        </w:rPr>
        <w:t>č</w:t>
      </w:r>
      <w:r w:rsidR="00793C6D">
        <w:rPr>
          <w:rFonts w:ascii="Times New Roman" w:hAnsi="Times New Roman" w:cs="Times New Roman"/>
          <w:sz w:val="24"/>
        </w:rPr>
        <w:t>tyřkolová chodítka s podpažní oporou</w:t>
      </w:r>
      <w:r>
        <w:rPr>
          <w:rFonts w:ascii="Times New Roman" w:hAnsi="Times New Roman" w:cs="Times New Roman"/>
          <w:sz w:val="24"/>
        </w:rPr>
        <w:t>,</w:t>
      </w:r>
    </w:p>
    <w:p w14:paraId="643405B8" w14:textId="79532A99" w:rsidR="00793C6D" w:rsidRDefault="0028526F" w:rsidP="00874B5F">
      <w:pPr>
        <w:pStyle w:val="Odstavecseseznamem"/>
        <w:numPr>
          <w:ilvl w:val="0"/>
          <w:numId w:val="7"/>
        </w:numPr>
        <w:spacing w:line="360" w:lineRule="auto"/>
        <w:jc w:val="both"/>
        <w:rPr>
          <w:rFonts w:ascii="Times New Roman" w:hAnsi="Times New Roman" w:cs="Times New Roman"/>
          <w:sz w:val="24"/>
        </w:rPr>
      </w:pPr>
      <w:r>
        <w:rPr>
          <w:rFonts w:ascii="Times New Roman" w:hAnsi="Times New Roman" w:cs="Times New Roman"/>
          <w:sz w:val="24"/>
        </w:rPr>
        <w:t>c</w:t>
      </w:r>
      <w:r w:rsidR="00793C6D">
        <w:rPr>
          <w:rFonts w:ascii="Times New Roman" w:hAnsi="Times New Roman" w:cs="Times New Roman"/>
          <w:sz w:val="24"/>
        </w:rPr>
        <w:t>hodítka s oporou o předloktí</w:t>
      </w:r>
      <w:r>
        <w:rPr>
          <w:rFonts w:ascii="Times New Roman" w:hAnsi="Times New Roman" w:cs="Times New Roman"/>
          <w:sz w:val="24"/>
        </w:rPr>
        <w:t>,</w:t>
      </w:r>
    </w:p>
    <w:p w14:paraId="3ACC56EF" w14:textId="41DA9356" w:rsidR="00793C6D" w:rsidRDefault="0028526F" w:rsidP="00874B5F">
      <w:pPr>
        <w:pStyle w:val="Odstavecseseznamem"/>
        <w:numPr>
          <w:ilvl w:val="0"/>
          <w:numId w:val="7"/>
        </w:numPr>
        <w:spacing w:line="360" w:lineRule="auto"/>
        <w:jc w:val="both"/>
        <w:rPr>
          <w:rFonts w:ascii="Times New Roman" w:hAnsi="Times New Roman" w:cs="Times New Roman"/>
          <w:sz w:val="24"/>
        </w:rPr>
      </w:pPr>
      <w:r>
        <w:rPr>
          <w:rFonts w:ascii="Times New Roman" w:hAnsi="Times New Roman" w:cs="Times New Roman"/>
          <w:sz w:val="24"/>
        </w:rPr>
        <w:t>c</w:t>
      </w:r>
      <w:r w:rsidR="00793C6D">
        <w:rPr>
          <w:rFonts w:ascii="Times New Roman" w:hAnsi="Times New Roman" w:cs="Times New Roman"/>
          <w:sz w:val="24"/>
        </w:rPr>
        <w:t>hodítka s oporou paží</w:t>
      </w:r>
      <w:r>
        <w:rPr>
          <w:rFonts w:ascii="Times New Roman" w:hAnsi="Times New Roman" w:cs="Times New Roman"/>
          <w:sz w:val="24"/>
        </w:rPr>
        <w:t>,</w:t>
      </w:r>
    </w:p>
    <w:p w14:paraId="4C2FE8AA" w14:textId="5DC0A082" w:rsidR="00793C6D" w:rsidRDefault="0028526F" w:rsidP="00874B5F">
      <w:pPr>
        <w:pStyle w:val="Odstavecseseznamem"/>
        <w:numPr>
          <w:ilvl w:val="0"/>
          <w:numId w:val="7"/>
        </w:numPr>
        <w:spacing w:line="360" w:lineRule="auto"/>
        <w:jc w:val="both"/>
        <w:rPr>
          <w:rFonts w:ascii="Times New Roman" w:hAnsi="Times New Roman" w:cs="Times New Roman"/>
          <w:sz w:val="24"/>
        </w:rPr>
      </w:pPr>
      <w:r>
        <w:rPr>
          <w:rFonts w:ascii="Times New Roman" w:hAnsi="Times New Roman" w:cs="Times New Roman"/>
          <w:sz w:val="24"/>
        </w:rPr>
        <w:t>c</w:t>
      </w:r>
      <w:r w:rsidR="00793C6D">
        <w:rPr>
          <w:rFonts w:ascii="Times New Roman" w:hAnsi="Times New Roman" w:cs="Times New Roman"/>
          <w:sz w:val="24"/>
        </w:rPr>
        <w:t>hodítka se čtyřmi nebo třemi koly, popřípadě bez koleček (tzv. kozička)</w:t>
      </w:r>
      <w:r>
        <w:rPr>
          <w:rFonts w:ascii="Times New Roman" w:hAnsi="Times New Roman" w:cs="Times New Roman"/>
          <w:sz w:val="24"/>
        </w:rPr>
        <w:t>.</w:t>
      </w:r>
    </w:p>
    <w:p w14:paraId="64FD936D" w14:textId="3FB2CD04" w:rsidR="00793C6D" w:rsidRDefault="00793C6D" w:rsidP="00793C6D">
      <w:pPr>
        <w:spacing w:line="360" w:lineRule="auto"/>
        <w:jc w:val="both"/>
        <w:rPr>
          <w:rFonts w:ascii="Times New Roman" w:hAnsi="Times New Roman" w:cs="Times New Roman"/>
          <w:sz w:val="24"/>
        </w:rPr>
      </w:pPr>
      <w:r>
        <w:rPr>
          <w:rFonts w:ascii="Times New Roman" w:hAnsi="Times New Roman" w:cs="Times New Roman"/>
          <w:sz w:val="24"/>
        </w:rPr>
        <w:t xml:space="preserve">Jaký typ chodítka zvolíme, záleží na motorických schopnostech jedince, na jeho síle </w:t>
      </w:r>
      <w:proofErr w:type="gramStart"/>
      <w:r>
        <w:rPr>
          <w:rFonts w:ascii="Times New Roman" w:hAnsi="Times New Roman" w:cs="Times New Roman"/>
          <w:sz w:val="24"/>
        </w:rPr>
        <w:t xml:space="preserve">dolních </w:t>
      </w:r>
      <w:r w:rsidR="002C2F3C">
        <w:rPr>
          <w:rFonts w:ascii="Times New Roman" w:hAnsi="Times New Roman" w:cs="Times New Roman"/>
          <w:sz w:val="24"/>
        </w:rPr>
        <w:t xml:space="preserve">    </w:t>
      </w:r>
      <w:r>
        <w:rPr>
          <w:rFonts w:ascii="Times New Roman" w:hAnsi="Times New Roman" w:cs="Times New Roman"/>
          <w:sz w:val="24"/>
        </w:rPr>
        <w:t>i horních</w:t>
      </w:r>
      <w:proofErr w:type="gramEnd"/>
      <w:r>
        <w:rPr>
          <w:rFonts w:ascii="Times New Roman" w:hAnsi="Times New Roman" w:cs="Times New Roman"/>
          <w:sz w:val="24"/>
        </w:rPr>
        <w:t xml:space="preserve"> končetin a na zdravotním stavu. Výběr správného typu by měl být zkonzultován s odborníkem a je dobré, aby bylo předem osobou s omezením hybnosti vyzkoušené. Součástí většiny chodítek je i sedák, nákupní koš, brzdy. Mohou být skládací a výškově se dají přizpůsobit </w:t>
      </w:r>
      <w:r w:rsidR="004B4587">
        <w:rPr>
          <w:rFonts w:ascii="Times New Roman" w:hAnsi="Times New Roman" w:cs="Times New Roman"/>
          <w:sz w:val="24"/>
        </w:rPr>
        <w:t>danému jedinci.</w:t>
      </w:r>
    </w:p>
    <w:p w14:paraId="6F0DBC59" w14:textId="058E43E1" w:rsidR="0008597D" w:rsidRDefault="0008597D" w:rsidP="00793C6D">
      <w:pPr>
        <w:spacing w:line="360" w:lineRule="auto"/>
        <w:jc w:val="both"/>
        <w:rPr>
          <w:rFonts w:ascii="Times New Roman" w:hAnsi="Times New Roman" w:cs="Times New Roman"/>
          <w:sz w:val="24"/>
        </w:rPr>
      </w:pPr>
      <w:r w:rsidRPr="0008597D">
        <w:rPr>
          <w:rFonts w:ascii="Times New Roman" w:hAnsi="Times New Roman" w:cs="Times New Roman"/>
          <w:b/>
          <w:sz w:val="24"/>
        </w:rPr>
        <w:t>Pomůcky pro nácvik chůze</w:t>
      </w:r>
      <w:r>
        <w:rPr>
          <w:rFonts w:ascii="Times New Roman" w:hAnsi="Times New Roman" w:cs="Times New Roman"/>
          <w:sz w:val="24"/>
        </w:rPr>
        <w:t xml:space="preserve"> – používáme oporu v rukou nebo chodítka. Pomůcka, která je přímo k tomuto určena se nazývá klokan. Dospělá osoba má na sobě zavěšený opěrný systém, ve kterém má dítě, které pak nacvičuje chůzi. Další možností je využít nainstalované zařízení do stropu. Zejména plní funkci zvedáku, ale může</w:t>
      </w:r>
      <w:r w:rsidR="004B4587">
        <w:rPr>
          <w:rFonts w:ascii="Times New Roman" w:hAnsi="Times New Roman" w:cs="Times New Roman"/>
          <w:sz w:val="24"/>
        </w:rPr>
        <w:t>me je využít i pro nácvik chůze</w:t>
      </w:r>
      <w:r w:rsidR="0014757D">
        <w:rPr>
          <w:rFonts w:ascii="Times New Roman" w:hAnsi="Times New Roman" w:cs="Times New Roman"/>
          <w:sz w:val="24"/>
        </w:rPr>
        <w:t xml:space="preserve"> (</w:t>
      </w:r>
      <w:proofErr w:type="spellStart"/>
      <w:r w:rsidR="0014757D">
        <w:rPr>
          <w:rFonts w:ascii="Times New Roman" w:hAnsi="Times New Roman" w:cs="Times New Roman"/>
          <w:sz w:val="24"/>
        </w:rPr>
        <w:t>Zikl</w:t>
      </w:r>
      <w:proofErr w:type="spellEnd"/>
      <w:r w:rsidR="0014757D">
        <w:rPr>
          <w:rFonts w:ascii="Times New Roman" w:hAnsi="Times New Roman" w:cs="Times New Roman"/>
          <w:sz w:val="24"/>
        </w:rPr>
        <w:t>, 2011</w:t>
      </w:r>
      <w:r>
        <w:rPr>
          <w:rFonts w:ascii="Times New Roman" w:hAnsi="Times New Roman" w:cs="Times New Roman"/>
          <w:sz w:val="24"/>
        </w:rPr>
        <w:t>)</w:t>
      </w:r>
      <w:r w:rsidR="004B4587">
        <w:rPr>
          <w:rFonts w:ascii="Times New Roman" w:hAnsi="Times New Roman" w:cs="Times New Roman"/>
          <w:sz w:val="24"/>
        </w:rPr>
        <w:t>.</w:t>
      </w:r>
    </w:p>
    <w:p w14:paraId="7CFF96EB" w14:textId="0A655A5C" w:rsidR="0008597D" w:rsidRDefault="0008597D" w:rsidP="00793C6D">
      <w:pPr>
        <w:spacing w:line="360" w:lineRule="auto"/>
        <w:jc w:val="both"/>
        <w:rPr>
          <w:rFonts w:ascii="Times New Roman" w:hAnsi="Times New Roman" w:cs="Times New Roman"/>
          <w:sz w:val="24"/>
        </w:rPr>
      </w:pPr>
      <w:proofErr w:type="spellStart"/>
      <w:r w:rsidRPr="0008597D">
        <w:rPr>
          <w:rFonts w:ascii="Times New Roman" w:hAnsi="Times New Roman" w:cs="Times New Roman"/>
          <w:b/>
          <w:sz w:val="24"/>
        </w:rPr>
        <w:t>Lezítko</w:t>
      </w:r>
      <w:proofErr w:type="spellEnd"/>
      <w:r>
        <w:rPr>
          <w:rFonts w:ascii="Times New Roman" w:hAnsi="Times New Roman" w:cs="Times New Roman"/>
          <w:sz w:val="24"/>
        </w:rPr>
        <w:t xml:space="preserve"> – jedinec je břichem zafixován na pohyblivé podložce. Pohyb po místnosti j</w:t>
      </w:r>
      <w:r w:rsidR="004B4587">
        <w:rPr>
          <w:rFonts w:ascii="Times New Roman" w:hAnsi="Times New Roman" w:cs="Times New Roman"/>
          <w:sz w:val="24"/>
        </w:rPr>
        <w:t>e mu umožněn díky volných rukou.</w:t>
      </w:r>
    </w:p>
    <w:p w14:paraId="5D587D85" w14:textId="26D445EA" w:rsidR="00776375" w:rsidRDefault="0008597D" w:rsidP="00793C6D">
      <w:pPr>
        <w:spacing w:line="360" w:lineRule="auto"/>
        <w:jc w:val="both"/>
        <w:rPr>
          <w:rFonts w:ascii="Times New Roman" w:hAnsi="Times New Roman" w:cs="Times New Roman"/>
          <w:sz w:val="24"/>
        </w:rPr>
      </w:pPr>
      <w:r w:rsidRPr="0008597D">
        <w:rPr>
          <w:rFonts w:ascii="Times New Roman" w:hAnsi="Times New Roman" w:cs="Times New Roman"/>
          <w:b/>
          <w:sz w:val="24"/>
        </w:rPr>
        <w:lastRenderedPageBreak/>
        <w:t>Ochranné pomůcky</w:t>
      </w:r>
      <w:r>
        <w:rPr>
          <w:rFonts w:ascii="Times New Roman" w:hAnsi="Times New Roman" w:cs="Times New Roman"/>
          <w:sz w:val="24"/>
        </w:rPr>
        <w:t xml:space="preserve"> – tyto pomůcky se používají jen jako doplňkové k používání jiných, nebo se využívají v případě, kdy hrozí </w:t>
      </w:r>
      <w:r w:rsidR="00AC2227">
        <w:rPr>
          <w:rFonts w:ascii="Times New Roman" w:hAnsi="Times New Roman" w:cs="Times New Roman"/>
          <w:sz w:val="24"/>
        </w:rPr>
        <w:t xml:space="preserve">pád. </w:t>
      </w:r>
      <w:r w:rsidR="00327146">
        <w:rPr>
          <w:rFonts w:ascii="Times New Roman" w:hAnsi="Times New Roman" w:cs="Times New Roman"/>
          <w:sz w:val="24"/>
        </w:rPr>
        <w:t>Jsou zde zařazeny</w:t>
      </w:r>
      <w:r w:rsidR="00AC2227">
        <w:rPr>
          <w:rFonts w:ascii="Times New Roman" w:hAnsi="Times New Roman" w:cs="Times New Roman"/>
          <w:sz w:val="24"/>
        </w:rPr>
        <w:t xml:space="preserve"> n</w:t>
      </w:r>
      <w:r w:rsidR="00327146">
        <w:rPr>
          <w:rFonts w:ascii="Times New Roman" w:hAnsi="Times New Roman" w:cs="Times New Roman"/>
          <w:sz w:val="24"/>
        </w:rPr>
        <w:t>apříklad návleky na obuv, přilba</w:t>
      </w:r>
      <w:r w:rsidR="00AC2227">
        <w:rPr>
          <w:rFonts w:ascii="Times New Roman" w:hAnsi="Times New Roman" w:cs="Times New Roman"/>
          <w:sz w:val="24"/>
        </w:rPr>
        <w:t xml:space="preserve"> pro epileptiky nebo ochranné prvky pr</w:t>
      </w:r>
      <w:r w:rsidR="004B4587">
        <w:rPr>
          <w:rFonts w:ascii="Times New Roman" w:hAnsi="Times New Roman" w:cs="Times New Roman"/>
          <w:sz w:val="24"/>
        </w:rPr>
        <w:t>o cyklisty při nácviku chůze</w:t>
      </w:r>
      <w:r w:rsidR="0014757D">
        <w:rPr>
          <w:rFonts w:ascii="Times New Roman" w:hAnsi="Times New Roman" w:cs="Times New Roman"/>
          <w:sz w:val="24"/>
        </w:rPr>
        <w:t xml:space="preserve"> (</w:t>
      </w:r>
      <w:proofErr w:type="spellStart"/>
      <w:r w:rsidR="0014757D">
        <w:rPr>
          <w:rFonts w:ascii="Times New Roman" w:hAnsi="Times New Roman" w:cs="Times New Roman"/>
          <w:sz w:val="24"/>
        </w:rPr>
        <w:t>Zikl</w:t>
      </w:r>
      <w:proofErr w:type="spellEnd"/>
      <w:r w:rsidR="0014757D">
        <w:rPr>
          <w:rFonts w:ascii="Times New Roman" w:hAnsi="Times New Roman" w:cs="Times New Roman"/>
          <w:sz w:val="24"/>
        </w:rPr>
        <w:t>, 2011</w:t>
      </w:r>
      <w:r w:rsidR="00AC2227">
        <w:rPr>
          <w:rFonts w:ascii="Times New Roman" w:hAnsi="Times New Roman" w:cs="Times New Roman"/>
          <w:sz w:val="24"/>
        </w:rPr>
        <w:t>)</w:t>
      </w:r>
      <w:r w:rsidR="004B4587">
        <w:rPr>
          <w:rFonts w:ascii="Times New Roman" w:hAnsi="Times New Roman" w:cs="Times New Roman"/>
          <w:sz w:val="24"/>
        </w:rPr>
        <w:t>.</w:t>
      </w:r>
    </w:p>
    <w:p w14:paraId="621F3276" w14:textId="6CEB5372" w:rsidR="00AC2227" w:rsidRDefault="002C54BD" w:rsidP="00A46FA2">
      <w:pPr>
        <w:pStyle w:val="Nadpis3"/>
      </w:pPr>
      <w:bookmarkStart w:id="11" w:name="_Toc40700216"/>
      <w:r>
        <w:t>1.3</w:t>
      </w:r>
      <w:r w:rsidR="00AC2227">
        <w:t>.2 Pomůcky pro překonávání bariér</w:t>
      </w:r>
      <w:bookmarkEnd w:id="11"/>
    </w:p>
    <w:p w14:paraId="61DFC0CA" w14:textId="75A0FA6B" w:rsidR="00AC2227" w:rsidRDefault="00AC2227" w:rsidP="009A772E">
      <w:pPr>
        <w:spacing w:line="360" w:lineRule="auto"/>
        <w:jc w:val="both"/>
        <w:rPr>
          <w:rFonts w:ascii="Times New Roman" w:hAnsi="Times New Roman" w:cs="Times New Roman"/>
          <w:sz w:val="24"/>
        </w:rPr>
      </w:pPr>
      <w:r w:rsidRPr="00AC2227">
        <w:rPr>
          <w:rFonts w:ascii="Times New Roman" w:hAnsi="Times New Roman" w:cs="Times New Roman"/>
          <w:sz w:val="24"/>
        </w:rPr>
        <w:t xml:space="preserve">Tyto pomůcky pomáhají při </w:t>
      </w:r>
      <w:r>
        <w:rPr>
          <w:rFonts w:ascii="Times New Roman" w:hAnsi="Times New Roman" w:cs="Times New Roman"/>
          <w:sz w:val="24"/>
        </w:rPr>
        <w:t xml:space="preserve">překonávání schodů, obrubníků a dalších bariér, se kterými se v prostředí </w:t>
      </w:r>
      <w:r w:rsidR="004B4587">
        <w:rPr>
          <w:rFonts w:ascii="Times New Roman" w:hAnsi="Times New Roman" w:cs="Times New Roman"/>
          <w:sz w:val="24"/>
        </w:rPr>
        <w:t>školy můžeme setkat.</w:t>
      </w:r>
    </w:p>
    <w:p w14:paraId="5FF4031C" w14:textId="0EE35390" w:rsidR="00AC2227" w:rsidRPr="00AC2227" w:rsidRDefault="00AC2227" w:rsidP="009A772E">
      <w:pPr>
        <w:spacing w:line="360" w:lineRule="auto"/>
        <w:jc w:val="both"/>
        <w:rPr>
          <w:rFonts w:ascii="Times New Roman" w:hAnsi="Times New Roman" w:cs="Times New Roman"/>
          <w:sz w:val="24"/>
        </w:rPr>
      </w:pPr>
      <w:r w:rsidRPr="00AC2227">
        <w:rPr>
          <w:rFonts w:ascii="Times New Roman" w:hAnsi="Times New Roman" w:cs="Times New Roman"/>
          <w:b/>
          <w:sz w:val="24"/>
        </w:rPr>
        <w:t>Nájezdové rampy</w:t>
      </w:r>
      <w:r>
        <w:rPr>
          <w:rFonts w:ascii="Times New Roman" w:hAnsi="Times New Roman" w:cs="Times New Roman"/>
          <w:sz w:val="24"/>
        </w:rPr>
        <w:t xml:space="preserve"> – pro zpřístupnění objektu se používají rampy pevné, nebo rampy mobilní, které slouží při p</w:t>
      </w:r>
      <w:r w:rsidR="00020B46">
        <w:rPr>
          <w:rFonts w:ascii="Times New Roman" w:hAnsi="Times New Roman" w:cs="Times New Roman"/>
          <w:sz w:val="24"/>
        </w:rPr>
        <w:t>řekonání schodů</w:t>
      </w:r>
      <w:r>
        <w:rPr>
          <w:rFonts w:ascii="Times New Roman" w:hAnsi="Times New Roman" w:cs="Times New Roman"/>
          <w:sz w:val="24"/>
        </w:rPr>
        <w:t xml:space="preserve"> nebo malých výškových rozdílů, nebo při přejezdu prahu. V dnešní době se nejčastěji setkáme s hliníkovými nebo ocelovými rampami s různou nosností a </w:t>
      </w:r>
      <w:r w:rsidR="009A772E">
        <w:rPr>
          <w:rFonts w:ascii="Times New Roman" w:hAnsi="Times New Roman" w:cs="Times New Roman"/>
          <w:sz w:val="24"/>
        </w:rPr>
        <w:t xml:space="preserve">s pevnými či teleskopickými s různou </w:t>
      </w:r>
      <w:r w:rsidR="004B4587">
        <w:rPr>
          <w:rFonts w:ascii="Times New Roman" w:hAnsi="Times New Roman" w:cs="Times New Roman"/>
          <w:sz w:val="24"/>
        </w:rPr>
        <w:t>délkou.</w:t>
      </w:r>
    </w:p>
    <w:p w14:paraId="2F28416F" w14:textId="23E986E9" w:rsidR="00AC2227" w:rsidRDefault="00AC2227" w:rsidP="009A772E">
      <w:pPr>
        <w:spacing w:line="360" w:lineRule="auto"/>
        <w:jc w:val="both"/>
        <w:rPr>
          <w:rFonts w:ascii="Times New Roman" w:hAnsi="Times New Roman" w:cs="Times New Roman"/>
          <w:sz w:val="24"/>
        </w:rPr>
      </w:pPr>
      <w:r w:rsidRPr="00AC2227">
        <w:rPr>
          <w:rFonts w:ascii="Times New Roman" w:hAnsi="Times New Roman" w:cs="Times New Roman"/>
          <w:b/>
          <w:sz w:val="24"/>
        </w:rPr>
        <w:t>Schodišťové plošiny</w:t>
      </w:r>
      <w:r>
        <w:rPr>
          <w:rFonts w:ascii="Times New Roman" w:hAnsi="Times New Roman" w:cs="Times New Roman"/>
          <w:sz w:val="24"/>
        </w:rPr>
        <w:t xml:space="preserve"> – </w:t>
      </w:r>
      <w:r w:rsidR="009A772E">
        <w:rPr>
          <w:rFonts w:ascii="Times New Roman" w:hAnsi="Times New Roman" w:cs="Times New Roman"/>
          <w:sz w:val="24"/>
        </w:rPr>
        <w:t>Používají se v případech, kdy není možné zajistit bezbariérový přístup pomocí výtahu. Toto zařízení umožňuje zdolání interiérových i exteriérových rovných, lomených a točitých schodišť. U</w:t>
      </w:r>
      <w:r w:rsidR="00327146">
        <w:rPr>
          <w:rFonts w:ascii="Times New Roman" w:hAnsi="Times New Roman" w:cs="Times New Roman"/>
          <w:sz w:val="24"/>
        </w:rPr>
        <w:t xml:space="preserve">možňuje převoz jedné osoby </w:t>
      </w:r>
      <w:r w:rsidR="009A772E">
        <w:rPr>
          <w:rFonts w:ascii="Times New Roman" w:hAnsi="Times New Roman" w:cs="Times New Roman"/>
          <w:sz w:val="24"/>
        </w:rPr>
        <w:t>především na mechanickém vozíku, neboť s elektrickým vozíkem osoba s omezením hybnosti ve většině případech přesáhne pov</w:t>
      </w:r>
      <w:r w:rsidR="004B4587">
        <w:rPr>
          <w:rFonts w:ascii="Times New Roman" w:hAnsi="Times New Roman" w:cs="Times New Roman"/>
          <w:sz w:val="24"/>
        </w:rPr>
        <w:t>olenou nosnost.</w:t>
      </w:r>
    </w:p>
    <w:p w14:paraId="36630742" w14:textId="77777777" w:rsidR="00AC2227" w:rsidRDefault="00AC2227" w:rsidP="009A772E">
      <w:pPr>
        <w:spacing w:line="360" w:lineRule="auto"/>
        <w:jc w:val="both"/>
        <w:rPr>
          <w:rFonts w:ascii="Times New Roman" w:hAnsi="Times New Roman" w:cs="Times New Roman"/>
          <w:sz w:val="24"/>
        </w:rPr>
      </w:pPr>
      <w:r w:rsidRPr="00AC2227">
        <w:rPr>
          <w:rFonts w:ascii="Times New Roman" w:hAnsi="Times New Roman" w:cs="Times New Roman"/>
          <w:b/>
          <w:sz w:val="24"/>
        </w:rPr>
        <w:t>Vertikální zdvižné plošiny</w:t>
      </w:r>
      <w:r>
        <w:rPr>
          <w:rFonts w:ascii="Times New Roman" w:hAnsi="Times New Roman" w:cs="Times New Roman"/>
          <w:sz w:val="24"/>
        </w:rPr>
        <w:t xml:space="preserve"> – </w:t>
      </w:r>
      <w:r w:rsidR="004B4587">
        <w:rPr>
          <w:rFonts w:ascii="Times New Roman" w:hAnsi="Times New Roman" w:cs="Times New Roman"/>
          <w:sz w:val="24"/>
        </w:rPr>
        <w:t>využívají se především při překonávání výškového rozdílu.</w:t>
      </w:r>
    </w:p>
    <w:p w14:paraId="101A30D7" w14:textId="021258C8" w:rsidR="00AC2227" w:rsidRDefault="00AC2227" w:rsidP="009A772E">
      <w:pPr>
        <w:spacing w:line="360" w:lineRule="auto"/>
        <w:jc w:val="both"/>
        <w:rPr>
          <w:rFonts w:ascii="Times New Roman" w:hAnsi="Times New Roman" w:cs="Times New Roman"/>
          <w:sz w:val="24"/>
        </w:rPr>
      </w:pPr>
      <w:r w:rsidRPr="00AC2227">
        <w:rPr>
          <w:rFonts w:ascii="Times New Roman" w:hAnsi="Times New Roman" w:cs="Times New Roman"/>
          <w:b/>
          <w:sz w:val="24"/>
        </w:rPr>
        <w:t>Výtah</w:t>
      </w:r>
      <w:r>
        <w:rPr>
          <w:rFonts w:ascii="Times New Roman" w:hAnsi="Times New Roman" w:cs="Times New Roman"/>
          <w:sz w:val="24"/>
        </w:rPr>
        <w:t xml:space="preserve"> – </w:t>
      </w:r>
      <w:r w:rsidR="004B4587">
        <w:rPr>
          <w:rFonts w:ascii="Times New Roman" w:hAnsi="Times New Roman" w:cs="Times New Roman"/>
          <w:sz w:val="24"/>
        </w:rPr>
        <w:t>zpravidla nejlepší řešení pro bezbariérovost budov. Mohou jej využívat jak vozíčkáři, osoby s potížemi v oblasti lokomoce</w:t>
      </w:r>
      <w:r w:rsidR="00020B46">
        <w:rPr>
          <w:rFonts w:ascii="Times New Roman" w:hAnsi="Times New Roman" w:cs="Times New Roman"/>
          <w:sz w:val="24"/>
        </w:rPr>
        <w:t>,</w:t>
      </w:r>
      <w:r w:rsidR="004B4587">
        <w:rPr>
          <w:rFonts w:ascii="Times New Roman" w:hAnsi="Times New Roman" w:cs="Times New Roman"/>
          <w:sz w:val="24"/>
        </w:rPr>
        <w:t xml:space="preserve"> tak i lidé bez zdravotního postižení</w:t>
      </w:r>
      <w:r w:rsidR="00020B46">
        <w:rPr>
          <w:rFonts w:ascii="Times New Roman" w:hAnsi="Times New Roman" w:cs="Times New Roman"/>
          <w:sz w:val="24"/>
        </w:rPr>
        <w:t>,</w:t>
      </w:r>
      <w:r w:rsidR="004B4587">
        <w:rPr>
          <w:rFonts w:ascii="Times New Roman" w:hAnsi="Times New Roman" w:cs="Times New Roman"/>
          <w:sz w:val="24"/>
        </w:rPr>
        <w:t xml:space="preserve"> </w:t>
      </w:r>
      <w:r w:rsidR="00951CEC">
        <w:rPr>
          <w:rFonts w:ascii="Times New Roman" w:hAnsi="Times New Roman" w:cs="Times New Roman"/>
          <w:sz w:val="24"/>
        </w:rPr>
        <w:t xml:space="preserve">jako jsou </w:t>
      </w:r>
      <w:r w:rsidR="004B4587">
        <w:rPr>
          <w:rFonts w:ascii="Times New Roman" w:hAnsi="Times New Roman" w:cs="Times New Roman"/>
          <w:sz w:val="24"/>
        </w:rPr>
        <w:t>senioři, ženy s </w:t>
      </w:r>
      <w:r w:rsidR="0014757D">
        <w:rPr>
          <w:rFonts w:ascii="Times New Roman" w:hAnsi="Times New Roman" w:cs="Times New Roman"/>
          <w:sz w:val="24"/>
        </w:rPr>
        <w:t>kočárkem</w:t>
      </w:r>
      <w:r w:rsidR="00951CEC">
        <w:rPr>
          <w:rFonts w:ascii="Times New Roman" w:hAnsi="Times New Roman" w:cs="Times New Roman"/>
          <w:sz w:val="24"/>
        </w:rPr>
        <w:t>.</w:t>
      </w:r>
    </w:p>
    <w:p w14:paraId="57D074FB" w14:textId="67F8D6CB" w:rsidR="00AC2227" w:rsidRPr="004B4587" w:rsidRDefault="00AC2227" w:rsidP="009A772E">
      <w:pPr>
        <w:spacing w:line="360" w:lineRule="auto"/>
        <w:jc w:val="both"/>
        <w:rPr>
          <w:rFonts w:ascii="Times New Roman" w:hAnsi="Times New Roman" w:cs="Times New Roman"/>
          <w:color w:val="FF0000"/>
          <w:sz w:val="24"/>
        </w:rPr>
      </w:pPr>
      <w:proofErr w:type="spellStart"/>
      <w:r w:rsidRPr="00CD1F11">
        <w:rPr>
          <w:rFonts w:ascii="Times New Roman" w:hAnsi="Times New Roman" w:cs="Times New Roman"/>
          <w:b/>
          <w:sz w:val="24"/>
        </w:rPr>
        <w:t>Schodolez</w:t>
      </w:r>
      <w:proofErr w:type="spellEnd"/>
      <w:r w:rsidR="00CD1F11">
        <w:rPr>
          <w:rFonts w:ascii="Times New Roman" w:hAnsi="Times New Roman" w:cs="Times New Roman"/>
          <w:b/>
          <w:sz w:val="24"/>
        </w:rPr>
        <w:t xml:space="preserve"> </w:t>
      </w:r>
      <w:r w:rsidR="004B4587">
        <w:rPr>
          <w:rFonts w:ascii="Times New Roman" w:hAnsi="Times New Roman" w:cs="Times New Roman"/>
          <w:b/>
          <w:sz w:val="24"/>
        </w:rPr>
        <w:t>–</w:t>
      </w:r>
      <w:r w:rsidR="004B4587" w:rsidRPr="004B4587">
        <w:rPr>
          <w:rFonts w:ascii="Times New Roman" w:hAnsi="Times New Roman" w:cs="Times New Roman"/>
          <w:b/>
          <w:sz w:val="24"/>
        </w:rPr>
        <w:t xml:space="preserve"> </w:t>
      </w:r>
      <w:r w:rsidR="004B4587">
        <w:rPr>
          <w:rFonts w:ascii="Times New Roman" w:hAnsi="Times New Roman" w:cs="Times New Roman"/>
          <w:sz w:val="24"/>
        </w:rPr>
        <w:t xml:space="preserve">je ovládán vždy za dopomocí jiné osoby, která ovládá pohyb </w:t>
      </w:r>
      <w:proofErr w:type="spellStart"/>
      <w:r w:rsidR="004B4587">
        <w:rPr>
          <w:rFonts w:ascii="Times New Roman" w:hAnsi="Times New Roman" w:cs="Times New Roman"/>
          <w:sz w:val="24"/>
        </w:rPr>
        <w:t>schodolezu</w:t>
      </w:r>
      <w:proofErr w:type="spellEnd"/>
      <w:r w:rsidR="004B4587">
        <w:rPr>
          <w:rFonts w:ascii="Times New Roman" w:hAnsi="Times New Roman" w:cs="Times New Roman"/>
          <w:sz w:val="24"/>
        </w:rPr>
        <w:t xml:space="preserve">. Na ližiny se připevní jedinec s vozíkem a </w:t>
      </w:r>
      <w:proofErr w:type="spellStart"/>
      <w:r w:rsidR="004B4587">
        <w:rPr>
          <w:rFonts w:ascii="Times New Roman" w:hAnsi="Times New Roman" w:cs="Times New Roman"/>
          <w:sz w:val="24"/>
        </w:rPr>
        <w:t>schodolez</w:t>
      </w:r>
      <w:proofErr w:type="spellEnd"/>
      <w:r w:rsidR="004B4587">
        <w:rPr>
          <w:rFonts w:ascii="Times New Roman" w:hAnsi="Times New Roman" w:cs="Times New Roman"/>
          <w:sz w:val="24"/>
        </w:rPr>
        <w:t xml:space="preserve"> se </w:t>
      </w:r>
      <w:r w:rsidR="00951CEC">
        <w:rPr>
          <w:rFonts w:ascii="Times New Roman" w:hAnsi="Times New Roman" w:cs="Times New Roman"/>
          <w:sz w:val="24"/>
        </w:rPr>
        <w:t xml:space="preserve">pomocí pásů pohybuje po schodech směrem nahoru nebo dolů. Používá se na místech, kde není možné použít plošinu, budova nemá výtah, nebo je používána </w:t>
      </w:r>
      <w:r w:rsidR="0014757D">
        <w:rPr>
          <w:rFonts w:ascii="Times New Roman" w:hAnsi="Times New Roman" w:cs="Times New Roman"/>
          <w:sz w:val="24"/>
        </w:rPr>
        <w:t>pouze dočasně (</w:t>
      </w:r>
      <w:proofErr w:type="spellStart"/>
      <w:r w:rsidR="0014757D">
        <w:rPr>
          <w:rFonts w:ascii="Times New Roman" w:hAnsi="Times New Roman" w:cs="Times New Roman"/>
          <w:sz w:val="24"/>
        </w:rPr>
        <w:t>Zikl</w:t>
      </w:r>
      <w:proofErr w:type="spellEnd"/>
      <w:r w:rsidR="0014757D">
        <w:rPr>
          <w:rFonts w:ascii="Times New Roman" w:hAnsi="Times New Roman" w:cs="Times New Roman"/>
          <w:sz w:val="24"/>
        </w:rPr>
        <w:t>, 2011</w:t>
      </w:r>
      <w:r w:rsidR="00951CEC">
        <w:rPr>
          <w:rFonts w:ascii="Times New Roman" w:hAnsi="Times New Roman" w:cs="Times New Roman"/>
          <w:sz w:val="24"/>
        </w:rPr>
        <w:t>).</w:t>
      </w:r>
    </w:p>
    <w:p w14:paraId="6072AECC" w14:textId="16027BC6" w:rsidR="00951CEC" w:rsidRPr="00951CEC" w:rsidRDefault="002C54BD" w:rsidP="00A46FA2">
      <w:pPr>
        <w:pStyle w:val="Nadpis3"/>
      </w:pPr>
      <w:bookmarkStart w:id="12" w:name="_Toc40700217"/>
      <w:r>
        <w:t>1.3</w:t>
      </w:r>
      <w:r w:rsidR="00272FC9">
        <w:t>.3</w:t>
      </w:r>
      <w:r w:rsidR="00951CEC">
        <w:t xml:space="preserve"> Vozíky</w:t>
      </w:r>
      <w:bookmarkEnd w:id="12"/>
    </w:p>
    <w:p w14:paraId="2AA8A240" w14:textId="3879A963" w:rsidR="000915BA" w:rsidRDefault="000915BA" w:rsidP="000915BA">
      <w:pPr>
        <w:spacing w:line="360" w:lineRule="auto"/>
        <w:jc w:val="both"/>
        <w:rPr>
          <w:rFonts w:ascii="Times New Roman" w:hAnsi="Times New Roman" w:cs="Times New Roman"/>
          <w:sz w:val="24"/>
        </w:rPr>
      </w:pPr>
      <w:r>
        <w:rPr>
          <w:rFonts w:ascii="Times New Roman" w:hAnsi="Times New Roman" w:cs="Times New Roman"/>
          <w:sz w:val="24"/>
        </w:rPr>
        <w:t xml:space="preserve">Další pomůcka, se kterou se všichni </w:t>
      </w:r>
      <w:r w:rsidR="00327146">
        <w:rPr>
          <w:rFonts w:ascii="Times New Roman" w:hAnsi="Times New Roman" w:cs="Times New Roman"/>
          <w:sz w:val="24"/>
        </w:rPr>
        <w:t>setkáváme velmi často</w:t>
      </w:r>
      <w:r w:rsidR="00776375">
        <w:rPr>
          <w:rFonts w:ascii="Times New Roman" w:hAnsi="Times New Roman" w:cs="Times New Roman"/>
          <w:sz w:val="24"/>
        </w:rPr>
        <w:t>,</w:t>
      </w:r>
      <w:r>
        <w:rPr>
          <w:rFonts w:ascii="Times New Roman" w:hAnsi="Times New Roman" w:cs="Times New Roman"/>
          <w:sz w:val="24"/>
        </w:rPr>
        <w:t xml:space="preserve"> a používá</w:t>
      </w:r>
      <w:r w:rsidR="00951CEC">
        <w:rPr>
          <w:rFonts w:ascii="Times New Roman" w:hAnsi="Times New Roman" w:cs="Times New Roman"/>
          <w:sz w:val="24"/>
        </w:rPr>
        <w:t xml:space="preserve"> ji mnoho studentů na fakultě</w:t>
      </w:r>
      <w:r>
        <w:rPr>
          <w:rFonts w:ascii="Times New Roman" w:hAnsi="Times New Roman" w:cs="Times New Roman"/>
          <w:sz w:val="24"/>
        </w:rPr>
        <w:t>. Zpravidla ho používají osoby s t</w:t>
      </w:r>
      <w:r w:rsidR="00020B46">
        <w:rPr>
          <w:rFonts w:ascii="Times New Roman" w:hAnsi="Times New Roman" w:cs="Times New Roman"/>
          <w:sz w:val="24"/>
        </w:rPr>
        <w:t>ěžším postižením lokomoce, které nejsou schopny</w:t>
      </w:r>
      <w:r>
        <w:rPr>
          <w:rFonts w:ascii="Times New Roman" w:hAnsi="Times New Roman" w:cs="Times New Roman"/>
          <w:sz w:val="24"/>
        </w:rPr>
        <w:t xml:space="preserve"> samostatné chůze</w:t>
      </w:r>
      <w:r w:rsidR="00FB7738">
        <w:rPr>
          <w:rFonts w:ascii="Times New Roman" w:hAnsi="Times New Roman" w:cs="Times New Roman"/>
          <w:sz w:val="24"/>
        </w:rPr>
        <w:t xml:space="preserve"> ani s oporou. Rozměry vozíku jsou individuál</w:t>
      </w:r>
      <w:r w:rsidR="00951CEC">
        <w:rPr>
          <w:rFonts w:ascii="Times New Roman" w:hAnsi="Times New Roman" w:cs="Times New Roman"/>
          <w:sz w:val="24"/>
        </w:rPr>
        <w:t>ně přizpůsobené potřebám jedi</w:t>
      </w:r>
      <w:r w:rsidR="0014757D">
        <w:rPr>
          <w:rFonts w:ascii="Times New Roman" w:hAnsi="Times New Roman" w:cs="Times New Roman"/>
          <w:sz w:val="24"/>
        </w:rPr>
        <w:t>nce</w:t>
      </w:r>
      <w:r w:rsidR="00E91983">
        <w:rPr>
          <w:rFonts w:ascii="Times New Roman" w:hAnsi="Times New Roman" w:cs="Times New Roman"/>
          <w:sz w:val="24"/>
        </w:rPr>
        <w:t>.</w:t>
      </w:r>
    </w:p>
    <w:p w14:paraId="2265386F" w14:textId="28ACDC65" w:rsidR="00FB7738" w:rsidRDefault="00FB7738" w:rsidP="000915BA">
      <w:pPr>
        <w:spacing w:line="360" w:lineRule="auto"/>
        <w:jc w:val="both"/>
        <w:rPr>
          <w:rFonts w:ascii="Times New Roman" w:hAnsi="Times New Roman" w:cs="Times New Roman"/>
          <w:sz w:val="24"/>
        </w:rPr>
      </w:pPr>
      <w:r>
        <w:rPr>
          <w:rFonts w:ascii="Times New Roman" w:hAnsi="Times New Roman" w:cs="Times New Roman"/>
          <w:sz w:val="24"/>
        </w:rPr>
        <w:t xml:space="preserve">Vozíky dělíme na </w:t>
      </w:r>
      <w:r w:rsidRPr="00E91983">
        <w:rPr>
          <w:rFonts w:ascii="Times New Roman" w:hAnsi="Times New Roman" w:cs="Times New Roman"/>
          <w:b/>
          <w:sz w:val="24"/>
        </w:rPr>
        <w:t>mechanické</w:t>
      </w:r>
      <w:r>
        <w:rPr>
          <w:rFonts w:ascii="Times New Roman" w:hAnsi="Times New Roman" w:cs="Times New Roman"/>
          <w:sz w:val="24"/>
        </w:rPr>
        <w:t xml:space="preserve"> a </w:t>
      </w:r>
      <w:r w:rsidRPr="00E91983">
        <w:rPr>
          <w:rFonts w:ascii="Times New Roman" w:hAnsi="Times New Roman" w:cs="Times New Roman"/>
          <w:b/>
          <w:sz w:val="24"/>
        </w:rPr>
        <w:t>elektrické</w:t>
      </w:r>
      <w:r>
        <w:rPr>
          <w:rFonts w:ascii="Times New Roman" w:hAnsi="Times New Roman" w:cs="Times New Roman"/>
          <w:sz w:val="24"/>
        </w:rPr>
        <w:t xml:space="preserve">, přičemž ty elektrické jsou méně </w:t>
      </w:r>
      <w:proofErr w:type="gramStart"/>
      <w:r>
        <w:rPr>
          <w:rFonts w:ascii="Times New Roman" w:hAnsi="Times New Roman" w:cs="Times New Roman"/>
          <w:sz w:val="24"/>
        </w:rPr>
        <w:t>náročnější</w:t>
      </w:r>
      <w:proofErr w:type="gramEnd"/>
      <w:r>
        <w:rPr>
          <w:rFonts w:ascii="Times New Roman" w:hAnsi="Times New Roman" w:cs="Times New Roman"/>
          <w:sz w:val="24"/>
        </w:rPr>
        <w:t xml:space="preserve"> na manipulaci. Můžeme je ovládat pomocí joysticku, světelného displeje nebo hlasem. U osob </w:t>
      </w:r>
      <w:r>
        <w:rPr>
          <w:rFonts w:ascii="Times New Roman" w:hAnsi="Times New Roman" w:cs="Times New Roman"/>
          <w:sz w:val="24"/>
        </w:rPr>
        <w:lastRenderedPageBreak/>
        <w:t>s těžkým motorickým postižením se může využít ovládání joysticku pomocí brady, úst, nohou a spínač může být aktivován vdechem</w:t>
      </w:r>
      <w:r w:rsidR="0014757D">
        <w:rPr>
          <w:rFonts w:ascii="Times New Roman" w:hAnsi="Times New Roman" w:cs="Times New Roman"/>
          <w:sz w:val="24"/>
        </w:rPr>
        <w:t xml:space="preserve"> a výdechem vzduchu</w:t>
      </w:r>
      <w:r>
        <w:rPr>
          <w:rFonts w:ascii="Times New Roman" w:hAnsi="Times New Roman" w:cs="Times New Roman"/>
          <w:sz w:val="24"/>
        </w:rPr>
        <w:t xml:space="preserve"> </w:t>
      </w:r>
      <w:r w:rsidR="0014757D">
        <w:rPr>
          <w:rFonts w:ascii="Times New Roman" w:hAnsi="Times New Roman" w:cs="Times New Roman"/>
          <w:sz w:val="24"/>
        </w:rPr>
        <w:t>(Langer a kol., 2013</w:t>
      </w:r>
      <w:r w:rsidR="009026FF">
        <w:rPr>
          <w:rFonts w:ascii="Times New Roman" w:hAnsi="Times New Roman" w:cs="Times New Roman"/>
          <w:sz w:val="24"/>
        </w:rPr>
        <w:t>)</w:t>
      </w:r>
      <w:r w:rsidR="0014757D">
        <w:rPr>
          <w:rFonts w:ascii="Times New Roman" w:hAnsi="Times New Roman" w:cs="Times New Roman"/>
          <w:sz w:val="24"/>
        </w:rPr>
        <w:t>.</w:t>
      </w:r>
    </w:p>
    <w:p w14:paraId="2032C33B" w14:textId="1C5F03AC" w:rsidR="00E91983" w:rsidRDefault="00020B46" w:rsidP="000915BA">
      <w:pPr>
        <w:spacing w:line="360" w:lineRule="auto"/>
        <w:jc w:val="both"/>
        <w:rPr>
          <w:rFonts w:ascii="Times New Roman" w:hAnsi="Times New Roman" w:cs="Times New Roman"/>
          <w:sz w:val="24"/>
        </w:rPr>
      </w:pPr>
      <w:r>
        <w:rPr>
          <w:rFonts w:ascii="Times New Roman" w:hAnsi="Times New Roman" w:cs="Times New Roman"/>
          <w:sz w:val="24"/>
        </w:rPr>
        <w:t xml:space="preserve">Mechanické vozíky se podle </w:t>
      </w:r>
      <w:proofErr w:type="spellStart"/>
      <w:r>
        <w:rPr>
          <w:rFonts w:ascii="Times New Roman" w:hAnsi="Times New Roman" w:cs="Times New Roman"/>
          <w:sz w:val="24"/>
        </w:rPr>
        <w:t>Zikla</w:t>
      </w:r>
      <w:proofErr w:type="spellEnd"/>
      <w:r>
        <w:rPr>
          <w:rFonts w:ascii="Times New Roman" w:hAnsi="Times New Roman" w:cs="Times New Roman"/>
          <w:sz w:val="24"/>
        </w:rPr>
        <w:t xml:space="preserve"> (2011)</w:t>
      </w:r>
      <w:r w:rsidR="00E91983">
        <w:rPr>
          <w:rFonts w:ascii="Times New Roman" w:hAnsi="Times New Roman" w:cs="Times New Roman"/>
          <w:sz w:val="24"/>
        </w:rPr>
        <w:t xml:space="preserve"> </w:t>
      </w:r>
      <w:r w:rsidR="00327146">
        <w:rPr>
          <w:rFonts w:ascii="Times New Roman" w:hAnsi="Times New Roman" w:cs="Times New Roman"/>
          <w:sz w:val="24"/>
        </w:rPr>
        <w:t>se dělí</w:t>
      </w:r>
      <w:r w:rsidR="00E91983">
        <w:rPr>
          <w:rFonts w:ascii="Times New Roman" w:hAnsi="Times New Roman" w:cs="Times New Roman"/>
          <w:sz w:val="24"/>
        </w:rPr>
        <w:t xml:space="preserve"> na:</w:t>
      </w:r>
    </w:p>
    <w:p w14:paraId="56787E28" w14:textId="27F1D592" w:rsidR="00E91983" w:rsidRDefault="00327146" w:rsidP="00874B5F">
      <w:pPr>
        <w:pStyle w:val="Odstavecseseznamem"/>
        <w:numPr>
          <w:ilvl w:val="0"/>
          <w:numId w:val="8"/>
        </w:numPr>
        <w:spacing w:line="360" w:lineRule="auto"/>
        <w:jc w:val="both"/>
        <w:rPr>
          <w:rFonts w:ascii="Times New Roman" w:hAnsi="Times New Roman" w:cs="Times New Roman"/>
          <w:sz w:val="24"/>
        </w:rPr>
      </w:pPr>
      <w:r>
        <w:rPr>
          <w:rFonts w:ascii="Times New Roman" w:hAnsi="Times New Roman" w:cs="Times New Roman"/>
          <w:sz w:val="24"/>
        </w:rPr>
        <w:t>s</w:t>
      </w:r>
      <w:r w:rsidR="00E91983">
        <w:rPr>
          <w:rFonts w:ascii="Times New Roman" w:hAnsi="Times New Roman" w:cs="Times New Roman"/>
          <w:sz w:val="24"/>
        </w:rPr>
        <w:t>tandartní – patří mezi nejlevnější typ vozíku. Určen osobám, kt</w:t>
      </w:r>
      <w:r>
        <w:rPr>
          <w:rFonts w:ascii="Times New Roman" w:hAnsi="Times New Roman" w:cs="Times New Roman"/>
          <w:sz w:val="24"/>
        </w:rPr>
        <w:t>eré nevyžadují speciální úpravy,</w:t>
      </w:r>
    </w:p>
    <w:p w14:paraId="678CA88F" w14:textId="07BBAF5E" w:rsidR="00E91983" w:rsidRDefault="00327146" w:rsidP="00874B5F">
      <w:pPr>
        <w:pStyle w:val="Odstavecseseznamem"/>
        <w:numPr>
          <w:ilvl w:val="0"/>
          <w:numId w:val="8"/>
        </w:numPr>
        <w:spacing w:line="360" w:lineRule="auto"/>
        <w:jc w:val="both"/>
        <w:rPr>
          <w:rFonts w:ascii="Times New Roman" w:hAnsi="Times New Roman" w:cs="Times New Roman"/>
          <w:sz w:val="24"/>
        </w:rPr>
      </w:pPr>
      <w:r>
        <w:rPr>
          <w:rFonts w:ascii="Times New Roman" w:hAnsi="Times New Roman" w:cs="Times New Roman"/>
          <w:sz w:val="24"/>
        </w:rPr>
        <w:t>t</w:t>
      </w:r>
      <w:r w:rsidR="00E91983">
        <w:rPr>
          <w:rFonts w:ascii="Times New Roman" w:hAnsi="Times New Roman" w:cs="Times New Roman"/>
          <w:sz w:val="24"/>
        </w:rPr>
        <w:t>ransportní – využívají se především ve zdravo</w:t>
      </w:r>
      <w:r w:rsidR="002C2F3C">
        <w:rPr>
          <w:rFonts w:ascii="Times New Roman" w:hAnsi="Times New Roman" w:cs="Times New Roman"/>
          <w:sz w:val="24"/>
        </w:rPr>
        <w:t xml:space="preserve">tnických zařízeních. K pohybuje </w:t>
      </w:r>
      <w:proofErr w:type="gramStart"/>
      <w:r>
        <w:rPr>
          <w:rFonts w:ascii="Times New Roman" w:hAnsi="Times New Roman" w:cs="Times New Roman"/>
          <w:sz w:val="24"/>
        </w:rPr>
        <w:t>je</w:t>
      </w:r>
      <w:proofErr w:type="gramEnd"/>
      <w:r>
        <w:rPr>
          <w:rFonts w:ascii="Times New Roman" w:hAnsi="Times New Roman" w:cs="Times New Roman"/>
          <w:sz w:val="24"/>
        </w:rPr>
        <w:t xml:space="preserve"> zapotřebí další osoba,</w:t>
      </w:r>
    </w:p>
    <w:p w14:paraId="1A2B6299" w14:textId="698E9884" w:rsidR="00E91983" w:rsidRDefault="00327146" w:rsidP="00874B5F">
      <w:pPr>
        <w:pStyle w:val="Odstavecseseznamem"/>
        <w:numPr>
          <w:ilvl w:val="0"/>
          <w:numId w:val="8"/>
        </w:numPr>
        <w:spacing w:line="360" w:lineRule="auto"/>
        <w:jc w:val="both"/>
        <w:rPr>
          <w:rFonts w:ascii="Times New Roman" w:hAnsi="Times New Roman" w:cs="Times New Roman"/>
          <w:sz w:val="24"/>
        </w:rPr>
      </w:pPr>
      <w:r>
        <w:rPr>
          <w:rFonts w:ascii="Times New Roman" w:hAnsi="Times New Roman" w:cs="Times New Roman"/>
          <w:sz w:val="24"/>
        </w:rPr>
        <w:t>a</w:t>
      </w:r>
      <w:r w:rsidR="00E91983">
        <w:rPr>
          <w:rFonts w:ascii="Times New Roman" w:hAnsi="Times New Roman" w:cs="Times New Roman"/>
          <w:sz w:val="24"/>
        </w:rPr>
        <w:t>ktivní – mohou být využívány pro celodenní použití, mají větší množství výběru doplňků</w:t>
      </w:r>
      <w:r>
        <w:rPr>
          <w:rFonts w:ascii="Times New Roman" w:hAnsi="Times New Roman" w:cs="Times New Roman"/>
          <w:sz w:val="24"/>
        </w:rPr>
        <w:t>,</w:t>
      </w:r>
    </w:p>
    <w:p w14:paraId="0D724999" w14:textId="7BB3DF25" w:rsidR="00E91983" w:rsidRDefault="00327146" w:rsidP="00874B5F">
      <w:pPr>
        <w:pStyle w:val="Odstavecseseznamem"/>
        <w:numPr>
          <w:ilvl w:val="0"/>
          <w:numId w:val="8"/>
        </w:numPr>
        <w:spacing w:line="360" w:lineRule="auto"/>
        <w:jc w:val="both"/>
        <w:rPr>
          <w:rFonts w:ascii="Times New Roman" w:hAnsi="Times New Roman" w:cs="Times New Roman"/>
          <w:sz w:val="24"/>
        </w:rPr>
      </w:pPr>
      <w:r>
        <w:rPr>
          <w:rFonts w:ascii="Times New Roman" w:hAnsi="Times New Roman" w:cs="Times New Roman"/>
          <w:sz w:val="24"/>
        </w:rPr>
        <w:t>s</w:t>
      </w:r>
      <w:r w:rsidR="00E91983">
        <w:rPr>
          <w:rFonts w:ascii="Times New Roman" w:hAnsi="Times New Roman" w:cs="Times New Roman"/>
          <w:sz w:val="24"/>
        </w:rPr>
        <w:t>portovní – jsou vyráběny na míru a dle potřeb jedince. Určeny p</w:t>
      </w:r>
      <w:r>
        <w:rPr>
          <w:rFonts w:ascii="Times New Roman" w:hAnsi="Times New Roman" w:cs="Times New Roman"/>
          <w:sz w:val="24"/>
        </w:rPr>
        <w:t>ouze k dané sportovní činnosti,</w:t>
      </w:r>
    </w:p>
    <w:p w14:paraId="747E2707" w14:textId="22C9C801" w:rsidR="00E91983" w:rsidRDefault="00327146" w:rsidP="00874B5F">
      <w:pPr>
        <w:pStyle w:val="Odstavecseseznamem"/>
        <w:numPr>
          <w:ilvl w:val="0"/>
          <w:numId w:val="8"/>
        </w:numPr>
        <w:spacing w:line="360" w:lineRule="auto"/>
        <w:jc w:val="both"/>
        <w:rPr>
          <w:rFonts w:ascii="Times New Roman" w:hAnsi="Times New Roman" w:cs="Times New Roman"/>
          <w:sz w:val="24"/>
        </w:rPr>
      </w:pPr>
      <w:r>
        <w:rPr>
          <w:rFonts w:ascii="Times New Roman" w:hAnsi="Times New Roman" w:cs="Times New Roman"/>
          <w:sz w:val="24"/>
        </w:rPr>
        <w:t>speciální – o</w:t>
      </w:r>
      <w:r w:rsidR="00E91983">
        <w:rPr>
          <w:rFonts w:ascii="Times New Roman" w:hAnsi="Times New Roman" w:cs="Times New Roman"/>
          <w:sz w:val="24"/>
        </w:rPr>
        <w:t xml:space="preserve">bsluha umožněna za pomocí jiné osoby. Určeny pro osoby s těžším tělesným postižením a jejich součástí jsou například opěrky hlavy, bederní opěrky, abdukční </w:t>
      </w:r>
      <w:r>
        <w:rPr>
          <w:rFonts w:ascii="Times New Roman" w:hAnsi="Times New Roman" w:cs="Times New Roman"/>
          <w:sz w:val="24"/>
        </w:rPr>
        <w:t>klín, bezpečnostní pásy a další,</w:t>
      </w:r>
    </w:p>
    <w:p w14:paraId="26AC3D71" w14:textId="150B7BF7" w:rsidR="00E91983" w:rsidRDefault="00327146" w:rsidP="00874B5F">
      <w:pPr>
        <w:pStyle w:val="Odstavecseseznamem"/>
        <w:numPr>
          <w:ilvl w:val="0"/>
          <w:numId w:val="8"/>
        </w:numPr>
        <w:spacing w:line="360" w:lineRule="auto"/>
        <w:jc w:val="both"/>
        <w:rPr>
          <w:rFonts w:ascii="Times New Roman" w:hAnsi="Times New Roman" w:cs="Times New Roman"/>
          <w:sz w:val="24"/>
        </w:rPr>
      </w:pPr>
      <w:r>
        <w:rPr>
          <w:rFonts w:ascii="Times New Roman" w:hAnsi="Times New Roman" w:cs="Times New Roman"/>
          <w:sz w:val="24"/>
        </w:rPr>
        <w:t>t</w:t>
      </w:r>
      <w:r w:rsidR="00E91983">
        <w:rPr>
          <w:rFonts w:ascii="Times New Roman" w:hAnsi="Times New Roman" w:cs="Times New Roman"/>
          <w:sz w:val="24"/>
        </w:rPr>
        <w:t>oaletní – určeny pro hygienu</w:t>
      </w:r>
      <w:r>
        <w:rPr>
          <w:rFonts w:ascii="Times New Roman" w:hAnsi="Times New Roman" w:cs="Times New Roman"/>
          <w:sz w:val="24"/>
        </w:rPr>
        <w:t>,</w:t>
      </w:r>
    </w:p>
    <w:p w14:paraId="7272C3A1" w14:textId="22684428" w:rsidR="001C5FCE" w:rsidRPr="00922F43" w:rsidRDefault="00327146" w:rsidP="00874B5F">
      <w:pPr>
        <w:pStyle w:val="Odstavecseseznamem"/>
        <w:numPr>
          <w:ilvl w:val="0"/>
          <w:numId w:val="8"/>
        </w:numPr>
        <w:spacing w:line="360" w:lineRule="auto"/>
        <w:jc w:val="both"/>
        <w:rPr>
          <w:rFonts w:ascii="Times New Roman" w:hAnsi="Times New Roman" w:cs="Times New Roman"/>
          <w:sz w:val="24"/>
        </w:rPr>
      </w:pPr>
      <w:r>
        <w:rPr>
          <w:rFonts w:ascii="Times New Roman" w:hAnsi="Times New Roman" w:cs="Times New Roman"/>
          <w:sz w:val="24"/>
        </w:rPr>
        <w:t>s</w:t>
      </w:r>
      <w:r w:rsidR="00E91983">
        <w:rPr>
          <w:rFonts w:ascii="Times New Roman" w:hAnsi="Times New Roman" w:cs="Times New Roman"/>
          <w:sz w:val="24"/>
        </w:rPr>
        <w:t>e zvýšenou nosností – běžné vozíky mají nosnost do 120 kg, tyto vozíky mohou mít nosn</w:t>
      </w:r>
      <w:r w:rsidR="00020B46">
        <w:rPr>
          <w:rFonts w:ascii="Times New Roman" w:hAnsi="Times New Roman" w:cs="Times New Roman"/>
          <w:sz w:val="24"/>
        </w:rPr>
        <w:t>ost až 320 kg</w:t>
      </w:r>
    </w:p>
    <w:p w14:paraId="37C7EAE1" w14:textId="77777777" w:rsidR="00E91983" w:rsidRDefault="005D6EE2" w:rsidP="00E91983">
      <w:pPr>
        <w:spacing w:line="360" w:lineRule="auto"/>
        <w:jc w:val="both"/>
        <w:rPr>
          <w:rFonts w:ascii="Times New Roman" w:hAnsi="Times New Roman" w:cs="Times New Roman"/>
          <w:sz w:val="24"/>
        </w:rPr>
      </w:pPr>
      <w:r>
        <w:rPr>
          <w:rFonts w:ascii="Times New Roman" w:hAnsi="Times New Roman" w:cs="Times New Roman"/>
          <w:sz w:val="24"/>
        </w:rPr>
        <w:t>Elektrické vozíky se dále mohou dělit na:</w:t>
      </w:r>
    </w:p>
    <w:p w14:paraId="0B8A8917" w14:textId="6DBDFE9F" w:rsidR="005D6EE2" w:rsidRDefault="00AA7BD2" w:rsidP="00874B5F">
      <w:pPr>
        <w:pStyle w:val="Odstavecseseznamem"/>
        <w:numPr>
          <w:ilvl w:val="0"/>
          <w:numId w:val="9"/>
        </w:numPr>
        <w:spacing w:line="360" w:lineRule="auto"/>
        <w:jc w:val="both"/>
        <w:rPr>
          <w:rFonts w:ascii="Times New Roman" w:hAnsi="Times New Roman" w:cs="Times New Roman"/>
          <w:sz w:val="24"/>
        </w:rPr>
      </w:pPr>
      <w:r>
        <w:rPr>
          <w:rFonts w:ascii="Times New Roman" w:hAnsi="Times New Roman" w:cs="Times New Roman"/>
          <w:sz w:val="24"/>
        </w:rPr>
        <w:t>b</w:t>
      </w:r>
      <w:r w:rsidR="005D6EE2">
        <w:rPr>
          <w:rFonts w:ascii="Times New Roman" w:hAnsi="Times New Roman" w:cs="Times New Roman"/>
          <w:sz w:val="24"/>
        </w:rPr>
        <w:t>ěžné exteriérové – používá se jak v exteriéru tak interiéru. Je nutno jej pravidelně nabíjet. Zvládá běžné stoupání, náklon a dokáže se dostat přes</w:t>
      </w:r>
      <w:r>
        <w:rPr>
          <w:rFonts w:ascii="Times New Roman" w:hAnsi="Times New Roman" w:cs="Times New Roman"/>
          <w:sz w:val="24"/>
        </w:rPr>
        <w:t xml:space="preserve"> obrubníky, zhruba 10 cm vysoké,</w:t>
      </w:r>
      <w:r w:rsidR="005D6EE2">
        <w:rPr>
          <w:rFonts w:ascii="Times New Roman" w:hAnsi="Times New Roman" w:cs="Times New Roman"/>
          <w:sz w:val="24"/>
        </w:rPr>
        <w:t xml:space="preserve"> </w:t>
      </w:r>
    </w:p>
    <w:p w14:paraId="5CB9F88B" w14:textId="424274C6" w:rsidR="005D6EE2" w:rsidRDefault="00AA7BD2" w:rsidP="00874B5F">
      <w:pPr>
        <w:pStyle w:val="Odstavecseseznamem"/>
        <w:numPr>
          <w:ilvl w:val="0"/>
          <w:numId w:val="9"/>
        </w:numPr>
        <w:spacing w:line="360" w:lineRule="auto"/>
        <w:jc w:val="both"/>
        <w:rPr>
          <w:rFonts w:ascii="Times New Roman" w:hAnsi="Times New Roman" w:cs="Times New Roman"/>
          <w:sz w:val="24"/>
        </w:rPr>
      </w:pPr>
      <w:r>
        <w:rPr>
          <w:rFonts w:ascii="Times New Roman" w:hAnsi="Times New Roman" w:cs="Times New Roman"/>
          <w:sz w:val="24"/>
        </w:rPr>
        <w:t>s</w:t>
      </w:r>
      <w:r w:rsidR="005D6EE2">
        <w:rPr>
          <w:rFonts w:ascii="Times New Roman" w:hAnsi="Times New Roman" w:cs="Times New Roman"/>
          <w:sz w:val="24"/>
        </w:rPr>
        <w:t xml:space="preserve">peciální exteriérové – určeny především pro pohyb venku a při zdolávání náročnějšího terénu. Tyto vozíky jsou rychlejší a mají větší dojezd. Nevýhodou je, že </w:t>
      </w:r>
      <w:r>
        <w:rPr>
          <w:rFonts w:ascii="Times New Roman" w:hAnsi="Times New Roman" w:cs="Times New Roman"/>
          <w:sz w:val="24"/>
        </w:rPr>
        <w:t>nejsou plně hrazeny pojišťovnou,</w:t>
      </w:r>
      <w:r w:rsidR="005D6EE2">
        <w:rPr>
          <w:rFonts w:ascii="Times New Roman" w:hAnsi="Times New Roman" w:cs="Times New Roman"/>
          <w:sz w:val="24"/>
        </w:rPr>
        <w:t xml:space="preserve"> </w:t>
      </w:r>
    </w:p>
    <w:p w14:paraId="6580C762" w14:textId="531EE67A" w:rsidR="005D6EE2" w:rsidRDefault="00AA7BD2" w:rsidP="00874B5F">
      <w:pPr>
        <w:pStyle w:val="Odstavecseseznamem"/>
        <w:numPr>
          <w:ilvl w:val="0"/>
          <w:numId w:val="9"/>
        </w:numPr>
        <w:spacing w:line="360" w:lineRule="auto"/>
        <w:jc w:val="both"/>
        <w:rPr>
          <w:rFonts w:ascii="Times New Roman" w:hAnsi="Times New Roman" w:cs="Times New Roman"/>
          <w:sz w:val="24"/>
        </w:rPr>
      </w:pPr>
      <w:r>
        <w:rPr>
          <w:rFonts w:ascii="Times New Roman" w:hAnsi="Times New Roman" w:cs="Times New Roman"/>
          <w:sz w:val="24"/>
        </w:rPr>
        <w:t>i</w:t>
      </w:r>
      <w:r w:rsidR="005D6EE2">
        <w:rPr>
          <w:rFonts w:ascii="Times New Roman" w:hAnsi="Times New Roman" w:cs="Times New Roman"/>
          <w:sz w:val="24"/>
        </w:rPr>
        <w:t>nteriérové – slouží při pohybu uvnitř budovy, umí se například otočit kolem své vlastní osy a jsou výrazně lehčí. Nevýhodou je, že ke svému p</w:t>
      </w:r>
      <w:r>
        <w:rPr>
          <w:rFonts w:ascii="Times New Roman" w:hAnsi="Times New Roman" w:cs="Times New Roman"/>
          <w:sz w:val="24"/>
        </w:rPr>
        <w:t>ohybu potřebují zpevněný povrch,</w:t>
      </w:r>
    </w:p>
    <w:p w14:paraId="186DE11B" w14:textId="5C133308" w:rsidR="005D6EE2" w:rsidRDefault="00AA7BD2" w:rsidP="00874B5F">
      <w:pPr>
        <w:pStyle w:val="Odstavecseseznamem"/>
        <w:numPr>
          <w:ilvl w:val="0"/>
          <w:numId w:val="9"/>
        </w:numPr>
        <w:spacing w:line="360" w:lineRule="auto"/>
        <w:jc w:val="both"/>
        <w:rPr>
          <w:rFonts w:ascii="Times New Roman" w:hAnsi="Times New Roman" w:cs="Times New Roman"/>
          <w:sz w:val="24"/>
        </w:rPr>
      </w:pPr>
      <w:r>
        <w:rPr>
          <w:rFonts w:ascii="Times New Roman" w:hAnsi="Times New Roman" w:cs="Times New Roman"/>
          <w:sz w:val="24"/>
        </w:rPr>
        <w:t>s</w:t>
      </w:r>
      <w:r w:rsidR="005D6EE2">
        <w:rPr>
          <w:rFonts w:ascii="Times New Roman" w:hAnsi="Times New Roman" w:cs="Times New Roman"/>
          <w:sz w:val="24"/>
        </w:rPr>
        <w:t>peciální el</w:t>
      </w:r>
      <w:r>
        <w:rPr>
          <w:rFonts w:ascii="Times New Roman" w:hAnsi="Times New Roman" w:cs="Times New Roman"/>
          <w:sz w:val="24"/>
        </w:rPr>
        <w:t>ektrické – kromě běžného pohybu</w:t>
      </w:r>
      <w:r w:rsidR="005D6EE2">
        <w:rPr>
          <w:rFonts w:ascii="Times New Roman" w:hAnsi="Times New Roman" w:cs="Times New Roman"/>
          <w:sz w:val="24"/>
        </w:rPr>
        <w:t xml:space="preserve"> tyto vozíky umožňují osobám, které mají poruchy růstu nebo deformity horních končetin dosáhnout na desku stolu, </w:t>
      </w:r>
      <w:proofErr w:type="gramStart"/>
      <w:r w:rsidR="005D6EE2">
        <w:rPr>
          <w:rFonts w:ascii="Times New Roman" w:hAnsi="Times New Roman" w:cs="Times New Roman"/>
          <w:sz w:val="24"/>
        </w:rPr>
        <w:t xml:space="preserve">vypínače </w:t>
      </w:r>
      <w:r w:rsidR="002C2F3C">
        <w:rPr>
          <w:rFonts w:ascii="Times New Roman" w:hAnsi="Times New Roman" w:cs="Times New Roman"/>
          <w:sz w:val="24"/>
        </w:rPr>
        <w:t xml:space="preserve">        </w:t>
      </w:r>
      <w:r w:rsidR="0014757D">
        <w:rPr>
          <w:rFonts w:ascii="Times New Roman" w:hAnsi="Times New Roman" w:cs="Times New Roman"/>
          <w:sz w:val="24"/>
        </w:rPr>
        <w:t>a další</w:t>
      </w:r>
      <w:proofErr w:type="gramEnd"/>
      <w:r w:rsidR="0014757D">
        <w:rPr>
          <w:rFonts w:ascii="Times New Roman" w:hAnsi="Times New Roman" w:cs="Times New Roman"/>
          <w:sz w:val="24"/>
        </w:rPr>
        <w:t xml:space="preserve"> (</w:t>
      </w:r>
      <w:proofErr w:type="spellStart"/>
      <w:r w:rsidR="0014757D">
        <w:rPr>
          <w:rFonts w:ascii="Times New Roman" w:hAnsi="Times New Roman" w:cs="Times New Roman"/>
          <w:sz w:val="24"/>
        </w:rPr>
        <w:t>Zikl</w:t>
      </w:r>
      <w:proofErr w:type="spellEnd"/>
      <w:r w:rsidR="0014757D">
        <w:rPr>
          <w:rFonts w:ascii="Times New Roman" w:hAnsi="Times New Roman" w:cs="Times New Roman"/>
          <w:sz w:val="24"/>
        </w:rPr>
        <w:t>, 2011</w:t>
      </w:r>
      <w:r w:rsidR="00A46FA2">
        <w:rPr>
          <w:rFonts w:ascii="Times New Roman" w:hAnsi="Times New Roman" w:cs="Times New Roman"/>
          <w:sz w:val="24"/>
        </w:rPr>
        <w:t>)</w:t>
      </w:r>
      <w:r w:rsidR="0014757D">
        <w:rPr>
          <w:rFonts w:ascii="Times New Roman" w:hAnsi="Times New Roman" w:cs="Times New Roman"/>
          <w:sz w:val="24"/>
        </w:rPr>
        <w:t>.</w:t>
      </w:r>
    </w:p>
    <w:p w14:paraId="4A618EDE" w14:textId="28957857" w:rsidR="00A46FA2" w:rsidRPr="00A46FA2" w:rsidRDefault="002C54BD" w:rsidP="00A46FA2">
      <w:pPr>
        <w:pStyle w:val="Nadpis3"/>
      </w:pPr>
      <w:bookmarkStart w:id="13" w:name="_Toc40700218"/>
      <w:r>
        <w:lastRenderedPageBreak/>
        <w:t>1.3</w:t>
      </w:r>
      <w:r w:rsidR="00272FC9">
        <w:t>.4</w:t>
      </w:r>
      <w:r w:rsidR="00A46FA2">
        <w:t xml:space="preserve"> Polohovací pomůcky</w:t>
      </w:r>
      <w:bookmarkEnd w:id="13"/>
    </w:p>
    <w:p w14:paraId="1BB2AE1F" w14:textId="77777777" w:rsidR="00A46FA2" w:rsidRPr="00272FC9" w:rsidRDefault="00A46FA2" w:rsidP="00335DE6">
      <w:pPr>
        <w:spacing w:line="360" w:lineRule="auto"/>
        <w:jc w:val="both"/>
        <w:rPr>
          <w:rFonts w:ascii="Times New Roman" w:hAnsi="Times New Roman" w:cs="Times New Roman"/>
          <w:sz w:val="24"/>
        </w:rPr>
      </w:pPr>
      <w:r w:rsidRPr="00272FC9">
        <w:rPr>
          <w:rFonts w:ascii="Times New Roman" w:hAnsi="Times New Roman" w:cs="Times New Roman"/>
          <w:sz w:val="24"/>
        </w:rPr>
        <w:t>Tyto pomůcky mohou studenti na fakultách</w:t>
      </w:r>
      <w:r w:rsidR="00963996" w:rsidRPr="00272FC9">
        <w:rPr>
          <w:rFonts w:ascii="Times New Roman" w:hAnsi="Times New Roman" w:cs="Times New Roman"/>
          <w:sz w:val="24"/>
        </w:rPr>
        <w:t xml:space="preserve"> využívat v průběhu svého vyučování, které je pro ně z hlediska času velmi dlouhé</w:t>
      </w:r>
      <w:r w:rsidRPr="00272FC9">
        <w:rPr>
          <w:rFonts w:ascii="Times New Roman" w:hAnsi="Times New Roman" w:cs="Times New Roman"/>
          <w:sz w:val="24"/>
        </w:rPr>
        <w:t xml:space="preserve"> a náročné</w:t>
      </w:r>
      <w:r w:rsidR="00963996" w:rsidRPr="00272FC9">
        <w:rPr>
          <w:rFonts w:ascii="Times New Roman" w:hAnsi="Times New Roman" w:cs="Times New Roman"/>
          <w:sz w:val="24"/>
        </w:rPr>
        <w:t xml:space="preserve"> a je nutné, aby v průběhu dne změnili polohu. </w:t>
      </w:r>
    </w:p>
    <w:p w14:paraId="30CE9C13" w14:textId="6C6B3042" w:rsidR="00A46FA2" w:rsidRDefault="00AA7BD2" w:rsidP="00335DE6">
      <w:pPr>
        <w:spacing w:line="360" w:lineRule="auto"/>
        <w:jc w:val="both"/>
        <w:rPr>
          <w:rFonts w:ascii="Times New Roman" w:hAnsi="Times New Roman" w:cs="Times New Roman"/>
          <w:sz w:val="24"/>
        </w:rPr>
      </w:pPr>
      <w:r>
        <w:rPr>
          <w:rFonts w:ascii="Times New Roman" w:hAnsi="Times New Roman" w:cs="Times New Roman"/>
          <w:sz w:val="24"/>
        </w:rPr>
        <w:t>Mezi tyto pomůcky se řadí</w:t>
      </w:r>
      <w:r w:rsidR="00A46FA2">
        <w:rPr>
          <w:rFonts w:ascii="Times New Roman" w:hAnsi="Times New Roman" w:cs="Times New Roman"/>
          <w:sz w:val="24"/>
        </w:rPr>
        <w:t>:</w:t>
      </w:r>
    </w:p>
    <w:p w14:paraId="01466351" w14:textId="7D3E2799" w:rsidR="00A46FA2" w:rsidRDefault="00A46FA2" w:rsidP="00335DE6">
      <w:pPr>
        <w:spacing w:line="360" w:lineRule="auto"/>
        <w:jc w:val="both"/>
        <w:rPr>
          <w:rFonts w:ascii="Times New Roman" w:hAnsi="Times New Roman" w:cs="Times New Roman"/>
          <w:sz w:val="24"/>
        </w:rPr>
      </w:pPr>
      <w:r w:rsidRPr="00A46FA2">
        <w:rPr>
          <w:rFonts w:ascii="Times New Roman" w:hAnsi="Times New Roman" w:cs="Times New Roman"/>
          <w:b/>
          <w:sz w:val="24"/>
        </w:rPr>
        <w:t>Násypné/sedací vaky</w:t>
      </w:r>
      <w:r>
        <w:rPr>
          <w:rFonts w:ascii="Times New Roman" w:hAnsi="Times New Roman" w:cs="Times New Roman"/>
          <w:sz w:val="24"/>
        </w:rPr>
        <w:t xml:space="preserve"> – dnes se tato pomůcka využívá i u osob bez zdravotního postižení. Tato pomůcka umo</w:t>
      </w:r>
      <w:r w:rsidR="00D97724">
        <w:rPr>
          <w:rFonts w:ascii="Times New Roman" w:hAnsi="Times New Roman" w:cs="Times New Roman"/>
          <w:sz w:val="24"/>
        </w:rPr>
        <w:t>žňuje pohodlný a bezpečný sed</w:t>
      </w:r>
      <w:r w:rsidR="0014757D">
        <w:rPr>
          <w:rFonts w:ascii="Times New Roman" w:hAnsi="Times New Roman" w:cs="Times New Roman"/>
          <w:sz w:val="24"/>
        </w:rPr>
        <w:t>.</w:t>
      </w:r>
      <w:r w:rsidR="00D97724">
        <w:rPr>
          <w:rFonts w:ascii="Times New Roman" w:hAnsi="Times New Roman" w:cs="Times New Roman"/>
          <w:sz w:val="24"/>
        </w:rPr>
        <w:t xml:space="preserve"> </w:t>
      </w:r>
    </w:p>
    <w:p w14:paraId="045CC8CF" w14:textId="54822260" w:rsidR="00A46FA2" w:rsidRDefault="00A46FA2" w:rsidP="00335DE6">
      <w:pPr>
        <w:spacing w:line="360" w:lineRule="auto"/>
        <w:jc w:val="both"/>
        <w:rPr>
          <w:rFonts w:ascii="Times New Roman" w:hAnsi="Times New Roman" w:cs="Times New Roman"/>
          <w:sz w:val="24"/>
        </w:rPr>
      </w:pPr>
      <w:r w:rsidRPr="00A46FA2">
        <w:rPr>
          <w:rFonts w:ascii="Times New Roman" w:hAnsi="Times New Roman" w:cs="Times New Roman"/>
          <w:b/>
          <w:sz w:val="24"/>
        </w:rPr>
        <w:t>Víceúčelové polohovací pomůcky</w:t>
      </w:r>
      <w:r>
        <w:rPr>
          <w:rFonts w:ascii="Times New Roman" w:hAnsi="Times New Roman" w:cs="Times New Roman"/>
          <w:sz w:val="24"/>
        </w:rPr>
        <w:t xml:space="preserve"> – jedná se o velikou škálu pomůcek, kdy záleží na individuálním postižení daného jedince. Mohou být vyráběny z různých materiálů (molitan, PE kuličky) a </w:t>
      </w:r>
      <w:r w:rsidR="00335DE6">
        <w:rPr>
          <w:rFonts w:ascii="Times New Roman" w:hAnsi="Times New Roman" w:cs="Times New Roman"/>
          <w:sz w:val="24"/>
        </w:rPr>
        <w:t xml:space="preserve">z několika druhů povrchů (omyvatelná koženka, běžná i speciální textilie). Pomůcky jsou rozmanitých tvarů i velikostí </w:t>
      </w:r>
      <w:r w:rsidR="001C5FCE">
        <w:rPr>
          <w:rFonts w:ascii="Times New Roman" w:hAnsi="Times New Roman" w:cs="Times New Roman"/>
          <w:sz w:val="24"/>
        </w:rPr>
        <w:t xml:space="preserve">a můžeme zde zmínit </w:t>
      </w:r>
      <w:r w:rsidR="00335DE6">
        <w:rPr>
          <w:rFonts w:ascii="Times New Roman" w:hAnsi="Times New Roman" w:cs="Times New Roman"/>
          <w:sz w:val="24"/>
        </w:rPr>
        <w:t>v</w:t>
      </w:r>
      <w:r w:rsidR="001C5FCE">
        <w:rPr>
          <w:rFonts w:ascii="Times New Roman" w:hAnsi="Times New Roman" w:cs="Times New Roman"/>
          <w:sz w:val="24"/>
        </w:rPr>
        <w:t>álce, kvádry, kruhy, klíny, hady, polštáře</w:t>
      </w:r>
      <w:r w:rsidR="0014757D">
        <w:rPr>
          <w:rFonts w:ascii="Times New Roman" w:hAnsi="Times New Roman" w:cs="Times New Roman"/>
          <w:sz w:val="24"/>
        </w:rPr>
        <w:t>.</w:t>
      </w:r>
      <w:r w:rsidR="00335DE6">
        <w:rPr>
          <w:rFonts w:ascii="Times New Roman" w:hAnsi="Times New Roman" w:cs="Times New Roman"/>
          <w:sz w:val="24"/>
        </w:rPr>
        <w:t xml:space="preserve"> </w:t>
      </w:r>
    </w:p>
    <w:p w14:paraId="76907162" w14:textId="4CAD7AEA" w:rsidR="00335DE6" w:rsidRDefault="00335DE6" w:rsidP="000915BA">
      <w:pPr>
        <w:spacing w:line="360" w:lineRule="auto"/>
        <w:jc w:val="both"/>
        <w:rPr>
          <w:rFonts w:ascii="Times New Roman" w:hAnsi="Times New Roman" w:cs="Times New Roman"/>
          <w:sz w:val="24"/>
        </w:rPr>
      </w:pPr>
      <w:r w:rsidRPr="00335DE6">
        <w:rPr>
          <w:rFonts w:ascii="Times New Roman" w:hAnsi="Times New Roman" w:cs="Times New Roman"/>
          <w:b/>
          <w:sz w:val="24"/>
        </w:rPr>
        <w:t>Fixační pomůcky</w:t>
      </w:r>
      <w:r>
        <w:rPr>
          <w:rFonts w:ascii="Times New Roman" w:hAnsi="Times New Roman" w:cs="Times New Roman"/>
          <w:sz w:val="24"/>
        </w:rPr>
        <w:t xml:space="preserve"> – používají </w:t>
      </w:r>
      <w:r w:rsidR="00AA7BD2">
        <w:rPr>
          <w:rFonts w:ascii="Times New Roman" w:hAnsi="Times New Roman" w:cs="Times New Roman"/>
          <w:sz w:val="24"/>
        </w:rPr>
        <w:t xml:space="preserve">se </w:t>
      </w:r>
      <w:r>
        <w:rPr>
          <w:rFonts w:ascii="Times New Roman" w:hAnsi="Times New Roman" w:cs="Times New Roman"/>
          <w:sz w:val="24"/>
        </w:rPr>
        <w:t>ke stabilizaci celého těla nebo jen jeho části. Využívají se běžné polohovací pomůcky, které mohou být doplněné například suchým zipem, fixačním</w:t>
      </w:r>
      <w:r w:rsidR="00D97724">
        <w:rPr>
          <w:rFonts w:ascii="Times New Roman" w:hAnsi="Times New Roman" w:cs="Times New Roman"/>
          <w:sz w:val="24"/>
        </w:rPr>
        <w:t>i pásy, límce</w:t>
      </w:r>
      <w:r w:rsidR="00020B46">
        <w:rPr>
          <w:rFonts w:ascii="Times New Roman" w:hAnsi="Times New Roman" w:cs="Times New Roman"/>
          <w:sz w:val="24"/>
        </w:rPr>
        <w:t>m</w:t>
      </w:r>
      <w:r w:rsidR="00D97724">
        <w:rPr>
          <w:rFonts w:ascii="Times New Roman" w:hAnsi="Times New Roman" w:cs="Times New Roman"/>
          <w:sz w:val="24"/>
        </w:rPr>
        <w:t xml:space="preserve"> </w:t>
      </w:r>
      <w:r w:rsidR="00AA7BD2">
        <w:rPr>
          <w:rFonts w:ascii="Times New Roman" w:hAnsi="Times New Roman" w:cs="Times New Roman"/>
          <w:sz w:val="24"/>
        </w:rPr>
        <w:t>na fixaci hlavy.</w:t>
      </w:r>
      <w:r w:rsidR="00D97724">
        <w:rPr>
          <w:rFonts w:ascii="Times New Roman" w:hAnsi="Times New Roman" w:cs="Times New Roman"/>
          <w:sz w:val="24"/>
        </w:rPr>
        <w:t xml:space="preserve"> </w:t>
      </w:r>
    </w:p>
    <w:p w14:paraId="1E5AAD2E" w14:textId="3E2F476A" w:rsidR="00335DE6" w:rsidRPr="00CD1F11" w:rsidRDefault="00335DE6" w:rsidP="000915BA">
      <w:pPr>
        <w:spacing w:line="360" w:lineRule="auto"/>
        <w:jc w:val="both"/>
        <w:rPr>
          <w:rFonts w:ascii="Times New Roman" w:hAnsi="Times New Roman" w:cs="Times New Roman"/>
          <w:sz w:val="24"/>
        </w:rPr>
      </w:pPr>
      <w:r w:rsidRPr="00CD1F11">
        <w:rPr>
          <w:rFonts w:ascii="Times New Roman" w:hAnsi="Times New Roman" w:cs="Times New Roman"/>
          <w:b/>
          <w:sz w:val="24"/>
        </w:rPr>
        <w:t>Speciální nábytek</w:t>
      </w:r>
      <w:r w:rsidRPr="00CD1F11">
        <w:rPr>
          <w:rFonts w:ascii="Times New Roman" w:hAnsi="Times New Roman" w:cs="Times New Roman"/>
          <w:sz w:val="24"/>
        </w:rPr>
        <w:t xml:space="preserve"> –</w:t>
      </w:r>
      <w:r w:rsidR="00020B46">
        <w:rPr>
          <w:rFonts w:ascii="Times New Roman" w:hAnsi="Times New Roman" w:cs="Times New Roman"/>
          <w:sz w:val="24"/>
        </w:rPr>
        <w:t xml:space="preserve"> m</w:t>
      </w:r>
      <w:r w:rsidRPr="00CD1F11">
        <w:rPr>
          <w:rFonts w:ascii="Times New Roman" w:hAnsi="Times New Roman" w:cs="Times New Roman"/>
          <w:sz w:val="24"/>
        </w:rPr>
        <w:t>ůžeme zmínit speciální polohovací židle, ergonomické sedačky, výškově nastavitelné skříně s ovládáním, sklopné police, podjezdové desky a další</w:t>
      </w:r>
      <w:r w:rsidR="0014757D">
        <w:rPr>
          <w:rFonts w:ascii="Times New Roman" w:hAnsi="Times New Roman" w:cs="Times New Roman"/>
          <w:sz w:val="24"/>
        </w:rPr>
        <w:t>.</w:t>
      </w:r>
      <w:r w:rsidRPr="00CD1F11">
        <w:rPr>
          <w:rFonts w:ascii="Times New Roman" w:hAnsi="Times New Roman" w:cs="Times New Roman"/>
          <w:sz w:val="24"/>
        </w:rPr>
        <w:t xml:space="preserve"> </w:t>
      </w:r>
    </w:p>
    <w:p w14:paraId="17B27995" w14:textId="4A753991" w:rsidR="00335DE6" w:rsidRDefault="00335DE6" w:rsidP="000915BA">
      <w:pPr>
        <w:spacing w:line="360" w:lineRule="auto"/>
        <w:jc w:val="both"/>
        <w:rPr>
          <w:rFonts w:ascii="Times New Roman" w:hAnsi="Times New Roman" w:cs="Times New Roman"/>
          <w:sz w:val="24"/>
        </w:rPr>
      </w:pPr>
      <w:r w:rsidRPr="00335DE6">
        <w:rPr>
          <w:rFonts w:ascii="Times New Roman" w:hAnsi="Times New Roman" w:cs="Times New Roman"/>
          <w:b/>
          <w:sz w:val="24"/>
        </w:rPr>
        <w:t>Antidekubitní pomůcky</w:t>
      </w:r>
      <w:r>
        <w:rPr>
          <w:rFonts w:ascii="Times New Roman" w:hAnsi="Times New Roman" w:cs="Times New Roman"/>
          <w:sz w:val="24"/>
        </w:rPr>
        <w:t xml:space="preserve"> </w:t>
      </w:r>
      <w:r w:rsidR="0061641F">
        <w:rPr>
          <w:rFonts w:ascii="Times New Roman" w:hAnsi="Times New Roman" w:cs="Times New Roman"/>
          <w:sz w:val="24"/>
        </w:rPr>
        <w:t>–</w:t>
      </w:r>
      <w:r>
        <w:rPr>
          <w:rFonts w:ascii="Times New Roman" w:hAnsi="Times New Roman" w:cs="Times New Roman"/>
          <w:sz w:val="24"/>
        </w:rPr>
        <w:t xml:space="preserve"> </w:t>
      </w:r>
      <w:r w:rsidR="0061641F">
        <w:rPr>
          <w:rFonts w:ascii="Times New Roman" w:hAnsi="Times New Roman" w:cs="Times New Roman"/>
          <w:sz w:val="24"/>
        </w:rPr>
        <w:t xml:space="preserve">tyto pomůcky jsou speciálně určeny pro ochranu jednotlivých částí těla před tvorbou dekubitů. Patří zde podložky pod patu, loket, hýždě, </w:t>
      </w:r>
      <w:proofErr w:type="spellStart"/>
      <w:r w:rsidR="0061641F">
        <w:rPr>
          <w:rFonts w:ascii="Times New Roman" w:hAnsi="Times New Roman" w:cs="Times New Roman"/>
          <w:sz w:val="24"/>
        </w:rPr>
        <w:t>mezinožní</w:t>
      </w:r>
      <w:proofErr w:type="spellEnd"/>
      <w:r w:rsidR="0061641F">
        <w:rPr>
          <w:rFonts w:ascii="Times New Roman" w:hAnsi="Times New Roman" w:cs="Times New Roman"/>
          <w:sz w:val="24"/>
        </w:rPr>
        <w:t xml:space="preserve"> podložky, speciální matrace, sedáky a mnoho dalších</w:t>
      </w:r>
      <w:r w:rsidR="0014757D">
        <w:rPr>
          <w:rFonts w:ascii="Times New Roman" w:hAnsi="Times New Roman" w:cs="Times New Roman"/>
          <w:sz w:val="24"/>
        </w:rPr>
        <w:t>.</w:t>
      </w:r>
      <w:r w:rsidR="0061641F">
        <w:rPr>
          <w:rFonts w:ascii="Times New Roman" w:hAnsi="Times New Roman" w:cs="Times New Roman"/>
          <w:sz w:val="24"/>
        </w:rPr>
        <w:t xml:space="preserve"> </w:t>
      </w:r>
    </w:p>
    <w:p w14:paraId="501E2F51" w14:textId="729A038A" w:rsidR="0061641F" w:rsidRPr="00CE4BF0" w:rsidRDefault="0061641F" w:rsidP="000915BA">
      <w:pPr>
        <w:spacing w:line="360" w:lineRule="auto"/>
        <w:jc w:val="both"/>
        <w:rPr>
          <w:rFonts w:ascii="Times New Roman" w:hAnsi="Times New Roman" w:cs="Times New Roman"/>
          <w:sz w:val="24"/>
        </w:rPr>
      </w:pPr>
      <w:proofErr w:type="spellStart"/>
      <w:r w:rsidRPr="00CE4BF0">
        <w:rPr>
          <w:rFonts w:ascii="Times New Roman" w:hAnsi="Times New Roman" w:cs="Times New Roman"/>
          <w:b/>
          <w:sz w:val="24"/>
        </w:rPr>
        <w:t>Vertikalizační</w:t>
      </w:r>
      <w:proofErr w:type="spellEnd"/>
      <w:r w:rsidRPr="00CE4BF0">
        <w:rPr>
          <w:rFonts w:ascii="Times New Roman" w:hAnsi="Times New Roman" w:cs="Times New Roman"/>
          <w:b/>
          <w:sz w:val="24"/>
        </w:rPr>
        <w:t xml:space="preserve"> pomůcky</w:t>
      </w:r>
      <w:r w:rsidRPr="00CE4BF0">
        <w:rPr>
          <w:rFonts w:ascii="Times New Roman" w:hAnsi="Times New Roman" w:cs="Times New Roman"/>
          <w:sz w:val="24"/>
        </w:rPr>
        <w:t xml:space="preserve"> – řadíme zde </w:t>
      </w:r>
      <w:r w:rsidR="00AA7BD2">
        <w:rPr>
          <w:rFonts w:ascii="Times New Roman" w:hAnsi="Times New Roman" w:cs="Times New Roman"/>
          <w:sz w:val="24"/>
        </w:rPr>
        <w:t xml:space="preserve">například </w:t>
      </w:r>
      <w:r w:rsidRPr="00CE4BF0">
        <w:rPr>
          <w:rFonts w:ascii="Times New Roman" w:hAnsi="Times New Roman" w:cs="Times New Roman"/>
          <w:sz w:val="24"/>
        </w:rPr>
        <w:t xml:space="preserve">stojany, </w:t>
      </w:r>
      <w:proofErr w:type="spellStart"/>
      <w:r w:rsidRPr="00CE4BF0">
        <w:rPr>
          <w:rFonts w:ascii="Times New Roman" w:hAnsi="Times New Roman" w:cs="Times New Roman"/>
          <w:sz w:val="24"/>
        </w:rPr>
        <w:t>parapódia</w:t>
      </w:r>
      <w:proofErr w:type="spellEnd"/>
      <w:r w:rsidRPr="00CE4BF0">
        <w:rPr>
          <w:rFonts w:ascii="Times New Roman" w:hAnsi="Times New Roman" w:cs="Times New Roman"/>
          <w:sz w:val="24"/>
        </w:rPr>
        <w:t xml:space="preserve">, vozíky s možností </w:t>
      </w:r>
      <w:proofErr w:type="spellStart"/>
      <w:r w:rsidRPr="00CE4BF0">
        <w:rPr>
          <w:rFonts w:ascii="Times New Roman" w:hAnsi="Times New Roman" w:cs="Times New Roman"/>
          <w:sz w:val="24"/>
        </w:rPr>
        <w:t>v</w:t>
      </w:r>
      <w:r w:rsidR="00AA7BD2">
        <w:rPr>
          <w:rFonts w:ascii="Times New Roman" w:hAnsi="Times New Roman" w:cs="Times New Roman"/>
          <w:sz w:val="24"/>
        </w:rPr>
        <w:t>ertikalizace</w:t>
      </w:r>
      <w:proofErr w:type="spellEnd"/>
      <w:r w:rsidR="0014757D">
        <w:rPr>
          <w:rFonts w:ascii="Times New Roman" w:hAnsi="Times New Roman" w:cs="Times New Roman"/>
          <w:sz w:val="24"/>
        </w:rPr>
        <w:t xml:space="preserve"> (</w:t>
      </w:r>
      <w:proofErr w:type="spellStart"/>
      <w:r w:rsidR="0014757D">
        <w:rPr>
          <w:rFonts w:ascii="Times New Roman" w:hAnsi="Times New Roman" w:cs="Times New Roman"/>
          <w:sz w:val="24"/>
        </w:rPr>
        <w:t>Zikl</w:t>
      </w:r>
      <w:proofErr w:type="spellEnd"/>
      <w:r w:rsidR="0014757D">
        <w:rPr>
          <w:rFonts w:ascii="Times New Roman" w:hAnsi="Times New Roman" w:cs="Times New Roman"/>
          <w:sz w:val="24"/>
        </w:rPr>
        <w:t>, 2011</w:t>
      </w:r>
      <w:r w:rsidRPr="00CE4BF0">
        <w:rPr>
          <w:rFonts w:ascii="Times New Roman" w:hAnsi="Times New Roman" w:cs="Times New Roman"/>
          <w:sz w:val="24"/>
        </w:rPr>
        <w:t>).</w:t>
      </w:r>
    </w:p>
    <w:p w14:paraId="310A0840" w14:textId="05568DB3" w:rsidR="0061641F" w:rsidRDefault="002C54BD" w:rsidP="0061641F">
      <w:pPr>
        <w:pStyle w:val="Nadpis3"/>
      </w:pPr>
      <w:bookmarkStart w:id="14" w:name="_Toc40700219"/>
      <w:r>
        <w:t>1.3</w:t>
      </w:r>
      <w:r w:rsidR="0061641F">
        <w:t>.5 Pomůcky pro běžné denní aktivity</w:t>
      </w:r>
      <w:bookmarkEnd w:id="14"/>
    </w:p>
    <w:p w14:paraId="68EB4036" w14:textId="202EADF2" w:rsidR="0061641F" w:rsidRPr="0061641F" w:rsidRDefault="0061641F" w:rsidP="0061641F">
      <w:pPr>
        <w:spacing w:line="360" w:lineRule="auto"/>
        <w:jc w:val="both"/>
        <w:rPr>
          <w:rFonts w:ascii="Times New Roman" w:hAnsi="Times New Roman" w:cs="Times New Roman"/>
          <w:sz w:val="24"/>
        </w:rPr>
      </w:pPr>
      <w:r w:rsidRPr="0061641F">
        <w:rPr>
          <w:rFonts w:ascii="Times New Roman" w:hAnsi="Times New Roman" w:cs="Times New Roman"/>
          <w:sz w:val="24"/>
        </w:rPr>
        <w:t xml:space="preserve">Mezi </w:t>
      </w:r>
      <w:r>
        <w:rPr>
          <w:rFonts w:ascii="Times New Roman" w:hAnsi="Times New Roman" w:cs="Times New Roman"/>
          <w:sz w:val="24"/>
        </w:rPr>
        <w:t xml:space="preserve">běžné a každodenní aktivity patří hygiena, oblékání, strava, základní domácí práce nebo například obsluha běžných domácích spotřebičů. </w:t>
      </w:r>
      <w:r w:rsidR="00AA7BD2">
        <w:rPr>
          <w:rFonts w:ascii="Times New Roman" w:hAnsi="Times New Roman" w:cs="Times New Roman"/>
          <w:sz w:val="24"/>
        </w:rPr>
        <w:t>Tato kapitola je zaměřena</w:t>
      </w:r>
      <w:r w:rsidR="00A70E66">
        <w:rPr>
          <w:rFonts w:ascii="Times New Roman" w:hAnsi="Times New Roman" w:cs="Times New Roman"/>
          <w:sz w:val="24"/>
        </w:rPr>
        <w:t xml:space="preserve"> na oblast hygi</w:t>
      </w:r>
      <w:r w:rsidR="00AA7BD2">
        <w:rPr>
          <w:rFonts w:ascii="Times New Roman" w:hAnsi="Times New Roman" w:cs="Times New Roman"/>
          <w:sz w:val="24"/>
        </w:rPr>
        <w:t>eny a stravování, neboť se domnívám</w:t>
      </w:r>
      <w:r w:rsidR="00A70E66">
        <w:rPr>
          <w:rFonts w:ascii="Times New Roman" w:hAnsi="Times New Roman" w:cs="Times New Roman"/>
          <w:sz w:val="24"/>
        </w:rPr>
        <w:t>, že tyto dvě oblasti se dotýkají</w:t>
      </w:r>
      <w:r w:rsidR="0014757D">
        <w:rPr>
          <w:rFonts w:ascii="Times New Roman" w:hAnsi="Times New Roman" w:cs="Times New Roman"/>
          <w:sz w:val="24"/>
        </w:rPr>
        <w:t xml:space="preserve"> vysoké školy (</w:t>
      </w:r>
      <w:proofErr w:type="spellStart"/>
      <w:r w:rsidR="0014757D">
        <w:rPr>
          <w:rFonts w:ascii="Times New Roman" w:hAnsi="Times New Roman" w:cs="Times New Roman"/>
          <w:sz w:val="24"/>
        </w:rPr>
        <w:t>Zikl</w:t>
      </w:r>
      <w:proofErr w:type="spellEnd"/>
      <w:r w:rsidR="0014757D">
        <w:rPr>
          <w:rFonts w:ascii="Times New Roman" w:hAnsi="Times New Roman" w:cs="Times New Roman"/>
          <w:sz w:val="24"/>
        </w:rPr>
        <w:t>, 2011</w:t>
      </w:r>
      <w:r w:rsidR="00A70E66">
        <w:rPr>
          <w:rFonts w:ascii="Times New Roman" w:hAnsi="Times New Roman" w:cs="Times New Roman"/>
          <w:sz w:val="24"/>
        </w:rPr>
        <w:t>).</w:t>
      </w:r>
    </w:p>
    <w:p w14:paraId="240B43F7" w14:textId="1EF167F9" w:rsidR="00963996" w:rsidRDefault="0061641F" w:rsidP="0061641F">
      <w:pPr>
        <w:spacing w:line="360" w:lineRule="auto"/>
        <w:jc w:val="both"/>
        <w:rPr>
          <w:rFonts w:ascii="Times New Roman" w:hAnsi="Times New Roman" w:cs="Times New Roman"/>
          <w:sz w:val="24"/>
        </w:rPr>
      </w:pPr>
      <w:r w:rsidRPr="0061641F">
        <w:rPr>
          <w:rFonts w:ascii="Times New Roman" w:hAnsi="Times New Roman" w:cs="Times New Roman"/>
          <w:b/>
          <w:sz w:val="24"/>
        </w:rPr>
        <w:t>Pomůcky a vybavení pro hygienu</w:t>
      </w:r>
      <w:r>
        <w:rPr>
          <w:rFonts w:ascii="Times New Roman" w:hAnsi="Times New Roman" w:cs="Times New Roman"/>
          <w:sz w:val="24"/>
        </w:rPr>
        <w:t xml:space="preserve"> – n</w:t>
      </w:r>
      <w:r w:rsidR="00963996">
        <w:rPr>
          <w:rFonts w:ascii="Times New Roman" w:hAnsi="Times New Roman" w:cs="Times New Roman"/>
          <w:sz w:val="24"/>
        </w:rPr>
        <w:t xml:space="preserve">edílnou součástí všech prostor Univerzity jsou pomůcky pro osobní hygienu, kde </w:t>
      </w:r>
      <w:r w:rsidR="00AA7BD2">
        <w:rPr>
          <w:rFonts w:ascii="Times New Roman" w:hAnsi="Times New Roman" w:cs="Times New Roman"/>
          <w:sz w:val="24"/>
        </w:rPr>
        <w:t>se řadí</w:t>
      </w:r>
      <w:r w:rsidR="00963996">
        <w:rPr>
          <w:rFonts w:ascii="Times New Roman" w:hAnsi="Times New Roman" w:cs="Times New Roman"/>
          <w:sz w:val="24"/>
        </w:rPr>
        <w:t xml:space="preserve"> vybavení pro toalety</w:t>
      </w:r>
      <w:r w:rsidR="00AA7BD2">
        <w:rPr>
          <w:rFonts w:ascii="Times New Roman" w:hAnsi="Times New Roman" w:cs="Times New Roman"/>
          <w:sz w:val="24"/>
        </w:rPr>
        <w:t>, které zahrnují</w:t>
      </w:r>
      <w:r w:rsidR="008C7738">
        <w:rPr>
          <w:rFonts w:ascii="Times New Roman" w:hAnsi="Times New Roman" w:cs="Times New Roman"/>
          <w:sz w:val="24"/>
        </w:rPr>
        <w:t xml:space="preserve"> madla (předevší</w:t>
      </w:r>
      <w:r w:rsidR="00020B46">
        <w:rPr>
          <w:rFonts w:ascii="Times New Roman" w:hAnsi="Times New Roman" w:cs="Times New Roman"/>
          <w:sz w:val="24"/>
        </w:rPr>
        <w:t>m sklopné madlo pro WC), opěry,</w:t>
      </w:r>
      <w:r w:rsidR="008C7738">
        <w:rPr>
          <w:rFonts w:ascii="Times New Roman" w:hAnsi="Times New Roman" w:cs="Times New Roman"/>
          <w:sz w:val="24"/>
        </w:rPr>
        <w:t xml:space="preserve"> toaletní nástavce na WC a podložní mísy. Na určitých místech se ještě můžeme setkat s toaletními nástavci, které dovolují bezpečný a pohodlný sed </w:t>
      </w:r>
      <w:r w:rsidR="008C7738" w:rsidRPr="00D60F5F">
        <w:rPr>
          <w:rFonts w:ascii="Times New Roman" w:hAnsi="Times New Roman" w:cs="Times New Roman"/>
          <w:color w:val="000000" w:themeColor="text1"/>
          <w:sz w:val="24"/>
        </w:rPr>
        <w:t xml:space="preserve">studenta </w:t>
      </w:r>
      <w:r w:rsidR="0000408E">
        <w:rPr>
          <w:rFonts w:ascii="Times New Roman" w:hAnsi="Times New Roman" w:cs="Times New Roman"/>
          <w:sz w:val="24"/>
        </w:rPr>
        <w:t>(Langer a kol., 2013</w:t>
      </w:r>
      <w:r w:rsidR="008C7738">
        <w:rPr>
          <w:rFonts w:ascii="Times New Roman" w:hAnsi="Times New Roman" w:cs="Times New Roman"/>
          <w:sz w:val="24"/>
        </w:rPr>
        <w:t>)</w:t>
      </w:r>
      <w:r w:rsidR="0000408E">
        <w:rPr>
          <w:rFonts w:ascii="Times New Roman" w:hAnsi="Times New Roman" w:cs="Times New Roman"/>
          <w:sz w:val="24"/>
        </w:rPr>
        <w:t>.</w:t>
      </w:r>
    </w:p>
    <w:p w14:paraId="5F3B273B" w14:textId="460F3C3F" w:rsidR="00A70E66" w:rsidRDefault="00A70E66" w:rsidP="0061641F">
      <w:pPr>
        <w:spacing w:line="360" w:lineRule="auto"/>
        <w:jc w:val="both"/>
        <w:rPr>
          <w:rFonts w:ascii="Times New Roman" w:hAnsi="Times New Roman" w:cs="Times New Roman"/>
          <w:sz w:val="24"/>
        </w:rPr>
      </w:pPr>
      <w:r w:rsidRPr="00A70E66">
        <w:rPr>
          <w:rFonts w:ascii="Times New Roman" w:hAnsi="Times New Roman" w:cs="Times New Roman"/>
          <w:b/>
          <w:sz w:val="24"/>
        </w:rPr>
        <w:lastRenderedPageBreak/>
        <w:t>Pomůcky pro příjem a přípravu jídla</w:t>
      </w:r>
      <w:r>
        <w:rPr>
          <w:rFonts w:ascii="Times New Roman" w:hAnsi="Times New Roman" w:cs="Times New Roman"/>
          <w:sz w:val="24"/>
        </w:rPr>
        <w:t xml:space="preserve"> – </w:t>
      </w:r>
      <w:r w:rsidR="00AA7BD2">
        <w:rPr>
          <w:rFonts w:ascii="Times New Roman" w:hAnsi="Times New Roman" w:cs="Times New Roman"/>
          <w:sz w:val="24"/>
        </w:rPr>
        <w:t>řadíme</w:t>
      </w:r>
      <w:r w:rsidR="00020B46">
        <w:rPr>
          <w:rFonts w:ascii="Times New Roman" w:hAnsi="Times New Roman" w:cs="Times New Roman"/>
          <w:sz w:val="24"/>
        </w:rPr>
        <w:t xml:space="preserve"> zde zejména</w:t>
      </w:r>
      <w:r>
        <w:rPr>
          <w:rFonts w:ascii="Times New Roman" w:hAnsi="Times New Roman" w:cs="Times New Roman"/>
          <w:sz w:val="24"/>
        </w:rPr>
        <w:t xml:space="preserve"> talíř se zvýšeným okrajem, speciální hrnečky s víčkem, speciální lžíce a příbory, které mohou mít velkou nebo protiskluzovou rukojeť. Na přípravu jídla poslouží otevírač lahví a sklenic, speciální nože, prkénka s fixací nebo různé držáky. Tyto pomůcky a plno dalších, může využít student s tělesným postižením na VŠ při je</w:t>
      </w:r>
      <w:r w:rsidR="0000408E">
        <w:rPr>
          <w:rFonts w:ascii="Times New Roman" w:hAnsi="Times New Roman" w:cs="Times New Roman"/>
          <w:sz w:val="24"/>
        </w:rPr>
        <w:t>ho stravování (</w:t>
      </w:r>
      <w:proofErr w:type="spellStart"/>
      <w:r w:rsidR="0000408E">
        <w:rPr>
          <w:rFonts w:ascii="Times New Roman" w:hAnsi="Times New Roman" w:cs="Times New Roman"/>
          <w:sz w:val="24"/>
        </w:rPr>
        <w:t>Zikl</w:t>
      </w:r>
      <w:proofErr w:type="spellEnd"/>
      <w:r w:rsidR="0000408E">
        <w:rPr>
          <w:rFonts w:ascii="Times New Roman" w:hAnsi="Times New Roman" w:cs="Times New Roman"/>
          <w:sz w:val="24"/>
        </w:rPr>
        <w:t>, 2011</w:t>
      </w:r>
      <w:r>
        <w:rPr>
          <w:rFonts w:ascii="Times New Roman" w:hAnsi="Times New Roman" w:cs="Times New Roman"/>
          <w:sz w:val="24"/>
        </w:rPr>
        <w:t>).</w:t>
      </w:r>
    </w:p>
    <w:p w14:paraId="7B5CEDBA" w14:textId="21470B8F" w:rsidR="006D5301" w:rsidRDefault="002C54BD" w:rsidP="006D5301">
      <w:pPr>
        <w:pStyle w:val="Nadpis3"/>
      </w:pPr>
      <w:bookmarkStart w:id="15" w:name="_Toc40700220"/>
      <w:r>
        <w:t>1.3</w:t>
      </w:r>
      <w:r w:rsidR="006D5301">
        <w:t>.6 Pomůcky p</w:t>
      </w:r>
      <w:r w:rsidR="00A10E05">
        <w:t>ři práci s výpočetní technikou</w:t>
      </w:r>
      <w:bookmarkEnd w:id="15"/>
    </w:p>
    <w:p w14:paraId="3718FCF8" w14:textId="51D3D5CF" w:rsidR="006D5301" w:rsidRDefault="006D5301" w:rsidP="006D5301">
      <w:pPr>
        <w:spacing w:line="360" w:lineRule="auto"/>
        <w:jc w:val="both"/>
        <w:rPr>
          <w:rFonts w:ascii="Times New Roman" w:hAnsi="Times New Roman" w:cs="Times New Roman"/>
          <w:sz w:val="24"/>
        </w:rPr>
      </w:pPr>
      <w:r w:rsidRPr="006D5301">
        <w:rPr>
          <w:rFonts w:ascii="Times New Roman" w:hAnsi="Times New Roman" w:cs="Times New Roman"/>
          <w:sz w:val="24"/>
        </w:rPr>
        <w:t xml:space="preserve">Tyto pomůcky tvoří významnou </w:t>
      </w:r>
      <w:r>
        <w:rPr>
          <w:rFonts w:ascii="Times New Roman" w:hAnsi="Times New Roman" w:cs="Times New Roman"/>
          <w:sz w:val="24"/>
        </w:rPr>
        <w:t>skupinu, neboť pro člověka s tělesným postižením mají význam v oblasti vzdělávání, komunikace, sociálního kontaktu, trávení volného času a pro n</w:t>
      </w:r>
      <w:r w:rsidR="004D38EC">
        <w:rPr>
          <w:rFonts w:ascii="Times New Roman" w:hAnsi="Times New Roman" w:cs="Times New Roman"/>
          <w:sz w:val="24"/>
        </w:rPr>
        <w:t>ěkteré budou</w:t>
      </w:r>
      <w:r>
        <w:rPr>
          <w:rFonts w:ascii="Times New Roman" w:hAnsi="Times New Roman" w:cs="Times New Roman"/>
          <w:sz w:val="24"/>
        </w:rPr>
        <w:t xml:space="preserve"> důležité i při uplatnění se na trhu práce. Využívat můžeme běžné </w:t>
      </w:r>
      <w:proofErr w:type="gramStart"/>
      <w:r>
        <w:rPr>
          <w:rFonts w:ascii="Times New Roman" w:hAnsi="Times New Roman" w:cs="Times New Roman"/>
          <w:sz w:val="24"/>
        </w:rPr>
        <w:t xml:space="preserve">programy </w:t>
      </w:r>
      <w:r w:rsidR="002C2F3C">
        <w:rPr>
          <w:rFonts w:ascii="Times New Roman" w:hAnsi="Times New Roman" w:cs="Times New Roman"/>
          <w:sz w:val="24"/>
        </w:rPr>
        <w:t xml:space="preserve">              </w:t>
      </w:r>
      <w:r>
        <w:rPr>
          <w:rFonts w:ascii="Times New Roman" w:hAnsi="Times New Roman" w:cs="Times New Roman"/>
          <w:sz w:val="24"/>
        </w:rPr>
        <w:t>a příslušenství</w:t>
      </w:r>
      <w:proofErr w:type="gramEnd"/>
      <w:r>
        <w:rPr>
          <w:rFonts w:ascii="Times New Roman" w:hAnsi="Times New Roman" w:cs="Times New Roman"/>
          <w:sz w:val="24"/>
        </w:rPr>
        <w:t xml:space="preserve">, kde řadíme </w:t>
      </w:r>
      <w:r w:rsidR="00A10E05">
        <w:rPr>
          <w:rFonts w:ascii="Times New Roman" w:hAnsi="Times New Roman" w:cs="Times New Roman"/>
          <w:sz w:val="24"/>
        </w:rPr>
        <w:t>email, telefonování, psaní na počítači</w:t>
      </w:r>
      <w:r>
        <w:rPr>
          <w:rFonts w:ascii="Times New Roman" w:hAnsi="Times New Roman" w:cs="Times New Roman"/>
          <w:sz w:val="24"/>
        </w:rPr>
        <w:t>, nebo výukové programy. Dále se mohou používat i pomůc</w:t>
      </w:r>
      <w:r w:rsidR="0000408E">
        <w:rPr>
          <w:rFonts w:ascii="Times New Roman" w:hAnsi="Times New Roman" w:cs="Times New Roman"/>
          <w:sz w:val="24"/>
        </w:rPr>
        <w:t>ky speciální</w:t>
      </w:r>
      <w:r w:rsidR="004952DF">
        <w:rPr>
          <w:rFonts w:ascii="Times New Roman" w:hAnsi="Times New Roman" w:cs="Times New Roman"/>
          <w:sz w:val="24"/>
        </w:rPr>
        <w:t>, které jsou níže popsány.</w:t>
      </w:r>
    </w:p>
    <w:p w14:paraId="54AD8E6F" w14:textId="1CD04FAF" w:rsidR="008C7738" w:rsidRPr="008C7738" w:rsidRDefault="006D5301" w:rsidP="000915BA">
      <w:pPr>
        <w:spacing w:line="360" w:lineRule="auto"/>
        <w:jc w:val="both"/>
        <w:rPr>
          <w:rFonts w:ascii="Times New Roman" w:hAnsi="Times New Roman" w:cs="Times New Roman"/>
          <w:sz w:val="24"/>
        </w:rPr>
      </w:pPr>
      <w:r w:rsidRPr="006D5301">
        <w:rPr>
          <w:rFonts w:ascii="Times New Roman" w:hAnsi="Times New Roman" w:cs="Times New Roman"/>
          <w:b/>
          <w:sz w:val="24"/>
        </w:rPr>
        <w:t>Vstupní zařízení</w:t>
      </w:r>
      <w:r>
        <w:rPr>
          <w:rFonts w:ascii="Times New Roman" w:hAnsi="Times New Roman" w:cs="Times New Roman"/>
          <w:sz w:val="24"/>
        </w:rPr>
        <w:t xml:space="preserve"> </w:t>
      </w:r>
      <w:r w:rsidR="0012603C">
        <w:rPr>
          <w:rFonts w:ascii="Times New Roman" w:hAnsi="Times New Roman" w:cs="Times New Roman"/>
          <w:sz w:val="24"/>
        </w:rPr>
        <w:t>–</w:t>
      </w:r>
      <w:r>
        <w:rPr>
          <w:rFonts w:ascii="Times New Roman" w:hAnsi="Times New Roman" w:cs="Times New Roman"/>
          <w:sz w:val="24"/>
        </w:rPr>
        <w:t xml:space="preserve"> </w:t>
      </w:r>
      <w:r w:rsidR="0012603C">
        <w:rPr>
          <w:rFonts w:ascii="Times New Roman" w:hAnsi="Times New Roman" w:cs="Times New Roman"/>
          <w:sz w:val="24"/>
        </w:rPr>
        <w:t>do této kategorie řadíme pomůcky, které pomáhají dotyčné osobě při ovládání počítače, která nemůže pracovat obvyklým způsobem. Patří zde dotykové LCD, speciální klávesnice, které jsou zvětšené, zjednod</w:t>
      </w:r>
      <w:r w:rsidR="00A10E05">
        <w:rPr>
          <w:rFonts w:ascii="Times New Roman" w:hAnsi="Times New Roman" w:cs="Times New Roman"/>
          <w:sz w:val="24"/>
        </w:rPr>
        <w:t>ušené, j</w:t>
      </w:r>
      <w:r w:rsidR="0012603C">
        <w:rPr>
          <w:rFonts w:ascii="Times New Roman" w:hAnsi="Times New Roman" w:cs="Times New Roman"/>
          <w:sz w:val="24"/>
        </w:rPr>
        <w:t>ednotliv</w:t>
      </w:r>
      <w:r w:rsidR="00A10E05">
        <w:rPr>
          <w:rFonts w:ascii="Times New Roman" w:hAnsi="Times New Roman" w:cs="Times New Roman"/>
          <w:sz w:val="24"/>
        </w:rPr>
        <w:t>á tlačítka nebo ovládací panely či</w:t>
      </w:r>
      <w:r w:rsidR="0012603C">
        <w:rPr>
          <w:rFonts w:ascii="Times New Roman" w:hAnsi="Times New Roman" w:cs="Times New Roman"/>
          <w:sz w:val="24"/>
        </w:rPr>
        <w:t xml:space="preserve"> alternativní polohovací zařízení (</w:t>
      </w:r>
      <w:proofErr w:type="spellStart"/>
      <w:r w:rsidR="0012603C">
        <w:rPr>
          <w:rFonts w:ascii="Times New Roman" w:hAnsi="Times New Roman" w:cs="Times New Roman"/>
          <w:sz w:val="24"/>
        </w:rPr>
        <w:t>trackball</w:t>
      </w:r>
      <w:proofErr w:type="spellEnd"/>
      <w:r w:rsidR="0012603C">
        <w:rPr>
          <w:rFonts w:ascii="Times New Roman" w:hAnsi="Times New Roman" w:cs="Times New Roman"/>
          <w:sz w:val="24"/>
        </w:rPr>
        <w:t>). Například pro osoby, které nemohou ovládat počítač za pomocí rukou, slouží pomůcky</w:t>
      </w:r>
      <w:r w:rsidR="00020B46">
        <w:rPr>
          <w:rFonts w:ascii="Times New Roman" w:hAnsi="Times New Roman" w:cs="Times New Roman"/>
          <w:sz w:val="24"/>
        </w:rPr>
        <w:t xml:space="preserve"> využívající</w:t>
      </w:r>
      <w:r w:rsidR="0012603C">
        <w:rPr>
          <w:rFonts w:ascii="Times New Roman" w:hAnsi="Times New Roman" w:cs="Times New Roman"/>
          <w:sz w:val="24"/>
        </w:rPr>
        <w:t xml:space="preserve"> pohybu očí (14Control), pohybů hlavy (</w:t>
      </w:r>
      <w:proofErr w:type="spellStart"/>
      <w:r w:rsidR="0012603C">
        <w:rPr>
          <w:rFonts w:ascii="Times New Roman" w:hAnsi="Times New Roman" w:cs="Times New Roman"/>
          <w:sz w:val="24"/>
        </w:rPr>
        <w:t>SmartNav</w:t>
      </w:r>
      <w:proofErr w:type="spellEnd"/>
      <w:r w:rsidR="0012603C">
        <w:rPr>
          <w:rFonts w:ascii="Times New Roman" w:hAnsi="Times New Roman" w:cs="Times New Roman"/>
          <w:sz w:val="24"/>
        </w:rPr>
        <w:t>) či ovládání ústy (</w:t>
      </w:r>
      <w:proofErr w:type="spellStart"/>
      <w:r w:rsidR="0012603C">
        <w:rPr>
          <w:rFonts w:ascii="Times New Roman" w:hAnsi="Times New Roman" w:cs="Times New Roman"/>
          <w:sz w:val="24"/>
        </w:rPr>
        <w:t>IntegraMouse</w:t>
      </w:r>
      <w:proofErr w:type="spellEnd"/>
      <w:r w:rsidR="0012603C">
        <w:rPr>
          <w:rFonts w:ascii="Times New Roman" w:hAnsi="Times New Roman" w:cs="Times New Roman"/>
          <w:sz w:val="24"/>
        </w:rPr>
        <w:t>). Je možné ovládat po</w:t>
      </w:r>
      <w:r w:rsidR="00A10E05">
        <w:rPr>
          <w:rFonts w:ascii="Times New Roman" w:hAnsi="Times New Roman" w:cs="Times New Roman"/>
          <w:sz w:val="24"/>
        </w:rPr>
        <w:t>čítač i pomocí hlasu a to prostřednictvím</w:t>
      </w:r>
      <w:r w:rsidR="0012603C">
        <w:rPr>
          <w:rFonts w:ascii="Times New Roman" w:hAnsi="Times New Roman" w:cs="Times New Roman"/>
          <w:sz w:val="24"/>
        </w:rPr>
        <w:t xml:space="preserve"> programů </w:t>
      </w:r>
      <w:proofErr w:type="spellStart"/>
      <w:r w:rsidR="0012603C">
        <w:rPr>
          <w:rFonts w:ascii="Times New Roman" w:hAnsi="Times New Roman" w:cs="Times New Roman"/>
          <w:sz w:val="24"/>
        </w:rPr>
        <w:t>MyVoice</w:t>
      </w:r>
      <w:proofErr w:type="spellEnd"/>
      <w:r w:rsidR="0012603C">
        <w:rPr>
          <w:rFonts w:ascii="Times New Roman" w:hAnsi="Times New Roman" w:cs="Times New Roman"/>
          <w:sz w:val="24"/>
        </w:rPr>
        <w:t xml:space="preserve"> </w:t>
      </w:r>
      <w:r w:rsidR="0000408E">
        <w:rPr>
          <w:rFonts w:ascii="Times New Roman" w:hAnsi="Times New Roman" w:cs="Times New Roman"/>
          <w:sz w:val="24"/>
        </w:rPr>
        <w:t xml:space="preserve">nebo </w:t>
      </w:r>
      <w:proofErr w:type="spellStart"/>
      <w:r w:rsidR="0000408E">
        <w:rPr>
          <w:rFonts w:ascii="Times New Roman" w:hAnsi="Times New Roman" w:cs="Times New Roman"/>
          <w:sz w:val="24"/>
        </w:rPr>
        <w:t>JetVoice</w:t>
      </w:r>
      <w:proofErr w:type="spellEnd"/>
      <w:r w:rsidR="0000408E">
        <w:rPr>
          <w:rFonts w:ascii="Times New Roman" w:hAnsi="Times New Roman" w:cs="Times New Roman"/>
          <w:sz w:val="24"/>
        </w:rPr>
        <w:t xml:space="preserve"> (</w:t>
      </w:r>
      <w:proofErr w:type="spellStart"/>
      <w:r w:rsidR="0000408E">
        <w:rPr>
          <w:rFonts w:ascii="Times New Roman" w:hAnsi="Times New Roman" w:cs="Times New Roman"/>
          <w:sz w:val="24"/>
        </w:rPr>
        <w:t>Zikl</w:t>
      </w:r>
      <w:proofErr w:type="spellEnd"/>
      <w:r w:rsidR="0000408E">
        <w:rPr>
          <w:rFonts w:ascii="Times New Roman" w:hAnsi="Times New Roman" w:cs="Times New Roman"/>
          <w:sz w:val="24"/>
        </w:rPr>
        <w:t>, 2011</w:t>
      </w:r>
      <w:r w:rsidR="0012603C">
        <w:rPr>
          <w:rFonts w:ascii="Times New Roman" w:hAnsi="Times New Roman" w:cs="Times New Roman"/>
          <w:sz w:val="24"/>
        </w:rPr>
        <w:t>).</w:t>
      </w:r>
    </w:p>
    <w:p w14:paraId="213E1816" w14:textId="252B93C7" w:rsidR="00B00648" w:rsidRDefault="002C54BD" w:rsidP="00A46FA2">
      <w:pPr>
        <w:pStyle w:val="Nadpis3"/>
      </w:pPr>
      <w:bookmarkStart w:id="16" w:name="_Toc40700221"/>
      <w:r>
        <w:t>1.3</w:t>
      </w:r>
      <w:r w:rsidR="0012603C">
        <w:t>.7</w:t>
      </w:r>
      <w:r w:rsidR="00D84517" w:rsidRPr="003F4ABF">
        <w:t xml:space="preserve"> Sportovně kompenzační pomůcky</w:t>
      </w:r>
      <w:bookmarkEnd w:id="16"/>
    </w:p>
    <w:p w14:paraId="662EBCB6" w14:textId="2CE8A926" w:rsidR="003F4ABF" w:rsidRDefault="00735904" w:rsidP="00735904">
      <w:pPr>
        <w:spacing w:line="360" w:lineRule="auto"/>
        <w:jc w:val="both"/>
        <w:rPr>
          <w:rFonts w:ascii="Times New Roman" w:hAnsi="Times New Roman" w:cs="Times New Roman"/>
          <w:sz w:val="24"/>
        </w:rPr>
      </w:pPr>
      <w:r>
        <w:rPr>
          <w:rFonts w:ascii="Times New Roman" w:hAnsi="Times New Roman" w:cs="Times New Roman"/>
          <w:sz w:val="24"/>
        </w:rPr>
        <w:t xml:space="preserve">V současné době dochází k velkému rozvoji pohybových aktivit u osob s tělesným postižením. Vznikají nové sportovní aktivity, různé organizace a především obory, které se zabývají výchovou a vzděláváním ve volném čase. Turistiku, sporty, hry a různá cvičení v přírodě, táboření a mnoho dalších můžeme zařadit mezi pohybové aktivity v přírodě. Integrační tendence tak umožňují osobám s tělesným postižením zapojení do společných aktivit. Aktivity neprobíhají pouze </w:t>
      </w:r>
      <w:proofErr w:type="spellStart"/>
      <w:r>
        <w:rPr>
          <w:rFonts w:ascii="Times New Roman" w:hAnsi="Times New Roman" w:cs="Times New Roman"/>
          <w:sz w:val="24"/>
        </w:rPr>
        <w:t>segregovaně</w:t>
      </w:r>
      <w:proofErr w:type="spellEnd"/>
      <w:r>
        <w:rPr>
          <w:rFonts w:ascii="Times New Roman" w:hAnsi="Times New Roman" w:cs="Times New Roman"/>
          <w:sz w:val="24"/>
        </w:rPr>
        <w:t>, ale stále častěji se setkáváme s tím, že jsou zap</w:t>
      </w:r>
      <w:r w:rsidR="00476AC4">
        <w:rPr>
          <w:rFonts w:ascii="Times New Roman" w:hAnsi="Times New Roman" w:cs="Times New Roman"/>
          <w:sz w:val="24"/>
        </w:rPr>
        <w:t>ojeni mezi intaktní společnost.</w:t>
      </w:r>
    </w:p>
    <w:p w14:paraId="2A0A7F37" w14:textId="4EC7E931" w:rsidR="00201246" w:rsidRDefault="00201246" w:rsidP="00735904">
      <w:pPr>
        <w:spacing w:line="360" w:lineRule="auto"/>
        <w:jc w:val="both"/>
        <w:rPr>
          <w:rFonts w:ascii="Times New Roman" w:hAnsi="Times New Roman" w:cs="Times New Roman"/>
          <w:sz w:val="24"/>
        </w:rPr>
      </w:pPr>
      <w:r>
        <w:rPr>
          <w:rFonts w:ascii="Times New Roman" w:hAnsi="Times New Roman" w:cs="Times New Roman"/>
          <w:sz w:val="24"/>
        </w:rPr>
        <w:t>Na jednu stranu je dobré, že se stále objevují snahy o zařazení osob s tělesným postižením mezi intaktní společnost v rámci pohybových aktivit, ale na druhou stranu nabí</w:t>
      </w:r>
      <w:r w:rsidR="00DC038F">
        <w:rPr>
          <w:rFonts w:ascii="Times New Roman" w:hAnsi="Times New Roman" w:cs="Times New Roman"/>
          <w:sz w:val="24"/>
        </w:rPr>
        <w:t>dka služeb pro tyto osoby není</w:t>
      </w:r>
      <w:r w:rsidR="00D97724">
        <w:rPr>
          <w:rFonts w:ascii="Times New Roman" w:hAnsi="Times New Roman" w:cs="Times New Roman"/>
          <w:sz w:val="24"/>
        </w:rPr>
        <w:t xml:space="preserve"> stále příliš dostačující </w:t>
      </w:r>
      <w:r w:rsidR="00DC038F">
        <w:rPr>
          <w:rFonts w:ascii="Times New Roman" w:hAnsi="Times New Roman" w:cs="Times New Roman"/>
          <w:sz w:val="24"/>
        </w:rPr>
        <w:t>(Ha</w:t>
      </w:r>
      <w:r w:rsidR="0000408E">
        <w:rPr>
          <w:rFonts w:ascii="Times New Roman" w:hAnsi="Times New Roman" w:cs="Times New Roman"/>
          <w:sz w:val="24"/>
        </w:rPr>
        <w:t xml:space="preserve">mřík, </w:t>
      </w:r>
      <w:proofErr w:type="spellStart"/>
      <w:r w:rsidR="0000408E">
        <w:rPr>
          <w:rFonts w:ascii="Times New Roman" w:hAnsi="Times New Roman" w:cs="Times New Roman"/>
          <w:sz w:val="24"/>
        </w:rPr>
        <w:t>Ješina</w:t>
      </w:r>
      <w:proofErr w:type="spellEnd"/>
      <w:r w:rsidR="0000408E">
        <w:rPr>
          <w:rFonts w:ascii="Times New Roman" w:hAnsi="Times New Roman" w:cs="Times New Roman"/>
          <w:sz w:val="24"/>
        </w:rPr>
        <w:t xml:space="preserve"> a kol., 2011</w:t>
      </w:r>
      <w:r w:rsidR="00DC038F">
        <w:rPr>
          <w:rFonts w:ascii="Times New Roman" w:hAnsi="Times New Roman" w:cs="Times New Roman"/>
          <w:sz w:val="24"/>
        </w:rPr>
        <w:t>)</w:t>
      </w:r>
      <w:r w:rsidR="00476AC4">
        <w:rPr>
          <w:rFonts w:ascii="Times New Roman" w:hAnsi="Times New Roman" w:cs="Times New Roman"/>
          <w:sz w:val="24"/>
        </w:rPr>
        <w:t>.</w:t>
      </w:r>
    </w:p>
    <w:p w14:paraId="62830F0B" w14:textId="77777777" w:rsidR="00020B46" w:rsidRDefault="00020B46" w:rsidP="00735904">
      <w:pPr>
        <w:spacing w:line="360" w:lineRule="auto"/>
        <w:jc w:val="both"/>
        <w:rPr>
          <w:rFonts w:ascii="Times New Roman" w:hAnsi="Times New Roman" w:cs="Times New Roman"/>
          <w:sz w:val="24"/>
        </w:rPr>
      </w:pPr>
    </w:p>
    <w:p w14:paraId="58E4F335" w14:textId="77777777" w:rsidR="00020B46" w:rsidRDefault="00020B46" w:rsidP="00735904">
      <w:pPr>
        <w:spacing w:line="360" w:lineRule="auto"/>
        <w:jc w:val="both"/>
        <w:rPr>
          <w:rFonts w:ascii="Times New Roman" w:hAnsi="Times New Roman" w:cs="Times New Roman"/>
          <w:sz w:val="24"/>
        </w:rPr>
      </w:pPr>
    </w:p>
    <w:p w14:paraId="6FBF2670" w14:textId="39D2A1E4" w:rsidR="00FB50A0" w:rsidRPr="00476AC4" w:rsidRDefault="00FB50A0" w:rsidP="00735904">
      <w:pPr>
        <w:spacing w:line="360" w:lineRule="auto"/>
        <w:jc w:val="both"/>
        <w:rPr>
          <w:rFonts w:ascii="Times New Roman" w:hAnsi="Times New Roman" w:cs="Times New Roman"/>
          <w:sz w:val="24"/>
        </w:rPr>
      </w:pPr>
      <w:r w:rsidRPr="00476AC4">
        <w:rPr>
          <w:rFonts w:ascii="Times New Roman" w:hAnsi="Times New Roman" w:cs="Times New Roman"/>
          <w:sz w:val="24"/>
        </w:rPr>
        <w:lastRenderedPageBreak/>
        <w:t>Mezi letní sporty, které mohou dělat osoby s tělesným postižením</w:t>
      </w:r>
      <w:r w:rsidR="002C2F3C">
        <w:rPr>
          <w:rFonts w:ascii="Times New Roman" w:hAnsi="Times New Roman" w:cs="Times New Roman"/>
          <w:sz w:val="24"/>
        </w:rPr>
        <w:t>,</w:t>
      </w:r>
      <w:r w:rsidRPr="00476AC4">
        <w:rPr>
          <w:rFonts w:ascii="Times New Roman" w:hAnsi="Times New Roman" w:cs="Times New Roman"/>
          <w:sz w:val="24"/>
        </w:rPr>
        <w:t xml:space="preserve"> řadíme:</w:t>
      </w:r>
    </w:p>
    <w:p w14:paraId="134443A6" w14:textId="7647E6EC" w:rsidR="00476AC4" w:rsidRPr="00D97724" w:rsidRDefault="00020B46" w:rsidP="00874B5F">
      <w:pPr>
        <w:pStyle w:val="Odstavecseseznamem"/>
        <w:numPr>
          <w:ilvl w:val="0"/>
          <w:numId w:val="10"/>
        </w:numPr>
        <w:spacing w:line="360" w:lineRule="auto"/>
        <w:jc w:val="both"/>
        <w:rPr>
          <w:rFonts w:ascii="Times New Roman" w:hAnsi="Times New Roman" w:cs="Times New Roman"/>
          <w:sz w:val="24"/>
        </w:rPr>
      </w:pPr>
      <w:r>
        <w:rPr>
          <w:rFonts w:ascii="Times New Roman" w:hAnsi="Times New Roman" w:cs="Times New Roman"/>
          <w:sz w:val="24"/>
        </w:rPr>
        <w:t>atletiku</w:t>
      </w:r>
      <w:r w:rsidR="00A10E05">
        <w:rPr>
          <w:rFonts w:ascii="Times New Roman" w:hAnsi="Times New Roman" w:cs="Times New Roman"/>
          <w:sz w:val="24"/>
        </w:rPr>
        <w:t>,</w:t>
      </w:r>
    </w:p>
    <w:p w14:paraId="3CE3FA4B" w14:textId="3F72E8DD" w:rsidR="00476AC4" w:rsidRDefault="00476AC4" w:rsidP="00874B5F">
      <w:pPr>
        <w:pStyle w:val="Odstavecseseznamem"/>
        <w:numPr>
          <w:ilvl w:val="0"/>
          <w:numId w:val="10"/>
        </w:numPr>
        <w:spacing w:line="360" w:lineRule="auto"/>
        <w:jc w:val="both"/>
        <w:rPr>
          <w:rFonts w:ascii="Times New Roman" w:hAnsi="Times New Roman" w:cs="Times New Roman"/>
          <w:sz w:val="24"/>
        </w:rPr>
      </w:pPr>
      <w:r>
        <w:rPr>
          <w:rFonts w:ascii="Times New Roman" w:hAnsi="Times New Roman" w:cs="Times New Roman"/>
          <w:sz w:val="24"/>
        </w:rPr>
        <w:t>plavání</w:t>
      </w:r>
      <w:r w:rsidR="00A10E05">
        <w:rPr>
          <w:rFonts w:ascii="Times New Roman" w:hAnsi="Times New Roman" w:cs="Times New Roman"/>
          <w:sz w:val="24"/>
        </w:rPr>
        <w:t>,</w:t>
      </w:r>
    </w:p>
    <w:p w14:paraId="1105D190" w14:textId="365C4D50" w:rsidR="00476AC4" w:rsidRDefault="00020B46" w:rsidP="00874B5F">
      <w:pPr>
        <w:pStyle w:val="Odstavecseseznamem"/>
        <w:numPr>
          <w:ilvl w:val="0"/>
          <w:numId w:val="10"/>
        </w:numPr>
        <w:spacing w:line="360" w:lineRule="auto"/>
        <w:jc w:val="both"/>
        <w:rPr>
          <w:rFonts w:ascii="Times New Roman" w:hAnsi="Times New Roman" w:cs="Times New Roman"/>
          <w:sz w:val="24"/>
        </w:rPr>
      </w:pPr>
      <w:r>
        <w:rPr>
          <w:rFonts w:ascii="Times New Roman" w:hAnsi="Times New Roman" w:cs="Times New Roman"/>
          <w:sz w:val="24"/>
        </w:rPr>
        <w:t>lukostřelbu</w:t>
      </w:r>
      <w:r w:rsidR="00A10E05">
        <w:rPr>
          <w:rFonts w:ascii="Times New Roman" w:hAnsi="Times New Roman" w:cs="Times New Roman"/>
          <w:sz w:val="24"/>
        </w:rPr>
        <w:t>,</w:t>
      </w:r>
    </w:p>
    <w:p w14:paraId="27452B46" w14:textId="0E0EC68A" w:rsidR="00476AC4" w:rsidRDefault="00D97724" w:rsidP="00874B5F">
      <w:pPr>
        <w:pStyle w:val="Odstavecseseznamem"/>
        <w:numPr>
          <w:ilvl w:val="0"/>
          <w:numId w:val="10"/>
        </w:numPr>
        <w:spacing w:line="360" w:lineRule="auto"/>
        <w:jc w:val="both"/>
        <w:rPr>
          <w:rFonts w:ascii="Times New Roman" w:hAnsi="Times New Roman" w:cs="Times New Roman"/>
          <w:sz w:val="24"/>
        </w:rPr>
      </w:pPr>
      <w:proofErr w:type="spellStart"/>
      <w:r>
        <w:rPr>
          <w:rFonts w:ascii="Times New Roman" w:hAnsi="Times New Roman" w:cs="Times New Roman"/>
          <w:sz w:val="24"/>
        </w:rPr>
        <w:t>kvadrugby</w:t>
      </w:r>
      <w:proofErr w:type="spellEnd"/>
      <w:r w:rsidR="00A10E05">
        <w:rPr>
          <w:rFonts w:ascii="Times New Roman" w:hAnsi="Times New Roman" w:cs="Times New Roman"/>
          <w:sz w:val="24"/>
        </w:rPr>
        <w:t>,</w:t>
      </w:r>
    </w:p>
    <w:p w14:paraId="2399EB7B" w14:textId="67E352C1" w:rsidR="00476AC4" w:rsidRDefault="00A10E05" w:rsidP="00874B5F">
      <w:pPr>
        <w:pStyle w:val="Odstavecseseznamem"/>
        <w:numPr>
          <w:ilvl w:val="0"/>
          <w:numId w:val="10"/>
        </w:numPr>
        <w:spacing w:line="360" w:lineRule="auto"/>
        <w:jc w:val="both"/>
        <w:rPr>
          <w:rFonts w:ascii="Times New Roman" w:hAnsi="Times New Roman" w:cs="Times New Roman"/>
          <w:sz w:val="24"/>
        </w:rPr>
      </w:pPr>
      <w:r>
        <w:rPr>
          <w:rFonts w:ascii="Times New Roman" w:hAnsi="Times New Roman" w:cs="Times New Roman"/>
          <w:sz w:val="24"/>
        </w:rPr>
        <w:t>s</w:t>
      </w:r>
      <w:r w:rsidR="00476AC4">
        <w:rPr>
          <w:rFonts w:ascii="Times New Roman" w:hAnsi="Times New Roman" w:cs="Times New Roman"/>
          <w:sz w:val="24"/>
        </w:rPr>
        <w:t>tolní tenis stojící</w:t>
      </w:r>
      <w:r>
        <w:rPr>
          <w:rFonts w:ascii="Times New Roman" w:hAnsi="Times New Roman" w:cs="Times New Roman"/>
          <w:sz w:val="24"/>
        </w:rPr>
        <w:t>,</w:t>
      </w:r>
    </w:p>
    <w:p w14:paraId="62EB995C" w14:textId="16EA9FEA" w:rsidR="00476AC4" w:rsidRDefault="00A10E05" w:rsidP="00874B5F">
      <w:pPr>
        <w:pStyle w:val="Odstavecseseznamem"/>
        <w:numPr>
          <w:ilvl w:val="0"/>
          <w:numId w:val="10"/>
        </w:numPr>
        <w:spacing w:line="360" w:lineRule="auto"/>
        <w:jc w:val="both"/>
        <w:rPr>
          <w:rFonts w:ascii="Times New Roman" w:hAnsi="Times New Roman" w:cs="Times New Roman"/>
          <w:sz w:val="24"/>
        </w:rPr>
      </w:pPr>
      <w:r>
        <w:rPr>
          <w:rFonts w:ascii="Times New Roman" w:hAnsi="Times New Roman" w:cs="Times New Roman"/>
          <w:sz w:val="24"/>
        </w:rPr>
        <w:t>s</w:t>
      </w:r>
      <w:r w:rsidR="00476AC4">
        <w:rPr>
          <w:rFonts w:ascii="Times New Roman" w:hAnsi="Times New Roman" w:cs="Times New Roman"/>
          <w:sz w:val="24"/>
        </w:rPr>
        <w:t>tolní tenis vozíčkářů</w:t>
      </w:r>
      <w:r>
        <w:rPr>
          <w:rFonts w:ascii="Times New Roman" w:hAnsi="Times New Roman" w:cs="Times New Roman"/>
          <w:sz w:val="24"/>
        </w:rPr>
        <w:t>,</w:t>
      </w:r>
    </w:p>
    <w:p w14:paraId="036749CC" w14:textId="0FA6C0F2" w:rsidR="00476AC4" w:rsidRDefault="00A10E05" w:rsidP="00874B5F">
      <w:pPr>
        <w:pStyle w:val="Odstavecseseznamem"/>
        <w:numPr>
          <w:ilvl w:val="0"/>
          <w:numId w:val="10"/>
        </w:numPr>
        <w:spacing w:line="360" w:lineRule="auto"/>
        <w:jc w:val="both"/>
        <w:rPr>
          <w:rFonts w:ascii="Times New Roman" w:hAnsi="Times New Roman" w:cs="Times New Roman"/>
          <w:sz w:val="24"/>
        </w:rPr>
      </w:pPr>
      <w:r>
        <w:rPr>
          <w:rFonts w:ascii="Times New Roman" w:hAnsi="Times New Roman" w:cs="Times New Roman"/>
          <w:sz w:val="24"/>
        </w:rPr>
        <w:t>t</w:t>
      </w:r>
      <w:r w:rsidR="00476AC4">
        <w:rPr>
          <w:rFonts w:ascii="Times New Roman" w:hAnsi="Times New Roman" w:cs="Times New Roman"/>
          <w:sz w:val="24"/>
        </w:rPr>
        <w:t>enis vozíčkářů</w:t>
      </w:r>
      <w:r>
        <w:rPr>
          <w:rFonts w:ascii="Times New Roman" w:hAnsi="Times New Roman" w:cs="Times New Roman"/>
          <w:sz w:val="24"/>
        </w:rPr>
        <w:t>.</w:t>
      </w:r>
    </w:p>
    <w:p w14:paraId="29BAC6C3" w14:textId="4D8B8E03" w:rsidR="00AA733A" w:rsidRPr="00AA733A" w:rsidRDefault="00AA733A" w:rsidP="00AA733A">
      <w:pPr>
        <w:spacing w:line="360" w:lineRule="auto"/>
        <w:jc w:val="both"/>
        <w:rPr>
          <w:rFonts w:ascii="Times New Roman" w:hAnsi="Times New Roman" w:cs="Times New Roman"/>
          <w:sz w:val="24"/>
        </w:rPr>
      </w:pPr>
      <w:r w:rsidRPr="00AA733A">
        <w:rPr>
          <w:rFonts w:ascii="Times New Roman" w:hAnsi="Times New Roman" w:cs="Times New Roman"/>
          <w:sz w:val="24"/>
        </w:rPr>
        <w:t>Při letních sportech mohou osoby s tělesným postižením využívat</w:t>
      </w:r>
      <w:r>
        <w:rPr>
          <w:rFonts w:ascii="Times New Roman" w:hAnsi="Times New Roman" w:cs="Times New Roman"/>
          <w:b/>
          <w:sz w:val="24"/>
        </w:rPr>
        <w:t xml:space="preserve"> </w:t>
      </w:r>
      <w:r>
        <w:rPr>
          <w:rFonts w:ascii="Times New Roman" w:hAnsi="Times New Roman" w:cs="Times New Roman"/>
          <w:sz w:val="24"/>
        </w:rPr>
        <w:t>například</w:t>
      </w:r>
      <w:r>
        <w:rPr>
          <w:rFonts w:ascii="Times New Roman" w:hAnsi="Times New Roman" w:cs="Times New Roman"/>
          <w:b/>
          <w:sz w:val="24"/>
        </w:rPr>
        <w:t xml:space="preserve"> </w:t>
      </w:r>
      <w:r w:rsidRPr="00AA733A">
        <w:rPr>
          <w:rFonts w:ascii="Times New Roman" w:hAnsi="Times New Roman" w:cs="Times New Roman"/>
          <w:b/>
          <w:sz w:val="24"/>
        </w:rPr>
        <w:t>speciální kola</w:t>
      </w:r>
      <w:r w:rsidRPr="00AA733A">
        <w:rPr>
          <w:rFonts w:ascii="Times New Roman" w:hAnsi="Times New Roman" w:cs="Times New Roman"/>
          <w:sz w:val="24"/>
        </w:rPr>
        <w:t xml:space="preserve"> – </w:t>
      </w:r>
      <w:r>
        <w:rPr>
          <w:rFonts w:ascii="Times New Roman" w:hAnsi="Times New Roman" w:cs="Times New Roman"/>
          <w:sz w:val="24"/>
        </w:rPr>
        <w:t>jedná</w:t>
      </w:r>
      <w:r w:rsidRPr="00AA733A">
        <w:rPr>
          <w:rFonts w:ascii="Times New Roman" w:hAnsi="Times New Roman" w:cs="Times New Roman"/>
          <w:sz w:val="24"/>
        </w:rPr>
        <w:t xml:space="preserve"> se </w:t>
      </w:r>
      <w:r>
        <w:rPr>
          <w:rFonts w:ascii="Times New Roman" w:hAnsi="Times New Roman" w:cs="Times New Roman"/>
          <w:sz w:val="24"/>
        </w:rPr>
        <w:t xml:space="preserve">o </w:t>
      </w:r>
      <w:r w:rsidRPr="00AA733A">
        <w:rPr>
          <w:rFonts w:ascii="Times New Roman" w:hAnsi="Times New Roman" w:cs="Times New Roman"/>
          <w:sz w:val="24"/>
        </w:rPr>
        <w:t>velké tříkolky nebo dvojkola, které mohou být ovládány pomocí horních končetin (</w:t>
      </w:r>
      <w:proofErr w:type="spellStart"/>
      <w:r w:rsidRPr="00AA733A">
        <w:rPr>
          <w:rFonts w:ascii="Times New Roman" w:hAnsi="Times New Roman" w:cs="Times New Roman"/>
          <w:sz w:val="24"/>
        </w:rPr>
        <w:t>handbike</w:t>
      </w:r>
      <w:proofErr w:type="spellEnd"/>
      <w:r w:rsidRPr="00AA733A">
        <w:rPr>
          <w:rFonts w:ascii="Times New Roman" w:hAnsi="Times New Roman" w:cs="Times New Roman"/>
          <w:sz w:val="24"/>
        </w:rPr>
        <w:t>). Dále se mohou využívat kola se speciálními sedačkami pro větší děti (</w:t>
      </w:r>
      <w:proofErr w:type="spellStart"/>
      <w:r w:rsidRPr="00AA733A">
        <w:rPr>
          <w:rFonts w:ascii="Times New Roman" w:hAnsi="Times New Roman" w:cs="Times New Roman"/>
          <w:sz w:val="24"/>
        </w:rPr>
        <w:t>Zikl</w:t>
      </w:r>
      <w:proofErr w:type="spellEnd"/>
      <w:r w:rsidRPr="00AA733A">
        <w:rPr>
          <w:rFonts w:ascii="Times New Roman" w:hAnsi="Times New Roman" w:cs="Times New Roman"/>
          <w:sz w:val="24"/>
        </w:rPr>
        <w:t>, 2011; www.cstps.cz).</w:t>
      </w:r>
    </w:p>
    <w:p w14:paraId="4BC2FAE5" w14:textId="43D56038" w:rsidR="00E452D1" w:rsidRDefault="00E452D1" w:rsidP="00735904">
      <w:pPr>
        <w:spacing w:line="360" w:lineRule="auto"/>
        <w:jc w:val="both"/>
        <w:rPr>
          <w:rFonts w:ascii="Times New Roman" w:hAnsi="Times New Roman" w:cs="Times New Roman"/>
          <w:sz w:val="24"/>
        </w:rPr>
      </w:pPr>
      <w:r>
        <w:rPr>
          <w:rFonts w:ascii="Times New Roman" w:hAnsi="Times New Roman" w:cs="Times New Roman"/>
          <w:sz w:val="24"/>
        </w:rPr>
        <w:t>Mezi zimní sporty, které mohou provozovat oso</w:t>
      </w:r>
      <w:r w:rsidR="00AA733A">
        <w:rPr>
          <w:rFonts w:ascii="Times New Roman" w:hAnsi="Times New Roman" w:cs="Times New Roman"/>
          <w:sz w:val="24"/>
        </w:rPr>
        <w:t>by s tělesným postižením, lze</w:t>
      </w:r>
      <w:r>
        <w:rPr>
          <w:rFonts w:ascii="Times New Roman" w:hAnsi="Times New Roman" w:cs="Times New Roman"/>
          <w:sz w:val="24"/>
        </w:rPr>
        <w:t xml:space="preserve"> zařadit:</w:t>
      </w:r>
    </w:p>
    <w:p w14:paraId="121FFC5C" w14:textId="0B44AFAD" w:rsidR="00E452D1" w:rsidRDefault="00A10E05" w:rsidP="00874B5F">
      <w:pPr>
        <w:pStyle w:val="Odstavecseseznamem"/>
        <w:numPr>
          <w:ilvl w:val="0"/>
          <w:numId w:val="5"/>
        </w:numPr>
        <w:spacing w:line="360" w:lineRule="auto"/>
        <w:jc w:val="both"/>
        <w:rPr>
          <w:rFonts w:ascii="Times New Roman" w:hAnsi="Times New Roman" w:cs="Times New Roman"/>
          <w:sz w:val="24"/>
        </w:rPr>
      </w:pPr>
      <w:r>
        <w:rPr>
          <w:rFonts w:ascii="Times New Roman" w:hAnsi="Times New Roman" w:cs="Times New Roman"/>
          <w:sz w:val="24"/>
        </w:rPr>
        <w:t>a</w:t>
      </w:r>
      <w:r w:rsidR="00E452D1">
        <w:rPr>
          <w:rFonts w:ascii="Times New Roman" w:hAnsi="Times New Roman" w:cs="Times New Roman"/>
          <w:sz w:val="24"/>
        </w:rPr>
        <w:t>lpské lyžování</w:t>
      </w:r>
      <w:r>
        <w:rPr>
          <w:rFonts w:ascii="Times New Roman" w:hAnsi="Times New Roman" w:cs="Times New Roman"/>
          <w:sz w:val="24"/>
        </w:rPr>
        <w:t>,</w:t>
      </w:r>
    </w:p>
    <w:p w14:paraId="70210EBD" w14:textId="65143652" w:rsidR="00E452D1" w:rsidRDefault="00A10E05" w:rsidP="00874B5F">
      <w:pPr>
        <w:pStyle w:val="Odstavecseseznamem"/>
        <w:numPr>
          <w:ilvl w:val="0"/>
          <w:numId w:val="5"/>
        </w:numPr>
        <w:spacing w:line="360" w:lineRule="auto"/>
        <w:jc w:val="both"/>
        <w:rPr>
          <w:rFonts w:ascii="Times New Roman" w:hAnsi="Times New Roman" w:cs="Times New Roman"/>
          <w:sz w:val="24"/>
        </w:rPr>
      </w:pPr>
      <w:r>
        <w:rPr>
          <w:rFonts w:ascii="Times New Roman" w:hAnsi="Times New Roman" w:cs="Times New Roman"/>
          <w:sz w:val="24"/>
        </w:rPr>
        <w:t>c</w:t>
      </w:r>
      <w:r w:rsidR="00E452D1">
        <w:rPr>
          <w:rFonts w:ascii="Times New Roman" w:hAnsi="Times New Roman" w:cs="Times New Roman"/>
          <w:sz w:val="24"/>
        </w:rPr>
        <w:t>urling</w:t>
      </w:r>
      <w:r>
        <w:rPr>
          <w:rFonts w:ascii="Times New Roman" w:hAnsi="Times New Roman" w:cs="Times New Roman"/>
          <w:sz w:val="24"/>
        </w:rPr>
        <w:t>,</w:t>
      </w:r>
    </w:p>
    <w:p w14:paraId="3F3F6724" w14:textId="5374C3A6" w:rsidR="00E452D1" w:rsidRDefault="00A10E05" w:rsidP="00874B5F">
      <w:pPr>
        <w:pStyle w:val="Odstavecseseznamem"/>
        <w:numPr>
          <w:ilvl w:val="0"/>
          <w:numId w:val="5"/>
        </w:numPr>
        <w:spacing w:line="360" w:lineRule="auto"/>
        <w:jc w:val="both"/>
        <w:rPr>
          <w:rFonts w:ascii="Times New Roman" w:hAnsi="Times New Roman" w:cs="Times New Roman"/>
          <w:sz w:val="24"/>
        </w:rPr>
      </w:pPr>
      <w:r>
        <w:rPr>
          <w:rFonts w:ascii="Times New Roman" w:hAnsi="Times New Roman" w:cs="Times New Roman"/>
          <w:sz w:val="24"/>
        </w:rPr>
        <w:t>b</w:t>
      </w:r>
      <w:r w:rsidR="00E452D1">
        <w:rPr>
          <w:rFonts w:ascii="Times New Roman" w:hAnsi="Times New Roman" w:cs="Times New Roman"/>
          <w:sz w:val="24"/>
        </w:rPr>
        <w:t>ěžecké lyžování</w:t>
      </w:r>
      <w:r>
        <w:rPr>
          <w:rFonts w:ascii="Times New Roman" w:hAnsi="Times New Roman" w:cs="Times New Roman"/>
          <w:sz w:val="24"/>
        </w:rPr>
        <w:t>,</w:t>
      </w:r>
    </w:p>
    <w:p w14:paraId="7E649AEE" w14:textId="4182ABAB" w:rsidR="00E452D1" w:rsidRDefault="00A10E05" w:rsidP="00874B5F">
      <w:pPr>
        <w:pStyle w:val="Odstavecseseznamem"/>
        <w:numPr>
          <w:ilvl w:val="0"/>
          <w:numId w:val="5"/>
        </w:numPr>
        <w:spacing w:line="360" w:lineRule="auto"/>
        <w:jc w:val="both"/>
        <w:rPr>
          <w:rFonts w:ascii="Times New Roman" w:hAnsi="Times New Roman" w:cs="Times New Roman"/>
          <w:sz w:val="24"/>
        </w:rPr>
      </w:pPr>
      <w:r>
        <w:rPr>
          <w:rFonts w:ascii="Times New Roman" w:hAnsi="Times New Roman" w:cs="Times New Roman"/>
          <w:sz w:val="24"/>
        </w:rPr>
        <w:t>b</w:t>
      </w:r>
      <w:r w:rsidR="00E452D1">
        <w:rPr>
          <w:rFonts w:ascii="Times New Roman" w:hAnsi="Times New Roman" w:cs="Times New Roman"/>
          <w:sz w:val="24"/>
        </w:rPr>
        <w:t>iatlon</w:t>
      </w:r>
      <w:r>
        <w:rPr>
          <w:rFonts w:ascii="Times New Roman" w:hAnsi="Times New Roman" w:cs="Times New Roman"/>
          <w:sz w:val="24"/>
        </w:rPr>
        <w:t>,</w:t>
      </w:r>
    </w:p>
    <w:p w14:paraId="749887E8" w14:textId="4D009C55" w:rsidR="00E452D1" w:rsidRDefault="00A10E05" w:rsidP="00874B5F">
      <w:pPr>
        <w:pStyle w:val="Odstavecseseznamem"/>
        <w:numPr>
          <w:ilvl w:val="0"/>
          <w:numId w:val="5"/>
        </w:numPr>
        <w:spacing w:line="360" w:lineRule="auto"/>
        <w:jc w:val="both"/>
        <w:rPr>
          <w:rFonts w:ascii="Times New Roman" w:hAnsi="Times New Roman" w:cs="Times New Roman"/>
          <w:sz w:val="24"/>
        </w:rPr>
      </w:pPr>
      <w:proofErr w:type="spellStart"/>
      <w:r>
        <w:rPr>
          <w:rFonts w:ascii="Times New Roman" w:hAnsi="Times New Roman" w:cs="Times New Roman"/>
          <w:sz w:val="24"/>
        </w:rPr>
        <w:t>s</w:t>
      </w:r>
      <w:r w:rsidR="00E452D1">
        <w:rPr>
          <w:rFonts w:ascii="Times New Roman" w:hAnsi="Times New Roman" w:cs="Times New Roman"/>
          <w:sz w:val="24"/>
        </w:rPr>
        <w:t>ledge</w:t>
      </w:r>
      <w:proofErr w:type="spellEnd"/>
      <w:r w:rsidR="00E452D1">
        <w:rPr>
          <w:rFonts w:ascii="Times New Roman" w:hAnsi="Times New Roman" w:cs="Times New Roman"/>
          <w:sz w:val="24"/>
        </w:rPr>
        <w:t xml:space="preserve"> hokej</w:t>
      </w:r>
      <w:r>
        <w:rPr>
          <w:rFonts w:ascii="Times New Roman" w:hAnsi="Times New Roman" w:cs="Times New Roman"/>
          <w:sz w:val="24"/>
        </w:rPr>
        <w:t>.</w:t>
      </w:r>
    </w:p>
    <w:p w14:paraId="6FFC3C73" w14:textId="08ACB9E1" w:rsidR="00E452D1" w:rsidRDefault="00AA733A" w:rsidP="00E452D1">
      <w:pPr>
        <w:spacing w:line="360" w:lineRule="auto"/>
        <w:jc w:val="both"/>
        <w:rPr>
          <w:rFonts w:ascii="Times New Roman" w:hAnsi="Times New Roman" w:cs="Times New Roman"/>
          <w:sz w:val="24"/>
        </w:rPr>
      </w:pPr>
      <w:r>
        <w:rPr>
          <w:rFonts w:ascii="Times New Roman" w:hAnsi="Times New Roman" w:cs="Times New Roman"/>
          <w:sz w:val="24"/>
        </w:rPr>
        <w:t>M</w:t>
      </w:r>
      <w:r w:rsidR="00476AC4">
        <w:rPr>
          <w:rFonts w:ascii="Times New Roman" w:hAnsi="Times New Roman" w:cs="Times New Roman"/>
          <w:sz w:val="24"/>
        </w:rPr>
        <w:t xml:space="preserve">ezi nejznámější kompenzační pomůcku </w:t>
      </w:r>
      <w:r>
        <w:rPr>
          <w:rFonts w:ascii="Times New Roman" w:hAnsi="Times New Roman" w:cs="Times New Roman"/>
          <w:sz w:val="24"/>
        </w:rPr>
        <w:t xml:space="preserve">při zimních sportech </w:t>
      </w:r>
      <w:r w:rsidR="00476AC4">
        <w:rPr>
          <w:rFonts w:ascii="Times New Roman" w:hAnsi="Times New Roman" w:cs="Times New Roman"/>
          <w:sz w:val="24"/>
        </w:rPr>
        <w:t>p</w:t>
      </w:r>
      <w:r w:rsidR="00D97724">
        <w:rPr>
          <w:rFonts w:ascii="Times New Roman" w:hAnsi="Times New Roman" w:cs="Times New Roman"/>
          <w:sz w:val="24"/>
        </w:rPr>
        <w:t xml:space="preserve">atří </w:t>
      </w:r>
      <w:proofErr w:type="spellStart"/>
      <w:r w:rsidR="00D97724" w:rsidRPr="00AA733A">
        <w:rPr>
          <w:rFonts w:ascii="Times New Roman" w:hAnsi="Times New Roman" w:cs="Times New Roman"/>
          <w:b/>
          <w:sz w:val="24"/>
        </w:rPr>
        <w:t>monoski</w:t>
      </w:r>
      <w:proofErr w:type="spellEnd"/>
      <w:r w:rsidR="00476AC4">
        <w:rPr>
          <w:rFonts w:ascii="Times New Roman" w:hAnsi="Times New Roman" w:cs="Times New Roman"/>
          <w:sz w:val="24"/>
        </w:rPr>
        <w:t xml:space="preserve">. </w:t>
      </w:r>
      <w:r w:rsidR="00B9247E">
        <w:rPr>
          <w:rFonts w:ascii="Times New Roman" w:hAnsi="Times New Roman" w:cs="Times New Roman"/>
          <w:sz w:val="24"/>
        </w:rPr>
        <w:t xml:space="preserve">Lze je využít k alpskému neboli ke sjezdovému lyžování. </w:t>
      </w:r>
      <w:r w:rsidR="00E452D1">
        <w:rPr>
          <w:rFonts w:ascii="Times New Roman" w:hAnsi="Times New Roman" w:cs="Times New Roman"/>
          <w:sz w:val="24"/>
        </w:rPr>
        <w:t>Jedná se o speciální sedačku připevněnou běžným vázáním na jednu lyži. Tento typ pomůcky je určen především pro osoby s postižením dolních končetin, o</w:t>
      </w:r>
      <w:r w:rsidR="00020B46">
        <w:rPr>
          <w:rFonts w:ascii="Times New Roman" w:hAnsi="Times New Roman" w:cs="Times New Roman"/>
          <w:sz w:val="24"/>
        </w:rPr>
        <w:t>soby s dětskou mozkovou obrnou</w:t>
      </w:r>
      <w:r w:rsidR="00E452D1">
        <w:rPr>
          <w:rFonts w:ascii="Times New Roman" w:hAnsi="Times New Roman" w:cs="Times New Roman"/>
          <w:sz w:val="24"/>
        </w:rPr>
        <w:t>, svalovou dystrofií či amputacemi. Skládá se ze tří částí, a to nosné konstrukce, sedačky (jinak řečeno také skelet nebo skořepina) a lyže. Stabilizátory slouží pro zajištění rovnováhy a při otáčení a rytmizaci jízdy a brzdění.</w:t>
      </w:r>
      <w:r w:rsidR="00690014">
        <w:rPr>
          <w:rFonts w:ascii="Times New Roman" w:hAnsi="Times New Roman" w:cs="Times New Roman"/>
          <w:sz w:val="24"/>
        </w:rPr>
        <w:t xml:space="preserve"> </w:t>
      </w:r>
      <w:r w:rsidR="0009249D">
        <w:rPr>
          <w:rFonts w:ascii="Times New Roman" w:hAnsi="Times New Roman" w:cs="Times New Roman"/>
          <w:sz w:val="24"/>
        </w:rPr>
        <w:t>„</w:t>
      </w:r>
      <w:r w:rsidR="0009249D" w:rsidRPr="0009249D">
        <w:rPr>
          <w:rFonts w:ascii="Times New Roman" w:hAnsi="Times New Roman" w:cs="Times New Roman"/>
          <w:i/>
          <w:sz w:val="24"/>
        </w:rPr>
        <w:t xml:space="preserve">Délka stabilizátoru je určována výškou lyžaře při pozici v sedě na </w:t>
      </w:r>
      <w:proofErr w:type="spellStart"/>
      <w:r w:rsidR="0009249D" w:rsidRPr="0009249D">
        <w:rPr>
          <w:rFonts w:ascii="Times New Roman" w:hAnsi="Times New Roman" w:cs="Times New Roman"/>
          <w:i/>
          <w:sz w:val="24"/>
        </w:rPr>
        <w:t>monoski</w:t>
      </w:r>
      <w:proofErr w:type="spellEnd"/>
      <w:r w:rsidR="0009249D" w:rsidRPr="0009249D">
        <w:rPr>
          <w:rFonts w:ascii="Times New Roman" w:hAnsi="Times New Roman" w:cs="Times New Roman"/>
          <w:i/>
          <w:sz w:val="24"/>
        </w:rPr>
        <w:t>. Úchop stabilizátoru je možný i bez aktivní flexe prstů</w:t>
      </w:r>
      <w:r w:rsidR="0009249D">
        <w:rPr>
          <w:rFonts w:ascii="Times New Roman" w:hAnsi="Times New Roman" w:cs="Times New Roman"/>
          <w:sz w:val="24"/>
        </w:rPr>
        <w:t xml:space="preserve">“ (Hamřík, </w:t>
      </w:r>
      <w:proofErr w:type="spellStart"/>
      <w:r w:rsidR="0009249D">
        <w:rPr>
          <w:rFonts w:ascii="Times New Roman" w:hAnsi="Times New Roman" w:cs="Times New Roman"/>
          <w:sz w:val="24"/>
        </w:rPr>
        <w:t>Ješina</w:t>
      </w:r>
      <w:proofErr w:type="spellEnd"/>
      <w:r w:rsidR="0009249D">
        <w:rPr>
          <w:rFonts w:ascii="Times New Roman" w:hAnsi="Times New Roman" w:cs="Times New Roman"/>
          <w:sz w:val="24"/>
        </w:rPr>
        <w:t xml:space="preserve"> a kol., 2011, s.115)</w:t>
      </w:r>
      <w:r w:rsidR="00476AC4">
        <w:rPr>
          <w:rFonts w:ascii="Times New Roman" w:hAnsi="Times New Roman" w:cs="Times New Roman"/>
          <w:sz w:val="24"/>
        </w:rPr>
        <w:t>.</w:t>
      </w:r>
      <w:r w:rsidR="0009249D">
        <w:rPr>
          <w:rFonts w:ascii="Times New Roman" w:hAnsi="Times New Roman" w:cs="Times New Roman"/>
          <w:sz w:val="24"/>
        </w:rPr>
        <w:t xml:space="preserve"> Existuje mnoho druhů </w:t>
      </w:r>
      <w:proofErr w:type="spellStart"/>
      <w:r w:rsidR="0009249D">
        <w:rPr>
          <w:rFonts w:ascii="Times New Roman" w:hAnsi="Times New Roman" w:cs="Times New Roman"/>
          <w:sz w:val="24"/>
        </w:rPr>
        <w:t>monoski</w:t>
      </w:r>
      <w:proofErr w:type="spellEnd"/>
      <w:r w:rsidR="0009249D">
        <w:rPr>
          <w:rFonts w:ascii="Times New Roman" w:hAnsi="Times New Roman" w:cs="Times New Roman"/>
          <w:sz w:val="24"/>
        </w:rPr>
        <w:t>, které lze využívat a liší se</w:t>
      </w:r>
      <w:r w:rsidR="00476AC4">
        <w:rPr>
          <w:rFonts w:ascii="Times New Roman" w:hAnsi="Times New Roman" w:cs="Times New Roman"/>
          <w:sz w:val="24"/>
        </w:rPr>
        <w:t xml:space="preserve"> podle typu a hloubky postižení</w:t>
      </w:r>
      <w:r w:rsidR="00B9247E">
        <w:rPr>
          <w:rFonts w:ascii="Times New Roman" w:hAnsi="Times New Roman" w:cs="Times New Roman"/>
          <w:sz w:val="24"/>
        </w:rPr>
        <w:t xml:space="preserve"> (Hamřík, </w:t>
      </w:r>
      <w:proofErr w:type="spellStart"/>
      <w:r w:rsidR="00B9247E">
        <w:rPr>
          <w:rFonts w:ascii="Times New Roman" w:hAnsi="Times New Roman" w:cs="Times New Roman"/>
          <w:sz w:val="24"/>
        </w:rPr>
        <w:t>J</w:t>
      </w:r>
      <w:r w:rsidR="0000408E">
        <w:rPr>
          <w:rFonts w:ascii="Times New Roman" w:hAnsi="Times New Roman" w:cs="Times New Roman"/>
          <w:sz w:val="24"/>
        </w:rPr>
        <w:t>ešina</w:t>
      </w:r>
      <w:proofErr w:type="spellEnd"/>
      <w:r w:rsidR="0000408E">
        <w:rPr>
          <w:rFonts w:ascii="Times New Roman" w:hAnsi="Times New Roman" w:cs="Times New Roman"/>
          <w:sz w:val="24"/>
        </w:rPr>
        <w:t xml:space="preserve"> a kol., 2011; </w:t>
      </w:r>
      <w:proofErr w:type="spellStart"/>
      <w:r w:rsidR="0000408E">
        <w:rPr>
          <w:rFonts w:ascii="Times New Roman" w:hAnsi="Times New Roman" w:cs="Times New Roman"/>
          <w:sz w:val="24"/>
        </w:rPr>
        <w:t>Zikl</w:t>
      </w:r>
      <w:proofErr w:type="spellEnd"/>
      <w:r w:rsidR="0000408E">
        <w:rPr>
          <w:rFonts w:ascii="Times New Roman" w:hAnsi="Times New Roman" w:cs="Times New Roman"/>
          <w:sz w:val="24"/>
        </w:rPr>
        <w:t>, 2011</w:t>
      </w:r>
      <w:r w:rsidR="0009249D">
        <w:rPr>
          <w:rFonts w:ascii="Times New Roman" w:hAnsi="Times New Roman" w:cs="Times New Roman"/>
          <w:sz w:val="24"/>
        </w:rPr>
        <w:t>)</w:t>
      </w:r>
      <w:r w:rsidR="00476AC4">
        <w:rPr>
          <w:rFonts w:ascii="Times New Roman" w:hAnsi="Times New Roman" w:cs="Times New Roman"/>
          <w:sz w:val="24"/>
        </w:rPr>
        <w:t>.</w:t>
      </w:r>
    </w:p>
    <w:p w14:paraId="3AA80668" w14:textId="00C881A4" w:rsidR="00E452D1" w:rsidRDefault="00B9247E" w:rsidP="00E452D1">
      <w:pPr>
        <w:spacing w:line="360" w:lineRule="auto"/>
        <w:jc w:val="both"/>
        <w:rPr>
          <w:rFonts w:ascii="Times New Roman" w:hAnsi="Times New Roman" w:cs="Times New Roman"/>
          <w:sz w:val="24"/>
        </w:rPr>
      </w:pPr>
      <w:r>
        <w:rPr>
          <w:rFonts w:ascii="Times New Roman" w:hAnsi="Times New Roman" w:cs="Times New Roman"/>
          <w:sz w:val="24"/>
        </w:rPr>
        <w:t xml:space="preserve">Dále se můžeme zmínit ještě o „ski káře“, která </w:t>
      </w:r>
      <w:r w:rsidR="0009249D">
        <w:rPr>
          <w:rFonts w:ascii="Times New Roman" w:hAnsi="Times New Roman" w:cs="Times New Roman"/>
          <w:sz w:val="24"/>
        </w:rPr>
        <w:t xml:space="preserve">je jednou z nejnovějších kompenzačních pomůcek sloužící k samostatnému lyžování. Mohou ji využít osoby s poruchami koordinace </w:t>
      </w:r>
      <w:r w:rsidR="0087383F">
        <w:rPr>
          <w:rFonts w:ascii="Times New Roman" w:hAnsi="Times New Roman" w:cs="Times New Roman"/>
          <w:sz w:val="24"/>
        </w:rPr>
        <w:t xml:space="preserve">    </w:t>
      </w:r>
      <w:r w:rsidR="0009249D">
        <w:rPr>
          <w:rFonts w:ascii="Times New Roman" w:hAnsi="Times New Roman" w:cs="Times New Roman"/>
          <w:sz w:val="24"/>
        </w:rPr>
        <w:lastRenderedPageBreak/>
        <w:t>a jiným postižením. Umožňuje těmto osobám technické zvládnutí</w:t>
      </w:r>
      <w:r>
        <w:rPr>
          <w:rFonts w:ascii="Times New Roman" w:hAnsi="Times New Roman" w:cs="Times New Roman"/>
          <w:sz w:val="24"/>
        </w:rPr>
        <w:t xml:space="preserve"> moderního </w:t>
      </w:r>
      <w:proofErr w:type="spellStart"/>
      <w:r>
        <w:rPr>
          <w:rFonts w:ascii="Times New Roman" w:hAnsi="Times New Roman" w:cs="Times New Roman"/>
          <w:sz w:val="24"/>
        </w:rPr>
        <w:t>curvingového</w:t>
      </w:r>
      <w:proofErr w:type="spellEnd"/>
      <w:r>
        <w:rPr>
          <w:rFonts w:ascii="Times New Roman" w:hAnsi="Times New Roman" w:cs="Times New Roman"/>
          <w:sz w:val="24"/>
        </w:rPr>
        <w:t xml:space="preserve"> oblouku (Ham</w:t>
      </w:r>
      <w:r w:rsidR="0000408E">
        <w:rPr>
          <w:rFonts w:ascii="Times New Roman" w:hAnsi="Times New Roman" w:cs="Times New Roman"/>
          <w:sz w:val="24"/>
        </w:rPr>
        <w:t xml:space="preserve">řík, </w:t>
      </w:r>
      <w:proofErr w:type="spellStart"/>
      <w:r w:rsidR="0000408E">
        <w:rPr>
          <w:rFonts w:ascii="Times New Roman" w:hAnsi="Times New Roman" w:cs="Times New Roman"/>
          <w:sz w:val="24"/>
        </w:rPr>
        <w:t>Ješina</w:t>
      </w:r>
      <w:proofErr w:type="spellEnd"/>
      <w:r w:rsidR="0000408E">
        <w:rPr>
          <w:rFonts w:ascii="Times New Roman" w:hAnsi="Times New Roman" w:cs="Times New Roman"/>
          <w:sz w:val="24"/>
        </w:rPr>
        <w:t xml:space="preserve"> a kol., 2011</w:t>
      </w:r>
      <w:r>
        <w:rPr>
          <w:rFonts w:ascii="Times New Roman" w:hAnsi="Times New Roman" w:cs="Times New Roman"/>
          <w:sz w:val="24"/>
        </w:rPr>
        <w:t>).</w:t>
      </w:r>
    </w:p>
    <w:p w14:paraId="5B0A9CB8" w14:textId="522C06D2" w:rsidR="0012603C" w:rsidRDefault="002C54BD" w:rsidP="0012603C">
      <w:pPr>
        <w:pStyle w:val="Nadpis3"/>
      </w:pPr>
      <w:bookmarkStart w:id="17" w:name="_Toc40700222"/>
      <w:r>
        <w:t>1.3</w:t>
      </w:r>
      <w:r w:rsidR="0012603C">
        <w:t>.8 Další pomůcky</w:t>
      </w:r>
      <w:bookmarkEnd w:id="17"/>
    </w:p>
    <w:p w14:paraId="62736B7F" w14:textId="661CFEF5" w:rsidR="00D97724" w:rsidRPr="00D97724" w:rsidRDefault="00D97724" w:rsidP="0012603C">
      <w:pPr>
        <w:spacing w:line="360" w:lineRule="auto"/>
        <w:jc w:val="both"/>
        <w:rPr>
          <w:rFonts w:ascii="Times New Roman" w:hAnsi="Times New Roman" w:cs="Times New Roman"/>
          <w:sz w:val="24"/>
        </w:rPr>
      </w:pPr>
      <w:r w:rsidRPr="00D97724">
        <w:rPr>
          <w:rFonts w:ascii="Times New Roman" w:hAnsi="Times New Roman" w:cs="Times New Roman"/>
          <w:sz w:val="24"/>
        </w:rPr>
        <w:t xml:space="preserve">Řada studentů s omezením hybnosti se může potýkat i s dalšími zdravotními komplikacemi, které vyžadují speciální péči a </w:t>
      </w:r>
      <w:r w:rsidR="00020B46">
        <w:rPr>
          <w:rFonts w:ascii="Times New Roman" w:hAnsi="Times New Roman" w:cs="Times New Roman"/>
          <w:sz w:val="24"/>
        </w:rPr>
        <w:t xml:space="preserve">především </w:t>
      </w:r>
      <w:r w:rsidRPr="00D97724">
        <w:rPr>
          <w:rFonts w:ascii="Times New Roman" w:hAnsi="Times New Roman" w:cs="Times New Roman"/>
          <w:sz w:val="24"/>
        </w:rPr>
        <w:t>speciální zdravotnické pomůcky.</w:t>
      </w:r>
    </w:p>
    <w:p w14:paraId="412B2FFC" w14:textId="167B8430" w:rsidR="0012603C" w:rsidRDefault="0012603C" w:rsidP="0012603C">
      <w:pPr>
        <w:spacing w:line="360" w:lineRule="auto"/>
        <w:jc w:val="both"/>
        <w:rPr>
          <w:rFonts w:ascii="Times New Roman" w:hAnsi="Times New Roman" w:cs="Times New Roman"/>
          <w:sz w:val="24"/>
        </w:rPr>
      </w:pPr>
      <w:r>
        <w:rPr>
          <w:rFonts w:ascii="Times New Roman" w:hAnsi="Times New Roman" w:cs="Times New Roman"/>
          <w:sz w:val="24"/>
        </w:rPr>
        <w:t xml:space="preserve">Mezi další pomůcky bychom mohli zařadit zdravotnickou techniku, kterou mohou používat </w:t>
      </w:r>
      <w:r w:rsidRPr="0012603C">
        <w:rPr>
          <w:rFonts w:ascii="Times New Roman" w:hAnsi="Times New Roman" w:cs="Times New Roman"/>
          <w:sz w:val="24"/>
        </w:rPr>
        <w:t>studenti</w:t>
      </w:r>
      <w:r>
        <w:rPr>
          <w:rFonts w:ascii="Times New Roman" w:hAnsi="Times New Roman" w:cs="Times New Roman"/>
          <w:color w:val="FF0000"/>
          <w:sz w:val="24"/>
        </w:rPr>
        <w:t xml:space="preserve"> </w:t>
      </w:r>
      <w:r>
        <w:rPr>
          <w:rFonts w:ascii="Times New Roman" w:hAnsi="Times New Roman" w:cs="Times New Roman"/>
          <w:sz w:val="24"/>
        </w:rPr>
        <w:t xml:space="preserve">každý den. Například u osob s cukrovkou je nutné před každým vpichem inzulinu změřit hladinu cukru v krvi. K měření hladiny cukru se používá glukometr. K samotné aplikaci inzulinu slouží inzulinové pero. Nejpohodlnější je však inzulinová pumpa, kterou osoby s cukrovkou nosí neustále u sebe a jsou na ni napojeni. Pumpa celých 24 hodin denně monitoruje stav cukru v krvi a hladinu inzulinu. Inzulinová pumpa nejdokonaleji napodobuje přirozenou sekreci inzulinu, a proto je zatím považována za nejlepší způsob diabetické léčby. </w:t>
      </w:r>
    </w:p>
    <w:p w14:paraId="7851F60D" w14:textId="776BC7A8" w:rsidR="000024A4" w:rsidRPr="001D3A7F" w:rsidRDefault="0012603C" w:rsidP="001D3A7F">
      <w:pPr>
        <w:spacing w:line="360" w:lineRule="auto"/>
        <w:jc w:val="both"/>
        <w:rPr>
          <w:rFonts w:ascii="Times New Roman" w:hAnsi="Times New Roman" w:cs="Times New Roman"/>
          <w:sz w:val="24"/>
        </w:rPr>
      </w:pPr>
      <w:r>
        <w:rPr>
          <w:rFonts w:ascii="Times New Roman" w:hAnsi="Times New Roman" w:cs="Times New Roman"/>
          <w:sz w:val="24"/>
        </w:rPr>
        <w:t>Dále se mohou používat např.</w:t>
      </w:r>
      <w:r w:rsidR="00A74441">
        <w:rPr>
          <w:rFonts w:ascii="Times New Roman" w:hAnsi="Times New Roman" w:cs="Times New Roman"/>
          <w:sz w:val="24"/>
        </w:rPr>
        <w:t xml:space="preserve"> inhalátory, zvlhčovače vzduchu či kyslíkové koncentrátory</w:t>
      </w:r>
      <w:r>
        <w:rPr>
          <w:rFonts w:ascii="Times New Roman" w:hAnsi="Times New Roman" w:cs="Times New Roman"/>
          <w:sz w:val="24"/>
        </w:rPr>
        <w:t>. Tyto pomůcky využívaj</w:t>
      </w:r>
      <w:r w:rsidR="0000408E">
        <w:rPr>
          <w:rFonts w:ascii="Times New Roman" w:hAnsi="Times New Roman" w:cs="Times New Roman"/>
          <w:sz w:val="24"/>
        </w:rPr>
        <w:t>í osoby s respiračními potížemi (Langer a kol., 2013</w:t>
      </w:r>
      <w:r>
        <w:rPr>
          <w:rFonts w:ascii="Times New Roman" w:hAnsi="Times New Roman" w:cs="Times New Roman"/>
          <w:sz w:val="24"/>
        </w:rPr>
        <w:t>)</w:t>
      </w:r>
      <w:r w:rsidR="0000408E">
        <w:rPr>
          <w:rFonts w:ascii="Times New Roman" w:hAnsi="Times New Roman" w:cs="Times New Roman"/>
          <w:sz w:val="24"/>
        </w:rPr>
        <w:t>.</w:t>
      </w:r>
    </w:p>
    <w:p w14:paraId="1EFFC546" w14:textId="1138D6EB" w:rsidR="00D84517" w:rsidRDefault="002C54BD" w:rsidP="009967F5">
      <w:pPr>
        <w:pStyle w:val="Nadpis2"/>
      </w:pPr>
      <w:bookmarkStart w:id="18" w:name="_Toc40700223"/>
      <w:r>
        <w:t>1.4</w:t>
      </w:r>
      <w:r w:rsidR="009967F5">
        <w:t xml:space="preserve"> </w:t>
      </w:r>
      <w:r w:rsidR="00D84517" w:rsidRPr="00FF0DC8">
        <w:t>Komunikace se studenty s tělesným postižením</w:t>
      </w:r>
      <w:bookmarkEnd w:id="18"/>
    </w:p>
    <w:p w14:paraId="553FDE14" w14:textId="0E792C09" w:rsidR="008A541C" w:rsidRDefault="00891F35" w:rsidP="00891F35">
      <w:pPr>
        <w:spacing w:line="360" w:lineRule="auto"/>
        <w:jc w:val="both"/>
        <w:rPr>
          <w:rFonts w:ascii="Times New Roman" w:hAnsi="Times New Roman" w:cs="Times New Roman"/>
          <w:sz w:val="24"/>
        </w:rPr>
      </w:pPr>
      <w:r w:rsidRPr="00891F35">
        <w:rPr>
          <w:rFonts w:ascii="Times New Roman" w:hAnsi="Times New Roman" w:cs="Times New Roman"/>
          <w:sz w:val="24"/>
        </w:rPr>
        <w:t>Díky ře</w:t>
      </w:r>
      <w:r>
        <w:rPr>
          <w:rFonts w:ascii="Times New Roman" w:hAnsi="Times New Roman" w:cs="Times New Roman"/>
          <w:sz w:val="24"/>
        </w:rPr>
        <w:t>či jsme schopni vyjádřit své pocity, potřeby, myšlenky, přání, ale také nám umožňuje navazovat kontakty, získávat nové informace. Při tomto procesu používáme sdělovací (verbální) a výrazové (neverbální) prostředky, pomocí kterých se dokážeme</w:t>
      </w:r>
      <w:r w:rsidR="007155B4">
        <w:rPr>
          <w:rFonts w:ascii="Times New Roman" w:hAnsi="Times New Roman" w:cs="Times New Roman"/>
          <w:sz w:val="24"/>
        </w:rPr>
        <w:t xml:space="preserve"> dorozumívat s ostatním</w:t>
      </w:r>
      <w:r w:rsidR="0000408E">
        <w:rPr>
          <w:rFonts w:ascii="Times New Roman" w:hAnsi="Times New Roman" w:cs="Times New Roman"/>
          <w:sz w:val="24"/>
        </w:rPr>
        <w:t>i lidmi</w:t>
      </w:r>
      <w:r w:rsidR="007155B4">
        <w:t>.</w:t>
      </w:r>
    </w:p>
    <w:p w14:paraId="0E378254" w14:textId="3989A083" w:rsidR="00891F35" w:rsidRDefault="00891F35" w:rsidP="00891F35">
      <w:pPr>
        <w:spacing w:line="360" w:lineRule="auto"/>
        <w:jc w:val="both"/>
        <w:rPr>
          <w:rFonts w:ascii="Times New Roman" w:hAnsi="Times New Roman" w:cs="Times New Roman"/>
          <w:sz w:val="24"/>
        </w:rPr>
      </w:pPr>
      <w:r>
        <w:rPr>
          <w:rFonts w:ascii="Times New Roman" w:hAnsi="Times New Roman" w:cs="Times New Roman"/>
          <w:sz w:val="24"/>
        </w:rPr>
        <w:t>Problém může nastat v okamžiku, kdy se střetneme s osobou se zdravotním postižením, v našem případě konkrétně s jedincem s tělesným postižením. Může se stát, že si jednotlivé odlišnosti budeme interpretovat nesprávně. Zpravidla nastávají dvě situace. V prvním případě popřeme postižení, a snažíme se komunikovat tak, jak</w:t>
      </w:r>
      <w:r w:rsidR="007D45A1">
        <w:rPr>
          <w:rFonts w:ascii="Times New Roman" w:hAnsi="Times New Roman" w:cs="Times New Roman"/>
          <w:sz w:val="24"/>
        </w:rPr>
        <w:t>o by žádné postižení neexistovalo. V druhém případě se do našeho chování promítají projevy souc</w:t>
      </w:r>
      <w:r w:rsidR="007155B4">
        <w:rPr>
          <w:rFonts w:ascii="Times New Roman" w:hAnsi="Times New Roman" w:cs="Times New Roman"/>
          <w:sz w:val="24"/>
        </w:rPr>
        <w:t>itu, rozho</w:t>
      </w:r>
      <w:r w:rsidR="0000408E">
        <w:rPr>
          <w:rFonts w:ascii="Times New Roman" w:hAnsi="Times New Roman" w:cs="Times New Roman"/>
          <w:sz w:val="24"/>
        </w:rPr>
        <w:t>dování za postiženého</w:t>
      </w:r>
      <w:r w:rsidR="007155B4">
        <w:t>.</w:t>
      </w:r>
    </w:p>
    <w:p w14:paraId="028F9AEC" w14:textId="497DFC49" w:rsidR="007D45A1" w:rsidRDefault="007D45A1" w:rsidP="00891F35">
      <w:pPr>
        <w:spacing w:line="360" w:lineRule="auto"/>
        <w:jc w:val="both"/>
      </w:pPr>
      <w:r>
        <w:rPr>
          <w:rFonts w:ascii="Times New Roman" w:hAnsi="Times New Roman" w:cs="Times New Roman"/>
          <w:sz w:val="24"/>
        </w:rPr>
        <w:t>Závažnost tělesného postižení, zejména pokud je viditelné, může do značné míry ovlivnit očekávání komunikačního partnera v rozhovoru. U osoby s tělesným postižením se mohou objevovat odlišné mimické projevy, mohou být minimální či vůlí neovladatelné</w:t>
      </w:r>
      <w:r w:rsidR="00A74441">
        <w:rPr>
          <w:rFonts w:ascii="Times New Roman" w:hAnsi="Times New Roman" w:cs="Times New Roman"/>
          <w:sz w:val="24"/>
        </w:rPr>
        <w:t>,</w:t>
      </w:r>
      <w:r>
        <w:rPr>
          <w:rFonts w:ascii="Times New Roman" w:hAnsi="Times New Roman" w:cs="Times New Roman"/>
          <w:sz w:val="24"/>
        </w:rPr>
        <w:t xml:space="preserve"> nebo mimovolní pohyby. Veškerým těmto projevům nemusíme </w:t>
      </w:r>
      <w:r w:rsidR="00457971">
        <w:rPr>
          <w:rFonts w:ascii="Times New Roman" w:hAnsi="Times New Roman" w:cs="Times New Roman"/>
          <w:sz w:val="24"/>
        </w:rPr>
        <w:t xml:space="preserve">dostatečně </w:t>
      </w:r>
      <w:r w:rsidR="00A74441">
        <w:rPr>
          <w:rFonts w:ascii="Times New Roman" w:hAnsi="Times New Roman" w:cs="Times New Roman"/>
          <w:sz w:val="24"/>
        </w:rPr>
        <w:t>rozumět</w:t>
      </w:r>
      <w:r>
        <w:rPr>
          <w:rFonts w:ascii="Times New Roman" w:hAnsi="Times New Roman" w:cs="Times New Roman"/>
          <w:sz w:val="24"/>
        </w:rPr>
        <w:t xml:space="preserve"> a můžeme si je nesprávně vysvětlovat. Například, že osoba nemá zájem s námi komunikovat, </w:t>
      </w:r>
      <w:r w:rsidR="007155B4">
        <w:rPr>
          <w:rFonts w:ascii="Times New Roman" w:hAnsi="Times New Roman" w:cs="Times New Roman"/>
          <w:sz w:val="24"/>
        </w:rPr>
        <w:t>nebo že z</w:t>
      </w:r>
      <w:r w:rsidR="0000408E">
        <w:rPr>
          <w:rFonts w:ascii="Times New Roman" w:hAnsi="Times New Roman" w:cs="Times New Roman"/>
          <w:sz w:val="24"/>
        </w:rPr>
        <w:t>aujímá odmítavý postoj (Konvalinka, Kučerová, Šindlerová, Zahradníková, online</w:t>
      </w:r>
      <w:r w:rsidR="007155B4">
        <w:rPr>
          <w:rFonts w:ascii="Times New Roman" w:hAnsi="Times New Roman" w:cs="Times New Roman"/>
          <w:sz w:val="24"/>
        </w:rPr>
        <w:t>)</w:t>
      </w:r>
      <w:r w:rsidR="007155B4">
        <w:t>.</w:t>
      </w:r>
    </w:p>
    <w:p w14:paraId="599B0539" w14:textId="77777777" w:rsidR="0000408E" w:rsidRDefault="0000408E" w:rsidP="00891F35">
      <w:pPr>
        <w:spacing w:line="360" w:lineRule="auto"/>
        <w:jc w:val="both"/>
      </w:pPr>
    </w:p>
    <w:p w14:paraId="792F0080" w14:textId="3CE6EA67" w:rsidR="00B517FE" w:rsidRDefault="002C54BD" w:rsidP="00B517FE">
      <w:pPr>
        <w:pStyle w:val="Nadpis3"/>
      </w:pPr>
      <w:bookmarkStart w:id="19" w:name="_Toc40700224"/>
      <w:r>
        <w:lastRenderedPageBreak/>
        <w:t>1.4</w:t>
      </w:r>
      <w:r w:rsidR="00B517FE">
        <w:t>.1 Zásady správné komunikace</w:t>
      </w:r>
      <w:bookmarkEnd w:id="19"/>
    </w:p>
    <w:p w14:paraId="016DF558" w14:textId="591DC0BF" w:rsidR="00020B46" w:rsidRPr="00020B46" w:rsidRDefault="00A74441" w:rsidP="00020B46">
      <w:pPr>
        <w:spacing w:line="360" w:lineRule="auto"/>
        <w:jc w:val="both"/>
        <w:rPr>
          <w:rFonts w:ascii="Times New Roman" w:hAnsi="Times New Roman" w:cs="Times New Roman"/>
          <w:sz w:val="24"/>
        </w:rPr>
      </w:pPr>
      <w:r>
        <w:rPr>
          <w:rFonts w:ascii="Times New Roman" w:hAnsi="Times New Roman" w:cs="Times New Roman"/>
          <w:sz w:val="24"/>
        </w:rPr>
        <w:t>V této kapitole bude popsáno</w:t>
      </w:r>
      <w:r w:rsidR="00020B46" w:rsidRPr="00020B46">
        <w:rPr>
          <w:rFonts w:ascii="Times New Roman" w:hAnsi="Times New Roman" w:cs="Times New Roman"/>
          <w:sz w:val="24"/>
        </w:rPr>
        <w:t xml:space="preserve"> několik zásad, které bychom měli dodržovat při komunikaci s osobami s tělesným postižením.</w:t>
      </w:r>
    </w:p>
    <w:p w14:paraId="5A37115F" w14:textId="5F2557FD" w:rsidR="007D45A1" w:rsidRPr="00A74441" w:rsidRDefault="007D45A1" w:rsidP="00874B5F">
      <w:pPr>
        <w:pStyle w:val="Odstavecseseznamem"/>
        <w:numPr>
          <w:ilvl w:val="0"/>
          <w:numId w:val="42"/>
        </w:numPr>
        <w:spacing w:line="360" w:lineRule="auto"/>
        <w:jc w:val="both"/>
        <w:rPr>
          <w:rFonts w:ascii="Times New Roman" w:hAnsi="Times New Roman" w:cs="Times New Roman"/>
          <w:sz w:val="24"/>
        </w:rPr>
      </w:pPr>
      <w:r w:rsidRPr="00A74441">
        <w:rPr>
          <w:rFonts w:ascii="Times New Roman" w:hAnsi="Times New Roman" w:cs="Times New Roman"/>
          <w:b/>
          <w:sz w:val="24"/>
        </w:rPr>
        <w:t>Navázání kontaktu –</w:t>
      </w:r>
      <w:r w:rsidRPr="00A74441">
        <w:rPr>
          <w:rFonts w:ascii="Times New Roman" w:hAnsi="Times New Roman" w:cs="Times New Roman"/>
          <w:sz w:val="24"/>
        </w:rPr>
        <w:t xml:space="preserve"> v</w:t>
      </w:r>
      <w:r w:rsidRPr="00A74441">
        <w:rPr>
          <w:rFonts w:ascii="Times New Roman" w:hAnsi="Times New Roman" w:cs="Times New Roman"/>
          <w:b/>
          <w:sz w:val="24"/>
        </w:rPr>
        <w:t> </w:t>
      </w:r>
      <w:r w:rsidRPr="00A74441">
        <w:rPr>
          <w:rFonts w:ascii="Times New Roman" w:hAnsi="Times New Roman" w:cs="Times New Roman"/>
          <w:sz w:val="24"/>
        </w:rPr>
        <w:t>první řadě je důležité, abychom k osobě s tělesným postižením přistupovali bez předsudků</w:t>
      </w:r>
      <w:r w:rsidR="00A12E56" w:rsidRPr="00A74441">
        <w:rPr>
          <w:rFonts w:ascii="Times New Roman" w:hAnsi="Times New Roman" w:cs="Times New Roman"/>
          <w:sz w:val="24"/>
        </w:rPr>
        <w:t xml:space="preserve"> a použili běžn</w:t>
      </w:r>
      <w:r w:rsidR="00A74441">
        <w:rPr>
          <w:rFonts w:ascii="Times New Roman" w:hAnsi="Times New Roman" w:cs="Times New Roman"/>
          <w:sz w:val="24"/>
        </w:rPr>
        <w:t xml:space="preserve">ý tón hlasu. Snažíme se </w:t>
      </w:r>
      <w:r w:rsidR="00A12E56" w:rsidRPr="00A74441">
        <w:rPr>
          <w:rFonts w:ascii="Times New Roman" w:hAnsi="Times New Roman" w:cs="Times New Roman"/>
          <w:sz w:val="24"/>
        </w:rPr>
        <w:t>přistupovat</w:t>
      </w:r>
      <w:r w:rsidR="00457971" w:rsidRPr="00A74441">
        <w:rPr>
          <w:rFonts w:ascii="Times New Roman" w:hAnsi="Times New Roman" w:cs="Times New Roman"/>
          <w:sz w:val="24"/>
        </w:rPr>
        <w:t xml:space="preserve"> vždy</w:t>
      </w:r>
      <w:r w:rsidR="008D2589" w:rsidRPr="00A74441">
        <w:rPr>
          <w:rFonts w:ascii="Times New Roman" w:hAnsi="Times New Roman" w:cs="Times New Roman"/>
          <w:sz w:val="24"/>
        </w:rPr>
        <w:t xml:space="preserve"> ze</w:t>
      </w:r>
      <w:r w:rsidR="00A12E56" w:rsidRPr="00A74441">
        <w:rPr>
          <w:rFonts w:ascii="Times New Roman" w:hAnsi="Times New Roman" w:cs="Times New Roman"/>
          <w:sz w:val="24"/>
        </w:rPr>
        <w:t>předu tak, aby na nás viděla. Dodržujeme běžná pravidla chování jako v kterýkoliv jiných situacích. Snažíme se být empatičtí a konverzaci si nevynucovat. Měli bychom počítat i s možností odmítnutí. V případě, že je osoba na vozíku a jeli to možné, snažíme si sednout, abychom b</w:t>
      </w:r>
      <w:r w:rsidR="00457971" w:rsidRPr="00A74441">
        <w:rPr>
          <w:rFonts w:ascii="Times New Roman" w:hAnsi="Times New Roman" w:cs="Times New Roman"/>
          <w:sz w:val="24"/>
        </w:rPr>
        <w:t>yli na</w:t>
      </w:r>
      <w:r w:rsidR="00A12E56" w:rsidRPr="00A74441">
        <w:rPr>
          <w:rFonts w:ascii="Times New Roman" w:hAnsi="Times New Roman" w:cs="Times New Roman"/>
          <w:sz w:val="24"/>
        </w:rPr>
        <w:t xml:space="preserve"> stejn</w:t>
      </w:r>
      <w:r w:rsidR="0000408E" w:rsidRPr="00A74441">
        <w:rPr>
          <w:rFonts w:ascii="Times New Roman" w:hAnsi="Times New Roman" w:cs="Times New Roman"/>
          <w:sz w:val="24"/>
        </w:rPr>
        <w:t>é úrovni</w:t>
      </w:r>
      <w:r w:rsidR="007155B4">
        <w:t>.</w:t>
      </w:r>
    </w:p>
    <w:p w14:paraId="0DA247DA" w14:textId="428F8F49" w:rsidR="00A12E56" w:rsidRPr="00A74441" w:rsidRDefault="00A12E56" w:rsidP="00874B5F">
      <w:pPr>
        <w:pStyle w:val="Odstavecseseznamem"/>
        <w:numPr>
          <w:ilvl w:val="0"/>
          <w:numId w:val="42"/>
        </w:numPr>
        <w:spacing w:line="360" w:lineRule="auto"/>
        <w:jc w:val="both"/>
        <w:rPr>
          <w:rFonts w:ascii="Times New Roman" w:hAnsi="Times New Roman" w:cs="Times New Roman"/>
          <w:sz w:val="24"/>
        </w:rPr>
      </w:pPr>
      <w:r w:rsidRPr="00A74441">
        <w:rPr>
          <w:rFonts w:ascii="Times New Roman" w:hAnsi="Times New Roman" w:cs="Times New Roman"/>
          <w:b/>
          <w:sz w:val="24"/>
        </w:rPr>
        <w:t>Podmínky pro komunikaci</w:t>
      </w:r>
      <w:r w:rsidRPr="00A74441">
        <w:rPr>
          <w:rFonts w:ascii="Times New Roman" w:hAnsi="Times New Roman" w:cs="Times New Roman"/>
          <w:sz w:val="24"/>
        </w:rPr>
        <w:t xml:space="preserve"> – měli bychom mít na paměti, že jedinec s tělesným postižením je pro nás rovnocenný komunikační partner, a pro</w:t>
      </w:r>
      <w:r w:rsidR="00817422" w:rsidRPr="00A74441">
        <w:rPr>
          <w:rFonts w:ascii="Times New Roman" w:hAnsi="Times New Roman" w:cs="Times New Roman"/>
          <w:sz w:val="24"/>
        </w:rPr>
        <w:t xml:space="preserve">to bychom při konverzaci s ním </w:t>
      </w:r>
      <w:r w:rsidRPr="00A74441">
        <w:rPr>
          <w:rFonts w:ascii="Times New Roman" w:hAnsi="Times New Roman" w:cs="Times New Roman"/>
          <w:sz w:val="24"/>
        </w:rPr>
        <w:t>neměli hovořit s jeho průvodcem. V případě, že osoba používá nějakou kompenzační pomůcku, komunikujeme prostřednictvím ní, nebo se domluvíme na jednoduchých signálech ano/ne. V neposlední řadě se neopíráme o vozí</w:t>
      </w:r>
      <w:r w:rsidR="007155B4" w:rsidRPr="00A74441">
        <w:rPr>
          <w:rFonts w:ascii="Times New Roman" w:hAnsi="Times New Roman" w:cs="Times New Roman"/>
          <w:sz w:val="24"/>
        </w:rPr>
        <w:t>k, na kter</w:t>
      </w:r>
      <w:r w:rsidR="0000408E" w:rsidRPr="00A74441">
        <w:rPr>
          <w:rFonts w:ascii="Times New Roman" w:hAnsi="Times New Roman" w:cs="Times New Roman"/>
          <w:sz w:val="24"/>
        </w:rPr>
        <w:t>ém dotyčná osoba sedí</w:t>
      </w:r>
      <w:r w:rsidR="007155B4">
        <w:t>.</w:t>
      </w:r>
    </w:p>
    <w:p w14:paraId="25AB349D" w14:textId="1FE8F37C" w:rsidR="00A12E56" w:rsidRPr="00A74441" w:rsidRDefault="00A12E56" w:rsidP="00874B5F">
      <w:pPr>
        <w:pStyle w:val="Odstavecseseznamem"/>
        <w:numPr>
          <w:ilvl w:val="0"/>
          <w:numId w:val="42"/>
        </w:numPr>
        <w:spacing w:line="360" w:lineRule="auto"/>
        <w:jc w:val="both"/>
        <w:rPr>
          <w:rFonts w:ascii="Times New Roman" w:hAnsi="Times New Roman" w:cs="Times New Roman"/>
          <w:sz w:val="24"/>
        </w:rPr>
      </w:pPr>
      <w:r w:rsidRPr="00A74441">
        <w:rPr>
          <w:rFonts w:ascii="Times New Roman" w:hAnsi="Times New Roman" w:cs="Times New Roman"/>
          <w:b/>
          <w:sz w:val="24"/>
        </w:rPr>
        <w:t>Pravidla správné komunikace</w:t>
      </w:r>
      <w:r w:rsidRPr="00A74441">
        <w:rPr>
          <w:rFonts w:ascii="Times New Roman" w:hAnsi="Times New Roman" w:cs="Times New Roman"/>
          <w:sz w:val="24"/>
        </w:rPr>
        <w:t xml:space="preserve"> </w:t>
      </w:r>
      <w:r w:rsidR="00790D11" w:rsidRPr="00A74441">
        <w:rPr>
          <w:rFonts w:ascii="Times New Roman" w:hAnsi="Times New Roman" w:cs="Times New Roman"/>
          <w:sz w:val="24"/>
        </w:rPr>
        <w:t>–</w:t>
      </w:r>
      <w:r w:rsidRPr="00A74441">
        <w:rPr>
          <w:rFonts w:ascii="Times New Roman" w:hAnsi="Times New Roman" w:cs="Times New Roman"/>
          <w:sz w:val="24"/>
        </w:rPr>
        <w:t xml:space="preserve"> </w:t>
      </w:r>
      <w:r w:rsidR="00790D11" w:rsidRPr="00A74441">
        <w:rPr>
          <w:rFonts w:ascii="Times New Roman" w:hAnsi="Times New Roman" w:cs="Times New Roman"/>
          <w:sz w:val="24"/>
        </w:rPr>
        <w:t>vždy komunikujeme tváří v tvář, neotáčíme se zády. Běžně můžeme užívat slova, které se vztahují k chůzi, jako jsou například jít, přijít, odejít, běžet. Dotyčného nepodceňujeme a</w:t>
      </w:r>
      <w:r w:rsidR="007155B4" w:rsidRPr="00A74441">
        <w:rPr>
          <w:rFonts w:ascii="Times New Roman" w:hAnsi="Times New Roman" w:cs="Times New Roman"/>
          <w:sz w:val="24"/>
        </w:rPr>
        <w:t xml:space="preserve"> chováme</w:t>
      </w:r>
      <w:r w:rsidR="0000408E" w:rsidRPr="00A74441">
        <w:rPr>
          <w:rFonts w:ascii="Times New Roman" w:hAnsi="Times New Roman" w:cs="Times New Roman"/>
          <w:sz w:val="24"/>
        </w:rPr>
        <w:t xml:space="preserve"> se k němu s respektem</w:t>
      </w:r>
      <w:r w:rsidR="007155B4">
        <w:t>.</w:t>
      </w:r>
    </w:p>
    <w:p w14:paraId="340E2A47" w14:textId="5D1D7797" w:rsidR="00790D11" w:rsidRPr="00A74441" w:rsidRDefault="00790D11" w:rsidP="00874B5F">
      <w:pPr>
        <w:pStyle w:val="Odstavecseseznamem"/>
        <w:numPr>
          <w:ilvl w:val="0"/>
          <w:numId w:val="42"/>
        </w:numPr>
        <w:spacing w:line="360" w:lineRule="auto"/>
        <w:jc w:val="both"/>
        <w:rPr>
          <w:rFonts w:ascii="Times New Roman" w:hAnsi="Times New Roman" w:cs="Times New Roman"/>
          <w:sz w:val="26"/>
        </w:rPr>
      </w:pPr>
      <w:r w:rsidRPr="00A74441">
        <w:rPr>
          <w:rFonts w:ascii="Times New Roman" w:hAnsi="Times New Roman" w:cs="Times New Roman"/>
          <w:b/>
          <w:sz w:val="24"/>
        </w:rPr>
        <w:t>Nabídka adekvátní pomoci</w:t>
      </w:r>
      <w:r w:rsidRPr="00A74441">
        <w:rPr>
          <w:rFonts w:ascii="Times New Roman" w:hAnsi="Times New Roman" w:cs="Times New Roman"/>
          <w:sz w:val="24"/>
        </w:rPr>
        <w:t xml:space="preserve"> – snažíme se pomoc nevnucovat. Nejvhodnější je, když si sám jedinec s ohledem na své postižení řekne, jakou pomoc by ocenil, nebo v čem mu můžeme pomoci. V případě, kdy nás o pomoc požádá, pečlivě si instrukce</w:t>
      </w:r>
      <w:r w:rsidR="007155B4" w:rsidRPr="00A74441">
        <w:rPr>
          <w:rFonts w:ascii="Times New Roman" w:hAnsi="Times New Roman" w:cs="Times New Roman"/>
          <w:sz w:val="24"/>
        </w:rPr>
        <w:t xml:space="preserve"> vyslechne</w:t>
      </w:r>
      <w:r w:rsidR="0000408E" w:rsidRPr="00A74441">
        <w:rPr>
          <w:rFonts w:ascii="Times New Roman" w:hAnsi="Times New Roman" w:cs="Times New Roman"/>
          <w:sz w:val="24"/>
        </w:rPr>
        <w:t>me a následně učiníme</w:t>
      </w:r>
      <w:r w:rsidR="007155B4">
        <w:t>.</w:t>
      </w:r>
    </w:p>
    <w:p w14:paraId="1E78A4F6" w14:textId="24733547" w:rsidR="00790D11" w:rsidRDefault="00790D11" w:rsidP="00874B5F">
      <w:pPr>
        <w:pStyle w:val="Odstavecseseznamem"/>
        <w:numPr>
          <w:ilvl w:val="0"/>
          <w:numId w:val="42"/>
        </w:numPr>
        <w:spacing w:line="360" w:lineRule="auto"/>
        <w:jc w:val="both"/>
      </w:pPr>
      <w:r w:rsidRPr="00A74441">
        <w:rPr>
          <w:rFonts w:ascii="Times New Roman" w:hAnsi="Times New Roman" w:cs="Times New Roman"/>
          <w:b/>
          <w:sz w:val="24"/>
        </w:rPr>
        <w:t>Nejčastější chyby v komunikaci</w:t>
      </w:r>
      <w:r w:rsidRPr="00A74441">
        <w:rPr>
          <w:rFonts w:ascii="Times New Roman" w:hAnsi="Times New Roman" w:cs="Times New Roman"/>
          <w:sz w:val="24"/>
        </w:rPr>
        <w:t xml:space="preserve"> – komunikujeme s doprovodem, nikoliv však s osobou s tělesným postižením</w:t>
      </w:r>
      <w:r w:rsidR="00EB5EB9" w:rsidRPr="00A74441">
        <w:rPr>
          <w:rFonts w:ascii="Times New Roman" w:hAnsi="Times New Roman" w:cs="Times New Roman"/>
          <w:sz w:val="24"/>
        </w:rPr>
        <w:t>, popřípadě komunikujeme s dotyčným jako s malým dítětem, měníme hlas, projevujeme příliš mnoho soucitu. Dále je nevhodné uchopit vozík, na kter</w:t>
      </w:r>
      <w:r w:rsidR="00817422" w:rsidRPr="00A74441">
        <w:rPr>
          <w:rFonts w:ascii="Times New Roman" w:hAnsi="Times New Roman" w:cs="Times New Roman"/>
          <w:sz w:val="24"/>
        </w:rPr>
        <w:t>ém osoba sedí bez jeho souhlasu</w:t>
      </w:r>
      <w:r w:rsidR="00EB5EB9" w:rsidRPr="00A74441">
        <w:rPr>
          <w:rFonts w:ascii="Times New Roman" w:hAnsi="Times New Roman" w:cs="Times New Roman"/>
          <w:sz w:val="24"/>
        </w:rPr>
        <w:t xml:space="preserve"> a někam jej př</w:t>
      </w:r>
      <w:r w:rsidR="0087383F">
        <w:rPr>
          <w:rFonts w:ascii="Times New Roman" w:hAnsi="Times New Roman" w:cs="Times New Roman"/>
          <w:sz w:val="24"/>
        </w:rPr>
        <w:t>emístit, nebo se o něj opírat. Po</w:t>
      </w:r>
      <w:r w:rsidR="00EB5EB9" w:rsidRPr="00A74441">
        <w:rPr>
          <w:rFonts w:ascii="Times New Roman" w:hAnsi="Times New Roman" w:cs="Times New Roman"/>
          <w:sz w:val="24"/>
        </w:rPr>
        <w:t>užíváme slova, která souvisí s pohybem –</w:t>
      </w:r>
      <w:r w:rsidR="0087383F">
        <w:rPr>
          <w:rFonts w:ascii="Times New Roman" w:hAnsi="Times New Roman" w:cs="Times New Roman"/>
          <w:sz w:val="24"/>
        </w:rPr>
        <w:t xml:space="preserve"> přijeď, odjeď místo slov přijít, odejít</w:t>
      </w:r>
      <w:r w:rsidR="0000408E" w:rsidRPr="00A74441">
        <w:rPr>
          <w:rFonts w:ascii="Times New Roman" w:hAnsi="Times New Roman" w:cs="Times New Roman"/>
          <w:sz w:val="24"/>
        </w:rPr>
        <w:t xml:space="preserve"> (Konvalinka, Kučerová, Šindlerová, Zahradníková, online)</w:t>
      </w:r>
      <w:r w:rsidR="0000408E">
        <w:t>.</w:t>
      </w:r>
    </w:p>
    <w:p w14:paraId="72CFB197" w14:textId="77777777" w:rsidR="0087383F" w:rsidRDefault="0087383F" w:rsidP="0087383F">
      <w:pPr>
        <w:spacing w:line="360" w:lineRule="auto"/>
        <w:jc w:val="both"/>
      </w:pPr>
    </w:p>
    <w:p w14:paraId="270FAB31" w14:textId="77777777" w:rsidR="0087383F" w:rsidRDefault="0087383F" w:rsidP="0087383F">
      <w:pPr>
        <w:spacing w:line="360" w:lineRule="auto"/>
        <w:jc w:val="both"/>
      </w:pPr>
    </w:p>
    <w:p w14:paraId="2E030B96" w14:textId="08853D30" w:rsidR="00B517FE" w:rsidRDefault="002C54BD" w:rsidP="00B517FE">
      <w:pPr>
        <w:pStyle w:val="Nadpis3"/>
      </w:pPr>
      <w:bookmarkStart w:id="20" w:name="_Toc40700225"/>
      <w:r>
        <w:lastRenderedPageBreak/>
        <w:t>1.4</w:t>
      </w:r>
      <w:r w:rsidR="00B517FE">
        <w:t>.2 Alternativní a augmentativní komunikace</w:t>
      </w:r>
      <w:bookmarkEnd w:id="20"/>
    </w:p>
    <w:p w14:paraId="155D2991" w14:textId="73CF9F0E" w:rsidR="00EB5EB9" w:rsidRDefault="00EB5EB9" w:rsidP="00891F35">
      <w:pPr>
        <w:spacing w:line="360" w:lineRule="auto"/>
        <w:jc w:val="both"/>
        <w:rPr>
          <w:rFonts w:ascii="Times New Roman" w:hAnsi="Times New Roman" w:cs="Times New Roman"/>
          <w:sz w:val="24"/>
        </w:rPr>
      </w:pPr>
      <w:r>
        <w:rPr>
          <w:rFonts w:ascii="Times New Roman" w:hAnsi="Times New Roman" w:cs="Times New Roman"/>
          <w:sz w:val="24"/>
        </w:rPr>
        <w:t xml:space="preserve">Osoby s tělesným postižením mohou komunikovat i prostřednictvím alternativní </w:t>
      </w:r>
      <w:r w:rsidR="0087383F">
        <w:rPr>
          <w:rFonts w:ascii="Times New Roman" w:hAnsi="Times New Roman" w:cs="Times New Roman"/>
          <w:sz w:val="24"/>
        </w:rPr>
        <w:t xml:space="preserve">                             </w:t>
      </w:r>
      <w:r>
        <w:rPr>
          <w:rFonts w:ascii="Times New Roman" w:hAnsi="Times New Roman" w:cs="Times New Roman"/>
          <w:sz w:val="24"/>
        </w:rPr>
        <w:t>a augmentativní komunikace</w:t>
      </w:r>
      <w:r w:rsidR="00973C7F">
        <w:rPr>
          <w:rFonts w:ascii="Times New Roman" w:hAnsi="Times New Roman" w:cs="Times New Roman"/>
          <w:sz w:val="24"/>
        </w:rPr>
        <w:t xml:space="preserve"> (</w:t>
      </w:r>
      <w:r w:rsidR="00817422">
        <w:rPr>
          <w:rFonts w:ascii="Times New Roman" w:hAnsi="Times New Roman" w:cs="Times New Roman"/>
          <w:sz w:val="24"/>
        </w:rPr>
        <w:t xml:space="preserve">dále jen </w:t>
      </w:r>
      <w:r w:rsidR="00973C7F">
        <w:rPr>
          <w:rFonts w:ascii="Times New Roman" w:hAnsi="Times New Roman" w:cs="Times New Roman"/>
          <w:sz w:val="24"/>
        </w:rPr>
        <w:t>AAK)</w:t>
      </w:r>
      <w:r>
        <w:rPr>
          <w:rFonts w:ascii="Times New Roman" w:hAnsi="Times New Roman" w:cs="Times New Roman"/>
          <w:sz w:val="24"/>
        </w:rPr>
        <w:t xml:space="preserve">. </w:t>
      </w:r>
      <w:r w:rsidR="00973C7F">
        <w:rPr>
          <w:rFonts w:ascii="Times New Roman" w:hAnsi="Times New Roman" w:cs="Times New Roman"/>
          <w:sz w:val="24"/>
        </w:rPr>
        <w:t>Jedná se o komunikační metody, které doplňují mluv</w:t>
      </w:r>
      <w:r w:rsidR="00817422">
        <w:rPr>
          <w:rFonts w:ascii="Times New Roman" w:hAnsi="Times New Roman" w:cs="Times New Roman"/>
          <w:sz w:val="24"/>
        </w:rPr>
        <w:t>ený</w:t>
      </w:r>
      <w:r w:rsidR="00973C7F">
        <w:rPr>
          <w:rFonts w:ascii="Times New Roman" w:hAnsi="Times New Roman" w:cs="Times New Roman"/>
          <w:sz w:val="24"/>
        </w:rPr>
        <w:t xml:space="preserve"> nebo psaný projev osob s postižením. Pojmem alternativní máme na mysli systém, který plně nahrazuje mluvenou řeč a pojmem augmentativní je myšleno pouze doplnění nebo rozš</w:t>
      </w:r>
      <w:r w:rsidR="007155B4">
        <w:rPr>
          <w:rFonts w:ascii="Times New Roman" w:hAnsi="Times New Roman" w:cs="Times New Roman"/>
          <w:sz w:val="24"/>
        </w:rPr>
        <w:t>íření již e</w:t>
      </w:r>
      <w:r w:rsidR="0000408E">
        <w:rPr>
          <w:rFonts w:ascii="Times New Roman" w:hAnsi="Times New Roman" w:cs="Times New Roman"/>
          <w:sz w:val="24"/>
        </w:rPr>
        <w:t>xistující komunikace.</w:t>
      </w:r>
    </w:p>
    <w:p w14:paraId="32105BFF" w14:textId="7F15C236" w:rsidR="00973C7F" w:rsidRDefault="00973C7F" w:rsidP="00891F35">
      <w:pPr>
        <w:spacing w:line="360" w:lineRule="auto"/>
        <w:jc w:val="both"/>
        <w:rPr>
          <w:rFonts w:ascii="Times New Roman" w:hAnsi="Times New Roman" w:cs="Times New Roman"/>
          <w:sz w:val="24"/>
        </w:rPr>
      </w:pPr>
      <w:r w:rsidRPr="00973C7F">
        <w:rPr>
          <w:rFonts w:ascii="Times New Roman" w:hAnsi="Times New Roman" w:cs="Times New Roman"/>
          <w:b/>
          <w:sz w:val="24"/>
        </w:rPr>
        <w:t>Výhody AAK</w:t>
      </w:r>
      <w:r>
        <w:rPr>
          <w:rFonts w:ascii="Times New Roman" w:hAnsi="Times New Roman" w:cs="Times New Roman"/>
          <w:sz w:val="24"/>
        </w:rPr>
        <w:t xml:space="preserve"> – dochází k rozvoji osobnosti a celkovému zapojení do vzdělávacího </w:t>
      </w:r>
      <w:r w:rsidR="0087383F">
        <w:rPr>
          <w:rFonts w:ascii="Times New Roman" w:hAnsi="Times New Roman" w:cs="Times New Roman"/>
          <w:sz w:val="24"/>
        </w:rPr>
        <w:t xml:space="preserve">                       </w:t>
      </w:r>
      <w:r>
        <w:rPr>
          <w:rFonts w:ascii="Times New Roman" w:hAnsi="Times New Roman" w:cs="Times New Roman"/>
          <w:sz w:val="24"/>
        </w:rPr>
        <w:t>a volnočasového procesu. Jedinec má možnost volby, může vyjadřovat a prezentovat to, co chce. Je zvýšena aktivita v oblasti komunikace a dorozumění se s okolím. Podpora kognit</w:t>
      </w:r>
      <w:r w:rsidR="0000408E">
        <w:rPr>
          <w:rFonts w:ascii="Times New Roman" w:hAnsi="Times New Roman" w:cs="Times New Roman"/>
          <w:sz w:val="24"/>
        </w:rPr>
        <w:t>ivních funkcí, zejména řečových.</w:t>
      </w:r>
    </w:p>
    <w:p w14:paraId="38A60195" w14:textId="6E35D3EC" w:rsidR="00973C7F" w:rsidRDefault="00973C7F" w:rsidP="00891F35">
      <w:pPr>
        <w:spacing w:line="360" w:lineRule="auto"/>
        <w:jc w:val="both"/>
        <w:rPr>
          <w:rFonts w:ascii="Times New Roman" w:hAnsi="Times New Roman" w:cs="Times New Roman"/>
          <w:sz w:val="24"/>
        </w:rPr>
      </w:pPr>
      <w:r w:rsidRPr="00973C7F">
        <w:rPr>
          <w:rFonts w:ascii="Times New Roman" w:hAnsi="Times New Roman" w:cs="Times New Roman"/>
          <w:b/>
          <w:sz w:val="24"/>
        </w:rPr>
        <w:t>Nevýhody AAK</w:t>
      </w:r>
      <w:r>
        <w:rPr>
          <w:rFonts w:ascii="Times New Roman" w:hAnsi="Times New Roman" w:cs="Times New Roman"/>
          <w:sz w:val="24"/>
        </w:rPr>
        <w:t xml:space="preserve"> – společnost nemusí znát alternativní způsob komunikace a neví jak na něj reagovat. Předevší</w:t>
      </w:r>
      <w:r w:rsidR="00817422">
        <w:rPr>
          <w:rFonts w:ascii="Times New Roman" w:hAnsi="Times New Roman" w:cs="Times New Roman"/>
          <w:sz w:val="24"/>
        </w:rPr>
        <w:t>m</w:t>
      </w:r>
      <w:r w:rsidR="00457971">
        <w:rPr>
          <w:rFonts w:ascii="Times New Roman" w:hAnsi="Times New Roman" w:cs="Times New Roman"/>
          <w:sz w:val="24"/>
        </w:rPr>
        <w:t xml:space="preserve"> vzbuzuje pozornost u lidí a je méně využitelná než mluvená řeč. </w:t>
      </w:r>
      <w:r w:rsidR="00817422">
        <w:rPr>
          <w:rFonts w:ascii="Times New Roman" w:hAnsi="Times New Roman" w:cs="Times New Roman"/>
          <w:sz w:val="24"/>
        </w:rPr>
        <w:t>Je n</w:t>
      </w:r>
      <w:r w:rsidR="00457971">
        <w:rPr>
          <w:rFonts w:ascii="Times New Roman" w:hAnsi="Times New Roman" w:cs="Times New Roman"/>
          <w:sz w:val="24"/>
        </w:rPr>
        <w:t>áročná z hlediska času</w:t>
      </w:r>
      <w:r w:rsidR="00817422">
        <w:rPr>
          <w:rFonts w:ascii="Times New Roman" w:hAnsi="Times New Roman" w:cs="Times New Roman"/>
          <w:sz w:val="24"/>
        </w:rPr>
        <w:t>,</w:t>
      </w:r>
      <w:r w:rsidR="00457971">
        <w:rPr>
          <w:rFonts w:ascii="Times New Roman" w:hAnsi="Times New Roman" w:cs="Times New Roman"/>
          <w:sz w:val="24"/>
        </w:rPr>
        <w:t xml:space="preserve"> a to jak při nácviku, tak při dorozumívání se s ostatními komunikačními partnery. V neposlední řadě zde může být obava rodičů, že když se jejich dítě naučí používat jiný způsob komunikace, bude </w:t>
      </w:r>
      <w:r w:rsidR="0000408E">
        <w:rPr>
          <w:rFonts w:ascii="Times New Roman" w:hAnsi="Times New Roman" w:cs="Times New Roman"/>
          <w:sz w:val="24"/>
        </w:rPr>
        <w:t>to odvádět dítě od snahy mluvit</w:t>
      </w:r>
      <w:r w:rsidR="007B56C2">
        <w:t>.</w:t>
      </w:r>
    </w:p>
    <w:p w14:paraId="53977098" w14:textId="77777777" w:rsidR="00973C7F" w:rsidRDefault="00457971" w:rsidP="00891F35">
      <w:pPr>
        <w:spacing w:line="360" w:lineRule="auto"/>
        <w:jc w:val="both"/>
        <w:rPr>
          <w:rFonts w:ascii="Times New Roman" w:hAnsi="Times New Roman" w:cs="Times New Roman"/>
          <w:sz w:val="24"/>
        </w:rPr>
      </w:pPr>
      <w:r w:rsidRPr="00457971">
        <w:rPr>
          <w:rFonts w:ascii="Times New Roman" w:hAnsi="Times New Roman" w:cs="Times New Roman"/>
          <w:sz w:val="24"/>
        </w:rPr>
        <w:t xml:space="preserve">Při výběru </w:t>
      </w:r>
      <w:r>
        <w:rPr>
          <w:rFonts w:ascii="Times New Roman" w:hAnsi="Times New Roman" w:cs="Times New Roman"/>
          <w:sz w:val="24"/>
        </w:rPr>
        <w:t>komunikačního systému hodnotíme následující faktory:</w:t>
      </w:r>
    </w:p>
    <w:p w14:paraId="73C74B49" w14:textId="1136C9A4" w:rsidR="00457971" w:rsidRDefault="0087383F" w:rsidP="00874B5F">
      <w:pPr>
        <w:pStyle w:val="Odstavecseseznamem"/>
        <w:numPr>
          <w:ilvl w:val="0"/>
          <w:numId w:val="11"/>
        </w:numPr>
        <w:spacing w:line="360" w:lineRule="auto"/>
        <w:jc w:val="both"/>
        <w:rPr>
          <w:rFonts w:ascii="Times New Roman" w:hAnsi="Times New Roman" w:cs="Times New Roman"/>
          <w:sz w:val="24"/>
        </w:rPr>
      </w:pPr>
      <w:r>
        <w:rPr>
          <w:rFonts w:ascii="Times New Roman" w:hAnsi="Times New Roman" w:cs="Times New Roman"/>
          <w:sz w:val="24"/>
        </w:rPr>
        <w:t>a</w:t>
      </w:r>
      <w:r w:rsidR="00457971">
        <w:rPr>
          <w:rFonts w:ascii="Times New Roman" w:hAnsi="Times New Roman" w:cs="Times New Roman"/>
          <w:sz w:val="24"/>
        </w:rPr>
        <w:t>ktuální způsob komunikace, zda je verbální či neverbální a její úspěšnost</w:t>
      </w:r>
      <w:r>
        <w:rPr>
          <w:rFonts w:ascii="Times New Roman" w:hAnsi="Times New Roman" w:cs="Times New Roman"/>
          <w:sz w:val="24"/>
        </w:rPr>
        <w:t>,</w:t>
      </w:r>
    </w:p>
    <w:p w14:paraId="3FA02814" w14:textId="7DE25245" w:rsidR="00457971" w:rsidRDefault="0087383F" w:rsidP="00874B5F">
      <w:pPr>
        <w:pStyle w:val="Odstavecseseznamem"/>
        <w:numPr>
          <w:ilvl w:val="0"/>
          <w:numId w:val="11"/>
        </w:numPr>
        <w:spacing w:line="360" w:lineRule="auto"/>
        <w:jc w:val="both"/>
        <w:rPr>
          <w:rFonts w:ascii="Times New Roman" w:hAnsi="Times New Roman" w:cs="Times New Roman"/>
          <w:sz w:val="24"/>
        </w:rPr>
      </w:pPr>
      <w:r>
        <w:rPr>
          <w:rFonts w:ascii="Times New Roman" w:hAnsi="Times New Roman" w:cs="Times New Roman"/>
          <w:sz w:val="24"/>
        </w:rPr>
        <w:t>d</w:t>
      </w:r>
      <w:r w:rsidR="00457971">
        <w:rPr>
          <w:rFonts w:ascii="Times New Roman" w:hAnsi="Times New Roman" w:cs="Times New Roman"/>
          <w:sz w:val="24"/>
        </w:rPr>
        <w:t>o jaké míry jedinec rozumí řeči</w:t>
      </w:r>
      <w:r>
        <w:rPr>
          <w:rFonts w:ascii="Times New Roman" w:hAnsi="Times New Roman" w:cs="Times New Roman"/>
          <w:sz w:val="24"/>
        </w:rPr>
        <w:t>,</w:t>
      </w:r>
    </w:p>
    <w:p w14:paraId="7E2E6B24" w14:textId="6E7B1C05" w:rsidR="00457971" w:rsidRDefault="0087383F" w:rsidP="00874B5F">
      <w:pPr>
        <w:pStyle w:val="Odstavecseseznamem"/>
        <w:numPr>
          <w:ilvl w:val="0"/>
          <w:numId w:val="11"/>
        </w:numPr>
        <w:spacing w:line="360" w:lineRule="auto"/>
        <w:jc w:val="both"/>
        <w:rPr>
          <w:rFonts w:ascii="Times New Roman" w:hAnsi="Times New Roman" w:cs="Times New Roman"/>
          <w:sz w:val="24"/>
        </w:rPr>
      </w:pPr>
      <w:r>
        <w:rPr>
          <w:rFonts w:ascii="Times New Roman" w:hAnsi="Times New Roman" w:cs="Times New Roman"/>
          <w:sz w:val="24"/>
        </w:rPr>
        <w:t>p</w:t>
      </w:r>
      <w:r w:rsidR="00457971">
        <w:rPr>
          <w:rFonts w:ascii="Times New Roman" w:hAnsi="Times New Roman" w:cs="Times New Roman"/>
          <w:sz w:val="24"/>
        </w:rPr>
        <w:t>orozumění nonverbální komunikace</w:t>
      </w:r>
      <w:r>
        <w:rPr>
          <w:rFonts w:ascii="Times New Roman" w:hAnsi="Times New Roman" w:cs="Times New Roman"/>
          <w:sz w:val="24"/>
        </w:rPr>
        <w:t>,</w:t>
      </w:r>
    </w:p>
    <w:p w14:paraId="55D14926" w14:textId="03EEEEDF" w:rsidR="00457971" w:rsidRDefault="0087383F" w:rsidP="00874B5F">
      <w:pPr>
        <w:pStyle w:val="Odstavecseseznamem"/>
        <w:numPr>
          <w:ilvl w:val="0"/>
          <w:numId w:val="11"/>
        </w:numPr>
        <w:spacing w:line="360" w:lineRule="auto"/>
        <w:jc w:val="both"/>
        <w:rPr>
          <w:rFonts w:ascii="Times New Roman" w:hAnsi="Times New Roman" w:cs="Times New Roman"/>
          <w:sz w:val="24"/>
        </w:rPr>
      </w:pPr>
      <w:r>
        <w:rPr>
          <w:rFonts w:ascii="Times New Roman" w:hAnsi="Times New Roman" w:cs="Times New Roman"/>
          <w:sz w:val="24"/>
        </w:rPr>
        <w:t>p</w:t>
      </w:r>
      <w:r w:rsidR="00457971">
        <w:rPr>
          <w:rFonts w:ascii="Times New Roman" w:hAnsi="Times New Roman" w:cs="Times New Roman"/>
          <w:sz w:val="24"/>
        </w:rPr>
        <w:t>orozumění symbolů</w:t>
      </w:r>
      <w:r>
        <w:rPr>
          <w:rFonts w:ascii="Times New Roman" w:hAnsi="Times New Roman" w:cs="Times New Roman"/>
          <w:sz w:val="24"/>
        </w:rPr>
        <w:t>,</w:t>
      </w:r>
    </w:p>
    <w:p w14:paraId="58F0276C" w14:textId="004E88A7" w:rsidR="00457971" w:rsidRDefault="0087383F" w:rsidP="00874B5F">
      <w:pPr>
        <w:pStyle w:val="Odstavecseseznamem"/>
        <w:numPr>
          <w:ilvl w:val="0"/>
          <w:numId w:val="11"/>
        </w:numPr>
        <w:spacing w:line="360" w:lineRule="auto"/>
        <w:jc w:val="both"/>
        <w:rPr>
          <w:rFonts w:ascii="Times New Roman" w:hAnsi="Times New Roman" w:cs="Times New Roman"/>
          <w:sz w:val="24"/>
        </w:rPr>
      </w:pPr>
      <w:r>
        <w:rPr>
          <w:rFonts w:ascii="Times New Roman" w:hAnsi="Times New Roman" w:cs="Times New Roman"/>
          <w:sz w:val="24"/>
        </w:rPr>
        <w:t>j</w:t>
      </w:r>
      <w:r w:rsidR="00457971">
        <w:rPr>
          <w:rFonts w:ascii="Times New Roman" w:hAnsi="Times New Roman" w:cs="Times New Roman"/>
          <w:sz w:val="24"/>
        </w:rPr>
        <w:t>emná a hrubá motorika – rozsah, rychlost, přesnost pohybů</w:t>
      </w:r>
      <w:r>
        <w:rPr>
          <w:rFonts w:ascii="Times New Roman" w:hAnsi="Times New Roman" w:cs="Times New Roman"/>
          <w:sz w:val="24"/>
        </w:rPr>
        <w:t>,</w:t>
      </w:r>
    </w:p>
    <w:p w14:paraId="1025344D" w14:textId="5FDD2584" w:rsidR="00457971" w:rsidRDefault="0087383F" w:rsidP="00874B5F">
      <w:pPr>
        <w:pStyle w:val="Odstavecseseznamem"/>
        <w:numPr>
          <w:ilvl w:val="0"/>
          <w:numId w:val="11"/>
        </w:numPr>
        <w:spacing w:line="360" w:lineRule="auto"/>
        <w:jc w:val="both"/>
        <w:rPr>
          <w:rFonts w:ascii="Times New Roman" w:hAnsi="Times New Roman" w:cs="Times New Roman"/>
          <w:sz w:val="24"/>
        </w:rPr>
      </w:pPr>
      <w:r>
        <w:rPr>
          <w:rFonts w:ascii="Times New Roman" w:hAnsi="Times New Roman" w:cs="Times New Roman"/>
          <w:sz w:val="24"/>
        </w:rPr>
        <w:t>z</w:t>
      </w:r>
      <w:r w:rsidR="00FC1A04">
        <w:rPr>
          <w:rFonts w:ascii="Times New Roman" w:hAnsi="Times New Roman" w:cs="Times New Roman"/>
          <w:sz w:val="24"/>
        </w:rPr>
        <w:t>da je jedinec schopný vyjádřit svůj souhlas či nesouhlas</w:t>
      </w:r>
      <w:r>
        <w:rPr>
          <w:rFonts w:ascii="Times New Roman" w:hAnsi="Times New Roman" w:cs="Times New Roman"/>
          <w:sz w:val="24"/>
        </w:rPr>
        <w:t>,</w:t>
      </w:r>
    </w:p>
    <w:p w14:paraId="7E542E2F" w14:textId="41F5114C" w:rsidR="00FC1A04" w:rsidRDefault="0087383F" w:rsidP="00874B5F">
      <w:pPr>
        <w:pStyle w:val="Odstavecseseznamem"/>
        <w:numPr>
          <w:ilvl w:val="0"/>
          <w:numId w:val="11"/>
        </w:numPr>
        <w:spacing w:line="360" w:lineRule="auto"/>
        <w:jc w:val="both"/>
        <w:rPr>
          <w:rFonts w:ascii="Times New Roman" w:hAnsi="Times New Roman" w:cs="Times New Roman"/>
          <w:sz w:val="24"/>
        </w:rPr>
      </w:pPr>
      <w:r>
        <w:rPr>
          <w:rFonts w:ascii="Times New Roman" w:hAnsi="Times New Roman" w:cs="Times New Roman"/>
          <w:sz w:val="24"/>
        </w:rPr>
        <w:t>ú</w:t>
      </w:r>
      <w:r w:rsidR="00FC1A04">
        <w:rPr>
          <w:rFonts w:ascii="Times New Roman" w:hAnsi="Times New Roman" w:cs="Times New Roman"/>
          <w:sz w:val="24"/>
        </w:rPr>
        <w:t>roveň čtenářských dovedností</w:t>
      </w:r>
      <w:r>
        <w:rPr>
          <w:rFonts w:ascii="Times New Roman" w:hAnsi="Times New Roman" w:cs="Times New Roman"/>
          <w:sz w:val="24"/>
        </w:rPr>
        <w:t>,</w:t>
      </w:r>
    </w:p>
    <w:p w14:paraId="7E7CB476" w14:textId="71A55863" w:rsidR="00FC1A04" w:rsidRDefault="0087383F" w:rsidP="00874B5F">
      <w:pPr>
        <w:pStyle w:val="Odstavecseseznamem"/>
        <w:numPr>
          <w:ilvl w:val="0"/>
          <w:numId w:val="11"/>
        </w:numPr>
        <w:spacing w:line="360" w:lineRule="auto"/>
        <w:jc w:val="both"/>
        <w:rPr>
          <w:rFonts w:ascii="Times New Roman" w:hAnsi="Times New Roman" w:cs="Times New Roman"/>
          <w:sz w:val="24"/>
        </w:rPr>
      </w:pPr>
      <w:r>
        <w:rPr>
          <w:rFonts w:ascii="Times New Roman" w:hAnsi="Times New Roman" w:cs="Times New Roman"/>
          <w:sz w:val="24"/>
        </w:rPr>
        <w:t>m</w:t>
      </w:r>
      <w:r w:rsidR="00FC1A04">
        <w:rPr>
          <w:rFonts w:ascii="Times New Roman" w:hAnsi="Times New Roman" w:cs="Times New Roman"/>
          <w:sz w:val="24"/>
        </w:rPr>
        <w:t>otivace jedince komunikovat a dorozumět se</w:t>
      </w:r>
      <w:r>
        <w:rPr>
          <w:rFonts w:ascii="Times New Roman" w:hAnsi="Times New Roman" w:cs="Times New Roman"/>
          <w:sz w:val="24"/>
        </w:rPr>
        <w:t>,</w:t>
      </w:r>
    </w:p>
    <w:p w14:paraId="11240895" w14:textId="6F3CCE9D" w:rsidR="00FC1A04" w:rsidRDefault="0087383F" w:rsidP="00874B5F">
      <w:pPr>
        <w:pStyle w:val="Odstavecseseznamem"/>
        <w:numPr>
          <w:ilvl w:val="0"/>
          <w:numId w:val="11"/>
        </w:numPr>
        <w:spacing w:line="360" w:lineRule="auto"/>
        <w:jc w:val="both"/>
        <w:rPr>
          <w:rFonts w:ascii="Times New Roman" w:hAnsi="Times New Roman" w:cs="Times New Roman"/>
          <w:sz w:val="24"/>
        </w:rPr>
      </w:pPr>
      <w:r>
        <w:rPr>
          <w:rFonts w:ascii="Times New Roman" w:hAnsi="Times New Roman" w:cs="Times New Roman"/>
          <w:sz w:val="24"/>
        </w:rPr>
        <w:t>p</w:t>
      </w:r>
      <w:r w:rsidR="00FC1A04">
        <w:rPr>
          <w:rFonts w:ascii="Times New Roman" w:hAnsi="Times New Roman" w:cs="Times New Roman"/>
          <w:sz w:val="24"/>
        </w:rPr>
        <w:t>rojevy chování</w:t>
      </w:r>
      <w:r>
        <w:rPr>
          <w:rFonts w:ascii="Times New Roman" w:hAnsi="Times New Roman" w:cs="Times New Roman"/>
          <w:sz w:val="24"/>
        </w:rPr>
        <w:t>,</w:t>
      </w:r>
    </w:p>
    <w:p w14:paraId="2E69FD65" w14:textId="0ACF5898" w:rsidR="00FC1A04" w:rsidRDefault="0087383F" w:rsidP="00874B5F">
      <w:pPr>
        <w:pStyle w:val="Odstavecseseznamem"/>
        <w:numPr>
          <w:ilvl w:val="0"/>
          <w:numId w:val="11"/>
        </w:numPr>
        <w:spacing w:line="360" w:lineRule="auto"/>
        <w:jc w:val="both"/>
        <w:rPr>
          <w:rFonts w:ascii="Times New Roman" w:hAnsi="Times New Roman" w:cs="Times New Roman"/>
          <w:sz w:val="24"/>
        </w:rPr>
      </w:pPr>
      <w:r>
        <w:rPr>
          <w:rFonts w:ascii="Times New Roman" w:hAnsi="Times New Roman" w:cs="Times New Roman"/>
          <w:sz w:val="24"/>
        </w:rPr>
        <w:t>e</w:t>
      </w:r>
      <w:r w:rsidR="00FC1A04">
        <w:rPr>
          <w:rFonts w:ascii="Times New Roman" w:hAnsi="Times New Roman" w:cs="Times New Roman"/>
          <w:sz w:val="24"/>
        </w:rPr>
        <w:t>moční projevy</w:t>
      </w:r>
      <w:r>
        <w:rPr>
          <w:rFonts w:ascii="Times New Roman" w:hAnsi="Times New Roman" w:cs="Times New Roman"/>
          <w:sz w:val="24"/>
        </w:rPr>
        <w:t>,</w:t>
      </w:r>
    </w:p>
    <w:p w14:paraId="332AC730" w14:textId="4F8686ED" w:rsidR="00FC1A04" w:rsidRDefault="0087383F" w:rsidP="00874B5F">
      <w:pPr>
        <w:pStyle w:val="Odstavecseseznamem"/>
        <w:numPr>
          <w:ilvl w:val="0"/>
          <w:numId w:val="11"/>
        </w:numPr>
        <w:spacing w:line="360" w:lineRule="auto"/>
        <w:jc w:val="both"/>
        <w:rPr>
          <w:rFonts w:ascii="Times New Roman" w:hAnsi="Times New Roman" w:cs="Times New Roman"/>
          <w:sz w:val="24"/>
        </w:rPr>
      </w:pPr>
      <w:r>
        <w:rPr>
          <w:rFonts w:ascii="Times New Roman" w:hAnsi="Times New Roman" w:cs="Times New Roman"/>
          <w:sz w:val="24"/>
        </w:rPr>
        <w:t>s</w:t>
      </w:r>
      <w:r w:rsidR="00FC1A04">
        <w:rPr>
          <w:rFonts w:ascii="Times New Roman" w:hAnsi="Times New Roman" w:cs="Times New Roman"/>
          <w:sz w:val="24"/>
        </w:rPr>
        <w:t>ociální dovednosti</w:t>
      </w:r>
      <w:r>
        <w:rPr>
          <w:rFonts w:ascii="Times New Roman" w:hAnsi="Times New Roman" w:cs="Times New Roman"/>
          <w:sz w:val="24"/>
        </w:rPr>
        <w:t>,</w:t>
      </w:r>
    </w:p>
    <w:p w14:paraId="0B283875" w14:textId="76F3056A" w:rsidR="00FC1A04" w:rsidRDefault="0087383F" w:rsidP="00874B5F">
      <w:pPr>
        <w:pStyle w:val="Odstavecseseznamem"/>
        <w:numPr>
          <w:ilvl w:val="0"/>
          <w:numId w:val="11"/>
        </w:numPr>
        <w:spacing w:line="360" w:lineRule="auto"/>
        <w:jc w:val="both"/>
        <w:rPr>
          <w:rFonts w:ascii="Times New Roman" w:hAnsi="Times New Roman" w:cs="Times New Roman"/>
          <w:sz w:val="24"/>
        </w:rPr>
      </w:pPr>
      <w:r>
        <w:rPr>
          <w:rFonts w:ascii="Times New Roman" w:hAnsi="Times New Roman" w:cs="Times New Roman"/>
          <w:sz w:val="24"/>
        </w:rPr>
        <w:t>s</w:t>
      </w:r>
      <w:r w:rsidR="00FC1A04">
        <w:rPr>
          <w:rFonts w:ascii="Times New Roman" w:hAnsi="Times New Roman" w:cs="Times New Roman"/>
          <w:sz w:val="24"/>
        </w:rPr>
        <w:t>enzorické schopnosti</w:t>
      </w:r>
      <w:r>
        <w:rPr>
          <w:rFonts w:ascii="Times New Roman" w:hAnsi="Times New Roman" w:cs="Times New Roman"/>
          <w:sz w:val="24"/>
        </w:rPr>
        <w:t>,</w:t>
      </w:r>
    </w:p>
    <w:p w14:paraId="210AA6F0" w14:textId="6423B31C" w:rsidR="00FC1A04" w:rsidRDefault="0087383F" w:rsidP="00874B5F">
      <w:pPr>
        <w:pStyle w:val="Odstavecseseznamem"/>
        <w:numPr>
          <w:ilvl w:val="0"/>
          <w:numId w:val="11"/>
        </w:numPr>
        <w:spacing w:line="360" w:lineRule="auto"/>
        <w:jc w:val="both"/>
        <w:rPr>
          <w:rFonts w:ascii="Times New Roman" w:hAnsi="Times New Roman" w:cs="Times New Roman"/>
          <w:sz w:val="24"/>
        </w:rPr>
      </w:pPr>
      <w:r>
        <w:rPr>
          <w:rFonts w:ascii="Times New Roman" w:hAnsi="Times New Roman" w:cs="Times New Roman"/>
          <w:sz w:val="24"/>
        </w:rPr>
        <w:t>t</w:t>
      </w:r>
      <w:r w:rsidR="00FC1A04">
        <w:rPr>
          <w:rFonts w:ascii="Times New Roman" w:hAnsi="Times New Roman" w:cs="Times New Roman"/>
          <w:sz w:val="24"/>
        </w:rPr>
        <w:t>rávení volného času</w:t>
      </w:r>
      <w:r>
        <w:rPr>
          <w:rFonts w:ascii="Times New Roman" w:hAnsi="Times New Roman" w:cs="Times New Roman"/>
          <w:sz w:val="24"/>
        </w:rPr>
        <w:t>,</w:t>
      </w:r>
    </w:p>
    <w:p w14:paraId="30B31523" w14:textId="0FE64D79" w:rsidR="007D45A1" w:rsidRDefault="0087383F" w:rsidP="00874B5F">
      <w:pPr>
        <w:pStyle w:val="Odstavecseseznamem"/>
        <w:numPr>
          <w:ilvl w:val="0"/>
          <w:numId w:val="11"/>
        </w:numPr>
        <w:spacing w:line="360" w:lineRule="auto"/>
        <w:jc w:val="both"/>
        <w:rPr>
          <w:rFonts w:ascii="Times New Roman" w:hAnsi="Times New Roman" w:cs="Times New Roman"/>
          <w:sz w:val="24"/>
        </w:rPr>
      </w:pPr>
      <w:r>
        <w:rPr>
          <w:rFonts w:ascii="Times New Roman" w:hAnsi="Times New Roman" w:cs="Times New Roman"/>
          <w:sz w:val="24"/>
        </w:rPr>
        <w:t>s</w:t>
      </w:r>
      <w:r w:rsidR="00FC1A04">
        <w:rPr>
          <w:rFonts w:ascii="Times New Roman" w:hAnsi="Times New Roman" w:cs="Times New Roman"/>
          <w:sz w:val="24"/>
        </w:rPr>
        <w:t>ociální prostředí jedince</w:t>
      </w:r>
      <w:r w:rsidR="007155B4">
        <w:rPr>
          <w:rFonts w:ascii="Times New Roman" w:hAnsi="Times New Roman" w:cs="Times New Roman"/>
          <w:sz w:val="24"/>
        </w:rPr>
        <w:t xml:space="preserve"> </w:t>
      </w:r>
      <w:r w:rsidR="0000408E">
        <w:rPr>
          <w:rFonts w:ascii="Times New Roman" w:hAnsi="Times New Roman" w:cs="Times New Roman"/>
          <w:sz w:val="24"/>
        </w:rPr>
        <w:t xml:space="preserve">(Maštalíř, </w:t>
      </w:r>
      <w:proofErr w:type="spellStart"/>
      <w:r w:rsidR="0000408E">
        <w:rPr>
          <w:rFonts w:ascii="Times New Roman" w:hAnsi="Times New Roman" w:cs="Times New Roman"/>
          <w:sz w:val="24"/>
        </w:rPr>
        <w:t>Pastieriková</w:t>
      </w:r>
      <w:proofErr w:type="spellEnd"/>
      <w:r w:rsidR="0000408E">
        <w:rPr>
          <w:rFonts w:ascii="Times New Roman" w:hAnsi="Times New Roman" w:cs="Times New Roman"/>
          <w:sz w:val="24"/>
        </w:rPr>
        <w:t>, 2018, online</w:t>
      </w:r>
      <w:r w:rsidR="007B56C2">
        <w:rPr>
          <w:rFonts w:ascii="Times New Roman" w:hAnsi="Times New Roman" w:cs="Times New Roman"/>
          <w:sz w:val="24"/>
        </w:rPr>
        <w:t>)</w:t>
      </w:r>
      <w:r w:rsidR="007B56C2">
        <w:t>.</w:t>
      </w:r>
    </w:p>
    <w:p w14:paraId="35F6EF55" w14:textId="77777777" w:rsidR="00BC34F4" w:rsidRDefault="00BC34F4" w:rsidP="00FC1A04">
      <w:pPr>
        <w:spacing w:line="360" w:lineRule="auto"/>
        <w:jc w:val="both"/>
        <w:rPr>
          <w:rFonts w:ascii="Times New Roman" w:hAnsi="Times New Roman" w:cs="Times New Roman"/>
          <w:b/>
          <w:sz w:val="24"/>
        </w:rPr>
      </w:pPr>
    </w:p>
    <w:p w14:paraId="613EB249" w14:textId="77777777" w:rsidR="00FC1A04" w:rsidRDefault="00FC1A04" w:rsidP="00FC1A04">
      <w:pPr>
        <w:spacing w:line="360" w:lineRule="auto"/>
        <w:jc w:val="both"/>
        <w:rPr>
          <w:rFonts w:ascii="Times New Roman" w:hAnsi="Times New Roman" w:cs="Times New Roman"/>
          <w:b/>
          <w:sz w:val="24"/>
        </w:rPr>
      </w:pPr>
      <w:r w:rsidRPr="00FC1A04">
        <w:rPr>
          <w:rFonts w:ascii="Times New Roman" w:hAnsi="Times New Roman" w:cs="Times New Roman"/>
          <w:b/>
          <w:sz w:val="24"/>
        </w:rPr>
        <w:lastRenderedPageBreak/>
        <w:t>Klasifikace AAK</w:t>
      </w:r>
    </w:p>
    <w:p w14:paraId="3D4A7ACE" w14:textId="22100790" w:rsidR="00FC1A04" w:rsidRDefault="00FC1A04" w:rsidP="00FC1A04">
      <w:pPr>
        <w:spacing w:line="360" w:lineRule="auto"/>
        <w:jc w:val="both"/>
        <w:rPr>
          <w:rFonts w:ascii="Times New Roman" w:hAnsi="Times New Roman" w:cs="Times New Roman"/>
          <w:sz w:val="24"/>
        </w:rPr>
      </w:pPr>
      <w:r w:rsidRPr="00FC1A04">
        <w:rPr>
          <w:rFonts w:ascii="Times New Roman" w:hAnsi="Times New Roman" w:cs="Times New Roman"/>
          <w:sz w:val="24"/>
        </w:rPr>
        <w:t xml:space="preserve">Pomůcky </w:t>
      </w:r>
      <w:r w:rsidR="00817422">
        <w:rPr>
          <w:rFonts w:ascii="Times New Roman" w:hAnsi="Times New Roman" w:cs="Times New Roman"/>
          <w:sz w:val="24"/>
        </w:rPr>
        <w:t xml:space="preserve">pro alternativní a augmentativní komunikaci </w:t>
      </w:r>
      <w:r w:rsidRPr="00FC1A04">
        <w:rPr>
          <w:rFonts w:ascii="Times New Roman" w:hAnsi="Times New Roman" w:cs="Times New Roman"/>
          <w:sz w:val="24"/>
        </w:rPr>
        <w:t>můžeme rozdělit následovně</w:t>
      </w:r>
      <w:r>
        <w:rPr>
          <w:rFonts w:ascii="Times New Roman" w:hAnsi="Times New Roman" w:cs="Times New Roman"/>
          <w:sz w:val="24"/>
        </w:rPr>
        <w:t>:</w:t>
      </w:r>
    </w:p>
    <w:p w14:paraId="6D55F3F8" w14:textId="508E02FA" w:rsidR="00FC1A04" w:rsidRDefault="00BC34F4" w:rsidP="00874B5F">
      <w:pPr>
        <w:pStyle w:val="Odstavecseseznamem"/>
        <w:numPr>
          <w:ilvl w:val="0"/>
          <w:numId w:val="12"/>
        </w:numPr>
        <w:spacing w:line="360" w:lineRule="auto"/>
        <w:jc w:val="both"/>
        <w:rPr>
          <w:rFonts w:ascii="Times New Roman" w:hAnsi="Times New Roman" w:cs="Times New Roman"/>
          <w:sz w:val="24"/>
        </w:rPr>
      </w:pPr>
      <w:r>
        <w:rPr>
          <w:rFonts w:ascii="Times New Roman" w:hAnsi="Times New Roman" w:cs="Times New Roman"/>
          <w:sz w:val="24"/>
        </w:rPr>
        <w:t>k</w:t>
      </w:r>
      <w:r w:rsidR="00FC1A04">
        <w:rPr>
          <w:rFonts w:ascii="Times New Roman" w:hAnsi="Times New Roman" w:cs="Times New Roman"/>
          <w:sz w:val="24"/>
        </w:rPr>
        <w:t>omunikační systémy bez pomůcek</w:t>
      </w:r>
      <w:r>
        <w:rPr>
          <w:rFonts w:ascii="Times New Roman" w:hAnsi="Times New Roman" w:cs="Times New Roman"/>
          <w:sz w:val="24"/>
        </w:rPr>
        <w:t>,</w:t>
      </w:r>
    </w:p>
    <w:p w14:paraId="157D67B5" w14:textId="095AE62A" w:rsidR="00FC1A04" w:rsidRDefault="00BC34F4" w:rsidP="00874B5F">
      <w:pPr>
        <w:pStyle w:val="Odstavecseseznamem"/>
        <w:numPr>
          <w:ilvl w:val="0"/>
          <w:numId w:val="12"/>
        </w:numPr>
        <w:spacing w:line="360" w:lineRule="auto"/>
        <w:jc w:val="both"/>
        <w:rPr>
          <w:rFonts w:ascii="Times New Roman" w:hAnsi="Times New Roman" w:cs="Times New Roman"/>
          <w:sz w:val="24"/>
        </w:rPr>
      </w:pPr>
      <w:r>
        <w:rPr>
          <w:rFonts w:ascii="Times New Roman" w:hAnsi="Times New Roman" w:cs="Times New Roman"/>
          <w:sz w:val="24"/>
        </w:rPr>
        <w:t>k</w:t>
      </w:r>
      <w:r w:rsidR="00FC1A04">
        <w:rPr>
          <w:rFonts w:ascii="Times New Roman" w:hAnsi="Times New Roman" w:cs="Times New Roman"/>
          <w:sz w:val="24"/>
        </w:rPr>
        <w:t>omunikační systémy s</w:t>
      </w:r>
      <w:r>
        <w:rPr>
          <w:rFonts w:ascii="Times New Roman" w:hAnsi="Times New Roman" w:cs="Times New Roman"/>
          <w:sz w:val="24"/>
        </w:rPr>
        <w:t> </w:t>
      </w:r>
      <w:r w:rsidR="00FC1A04">
        <w:rPr>
          <w:rFonts w:ascii="Times New Roman" w:hAnsi="Times New Roman" w:cs="Times New Roman"/>
          <w:sz w:val="24"/>
        </w:rPr>
        <w:t>pomůckami</w:t>
      </w:r>
      <w:r>
        <w:rPr>
          <w:rFonts w:ascii="Times New Roman" w:hAnsi="Times New Roman" w:cs="Times New Roman"/>
          <w:sz w:val="24"/>
        </w:rPr>
        <w:t>.</w:t>
      </w:r>
    </w:p>
    <w:p w14:paraId="070052EA" w14:textId="21239D4B" w:rsidR="00FC1A04" w:rsidRDefault="00FC1A04" w:rsidP="00FC1A04">
      <w:pPr>
        <w:spacing w:line="360" w:lineRule="auto"/>
        <w:jc w:val="both"/>
        <w:rPr>
          <w:rFonts w:ascii="Times New Roman" w:hAnsi="Times New Roman" w:cs="Times New Roman"/>
          <w:sz w:val="24"/>
        </w:rPr>
      </w:pPr>
      <w:r>
        <w:rPr>
          <w:rFonts w:ascii="Times New Roman" w:hAnsi="Times New Roman" w:cs="Times New Roman"/>
          <w:sz w:val="24"/>
        </w:rPr>
        <w:t xml:space="preserve">Mezi komunikační systémy bez pomůcek řadíme orální řeč, znakový jazyk, prstovou abecedu (jednoruční i obouruční), </w:t>
      </w:r>
      <w:proofErr w:type="spellStart"/>
      <w:r>
        <w:rPr>
          <w:rFonts w:ascii="Times New Roman" w:hAnsi="Times New Roman" w:cs="Times New Roman"/>
          <w:sz w:val="24"/>
        </w:rPr>
        <w:t>Lormovu</w:t>
      </w:r>
      <w:proofErr w:type="spellEnd"/>
      <w:r>
        <w:rPr>
          <w:rFonts w:ascii="Times New Roman" w:hAnsi="Times New Roman" w:cs="Times New Roman"/>
          <w:sz w:val="24"/>
        </w:rPr>
        <w:t xml:space="preserve"> abecedu, </w:t>
      </w:r>
      <w:proofErr w:type="spellStart"/>
      <w:r>
        <w:rPr>
          <w:rFonts w:ascii="Times New Roman" w:hAnsi="Times New Roman" w:cs="Times New Roman"/>
          <w:sz w:val="24"/>
        </w:rPr>
        <w:t>Makaton</w:t>
      </w:r>
      <w:proofErr w:type="spellEnd"/>
      <w:r>
        <w:rPr>
          <w:rFonts w:ascii="Times New Roman" w:hAnsi="Times New Roman" w:cs="Times New Roman"/>
          <w:sz w:val="24"/>
        </w:rPr>
        <w:t xml:space="preserve">, znak do řeči. Jako další prostředky neverbální komunikace můžeme zmínit </w:t>
      </w:r>
      <w:proofErr w:type="spellStart"/>
      <w:r>
        <w:rPr>
          <w:rFonts w:ascii="Times New Roman" w:hAnsi="Times New Roman" w:cs="Times New Roman"/>
          <w:sz w:val="24"/>
        </w:rPr>
        <w:t>gestiku</w:t>
      </w:r>
      <w:proofErr w:type="spellEnd"/>
      <w:r>
        <w:rPr>
          <w:rFonts w:ascii="Times New Roman" w:hAnsi="Times New Roman" w:cs="Times New Roman"/>
          <w:sz w:val="24"/>
        </w:rPr>
        <w:t xml:space="preserve">, mimiku, </w:t>
      </w:r>
      <w:proofErr w:type="spellStart"/>
      <w:r>
        <w:rPr>
          <w:rFonts w:ascii="Times New Roman" w:hAnsi="Times New Roman" w:cs="Times New Roman"/>
          <w:sz w:val="24"/>
        </w:rPr>
        <w:t>proxemiku</w:t>
      </w:r>
      <w:proofErr w:type="spellEnd"/>
      <w:r>
        <w:rPr>
          <w:rFonts w:ascii="Times New Roman" w:hAnsi="Times New Roman" w:cs="Times New Roman"/>
          <w:sz w:val="24"/>
        </w:rPr>
        <w:t xml:space="preserve">, </w:t>
      </w:r>
      <w:proofErr w:type="spellStart"/>
      <w:r>
        <w:rPr>
          <w:rFonts w:ascii="Times New Roman" w:hAnsi="Times New Roman" w:cs="Times New Roman"/>
          <w:sz w:val="24"/>
        </w:rPr>
        <w:t>posturiku</w:t>
      </w:r>
      <w:proofErr w:type="spellEnd"/>
      <w:r>
        <w:rPr>
          <w:rFonts w:ascii="Times New Roman" w:hAnsi="Times New Roman" w:cs="Times New Roman"/>
          <w:sz w:val="24"/>
        </w:rPr>
        <w:t>, parali</w:t>
      </w:r>
      <w:r w:rsidR="007B56C2">
        <w:rPr>
          <w:rFonts w:ascii="Times New Roman" w:hAnsi="Times New Roman" w:cs="Times New Roman"/>
          <w:sz w:val="24"/>
        </w:rPr>
        <w:t xml:space="preserve">ngvistiku </w:t>
      </w:r>
      <w:r w:rsidR="0000408E">
        <w:rPr>
          <w:rFonts w:ascii="Times New Roman" w:hAnsi="Times New Roman" w:cs="Times New Roman"/>
          <w:sz w:val="24"/>
        </w:rPr>
        <w:t>nebo komunikaci činem</w:t>
      </w:r>
      <w:r w:rsidR="007B56C2">
        <w:t>.</w:t>
      </w:r>
    </w:p>
    <w:p w14:paraId="32798B6A" w14:textId="77777777" w:rsidR="00FC1A04" w:rsidRDefault="00FC1A04" w:rsidP="00FC1A04">
      <w:pPr>
        <w:spacing w:line="360" w:lineRule="auto"/>
        <w:jc w:val="both"/>
        <w:rPr>
          <w:rFonts w:ascii="Times New Roman" w:hAnsi="Times New Roman" w:cs="Times New Roman"/>
          <w:sz w:val="24"/>
        </w:rPr>
      </w:pPr>
      <w:r>
        <w:rPr>
          <w:rFonts w:ascii="Times New Roman" w:hAnsi="Times New Roman" w:cs="Times New Roman"/>
          <w:sz w:val="24"/>
        </w:rPr>
        <w:t>Komunikační systémy s pomůckami lze ještě dále rozdělit na</w:t>
      </w:r>
    </w:p>
    <w:p w14:paraId="7BE62205" w14:textId="7024BD4C" w:rsidR="00FC1A04" w:rsidRDefault="00BC34F4" w:rsidP="00874B5F">
      <w:pPr>
        <w:pStyle w:val="Odstavecseseznamem"/>
        <w:numPr>
          <w:ilvl w:val="0"/>
          <w:numId w:val="13"/>
        </w:numPr>
        <w:spacing w:line="360" w:lineRule="auto"/>
        <w:jc w:val="both"/>
        <w:rPr>
          <w:rFonts w:ascii="Times New Roman" w:hAnsi="Times New Roman" w:cs="Times New Roman"/>
          <w:sz w:val="24"/>
        </w:rPr>
      </w:pPr>
      <w:r>
        <w:rPr>
          <w:rFonts w:ascii="Times New Roman" w:hAnsi="Times New Roman" w:cs="Times New Roman"/>
          <w:sz w:val="24"/>
        </w:rPr>
        <w:t>n</w:t>
      </w:r>
      <w:r w:rsidR="00FC1A04">
        <w:rPr>
          <w:rFonts w:ascii="Times New Roman" w:hAnsi="Times New Roman" w:cs="Times New Roman"/>
          <w:sz w:val="24"/>
        </w:rPr>
        <w:t>etechnické pomůcky</w:t>
      </w:r>
      <w:r>
        <w:rPr>
          <w:rFonts w:ascii="Times New Roman" w:hAnsi="Times New Roman" w:cs="Times New Roman"/>
          <w:sz w:val="24"/>
        </w:rPr>
        <w:t>,</w:t>
      </w:r>
    </w:p>
    <w:p w14:paraId="46B402B7" w14:textId="0A94238E" w:rsidR="00FC1A04" w:rsidRDefault="00BC34F4" w:rsidP="00874B5F">
      <w:pPr>
        <w:pStyle w:val="Odstavecseseznamem"/>
        <w:numPr>
          <w:ilvl w:val="0"/>
          <w:numId w:val="13"/>
        </w:numPr>
        <w:spacing w:line="360" w:lineRule="auto"/>
        <w:jc w:val="both"/>
        <w:rPr>
          <w:rFonts w:ascii="Times New Roman" w:hAnsi="Times New Roman" w:cs="Times New Roman"/>
          <w:sz w:val="24"/>
        </w:rPr>
      </w:pPr>
      <w:r>
        <w:rPr>
          <w:rFonts w:ascii="Times New Roman" w:hAnsi="Times New Roman" w:cs="Times New Roman"/>
          <w:sz w:val="24"/>
        </w:rPr>
        <w:t>t</w:t>
      </w:r>
      <w:r w:rsidR="00FC1A04">
        <w:rPr>
          <w:rFonts w:ascii="Times New Roman" w:hAnsi="Times New Roman" w:cs="Times New Roman"/>
          <w:sz w:val="24"/>
        </w:rPr>
        <w:t>echnické pomůcky</w:t>
      </w:r>
      <w:r>
        <w:rPr>
          <w:rFonts w:ascii="Times New Roman" w:hAnsi="Times New Roman" w:cs="Times New Roman"/>
          <w:sz w:val="24"/>
        </w:rPr>
        <w:t>.</w:t>
      </w:r>
    </w:p>
    <w:p w14:paraId="02D90BB6" w14:textId="5AC3D739" w:rsidR="00320855" w:rsidRDefault="00320855" w:rsidP="00320855">
      <w:pPr>
        <w:spacing w:line="360" w:lineRule="auto"/>
        <w:jc w:val="both"/>
        <w:rPr>
          <w:rFonts w:ascii="Times New Roman" w:hAnsi="Times New Roman" w:cs="Times New Roman"/>
          <w:sz w:val="24"/>
        </w:rPr>
      </w:pPr>
      <w:r>
        <w:rPr>
          <w:rFonts w:ascii="Times New Roman" w:hAnsi="Times New Roman" w:cs="Times New Roman"/>
          <w:sz w:val="24"/>
        </w:rPr>
        <w:t>Mezi netechnické pomůcky můžem</w:t>
      </w:r>
      <w:r w:rsidR="00817422">
        <w:rPr>
          <w:rFonts w:ascii="Times New Roman" w:hAnsi="Times New Roman" w:cs="Times New Roman"/>
          <w:sz w:val="24"/>
        </w:rPr>
        <w:t>e zařadit trojrozměrné předměty</w:t>
      </w:r>
      <w:r>
        <w:rPr>
          <w:rFonts w:ascii="Times New Roman" w:hAnsi="Times New Roman" w:cs="Times New Roman"/>
          <w:sz w:val="24"/>
        </w:rPr>
        <w:t xml:space="preserve"> nebo jejich zmenšeniny, fotografie, piktogramy, VOKS, systém </w:t>
      </w:r>
      <w:proofErr w:type="spellStart"/>
      <w:r>
        <w:rPr>
          <w:rFonts w:ascii="Times New Roman" w:hAnsi="Times New Roman" w:cs="Times New Roman"/>
          <w:sz w:val="24"/>
        </w:rPr>
        <w:t>Bliss</w:t>
      </w:r>
      <w:proofErr w:type="spellEnd"/>
      <w:r>
        <w:rPr>
          <w:rFonts w:ascii="Times New Roman" w:hAnsi="Times New Roman" w:cs="Times New Roman"/>
          <w:sz w:val="24"/>
        </w:rPr>
        <w:t xml:space="preserve">, </w:t>
      </w:r>
      <w:proofErr w:type="spellStart"/>
      <w:r>
        <w:rPr>
          <w:rFonts w:ascii="Times New Roman" w:hAnsi="Times New Roman" w:cs="Times New Roman"/>
          <w:sz w:val="24"/>
        </w:rPr>
        <w:t>Etran</w:t>
      </w:r>
      <w:proofErr w:type="spellEnd"/>
      <w:r>
        <w:rPr>
          <w:rFonts w:ascii="Times New Roman" w:hAnsi="Times New Roman" w:cs="Times New Roman"/>
          <w:sz w:val="24"/>
        </w:rPr>
        <w:t xml:space="preserve"> – N</w:t>
      </w:r>
      <w:r w:rsidR="0000408E">
        <w:rPr>
          <w:rFonts w:ascii="Times New Roman" w:hAnsi="Times New Roman" w:cs="Times New Roman"/>
          <w:sz w:val="24"/>
        </w:rPr>
        <w:t>.</w:t>
      </w:r>
    </w:p>
    <w:p w14:paraId="48C96852" w14:textId="19D44A46" w:rsidR="00CE4BF0" w:rsidRPr="00B517FE" w:rsidRDefault="00320855" w:rsidP="00730D92">
      <w:pPr>
        <w:spacing w:line="360" w:lineRule="auto"/>
        <w:jc w:val="both"/>
      </w:pPr>
      <w:r>
        <w:rPr>
          <w:rFonts w:ascii="Times New Roman" w:hAnsi="Times New Roman" w:cs="Times New Roman"/>
          <w:sz w:val="24"/>
        </w:rPr>
        <w:t xml:space="preserve">Mezi technické pomůcky řadíme počítač, mobil, tablet, jednotlačítková a </w:t>
      </w:r>
      <w:proofErr w:type="spellStart"/>
      <w:r>
        <w:rPr>
          <w:rFonts w:ascii="Times New Roman" w:hAnsi="Times New Roman" w:cs="Times New Roman"/>
          <w:sz w:val="24"/>
        </w:rPr>
        <w:t>vícetlačítková</w:t>
      </w:r>
      <w:proofErr w:type="spellEnd"/>
      <w:r>
        <w:rPr>
          <w:rFonts w:ascii="Times New Roman" w:hAnsi="Times New Roman" w:cs="Times New Roman"/>
          <w:sz w:val="24"/>
        </w:rPr>
        <w:t xml:space="preserve"> zařízení s hlasovým výstupem, upravené klávesnice, myši, joysticky, spínače a adaptéry, držáky, podložky a ochranná pouzdra, speciální software pro podporu AAK</w:t>
      </w:r>
      <w:r w:rsidR="007155B4">
        <w:rPr>
          <w:rFonts w:ascii="Times New Roman" w:hAnsi="Times New Roman" w:cs="Times New Roman"/>
          <w:sz w:val="24"/>
        </w:rPr>
        <w:t xml:space="preserve"> </w:t>
      </w:r>
      <w:r w:rsidR="0000408E">
        <w:rPr>
          <w:rFonts w:ascii="Times New Roman" w:hAnsi="Times New Roman" w:cs="Times New Roman"/>
          <w:sz w:val="24"/>
        </w:rPr>
        <w:t xml:space="preserve">(Maštalíř, </w:t>
      </w:r>
      <w:proofErr w:type="spellStart"/>
      <w:r w:rsidR="0000408E">
        <w:rPr>
          <w:rFonts w:ascii="Times New Roman" w:hAnsi="Times New Roman" w:cs="Times New Roman"/>
          <w:sz w:val="24"/>
        </w:rPr>
        <w:t>Pastieriková</w:t>
      </w:r>
      <w:proofErr w:type="spellEnd"/>
      <w:r w:rsidR="0000408E">
        <w:rPr>
          <w:rFonts w:ascii="Times New Roman" w:hAnsi="Times New Roman" w:cs="Times New Roman"/>
          <w:sz w:val="24"/>
        </w:rPr>
        <w:t>, 2018, online)</w:t>
      </w:r>
      <w:r w:rsidR="007B56C2">
        <w:t>.</w:t>
      </w:r>
    </w:p>
    <w:p w14:paraId="62D01409" w14:textId="77777777" w:rsidR="00CE4BF0" w:rsidRDefault="00CE4BF0" w:rsidP="00730D92">
      <w:pPr>
        <w:spacing w:line="360" w:lineRule="auto"/>
        <w:jc w:val="both"/>
        <w:rPr>
          <w:rFonts w:ascii="Times New Roman" w:hAnsi="Times New Roman" w:cs="Times New Roman"/>
          <w:sz w:val="24"/>
          <w:szCs w:val="24"/>
        </w:rPr>
      </w:pPr>
    </w:p>
    <w:p w14:paraId="2A91CE4F" w14:textId="77777777" w:rsidR="00413AF2" w:rsidRDefault="00413AF2" w:rsidP="00730D92">
      <w:pPr>
        <w:spacing w:line="360" w:lineRule="auto"/>
        <w:jc w:val="both"/>
        <w:rPr>
          <w:rFonts w:ascii="Times New Roman" w:hAnsi="Times New Roman" w:cs="Times New Roman"/>
          <w:sz w:val="24"/>
          <w:szCs w:val="24"/>
        </w:rPr>
      </w:pPr>
    </w:p>
    <w:p w14:paraId="36A4820B" w14:textId="77777777" w:rsidR="00413AF2" w:rsidRDefault="00413AF2" w:rsidP="00730D92">
      <w:pPr>
        <w:spacing w:line="360" w:lineRule="auto"/>
        <w:jc w:val="both"/>
        <w:rPr>
          <w:rFonts w:ascii="Times New Roman" w:hAnsi="Times New Roman" w:cs="Times New Roman"/>
          <w:sz w:val="24"/>
          <w:szCs w:val="24"/>
        </w:rPr>
      </w:pPr>
    </w:p>
    <w:p w14:paraId="601DB590" w14:textId="77777777" w:rsidR="00413AF2" w:rsidRDefault="00413AF2" w:rsidP="00730D92">
      <w:pPr>
        <w:spacing w:line="360" w:lineRule="auto"/>
        <w:jc w:val="both"/>
        <w:rPr>
          <w:rFonts w:ascii="Times New Roman" w:hAnsi="Times New Roman" w:cs="Times New Roman"/>
          <w:sz w:val="24"/>
          <w:szCs w:val="24"/>
        </w:rPr>
      </w:pPr>
    </w:p>
    <w:p w14:paraId="6ECB3FC8" w14:textId="77777777" w:rsidR="00413AF2" w:rsidRDefault="00413AF2" w:rsidP="00730D92">
      <w:pPr>
        <w:spacing w:line="360" w:lineRule="auto"/>
        <w:jc w:val="both"/>
        <w:rPr>
          <w:rFonts w:ascii="Times New Roman" w:hAnsi="Times New Roman" w:cs="Times New Roman"/>
          <w:sz w:val="24"/>
          <w:szCs w:val="24"/>
        </w:rPr>
      </w:pPr>
    </w:p>
    <w:p w14:paraId="065AE022" w14:textId="77777777" w:rsidR="00413AF2" w:rsidRDefault="00413AF2" w:rsidP="00730D92">
      <w:pPr>
        <w:spacing w:line="360" w:lineRule="auto"/>
        <w:jc w:val="both"/>
        <w:rPr>
          <w:rFonts w:ascii="Times New Roman" w:hAnsi="Times New Roman" w:cs="Times New Roman"/>
          <w:sz w:val="24"/>
          <w:szCs w:val="24"/>
        </w:rPr>
      </w:pPr>
    </w:p>
    <w:p w14:paraId="67553138" w14:textId="77777777" w:rsidR="00413AF2" w:rsidRDefault="00413AF2" w:rsidP="00730D92">
      <w:pPr>
        <w:spacing w:line="360" w:lineRule="auto"/>
        <w:jc w:val="both"/>
        <w:rPr>
          <w:rFonts w:ascii="Times New Roman" w:hAnsi="Times New Roman" w:cs="Times New Roman"/>
          <w:sz w:val="24"/>
          <w:szCs w:val="24"/>
        </w:rPr>
      </w:pPr>
    </w:p>
    <w:p w14:paraId="0E40098A" w14:textId="77777777" w:rsidR="00413AF2" w:rsidRDefault="00413AF2" w:rsidP="00730D92">
      <w:pPr>
        <w:spacing w:line="360" w:lineRule="auto"/>
        <w:jc w:val="both"/>
        <w:rPr>
          <w:rFonts w:ascii="Times New Roman" w:hAnsi="Times New Roman" w:cs="Times New Roman"/>
          <w:sz w:val="24"/>
          <w:szCs w:val="24"/>
        </w:rPr>
      </w:pPr>
    </w:p>
    <w:p w14:paraId="49BA9B12" w14:textId="77777777" w:rsidR="00413AF2" w:rsidRDefault="00413AF2" w:rsidP="00730D92">
      <w:pPr>
        <w:spacing w:line="360" w:lineRule="auto"/>
        <w:jc w:val="both"/>
        <w:rPr>
          <w:rFonts w:ascii="Times New Roman" w:hAnsi="Times New Roman" w:cs="Times New Roman"/>
          <w:sz w:val="24"/>
          <w:szCs w:val="24"/>
        </w:rPr>
      </w:pPr>
    </w:p>
    <w:p w14:paraId="56F495F3" w14:textId="77777777" w:rsidR="00115BD2" w:rsidRPr="00730D92" w:rsidRDefault="00115BD2" w:rsidP="00730D92">
      <w:pPr>
        <w:spacing w:line="360" w:lineRule="auto"/>
        <w:jc w:val="both"/>
        <w:rPr>
          <w:rFonts w:ascii="Times New Roman" w:hAnsi="Times New Roman" w:cs="Times New Roman"/>
          <w:sz w:val="24"/>
          <w:szCs w:val="24"/>
        </w:rPr>
      </w:pPr>
    </w:p>
    <w:p w14:paraId="0AA13447" w14:textId="3814C9B6" w:rsidR="005346C4" w:rsidRDefault="004479B7" w:rsidP="00817422">
      <w:pPr>
        <w:pStyle w:val="Nadpis1"/>
        <w:numPr>
          <w:ilvl w:val="0"/>
          <w:numId w:val="1"/>
        </w:numPr>
      </w:pPr>
      <w:bookmarkStart w:id="21" w:name="_Toc40700226"/>
      <w:r w:rsidRPr="00CD1F11">
        <w:lastRenderedPageBreak/>
        <w:t xml:space="preserve">VZDĚLÁVÁNÍ STUDENTŮ S TĚLESNÝM POSTIŽENÍM NA </w:t>
      </w:r>
      <w:r w:rsidR="00817422">
        <w:t>VYSOKÉ ŠKOLE</w:t>
      </w:r>
      <w:bookmarkEnd w:id="21"/>
      <w:r w:rsidR="000F391C" w:rsidRPr="00CD1F11">
        <w:t xml:space="preserve"> </w:t>
      </w:r>
    </w:p>
    <w:p w14:paraId="38B94EE7" w14:textId="014937EC" w:rsidR="00817422" w:rsidRPr="00817422" w:rsidRDefault="00473E95" w:rsidP="00817422">
      <w:pPr>
        <w:spacing w:line="360" w:lineRule="auto"/>
        <w:jc w:val="both"/>
        <w:rPr>
          <w:rFonts w:ascii="Times New Roman" w:hAnsi="Times New Roman" w:cs="Times New Roman"/>
          <w:sz w:val="24"/>
        </w:rPr>
      </w:pPr>
      <w:r>
        <w:rPr>
          <w:rFonts w:ascii="Times New Roman" w:hAnsi="Times New Roman" w:cs="Times New Roman"/>
          <w:sz w:val="24"/>
        </w:rPr>
        <w:t>Druhá kapitola pojednává o terciárním vzdělávání</w:t>
      </w:r>
      <w:r w:rsidR="00817422">
        <w:rPr>
          <w:rFonts w:ascii="Times New Roman" w:hAnsi="Times New Roman" w:cs="Times New Roman"/>
          <w:sz w:val="24"/>
        </w:rPr>
        <w:t xml:space="preserve"> studentů s tělesným postižením a jejich rovnými příležitostmi</w:t>
      </w:r>
      <w:r>
        <w:rPr>
          <w:rFonts w:ascii="Times New Roman" w:hAnsi="Times New Roman" w:cs="Times New Roman"/>
          <w:sz w:val="24"/>
        </w:rPr>
        <w:t xml:space="preserve"> studovat na vysoké škole. Uvedeny jsou</w:t>
      </w:r>
      <w:r w:rsidR="00817422">
        <w:rPr>
          <w:rFonts w:ascii="Times New Roman" w:hAnsi="Times New Roman" w:cs="Times New Roman"/>
          <w:sz w:val="24"/>
        </w:rPr>
        <w:t xml:space="preserve"> také dokumenty, které studenty s tělesným postižením a se specifickými potřebami podporují při jejich studiu. Vzdělávání studentů se specifickými potřebami se týkají i kompetence akademických pracovníků a proto </w:t>
      </w:r>
      <w:r>
        <w:rPr>
          <w:rFonts w:ascii="Times New Roman" w:hAnsi="Times New Roman" w:cs="Times New Roman"/>
          <w:sz w:val="24"/>
        </w:rPr>
        <w:t>jsou zde uvedeny</w:t>
      </w:r>
      <w:r w:rsidR="00817422">
        <w:rPr>
          <w:rFonts w:ascii="Times New Roman" w:hAnsi="Times New Roman" w:cs="Times New Roman"/>
          <w:sz w:val="24"/>
        </w:rPr>
        <w:t xml:space="preserve"> základní dovednosti, kterými by </w:t>
      </w:r>
      <w:r>
        <w:rPr>
          <w:rFonts w:ascii="Times New Roman" w:hAnsi="Times New Roman" w:cs="Times New Roman"/>
          <w:sz w:val="24"/>
        </w:rPr>
        <w:t>měli vyučující disponovat, a</w:t>
      </w:r>
      <w:r w:rsidR="00817422">
        <w:rPr>
          <w:rFonts w:ascii="Times New Roman" w:hAnsi="Times New Roman" w:cs="Times New Roman"/>
          <w:sz w:val="24"/>
        </w:rPr>
        <w:t xml:space="preserve"> také </w:t>
      </w:r>
      <w:r w:rsidR="00F2566B">
        <w:rPr>
          <w:rFonts w:ascii="Times New Roman" w:hAnsi="Times New Roman" w:cs="Times New Roman"/>
          <w:sz w:val="24"/>
        </w:rPr>
        <w:t xml:space="preserve">základní informace o </w:t>
      </w:r>
      <w:r w:rsidR="00817422">
        <w:rPr>
          <w:rFonts w:ascii="Times New Roman" w:hAnsi="Times New Roman" w:cs="Times New Roman"/>
          <w:sz w:val="24"/>
        </w:rPr>
        <w:t>vysokoš</w:t>
      </w:r>
      <w:r w:rsidR="00F2566B">
        <w:rPr>
          <w:rFonts w:ascii="Times New Roman" w:hAnsi="Times New Roman" w:cs="Times New Roman"/>
          <w:sz w:val="24"/>
        </w:rPr>
        <w:t>k</w:t>
      </w:r>
      <w:r w:rsidR="00817422">
        <w:rPr>
          <w:rFonts w:ascii="Times New Roman" w:hAnsi="Times New Roman" w:cs="Times New Roman"/>
          <w:sz w:val="24"/>
        </w:rPr>
        <w:t>o</w:t>
      </w:r>
      <w:r w:rsidR="00F2566B">
        <w:rPr>
          <w:rFonts w:ascii="Times New Roman" w:hAnsi="Times New Roman" w:cs="Times New Roman"/>
          <w:sz w:val="24"/>
        </w:rPr>
        <w:t>lských poradenských</w:t>
      </w:r>
      <w:r w:rsidR="00817422">
        <w:rPr>
          <w:rFonts w:ascii="Times New Roman" w:hAnsi="Times New Roman" w:cs="Times New Roman"/>
          <w:sz w:val="24"/>
        </w:rPr>
        <w:t xml:space="preserve"> zařízení</w:t>
      </w:r>
      <w:r w:rsidR="00F2566B">
        <w:rPr>
          <w:rFonts w:ascii="Times New Roman" w:hAnsi="Times New Roman" w:cs="Times New Roman"/>
          <w:sz w:val="24"/>
        </w:rPr>
        <w:t>ch</w:t>
      </w:r>
      <w:r w:rsidR="00817422">
        <w:rPr>
          <w:rFonts w:ascii="Times New Roman" w:hAnsi="Times New Roman" w:cs="Times New Roman"/>
          <w:sz w:val="24"/>
        </w:rPr>
        <w:t xml:space="preserve">, která </w:t>
      </w:r>
      <w:r w:rsidR="00F2566B">
        <w:rPr>
          <w:rFonts w:ascii="Times New Roman" w:hAnsi="Times New Roman" w:cs="Times New Roman"/>
          <w:sz w:val="24"/>
        </w:rPr>
        <w:t>pomáhají stu</w:t>
      </w:r>
      <w:r>
        <w:rPr>
          <w:rFonts w:ascii="Times New Roman" w:hAnsi="Times New Roman" w:cs="Times New Roman"/>
          <w:sz w:val="24"/>
        </w:rPr>
        <w:t>dentům</w:t>
      </w:r>
      <w:r w:rsidR="00F2566B">
        <w:rPr>
          <w:rFonts w:ascii="Times New Roman" w:hAnsi="Times New Roman" w:cs="Times New Roman"/>
          <w:sz w:val="24"/>
        </w:rPr>
        <w:t xml:space="preserve"> při studiu.</w:t>
      </w:r>
    </w:p>
    <w:p w14:paraId="3EED5FE8" w14:textId="243F914E" w:rsidR="00CD1F11" w:rsidRPr="005346C4" w:rsidRDefault="00CD1F11" w:rsidP="005346C4">
      <w:pPr>
        <w:pStyle w:val="Nadpis2"/>
      </w:pPr>
      <w:bookmarkStart w:id="22" w:name="_Toc40700227"/>
      <w:r w:rsidRPr="005346C4">
        <w:t>2.1 Spe</w:t>
      </w:r>
      <w:r w:rsidR="000B778C" w:rsidRPr="005346C4">
        <w:t xml:space="preserve">cifika terciárního vzdělávání </w:t>
      </w:r>
      <w:r w:rsidRPr="005346C4">
        <w:t>studentů s tělesným postižením</w:t>
      </w:r>
      <w:bookmarkEnd w:id="22"/>
      <w:r w:rsidRPr="005346C4">
        <w:t xml:space="preserve"> </w:t>
      </w:r>
    </w:p>
    <w:p w14:paraId="14B17110" w14:textId="14FF801E" w:rsidR="00CD1F11" w:rsidRDefault="00CD1F11" w:rsidP="00CD1F11">
      <w:pPr>
        <w:spacing w:line="360" w:lineRule="auto"/>
        <w:jc w:val="both"/>
      </w:pPr>
      <w:r w:rsidRPr="00730D92">
        <w:rPr>
          <w:rFonts w:ascii="Times New Roman" w:hAnsi="Times New Roman" w:cs="Times New Roman"/>
          <w:sz w:val="24"/>
        </w:rPr>
        <w:t xml:space="preserve">Už od 90. let 20. století se setkáváme </w:t>
      </w:r>
      <w:r>
        <w:rPr>
          <w:rFonts w:ascii="Times New Roman" w:hAnsi="Times New Roman" w:cs="Times New Roman"/>
          <w:sz w:val="24"/>
        </w:rPr>
        <w:t xml:space="preserve">s pojmem integrace a inkluze, která se promítá i do vzdělávání. V primárním a sekundárním vzdělání je možnost vzdělávat se pomocí specializovaných škol nebo ve školách běžného typu. V terciárním vzdělání je pouze možnost inkluze nebo integrace. Čím dál tím více se můžeme setkat se zájmem o tento typ vzdělání </w:t>
      </w:r>
      <w:r w:rsidR="002345E7">
        <w:rPr>
          <w:rFonts w:ascii="Times New Roman" w:hAnsi="Times New Roman" w:cs="Times New Roman"/>
          <w:sz w:val="24"/>
        </w:rPr>
        <w:t xml:space="preserve">         </w:t>
      </w:r>
      <w:r>
        <w:rPr>
          <w:rFonts w:ascii="Times New Roman" w:hAnsi="Times New Roman" w:cs="Times New Roman"/>
          <w:sz w:val="24"/>
        </w:rPr>
        <w:t>u osob se zdravotním postižením, tedy i u osob s tělesným postižením (</w:t>
      </w:r>
      <w:proofErr w:type="spellStart"/>
      <w:r>
        <w:rPr>
          <w:rFonts w:ascii="Times New Roman" w:hAnsi="Times New Roman" w:cs="Times New Roman"/>
          <w:sz w:val="24"/>
        </w:rPr>
        <w:t>Krhutová</w:t>
      </w:r>
      <w:proofErr w:type="spellEnd"/>
      <w:r>
        <w:rPr>
          <w:rFonts w:ascii="Times New Roman" w:hAnsi="Times New Roman" w:cs="Times New Roman"/>
          <w:sz w:val="24"/>
        </w:rPr>
        <w:t xml:space="preserve">, 2011, online). </w:t>
      </w:r>
    </w:p>
    <w:p w14:paraId="764B3CEA" w14:textId="28E2AEDB" w:rsidR="00CD1F11" w:rsidRDefault="00CD1F11" w:rsidP="00CD1F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Cílem je zajistit rovný přístup ke vzdělání a předcházet diskriminačnímu jednání ve vztahu k osobám se zdravotním postižením. Společná „školní docházka“ může být prevencí před sociálním vyloučením. V rámci rovného přístupu ke vzdělání jsou přijímány různé legislativní, personální, ekonomické, technické a pedagogické opatření. Respektujeme tak individualitu každého jedince. Navíc vzdělání je základní lidské právo a má individuální i společenský rozměr. Z hlediska individuálního rozvoje je důležitá kultivace a seberealizace každého jedince, s čímž souvisí i později jeho uplatnitelnost na trhu práce. Dochází i k soudržnosti společnosti </w:t>
      </w:r>
      <w:r w:rsidR="002345E7">
        <w:rPr>
          <w:rFonts w:ascii="Times New Roman" w:hAnsi="Times New Roman" w:cs="Times New Roman"/>
          <w:sz w:val="24"/>
          <w:szCs w:val="24"/>
        </w:rPr>
        <w:t xml:space="preserve"> </w:t>
      </w:r>
      <w:r>
        <w:rPr>
          <w:rFonts w:ascii="Times New Roman" w:hAnsi="Times New Roman" w:cs="Times New Roman"/>
          <w:sz w:val="24"/>
          <w:szCs w:val="24"/>
        </w:rPr>
        <w:t xml:space="preserve">a odbourávání rozdílů mezi intaktní populací a osobami s postižením (Michalík, </w:t>
      </w:r>
      <w:proofErr w:type="spellStart"/>
      <w:r>
        <w:rPr>
          <w:rFonts w:ascii="Times New Roman" w:hAnsi="Times New Roman" w:cs="Times New Roman"/>
          <w:sz w:val="24"/>
          <w:szCs w:val="24"/>
        </w:rPr>
        <w:t>Škurek</w:t>
      </w:r>
      <w:proofErr w:type="spellEnd"/>
      <w:r>
        <w:rPr>
          <w:rFonts w:ascii="Times New Roman" w:hAnsi="Times New Roman" w:cs="Times New Roman"/>
          <w:sz w:val="24"/>
          <w:szCs w:val="24"/>
        </w:rPr>
        <w:t>, 2014).</w:t>
      </w:r>
    </w:p>
    <w:p w14:paraId="3F6CCF80" w14:textId="18696E6E" w:rsidR="00CD1F11" w:rsidRDefault="00CD1F11" w:rsidP="00CD1F11">
      <w:pPr>
        <w:spacing w:line="360" w:lineRule="auto"/>
        <w:jc w:val="both"/>
        <w:rPr>
          <w:rFonts w:ascii="Times New Roman" w:hAnsi="Times New Roman" w:cs="Times New Roman"/>
          <w:sz w:val="24"/>
          <w:szCs w:val="24"/>
        </w:rPr>
      </w:pPr>
      <w:r>
        <w:rPr>
          <w:rFonts w:ascii="Times New Roman" w:hAnsi="Times New Roman" w:cs="Times New Roman"/>
          <w:sz w:val="24"/>
          <w:szCs w:val="24"/>
        </w:rPr>
        <w:t>V posledním desetiletí je zájem o studium stále vyšší, avšak nelze určit, zda se ke studiu hlásí více osob s postižením, nebo zda studenti pouze více sdělují informace o svém zdravotním stavu. Nicméně primární hybnou silou nárůstu vysokoškolských studentů se zdravotním postižením je již zmíněný rovný přístup ke vzdělání. Instituce tomuto trendu přihlížejí a snaží se rozšiřovat svou nabídku podpůrných služeb a opatření. Velkou motivací je i financování těchto služeb, zviditelnění se tak v akademickém poli působnosti a přilákáním více studentů, aby studovali na dané u</w:t>
      </w:r>
      <w:r w:rsidR="0000408E">
        <w:rPr>
          <w:rFonts w:ascii="Times New Roman" w:hAnsi="Times New Roman" w:cs="Times New Roman"/>
          <w:sz w:val="24"/>
          <w:szCs w:val="24"/>
        </w:rPr>
        <w:t>niverzitě.</w:t>
      </w:r>
    </w:p>
    <w:p w14:paraId="4C6129F5" w14:textId="04360964" w:rsidR="00CD1F11" w:rsidRDefault="00CD1F11" w:rsidP="00CD1F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Ze strany studentů se setkáváme s větším zájmem o studium a o zveřejnění svého zdravotního stavu. Dochází k větší informovanosti laické veřejnosti o této problematice. Oproti zahraničí je </w:t>
      </w:r>
      <w:r>
        <w:rPr>
          <w:rFonts w:ascii="Times New Roman" w:hAnsi="Times New Roman" w:cs="Times New Roman"/>
          <w:sz w:val="24"/>
          <w:szCs w:val="24"/>
        </w:rPr>
        <w:lastRenderedPageBreak/>
        <w:t>zde pořád velmi malý počet osob se zdravotním postižením studujících na vysoké škole. Od roku 2011 byla zavedena povinnost evidovat všechny studenty se zdravotním postižením, kteří studují na univerzitách. Díky těmto evidencím se mohlo začít přispívat na náklady spojené s jejich studiem. Výše příspěvku záleží na počtů studentů a</w:t>
      </w:r>
      <w:r w:rsidR="002345E7">
        <w:rPr>
          <w:rFonts w:ascii="Times New Roman" w:hAnsi="Times New Roman" w:cs="Times New Roman"/>
          <w:sz w:val="24"/>
          <w:szCs w:val="24"/>
        </w:rPr>
        <w:t xml:space="preserve"> také</w:t>
      </w:r>
      <w:r>
        <w:rPr>
          <w:rFonts w:ascii="Times New Roman" w:hAnsi="Times New Roman" w:cs="Times New Roman"/>
          <w:sz w:val="24"/>
          <w:szCs w:val="24"/>
        </w:rPr>
        <w:t xml:space="preserve"> se odvíjí od jednotlivého </w:t>
      </w:r>
      <w:r w:rsidR="0000408E">
        <w:rPr>
          <w:rFonts w:ascii="Times New Roman" w:hAnsi="Times New Roman" w:cs="Times New Roman"/>
          <w:sz w:val="24"/>
          <w:szCs w:val="24"/>
        </w:rPr>
        <w:t>postižení (Šámalová, 2016</w:t>
      </w:r>
      <w:r>
        <w:rPr>
          <w:rFonts w:ascii="Times New Roman" w:hAnsi="Times New Roman" w:cs="Times New Roman"/>
          <w:sz w:val="24"/>
          <w:szCs w:val="24"/>
        </w:rPr>
        <w:t>).</w:t>
      </w:r>
    </w:p>
    <w:p w14:paraId="46936848" w14:textId="142147BF" w:rsidR="00CD1F11" w:rsidRDefault="00CD1F11" w:rsidP="00CD1F11">
      <w:pPr>
        <w:spacing w:line="360" w:lineRule="auto"/>
        <w:jc w:val="both"/>
        <w:rPr>
          <w:rFonts w:ascii="Times New Roman" w:hAnsi="Times New Roman" w:cs="Times New Roman"/>
          <w:sz w:val="24"/>
          <w:szCs w:val="24"/>
        </w:rPr>
      </w:pPr>
      <w:r>
        <w:rPr>
          <w:rFonts w:ascii="Times New Roman" w:hAnsi="Times New Roman" w:cs="Times New Roman"/>
          <w:sz w:val="24"/>
          <w:szCs w:val="24"/>
        </w:rPr>
        <w:t>Neustále však</w:t>
      </w:r>
      <w:r w:rsidR="00F2566B">
        <w:rPr>
          <w:rFonts w:ascii="Times New Roman" w:hAnsi="Times New Roman" w:cs="Times New Roman"/>
          <w:sz w:val="24"/>
          <w:szCs w:val="24"/>
        </w:rPr>
        <w:t xml:space="preserve"> můžeme narážet na řadu problémů</w:t>
      </w:r>
      <w:r>
        <w:rPr>
          <w:rFonts w:ascii="Times New Roman" w:hAnsi="Times New Roman" w:cs="Times New Roman"/>
          <w:sz w:val="24"/>
          <w:szCs w:val="24"/>
        </w:rPr>
        <w:t>, které se mohou vyskytnout při nástupu na vys</w:t>
      </w:r>
      <w:r w:rsidR="00F2566B">
        <w:rPr>
          <w:rFonts w:ascii="Times New Roman" w:hAnsi="Times New Roman" w:cs="Times New Roman"/>
          <w:sz w:val="24"/>
          <w:szCs w:val="24"/>
        </w:rPr>
        <w:t>okou školu a do značné míry můžou</w:t>
      </w:r>
      <w:r>
        <w:rPr>
          <w:rFonts w:ascii="Times New Roman" w:hAnsi="Times New Roman" w:cs="Times New Roman"/>
          <w:sz w:val="24"/>
          <w:szCs w:val="24"/>
        </w:rPr>
        <w:t xml:space="preserve"> ovlivnit osoby se zdravotním postižením či konkrétně jedince s tělesným postižením. Před nástupem na vysokou školu je nutné absolvovat střední školu, kde je možnost duálního vzdělání. Studenti přicházející ze speciálního školství nejsou tak dobře připrav</w:t>
      </w:r>
      <w:r w:rsidR="00F2566B">
        <w:rPr>
          <w:rFonts w:ascii="Times New Roman" w:hAnsi="Times New Roman" w:cs="Times New Roman"/>
          <w:sz w:val="24"/>
          <w:szCs w:val="24"/>
        </w:rPr>
        <w:t>eni zvládat nároky vysoké školy</w:t>
      </w:r>
      <w:r>
        <w:rPr>
          <w:rFonts w:ascii="Times New Roman" w:hAnsi="Times New Roman" w:cs="Times New Roman"/>
          <w:sz w:val="24"/>
          <w:szCs w:val="24"/>
        </w:rPr>
        <w:t xml:space="preserve"> jako ti, kteří studovali na běžné škole. Na speciálních školách se tempo výuky přizpůsobuje spíše žákům pomalejším, kdežto na běžných školách je snaha připravit studenty na vysokoškolské studium. Nicméně většina vysokých škol se v dnešní době snaží přizpůsobit přij</w:t>
      </w:r>
      <w:r w:rsidR="0000408E">
        <w:rPr>
          <w:rFonts w:ascii="Times New Roman" w:hAnsi="Times New Roman" w:cs="Times New Roman"/>
          <w:sz w:val="24"/>
          <w:szCs w:val="24"/>
        </w:rPr>
        <w:t>ímací řízení potřebám uchazeče.</w:t>
      </w:r>
    </w:p>
    <w:p w14:paraId="2014688D" w14:textId="590E210C" w:rsidR="00CD1F11" w:rsidRDefault="00CD1F11" w:rsidP="00CD1F11">
      <w:pPr>
        <w:spacing w:line="360" w:lineRule="auto"/>
        <w:jc w:val="both"/>
        <w:rPr>
          <w:rFonts w:ascii="Times New Roman" w:hAnsi="Times New Roman" w:cs="Times New Roman"/>
          <w:sz w:val="24"/>
          <w:szCs w:val="24"/>
        </w:rPr>
      </w:pPr>
      <w:r>
        <w:rPr>
          <w:rFonts w:ascii="Times New Roman" w:hAnsi="Times New Roman" w:cs="Times New Roman"/>
          <w:sz w:val="24"/>
          <w:szCs w:val="24"/>
        </w:rPr>
        <w:t>Zpřístupnění vysokoškolského studia na jednotlivých školách se může lišit jak svým rozsahem, tak i kvalitou. Některé instituce si zakládají na schopnosti plnohodnotně integrovat studenty se speciálními vzdělávacími potřebami a považují to za svou prestiž, naopak jiné školy si zachovávají svůj statut tím, že odlišno</w:t>
      </w:r>
      <w:r w:rsidR="0000408E">
        <w:rPr>
          <w:rFonts w:ascii="Times New Roman" w:hAnsi="Times New Roman" w:cs="Times New Roman"/>
          <w:sz w:val="24"/>
          <w:szCs w:val="24"/>
        </w:rPr>
        <w:t>st mezi studenty nepřipouštějí.</w:t>
      </w:r>
    </w:p>
    <w:p w14:paraId="49FBAD42" w14:textId="3F44B6F4" w:rsidR="00CD1F11" w:rsidRDefault="00CD1F11" w:rsidP="00CD1F11">
      <w:pPr>
        <w:spacing w:line="360" w:lineRule="auto"/>
        <w:jc w:val="both"/>
        <w:rPr>
          <w:rFonts w:ascii="Times New Roman" w:hAnsi="Times New Roman" w:cs="Times New Roman"/>
          <w:sz w:val="24"/>
          <w:szCs w:val="24"/>
        </w:rPr>
      </w:pPr>
      <w:r>
        <w:rPr>
          <w:rFonts w:ascii="Times New Roman" w:hAnsi="Times New Roman" w:cs="Times New Roman"/>
          <w:sz w:val="24"/>
          <w:szCs w:val="24"/>
        </w:rPr>
        <w:t>V první fázi je důležité, aby student před nástupem na vysokou školu zvážil vhodný studijní obor či specializaci. Zamyslel se, zda ho tento obor bude bavit, ale také jaká je uplatnitelnost, popřípadě jak bude schopen tuto práci či činnost vykonávat. V druhé etapě jde o způsob podpory, která umožní studium na vysoké škole, návrhy</w:t>
      </w:r>
      <w:r w:rsidR="0000408E">
        <w:rPr>
          <w:rFonts w:ascii="Times New Roman" w:hAnsi="Times New Roman" w:cs="Times New Roman"/>
          <w:sz w:val="24"/>
          <w:szCs w:val="24"/>
        </w:rPr>
        <w:t xml:space="preserve"> a realizace opatření</w:t>
      </w:r>
      <w:r>
        <w:rPr>
          <w:rFonts w:ascii="Times New Roman" w:hAnsi="Times New Roman" w:cs="Times New Roman"/>
          <w:sz w:val="24"/>
          <w:szCs w:val="24"/>
        </w:rPr>
        <w:t>.</w:t>
      </w:r>
    </w:p>
    <w:p w14:paraId="5732941E" w14:textId="2081396E" w:rsidR="00CD1F11" w:rsidRDefault="00CD1F11" w:rsidP="00CD1F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Další překážkou vyskytující se v průběhu studia na vysoké škole může být přílišný soucit vyučujících, nepřiměřená snaha pomáhat nebo naopak přílišný realismus a nerespektování zdravotního postižení. Mohou nastat předsudky ohledně toho, že pokud je postižení na první pohled viditelné (například tělesné postižení), musí být tudíž i mentální. Také zde může být neochota vyučujícího přizpůsobit podmínky k ukončení daného předmětu, nebo </w:t>
      </w:r>
      <w:r w:rsidR="0000408E">
        <w:rPr>
          <w:rFonts w:ascii="Times New Roman" w:hAnsi="Times New Roman" w:cs="Times New Roman"/>
          <w:sz w:val="24"/>
          <w:szCs w:val="24"/>
        </w:rPr>
        <w:t>pouze to, že neví jak.</w:t>
      </w:r>
    </w:p>
    <w:p w14:paraId="1EFD9289" w14:textId="2812FDF2" w:rsidR="007052B2" w:rsidRDefault="00CD1F11" w:rsidP="00CD1F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Některé vysoké školy se zaměřují primárně na zabezpečení technické podpory, což zahrnuje například digitalizaci studijních materiálů, zajištění bezbariérového přístupu a další, ale už ne na poradenskou podporu studentovi. A v neposlední řadě je i významnou součástí studentského života jeho začlenění do kolektivu. Tato sociální skupina představuje významnou roli </w:t>
      </w:r>
      <w:r w:rsidR="002345E7">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 v případě absence styku s touto skupinou to může mít negativní dopad na úspěšnost studia studentů se </w:t>
      </w:r>
      <w:r w:rsidR="0000408E">
        <w:rPr>
          <w:rFonts w:ascii="Times New Roman" w:hAnsi="Times New Roman" w:cs="Times New Roman"/>
          <w:sz w:val="24"/>
          <w:szCs w:val="24"/>
        </w:rPr>
        <w:t>zdravotním postižením (Šámalová, 2016)</w:t>
      </w:r>
      <w:r w:rsidR="00F2566B">
        <w:rPr>
          <w:rFonts w:ascii="Times New Roman" w:hAnsi="Times New Roman" w:cs="Times New Roman"/>
          <w:sz w:val="24"/>
          <w:szCs w:val="24"/>
        </w:rPr>
        <w:t>.</w:t>
      </w:r>
    </w:p>
    <w:p w14:paraId="44F5B23A" w14:textId="49B7A14B" w:rsidR="007B64C0" w:rsidRDefault="007052B2" w:rsidP="007052B2">
      <w:pPr>
        <w:pStyle w:val="Nadpis2"/>
        <w:jc w:val="both"/>
      </w:pPr>
      <w:bookmarkStart w:id="23" w:name="_Toc40700228"/>
      <w:r>
        <w:t xml:space="preserve">2.2 </w:t>
      </w:r>
      <w:r w:rsidR="00987C3D" w:rsidRPr="00D1402F">
        <w:t>Vysokoškolská poradenská zařízení</w:t>
      </w:r>
      <w:r w:rsidR="00F45B9D" w:rsidRPr="00D1402F">
        <w:t xml:space="preserve"> podporující studenty s tělesným postižením</w:t>
      </w:r>
      <w:bookmarkEnd w:id="23"/>
    </w:p>
    <w:p w14:paraId="65DE5F5E" w14:textId="7BA504BA" w:rsidR="007052B2" w:rsidRDefault="007052B2" w:rsidP="00A23B02">
      <w:pPr>
        <w:spacing w:line="360" w:lineRule="auto"/>
        <w:jc w:val="both"/>
        <w:rPr>
          <w:rFonts w:ascii="Times New Roman" w:hAnsi="Times New Roman" w:cs="Times New Roman"/>
          <w:sz w:val="24"/>
        </w:rPr>
      </w:pPr>
      <w:r w:rsidRPr="002E2C5D">
        <w:rPr>
          <w:rFonts w:ascii="Times New Roman" w:hAnsi="Times New Roman" w:cs="Times New Roman"/>
          <w:sz w:val="24"/>
        </w:rPr>
        <w:t>Zastřešující organizací sdruž</w:t>
      </w:r>
      <w:r w:rsidR="00E505AF">
        <w:rPr>
          <w:rFonts w:ascii="Times New Roman" w:hAnsi="Times New Roman" w:cs="Times New Roman"/>
          <w:sz w:val="24"/>
        </w:rPr>
        <w:t>ující</w:t>
      </w:r>
      <w:r w:rsidRPr="002E2C5D">
        <w:rPr>
          <w:rFonts w:ascii="Times New Roman" w:hAnsi="Times New Roman" w:cs="Times New Roman"/>
          <w:sz w:val="24"/>
        </w:rPr>
        <w:t xml:space="preserve"> v</w:t>
      </w:r>
      <w:r w:rsidR="00E505AF">
        <w:rPr>
          <w:rFonts w:ascii="Times New Roman" w:hAnsi="Times New Roman" w:cs="Times New Roman"/>
          <w:sz w:val="24"/>
        </w:rPr>
        <w:t>ětšinu</w:t>
      </w:r>
      <w:r w:rsidRPr="002E2C5D">
        <w:rPr>
          <w:rFonts w:ascii="Times New Roman" w:hAnsi="Times New Roman" w:cs="Times New Roman"/>
          <w:sz w:val="24"/>
        </w:rPr>
        <w:t xml:space="preserve"> center poskytující servis studentům se specifickými potřebami na vysokých školách je</w:t>
      </w:r>
      <w:r w:rsidR="0086277E">
        <w:rPr>
          <w:rFonts w:ascii="Times New Roman" w:hAnsi="Times New Roman" w:cs="Times New Roman"/>
          <w:sz w:val="24"/>
        </w:rPr>
        <w:t xml:space="preserve"> Asociace poskytovatelů služeb studentům se specifickými potřebami na vysoké škole</w:t>
      </w:r>
      <w:r w:rsidR="002345E7">
        <w:rPr>
          <w:rFonts w:ascii="Times New Roman" w:hAnsi="Times New Roman" w:cs="Times New Roman"/>
          <w:sz w:val="24"/>
        </w:rPr>
        <w:t>,</w:t>
      </w:r>
      <w:r w:rsidR="0086277E">
        <w:rPr>
          <w:rFonts w:ascii="Times New Roman" w:hAnsi="Times New Roman" w:cs="Times New Roman"/>
          <w:sz w:val="24"/>
        </w:rPr>
        <w:t xml:space="preserve"> neboli AS3SP</w:t>
      </w:r>
      <w:r w:rsidRPr="002E2C5D">
        <w:rPr>
          <w:rFonts w:ascii="Times New Roman" w:hAnsi="Times New Roman" w:cs="Times New Roman"/>
          <w:sz w:val="24"/>
        </w:rPr>
        <w:t>.</w:t>
      </w:r>
    </w:p>
    <w:p w14:paraId="1ED2FFF1" w14:textId="6DF52C6F" w:rsidR="0086277E" w:rsidRDefault="00A502B6" w:rsidP="00A23B02">
      <w:pPr>
        <w:spacing w:line="360" w:lineRule="auto"/>
        <w:jc w:val="both"/>
        <w:rPr>
          <w:rFonts w:ascii="Times New Roman" w:hAnsi="Times New Roman" w:cs="Times New Roman"/>
          <w:sz w:val="24"/>
        </w:rPr>
      </w:pPr>
      <w:r>
        <w:rPr>
          <w:rFonts w:ascii="Times New Roman" w:hAnsi="Times New Roman" w:cs="Times New Roman"/>
          <w:sz w:val="24"/>
        </w:rPr>
        <w:t xml:space="preserve">Mezi činnosti AS3SP patří především sdružovat právnické osoby, které poskytují služby studentům se specifickými potřebami a dbají na neustálý rozvoj těchto služeb. </w:t>
      </w:r>
      <w:r w:rsidR="00F2566B">
        <w:rPr>
          <w:rFonts w:ascii="Times New Roman" w:hAnsi="Times New Roman" w:cs="Times New Roman"/>
          <w:sz w:val="24"/>
        </w:rPr>
        <w:t>Jejich snahou je</w:t>
      </w:r>
      <w:r>
        <w:rPr>
          <w:rFonts w:ascii="Times New Roman" w:hAnsi="Times New Roman" w:cs="Times New Roman"/>
          <w:sz w:val="24"/>
        </w:rPr>
        <w:t xml:space="preserve">, aby poskytované služby byly vždy v souladu s platnou legislativou. Dále vyvíjí výzkumnou, vzdělávací, informační, dokumentační, publikační, poradenskou a expertní činnost, která se vztahuje k poskytování služeb studentům se specifickými potřebami a následně se snaží </w:t>
      </w:r>
      <w:r w:rsidR="002345E7">
        <w:rPr>
          <w:rFonts w:ascii="Times New Roman" w:hAnsi="Times New Roman" w:cs="Times New Roman"/>
          <w:sz w:val="24"/>
        </w:rPr>
        <w:t xml:space="preserve">              </w:t>
      </w:r>
      <w:r>
        <w:rPr>
          <w:rFonts w:ascii="Times New Roman" w:hAnsi="Times New Roman" w:cs="Times New Roman"/>
          <w:sz w:val="24"/>
        </w:rPr>
        <w:t>o sledování a hodnocení v rámci národního i mezinárodního kontextu</w:t>
      </w:r>
      <w:r w:rsidR="00E505AF">
        <w:rPr>
          <w:rFonts w:ascii="Times New Roman" w:hAnsi="Times New Roman" w:cs="Times New Roman"/>
          <w:sz w:val="24"/>
        </w:rPr>
        <w:t xml:space="preserve"> a šíření</w:t>
      </w:r>
      <w:r>
        <w:rPr>
          <w:rFonts w:ascii="Times New Roman" w:hAnsi="Times New Roman" w:cs="Times New Roman"/>
          <w:sz w:val="24"/>
        </w:rPr>
        <w:t xml:space="preserve"> poznatků </w:t>
      </w:r>
      <w:r w:rsidR="002345E7">
        <w:rPr>
          <w:rFonts w:ascii="Times New Roman" w:hAnsi="Times New Roman" w:cs="Times New Roman"/>
          <w:sz w:val="24"/>
        </w:rPr>
        <w:t xml:space="preserve">                </w:t>
      </w:r>
      <w:r>
        <w:rPr>
          <w:rFonts w:ascii="Times New Roman" w:hAnsi="Times New Roman" w:cs="Times New Roman"/>
          <w:sz w:val="24"/>
        </w:rPr>
        <w:t>a zkušeností do oblasti pedagogické a speciálně pedagogické, právnické, psychologické, lingvistické</w:t>
      </w:r>
      <w:r w:rsidR="00E505AF">
        <w:rPr>
          <w:rFonts w:ascii="Times New Roman" w:hAnsi="Times New Roman" w:cs="Times New Roman"/>
          <w:sz w:val="24"/>
        </w:rPr>
        <w:t>, technologické a další. V neposlední řadě hájí společné zájmy</w:t>
      </w:r>
      <w:r w:rsidR="00F2566B">
        <w:rPr>
          <w:rFonts w:ascii="Times New Roman" w:hAnsi="Times New Roman" w:cs="Times New Roman"/>
          <w:sz w:val="24"/>
        </w:rPr>
        <w:t xml:space="preserve"> a potřeby svých členů. Nyní uvádím</w:t>
      </w:r>
      <w:r w:rsidR="00E505AF">
        <w:rPr>
          <w:rFonts w:ascii="Times New Roman" w:hAnsi="Times New Roman" w:cs="Times New Roman"/>
          <w:sz w:val="24"/>
        </w:rPr>
        <w:t xml:space="preserve"> výčet všech členů AS3SP:</w:t>
      </w:r>
    </w:p>
    <w:p w14:paraId="08C2DE24" w14:textId="5CA6DBFD" w:rsidR="00E505AF" w:rsidRPr="00E505AF" w:rsidRDefault="00E505AF" w:rsidP="00874B5F">
      <w:pPr>
        <w:pStyle w:val="Odstavecseseznamem"/>
        <w:numPr>
          <w:ilvl w:val="0"/>
          <w:numId w:val="40"/>
        </w:numPr>
        <w:spacing w:line="360" w:lineRule="auto"/>
        <w:jc w:val="both"/>
        <w:rPr>
          <w:rFonts w:ascii="Times New Roman" w:hAnsi="Times New Roman" w:cs="Times New Roman"/>
          <w:sz w:val="24"/>
        </w:rPr>
      </w:pPr>
      <w:r w:rsidRPr="00E505AF">
        <w:rPr>
          <w:rFonts w:ascii="Times New Roman" w:hAnsi="Times New Roman" w:cs="Times New Roman"/>
          <w:sz w:val="24"/>
        </w:rPr>
        <w:t>České vysoké učení technické v Praze</w:t>
      </w:r>
    </w:p>
    <w:p w14:paraId="4ED8A41A" w14:textId="11B891FC" w:rsidR="00E505AF" w:rsidRDefault="00E505AF" w:rsidP="00874B5F">
      <w:pPr>
        <w:pStyle w:val="Odstavecseseznamem"/>
        <w:numPr>
          <w:ilvl w:val="0"/>
          <w:numId w:val="40"/>
        </w:numPr>
        <w:spacing w:line="360" w:lineRule="auto"/>
        <w:jc w:val="both"/>
        <w:rPr>
          <w:rFonts w:ascii="Times New Roman" w:hAnsi="Times New Roman" w:cs="Times New Roman"/>
          <w:sz w:val="24"/>
        </w:rPr>
      </w:pPr>
      <w:r w:rsidRPr="00E505AF">
        <w:rPr>
          <w:rFonts w:ascii="Times New Roman" w:hAnsi="Times New Roman" w:cs="Times New Roman"/>
          <w:sz w:val="24"/>
        </w:rPr>
        <w:t>Jihočeská univerzita v Českých Budějovicích</w:t>
      </w:r>
    </w:p>
    <w:p w14:paraId="70C51E7A" w14:textId="130E70B7" w:rsidR="00E505AF" w:rsidRDefault="00E505AF" w:rsidP="00874B5F">
      <w:pPr>
        <w:pStyle w:val="Odstavecseseznamem"/>
        <w:numPr>
          <w:ilvl w:val="0"/>
          <w:numId w:val="40"/>
        </w:numPr>
        <w:spacing w:line="360" w:lineRule="auto"/>
        <w:jc w:val="both"/>
        <w:rPr>
          <w:rFonts w:ascii="Times New Roman" w:hAnsi="Times New Roman" w:cs="Times New Roman"/>
          <w:sz w:val="24"/>
        </w:rPr>
      </w:pPr>
      <w:r>
        <w:rPr>
          <w:rFonts w:ascii="Times New Roman" w:hAnsi="Times New Roman" w:cs="Times New Roman"/>
          <w:sz w:val="24"/>
        </w:rPr>
        <w:t>Masarykova univerzita</w:t>
      </w:r>
    </w:p>
    <w:p w14:paraId="0A55A7AE" w14:textId="65A70F28" w:rsidR="00E505AF" w:rsidRDefault="00E505AF" w:rsidP="00874B5F">
      <w:pPr>
        <w:pStyle w:val="Odstavecseseznamem"/>
        <w:numPr>
          <w:ilvl w:val="0"/>
          <w:numId w:val="40"/>
        </w:numPr>
        <w:spacing w:line="360" w:lineRule="auto"/>
        <w:jc w:val="both"/>
        <w:rPr>
          <w:rFonts w:ascii="Times New Roman" w:hAnsi="Times New Roman" w:cs="Times New Roman"/>
          <w:sz w:val="24"/>
        </w:rPr>
      </w:pPr>
      <w:r>
        <w:rPr>
          <w:rFonts w:ascii="Times New Roman" w:hAnsi="Times New Roman" w:cs="Times New Roman"/>
          <w:sz w:val="24"/>
        </w:rPr>
        <w:t>Mendelova univerzita</w:t>
      </w:r>
    </w:p>
    <w:p w14:paraId="36B1FF97" w14:textId="365E76F2" w:rsidR="00E505AF" w:rsidRDefault="00E505AF" w:rsidP="00874B5F">
      <w:pPr>
        <w:pStyle w:val="Odstavecseseznamem"/>
        <w:numPr>
          <w:ilvl w:val="0"/>
          <w:numId w:val="40"/>
        </w:numPr>
        <w:spacing w:line="360" w:lineRule="auto"/>
        <w:jc w:val="both"/>
        <w:rPr>
          <w:rFonts w:ascii="Times New Roman" w:hAnsi="Times New Roman" w:cs="Times New Roman"/>
          <w:sz w:val="24"/>
        </w:rPr>
      </w:pPr>
      <w:r>
        <w:rPr>
          <w:rFonts w:ascii="Times New Roman" w:hAnsi="Times New Roman" w:cs="Times New Roman"/>
          <w:sz w:val="24"/>
        </w:rPr>
        <w:t>Ostravská univerzita</w:t>
      </w:r>
    </w:p>
    <w:p w14:paraId="1412F570" w14:textId="713B573B" w:rsidR="00E505AF" w:rsidRDefault="00E505AF" w:rsidP="00874B5F">
      <w:pPr>
        <w:pStyle w:val="Odstavecseseznamem"/>
        <w:numPr>
          <w:ilvl w:val="0"/>
          <w:numId w:val="40"/>
        </w:numPr>
        <w:spacing w:line="360" w:lineRule="auto"/>
        <w:jc w:val="both"/>
        <w:rPr>
          <w:rFonts w:ascii="Times New Roman" w:hAnsi="Times New Roman" w:cs="Times New Roman"/>
          <w:sz w:val="24"/>
        </w:rPr>
      </w:pPr>
      <w:r>
        <w:rPr>
          <w:rFonts w:ascii="Times New Roman" w:hAnsi="Times New Roman" w:cs="Times New Roman"/>
          <w:sz w:val="24"/>
        </w:rPr>
        <w:t>Slezská univerzita v Opavě</w:t>
      </w:r>
    </w:p>
    <w:p w14:paraId="0BEE905D" w14:textId="247AB2CA" w:rsidR="00E505AF" w:rsidRDefault="00E505AF" w:rsidP="00874B5F">
      <w:pPr>
        <w:pStyle w:val="Odstavecseseznamem"/>
        <w:numPr>
          <w:ilvl w:val="0"/>
          <w:numId w:val="40"/>
        </w:numPr>
        <w:spacing w:line="360" w:lineRule="auto"/>
        <w:jc w:val="both"/>
        <w:rPr>
          <w:rFonts w:ascii="Times New Roman" w:hAnsi="Times New Roman" w:cs="Times New Roman"/>
          <w:sz w:val="24"/>
        </w:rPr>
      </w:pPr>
      <w:r>
        <w:rPr>
          <w:rFonts w:ascii="Times New Roman" w:hAnsi="Times New Roman" w:cs="Times New Roman"/>
          <w:sz w:val="24"/>
        </w:rPr>
        <w:t>Univerzita Hradec Králové</w:t>
      </w:r>
    </w:p>
    <w:p w14:paraId="1229C388" w14:textId="5AD420F7" w:rsidR="00E505AF" w:rsidRDefault="00E505AF" w:rsidP="00874B5F">
      <w:pPr>
        <w:pStyle w:val="Odstavecseseznamem"/>
        <w:numPr>
          <w:ilvl w:val="0"/>
          <w:numId w:val="40"/>
        </w:numPr>
        <w:spacing w:line="360" w:lineRule="auto"/>
        <w:jc w:val="both"/>
        <w:rPr>
          <w:rFonts w:ascii="Times New Roman" w:hAnsi="Times New Roman" w:cs="Times New Roman"/>
          <w:sz w:val="24"/>
        </w:rPr>
      </w:pPr>
      <w:r>
        <w:rPr>
          <w:rFonts w:ascii="Times New Roman" w:hAnsi="Times New Roman" w:cs="Times New Roman"/>
          <w:sz w:val="24"/>
        </w:rPr>
        <w:t>Univerzita Jana Evangelisty Purkyně v Ústí nad Labem</w:t>
      </w:r>
    </w:p>
    <w:p w14:paraId="779644A3" w14:textId="723EBEFE" w:rsidR="00E505AF" w:rsidRDefault="00E505AF" w:rsidP="00874B5F">
      <w:pPr>
        <w:pStyle w:val="Odstavecseseznamem"/>
        <w:numPr>
          <w:ilvl w:val="0"/>
          <w:numId w:val="40"/>
        </w:numPr>
        <w:spacing w:line="360" w:lineRule="auto"/>
        <w:jc w:val="both"/>
        <w:rPr>
          <w:rFonts w:ascii="Times New Roman" w:hAnsi="Times New Roman" w:cs="Times New Roman"/>
          <w:sz w:val="24"/>
        </w:rPr>
      </w:pPr>
      <w:r>
        <w:rPr>
          <w:rFonts w:ascii="Times New Roman" w:hAnsi="Times New Roman" w:cs="Times New Roman"/>
          <w:sz w:val="24"/>
        </w:rPr>
        <w:t>Univerzita Karlova</w:t>
      </w:r>
    </w:p>
    <w:p w14:paraId="675CE80A" w14:textId="4DE65818" w:rsidR="00E505AF" w:rsidRDefault="00E505AF" w:rsidP="00874B5F">
      <w:pPr>
        <w:pStyle w:val="Odstavecseseznamem"/>
        <w:numPr>
          <w:ilvl w:val="0"/>
          <w:numId w:val="40"/>
        </w:numPr>
        <w:spacing w:line="360" w:lineRule="auto"/>
        <w:jc w:val="both"/>
        <w:rPr>
          <w:rFonts w:ascii="Times New Roman" w:hAnsi="Times New Roman" w:cs="Times New Roman"/>
          <w:sz w:val="24"/>
        </w:rPr>
      </w:pPr>
      <w:r>
        <w:rPr>
          <w:rFonts w:ascii="Times New Roman" w:hAnsi="Times New Roman" w:cs="Times New Roman"/>
          <w:sz w:val="24"/>
        </w:rPr>
        <w:t>Univerzita Palackého v Olomouci</w:t>
      </w:r>
    </w:p>
    <w:p w14:paraId="783C2A1E" w14:textId="17BF7977" w:rsidR="00E505AF" w:rsidRDefault="00E505AF" w:rsidP="00874B5F">
      <w:pPr>
        <w:pStyle w:val="Odstavecseseznamem"/>
        <w:numPr>
          <w:ilvl w:val="0"/>
          <w:numId w:val="40"/>
        </w:numPr>
        <w:spacing w:line="360" w:lineRule="auto"/>
        <w:jc w:val="both"/>
        <w:rPr>
          <w:rFonts w:ascii="Times New Roman" w:hAnsi="Times New Roman" w:cs="Times New Roman"/>
          <w:sz w:val="24"/>
        </w:rPr>
      </w:pPr>
      <w:r>
        <w:rPr>
          <w:rFonts w:ascii="Times New Roman" w:hAnsi="Times New Roman" w:cs="Times New Roman"/>
          <w:sz w:val="24"/>
        </w:rPr>
        <w:t>Univerzita Pardubice</w:t>
      </w:r>
    </w:p>
    <w:p w14:paraId="2FB04122" w14:textId="5989B5BB" w:rsidR="00E505AF" w:rsidRDefault="00E505AF" w:rsidP="00874B5F">
      <w:pPr>
        <w:pStyle w:val="Odstavecseseznamem"/>
        <w:numPr>
          <w:ilvl w:val="0"/>
          <w:numId w:val="40"/>
        </w:numPr>
        <w:spacing w:line="360" w:lineRule="auto"/>
        <w:jc w:val="both"/>
        <w:rPr>
          <w:rFonts w:ascii="Times New Roman" w:hAnsi="Times New Roman" w:cs="Times New Roman"/>
          <w:sz w:val="24"/>
        </w:rPr>
      </w:pPr>
      <w:r>
        <w:rPr>
          <w:rFonts w:ascii="Times New Roman" w:hAnsi="Times New Roman" w:cs="Times New Roman"/>
          <w:sz w:val="24"/>
        </w:rPr>
        <w:t>Univerzita Tomáše Bati ve Zlíně</w:t>
      </w:r>
    </w:p>
    <w:p w14:paraId="1C21D8DF" w14:textId="46410FEC" w:rsidR="00E505AF" w:rsidRDefault="00E505AF" w:rsidP="00874B5F">
      <w:pPr>
        <w:pStyle w:val="Odstavecseseznamem"/>
        <w:numPr>
          <w:ilvl w:val="0"/>
          <w:numId w:val="40"/>
        </w:numPr>
        <w:spacing w:line="360" w:lineRule="auto"/>
        <w:jc w:val="both"/>
        <w:rPr>
          <w:rFonts w:ascii="Times New Roman" w:hAnsi="Times New Roman" w:cs="Times New Roman"/>
          <w:sz w:val="24"/>
        </w:rPr>
      </w:pPr>
      <w:r>
        <w:rPr>
          <w:rFonts w:ascii="Times New Roman" w:hAnsi="Times New Roman" w:cs="Times New Roman"/>
          <w:sz w:val="24"/>
        </w:rPr>
        <w:t>Vysoká škola báňská – Technická univerzita Ostrava</w:t>
      </w:r>
    </w:p>
    <w:p w14:paraId="2E0D108F" w14:textId="440E0464" w:rsidR="00E505AF" w:rsidRDefault="00E505AF" w:rsidP="00874B5F">
      <w:pPr>
        <w:pStyle w:val="Odstavecseseznamem"/>
        <w:numPr>
          <w:ilvl w:val="0"/>
          <w:numId w:val="40"/>
        </w:numPr>
        <w:spacing w:line="360" w:lineRule="auto"/>
        <w:jc w:val="both"/>
        <w:rPr>
          <w:rFonts w:ascii="Times New Roman" w:hAnsi="Times New Roman" w:cs="Times New Roman"/>
          <w:sz w:val="24"/>
        </w:rPr>
      </w:pPr>
      <w:r>
        <w:rPr>
          <w:rFonts w:ascii="Times New Roman" w:hAnsi="Times New Roman" w:cs="Times New Roman"/>
          <w:sz w:val="24"/>
        </w:rPr>
        <w:t>Vysoká škola technická a ekonomická v Českých Budějovicích</w:t>
      </w:r>
    </w:p>
    <w:p w14:paraId="462CE9B1" w14:textId="280F9366" w:rsidR="00E505AF" w:rsidRPr="00E505AF" w:rsidRDefault="00E505AF" w:rsidP="00874B5F">
      <w:pPr>
        <w:pStyle w:val="Odstavecseseznamem"/>
        <w:numPr>
          <w:ilvl w:val="0"/>
          <w:numId w:val="40"/>
        </w:numPr>
        <w:spacing w:line="360" w:lineRule="auto"/>
        <w:jc w:val="both"/>
        <w:rPr>
          <w:rFonts w:ascii="Times New Roman" w:hAnsi="Times New Roman" w:cs="Times New Roman"/>
          <w:sz w:val="24"/>
        </w:rPr>
      </w:pPr>
      <w:r>
        <w:rPr>
          <w:rFonts w:ascii="Times New Roman" w:hAnsi="Times New Roman" w:cs="Times New Roman"/>
          <w:sz w:val="24"/>
        </w:rPr>
        <w:t>Vysoké učení technické v Brně</w:t>
      </w:r>
    </w:p>
    <w:p w14:paraId="3DF3816D" w14:textId="63C98B31" w:rsidR="00B56750" w:rsidRDefault="003E457A" w:rsidP="00A23B0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Následující kapitoly jsou zaměřeny</w:t>
      </w:r>
      <w:r w:rsidR="00F2566B">
        <w:rPr>
          <w:rFonts w:ascii="Times New Roman" w:hAnsi="Times New Roman" w:cs="Times New Roman"/>
          <w:sz w:val="24"/>
          <w:szCs w:val="24"/>
        </w:rPr>
        <w:t xml:space="preserve"> na </w:t>
      </w:r>
      <w:r w:rsidR="00B56750" w:rsidRPr="00B56750">
        <w:rPr>
          <w:rFonts w:ascii="Times New Roman" w:hAnsi="Times New Roman" w:cs="Times New Roman"/>
          <w:sz w:val="24"/>
          <w:szCs w:val="24"/>
        </w:rPr>
        <w:t xml:space="preserve">5 univerzitních center, které jsou z hlediska počtu studentů se specifickými potřebami největší. </w:t>
      </w:r>
      <w:r w:rsidR="00E707DD">
        <w:rPr>
          <w:rFonts w:ascii="Times New Roman" w:hAnsi="Times New Roman" w:cs="Times New Roman"/>
          <w:sz w:val="24"/>
          <w:szCs w:val="24"/>
        </w:rPr>
        <w:t xml:space="preserve">Tuto informaci jsem získala ze stránek AS3SP, které mají volně přístupné statistiky počtu studentů se specifickými potřebami na VŠ. Informace jsou z roku 2019. </w:t>
      </w:r>
      <w:r w:rsidR="00B56750" w:rsidRPr="00B56750">
        <w:rPr>
          <w:rFonts w:ascii="Times New Roman" w:hAnsi="Times New Roman" w:cs="Times New Roman"/>
          <w:sz w:val="24"/>
          <w:szCs w:val="24"/>
        </w:rPr>
        <w:t>Centru podpory studentů se specifickými potřebami, které je na Univerzitě P</w:t>
      </w:r>
      <w:r>
        <w:rPr>
          <w:rFonts w:ascii="Times New Roman" w:hAnsi="Times New Roman" w:cs="Times New Roman"/>
          <w:sz w:val="24"/>
          <w:szCs w:val="24"/>
        </w:rPr>
        <w:t>alackého v Olomouci je věnována větší samostatná kapitola</w:t>
      </w:r>
      <w:r w:rsidR="00B56750" w:rsidRPr="00B56750">
        <w:rPr>
          <w:rFonts w:ascii="Times New Roman" w:hAnsi="Times New Roman" w:cs="Times New Roman"/>
          <w:sz w:val="24"/>
          <w:szCs w:val="24"/>
        </w:rPr>
        <w:t>, neboť i celá práce se týk</w:t>
      </w:r>
      <w:r w:rsidR="00E707DD">
        <w:rPr>
          <w:rFonts w:ascii="Times New Roman" w:hAnsi="Times New Roman" w:cs="Times New Roman"/>
          <w:sz w:val="24"/>
          <w:szCs w:val="24"/>
        </w:rPr>
        <w:t>á převážně Univerzity Palackého (</w:t>
      </w:r>
      <w:hyperlink r:id="rId26" w:history="1">
        <w:r w:rsidR="00E707DD" w:rsidRPr="0000408E">
          <w:rPr>
            <w:rStyle w:val="Hypertextovodkaz"/>
            <w:rFonts w:ascii="Times New Roman" w:hAnsi="Times New Roman" w:cs="Times New Roman"/>
            <w:color w:val="auto"/>
            <w:sz w:val="24"/>
            <w:szCs w:val="24"/>
            <w:u w:val="none"/>
          </w:rPr>
          <w:t>www.as3sp.cz</w:t>
        </w:r>
      </w:hyperlink>
      <w:r w:rsidR="00E707DD">
        <w:rPr>
          <w:rFonts w:ascii="Times New Roman" w:hAnsi="Times New Roman" w:cs="Times New Roman"/>
          <w:sz w:val="24"/>
          <w:szCs w:val="24"/>
        </w:rPr>
        <w:t>).</w:t>
      </w:r>
    </w:p>
    <w:p w14:paraId="20C32CAB" w14:textId="410D56D8" w:rsidR="00E87C75" w:rsidRDefault="00E707DD" w:rsidP="00E707DD">
      <w:pPr>
        <w:pStyle w:val="Nadpis3"/>
      </w:pPr>
      <w:bookmarkStart w:id="24" w:name="_Toc40700229"/>
      <w:r>
        <w:t>2.2.1 Centrum Carolina v Praze</w:t>
      </w:r>
      <w:bookmarkEnd w:id="24"/>
    </w:p>
    <w:p w14:paraId="73EC200E" w14:textId="78523159" w:rsidR="002816F3" w:rsidRDefault="002816F3" w:rsidP="00354386">
      <w:pPr>
        <w:spacing w:line="360" w:lineRule="auto"/>
        <w:jc w:val="both"/>
        <w:rPr>
          <w:rFonts w:ascii="Times New Roman" w:hAnsi="Times New Roman" w:cs="Times New Roman"/>
          <w:sz w:val="24"/>
        </w:rPr>
      </w:pPr>
      <w:r w:rsidRPr="002816F3">
        <w:rPr>
          <w:rFonts w:ascii="Times New Roman" w:hAnsi="Times New Roman" w:cs="Times New Roman"/>
          <w:sz w:val="24"/>
        </w:rPr>
        <w:t xml:space="preserve">Poradenské zařízení </w:t>
      </w:r>
      <w:r>
        <w:rPr>
          <w:rFonts w:ascii="Times New Roman" w:hAnsi="Times New Roman" w:cs="Times New Roman"/>
          <w:sz w:val="24"/>
        </w:rPr>
        <w:t>zřízené</w:t>
      </w:r>
      <w:r w:rsidR="00413AF2">
        <w:rPr>
          <w:rFonts w:ascii="Times New Roman" w:hAnsi="Times New Roman" w:cs="Times New Roman"/>
          <w:sz w:val="24"/>
        </w:rPr>
        <w:t xml:space="preserve"> při Univerzitě Karlově</w:t>
      </w:r>
      <w:r w:rsidR="00D00777">
        <w:rPr>
          <w:rFonts w:ascii="Times New Roman" w:hAnsi="Times New Roman" w:cs="Times New Roman"/>
          <w:sz w:val="24"/>
        </w:rPr>
        <w:t xml:space="preserve"> (dále jen UK)</w:t>
      </w:r>
      <w:r w:rsidR="00413AF2">
        <w:rPr>
          <w:rFonts w:ascii="Times New Roman" w:hAnsi="Times New Roman" w:cs="Times New Roman"/>
          <w:sz w:val="24"/>
        </w:rPr>
        <w:t xml:space="preserve"> v Praze</w:t>
      </w:r>
      <w:r w:rsidR="00805F4E">
        <w:rPr>
          <w:rFonts w:ascii="Times New Roman" w:hAnsi="Times New Roman" w:cs="Times New Roman"/>
          <w:sz w:val="24"/>
        </w:rPr>
        <w:t>. Poskytuje podporu studentům se zrakovým, sluchovým a pohybovým postižením. Dále také studentům se specifickými poruchami učení, poruchou autistického spektra či jinými obtížemi</w:t>
      </w:r>
      <w:r w:rsidR="003E457A">
        <w:rPr>
          <w:rFonts w:ascii="Times New Roman" w:hAnsi="Times New Roman" w:cs="Times New Roman"/>
          <w:sz w:val="24"/>
        </w:rPr>
        <w:t>,</w:t>
      </w:r>
      <w:r w:rsidR="00805F4E">
        <w:rPr>
          <w:rFonts w:ascii="Times New Roman" w:hAnsi="Times New Roman" w:cs="Times New Roman"/>
          <w:sz w:val="24"/>
        </w:rPr>
        <w:t xml:space="preserve"> jako jsou psychické onemocnění, narušená komunikační schopnost, chronické somatické onemocnění. Jedná se o hlavní pracoviště, které </w:t>
      </w:r>
      <w:r w:rsidR="003E457A">
        <w:rPr>
          <w:rFonts w:ascii="Times New Roman" w:hAnsi="Times New Roman" w:cs="Times New Roman"/>
          <w:sz w:val="24"/>
        </w:rPr>
        <w:t>zajišťuje</w:t>
      </w:r>
      <w:r w:rsidR="00805F4E">
        <w:rPr>
          <w:rFonts w:ascii="Times New Roman" w:hAnsi="Times New Roman" w:cs="Times New Roman"/>
          <w:sz w:val="24"/>
        </w:rPr>
        <w:t xml:space="preserve"> podporu osob se speciálními potřebami na UK. Na každé fakultě</w:t>
      </w:r>
      <w:r w:rsidR="00F2566B">
        <w:rPr>
          <w:rFonts w:ascii="Times New Roman" w:hAnsi="Times New Roman" w:cs="Times New Roman"/>
          <w:sz w:val="24"/>
        </w:rPr>
        <w:t xml:space="preserve"> je</w:t>
      </w:r>
      <w:r w:rsidR="00805F4E">
        <w:rPr>
          <w:rFonts w:ascii="Times New Roman" w:hAnsi="Times New Roman" w:cs="Times New Roman"/>
          <w:sz w:val="24"/>
        </w:rPr>
        <w:t xml:space="preserve"> </w:t>
      </w:r>
      <w:r w:rsidR="00F2566B">
        <w:rPr>
          <w:rFonts w:ascii="Times New Roman" w:hAnsi="Times New Roman" w:cs="Times New Roman"/>
          <w:sz w:val="24"/>
        </w:rPr>
        <w:t>kontaktní osoba</w:t>
      </w:r>
      <w:r w:rsidR="00805F4E">
        <w:rPr>
          <w:rFonts w:ascii="Times New Roman" w:hAnsi="Times New Roman" w:cs="Times New Roman"/>
          <w:sz w:val="24"/>
        </w:rPr>
        <w:t>, která pomůže zařídit vše potřebné</w:t>
      </w:r>
      <w:r w:rsidR="00354386">
        <w:rPr>
          <w:rFonts w:ascii="Times New Roman" w:hAnsi="Times New Roman" w:cs="Times New Roman"/>
          <w:sz w:val="24"/>
        </w:rPr>
        <w:t>,</w:t>
      </w:r>
      <w:r w:rsidR="00805F4E">
        <w:rPr>
          <w:rFonts w:ascii="Times New Roman" w:hAnsi="Times New Roman" w:cs="Times New Roman"/>
          <w:sz w:val="24"/>
        </w:rPr>
        <w:t xml:space="preserve"> a v průbě</w:t>
      </w:r>
      <w:r w:rsidR="003E457A">
        <w:rPr>
          <w:rFonts w:ascii="Times New Roman" w:hAnsi="Times New Roman" w:cs="Times New Roman"/>
          <w:sz w:val="24"/>
        </w:rPr>
        <w:t>hu studia ji můžeme opakovaně kontaktovat</w:t>
      </w:r>
      <w:r w:rsidR="00805F4E">
        <w:rPr>
          <w:rFonts w:ascii="Times New Roman" w:hAnsi="Times New Roman" w:cs="Times New Roman"/>
          <w:sz w:val="24"/>
        </w:rPr>
        <w:t xml:space="preserve">. </w:t>
      </w:r>
      <w:r w:rsidR="00354386">
        <w:rPr>
          <w:rFonts w:ascii="Times New Roman" w:hAnsi="Times New Roman" w:cs="Times New Roman"/>
          <w:sz w:val="24"/>
        </w:rPr>
        <w:t xml:space="preserve">Je možné využít služby jako je digitalizace studijních materiálů, tlumočnické a </w:t>
      </w:r>
      <w:proofErr w:type="spellStart"/>
      <w:r w:rsidR="00354386">
        <w:rPr>
          <w:rFonts w:ascii="Times New Roman" w:hAnsi="Times New Roman" w:cs="Times New Roman"/>
          <w:sz w:val="24"/>
        </w:rPr>
        <w:t>přepisovatelské</w:t>
      </w:r>
      <w:proofErr w:type="spellEnd"/>
      <w:r w:rsidR="00354386">
        <w:rPr>
          <w:rFonts w:ascii="Times New Roman" w:hAnsi="Times New Roman" w:cs="Times New Roman"/>
          <w:sz w:val="24"/>
        </w:rPr>
        <w:t xml:space="preserve"> služby, odborné poradenství a další</w:t>
      </w:r>
      <w:r w:rsidR="00413AF2">
        <w:rPr>
          <w:rFonts w:ascii="Times New Roman" w:hAnsi="Times New Roman" w:cs="Times New Roman"/>
          <w:sz w:val="24"/>
        </w:rPr>
        <w:t xml:space="preserve">. </w:t>
      </w:r>
    </w:p>
    <w:p w14:paraId="227839F4" w14:textId="65517DE0" w:rsidR="00413AF2" w:rsidRDefault="00354386" w:rsidP="00413AF2">
      <w:pPr>
        <w:spacing w:line="360" w:lineRule="auto"/>
        <w:jc w:val="both"/>
        <w:rPr>
          <w:rFonts w:ascii="Times New Roman" w:hAnsi="Times New Roman" w:cs="Times New Roman"/>
          <w:sz w:val="24"/>
        </w:rPr>
      </w:pPr>
      <w:r>
        <w:rPr>
          <w:rFonts w:ascii="Times New Roman" w:hAnsi="Times New Roman" w:cs="Times New Roman"/>
          <w:sz w:val="24"/>
        </w:rPr>
        <w:t xml:space="preserve">V Centru Carolina se provádí i funkční diagnostika. Jedná se asi o hodinový rozhovor s odborným pracovníkem, který se v průběhu snaží zjistit veškeré potřeby studenta a </w:t>
      </w:r>
      <w:r w:rsidR="00F2566B">
        <w:rPr>
          <w:rFonts w:ascii="Times New Roman" w:hAnsi="Times New Roman" w:cs="Times New Roman"/>
          <w:sz w:val="24"/>
        </w:rPr>
        <w:t>jeho</w:t>
      </w:r>
      <w:r>
        <w:rPr>
          <w:rFonts w:ascii="Times New Roman" w:hAnsi="Times New Roman" w:cs="Times New Roman"/>
          <w:sz w:val="24"/>
        </w:rPr>
        <w:t xml:space="preserve"> případná omezení. </w:t>
      </w:r>
      <w:r w:rsidRPr="00FD52E3">
        <w:rPr>
          <w:rFonts w:ascii="Times New Roman" w:hAnsi="Times New Roman" w:cs="Times New Roman"/>
          <w:sz w:val="24"/>
        </w:rPr>
        <w:t>Výsledkem</w:t>
      </w:r>
      <w:r>
        <w:rPr>
          <w:rFonts w:ascii="Times New Roman" w:hAnsi="Times New Roman" w:cs="Times New Roman"/>
          <w:sz w:val="24"/>
        </w:rPr>
        <w:t xml:space="preserve"> je posudek, ve kterém je obsažen návrh podpůrných opatření, které lze v průběhu </w:t>
      </w:r>
      <w:r w:rsidR="00FD52E3">
        <w:rPr>
          <w:rFonts w:ascii="Times New Roman" w:hAnsi="Times New Roman" w:cs="Times New Roman"/>
          <w:sz w:val="24"/>
        </w:rPr>
        <w:t>studia využít a je možnost jej po dobu studia akt</w:t>
      </w:r>
      <w:r w:rsidR="003E457A">
        <w:rPr>
          <w:rFonts w:ascii="Times New Roman" w:hAnsi="Times New Roman" w:cs="Times New Roman"/>
          <w:sz w:val="24"/>
        </w:rPr>
        <w:t>ualizovat. Všechna pracoviště</w:t>
      </w:r>
      <w:r w:rsidR="00FD52E3">
        <w:rPr>
          <w:rFonts w:ascii="Times New Roman" w:hAnsi="Times New Roman" w:cs="Times New Roman"/>
          <w:sz w:val="24"/>
        </w:rPr>
        <w:t xml:space="preserve"> také provádějí </w:t>
      </w:r>
      <w:r w:rsidR="003E457A">
        <w:rPr>
          <w:rFonts w:ascii="Times New Roman" w:hAnsi="Times New Roman" w:cs="Times New Roman"/>
          <w:sz w:val="24"/>
        </w:rPr>
        <w:t>diagnostiku</w:t>
      </w:r>
      <w:r w:rsidR="00F2566B">
        <w:rPr>
          <w:rFonts w:ascii="Times New Roman" w:hAnsi="Times New Roman" w:cs="Times New Roman"/>
          <w:sz w:val="24"/>
        </w:rPr>
        <w:t xml:space="preserve"> </w:t>
      </w:r>
      <w:r w:rsidR="00FD52E3">
        <w:rPr>
          <w:rFonts w:ascii="Times New Roman" w:hAnsi="Times New Roman" w:cs="Times New Roman"/>
          <w:sz w:val="24"/>
        </w:rPr>
        <w:t xml:space="preserve">v anglickém </w:t>
      </w:r>
      <w:r w:rsidR="00413AF2">
        <w:rPr>
          <w:rFonts w:ascii="Times New Roman" w:hAnsi="Times New Roman" w:cs="Times New Roman"/>
          <w:sz w:val="24"/>
        </w:rPr>
        <w:t>jazyce.</w:t>
      </w:r>
    </w:p>
    <w:p w14:paraId="239AE7AB" w14:textId="59402655" w:rsidR="00354386" w:rsidRPr="00413AF2" w:rsidRDefault="003E457A" w:rsidP="00413AF2">
      <w:pPr>
        <w:spacing w:line="360" w:lineRule="auto"/>
        <w:jc w:val="both"/>
        <w:rPr>
          <w:rFonts w:ascii="Times New Roman" w:hAnsi="Times New Roman" w:cs="Times New Roman"/>
          <w:sz w:val="24"/>
        </w:rPr>
      </w:pPr>
      <w:r>
        <w:rPr>
          <w:rFonts w:ascii="Times New Roman" w:eastAsia="Times New Roman" w:hAnsi="Times New Roman" w:cs="Times New Roman"/>
          <w:sz w:val="24"/>
          <w:szCs w:val="21"/>
          <w:lang w:eastAsia="cs-CZ"/>
        </w:rPr>
        <w:t>Studenti</w:t>
      </w:r>
      <w:r w:rsidR="00FD52E3" w:rsidRPr="00FD52E3">
        <w:rPr>
          <w:rFonts w:ascii="Times New Roman" w:eastAsia="Times New Roman" w:hAnsi="Times New Roman" w:cs="Times New Roman"/>
          <w:sz w:val="24"/>
          <w:szCs w:val="21"/>
          <w:lang w:eastAsia="cs-CZ"/>
        </w:rPr>
        <w:t xml:space="preserve"> mají možnost vyjet na Erasmus+ </w:t>
      </w:r>
      <w:r w:rsidR="00FD52E3">
        <w:rPr>
          <w:rFonts w:ascii="Times New Roman" w:eastAsia="Times New Roman" w:hAnsi="Times New Roman" w:cs="Times New Roman"/>
          <w:sz w:val="24"/>
          <w:szCs w:val="21"/>
          <w:lang w:eastAsia="cs-CZ"/>
        </w:rPr>
        <w:t>nebo na praktické stáže. V rámci těchto progra</w:t>
      </w:r>
      <w:r w:rsidR="00F2566B">
        <w:rPr>
          <w:rFonts w:ascii="Times New Roman" w:eastAsia="Times New Roman" w:hAnsi="Times New Roman" w:cs="Times New Roman"/>
          <w:sz w:val="24"/>
          <w:szCs w:val="21"/>
          <w:lang w:eastAsia="cs-CZ"/>
        </w:rPr>
        <w:t>mů je Centrum schopno zajistit</w:t>
      </w:r>
      <w:r w:rsidR="00FD52E3">
        <w:rPr>
          <w:rFonts w:ascii="Times New Roman" w:eastAsia="Times New Roman" w:hAnsi="Times New Roman" w:cs="Times New Roman"/>
          <w:sz w:val="24"/>
          <w:szCs w:val="21"/>
          <w:lang w:eastAsia="cs-CZ"/>
        </w:rPr>
        <w:t xml:space="preserve"> krom</w:t>
      </w:r>
      <w:r w:rsidR="00F2566B">
        <w:rPr>
          <w:rFonts w:ascii="Times New Roman" w:eastAsia="Times New Roman" w:hAnsi="Times New Roman" w:cs="Times New Roman"/>
          <w:sz w:val="24"/>
          <w:szCs w:val="21"/>
          <w:lang w:eastAsia="cs-CZ"/>
        </w:rPr>
        <w:t>ě</w:t>
      </w:r>
      <w:r w:rsidR="00FD52E3">
        <w:rPr>
          <w:rFonts w:ascii="Times New Roman" w:eastAsia="Times New Roman" w:hAnsi="Times New Roman" w:cs="Times New Roman"/>
          <w:sz w:val="24"/>
          <w:szCs w:val="21"/>
          <w:lang w:eastAsia="cs-CZ"/>
        </w:rPr>
        <w:t xml:space="preserve"> stipendia </w:t>
      </w:r>
      <w:r w:rsidR="00F2566B">
        <w:rPr>
          <w:rFonts w:ascii="Times New Roman" w:eastAsia="Times New Roman" w:hAnsi="Times New Roman" w:cs="Times New Roman"/>
          <w:sz w:val="24"/>
          <w:szCs w:val="21"/>
          <w:lang w:eastAsia="cs-CZ"/>
        </w:rPr>
        <w:t xml:space="preserve">i </w:t>
      </w:r>
      <w:r w:rsidR="00FD52E3">
        <w:rPr>
          <w:rFonts w:ascii="Times New Roman" w:eastAsia="Times New Roman" w:hAnsi="Times New Roman" w:cs="Times New Roman"/>
          <w:sz w:val="24"/>
          <w:szCs w:val="21"/>
          <w:lang w:eastAsia="cs-CZ"/>
        </w:rPr>
        <w:t>další finanční podporu studentům se specifickými p</w:t>
      </w:r>
      <w:r w:rsidR="00241775">
        <w:rPr>
          <w:rFonts w:ascii="Times New Roman" w:eastAsia="Times New Roman" w:hAnsi="Times New Roman" w:cs="Times New Roman"/>
          <w:sz w:val="24"/>
          <w:szCs w:val="21"/>
          <w:lang w:eastAsia="cs-CZ"/>
        </w:rPr>
        <w:t>otřeba</w:t>
      </w:r>
      <w:r w:rsidR="00413AF2">
        <w:rPr>
          <w:rFonts w:ascii="Times New Roman" w:eastAsia="Times New Roman" w:hAnsi="Times New Roman" w:cs="Times New Roman"/>
          <w:sz w:val="24"/>
          <w:szCs w:val="21"/>
          <w:lang w:eastAsia="cs-CZ"/>
        </w:rPr>
        <w:t>mi.</w:t>
      </w:r>
    </w:p>
    <w:p w14:paraId="051AD9BD" w14:textId="5BBECC7C" w:rsidR="00FD52E3" w:rsidRDefault="00FD52E3" w:rsidP="004238C2">
      <w:pPr>
        <w:spacing w:after="0" w:line="360" w:lineRule="auto"/>
        <w:jc w:val="both"/>
        <w:rPr>
          <w:rFonts w:ascii="Times New Roman" w:hAnsi="Times New Roman" w:cs="Times New Roman"/>
          <w:sz w:val="24"/>
        </w:rPr>
      </w:pPr>
      <w:r>
        <w:rPr>
          <w:rFonts w:ascii="Times New Roman" w:eastAsia="Times New Roman" w:hAnsi="Times New Roman" w:cs="Times New Roman"/>
          <w:sz w:val="24"/>
          <w:szCs w:val="21"/>
          <w:lang w:eastAsia="cs-CZ"/>
        </w:rPr>
        <w:t>Snahou Univerzity Karlovy je také zabezpečení bezbariérového přístupu do všech b</w:t>
      </w:r>
      <w:r w:rsidR="003E457A">
        <w:rPr>
          <w:rFonts w:ascii="Times New Roman" w:eastAsia="Times New Roman" w:hAnsi="Times New Roman" w:cs="Times New Roman"/>
          <w:sz w:val="24"/>
          <w:szCs w:val="21"/>
          <w:lang w:eastAsia="cs-CZ"/>
        </w:rPr>
        <w:t>udov. Za komplikaci je možné</w:t>
      </w:r>
      <w:r>
        <w:rPr>
          <w:rFonts w:ascii="Times New Roman" w:eastAsia="Times New Roman" w:hAnsi="Times New Roman" w:cs="Times New Roman"/>
          <w:sz w:val="24"/>
          <w:szCs w:val="21"/>
          <w:lang w:eastAsia="cs-CZ"/>
        </w:rPr>
        <w:t xml:space="preserve"> považovat umístění výukových prostor v historických budovách a také to, že pracoviště jsou více než ve sto objektech. </w:t>
      </w:r>
      <w:r w:rsidR="004238C2">
        <w:rPr>
          <w:rFonts w:ascii="Times New Roman" w:eastAsia="Times New Roman" w:hAnsi="Times New Roman" w:cs="Times New Roman"/>
          <w:sz w:val="24"/>
          <w:szCs w:val="21"/>
          <w:lang w:eastAsia="cs-CZ"/>
        </w:rPr>
        <w:t>Je možné si na webových stránkách dohleda</w:t>
      </w:r>
      <w:r w:rsidR="007C5A97">
        <w:rPr>
          <w:rFonts w:ascii="Times New Roman" w:eastAsia="Times New Roman" w:hAnsi="Times New Roman" w:cs="Times New Roman"/>
          <w:sz w:val="24"/>
          <w:szCs w:val="21"/>
          <w:lang w:eastAsia="cs-CZ"/>
        </w:rPr>
        <w:t>t, které budovy jsou přístupné,</w:t>
      </w:r>
      <w:r w:rsidR="004238C2">
        <w:rPr>
          <w:rFonts w:ascii="Times New Roman" w:eastAsia="Times New Roman" w:hAnsi="Times New Roman" w:cs="Times New Roman"/>
          <w:sz w:val="24"/>
          <w:szCs w:val="21"/>
          <w:lang w:eastAsia="cs-CZ"/>
        </w:rPr>
        <w:t xml:space="preserve"> jsou </w:t>
      </w:r>
      <w:r w:rsidR="007C5A97">
        <w:rPr>
          <w:rFonts w:ascii="Times New Roman" w:eastAsia="Times New Roman" w:hAnsi="Times New Roman" w:cs="Times New Roman"/>
          <w:sz w:val="24"/>
          <w:szCs w:val="21"/>
          <w:lang w:eastAsia="cs-CZ"/>
        </w:rPr>
        <w:t>zde</w:t>
      </w:r>
      <w:r w:rsidR="00F2566B">
        <w:rPr>
          <w:rFonts w:ascii="Times New Roman" w:eastAsia="Times New Roman" w:hAnsi="Times New Roman" w:cs="Times New Roman"/>
          <w:sz w:val="24"/>
          <w:szCs w:val="21"/>
          <w:lang w:eastAsia="cs-CZ"/>
        </w:rPr>
        <w:t xml:space="preserve"> uvedeny </w:t>
      </w:r>
      <w:r w:rsidR="004238C2">
        <w:rPr>
          <w:rFonts w:ascii="Times New Roman" w:eastAsia="Times New Roman" w:hAnsi="Times New Roman" w:cs="Times New Roman"/>
          <w:sz w:val="24"/>
          <w:szCs w:val="21"/>
          <w:lang w:eastAsia="cs-CZ"/>
        </w:rPr>
        <w:t>kontakty na pra</w:t>
      </w:r>
      <w:r w:rsidR="007C5A97">
        <w:rPr>
          <w:rFonts w:ascii="Times New Roman" w:eastAsia="Times New Roman" w:hAnsi="Times New Roman" w:cs="Times New Roman"/>
          <w:sz w:val="24"/>
          <w:szCs w:val="21"/>
          <w:lang w:eastAsia="cs-CZ"/>
        </w:rPr>
        <w:t xml:space="preserve">covníky i </w:t>
      </w:r>
      <w:r w:rsidR="00413AF2">
        <w:rPr>
          <w:rFonts w:ascii="Times New Roman" w:eastAsia="Times New Roman" w:hAnsi="Times New Roman" w:cs="Times New Roman"/>
          <w:sz w:val="24"/>
          <w:szCs w:val="21"/>
          <w:lang w:eastAsia="cs-CZ"/>
        </w:rPr>
        <w:t xml:space="preserve">možný způsob dopravy </w:t>
      </w:r>
      <w:r w:rsidR="00413AF2" w:rsidRPr="00241775">
        <w:rPr>
          <w:rFonts w:ascii="Times New Roman" w:hAnsi="Times New Roman" w:cs="Times New Roman"/>
          <w:sz w:val="24"/>
        </w:rPr>
        <w:t>(</w:t>
      </w:r>
      <w:hyperlink r:id="rId27" w:history="1">
        <w:r w:rsidR="00413AF2" w:rsidRPr="00241775">
          <w:rPr>
            <w:rStyle w:val="Hypertextovodkaz"/>
            <w:rFonts w:ascii="Times New Roman" w:hAnsi="Times New Roman" w:cs="Times New Roman"/>
            <w:color w:val="auto"/>
            <w:sz w:val="24"/>
            <w:u w:val="none"/>
          </w:rPr>
          <w:t>www.cuni.cz/UK-2619.html</w:t>
        </w:r>
      </w:hyperlink>
      <w:r w:rsidR="00413AF2">
        <w:rPr>
          <w:rFonts w:ascii="Times New Roman" w:hAnsi="Times New Roman" w:cs="Times New Roman"/>
          <w:sz w:val="24"/>
        </w:rPr>
        <w:t>, online).</w:t>
      </w:r>
    </w:p>
    <w:p w14:paraId="127423ED" w14:textId="77777777" w:rsidR="0000408E" w:rsidRDefault="0000408E" w:rsidP="004238C2">
      <w:pPr>
        <w:spacing w:after="0" w:line="360" w:lineRule="auto"/>
        <w:jc w:val="both"/>
        <w:rPr>
          <w:rFonts w:ascii="Times New Roman" w:hAnsi="Times New Roman" w:cs="Times New Roman"/>
          <w:sz w:val="24"/>
        </w:rPr>
      </w:pPr>
    </w:p>
    <w:p w14:paraId="0C92FEC3" w14:textId="77777777" w:rsidR="0000408E" w:rsidRDefault="0000408E" w:rsidP="004238C2">
      <w:pPr>
        <w:spacing w:after="0" w:line="360" w:lineRule="auto"/>
        <w:jc w:val="both"/>
        <w:rPr>
          <w:rFonts w:ascii="Times New Roman" w:hAnsi="Times New Roman" w:cs="Times New Roman"/>
          <w:sz w:val="24"/>
        </w:rPr>
      </w:pPr>
    </w:p>
    <w:p w14:paraId="1B23F9D3" w14:textId="77777777" w:rsidR="0000408E" w:rsidRPr="004238C2" w:rsidRDefault="0000408E" w:rsidP="004238C2">
      <w:pPr>
        <w:spacing w:after="0" w:line="360" w:lineRule="auto"/>
        <w:jc w:val="both"/>
        <w:rPr>
          <w:rFonts w:ascii="Times New Roman" w:eastAsia="Times New Roman" w:hAnsi="Times New Roman" w:cs="Times New Roman"/>
          <w:sz w:val="24"/>
          <w:szCs w:val="21"/>
          <w:lang w:eastAsia="cs-CZ"/>
        </w:rPr>
      </w:pPr>
    </w:p>
    <w:p w14:paraId="7A956E8A" w14:textId="76A6B79B" w:rsidR="00855D59" w:rsidRDefault="00E707DD" w:rsidP="00D1402F">
      <w:pPr>
        <w:pStyle w:val="Nadpis3"/>
      </w:pPr>
      <w:bookmarkStart w:id="25" w:name="_Toc40700230"/>
      <w:r>
        <w:lastRenderedPageBreak/>
        <w:t>2.2</w:t>
      </w:r>
      <w:r w:rsidR="00F9060D" w:rsidRPr="00D1402F">
        <w:t xml:space="preserve">.2 </w:t>
      </w:r>
      <w:proofErr w:type="spellStart"/>
      <w:r w:rsidR="00F9060D" w:rsidRPr="00D1402F">
        <w:t>Teiresias</w:t>
      </w:r>
      <w:proofErr w:type="spellEnd"/>
      <w:r w:rsidR="00413AF2">
        <w:t xml:space="preserve"> v Brně</w:t>
      </w:r>
      <w:bookmarkEnd w:id="25"/>
    </w:p>
    <w:p w14:paraId="7170AC55" w14:textId="6FF70031" w:rsidR="006B7A0D" w:rsidRDefault="008874A1" w:rsidP="008874A1">
      <w:pPr>
        <w:spacing w:line="360" w:lineRule="auto"/>
        <w:jc w:val="both"/>
        <w:rPr>
          <w:rFonts w:ascii="Times New Roman" w:hAnsi="Times New Roman" w:cs="Times New Roman"/>
          <w:sz w:val="24"/>
        </w:rPr>
      </w:pPr>
      <w:r>
        <w:rPr>
          <w:rFonts w:ascii="Times New Roman" w:hAnsi="Times New Roman" w:cs="Times New Roman"/>
          <w:sz w:val="24"/>
        </w:rPr>
        <w:t>Jedná se o Středisko pro pomoc studentům se specifický</w:t>
      </w:r>
      <w:r w:rsidR="00F2566B">
        <w:rPr>
          <w:rFonts w:ascii="Times New Roman" w:hAnsi="Times New Roman" w:cs="Times New Roman"/>
          <w:sz w:val="24"/>
        </w:rPr>
        <w:t>mi nároky zřízené při Masarykově</w:t>
      </w:r>
      <w:r>
        <w:rPr>
          <w:rFonts w:ascii="Times New Roman" w:hAnsi="Times New Roman" w:cs="Times New Roman"/>
          <w:sz w:val="24"/>
        </w:rPr>
        <w:t xml:space="preserve"> Univerzitě</w:t>
      </w:r>
      <w:r w:rsidR="007E5D67">
        <w:rPr>
          <w:rFonts w:ascii="Times New Roman" w:hAnsi="Times New Roman" w:cs="Times New Roman"/>
          <w:sz w:val="24"/>
        </w:rPr>
        <w:t xml:space="preserve"> </w:t>
      </w:r>
      <w:r>
        <w:rPr>
          <w:rFonts w:ascii="Times New Roman" w:hAnsi="Times New Roman" w:cs="Times New Roman"/>
          <w:sz w:val="24"/>
        </w:rPr>
        <w:t>v</w:t>
      </w:r>
      <w:r w:rsidR="007E5D67">
        <w:rPr>
          <w:rFonts w:ascii="Times New Roman" w:hAnsi="Times New Roman" w:cs="Times New Roman"/>
          <w:sz w:val="24"/>
        </w:rPr>
        <w:t> </w:t>
      </w:r>
      <w:r w:rsidR="007C5A97">
        <w:rPr>
          <w:rFonts w:ascii="Times New Roman" w:hAnsi="Times New Roman" w:cs="Times New Roman"/>
          <w:sz w:val="24"/>
        </w:rPr>
        <w:t xml:space="preserve">Brně. Samostatné studijní oddělení organizačně zajišťuje </w:t>
      </w:r>
      <w:r>
        <w:rPr>
          <w:rFonts w:ascii="Times New Roman" w:hAnsi="Times New Roman" w:cs="Times New Roman"/>
          <w:sz w:val="24"/>
        </w:rPr>
        <w:t xml:space="preserve">průběh studia studentům se specifickými potřebami. Dále se zde nachází poradenské a metodické pracoviště pro středoškolské studenty i vyučující a výzkumné pracoviště, které si vyvíjí vlastní technologická řešení. </w:t>
      </w:r>
      <w:r w:rsidR="00F9677B">
        <w:rPr>
          <w:rFonts w:ascii="Times New Roman" w:hAnsi="Times New Roman" w:cs="Times New Roman"/>
          <w:sz w:val="24"/>
        </w:rPr>
        <w:t xml:space="preserve">Nesmíme ani zapomenout na </w:t>
      </w:r>
      <w:proofErr w:type="spellStart"/>
      <w:r w:rsidR="00F9677B">
        <w:rPr>
          <w:rFonts w:ascii="Times New Roman" w:hAnsi="Times New Roman" w:cs="Times New Roman"/>
          <w:sz w:val="24"/>
        </w:rPr>
        <w:t>Brailleské</w:t>
      </w:r>
      <w:proofErr w:type="spellEnd"/>
      <w:r w:rsidR="00F9677B">
        <w:rPr>
          <w:rFonts w:ascii="Times New Roman" w:hAnsi="Times New Roman" w:cs="Times New Roman"/>
          <w:sz w:val="24"/>
        </w:rPr>
        <w:t xml:space="preserve"> vydavatelství, digitální vysokoškolskou knihovnu, dispečink osobních asistencí, nebo na tlumočnické a </w:t>
      </w:r>
      <w:proofErr w:type="spellStart"/>
      <w:r w:rsidR="00F9677B">
        <w:rPr>
          <w:rFonts w:ascii="Times New Roman" w:hAnsi="Times New Roman" w:cs="Times New Roman"/>
          <w:sz w:val="24"/>
        </w:rPr>
        <w:t>přepiso</w:t>
      </w:r>
      <w:r w:rsidR="007E5D67">
        <w:rPr>
          <w:rFonts w:ascii="Times New Roman" w:hAnsi="Times New Roman" w:cs="Times New Roman"/>
          <w:sz w:val="24"/>
        </w:rPr>
        <w:t>vatelské</w:t>
      </w:r>
      <w:proofErr w:type="spellEnd"/>
      <w:r w:rsidR="007E5D67">
        <w:rPr>
          <w:rFonts w:ascii="Times New Roman" w:hAnsi="Times New Roman" w:cs="Times New Roman"/>
          <w:sz w:val="24"/>
        </w:rPr>
        <w:t xml:space="preserve"> centrum. </w:t>
      </w:r>
      <w:proofErr w:type="spellStart"/>
      <w:r w:rsidR="00F9677B">
        <w:rPr>
          <w:rFonts w:ascii="Times New Roman" w:hAnsi="Times New Roman" w:cs="Times New Roman"/>
          <w:sz w:val="24"/>
        </w:rPr>
        <w:t>Teiresias</w:t>
      </w:r>
      <w:proofErr w:type="spellEnd"/>
      <w:r>
        <w:rPr>
          <w:rFonts w:ascii="Times New Roman" w:hAnsi="Times New Roman" w:cs="Times New Roman"/>
          <w:sz w:val="24"/>
        </w:rPr>
        <w:t xml:space="preserve"> nabízí zajišťování kurzů, které doplňují či nahrazují výuku a kurzy celoživotního</w:t>
      </w:r>
      <w:r w:rsidR="007E5D67">
        <w:rPr>
          <w:rFonts w:ascii="Times New Roman" w:hAnsi="Times New Roman" w:cs="Times New Roman"/>
          <w:sz w:val="24"/>
        </w:rPr>
        <w:t xml:space="preserve"> vzdělávání. Všechny tyto kurzy lze absolvovat v prostorách univerzity</w:t>
      </w:r>
      <w:r w:rsidR="007C5A97">
        <w:rPr>
          <w:rFonts w:ascii="Times New Roman" w:hAnsi="Times New Roman" w:cs="Times New Roman"/>
          <w:sz w:val="24"/>
        </w:rPr>
        <w:t>, které jsou ur</w:t>
      </w:r>
      <w:r>
        <w:rPr>
          <w:rFonts w:ascii="Times New Roman" w:hAnsi="Times New Roman" w:cs="Times New Roman"/>
          <w:sz w:val="24"/>
        </w:rPr>
        <w:t>čeny osobám s</w:t>
      </w:r>
      <w:r w:rsidR="00413AF2">
        <w:rPr>
          <w:rFonts w:ascii="Times New Roman" w:hAnsi="Times New Roman" w:cs="Times New Roman"/>
          <w:sz w:val="24"/>
        </w:rPr>
        <w:t> postižením.</w:t>
      </w:r>
    </w:p>
    <w:p w14:paraId="05F265B7" w14:textId="3A3392E7" w:rsidR="00B669B4" w:rsidRDefault="00F9677B" w:rsidP="00B669B4">
      <w:pPr>
        <w:spacing w:line="360" w:lineRule="auto"/>
        <w:jc w:val="both"/>
        <w:rPr>
          <w:rFonts w:ascii="Times New Roman" w:hAnsi="Times New Roman" w:cs="Times New Roman"/>
          <w:sz w:val="24"/>
        </w:rPr>
      </w:pPr>
      <w:r>
        <w:rPr>
          <w:rFonts w:ascii="Times New Roman" w:hAnsi="Times New Roman" w:cs="Times New Roman"/>
          <w:sz w:val="24"/>
        </w:rPr>
        <w:t>Služby jsou poskytovány studentům se zrakovým, sluchovým a tělesným postižením. D</w:t>
      </w:r>
      <w:r w:rsidR="007C5A97">
        <w:rPr>
          <w:rFonts w:ascii="Times New Roman" w:hAnsi="Times New Roman" w:cs="Times New Roman"/>
          <w:sz w:val="24"/>
        </w:rPr>
        <w:t>ále také</w:t>
      </w:r>
      <w:r w:rsidR="00B669B4">
        <w:rPr>
          <w:rFonts w:ascii="Times New Roman" w:hAnsi="Times New Roman" w:cs="Times New Roman"/>
          <w:sz w:val="24"/>
        </w:rPr>
        <w:t xml:space="preserve"> studentům </w:t>
      </w:r>
      <w:r>
        <w:rPr>
          <w:rFonts w:ascii="Times New Roman" w:hAnsi="Times New Roman" w:cs="Times New Roman"/>
          <w:sz w:val="24"/>
        </w:rPr>
        <w:t>se specifickými poruchami učení, s psychickými obtížemi a chronickým onemocněním. Pomoc se však netýká pouze studentů, nýbrž také vyuč</w:t>
      </w:r>
      <w:r w:rsidR="007E5D67">
        <w:rPr>
          <w:rFonts w:ascii="Times New Roman" w:hAnsi="Times New Roman" w:cs="Times New Roman"/>
          <w:sz w:val="24"/>
        </w:rPr>
        <w:t>ujících, kteří spadají do některé</w:t>
      </w:r>
      <w:r>
        <w:rPr>
          <w:rFonts w:ascii="Times New Roman" w:hAnsi="Times New Roman" w:cs="Times New Roman"/>
          <w:sz w:val="24"/>
        </w:rPr>
        <w:t xml:space="preserve"> již zmíněné kategorie, nebo těm, kteří tyto studenty vyučují. Služby jsou zaměřeny i na neakademickou veře</w:t>
      </w:r>
      <w:r w:rsidR="00B669B4">
        <w:rPr>
          <w:rFonts w:ascii="Times New Roman" w:hAnsi="Times New Roman" w:cs="Times New Roman"/>
          <w:sz w:val="24"/>
        </w:rPr>
        <w:t xml:space="preserve">jnost, ať už s postižením, nebo těch, kterých se vzdělávání těchto osob s postižením dotýká. Nyní se zaměřím pouze na studenty s tělesným postižením a na vše, co jim </w:t>
      </w:r>
      <w:proofErr w:type="spellStart"/>
      <w:r w:rsidR="00B669B4">
        <w:rPr>
          <w:rFonts w:ascii="Times New Roman" w:hAnsi="Times New Roman" w:cs="Times New Roman"/>
          <w:sz w:val="24"/>
        </w:rPr>
        <w:t>T</w:t>
      </w:r>
      <w:r w:rsidR="00155CDD">
        <w:rPr>
          <w:rFonts w:ascii="Times New Roman" w:hAnsi="Times New Roman" w:cs="Times New Roman"/>
          <w:sz w:val="24"/>
        </w:rPr>
        <w:t>eire</w:t>
      </w:r>
      <w:r w:rsidR="00413AF2">
        <w:rPr>
          <w:rFonts w:ascii="Times New Roman" w:hAnsi="Times New Roman" w:cs="Times New Roman"/>
          <w:sz w:val="24"/>
        </w:rPr>
        <w:t>sias</w:t>
      </w:r>
      <w:proofErr w:type="spellEnd"/>
      <w:r w:rsidR="00413AF2">
        <w:rPr>
          <w:rFonts w:ascii="Times New Roman" w:hAnsi="Times New Roman" w:cs="Times New Roman"/>
          <w:sz w:val="24"/>
        </w:rPr>
        <w:t xml:space="preserve"> může poskytnout.</w:t>
      </w:r>
    </w:p>
    <w:p w14:paraId="7F102B3E" w14:textId="441C4308" w:rsidR="00B669B4" w:rsidRDefault="007E5D67" w:rsidP="00B669B4">
      <w:pPr>
        <w:spacing w:line="360" w:lineRule="auto"/>
        <w:jc w:val="both"/>
        <w:rPr>
          <w:rFonts w:ascii="Times New Roman" w:hAnsi="Times New Roman" w:cs="Times New Roman"/>
          <w:sz w:val="24"/>
        </w:rPr>
      </w:pPr>
      <w:r>
        <w:rPr>
          <w:rFonts w:ascii="Times New Roman" w:hAnsi="Times New Roman" w:cs="Times New Roman"/>
          <w:sz w:val="24"/>
        </w:rPr>
        <w:t>Základní činností tohoto</w:t>
      </w:r>
      <w:r w:rsidR="00B669B4">
        <w:rPr>
          <w:rFonts w:ascii="Times New Roman" w:hAnsi="Times New Roman" w:cs="Times New Roman"/>
          <w:sz w:val="24"/>
        </w:rPr>
        <w:t xml:space="preserve"> Centra je především odstranit bariéry, se kterými se studenti s tělesným postižením mohou setkat. </w:t>
      </w:r>
      <w:r>
        <w:rPr>
          <w:rFonts w:ascii="Times New Roman" w:hAnsi="Times New Roman" w:cs="Times New Roman"/>
          <w:sz w:val="24"/>
        </w:rPr>
        <w:t>Jedná se zejména</w:t>
      </w:r>
      <w:r w:rsidR="00B669B4">
        <w:rPr>
          <w:rFonts w:ascii="Times New Roman" w:hAnsi="Times New Roman" w:cs="Times New Roman"/>
          <w:sz w:val="24"/>
        </w:rPr>
        <w:t xml:space="preserve"> o zajištění bezbariérového přístupu do budov, osobní asistence, popřípadě zajištění individ</w:t>
      </w:r>
      <w:r>
        <w:rPr>
          <w:rFonts w:ascii="Times New Roman" w:hAnsi="Times New Roman" w:cs="Times New Roman"/>
          <w:sz w:val="24"/>
        </w:rPr>
        <w:t>uální úpravy</w:t>
      </w:r>
      <w:r w:rsidR="00B669B4">
        <w:rPr>
          <w:rFonts w:ascii="Times New Roman" w:hAnsi="Times New Roman" w:cs="Times New Roman"/>
          <w:sz w:val="24"/>
        </w:rPr>
        <w:t xml:space="preserve"> vhodných podmínek při studiu. </w:t>
      </w:r>
      <w:r w:rsidRPr="007E5D67">
        <w:rPr>
          <w:rFonts w:ascii="Times New Roman" w:hAnsi="Times New Roman" w:cs="Times New Roman"/>
          <w:color w:val="000000"/>
          <w:sz w:val="24"/>
          <w:szCs w:val="27"/>
        </w:rPr>
        <w:t>Ve spolupráci s Oddělením řádného studia je možné studentovi s tělesným postižením přiznat nárok na individuální studijní plán.</w:t>
      </w:r>
      <w:r>
        <w:rPr>
          <w:color w:val="000000"/>
          <w:sz w:val="27"/>
          <w:szCs w:val="27"/>
        </w:rPr>
        <w:t xml:space="preserve"> </w:t>
      </w:r>
      <w:r>
        <w:rPr>
          <w:rFonts w:ascii="Times New Roman" w:hAnsi="Times New Roman" w:cs="Times New Roman"/>
          <w:sz w:val="24"/>
        </w:rPr>
        <w:t>Dále je možné</w:t>
      </w:r>
      <w:r w:rsidR="00B02A4F">
        <w:rPr>
          <w:rFonts w:ascii="Times New Roman" w:hAnsi="Times New Roman" w:cs="Times New Roman"/>
          <w:sz w:val="24"/>
        </w:rPr>
        <w:t xml:space="preserve"> ubytování v bezbariérových pokojích na kolejích, nebo zajištění stravování v bezbariérových </w:t>
      </w:r>
      <w:r w:rsidR="00413AF2">
        <w:rPr>
          <w:rFonts w:ascii="Times New Roman" w:hAnsi="Times New Roman" w:cs="Times New Roman"/>
          <w:sz w:val="24"/>
        </w:rPr>
        <w:t>menzách</w:t>
      </w:r>
      <w:r w:rsidR="00155CDD">
        <w:rPr>
          <w:rFonts w:ascii="Times New Roman" w:hAnsi="Times New Roman" w:cs="Times New Roman"/>
          <w:sz w:val="24"/>
        </w:rPr>
        <w:t>.</w:t>
      </w:r>
    </w:p>
    <w:p w14:paraId="2B208F78" w14:textId="381ADB04" w:rsidR="00B02A4F" w:rsidRDefault="00B02A4F" w:rsidP="00B669B4">
      <w:pPr>
        <w:spacing w:line="360" w:lineRule="auto"/>
        <w:jc w:val="both"/>
        <w:rPr>
          <w:rFonts w:ascii="Times New Roman" w:hAnsi="Times New Roman" w:cs="Times New Roman"/>
          <w:sz w:val="24"/>
        </w:rPr>
      </w:pPr>
      <w:r w:rsidRPr="00B02A4F">
        <w:rPr>
          <w:rFonts w:ascii="Times New Roman" w:hAnsi="Times New Roman" w:cs="Times New Roman"/>
          <w:b/>
          <w:sz w:val="24"/>
        </w:rPr>
        <w:t>Architektonická přístupnost</w:t>
      </w:r>
      <w:r>
        <w:rPr>
          <w:rFonts w:ascii="Times New Roman" w:hAnsi="Times New Roman" w:cs="Times New Roman"/>
          <w:sz w:val="24"/>
        </w:rPr>
        <w:t xml:space="preserve"> – stále více </w:t>
      </w:r>
      <w:r w:rsidR="007C5A97">
        <w:rPr>
          <w:rFonts w:ascii="Times New Roman" w:hAnsi="Times New Roman" w:cs="Times New Roman"/>
          <w:sz w:val="24"/>
        </w:rPr>
        <w:t xml:space="preserve">se </w:t>
      </w:r>
      <w:r>
        <w:rPr>
          <w:rFonts w:ascii="Times New Roman" w:hAnsi="Times New Roman" w:cs="Times New Roman"/>
          <w:sz w:val="24"/>
        </w:rPr>
        <w:t xml:space="preserve">setkáváme s přístupem zajistit co nejlepší </w:t>
      </w:r>
      <w:r w:rsidR="007C5A97">
        <w:rPr>
          <w:rFonts w:ascii="Times New Roman" w:hAnsi="Times New Roman" w:cs="Times New Roman"/>
          <w:sz w:val="24"/>
        </w:rPr>
        <w:t xml:space="preserve">                 </w:t>
      </w:r>
      <w:r>
        <w:rPr>
          <w:rFonts w:ascii="Times New Roman" w:hAnsi="Times New Roman" w:cs="Times New Roman"/>
          <w:sz w:val="24"/>
        </w:rPr>
        <w:t xml:space="preserve">a nejvhodnější podmínky pro osoby s tělesným postižením. Bezbariérové </w:t>
      </w:r>
      <w:r w:rsidR="007E5D67">
        <w:rPr>
          <w:rFonts w:ascii="Times New Roman" w:hAnsi="Times New Roman" w:cs="Times New Roman"/>
          <w:sz w:val="24"/>
        </w:rPr>
        <w:t>prostory pro výuku na Masarykově</w:t>
      </w:r>
      <w:r>
        <w:rPr>
          <w:rFonts w:ascii="Times New Roman" w:hAnsi="Times New Roman" w:cs="Times New Roman"/>
          <w:sz w:val="24"/>
        </w:rPr>
        <w:t xml:space="preserve"> Univerzitě najdeme na Fakultě Informatiky, Fakultě </w:t>
      </w:r>
      <w:proofErr w:type="spellStart"/>
      <w:r>
        <w:rPr>
          <w:rFonts w:ascii="Times New Roman" w:hAnsi="Times New Roman" w:cs="Times New Roman"/>
          <w:sz w:val="24"/>
        </w:rPr>
        <w:t>ekonomicko</w:t>
      </w:r>
      <w:proofErr w:type="spellEnd"/>
      <w:r>
        <w:rPr>
          <w:rFonts w:ascii="Times New Roman" w:hAnsi="Times New Roman" w:cs="Times New Roman"/>
          <w:sz w:val="24"/>
        </w:rPr>
        <w:t xml:space="preserve"> – správní, Fakultě sociálních studií, Fakultě pedagogické, Právnické fakultě a na univerzitním kampusu, kde najdeme Lékařskou fakultu, Fakultu sportovních studií a část Přírodovědecké fakulty. Některé fakulty jsou však umístěny v historických budovách</w:t>
      </w:r>
      <w:r w:rsidR="00BE7828">
        <w:rPr>
          <w:rFonts w:ascii="Times New Roman" w:hAnsi="Times New Roman" w:cs="Times New Roman"/>
          <w:sz w:val="24"/>
        </w:rPr>
        <w:t xml:space="preserve"> a velký architektonický zásah není možný. Ale i přesto se neustále </w:t>
      </w:r>
      <w:r w:rsidR="00155CDD">
        <w:rPr>
          <w:rFonts w:ascii="Times New Roman" w:hAnsi="Times New Roman" w:cs="Times New Roman"/>
          <w:sz w:val="24"/>
        </w:rPr>
        <w:t>pracuje n</w:t>
      </w:r>
      <w:r w:rsidR="00413AF2">
        <w:rPr>
          <w:rFonts w:ascii="Times New Roman" w:hAnsi="Times New Roman" w:cs="Times New Roman"/>
          <w:sz w:val="24"/>
        </w:rPr>
        <w:t>a jejich zpřístupnění</w:t>
      </w:r>
      <w:r w:rsidR="00155CDD">
        <w:rPr>
          <w:rFonts w:ascii="Times New Roman" w:hAnsi="Times New Roman" w:cs="Times New Roman"/>
          <w:sz w:val="24"/>
        </w:rPr>
        <w:t>.</w:t>
      </w:r>
    </w:p>
    <w:p w14:paraId="47A10126" w14:textId="6C1FFA96" w:rsidR="00BE7828" w:rsidRDefault="00BE7828" w:rsidP="00B669B4">
      <w:pPr>
        <w:spacing w:line="360" w:lineRule="auto"/>
        <w:jc w:val="both"/>
        <w:rPr>
          <w:rFonts w:ascii="Times New Roman" w:hAnsi="Times New Roman" w:cs="Times New Roman"/>
          <w:sz w:val="24"/>
        </w:rPr>
      </w:pPr>
      <w:r w:rsidRPr="00BE7828">
        <w:rPr>
          <w:rFonts w:ascii="Times New Roman" w:hAnsi="Times New Roman" w:cs="Times New Roman"/>
          <w:b/>
          <w:sz w:val="24"/>
        </w:rPr>
        <w:t>Osobní asistence</w:t>
      </w:r>
      <w:r>
        <w:rPr>
          <w:rFonts w:ascii="Times New Roman" w:hAnsi="Times New Roman" w:cs="Times New Roman"/>
          <w:sz w:val="24"/>
        </w:rPr>
        <w:t xml:space="preserve"> – poskytuje se v případě omezení samostatného pohybu, nebo v případech, kdy prostory M</w:t>
      </w:r>
      <w:r w:rsidR="007E5D67">
        <w:rPr>
          <w:rFonts w:ascii="Times New Roman" w:hAnsi="Times New Roman" w:cs="Times New Roman"/>
          <w:sz w:val="24"/>
        </w:rPr>
        <w:t xml:space="preserve">asarykovy </w:t>
      </w:r>
      <w:r>
        <w:rPr>
          <w:rFonts w:ascii="Times New Roman" w:hAnsi="Times New Roman" w:cs="Times New Roman"/>
          <w:sz w:val="24"/>
        </w:rPr>
        <w:t>U</w:t>
      </w:r>
      <w:r w:rsidR="007E5D67">
        <w:rPr>
          <w:rFonts w:ascii="Times New Roman" w:hAnsi="Times New Roman" w:cs="Times New Roman"/>
          <w:sz w:val="24"/>
        </w:rPr>
        <w:t>niverzity</w:t>
      </w:r>
      <w:r>
        <w:rPr>
          <w:rFonts w:ascii="Times New Roman" w:hAnsi="Times New Roman" w:cs="Times New Roman"/>
          <w:sz w:val="24"/>
        </w:rPr>
        <w:t xml:space="preserve"> nejsou plně přístupné. Všichni tito asistenti jsou vyškoleni </w:t>
      </w:r>
      <w:r>
        <w:rPr>
          <w:rFonts w:ascii="Times New Roman" w:hAnsi="Times New Roman" w:cs="Times New Roman"/>
          <w:sz w:val="24"/>
        </w:rPr>
        <w:lastRenderedPageBreak/>
        <w:t xml:space="preserve">a služby jsou v rámci studia poskytovány bezplatně. Neposkytují se zde asistence spojené s volnočasovými aktivitami, ale Centrum pomáhá při hledání vhodného asistenta, popřípadě poskytne kontakt na danou </w:t>
      </w:r>
      <w:r w:rsidR="00155CDD">
        <w:rPr>
          <w:rFonts w:ascii="Times New Roman" w:hAnsi="Times New Roman" w:cs="Times New Roman"/>
          <w:sz w:val="24"/>
        </w:rPr>
        <w:t>organizaci</w:t>
      </w:r>
      <w:r w:rsidR="00413AF2">
        <w:rPr>
          <w:rFonts w:ascii="Times New Roman" w:hAnsi="Times New Roman" w:cs="Times New Roman"/>
          <w:sz w:val="24"/>
        </w:rPr>
        <w:t>, která službu nabízí</w:t>
      </w:r>
      <w:r w:rsidR="00155CDD">
        <w:rPr>
          <w:rFonts w:ascii="Times New Roman" w:hAnsi="Times New Roman" w:cs="Times New Roman"/>
          <w:sz w:val="24"/>
        </w:rPr>
        <w:t>.</w:t>
      </w:r>
      <w:r>
        <w:rPr>
          <w:rFonts w:ascii="Times New Roman" w:hAnsi="Times New Roman" w:cs="Times New Roman"/>
          <w:sz w:val="24"/>
        </w:rPr>
        <w:t xml:space="preserve"> </w:t>
      </w:r>
    </w:p>
    <w:p w14:paraId="2E198BB4" w14:textId="3F389C45" w:rsidR="00BE7828" w:rsidRDefault="00BE7828" w:rsidP="00B669B4">
      <w:pPr>
        <w:spacing w:line="360" w:lineRule="auto"/>
        <w:jc w:val="both"/>
        <w:rPr>
          <w:rFonts w:ascii="Times New Roman" w:hAnsi="Times New Roman" w:cs="Times New Roman"/>
          <w:sz w:val="24"/>
        </w:rPr>
      </w:pPr>
      <w:r w:rsidRPr="00BE7828">
        <w:rPr>
          <w:rFonts w:ascii="Times New Roman" w:hAnsi="Times New Roman" w:cs="Times New Roman"/>
          <w:b/>
          <w:sz w:val="24"/>
        </w:rPr>
        <w:t>Ubytování</w:t>
      </w:r>
      <w:r>
        <w:rPr>
          <w:rFonts w:ascii="Times New Roman" w:hAnsi="Times New Roman" w:cs="Times New Roman"/>
          <w:sz w:val="24"/>
        </w:rPr>
        <w:t xml:space="preserve"> – je možnost dvojlůžkového pokoje se sociálním zázemím, které je vhodné </w:t>
      </w:r>
      <w:r w:rsidR="004B741D">
        <w:rPr>
          <w:rFonts w:ascii="Times New Roman" w:hAnsi="Times New Roman" w:cs="Times New Roman"/>
          <w:sz w:val="24"/>
        </w:rPr>
        <w:t xml:space="preserve">                 </w:t>
      </w:r>
      <w:r>
        <w:rPr>
          <w:rFonts w:ascii="Times New Roman" w:hAnsi="Times New Roman" w:cs="Times New Roman"/>
          <w:sz w:val="24"/>
        </w:rPr>
        <w:t>a přizpůsobené potřebám vozíčkářů a osob s tělesným postižením. Ubytování je poskytováno dvěma bezbariérovými kolejemi (koleje Komárov, koleje Vinařská</w:t>
      </w:r>
      <w:r w:rsidR="00413AF2">
        <w:rPr>
          <w:rFonts w:ascii="Times New Roman" w:hAnsi="Times New Roman" w:cs="Times New Roman"/>
          <w:sz w:val="24"/>
        </w:rPr>
        <w:t>)</w:t>
      </w:r>
      <w:r w:rsidR="00155CDD">
        <w:rPr>
          <w:rFonts w:ascii="Times New Roman" w:hAnsi="Times New Roman" w:cs="Times New Roman"/>
          <w:sz w:val="24"/>
        </w:rPr>
        <w:t>.</w:t>
      </w:r>
    </w:p>
    <w:p w14:paraId="06683A04" w14:textId="40220DDD" w:rsidR="00BE7828" w:rsidRDefault="00BE7828" w:rsidP="00B669B4">
      <w:pPr>
        <w:spacing w:line="360" w:lineRule="auto"/>
        <w:jc w:val="both"/>
        <w:rPr>
          <w:rStyle w:val="Hypertextovodkaz"/>
          <w:rFonts w:ascii="Times New Roman" w:hAnsi="Times New Roman" w:cs="Times New Roman"/>
          <w:color w:val="auto"/>
          <w:sz w:val="24"/>
          <w:u w:val="none"/>
        </w:rPr>
      </w:pPr>
      <w:r w:rsidRPr="00155CDD">
        <w:rPr>
          <w:rFonts w:ascii="Times New Roman" w:hAnsi="Times New Roman" w:cs="Times New Roman"/>
          <w:b/>
          <w:sz w:val="24"/>
        </w:rPr>
        <w:t>Stravování</w:t>
      </w:r>
      <w:r>
        <w:rPr>
          <w:rFonts w:ascii="Times New Roman" w:hAnsi="Times New Roman" w:cs="Times New Roman"/>
          <w:sz w:val="24"/>
        </w:rPr>
        <w:t xml:space="preserve"> – je možnost stravovat se přímo v zařízeních Masarykovy Univerzity, a to například v Bufet </w:t>
      </w:r>
      <w:proofErr w:type="spellStart"/>
      <w:r>
        <w:rPr>
          <w:rFonts w:ascii="Times New Roman" w:hAnsi="Times New Roman" w:cs="Times New Roman"/>
          <w:sz w:val="24"/>
        </w:rPr>
        <w:t>Morfo</w:t>
      </w:r>
      <w:proofErr w:type="spellEnd"/>
      <w:r>
        <w:rPr>
          <w:rFonts w:ascii="Times New Roman" w:hAnsi="Times New Roman" w:cs="Times New Roman"/>
          <w:sz w:val="24"/>
        </w:rPr>
        <w:t>,</w:t>
      </w:r>
      <w:r w:rsidR="00413AF2">
        <w:rPr>
          <w:rFonts w:ascii="Times New Roman" w:hAnsi="Times New Roman" w:cs="Times New Roman"/>
          <w:sz w:val="24"/>
        </w:rPr>
        <w:t xml:space="preserve"> </w:t>
      </w:r>
      <w:r>
        <w:rPr>
          <w:rFonts w:ascii="Times New Roman" w:hAnsi="Times New Roman" w:cs="Times New Roman"/>
          <w:sz w:val="24"/>
        </w:rPr>
        <w:t>Bufet U knihovny, Kavárna Na Lávce, Pizzerie PIZZA NOSTRA, Menza Moravské náměstí, Bufet P</w:t>
      </w:r>
      <w:r w:rsidR="007E5D67">
        <w:rPr>
          <w:rFonts w:ascii="Times New Roman" w:hAnsi="Times New Roman" w:cs="Times New Roman"/>
          <w:sz w:val="24"/>
        </w:rPr>
        <w:t>řírodovědecké fakulty</w:t>
      </w:r>
      <w:r w:rsidR="00155CDD">
        <w:rPr>
          <w:rFonts w:ascii="Times New Roman" w:hAnsi="Times New Roman" w:cs="Times New Roman"/>
          <w:sz w:val="24"/>
        </w:rPr>
        <w:t xml:space="preserve"> a dalš</w:t>
      </w:r>
      <w:r w:rsidR="00413AF2">
        <w:rPr>
          <w:rFonts w:ascii="Times New Roman" w:hAnsi="Times New Roman" w:cs="Times New Roman"/>
          <w:sz w:val="24"/>
        </w:rPr>
        <w:t xml:space="preserve">í (Čím je Středisko </w:t>
      </w:r>
      <w:proofErr w:type="spellStart"/>
      <w:r w:rsidR="00413AF2">
        <w:rPr>
          <w:rFonts w:ascii="Times New Roman" w:hAnsi="Times New Roman" w:cs="Times New Roman"/>
          <w:sz w:val="24"/>
        </w:rPr>
        <w:t>Teiresias</w:t>
      </w:r>
      <w:proofErr w:type="spellEnd"/>
      <w:r w:rsidR="00413AF2">
        <w:rPr>
          <w:rFonts w:ascii="Times New Roman" w:hAnsi="Times New Roman" w:cs="Times New Roman"/>
          <w:sz w:val="24"/>
        </w:rPr>
        <w:t xml:space="preserve">, </w:t>
      </w:r>
      <w:r w:rsidR="00413AF2">
        <w:rPr>
          <w:rStyle w:val="Hypertextovodkaz"/>
          <w:rFonts w:ascii="Times New Roman" w:hAnsi="Times New Roman" w:cs="Times New Roman"/>
          <w:color w:val="auto"/>
          <w:sz w:val="24"/>
          <w:u w:val="none"/>
        </w:rPr>
        <w:t>www.</w:t>
      </w:r>
      <w:r w:rsidR="00413AF2" w:rsidRPr="00155CDD">
        <w:rPr>
          <w:rStyle w:val="Hypertextovodkaz"/>
          <w:rFonts w:ascii="Times New Roman" w:hAnsi="Times New Roman" w:cs="Times New Roman"/>
          <w:color w:val="auto"/>
          <w:sz w:val="24"/>
          <w:u w:val="none"/>
        </w:rPr>
        <w:t>teiresias.muni.c</w:t>
      </w:r>
      <w:r w:rsidR="00413AF2">
        <w:rPr>
          <w:rStyle w:val="Hypertextovodkaz"/>
          <w:rFonts w:ascii="Times New Roman" w:hAnsi="Times New Roman" w:cs="Times New Roman"/>
          <w:color w:val="auto"/>
          <w:sz w:val="24"/>
          <w:u w:val="none"/>
        </w:rPr>
        <w:t>z, online).</w:t>
      </w:r>
    </w:p>
    <w:p w14:paraId="37C96E37" w14:textId="3CDC4F31" w:rsidR="00E707DD" w:rsidRDefault="00E707DD" w:rsidP="00E707DD">
      <w:pPr>
        <w:pStyle w:val="Nadpis3"/>
      </w:pPr>
      <w:bookmarkStart w:id="26" w:name="_Toc40700231"/>
      <w:r>
        <w:t>2.2.3 Poradenské centrum Alfons v Brně</w:t>
      </w:r>
      <w:bookmarkEnd w:id="26"/>
    </w:p>
    <w:p w14:paraId="00460A7F" w14:textId="4E434691" w:rsidR="00ED0130" w:rsidRPr="00D468C9" w:rsidRDefault="00ED0130" w:rsidP="00ED0130">
      <w:pPr>
        <w:spacing w:line="360" w:lineRule="auto"/>
        <w:jc w:val="both"/>
        <w:rPr>
          <w:rFonts w:ascii="Times New Roman" w:hAnsi="Times New Roman" w:cs="Times New Roman"/>
          <w:sz w:val="28"/>
        </w:rPr>
      </w:pPr>
      <w:bookmarkStart w:id="27" w:name="01"/>
      <w:bookmarkStart w:id="28" w:name="02"/>
      <w:bookmarkStart w:id="29" w:name="03"/>
      <w:bookmarkStart w:id="30" w:name="04"/>
      <w:bookmarkEnd w:id="27"/>
      <w:bookmarkEnd w:id="28"/>
      <w:bookmarkEnd w:id="29"/>
      <w:bookmarkEnd w:id="30"/>
      <w:r>
        <w:rPr>
          <w:rFonts w:ascii="Times New Roman" w:hAnsi="Times New Roman" w:cs="Times New Roman"/>
          <w:sz w:val="24"/>
        </w:rPr>
        <w:t>Je poradenské pracoviště zřízené při vysoké škole V</w:t>
      </w:r>
      <w:r w:rsidR="007E5D67">
        <w:rPr>
          <w:rFonts w:ascii="Times New Roman" w:hAnsi="Times New Roman" w:cs="Times New Roman"/>
          <w:sz w:val="24"/>
        </w:rPr>
        <w:t>ysoké učení technické</w:t>
      </w:r>
      <w:r>
        <w:rPr>
          <w:rFonts w:ascii="Times New Roman" w:hAnsi="Times New Roman" w:cs="Times New Roman"/>
          <w:sz w:val="24"/>
        </w:rPr>
        <w:t xml:space="preserve"> v Brně. Poskytuje poradenské a podpůrné služby studentům se specifickými potřebami a cílem je zpřístupnit studium, prokázat dovednosti a znalosti těchto studentů. Realizace je možná prostřednictvím adaptace studia, čímž je míněna úprava studijního režimu, nikoliv však úlevy nebo zjednodušení obsahu učiva. Pomoc je nabí</w:t>
      </w:r>
      <w:r w:rsidR="004B3A7A">
        <w:rPr>
          <w:rFonts w:ascii="Times New Roman" w:hAnsi="Times New Roman" w:cs="Times New Roman"/>
          <w:sz w:val="24"/>
        </w:rPr>
        <w:t xml:space="preserve">zena i pedagogickým pracovníkům, kteří jsou informováni o specifických potřebách znevýhodněných studentů, kteří jsou součástí jejich výuky. </w:t>
      </w:r>
      <w:r w:rsidR="007E5D67">
        <w:rPr>
          <w:rFonts w:ascii="Times New Roman" w:hAnsi="Times New Roman" w:cs="Times New Roman"/>
          <w:sz w:val="24"/>
        </w:rPr>
        <w:t>Připravují</w:t>
      </w:r>
      <w:r w:rsidR="004B3A7A">
        <w:rPr>
          <w:rFonts w:ascii="Times New Roman" w:hAnsi="Times New Roman" w:cs="Times New Roman"/>
          <w:sz w:val="24"/>
        </w:rPr>
        <w:t xml:space="preserve"> se různé workshopy a semináře, které jsou zaměřené podle jednotlivých skupin studentů se specifickými potřebami. Lze také využít i e-</w:t>
      </w:r>
      <w:proofErr w:type="spellStart"/>
      <w:r w:rsidR="004B3A7A">
        <w:rPr>
          <w:rFonts w:ascii="Times New Roman" w:hAnsi="Times New Roman" w:cs="Times New Roman"/>
          <w:sz w:val="24"/>
        </w:rPr>
        <w:t>learningových</w:t>
      </w:r>
      <w:proofErr w:type="spellEnd"/>
      <w:r w:rsidR="004B3A7A">
        <w:rPr>
          <w:rFonts w:ascii="Times New Roman" w:hAnsi="Times New Roman" w:cs="Times New Roman"/>
          <w:sz w:val="24"/>
        </w:rPr>
        <w:t xml:space="preserve"> podpor, které jsou určeny na rozvoj soft-</w:t>
      </w:r>
      <w:proofErr w:type="spellStart"/>
      <w:r w:rsidR="004B3A7A">
        <w:rPr>
          <w:rFonts w:ascii="Times New Roman" w:hAnsi="Times New Roman" w:cs="Times New Roman"/>
          <w:sz w:val="24"/>
        </w:rPr>
        <w:t>skills</w:t>
      </w:r>
      <w:proofErr w:type="spellEnd"/>
      <w:r w:rsidR="004B3A7A">
        <w:rPr>
          <w:rFonts w:ascii="Times New Roman" w:hAnsi="Times New Roman" w:cs="Times New Roman"/>
          <w:sz w:val="24"/>
        </w:rPr>
        <w:t xml:space="preserve"> akademických i neakademických pracovníků. </w:t>
      </w:r>
      <w:proofErr w:type="spellStart"/>
      <w:r w:rsidR="004B3A7A" w:rsidRPr="002C2F3C">
        <w:rPr>
          <w:rFonts w:ascii="Times New Roman" w:hAnsi="Times New Roman" w:cs="Times New Roman"/>
          <w:sz w:val="24"/>
        </w:rPr>
        <w:t>Tématicky</w:t>
      </w:r>
      <w:proofErr w:type="spellEnd"/>
      <w:r w:rsidR="004B3A7A">
        <w:rPr>
          <w:rFonts w:ascii="Times New Roman" w:hAnsi="Times New Roman" w:cs="Times New Roman"/>
          <w:sz w:val="24"/>
        </w:rPr>
        <w:t xml:space="preserve"> se zaměřují na studenty s autismem, sluchovým posti</w:t>
      </w:r>
      <w:r w:rsidR="00413AF2">
        <w:rPr>
          <w:rFonts w:ascii="Times New Roman" w:hAnsi="Times New Roman" w:cs="Times New Roman"/>
          <w:sz w:val="24"/>
        </w:rPr>
        <w:t>žením, poruchami učení a další.</w:t>
      </w:r>
    </w:p>
    <w:p w14:paraId="3984A642" w14:textId="27F870B6" w:rsidR="004B3A7A" w:rsidRPr="00ED0130" w:rsidRDefault="004B3A7A" w:rsidP="00ED0130">
      <w:pPr>
        <w:spacing w:line="360" w:lineRule="auto"/>
        <w:jc w:val="both"/>
        <w:rPr>
          <w:rFonts w:ascii="Times New Roman" w:hAnsi="Times New Roman" w:cs="Times New Roman"/>
          <w:sz w:val="24"/>
        </w:rPr>
      </w:pPr>
      <w:r>
        <w:rPr>
          <w:rFonts w:ascii="Times New Roman" w:hAnsi="Times New Roman" w:cs="Times New Roman"/>
          <w:sz w:val="24"/>
        </w:rPr>
        <w:t xml:space="preserve">Uchazečům se specifickými potřebami je možné poskytnout informace týkající se studijních oborů, které mají možnost studovat, o architektonické přístupnosti jednotlivých fakult, </w:t>
      </w:r>
      <w:r w:rsidR="007E5D67">
        <w:rPr>
          <w:rFonts w:ascii="Times New Roman" w:hAnsi="Times New Roman" w:cs="Times New Roman"/>
          <w:sz w:val="24"/>
        </w:rPr>
        <w:t xml:space="preserve">                 o podmínkách</w:t>
      </w:r>
      <w:r>
        <w:rPr>
          <w:rFonts w:ascii="Times New Roman" w:hAnsi="Times New Roman" w:cs="Times New Roman"/>
          <w:sz w:val="24"/>
        </w:rPr>
        <w:t xml:space="preserve"> ubytování na kolejích, nebo o možných úpravách přijímacího řízení a adaptace studia.</w:t>
      </w:r>
      <w:r w:rsidR="00E46ACB">
        <w:rPr>
          <w:rFonts w:ascii="Times New Roman" w:hAnsi="Times New Roman" w:cs="Times New Roman"/>
          <w:sz w:val="24"/>
        </w:rPr>
        <w:t xml:space="preserve"> Mezi služby, které Centrum může nabídnout, patří zhodnocení dopadu znevýhodnění na přijímací řízení, uzpůsobení koná</w:t>
      </w:r>
      <w:r w:rsidR="007E5D67">
        <w:rPr>
          <w:rFonts w:ascii="Times New Roman" w:hAnsi="Times New Roman" w:cs="Times New Roman"/>
          <w:sz w:val="24"/>
        </w:rPr>
        <w:t>ní přijímací zkoušky. Dále také nabízí diagnostiku specifických poruch učení</w:t>
      </w:r>
      <w:r w:rsidR="00E46ACB">
        <w:rPr>
          <w:rFonts w:ascii="Times New Roman" w:hAnsi="Times New Roman" w:cs="Times New Roman"/>
          <w:sz w:val="24"/>
        </w:rPr>
        <w:t xml:space="preserve">, asistenční </w:t>
      </w:r>
      <w:r w:rsidR="007E5D67">
        <w:rPr>
          <w:rFonts w:ascii="Times New Roman" w:hAnsi="Times New Roman" w:cs="Times New Roman"/>
          <w:sz w:val="24"/>
        </w:rPr>
        <w:t xml:space="preserve">služby </w:t>
      </w:r>
      <w:r w:rsidR="00E46ACB">
        <w:rPr>
          <w:rFonts w:ascii="Times New Roman" w:hAnsi="Times New Roman" w:cs="Times New Roman"/>
          <w:sz w:val="24"/>
        </w:rPr>
        <w:t>(průvodcovs</w:t>
      </w:r>
      <w:r w:rsidR="007E5D67">
        <w:rPr>
          <w:rFonts w:ascii="Times New Roman" w:hAnsi="Times New Roman" w:cs="Times New Roman"/>
          <w:sz w:val="24"/>
        </w:rPr>
        <w:t>ké, prostorová orientace)</w:t>
      </w:r>
      <w:r w:rsidR="00E46ACB">
        <w:rPr>
          <w:rFonts w:ascii="Times New Roman" w:hAnsi="Times New Roman" w:cs="Times New Roman"/>
          <w:sz w:val="24"/>
        </w:rPr>
        <w:t xml:space="preserve"> nebo tlumočnic</w:t>
      </w:r>
      <w:r w:rsidR="00D468C9">
        <w:rPr>
          <w:rFonts w:ascii="Times New Roman" w:hAnsi="Times New Roman" w:cs="Times New Roman"/>
          <w:sz w:val="24"/>
        </w:rPr>
        <w:t xml:space="preserve">ký a </w:t>
      </w:r>
      <w:proofErr w:type="spellStart"/>
      <w:r w:rsidR="00D468C9">
        <w:rPr>
          <w:rFonts w:ascii="Times New Roman" w:hAnsi="Times New Roman" w:cs="Times New Roman"/>
          <w:sz w:val="24"/>
        </w:rPr>
        <w:t>př</w:t>
      </w:r>
      <w:r w:rsidR="00413AF2">
        <w:rPr>
          <w:rFonts w:ascii="Times New Roman" w:hAnsi="Times New Roman" w:cs="Times New Roman"/>
          <w:sz w:val="24"/>
        </w:rPr>
        <w:t>episovatelský</w:t>
      </w:r>
      <w:proofErr w:type="spellEnd"/>
      <w:r w:rsidR="00413AF2">
        <w:rPr>
          <w:rFonts w:ascii="Times New Roman" w:hAnsi="Times New Roman" w:cs="Times New Roman"/>
          <w:sz w:val="24"/>
        </w:rPr>
        <w:t xml:space="preserve"> servis.</w:t>
      </w:r>
    </w:p>
    <w:p w14:paraId="615F60D4" w14:textId="364942BB" w:rsidR="0049380C" w:rsidRDefault="00F72622" w:rsidP="00F72622">
      <w:pPr>
        <w:spacing w:line="360" w:lineRule="auto"/>
        <w:jc w:val="both"/>
        <w:rPr>
          <w:rFonts w:ascii="Times New Roman" w:hAnsi="Times New Roman" w:cs="Times New Roman"/>
          <w:sz w:val="24"/>
        </w:rPr>
      </w:pPr>
      <w:r>
        <w:rPr>
          <w:rFonts w:ascii="Times New Roman" w:hAnsi="Times New Roman" w:cs="Times New Roman"/>
          <w:sz w:val="24"/>
        </w:rPr>
        <w:t xml:space="preserve">Nyní se opět zaměřím na osoby s tělesným postižením. Za takového uchazeče je myšlen student, který má </w:t>
      </w:r>
      <w:proofErr w:type="spellStart"/>
      <w:r>
        <w:rPr>
          <w:rFonts w:ascii="Times New Roman" w:hAnsi="Times New Roman" w:cs="Times New Roman"/>
          <w:sz w:val="24"/>
        </w:rPr>
        <w:t>hemiparézu</w:t>
      </w:r>
      <w:proofErr w:type="spellEnd"/>
      <w:r>
        <w:rPr>
          <w:rFonts w:ascii="Times New Roman" w:hAnsi="Times New Roman" w:cs="Times New Roman"/>
          <w:sz w:val="24"/>
        </w:rPr>
        <w:t xml:space="preserve">, postižení dolních </w:t>
      </w:r>
      <w:r w:rsidR="007E5D67">
        <w:rPr>
          <w:rFonts w:ascii="Times New Roman" w:hAnsi="Times New Roman" w:cs="Times New Roman"/>
          <w:sz w:val="24"/>
        </w:rPr>
        <w:t xml:space="preserve">nebo horních </w:t>
      </w:r>
      <w:r>
        <w:rPr>
          <w:rFonts w:ascii="Times New Roman" w:hAnsi="Times New Roman" w:cs="Times New Roman"/>
          <w:sz w:val="24"/>
        </w:rPr>
        <w:t xml:space="preserve">končetin. Tyto osoby využívají k samostatnému pohybu vozík nebo hole. </w:t>
      </w:r>
      <w:r w:rsidR="007E5D67">
        <w:rPr>
          <w:rFonts w:ascii="Times New Roman" w:hAnsi="Times New Roman" w:cs="Times New Roman"/>
          <w:sz w:val="24"/>
        </w:rPr>
        <w:t>Mohou mít</w:t>
      </w:r>
      <w:r>
        <w:rPr>
          <w:rFonts w:ascii="Times New Roman" w:hAnsi="Times New Roman" w:cs="Times New Roman"/>
          <w:sz w:val="24"/>
        </w:rPr>
        <w:t xml:space="preserve"> problémy v oblasti jemné motoriky, což </w:t>
      </w:r>
      <w:r>
        <w:rPr>
          <w:rFonts w:ascii="Times New Roman" w:hAnsi="Times New Roman" w:cs="Times New Roman"/>
          <w:sz w:val="24"/>
        </w:rPr>
        <w:lastRenderedPageBreak/>
        <w:t>j</w:t>
      </w:r>
      <w:r w:rsidR="004B741D">
        <w:rPr>
          <w:rFonts w:ascii="Times New Roman" w:hAnsi="Times New Roman" w:cs="Times New Roman"/>
          <w:sz w:val="24"/>
        </w:rPr>
        <w:t>im znemožňuje pořizovat</w:t>
      </w:r>
      <w:r>
        <w:rPr>
          <w:rFonts w:ascii="Times New Roman" w:hAnsi="Times New Roman" w:cs="Times New Roman"/>
          <w:sz w:val="24"/>
        </w:rPr>
        <w:t xml:space="preserve"> si vlastní zápisky nebo pracovat s předměty, které jsou nezbytné pro plnění </w:t>
      </w:r>
      <w:r w:rsidR="00413AF2">
        <w:rPr>
          <w:rFonts w:ascii="Times New Roman" w:hAnsi="Times New Roman" w:cs="Times New Roman"/>
          <w:sz w:val="24"/>
        </w:rPr>
        <w:t>studijních povinností</w:t>
      </w:r>
      <w:r w:rsidR="00D468C9">
        <w:rPr>
          <w:rFonts w:ascii="Times New Roman" w:hAnsi="Times New Roman" w:cs="Times New Roman"/>
          <w:sz w:val="24"/>
        </w:rPr>
        <w:t>.</w:t>
      </w:r>
    </w:p>
    <w:p w14:paraId="757B8891" w14:textId="26DB4895" w:rsidR="00B343CE" w:rsidRDefault="00F72622" w:rsidP="00D468C9">
      <w:pPr>
        <w:spacing w:line="360" w:lineRule="auto"/>
        <w:jc w:val="both"/>
        <w:rPr>
          <w:rFonts w:ascii="Times New Roman" w:hAnsi="Times New Roman" w:cs="Times New Roman"/>
          <w:sz w:val="24"/>
        </w:rPr>
      </w:pPr>
      <w:r w:rsidRPr="00F72622">
        <w:rPr>
          <w:rFonts w:ascii="Times New Roman" w:hAnsi="Times New Roman" w:cs="Times New Roman"/>
          <w:b/>
          <w:sz w:val="24"/>
        </w:rPr>
        <w:t>Úprava podmínek</w:t>
      </w:r>
      <w:r>
        <w:rPr>
          <w:rFonts w:ascii="Times New Roman" w:hAnsi="Times New Roman" w:cs="Times New Roman"/>
          <w:b/>
          <w:sz w:val="24"/>
        </w:rPr>
        <w:t xml:space="preserve"> – </w:t>
      </w:r>
      <w:r w:rsidRPr="00F72622">
        <w:rPr>
          <w:rFonts w:ascii="Times New Roman" w:hAnsi="Times New Roman" w:cs="Times New Roman"/>
          <w:sz w:val="24"/>
        </w:rPr>
        <w:t>je možné navýšit čas při</w:t>
      </w:r>
      <w:r>
        <w:rPr>
          <w:rFonts w:ascii="Times New Roman" w:hAnsi="Times New Roman" w:cs="Times New Roman"/>
          <w:b/>
          <w:sz w:val="24"/>
        </w:rPr>
        <w:t xml:space="preserve"> </w:t>
      </w:r>
      <w:r w:rsidR="00A75EB8">
        <w:rPr>
          <w:rFonts w:ascii="Times New Roman" w:hAnsi="Times New Roman" w:cs="Times New Roman"/>
          <w:sz w:val="24"/>
        </w:rPr>
        <w:t>konání přijímací zkoušky a zajistit, aby byla v bezbariérovém prostoru, poskytnout asistenční nebo průvodcovské služby, využít vlastní kompenzační pomůcky</w:t>
      </w:r>
      <w:r w:rsidR="00413AF2">
        <w:rPr>
          <w:rFonts w:ascii="Times New Roman" w:hAnsi="Times New Roman" w:cs="Times New Roman"/>
          <w:sz w:val="24"/>
        </w:rPr>
        <w:t xml:space="preserve"> (</w:t>
      </w:r>
      <w:hyperlink r:id="rId28" w:history="1">
        <w:r w:rsidR="00413AF2" w:rsidRPr="00D468C9">
          <w:rPr>
            <w:rStyle w:val="Hypertextovodkaz"/>
            <w:rFonts w:ascii="Times New Roman" w:hAnsi="Times New Roman" w:cs="Times New Roman"/>
            <w:color w:val="auto"/>
            <w:sz w:val="24"/>
            <w:u w:val="none"/>
          </w:rPr>
          <w:t>www.alfons.vutbr.cz</w:t>
        </w:r>
      </w:hyperlink>
      <w:r w:rsidR="00413AF2">
        <w:t xml:space="preserve">, </w:t>
      </w:r>
      <w:r w:rsidR="00413AF2" w:rsidRPr="00D468C9">
        <w:rPr>
          <w:rFonts w:ascii="Times New Roman" w:hAnsi="Times New Roman" w:cs="Times New Roman"/>
          <w:sz w:val="24"/>
        </w:rPr>
        <w:t>online</w:t>
      </w:r>
      <w:r w:rsidR="00413AF2">
        <w:rPr>
          <w:rFonts w:ascii="Times New Roman" w:hAnsi="Times New Roman" w:cs="Times New Roman"/>
          <w:sz w:val="24"/>
        </w:rPr>
        <w:t>).</w:t>
      </w:r>
    </w:p>
    <w:p w14:paraId="6AD6E1F1" w14:textId="1AF2B957" w:rsidR="00E707DD" w:rsidRPr="00E46ACB" w:rsidRDefault="00E707DD" w:rsidP="00E707DD">
      <w:pPr>
        <w:pStyle w:val="Nadpis3"/>
      </w:pPr>
      <w:bookmarkStart w:id="31" w:name="_Toc40700232"/>
      <w:r>
        <w:t>2.2.4 Poradenské středisko pro studenty se speciálními potřebami Č</w:t>
      </w:r>
      <w:r w:rsidR="007E5D67">
        <w:t>eské zemědělské univerzity</w:t>
      </w:r>
      <w:r>
        <w:t xml:space="preserve"> v Praze</w:t>
      </w:r>
      <w:bookmarkEnd w:id="31"/>
    </w:p>
    <w:p w14:paraId="6E2B0D52" w14:textId="5E23F3E3" w:rsidR="00A33C05" w:rsidRDefault="00A33C05" w:rsidP="00A33C05">
      <w:pPr>
        <w:spacing w:line="360" w:lineRule="auto"/>
        <w:jc w:val="both"/>
        <w:rPr>
          <w:rFonts w:ascii="Times New Roman" w:hAnsi="Times New Roman" w:cs="Times New Roman"/>
          <w:sz w:val="24"/>
        </w:rPr>
      </w:pPr>
      <w:r w:rsidRPr="00A33C05">
        <w:rPr>
          <w:rFonts w:ascii="Times New Roman" w:hAnsi="Times New Roman" w:cs="Times New Roman"/>
          <w:sz w:val="24"/>
        </w:rPr>
        <w:t>Poradenské st</w:t>
      </w:r>
      <w:r>
        <w:rPr>
          <w:rFonts w:ascii="Times New Roman" w:hAnsi="Times New Roman" w:cs="Times New Roman"/>
          <w:sz w:val="24"/>
        </w:rPr>
        <w:t>ředisko</w:t>
      </w:r>
      <w:r w:rsidR="007E5D67">
        <w:rPr>
          <w:rFonts w:ascii="Times New Roman" w:hAnsi="Times New Roman" w:cs="Times New Roman"/>
          <w:sz w:val="24"/>
        </w:rPr>
        <w:t xml:space="preserve"> na vysoké škole České zemědělské univerzity (dále jen ČZU)</w:t>
      </w:r>
      <w:r w:rsidRPr="00A33C05">
        <w:rPr>
          <w:rFonts w:ascii="Times New Roman" w:hAnsi="Times New Roman" w:cs="Times New Roman"/>
          <w:sz w:val="24"/>
        </w:rPr>
        <w:t xml:space="preserve"> v</w:t>
      </w:r>
      <w:r>
        <w:rPr>
          <w:rFonts w:ascii="Times New Roman" w:hAnsi="Times New Roman" w:cs="Times New Roman"/>
          <w:sz w:val="24"/>
        </w:rPr>
        <w:t> </w:t>
      </w:r>
      <w:r w:rsidRPr="00A33C05">
        <w:rPr>
          <w:rFonts w:ascii="Times New Roman" w:hAnsi="Times New Roman" w:cs="Times New Roman"/>
          <w:sz w:val="24"/>
        </w:rPr>
        <w:t>Praze</w:t>
      </w:r>
      <w:r>
        <w:rPr>
          <w:rFonts w:ascii="Times New Roman" w:hAnsi="Times New Roman" w:cs="Times New Roman"/>
          <w:sz w:val="24"/>
        </w:rPr>
        <w:t>. Poskytuje</w:t>
      </w:r>
      <w:r w:rsidR="00FE4C62">
        <w:rPr>
          <w:rFonts w:ascii="Times New Roman" w:hAnsi="Times New Roman" w:cs="Times New Roman"/>
          <w:sz w:val="24"/>
        </w:rPr>
        <w:t xml:space="preserve"> studijní, psychologické</w:t>
      </w:r>
      <w:r>
        <w:rPr>
          <w:rFonts w:ascii="Times New Roman" w:hAnsi="Times New Roman" w:cs="Times New Roman"/>
          <w:sz w:val="24"/>
        </w:rPr>
        <w:t xml:space="preserve"> a profesní poradenství pro studenty i uchazeče o studium se zdravotním postižením. Pro osoby se zrakovým, sluchovým, tělesným postižením a pro osoby s va</w:t>
      </w:r>
      <w:r w:rsidR="004B741D">
        <w:rPr>
          <w:rFonts w:ascii="Times New Roman" w:hAnsi="Times New Roman" w:cs="Times New Roman"/>
          <w:sz w:val="24"/>
        </w:rPr>
        <w:t>dami řeči jsou možné</w:t>
      </w:r>
      <w:r>
        <w:rPr>
          <w:rFonts w:ascii="Times New Roman" w:hAnsi="Times New Roman" w:cs="Times New Roman"/>
          <w:sz w:val="24"/>
        </w:rPr>
        <w:t xml:space="preserve"> speciální intervence, které zajišťují tlumočnické služby, kurzy prostorové orientace či zajišťují odstranění architektonických bariér. Středisko je schopné zajistit asistenční služby pro osoby s omezenou mobilitou (doprovod, spolubydlení, </w:t>
      </w:r>
      <w:proofErr w:type="spellStart"/>
      <w:r>
        <w:rPr>
          <w:rFonts w:ascii="Times New Roman" w:hAnsi="Times New Roman" w:cs="Times New Roman"/>
          <w:sz w:val="24"/>
        </w:rPr>
        <w:t>tutoring</w:t>
      </w:r>
      <w:proofErr w:type="spellEnd"/>
      <w:r>
        <w:rPr>
          <w:rFonts w:ascii="Times New Roman" w:hAnsi="Times New Roman" w:cs="Times New Roman"/>
          <w:sz w:val="24"/>
        </w:rPr>
        <w:t>…). Každá fakulta má svého kontaktního pracovníka, který pomáhá s vyřizováním těchto žádostí. Pomáhají také s přijímacím řízením, zajišťují pro studenty speciální služby, spolupracují se studijním oddělením a získávají od studentů se specifickými potřebami zpětnou vazbu</w:t>
      </w:r>
      <w:r w:rsidR="00413AF2">
        <w:rPr>
          <w:rFonts w:ascii="Times New Roman" w:hAnsi="Times New Roman" w:cs="Times New Roman"/>
          <w:sz w:val="24"/>
        </w:rPr>
        <w:t>.</w:t>
      </w:r>
    </w:p>
    <w:p w14:paraId="6C5D5C1A" w14:textId="3B6160E7" w:rsidR="00EB25D2" w:rsidRPr="00496E3E" w:rsidRDefault="00FE4C62" w:rsidP="00496E3E">
      <w:pPr>
        <w:spacing w:line="360" w:lineRule="auto"/>
        <w:jc w:val="both"/>
        <w:rPr>
          <w:rFonts w:ascii="Times New Roman" w:hAnsi="Times New Roman" w:cs="Times New Roman"/>
          <w:sz w:val="24"/>
        </w:rPr>
      </w:pPr>
      <w:r w:rsidRPr="00FE4C62">
        <w:rPr>
          <w:rFonts w:ascii="Times New Roman" w:hAnsi="Times New Roman" w:cs="Times New Roman"/>
          <w:sz w:val="24"/>
        </w:rPr>
        <w:t>Studenti se specifickými potřebami</w:t>
      </w:r>
      <w:r>
        <w:rPr>
          <w:rFonts w:ascii="Times New Roman" w:hAnsi="Times New Roman" w:cs="Times New Roman"/>
          <w:sz w:val="24"/>
        </w:rPr>
        <w:t xml:space="preserve"> mohou od Střediska ČZU získat doporučení na kompenzační pomůcky, delší čas na zkoušení (popřípadě zajištění pouze ústního zkoušení). Podmínkou je, že Středisko si studenta samo vyšetří, na</w:t>
      </w:r>
      <w:r w:rsidR="00496E3E">
        <w:rPr>
          <w:rFonts w:ascii="Times New Roman" w:hAnsi="Times New Roman" w:cs="Times New Roman"/>
          <w:sz w:val="24"/>
        </w:rPr>
        <w:t xml:space="preserve"> jiné zpráv</w:t>
      </w:r>
      <w:r w:rsidR="00413AF2">
        <w:rPr>
          <w:rFonts w:ascii="Times New Roman" w:hAnsi="Times New Roman" w:cs="Times New Roman"/>
          <w:sz w:val="24"/>
        </w:rPr>
        <w:t xml:space="preserve">y nebude brát zřetel (Studium, </w:t>
      </w:r>
      <w:r w:rsidR="00413AF2" w:rsidRPr="00496E3E">
        <w:rPr>
          <w:rFonts w:ascii="Times New Roman" w:hAnsi="Times New Roman" w:cs="Times New Roman"/>
          <w:sz w:val="24"/>
        </w:rPr>
        <w:t>www.ivp.czu.cz/</w:t>
      </w:r>
      <w:proofErr w:type="spellStart"/>
      <w:r w:rsidR="00413AF2" w:rsidRPr="00496E3E">
        <w:rPr>
          <w:rFonts w:ascii="Times New Roman" w:hAnsi="Times New Roman" w:cs="Times New Roman"/>
          <w:sz w:val="24"/>
        </w:rPr>
        <w:t>cs</w:t>
      </w:r>
      <w:proofErr w:type="spellEnd"/>
      <w:r w:rsidR="00413AF2" w:rsidRPr="00496E3E">
        <w:rPr>
          <w:rFonts w:ascii="Times New Roman" w:hAnsi="Times New Roman" w:cs="Times New Roman"/>
          <w:sz w:val="24"/>
        </w:rPr>
        <w:t>, online).</w:t>
      </w:r>
    </w:p>
    <w:p w14:paraId="51BE9CD7" w14:textId="79FCD0EE" w:rsidR="00394D7E" w:rsidRPr="00D1402F" w:rsidRDefault="00781455" w:rsidP="00124C73">
      <w:pPr>
        <w:pStyle w:val="Nadpis2"/>
        <w:jc w:val="both"/>
      </w:pPr>
      <w:bookmarkStart w:id="32" w:name="_Toc40700233"/>
      <w:r>
        <w:t>2.3</w:t>
      </w:r>
      <w:r w:rsidR="00394D7E" w:rsidRPr="00D1402F">
        <w:t xml:space="preserve"> </w:t>
      </w:r>
      <w:r w:rsidR="00F45B9D" w:rsidRPr="00D1402F">
        <w:t>Centrum podpory studentům se specifickými potřebami</w:t>
      </w:r>
      <w:r w:rsidR="00124C73">
        <w:t xml:space="preserve"> v Olomouci</w:t>
      </w:r>
      <w:bookmarkEnd w:id="32"/>
    </w:p>
    <w:p w14:paraId="1893D5ED" w14:textId="18A3FCDD" w:rsidR="00364B52" w:rsidRDefault="00364B52" w:rsidP="00364B52">
      <w:pPr>
        <w:spacing w:line="360" w:lineRule="auto"/>
        <w:jc w:val="both"/>
        <w:rPr>
          <w:rFonts w:ascii="Times New Roman" w:hAnsi="Times New Roman" w:cs="Times New Roman"/>
          <w:sz w:val="24"/>
        </w:rPr>
      </w:pPr>
      <w:r w:rsidRPr="00364B52">
        <w:rPr>
          <w:rFonts w:ascii="Times New Roman" w:hAnsi="Times New Roman" w:cs="Times New Roman"/>
          <w:sz w:val="24"/>
        </w:rPr>
        <w:t xml:space="preserve">Centrum vzniklo v roce </w:t>
      </w:r>
      <w:r>
        <w:rPr>
          <w:rFonts w:ascii="Times New Roman" w:hAnsi="Times New Roman" w:cs="Times New Roman"/>
          <w:sz w:val="24"/>
        </w:rPr>
        <w:t xml:space="preserve">1996 při Katedře speciální pedagogiky, dnes už pod názvem Ústav speciálně – pedagogických studií na Pedagogické fakultě Univerzity Palackého v Olomouci. Vznik centra tak odpovídal na potřeby studentů se specifickými potřebami, které byly v souladu s právními normami a </w:t>
      </w:r>
      <w:r w:rsidR="000F3103">
        <w:rPr>
          <w:rFonts w:ascii="Times New Roman" w:hAnsi="Times New Roman" w:cs="Times New Roman"/>
          <w:sz w:val="24"/>
        </w:rPr>
        <w:t>postupně se zavádějící integrací a inkluzí na vysokoškolské půdě. V dnešní době poskytuje Centrum služby mnoha studentům, kteří mají zájem studovat na všech fakultách Univerzity P</w:t>
      </w:r>
      <w:r w:rsidR="0000408E">
        <w:rPr>
          <w:rFonts w:ascii="Times New Roman" w:hAnsi="Times New Roman" w:cs="Times New Roman"/>
          <w:sz w:val="24"/>
        </w:rPr>
        <w:t>alackého</w:t>
      </w:r>
      <w:r w:rsidR="00FD1FE4">
        <w:rPr>
          <w:rFonts w:ascii="Times New Roman" w:hAnsi="Times New Roman" w:cs="Times New Roman"/>
          <w:sz w:val="24"/>
        </w:rPr>
        <w:t>.</w:t>
      </w:r>
    </w:p>
    <w:p w14:paraId="7A829533" w14:textId="54E7E905" w:rsidR="000F3103" w:rsidRDefault="000F3103" w:rsidP="00364B52">
      <w:pPr>
        <w:spacing w:line="360" w:lineRule="auto"/>
        <w:jc w:val="both"/>
        <w:rPr>
          <w:rFonts w:ascii="Times New Roman" w:hAnsi="Times New Roman" w:cs="Times New Roman"/>
          <w:sz w:val="24"/>
        </w:rPr>
      </w:pPr>
      <w:r>
        <w:rPr>
          <w:rFonts w:ascii="Times New Roman" w:hAnsi="Times New Roman" w:cs="Times New Roman"/>
          <w:sz w:val="24"/>
        </w:rPr>
        <w:t>V roce 2012 došlo ke změně názvu a z Centra pomoci handicapovaným se stalo Ce</w:t>
      </w:r>
      <w:r w:rsidR="007E5D67">
        <w:rPr>
          <w:rFonts w:ascii="Times New Roman" w:hAnsi="Times New Roman" w:cs="Times New Roman"/>
          <w:sz w:val="24"/>
        </w:rPr>
        <w:t>ntrum s nynějším názvem. Změnila</w:t>
      </w:r>
      <w:r>
        <w:rPr>
          <w:rFonts w:ascii="Times New Roman" w:hAnsi="Times New Roman" w:cs="Times New Roman"/>
          <w:sz w:val="24"/>
        </w:rPr>
        <w:t xml:space="preserve"> se i legislativa a způsob financování. Od tohot</w:t>
      </w:r>
      <w:r w:rsidR="00CA7959">
        <w:rPr>
          <w:rFonts w:ascii="Times New Roman" w:hAnsi="Times New Roman" w:cs="Times New Roman"/>
          <w:sz w:val="24"/>
        </w:rPr>
        <w:t>o roku</w:t>
      </w:r>
      <w:r>
        <w:rPr>
          <w:rFonts w:ascii="Times New Roman" w:hAnsi="Times New Roman" w:cs="Times New Roman"/>
          <w:sz w:val="24"/>
        </w:rPr>
        <w:t xml:space="preserve"> se stali samostatným univerzitním zařízením, které má vlastní statut a organizační řád. V roce 2014 </w:t>
      </w:r>
      <w:r>
        <w:rPr>
          <w:rFonts w:ascii="Times New Roman" w:hAnsi="Times New Roman" w:cs="Times New Roman"/>
          <w:sz w:val="24"/>
        </w:rPr>
        <w:lastRenderedPageBreak/>
        <w:t>byla přijata nová Směrnice rektora UP (B3-14-4-SR), jenž upravuje podmínky příjímacího řízení a podmínky studia studentů se specifickými potřebami na univerzitě. Do roku 2012 bylo Centrum financováno především z projektových činností, ale poté byly poskytnuty státní dotace, které jsou doposu</w:t>
      </w:r>
      <w:r w:rsidR="00E31F55">
        <w:rPr>
          <w:rFonts w:ascii="Times New Roman" w:hAnsi="Times New Roman" w:cs="Times New Roman"/>
          <w:sz w:val="24"/>
        </w:rPr>
        <w:t>d</w:t>
      </w:r>
      <w:r>
        <w:rPr>
          <w:rFonts w:ascii="Times New Roman" w:hAnsi="Times New Roman" w:cs="Times New Roman"/>
          <w:sz w:val="24"/>
        </w:rPr>
        <w:t xml:space="preserve"> doprovázeny projektovou činností. Díky tomu se mohl vytvořit kvalitní základ pro jeho rozvoj a dokládá to i fakt, že je zvýšený zájem studentů se specifickými potřebami o studium na univerzitě v</w:t>
      </w:r>
      <w:r w:rsidR="0000408E">
        <w:rPr>
          <w:rFonts w:ascii="Times New Roman" w:hAnsi="Times New Roman" w:cs="Times New Roman"/>
          <w:sz w:val="24"/>
        </w:rPr>
        <w:t> </w:t>
      </w:r>
      <w:r>
        <w:rPr>
          <w:rFonts w:ascii="Times New Roman" w:hAnsi="Times New Roman" w:cs="Times New Roman"/>
          <w:sz w:val="24"/>
        </w:rPr>
        <w:t>O</w:t>
      </w:r>
      <w:r w:rsidR="00FD1FE4">
        <w:rPr>
          <w:rFonts w:ascii="Times New Roman" w:hAnsi="Times New Roman" w:cs="Times New Roman"/>
          <w:sz w:val="24"/>
        </w:rPr>
        <w:t>lomouci</w:t>
      </w:r>
      <w:r w:rsidR="0000408E">
        <w:rPr>
          <w:rFonts w:ascii="Times New Roman" w:hAnsi="Times New Roman" w:cs="Times New Roman"/>
          <w:sz w:val="24"/>
        </w:rPr>
        <w:t>.</w:t>
      </w:r>
    </w:p>
    <w:p w14:paraId="7EA2B6E4" w14:textId="4916F0AF" w:rsidR="00FD1FE4" w:rsidRDefault="00FD1FE4" w:rsidP="00364B52">
      <w:pPr>
        <w:spacing w:line="360" w:lineRule="auto"/>
        <w:jc w:val="both"/>
        <w:rPr>
          <w:rFonts w:ascii="Times New Roman" w:hAnsi="Times New Roman" w:cs="Times New Roman"/>
          <w:sz w:val="24"/>
        </w:rPr>
      </w:pPr>
      <w:r>
        <w:rPr>
          <w:rFonts w:ascii="Times New Roman" w:hAnsi="Times New Roman" w:cs="Times New Roman"/>
          <w:sz w:val="24"/>
        </w:rPr>
        <w:t>Cílem je maximální možná pomoc a podpora při integraci studentů se specifickými potřebami do vysokoš</w:t>
      </w:r>
      <w:r w:rsidR="000B4548">
        <w:rPr>
          <w:rFonts w:ascii="Times New Roman" w:hAnsi="Times New Roman" w:cs="Times New Roman"/>
          <w:sz w:val="24"/>
        </w:rPr>
        <w:t>kolského studia a života.</w:t>
      </w:r>
    </w:p>
    <w:p w14:paraId="434F4249" w14:textId="77777777" w:rsidR="00FD1FE4" w:rsidRDefault="00FD1FE4" w:rsidP="00364B52">
      <w:pPr>
        <w:spacing w:line="360" w:lineRule="auto"/>
        <w:jc w:val="both"/>
        <w:rPr>
          <w:rFonts w:ascii="Times New Roman" w:hAnsi="Times New Roman" w:cs="Times New Roman"/>
          <w:sz w:val="24"/>
        </w:rPr>
      </w:pPr>
      <w:r>
        <w:rPr>
          <w:rFonts w:ascii="Times New Roman" w:hAnsi="Times New Roman" w:cs="Times New Roman"/>
          <w:sz w:val="24"/>
        </w:rPr>
        <w:t>Pomoc je poskytována osobám:</w:t>
      </w:r>
    </w:p>
    <w:p w14:paraId="52AED54B" w14:textId="77777777" w:rsidR="00FD1FE4" w:rsidRDefault="00FD1FE4" w:rsidP="00874B5F">
      <w:pPr>
        <w:pStyle w:val="Odstavecseseznamem"/>
        <w:numPr>
          <w:ilvl w:val="0"/>
          <w:numId w:val="14"/>
        </w:numPr>
        <w:spacing w:line="360" w:lineRule="auto"/>
        <w:jc w:val="both"/>
        <w:rPr>
          <w:rFonts w:ascii="Times New Roman" w:hAnsi="Times New Roman" w:cs="Times New Roman"/>
          <w:sz w:val="24"/>
        </w:rPr>
      </w:pPr>
      <w:r>
        <w:rPr>
          <w:rFonts w:ascii="Times New Roman" w:hAnsi="Times New Roman" w:cs="Times New Roman"/>
          <w:sz w:val="24"/>
        </w:rPr>
        <w:t>se zrakovým postižením,</w:t>
      </w:r>
    </w:p>
    <w:p w14:paraId="183971DE" w14:textId="77777777" w:rsidR="00FD1FE4" w:rsidRDefault="00FD1FE4" w:rsidP="00874B5F">
      <w:pPr>
        <w:pStyle w:val="Odstavecseseznamem"/>
        <w:numPr>
          <w:ilvl w:val="0"/>
          <w:numId w:val="14"/>
        </w:numPr>
        <w:spacing w:line="360" w:lineRule="auto"/>
        <w:jc w:val="both"/>
        <w:rPr>
          <w:rFonts w:ascii="Times New Roman" w:hAnsi="Times New Roman" w:cs="Times New Roman"/>
          <w:sz w:val="24"/>
        </w:rPr>
      </w:pPr>
      <w:r>
        <w:rPr>
          <w:rFonts w:ascii="Times New Roman" w:hAnsi="Times New Roman" w:cs="Times New Roman"/>
          <w:sz w:val="24"/>
        </w:rPr>
        <w:t>se sluchovým postižením,</w:t>
      </w:r>
    </w:p>
    <w:p w14:paraId="6ED22065" w14:textId="77777777" w:rsidR="00FD1FE4" w:rsidRDefault="00FD1FE4" w:rsidP="00874B5F">
      <w:pPr>
        <w:pStyle w:val="Odstavecseseznamem"/>
        <w:numPr>
          <w:ilvl w:val="0"/>
          <w:numId w:val="14"/>
        </w:numPr>
        <w:spacing w:line="360" w:lineRule="auto"/>
        <w:jc w:val="both"/>
        <w:rPr>
          <w:rFonts w:ascii="Times New Roman" w:hAnsi="Times New Roman" w:cs="Times New Roman"/>
          <w:sz w:val="24"/>
        </w:rPr>
      </w:pPr>
      <w:r>
        <w:rPr>
          <w:rFonts w:ascii="Times New Roman" w:hAnsi="Times New Roman" w:cs="Times New Roman"/>
          <w:sz w:val="24"/>
        </w:rPr>
        <w:t>s omezením hybnosti, chronickým onemocněním, nebo oslabením,</w:t>
      </w:r>
    </w:p>
    <w:p w14:paraId="0E31BF3A" w14:textId="77777777" w:rsidR="00FD1FE4" w:rsidRDefault="00FD1FE4" w:rsidP="00874B5F">
      <w:pPr>
        <w:pStyle w:val="Odstavecseseznamem"/>
        <w:numPr>
          <w:ilvl w:val="0"/>
          <w:numId w:val="14"/>
        </w:numPr>
        <w:spacing w:line="360" w:lineRule="auto"/>
        <w:jc w:val="both"/>
        <w:rPr>
          <w:rFonts w:ascii="Times New Roman" w:hAnsi="Times New Roman" w:cs="Times New Roman"/>
          <w:sz w:val="24"/>
        </w:rPr>
      </w:pPr>
      <w:r>
        <w:rPr>
          <w:rFonts w:ascii="Times New Roman" w:hAnsi="Times New Roman" w:cs="Times New Roman"/>
          <w:sz w:val="24"/>
        </w:rPr>
        <w:t>se specifickými poruchami učení a pozornosti, či chování,</w:t>
      </w:r>
    </w:p>
    <w:p w14:paraId="2581C35A" w14:textId="77777777" w:rsidR="00FD1FE4" w:rsidRDefault="00FD1FE4" w:rsidP="00874B5F">
      <w:pPr>
        <w:pStyle w:val="Odstavecseseznamem"/>
        <w:numPr>
          <w:ilvl w:val="0"/>
          <w:numId w:val="14"/>
        </w:numPr>
        <w:spacing w:line="360" w:lineRule="auto"/>
        <w:jc w:val="both"/>
        <w:rPr>
          <w:rFonts w:ascii="Times New Roman" w:hAnsi="Times New Roman" w:cs="Times New Roman"/>
          <w:sz w:val="24"/>
        </w:rPr>
      </w:pPr>
      <w:r>
        <w:rPr>
          <w:rFonts w:ascii="Times New Roman" w:hAnsi="Times New Roman" w:cs="Times New Roman"/>
          <w:sz w:val="24"/>
        </w:rPr>
        <w:t>s narušenou komunikační schopností,</w:t>
      </w:r>
    </w:p>
    <w:p w14:paraId="7E301EC5" w14:textId="77777777" w:rsidR="00FD1FE4" w:rsidRDefault="00FD1FE4" w:rsidP="00874B5F">
      <w:pPr>
        <w:pStyle w:val="Odstavecseseznamem"/>
        <w:numPr>
          <w:ilvl w:val="0"/>
          <w:numId w:val="14"/>
        </w:numPr>
        <w:spacing w:line="360" w:lineRule="auto"/>
        <w:jc w:val="both"/>
        <w:rPr>
          <w:rFonts w:ascii="Times New Roman" w:hAnsi="Times New Roman" w:cs="Times New Roman"/>
          <w:sz w:val="24"/>
        </w:rPr>
      </w:pPr>
      <w:r>
        <w:rPr>
          <w:rFonts w:ascii="Times New Roman" w:hAnsi="Times New Roman" w:cs="Times New Roman"/>
          <w:sz w:val="24"/>
        </w:rPr>
        <w:t>s poruchami autistického spektra,</w:t>
      </w:r>
    </w:p>
    <w:p w14:paraId="17196BEC" w14:textId="77777777" w:rsidR="00FD1FE4" w:rsidRDefault="00FD1FE4" w:rsidP="00874B5F">
      <w:pPr>
        <w:pStyle w:val="Odstavecseseznamem"/>
        <w:numPr>
          <w:ilvl w:val="0"/>
          <w:numId w:val="14"/>
        </w:numPr>
        <w:spacing w:line="360" w:lineRule="auto"/>
        <w:jc w:val="both"/>
        <w:rPr>
          <w:rFonts w:ascii="Times New Roman" w:hAnsi="Times New Roman" w:cs="Times New Roman"/>
          <w:sz w:val="24"/>
        </w:rPr>
      </w:pPr>
      <w:r>
        <w:rPr>
          <w:rFonts w:ascii="Times New Roman" w:hAnsi="Times New Roman" w:cs="Times New Roman"/>
          <w:sz w:val="24"/>
        </w:rPr>
        <w:t>s více vadami,</w:t>
      </w:r>
    </w:p>
    <w:p w14:paraId="454DF60E" w14:textId="77777777" w:rsidR="00FD1FE4" w:rsidRDefault="00FD1FE4" w:rsidP="00874B5F">
      <w:pPr>
        <w:pStyle w:val="Odstavecseseznamem"/>
        <w:numPr>
          <w:ilvl w:val="0"/>
          <w:numId w:val="14"/>
        </w:numPr>
        <w:spacing w:line="360" w:lineRule="auto"/>
        <w:jc w:val="both"/>
        <w:rPr>
          <w:rFonts w:ascii="Times New Roman" w:hAnsi="Times New Roman" w:cs="Times New Roman"/>
          <w:sz w:val="24"/>
        </w:rPr>
      </w:pPr>
      <w:r>
        <w:rPr>
          <w:rFonts w:ascii="Times New Roman" w:hAnsi="Times New Roman" w:cs="Times New Roman"/>
          <w:sz w:val="24"/>
        </w:rPr>
        <w:t>s psychickým onemocněním,</w:t>
      </w:r>
    </w:p>
    <w:p w14:paraId="2A1C48BF" w14:textId="0FE79096" w:rsidR="00FD1FE4" w:rsidRPr="00EE2699" w:rsidRDefault="00FD1FE4" w:rsidP="00874B5F">
      <w:pPr>
        <w:pStyle w:val="Odstavecseseznamem"/>
        <w:numPr>
          <w:ilvl w:val="0"/>
          <w:numId w:val="14"/>
        </w:numPr>
        <w:spacing w:line="360" w:lineRule="auto"/>
        <w:jc w:val="both"/>
        <w:rPr>
          <w:rFonts w:ascii="Times New Roman" w:hAnsi="Times New Roman" w:cs="Times New Roman"/>
          <w:sz w:val="24"/>
        </w:rPr>
      </w:pPr>
      <w:r>
        <w:rPr>
          <w:rFonts w:ascii="Times New Roman" w:hAnsi="Times New Roman" w:cs="Times New Roman"/>
          <w:sz w:val="24"/>
        </w:rPr>
        <w:t xml:space="preserve">ze sociálně znevýhodněného prostředí (Langer, </w:t>
      </w:r>
      <w:proofErr w:type="spellStart"/>
      <w:r>
        <w:rPr>
          <w:rFonts w:ascii="Times New Roman" w:hAnsi="Times New Roman" w:cs="Times New Roman"/>
          <w:sz w:val="24"/>
        </w:rPr>
        <w:t>Lu</w:t>
      </w:r>
      <w:r w:rsidR="000B4548">
        <w:rPr>
          <w:rFonts w:ascii="Times New Roman" w:hAnsi="Times New Roman" w:cs="Times New Roman"/>
          <w:sz w:val="24"/>
        </w:rPr>
        <w:t>díková</w:t>
      </w:r>
      <w:proofErr w:type="spellEnd"/>
      <w:r w:rsidR="000B4548">
        <w:rPr>
          <w:rFonts w:ascii="Times New Roman" w:hAnsi="Times New Roman" w:cs="Times New Roman"/>
          <w:sz w:val="24"/>
        </w:rPr>
        <w:t xml:space="preserve">, </w:t>
      </w:r>
      <w:proofErr w:type="spellStart"/>
      <w:r w:rsidR="000B4548">
        <w:rPr>
          <w:rFonts w:ascii="Times New Roman" w:hAnsi="Times New Roman" w:cs="Times New Roman"/>
          <w:sz w:val="24"/>
        </w:rPr>
        <w:t>Pastieriková</w:t>
      </w:r>
      <w:proofErr w:type="spellEnd"/>
      <w:r w:rsidR="000B4548">
        <w:rPr>
          <w:rFonts w:ascii="Times New Roman" w:hAnsi="Times New Roman" w:cs="Times New Roman"/>
          <w:sz w:val="24"/>
        </w:rPr>
        <w:t>, 2015</w:t>
      </w:r>
      <w:r>
        <w:rPr>
          <w:rFonts w:ascii="Times New Roman" w:hAnsi="Times New Roman" w:cs="Times New Roman"/>
          <w:sz w:val="24"/>
        </w:rPr>
        <w:t>).</w:t>
      </w:r>
    </w:p>
    <w:p w14:paraId="1A1F8C79" w14:textId="4F5F1D44" w:rsidR="00FD1FE4" w:rsidRDefault="00781455" w:rsidP="00EE2699">
      <w:pPr>
        <w:pStyle w:val="Nadpis3"/>
      </w:pPr>
      <w:bookmarkStart w:id="33" w:name="_Toc40700234"/>
      <w:r>
        <w:t>2.3</w:t>
      </w:r>
      <w:r w:rsidR="00EE2699">
        <w:t xml:space="preserve">.1 </w:t>
      </w:r>
      <w:r w:rsidR="00DF6FAF">
        <w:t>Přehled poskytovaných služeb</w:t>
      </w:r>
      <w:bookmarkEnd w:id="33"/>
    </w:p>
    <w:p w14:paraId="475CC391" w14:textId="5B348D9A" w:rsidR="00EE2699" w:rsidRDefault="00EE2699" w:rsidP="00EE2699">
      <w:pPr>
        <w:spacing w:line="360" w:lineRule="auto"/>
        <w:jc w:val="both"/>
        <w:rPr>
          <w:rFonts w:ascii="Times New Roman" w:hAnsi="Times New Roman" w:cs="Times New Roman"/>
          <w:sz w:val="24"/>
        </w:rPr>
      </w:pPr>
      <w:r w:rsidRPr="00EE2699">
        <w:rPr>
          <w:rFonts w:ascii="Times New Roman" w:hAnsi="Times New Roman" w:cs="Times New Roman"/>
          <w:sz w:val="24"/>
        </w:rPr>
        <w:t>Jelikož</w:t>
      </w:r>
      <w:r w:rsidR="001262D8">
        <w:rPr>
          <w:rFonts w:ascii="Times New Roman" w:hAnsi="Times New Roman" w:cs="Times New Roman"/>
          <w:sz w:val="24"/>
        </w:rPr>
        <w:t xml:space="preserve"> </w:t>
      </w:r>
      <w:r w:rsidR="00E31F55">
        <w:rPr>
          <w:rFonts w:ascii="Times New Roman" w:hAnsi="Times New Roman" w:cs="Times New Roman"/>
          <w:sz w:val="24"/>
        </w:rPr>
        <w:t>se v této práci zabývám</w:t>
      </w:r>
      <w:r w:rsidR="001262D8">
        <w:rPr>
          <w:rFonts w:ascii="Times New Roman" w:hAnsi="Times New Roman" w:cs="Times New Roman"/>
          <w:sz w:val="24"/>
        </w:rPr>
        <w:t xml:space="preserve"> studenty s omezením hybnosti</w:t>
      </w:r>
      <w:r w:rsidRPr="00EE2699">
        <w:rPr>
          <w:rFonts w:ascii="Times New Roman" w:hAnsi="Times New Roman" w:cs="Times New Roman"/>
          <w:sz w:val="24"/>
        </w:rPr>
        <w:t xml:space="preserve">, </w:t>
      </w:r>
      <w:r w:rsidR="00E31F55">
        <w:rPr>
          <w:rFonts w:ascii="Times New Roman" w:hAnsi="Times New Roman" w:cs="Times New Roman"/>
          <w:sz w:val="24"/>
        </w:rPr>
        <w:t>uvádím</w:t>
      </w:r>
      <w:r w:rsidR="001262D8">
        <w:rPr>
          <w:rFonts w:ascii="Times New Roman" w:hAnsi="Times New Roman" w:cs="Times New Roman"/>
          <w:sz w:val="24"/>
        </w:rPr>
        <w:t xml:space="preserve"> výčet služeb pouze ve vztahu k těmto studentům.</w:t>
      </w:r>
    </w:p>
    <w:p w14:paraId="4CC761B3" w14:textId="77777777" w:rsidR="00EE2699" w:rsidRDefault="00EE2699" w:rsidP="00EE2699">
      <w:pPr>
        <w:spacing w:line="360" w:lineRule="auto"/>
        <w:jc w:val="both"/>
        <w:rPr>
          <w:rFonts w:ascii="Times New Roman" w:hAnsi="Times New Roman" w:cs="Times New Roman"/>
          <w:sz w:val="24"/>
        </w:rPr>
      </w:pPr>
      <w:r>
        <w:rPr>
          <w:rFonts w:ascii="Times New Roman" w:hAnsi="Times New Roman" w:cs="Times New Roman"/>
          <w:sz w:val="24"/>
        </w:rPr>
        <w:t>Služby jsou poskytovány studentům:</w:t>
      </w:r>
    </w:p>
    <w:p w14:paraId="17FBE992" w14:textId="0AB56444" w:rsidR="00EE2699" w:rsidRDefault="00CA7959" w:rsidP="00874B5F">
      <w:pPr>
        <w:pStyle w:val="Odstavecseseznamem"/>
        <w:numPr>
          <w:ilvl w:val="0"/>
          <w:numId w:val="15"/>
        </w:numPr>
        <w:spacing w:line="360" w:lineRule="auto"/>
        <w:jc w:val="both"/>
        <w:rPr>
          <w:rFonts w:ascii="Times New Roman" w:hAnsi="Times New Roman" w:cs="Times New Roman"/>
          <w:sz w:val="24"/>
        </w:rPr>
      </w:pPr>
      <w:r>
        <w:rPr>
          <w:rFonts w:ascii="Times New Roman" w:hAnsi="Times New Roman" w:cs="Times New Roman"/>
          <w:sz w:val="24"/>
        </w:rPr>
        <w:t>S</w:t>
      </w:r>
      <w:r w:rsidR="00EE2699" w:rsidRPr="00EE2699">
        <w:rPr>
          <w:rFonts w:ascii="Times New Roman" w:hAnsi="Times New Roman" w:cs="Times New Roman"/>
          <w:sz w:val="24"/>
        </w:rPr>
        <w:t> omezení</w:t>
      </w:r>
      <w:r w:rsidR="00E31F55">
        <w:rPr>
          <w:rFonts w:ascii="Times New Roman" w:hAnsi="Times New Roman" w:cs="Times New Roman"/>
          <w:sz w:val="24"/>
        </w:rPr>
        <w:t>m</w:t>
      </w:r>
      <w:r w:rsidR="00EE2699" w:rsidRPr="00EE2699">
        <w:rPr>
          <w:rFonts w:ascii="Times New Roman" w:hAnsi="Times New Roman" w:cs="Times New Roman"/>
          <w:sz w:val="24"/>
        </w:rPr>
        <w:t xml:space="preserve"> hybnosti dolních končetin</w:t>
      </w:r>
      <w:r w:rsidR="00E31F55">
        <w:rPr>
          <w:rFonts w:ascii="Times New Roman" w:hAnsi="Times New Roman" w:cs="Times New Roman"/>
          <w:sz w:val="24"/>
        </w:rPr>
        <w:t>, kteří mohou ke svému pohybu využívat</w:t>
      </w:r>
      <w:r w:rsidR="00EE2699" w:rsidRPr="00EE2699">
        <w:rPr>
          <w:rFonts w:ascii="Times New Roman" w:hAnsi="Times New Roman" w:cs="Times New Roman"/>
          <w:sz w:val="24"/>
        </w:rPr>
        <w:t xml:space="preserve"> opěrné hole, </w:t>
      </w:r>
      <w:r>
        <w:rPr>
          <w:rFonts w:ascii="Times New Roman" w:hAnsi="Times New Roman" w:cs="Times New Roman"/>
          <w:sz w:val="24"/>
        </w:rPr>
        <w:t>mechanické či elektrické vozíky.</w:t>
      </w:r>
    </w:p>
    <w:p w14:paraId="363C3BD7" w14:textId="482886A0" w:rsidR="00EE2699" w:rsidRDefault="00CA7959" w:rsidP="00874B5F">
      <w:pPr>
        <w:pStyle w:val="Odstavecseseznamem"/>
        <w:numPr>
          <w:ilvl w:val="0"/>
          <w:numId w:val="15"/>
        </w:numPr>
        <w:spacing w:line="360" w:lineRule="auto"/>
        <w:jc w:val="both"/>
        <w:rPr>
          <w:rFonts w:ascii="Times New Roman" w:hAnsi="Times New Roman" w:cs="Times New Roman"/>
          <w:sz w:val="24"/>
        </w:rPr>
      </w:pPr>
      <w:r>
        <w:rPr>
          <w:rFonts w:ascii="Times New Roman" w:hAnsi="Times New Roman" w:cs="Times New Roman"/>
          <w:sz w:val="24"/>
        </w:rPr>
        <w:t>S</w:t>
      </w:r>
      <w:r w:rsidR="00EE2699">
        <w:rPr>
          <w:rFonts w:ascii="Times New Roman" w:hAnsi="Times New Roman" w:cs="Times New Roman"/>
          <w:sz w:val="24"/>
        </w:rPr>
        <w:t> omeze</w:t>
      </w:r>
      <w:r w:rsidR="00E31F55">
        <w:rPr>
          <w:rFonts w:ascii="Times New Roman" w:hAnsi="Times New Roman" w:cs="Times New Roman"/>
          <w:sz w:val="24"/>
        </w:rPr>
        <w:t>ním hybnosti horních končetin, jenž mají p</w:t>
      </w:r>
      <w:r w:rsidR="00EE2699">
        <w:rPr>
          <w:rFonts w:ascii="Times New Roman" w:hAnsi="Times New Roman" w:cs="Times New Roman"/>
          <w:sz w:val="24"/>
        </w:rPr>
        <w:t>roblémy v oblasti jemné motoriky, které neumožňují studentovi si dělat samostatně zápisky</w:t>
      </w:r>
      <w:r w:rsidR="00E31F55">
        <w:rPr>
          <w:rFonts w:ascii="Times New Roman" w:hAnsi="Times New Roman" w:cs="Times New Roman"/>
          <w:sz w:val="24"/>
        </w:rPr>
        <w:t>, psát na klávesnici, manipulovat</w:t>
      </w:r>
      <w:r w:rsidR="00EE2699">
        <w:rPr>
          <w:rFonts w:ascii="Times New Roman" w:hAnsi="Times New Roman" w:cs="Times New Roman"/>
          <w:sz w:val="24"/>
        </w:rPr>
        <w:t xml:space="preserve"> s předměty a zařízeními, které student potřebuje nezbytně ke svému studiu (knihy, psací potřeby, přístrojo</w:t>
      </w:r>
      <w:r>
        <w:rPr>
          <w:rFonts w:ascii="Times New Roman" w:hAnsi="Times New Roman" w:cs="Times New Roman"/>
          <w:sz w:val="24"/>
        </w:rPr>
        <w:t>vá technika). Popřípadě může mít zhoršenou manipulaci</w:t>
      </w:r>
      <w:r w:rsidR="00EE2699">
        <w:rPr>
          <w:rFonts w:ascii="Times New Roman" w:hAnsi="Times New Roman" w:cs="Times New Roman"/>
          <w:sz w:val="24"/>
        </w:rPr>
        <w:t xml:space="preserve"> s předměty denní potřeby.</w:t>
      </w:r>
    </w:p>
    <w:p w14:paraId="735FFB96" w14:textId="63CF21D2" w:rsidR="000B4548" w:rsidRPr="00E31F55" w:rsidRDefault="00EE2699" w:rsidP="00874B5F">
      <w:pPr>
        <w:pStyle w:val="Odstavecseseznamem"/>
        <w:numPr>
          <w:ilvl w:val="0"/>
          <w:numId w:val="15"/>
        </w:numPr>
        <w:spacing w:line="360" w:lineRule="auto"/>
        <w:jc w:val="both"/>
        <w:rPr>
          <w:rFonts w:ascii="Times New Roman" w:hAnsi="Times New Roman" w:cs="Times New Roman"/>
          <w:sz w:val="24"/>
        </w:rPr>
      </w:pPr>
      <w:r>
        <w:rPr>
          <w:rFonts w:ascii="Times New Roman" w:hAnsi="Times New Roman" w:cs="Times New Roman"/>
          <w:sz w:val="24"/>
        </w:rPr>
        <w:lastRenderedPageBreak/>
        <w:t>S chronickým somatickým onemocněním, což jsou dlouhodobá onemocnění (např. metabolické, onkologické, kardiovaskulární a další), která mají funkční do</w:t>
      </w:r>
      <w:r w:rsidR="008A1EBC">
        <w:rPr>
          <w:rFonts w:ascii="Times New Roman" w:hAnsi="Times New Roman" w:cs="Times New Roman"/>
          <w:sz w:val="24"/>
        </w:rPr>
        <w:t>pady na běžné aktivity studenta (</w:t>
      </w:r>
      <w:hyperlink r:id="rId29" w:history="1">
        <w:r w:rsidR="008A1EBC" w:rsidRPr="00155CDD">
          <w:rPr>
            <w:rStyle w:val="Hypertextovodkaz"/>
            <w:rFonts w:ascii="Times New Roman" w:hAnsi="Times New Roman" w:cs="Times New Roman"/>
            <w:color w:val="auto"/>
            <w:sz w:val="24"/>
            <w:u w:val="none"/>
          </w:rPr>
          <w:t>www.cps.upol</w:t>
        </w:r>
      </w:hyperlink>
      <w:r w:rsidR="008A1EBC">
        <w:rPr>
          <w:rFonts w:ascii="Times New Roman" w:hAnsi="Times New Roman" w:cs="Times New Roman"/>
          <w:sz w:val="24"/>
        </w:rPr>
        <w:t>, online).</w:t>
      </w:r>
    </w:p>
    <w:p w14:paraId="3996FC20" w14:textId="77777777" w:rsidR="00EE2699" w:rsidRDefault="00EE2699" w:rsidP="00EE2699">
      <w:pPr>
        <w:spacing w:line="360" w:lineRule="auto"/>
        <w:jc w:val="both"/>
        <w:rPr>
          <w:rFonts w:ascii="Times New Roman" w:hAnsi="Times New Roman" w:cs="Times New Roman"/>
          <w:sz w:val="24"/>
        </w:rPr>
      </w:pPr>
      <w:r>
        <w:rPr>
          <w:rFonts w:ascii="Times New Roman" w:hAnsi="Times New Roman" w:cs="Times New Roman"/>
          <w:sz w:val="24"/>
        </w:rPr>
        <w:t>Podpora, která je nabízena:</w:t>
      </w:r>
    </w:p>
    <w:p w14:paraId="70533176" w14:textId="55C17094" w:rsidR="00EE2699" w:rsidRDefault="00BF6FAE" w:rsidP="00EE2699">
      <w:pPr>
        <w:spacing w:line="360" w:lineRule="auto"/>
        <w:jc w:val="both"/>
        <w:rPr>
          <w:rFonts w:ascii="Times New Roman" w:hAnsi="Times New Roman" w:cs="Times New Roman"/>
          <w:sz w:val="24"/>
        </w:rPr>
      </w:pPr>
      <w:r w:rsidRPr="00BF6FAE">
        <w:rPr>
          <w:rFonts w:ascii="Times New Roman" w:hAnsi="Times New Roman" w:cs="Times New Roman"/>
          <w:b/>
          <w:sz w:val="24"/>
        </w:rPr>
        <w:t>Osobní asistence</w:t>
      </w:r>
      <w:r>
        <w:rPr>
          <w:rFonts w:ascii="Times New Roman" w:hAnsi="Times New Roman" w:cs="Times New Roman"/>
          <w:sz w:val="24"/>
        </w:rPr>
        <w:t xml:space="preserve"> – může být zajištěna v rámci sebeobsluhy (především asistence na kolejích, kde je vykonávána osobní hygiena, oblékání, příprava jídla a</w:t>
      </w:r>
      <w:r w:rsidR="00E31F55">
        <w:rPr>
          <w:rFonts w:ascii="Times New Roman" w:hAnsi="Times New Roman" w:cs="Times New Roman"/>
          <w:sz w:val="24"/>
        </w:rPr>
        <w:t xml:space="preserve"> další nezbytné úkony</w:t>
      </w:r>
      <w:r w:rsidR="00CA7959">
        <w:rPr>
          <w:rFonts w:ascii="Times New Roman" w:hAnsi="Times New Roman" w:cs="Times New Roman"/>
          <w:sz w:val="24"/>
        </w:rPr>
        <w:t>)</w:t>
      </w:r>
      <w:r>
        <w:rPr>
          <w:rFonts w:ascii="Times New Roman" w:hAnsi="Times New Roman" w:cs="Times New Roman"/>
          <w:sz w:val="24"/>
        </w:rPr>
        <w:t>. Tato služba je většinou finančně hrazena samotným klientem a Centrum se podílí na zajištění osoby, která tuto činnost bude vykonávat. Dále je zajištěn doprovod na výuku, kurzy, workshopy, mimoškolní či volnočasové aktivity (v tomto př</w:t>
      </w:r>
      <w:r w:rsidR="008A1EBC">
        <w:rPr>
          <w:rFonts w:ascii="Times New Roman" w:hAnsi="Times New Roman" w:cs="Times New Roman"/>
          <w:sz w:val="24"/>
        </w:rPr>
        <w:t>ípadě takt</w:t>
      </w:r>
      <w:r w:rsidR="000B4548">
        <w:rPr>
          <w:rFonts w:ascii="Times New Roman" w:hAnsi="Times New Roman" w:cs="Times New Roman"/>
          <w:sz w:val="24"/>
        </w:rPr>
        <w:t>éž hrazeno klientem).</w:t>
      </w:r>
    </w:p>
    <w:p w14:paraId="429D73E7" w14:textId="00862AF9" w:rsidR="00BF6FAE" w:rsidRDefault="00BF6FAE" w:rsidP="00EE2699">
      <w:pPr>
        <w:spacing w:line="360" w:lineRule="auto"/>
        <w:jc w:val="both"/>
        <w:rPr>
          <w:rFonts w:ascii="Times New Roman" w:hAnsi="Times New Roman" w:cs="Times New Roman"/>
          <w:sz w:val="24"/>
        </w:rPr>
      </w:pPr>
      <w:r w:rsidRPr="00BF6FAE">
        <w:rPr>
          <w:rFonts w:ascii="Times New Roman" w:hAnsi="Times New Roman" w:cs="Times New Roman"/>
          <w:b/>
          <w:sz w:val="24"/>
        </w:rPr>
        <w:t>Adaptace studijních materiálů</w:t>
      </w:r>
      <w:r>
        <w:rPr>
          <w:rFonts w:ascii="Times New Roman" w:hAnsi="Times New Roman" w:cs="Times New Roman"/>
          <w:sz w:val="24"/>
        </w:rPr>
        <w:t xml:space="preserve"> – asistent jde do výuky se studentem a zapisuje výklad přednášejícího, popřípadě diskusi vedenou ve třídě. V případě, kdy není </w:t>
      </w:r>
      <w:r w:rsidR="00E31F55">
        <w:rPr>
          <w:rFonts w:ascii="Times New Roman" w:hAnsi="Times New Roman" w:cs="Times New Roman"/>
          <w:sz w:val="24"/>
        </w:rPr>
        <w:t>zajištěna</w:t>
      </w:r>
      <w:r>
        <w:rPr>
          <w:rFonts w:ascii="Times New Roman" w:hAnsi="Times New Roman" w:cs="Times New Roman"/>
          <w:sz w:val="24"/>
        </w:rPr>
        <w:t xml:space="preserve"> fyzická osoba, je možnost audiozáznamů studijních mate</w:t>
      </w:r>
      <w:r w:rsidR="008A1EBC">
        <w:rPr>
          <w:rFonts w:ascii="Times New Roman" w:hAnsi="Times New Roman" w:cs="Times New Roman"/>
          <w:sz w:val="24"/>
        </w:rPr>
        <w:t>riálů pros</w:t>
      </w:r>
      <w:r w:rsidR="000B4548">
        <w:rPr>
          <w:rFonts w:ascii="Times New Roman" w:hAnsi="Times New Roman" w:cs="Times New Roman"/>
          <w:sz w:val="24"/>
        </w:rPr>
        <w:t>třednictvím diktafonu</w:t>
      </w:r>
      <w:r w:rsidR="008A1EBC">
        <w:rPr>
          <w:rFonts w:ascii="Times New Roman" w:hAnsi="Times New Roman" w:cs="Times New Roman"/>
          <w:sz w:val="24"/>
        </w:rPr>
        <w:t>.</w:t>
      </w:r>
    </w:p>
    <w:p w14:paraId="2D743E75" w14:textId="0A5BD4C1" w:rsidR="00BF6FAE" w:rsidRDefault="00BF6FAE" w:rsidP="00EE2699">
      <w:pPr>
        <w:spacing w:line="360" w:lineRule="auto"/>
        <w:jc w:val="both"/>
        <w:rPr>
          <w:rFonts w:ascii="Times New Roman" w:hAnsi="Times New Roman" w:cs="Times New Roman"/>
          <w:sz w:val="24"/>
        </w:rPr>
      </w:pPr>
      <w:r w:rsidRPr="00BF6FAE">
        <w:rPr>
          <w:rFonts w:ascii="Times New Roman" w:hAnsi="Times New Roman" w:cs="Times New Roman"/>
          <w:b/>
          <w:sz w:val="24"/>
        </w:rPr>
        <w:t>Konzultační činnost</w:t>
      </w:r>
      <w:r>
        <w:rPr>
          <w:rFonts w:ascii="Times New Roman" w:hAnsi="Times New Roman" w:cs="Times New Roman"/>
          <w:sz w:val="24"/>
        </w:rPr>
        <w:t xml:space="preserve"> – lze konzultovat jak se studenty</w:t>
      </w:r>
      <w:r w:rsidR="008A1EBC">
        <w:rPr>
          <w:rFonts w:ascii="Times New Roman" w:hAnsi="Times New Roman" w:cs="Times New Roman"/>
          <w:sz w:val="24"/>
        </w:rPr>
        <w:t>,</w:t>
      </w:r>
      <w:r>
        <w:rPr>
          <w:rFonts w:ascii="Times New Roman" w:hAnsi="Times New Roman" w:cs="Times New Roman"/>
          <w:sz w:val="24"/>
        </w:rPr>
        <w:t xml:space="preserve"> tak s rodinou uchazeče o studium. Probíhají konzultace ve vztahu k přijímacím zkouškám a k aktuální problémové studijní záležitos</w:t>
      </w:r>
      <w:r w:rsidR="008A1EBC">
        <w:rPr>
          <w:rFonts w:ascii="Times New Roman" w:hAnsi="Times New Roman" w:cs="Times New Roman"/>
          <w:sz w:val="24"/>
        </w:rPr>
        <w:t>ti student</w:t>
      </w:r>
      <w:r w:rsidR="000B4548">
        <w:rPr>
          <w:rFonts w:ascii="Times New Roman" w:hAnsi="Times New Roman" w:cs="Times New Roman"/>
          <w:sz w:val="24"/>
        </w:rPr>
        <w:t>a s omezením hybnosti</w:t>
      </w:r>
      <w:r w:rsidR="008A1EBC">
        <w:rPr>
          <w:rFonts w:ascii="Times New Roman" w:hAnsi="Times New Roman" w:cs="Times New Roman"/>
          <w:sz w:val="24"/>
        </w:rPr>
        <w:t>.</w:t>
      </w:r>
    </w:p>
    <w:p w14:paraId="5F8CEAAA" w14:textId="5F773CE1" w:rsidR="00BF6FAE" w:rsidRDefault="00BF6FAE" w:rsidP="00EE2699">
      <w:pPr>
        <w:spacing w:line="360" w:lineRule="auto"/>
        <w:jc w:val="both"/>
        <w:rPr>
          <w:rFonts w:ascii="Times New Roman" w:hAnsi="Times New Roman" w:cs="Times New Roman"/>
          <w:sz w:val="24"/>
        </w:rPr>
      </w:pPr>
      <w:r w:rsidRPr="00BF6FAE">
        <w:rPr>
          <w:rFonts w:ascii="Times New Roman" w:hAnsi="Times New Roman" w:cs="Times New Roman"/>
          <w:b/>
          <w:sz w:val="24"/>
        </w:rPr>
        <w:t>Metodická pomoc, diagnostika a diferenciální diagnostika</w:t>
      </w:r>
      <w:r w:rsidR="00E31F55">
        <w:rPr>
          <w:rFonts w:ascii="Times New Roman" w:hAnsi="Times New Roman" w:cs="Times New Roman"/>
          <w:sz w:val="24"/>
        </w:rPr>
        <w:t xml:space="preserve"> – spoluúčast na zpracování individuálního vzdělávacího plánu</w:t>
      </w:r>
      <w:r>
        <w:rPr>
          <w:rFonts w:ascii="Times New Roman" w:hAnsi="Times New Roman" w:cs="Times New Roman"/>
          <w:sz w:val="24"/>
        </w:rPr>
        <w:t>, například z důvodu dl</w:t>
      </w:r>
      <w:r w:rsidR="00F12677">
        <w:rPr>
          <w:rFonts w:ascii="Times New Roman" w:hAnsi="Times New Roman" w:cs="Times New Roman"/>
          <w:sz w:val="24"/>
        </w:rPr>
        <w:t>ouhodobé nemoci či lékařské péče</w:t>
      </w:r>
      <w:r>
        <w:rPr>
          <w:rFonts w:ascii="Times New Roman" w:hAnsi="Times New Roman" w:cs="Times New Roman"/>
          <w:sz w:val="24"/>
        </w:rPr>
        <w:t>. Je poskytována pomoc při adaptaci na studijní podmínky</w:t>
      </w:r>
      <w:r w:rsidR="00B01F3C">
        <w:rPr>
          <w:rFonts w:ascii="Times New Roman" w:hAnsi="Times New Roman" w:cs="Times New Roman"/>
          <w:sz w:val="24"/>
        </w:rPr>
        <w:t xml:space="preserve"> (režimová opatření, modifikace zkoušek a další). Provádí se funkční diagnostika, která odhalí dopad na studijní výsl</w:t>
      </w:r>
      <w:r w:rsidR="008A1EBC">
        <w:rPr>
          <w:rFonts w:ascii="Times New Roman" w:hAnsi="Times New Roman" w:cs="Times New Roman"/>
          <w:sz w:val="24"/>
        </w:rPr>
        <w:t>edky vlive</w:t>
      </w:r>
      <w:r w:rsidR="000B4548">
        <w:rPr>
          <w:rFonts w:ascii="Times New Roman" w:hAnsi="Times New Roman" w:cs="Times New Roman"/>
          <w:sz w:val="24"/>
        </w:rPr>
        <w:t>m tělesného postižení</w:t>
      </w:r>
      <w:r w:rsidR="008A1EBC">
        <w:rPr>
          <w:rFonts w:ascii="Times New Roman" w:hAnsi="Times New Roman" w:cs="Times New Roman"/>
          <w:sz w:val="24"/>
        </w:rPr>
        <w:t>.</w:t>
      </w:r>
    </w:p>
    <w:p w14:paraId="3C1365A2" w14:textId="081AE778" w:rsidR="00B01F3C" w:rsidRPr="00EE2699" w:rsidRDefault="00B01F3C" w:rsidP="00EE2699">
      <w:pPr>
        <w:spacing w:line="360" w:lineRule="auto"/>
        <w:jc w:val="both"/>
        <w:rPr>
          <w:rFonts w:ascii="Times New Roman" w:hAnsi="Times New Roman" w:cs="Times New Roman"/>
          <w:sz w:val="24"/>
        </w:rPr>
      </w:pPr>
      <w:r w:rsidRPr="00B01F3C">
        <w:rPr>
          <w:rFonts w:ascii="Times New Roman" w:hAnsi="Times New Roman" w:cs="Times New Roman"/>
          <w:b/>
          <w:sz w:val="24"/>
        </w:rPr>
        <w:t>Školní činnost</w:t>
      </w:r>
      <w:r>
        <w:rPr>
          <w:rFonts w:ascii="Times New Roman" w:hAnsi="Times New Roman" w:cs="Times New Roman"/>
          <w:sz w:val="24"/>
        </w:rPr>
        <w:t xml:space="preserve"> – </w:t>
      </w:r>
      <w:r w:rsidR="00E31F55" w:rsidRPr="00E31F55">
        <w:rPr>
          <w:rFonts w:ascii="Times New Roman" w:hAnsi="Times New Roman" w:cs="Times New Roman"/>
          <w:color w:val="000000"/>
          <w:sz w:val="24"/>
          <w:szCs w:val="27"/>
        </w:rPr>
        <w:t>o problematice omezení hybnosti a chronického somatického onemocnění jsou proškolováni jak asistenti z řad studentů, tak pedagogičtí i nepedagogičtí pracovníci Univerzity Palackého</w:t>
      </w:r>
      <w:r w:rsidR="00E31F55">
        <w:rPr>
          <w:rFonts w:ascii="Times New Roman" w:hAnsi="Times New Roman" w:cs="Times New Roman"/>
          <w:color w:val="000000"/>
          <w:sz w:val="24"/>
          <w:szCs w:val="27"/>
        </w:rPr>
        <w:t xml:space="preserve">. </w:t>
      </w:r>
    </w:p>
    <w:p w14:paraId="19AB1341" w14:textId="7E230A15" w:rsidR="00781455" w:rsidRDefault="00B01F3C" w:rsidP="00B01F3C">
      <w:pPr>
        <w:shd w:val="clear" w:color="auto" w:fill="FFFFFF"/>
        <w:spacing w:before="225" w:after="225" w:line="360" w:lineRule="auto"/>
        <w:jc w:val="both"/>
        <w:rPr>
          <w:rFonts w:ascii="Times New Roman" w:hAnsi="Times New Roman" w:cs="Times New Roman"/>
          <w:sz w:val="24"/>
        </w:rPr>
      </w:pPr>
      <w:r>
        <w:rPr>
          <w:rFonts w:ascii="Times New Roman" w:eastAsia="Times New Roman" w:hAnsi="Times New Roman" w:cs="Times New Roman"/>
          <w:b/>
          <w:bCs/>
          <w:sz w:val="24"/>
          <w:szCs w:val="24"/>
          <w:lang w:eastAsia="cs-CZ"/>
        </w:rPr>
        <w:t>P</w:t>
      </w:r>
      <w:r w:rsidR="00EE2699" w:rsidRPr="00B01F3C">
        <w:rPr>
          <w:rFonts w:ascii="Times New Roman" w:eastAsia="Times New Roman" w:hAnsi="Times New Roman" w:cs="Times New Roman"/>
          <w:b/>
          <w:bCs/>
          <w:sz w:val="24"/>
          <w:szCs w:val="24"/>
          <w:lang w:eastAsia="cs-CZ"/>
        </w:rPr>
        <w:t>odmínky podpory pro studenty s omezením hybnosti a ch</w:t>
      </w:r>
      <w:r>
        <w:rPr>
          <w:rFonts w:ascii="Times New Roman" w:eastAsia="Times New Roman" w:hAnsi="Times New Roman" w:cs="Times New Roman"/>
          <w:b/>
          <w:bCs/>
          <w:sz w:val="24"/>
          <w:szCs w:val="24"/>
          <w:lang w:eastAsia="cs-CZ"/>
        </w:rPr>
        <w:t xml:space="preserve">ronickým somatickým onemocněním – </w:t>
      </w:r>
      <w:r>
        <w:rPr>
          <w:rFonts w:ascii="Times New Roman" w:eastAsia="Times New Roman" w:hAnsi="Times New Roman" w:cs="Times New Roman"/>
          <w:bCs/>
          <w:sz w:val="24"/>
          <w:szCs w:val="24"/>
          <w:lang w:eastAsia="cs-CZ"/>
        </w:rPr>
        <w:t xml:space="preserve">je zcela dobrovolné a na uvážení každého studenta. V případě, že se osoba s omezením hybnosti rozhodne spolupracovat s Centrem, bude mu přidělen koordinátor, který se bude snažit naplnit veškeré požadavky studenta a zajistit mu tak rovný přístup vzdělání </w:t>
      </w:r>
      <w:r w:rsidR="00F12677">
        <w:rPr>
          <w:rFonts w:ascii="Times New Roman" w:eastAsia="Times New Roman" w:hAnsi="Times New Roman" w:cs="Times New Roman"/>
          <w:bCs/>
          <w:sz w:val="24"/>
          <w:szCs w:val="24"/>
          <w:lang w:eastAsia="cs-CZ"/>
        </w:rPr>
        <w:t xml:space="preserve">           </w:t>
      </w:r>
      <w:r>
        <w:rPr>
          <w:rFonts w:ascii="Times New Roman" w:eastAsia="Times New Roman" w:hAnsi="Times New Roman" w:cs="Times New Roman"/>
          <w:bCs/>
          <w:sz w:val="24"/>
          <w:szCs w:val="24"/>
          <w:lang w:eastAsia="cs-CZ"/>
        </w:rPr>
        <w:t>a maximální studijní komfort. Služby se poskytují bezplatně s výjimkou sebe</w:t>
      </w:r>
      <w:r w:rsidR="008A1EBC">
        <w:rPr>
          <w:rFonts w:ascii="Times New Roman" w:eastAsia="Times New Roman" w:hAnsi="Times New Roman" w:cs="Times New Roman"/>
          <w:bCs/>
          <w:sz w:val="24"/>
          <w:szCs w:val="24"/>
          <w:lang w:eastAsia="cs-CZ"/>
        </w:rPr>
        <w:t xml:space="preserve">obsluhy </w:t>
      </w:r>
      <w:r w:rsidR="00F12677">
        <w:rPr>
          <w:rFonts w:ascii="Times New Roman" w:eastAsia="Times New Roman" w:hAnsi="Times New Roman" w:cs="Times New Roman"/>
          <w:bCs/>
          <w:sz w:val="24"/>
          <w:szCs w:val="24"/>
          <w:lang w:eastAsia="cs-CZ"/>
        </w:rPr>
        <w:t xml:space="preserve">                    </w:t>
      </w:r>
      <w:r w:rsidR="008A1EBC">
        <w:rPr>
          <w:rFonts w:ascii="Times New Roman" w:eastAsia="Times New Roman" w:hAnsi="Times New Roman" w:cs="Times New Roman"/>
          <w:bCs/>
          <w:sz w:val="24"/>
          <w:szCs w:val="24"/>
          <w:lang w:eastAsia="cs-CZ"/>
        </w:rPr>
        <w:t xml:space="preserve">a volnočasových aktivit </w:t>
      </w:r>
      <w:r w:rsidR="000B4548">
        <w:rPr>
          <w:rFonts w:ascii="Times New Roman" w:hAnsi="Times New Roman" w:cs="Times New Roman"/>
          <w:sz w:val="24"/>
        </w:rPr>
        <w:t>(</w:t>
      </w:r>
      <w:hyperlink r:id="rId30" w:history="1">
        <w:r w:rsidR="000B4548" w:rsidRPr="00155CDD">
          <w:rPr>
            <w:rStyle w:val="Hypertextovodkaz"/>
            <w:rFonts w:ascii="Times New Roman" w:hAnsi="Times New Roman" w:cs="Times New Roman"/>
            <w:color w:val="auto"/>
            <w:sz w:val="24"/>
            <w:u w:val="none"/>
          </w:rPr>
          <w:t>www.cps.upol</w:t>
        </w:r>
      </w:hyperlink>
      <w:r w:rsidR="000B4548">
        <w:rPr>
          <w:rFonts w:ascii="Times New Roman" w:hAnsi="Times New Roman" w:cs="Times New Roman"/>
          <w:sz w:val="24"/>
        </w:rPr>
        <w:t>, online).</w:t>
      </w:r>
    </w:p>
    <w:p w14:paraId="2319DBE9" w14:textId="77777777" w:rsidR="00496E3E" w:rsidRDefault="00496E3E" w:rsidP="00B01F3C">
      <w:pPr>
        <w:shd w:val="clear" w:color="auto" w:fill="FFFFFF"/>
        <w:spacing w:before="225" w:after="225" w:line="360" w:lineRule="auto"/>
        <w:jc w:val="both"/>
        <w:rPr>
          <w:rFonts w:ascii="Times New Roman" w:eastAsia="Times New Roman" w:hAnsi="Times New Roman" w:cs="Times New Roman"/>
          <w:bCs/>
          <w:sz w:val="24"/>
          <w:szCs w:val="24"/>
          <w:lang w:eastAsia="cs-CZ"/>
        </w:rPr>
      </w:pPr>
    </w:p>
    <w:p w14:paraId="50383B9B" w14:textId="093022E6" w:rsidR="00457FFA" w:rsidRDefault="00781455" w:rsidP="00CD1F11">
      <w:pPr>
        <w:pStyle w:val="Nadpis3"/>
      </w:pPr>
      <w:bookmarkStart w:id="34" w:name="_Toc40700235"/>
      <w:r>
        <w:lastRenderedPageBreak/>
        <w:t>2.3</w:t>
      </w:r>
      <w:r w:rsidR="00FD1FE4" w:rsidRPr="00CD1F11">
        <w:t>.2</w:t>
      </w:r>
      <w:r w:rsidR="00DF6FAF" w:rsidRPr="00CD1F11">
        <w:t xml:space="preserve"> </w:t>
      </w:r>
      <w:r w:rsidR="001262D8">
        <w:t>Přehled studentů</w:t>
      </w:r>
      <w:r w:rsidR="00081230">
        <w:t xml:space="preserve"> a služeb Centra</w:t>
      </w:r>
      <w:r w:rsidR="001262D8">
        <w:t xml:space="preserve"> podpory studentům se specifickými potřebami</w:t>
      </w:r>
      <w:bookmarkEnd w:id="34"/>
    </w:p>
    <w:p w14:paraId="55406970" w14:textId="6FFF8147" w:rsidR="00496E3E" w:rsidRDefault="00E31F55" w:rsidP="00425E36">
      <w:pPr>
        <w:spacing w:line="360" w:lineRule="auto"/>
        <w:jc w:val="both"/>
        <w:rPr>
          <w:rFonts w:ascii="Times New Roman" w:hAnsi="Times New Roman" w:cs="Times New Roman"/>
          <w:sz w:val="24"/>
        </w:rPr>
      </w:pPr>
      <w:r>
        <w:rPr>
          <w:rFonts w:ascii="Times New Roman" w:hAnsi="Times New Roman" w:cs="Times New Roman"/>
          <w:sz w:val="24"/>
        </w:rPr>
        <w:t xml:space="preserve">V této kapitole </w:t>
      </w:r>
      <w:r w:rsidR="00F12677">
        <w:rPr>
          <w:rFonts w:ascii="Times New Roman" w:hAnsi="Times New Roman" w:cs="Times New Roman"/>
          <w:sz w:val="24"/>
        </w:rPr>
        <w:t>je uveden</w:t>
      </w:r>
      <w:r w:rsidR="00425E36" w:rsidRPr="00425E36">
        <w:rPr>
          <w:rFonts w:ascii="Times New Roman" w:hAnsi="Times New Roman" w:cs="Times New Roman"/>
          <w:sz w:val="24"/>
        </w:rPr>
        <w:t xml:space="preserve"> celkový počet všech studentů se specifickými potřebami</w:t>
      </w:r>
      <w:r w:rsidR="001262D8">
        <w:rPr>
          <w:rFonts w:ascii="Times New Roman" w:hAnsi="Times New Roman" w:cs="Times New Roman"/>
          <w:sz w:val="24"/>
        </w:rPr>
        <w:t xml:space="preserve"> a služby, které </w:t>
      </w:r>
      <w:r w:rsidR="0000265B">
        <w:rPr>
          <w:rFonts w:ascii="Times New Roman" w:hAnsi="Times New Roman" w:cs="Times New Roman"/>
          <w:sz w:val="24"/>
        </w:rPr>
        <w:t xml:space="preserve">jim </w:t>
      </w:r>
      <w:r w:rsidR="001262D8">
        <w:rPr>
          <w:rFonts w:ascii="Times New Roman" w:hAnsi="Times New Roman" w:cs="Times New Roman"/>
          <w:sz w:val="24"/>
        </w:rPr>
        <w:t xml:space="preserve">byly </w:t>
      </w:r>
      <w:r w:rsidR="0000265B">
        <w:rPr>
          <w:rFonts w:ascii="Times New Roman" w:hAnsi="Times New Roman" w:cs="Times New Roman"/>
          <w:sz w:val="24"/>
        </w:rPr>
        <w:t>poskytovány v rámci Centra podpory stude</w:t>
      </w:r>
      <w:r w:rsidR="001262D8">
        <w:rPr>
          <w:rFonts w:ascii="Times New Roman" w:hAnsi="Times New Roman" w:cs="Times New Roman"/>
          <w:sz w:val="24"/>
        </w:rPr>
        <w:t xml:space="preserve">ntům se specifickými potřebami za rok 2019. </w:t>
      </w:r>
      <w:r w:rsidR="0000265B">
        <w:rPr>
          <w:rFonts w:ascii="Times New Roman" w:hAnsi="Times New Roman" w:cs="Times New Roman"/>
          <w:sz w:val="24"/>
        </w:rPr>
        <w:t>Jedná se o studenty studující</w:t>
      </w:r>
      <w:r w:rsidR="00425E36" w:rsidRPr="00425E36">
        <w:rPr>
          <w:rFonts w:ascii="Times New Roman" w:hAnsi="Times New Roman" w:cs="Times New Roman"/>
          <w:sz w:val="24"/>
        </w:rPr>
        <w:t xml:space="preserve"> na Univerzitě Palackého v Olomouci. </w:t>
      </w:r>
      <w:r w:rsidR="008523F3">
        <w:rPr>
          <w:rFonts w:ascii="Times New Roman" w:hAnsi="Times New Roman" w:cs="Times New Roman"/>
          <w:sz w:val="24"/>
        </w:rPr>
        <w:t xml:space="preserve">Tuto informaci poskytli pracovníci Centra podpory studentů se specifickými potřebami. </w:t>
      </w:r>
    </w:p>
    <w:tbl>
      <w:tblPr>
        <w:tblStyle w:val="Mkatabulky"/>
        <w:tblW w:w="9190" w:type="dxa"/>
        <w:tblLook w:val="04A0" w:firstRow="1" w:lastRow="0" w:firstColumn="1" w:lastColumn="0" w:noHBand="0" w:noVBand="1"/>
      </w:tblPr>
      <w:tblGrid>
        <w:gridCol w:w="1577"/>
        <w:gridCol w:w="828"/>
        <w:gridCol w:w="848"/>
        <w:gridCol w:w="846"/>
        <w:gridCol w:w="849"/>
        <w:gridCol w:w="847"/>
        <w:gridCol w:w="848"/>
        <w:gridCol w:w="846"/>
        <w:gridCol w:w="849"/>
        <w:gridCol w:w="852"/>
      </w:tblGrid>
      <w:tr w:rsidR="00425E36" w14:paraId="2F249EE3" w14:textId="77777777" w:rsidTr="00425E36">
        <w:trPr>
          <w:trHeight w:val="401"/>
        </w:trPr>
        <w:tc>
          <w:tcPr>
            <w:tcW w:w="1577" w:type="dxa"/>
          </w:tcPr>
          <w:p w14:paraId="2F80529A" w14:textId="294A27BE" w:rsidR="00425E36" w:rsidRPr="00D2624D" w:rsidRDefault="00425E36" w:rsidP="00425E36">
            <w:pPr>
              <w:spacing w:line="360" w:lineRule="auto"/>
              <w:jc w:val="both"/>
              <w:rPr>
                <w:rFonts w:ascii="Times New Roman" w:hAnsi="Times New Roman" w:cs="Times New Roman"/>
                <w:b/>
              </w:rPr>
            </w:pPr>
            <w:r w:rsidRPr="00D2624D">
              <w:rPr>
                <w:rFonts w:ascii="Times New Roman" w:hAnsi="Times New Roman" w:cs="Times New Roman"/>
                <w:b/>
              </w:rPr>
              <w:t>Fakulta</w:t>
            </w:r>
            <w:r w:rsidR="00506A6B" w:rsidRPr="00D2624D">
              <w:rPr>
                <w:rFonts w:ascii="Times New Roman" w:hAnsi="Times New Roman" w:cs="Times New Roman"/>
                <w:b/>
              </w:rPr>
              <w:t xml:space="preserve"> →</w:t>
            </w:r>
          </w:p>
          <w:p w14:paraId="5835EDF3" w14:textId="0020CA52" w:rsidR="00506A6B" w:rsidRPr="00F12677" w:rsidRDefault="00506A6B" w:rsidP="00425E36">
            <w:pPr>
              <w:spacing w:line="360" w:lineRule="auto"/>
              <w:jc w:val="both"/>
              <w:rPr>
                <w:rFonts w:ascii="Times New Roman" w:hAnsi="Times New Roman" w:cs="Times New Roman"/>
              </w:rPr>
            </w:pPr>
            <w:r w:rsidRPr="00D2624D">
              <w:rPr>
                <w:rFonts w:ascii="Times New Roman" w:hAnsi="Times New Roman" w:cs="Times New Roman"/>
                <w:b/>
              </w:rPr>
              <w:t>Postižení ↓</w:t>
            </w:r>
          </w:p>
        </w:tc>
        <w:tc>
          <w:tcPr>
            <w:tcW w:w="828" w:type="dxa"/>
          </w:tcPr>
          <w:p w14:paraId="27F661EA" w14:textId="10E93637" w:rsidR="00425E36" w:rsidRPr="00F12677" w:rsidRDefault="00425E36" w:rsidP="00425E36">
            <w:pPr>
              <w:spacing w:line="360" w:lineRule="auto"/>
              <w:jc w:val="both"/>
              <w:rPr>
                <w:rFonts w:ascii="Times New Roman" w:hAnsi="Times New Roman" w:cs="Times New Roman"/>
              </w:rPr>
            </w:pPr>
            <w:r w:rsidRPr="00F12677">
              <w:rPr>
                <w:rFonts w:ascii="Times New Roman" w:hAnsi="Times New Roman" w:cs="Times New Roman"/>
              </w:rPr>
              <w:t>CMTF</w:t>
            </w:r>
          </w:p>
        </w:tc>
        <w:tc>
          <w:tcPr>
            <w:tcW w:w="851" w:type="dxa"/>
          </w:tcPr>
          <w:p w14:paraId="3217284C" w14:textId="07B1ADD9" w:rsidR="00425E36" w:rsidRPr="00F12677" w:rsidRDefault="00425E36" w:rsidP="00425E36">
            <w:pPr>
              <w:spacing w:line="360" w:lineRule="auto"/>
              <w:jc w:val="both"/>
              <w:rPr>
                <w:rFonts w:ascii="Times New Roman" w:hAnsi="Times New Roman" w:cs="Times New Roman"/>
              </w:rPr>
            </w:pPr>
            <w:r w:rsidRPr="00F12677">
              <w:rPr>
                <w:rFonts w:ascii="Times New Roman" w:hAnsi="Times New Roman" w:cs="Times New Roman"/>
              </w:rPr>
              <w:t>LF</w:t>
            </w:r>
          </w:p>
        </w:tc>
        <w:tc>
          <w:tcPr>
            <w:tcW w:w="850" w:type="dxa"/>
          </w:tcPr>
          <w:p w14:paraId="3D71C0BA" w14:textId="466713B5" w:rsidR="00425E36" w:rsidRPr="00F12677" w:rsidRDefault="00425E36" w:rsidP="00425E36">
            <w:pPr>
              <w:spacing w:line="360" w:lineRule="auto"/>
              <w:jc w:val="both"/>
              <w:rPr>
                <w:rFonts w:ascii="Times New Roman" w:hAnsi="Times New Roman" w:cs="Times New Roman"/>
              </w:rPr>
            </w:pPr>
            <w:r w:rsidRPr="00F12677">
              <w:rPr>
                <w:rFonts w:ascii="Times New Roman" w:hAnsi="Times New Roman" w:cs="Times New Roman"/>
              </w:rPr>
              <w:t>FF</w:t>
            </w:r>
          </w:p>
        </w:tc>
        <w:tc>
          <w:tcPr>
            <w:tcW w:w="851" w:type="dxa"/>
          </w:tcPr>
          <w:p w14:paraId="4FFB8699" w14:textId="7B6BD13B" w:rsidR="00425E36" w:rsidRPr="00F12677" w:rsidRDefault="00425E36" w:rsidP="00425E36">
            <w:pPr>
              <w:spacing w:line="360" w:lineRule="auto"/>
              <w:jc w:val="both"/>
              <w:rPr>
                <w:rFonts w:ascii="Times New Roman" w:hAnsi="Times New Roman" w:cs="Times New Roman"/>
              </w:rPr>
            </w:pPr>
            <w:r w:rsidRPr="00F12677">
              <w:rPr>
                <w:rFonts w:ascii="Times New Roman" w:hAnsi="Times New Roman" w:cs="Times New Roman"/>
              </w:rPr>
              <w:t>FTK</w:t>
            </w:r>
          </w:p>
        </w:tc>
        <w:tc>
          <w:tcPr>
            <w:tcW w:w="850" w:type="dxa"/>
          </w:tcPr>
          <w:p w14:paraId="7F676C0D" w14:textId="1FEE04F3" w:rsidR="00425E36" w:rsidRPr="00F12677" w:rsidRDefault="00425E36" w:rsidP="00425E36">
            <w:pPr>
              <w:spacing w:line="360" w:lineRule="auto"/>
              <w:jc w:val="both"/>
              <w:rPr>
                <w:rFonts w:ascii="Times New Roman" w:hAnsi="Times New Roman" w:cs="Times New Roman"/>
              </w:rPr>
            </w:pPr>
            <w:proofErr w:type="spellStart"/>
            <w:r w:rsidRPr="00F12677">
              <w:rPr>
                <w:rFonts w:ascii="Times New Roman" w:hAnsi="Times New Roman" w:cs="Times New Roman"/>
              </w:rPr>
              <w:t>PřF</w:t>
            </w:r>
            <w:proofErr w:type="spellEnd"/>
          </w:p>
        </w:tc>
        <w:tc>
          <w:tcPr>
            <w:tcW w:w="851" w:type="dxa"/>
          </w:tcPr>
          <w:p w14:paraId="3DA93213" w14:textId="291EBF00" w:rsidR="00425E36" w:rsidRPr="00F12677" w:rsidRDefault="00425E36" w:rsidP="00425E36">
            <w:pPr>
              <w:spacing w:line="360" w:lineRule="auto"/>
              <w:jc w:val="both"/>
              <w:rPr>
                <w:rFonts w:ascii="Times New Roman" w:hAnsi="Times New Roman" w:cs="Times New Roman"/>
              </w:rPr>
            </w:pPr>
            <w:proofErr w:type="spellStart"/>
            <w:r w:rsidRPr="00F12677">
              <w:rPr>
                <w:rFonts w:ascii="Times New Roman" w:hAnsi="Times New Roman" w:cs="Times New Roman"/>
              </w:rPr>
              <w:t>PdF</w:t>
            </w:r>
            <w:proofErr w:type="spellEnd"/>
          </w:p>
        </w:tc>
        <w:tc>
          <w:tcPr>
            <w:tcW w:w="850" w:type="dxa"/>
          </w:tcPr>
          <w:p w14:paraId="1EF2C66A" w14:textId="1B9222EB" w:rsidR="00425E36" w:rsidRPr="00F12677" w:rsidRDefault="00425E36" w:rsidP="00425E36">
            <w:pPr>
              <w:spacing w:line="360" w:lineRule="auto"/>
              <w:jc w:val="both"/>
              <w:rPr>
                <w:rFonts w:ascii="Times New Roman" w:hAnsi="Times New Roman" w:cs="Times New Roman"/>
              </w:rPr>
            </w:pPr>
            <w:r w:rsidRPr="00F12677">
              <w:rPr>
                <w:rFonts w:ascii="Times New Roman" w:hAnsi="Times New Roman" w:cs="Times New Roman"/>
              </w:rPr>
              <w:t>PF</w:t>
            </w:r>
          </w:p>
        </w:tc>
        <w:tc>
          <w:tcPr>
            <w:tcW w:w="851" w:type="dxa"/>
          </w:tcPr>
          <w:p w14:paraId="62B29D3C" w14:textId="50524286" w:rsidR="00425E36" w:rsidRPr="00F12677" w:rsidRDefault="00425E36" w:rsidP="00425E36">
            <w:pPr>
              <w:spacing w:line="360" w:lineRule="auto"/>
              <w:jc w:val="both"/>
              <w:rPr>
                <w:rFonts w:ascii="Times New Roman" w:hAnsi="Times New Roman" w:cs="Times New Roman"/>
              </w:rPr>
            </w:pPr>
            <w:r w:rsidRPr="00F12677">
              <w:rPr>
                <w:rFonts w:ascii="Times New Roman" w:hAnsi="Times New Roman" w:cs="Times New Roman"/>
              </w:rPr>
              <w:t>FZV</w:t>
            </w:r>
          </w:p>
        </w:tc>
        <w:tc>
          <w:tcPr>
            <w:tcW w:w="831" w:type="dxa"/>
          </w:tcPr>
          <w:p w14:paraId="7946E0A2" w14:textId="7ECEEE82" w:rsidR="00425E36" w:rsidRPr="00F12677" w:rsidRDefault="00425E36" w:rsidP="00425E36">
            <w:pPr>
              <w:spacing w:line="360" w:lineRule="auto"/>
              <w:jc w:val="both"/>
              <w:rPr>
                <w:rFonts w:ascii="Times New Roman" w:hAnsi="Times New Roman" w:cs="Times New Roman"/>
                <w:color w:val="1F4E79" w:themeColor="accent1" w:themeShade="80"/>
              </w:rPr>
            </w:pPr>
            <w:r w:rsidRPr="00F12677">
              <w:rPr>
                <w:rFonts w:ascii="Times New Roman" w:hAnsi="Times New Roman" w:cs="Times New Roman"/>
                <w:color w:val="1F4E79" w:themeColor="accent1" w:themeShade="80"/>
              </w:rPr>
              <w:t>celkem</w:t>
            </w:r>
          </w:p>
        </w:tc>
      </w:tr>
      <w:tr w:rsidR="00425E36" w14:paraId="3D8AD4C0" w14:textId="77777777" w:rsidTr="00425E36">
        <w:trPr>
          <w:trHeight w:val="389"/>
        </w:trPr>
        <w:tc>
          <w:tcPr>
            <w:tcW w:w="1577" w:type="dxa"/>
          </w:tcPr>
          <w:p w14:paraId="2AF04401" w14:textId="4565B0F3" w:rsidR="00425E36" w:rsidRPr="00F12677" w:rsidRDefault="00425E36" w:rsidP="00425E36">
            <w:pPr>
              <w:spacing w:line="360" w:lineRule="auto"/>
              <w:jc w:val="both"/>
              <w:rPr>
                <w:rFonts w:ascii="Times New Roman" w:hAnsi="Times New Roman" w:cs="Times New Roman"/>
              </w:rPr>
            </w:pPr>
            <w:r w:rsidRPr="00F12677">
              <w:rPr>
                <w:rFonts w:ascii="Times New Roman" w:hAnsi="Times New Roman" w:cs="Times New Roman"/>
              </w:rPr>
              <w:t>Sluchové postižení</w:t>
            </w:r>
          </w:p>
        </w:tc>
        <w:tc>
          <w:tcPr>
            <w:tcW w:w="828" w:type="dxa"/>
          </w:tcPr>
          <w:p w14:paraId="5E6DB686" w14:textId="63A0FDA4" w:rsidR="00425E36" w:rsidRPr="00F12677" w:rsidRDefault="00425E36" w:rsidP="00425E36">
            <w:pPr>
              <w:spacing w:line="360" w:lineRule="auto"/>
              <w:jc w:val="both"/>
              <w:rPr>
                <w:rFonts w:ascii="Times New Roman" w:hAnsi="Times New Roman" w:cs="Times New Roman"/>
              </w:rPr>
            </w:pPr>
            <w:r w:rsidRPr="00F12677">
              <w:rPr>
                <w:rFonts w:ascii="Times New Roman" w:hAnsi="Times New Roman" w:cs="Times New Roman"/>
              </w:rPr>
              <w:t>1</w:t>
            </w:r>
          </w:p>
        </w:tc>
        <w:tc>
          <w:tcPr>
            <w:tcW w:w="851" w:type="dxa"/>
          </w:tcPr>
          <w:p w14:paraId="32001C8E" w14:textId="74A25EE5"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0</w:t>
            </w:r>
          </w:p>
        </w:tc>
        <w:tc>
          <w:tcPr>
            <w:tcW w:w="850" w:type="dxa"/>
          </w:tcPr>
          <w:p w14:paraId="49544050" w14:textId="42E295B0"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8</w:t>
            </w:r>
          </w:p>
        </w:tc>
        <w:tc>
          <w:tcPr>
            <w:tcW w:w="851" w:type="dxa"/>
          </w:tcPr>
          <w:p w14:paraId="403416E7" w14:textId="4F55F84B"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10</w:t>
            </w:r>
          </w:p>
        </w:tc>
        <w:tc>
          <w:tcPr>
            <w:tcW w:w="850" w:type="dxa"/>
          </w:tcPr>
          <w:p w14:paraId="295F6D97" w14:textId="4A7D890D"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4</w:t>
            </w:r>
          </w:p>
        </w:tc>
        <w:tc>
          <w:tcPr>
            <w:tcW w:w="851" w:type="dxa"/>
          </w:tcPr>
          <w:p w14:paraId="4CFC133F" w14:textId="5921EA13"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15</w:t>
            </w:r>
          </w:p>
        </w:tc>
        <w:tc>
          <w:tcPr>
            <w:tcW w:w="850" w:type="dxa"/>
          </w:tcPr>
          <w:p w14:paraId="7D7B261C" w14:textId="1273E6DD"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0</w:t>
            </w:r>
          </w:p>
        </w:tc>
        <w:tc>
          <w:tcPr>
            <w:tcW w:w="851" w:type="dxa"/>
          </w:tcPr>
          <w:p w14:paraId="7871F249" w14:textId="6D088B71"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1</w:t>
            </w:r>
          </w:p>
        </w:tc>
        <w:tc>
          <w:tcPr>
            <w:tcW w:w="831" w:type="dxa"/>
          </w:tcPr>
          <w:p w14:paraId="4668CCEF" w14:textId="30CD673D" w:rsidR="00425E36" w:rsidRPr="00F12677" w:rsidRDefault="009E2660" w:rsidP="00425E36">
            <w:pPr>
              <w:spacing w:line="360" w:lineRule="auto"/>
              <w:jc w:val="both"/>
              <w:rPr>
                <w:rFonts w:ascii="Times New Roman" w:hAnsi="Times New Roman" w:cs="Times New Roman"/>
                <w:color w:val="1F4E79" w:themeColor="accent1" w:themeShade="80"/>
              </w:rPr>
            </w:pPr>
            <w:r w:rsidRPr="00F12677">
              <w:rPr>
                <w:rFonts w:ascii="Times New Roman" w:hAnsi="Times New Roman" w:cs="Times New Roman"/>
                <w:color w:val="1F4E79" w:themeColor="accent1" w:themeShade="80"/>
              </w:rPr>
              <w:t>39</w:t>
            </w:r>
          </w:p>
        </w:tc>
      </w:tr>
      <w:tr w:rsidR="00425E36" w14:paraId="7DDD88D6" w14:textId="77777777" w:rsidTr="00425E36">
        <w:trPr>
          <w:trHeight w:val="401"/>
        </w:trPr>
        <w:tc>
          <w:tcPr>
            <w:tcW w:w="1577" w:type="dxa"/>
          </w:tcPr>
          <w:p w14:paraId="1210A11F" w14:textId="47D0C53D" w:rsidR="00425E36" w:rsidRPr="00F12677" w:rsidRDefault="00425E36" w:rsidP="00425E36">
            <w:pPr>
              <w:spacing w:line="360" w:lineRule="auto"/>
              <w:jc w:val="both"/>
              <w:rPr>
                <w:rFonts w:ascii="Times New Roman" w:hAnsi="Times New Roman" w:cs="Times New Roman"/>
              </w:rPr>
            </w:pPr>
            <w:r w:rsidRPr="00F12677">
              <w:rPr>
                <w:rFonts w:ascii="Times New Roman" w:hAnsi="Times New Roman" w:cs="Times New Roman"/>
              </w:rPr>
              <w:t>Zrakové postižení</w:t>
            </w:r>
          </w:p>
        </w:tc>
        <w:tc>
          <w:tcPr>
            <w:tcW w:w="828" w:type="dxa"/>
          </w:tcPr>
          <w:p w14:paraId="2301CDCC" w14:textId="322F65B4" w:rsidR="00425E36" w:rsidRPr="00F12677" w:rsidRDefault="00425E36" w:rsidP="00425E36">
            <w:pPr>
              <w:spacing w:line="360" w:lineRule="auto"/>
              <w:jc w:val="both"/>
              <w:rPr>
                <w:rFonts w:ascii="Times New Roman" w:hAnsi="Times New Roman" w:cs="Times New Roman"/>
              </w:rPr>
            </w:pPr>
            <w:r w:rsidRPr="00F12677">
              <w:rPr>
                <w:rFonts w:ascii="Times New Roman" w:hAnsi="Times New Roman" w:cs="Times New Roman"/>
              </w:rPr>
              <w:t>2</w:t>
            </w:r>
          </w:p>
        </w:tc>
        <w:tc>
          <w:tcPr>
            <w:tcW w:w="851" w:type="dxa"/>
          </w:tcPr>
          <w:p w14:paraId="1740D30B" w14:textId="141F603E"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0</w:t>
            </w:r>
          </w:p>
        </w:tc>
        <w:tc>
          <w:tcPr>
            <w:tcW w:w="850" w:type="dxa"/>
          </w:tcPr>
          <w:p w14:paraId="2CED0EDC" w14:textId="09954C52"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6</w:t>
            </w:r>
          </w:p>
        </w:tc>
        <w:tc>
          <w:tcPr>
            <w:tcW w:w="851" w:type="dxa"/>
          </w:tcPr>
          <w:p w14:paraId="1D5FDACD" w14:textId="302328A4"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2</w:t>
            </w:r>
          </w:p>
        </w:tc>
        <w:tc>
          <w:tcPr>
            <w:tcW w:w="850" w:type="dxa"/>
          </w:tcPr>
          <w:p w14:paraId="0159ABE4" w14:textId="4CFF98FB"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2</w:t>
            </w:r>
          </w:p>
        </w:tc>
        <w:tc>
          <w:tcPr>
            <w:tcW w:w="851" w:type="dxa"/>
          </w:tcPr>
          <w:p w14:paraId="6823ECE4" w14:textId="051DD1F8"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8</w:t>
            </w:r>
          </w:p>
        </w:tc>
        <w:tc>
          <w:tcPr>
            <w:tcW w:w="850" w:type="dxa"/>
          </w:tcPr>
          <w:p w14:paraId="4543E755" w14:textId="036C5F2A"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1</w:t>
            </w:r>
          </w:p>
        </w:tc>
        <w:tc>
          <w:tcPr>
            <w:tcW w:w="851" w:type="dxa"/>
          </w:tcPr>
          <w:p w14:paraId="590E7A86" w14:textId="7BDA670F"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0</w:t>
            </w:r>
          </w:p>
        </w:tc>
        <w:tc>
          <w:tcPr>
            <w:tcW w:w="831" w:type="dxa"/>
          </w:tcPr>
          <w:p w14:paraId="1B7F4DEF" w14:textId="52FE5C1C" w:rsidR="00425E36" w:rsidRPr="00F12677" w:rsidRDefault="009E2660" w:rsidP="00425E36">
            <w:pPr>
              <w:spacing w:line="360" w:lineRule="auto"/>
              <w:jc w:val="both"/>
              <w:rPr>
                <w:rFonts w:ascii="Times New Roman" w:hAnsi="Times New Roman" w:cs="Times New Roman"/>
                <w:color w:val="1F4E79" w:themeColor="accent1" w:themeShade="80"/>
              </w:rPr>
            </w:pPr>
            <w:r w:rsidRPr="00F12677">
              <w:rPr>
                <w:rFonts w:ascii="Times New Roman" w:hAnsi="Times New Roman" w:cs="Times New Roman"/>
                <w:color w:val="1F4E79" w:themeColor="accent1" w:themeShade="80"/>
              </w:rPr>
              <w:t>21</w:t>
            </w:r>
          </w:p>
        </w:tc>
      </w:tr>
      <w:tr w:rsidR="00425E36" w14:paraId="10F800F7" w14:textId="77777777" w:rsidTr="00425E36">
        <w:trPr>
          <w:trHeight w:val="389"/>
        </w:trPr>
        <w:tc>
          <w:tcPr>
            <w:tcW w:w="1577" w:type="dxa"/>
          </w:tcPr>
          <w:p w14:paraId="36D770BB" w14:textId="72253C04" w:rsidR="00425E36" w:rsidRPr="00F12677" w:rsidRDefault="00425E36" w:rsidP="00425E36">
            <w:pPr>
              <w:spacing w:line="360" w:lineRule="auto"/>
              <w:jc w:val="both"/>
              <w:rPr>
                <w:rFonts w:ascii="Times New Roman" w:hAnsi="Times New Roman" w:cs="Times New Roman"/>
              </w:rPr>
            </w:pPr>
            <w:r w:rsidRPr="00F12677">
              <w:rPr>
                <w:rFonts w:ascii="Times New Roman" w:hAnsi="Times New Roman" w:cs="Times New Roman"/>
              </w:rPr>
              <w:t>Omezení hybnosti</w:t>
            </w:r>
          </w:p>
        </w:tc>
        <w:tc>
          <w:tcPr>
            <w:tcW w:w="828" w:type="dxa"/>
          </w:tcPr>
          <w:p w14:paraId="020C7A7F" w14:textId="5F5D7E29" w:rsidR="00425E36" w:rsidRPr="00F12677" w:rsidRDefault="00425E36" w:rsidP="00425E36">
            <w:pPr>
              <w:spacing w:line="360" w:lineRule="auto"/>
              <w:jc w:val="both"/>
              <w:rPr>
                <w:rFonts w:ascii="Times New Roman" w:hAnsi="Times New Roman" w:cs="Times New Roman"/>
              </w:rPr>
            </w:pPr>
            <w:r w:rsidRPr="00F12677">
              <w:rPr>
                <w:rFonts w:ascii="Times New Roman" w:hAnsi="Times New Roman" w:cs="Times New Roman"/>
              </w:rPr>
              <w:t>6</w:t>
            </w:r>
          </w:p>
        </w:tc>
        <w:tc>
          <w:tcPr>
            <w:tcW w:w="851" w:type="dxa"/>
          </w:tcPr>
          <w:p w14:paraId="33C41555" w14:textId="12BBF77A"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2</w:t>
            </w:r>
          </w:p>
        </w:tc>
        <w:tc>
          <w:tcPr>
            <w:tcW w:w="850" w:type="dxa"/>
          </w:tcPr>
          <w:p w14:paraId="04732465" w14:textId="3F9D8EED"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5</w:t>
            </w:r>
          </w:p>
        </w:tc>
        <w:tc>
          <w:tcPr>
            <w:tcW w:w="851" w:type="dxa"/>
          </w:tcPr>
          <w:p w14:paraId="5047D7E2" w14:textId="4FDAFBC9"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5</w:t>
            </w:r>
          </w:p>
        </w:tc>
        <w:tc>
          <w:tcPr>
            <w:tcW w:w="850" w:type="dxa"/>
          </w:tcPr>
          <w:p w14:paraId="6F31E4D9" w14:textId="049CA62F"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4</w:t>
            </w:r>
          </w:p>
        </w:tc>
        <w:tc>
          <w:tcPr>
            <w:tcW w:w="851" w:type="dxa"/>
          </w:tcPr>
          <w:p w14:paraId="68253A50" w14:textId="640CBC42"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7</w:t>
            </w:r>
          </w:p>
        </w:tc>
        <w:tc>
          <w:tcPr>
            <w:tcW w:w="850" w:type="dxa"/>
          </w:tcPr>
          <w:p w14:paraId="773AF509" w14:textId="6F8B8E8B"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2</w:t>
            </w:r>
          </w:p>
        </w:tc>
        <w:tc>
          <w:tcPr>
            <w:tcW w:w="851" w:type="dxa"/>
          </w:tcPr>
          <w:p w14:paraId="2BD762A4" w14:textId="04B091C7"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1</w:t>
            </w:r>
          </w:p>
        </w:tc>
        <w:tc>
          <w:tcPr>
            <w:tcW w:w="831" w:type="dxa"/>
          </w:tcPr>
          <w:p w14:paraId="00EFF789" w14:textId="03208CEC" w:rsidR="00425E36" w:rsidRPr="00F12677" w:rsidRDefault="009E2660" w:rsidP="00425E36">
            <w:pPr>
              <w:spacing w:line="360" w:lineRule="auto"/>
              <w:jc w:val="both"/>
              <w:rPr>
                <w:rFonts w:ascii="Times New Roman" w:hAnsi="Times New Roman" w:cs="Times New Roman"/>
                <w:color w:val="1F4E79" w:themeColor="accent1" w:themeShade="80"/>
              </w:rPr>
            </w:pPr>
            <w:r w:rsidRPr="00F12677">
              <w:rPr>
                <w:rFonts w:ascii="Times New Roman" w:hAnsi="Times New Roman" w:cs="Times New Roman"/>
                <w:color w:val="1F4E79" w:themeColor="accent1" w:themeShade="80"/>
              </w:rPr>
              <w:t>32</w:t>
            </w:r>
          </w:p>
        </w:tc>
      </w:tr>
      <w:tr w:rsidR="00425E36" w14:paraId="329C2522" w14:textId="77777777" w:rsidTr="00425E36">
        <w:trPr>
          <w:trHeight w:val="401"/>
        </w:trPr>
        <w:tc>
          <w:tcPr>
            <w:tcW w:w="1577" w:type="dxa"/>
          </w:tcPr>
          <w:p w14:paraId="1549AE12" w14:textId="050E7873" w:rsidR="00425E36" w:rsidRPr="00F12677" w:rsidRDefault="00425E36" w:rsidP="00425E36">
            <w:pPr>
              <w:spacing w:line="360" w:lineRule="auto"/>
              <w:jc w:val="both"/>
              <w:rPr>
                <w:rFonts w:ascii="Times New Roman" w:hAnsi="Times New Roman" w:cs="Times New Roman"/>
              </w:rPr>
            </w:pPr>
            <w:r w:rsidRPr="00F12677">
              <w:rPr>
                <w:rFonts w:ascii="Times New Roman" w:hAnsi="Times New Roman" w:cs="Times New Roman"/>
              </w:rPr>
              <w:t>Specifické poruchy učení</w:t>
            </w:r>
          </w:p>
        </w:tc>
        <w:tc>
          <w:tcPr>
            <w:tcW w:w="828" w:type="dxa"/>
          </w:tcPr>
          <w:p w14:paraId="46A79934" w14:textId="20BDC795" w:rsidR="00425E36" w:rsidRPr="00F12677" w:rsidRDefault="00425E36" w:rsidP="00425E36">
            <w:pPr>
              <w:spacing w:line="360" w:lineRule="auto"/>
              <w:jc w:val="both"/>
              <w:rPr>
                <w:rFonts w:ascii="Times New Roman" w:hAnsi="Times New Roman" w:cs="Times New Roman"/>
              </w:rPr>
            </w:pPr>
            <w:r w:rsidRPr="00F12677">
              <w:rPr>
                <w:rFonts w:ascii="Times New Roman" w:hAnsi="Times New Roman" w:cs="Times New Roman"/>
              </w:rPr>
              <w:t>8</w:t>
            </w:r>
          </w:p>
        </w:tc>
        <w:tc>
          <w:tcPr>
            <w:tcW w:w="851" w:type="dxa"/>
          </w:tcPr>
          <w:p w14:paraId="26AD4BFA" w14:textId="5011CBB3"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5</w:t>
            </w:r>
          </w:p>
        </w:tc>
        <w:tc>
          <w:tcPr>
            <w:tcW w:w="850" w:type="dxa"/>
          </w:tcPr>
          <w:p w14:paraId="61487D26" w14:textId="1A80E939"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45</w:t>
            </w:r>
          </w:p>
        </w:tc>
        <w:tc>
          <w:tcPr>
            <w:tcW w:w="851" w:type="dxa"/>
          </w:tcPr>
          <w:p w14:paraId="34F61803" w14:textId="1EFA308D"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16</w:t>
            </w:r>
          </w:p>
        </w:tc>
        <w:tc>
          <w:tcPr>
            <w:tcW w:w="850" w:type="dxa"/>
          </w:tcPr>
          <w:p w14:paraId="6003F292" w14:textId="08A01A1E"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29</w:t>
            </w:r>
          </w:p>
        </w:tc>
        <w:tc>
          <w:tcPr>
            <w:tcW w:w="851" w:type="dxa"/>
          </w:tcPr>
          <w:p w14:paraId="127DAFD2" w14:textId="579F0D69"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56</w:t>
            </w:r>
          </w:p>
        </w:tc>
        <w:tc>
          <w:tcPr>
            <w:tcW w:w="850" w:type="dxa"/>
          </w:tcPr>
          <w:p w14:paraId="7ACECA86" w14:textId="57E864DA"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11</w:t>
            </w:r>
          </w:p>
        </w:tc>
        <w:tc>
          <w:tcPr>
            <w:tcW w:w="851" w:type="dxa"/>
          </w:tcPr>
          <w:p w14:paraId="6A3C8292" w14:textId="04D5455B"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7</w:t>
            </w:r>
          </w:p>
        </w:tc>
        <w:tc>
          <w:tcPr>
            <w:tcW w:w="831" w:type="dxa"/>
          </w:tcPr>
          <w:p w14:paraId="2E69F9AD" w14:textId="12CAD8AF" w:rsidR="00425E36" w:rsidRPr="00F12677" w:rsidRDefault="009E2660" w:rsidP="00425E36">
            <w:pPr>
              <w:spacing w:line="360" w:lineRule="auto"/>
              <w:jc w:val="both"/>
              <w:rPr>
                <w:rFonts w:ascii="Times New Roman" w:hAnsi="Times New Roman" w:cs="Times New Roman"/>
                <w:color w:val="1F4E79" w:themeColor="accent1" w:themeShade="80"/>
              </w:rPr>
            </w:pPr>
            <w:r w:rsidRPr="00F12677">
              <w:rPr>
                <w:rFonts w:ascii="Times New Roman" w:hAnsi="Times New Roman" w:cs="Times New Roman"/>
                <w:color w:val="1F4E79" w:themeColor="accent1" w:themeShade="80"/>
              </w:rPr>
              <w:t>177</w:t>
            </w:r>
          </w:p>
        </w:tc>
      </w:tr>
      <w:tr w:rsidR="00425E36" w14:paraId="0AC8279A" w14:textId="77777777" w:rsidTr="00425E36">
        <w:trPr>
          <w:trHeight w:val="389"/>
        </w:trPr>
        <w:tc>
          <w:tcPr>
            <w:tcW w:w="1577" w:type="dxa"/>
          </w:tcPr>
          <w:p w14:paraId="2B49678A" w14:textId="12135A16" w:rsidR="00425E36" w:rsidRPr="00F12677" w:rsidRDefault="00425E36" w:rsidP="00425E36">
            <w:pPr>
              <w:spacing w:line="360" w:lineRule="auto"/>
              <w:jc w:val="both"/>
              <w:rPr>
                <w:rFonts w:ascii="Times New Roman" w:hAnsi="Times New Roman" w:cs="Times New Roman"/>
              </w:rPr>
            </w:pPr>
            <w:r w:rsidRPr="00F12677">
              <w:rPr>
                <w:rFonts w:ascii="Times New Roman" w:hAnsi="Times New Roman" w:cs="Times New Roman"/>
              </w:rPr>
              <w:t>Poruchy autistického spektra</w:t>
            </w:r>
          </w:p>
        </w:tc>
        <w:tc>
          <w:tcPr>
            <w:tcW w:w="828" w:type="dxa"/>
          </w:tcPr>
          <w:p w14:paraId="3A15D8F9" w14:textId="2B9E6D0E" w:rsidR="00425E36" w:rsidRPr="00F12677" w:rsidRDefault="00425E36" w:rsidP="00425E36">
            <w:pPr>
              <w:spacing w:line="360" w:lineRule="auto"/>
              <w:jc w:val="both"/>
              <w:rPr>
                <w:rFonts w:ascii="Times New Roman" w:hAnsi="Times New Roman" w:cs="Times New Roman"/>
              </w:rPr>
            </w:pPr>
            <w:r w:rsidRPr="00F12677">
              <w:rPr>
                <w:rFonts w:ascii="Times New Roman" w:hAnsi="Times New Roman" w:cs="Times New Roman"/>
              </w:rPr>
              <w:t>0</w:t>
            </w:r>
          </w:p>
        </w:tc>
        <w:tc>
          <w:tcPr>
            <w:tcW w:w="851" w:type="dxa"/>
          </w:tcPr>
          <w:p w14:paraId="73319901" w14:textId="55C07DB3"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0</w:t>
            </w:r>
          </w:p>
        </w:tc>
        <w:tc>
          <w:tcPr>
            <w:tcW w:w="850" w:type="dxa"/>
          </w:tcPr>
          <w:p w14:paraId="50C79F51" w14:textId="5E80025A"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13</w:t>
            </w:r>
          </w:p>
        </w:tc>
        <w:tc>
          <w:tcPr>
            <w:tcW w:w="851" w:type="dxa"/>
          </w:tcPr>
          <w:p w14:paraId="1537CC42" w14:textId="7F256597"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0</w:t>
            </w:r>
          </w:p>
        </w:tc>
        <w:tc>
          <w:tcPr>
            <w:tcW w:w="850" w:type="dxa"/>
          </w:tcPr>
          <w:p w14:paraId="18A3ADB0" w14:textId="0116977E"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3</w:t>
            </w:r>
          </w:p>
        </w:tc>
        <w:tc>
          <w:tcPr>
            <w:tcW w:w="851" w:type="dxa"/>
          </w:tcPr>
          <w:p w14:paraId="5A4AE4C5" w14:textId="0BD26265"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0</w:t>
            </w:r>
          </w:p>
        </w:tc>
        <w:tc>
          <w:tcPr>
            <w:tcW w:w="850" w:type="dxa"/>
          </w:tcPr>
          <w:p w14:paraId="06373D60" w14:textId="0971F0DD"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0</w:t>
            </w:r>
          </w:p>
        </w:tc>
        <w:tc>
          <w:tcPr>
            <w:tcW w:w="851" w:type="dxa"/>
          </w:tcPr>
          <w:p w14:paraId="103A3D42" w14:textId="04D2612B"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0</w:t>
            </w:r>
          </w:p>
        </w:tc>
        <w:tc>
          <w:tcPr>
            <w:tcW w:w="831" w:type="dxa"/>
          </w:tcPr>
          <w:p w14:paraId="254CB4FD" w14:textId="0AE765BB" w:rsidR="00425E36" w:rsidRPr="00F12677" w:rsidRDefault="009E2660" w:rsidP="00425E36">
            <w:pPr>
              <w:spacing w:line="360" w:lineRule="auto"/>
              <w:jc w:val="both"/>
              <w:rPr>
                <w:rFonts w:ascii="Times New Roman" w:hAnsi="Times New Roman" w:cs="Times New Roman"/>
                <w:color w:val="1F4E79" w:themeColor="accent1" w:themeShade="80"/>
              </w:rPr>
            </w:pPr>
            <w:r w:rsidRPr="00F12677">
              <w:rPr>
                <w:rFonts w:ascii="Times New Roman" w:hAnsi="Times New Roman" w:cs="Times New Roman"/>
                <w:color w:val="1F4E79" w:themeColor="accent1" w:themeShade="80"/>
              </w:rPr>
              <w:t>16</w:t>
            </w:r>
          </w:p>
        </w:tc>
      </w:tr>
      <w:tr w:rsidR="00425E36" w14:paraId="50A4AF77" w14:textId="77777777" w:rsidTr="00425E36">
        <w:trPr>
          <w:trHeight w:val="401"/>
        </w:trPr>
        <w:tc>
          <w:tcPr>
            <w:tcW w:w="1577" w:type="dxa"/>
          </w:tcPr>
          <w:p w14:paraId="3BA402AE" w14:textId="04E9660C" w:rsidR="00425E36" w:rsidRPr="00F12677" w:rsidRDefault="00425E36" w:rsidP="00425E36">
            <w:pPr>
              <w:spacing w:line="360" w:lineRule="auto"/>
              <w:jc w:val="both"/>
              <w:rPr>
                <w:rFonts w:ascii="Times New Roman" w:hAnsi="Times New Roman" w:cs="Times New Roman"/>
              </w:rPr>
            </w:pPr>
            <w:r w:rsidRPr="00F12677">
              <w:rPr>
                <w:rFonts w:ascii="Times New Roman" w:hAnsi="Times New Roman" w:cs="Times New Roman"/>
              </w:rPr>
              <w:t>Psychické nemoci</w:t>
            </w:r>
          </w:p>
        </w:tc>
        <w:tc>
          <w:tcPr>
            <w:tcW w:w="828" w:type="dxa"/>
          </w:tcPr>
          <w:p w14:paraId="1E07AED8" w14:textId="77CA8853" w:rsidR="00425E36" w:rsidRPr="00F12677" w:rsidRDefault="00425E36" w:rsidP="00425E36">
            <w:pPr>
              <w:spacing w:line="360" w:lineRule="auto"/>
              <w:jc w:val="both"/>
              <w:rPr>
                <w:rFonts w:ascii="Times New Roman" w:hAnsi="Times New Roman" w:cs="Times New Roman"/>
              </w:rPr>
            </w:pPr>
            <w:r w:rsidRPr="00F12677">
              <w:rPr>
                <w:rFonts w:ascii="Times New Roman" w:hAnsi="Times New Roman" w:cs="Times New Roman"/>
              </w:rPr>
              <w:t>1</w:t>
            </w:r>
          </w:p>
        </w:tc>
        <w:tc>
          <w:tcPr>
            <w:tcW w:w="851" w:type="dxa"/>
          </w:tcPr>
          <w:p w14:paraId="27CB61F2" w14:textId="54A3168A"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0</w:t>
            </w:r>
          </w:p>
        </w:tc>
        <w:tc>
          <w:tcPr>
            <w:tcW w:w="850" w:type="dxa"/>
          </w:tcPr>
          <w:p w14:paraId="407953B6" w14:textId="6FE71DF2"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9</w:t>
            </w:r>
          </w:p>
        </w:tc>
        <w:tc>
          <w:tcPr>
            <w:tcW w:w="851" w:type="dxa"/>
          </w:tcPr>
          <w:p w14:paraId="098D3BF2" w14:textId="58B73FED"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3</w:t>
            </w:r>
          </w:p>
        </w:tc>
        <w:tc>
          <w:tcPr>
            <w:tcW w:w="850" w:type="dxa"/>
          </w:tcPr>
          <w:p w14:paraId="0A4169B1" w14:textId="5ABE5ECA"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5</w:t>
            </w:r>
          </w:p>
        </w:tc>
        <w:tc>
          <w:tcPr>
            <w:tcW w:w="851" w:type="dxa"/>
          </w:tcPr>
          <w:p w14:paraId="0A805650" w14:textId="211569BA"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9</w:t>
            </w:r>
          </w:p>
        </w:tc>
        <w:tc>
          <w:tcPr>
            <w:tcW w:w="850" w:type="dxa"/>
          </w:tcPr>
          <w:p w14:paraId="787BF893" w14:textId="733216D0"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1</w:t>
            </w:r>
          </w:p>
        </w:tc>
        <w:tc>
          <w:tcPr>
            <w:tcW w:w="851" w:type="dxa"/>
          </w:tcPr>
          <w:p w14:paraId="46FC247A" w14:textId="15E66F70"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1</w:t>
            </w:r>
          </w:p>
        </w:tc>
        <w:tc>
          <w:tcPr>
            <w:tcW w:w="831" w:type="dxa"/>
          </w:tcPr>
          <w:p w14:paraId="52102693" w14:textId="6A366B3B" w:rsidR="00425E36" w:rsidRPr="00F12677" w:rsidRDefault="009E2660" w:rsidP="00425E36">
            <w:pPr>
              <w:spacing w:line="360" w:lineRule="auto"/>
              <w:jc w:val="both"/>
              <w:rPr>
                <w:rFonts w:ascii="Times New Roman" w:hAnsi="Times New Roman" w:cs="Times New Roman"/>
                <w:color w:val="1F4E79" w:themeColor="accent1" w:themeShade="80"/>
              </w:rPr>
            </w:pPr>
            <w:r w:rsidRPr="00F12677">
              <w:rPr>
                <w:rFonts w:ascii="Times New Roman" w:hAnsi="Times New Roman" w:cs="Times New Roman"/>
                <w:color w:val="1F4E79" w:themeColor="accent1" w:themeShade="80"/>
              </w:rPr>
              <w:t>29</w:t>
            </w:r>
          </w:p>
        </w:tc>
      </w:tr>
      <w:tr w:rsidR="00425E36" w14:paraId="7F2F0256" w14:textId="77777777" w:rsidTr="00425E36">
        <w:trPr>
          <w:trHeight w:val="389"/>
        </w:trPr>
        <w:tc>
          <w:tcPr>
            <w:tcW w:w="1577" w:type="dxa"/>
          </w:tcPr>
          <w:p w14:paraId="58EC4ECE" w14:textId="3833B0BE" w:rsidR="00425E36" w:rsidRPr="00F12677" w:rsidRDefault="00425E36" w:rsidP="00425E36">
            <w:pPr>
              <w:spacing w:line="360" w:lineRule="auto"/>
              <w:jc w:val="both"/>
              <w:rPr>
                <w:rFonts w:ascii="Times New Roman" w:hAnsi="Times New Roman" w:cs="Times New Roman"/>
              </w:rPr>
            </w:pPr>
            <w:r w:rsidRPr="00F12677">
              <w:rPr>
                <w:rFonts w:ascii="Times New Roman" w:hAnsi="Times New Roman" w:cs="Times New Roman"/>
              </w:rPr>
              <w:t>Somatické nemoci</w:t>
            </w:r>
          </w:p>
        </w:tc>
        <w:tc>
          <w:tcPr>
            <w:tcW w:w="828" w:type="dxa"/>
          </w:tcPr>
          <w:p w14:paraId="7C982839" w14:textId="2FDCDAFA" w:rsidR="00425E36" w:rsidRPr="00F12677" w:rsidRDefault="00425E36" w:rsidP="00425E36">
            <w:pPr>
              <w:spacing w:line="360" w:lineRule="auto"/>
              <w:jc w:val="both"/>
              <w:rPr>
                <w:rFonts w:ascii="Times New Roman" w:hAnsi="Times New Roman" w:cs="Times New Roman"/>
              </w:rPr>
            </w:pPr>
            <w:r w:rsidRPr="00F12677">
              <w:rPr>
                <w:rFonts w:ascii="Times New Roman" w:hAnsi="Times New Roman" w:cs="Times New Roman"/>
              </w:rPr>
              <w:t>1</w:t>
            </w:r>
          </w:p>
        </w:tc>
        <w:tc>
          <w:tcPr>
            <w:tcW w:w="851" w:type="dxa"/>
          </w:tcPr>
          <w:p w14:paraId="744C086B" w14:textId="0FA49629"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1</w:t>
            </w:r>
          </w:p>
        </w:tc>
        <w:tc>
          <w:tcPr>
            <w:tcW w:w="850" w:type="dxa"/>
          </w:tcPr>
          <w:p w14:paraId="23EBD880" w14:textId="1074B24C"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1</w:t>
            </w:r>
          </w:p>
        </w:tc>
        <w:tc>
          <w:tcPr>
            <w:tcW w:w="851" w:type="dxa"/>
          </w:tcPr>
          <w:p w14:paraId="29DD6212" w14:textId="091C3A7F"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0</w:t>
            </w:r>
          </w:p>
        </w:tc>
        <w:tc>
          <w:tcPr>
            <w:tcW w:w="850" w:type="dxa"/>
          </w:tcPr>
          <w:p w14:paraId="2D080F87" w14:textId="5447570E"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1</w:t>
            </w:r>
          </w:p>
        </w:tc>
        <w:tc>
          <w:tcPr>
            <w:tcW w:w="851" w:type="dxa"/>
          </w:tcPr>
          <w:p w14:paraId="2948705B" w14:textId="4D85BE6A"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3</w:t>
            </w:r>
          </w:p>
        </w:tc>
        <w:tc>
          <w:tcPr>
            <w:tcW w:w="850" w:type="dxa"/>
          </w:tcPr>
          <w:p w14:paraId="5B0B2361" w14:textId="63A2232B"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0</w:t>
            </w:r>
          </w:p>
        </w:tc>
        <w:tc>
          <w:tcPr>
            <w:tcW w:w="851" w:type="dxa"/>
          </w:tcPr>
          <w:p w14:paraId="555935A6" w14:textId="444DD3BC"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0</w:t>
            </w:r>
          </w:p>
        </w:tc>
        <w:tc>
          <w:tcPr>
            <w:tcW w:w="831" w:type="dxa"/>
          </w:tcPr>
          <w:p w14:paraId="5A6C1358" w14:textId="44BCAE65" w:rsidR="00425E36" w:rsidRPr="00F12677" w:rsidRDefault="009E2660" w:rsidP="00425E36">
            <w:pPr>
              <w:spacing w:line="360" w:lineRule="auto"/>
              <w:jc w:val="both"/>
              <w:rPr>
                <w:rFonts w:ascii="Times New Roman" w:hAnsi="Times New Roman" w:cs="Times New Roman"/>
                <w:color w:val="1F4E79" w:themeColor="accent1" w:themeShade="80"/>
              </w:rPr>
            </w:pPr>
            <w:r w:rsidRPr="00F12677">
              <w:rPr>
                <w:rFonts w:ascii="Times New Roman" w:hAnsi="Times New Roman" w:cs="Times New Roman"/>
                <w:color w:val="1F4E79" w:themeColor="accent1" w:themeShade="80"/>
              </w:rPr>
              <w:t>7</w:t>
            </w:r>
          </w:p>
        </w:tc>
      </w:tr>
      <w:tr w:rsidR="00425E36" w14:paraId="1DB88DAA" w14:textId="77777777" w:rsidTr="00425E36">
        <w:trPr>
          <w:trHeight w:val="401"/>
        </w:trPr>
        <w:tc>
          <w:tcPr>
            <w:tcW w:w="1577" w:type="dxa"/>
          </w:tcPr>
          <w:p w14:paraId="4979A89C" w14:textId="63C0201C" w:rsidR="00425E36" w:rsidRPr="00F12677" w:rsidRDefault="00425E36" w:rsidP="00425E36">
            <w:pPr>
              <w:spacing w:line="360" w:lineRule="auto"/>
              <w:jc w:val="both"/>
              <w:rPr>
                <w:rFonts w:ascii="Times New Roman" w:hAnsi="Times New Roman" w:cs="Times New Roman"/>
              </w:rPr>
            </w:pPr>
            <w:r w:rsidRPr="00F12677">
              <w:rPr>
                <w:rFonts w:ascii="Times New Roman" w:hAnsi="Times New Roman" w:cs="Times New Roman"/>
              </w:rPr>
              <w:t>Narušená komunikační schopnost</w:t>
            </w:r>
          </w:p>
        </w:tc>
        <w:tc>
          <w:tcPr>
            <w:tcW w:w="828" w:type="dxa"/>
          </w:tcPr>
          <w:p w14:paraId="5B463CD1" w14:textId="46C9885B" w:rsidR="00425E36" w:rsidRPr="00F12677" w:rsidRDefault="00425E36" w:rsidP="00425E36">
            <w:pPr>
              <w:spacing w:line="360" w:lineRule="auto"/>
              <w:jc w:val="both"/>
              <w:rPr>
                <w:rFonts w:ascii="Times New Roman" w:hAnsi="Times New Roman" w:cs="Times New Roman"/>
              </w:rPr>
            </w:pPr>
            <w:r w:rsidRPr="00F12677">
              <w:rPr>
                <w:rFonts w:ascii="Times New Roman" w:hAnsi="Times New Roman" w:cs="Times New Roman"/>
              </w:rPr>
              <w:t>0</w:t>
            </w:r>
          </w:p>
        </w:tc>
        <w:tc>
          <w:tcPr>
            <w:tcW w:w="851" w:type="dxa"/>
          </w:tcPr>
          <w:p w14:paraId="3097F717" w14:textId="38215732"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1</w:t>
            </w:r>
          </w:p>
        </w:tc>
        <w:tc>
          <w:tcPr>
            <w:tcW w:w="850" w:type="dxa"/>
          </w:tcPr>
          <w:p w14:paraId="50EF0D0A" w14:textId="67E8B7F1"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2</w:t>
            </w:r>
          </w:p>
        </w:tc>
        <w:tc>
          <w:tcPr>
            <w:tcW w:w="851" w:type="dxa"/>
          </w:tcPr>
          <w:p w14:paraId="7DD410BF" w14:textId="1AFCD3FC"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2</w:t>
            </w:r>
          </w:p>
        </w:tc>
        <w:tc>
          <w:tcPr>
            <w:tcW w:w="850" w:type="dxa"/>
          </w:tcPr>
          <w:p w14:paraId="4B93609A" w14:textId="4FE39A10"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1</w:t>
            </w:r>
          </w:p>
        </w:tc>
        <w:tc>
          <w:tcPr>
            <w:tcW w:w="851" w:type="dxa"/>
          </w:tcPr>
          <w:p w14:paraId="6FEDDF77" w14:textId="1EE6CB0A"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1</w:t>
            </w:r>
          </w:p>
        </w:tc>
        <w:tc>
          <w:tcPr>
            <w:tcW w:w="850" w:type="dxa"/>
          </w:tcPr>
          <w:p w14:paraId="13A2CB2C" w14:textId="5E2C2154"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0</w:t>
            </w:r>
          </w:p>
        </w:tc>
        <w:tc>
          <w:tcPr>
            <w:tcW w:w="851" w:type="dxa"/>
          </w:tcPr>
          <w:p w14:paraId="67592309" w14:textId="78C0A80A"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0</w:t>
            </w:r>
          </w:p>
        </w:tc>
        <w:tc>
          <w:tcPr>
            <w:tcW w:w="831" w:type="dxa"/>
          </w:tcPr>
          <w:p w14:paraId="61A1F81E" w14:textId="157B2B1E" w:rsidR="00425E36" w:rsidRPr="00F12677" w:rsidRDefault="009E2660" w:rsidP="00425E36">
            <w:pPr>
              <w:spacing w:line="360" w:lineRule="auto"/>
              <w:jc w:val="both"/>
              <w:rPr>
                <w:rFonts w:ascii="Times New Roman" w:hAnsi="Times New Roman" w:cs="Times New Roman"/>
                <w:color w:val="1F4E79" w:themeColor="accent1" w:themeShade="80"/>
              </w:rPr>
            </w:pPr>
            <w:r w:rsidRPr="00F12677">
              <w:rPr>
                <w:rFonts w:ascii="Times New Roman" w:hAnsi="Times New Roman" w:cs="Times New Roman"/>
                <w:color w:val="1F4E79" w:themeColor="accent1" w:themeShade="80"/>
              </w:rPr>
              <w:t>7</w:t>
            </w:r>
          </w:p>
        </w:tc>
      </w:tr>
      <w:tr w:rsidR="00425E36" w14:paraId="4213CBFB" w14:textId="77777777" w:rsidTr="00425E36">
        <w:trPr>
          <w:trHeight w:val="389"/>
        </w:trPr>
        <w:tc>
          <w:tcPr>
            <w:tcW w:w="1577" w:type="dxa"/>
          </w:tcPr>
          <w:p w14:paraId="4C1F6269" w14:textId="3BC66E6D" w:rsidR="00425E36" w:rsidRPr="00F12677" w:rsidRDefault="00425E36" w:rsidP="00425E36">
            <w:pPr>
              <w:spacing w:line="360" w:lineRule="auto"/>
              <w:jc w:val="both"/>
              <w:rPr>
                <w:rFonts w:ascii="Times New Roman" w:hAnsi="Times New Roman" w:cs="Times New Roman"/>
              </w:rPr>
            </w:pPr>
            <w:r w:rsidRPr="00F12677">
              <w:rPr>
                <w:rFonts w:ascii="Times New Roman" w:hAnsi="Times New Roman" w:cs="Times New Roman"/>
              </w:rPr>
              <w:t>Kombinované postižení</w:t>
            </w:r>
          </w:p>
        </w:tc>
        <w:tc>
          <w:tcPr>
            <w:tcW w:w="828" w:type="dxa"/>
          </w:tcPr>
          <w:p w14:paraId="6B0F4410" w14:textId="3C80D53D" w:rsidR="00425E36" w:rsidRPr="00F12677" w:rsidRDefault="00425E36" w:rsidP="00425E36">
            <w:pPr>
              <w:spacing w:line="360" w:lineRule="auto"/>
              <w:jc w:val="both"/>
              <w:rPr>
                <w:rFonts w:ascii="Times New Roman" w:hAnsi="Times New Roman" w:cs="Times New Roman"/>
              </w:rPr>
            </w:pPr>
            <w:r w:rsidRPr="00F12677">
              <w:rPr>
                <w:rFonts w:ascii="Times New Roman" w:hAnsi="Times New Roman" w:cs="Times New Roman"/>
              </w:rPr>
              <w:t>0</w:t>
            </w:r>
          </w:p>
        </w:tc>
        <w:tc>
          <w:tcPr>
            <w:tcW w:w="851" w:type="dxa"/>
          </w:tcPr>
          <w:p w14:paraId="43B3058F" w14:textId="721AEAC2"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0</w:t>
            </w:r>
          </w:p>
        </w:tc>
        <w:tc>
          <w:tcPr>
            <w:tcW w:w="850" w:type="dxa"/>
          </w:tcPr>
          <w:p w14:paraId="45E92095" w14:textId="65E58A71"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0</w:t>
            </w:r>
          </w:p>
        </w:tc>
        <w:tc>
          <w:tcPr>
            <w:tcW w:w="851" w:type="dxa"/>
          </w:tcPr>
          <w:p w14:paraId="1B93C19B" w14:textId="705D26B6"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0</w:t>
            </w:r>
          </w:p>
        </w:tc>
        <w:tc>
          <w:tcPr>
            <w:tcW w:w="850" w:type="dxa"/>
          </w:tcPr>
          <w:p w14:paraId="0E772A1C" w14:textId="699A39D1"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2</w:t>
            </w:r>
          </w:p>
        </w:tc>
        <w:tc>
          <w:tcPr>
            <w:tcW w:w="851" w:type="dxa"/>
          </w:tcPr>
          <w:p w14:paraId="0C971CA3" w14:textId="17081301"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2</w:t>
            </w:r>
          </w:p>
        </w:tc>
        <w:tc>
          <w:tcPr>
            <w:tcW w:w="850" w:type="dxa"/>
          </w:tcPr>
          <w:p w14:paraId="1C324FFD" w14:textId="5E078541"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0</w:t>
            </w:r>
          </w:p>
        </w:tc>
        <w:tc>
          <w:tcPr>
            <w:tcW w:w="851" w:type="dxa"/>
          </w:tcPr>
          <w:p w14:paraId="51336E48" w14:textId="11FB722F" w:rsidR="00425E36" w:rsidRPr="00F12677" w:rsidRDefault="009E2660" w:rsidP="00425E36">
            <w:pPr>
              <w:spacing w:line="360" w:lineRule="auto"/>
              <w:jc w:val="both"/>
              <w:rPr>
                <w:rFonts w:ascii="Times New Roman" w:hAnsi="Times New Roman" w:cs="Times New Roman"/>
              </w:rPr>
            </w:pPr>
            <w:r w:rsidRPr="00F12677">
              <w:rPr>
                <w:rFonts w:ascii="Times New Roman" w:hAnsi="Times New Roman" w:cs="Times New Roman"/>
              </w:rPr>
              <w:t>0</w:t>
            </w:r>
          </w:p>
        </w:tc>
        <w:tc>
          <w:tcPr>
            <w:tcW w:w="831" w:type="dxa"/>
          </w:tcPr>
          <w:p w14:paraId="3D1AA409" w14:textId="3131C9E2" w:rsidR="00425E36" w:rsidRPr="00F12677" w:rsidRDefault="009E2660" w:rsidP="00425E36">
            <w:pPr>
              <w:spacing w:line="360" w:lineRule="auto"/>
              <w:jc w:val="both"/>
              <w:rPr>
                <w:rFonts w:ascii="Times New Roman" w:hAnsi="Times New Roman" w:cs="Times New Roman"/>
                <w:color w:val="1F4E79" w:themeColor="accent1" w:themeShade="80"/>
              </w:rPr>
            </w:pPr>
            <w:r w:rsidRPr="00F12677">
              <w:rPr>
                <w:rFonts w:ascii="Times New Roman" w:hAnsi="Times New Roman" w:cs="Times New Roman"/>
                <w:color w:val="1F4E79" w:themeColor="accent1" w:themeShade="80"/>
              </w:rPr>
              <w:t>4</w:t>
            </w:r>
          </w:p>
        </w:tc>
      </w:tr>
      <w:tr w:rsidR="00425E36" w14:paraId="2EBECAB5" w14:textId="77777777" w:rsidTr="00425E36">
        <w:trPr>
          <w:trHeight w:val="389"/>
        </w:trPr>
        <w:tc>
          <w:tcPr>
            <w:tcW w:w="1577" w:type="dxa"/>
          </w:tcPr>
          <w:p w14:paraId="0C852671" w14:textId="46872549" w:rsidR="00425E36" w:rsidRPr="00F12677" w:rsidRDefault="00425E36" w:rsidP="00425E36">
            <w:pPr>
              <w:spacing w:line="360" w:lineRule="auto"/>
              <w:jc w:val="both"/>
              <w:rPr>
                <w:rFonts w:ascii="Times New Roman" w:hAnsi="Times New Roman" w:cs="Times New Roman"/>
                <w:color w:val="1F4E79" w:themeColor="accent1" w:themeShade="80"/>
              </w:rPr>
            </w:pPr>
            <w:r w:rsidRPr="00F12677">
              <w:rPr>
                <w:rFonts w:ascii="Times New Roman" w:hAnsi="Times New Roman" w:cs="Times New Roman"/>
                <w:color w:val="1F4E79" w:themeColor="accent1" w:themeShade="80"/>
              </w:rPr>
              <w:t>celkem</w:t>
            </w:r>
          </w:p>
        </w:tc>
        <w:tc>
          <w:tcPr>
            <w:tcW w:w="828" w:type="dxa"/>
          </w:tcPr>
          <w:p w14:paraId="6B2070C0" w14:textId="35815842" w:rsidR="00425E36" w:rsidRPr="00F12677" w:rsidRDefault="00425E36" w:rsidP="00425E36">
            <w:pPr>
              <w:spacing w:line="360" w:lineRule="auto"/>
              <w:jc w:val="both"/>
              <w:rPr>
                <w:rFonts w:ascii="Times New Roman" w:hAnsi="Times New Roman" w:cs="Times New Roman"/>
                <w:color w:val="1F4E79" w:themeColor="accent1" w:themeShade="80"/>
              </w:rPr>
            </w:pPr>
            <w:r w:rsidRPr="00F12677">
              <w:rPr>
                <w:rFonts w:ascii="Times New Roman" w:hAnsi="Times New Roman" w:cs="Times New Roman"/>
                <w:color w:val="1F4E79" w:themeColor="accent1" w:themeShade="80"/>
              </w:rPr>
              <w:t>19</w:t>
            </w:r>
          </w:p>
        </w:tc>
        <w:tc>
          <w:tcPr>
            <w:tcW w:w="851" w:type="dxa"/>
          </w:tcPr>
          <w:p w14:paraId="56925C53" w14:textId="0DAD0D44" w:rsidR="00425E36" w:rsidRPr="00F12677" w:rsidRDefault="009E2660" w:rsidP="00425E36">
            <w:pPr>
              <w:spacing w:line="360" w:lineRule="auto"/>
              <w:jc w:val="both"/>
              <w:rPr>
                <w:rFonts w:ascii="Times New Roman" w:hAnsi="Times New Roman" w:cs="Times New Roman"/>
                <w:color w:val="1F4E79" w:themeColor="accent1" w:themeShade="80"/>
              </w:rPr>
            </w:pPr>
            <w:r w:rsidRPr="00F12677">
              <w:rPr>
                <w:rFonts w:ascii="Times New Roman" w:hAnsi="Times New Roman" w:cs="Times New Roman"/>
                <w:color w:val="1F4E79" w:themeColor="accent1" w:themeShade="80"/>
              </w:rPr>
              <w:t>9</w:t>
            </w:r>
          </w:p>
        </w:tc>
        <w:tc>
          <w:tcPr>
            <w:tcW w:w="850" w:type="dxa"/>
          </w:tcPr>
          <w:p w14:paraId="47ECCF9E" w14:textId="31FCEE7D" w:rsidR="00425E36" w:rsidRPr="00F12677" w:rsidRDefault="009E2660" w:rsidP="00425E36">
            <w:pPr>
              <w:spacing w:line="360" w:lineRule="auto"/>
              <w:jc w:val="both"/>
              <w:rPr>
                <w:rFonts w:ascii="Times New Roman" w:hAnsi="Times New Roman" w:cs="Times New Roman"/>
                <w:color w:val="1F4E79" w:themeColor="accent1" w:themeShade="80"/>
              </w:rPr>
            </w:pPr>
            <w:r w:rsidRPr="00F12677">
              <w:rPr>
                <w:rFonts w:ascii="Times New Roman" w:hAnsi="Times New Roman" w:cs="Times New Roman"/>
                <w:color w:val="1F4E79" w:themeColor="accent1" w:themeShade="80"/>
              </w:rPr>
              <w:t>89</w:t>
            </w:r>
          </w:p>
        </w:tc>
        <w:tc>
          <w:tcPr>
            <w:tcW w:w="851" w:type="dxa"/>
          </w:tcPr>
          <w:p w14:paraId="62E5B6B7" w14:textId="40A30EDA" w:rsidR="00425E36" w:rsidRPr="00F12677" w:rsidRDefault="009E2660" w:rsidP="00425E36">
            <w:pPr>
              <w:spacing w:line="360" w:lineRule="auto"/>
              <w:jc w:val="both"/>
              <w:rPr>
                <w:rFonts w:ascii="Times New Roman" w:hAnsi="Times New Roman" w:cs="Times New Roman"/>
                <w:color w:val="1F4E79" w:themeColor="accent1" w:themeShade="80"/>
              </w:rPr>
            </w:pPr>
            <w:r w:rsidRPr="00F12677">
              <w:rPr>
                <w:rFonts w:ascii="Times New Roman" w:hAnsi="Times New Roman" w:cs="Times New Roman"/>
                <w:color w:val="1F4E79" w:themeColor="accent1" w:themeShade="80"/>
              </w:rPr>
              <w:t>38</w:t>
            </w:r>
          </w:p>
        </w:tc>
        <w:tc>
          <w:tcPr>
            <w:tcW w:w="850" w:type="dxa"/>
          </w:tcPr>
          <w:p w14:paraId="219F6DEA" w14:textId="5CA8F73E" w:rsidR="00425E36" w:rsidRPr="00F12677" w:rsidRDefault="009E2660" w:rsidP="00425E36">
            <w:pPr>
              <w:spacing w:line="360" w:lineRule="auto"/>
              <w:jc w:val="both"/>
              <w:rPr>
                <w:rFonts w:ascii="Times New Roman" w:hAnsi="Times New Roman" w:cs="Times New Roman"/>
                <w:color w:val="1F4E79" w:themeColor="accent1" w:themeShade="80"/>
              </w:rPr>
            </w:pPr>
            <w:r w:rsidRPr="00F12677">
              <w:rPr>
                <w:rFonts w:ascii="Times New Roman" w:hAnsi="Times New Roman" w:cs="Times New Roman"/>
                <w:color w:val="1F4E79" w:themeColor="accent1" w:themeShade="80"/>
              </w:rPr>
              <w:t>51</w:t>
            </w:r>
          </w:p>
        </w:tc>
        <w:tc>
          <w:tcPr>
            <w:tcW w:w="851" w:type="dxa"/>
          </w:tcPr>
          <w:p w14:paraId="7C485EE7" w14:textId="2BCDD512" w:rsidR="00425E36" w:rsidRPr="00F12677" w:rsidRDefault="009E2660" w:rsidP="00425E36">
            <w:pPr>
              <w:spacing w:line="360" w:lineRule="auto"/>
              <w:jc w:val="both"/>
              <w:rPr>
                <w:rFonts w:ascii="Times New Roman" w:hAnsi="Times New Roman" w:cs="Times New Roman"/>
                <w:color w:val="1F4E79" w:themeColor="accent1" w:themeShade="80"/>
              </w:rPr>
            </w:pPr>
            <w:r w:rsidRPr="00F12677">
              <w:rPr>
                <w:rFonts w:ascii="Times New Roman" w:hAnsi="Times New Roman" w:cs="Times New Roman"/>
                <w:color w:val="1F4E79" w:themeColor="accent1" w:themeShade="80"/>
              </w:rPr>
              <w:t>101</w:t>
            </w:r>
          </w:p>
        </w:tc>
        <w:tc>
          <w:tcPr>
            <w:tcW w:w="850" w:type="dxa"/>
          </w:tcPr>
          <w:p w14:paraId="7F6DCD42" w14:textId="61900479" w:rsidR="00425E36" w:rsidRPr="00F12677" w:rsidRDefault="009E2660" w:rsidP="00425E36">
            <w:pPr>
              <w:spacing w:line="360" w:lineRule="auto"/>
              <w:jc w:val="both"/>
              <w:rPr>
                <w:rFonts w:ascii="Times New Roman" w:hAnsi="Times New Roman" w:cs="Times New Roman"/>
                <w:color w:val="1F4E79" w:themeColor="accent1" w:themeShade="80"/>
              </w:rPr>
            </w:pPr>
            <w:r w:rsidRPr="00F12677">
              <w:rPr>
                <w:rFonts w:ascii="Times New Roman" w:hAnsi="Times New Roman" w:cs="Times New Roman"/>
                <w:color w:val="1F4E79" w:themeColor="accent1" w:themeShade="80"/>
              </w:rPr>
              <w:t>15</w:t>
            </w:r>
          </w:p>
        </w:tc>
        <w:tc>
          <w:tcPr>
            <w:tcW w:w="851" w:type="dxa"/>
          </w:tcPr>
          <w:p w14:paraId="32685B3B" w14:textId="765833F0" w:rsidR="00425E36" w:rsidRPr="00F12677" w:rsidRDefault="009E2660" w:rsidP="00425E36">
            <w:pPr>
              <w:spacing w:line="360" w:lineRule="auto"/>
              <w:jc w:val="both"/>
              <w:rPr>
                <w:rFonts w:ascii="Times New Roman" w:hAnsi="Times New Roman" w:cs="Times New Roman"/>
                <w:color w:val="1F4E79" w:themeColor="accent1" w:themeShade="80"/>
              </w:rPr>
            </w:pPr>
            <w:r w:rsidRPr="00F12677">
              <w:rPr>
                <w:rFonts w:ascii="Times New Roman" w:hAnsi="Times New Roman" w:cs="Times New Roman"/>
                <w:color w:val="1F4E79" w:themeColor="accent1" w:themeShade="80"/>
              </w:rPr>
              <w:t>10</w:t>
            </w:r>
          </w:p>
        </w:tc>
        <w:tc>
          <w:tcPr>
            <w:tcW w:w="831" w:type="dxa"/>
          </w:tcPr>
          <w:p w14:paraId="6880C2D1" w14:textId="5E1AAE7A" w:rsidR="00425E36" w:rsidRPr="00F12677" w:rsidRDefault="009E2660" w:rsidP="00425E36">
            <w:pPr>
              <w:spacing w:line="360" w:lineRule="auto"/>
              <w:jc w:val="both"/>
              <w:rPr>
                <w:rFonts w:ascii="Times New Roman" w:hAnsi="Times New Roman" w:cs="Times New Roman"/>
                <w:color w:val="1F4E79" w:themeColor="accent1" w:themeShade="80"/>
              </w:rPr>
            </w:pPr>
            <w:r w:rsidRPr="00F12677">
              <w:rPr>
                <w:rFonts w:ascii="Times New Roman" w:hAnsi="Times New Roman" w:cs="Times New Roman"/>
                <w:color w:val="1F4E79" w:themeColor="accent1" w:themeShade="80"/>
              </w:rPr>
              <w:t>332</w:t>
            </w:r>
          </w:p>
        </w:tc>
      </w:tr>
    </w:tbl>
    <w:p w14:paraId="532ED791" w14:textId="2F6D69D5" w:rsidR="00425E36" w:rsidRPr="00220AC6" w:rsidRDefault="00E31F55" w:rsidP="00425E36">
      <w:pPr>
        <w:spacing w:line="360" w:lineRule="auto"/>
        <w:jc w:val="both"/>
        <w:rPr>
          <w:rFonts w:ascii="Times New Roman" w:hAnsi="Times New Roman" w:cs="Times New Roman"/>
          <w:i/>
          <w:sz w:val="24"/>
        </w:rPr>
      </w:pPr>
      <w:r>
        <w:rPr>
          <w:rFonts w:ascii="Times New Roman" w:hAnsi="Times New Roman" w:cs="Times New Roman"/>
          <w:i/>
          <w:sz w:val="24"/>
        </w:rPr>
        <w:t xml:space="preserve">Tabulkač.1: </w:t>
      </w:r>
      <w:r w:rsidR="001B4EC1" w:rsidRPr="00220AC6">
        <w:rPr>
          <w:rFonts w:ascii="Times New Roman" w:hAnsi="Times New Roman" w:cs="Times New Roman"/>
          <w:i/>
          <w:sz w:val="24"/>
        </w:rPr>
        <w:t>Počet evidovaných studentů se spec</w:t>
      </w:r>
      <w:r w:rsidR="009C7A39">
        <w:rPr>
          <w:rFonts w:ascii="Times New Roman" w:hAnsi="Times New Roman" w:cs="Times New Roman"/>
          <w:i/>
          <w:sz w:val="24"/>
        </w:rPr>
        <w:t>ifickými potřebami za rok 2019 na UP</w:t>
      </w:r>
    </w:p>
    <w:p w14:paraId="1C7CE1FB" w14:textId="77777777" w:rsidR="00E4776D" w:rsidRDefault="00E4776D" w:rsidP="00425E36">
      <w:pPr>
        <w:spacing w:line="360" w:lineRule="auto"/>
        <w:jc w:val="both"/>
        <w:rPr>
          <w:rFonts w:ascii="Times New Roman" w:hAnsi="Times New Roman" w:cs="Times New Roman"/>
          <w:sz w:val="24"/>
        </w:rPr>
      </w:pPr>
    </w:p>
    <w:p w14:paraId="69C37E02" w14:textId="77777777" w:rsidR="0000265B" w:rsidRDefault="0000265B" w:rsidP="00425E36">
      <w:pPr>
        <w:spacing w:line="360" w:lineRule="auto"/>
        <w:jc w:val="both"/>
        <w:rPr>
          <w:rFonts w:ascii="Times New Roman" w:hAnsi="Times New Roman" w:cs="Times New Roman"/>
          <w:sz w:val="24"/>
        </w:rPr>
      </w:pPr>
    </w:p>
    <w:p w14:paraId="6C5E5923" w14:textId="77777777" w:rsidR="00F12677" w:rsidRDefault="00F12677" w:rsidP="00425E36">
      <w:pPr>
        <w:spacing w:line="360" w:lineRule="auto"/>
        <w:jc w:val="both"/>
        <w:rPr>
          <w:rFonts w:ascii="Times New Roman" w:hAnsi="Times New Roman" w:cs="Times New Roman"/>
          <w:sz w:val="24"/>
        </w:rPr>
      </w:pPr>
    </w:p>
    <w:tbl>
      <w:tblPr>
        <w:tblStyle w:val="Mkatabulky"/>
        <w:tblW w:w="0" w:type="auto"/>
        <w:tblLayout w:type="fixed"/>
        <w:tblLook w:val="04A0" w:firstRow="1" w:lastRow="0" w:firstColumn="1" w:lastColumn="0" w:noHBand="0" w:noVBand="1"/>
      </w:tblPr>
      <w:tblGrid>
        <w:gridCol w:w="1321"/>
        <w:gridCol w:w="998"/>
        <w:gridCol w:w="998"/>
        <w:gridCol w:w="998"/>
        <w:gridCol w:w="1129"/>
        <w:gridCol w:w="1262"/>
        <w:gridCol w:w="1086"/>
        <w:gridCol w:w="1269"/>
      </w:tblGrid>
      <w:tr w:rsidR="00220AC6" w14:paraId="04F5E5CA" w14:textId="77777777" w:rsidTr="001461B5">
        <w:tc>
          <w:tcPr>
            <w:tcW w:w="1321" w:type="dxa"/>
          </w:tcPr>
          <w:p w14:paraId="5A35E8F0" w14:textId="750C6985" w:rsidR="00506A6B" w:rsidRPr="00D2624D" w:rsidRDefault="00506A6B" w:rsidP="00425E36">
            <w:pPr>
              <w:spacing w:line="360" w:lineRule="auto"/>
              <w:jc w:val="both"/>
              <w:rPr>
                <w:rFonts w:ascii="Times New Roman" w:hAnsi="Times New Roman" w:cs="Times New Roman"/>
                <w:b/>
                <w:sz w:val="20"/>
                <w:szCs w:val="24"/>
              </w:rPr>
            </w:pPr>
            <w:r w:rsidRPr="00D2624D">
              <w:rPr>
                <w:rFonts w:ascii="Times New Roman" w:hAnsi="Times New Roman" w:cs="Times New Roman"/>
                <w:b/>
                <w:sz w:val="20"/>
                <w:szCs w:val="24"/>
              </w:rPr>
              <w:lastRenderedPageBreak/>
              <w:t>Postižení →</w:t>
            </w:r>
          </w:p>
          <w:p w14:paraId="0BB857DD" w14:textId="6D3D76F1" w:rsidR="008523F3" w:rsidRPr="00506A6B" w:rsidRDefault="004A3DC5" w:rsidP="00425E36">
            <w:pPr>
              <w:spacing w:line="360" w:lineRule="auto"/>
              <w:jc w:val="both"/>
              <w:rPr>
                <w:rFonts w:ascii="Times New Roman" w:hAnsi="Times New Roman" w:cs="Times New Roman"/>
                <w:sz w:val="20"/>
                <w:szCs w:val="24"/>
              </w:rPr>
            </w:pPr>
            <w:r w:rsidRPr="00D2624D">
              <w:rPr>
                <w:rFonts w:ascii="Times New Roman" w:hAnsi="Times New Roman" w:cs="Times New Roman"/>
                <w:b/>
                <w:sz w:val="20"/>
                <w:szCs w:val="24"/>
              </w:rPr>
              <w:t>Poskytovaná služba</w:t>
            </w:r>
            <w:r w:rsidR="00506A6B" w:rsidRPr="00D2624D">
              <w:rPr>
                <w:rFonts w:ascii="Times New Roman" w:hAnsi="Times New Roman" w:cs="Times New Roman"/>
                <w:b/>
                <w:sz w:val="20"/>
                <w:szCs w:val="24"/>
              </w:rPr>
              <w:t xml:space="preserve"> ↓</w:t>
            </w:r>
          </w:p>
        </w:tc>
        <w:tc>
          <w:tcPr>
            <w:tcW w:w="998" w:type="dxa"/>
          </w:tcPr>
          <w:p w14:paraId="3A0F6C63" w14:textId="507934C4" w:rsidR="004A3DC5" w:rsidRPr="00506A6B" w:rsidRDefault="004A3DC5" w:rsidP="00425E36">
            <w:pPr>
              <w:spacing w:line="360" w:lineRule="auto"/>
              <w:jc w:val="both"/>
              <w:rPr>
                <w:rFonts w:ascii="Times New Roman" w:hAnsi="Times New Roman" w:cs="Times New Roman"/>
                <w:sz w:val="20"/>
                <w:szCs w:val="24"/>
              </w:rPr>
            </w:pPr>
            <w:r w:rsidRPr="00506A6B">
              <w:rPr>
                <w:rFonts w:ascii="Times New Roman" w:hAnsi="Times New Roman" w:cs="Times New Roman"/>
                <w:sz w:val="20"/>
                <w:szCs w:val="24"/>
              </w:rPr>
              <w:t>S</w:t>
            </w:r>
            <w:r w:rsidR="00220AC6" w:rsidRPr="00506A6B">
              <w:rPr>
                <w:rFonts w:ascii="Times New Roman" w:hAnsi="Times New Roman" w:cs="Times New Roman"/>
                <w:sz w:val="20"/>
                <w:szCs w:val="24"/>
              </w:rPr>
              <w:t xml:space="preserve">luch. </w:t>
            </w:r>
            <w:r w:rsidR="00776375">
              <w:rPr>
                <w:rFonts w:ascii="Times New Roman" w:hAnsi="Times New Roman" w:cs="Times New Roman"/>
                <w:sz w:val="20"/>
                <w:szCs w:val="24"/>
              </w:rPr>
              <w:t>p</w:t>
            </w:r>
            <w:r w:rsidRPr="00506A6B">
              <w:rPr>
                <w:rFonts w:ascii="Times New Roman" w:hAnsi="Times New Roman" w:cs="Times New Roman"/>
                <w:sz w:val="20"/>
                <w:szCs w:val="24"/>
              </w:rPr>
              <w:t>ostižení</w:t>
            </w:r>
          </w:p>
        </w:tc>
        <w:tc>
          <w:tcPr>
            <w:tcW w:w="998" w:type="dxa"/>
          </w:tcPr>
          <w:p w14:paraId="7CBDE728" w14:textId="24E7D53C" w:rsidR="004A3DC5" w:rsidRPr="00506A6B" w:rsidRDefault="004A3DC5" w:rsidP="00425E36">
            <w:pPr>
              <w:spacing w:line="360" w:lineRule="auto"/>
              <w:jc w:val="both"/>
              <w:rPr>
                <w:rFonts w:ascii="Times New Roman" w:hAnsi="Times New Roman" w:cs="Times New Roman"/>
                <w:sz w:val="20"/>
                <w:szCs w:val="24"/>
              </w:rPr>
            </w:pPr>
            <w:r w:rsidRPr="00506A6B">
              <w:rPr>
                <w:rFonts w:ascii="Times New Roman" w:hAnsi="Times New Roman" w:cs="Times New Roman"/>
                <w:sz w:val="20"/>
                <w:szCs w:val="24"/>
              </w:rPr>
              <w:t>Zrakově postižení</w:t>
            </w:r>
          </w:p>
        </w:tc>
        <w:tc>
          <w:tcPr>
            <w:tcW w:w="998" w:type="dxa"/>
          </w:tcPr>
          <w:p w14:paraId="1C59D787" w14:textId="6CEC32F0" w:rsidR="004A3DC5" w:rsidRPr="00506A6B" w:rsidRDefault="004A3DC5" w:rsidP="00425E36">
            <w:pPr>
              <w:spacing w:line="360" w:lineRule="auto"/>
              <w:jc w:val="both"/>
              <w:rPr>
                <w:rFonts w:ascii="Times New Roman" w:hAnsi="Times New Roman" w:cs="Times New Roman"/>
                <w:sz w:val="20"/>
                <w:szCs w:val="24"/>
              </w:rPr>
            </w:pPr>
            <w:r w:rsidRPr="00506A6B">
              <w:rPr>
                <w:rFonts w:ascii="Times New Roman" w:hAnsi="Times New Roman" w:cs="Times New Roman"/>
                <w:sz w:val="20"/>
                <w:szCs w:val="24"/>
              </w:rPr>
              <w:t>Omezení hybnosti</w:t>
            </w:r>
          </w:p>
        </w:tc>
        <w:tc>
          <w:tcPr>
            <w:tcW w:w="1129" w:type="dxa"/>
          </w:tcPr>
          <w:p w14:paraId="3DAE2265" w14:textId="3C6B20B7" w:rsidR="004A3DC5" w:rsidRPr="00506A6B" w:rsidRDefault="004A3DC5" w:rsidP="00425E36">
            <w:pPr>
              <w:spacing w:line="360" w:lineRule="auto"/>
              <w:jc w:val="both"/>
              <w:rPr>
                <w:rFonts w:ascii="Times New Roman" w:hAnsi="Times New Roman" w:cs="Times New Roman"/>
                <w:sz w:val="20"/>
                <w:szCs w:val="24"/>
              </w:rPr>
            </w:pPr>
            <w:r w:rsidRPr="00506A6B">
              <w:rPr>
                <w:rFonts w:ascii="Times New Roman" w:hAnsi="Times New Roman" w:cs="Times New Roman"/>
                <w:sz w:val="20"/>
                <w:szCs w:val="24"/>
              </w:rPr>
              <w:t>Specifické poruchy učení</w:t>
            </w:r>
          </w:p>
        </w:tc>
        <w:tc>
          <w:tcPr>
            <w:tcW w:w="1262" w:type="dxa"/>
          </w:tcPr>
          <w:p w14:paraId="5C6A5A0D" w14:textId="5AC09F1D" w:rsidR="004A3DC5" w:rsidRPr="00506A6B" w:rsidRDefault="004A3DC5" w:rsidP="00425E36">
            <w:pPr>
              <w:spacing w:line="360" w:lineRule="auto"/>
              <w:jc w:val="both"/>
              <w:rPr>
                <w:rFonts w:ascii="Times New Roman" w:hAnsi="Times New Roman" w:cs="Times New Roman"/>
                <w:sz w:val="20"/>
                <w:szCs w:val="24"/>
              </w:rPr>
            </w:pPr>
            <w:r w:rsidRPr="00506A6B">
              <w:rPr>
                <w:rFonts w:ascii="Times New Roman" w:hAnsi="Times New Roman" w:cs="Times New Roman"/>
                <w:sz w:val="20"/>
                <w:szCs w:val="24"/>
              </w:rPr>
              <w:t>Poruchy autistického spektra</w:t>
            </w:r>
          </w:p>
        </w:tc>
        <w:tc>
          <w:tcPr>
            <w:tcW w:w="1086" w:type="dxa"/>
          </w:tcPr>
          <w:p w14:paraId="770D8AFF" w14:textId="1220B462" w:rsidR="004A3DC5" w:rsidRPr="00506A6B" w:rsidRDefault="004A3DC5" w:rsidP="00425E36">
            <w:pPr>
              <w:spacing w:line="360" w:lineRule="auto"/>
              <w:jc w:val="both"/>
              <w:rPr>
                <w:rFonts w:ascii="Times New Roman" w:hAnsi="Times New Roman" w:cs="Times New Roman"/>
                <w:sz w:val="20"/>
                <w:szCs w:val="24"/>
              </w:rPr>
            </w:pPr>
            <w:r w:rsidRPr="00506A6B">
              <w:rPr>
                <w:rFonts w:ascii="Times New Roman" w:hAnsi="Times New Roman" w:cs="Times New Roman"/>
                <w:sz w:val="20"/>
                <w:szCs w:val="24"/>
              </w:rPr>
              <w:t>Ostatní poruchy</w:t>
            </w:r>
          </w:p>
        </w:tc>
        <w:tc>
          <w:tcPr>
            <w:tcW w:w="1269" w:type="dxa"/>
          </w:tcPr>
          <w:p w14:paraId="5D9A5684" w14:textId="5502EFCB" w:rsidR="004A3DC5" w:rsidRPr="00506A6B" w:rsidRDefault="00506A6B" w:rsidP="00425E36">
            <w:pPr>
              <w:spacing w:line="360" w:lineRule="auto"/>
              <w:jc w:val="both"/>
              <w:rPr>
                <w:rFonts w:ascii="Times New Roman" w:hAnsi="Times New Roman" w:cs="Times New Roman"/>
                <w:sz w:val="20"/>
                <w:szCs w:val="24"/>
              </w:rPr>
            </w:pPr>
            <w:r>
              <w:rPr>
                <w:rFonts w:ascii="Times New Roman" w:hAnsi="Times New Roman" w:cs="Times New Roman"/>
                <w:sz w:val="20"/>
                <w:szCs w:val="24"/>
              </w:rPr>
              <w:t xml:space="preserve">Sociální </w:t>
            </w:r>
            <w:proofErr w:type="spellStart"/>
            <w:r>
              <w:rPr>
                <w:rFonts w:ascii="Times New Roman" w:hAnsi="Times New Roman" w:cs="Times New Roman"/>
                <w:sz w:val="20"/>
                <w:szCs w:val="24"/>
              </w:rPr>
              <w:t>znevýhod</w:t>
            </w:r>
            <w:proofErr w:type="spellEnd"/>
            <w:r>
              <w:rPr>
                <w:rFonts w:ascii="Times New Roman" w:hAnsi="Times New Roman" w:cs="Times New Roman"/>
                <w:sz w:val="20"/>
                <w:szCs w:val="24"/>
              </w:rPr>
              <w:t>.</w:t>
            </w:r>
          </w:p>
        </w:tc>
      </w:tr>
      <w:tr w:rsidR="00220AC6" w14:paraId="74B608E7" w14:textId="77777777" w:rsidTr="001461B5">
        <w:tc>
          <w:tcPr>
            <w:tcW w:w="1321" w:type="dxa"/>
          </w:tcPr>
          <w:p w14:paraId="687D3612" w14:textId="20FF7570" w:rsidR="004A3DC5" w:rsidRPr="00506A6B" w:rsidRDefault="004A3DC5" w:rsidP="00425E36">
            <w:pPr>
              <w:spacing w:line="360" w:lineRule="auto"/>
              <w:jc w:val="both"/>
              <w:rPr>
                <w:rFonts w:ascii="Times New Roman" w:hAnsi="Times New Roman" w:cs="Times New Roman"/>
                <w:sz w:val="20"/>
              </w:rPr>
            </w:pPr>
            <w:r w:rsidRPr="00506A6B">
              <w:rPr>
                <w:rFonts w:ascii="Times New Roman" w:hAnsi="Times New Roman" w:cs="Times New Roman"/>
                <w:sz w:val="20"/>
              </w:rPr>
              <w:t>Artikulační tlumočení</w:t>
            </w:r>
          </w:p>
        </w:tc>
        <w:tc>
          <w:tcPr>
            <w:tcW w:w="998" w:type="dxa"/>
          </w:tcPr>
          <w:p w14:paraId="26903984" w14:textId="41A7C914" w:rsidR="004A3DC5" w:rsidRPr="00506A6B" w:rsidRDefault="00220AC6" w:rsidP="00425E36">
            <w:pPr>
              <w:spacing w:line="360" w:lineRule="auto"/>
              <w:jc w:val="both"/>
              <w:rPr>
                <w:rFonts w:ascii="Times New Roman" w:hAnsi="Times New Roman" w:cs="Times New Roman"/>
                <w:sz w:val="20"/>
              </w:rPr>
            </w:pPr>
            <w:r w:rsidRPr="00506A6B">
              <w:rPr>
                <w:rFonts w:ascii="Times New Roman" w:hAnsi="Times New Roman" w:cs="Times New Roman"/>
                <w:sz w:val="20"/>
              </w:rPr>
              <w:t>ano</w:t>
            </w:r>
          </w:p>
        </w:tc>
        <w:tc>
          <w:tcPr>
            <w:tcW w:w="998" w:type="dxa"/>
          </w:tcPr>
          <w:p w14:paraId="05FB42CA" w14:textId="77777777" w:rsidR="004A3DC5" w:rsidRPr="00506A6B" w:rsidRDefault="004A3DC5" w:rsidP="00425E36">
            <w:pPr>
              <w:spacing w:line="360" w:lineRule="auto"/>
              <w:jc w:val="both"/>
              <w:rPr>
                <w:rFonts w:ascii="Times New Roman" w:hAnsi="Times New Roman" w:cs="Times New Roman"/>
                <w:sz w:val="20"/>
              </w:rPr>
            </w:pPr>
          </w:p>
        </w:tc>
        <w:tc>
          <w:tcPr>
            <w:tcW w:w="998" w:type="dxa"/>
          </w:tcPr>
          <w:p w14:paraId="133DFDF3" w14:textId="77777777" w:rsidR="004A3DC5" w:rsidRPr="00506A6B" w:rsidRDefault="004A3DC5" w:rsidP="00425E36">
            <w:pPr>
              <w:spacing w:line="360" w:lineRule="auto"/>
              <w:jc w:val="both"/>
              <w:rPr>
                <w:rFonts w:ascii="Times New Roman" w:hAnsi="Times New Roman" w:cs="Times New Roman"/>
                <w:sz w:val="20"/>
              </w:rPr>
            </w:pPr>
          </w:p>
        </w:tc>
        <w:tc>
          <w:tcPr>
            <w:tcW w:w="1129" w:type="dxa"/>
          </w:tcPr>
          <w:p w14:paraId="4C442074" w14:textId="77777777" w:rsidR="004A3DC5" w:rsidRPr="00506A6B" w:rsidRDefault="004A3DC5" w:rsidP="00425E36">
            <w:pPr>
              <w:spacing w:line="360" w:lineRule="auto"/>
              <w:jc w:val="both"/>
              <w:rPr>
                <w:rFonts w:ascii="Times New Roman" w:hAnsi="Times New Roman" w:cs="Times New Roman"/>
                <w:sz w:val="20"/>
              </w:rPr>
            </w:pPr>
          </w:p>
        </w:tc>
        <w:tc>
          <w:tcPr>
            <w:tcW w:w="1262" w:type="dxa"/>
          </w:tcPr>
          <w:p w14:paraId="6C9DDF6D" w14:textId="77777777" w:rsidR="004A3DC5" w:rsidRPr="00506A6B" w:rsidRDefault="004A3DC5" w:rsidP="00425E36">
            <w:pPr>
              <w:spacing w:line="360" w:lineRule="auto"/>
              <w:jc w:val="both"/>
              <w:rPr>
                <w:rFonts w:ascii="Times New Roman" w:hAnsi="Times New Roman" w:cs="Times New Roman"/>
                <w:sz w:val="20"/>
              </w:rPr>
            </w:pPr>
          </w:p>
        </w:tc>
        <w:tc>
          <w:tcPr>
            <w:tcW w:w="1086" w:type="dxa"/>
          </w:tcPr>
          <w:p w14:paraId="7F9137E7" w14:textId="77777777" w:rsidR="004A3DC5" w:rsidRPr="00506A6B" w:rsidRDefault="004A3DC5" w:rsidP="00425E36">
            <w:pPr>
              <w:spacing w:line="360" w:lineRule="auto"/>
              <w:jc w:val="both"/>
              <w:rPr>
                <w:rFonts w:ascii="Times New Roman" w:hAnsi="Times New Roman" w:cs="Times New Roman"/>
                <w:sz w:val="20"/>
              </w:rPr>
            </w:pPr>
          </w:p>
        </w:tc>
        <w:tc>
          <w:tcPr>
            <w:tcW w:w="1269" w:type="dxa"/>
          </w:tcPr>
          <w:p w14:paraId="011A9AEC" w14:textId="77777777" w:rsidR="004A3DC5" w:rsidRPr="00506A6B" w:rsidRDefault="004A3DC5" w:rsidP="00425E36">
            <w:pPr>
              <w:spacing w:line="360" w:lineRule="auto"/>
              <w:jc w:val="both"/>
              <w:rPr>
                <w:rFonts w:ascii="Times New Roman" w:hAnsi="Times New Roman" w:cs="Times New Roman"/>
                <w:sz w:val="20"/>
              </w:rPr>
            </w:pPr>
          </w:p>
        </w:tc>
      </w:tr>
      <w:tr w:rsidR="00220AC6" w14:paraId="220787B4" w14:textId="77777777" w:rsidTr="001461B5">
        <w:tc>
          <w:tcPr>
            <w:tcW w:w="1321" w:type="dxa"/>
          </w:tcPr>
          <w:p w14:paraId="06807677" w14:textId="742F96C3" w:rsidR="004A3DC5" w:rsidRPr="00506A6B" w:rsidRDefault="004A3DC5" w:rsidP="00425E36">
            <w:pPr>
              <w:spacing w:line="360" w:lineRule="auto"/>
              <w:jc w:val="both"/>
              <w:rPr>
                <w:rFonts w:ascii="Times New Roman" w:hAnsi="Times New Roman" w:cs="Times New Roman"/>
                <w:sz w:val="20"/>
              </w:rPr>
            </w:pPr>
            <w:r w:rsidRPr="00506A6B">
              <w:rPr>
                <w:rFonts w:ascii="Times New Roman" w:hAnsi="Times New Roman" w:cs="Times New Roman"/>
                <w:sz w:val="20"/>
              </w:rPr>
              <w:t>Tlumočení do ČZJ/ZČ</w:t>
            </w:r>
          </w:p>
        </w:tc>
        <w:tc>
          <w:tcPr>
            <w:tcW w:w="998" w:type="dxa"/>
          </w:tcPr>
          <w:p w14:paraId="094D6B81" w14:textId="5CD9CC92" w:rsidR="004A3DC5" w:rsidRPr="00506A6B" w:rsidRDefault="00220AC6" w:rsidP="00425E36">
            <w:pPr>
              <w:spacing w:line="360" w:lineRule="auto"/>
              <w:jc w:val="both"/>
              <w:rPr>
                <w:rFonts w:ascii="Times New Roman" w:hAnsi="Times New Roman" w:cs="Times New Roman"/>
                <w:sz w:val="20"/>
              </w:rPr>
            </w:pPr>
            <w:r w:rsidRPr="00506A6B">
              <w:rPr>
                <w:rFonts w:ascii="Times New Roman" w:hAnsi="Times New Roman" w:cs="Times New Roman"/>
                <w:sz w:val="20"/>
              </w:rPr>
              <w:t>ano</w:t>
            </w:r>
          </w:p>
        </w:tc>
        <w:tc>
          <w:tcPr>
            <w:tcW w:w="998" w:type="dxa"/>
          </w:tcPr>
          <w:p w14:paraId="7A21F725" w14:textId="77777777" w:rsidR="004A3DC5" w:rsidRPr="00506A6B" w:rsidRDefault="004A3DC5" w:rsidP="00425E36">
            <w:pPr>
              <w:spacing w:line="360" w:lineRule="auto"/>
              <w:jc w:val="both"/>
              <w:rPr>
                <w:rFonts w:ascii="Times New Roman" w:hAnsi="Times New Roman" w:cs="Times New Roman"/>
                <w:sz w:val="20"/>
              </w:rPr>
            </w:pPr>
          </w:p>
        </w:tc>
        <w:tc>
          <w:tcPr>
            <w:tcW w:w="998" w:type="dxa"/>
          </w:tcPr>
          <w:p w14:paraId="04134AFE" w14:textId="77777777" w:rsidR="004A3DC5" w:rsidRPr="00506A6B" w:rsidRDefault="004A3DC5" w:rsidP="00425E36">
            <w:pPr>
              <w:spacing w:line="360" w:lineRule="auto"/>
              <w:jc w:val="both"/>
              <w:rPr>
                <w:rFonts w:ascii="Times New Roman" w:hAnsi="Times New Roman" w:cs="Times New Roman"/>
                <w:sz w:val="20"/>
              </w:rPr>
            </w:pPr>
          </w:p>
        </w:tc>
        <w:tc>
          <w:tcPr>
            <w:tcW w:w="1129" w:type="dxa"/>
          </w:tcPr>
          <w:p w14:paraId="7330B22F" w14:textId="77777777" w:rsidR="004A3DC5" w:rsidRPr="00506A6B" w:rsidRDefault="004A3DC5" w:rsidP="00425E36">
            <w:pPr>
              <w:spacing w:line="360" w:lineRule="auto"/>
              <w:jc w:val="both"/>
              <w:rPr>
                <w:rFonts w:ascii="Times New Roman" w:hAnsi="Times New Roman" w:cs="Times New Roman"/>
                <w:sz w:val="20"/>
              </w:rPr>
            </w:pPr>
          </w:p>
        </w:tc>
        <w:tc>
          <w:tcPr>
            <w:tcW w:w="1262" w:type="dxa"/>
          </w:tcPr>
          <w:p w14:paraId="2E30B2F5" w14:textId="77777777" w:rsidR="004A3DC5" w:rsidRPr="00506A6B" w:rsidRDefault="004A3DC5" w:rsidP="00425E36">
            <w:pPr>
              <w:spacing w:line="360" w:lineRule="auto"/>
              <w:jc w:val="both"/>
              <w:rPr>
                <w:rFonts w:ascii="Times New Roman" w:hAnsi="Times New Roman" w:cs="Times New Roman"/>
                <w:sz w:val="20"/>
              </w:rPr>
            </w:pPr>
          </w:p>
        </w:tc>
        <w:tc>
          <w:tcPr>
            <w:tcW w:w="1086" w:type="dxa"/>
          </w:tcPr>
          <w:p w14:paraId="1D4E1A7A" w14:textId="77777777" w:rsidR="004A3DC5" w:rsidRPr="00506A6B" w:rsidRDefault="004A3DC5" w:rsidP="00425E36">
            <w:pPr>
              <w:spacing w:line="360" w:lineRule="auto"/>
              <w:jc w:val="both"/>
              <w:rPr>
                <w:rFonts w:ascii="Times New Roman" w:hAnsi="Times New Roman" w:cs="Times New Roman"/>
                <w:sz w:val="20"/>
              </w:rPr>
            </w:pPr>
          </w:p>
        </w:tc>
        <w:tc>
          <w:tcPr>
            <w:tcW w:w="1269" w:type="dxa"/>
          </w:tcPr>
          <w:p w14:paraId="585A7A02" w14:textId="77777777" w:rsidR="004A3DC5" w:rsidRPr="00506A6B" w:rsidRDefault="004A3DC5" w:rsidP="00425E36">
            <w:pPr>
              <w:spacing w:line="360" w:lineRule="auto"/>
              <w:jc w:val="both"/>
              <w:rPr>
                <w:rFonts w:ascii="Times New Roman" w:hAnsi="Times New Roman" w:cs="Times New Roman"/>
                <w:sz w:val="20"/>
              </w:rPr>
            </w:pPr>
          </w:p>
        </w:tc>
      </w:tr>
      <w:tr w:rsidR="00220AC6" w14:paraId="6AC4A382" w14:textId="77777777" w:rsidTr="001461B5">
        <w:tc>
          <w:tcPr>
            <w:tcW w:w="1321" w:type="dxa"/>
          </w:tcPr>
          <w:p w14:paraId="15EDCA3A" w14:textId="5F2E1E6B" w:rsidR="004A3DC5" w:rsidRPr="00506A6B" w:rsidRDefault="004A3DC5" w:rsidP="00425E36">
            <w:pPr>
              <w:spacing w:line="360" w:lineRule="auto"/>
              <w:jc w:val="both"/>
              <w:rPr>
                <w:rFonts w:ascii="Times New Roman" w:hAnsi="Times New Roman" w:cs="Times New Roman"/>
                <w:sz w:val="20"/>
              </w:rPr>
            </w:pPr>
            <w:r w:rsidRPr="00506A6B">
              <w:rPr>
                <w:rFonts w:ascii="Times New Roman" w:hAnsi="Times New Roman" w:cs="Times New Roman"/>
                <w:sz w:val="20"/>
              </w:rPr>
              <w:t>Časová kompenzace</w:t>
            </w:r>
          </w:p>
        </w:tc>
        <w:tc>
          <w:tcPr>
            <w:tcW w:w="998" w:type="dxa"/>
          </w:tcPr>
          <w:p w14:paraId="5E73D1A2" w14:textId="2A89E1BF" w:rsidR="004A3DC5" w:rsidRPr="00506A6B" w:rsidRDefault="00220AC6" w:rsidP="00425E36">
            <w:pPr>
              <w:spacing w:line="360" w:lineRule="auto"/>
              <w:jc w:val="both"/>
              <w:rPr>
                <w:rFonts w:ascii="Times New Roman" w:hAnsi="Times New Roman" w:cs="Times New Roman"/>
                <w:sz w:val="20"/>
              </w:rPr>
            </w:pPr>
            <w:r w:rsidRPr="00506A6B">
              <w:rPr>
                <w:rFonts w:ascii="Times New Roman" w:hAnsi="Times New Roman" w:cs="Times New Roman"/>
                <w:sz w:val="20"/>
              </w:rPr>
              <w:t>ano</w:t>
            </w:r>
          </w:p>
        </w:tc>
        <w:tc>
          <w:tcPr>
            <w:tcW w:w="998" w:type="dxa"/>
          </w:tcPr>
          <w:p w14:paraId="1C3E2765" w14:textId="2C735AAF" w:rsidR="004A3DC5" w:rsidRPr="00506A6B" w:rsidRDefault="00220AC6" w:rsidP="00425E36">
            <w:pPr>
              <w:spacing w:line="360" w:lineRule="auto"/>
              <w:jc w:val="both"/>
              <w:rPr>
                <w:rFonts w:ascii="Times New Roman" w:hAnsi="Times New Roman" w:cs="Times New Roman"/>
                <w:sz w:val="20"/>
              </w:rPr>
            </w:pPr>
            <w:r w:rsidRPr="00506A6B">
              <w:rPr>
                <w:rFonts w:ascii="Times New Roman" w:hAnsi="Times New Roman" w:cs="Times New Roman"/>
                <w:sz w:val="20"/>
              </w:rPr>
              <w:t>ano</w:t>
            </w:r>
          </w:p>
        </w:tc>
        <w:tc>
          <w:tcPr>
            <w:tcW w:w="998" w:type="dxa"/>
          </w:tcPr>
          <w:p w14:paraId="177A049E" w14:textId="606AA365" w:rsidR="004A3DC5" w:rsidRPr="00506A6B" w:rsidRDefault="00220AC6" w:rsidP="00425E36">
            <w:pPr>
              <w:spacing w:line="360" w:lineRule="auto"/>
              <w:jc w:val="both"/>
              <w:rPr>
                <w:rFonts w:ascii="Times New Roman" w:hAnsi="Times New Roman" w:cs="Times New Roman"/>
                <w:sz w:val="20"/>
              </w:rPr>
            </w:pPr>
            <w:r w:rsidRPr="00506A6B">
              <w:rPr>
                <w:rFonts w:ascii="Times New Roman" w:hAnsi="Times New Roman" w:cs="Times New Roman"/>
                <w:sz w:val="20"/>
              </w:rPr>
              <w:t>ano</w:t>
            </w:r>
          </w:p>
        </w:tc>
        <w:tc>
          <w:tcPr>
            <w:tcW w:w="1129" w:type="dxa"/>
          </w:tcPr>
          <w:p w14:paraId="3F0FDA58" w14:textId="760B3FE4" w:rsidR="004A3DC5" w:rsidRPr="00506A6B" w:rsidRDefault="00220AC6" w:rsidP="00425E36">
            <w:pPr>
              <w:spacing w:line="360" w:lineRule="auto"/>
              <w:jc w:val="both"/>
              <w:rPr>
                <w:rFonts w:ascii="Times New Roman" w:hAnsi="Times New Roman" w:cs="Times New Roman"/>
                <w:sz w:val="20"/>
              </w:rPr>
            </w:pPr>
            <w:r w:rsidRPr="00506A6B">
              <w:rPr>
                <w:rFonts w:ascii="Times New Roman" w:hAnsi="Times New Roman" w:cs="Times New Roman"/>
                <w:sz w:val="20"/>
              </w:rPr>
              <w:t>ano</w:t>
            </w:r>
          </w:p>
        </w:tc>
        <w:tc>
          <w:tcPr>
            <w:tcW w:w="1262" w:type="dxa"/>
          </w:tcPr>
          <w:p w14:paraId="5E383D9B" w14:textId="289F04BE" w:rsidR="004A3DC5" w:rsidRPr="00506A6B" w:rsidRDefault="00220AC6" w:rsidP="00425E36">
            <w:pPr>
              <w:spacing w:line="360" w:lineRule="auto"/>
              <w:jc w:val="both"/>
              <w:rPr>
                <w:rFonts w:ascii="Times New Roman" w:hAnsi="Times New Roman" w:cs="Times New Roman"/>
                <w:sz w:val="20"/>
              </w:rPr>
            </w:pPr>
            <w:r w:rsidRPr="00506A6B">
              <w:rPr>
                <w:rFonts w:ascii="Times New Roman" w:hAnsi="Times New Roman" w:cs="Times New Roman"/>
                <w:sz w:val="20"/>
              </w:rPr>
              <w:t>ano</w:t>
            </w:r>
          </w:p>
        </w:tc>
        <w:tc>
          <w:tcPr>
            <w:tcW w:w="1086" w:type="dxa"/>
          </w:tcPr>
          <w:p w14:paraId="2EA042C5" w14:textId="7785AAB0" w:rsidR="004A3DC5" w:rsidRPr="00506A6B" w:rsidRDefault="00220AC6" w:rsidP="00425E36">
            <w:pPr>
              <w:spacing w:line="360" w:lineRule="auto"/>
              <w:jc w:val="both"/>
              <w:rPr>
                <w:rFonts w:ascii="Times New Roman" w:hAnsi="Times New Roman" w:cs="Times New Roman"/>
                <w:sz w:val="20"/>
              </w:rPr>
            </w:pPr>
            <w:r w:rsidRPr="00506A6B">
              <w:rPr>
                <w:rFonts w:ascii="Times New Roman" w:hAnsi="Times New Roman" w:cs="Times New Roman"/>
                <w:sz w:val="20"/>
              </w:rPr>
              <w:t>ano</w:t>
            </w:r>
          </w:p>
        </w:tc>
        <w:tc>
          <w:tcPr>
            <w:tcW w:w="1269" w:type="dxa"/>
          </w:tcPr>
          <w:p w14:paraId="552E42C7" w14:textId="77777777" w:rsidR="004A3DC5" w:rsidRPr="00506A6B" w:rsidRDefault="004A3DC5" w:rsidP="00425E36">
            <w:pPr>
              <w:spacing w:line="360" w:lineRule="auto"/>
              <w:jc w:val="both"/>
              <w:rPr>
                <w:rFonts w:ascii="Times New Roman" w:hAnsi="Times New Roman" w:cs="Times New Roman"/>
                <w:sz w:val="20"/>
              </w:rPr>
            </w:pPr>
          </w:p>
        </w:tc>
      </w:tr>
      <w:tr w:rsidR="00220AC6" w14:paraId="45C61B4D" w14:textId="77777777" w:rsidTr="001461B5">
        <w:tc>
          <w:tcPr>
            <w:tcW w:w="1321" w:type="dxa"/>
          </w:tcPr>
          <w:p w14:paraId="14C19C8E" w14:textId="001FF89E" w:rsidR="004A3DC5" w:rsidRPr="00506A6B" w:rsidRDefault="004A3DC5" w:rsidP="00425E36">
            <w:pPr>
              <w:spacing w:line="360" w:lineRule="auto"/>
              <w:jc w:val="both"/>
              <w:rPr>
                <w:rFonts w:ascii="Times New Roman" w:hAnsi="Times New Roman" w:cs="Times New Roman"/>
                <w:sz w:val="20"/>
              </w:rPr>
            </w:pPr>
            <w:r w:rsidRPr="00506A6B">
              <w:rPr>
                <w:rFonts w:ascii="Times New Roman" w:hAnsi="Times New Roman" w:cs="Times New Roman"/>
                <w:sz w:val="20"/>
              </w:rPr>
              <w:t>Funkční diagnostika</w:t>
            </w:r>
          </w:p>
        </w:tc>
        <w:tc>
          <w:tcPr>
            <w:tcW w:w="998" w:type="dxa"/>
          </w:tcPr>
          <w:p w14:paraId="629F9D78" w14:textId="06A614A9" w:rsidR="004A3DC5" w:rsidRPr="00506A6B" w:rsidRDefault="00220AC6" w:rsidP="00425E36">
            <w:pPr>
              <w:spacing w:line="360" w:lineRule="auto"/>
              <w:jc w:val="both"/>
              <w:rPr>
                <w:rFonts w:ascii="Times New Roman" w:hAnsi="Times New Roman" w:cs="Times New Roman"/>
                <w:sz w:val="20"/>
              </w:rPr>
            </w:pPr>
            <w:r w:rsidRPr="00506A6B">
              <w:rPr>
                <w:rFonts w:ascii="Times New Roman" w:hAnsi="Times New Roman" w:cs="Times New Roman"/>
                <w:sz w:val="20"/>
              </w:rPr>
              <w:t>ano</w:t>
            </w:r>
          </w:p>
        </w:tc>
        <w:tc>
          <w:tcPr>
            <w:tcW w:w="998" w:type="dxa"/>
          </w:tcPr>
          <w:p w14:paraId="2068F30A" w14:textId="5DF20E95" w:rsidR="004A3DC5" w:rsidRPr="00506A6B" w:rsidRDefault="00220AC6" w:rsidP="00425E36">
            <w:pPr>
              <w:spacing w:line="360" w:lineRule="auto"/>
              <w:jc w:val="both"/>
              <w:rPr>
                <w:rFonts w:ascii="Times New Roman" w:hAnsi="Times New Roman" w:cs="Times New Roman"/>
                <w:sz w:val="20"/>
              </w:rPr>
            </w:pPr>
            <w:r w:rsidRPr="00506A6B">
              <w:rPr>
                <w:rFonts w:ascii="Times New Roman" w:hAnsi="Times New Roman" w:cs="Times New Roman"/>
                <w:sz w:val="20"/>
              </w:rPr>
              <w:t>ano</w:t>
            </w:r>
          </w:p>
        </w:tc>
        <w:tc>
          <w:tcPr>
            <w:tcW w:w="998" w:type="dxa"/>
          </w:tcPr>
          <w:p w14:paraId="7540966E" w14:textId="2A2652A8" w:rsidR="004A3DC5" w:rsidRPr="00506A6B" w:rsidRDefault="00220AC6" w:rsidP="00425E36">
            <w:pPr>
              <w:spacing w:line="360" w:lineRule="auto"/>
              <w:jc w:val="both"/>
              <w:rPr>
                <w:rFonts w:ascii="Times New Roman" w:hAnsi="Times New Roman" w:cs="Times New Roman"/>
                <w:sz w:val="20"/>
              </w:rPr>
            </w:pPr>
            <w:r w:rsidRPr="00506A6B">
              <w:rPr>
                <w:rFonts w:ascii="Times New Roman" w:hAnsi="Times New Roman" w:cs="Times New Roman"/>
                <w:sz w:val="20"/>
              </w:rPr>
              <w:t>ano</w:t>
            </w:r>
          </w:p>
        </w:tc>
        <w:tc>
          <w:tcPr>
            <w:tcW w:w="1129" w:type="dxa"/>
          </w:tcPr>
          <w:p w14:paraId="49D7E4F5" w14:textId="1B3DB96C" w:rsidR="004A3DC5" w:rsidRPr="00506A6B" w:rsidRDefault="00220AC6" w:rsidP="00425E36">
            <w:pPr>
              <w:spacing w:line="360" w:lineRule="auto"/>
              <w:jc w:val="both"/>
              <w:rPr>
                <w:rFonts w:ascii="Times New Roman" w:hAnsi="Times New Roman" w:cs="Times New Roman"/>
                <w:sz w:val="20"/>
              </w:rPr>
            </w:pPr>
            <w:r w:rsidRPr="00506A6B">
              <w:rPr>
                <w:rFonts w:ascii="Times New Roman" w:hAnsi="Times New Roman" w:cs="Times New Roman"/>
                <w:sz w:val="20"/>
              </w:rPr>
              <w:t>ano</w:t>
            </w:r>
          </w:p>
        </w:tc>
        <w:tc>
          <w:tcPr>
            <w:tcW w:w="1262" w:type="dxa"/>
          </w:tcPr>
          <w:p w14:paraId="7A777387" w14:textId="29FF152A" w:rsidR="004A3DC5" w:rsidRPr="00506A6B" w:rsidRDefault="00220AC6" w:rsidP="00425E36">
            <w:pPr>
              <w:spacing w:line="360" w:lineRule="auto"/>
              <w:jc w:val="both"/>
              <w:rPr>
                <w:rFonts w:ascii="Times New Roman" w:hAnsi="Times New Roman" w:cs="Times New Roman"/>
                <w:sz w:val="20"/>
              </w:rPr>
            </w:pPr>
            <w:r w:rsidRPr="00506A6B">
              <w:rPr>
                <w:rFonts w:ascii="Times New Roman" w:hAnsi="Times New Roman" w:cs="Times New Roman"/>
                <w:sz w:val="20"/>
              </w:rPr>
              <w:t>ano</w:t>
            </w:r>
          </w:p>
        </w:tc>
        <w:tc>
          <w:tcPr>
            <w:tcW w:w="1086" w:type="dxa"/>
          </w:tcPr>
          <w:p w14:paraId="5397EACB" w14:textId="39BF15DE" w:rsidR="004A3DC5" w:rsidRPr="00506A6B" w:rsidRDefault="00220AC6" w:rsidP="00425E36">
            <w:pPr>
              <w:spacing w:line="360" w:lineRule="auto"/>
              <w:jc w:val="both"/>
              <w:rPr>
                <w:rFonts w:ascii="Times New Roman" w:hAnsi="Times New Roman" w:cs="Times New Roman"/>
                <w:sz w:val="20"/>
              </w:rPr>
            </w:pPr>
            <w:r w:rsidRPr="00506A6B">
              <w:rPr>
                <w:rFonts w:ascii="Times New Roman" w:hAnsi="Times New Roman" w:cs="Times New Roman"/>
                <w:sz w:val="20"/>
              </w:rPr>
              <w:t>ano</w:t>
            </w:r>
          </w:p>
        </w:tc>
        <w:tc>
          <w:tcPr>
            <w:tcW w:w="1269" w:type="dxa"/>
          </w:tcPr>
          <w:p w14:paraId="06174531" w14:textId="77777777" w:rsidR="004A3DC5" w:rsidRPr="00506A6B" w:rsidRDefault="004A3DC5" w:rsidP="00425E36">
            <w:pPr>
              <w:spacing w:line="360" w:lineRule="auto"/>
              <w:jc w:val="both"/>
              <w:rPr>
                <w:rFonts w:ascii="Times New Roman" w:hAnsi="Times New Roman" w:cs="Times New Roman"/>
                <w:sz w:val="20"/>
              </w:rPr>
            </w:pPr>
          </w:p>
        </w:tc>
      </w:tr>
      <w:tr w:rsidR="00220AC6" w14:paraId="570C77C5" w14:textId="77777777" w:rsidTr="001461B5">
        <w:tc>
          <w:tcPr>
            <w:tcW w:w="1321" w:type="dxa"/>
          </w:tcPr>
          <w:p w14:paraId="34E6BD17" w14:textId="12F0F9B1" w:rsidR="00220AC6" w:rsidRPr="00506A6B" w:rsidRDefault="004A3DC5" w:rsidP="00425E36">
            <w:pPr>
              <w:spacing w:line="360" w:lineRule="auto"/>
              <w:jc w:val="both"/>
              <w:rPr>
                <w:rFonts w:ascii="Times New Roman" w:hAnsi="Times New Roman" w:cs="Times New Roman"/>
                <w:sz w:val="20"/>
              </w:rPr>
            </w:pPr>
            <w:r w:rsidRPr="00506A6B">
              <w:rPr>
                <w:rFonts w:ascii="Times New Roman" w:hAnsi="Times New Roman" w:cs="Times New Roman"/>
                <w:sz w:val="20"/>
              </w:rPr>
              <w:t>Logoped</w:t>
            </w:r>
            <w:r w:rsidR="00220AC6" w:rsidRPr="00506A6B">
              <w:rPr>
                <w:rFonts w:ascii="Times New Roman" w:hAnsi="Times New Roman" w:cs="Times New Roman"/>
                <w:sz w:val="20"/>
              </w:rPr>
              <w:t>.</w:t>
            </w:r>
          </w:p>
          <w:p w14:paraId="5C124325" w14:textId="08A4CA04" w:rsidR="004A3DC5" w:rsidRPr="00506A6B" w:rsidRDefault="004A3DC5" w:rsidP="00425E36">
            <w:pPr>
              <w:spacing w:line="360" w:lineRule="auto"/>
              <w:jc w:val="both"/>
              <w:rPr>
                <w:rFonts w:ascii="Times New Roman" w:hAnsi="Times New Roman" w:cs="Times New Roman"/>
                <w:sz w:val="20"/>
              </w:rPr>
            </w:pPr>
            <w:r w:rsidRPr="00506A6B">
              <w:rPr>
                <w:rFonts w:ascii="Times New Roman" w:hAnsi="Times New Roman" w:cs="Times New Roman"/>
                <w:sz w:val="20"/>
              </w:rPr>
              <w:t>diagnostika</w:t>
            </w:r>
          </w:p>
        </w:tc>
        <w:tc>
          <w:tcPr>
            <w:tcW w:w="998" w:type="dxa"/>
          </w:tcPr>
          <w:p w14:paraId="43A6CB0B" w14:textId="77777777" w:rsidR="004A3DC5" w:rsidRPr="00506A6B" w:rsidRDefault="004A3DC5" w:rsidP="00425E36">
            <w:pPr>
              <w:spacing w:line="360" w:lineRule="auto"/>
              <w:jc w:val="both"/>
              <w:rPr>
                <w:rFonts w:ascii="Times New Roman" w:hAnsi="Times New Roman" w:cs="Times New Roman"/>
                <w:sz w:val="20"/>
              </w:rPr>
            </w:pPr>
          </w:p>
        </w:tc>
        <w:tc>
          <w:tcPr>
            <w:tcW w:w="998" w:type="dxa"/>
          </w:tcPr>
          <w:p w14:paraId="70C82E59" w14:textId="77777777" w:rsidR="004A3DC5" w:rsidRPr="00506A6B" w:rsidRDefault="004A3DC5" w:rsidP="00425E36">
            <w:pPr>
              <w:spacing w:line="360" w:lineRule="auto"/>
              <w:jc w:val="both"/>
              <w:rPr>
                <w:rFonts w:ascii="Times New Roman" w:hAnsi="Times New Roman" w:cs="Times New Roman"/>
                <w:sz w:val="20"/>
              </w:rPr>
            </w:pPr>
          </w:p>
        </w:tc>
        <w:tc>
          <w:tcPr>
            <w:tcW w:w="998" w:type="dxa"/>
          </w:tcPr>
          <w:p w14:paraId="4AA705DE" w14:textId="77777777" w:rsidR="004A3DC5" w:rsidRPr="00506A6B" w:rsidRDefault="004A3DC5" w:rsidP="00425E36">
            <w:pPr>
              <w:spacing w:line="360" w:lineRule="auto"/>
              <w:jc w:val="both"/>
              <w:rPr>
                <w:rFonts w:ascii="Times New Roman" w:hAnsi="Times New Roman" w:cs="Times New Roman"/>
                <w:sz w:val="20"/>
              </w:rPr>
            </w:pPr>
          </w:p>
        </w:tc>
        <w:tc>
          <w:tcPr>
            <w:tcW w:w="1129" w:type="dxa"/>
          </w:tcPr>
          <w:p w14:paraId="0498E11B" w14:textId="77777777" w:rsidR="004A3DC5" w:rsidRPr="00506A6B" w:rsidRDefault="004A3DC5" w:rsidP="00425E36">
            <w:pPr>
              <w:spacing w:line="360" w:lineRule="auto"/>
              <w:jc w:val="both"/>
              <w:rPr>
                <w:rFonts w:ascii="Times New Roman" w:hAnsi="Times New Roman" w:cs="Times New Roman"/>
                <w:sz w:val="20"/>
              </w:rPr>
            </w:pPr>
          </w:p>
        </w:tc>
        <w:tc>
          <w:tcPr>
            <w:tcW w:w="1262" w:type="dxa"/>
          </w:tcPr>
          <w:p w14:paraId="780078E9" w14:textId="77777777" w:rsidR="004A3DC5" w:rsidRPr="00506A6B" w:rsidRDefault="004A3DC5" w:rsidP="00425E36">
            <w:pPr>
              <w:spacing w:line="360" w:lineRule="auto"/>
              <w:jc w:val="both"/>
              <w:rPr>
                <w:rFonts w:ascii="Times New Roman" w:hAnsi="Times New Roman" w:cs="Times New Roman"/>
                <w:sz w:val="20"/>
              </w:rPr>
            </w:pPr>
          </w:p>
        </w:tc>
        <w:tc>
          <w:tcPr>
            <w:tcW w:w="1086" w:type="dxa"/>
          </w:tcPr>
          <w:p w14:paraId="452B7403" w14:textId="35E1D061" w:rsidR="004A3DC5" w:rsidRPr="00506A6B" w:rsidRDefault="00220AC6" w:rsidP="00425E36">
            <w:pPr>
              <w:spacing w:line="360" w:lineRule="auto"/>
              <w:jc w:val="both"/>
              <w:rPr>
                <w:rFonts w:ascii="Times New Roman" w:hAnsi="Times New Roman" w:cs="Times New Roman"/>
                <w:sz w:val="20"/>
              </w:rPr>
            </w:pPr>
            <w:r w:rsidRPr="00506A6B">
              <w:rPr>
                <w:rFonts w:ascii="Times New Roman" w:hAnsi="Times New Roman" w:cs="Times New Roman"/>
                <w:sz w:val="20"/>
              </w:rPr>
              <w:t>ano</w:t>
            </w:r>
          </w:p>
        </w:tc>
        <w:tc>
          <w:tcPr>
            <w:tcW w:w="1269" w:type="dxa"/>
          </w:tcPr>
          <w:p w14:paraId="2F0E6A30" w14:textId="77777777" w:rsidR="004A3DC5" w:rsidRPr="00506A6B" w:rsidRDefault="004A3DC5" w:rsidP="00425E36">
            <w:pPr>
              <w:spacing w:line="360" w:lineRule="auto"/>
              <w:jc w:val="both"/>
              <w:rPr>
                <w:rFonts w:ascii="Times New Roman" w:hAnsi="Times New Roman" w:cs="Times New Roman"/>
                <w:sz w:val="20"/>
              </w:rPr>
            </w:pPr>
          </w:p>
        </w:tc>
      </w:tr>
      <w:tr w:rsidR="00220AC6" w14:paraId="46043BE7" w14:textId="77777777" w:rsidTr="001461B5">
        <w:tc>
          <w:tcPr>
            <w:tcW w:w="1321" w:type="dxa"/>
          </w:tcPr>
          <w:p w14:paraId="145BB396" w14:textId="604CE0BF" w:rsidR="004A3DC5" w:rsidRPr="00506A6B" w:rsidRDefault="004A3DC5" w:rsidP="00425E36">
            <w:pPr>
              <w:spacing w:line="360" w:lineRule="auto"/>
              <w:jc w:val="both"/>
              <w:rPr>
                <w:rFonts w:ascii="Times New Roman" w:hAnsi="Times New Roman" w:cs="Times New Roman"/>
                <w:sz w:val="20"/>
              </w:rPr>
            </w:pPr>
            <w:r w:rsidRPr="00506A6B">
              <w:rPr>
                <w:rFonts w:ascii="Times New Roman" w:hAnsi="Times New Roman" w:cs="Times New Roman"/>
                <w:sz w:val="20"/>
              </w:rPr>
              <w:t>Diagnostika SPU</w:t>
            </w:r>
          </w:p>
        </w:tc>
        <w:tc>
          <w:tcPr>
            <w:tcW w:w="998" w:type="dxa"/>
          </w:tcPr>
          <w:p w14:paraId="1D052E01" w14:textId="77777777" w:rsidR="004A3DC5" w:rsidRPr="00506A6B" w:rsidRDefault="004A3DC5" w:rsidP="00425E36">
            <w:pPr>
              <w:spacing w:line="360" w:lineRule="auto"/>
              <w:jc w:val="both"/>
              <w:rPr>
                <w:rFonts w:ascii="Times New Roman" w:hAnsi="Times New Roman" w:cs="Times New Roman"/>
                <w:sz w:val="20"/>
              </w:rPr>
            </w:pPr>
          </w:p>
        </w:tc>
        <w:tc>
          <w:tcPr>
            <w:tcW w:w="998" w:type="dxa"/>
          </w:tcPr>
          <w:p w14:paraId="6AC28BCA" w14:textId="77777777" w:rsidR="004A3DC5" w:rsidRPr="00506A6B" w:rsidRDefault="004A3DC5" w:rsidP="00425E36">
            <w:pPr>
              <w:spacing w:line="360" w:lineRule="auto"/>
              <w:jc w:val="both"/>
              <w:rPr>
                <w:rFonts w:ascii="Times New Roman" w:hAnsi="Times New Roman" w:cs="Times New Roman"/>
                <w:sz w:val="20"/>
              </w:rPr>
            </w:pPr>
          </w:p>
        </w:tc>
        <w:tc>
          <w:tcPr>
            <w:tcW w:w="998" w:type="dxa"/>
          </w:tcPr>
          <w:p w14:paraId="4479C3C3" w14:textId="77777777" w:rsidR="004A3DC5" w:rsidRPr="00506A6B" w:rsidRDefault="004A3DC5" w:rsidP="00425E36">
            <w:pPr>
              <w:spacing w:line="360" w:lineRule="auto"/>
              <w:jc w:val="both"/>
              <w:rPr>
                <w:rFonts w:ascii="Times New Roman" w:hAnsi="Times New Roman" w:cs="Times New Roman"/>
                <w:sz w:val="20"/>
              </w:rPr>
            </w:pPr>
          </w:p>
        </w:tc>
        <w:tc>
          <w:tcPr>
            <w:tcW w:w="1129" w:type="dxa"/>
          </w:tcPr>
          <w:p w14:paraId="0E57E197" w14:textId="72B6C9D3" w:rsidR="004A3DC5" w:rsidRPr="00506A6B" w:rsidRDefault="00220AC6" w:rsidP="00425E36">
            <w:pPr>
              <w:spacing w:line="360" w:lineRule="auto"/>
              <w:jc w:val="both"/>
              <w:rPr>
                <w:rFonts w:ascii="Times New Roman" w:hAnsi="Times New Roman" w:cs="Times New Roman"/>
                <w:sz w:val="20"/>
              </w:rPr>
            </w:pPr>
            <w:r w:rsidRPr="00506A6B">
              <w:rPr>
                <w:rFonts w:ascii="Times New Roman" w:hAnsi="Times New Roman" w:cs="Times New Roman"/>
                <w:sz w:val="20"/>
              </w:rPr>
              <w:t>ano</w:t>
            </w:r>
          </w:p>
        </w:tc>
        <w:tc>
          <w:tcPr>
            <w:tcW w:w="1262" w:type="dxa"/>
          </w:tcPr>
          <w:p w14:paraId="5C7617D9" w14:textId="77777777" w:rsidR="004A3DC5" w:rsidRPr="00506A6B" w:rsidRDefault="004A3DC5" w:rsidP="00425E36">
            <w:pPr>
              <w:spacing w:line="360" w:lineRule="auto"/>
              <w:jc w:val="both"/>
              <w:rPr>
                <w:rFonts w:ascii="Times New Roman" w:hAnsi="Times New Roman" w:cs="Times New Roman"/>
                <w:sz w:val="20"/>
              </w:rPr>
            </w:pPr>
          </w:p>
        </w:tc>
        <w:tc>
          <w:tcPr>
            <w:tcW w:w="1086" w:type="dxa"/>
          </w:tcPr>
          <w:p w14:paraId="397DD04D" w14:textId="0D1951F4" w:rsidR="004A3DC5" w:rsidRPr="00506A6B" w:rsidRDefault="00220AC6" w:rsidP="00425E36">
            <w:pPr>
              <w:spacing w:line="360" w:lineRule="auto"/>
              <w:jc w:val="both"/>
              <w:rPr>
                <w:rFonts w:ascii="Times New Roman" w:hAnsi="Times New Roman" w:cs="Times New Roman"/>
                <w:sz w:val="20"/>
              </w:rPr>
            </w:pPr>
            <w:r w:rsidRPr="00506A6B">
              <w:rPr>
                <w:rFonts w:ascii="Times New Roman" w:hAnsi="Times New Roman" w:cs="Times New Roman"/>
                <w:sz w:val="20"/>
              </w:rPr>
              <w:t>ano</w:t>
            </w:r>
          </w:p>
        </w:tc>
        <w:tc>
          <w:tcPr>
            <w:tcW w:w="1269" w:type="dxa"/>
          </w:tcPr>
          <w:p w14:paraId="2AACE61A" w14:textId="77777777" w:rsidR="004A3DC5" w:rsidRPr="00506A6B" w:rsidRDefault="004A3DC5" w:rsidP="00425E36">
            <w:pPr>
              <w:spacing w:line="360" w:lineRule="auto"/>
              <w:jc w:val="both"/>
              <w:rPr>
                <w:rFonts w:ascii="Times New Roman" w:hAnsi="Times New Roman" w:cs="Times New Roman"/>
                <w:sz w:val="20"/>
              </w:rPr>
            </w:pPr>
          </w:p>
        </w:tc>
      </w:tr>
      <w:tr w:rsidR="00220AC6" w14:paraId="76CD1B06" w14:textId="77777777" w:rsidTr="001461B5">
        <w:tc>
          <w:tcPr>
            <w:tcW w:w="1321" w:type="dxa"/>
          </w:tcPr>
          <w:p w14:paraId="2B7AD932" w14:textId="5D4CA6B3" w:rsidR="004A3DC5" w:rsidRPr="00506A6B" w:rsidRDefault="004A3DC5" w:rsidP="00425E36">
            <w:pPr>
              <w:spacing w:line="360" w:lineRule="auto"/>
              <w:jc w:val="both"/>
              <w:rPr>
                <w:rFonts w:ascii="Times New Roman" w:hAnsi="Times New Roman" w:cs="Times New Roman"/>
                <w:sz w:val="20"/>
              </w:rPr>
            </w:pPr>
            <w:r w:rsidRPr="00506A6B">
              <w:rPr>
                <w:rFonts w:ascii="Times New Roman" w:hAnsi="Times New Roman" w:cs="Times New Roman"/>
                <w:sz w:val="20"/>
              </w:rPr>
              <w:t>Individuální výuka cizího jazyka</w:t>
            </w:r>
          </w:p>
        </w:tc>
        <w:tc>
          <w:tcPr>
            <w:tcW w:w="998" w:type="dxa"/>
          </w:tcPr>
          <w:p w14:paraId="22EB298F" w14:textId="69699E3C" w:rsidR="004A3DC5" w:rsidRPr="00506A6B" w:rsidRDefault="00220AC6" w:rsidP="00425E36">
            <w:pPr>
              <w:spacing w:line="360" w:lineRule="auto"/>
              <w:jc w:val="both"/>
              <w:rPr>
                <w:rFonts w:ascii="Times New Roman" w:hAnsi="Times New Roman" w:cs="Times New Roman"/>
                <w:sz w:val="20"/>
              </w:rPr>
            </w:pPr>
            <w:r w:rsidRPr="00506A6B">
              <w:rPr>
                <w:rFonts w:ascii="Times New Roman" w:hAnsi="Times New Roman" w:cs="Times New Roman"/>
                <w:sz w:val="20"/>
              </w:rPr>
              <w:t>ano</w:t>
            </w:r>
          </w:p>
        </w:tc>
        <w:tc>
          <w:tcPr>
            <w:tcW w:w="998" w:type="dxa"/>
          </w:tcPr>
          <w:p w14:paraId="32A616FC" w14:textId="77777777" w:rsidR="004A3DC5" w:rsidRPr="00506A6B" w:rsidRDefault="004A3DC5" w:rsidP="00425E36">
            <w:pPr>
              <w:spacing w:line="360" w:lineRule="auto"/>
              <w:jc w:val="both"/>
              <w:rPr>
                <w:rFonts w:ascii="Times New Roman" w:hAnsi="Times New Roman" w:cs="Times New Roman"/>
                <w:sz w:val="20"/>
              </w:rPr>
            </w:pPr>
          </w:p>
        </w:tc>
        <w:tc>
          <w:tcPr>
            <w:tcW w:w="998" w:type="dxa"/>
          </w:tcPr>
          <w:p w14:paraId="28CC98B1" w14:textId="77777777" w:rsidR="004A3DC5" w:rsidRPr="00506A6B" w:rsidRDefault="004A3DC5" w:rsidP="00425E36">
            <w:pPr>
              <w:spacing w:line="360" w:lineRule="auto"/>
              <w:jc w:val="both"/>
              <w:rPr>
                <w:rFonts w:ascii="Times New Roman" w:hAnsi="Times New Roman" w:cs="Times New Roman"/>
                <w:sz w:val="20"/>
              </w:rPr>
            </w:pPr>
          </w:p>
        </w:tc>
        <w:tc>
          <w:tcPr>
            <w:tcW w:w="1129" w:type="dxa"/>
          </w:tcPr>
          <w:p w14:paraId="4C0A7B4B" w14:textId="13E843EF" w:rsidR="004A3DC5" w:rsidRPr="00506A6B" w:rsidRDefault="00220AC6" w:rsidP="00425E36">
            <w:pPr>
              <w:spacing w:line="360" w:lineRule="auto"/>
              <w:jc w:val="both"/>
              <w:rPr>
                <w:rFonts w:ascii="Times New Roman" w:hAnsi="Times New Roman" w:cs="Times New Roman"/>
                <w:sz w:val="20"/>
              </w:rPr>
            </w:pPr>
            <w:r w:rsidRPr="00506A6B">
              <w:rPr>
                <w:rFonts w:ascii="Times New Roman" w:hAnsi="Times New Roman" w:cs="Times New Roman"/>
                <w:sz w:val="20"/>
              </w:rPr>
              <w:t>ano</w:t>
            </w:r>
          </w:p>
        </w:tc>
        <w:tc>
          <w:tcPr>
            <w:tcW w:w="1262" w:type="dxa"/>
          </w:tcPr>
          <w:p w14:paraId="4928C08A" w14:textId="77777777" w:rsidR="004A3DC5" w:rsidRPr="00506A6B" w:rsidRDefault="004A3DC5" w:rsidP="00425E36">
            <w:pPr>
              <w:spacing w:line="360" w:lineRule="auto"/>
              <w:jc w:val="both"/>
              <w:rPr>
                <w:rFonts w:ascii="Times New Roman" w:hAnsi="Times New Roman" w:cs="Times New Roman"/>
                <w:sz w:val="20"/>
              </w:rPr>
            </w:pPr>
          </w:p>
        </w:tc>
        <w:tc>
          <w:tcPr>
            <w:tcW w:w="1086" w:type="dxa"/>
          </w:tcPr>
          <w:p w14:paraId="3B6F553C" w14:textId="77777777" w:rsidR="004A3DC5" w:rsidRPr="00506A6B" w:rsidRDefault="004A3DC5" w:rsidP="00425E36">
            <w:pPr>
              <w:spacing w:line="360" w:lineRule="auto"/>
              <w:jc w:val="both"/>
              <w:rPr>
                <w:rFonts w:ascii="Times New Roman" w:hAnsi="Times New Roman" w:cs="Times New Roman"/>
                <w:sz w:val="20"/>
              </w:rPr>
            </w:pPr>
          </w:p>
        </w:tc>
        <w:tc>
          <w:tcPr>
            <w:tcW w:w="1269" w:type="dxa"/>
          </w:tcPr>
          <w:p w14:paraId="3925B63D" w14:textId="77777777" w:rsidR="004A3DC5" w:rsidRPr="00506A6B" w:rsidRDefault="004A3DC5" w:rsidP="00425E36">
            <w:pPr>
              <w:spacing w:line="360" w:lineRule="auto"/>
              <w:jc w:val="both"/>
              <w:rPr>
                <w:rFonts w:ascii="Times New Roman" w:hAnsi="Times New Roman" w:cs="Times New Roman"/>
                <w:sz w:val="20"/>
              </w:rPr>
            </w:pPr>
          </w:p>
        </w:tc>
      </w:tr>
      <w:tr w:rsidR="00220AC6" w14:paraId="4D777046" w14:textId="77777777" w:rsidTr="001461B5">
        <w:tc>
          <w:tcPr>
            <w:tcW w:w="1321" w:type="dxa"/>
          </w:tcPr>
          <w:p w14:paraId="360D4506" w14:textId="004CB18E" w:rsidR="004A3DC5" w:rsidRPr="00506A6B" w:rsidRDefault="004A3DC5" w:rsidP="00CE4BF0">
            <w:pPr>
              <w:spacing w:line="360" w:lineRule="auto"/>
              <w:jc w:val="both"/>
              <w:rPr>
                <w:rFonts w:ascii="Times New Roman" w:hAnsi="Times New Roman" w:cs="Times New Roman"/>
                <w:sz w:val="20"/>
              </w:rPr>
            </w:pPr>
            <w:r w:rsidRPr="00506A6B">
              <w:rPr>
                <w:rFonts w:ascii="Times New Roman" w:hAnsi="Times New Roman" w:cs="Times New Roman"/>
                <w:sz w:val="20"/>
              </w:rPr>
              <w:t>Individuální vzdělávací plán</w:t>
            </w:r>
          </w:p>
        </w:tc>
        <w:tc>
          <w:tcPr>
            <w:tcW w:w="998" w:type="dxa"/>
          </w:tcPr>
          <w:p w14:paraId="361DC4E2" w14:textId="5082DD06" w:rsidR="004A3DC5" w:rsidRPr="00506A6B" w:rsidRDefault="00220AC6" w:rsidP="00CE4BF0">
            <w:pPr>
              <w:spacing w:line="360" w:lineRule="auto"/>
              <w:jc w:val="both"/>
              <w:rPr>
                <w:rFonts w:ascii="Times New Roman" w:hAnsi="Times New Roman" w:cs="Times New Roman"/>
                <w:sz w:val="20"/>
              </w:rPr>
            </w:pPr>
            <w:r w:rsidRPr="00506A6B">
              <w:rPr>
                <w:rFonts w:ascii="Times New Roman" w:hAnsi="Times New Roman" w:cs="Times New Roman"/>
                <w:sz w:val="20"/>
              </w:rPr>
              <w:t>ano</w:t>
            </w:r>
          </w:p>
        </w:tc>
        <w:tc>
          <w:tcPr>
            <w:tcW w:w="998" w:type="dxa"/>
          </w:tcPr>
          <w:p w14:paraId="2F16D371" w14:textId="476607AB" w:rsidR="004A3DC5" w:rsidRPr="00506A6B" w:rsidRDefault="00220AC6" w:rsidP="00CE4BF0">
            <w:pPr>
              <w:spacing w:line="360" w:lineRule="auto"/>
              <w:jc w:val="both"/>
              <w:rPr>
                <w:rFonts w:ascii="Times New Roman" w:hAnsi="Times New Roman" w:cs="Times New Roman"/>
                <w:sz w:val="20"/>
              </w:rPr>
            </w:pPr>
            <w:r w:rsidRPr="00506A6B">
              <w:rPr>
                <w:rFonts w:ascii="Times New Roman" w:hAnsi="Times New Roman" w:cs="Times New Roman"/>
                <w:sz w:val="20"/>
              </w:rPr>
              <w:t>ano</w:t>
            </w:r>
          </w:p>
        </w:tc>
        <w:tc>
          <w:tcPr>
            <w:tcW w:w="998" w:type="dxa"/>
          </w:tcPr>
          <w:p w14:paraId="19BA5884" w14:textId="304118D1" w:rsidR="004A3DC5" w:rsidRPr="00506A6B" w:rsidRDefault="00220AC6" w:rsidP="00CE4BF0">
            <w:pPr>
              <w:spacing w:line="360" w:lineRule="auto"/>
              <w:jc w:val="both"/>
              <w:rPr>
                <w:rFonts w:ascii="Times New Roman" w:hAnsi="Times New Roman" w:cs="Times New Roman"/>
                <w:sz w:val="20"/>
              </w:rPr>
            </w:pPr>
            <w:r w:rsidRPr="00506A6B">
              <w:rPr>
                <w:rFonts w:ascii="Times New Roman" w:hAnsi="Times New Roman" w:cs="Times New Roman"/>
                <w:sz w:val="20"/>
              </w:rPr>
              <w:t>ano</w:t>
            </w:r>
          </w:p>
        </w:tc>
        <w:tc>
          <w:tcPr>
            <w:tcW w:w="1129" w:type="dxa"/>
          </w:tcPr>
          <w:p w14:paraId="1CE277DA" w14:textId="4C61E0C4" w:rsidR="004A3DC5" w:rsidRPr="00506A6B" w:rsidRDefault="00220AC6" w:rsidP="00CE4BF0">
            <w:pPr>
              <w:spacing w:line="360" w:lineRule="auto"/>
              <w:jc w:val="both"/>
              <w:rPr>
                <w:rFonts w:ascii="Times New Roman" w:hAnsi="Times New Roman" w:cs="Times New Roman"/>
                <w:sz w:val="20"/>
              </w:rPr>
            </w:pPr>
            <w:r w:rsidRPr="00506A6B">
              <w:rPr>
                <w:rFonts w:ascii="Times New Roman" w:hAnsi="Times New Roman" w:cs="Times New Roman"/>
                <w:sz w:val="20"/>
              </w:rPr>
              <w:t>ano</w:t>
            </w:r>
          </w:p>
        </w:tc>
        <w:tc>
          <w:tcPr>
            <w:tcW w:w="1262" w:type="dxa"/>
          </w:tcPr>
          <w:p w14:paraId="371CAD01" w14:textId="61F8AD0C" w:rsidR="004A3DC5" w:rsidRPr="00506A6B" w:rsidRDefault="00220AC6" w:rsidP="00CE4BF0">
            <w:pPr>
              <w:spacing w:line="360" w:lineRule="auto"/>
              <w:jc w:val="both"/>
              <w:rPr>
                <w:rFonts w:ascii="Times New Roman" w:hAnsi="Times New Roman" w:cs="Times New Roman"/>
                <w:sz w:val="20"/>
              </w:rPr>
            </w:pPr>
            <w:r w:rsidRPr="00506A6B">
              <w:rPr>
                <w:rFonts w:ascii="Times New Roman" w:hAnsi="Times New Roman" w:cs="Times New Roman"/>
                <w:sz w:val="20"/>
              </w:rPr>
              <w:t>ano</w:t>
            </w:r>
          </w:p>
        </w:tc>
        <w:tc>
          <w:tcPr>
            <w:tcW w:w="1086" w:type="dxa"/>
          </w:tcPr>
          <w:p w14:paraId="6225CBCA" w14:textId="4EBC6EB1" w:rsidR="004A3DC5" w:rsidRPr="00506A6B" w:rsidRDefault="00B3735A" w:rsidP="00CE4BF0">
            <w:pPr>
              <w:spacing w:line="360" w:lineRule="auto"/>
              <w:jc w:val="both"/>
              <w:rPr>
                <w:rFonts w:ascii="Times New Roman" w:hAnsi="Times New Roman" w:cs="Times New Roman"/>
                <w:sz w:val="20"/>
              </w:rPr>
            </w:pPr>
            <w:r w:rsidRPr="00506A6B">
              <w:rPr>
                <w:rFonts w:ascii="Times New Roman" w:hAnsi="Times New Roman" w:cs="Times New Roman"/>
                <w:sz w:val="20"/>
              </w:rPr>
              <w:t>a</w:t>
            </w:r>
            <w:r w:rsidR="00220AC6" w:rsidRPr="00506A6B">
              <w:rPr>
                <w:rFonts w:ascii="Times New Roman" w:hAnsi="Times New Roman" w:cs="Times New Roman"/>
                <w:sz w:val="20"/>
              </w:rPr>
              <w:t>no</w:t>
            </w:r>
          </w:p>
        </w:tc>
        <w:tc>
          <w:tcPr>
            <w:tcW w:w="1269" w:type="dxa"/>
          </w:tcPr>
          <w:p w14:paraId="5F07E8B6" w14:textId="77777777" w:rsidR="004A3DC5" w:rsidRPr="00506A6B" w:rsidRDefault="004A3DC5" w:rsidP="00CE4BF0">
            <w:pPr>
              <w:spacing w:line="360" w:lineRule="auto"/>
              <w:jc w:val="both"/>
              <w:rPr>
                <w:rFonts w:ascii="Times New Roman" w:hAnsi="Times New Roman" w:cs="Times New Roman"/>
                <w:sz w:val="20"/>
              </w:rPr>
            </w:pPr>
          </w:p>
        </w:tc>
      </w:tr>
      <w:tr w:rsidR="00220AC6" w14:paraId="38207AFC" w14:textId="77777777" w:rsidTr="001461B5">
        <w:tc>
          <w:tcPr>
            <w:tcW w:w="1321" w:type="dxa"/>
          </w:tcPr>
          <w:p w14:paraId="7A1B0551" w14:textId="77F8C61E" w:rsidR="004A3DC5" w:rsidRPr="00506A6B" w:rsidRDefault="004A3DC5" w:rsidP="00CE4BF0">
            <w:pPr>
              <w:spacing w:line="360" w:lineRule="auto"/>
              <w:jc w:val="both"/>
              <w:rPr>
                <w:rFonts w:ascii="Times New Roman" w:hAnsi="Times New Roman" w:cs="Times New Roman"/>
                <w:sz w:val="20"/>
              </w:rPr>
            </w:pPr>
            <w:r w:rsidRPr="00506A6B">
              <w:rPr>
                <w:rFonts w:ascii="Times New Roman" w:hAnsi="Times New Roman" w:cs="Times New Roman"/>
                <w:sz w:val="20"/>
              </w:rPr>
              <w:t>Nácvik studijních strategií</w:t>
            </w:r>
          </w:p>
        </w:tc>
        <w:tc>
          <w:tcPr>
            <w:tcW w:w="998" w:type="dxa"/>
          </w:tcPr>
          <w:p w14:paraId="79A7F719" w14:textId="3A7D4D33" w:rsidR="004A3DC5" w:rsidRPr="00506A6B" w:rsidRDefault="00220AC6" w:rsidP="00CE4BF0">
            <w:pPr>
              <w:spacing w:line="360" w:lineRule="auto"/>
              <w:jc w:val="both"/>
              <w:rPr>
                <w:rFonts w:ascii="Times New Roman" w:hAnsi="Times New Roman" w:cs="Times New Roman"/>
                <w:sz w:val="20"/>
              </w:rPr>
            </w:pPr>
            <w:r w:rsidRPr="00506A6B">
              <w:rPr>
                <w:rFonts w:ascii="Times New Roman" w:hAnsi="Times New Roman" w:cs="Times New Roman"/>
                <w:sz w:val="20"/>
              </w:rPr>
              <w:t>ano</w:t>
            </w:r>
          </w:p>
        </w:tc>
        <w:tc>
          <w:tcPr>
            <w:tcW w:w="998" w:type="dxa"/>
          </w:tcPr>
          <w:p w14:paraId="3BBF71E5" w14:textId="0B870A18" w:rsidR="004A3DC5" w:rsidRPr="00506A6B" w:rsidRDefault="00220AC6" w:rsidP="00CE4BF0">
            <w:pPr>
              <w:spacing w:line="360" w:lineRule="auto"/>
              <w:jc w:val="both"/>
              <w:rPr>
                <w:rFonts w:ascii="Times New Roman" w:hAnsi="Times New Roman" w:cs="Times New Roman"/>
                <w:sz w:val="20"/>
              </w:rPr>
            </w:pPr>
            <w:r w:rsidRPr="00506A6B">
              <w:rPr>
                <w:rFonts w:ascii="Times New Roman" w:hAnsi="Times New Roman" w:cs="Times New Roman"/>
                <w:sz w:val="20"/>
              </w:rPr>
              <w:t>ano</w:t>
            </w:r>
          </w:p>
        </w:tc>
        <w:tc>
          <w:tcPr>
            <w:tcW w:w="998" w:type="dxa"/>
          </w:tcPr>
          <w:p w14:paraId="3A8122C0" w14:textId="029CAF0C" w:rsidR="004A3DC5" w:rsidRPr="00506A6B" w:rsidRDefault="00220AC6" w:rsidP="00CE4BF0">
            <w:pPr>
              <w:spacing w:line="360" w:lineRule="auto"/>
              <w:jc w:val="both"/>
              <w:rPr>
                <w:rFonts w:ascii="Times New Roman" w:hAnsi="Times New Roman" w:cs="Times New Roman"/>
                <w:sz w:val="20"/>
              </w:rPr>
            </w:pPr>
            <w:r w:rsidRPr="00506A6B">
              <w:rPr>
                <w:rFonts w:ascii="Times New Roman" w:hAnsi="Times New Roman" w:cs="Times New Roman"/>
                <w:sz w:val="20"/>
              </w:rPr>
              <w:t>ano</w:t>
            </w:r>
          </w:p>
        </w:tc>
        <w:tc>
          <w:tcPr>
            <w:tcW w:w="1129" w:type="dxa"/>
          </w:tcPr>
          <w:p w14:paraId="071F014F" w14:textId="4FF412AF" w:rsidR="004A3DC5" w:rsidRPr="00506A6B" w:rsidRDefault="00220AC6" w:rsidP="00CE4BF0">
            <w:pPr>
              <w:spacing w:line="360" w:lineRule="auto"/>
              <w:jc w:val="both"/>
              <w:rPr>
                <w:rFonts w:ascii="Times New Roman" w:hAnsi="Times New Roman" w:cs="Times New Roman"/>
                <w:sz w:val="20"/>
              </w:rPr>
            </w:pPr>
            <w:r w:rsidRPr="00506A6B">
              <w:rPr>
                <w:rFonts w:ascii="Times New Roman" w:hAnsi="Times New Roman" w:cs="Times New Roman"/>
                <w:sz w:val="20"/>
              </w:rPr>
              <w:t>ano</w:t>
            </w:r>
          </w:p>
        </w:tc>
        <w:tc>
          <w:tcPr>
            <w:tcW w:w="1262" w:type="dxa"/>
          </w:tcPr>
          <w:p w14:paraId="4B81FA35" w14:textId="79987C24" w:rsidR="004A3DC5" w:rsidRPr="00506A6B" w:rsidRDefault="00220AC6" w:rsidP="00CE4BF0">
            <w:pPr>
              <w:spacing w:line="360" w:lineRule="auto"/>
              <w:jc w:val="both"/>
              <w:rPr>
                <w:rFonts w:ascii="Times New Roman" w:hAnsi="Times New Roman" w:cs="Times New Roman"/>
                <w:sz w:val="20"/>
              </w:rPr>
            </w:pPr>
            <w:r w:rsidRPr="00506A6B">
              <w:rPr>
                <w:rFonts w:ascii="Times New Roman" w:hAnsi="Times New Roman" w:cs="Times New Roman"/>
                <w:sz w:val="20"/>
              </w:rPr>
              <w:t>ano</w:t>
            </w:r>
          </w:p>
        </w:tc>
        <w:tc>
          <w:tcPr>
            <w:tcW w:w="1086" w:type="dxa"/>
          </w:tcPr>
          <w:p w14:paraId="54689A2B" w14:textId="05FDD0D6" w:rsidR="004A3DC5" w:rsidRPr="00506A6B" w:rsidRDefault="00220AC6" w:rsidP="00CE4BF0">
            <w:pPr>
              <w:spacing w:line="360" w:lineRule="auto"/>
              <w:jc w:val="both"/>
              <w:rPr>
                <w:rFonts w:ascii="Times New Roman" w:hAnsi="Times New Roman" w:cs="Times New Roman"/>
                <w:sz w:val="20"/>
              </w:rPr>
            </w:pPr>
            <w:r w:rsidRPr="00506A6B">
              <w:rPr>
                <w:rFonts w:ascii="Times New Roman" w:hAnsi="Times New Roman" w:cs="Times New Roman"/>
                <w:sz w:val="20"/>
              </w:rPr>
              <w:t>ano</w:t>
            </w:r>
          </w:p>
        </w:tc>
        <w:tc>
          <w:tcPr>
            <w:tcW w:w="1269" w:type="dxa"/>
          </w:tcPr>
          <w:p w14:paraId="4BEF586F" w14:textId="77777777" w:rsidR="004A3DC5" w:rsidRPr="00506A6B" w:rsidRDefault="004A3DC5" w:rsidP="00CE4BF0">
            <w:pPr>
              <w:spacing w:line="360" w:lineRule="auto"/>
              <w:jc w:val="both"/>
              <w:rPr>
                <w:rFonts w:ascii="Times New Roman" w:hAnsi="Times New Roman" w:cs="Times New Roman"/>
                <w:sz w:val="20"/>
              </w:rPr>
            </w:pPr>
          </w:p>
        </w:tc>
      </w:tr>
      <w:tr w:rsidR="00220AC6" w14:paraId="115FAC99" w14:textId="77777777" w:rsidTr="001461B5">
        <w:tc>
          <w:tcPr>
            <w:tcW w:w="1321" w:type="dxa"/>
          </w:tcPr>
          <w:p w14:paraId="511AD529" w14:textId="17FCB8BA" w:rsidR="004A3DC5" w:rsidRPr="00506A6B" w:rsidRDefault="004A3DC5" w:rsidP="00CE4BF0">
            <w:pPr>
              <w:spacing w:line="360" w:lineRule="auto"/>
              <w:jc w:val="both"/>
              <w:rPr>
                <w:rFonts w:ascii="Times New Roman" w:hAnsi="Times New Roman" w:cs="Times New Roman"/>
                <w:sz w:val="20"/>
              </w:rPr>
            </w:pPr>
            <w:r w:rsidRPr="00506A6B">
              <w:rPr>
                <w:rFonts w:ascii="Times New Roman" w:hAnsi="Times New Roman" w:cs="Times New Roman"/>
                <w:sz w:val="20"/>
              </w:rPr>
              <w:t>Osobní asistence</w:t>
            </w:r>
          </w:p>
        </w:tc>
        <w:tc>
          <w:tcPr>
            <w:tcW w:w="998" w:type="dxa"/>
          </w:tcPr>
          <w:p w14:paraId="0D7067E7" w14:textId="77777777" w:rsidR="004A3DC5" w:rsidRPr="00506A6B" w:rsidRDefault="004A3DC5" w:rsidP="00CE4BF0">
            <w:pPr>
              <w:spacing w:line="360" w:lineRule="auto"/>
              <w:jc w:val="both"/>
              <w:rPr>
                <w:rFonts w:ascii="Times New Roman" w:hAnsi="Times New Roman" w:cs="Times New Roman"/>
                <w:sz w:val="20"/>
              </w:rPr>
            </w:pPr>
          </w:p>
        </w:tc>
        <w:tc>
          <w:tcPr>
            <w:tcW w:w="998" w:type="dxa"/>
          </w:tcPr>
          <w:p w14:paraId="2C4ED2E0" w14:textId="3F3AF85D" w:rsidR="004A3DC5" w:rsidRPr="00506A6B" w:rsidRDefault="00220AC6" w:rsidP="00CE4BF0">
            <w:pPr>
              <w:spacing w:line="360" w:lineRule="auto"/>
              <w:jc w:val="both"/>
              <w:rPr>
                <w:rFonts w:ascii="Times New Roman" w:hAnsi="Times New Roman" w:cs="Times New Roman"/>
                <w:sz w:val="20"/>
              </w:rPr>
            </w:pPr>
            <w:r w:rsidRPr="00506A6B">
              <w:rPr>
                <w:rFonts w:ascii="Times New Roman" w:hAnsi="Times New Roman" w:cs="Times New Roman"/>
                <w:sz w:val="20"/>
              </w:rPr>
              <w:t>ano</w:t>
            </w:r>
          </w:p>
        </w:tc>
        <w:tc>
          <w:tcPr>
            <w:tcW w:w="998" w:type="dxa"/>
          </w:tcPr>
          <w:p w14:paraId="66FC9990" w14:textId="3CD2DFDA" w:rsidR="004A3DC5" w:rsidRPr="00506A6B" w:rsidRDefault="00220AC6" w:rsidP="00CE4BF0">
            <w:pPr>
              <w:spacing w:line="360" w:lineRule="auto"/>
              <w:jc w:val="both"/>
              <w:rPr>
                <w:rFonts w:ascii="Times New Roman" w:hAnsi="Times New Roman" w:cs="Times New Roman"/>
                <w:sz w:val="20"/>
              </w:rPr>
            </w:pPr>
            <w:r w:rsidRPr="00506A6B">
              <w:rPr>
                <w:rFonts w:ascii="Times New Roman" w:hAnsi="Times New Roman" w:cs="Times New Roman"/>
                <w:sz w:val="20"/>
              </w:rPr>
              <w:t>ano</w:t>
            </w:r>
          </w:p>
        </w:tc>
        <w:tc>
          <w:tcPr>
            <w:tcW w:w="1129" w:type="dxa"/>
          </w:tcPr>
          <w:p w14:paraId="039C2061" w14:textId="77777777" w:rsidR="004A3DC5" w:rsidRPr="00506A6B" w:rsidRDefault="004A3DC5" w:rsidP="00CE4BF0">
            <w:pPr>
              <w:spacing w:line="360" w:lineRule="auto"/>
              <w:jc w:val="both"/>
              <w:rPr>
                <w:rFonts w:ascii="Times New Roman" w:hAnsi="Times New Roman" w:cs="Times New Roman"/>
                <w:sz w:val="20"/>
              </w:rPr>
            </w:pPr>
          </w:p>
        </w:tc>
        <w:tc>
          <w:tcPr>
            <w:tcW w:w="1262" w:type="dxa"/>
          </w:tcPr>
          <w:p w14:paraId="1792CE68" w14:textId="211B171B" w:rsidR="004A3DC5" w:rsidRPr="00506A6B" w:rsidRDefault="00220AC6" w:rsidP="00CE4BF0">
            <w:pPr>
              <w:spacing w:line="360" w:lineRule="auto"/>
              <w:jc w:val="both"/>
              <w:rPr>
                <w:rFonts w:ascii="Times New Roman" w:hAnsi="Times New Roman" w:cs="Times New Roman"/>
                <w:sz w:val="20"/>
              </w:rPr>
            </w:pPr>
            <w:r w:rsidRPr="00506A6B">
              <w:rPr>
                <w:rFonts w:ascii="Times New Roman" w:hAnsi="Times New Roman" w:cs="Times New Roman"/>
                <w:sz w:val="20"/>
              </w:rPr>
              <w:t>ano</w:t>
            </w:r>
          </w:p>
        </w:tc>
        <w:tc>
          <w:tcPr>
            <w:tcW w:w="1086" w:type="dxa"/>
          </w:tcPr>
          <w:p w14:paraId="760522DA" w14:textId="67B10887" w:rsidR="004A3DC5" w:rsidRPr="00506A6B" w:rsidRDefault="00220AC6" w:rsidP="00CE4BF0">
            <w:pPr>
              <w:spacing w:line="360" w:lineRule="auto"/>
              <w:jc w:val="both"/>
              <w:rPr>
                <w:rFonts w:ascii="Times New Roman" w:hAnsi="Times New Roman" w:cs="Times New Roman"/>
                <w:sz w:val="20"/>
              </w:rPr>
            </w:pPr>
            <w:r w:rsidRPr="00506A6B">
              <w:rPr>
                <w:rFonts w:ascii="Times New Roman" w:hAnsi="Times New Roman" w:cs="Times New Roman"/>
                <w:sz w:val="20"/>
              </w:rPr>
              <w:t>ano</w:t>
            </w:r>
          </w:p>
        </w:tc>
        <w:tc>
          <w:tcPr>
            <w:tcW w:w="1269" w:type="dxa"/>
          </w:tcPr>
          <w:p w14:paraId="3E16F271" w14:textId="77777777" w:rsidR="004A3DC5" w:rsidRPr="00506A6B" w:rsidRDefault="004A3DC5" w:rsidP="00CE4BF0">
            <w:pPr>
              <w:spacing w:line="360" w:lineRule="auto"/>
              <w:jc w:val="both"/>
              <w:rPr>
                <w:rFonts w:ascii="Times New Roman" w:hAnsi="Times New Roman" w:cs="Times New Roman"/>
                <w:sz w:val="20"/>
              </w:rPr>
            </w:pPr>
          </w:p>
        </w:tc>
      </w:tr>
    </w:tbl>
    <w:p w14:paraId="7D61B79C" w14:textId="5D9E8068" w:rsidR="004A3DC5" w:rsidRDefault="00E31F55" w:rsidP="00425E36">
      <w:pPr>
        <w:spacing w:line="360" w:lineRule="auto"/>
        <w:jc w:val="both"/>
        <w:rPr>
          <w:rFonts w:ascii="Times New Roman" w:hAnsi="Times New Roman" w:cs="Times New Roman"/>
          <w:i/>
          <w:sz w:val="24"/>
        </w:rPr>
      </w:pPr>
      <w:r>
        <w:rPr>
          <w:rFonts w:ascii="Times New Roman" w:hAnsi="Times New Roman" w:cs="Times New Roman"/>
          <w:i/>
          <w:sz w:val="24"/>
        </w:rPr>
        <w:t xml:space="preserve">Tabulka č.2: </w:t>
      </w:r>
      <w:r w:rsidR="00220AC6" w:rsidRPr="00220AC6">
        <w:rPr>
          <w:rFonts w:ascii="Times New Roman" w:hAnsi="Times New Roman" w:cs="Times New Roman"/>
          <w:i/>
          <w:sz w:val="24"/>
        </w:rPr>
        <w:t>Přehled po</w:t>
      </w:r>
      <w:r w:rsidR="009C7A39">
        <w:rPr>
          <w:rFonts w:ascii="Times New Roman" w:hAnsi="Times New Roman" w:cs="Times New Roman"/>
          <w:i/>
          <w:sz w:val="24"/>
        </w:rPr>
        <w:t>skytovaných služeb za rok 2019 na UP</w:t>
      </w:r>
    </w:p>
    <w:p w14:paraId="761251E8" w14:textId="77777777" w:rsidR="00F12677" w:rsidRDefault="00F12677" w:rsidP="00425E36">
      <w:pPr>
        <w:spacing w:line="360" w:lineRule="auto"/>
        <w:jc w:val="both"/>
        <w:rPr>
          <w:rFonts w:ascii="Times New Roman" w:hAnsi="Times New Roman" w:cs="Times New Roman"/>
          <w:i/>
          <w:sz w:val="24"/>
        </w:rPr>
      </w:pPr>
    </w:p>
    <w:p w14:paraId="37DD39E0" w14:textId="77777777" w:rsidR="00F12677" w:rsidRDefault="00F12677" w:rsidP="00425E36">
      <w:pPr>
        <w:spacing w:line="360" w:lineRule="auto"/>
        <w:jc w:val="both"/>
        <w:rPr>
          <w:rFonts w:ascii="Times New Roman" w:hAnsi="Times New Roman" w:cs="Times New Roman"/>
          <w:i/>
          <w:sz w:val="24"/>
        </w:rPr>
      </w:pPr>
    </w:p>
    <w:p w14:paraId="6CB61E47" w14:textId="77777777" w:rsidR="00506A6B" w:rsidRDefault="00506A6B" w:rsidP="00425E36">
      <w:pPr>
        <w:spacing w:line="360" w:lineRule="auto"/>
        <w:jc w:val="both"/>
        <w:rPr>
          <w:rFonts w:ascii="Times New Roman" w:hAnsi="Times New Roman" w:cs="Times New Roman"/>
          <w:i/>
          <w:sz w:val="24"/>
        </w:rPr>
      </w:pPr>
    </w:p>
    <w:p w14:paraId="21B47A56" w14:textId="77777777" w:rsidR="00506A6B" w:rsidRDefault="00506A6B" w:rsidP="00425E36">
      <w:pPr>
        <w:spacing w:line="360" w:lineRule="auto"/>
        <w:jc w:val="both"/>
        <w:rPr>
          <w:rFonts w:ascii="Times New Roman" w:hAnsi="Times New Roman" w:cs="Times New Roman"/>
          <w:i/>
          <w:sz w:val="24"/>
        </w:rPr>
      </w:pPr>
    </w:p>
    <w:p w14:paraId="23C6087D" w14:textId="77777777" w:rsidR="00506A6B" w:rsidRDefault="00506A6B" w:rsidP="00425E36">
      <w:pPr>
        <w:spacing w:line="360" w:lineRule="auto"/>
        <w:jc w:val="both"/>
        <w:rPr>
          <w:rFonts w:ascii="Times New Roman" w:hAnsi="Times New Roman" w:cs="Times New Roman"/>
          <w:i/>
          <w:sz w:val="24"/>
        </w:rPr>
      </w:pPr>
    </w:p>
    <w:p w14:paraId="7F4075AE" w14:textId="77777777" w:rsidR="00506A6B" w:rsidRPr="00220AC6" w:rsidRDefault="00506A6B" w:rsidP="00425E36">
      <w:pPr>
        <w:spacing w:line="360" w:lineRule="auto"/>
        <w:jc w:val="both"/>
        <w:rPr>
          <w:rFonts w:ascii="Times New Roman" w:hAnsi="Times New Roman" w:cs="Times New Roman"/>
          <w:i/>
          <w:sz w:val="24"/>
        </w:rPr>
      </w:pPr>
    </w:p>
    <w:p w14:paraId="18537AFC" w14:textId="5EFD46DF" w:rsidR="00DF6FAF" w:rsidRDefault="00781455" w:rsidP="000024A4">
      <w:pPr>
        <w:pStyle w:val="Nadpis2"/>
        <w:jc w:val="both"/>
      </w:pPr>
      <w:bookmarkStart w:id="35" w:name="_Toc40700236"/>
      <w:r>
        <w:lastRenderedPageBreak/>
        <w:t>2.4</w:t>
      </w:r>
      <w:r w:rsidR="00457FFA" w:rsidRPr="00655AB2">
        <w:t xml:space="preserve"> </w:t>
      </w:r>
      <w:r w:rsidR="00F45B9D">
        <w:t>Dokumenty a op</w:t>
      </w:r>
      <w:r w:rsidR="000024A4">
        <w:t>atření podporující studenty s tělesným postižením</w:t>
      </w:r>
      <w:r w:rsidR="00F45B9D">
        <w:t xml:space="preserve"> na </w:t>
      </w:r>
      <w:r w:rsidR="000024A4">
        <w:t>vysoké škole</w:t>
      </w:r>
      <w:bookmarkEnd w:id="35"/>
    </w:p>
    <w:p w14:paraId="4C7B2D3D" w14:textId="2D292F22" w:rsidR="00D36F45" w:rsidRDefault="003D548D" w:rsidP="005F2FA5">
      <w:pPr>
        <w:spacing w:line="360" w:lineRule="auto"/>
        <w:jc w:val="both"/>
        <w:rPr>
          <w:rFonts w:ascii="Times New Roman" w:hAnsi="Times New Roman" w:cs="Times New Roman"/>
          <w:sz w:val="24"/>
        </w:rPr>
      </w:pPr>
      <w:r>
        <w:rPr>
          <w:rFonts w:ascii="Times New Roman" w:hAnsi="Times New Roman" w:cs="Times New Roman"/>
          <w:sz w:val="24"/>
        </w:rPr>
        <w:t>V této kapitole jsou uvedeny</w:t>
      </w:r>
      <w:r w:rsidR="00405D38" w:rsidRPr="00405D38">
        <w:rPr>
          <w:rFonts w:ascii="Times New Roman" w:hAnsi="Times New Roman" w:cs="Times New Roman"/>
          <w:sz w:val="24"/>
        </w:rPr>
        <w:t xml:space="preserve"> dokumenty, které </w:t>
      </w:r>
      <w:r w:rsidR="00405D38">
        <w:rPr>
          <w:rFonts w:ascii="Times New Roman" w:hAnsi="Times New Roman" w:cs="Times New Roman"/>
          <w:sz w:val="24"/>
        </w:rPr>
        <w:t>se týkají jak studentů s tělesným postižením</w:t>
      </w:r>
      <w:r>
        <w:rPr>
          <w:rFonts w:ascii="Times New Roman" w:hAnsi="Times New Roman" w:cs="Times New Roman"/>
          <w:sz w:val="24"/>
        </w:rPr>
        <w:t>,</w:t>
      </w:r>
      <w:r w:rsidR="00405D38">
        <w:rPr>
          <w:rFonts w:ascii="Times New Roman" w:hAnsi="Times New Roman" w:cs="Times New Roman"/>
          <w:sz w:val="24"/>
        </w:rPr>
        <w:t xml:space="preserve"> tak studentů se specifickými potřebami. </w:t>
      </w:r>
      <w:r w:rsidR="005F2FA5">
        <w:rPr>
          <w:rFonts w:ascii="Times New Roman" w:hAnsi="Times New Roman" w:cs="Times New Roman"/>
          <w:sz w:val="24"/>
        </w:rPr>
        <w:t xml:space="preserve">Jako </w:t>
      </w:r>
      <w:r>
        <w:rPr>
          <w:rFonts w:ascii="Times New Roman" w:hAnsi="Times New Roman" w:cs="Times New Roman"/>
          <w:sz w:val="24"/>
        </w:rPr>
        <w:t>první je zmíněn</w:t>
      </w:r>
      <w:r w:rsidR="005F2FA5">
        <w:rPr>
          <w:rFonts w:ascii="Times New Roman" w:hAnsi="Times New Roman" w:cs="Times New Roman"/>
          <w:sz w:val="24"/>
        </w:rPr>
        <w:t xml:space="preserve"> Národní plán vytváření rovn</w:t>
      </w:r>
      <w:r w:rsidR="00E31F55">
        <w:rPr>
          <w:rFonts w:ascii="Times New Roman" w:hAnsi="Times New Roman" w:cs="Times New Roman"/>
          <w:sz w:val="24"/>
        </w:rPr>
        <w:t>ých příležitostí pro osoby se zdravotním postižením</w:t>
      </w:r>
      <w:r w:rsidR="005F2FA5">
        <w:rPr>
          <w:rFonts w:ascii="Times New Roman" w:hAnsi="Times New Roman" w:cs="Times New Roman"/>
          <w:sz w:val="24"/>
        </w:rPr>
        <w:t>, který nám říká, že i lidé s postižením mají právo na studium na vysoké škole. Tudíž vysoké školy by měly být schopny zajistit podmínky studia pro tyto osoby. Navíc pro osoby se zdravotním postižením je získání vysokoškolského vzdělání možností lepšího uplatnění na trhu práce. Tento plán má potlačovat diskriminační jednání vůči těmto jedincům.</w:t>
      </w:r>
      <w:r w:rsidR="00765C1D">
        <w:rPr>
          <w:rFonts w:ascii="Times New Roman" w:hAnsi="Times New Roman" w:cs="Times New Roman"/>
          <w:sz w:val="24"/>
        </w:rPr>
        <w:t xml:space="preserve"> Dále studenty může podpořit </w:t>
      </w:r>
      <w:r w:rsidR="00641F36">
        <w:rPr>
          <w:rFonts w:ascii="Times New Roman" w:hAnsi="Times New Roman" w:cs="Times New Roman"/>
          <w:sz w:val="24"/>
        </w:rPr>
        <w:t>vyhláška č. 27/2016</w:t>
      </w:r>
      <w:r w:rsidR="00765C1D">
        <w:rPr>
          <w:rFonts w:ascii="Times New Roman" w:hAnsi="Times New Roman" w:cs="Times New Roman"/>
          <w:sz w:val="24"/>
        </w:rPr>
        <w:t xml:space="preserve"> o vzdělávání </w:t>
      </w:r>
      <w:r w:rsidR="00641F36">
        <w:rPr>
          <w:rFonts w:ascii="Times New Roman" w:hAnsi="Times New Roman" w:cs="Times New Roman"/>
          <w:sz w:val="24"/>
        </w:rPr>
        <w:t>žáků</w:t>
      </w:r>
      <w:r w:rsidR="00765C1D">
        <w:rPr>
          <w:rFonts w:ascii="Times New Roman" w:hAnsi="Times New Roman" w:cs="Times New Roman"/>
          <w:sz w:val="24"/>
        </w:rPr>
        <w:t xml:space="preserve"> se speciálními vzdělávacími potřebami</w:t>
      </w:r>
      <w:r w:rsidR="00641F36">
        <w:rPr>
          <w:rFonts w:ascii="Times New Roman" w:hAnsi="Times New Roman" w:cs="Times New Roman"/>
          <w:sz w:val="24"/>
        </w:rPr>
        <w:t xml:space="preserve"> a žáků</w:t>
      </w:r>
      <w:r w:rsidR="00765C1D">
        <w:rPr>
          <w:rFonts w:ascii="Times New Roman" w:hAnsi="Times New Roman" w:cs="Times New Roman"/>
          <w:sz w:val="24"/>
        </w:rPr>
        <w:t xml:space="preserve"> nadaných. </w:t>
      </w:r>
      <w:r w:rsidR="00641F36">
        <w:rPr>
          <w:rFonts w:ascii="Times New Roman" w:hAnsi="Times New Roman" w:cs="Times New Roman"/>
          <w:sz w:val="24"/>
        </w:rPr>
        <w:t>Zde jsou zmíněna podpůrná opatření a individuální vzdělávací plán, kdy studenti mohou využít úpravy obsahu při vzdělání, úpravu času, metod a forem výuky, popřípadě úpravy týkající se výstupu z jednotlivých předmětů.</w:t>
      </w:r>
      <w:r w:rsidR="00654BA6">
        <w:rPr>
          <w:rFonts w:ascii="Times New Roman" w:hAnsi="Times New Roman" w:cs="Times New Roman"/>
          <w:sz w:val="24"/>
        </w:rPr>
        <w:t xml:space="preserve"> Dále má student možnost využít tlumočníka českého znakového jazyka nebo přepisovatele </w:t>
      </w:r>
      <w:r w:rsidR="0067721E">
        <w:rPr>
          <w:rFonts w:ascii="Times New Roman" w:hAnsi="Times New Roman" w:cs="Times New Roman"/>
          <w:sz w:val="24"/>
        </w:rPr>
        <w:t>pro neslyší</w:t>
      </w:r>
      <w:r w:rsidR="000B4548">
        <w:rPr>
          <w:rFonts w:ascii="Times New Roman" w:hAnsi="Times New Roman" w:cs="Times New Roman"/>
          <w:sz w:val="24"/>
        </w:rPr>
        <w:t>cí</w:t>
      </w:r>
      <w:r w:rsidR="0067721E">
        <w:rPr>
          <w:rFonts w:ascii="Times New Roman" w:hAnsi="Times New Roman" w:cs="Times New Roman"/>
          <w:sz w:val="24"/>
        </w:rPr>
        <w:t>.</w:t>
      </w:r>
    </w:p>
    <w:p w14:paraId="622E0A38" w14:textId="15600A30" w:rsidR="000E39D2" w:rsidRDefault="000E39D2" w:rsidP="005F2FA5">
      <w:pPr>
        <w:spacing w:line="360" w:lineRule="auto"/>
        <w:jc w:val="both"/>
        <w:rPr>
          <w:rFonts w:ascii="Times New Roman" w:hAnsi="Times New Roman" w:cs="Times New Roman"/>
          <w:sz w:val="24"/>
        </w:rPr>
      </w:pPr>
      <w:r>
        <w:rPr>
          <w:rFonts w:ascii="Times New Roman" w:hAnsi="Times New Roman" w:cs="Times New Roman"/>
          <w:sz w:val="24"/>
        </w:rPr>
        <w:t xml:space="preserve">Dokumenty, které platí v celosvětovém měřítku, neboť byly schváleny Radou Evropy </w:t>
      </w:r>
      <w:r w:rsidR="003D548D">
        <w:rPr>
          <w:rFonts w:ascii="Times New Roman" w:hAnsi="Times New Roman" w:cs="Times New Roman"/>
          <w:sz w:val="24"/>
        </w:rPr>
        <w:t xml:space="preserve">                   </w:t>
      </w:r>
      <w:r>
        <w:rPr>
          <w:rFonts w:ascii="Times New Roman" w:hAnsi="Times New Roman" w:cs="Times New Roman"/>
          <w:sz w:val="24"/>
        </w:rPr>
        <w:t>a Evropskou unií</w:t>
      </w:r>
      <w:r w:rsidR="003D548D">
        <w:rPr>
          <w:rFonts w:ascii="Times New Roman" w:hAnsi="Times New Roman" w:cs="Times New Roman"/>
          <w:sz w:val="24"/>
        </w:rPr>
        <w:t>,</w:t>
      </w:r>
      <w:r>
        <w:rPr>
          <w:rFonts w:ascii="Times New Roman" w:hAnsi="Times New Roman" w:cs="Times New Roman"/>
          <w:sz w:val="24"/>
        </w:rPr>
        <w:t xml:space="preserve"> jsou Evropská úmluva o ochraně základních lidských práv a svobod a Listina základních práv Evropské unie. Obě </w:t>
      </w:r>
      <w:r w:rsidR="00684C64">
        <w:rPr>
          <w:rFonts w:ascii="Times New Roman" w:hAnsi="Times New Roman" w:cs="Times New Roman"/>
          <w:sz w:val="24"/>
        </w:rPr>
        <w:t xml:space="preserve">dvě tyto písemnosti se shodují, že nikomu nesmí být odepřeno právo na vzdělání a přístup k odbornému a dalšímu vzdělávání. Nedílnou součástí našeho právního řádu se stala Úmluva </w:t>
      </w:r>
      <w:r w:rsidR="00884BEC">
        <w:rPr>
          <w:rFonts w:ascii="Times New Roman" w:hAnsi="Times New Roman" w:cs="Times New Roman"/>
          <w:sz w:val="24"/>
        </w:rPr>
        <w:t xml:space="preserve">OSN </w:t>
      </w:r>
      <w:r w:rsidR="00684C64">
        <w:rPr>
          <w:rFonts w:ascii="Times New Roman" w:hAnsi="Times New Roman" w:cs="Times New Roman"/>
          <w:sz w:val="24"/>
        </w:rPr>
        <w:t xml:space="preserve">o právech osob se zdravotním postižením. Tato Úmluva má aplikační přednost před zákony, což znamená, že Parlament nesmí přijmout jakoukoliv právní úpravu, která by byla v rozporu s touto listinou. </w:t>
      </w:r>
      <w:r w:rsidR="008D3ED8">
        <w:rPr>
          <w:rFonts w:ascii="Times New Roman" w:hAnsi="Times New Roman" w:cs="Times New Roman"/>
          <w:sz w:val="24"/>
        </w:rPr>
        <w:t xml:space="preserve">Osobám se zdravotním postižením zaručuje plné uplatnění lidských práv a podporuje jejich zapojení do běžného života společnosti. </w:t>
      </w:r>
      <w:r w:rsidR="002C2F3C">
        <w:rPr>
          <w:rFonts w:ascii="Times New Roman" w:hAnsi="Times New Roman" w:cs="Times New Roman"/>
          <w:sz w:val="24"/>
        </w:rPr>
        <w:t>Při uskutečnění tohoto práva je třeba zajistit, aby osoby se zdravotním postižení</w:t>
      </w:r>
      <w:r w:rsidR="00E31F55">
        <w:rPr>
          <w:rFonts w:ascii="Times New Roman" w:hAnsi="Times New Roman" w:cs="Times New Roman"/>
          <w:sz w:val="24"/>
        </w:rPr>
        <w:t>m</w:t>
      </w:r>
      <w:r w:rsidR="002C2F3C">
        <w:rPr>
          <w:rFonts w:ascii="Times New Roman" w:hAnsi="Times New Roman" w:cs="Times New Roman"/>
          <w:sz w:val="24"/>
        </w:rPr>
        <w:t xml:space="preserve"> nebyly kvůli svého postižení vyloučeny z povinného základního nebo středního vzdělání</w:t>
      </w:r>
      <w:r w:rsidR="007A1349">
        <w:rPr>
          <w:rFonts w:ascii="Times New Roman" w:hAnsi="Times New Roman" w:cs="Times New Roman"/>
          <w:sz w:val="24"/>
        </w:rPr>
        <w:t xml:space="preserve">. Je jim poskytována přiměřená úprava podmínek ke vzdělávání dle jejich individuálních potřeb. Mají možnost inkluzivního vzdělávání a bude jim poskytována podpora, která je nezbytná pro jejich účinné vzdělávání. Dále je umožněno studium Braillova písma, znakové řeči, alternativního písma a augmentativních a alternativních způsobů, </w:t>
      </w:r>
      <w:r w:rsidR="003D548D">
        <w:rPr>
          <w:rFonts w:ascii="Times New Roman" w:hAnsi="Times New Roman" w:cs="Times New Roman"/>
          <w:sz w:val="24"/>
        </w:rPr>
        <w:t>prostředků a formátů komunikace či</w:t>
      </w:r>
      <w:r w:rsidR="007A1349">
        <w:rPr>
          <w:rFonts w:ascii="Times New Roman" w:hAnsi="Times New Roman" w:cs="Times New Roman"/>
          <w:sz w:val="24"/>
        </w:rPr>
        <w:t xml:space="preserve"> rozvoj orientačních schopností. </w:t>
      </w:r>
      <w:r w:rsidR="00DC192A" w:rsidRPr="00506A6B">
        <w:rPr>
          <w:rFonts w:ascii="Times New Roman" w:hAnsi="Times New Roman" w:cs="Times New Roman"/>
          <w:sz w:val="24"/>
        </w:rPr>
        <w:t xml:space="preserve">Další podporu můžeme nalézt v zákoně </w:t>
      </w:r>
      <w:r w:rsidR="003D548D" w:rsidRPr="00506A6B">
        <w:rPr>
          <w:rFonts w:ascii="Times New Roman" w:hAnsi="Times New Roman" w:cs="Times New Roman"/>
          <w:sz w:val="24"/>
        </w:rPr>
        <w:t xml:space="preserve">               </w:t>
      </w:r>
      <w:r w:rsidR="00DC192A" w:rsidRPr="00506A6B">
        <w:rPr>
          <w:rFonts w:ascii="Times New Roman" w:hAnsi="Times New Roman" w:cs="Times New Roman"/>
          <w:sz w:val="24"/>
        </w:rPr>
        <w:t>č. 111/1998 Sb., o vysokých školách</w:t>
      </w:r>
      <w:r w:rsidR="001262D8" w:rsidRPr="00506A6B">
        <w:rPr>
          <w:rFonts w:ascii="Times New Roman" w:hAnsi="Times New Roman" w:cs="Times New Roman"/>
          <w:sz w:val="24"/>
        </w:rPr>
        <w:t>,</w:t>
      </w:r>
      <w:r w:rsidR="00DC192A" w:rsidRPr="00506A6B">
        <w:rPr>
          <w:rFonts w:ascii="Times New Roman" w:hAnsi="Times New Roman" w:cs="Times New Roman"/>
          <w:sz w:val="24"/>
        </w:rPr>
        <w:t xml:space="preserve"> v zákoně č. 198/2009 Sb., o rovném zacházení a o právních prostřed</w:t>
      </w:r>
      <w:r w:rsidR="00D2624D">
        <w:rPr>
          <w:rFonts w:ascii="Times New Roman" w:hAnsi="Times New Roman" w:cs="Times New Roman"/>
          <w:sz w:val="24"/>
        </w:rPr>
        <w:t>c</w:t>
      </w:r>
      <w:r w:rsidR="00DC192A" w:rsidRPr="00506A6B">
        <w:rPr>
          <w:rFonts w:ascii="Times New Roman" w:hAnsi="Times New Roman" w:cs="Times New Roman"/>
          <w:sz w:val="24"/>
        </w:rPr>
        <w:t>ích ochrany před diskriminací a o změně některých zákonů, neboli tzv. antidiskriminační zákon, zákon č. 561/2004 Sb., o předškolním, základním, středním, vyšším odborné</w:t>
      </w:r>
      <w:r w:rsidR="0067721E" w:rsidRPr="00506A6B">
        <w:rPr>
          <w:rFonts w:ascii="Times New Roman" w:hAnsi="Times New Roman" w:cs="Times New Roman"/>
          <w:sz w:val="24"/>
        </w:rPr>
        <w:t xml:space="preserve">m a jiném vzdělávání a dalších (Michalík, </w:t>
      </w:r>
      <w:proofErr w:type="spellStart"/>
      <w:r w:rsidR="0067721E" w:rsidRPr="00506A6B">
        <w:rPr>
          <w:rFonts w:ascii="Times New Roman" w:hAnsi="Times New Roman" w:cs="Times New Roman"/>
          <w:sz w:val="24"/>
        </w:rPr>
        <w:t>Škure</w:t>
      </w:r>
      <w:r w:rsidR="000B4548" w:rsidRPr="00506A6B">
        <w:rPr>
          <w:rFonts w:ascii="Times New Roman" w:hAnsi="Times New Roman" w:cs="Times New Roman"/>
          <w:sz w:val="24"/>
        </w:rPr>
        <w:t>k</w:t>
      </w:r>
      <w:proofErr w:type="spellEnd"/>
      <w:r w:rsidR="000B4548" w:rsidRPr="00506A6B">
        <w:rPr>
          <w:rFonts w:ascii="Times New Roman" w:hAnsi="Times New Roman" w:cs="Times New Roman"/>
          <w:sz w:val="24"/>
        </w:rPr>
        <w:t>, 2014</w:t>
      </w:r>
      <w:r w:rsidR="0067721E" w:rsidRPr="00506A6B">
        <w:rPr>
          <w:rFonts w:ascii="Times New Roman" w:hAnsi="Times New Roman" w:cs="Times New Roman"/>
          <w:sz w:val="24"/>
        </w:rPr>
        <w:t>).</w:t>
      </w:r>
    </w:p>
    <w:p w14:paraId="2A459EEA" w14:textId="400C8DD2" w:rsidR="00F267DE" w:rsidRDefault="00884BEC" w:rsidP="005F2FA5">
      <w:pPr>
        <w:spacing w:line="360" w:lineRule="auto"/>
        <w:jc w:val="both"/>
        <w:rPr>
          <w:rFonts w:ascii="Times New Roman" w:hAnsi="Times New Roman" w:cs="Times New Roman"/>
          <w:sz w:val="24"/>
        </w:rPr>
      </w:pPr>
      <w:r>
        <w:rPr>
          <w:rFonts w:ascii="Times New Roman" w:hAnsi="Times New Roman" w:cs="Times New Roman"/>
          <w:sz w:val="24"/>
        </w:rPr>
        <w:lastRenderedPageBreak/>
        <w:t>I samotná Univerzita Palackého v Olomouci má svou vnitřní legislativu, která podporuje studenty se specifickými potřebami při studiu. Například Směrnice rektora B</w:t>
      </w:r>
      <w:r w:rsidR="00661891">
        <w:rPr>
          <w:rFonts w:ascii="Times New Roman" w:hAnsi="Times New Roman" w:cs="Times New Roman"/>
          <w:sz w:val="24"/>
        </w:rPr>
        <w:t>3-14/4-SR, která přímo upřesňuje</w:t>
      </w:r>
      <w:r>
        <w:rPr>
          <w:rFonts w:ascii="Times New Roman" w:hAnsi="Times New Roman" w:cs="Times New Roman"/>
          <w:sz w:val="24"/>
        </w:rPr>
        <w:t>, koho považuje za uchazeče či studenta se specifickými potřebami, nabízí podporu zprostředkovanou pomocí Centra podpory stude</w:t>
      </w:r>
      <w:r w:rsidR="00661891">
        <w:rPr>
          <w:rFonts w:ascii="Times New Roman" w:hAnsi="Times New Roman" w:cs="Times New Roman"/>
          <w:sz w:val="24"/>
        </w:rPr>
        <w:t>ntů</w:t>
      </w:r>
      <w:r w:rsidR="008C2227">
        <w:rPr>
          <w:rFonts w:ascii="Times New Roman" w:hAnsi="Times New Roman" w:cs="Times New Roman"/>
          <w:sz w:val="24"/>
        </w:rPr>
        <w:t xml:space="preserve"> se specifickými potřebami. V případě, že student v důsledku svého zdravotního postižení nemůže plnit studijní povinnosti určitého typu, může být děkanem rozhodnuto o vykonání dané náležitosti jiným způsobem. Vydaná směrnice uchazečům o studium také zaručuje, že v případě podání přihlášky</w:t>
      </w:r>
      <w:r w:rsidR="00661891">
        <w:rPr>
          <w:rFonts w:ascii="Times New Roman" w:hAnsi="Times New Roman" w:cs="Times New Roman"/>
          <w:sz w:val="24"/>
        </w:rPr>
        <w:t>,</w:t>
      </w:r>
      <w:r w:rsidR="008C2227">
        <w:rPr>
          <w:rFonts w:ascii="Times New Roman" w:hAnsi="Times New Roman" w:cs="Times New Roman"/>
          <w:sz w:val="24"/>
        </w:rPr>
        <w:t xml:space="preserve"> kde žádá o zohlednění svých specifických potřeb, bude informováno Centrum podpory studentů se specifickými potřebami, které </w:t>
      </w:r>
      <w:r w:rsidR="00EA45D4">
        <w:rPr>
          <w:rFonts w:ascii="Times New Roman" w:hAnsi="Times New Roman" w:cs="Times New Roman"/>
          <w:sz w:val="24"/>
        </w:rPr>
        <w:t>podnikne následující kroky směřující k zajištění co nejlepších podmínek pro přijímací řízení. Dále jsou ve směrnici uvedeny služby Centra, zápis studijních předmětů a jejich ukončení a plno dalších užitečných informací. Jako další legislativu zde můžeme najít sociální a ubytovací stipendia na UP, studijní a zkušební řád UP, harmonogram aktuálně probíhajícího akademického roku nebo statut Centra podpory studentů se specifickými potřebami (www.cps.upol.cz)</w:t>
      </w:r>
    </w:p>
    <w:p w14:paraId="048E814F" w14:textId="254468AB" w:rsidR="00F267DE" w:rsidRPr="00405D38" w:rsidRDefault="00EA45D4" w:rsidP="005F2FA5">
      <w:pPr>
        <w:spacing w:line="360" w:lineRule="auto"/>
        <w:jc w:val="both"/>
        <w:rPr>
          <w:rFonts w:ascii="Times New Roman" w:hAnsi="Times New Roman" w:cs="Times New Roman"/>
          <w:sz w:val="24"/>
        </w:rPr>
      </w:pPr>
      <w:r>
        <w:rPr>
          <w:rFonts w:ascii="Times New Roman" w:hAnsi="Times New Roman" w:cs="Times New Roman"/>
          <w:sz w:val="24"/>
        </w:rPr>
        <w:t>Z uvedeného</w:t>
      </w:r>
      <w:r w:rsidR="00DC192A">
        <w:rPr>
          <w:rFonts w:ascii="Times New Roman" w:hAnsi="Times New Roman" w:cs="Times New Roman"/>
          <w:sz w:val="24"/>
        </w:rPr>
        <w:t xml:space="preserve"> vyplýv</w:t>
      </w:r>
      <w:r w:rsidR="00F148EF">
        <w:rPr>
          <w:rFonts w:ascii="Times New Roman" w:hAnsi="Times New Roman" w:cs="Times New Roman"/>
          <w:sz w:val="24"/>
        </w:rPr>
        <w:t>á, že vysoké školy by měly zajistit</w:t>
      </w:r>
      <w:r w:rsidR="00DC192A">
        <w:rPr>
          <w:rFonts w:ascii="Times New Roman" w:hAnsi="Times New Roman" w:cs="Times New Roman"/>
          <w:sz w:val="24"/>
        </w:rPr>
        <w:t>, aby studium pro osoby se specifickými potřebami bylo přístupné, vytvořit takové podmínky a prostředí umožňující se studentům přihlásit a aktivně se začlenit do akademického prostředí (</w:t>
      </w:r>
      <w:r w:rsidR="00314917">
        <w:rPr>
          <w:rFonts w:ascii="Times New Roman" w:hAnsi="Times New Roman" w:cs="Times New Roman"/>
          <w:sz w:val="24"/>
        </w:rPr>
        <w:t>Zezulková a kol., 2013</w:t>
      </w:r>
      <w:r w:rsidR="0067721E">
        <w:rPr>
          <w:rFonts w:ascii="Times New Roman" w:hAnsi="Times New Roman" w:cs="Times New Roman"/>
          <w:sz w:val="24"/>
        </w:rPr>
        <w:t>).</w:t>
      </w:r>
    </w:p>
    <w:p w14:paraId="6E30367E" w14:textId="247308CF" w:rsidR="00D1402F" w:rsidRDefault="00781455" w:rsidP="00D1402F">
      <w:pPr>
        <w:pStyle w:val="Nadpis2"/>
      </w:pPr>
      <w:bookmarkStart w:id="36" w:name="_Toc40700237"/>
      <w:r>
        <w:t>2.5</w:t>
      </w:r>
      <w:r w:rsidR="00D1402F">
        <w:t xml:space="preserve"> Kompetence</w:t>
      </w:r>
      <w:r w:rsidR="00CE4BF0">
        <w:t xml:space="preserve"> akademických pracovníků</w:t>
      </w:r>
      <w:bookmarkEnd w:id="36"/>
    </w:p>
    <w:p w14:paraId="74524BA4" w14:textId="05525D93" w:rsidR="00CE4BF0" w:rsidRDefault="00B23387" w:rsidP="00B23387">
      <w:pPr>
        <w:spacing w:line="360" w:lineRule="auto"/>
        <w:jc w:val="both"/>
        <w:rPr>
          <w:rFonts w:ascii="Times New Roman" w:hAnsi="Times New Roman" w:cs="Times New Roman"/>
          <w:sz w:val="24"/>
          <w:szCs w:val="24"/>
        </w:rPr>
      </w:pPr>
      <w:r w:rsidRPr="00B23387">
        <w:rPr>
          <w:rFonts w:ascii="Times New Roman" w:hAnsi="Times New Roman" w:cs="Times New Roman"/>
          <w:sz w:val="24"/>
          <w:szCs w:val="24"/>
        </w:rPr>
        <w:t xml:space="preserve">Mnohdy se očekává, že </w:t>
      </w:r>
      <w:r>
        <w:rPr>
          <w:rFonts w:ascii="Times New Roman" w:hAnsi="Times New Roman" w:cs="Times New Roman"/>
          <w:sz w:val="24"/>
          <w:szCs w:val="24"/>
        </w:rPr>
        <w:t>vyučující na vysoké škole bude pro studenty schopen využít moderních forem a metod výuky, motivovat je, rozvíjet jejich tvořivost a nápaditost a dokáže tak pro společnost připravit erudované, aktivní a tvůrčí osobnosti, jež jsou vybavené komunikativními dovednostmi a neustálou snahou zdokonalovat sebe sama. Toto všechno závisí na kvalitě práce každého vyučujícího, ale také na</w:t>
      </w:r>
      <w:r w:rsidR="00F148EF">
        <w:rPr>
          <w:rFonts w:ascii="Times New Roman" w:hAnsi="Times New Roman" w:cs="Times New Roman"/>
          <w:sz w:val="24"/>
          <w:szCs w:val="24"/>
        </w:rPr>
        <w:t xml:space="preserve"> motivovanosti každého studenta</w:t>
      </w:r>
      <w:r>
        <w:rPr>
          <w:rFonts w:ascii="Times New Roman" w:hAnsi="Times New Roman" w:cs="Times New Roman"/>
          <w:sz w:val="24"/>
          <w:szCs w:val="24"/>
        </w:rPr>
        <w:t xml:space="preserve"> prohlubovat své znalosti v daném oboru. Můžeme si položit otázku, jsou vysokoškolští učitelé dostatečně připraveni?</w:t>
      </w:r>
    </w:p>
    <w:p w14:paraId="45E787BF" w14:textId="2A52FB30" w:rsidR="00FF7745" w:rsidRDefault="008D3F06" w:rsidP="00B23387">
      <w:pPr>
        <w:spacing w:line="360" w:lineRule="auto"/>
        <w:jc w:val="both"/>
        <w:rPr>
          <w:rFonts w:ascii="Times New Roman" w:hAnsi="Times New Roman" w:cs="Times New Roman"/>
          <w:sz w:val="24"/>
          <w:szCs w:val="24"/>
        </w:rPr>
      </w:pPr>
      <w:r>
        <w:rPr>
          <w:rFonts w:ascii="Times New Roman" w:hAnsi="Times New Roman" w:cs="Times New Roman"/>
          <w:sz w:val="24"/>
          <w:szCs w:val="24"/>
        </w:rPr>
        <w:t>Tato profese zahrnuje v sobě mnoho kvalit, kterými by měl akademický pracovník disponovat. Ten nejdůležitější požadavek je ovládat daný obor</w:t>
      </w:r>
      <w:r w:rsidR="00A72256">
        <w:rPr>
          <w:rFonts w:ascii="Times New Roman" w:hAnsi="Times New Roman" w:cs="Times New Roman"/>
          <w:sz w:val="24"/>
          <w:szCs w:val="24"/>
        </w:rPr>
        <w:t>, který vyučuje. Samozřejmě ale ne každý, kdo je výborným odborníkem</w:t>
      </w:r>
      <w:r w:rsidR="00703FE0">
        <w:rPr>
          <w:rFonts w:ascii="Times New Roman" w:hAnsi="Times New Roman" w:cs="Times New Roman"/>
          <w:sz w:val="24"/>
          <w:szCs w:val="24"/>
        </w:rPr>
        <w:t>,</w:t>
      </w:r>
      <w:r w:rsidR="00A72256">
        <w:rPr>
          <w:rFonts w:ascii="Times New Roman" w:hAnsi="Times New Roman" w:cs="Times New Roman"/>
          <w:sz w:val="24"/>
          <w:szCs w:val="24"/>
        </w:rPr>
        <w:t xml:space="preserve"> je i výborným učitelem. Nutno zde zahrnout i specifický styl výuky a pedagogické zkušenosti. Akademický pracovník by měl být schopen zhodnotit vlastní pedagogickou činnost, vyhodnotit své pedagogické jednání a na základě těchto poznatků zlepšovat svou pedagogickou práci. </w:t>
      </w:r>
      <w:r w:rsidR="00D83C64">
        <w:rPr>
          <w:rFonts w:ascii="Times New Roman" w:hAnsi="Times New Roman" w:cs="Times New Roman"/>
          <w:sz w:val="24"/>
          <w:szCs w:val="24"/>
        </w:rPr>
        <w:t>Nesmíme zapomínat, že výchovně-vzdělávací proces je vztah mezi studentem a vyučujícím, kde vyučující je považován za uvědomělého tvůrce, realizátora výchovných záměrů a působí tak na studenta, který je aktivní příjemce vš</w:t>
      </w:r>
      <w:r w:rsidR="0061672C">
        <w:rPr>
          <w:rFonts w:ascii="Times New Roman" w:hAnsi="Times New Roman" w:cs="Times New Roman"/>
          <w:sz w:val="24"/>
          <w:szCs w:val="24"/>
        </w:rPr>
        <w:t>e</w:t>
      </w:r>
      <w:r w:rsidR="00D83C64">
        <w:rPr>
          <w:rFonts w:ascii="Times New Roman" w:hAnsi="Times New Roman" w:cs="Times New Roman"/>
          <w:sz w:val="24"/>
          <w:szCs w:val="24"/>
        </w:rPr>
        <w:t xml:space="preserve">ch těchto </w:t>
      </w:r>
      <w:r w:rsidR="00D83C64">
        <w:rPr>
          <w:rFonts w:ascii="Times New Roman" w:hAnsi="Times New Roman" w:cs="Times New Roman"/>
          <w:sz w:val="24"/>
          <w:szCs w:val="24"/>
        </w:rPr>
        <w:lastRenderedPageBreak/>
        <w:t>infor</w:t>
      </w:r>
      <w:r w:rsidR="00D36F45">
        <w:rPr>
          <w:rFonts w:ascii="Times New Roman" w:hAnsi="Times New Roman" w:cs="Times New Roman"/>
          <w:sz w:val="24"/>
          <w:szCs w:val="24"/>
        </w:rPr>
        <w:t xml:space="preserve">mací. </w:t>
      </w:r>
      <w:r w:rsidR="00703FE0">
        <w:rPr>
          <w:rFonts w:ascii="Times New Roman" w:hAnsi="Times New Roman" w:cs="Times New Roman"/>
          <w:sz w:val="24"/>
          <w:szCs w:val="24"/>
        </w:rPr>
        <w:t xml:space="preserve">Komunikace je tudíž nedílnou součástí ve vztahu vyučující-student </w:t>
      </w:r>
      <w:r w:rsidR="00D36F45">
        <w:rPr>
          <w:rFonts w:ascii="Times New Roman" w:hAnsi="Times New Roman" w:cs="Times New Roman"/>
          <w:sz w:val="24"/>
          <w:szCs w:val="24"/>
        </w:rPr>
        <w:t>(Bednaříková, 2018, online).</w:t>
      </w:r>
    </w:p>
    <w:p w14:paraId="2598C7C4" w14:textId="1653BB2D" w:rsidR="00F5341F" w:rsidRPr="00D36F45" w:rsidRDefault="00703FE0" w:rsidP="00B23387">
      <w:pPr>
        <w:spacing w:line="360" w:lineRule="auto"/>
        <w:jc w:val="both"/>
        <w:rPr>
          <w:rFonts w:ascii="Times New Roman" w:hAnsi="Times New Roman" w:cs="Times New Roman"/>
          <w:sz w:val="24"/>
          <w:szCs w:val="24"/>
        </w:rPr>
      </w:pPr>
      <w:r>
        <w:rPr>
          <w:rFonts w:ascii="Times New Roman" w:hAnsi="Times New Roman" w:cs="Times New Roman"/>
          <w:sz w:val="24"/>
          <w:szCs w:val="24"/>
        </w:rPr>
        <w:t>Neřadíme zde pouze kompetence týkající se výchovně-vzdělávacího procesu, ale také osobnostní kompetence, které jsou důležité při pedagogickém působení. Vyučující musí být zodpovědný za svá rozhodnutí i za důsledky, kte</w:t>
      </w:r>
      <w:r w:rsidR="00F148EF">
        <w:rPr>
          <w:rFonts w:ascii="Times New Roman" w:hAnsi="Times New Roman" w:cs="Times New Roman"/>
          <w:sz w:val="24"/>
          <w:szCs w:val="24"/>
        </w:rPr>
        <w:t>ré z nich plynou. Měl by mít i určitou míru</w:t>
      </w:r>
      <w:r>
        <w:rPr>
          <w:rFonts w:ascii="Times New Roman" w:hAnsi="Times New Roman" w:cs="Times New Roman"/>
          <w:sz w:val="24"/>
          <w:szCs w:val="24"/>
        </w:rPr>
        <w:t xml:space="preserve"> empatie, flexibility, dovednost akceptovat sebe i druhé</w:t>
      </w:r>
      <w:r w:rsidR="00F5341F">
        <w:rPr>
          <w:rFonts w:ascii="Times New Roman" w:hAnsi="Times New Roman" w:cs="Times New Roman"/>
          <w:sz w:val="24"/>
          <w:szCs w:val="24"/>
        </w:rPr>
        <w:t xml:space="preserve"> a</w:t>
      </w:r>
      <w:r>
        <w:rPr>
          <w:rFonts w:ascii="Times New Roman" w:hAnsi="Times New Roman" w:cs="Times New Roman"/>
          <w:sz w:val="24"/>
          <w:szCs w:val="24"/>
        </w:rPr>
        <w:t xml:space="preserve"> </w:t>
      </w:r>
      <w:r w:rsidR="009923D8">
        <w:rPr>
          <w:rFonts w:ascii="Times New Roman" w:hAnsi="Times New Roman" w:cs="Times New Roman"/>
          <w:sz w:val="24"/>
          <w:szCs w:val="24"/>
        </w:rPr>
        <w:t xml:space="preserve">autentičnost. </w:t>
      </w:r>
      <w:r w:rsidR="00F5341F">
        <w:rPr>
          <w:rFonts w:ascii="Times New Roman" w:hAnsi="Times New Roman" w:cs="Times New Roman"/>
          <w:sz w:val="24"/>
          <w:szCs w:val="24"/>
        </w:rPr>
        <w:t>Snažit se se studenty navázat a udržet kontakt, aktivizovat je v </w:t>
      </w:r>
      <w:r w:rsidR="009923D8">
        <w:rPr>
          <w:rFonts w:ascii="Times New Roman" w:hAnsi="Times New Roman" w:cs="Times New Roman"/>
          <w:sz w:val="24"/>
          <w:szCs w:val="24"/>
        </w:rPr>
        <w:t>průběhu</w:t>
      </w:r>
      <w:r w:rsidR="00F5341F">
        <w:rPr>
          <w:rFonts w:ascii="Times New Roman" w:hAnsi="Times New Roman" w:cs="Times New Roman"/>
          <w:sz w:val="24"/>
          <w:szCs w:val="24"/>
        </w:rPr>
        <w:t xml:space="preserve"> hodiny, klást jim otázky, zapojit </w:t>
      </w:r>
      <w:r w:rsidR="00804BD6">
        <w:rPr>
          <w:rFonts w:ascii="Times New Roman" w:hAnsi="Times New Roman" w:cs="Times New Roman"/>
          <w:sz w:val="24"/>
          <w:szCs w:val="24"/>
        </w:rPr>
        <w:t xml:space="preserve">je </w:t>
      </w:r>
      <w:r w:rsidR="00F5341F">
        <w:rPr>
          <w:rFonts w:ascii="Times New Roman" w:hAnsi="Times New Roman" w:cs="Times New Roman"/>
          <w:sz w:val="24"/>
          <w:szCs w:val="24"/>
        </w:rPr>
        <w:t xml:space="preserve">do výuky </w:t>
      </w:r>
      <w:r w:rsidR="00804BD6">
        <w:rPr>
          <w:rFonts w:ascii="Times New Roman" w:hAnsi="Times New Roman" w:cs="Times New Roman"/>
          <w:sz w:val="24"/>
          <w:szCs w:val="24"/>
        </w:rPr>
        <w:t>prostřednictvím různých</w:t>
      </w:r>
      <w:r w:rsidR="00E31F55">
        <w:rPr>
          <w:rFonts w:ascii="Times New Roman" w:hAnsi="Times New Roman" w:cs="Times New Roman"/>
          <w:sz w:val="24"/>
          <w:szCs w:val="24"/>
        </w:rPr>
        <w:t xml:space="preserve"> aktivit</w:t>
      </w:r>
      <w:r w:rsidR="00276115">
        <w:rPr>
          <w:rFonts w:ascii="Times New Roman" w:hAnsi="Times New Roman" w:cs="Times New Roman"/>
          <w:sz w:val="24"/>
          <w:szCs w:val="24"/>
        </w:rPr>
        <w:t xml:space="preserve"> </w:t>
      </w:r>
      <w:r w:rsidR="009923D8">
        <w:rPr>
          <w:rFonts w:ascii="Times New Roman" w:hAnsi="Times New Roman" w:cs="Times New Roman"/>
          <w:sz w:val="24"/>
          <w:szCs w:val="24"/>
        </w:rPr>
        <w:t>a podporovat je v samostatnosti z hlediska získávání informací. Naučit je, jak pracovat s odbornou literaturou, kde vyhledáv</w:t>
      </w:r>
      <w:r w:rsidR="00D36F45">
        <w:rPr>
          <w:rFonts w:ascii="Times New Roman" w:hAnsi="Times New Roman" w:cs="Times New Roman"/>
          <w:sz w:val="24"/>
          <w:szCs w:val="24"/>
        </w:rPr>
        <w:t>at a jak tyto informace použít</w:t>
      </w:r>
      <w:r w:rsidR="00D36F45">
        <w:t xml:space="preserve"> </w:t>
      </w:r>
      <w:r w:rsidR="00D36F45" w:rsidRPr="00D36F45">
        <w:rPr>
          <w:rFonts w:ascii="Times New Roman" w:hAnsi="Times New Roman" w:cs="Times New Roman"/>
          <w:sz w:val="24"/>
        </w:rPr>
        <w:t>(Švec, 2018, online).</w:t>
      </w:r>
    </w:p>
    <w:p w14:paraId="4BFA651B" w14:textId="25407D99" w:rsidR="00D83C64" w:rsidRPr="00B23387" w:rsidRDefault="00D83C64" w:rsidP="00B23387">
      <w:pPr>
        <w:spacing w:line="360" w:lineRule="auto"/>
        <w:jc w:val="both"/>
        <w:rPr>
          <w:rFonts w:ascii="Times New Roman" w:hAnsi="Times New Roman" w:cs="Times New Roman"/>
          <w:sz w:val="24"/>
          <w:szCs w:val="24"/>
        </w:rPr>
      </w:pPr>
      <w:r>
        <w:rPr>
          <w:rFonts w:ascii="Times New Roman" w:hAnsi="Times New Roman" w:cs="Times New Roman"/>
          <w:sz w:val="24"/>
          <w:szCs w:val="24"/>
        </w:rPr>
        <w:t>Pedagogičtí pracovníci, kteří jsou po</w:t>
      </w:r>
      <w:r w:rsidR="0061672C">
        <w:rPr>
          <w:rFonts w:ascii="Times New Roman" w:hAnsi="Times New Roman" w:cs="Times New Roman"/>
          <w:sz w:val="24"/>
          <w:szCs w:val="24"/>
        </w:rPr>
        <w:t xml:space="preserve"> pedagogické stránce dobře připr</w:t>
      </w:r>
      <w:r>
        <w:rPr>
          <w:rFonts w:ascii="Times New Roman" w:hAnsi="Times New Roman" w:cs="Times New Roman"/>
          <w:sz w:val="24"/>
          <w:szCs w:val="24"/>
        </w:rPr>
        <w:t xml:space="preserve">aveni, jsou </w:t>
      </w:r>
      <w:r w:rsidR="00804BD6">
        <w:rPr>
          <w:rFonts w:ascii="Times New Roman" w:hAnsi="Times New Roman" w:cs="Times New Roman"/>
          <w:sz w:val="24"/>
          <w:szCs w:val="24"/>
        </w:rPr>
        <w:t xml:space="preserve">tedy </w:t>
      </w:r>
      <w:r>
        <w:rPr>
          <w:rFonts w:ascii="Times New Roman" w:hAnsi="Times New Roman" w:cs="Times New Roman"/>
          <w:sz w:val="24"/>
          <w:szCs w:val="24"/>
        </w:rPr>
        <w:t>schopni formulovat reálné výchovně-vzdělávací cíle, naplňovat obsah v</w:t>
      </w:r>
      <w:r w:rsidR="00804BD6">
        <w:rPr>
          <w:rFonts w:ascii="Times New Roman" w:hAnsi="Times New Roman" w:cs="Times New Roman"/>
          <w:sz w:val="24"/>
          <w:szCs w:val="24"/>
        </w:rPr>
        <w:t>ýuky přiměřenými úkoly, zavádět</w:t>
      </w:r>
      <w:r>
        <w:rPr>
          <w:rFonts w:ascii="Times New Roman" w:hAnsi="Times New Roman" w:cs="Times New Roman"/>
          <w:sz w:val="24"/>
          <w:szCs w:val="24"/>
        </w:rPr>
        <w:t xml:space="preserve"> do hodin aktivní didaktické metody</w:t>
      </w:r>
      <w:r w:rsidR="00804BD6">
        <w:rPr>
          <w:rFonts w:ascii="Times New Roman" w:hAnsi="Times New Roman" w:cs="Times New Roman"/>
          <w:sz w:val="24"/>
          <w:szCs w:val="24"/>
        </w:rPr>
        <w:t xml:space="preserve"> a </w:t>
      </w:r>
      <w:r>
        <w:rPr>
          <w:rFonts w:ascii="Times New Roman" w:hAnsi="Times New Roman" w:cs="Times New Roman"/>
          <w:sz w:val="24"/>
          <w:szCs w:val="24"/>
        </w:rPr>
        <w:t xml:space="preserve">dokáží zhodnotit výsledky své práce a </w:t>
      </w:r>
      <w:r w:rsidR="00804BD6">
        <w:rPr>
          <w:rFonts w:ascii="Times New Roman" w:hAnsi="Times New Roman" w:cs="Times New Roman"/>
          <w:sz w:val="24"/>
          <w:szCs w:val="24"/>
        </w:rPr>
        <w:t xml:space="preserve">následně </w:t>
      </w:r>
      <w:r>
        <w:rPr>
          <w:rFonts w:ascii="Times New Roman" w:hAnsi="Times New Roman" w:cs="Times New Roman"/>
          <w:sz w:val="24"/>
          <w:szCs w:val="24"/>
        </w:rPr>
        <w:t>pracovat na zlepšení kvality a efektivity. S</w:t>
      </w:r>
      <w:r w:rsidR="00804BD6">
        <w:rPr>
          <w:rFonts w:ascii="Times New Roman" w:hAnsi="Times New Roman" w:cs="Times New Roman"/>
          <w:sz w:val="24"/>
          <w:szCs w:val="24"/>
        </w:rPr>
        <w:t>naží</w:t>
      </w:r>
      <w:r>
        <w:rPr>
          <w:rFonts w:ascii="Times New Roman" w:hAnsi="Times New Roman" w:cs="Times New Roman"/>
          <w:sz w:val="24"/>
          <w:szCs w:val="24"/>
        </w:rPr>
        <w:t xml:space="preserve"> se alespoň částečně pochopit schopnosti, postoje, potřeby studentů, díky kterým se mezi nimi může vytvořit</w:t>
      </w:r>
      <w:r w:rsidR="0061672C">
        <w:rPr>
          <w:rFonts w:ascii="Times New Roman" w:hAnsi="Times New Roman" w:cs="Times New Roman"/>
          <w:sz w:val="24"/>
          <w:szCs w:val="24"/>
        </w:rPr>
        <w:t xml:space="preserve"> oboustranný aktivní vztah založený na spolupráci a porozumění. M</w:t>
      </w:r>
      <w:r w:rsidR="00804BD6">
        <w:rPr>
          <w:rFonts w:ascii="Times New Roman" w:hAnsi="Times New Roman" w:cs="Times New Roman"/>
          <w:sz w:val="24"/>
          <w:szCs w:val="24"/>
        </w:rPr>
        <w:t>ěla by</w:t>
      </w:r>
      <w:r w:rsidR="0061672C">
        <w:rPr>
          <w:rFonts w:ascii="Times New Roman" w:hAnsi="Times New Roman" w:cs="Times New Roman"/>
          <w:sz w:val="24"/>
          <w:szCs w:val="24"/>
        </w:rPr>
        <w:t xml:space="preserve"> k tomu přispět</w:t>
      </w:r>
      <w:r w:rsidR="00CA21C1">
        <w:rPr>
          <w:rFonts w:ascii="Times New Roman" w:hAnsi="Times New Roman" w:cs="Times New Roman"/>
          <w:sz w:val="24"/>
          <w:szCs w:val="24"/>
        </w:rPr>
        <w:t xml:space="preserve"> </w:t>
      </w:r>
      <w:r w:rsidR="00804BD6">
        <w:rPr>
          <w:rFonts w:ascii="Times New Roman" w:hAnsi="Times New Roman" w:cs="Times New Roman"/>
          <w:sz w:val="24"/>
          <w:szCs w:val="24"/>
        </w:rPr>
        <w:t>i samotná vysoká škola</w:t>
      </w:r>
      <w:r w:rsidR="00F148EF">
        <w:rPr>
          <w:rFonts w:ascii="Times New Roman" w:hAnsi="Times New Roman" w:cs="Times New Roman"/>
          <w:sz w:val="24"/>
          <w:szCs w:val="24"/>
        </w:rPr>
        <w:t>,</w:t>
      </w:r>
      <w:r w:rsidR="00804BD6">
        <w:rPr>
          <w:rFonts w:ascii="Times New Roman" w:hAnsi="Times New Roman" w:cs="Times New Roman"/>
          <w:sz w:val="24"/>
          <w:szCs w:val="24"/>
        </w:rPr>
        <w:t xml:space="preserve"> a to vytvořením</w:t>
      </w:r>
      <w:r w:rsidR="0061672C">
        <w:rPr>
          <w:rFonts w:ascii="Times New Roman" w:hAnsi="Times New Roman" w:cs="Times New Roman"/>
          <w:sz w:val="24"/>
          <w:szCs w:val="24"/>
        </w:rPr>
        <w:t xml:space="preserve"> optimální</w:t>
      </w:r>
      <w:r w:rsidR="00804BD6">
        <w:rPr>
          <w:rFonts w:ascii="Times New Roman" w:hAnsi="Times New Roman" w:cs="Times New Roman"/>
          <w:sz w:val="24"/>
          <w:szCs w:val="24"/>
        </w:rPr>
        <w:t>ch podmínek</w:t>
      </w:r>
      <w:r w:rsidR="0061672C">
        <w:rPr>
          <w:rFonts w:ascii="Times New Roman" w:hAnsi="Times New Roman" w:cs="Times New Roman"/>
          <w:sz w:val="24"/>
          <w:szCs w:val="24"/>
        </w:rPr>
        <w:t xml:space="preserve"> pro sebezdokonalování akademických pracovníků </w:t>
      </w:r>
      <w:r w:rsidR="00D36F45">
        <w:rPr>
          <w:rFonts w:ascii="Times New Roman" w:hAnsi="Times New Roman" w:cs="Times New Roman"/>
          <w:sz w:val="24"/>
          <w:szCs w:val="24"/>
        </w:rPr>
        <w:t>(Bednaříková, 2018, online).</w:t>
      </w:r>
    </w:p>
    <w:p w14:paraId="741441C0" w14:textId="77777777" w:rsidR="00E65D32" w:rsidRDefault="00E65D32" w:rsidP="009206C4"/>
    <w:p w14:paraId="7264A88B" w14:textId="77777777" w:rsidR="00314917" w:rsidRDefault="00314917" w:rsidP="009206C4"/>
    <w:p w14:paraId="1AA2CB78" w14:textId="77777777" w:rsidR="00314917" w:rsidRDefault="00314917" w:rsidP="009206C4"/>
    <w:p w14:paraId="72646E84" w14:textId="77777777" w:rsidR="00314917" w:rsidRDefault="00314917" w:rsidP="009206C4"/>
    <w:p w14:paraId="11F0B970" w14:textId="77777777" w:rsidR="00314917" w:rsidRDefault="00314917" w:rsidP="009206C4"/>
    <w:p w14:paraId="16FE59DC" w14:textId="77777777" w:rsidR="00314917" w:rsidRDefault="00314917" w:rsidP="009206C4"/>
    <w:p w14:paraId="4C300D68" w14:textId="77777777" w:rsidR="00B575D1" w:rsidRDefault="00B575D1" w:rsidP="009206C4"/>
    <w:p w14:paraId="0DB339BC" w14:textId="77777777" w:rsidR="000B4548" w:rsidRDefault="000B4548" w:rsidP="009206C4"/>
    <w:p w14:paraId="2FBA95E6" w14:textId="77777777" w:rsidR="000B4548" w:rsidRDefault="000B4548" w:rsidP="009206C4"/>
    <w:p w14:paraId="36CA0425" w14:textId="77777777" w:rsidR="00314917" w:rsidRDefault="00314917" w:rsidP="009206C4"/>
    <w:p w14:paraId="1DDBDDFD" w14:textId="77777777" w:rsidR="00A451BD" w:rsidRDefault="00A451BD" w:rsidP="009206C4"/>
    <w:p w14:paraId="16E004CF" w14:textId="5F3FEF1A" w:rsidR="00A451BD" w:rsidRDefault="0030652C" w:rsidP="0030652C">
      <w:pPr>
        <w:pStyle w:val="Nadpis1"/>
        <w:ind w:left="0" w:firstLine="0"/>
      </w:pPr>
      <w:bookmarkStart w:id="37" w:name="_Toc40700238"/>
      <w:r>
        <w:lastRenderedPageBreak/>
        <w:t xml:space="preserve">3 </w:t>
      </w:r>
      <w:r w:rsidR="00523FB5">
        <w:t>METODOLOGICK</w:t>
      </w:r>
      <w:r w:rsidR="001262D8">
        <w:t>Á VÝCHODISKA</w:t>
      </w:r>
      <w:bookmarkEnd w:id="37"/>
    </w:p>
    <w:p w14:paraId="6768D5FD" w14:textId="79095456" w:rsidR="00F12E3D" w:rsidRDefault="00E31F55" w:rsidP="00851B2D">
      <w:pPr>
        <w:spacing w:line="360" w:lineRule="auto"/>
        <w:jc w:val="both"/>
        <w:rPr>
          <w:rFonts w:ascii="Times New Roman" w:hAnsi="Times New Roman" w:cs="Times New Roman"/>
          <w:sz w:val="24"/>
        </w:rPr>
      </w:pPr>
      <w:r>
        <w:rPr>
          <w:rFonts w:ascii="Times New Roman" w:hAnsi="Times New Roman" w:cs="Times New Roman"/>
          <w:sz w:val="24"/>
        </w:rPr>
        <w:t xml:space="preserve">Cílem </w:t>
      </w:r>
      <w:r w:rsidR="0009686C">
        <w:rPr>
          <w:rFonts w:ascii="Times New Roman" w:hAnsi="Times New Roman" w:cs="Times New Roman"/>
          <w:sz w:val="24"/>
        </w:rPr>
        <w:t>bakalářské práce bylo zjistit</w:t>
      </w:r>
      <w:r w:rsidR="00851B2D">
        <w:rPr>
          <w:rFonts w:ascii="Times New Roman" w:hAnsi="Times New Roman" w:cs="Times New Roman"/>
          <w:sz w:val="24"/>
        </w:rPr>
        <w:t>, zda se akademičtí pracovníci považují z</w:t>
      </w:r>
      <w:r w:rsidR="00E642D9">
        <w:rPr>
          <w:rFonts w:ascii="Times New Roman" w:hAnsi="Times New Roman" w:cs="Times New Roman"/>
          <w:sz w:val="24"/>
        </w:rPr>
        <w:t>a dostatečně kompetentní</w:t>
      </w:r>
      <w:r w:rsidR="00851B2D">
        <w:rPr>
          <w:rFonts w:ascii="Times New Roman" w:hAnsi="Times New Roman" w:cs="Times New Roman"/>
          <w:sz w:val="24"/>
        </w:rPr>
        <w:t xml:space="preserve"> </w:t>
      </w:r>
      <w:r>
        <w:rPr>
          <w:rFonts w:ascii="Times New Roman" w:hAnsi="Times New Roman" w:cs="Times New Roman"/>
          <w:sz w:val="24"/>
          <w:szCs w:val="24"/>
        </w:rPr>
        <w:t>k výuce studentů</w:t>
      </w:r>
      <w:r w:rsidR="00E642D9">
        <w:rPr>
          <w:rFonts w:ascii="Times New Roman" w:hAnsi="Times New Roman" w:cs="Times New Roman"/>
          <w:sz w:val="24"/>
          <w:szCs w:val="24"/>
        </w:rPr>
        <w:t xml:space="preserve"> s tělesným postižením na U</w:t>
      </w:r>
      <w:r>
        <w:rPr>
          <w:rFonts w:ascii="Times New Roman" w:hAnsi="Times New Roman" w:cs="Times New Roman"/>
          <w:sz w:val="24"/>
          <w:szCs w:val="24"/>
        </w:rPr>
        <w:t xml:space="preserve">niverzitě </w:t>
      </w:r>
      <w:r w:rsidR="00E642D9">
        <w:rPr>
          <w:rFonts w:ascii="Times New Roman" w:hAnsi="Times New Roman" w:cs="Times New Roman"/>
          <w:sz w:val="24"/>
          <w:szCs w:val="24"/>
        </w:rPr>
        <w:t>P</w:t>
      </w:r>
      <w:r>
        <w:rPr>
          <w:rFonts w:ascii="Times New Roman" w:hAnsi="Times New Roman" w:cs="Times New Roman"/>
          <w:sz w:val="24"/>
          <w:szCs w:val="24"/>
        </w:rPr>
        <w:t>alackého</w:t>
      </w:r>
      <w:r w:rsidR="00E642D9">
        <w:rPr>
          <w:rFonts w:ascii="Times New Roman" w:hAnsi="Times New Roman" w:cs="Times New Roman"/>
          <w:sz w:val="24"/>
          <w:szCs w:val="24"/>
        </w:rPr>
        <w:t>.</w:t>
      </w:r>
      <w:r w:rsidR="0009686C">
        <w:rPr>
          <w:rFonts w:ascii="Times New Roman" w:hAnsi="Times New Roman" w:cs="Times New Roman"/>
          <w:sz w:val="24"/>
          <w:szCs w:val="24"/>
        </w:rPr>
        <w:t xml:space="preserve"> Kromě hlavního cíle jsem </w:t>
      </w:r>
      <w:r>
        <w:rPr>
          <w:rFonts w:ascii="Times New Roman" w:hAnsi="Times New Roman" w:cs="Times New Roman"/>
          <w:sz w:val="24"/>
          <w:szCs w:val="24"/>
        </w:rPr>
        <w:t xml:space="preserve">rovněž </w:t>
      </w:r>
      <w:r w:rsidR="0009686C">
        <w:rPr>
          <w:rFonts w:ascii="Times New Roman" w:hAnsi="Times New Roman" w:cs="Times New Roman"/>
          <w:sz w:val="24"/>
          <w:szCs w:val="24"/>
        </w:rPr>
        <w:t xml:space="preserve">zjišťovala, </w:t>
      </w:r>
      <w:r w:rsidR="00851B2D">
        <w:rPr>
          <w:rFonts w:ascii="Times New Roman" w:hAnsi="Times New Roman" w:cs="Times New Roman"/>
          <w:sz w:val="24"/>
        </w:rPr>
        <w:t>zda by jim ve zdokonalování j</w:t>
      </w:r>
      <w:r w:rsidR="0009686C">
        <w:rPr>
          <w:rFonts w:ascii="Times New Roman" w:hAnsi="Times New Roman" w:cs="Times New Roman"/>
          <w:sz w:val="24"/>
        </w:rPr>
        <w:t xml:space="preserve">ejich schopností nepomohl určitý kurz nebo </w:t>
      </w:r>
      <w:r w:rsidR="00851B2D">
        <w:rPr>
          <w:rFonts w:ascii="Times New Roman" w:hAnsi="Times New Roman" w:cs="Times New Roman"/>
          <w:sz w:val="24"/>
        </w:rPr>
        <w:t xml:space="preserve">seminář, pomocí kterého by prohloubili své kompetence. </w:t>
      </w:r>
    </w:p>
    <w:p w14:paraId="5EA66ABD" w14:textId="60D0C621" w:rsidR="00851B2D" w:rsidRDefault="002B60EB" w:rsidP="00851B2D">
      <w:pPr>
        <w:spacing w:line="360" w:lineRule="auto"/>
        <w:jc w:val="both"/>
        <w:rPr>
          <w:rFonts w:ascii="Times New Roman" w:hAnsi="Times New Roman" w:cs="Times New Roman"/>
          <w:sz w:val="24"/>
        </w:rPr>
      </w:pPr>
      <w:r>
        <w:rPr>
          <w:rFonts w:ascii="Times New Roman" w:hAnsi="Times New Roman" w:cs="Times New Roman"/>
          <w:sz w:val="24"/>
        </w:rPr>
        <w:t>Ve dříve již zmíněných kapitolách jste měli možnost seznámit se s danou problematikou týkající se studentů s tělesným postižením na vysoké škole a kompetencemi, kterými by měl vyučující disponovat. Nyní se zaměřím</w:t>
      </w:r>
      <w:r w:rsidR="00E642D9">
        <w:rPr>
          <w:rFonts w:ascii="Times New Roman" w:hAnsi="Times New Roman" w:cs="Times New Roman"/>
          <w:sz w:val="24"/>
        </w:rPr>
        <w:t xml:space="preserve"> na</w:t>
      </w:r>
      <w:r>
        <w:rPr>
          <w:rFonts w:ascii="Times New Roman" w:hAnsi="Times New Roman" w:cs="Times New Roman"/>
          <w:sz w:val="24"/>
        </w:rPr>
        <w:t xml:space="preserve"> téma i z p</w:t>
      </w:r>
      <w:r w:rsidR="0009686C">
        <w:rPr>
          <w:rFonts w:ascii="Times New Roman" w:hAnsi="Times New Roman" w:cs="Times New Roman"/>
          <w:sz w:val="24"/>
        </w:rPr>
        <w:t>raktického hlediska a to, jak danou problematiku</w:t>
      </w:r>
      <w:r>
        <w:rPr>
          <w:rFonts w:ascii="Times New Roman" w:hAnsi="Times New Roman" w:cs="Times New Roman"/>
          <w:sz w:val="24"/>
        </w:rPr>
        <w:t xml:space="preserve"> subjektivně vnímají akademičtí pracovníci na naší Univerzitě. </w:t>
      </w:r>
    </w:p>
    <w:p w14:paraId="1B30278D" w14:textId="28F6EF40" w:rsidR="002B60EB" w:rsidRDefault="002B60EB" w:rsidP="00851B2D">
      <w:pPr>
        <w:spacing w:line="360" w:lineRule="auto"/>
        <w:jc w:val="both"/>
        <w:rPr>
          <w:rFonts w:ascii="Times New Roman" w:hAnsi="Times New Roman" w:cs="Times New Roman"/>
          <w:sz w:val="24"/>
        </w:rPr>
      </w:pPr>
      <w:r w:rsidRPr="002B60EB">
        <w:rPr>
          <w:rFonts w:ascii="Times New Roman" w:hAnsi="Times New Roman" w:cs="Times New Roman"/>
          <w:b/>
          <w:sz w:val="24"/>
        </w:rPr>
        <w:t>Výzkumné otázky</w:t>
      </w:r>
      <w:r>
        <w:rPr>
          <w:rFonts w:ascii="Times New Roman" w:hAnsi="Times New Roman" w:cs="Times New Roman"/>
          <w:sz w:val="24"/>
        </w:rPr>
        <w:t>:</w:t>
      </w:r>
    </w:p>
    <w:p w14:paraId="0E1311E5" w14:textId="207BAAEC" w:rsidR="002B60EB" w:rsidRDefault="00E642D9" w:rsidP="00874B5F">
      <w:pPr>
        <w:pStyle w:val="Odstavecseseznamem"/>
        <w:numPr>
          <w:ilvl w:val="0"/>
          <w:numId w:val="22"/>
        </w:numPr>
        <w:spacing w:line="360" w:lineRule="auto"/>
        <w:jc w:val="both"/>
        <w:rPr>
          <w:rFonts w:ascii="Times New Roman" w:hAnsi="Times New Roman" w:cs="Times New Roman"/>
          <w:sz w:val="24"/>
        </w:rPr>
      </w:pPr>
      <w:r>
        <w:rPr>
          <w:rFonts w:ascii="Times New Roman" w:hAnsi="Times New Roman" w:cs="Times New Roman"/>
          <w:sz w:val="24"/>
        </w:rPr>
        <w:t>Jaké jsou m</w:t>
      </w:r>
      <w:r w:rsidR="0082554F">
        <w:rPr>
          <w:rFonts w:ascii="Times New Roman" w:hAnsi="Times New Roman" w:cs="Times New Roman"/>
          <w:sz w:val="24"/>
        </w:rPr>
        <w:t>imopracovní zkušenosti</w:t>
      </w:r>
      <w:r>
        <w:rPr>
          <w:rFonts w:ascii="Times New Roman" w:hAnsi="Times New Roman" w:cs="Times New Roman"/>
          <w:sz w:val="24"/>
        </w:rPr>
        <w:t xml:space="preserve"> akademických pracovníků s osobami</w:t>
      </w:r>
      <w:r w:rsidR="0082554F">
        <w:rPr>
          <w:rFonts w:ascii="Times New Roman" w:hAnsi="Times New Roman" w:cs="Times New Roman"/>
          <w:sz w:val="24"/>
        </w:rPr>
        <w:t xml:space="preserve"> s</w:t>
      </w:r>
      <w:r>
        <w:rPr>
          <w:rFonts w:ascii="Times New Roman" w:hAnsi="Times New Roman" w:cs="Times New Roman"/>
          <w:sz w:val="24"/>
        </w:rPr>
        <w:t> </w:t>
      </w:r>
      <w:r w:rsidR="0082554F">
        <w:rPr>
          <w:rFonts w:ascii="Times New Roman" w:hAnsi="Times New Roman" w:cs="Times New Roman"/>
          <w:sz w:val="24"/>
        </w:rPr>
        <w:t>TP</w:t>
      </w:r>
      <w:r>
        <w:rPr>
          <w:rFonts w:ascii="Times New Roman" w:hAnsi="Times New Roman" w:cs="Times New Roman"/>
          <w:sz w:val="24"/>
        </w:rPr>
        <w:t>?</w:t>
      </w:r>
    </w:p>
    <w:p w14:paraId="124DE0DD" w14:textId="7D2EB63F" w:rsidR="0082554F" w:rsidRDefault="00784C3B" w:rsidP="00874B5F">
      <w:pPr>
        <w:pStyle w:val="Odstavecseseznamem"/>
        <w:numPr>
          <w:ilvl w:val="0"/>
          <w:numId w:val="22"/>
        </w:numPr>
        <w:spacing w:line="360" w:lineRule="auto"/>
        <w:jc w:val="both"/>
        <w:rPr>
          <w:rFonts w:ascii="Times New Roman" w:hAnsi="Times New Roman" w:cs="Times New Roman"/>
          <w:sz w:val="24"/>
        </w:rPr>
      </w:pPr>
      <w:r>
        <w:rPr>
          <w:rFonts w:ascii="Times New Roman" w:hAnsi="Times New Roman" w:cs="Times New Roman"/>
          <w:sz w:val="24"/>
        </w:rPr>
        <w:t>B</w:t>
      </w:r>
      <w:r w:rsidR="0082554F">
        <w:rPr>
          <w:rFonts w:ascii="Times New Roman" w:hAnsi="Times New Roman" w:cs="Times New Roman"/>
          <w:sz w:val="24"/>
        </w:rPr>
        <w:t>yl součástí pregraduální přípravy (při studiu na VŠ)</w:t>
      </w:r>
      <w:r>
        <w:rPr>
          <w:rFonts w:ascii="Times New Roman" w:hAnsi="Times New Roman" w:cs="Times New Roman"/>
          <w:sz w:val="24"/>
        </w:rPr>
        <w:t xml:space="preserve"> akademických pracovníků předmět, </w:t>
      </w:r>
      <w:r w:rsidR="0082554F">
        <w:rPr>
          <w:rFonts w:ascii="Times New Roman" w:hAnsi="Times New Roman" w:cs="Times New Roman"/>
          <w:sz w:val="24"/>
        </w:rPr>
        <w:t>zaměřený na problematiku osob se zdravotním postižením</w:t>
      </w:r>
      <w:r>
        <w:rPr>
          <w:rFonts w:ascii="Times New Roman" w:hAnsi="Times New Roman" w:cs="Times New Roman"/>
          <w:sz w:val="24"/>
        </w:rPr>
        <w:t>?</w:t>
      </w:r>
    </w:p>
    <w:p w14:paraId="194FCA98" w14:textId="6712F835" w:rsidR="0082554F" w:rsidRDefault="00784C3B" w:rsidP="00874B5F">
      <w:pPr>
        <w:pStyle w:val="Odstavecseseznamem"/>
        <w:numPr>
          <w:ilvl w:val="0"/>
          <w:numId w:val="22"/>
        </w:numPr>
        <w:spacing w:line="360" w:lineRule="auto"/>
        <w:jc w:val="both"/>
        <w:rPr>
          <w:rFonts w:ascii="Times New Roman" w:hAnsi="Times New Roman" w:cs="Times New Roman"/>
          <w:sz w:val="24"/>
        </w:rPr>
      </w:pPr>
      <w:r>
        <w:rPr>
          <w:rFonts w:ascii="Times New Roman" w:hAnsi="Times New Roman" w:cs="Times New Roman"/>
          <w:sz w:val="24"/>
        </w:rPr>
        <w:t>Je obor, který akademický pracovník vyučuje vhodný pro osoby  TP?</w:t>
      </w:r>
    </w:p>
    <w:p w14:paraId="4C7966A5" w14:textId="2C2421C1" w:rsidR="0082554F" w:rsidRDefault="00784C3B" w:rsidP="00874B5F">
      <w:pPr>
        <w:pStyle w:val="Odstavecseseznamem"/>
        <w:numPr>
          <w:ilvl w:val="0"/>
          <w:numId w:val="22"/>
        </w:numPr>
        <w:spacing w:line="360" w:lineRule="auto"/>
        <w:jc w:val="both"/>
        <w:rPr>
          <w:rFonts w:ascii="Times New Roman" w:hAnsi="Times New Roman" w:cs="Times New Roman"/>
          <w:sz w:val="24"/>
        </w:rPr>
      </w:pPr>
      <w:r>
        <w:rPr>
          <w:rFonts w:ascii="Times New Roman" w:hAnsi="Times New Roman" w:cs="Times New Roman"/>
          <w:sz w:val="24"/>
        </w:rPr>
        <w:t>Jsou akademičtí pracovníci ochotni</w:t>
      </w:r>
      <w:r w:rsidR="0082554F">
        <w:rPr>
          <w:rFonts w:ascii="Times New Roman" w:hAnsi="Times New Roman" w:cs="Times New Roman"/>
          <w:sz w:val="24"/>
        </w:rPr>
        <w:t xml:space="preserve"> upravit požadavky na průběh předmětu ve vztahu ke studentovi s</w:t>
      </w:r>
      <w:r w:rsidR="0009686C">
        <w:rPr>
          <w:rFonts w:ascii="Times New Roman" w:hAnsi="Times New Roman" w:cs="Times New Roman"/>
          <w:sz w:val="24"/>
        </w:rPr>
        <w:t> </w:t>
      </w:r>
      <w:r w:rsidR="0082554F">
        <w:rPr>
          <w:rFonts w:ascii="Times New Roman" w:hAnsi="Times New Roman" w:cs="Times New Roman"/>
          <w:sz w:val="24"/>
        </w:rPr>
        <w:t>TP</w:t>
      </w:r>
      <w:r w:rsidR="0009686C">
        <w:rPr>
          <w:rFonts w:ascii="Times New Roman" w:hAnsi="Times New Roman" w:cs="Times New Roman"/>
          <w:sz w:val="24"/>
        </w:rPr>
        <w:t>?</w:t>
      </w:r>
    </w:p>
    <w:p w14:paraId="58A2D4E6" w14:textId="5DC8EC02" w:rsidR="0082554F" w:rsidRDefault="00E642D9" w:rsidP="00874B5F">
      <w:pPr>
        <w:pStyle w:val="Odstavecseseznamem"/>
        <w:numPr>
          <w:ilvl w:val="0"/>
          <w:numId w:val="22"/>
        </w:numPr>
        <w:spacing w:line="360" w:lineRule="auto"/>
        <w:jc w:val="both"/>
        <w:rPr>
          <w:rFonts w:ascii="Times New Roman" w:hAnsi="Times New Roman" w:cs="Times New Roman"/>
          <w:sz w:val="24"/>
        </w:rPr>
      </w:pPr>
      <w:r>
        <w:rPr>
          <w:rFonts w:ascii="Times New Roman" w:hAnsi="Times New Roman" w:cs="Times New Roman"/>
          <w:sz w:val="24"/>
        </w:rPr>
        <w:t>Jsou akademičtí pracovníci schopni</w:t>
      </w:r>
      <w:r w:rsidR="0082554F">
        <w:rPr>
          <w:rFonts w:ascii="Times New Roman" w:hAnsi="Times New Roman" w:cs="Times New Roman"/>
          <w:sz w:val="24"/>
        </w:rPr>
        <w:t xml:space="preserve"> individuálně přizpůsobit průběh výuky </w:t>
      </w:r>
      <w:r w:rsidR="00784C3B">
        <w:rPr>
          <w:rFonts w:ascii="Times New Roman" w:hAnsi="Times New Roman" w:cs="Times New Roman"/>
          <w:sz w:val="24"/>
        </w:rPr>
        <w:t xml:space="preserve">a ukončení předmětu </w:t>
      </w:r>
      <w:r w:rsidR="0082554F">
        <w:rPr>
          <w:rFonts w:ascii="Times New Roman" w:hAnsi="Times New Roman" w:cs="Times New Roman"/>
          <w:sz w:val="24"/>
        </w:rPr>
        <w:t>ve vztahu k postižení studenta s</w:t>
      </w:r>
      <w:r>
        <w:rPr>
          <w:rFonts w:ascii="Times New Roman" w:hAnsi="Times New Roman" w:cs="Times New Roman"/>
          <w:sz w:val="24"/>
        </w:rPr>
        <w:t> </w:t>
      </w:r>
      <w:r w:rsidR="0082554F">
        <w:rPr>
          <w:rFonts w:ascii="Times New Roman" w:hAnsi="Times New Roman" w:cs="Times New Roman"/>
          <w:sz w:val="24"/>
        </w:rPr>
        <w:t>TP</w:t>
      </w:r>
      <w:r>
        <w:rPr>
          <w:rFonts w:ascii="Times New Roman" w:hAnsi="Times New Roman" w:cs="Times New Roman"/>
          <w:sz w:val="24"/>
        </w:rPr>
        <w:t>?</w:t>
      </w:r>
    </w:p>
    <w:p w14:paraId="2EC0FCFE" w14:textId="031EFE1B" w:rsidR="0082554F" w:rsidRDefault="0009686C" w:rsidP="00874B5F">
      <w:pPr>
        <w:pStyle w:val="Odstavecseseznamem"/>
        <w:numPr>
          <w:ilvl w:val="0"/>
          <w:numId w:val="22"/>
        </w:numPr>
        <w:spacing w:line="360" w:lineRule="auto"/>
        <w:jc w:val="both"/>
        <w:rPr>
          <w:rFonts w:ascii="Times New Roman" w:hAnsi="Times New Roman" w:cs="Times New Roman"/>
          <w:sz w:val="24"/>
        </w:rPr>
      </w:pPr>
      <w:r>
        <w:rPr>
          <w:rFonts w:ascii="Times New Roman" w:hAnsi="Times New Roman" w:cs="Times New Roman"/>
          <w:sz w:val="24"/>
        </w:rPr>
        <w:t>J</w:t>
      </w:r>
      <w:r w:rsidR="00C92953">
        <w:rPr>
          <w:rFonts w:ascii="Times New Roman" w:hAnsi="Times New Roman" w:cs="Times New Roman"/>
          <w:sz w:val="24"/>
        </w:rPr>
        <w:t>ste</w:t>
      </w:r>
      <w:r>
        <w:rPr>
          <w:rFonts w:ascii="Times New Roman" w:hAnsi="Times New Roman" w:cs="Times New Roman"/>
          <w:sz w:val="24"/>
        </w:rPr>
        <w:t xml:space="preserve"> schopni</w:t>
      </w:r>
      <w:r w:rsidR="0082554F">
        <w:rPr>
          <w:rFonts w:ascii="Times New Roman" w:hAnsi="Times New Roman" w:cs="Times New Roman"/>
          <w:sz w:val="24"/>
        </w:rPr>
        <w:t xml:space="preserve"> přizpůsobit komunikaci ke studentovi s</w:t>
      </w:r>
      <w:r>
        <w:rPr>
          <w:rFonts w:ascii="Times New Roman" w:hAnsi="Times New Roman" w:cs="Times New Roman"/>
          <w:sz w:val="24"/>
        </w:rPr>
        <w:t> </w:t>
      </w:r>
      <w:r w:rsidR="0082554F">
        <w:rPr>
          <w:rFonts w:ascii="Times New Roman" w:hAnsi="Times New Roman" w:cs="Times New Roman"/>
          <w:sz w:val="24"/>
        </w:rPr>
        <w:t>TP</w:t>
      </w:r>
      <w:r>
        <w:rPr>
          <w:rFonts w:ascii="Times New Roman" w:hAnsi="Times New Roman" w:cs="Times New Roman"/>
          <w:sz w:val="24"/>
        </w:rPr>
        <w:t>?</w:t>
      </w:r>
    </w:p>
    <w:p w14:paraId="4AB7A669" w14:textId="03F88698" w:rsidR="0082554F" w:rsidRDefault="0082554F" w:rsidP="00874B5F">
      <w:pPr>
        <w:pStyle w:val="Odstavecseseznamem"/>
        <w:numPr>
          <w:ilvl w:val="0"/>
          <w:numId w:val="22"/>
        </w:numPr>
        <w:spacing w:line="360" w:lineRule="auto"/>
        <w:jc w:val="both"/>
        <w:rPr>
          <w:rFonts w:ascii="Times New Roman" w:hAnsi="Times New Roman" w:cs="Times New Roman"/>
          <w:sz w:val="24"/>
        </w:rPr>
      </w:pPr>
      <w:r>
        <w:rPr>
          <w:rFonts w:ascii="Times New Roman" w:hAnsi="Times New Roman" w:cs="Times New Roman"/>
          <w:sz w:val="24"/>
        </w:rPr>
        <w:t>Účast</w:t>
      </w:r>
      <w:r w:rsidR="00784C3B">
        <w:rPr>
          <w:rFonts w:ascii="Times New Roman" w:hAnsi="Times New Roman" w:cs="Times New Roman"/>
          <w:sz w:val="24"/>
        </w:rPr>
        <w:t>nili se akademičtí pracovníci v posledních letech</w:t>
      </w:r>
      <w:r>
        <w:rPr>
          <w:rFonts w:ascii="Times New Roman" w:hAnsi="Times New Roman" w:cs="Times New Roman"/>
          <w:sz w:val="24"/>
        </w:rPr>
        <w:t xml:space="preserve"> školení zaměřeného na práci se studentem s</w:t>
      </w:r>
      <w:r w:rsidR="00784C3B">
        <w:rPr>
          <w:rFonts w:ascii="Times New Roman" w:hAnsi="Times New Roman" w:cs="Times New Roman"/>
          <w:sz w:val="24"/>
        </w:rPr>
        <w:t> </w:t>
      </w:r>
      <w:r>
        <w:rPr>
          <w:rFonts w:ascii="Times New Roman" w:hAnsi="Times New Roman" w:cs="Times New Roman"/>
          <w:sz w:val="24"/>
        </w:rPr>
        <w:t>TP</w:t>
      </w:r>
      <w:r w:rsidR="00784C3B">
        <w:rPr>
          <w:rFonts w:ascii="Times New Roman" w:hAnsi="Times New Roman" w:cs="Times New Roman"/>
          <w:sz w:val="24"/>
        </w:rPr>
        <w:t>?</w:t>
      </w:r>
    </w:p>
    <w:p w14:paraId="73EBEFCC" w14:textId="2D24D7A9" w:rsidR="0082554F" w:rsidRDefault="00784C3B" w:rsidP="00874B5F">
      <w:pPr>
        <w:pStyle w:val="Odstavecseseznamem"/>
        <w:numPr>
          <w:ilvl w:val="0"/>
          <w:numId w:val="22"/>
        </w:numPr>
        <w:spacing w:line="360" w:lineRule="auto"/>
        <w:jc w:val="both"/>
        <w:rPr>
          <w:rFonts w:ascii="Times New Roman" w:hAnsi="Times New Roman" w:cs="Times New Roman"/>
          <w:sz w:val="24"/>
        </w:rPr>
      </w:pPr>
      <w:r>
        <w:rPr>
          <w:rFonts w:ascii="Times New Roman" w:hAnsi="Times New Roman" w:cs="Times New Roman"/>
          <w:sz w:val="24"/>
        </w:rPr>
        <w:t xml:space="preserve">Měli by jste zájem zúčastnit se </w:t>
      </w:r>
      <w:r w:rsidR="0082554F">
        <w:rPr>
          <w:rFonts w:ascii="Times New Roman" w:hAnsi="Times New Roman" w:cs="Times New Roman"/>
          <w:sz w:val="24"/>
        </w:rPr>
        <w:t>školení zaměřeného na práci se studentem s</w:t>
      </w:r>
      <w:r>
        <w:rPr>
          <w:rFonts w:ascii="Times New Roman" w:hAnsi="Times New Roman" w:cs="Times New Roman"/>
          <w:sz w:val="24"/>
        </w:rPr>
        <w:t> </w:t>
      </w:r>
      <w:r w:rsidR="0082554F">
        <w:rPr>
          <w:rFonts w:ascii="Times New Roman" w:hAnsi="Times New Roman" w:cs="Times New Roman"/>
          <w:sz w:val="24"/>
        </w:rPr>
        <w:t>TP</w:t>
      </w:r>
      <w:r>
        <w:rPr>
          <w:rFonts w:ascii="Times New Roman" w:hAnsi="Times New Roman" w:cs="Times New Roman"/>
          <w:sz w:val="24"/>
        </w:rPr>
        <w:t>?</w:t>
      </w:r>
    </w:p>
    <w:p w14:paraId="59F859A1" w14:textId="77777777" w:rsidR="0069414B" w:rsidRDefault="0069414B" w:rsidP="0069414B">
      <w:pPr>
        <w:spacing w:line="360" w:lineRule="auto"/>
        <w:jc w:val="both"/>
        <w:rPr>
          <w:rFonts w:ascii="Times New Roman" w:hAnsi="Times New Roman" w:cs="Times New Roman"/>
          <w:sz w:val="24"/>
        </w:rPr>
      </w:pPr>
    </w:p>
    <w:p w14:paraId="00602080" w14:textId="77777777" w:rsidR="0069414B" w:rsidRDefault="0069414B" w:rsidP="0069414B">
      <w:pPr>
        <w:spacing w:line="360" w:lineRule="auto"/>
        <w:jc w:val="both"/>
        <w:rPr>
          <w:rFonts w:ascii="Times New Roman" w:hAnsi="Times New Roman" w:cs="Times New Roman"/>
          <w:sz w:val="24"/>
        </w:rPr>
      </w:pPr>
    </w:p>
    <w:p w14:paraId="02CB813B" w14:textId="77777777" w:rsidR="0069414B" w:rsidRDefault="0069414B" w:rsidP="0069414B">
      <w:pPr>
        <w:spacing w:line="360" w:lineRule="auto"/>
        <w:jc w:val="both"/>
        <w:rPr>
          <w:rFonts w:ascii="Times New Roman" w:hAnsi="Times New Roman" w:cs="Times New Roman"/>
          <w:sz w:val="24"/>
        </w:rPr>
      </w:pPr>
    </w:p>
    <w:p w14:paraId="542966C9" w14:textId="77777777" w:rsidR="0069414B" w:rsidRDefault="0069414B" w:rsidP="0069414B">
      <w:pPr>
        <w:spacing w:line="360" w:lineRule="auto"/>
        <w:jc w:val="both"/>
        <w:rPr>
          <w:rFonts w:ascii="Times New Roman" w:hAnsi="Times New Roman" w:cs="Times New Roman"/>
          <w:sz w:val="24"/>
        </w:rPr>
      </w:pPr>
    </w:p>
    <w:p w14:paraId="535917A1" w14:textId="77777777" w:rsidR="0069414B" w:rsidRDefault="0069414B" w:rsidP="0069414B">
      <w:pPr>
        <w:spacing w:line="360" w:lineRule="auto"/>
        <w:jc w:val="both"/>
        <w:rPr>
          <w:rFonts w:ascii="Times New Roman" w:hAnsi="Times New Roman" w:cs="Times New Roman"/>
          <w:sz w:val="24"/>
        </w:rPr>
      </w:pPr>
    </w:p>
    <w:p w14:paraId="788DA144" w14:textId="77777777" w:rsidR="0009686C" w:rsidRPr="0069414B" w:rsidRDefault="0009686C" w:rsidP="0069414B">
      <w:pPr>
        <w:spacing w:line="360" w:lineRule="auto"/>
        <w:jc w:val="both"/>
        <w:rPr>
          <w:rFonts w:ascii="Times New Roman" w:hAnsi="Times New Roman" w:cs="Times New Roman"/>
          <w:sz w:val="24"/>
        </w:rPr>
      </w:pPr>
    </w:p>
    <w:p w14:paraId="00010E3C" w14:textId="31B86855" w:rsidR="000F2D26" w:rsidRDefault="00FF3411" w:rsidP="00FF3411">
      <w:pPr>
        <w:pStyle w:val="Nadpis2"/>
      </w:pPr>
      <w:bookmarkStart w:id="38" w:name="_Toc40700239"/>
      <w:r>
        <w:lastRenderedPageBreak/>
        <w:t xml:space="preserve">3.1 </w:t>
      </w:r>
      <w:r w:rsidR="000F2D26">
        <w:t>Charakteristika výzkumného souboru</w:t>
      </w:r>
      <w:bookmarkEnd w:id="38"/>
      <w:r w:rsidR="000F2D26">
        <w:t xml:space="preserve"> </w:t>
      </w:r>
    </w:p>
    <w:p w14:paraId="54B6BF21" w14:textId="10F2890A" w:rsidR="007411D3" w:rsidRDefault="007411D3" w:rsidP="0082554F">
      <w:pPr>
        <w:spacing w:line="360" w:lineRule="auto"/>
        <w:jc w:val="both"/>
        <w:rPr>
          <w:rFonts w:ascii="Times New Roman" w:hAnsi="Times New Roman" w:cs="Times New Roman"/>
          <w:sz w:val="24"/>
        </w:rPr>
      </w:pPr>
      <w:r>
        <w:rPr>
          <w:rFonts w:ascii="Times New Roman" w:hAnsi="Times New Roman" w:cs="Times New Roman"/>
          <w:sz w:val="24"/>
        </w:rPr>
        <w:t xml:space="preserve">Výzkumný vzorek byl vybrán metodou záměrného výběru. Dotazník jsem poslala </w:t>
      </w:r>
      <w:r w:rsidR="000F2D26">
        <w:rPr>
          <w:rFonts w:ascii="Times New Roman" w:hAnsi="Times New Roman" w:cs="Times New Roman"/>
          <w:sz w:val="24"/>
        </w:rPr>
        <w:t xml:space="preserve">60 ženám a 60 mužům, dohromady tedy </w:t>
      </w:r>
      <w:r>
        <w:rPr>
          <w:rFonts w:ascii="Times New Roman" w:hAnsi="Times New Roman" w:cs="Times New Roman"/>
          <w:sz w:val="24"/>
        </w:rPr>
        <w:t>120</w:t>
      </w:r>
      <w:r w:rsidR="00E31F55">
        <w:rPr>
          <w:rFonts w:ascii="Times New Roman" w:hAnsi="Times New Roman" w:cs="Times New Roman"/>
          <w:sz w:val="24"/>
        </w:rPr>
        <w:t>-ti</w:t>
      </w:r>
      <w:r>
        <w:rPr>
          <w:rFonts w:ascii="Times New Roman" w:hAnsi="Times New Roman" w:cs="Times New Roman"/>
          <w:sz w:val="24"/>
        </w:rPr>
        <w:t xml:space="preserve"> akademickým pracovníkům vyučujících na Univerzitě Palackého v Olomouci </w:t>
      </w:r>
      <w:r w:rsidR="00AC27AC">
        <w:rPr>
          <w:rFonts w:ascii="Times New Roman" w:hAnsi="Times New Roman" w:cs="Times New Roman"/>
          <w:sz w:val="24"/>
        </w:rPr>
        <w:t>a</w:t>
      </w:r>
      <w:r w:rsidR="00AC27AC" w:rsidRPr="00AC27AC">
        <w:rPr>
          <w:rFonts w:ascii="Times New Roman" w:hAnsi="Times New Roman" w:cs="Times New Roman"/>
          <w:color w:val="FF0000"/>
          <w:sz w:val="24"/>
        </w:rPr>
        <w:t xml:space="preserve"> </w:t>
      </w:r>
      <w:r>
        <w:rPr>
          <w:rFonts w:ascii="Times New Roman" w:hAnsi="Times New Roman" w:cs="Times New Roman"/>
          <w:sz w:val="24"/>
        </w:rPr>
        <w:t xml:space="preserve">na všech osm fakult, která tato vysoká škola má. </w:t>
      </w:r>
      <w:r w:rsidR="00E06390" w:rsidRPr="00E06390">
        <w:rPr>
          <w:rFonts w:ascii="Times New Roman" w:hAnsi="Times New Roman" w:cs="Times New Roman"/>
          <w:sz w:val="24"/>
        </w:rPr>
        <w:t>Tato informace mi byla poskytnuta koord</w:t>
      </w:r>
      <w:r w:rsidR="00C92953">
        <w:rPr>
          <w:rFonts w:ascii="Times New Roman" w:hAnsi="Times New Roman" w:cs="Times New Roman"/>
          <w:sz w:val="24"/>
        </w:rPr>
        <w:t>inátory Centra podpory studentů</w:t>
      </w:r>
      <w:r w:rsidR="00E06390" w:rsidRPr="00E06390">
        <w:rPr>
          <w:rFonts w:ascii="Times New Roman" w:hAnsi="Times New Roman" w:cs="Times New Roman"/>
          <w:sz w:val="24"/>
        </w:rPr>
        <w:t xml:space="preserve"> se specifickými potřebami při UP</w:t>
      </w:r>
      <w:r w:rsidR="00C92953">
        <w:rPr>
          <w:rFonts w:ascii="Times New Roman" w:hAnsi="Times New Roman" w:cs="Times New Roman"/>
          <w:sz w:val="24"/>
        </w:rPr>
        <w:t>, kteří pomáhají studentům</w:t>
      </w:r>
      <w:r w:rsidR="00E06390">
        <w:rPr>
          <w:rFonts w:ascii="Times New Roman" w:hAnsi="Times New Roman" w:cs="Times New Roman"/>
          <w:sz w:val="24"/>
        </w:rPr>
        <w:t xml:space="preserve"> s tělesným postižením. </w:t>
      </w:r>
      <w:r w:rsidR="000F2D26">
        <w:rPr>
          <w:rFonts w:ascii="Times New Roman" w:hAnsi="Times New Roman" w:cs="Times New Roman"/>
          <w:sz w:val="24"/>
        </w:rPr>
        <w:t xml:space="preserve">Výzkumný vzorek obsahuje jak akademické pracovníky vyučující jeden rok, tak akademické pracovníky vyučující i 16 let. </w:t>
      </w:r>
    </w:p>
    <w:p w14:paraId="0960ECCD" w14:textId="196AC6A9" w:rsidR="00AC27AC" w:rsidRDefault="00AC27AC" w:rsidP="0082554F">
      <w:pPr>
        <w:spacing w:line="360" w:lineRule="auto"/>
        <w:jc w:val="both"/>
        <w:rPr>
          <w:rFonts w:ascii="Times New Roman" w:hAnsi="Times New Roman" w:cs="Times New Roman"/>
          <w:sz w:val="24"/>
        </w:rPr>
      </w:pPr>
      <w:r>
        <w:rPr>
          <w:rFonts w:ascii="Times New Roman" w:hAnsi="Times New Roman" w:cs="Times New Roman"/>
          <w:sz w:val="24"/>
        </w:rPr>
        <w:t>Fakulty Univerzity Palackého:</w:t>
      </w:r>
    </w:p>
    <w:p w14:paraId="3053F505" w14:textId="1EC207E6" w:rsidR="00AC27AC" w:rsidRDefault="00AC27AC" w:rsidP="00874B5F">
      <w:pPr>
        <w:pStyle w:val="Odstavecseseznamem"/>
        <w:numPr>
          <w:ilvl w:val="0"/>
          <w:numId w:val="23"/>
        </w:numPr>
        <w:spacing w:line="360" w:lineRule="auto"/>
        <w:jc w:val="both"/>
        <w:rPr>
          <w:rFonts w:ascii="Times New Roman" w:hAnsi="Times New Roman" w:cs="Times New Roman"/>
          <w:sz w:val="24"/>
        </w:rPr>
      </w:pPr>
      <w:r>
        <w:rPr>
          <w:rFonts w:ascii="Times New Roman" w:hAnsi="Times New Roman" w:cs="Times New Roman"/>
          <w:sz w:val="24"/>
        </w:rPr>
        <w:t>Pedagogická fakulta</w:t>
      </w:r>
    </w:p>
    <w:p w14:paraId="66EC9FF9" w14:textId="29D17611" w:rsidR="00AC27AC" w:rsidRDefault="00AC27AC" w:rsidP="00874B5F">
      <w:pPr>
        <w:pStyle w:val="Odstavecseseznamem"/>
        <w:numPr>
          <w:ilvl w:val="0"/>
          <w:numId w:val="23"/>
        </w:numPr>
        <w:spacing w:line="360" w:lineRule="auto"/>
        <w:jc w:val="both"/>
        <w:rPr>
          <w:rFonts w:ascii="Times New Roman" w:hAnsi="Times New Roman" w:cs="Times New Roman"/>
          <w:sz w:val="24"/>
        </w:rPr>
      </w:pPr>
      <w:r>
        <w:rPr>
          <w:rFonts w:ascii="Times New Roman" w:hAnsi="Times New Roman" w:cs="Times New Roman"/>
          <w:sz w:val="24"/>
        </w:rPr>
        <w:t>Fakulta tělesné kultury</w:t>
      </w:r>
    </w:p>
    <w:p w14:paraId="1BA1D0BC" w14:textId="43D36B80" w:rsidR="00AC27AC" w:rsidRDefault="00AC27AC" w:rsidP="00874B5F">
      <w:pPr>
        <w:pStyle w:val="Odstavecseseznamem"/>
        <w:numPr>
          <w:ilvl w:val="0"/>
          <w:numId w:val="23"/>
        </w:numPr>
        <w:spacing w:line="360" w:lineRule="auto"/>
        <w:jc w:val="both"/>
        <w:rPr>
          <w:rFonts w:ascii="Times New Roman" w:hAnsi="Times New Roman" w:cs="Times New Roman"/>
          <w:sz w:val="24"/>
        </w:rPr>
      </w:pPr>
      <w:r>
        <w:rPr>
          <w:rFonts w:ascii="Times New Roman" w:hAnsi="Times New Roman" w:cs="Times New Roman"/>
          <w:sz w:val="24"/>
        </w:rPr>
        <w:t>Právnická fakulta</w:t>
      </w:r>
    </w:p>
    <w:p w14:paraId="3C9F3C27" w14:textId="150C4991" w:rsidR="00AC27AC" w:rsidRDefault="00AC27AC" w:rsidP="00874B5F">
      <w:pPr>
        <w:pStyle w:val="Odstavecseseznamem"/>
        <w:numPr>
          <w:ilvl w:val="0"/>
          <w:numId w:val="23"/>
        </w:numPr>
        <w:spacing w:line="360" w:lineRule="auto"/>
        <w:jc w:val="both"/>
        <w:rPr>
          <w:rFonts w:ascii="Times New Roman" w:hAnsi="Times New Roman" w:cs="Times New Roman"/>
          <w:sz w:val="24"/>
        </w:rPr>
      </w:pPr>
      <w:r>
        <w:rPr>
          <w:rFonts w:ascii="Times New Roman" w:hAnsi="Times New Roman" w:cs="Times New Roman"/>
          <w:sz w:val="24"/>
        </w:rPr>
        <w:t>Přírodovědecká fakulta</w:t>
      </w:r>
    </w:p>
    <w:p w14:paraId="6FE0904A" w14:textId="49E96908" w:rsidR="00AC27AC" w:rsidRDefault="00AC27AC" w:rsidP="00874B5F">
      <w:pPr>
        <w:pStyle w:val="Odstavecseseznamem"/>
        <w:numPr>
          <w:ilvl w:val="0"/>
          <w:numId w:val="23"/>
        </w:numPr>
        <w:spacing w:line="360" w:lineRule="auto"/>
        <w:jc w:val="both"/>
        <w:rPr>
          <w:rFonts w:ascii="Times New Roman" w:hAnsi="Times New Roman" w:cs="Times New Roman"/>
          <w:sz w:val="24"/>
        </w:rPr>
      </w:pPr>
      <w:r>
        <w:rPr>
          <w:rFonts w:ascii="Times New Roman" w:hAnsi="Times New Roman" w:cs="Times New Roman"/>
          <w:sz w:val="24"/>
        </w:rPr>
        <w:t>Lékařská fakulta</w:t>
      </w:r>
    </w:p>
    <w:p w14:paraId="23BAA219" w14:textId="6DB908A9" w:rsidR="00AC27AC" w:rsidRDefault="00AC27AC" w:rsidP="00874B5F">
      <w:pPr>
        <w:pStyle w:val="Odstavecseseznamem"/>
        <w:numPr>
          <w:ilvl w:val="0"/>
          <w:numId w:val="23"/>
        </w:numPr>
        <w:spacing w:line="360" w:lineRule="auto"/>
        <w:jc w:val="both"/>
        <w:rPr>
          <w:rFonts w:ascii="Times New Roman" w:hAnsi="Times New Roman" w:cs="Times New Roman"/>
          <w:sz w:val="24"/>
        </w:rPr>
      </w:pPr>
      <w:r>
        <w:rPr>
          <w:rFonts w:ascii="Times New Roman" w:hAnsi="Times New Roman" w:cs="Times New Roman"/>
          <w:sz w:val="24"/>
        </w:rPr>
        <w:t>Fakulta zdravotnických věd</w:t>
      </w:r>
    </w:p>
    <w:p w14:paraId="3EAF7F72" w14:textId="027E04BC" w:rsidR="00AC27AC" w:rsidRDefault="00AC27AC" w:rsidP="00874B5F">
      <w:pPr>
        <w:pStyle w:val="Odstavecseseznamem"/>
        <w:numPr>
          <w:ilvl w:val="0"/>
          <w:numId w:val="23"/>
        </w:numPr>
        <w:spacing w:line="360" w:lineRule="auto"/>
        <w:jc w:val="both"/>
        <w:rPr>
          <w:rFonts w:ascii="Times New Roman" w:hAnsi="Times New Roman" w:cs="Times New Roman"/>
          <w:sz w:val="24"/>
        </w:rPr>
      </w:pPr>
      <w:r>
        <w:rPr>
          <w:rFonts w:ascii="Times New Roman" w:hAnsi="Times New Roman" w:cs="Times New Roman"/>
          <w:sz w:val="24"/>
        </w:rPr>
        <w:t>Filozofická fakulta</w:t>
      </w:r>
    </w:p>
    <w:p w14:paraId="5EE7ED0D" w14:textId="06052D75" w:rsidR="00AC27AC" w:rsidRDefault="00AC27AC" w:rsidP="00874B5F">
      <w:pPr>
        <w:pStyle w:val="Odstavecseseznamem"/>
        <w:numPr>
          <w:ilvl w:val="0"/>
          <w:numId w:val="23"/>
        </w:numPr>
        <w:spacing w:line="360" w:lineRule="auto"/>
        <w:jc w:val="both"/>
        <w:rPr>
          <w:rFonts w:ascii="Times New Roman" w:hAnsi="Times New Roman" w:cs="Times New Roman"/>
          <w:sz w:val="24"/>
        </w:rPr>
      </w:pPr>
      <w:r>
        <w:rPr>
          <w:rFonts w:ascii="Times New Roman" w:hAnsi="Times New Roman" w:cs="Times New Roman"/>
          <w:sz w:val="24"/>
        </w:rPr>
        <w:t>Cyrilometodějská teologická fakulta</w:t>
      </w:r>
    </w:p>
    <w:p w14:paraId="2445351B" w14:textId="5149DA65" w:rsidR="002B60EB" w:rsidRDefault="00C92953" w:rsidP="00851B2D">
      <w:pPr>
        <w:spacing w:line="360" w:lineRule="auto"/>
        <w:jc w:val="both"/>
        <w:rPr>
          <w:rFonts w:ascii="Times New Roman" w:hAnsi="Times New Roman" w:cs="Times New Roman"/>
          <w:sz w:val="24"/>
        </w:rPr>
      </w:pPr>
      <w:r>
        <w:rPr>
          <w:rFonts w:ascii="Times New Roman" w:hAnsi="Times New Roman" w:cs="Times New Roman"/>
          <w:sz w:val="24"/>
        </w:rPr>
        <w:t>Z výše uvedených fakult</w:t>
      </w:r>
      <w:r w:rsidR="00AC27AC">
        <w:rPr>
          <w:rFonts w:ascii="Times New Roman" w:hAnsi="Times New Roman" w:cs="Times New Roman"/>
          <w:sz w:val="24"/>
        </w:rPr>
        <w:t xml:space="preserve"> bylo vybráno 15 vyučujících, kteří </w:t>
      </w:r>
      <w:r>
        <w:rPr>
          <w:rFonts w:ascii="Times New Roman" w:hAnsi="Times New Roman" w:cs="Times New Roman"/>
          <w:sz w:val="24"/>
        </w:rPr>
        <w:t xml:space="preserve">byli požádáni o vyplnění dotazníku. </w:t>
      </w:r>
      <w:r w:rsidR="00AC27AC">
        <w:rPr>
          <w:rFonts w:ascii="Times New Roman" w:hAnsi="Times New Roman" w:cs="Times New Roman"/>
          <w:sz w:val="24"/>
        </w:rPr>
        <w:t xml:space="preserve"> </w:t>
      </w:r>
    </w:p>
    <w:p w14:paraId="26B61F38" w14:textId="77777777" w:rsidR="00FF3411" w:rsidRDefault="00FF3411" w:rsidP="00FF3411">
      <w:pPr>
        <w:pStyle w:val="Nadpis2"/>
      </w:pPr>
      <w:bookmarkStart w:id="39" w:name="_Toc40700240"/>
      <w:r>
        <w:t>3.2 Potup práce</w:t>
      </w:r>
      <w:bookmarkEnd w:id="39"/>
    </w:p>
    <w:p w14:paraId="33D863A9" w14:textId="3566E485" w:rsidR="00FF3411" w:rsidRDefault="00FF3411" w:rsidP="00FF3411">
      <w:pPr>
        <w:spacing w:line="360" w:lineRule="auto"/>
        <w:jc w:val="both"/>
        <w:rPr>
          <w:rFonts w:ascii="Times New Roman" w:hAnsi="Times New Roman" w:cs="Times New Roman"/>
          <w:sz w:val="24"/>
        </w:rPr>
      </w:pPr>
      <w:r w:rsidRPr="00251FED">
        <w:rPr>
          <w:rFonts w:ascii="Times New Roman" w:hAnsi="Times New Roman" w:cs="Times New Roman"/>
          <w:sz w:val="24"/>
        </w:rPr>
        <w:t xml:space="preserve">Celkově bylo zasláno 120 dotazníků </w:t>
      </w:r>
      <w:r>
        <w:rPr>
          <w:rFonts w:ascii="Times New Roman" w:hAnsi="Times New Roman" w:cs="Times New Roman"/>
          <w:sz w:val="24"/>
        </w:rPr>
        <w:t xml:space="preserve">na osm fakult, přičemž na jednu fakultu připadlo 15 dotazníků. </w:t>
      </w:r>
      <w:r w:rsidR="00E219CC">
        <w:rPr>
          <w:rFonts w:ascii="Times New Roman" w:hAnsi="Times New Roman" w:cs="Times New Roman"/>
          <w:sz w:val="24"/>
        </w:rPr>
        <w:t>Byly rozeslány</w:t>
      </w:r>
      <w:r w:rsidR="00E06390">
        <w:rPr>
          <w:rFonts w:ascii="Times New Roman" w:hAnsi="Times New Roman" w:cs="Times New Roman"/>
          <w:sz w:val="24"/>
        </w:rPr>
        <w:t xml:space="preserve"> prostřednictvím</w:t>
      </w:r>
      <w:r>
        <w:rPr>
          <w:rFonts w:ascii="Times New Roman" w:hAnsi="Times New Roman" w:cs="Times New Roman"/>
          <w:sz w:val="24"/>
        </w:rPr>
        <w:t xml:space="preserve"> univerzitní emailové pošty</w:t>
      </w:r>
      <w:r w:rsidR="00E219CC">
        <w:rPr>
          <w:rFonts w:ascii="Times New Roman" w:hAnsi="Times New Roman" w:cs="Times New Roman"/>
          <w:sz w:val="24"/>
        </w:rPr>
        <w:t>,</w:t>
      </w:r>
      <w:r>
        <w:rPr>
          <w:rFonts w:ascii="Times New Roman" w:hAnsi="Times New Roman" w:cs="Times New Roman"/>
          <w:sz w:val="24"/>
        </w:rPr>
        <w:t xml:space="preserve"> a to na začátku prosince tohoto akademického roku. </w:t>
      </w:r>
      <w:r w:rsidR="00E219CC">
        <w:rPr>
          <w:rFonts w:ascii="Times New Roman" w:hAnsi="Times New Roman" w:cs="Times New Roman"/>
          <w:sz w:val="24"/>
        </w:rPr>
        <w:t>Dotazník byl zaslán</w:t>
      </w:r>
      <w:r>
        <w:rPr>
          <w:rFonts w:ascii="Times New Roman" w:hAnsi="Times New Roman" w:cs="Times New Roman"/>
          <w:sz w:val="24"/>
        </w:rPr>
        <w:t xml:space="preserve"> pouze vyučujícím, kteří </w:t>
      </w:r>
      <w:r w:rsidR="0069414B">
        <w:rPr>
          <w:rFonts w:ascii="Times New Roman" w:hAnsi="Times New Roman" w:cs="Times New Roman"/>
          <w:sz w:val="24"/>
        </w:rPr>
        <w:t>vyučovali studenta</w:t>
      </w:r>
      <w:r>
        <w:rPr>
          <w:rFonts w:ascii="Times New Roman" w:hAnsi="Times New Roman" w:cs="Times New Roman"/>
          <w:sz w:val="24"/>
        </w:rPr>
        <w:t xml:space="preserve"> s tělesným postižením. </w:t>
      </w:r>
      <w:r w:rsidRPr="00FF3411">
        <w:rPr>
          <w:rFonts w:ascii="Times New Roman" w:hAnsi="Times New Roman" w:cs="Times New Roman"/>
          <w:sz w:val="24"/>
        </w:rPr>
        <w:t>Tuto inf</w:t>
      </w:r>
      <w:r w:rsidR="00E06390">
        <w:rPr>
          <w:rFonts w:ascii="Times New Roman" w:hAnsi="Times New Roman" w:cs="Times New Roman"/>
          <w:sz w:val="24"/>
        </w:rPr>
        <w:t xml:space="preserve">ormaci jsem získala </w:t>
      </w:r>
      <w:r w:rsidR="00BD6532" w:rsidRPr="00BD6532">
        <w:rPr>
          <w:rFonts w:ascii="Times New Roman" w:hAnsi="Times New Roman" w:cs="Times New Roman"/>
          <w:sz w:val="24"/>
        </w:rPr>
        <w:t>od koordinátorů studentů s tělesným postižením</w:t>
      </w:r>
      <w:r w:rsidRPr="00BD6532">
        <w:rPr>
          <w:rFonts w:ascii="Times New Roman" w:hAnsi="Times New Roman" w:cs="Times New Roman"/>
          <w:sz w:val="28"/>
        </w:rPr>
        <w:t> </w:t>
      </w:r>
      <w:r w:rsidR="00BD6532" w:rsidRPr="00BD6532">
        <w:rPr>
          <w:rFonts w:ascii="Times New Roman" w:hAnsi="Times New Roman" w:cs="Times New Roman"/>
          <w:sz w:val="24"/>
        </w:rPr>
        <w:t>z</w:t>
      </w:r>
      <w:r w:rsidR="00BD6532" w:rsidRPr="00BD6532">
        <w:rPr>
          <w:rFonts w:ascii="Times New Roman" w:hAnsi="Times New Roman" w:cs="Times New Roman"/>
          <w:sz w:val="28"/>
        </w:rPr>
        <w:t xml:space="preserve"> </w:t>
      </w:r>
      <w:r w:rsidR="00BD6532" w:rsidRPr="00BD6532">
        <w:rPr>
          <w:rFonts w:ascii="Times New Roman" w:hAnsi="Times New Roman" w:cs="Times New Roman"/>
          <w:sz w:val="24"/>
        </w:rPr>
        <w:t>Centra podpory studentů</w:t>
      </w:r>
      <w:r w:rsidRPr="00BD6532">
        <w:rPr>
          <w:rFonts w:ascii="Times New Roman" w:hAnsi="Times New Roman" w:cs="Times New Roman"/>
          <w:sz w:val="24"/>
        </w:rPr>
        <w:t xml:space="preserve"> se specifickými potřebami. </w:t>
      </w:r>
      <w:r>
        <w:rPr>
          <w:rFonts w:ascii="Times New Roman" w:hAnsi="Times New Roman" w:cs="Times New Roman"/>
          <w:sz w:val="24"/>
        </w:rPr>
        <w:t xml:space="preserve">Nazpět </w:t>
      </w:r>
      <w:r w:rsidR="00E219CC">
        <w:rPr>
          <w:rFonts w:ascii="Times New Roman" w:hAnsi="Times New Roman" w:cs="Times New Roman"/>
          <w:sz w:val="24"/>
        </w:rPr>
        <w:t>jsem obdržela</w:t>
      </w:r>
      <w:r>
        <w:rPr>
          <w:rFonts w:ascii="Times New Roman" w:hAnsi="Times New Roman" w:cs="Times New Roman"/>
          <w:sz w:val="24"/>
        </w:rPr>
        <w:t xml:space="preserve"> 30 dotazníků, což je z celkového počtu všech poslaných 25</w:t>
      </w:r>
      <w:r w:rsidR="00E06390">
        <w:rPr>
          <w:rFonts w:ascii="Times New Roman" w:hAnsi="Times New Roman" w:cs="Times New Roman"/>
          <w:sz w:val="24"/>
        </w:rPr>
        <w:t xml:space="preserve"> </w:t>
      </w:r>
      <w:r>
        <w:rPr>
          <w:rFonts w:ascii="Times New Roman" w:hAnsi="Times New Roman" w:cs="Times New Roman"/>
          <w:sz w:val="24"/>
        </w:rPr>
        <w:t xml:space="preserve">%. </w:t>
      </w:r>
      <w:r w:rsidR="00E219CC">
        <w:rPr>
          <w:rFonts w:ascii="Times New Roman" w:hAnsi="Times New Roman" w:cs="Times New Roman"/>
          <w:sz w:val="24"/>
        </w:rPr>
        <w:t xml:space="preserve">Z tohoto důvodu jsem </w:t>
      </w:r>
      <w:r>
        <w:rPr>
          <w:rFonts w:ascii="Times New Roman" w:hAnsi="Times New Roman" w:cs="Times New Roman"/>
          <w:sz w:val="24"/>
        </w:rPr>
        <w:t>v polovině ledna téhož akademického roku poslala všechny dotazníky znovu, a požádala akademické pracovníky o vyplnění</w:t>
      </w:r>
      <w:r w:rsidR="00E219CC">
        <w:rPr>
          <w:rFonts w:ascii="Times New Roman" w:hAnsi="Times New Roman" w:cs="Times New Roman"/>
          <w:sz w:val="24"/>
        </w:rPr>
        <w:t>. Zároveň jsem požádala</w:t>
      </w:r>
      <w:r w:rsidR="00252BB9">
        <w:rPr>
          <w:rFonts w:ascii="Times New Roman" w:hAnsi="Times New Roman" w:cs="Times New Roman"/>
          <w:sz w:val="24"/>
        </w:rPr>
        <w:t xml:space="preserve"> ty, kteří už jej vypln</w:t>
      </w:r>
      <w:r w:rsidR="00C92953">
        <w:rPr>
          <w:rFonts w:ascii="Times New Roman" w:hAnsi="Times New Roman" w:cs="Times New Roman"/>
          <w:sz w:val="24"/>
        </w:rPr>
        <w:t>ili, aby dotazník znovu nezasílali</w:t>
      </w:r>
      <w:r>
        <w:rPr>
          <w:rFonts w:ascii="Times New Roman" w:hAnsi="Times New Roman" w:cs="Times New Roman"/>
          <w:sz w:val="24"/>
        </w:rPr>
        <w:t xml:space="preserve">. Poté se </w:t>
      </w:r>
      <w:r w:rsidR="00E219CC">
        <w:rPr>
          <w:rFonts w:ascii="Times New Roman" w:hAnsi="Times New Roman" w:cs="Times New Roman"/>
          <w:sz w:val="24"/>
        </w:rPr>
        <w:t xml:space="preserve">mi vrátilo nazpět 12 dotazníků. Z celkového počtu všech odeslaných dotazníků jsem tedy nazpět obdržela dohromady 42 dotazníků, což je 35 %. </w:t>
      </w:r>
      <w:r>
        <w:rPr>
          <w:rFonts w:ascii="Times New Roman" w:hAnsi="Times New Roman" w:cs="Times New Roman"/>
          <w:sz w:val="24"/>
        </w:rPr>
        <w:t xml:space="preserve"> </w:t>
      </w:r>
    </w:p>
    <w:p w14:paraId="6E49F7D9" w14:textId="33C2C88B" w:rsidR="00FF3411" w:rsidRDefault="00E219CC" w:rsidP="00851B2D">
      <w:pPr>
        <w:spacing w:line="360" w:lineRule="auto"/>
        <w:jc w:val="both"/>
        <w:rPr>
          <w:rFonts w:ascii="Times New Roman" w:hAnsi="Times New Roman" w:cs="Times New Roman"/>
          <w:sz w:val="24"/>
        </w:rPr>
      </w:pPr>
      <w:r>
        <w:rPr>
          <w:rFonts w:ascii="Times New Roman" w:hAnsi="Times New Roman" w:cs="Times New Roman"/>
          <w:sz w:val="24"/>
        </w:rPr>
        <w:t>Celkově jsem o</w:t>
      </w:r>
      <w:r w:rsidR="00FF3411">
        <w:rPr>
          <w:rFonts w:ascii="Times New Roman" w:hAnsi="Times New Roman" w:cs="Times New Roman"/>
          <w:sz w:val="24"/>
        </w:rPr>
        <w:t>čekávala větší návratnost</w:t>
      </w:r>
      <w:r>
        <w:rPr>
          <w:rFonts w:ascii="Times New Roman" w:hAnsi="Times New Roman" w:cs="Times New Roman"/>
          <w:sz w:val="24"/>
        </w:rPr>
        <w:t xml:space="preserve"> vyplněných dotazníků</w:t>
      </w:r>
      <w:r w:rsidR="00FF3411">
        <w:rPr>
          <w:rFonts w:ascii="Times New Roman" w:hAnsi="Times New Roman" w:cs="Times New Roman"/>
          <w:sz w:val="24"/>
        </w:rPr>
        <w:t xml:space="preserve">, ale </w:t>
      </w:r>
      <w:r>
        <w:rPr>
          <w:rFonts w:ascii="Times New Roman" w:hAnsi="Times New Roman" w:cs="Times New Roman"/>
          <w:sz w:val="24"/>
        </w:rPr>
        <w:t xml:space="preserve">nízká návratnost mohla být způsobená </w:t>
      </w:r>
      <w:r w:rsidR="00FF3411">
        <w:rPr>
          <w:rFonts w:ascii="Times New Roman" w:hAnsi="Times New Roman" w:cs="Times New Roman"/>
          <w:sz w:val="24"/>
        </w:rPr>
        <w:t>obdobím, ve kterém jsem dotazníky poslala, neboť</w:t>
      </w:r>
      <w:r w:rsidR="00E06390">
        <w:rPr>
          <w:rFonts w:ascii="Times New Roman" w:hAnsi="Times New Roman" w:cs="Times New Roman"/>
          <w:sz w:val="24"/>
        </w:rPr>
        <w:t xml:space="preserve"> se jednalo o období zkouškové</w:t>
      </w:r>
      <w:r w:rsidR="00FF3411">
        <w:rPr>
          <w:rFonts w:ascii="Times New Roman" w:hAnsi="Times New Roman" w:cs="Times New Roman"/>
          <w:sz w:val="24"/>
        </w:rPr>
        <w:t xml:space="preserve">. </w:t>
      </w:r>
      <w:r>
        <w:rPr>
          <w:rFonts w:ascii="Times New Roman" w:hAnsi="Times New Roman" w:cs="Times New Roman"/>
          <w:sz w:val="24"/>
        </w:rPr>
        <w:t>Mohla zde</w:t>
      </w:r>
      <w:r w:rsidR="001450B9">
        <w:rPr>
          <w:rFonts w:ascii="Times New Roman" w:hAnsi="Times New Roman" w:cs="Times New Roman"/>
          <w:sz w:val="24"/>
        </w:rPr>
        <w:t xml:space="preserve"> hrát i roli celková zaneprázdněnost akademických pracovníku. </w:t>
      </w:r>
    </w:p>
    <w:p w14:paraId="5E6C658B" w14:textId="059E9642" w:rsidR="00523FB5" w:rsidRPr="00FF3411" w:rsidRDefault="00FF3411" w:rsidP="00FF3411">
      <w:pPr>
        <w:pStyle w:val="Nadpis2"/>
      </w:pPr>
      <w:bookmarkStart w:id="40" w:name="_Toc40700241"/>
      <w:r>
        <w:lastRenderedPageBreak/>
        <w:t>3.3 Technika sběru dat</w:t>
      </w:r>
      <w:bookmarkEnd w:id="40"/>
      <w:r>
        <w:t xml:space="preserve"> </w:t>
      </w:r>
    </w:p>
    <w:p w14:paraId="79E1DE07" w14:textId="7FBE9E16" w:rsidR="00AC27AC" w:rsidRDefault="005A1B15" w:rsidP="00AC27AC">
      <w:pPr>
        <w:spacing w:line="360" w:lineRule="auto"/>
        <w:jc w:val="both"/>
        <w:rPr>
          <w:rFonts w:ascii="Times New Roman" w:hAnsi="Times New Roman" w:cs="Times New Roman"/>
          <w:sz w:val="24"/>
        </w:rPr>
      </w:pPr>
      <w:r>
        <w:rPr>
          <w:rFonts w:ascii="Times New Roman" w:hAnsi="Times New Roman" w:cs="Times New Roman"/>
          <w:sz w:val="24"/>
        </w:rPr>
        <w:t>Pro tento výzkum byla zvolena kvantitativní výzkumná strategie</w:t>
      </w:r>
      <w:r w:rsidR="00AC27AC">
        <w:rPr>
          <w:rFonts w:ascii="Times New Roman" w:hAnsi="Times New Roman" w:cs="Times New Roman"/>
          <w:sz w:val="24"/>
        </w:rPr>
        <w:t>, sběr dat jsem získala pomocí metody dotazování,</w:t>
      </w:r>
      <w:r>
        <w:rPr>
          <w:rFonts w:ascii="Times New Roman" w:hAnsi="Times New Roman" w:cs="Times New Roman"/>
          <w:sz w:val="24"/>
        </w:rPr>
        <w:t xml:space="preserve"> konkrétně pak technikou</w:t>
      </w:r>
      <w:r w:rsidR="00AC27AC">
        <w:rPr>
          <w:rFonts w:ascii="Times New Roman" w:hAnsi="Times New Roman" w:cs="Times New Roman"/>
          <w:sz w:val="24"/>
        </w:rPr>
        <w:t xml:space="preserve"> strukturovaného dotazníku. Dotazníkové šetření proběhlo na přelomu prosince a </w:t>
      </w:r>
      <w:r w:rsidR="00FF3411">
        <w:rPr>
          <w:rFonts w:ascii="Times New Roman" w:hAnsi="Times New Roman" w:cs="Times New Roman"/>
          <w:sz w:val="24"/>
        </w:rPr>
        <w:t>ledna v tomto akademickém roce,</w:t>
      </w:r>
      <w:r w:rsidR="00AC27AC">
        <w:rPr>
          <w:rFonts w:ascii="Times New Roman" w:hAnsi="Times New Roman" w:cs="Times New Roman"/>
          <w:sz w:val="24"/>
        </w:rPr>
        <w:t xml:space="preserve"> pomocí stránky Survio.com, kde jsem dotazník vytvořila a následně rozeslala prostřednictvím emailu akademickým pracovníkům na Univerzitě Palackého. V úvodu je vysvětleno, že se jedná o dotazník pro bakalářskou práci, přičemž je zaručena anonymita respondenta a v konečné fázi je poděkování. První 4 otázky jsou</w:t>
      </w:r>
      <w:r w:rsidR="004C060D">
        <w:rPr>
          <w:rFonts w:ascii="Times New Roman" w:hAnsi="Times New Roman" w:cs="Times New Roman"/>
          <w:sz w:val="24"/>
        </w:rPr>
        <w:t xml:space="preserve"> de</w:t>
      </w:r>
      <w:r w:rsidR="00806E9B">
        <w:rPr>
          <w:rFonts w:ascii="Times New Roman" w:hAnsi="Times New Roman" w:cs="Times New Roman"/>
          <w:sz w:val="24"/>
        </w:rPr>
        <w:t xml:space="preserve">mografické, </w:t>
      </w:r>
      <w:r w:rsidR="004C060D">
        <w:rPr>
          <w:rFonts w:ascii="Times New Roman" w:hAnsi="Times New Roman" w:cs="Times New Roman"/>
          <w:sz w:val="24"/>
        </w:rPr>
        <w:t xml:space="preserve">následuje 9 výzkumných otázek a 3 otázky pro volnou odpověď, které nejsou povinné. </w:t>
      </w:r>
    </w:p>
    <w:p w14:paraId="479F3630" w14:textId="4B57BE90" w:rsidR="004C060D" w:rsidRDefault="005D0476" w:rsidP="00AC27AC">
      <w:pPr>
        <w:spacing w:line="360" w:lineRule="auto"/>
        <w:jc w:val="both"/>
        <w:rPr>
          <w:rFonts w:ascii="Times New Roman" w:hAnsi="Times New Roman" w:cs="Times New Roman"/>
          <w:sz w:val="24"/>
        </w:rPr>
      </w:pPr>
      <w:r>
        <w:rPr>
          <w:rFonts w:ascii="Times New Roman" w:hAnsi="Times New Roman" w:cs="Times New Roman"/>
          <w:sz w:val="24"/>
        </w:rPr>
        <w:t>Jednou z nejpoužívanějších metod sběru dat na vysokých školách je dotazník</w:t>
      </w:r>
      <w:r w:rsidR="00EB77A7">
        <w:rPr>
          <w:rFonts w:ascii="Times New Roman" w:hAnsi="Times New Roman" w:cs="Times New Roman"/>
          <w:sz w:val="24"/>
        </w:rPr>
        <w:t xml:space="preserve">, který </w:t>
      </w:r>
      <w:r w:rsidR="00806E9B">
        <w:rPr>
          <w:rFonts w:ascii="Times New Roman" w:hAnsi="Times New Roman" w:cs="Times New Roman"/>
          <w:sz w:val="24"/>
        </w:rPr>
        <w:t>má</w:t>
      </w:r>
      <w:r w:rsidR="004C060D">
        <w:rPr>
          <w:rFonts w:ascii="Times New Roman" w:hAnsi="Times New Roman" w:cs="Times New Roman"/>
          <w:sz w:val="24"/>
        </w:rPr>
        <w:t> ur</w:t>
      </w:r>
      <w:r w:rsidR="00806E9B">
        <w:rPr>
          <w:rFonts w:ascii="Times New Roman" w:hAnsi="Times New Roman" w:cs="Times New Roman"/>
          <w:sz w:val="24"/>
        </w:rPr>
        <w:t>čitou</w:t>
      </w:r>
      <w:r w:rsidR="004C060D">
        <w:rPr>
          <w:rFonts w:ascii="Times New Roman" w:hAnsi="Times New Roman" w:cs="Times New Roman"/>
          <w:sz w:val="24"/>
        </w:rPr>
        <w:t xml:space="preserve"> </w:t>
      </w:r>
      <w:r w:rsidR="00806E9B">
        <w:rPr>
          <w:rFonts w:ascii="Times New Roman" w:hAnsi="Times New Roman" w:cs="Times New Roman"/>
          <w:sz w:val="24"/>
        </w:rPr>
        <w:t>strukturu a několik</w:t>
      </w:r>
      <w:r w:rsidR="004C060D">
        <w:rPr>
          <w:rFonts w:ascii="Times New Roman" w:hAnsi="Times New Roman" w:cs="Times New Roman"/>
          <w:sz w:val="24"/>
        </w:rPr>
        <w:t xml:space="preserve"> okruhů. Vstupní část by měla obsahovat tzv. hlavičk</w:t>
      </w:r>
      <w:r w:rsidR="00E219CC">
        <w:rPr>
          <w:rFonts w:ascii="Times New Roman" w:hAnsi="Times New Roman" w:cs="Times New Roman"/>
          <w:sz w:val="24"/>
        </w:rPr>
        <w:t>u, ve které je uveden</w:t>
      </w:r>
      <w:r w:rsidR="004C060D">
        <w:rPr>
          <w:rFonts w:ascii="Times New Roman" w:hAnsi="Times New Roman" w:cs="Times New Roman"/>
          <w:sz w:val="24"/>
        </w:rPr>
        <w:t xml:space="preserve"> například název a adresa instituce, v tomto případě jméno autora, je zde vysvětlen cíl dotazníku, nebo pokyny, jak dotazník vyplnit. Ve druhé části se nacházejí vlastní otázky</w:t>
      </w:r>
      <w:r w:rsidR="006F1CDD">
        <w:rPr>
          <w:rFonts w:ascii="Times New Roman" w:hAnsi="Times New Roman" w:cs="Times New Roman"/>
          <w:sz w:val="24"/>
        </w:rPr>
        <w:t xml:space="preserve">, kdy z počátku jsou otázky lehčí a přitažlivější, abychom respondenta neodradili, uprostřed jsou otázky těžší </w:t>
      </w:r>
      <w:r w:rsidR="00C92953">
        <w:rPr>
          <w:rFonts w:ascii="Times New Roman" w:hAnsi="Times New Roman" w:cs="Times New Roman"/>
          <w:sz w:val="24"/>
        </w:rPr>
        <w:t xml:space="preserve">  </w:t>
      </w:r>
      <w:r w:rsidR="006F1CDD">
        <w:rPr>
          <w:rFonts w:ascii="Times New Roman" w:hAnsi="Times New Roman" w:cs="Times New Roman"/>
          <w:sz w:val="24"/>
        </w:rPr>
        <w:t xml:space="preserve">a zajímavější a ke konci </w:t>
      </w:r>
      <w:r w:rsidR="00E219CC">
        <w:rPr>
          <w:rFonts w:ascii="Times New Roman" w:hAnsi="Times New Roman" w:cs="Times New Roman"/>
          <w:sz w:val="24"/>
        </w:rPr>
        <w:t>jsou umístěné</w:t>
      </w:r>
      <w:r w:rsidR="006F1CDD">
        <w:rPr>
          <w:rFonts w:ascii="Times New Roman" w:hAnsi="Times New Roman" w:cs="Times New Roman"/>
          <w:sz w:val="24"/>
        </w:rPr>
        <w:t xml:space="preserve"> otázky faktografické, které nebývají tak náročné. </w:t>
      </w:r>
      <w:r w:rsidR="00806E9B">
        <w:rPr>
          <w:rFonts w:ascii="Times New Roman" w:hAnsi="Times New Roman" w:cs="Times New Roman"/>
          <w:sz w:val="24"/>
        </w:rPr>
        <w:t>Na samotném konci dotazníku je poděkování responde</w:t>
      </w:r>
      <w:r w:rsidR="00344162">
        <w:rPr>
          <w:rFonts w:ascii="Times New Roman" w:hAnsi="Times New Roman" w:cs="Times New Roman"/>
          <w:sz w:val="24"/>
        </w:rPr>
        <w:t>ntovi za jeho čas a spolupráci (</w:t>
      </w:r>
      <w:proofErr w:type="spellStart"/>
      <w:r w:rsidR="00EB77A7">
        <w:rPr>
          <w:rFonts w:ascii="Times New Roman" w:hAnsi="Times New Roman" w:cs="Times New Roman"/>
          <w:sz w:val="24"/>
        </w:rPr>
        <w:t>Munduch</w:t>
      </w:r>
      <w:proofErr w:type="spellEnd"/>
      <w:r w:rsidR="00EB77A7">
        <w:rPr>
          <w:rFonts w:ascii="Times New Roman" w:hAnsi="Times New Roman" w:cs="Times New Roman"/>
          <w:sz w:val="24"/>
        </w:rPr>
        <w:t xml:space="preserve">, 2016; </w:t>
      </w:r>
      <w:proofErr w:type="spellStart"/>
      <w:r w:rsidR="00C92953">
        <w:rPr>
          <w:rFonts w:ascii="Times New Roman" w:hAnsi="Times New Roman" w:cs="Times New Roman"/>
          <w:sz w:val="24"/>
        </w:rPr>
        <w:t>Gavora</w:t>
      </w:r>
      <w:proofErr w:type="spellEnd"/>
      <w:r w:rsidR="00C92953">
        <w:rPr>
          <w:rFonts w:ascii="Times New Roman" w:hAnsi="Times New Roman" w:cs="Times New Roman"/>
          <w:sz w:val="24"/>
        </w:rPr>
        <w:t>, 2000</w:t>
      </w:r>
      <w:r w:rsidR="00344162">
        <w:rPr>
          <w:rFonts w:ascii="Times New Roman" w:hAnsi="Times New Roman" w:cs="Times New Roman"/>
          <w:sz w:val="24"/>
        </w:rPr>
        <w:t>).</w:t>
      </w:r>
    </w:p>
    <w:p w14:paraId="41B0FD79" w14:textId="43F32F43" w:rsidR="00806E9B" w:rsidRDefault="00806E9B" w:rsidP="00AC27AC">
      <w:pPr>
        <w:spacing w:line="360" w:lineRule="auto"/>
        <w:jc w:val="both"/>
        <w:rPr>
          <w:rFonts w:ascii="Times New Roman" w:hAnsi="Times New Roman" w:cs="Times New Roman"/>
          <w:sz w:val="24"/>
        </w:rPr>
      </w:pPr>
      <w:r>
        <w:rPr>
          <w:rFonts w:ascii="Times New Roman" w:hAnsi="Times New Roman" w:cs="Times New Roman"/>
          <w:sz w:val="24"/>
        </w:rPr>
        <w:t>Otázky v dotazníku by měly být všem respondentům jasné a všichni by je měli pochopit stejně. Neměly by být příliš široké, neboť respondenti nebudou vědět, na co odpovídat. Je vhodné vyhnout se otázkám, které v sobě mají dvě podotázky. Může se stát, že doty</w:t>
      </w:r>
      <w:r w:rsidR="00E219CC">
        <w:rPr>
          <w:rFonts w:ascii="Times New Roman" w:hAnsi="Times New Roman" w:cs="Times New Roman"/>
          <w:sz w:val="24"/>
        </w:rPr>
        <w:t>čný</w:t>
      </w:r>
      <w:r>
        <w:rPr>
          <w:rFonts w:ascii="Times New Roman" w:hAnsi="Times New Roman" w:cs="Times New Roman"/>
          <w:sz w:val="24"/>
        </w:rPr>
        <w:t xml:space="preserve"> odpoví pouze na jednu z nich. Pokládáme pouze ty otázky, na které dovedou respondenti odpovědět a které jsou smysluplné. Jinak snižujeme riziko zájmu o vyplnění našeho dotazníku. </w:t>
      </w:r>
      <w:r w:rsidR="00344162">
        <w:rPr>
          <w:rFonts w:ascii="Times New Roman" w:hAnsi="Times New Roman" w:cs="Times New Roman"/>
          <w:sz w:val="24"/>
        </w:rPr>
        <w:t>V neposlední řadě by otázky měly být jednoduché a měly bychom se vyhýbat záporným výrazům, neboť mohou respond</w:t>
      </w:r>
      <w:r w:rsidR="00C92953">
        <w:rPr>
          <w:rFonts w:ascii="Times New Roman" w:hAnsi="Times New Roman" w:cs="Times New Roman"/>
          <w:sz w:val="24"/>
        </w:rPr>
        <w:t>enta zmást (</w:t>
      </w:r>
      <w:proofErr w:type="spellStart"/>
      <w:r w:rsidR="00C92953">
        <w:rPr>
          <w:rFonts w:ascii="Times New Roman" w:hAnsi="Times New Roman" w:cs="Times New Roman"/>
          <w:sz w:val="24"/>
        </w:rPr>
        <w:t>Gavora</w:t>
      </w:r>
      <w:proofErr w:type="spellEnd"/>
      <w:r w:rsidR="00C92953">
        <w:rPr>
          <w:rFonts w:ascii="Times New Roman" w:hAnsi="Times New Roman" w:cs="Times New Roman"/>
          <w:sz w:val="24"/>
        </w:rPr>
        <w:t>, 2000</w:t>
      </w:r>
      <w:r w:rsidR="00344162">
        <w:rPr>
          <w:rFonts w:ascii="Times New Roman" w:hAnsi="Times New Roman" w:cs="Times New Roman"/>
          <w:sz w:val="24"/>
        </w:rPr>
        <w:t>).</w:t>
      </w:r>
    </w:p>
    <w:p w14:paraId="569D956E" w14:textId="77777777" w:rsidR="00BD6532" w:rsidRDefault="00BD6532" w:rsidP="00AC27AC">
      <w:pPr>
        <w:spacing w:line="360" w:lineRule="auto"/>
        <w:jc w:val="both"/>
        <w:rPr>
          <w:rFonts w:ascii="Times New Roman" w:hAnsi="Times New Roman" w:cs="Times New Roman"/>
          <w:sz w:val="24"/>
        </w:rPr>
      </w:pPr>
    </w:p>
    <w:p w14:paraId="767A79DE" w14:textId="77777777" w:rsidR="00BD6532" w:rsidRDefault="00BD6532" w:rsidP="00AC27AC">
      <w:pPr>
        <w:spacing w:line="360" w:lineRule="auto"/>
        <w:jc w:val="both"/>
        <w:rPr>
          <w:rFonts w:ascii="Times New Roman" w:hAnsi="Times New Roman" w:cs="Times New Roman"/>
          <w:sz w:val="24"/>
        </w:rPr>
      </w:pPr>
    </w:p>
    <w:p w14:paraId="53A242D7" w14:textId="77777777" w:rsidR="00BD6532" w:rsidRDefault="00BD6532" w:rsidP="00AC27AC">
      <w:pPr>
        <w:spacing w:line="360" w:lineRule="auto"/>
        <w:jc w:val="both"/>
        <w:rPr>
          <w:rFonts w:ascii="Times New Roman" w:hAnsi="Times New Roman" w:cs="Times New Roman"/>
          <w:sz w:val="24"/>
        </w:rPr>
      </w:pPr>
    </w:p>
    <w:p w14:paraId="12EB226D" w14:textId="77777777" w:rsidR="00BD6532" w:rsidRDefault="00BD6532" w:rsidP="00AC27AC">
      <w:pPr>
        <w:spacing w:line="360" w:lineRule="auto"/>
        <w:jc w:val="both"/>
        <w:rPr>
          <w:rFonts w:ascii="Times New Roman" w:hAnsi="Times New Roman" w:cs="Times New Roman"/>
          <w:sz w:val="24"/>
        </w:rPr>
      </w:pPr>
    </w:p>
    <w:p w14:paraId="61946DC9" w14:textId="77777777" w:rsidR="00BD6532" w:rsidRDefault="00BD6532" w:rsidP="00AC27AC">
      <w:pPr>
        <w:spacing w:line="360" w:lineRule="auto"/>
        <w:jc w:val="both"/>
        <w:rPr>
          <w:rFonts w:ascii="Times New Roman" w:hAnsi="Times New Roman" w:cs="Times New Roman"/>
          <w:sz w:val="24"/>
        </w:rPr>
      </w:pPr>
    </w:p>
    <w:p w14:paraId="61E8013E" w14:textId="1AB8D6C0" w:rsidR="00344162" w:rsidRDefault="00344162" w:rsidP="00AC27AC">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Nyní </w:t>
      </w:r>
      <w:r w:rsidR="00E219CC">
        <w:rPr>
          <w:rFonts w:ascii="Times New Roman" w:hAnsi="Times New Roman" w:cs="Times New Roman"/>
          <w:sz w:val="24"/>
        </w:rPr>
        <w:t>představím</w:t>
      </w:r>
      <w:r>
        <w:rPr>
          <w:rFonts w:ascii="Times New Roman" w:hAnsi="Times New Roman" w:cs="Times New Roman"/>
          <w:sz w:val="24"/>
        </w:rPr>
        <w:t xml:space="preserve"> dotazník, který byl rozeslán akad</w:t>
      </w:r>
      <w:r w:rsidR="00E219CC">
        <w:rPr>
          <w:rFonts w:ascii="Times New Roman" w:hAnsi="Times New Roman" w:cs="Times New Roman"/>
          <w:sz w:val="24"/>
        </w:rPr>
        <w:t>emickým pracovníkům Univerzity P</w:t>
      </w:r>
      <w:r>
        <w:rPr>
          <w:rFonts w:ascii="Times New Roman" w:hAnsi="Times New Roman" w:cs="Times New Roman"/>
          <w:sz w:val="24"/>
        </w:rPr>
        <w:t xml:space="preserve">alackého v Olomouci. Dokument celkově obsahuje 16 otázek. </w:t>
      </w:r>
    </w:p>
    <w:p w14:paraId="41B0D50E" w14:textId="77777777" w:rsidR="00506A6B" w:rsidRPr="00506A6B" w:rsidRDefault="00506A6B" w:rsidP="00506A6B">
      <w:pPr>
        <w:shd w:val="clear" w:color="auto" w:fill="FFFFFF"/>
        <w:spacing w:after="100" w:line="360" w:lineRule="auto"/>
        <w:jc w:val="both"/>
        <w:textAlignment w:val="baseline"/>
        <w:rPr>
          <w:rFonts w:ascii="Times New Roman" w:eastAsia="Times New Roman" w:hAnsi="Times New Roman" w:cs="Times New Roman"/>
          <w:color w:val="000000"/>
          <w:sz w:val="24"/>
          <w:szCs w:val="24"/>
          <w:lang w:eastAsia="cs-CZ"/>
        </w:rPr>
      </w:pPr>
      <w:r w:rsidRPr="00506A6B">
        <w:rPr>
          <w:rFonts w:ascii="Times New Roman" w:eastAsia="Times New Roman" w:hAnsi="Times New Roman" w:cs="Times New Roman"/>
          <w:color w:val="000000"/>
          <w:sz w:val="24"/>
          <w:szCs w:val="24"/>
          <w:bdr w:val="none" w:sz="0" w:space="0" w:color="auto" w:frame="1"/>
          <w:lang w:eastAsia="cs-CZ"/>
        </w:rPr>
        <w:t>Vážený respondente, vážená respondentko,</w:t>
      </w:r>
    </w:p>
    <w:p w14:paraId="37EA4025" w14:textId="77777777" w:rsidR="00506A6B" w:rsidRPr="00506A6B" w:rsidRDefault="00506A6B" w:rsidP="00506A6B">
      <w:pPr>
        <w:shd w:val="clear" w:color="auto" w:fill="FFFFFF"/>
        <w:spacing w:after="100" w:line="360" w:lineRule="auto"/>
        <w:jc w:val="both"/>
        <w:textAlignment w:val="baseline"/>
        <w:rPr>
          <w:rFonts w:ascii="Times New Roman" w:eastAsia="Times New Roman" w:hAnsi="Times New Roman" w:cs="Times New Roman"/>
          <w:color w:val="000000"/>
          <w:sz w:val="24"/>
          <w:szCs w:val="24"/>
          <w:lang w:eastAsia="cs-CZ"/>
        </w:rPr>
      </w:pPr>
      <w:r w:rsidRPr="00506A6B">
        <w:rPr>
          <w:rFonts w:ascii="Times New Roman" w:eastAsia="Times New Roman" w:hAnsi="Times New Roman" w:cs="Times New Roman"/>
          <w:color w:val="000000"/>
          <w:sz w:val="24"/>
          <w:szCs w:val="24"/>
          <w:bdr w:val="none" w:sz="0" w:space="0" w:color="auto" w:frame="1"/>
          <w:lang w:eastAsia="cs-CZ"/>
        </w:rPr>
        <w:t xml:space="preserve">jsem studentkou 3. ročníku, obor speciální pedagogika intervence na Univerzitě Palackého v Olomouci. </w:t>
      </w:r>
    </w:p>
    <w:p w14:paraId="30AB9EEA" w14:textId="77777777" w:rsidR="00506A6B" w:rsidRPr="00506A6B" w:rsidRDefault="00506A6B" w:rsidP="00506A6B">
      <w:pPr>
        <w:shd w:val="clear" w:color="auto" w:fill="FFFFFF"/>
        <w:spacing w:after="100" w:line="360" w:lineRule="auto"/>
        <w:jc w:val="both"/>
        <w:textAlignment w:val="baseline"/>
        <w:rPr>
          <w:rFonts w:ascii="Times New Roman" w:eastAsia="Times New Roman" w:hAnsi="Times New Roman" w:cs="Times New Roman"/>
          <w:color w:val="000000"/>
          <w:sz w:val="24"/>
          <w:szCs w:val="24"/>
          <w:lang w:eastAsia="cs-CZ"/>
        </w:rPr>
      </w:pPr>
      <w:r w:rsidRPr="00506A6B">
        <w:rPr>
          <w:rFonts w:ascii="Times New Roman" w:eastAsia="Times New Roman" w:hAnsi="Times New Roman" w:cs="Times New Roman"/>
          <w:color w:val="000000"/>
          <w:sz w:val="24"/>
          <w:szCs w:val="24"/>
          <w:bdr w:val="none" w:sz="0" w:space="0" w:color="auto" w:frame="1"/>
          <w:lang w:eastAsia="cs-CZ"/>
        </w:rPr>
        <w:t xml:space="preserve">Ráda bych Vás tímto požádala o vyplnění mého dotazníku k bakalářské práci, která se týká studentů s tělesným postižením na vysoké škole a kompetencí akademických pracovníků studenty s tělesným postižením vyučovat. Cílem bakalářské práce je zjištění, zda kompetence akademických pracovníků jsou dostačující k výuce studentů s tělesným postižením. </w:t>
      </w:r>
    </w:p>
    <w:p w14:paraId="42FC37D2" w14:textId="77777777" w:rsidR="00506A6B" w:rsidRPr="00506A6B" w:rsidRDefault="00506A6B" w:rsidP="00506A6B">
      <w:pPr>
        <w:shd w:val="clear" w:color="auto" w:fill="FFFFFF"/>
        <w:spacing w:after="100" w:line="360" w:lineRule="auto"/>
        <w:jc w:val="both"/>
        <w:textAlignment w:val="baseline"/>
        <w:rPr>
          <w:rFonts w:ascii="Times New Roman" w:eastAsia="Times New Roman" w:hAnsi="Times New Roman" w:cs="Times New Roman"/>
          <w:color w:val="000000"/>
          <w:sz w:val="24"/>
          <w:szCs w:val="24"/>
          <w:lang w:eastAsia="cs-CZ"/>
        </w:rPr>
      </w:pPr>
      <w:r w:rsidRPr="00506A6B">
        <w:rPr>
          <w:rFonts w:ascii="Times New Roman" w:eastAsia="Times New Roman" w:hAnsi="Times New Roman" w:cs="Times New Roman"/>
          <w:color w:val="000000"/>
          <w:sz w:val="24"/>
          <w:szCs w:val="24"/>
          <w:bdr w:val="none" w:sz="0" w:space="0" w:color="auto" w:frame="1"/>
          <w:lang w:eastAsia="cs-CZ"/>
        </w:rPr>
        <w:t>Dotazník je zcela anonymní a obsahuje 16 otázek. V případě uzavřených otázek označte Vaši odpověď, pokud bude možnost vyjádření Vašeho názoru, prosím vepište ho do poznámky. V případě nejasností, mě můžete kontaktovat na email: velkte00@upol.cz</w:t>
      </w:r>
    </w:p>
    <w:p w14:paraId="60F651B2" w14:textId="77777777" w:rsidR="00506A6B" w:rsidRPr="00506A6B" w:rsidRDefault="00506A6B" w:rsidP="00506A6B">
      <w:pPr>
        <w:shd w:val="clear" w:color="auto" w:fill="FFFFFF"/>
        <w:spacing w:after="100" w:line="360" w:lineRule="auto"/>
        <w:jc w:val="both"/>
        <w:textAlignment w:val="baseline"/>
        <w:rPr>
          <w:rFonts w:ascii="Times New Roman" w:eastAsia="Times New Roman" w:hAnsi="Times New Roman" w:cs="Times New Roman"/>
          <w:color w:val="000000"/>
          <w:sz w:val="24"/>
          <w:szCs w:val="24"/>
          <w:lang w:eastAsia="cs-CZ"/>
        </w:rPr>
      </w:pPr>
      <w:r w:rsidRPr="00506A6B">
        <w:rPr>
          <w:rFonts w:ascii="Times New Roman" w:eastAsia="Times New Roman" w:hAnsi="Times New Roman" w:cs="Times New Roman"/>
          <w:color w:val="000000"/>
          <w:sz w:val="24"/>
          <w:szCs w:val="24"/>
          <w:bdr w:val="none" w:sz="0" w:space="0" w:color="auto" w:frame="1"/>
          <w:lang w:eastAsia="cs-CZ"/>
        </w:rPr>
        <w:t>Předem děkuji za spolupráci a budu se těšit na Vaše odpovědi.</w:t>
      </w:r>
    </w:p>
    <w:p w14:paraId="66EF7EFB" w14:textId="14F9DFA4" w:rsidR="00506A6B" w:rsidRDefault="00506A6B" w:rsidP="00506A6B">
      <w:pPr>
        <w:shd w:val="clear" w:color="auto" w:fill="FFFFFF"/>
        <w:spacing w:after="100" w:line="360" w:lineRule="auto"/>
        <w:jc w:val="both"/>
        <w:textAlignment w:val="baseline"/>
        <w:rPr>
          <w:rFonts w:ascii="Times New Roman" w:eastAsia="Times New Roman" w:hAnsi="Times New Roman" w:cs="Times New Roman"/>
          <w:color w:val="000000"/>
          <w:sz w:val="24"/>
          <w:szCs w:val="24"/>
          <w:lang w:eastAsia="cs-CZ"/>
        </w:rPr>
      </w:pPr>
      <w:r w:rsidRPr="00506A6B">
        <w:rPr>
          <w:rFonts w:ascii="Times New Roman" w:eastAsia="Times New Roman" w:hAnsi="Times New Roman" w:cs="Times New Roman"/>
          <w:color w:val="000000"/>
          <w:sz w:val="24"/>
          <w:szCs w:val="24"/>
          <w:bdr w:val="none" w:sz="0" w:space="0" w:color="auto" w:frame="1"/>
          <w:lang w:eastAsia="cs-CZ"/>
        </w:rPr>
        <w:t>Tereza Velká</w:t>
      </w:r>
    </w:p>
    <w:p w14:paraId="51054CAD" w14:textId="77777777" w:rsidR="00506A6B" w:rsidRPr="00506A6B" w:rsidRDefault="00506A6B" w:rsidP="00506A6B">
      <w:pPr>
        <w:shd w:val="clear" w:color="auto" w:fill="FFFFFF"/>
        <w:spacing w:after="100" w:line="360" w:lineRule="auto"/>
        <w:jc w:val="both"/>
        <w:textAlignment w:val="baseline"/>
        <w:rPr>
          <w:rFonts w:ascii="Times New Roman" w:eastAsia="Times New Roman" w:hAnsi="Times New Roman" w:cs="Times New Roman"/>
          <w:color w:val="000000"/>
          <w:sz w:val="24"/>
          <w:szCs w:val="24"/>
          <w:lang w:eastAsia="cs-CZ"/>
        </w:rPr>
      </w:pPr>
    </w:p>
    <w:p w14:paraId="74E7AAAC" w14:textId="45758739" w:rsidR="00D32891" w:rsidRDefault="00D32891" w:rsidP="00874B5F">
      <w:pPr>
        <w:pStyle w:val="Odstavecseseznamem"/>
        <w:numPr>
          <w:ilvl w:val="0"/>
          <w:numId w:val="24"/>
        </w:numPr>
        <w:spacing w:line="360" w:lineRule="auto"/>
        <w:jc w:val="both"/>
        <w:rPr>
          <w:rFonts w:ascii="Times New Roman" w:hAnsi="Times New Roman" w:cs="Times New Roman"/>
          <w:b/>
          <w:sz w:val="24"/>
        </w:rPr>
      </w:pPr>
      <w:r w:rsidRPr="004B3C46">
        <w:rPr>
          <w:rFonts w:ascii="Times New Roman" w:hAnsi="Times New Roman" w:cs="Times New Roman"/>
          <w:b/>
          <w:sz w:val="24"/>
        </w:rPr>
        <w:t>Jste:</w:t>
      </w:r>
    </w:p>
    <w:p w14:paraId="0305292A" w14:textId="4271A33B" w:rsidR="004B3C46" w:rsidRDefault="004B3C46" w:rsidP="00874B5F">
      <w:pPr>
        <w:pStyle w:val="Odstavecseseznamem"/>
        <w:numPr>
          <w:ilvl w:val="0"/>
          <w:numId w:val="25"/>
        </w:numPr>
        <w:spacing w:line="360" w:lineRule="auto"/>
        <w:jc w:val="both"/>
        <w:rPr>
          <w:rFonts w:ascii="Times New Roman" w:hAnsi="Times New Roman" w:cs="Times New Roman"/>
          <w:sz w:val="24"/>
        </w:rPr>
      </w:pPr>
      <w:r>
        <w:rPr>
          <w:rFonts w:ascii="Times New Roman" w:hAnsi="Times New Roman" w:cs="Times New Roman"/>
          <w:sz w:val="24"/>
        </w:rPr>
        <w:t>muž</w:t>
      </w:r>
    </w:p>
    <w:p w14:paraId="5D4AC0A2" w14:textId="2C108A78" w:rsidR="002914F3" w:rsidRPr="00BD6532" w:rsidRDefault="004B3C46" w:rsidP="00874B5F">
      <w:pPr>
        <w:pStyle w:val="Odstavecseseznamem"/>
        <w:numPr>
          <w:ilvl w:val="0"/>
          <w:numId w:val="25"/>
        </w:numPr>
        <w:spacing w:line="360" w:lineRule="auto"/>
        <w:jc w:val="both"/>
        <w:rPr>
          <w:rFonts w:ascii="Times New Roman" w:hAnsi="Times New Roman" w:cs="Times New Roman"/>
          <w:sz w:val="24"/>
        </w:rPr>
      </w:pPr>
      <w:r>
        <w:rPr>
          <w:rFonts w:ascii="Times New Roman" w:hAnsi="Times New Roman" w:cs="Times New Roman"/>
          <w:sz w:val="24"/>
        </w:rPr>
        <w:t>žena</w:t>
      </w:r>
    </w:p>
    <w:p w14:paraId="17CCF9B8" w14:textId="77777777" w:rsidR="002914F3" w:rsidRDefault="002914F3" w:rsidP="00D61F14">
      <w:pPr>
        <w:pStyle w:val="Odstavecseseznamem"/>
        <w:spacing w:line="360" w:lineRule="auto"/>
        <w:ind w:left="1440"/>
        <w:jc w:val="both"/>
        <w:rPr>
          <w:rFonts w:ascii="Times New Roman" w:hAnsi="Times New Roman" w:cs="Times New Roman"/>
          <w:sz w:val="24"/>
        </w:rPr>
      </w:pPr>
    </w:p>
    <w:p w14:paraId="48D169C7" w14:textId="224AA628" w:rsidR="00D32891" w:rsidRDefault="00D32891" w:rsidP="00874B5F">
      <w:pPr>
        <w:pStyle w:val="Odstavecseseznamem"/>
        <w:numPr>
          <w:ilvl w:val="0"/>
          <w:numId w:val="24"/>
        </w:numPr>
        <w:spacing w:line="360" w:lineRule="auto"/>
        <w:jc w:val="both"/>
        <w:rPr>
          <w:rFonts w:ascii="Times New Roman" w:hAnsi="Times New Roman" w:cs="Times New Roman"/>
          <w:b/>
          <w:sz w:val="24"/>
        </w:rPr>
      </w:pPr>
      <w:r w:rsidRPr="004B3C46">
        <w:rPr>
          <w:rFonts w:ascii="Times New Roman" w:hAnsi="Times New Roman" w:cs="Times New Roman"/>
          <w:b/>
          <w:sz w:val="24"/>
        </w:rPr>
        <w:t>Na jaké fakultě vyučujete?</w:t>
      </w:r>
    </w:p>
    <w:p w14:paraId="0B823256" w14:textId="3B5D487B" w:rsidR="004B3C46" w:rsidRDefault="004B3C46" w:rsidP="00874B5F">
      <w:pPr>
        <w:pStyle w:val="Odstavecseseznamem"/>
        <w:numPr>
          <w:ilvl w:val="0"/>
          <w:numId w:val="26"/>
        </w:numPr>
        <w:spacing w:line="360" w:lineRule="auto"/>
        <w:jc w:val="both"/>
        <w:rPr>
          <w:rFonts w:ascii="Times New Roman" w:hAnsi="Times New Roman" w:cs="Times New Roman"/>
          <w:sz w:val="24"/>
        </w:rPr>
      </w:pPr>
      <w:proofErr w:type="spellStart"/>
      <w:r w:rsidRPr="004B3C46">
        <w:rPr>
          <w:rFonts w:ascii="Times New Roman" w:hAnsi="Times New Roman" w:cs="Times New Roman"/>
          <w:sz w:val="24"/>
        </w:rPr>
        <w:t>PdF</w:t>
      </w:r>
      <w:proofErr w:type="spellEnd"/>
    </w:p>
    <w:p w14:paraId="04B26882" w14:textId="5FCE119D" w:rsidR="004B3C46" w:rsidRDefault="004B3C46" w:rsidP="00874B5F">
      <w:pPr>
        <w:pStyle w:val="Odstavecseseznamem"/>
        <w:numPr>
          <w:ilvl w:val="0"/>
          <w:numId w:val="26"/>
        </w:numPr>
        <w:spacing w:line="360" w:lineRule="auto"/>
        <w:jc w:val="both"/>
        <w:rPr>
          <w:rFonts w:ascii="Times New Roman" w:hAnsi="Times New Roman" w:cs="Times New Roman"/>
          <w:sz w:val="24"/>
        </w:rPr>
      </w:pPr>
      <w:proofErr w:type="spellStart"/>
      <w:r>
        <w:rPr>
          <w:rFonts w:ascii="Times New Roman" w:hAnsi="Times New Roman" w:cs="Times New Roman"/>
          <w:sz w:val="24"/>
        </w:rPr>
        <w:t>PřF</w:t>
      </w:r>
      <w:proofErr w:type="spellEnd"/>
    </w:p>
    <w:p w14:paraId="7B1E9885" w14:textId="689E94CD" w:rsidR="004B3C46" w:rsidRDefault="004B3C46" w:rsidP="00874B5F">
      <w:pPr>
        <w:pStyle w:val="Odstavecseseznamem"/>
        <w:numPr>
          <w:ilvl w:val="0"/>
          <w:numId w:val="26"/>
        </w:numPr>
        <w:spacing w:line="360" w:lineRule="auto"/>
        <w:jc w:val="both"/>
        <w:rPr>
          <w:rFonts w:ascii="Times New Roman" w:hAnsi="Times New Roman" w:cs="Times New Roman"/>
          <w:sz w:val="24"/>
        </w:rPr>
      </w:pPr>
      <w:r>
        <w:rPr>
          <w:rFonts w:ascii="Times New Roman" w:hAnsi="Times New Roman" w:cs="Times New Roman"/>
          <w:sz w:val="24"/>
        </w:rPr>
        <w:t>PF</w:t>
      </w:r>
    </w:p>
    <w:p w14:paraId="7F869211" w14:textId="1AFC4C13" w:rsidR="004B3C46" w:rsidRDefault="004B3C46" w:rsidP="00874B5F">
      <w:pPr>
        <w:pStyle w:val="Odstavecseseznamem"/>
        <w:numPr>
          <w:ilvl w:val="0"/>
          <w:numId w:val="26"/>
        </w:numPr>
        <w:spacing w:line="360" w:lineRule="auto"/>
        <w:jc w:val="both"/>
        <w:rPr>
          <w:rFonts w:ascii="Times New Roman" w:hAnsi="Times New Roman" w:cs="Times New Roman"/>
          <w:sz w:val="24"/>
        </w:rPr>
      </w:pPr>
      <w:r>
        <w:rPr>
          <w:rFonts w:ascii="Times New Roman" w:hAnsi="Times New Roman" w:cs="Times New Roman"/>
          <w:sz w:val="24"/>
        </w:rPr>
        <w:t>FTK</w:t>
      </w:r>
    </w:p>
    <w:p w14:paraId="26BF7BC7" w14:textId="6855108B" w:rsidR="004B3C46" w:rsidRDefault="004B3C46" w:rsidP="00874B5F">
      <w:pPr>
        <w:pStyle w:val="Odstavecseseznamem"/>
        <w:numPr>
          <w:ilvl w:val="0"/>
          <w:numId w:val="26"/>
        </w:numPr>
        <w:spacing w:line="360" w:lineRule="auto"/>
        <w:jc w:val="both"/>
        <w:rPr>
          <w:rFonts w:ascii="Times New Roman" w:hAnsi="Times New Roman" w:cs="Times New Roman"/>
          <w:sz w:val="24"/>
        </w:rPr>
      </w:pPr>
      <w:r>
        <w:rPr>
          <w:rFonts w:ascii="Times New Roman" w:hAnsi="Times New Roman" w:cs="Times New Roman"/>
          <w:sz w:val="24"/>
        </w:rPr>
        <w:t>LF</w:t>
      </w:r>
    </w:p>
    <w:p w14:paraId="5BFF3304" w14:textId="21FC4A4A" w:rsidR="004B3C46" w:rsidRDefault="004B3C46" w:rsidP="00874B5F">
      <w:pPr>
        <w:pStyle w:val="Odstavecseseznamem"/>
        <w:numPr>
          <w:ilvl w:val="0"/>
          <w:numId w:val="26"/>
        </w:numPr>
        <w:spacing w:line="360" w:lineRule="auto"/>
        <w:jc w:val="both"/>
        <w:rPr>
          <w:rFonts w:ascii="Times New Roman" w:hAnsi="Times New Roman" w:cs="Times New Roman"/>
          <w:sz w:val="24"/>
        </w:rPr>
      </w:pPr>
      <w:r>
        <w:rPr>
          <w:rFonts w:ascii="Times New Roman" w:hAnsi="Times New Roman" w:cs="Times New Roman"/>
          <w:sz w:val="24"/>
        </w:rPr>
        <w:t>FZV</w:t>
      </w:r>
    </w:p>
    <w:p w14:paraId="22689A83" w14:textId="25E2AF86" w:rsidR="004B3C46" w:rsidRDefault="004B3C46" w:rsidP="00874B5F">
      <w:pPr>
        <w:pStyle w:val="Odstavecseseznamem"/>
        <w:numPr>
          <w:ilvl w:val="0"/>
          <w:numId w:val="26"/>
        </w:numPr>
        <w:spacing w:line="360" w:lineRule="auto"/>
        <w:jc w:val="both"/>
        <w:rPr>
          <w:rFonts w:ascii="Times New Roman" w:hAnsi="Times New Roman" w:cs="Times New Roman"/>
          <w:sz w:val="24"/>
        </w:rPr>
      </w:pPr>
      <w:r>
        <w:rPr>
          <w:rFonts w:ascii="Times New Roman" w:hAnsi="Times New Roman" w:cs="Times New Roman"/>
          <w:sz w:val="24"/>
        </w:rPr>
        <w:t>FF</w:t>
      </w:r>
    </w:p>
    <w:p w14:paraId="66BAC349" w14:textId="04745FA8" w:rsidR="004B3C46" w:rsidRDefault="004B3C46" w:rsidP="00874B5F">
      <w:pPr>
        <w:pStyle w:val="Odstavecseseznamem"/>
        <w:numPr>
          <w:ilvl w:val="0"/>
          <w:numId w:val="26"/>
        </w:numPr>
        <w:spacing w:line="360" w:lineRule="auto"/>
        <w:jc w:val="both"/>
        <w:rPr>
          <w:rFonts w:ascii="Times New Roman" w:hAnsi="Times New Roman" w:cs="Times New Roman"/>
          <w:sz w:val="24"/>
        </w:rPr>
      </w:pPr>
      <w:r>
        <w:rPr>
          <w:rFonts w:ascii="Times New Roman" w:hAnsi="Times New Roman" w:cs="Times New Roman"/>
          <w:sz w:val="24"/>
        </w:rPr>
        <w:t>CMTF</w:t>
      </w:r>
    </w:p>
    <w:p w14:paraId="76AEF822" w14:textId="77777777" w:rsidR="00D61F14" w:rsidRDefault="00D61F14" w:rsidP="00D61F14">
      <w:pPr>
        <w:pStyle w:val="Odstavecseseznamem"/>
        <w:spacing w:line="360" w:lineRule="auto"/>
        <w:ind w:left="1440"/>
        <w:jc w:val="both"/>
        <w:rPr>
          <w:rFonts w:ascii="Times New Roman" w:hAnsi="Times New Roman" w:cs="Times New Roman"/>
          <w:sz w:val="24"/>
        </w:rPr>
      </w:pPr>
    </w:p>
    <w:p w14:paraId="321B94F9" w14:textId="77777777" w:rsidR="005A74B9" w:rsidRDefault="005A74B9" w:rsidP="00D61F14">
      <w:pPr>
        <w:pStyle w:val="Odstavecseseznamem"/>
        <w:spacing w:line="360" w:lineRule="auto"/>
        <w:ind w:left="1440"/>
        <w:jc w:val="both"/>
        <w:rPr>
          <w:rFonts w:ascii="Times New Roman" w:hAnsi="Times New Roman" w:cs="Times New Roman"/>
          <w:sz w:val="24"/>
        </w:rPr>
      </w:pPr>
    </w:p>
    <w:p w14:paraId="672ED81D" w14:textId="77777777" w:rsidR="005A74B9" w:rsidRDefault="005A74B9" w:rsidP="00D61F14">
      <w:pPr>
        <w:pStyle w:val="Odstavecseseznamem"/>
        <w:spacing w:line="360" w:lineRule="auto"/>
        <w:ind w:left="1440"/>
        <w:jc w:val="both"/>
        <w:rPr>
          <w:rFonts w:ascii="Times New Roman" w:hAnsi="Times New Roman" w:cs="Times New Roman"/>
          <w:sz w:val="24"/>
        </w:rPr>
      </w:pPr>
    </w:p>
    <w:p w14:paraId="24D51AFC" w14:textId="35B8852D" w:rsidR="00D32891" w:rsidRDefault="00D32891" w:rsidP="00874B5F">
      <w:pPr>
        <w:pStyle w:val="Odstavecseseznamem"/>
        <w:numPr>
          <w:ilvl w:val="0"/>
          <w:numId w:val="24"/>
        </w:numPr>
        <w:spacing w:line="360" w:lineRule="auto"/>
        <w:jc w:val="both"/>
        <w:rPr>
          <w:rFonts w:ascii="Times New Roman" w:hAnsi="Times New Roman" w:cs="Times New Roman"/>
          <w:b/>
          <w:sz w:val="24"/>
        </w:rPr>
      </w:pPr>
      <w:r w:rsidRPr="004B3C46">
        <w:rPr>
          <w:rFonts w:ascii="Times New Roman" w:hAnsi="Times New Roman" w:cs="Times New Roman"/>
          <w:b/>
          <w:sz w:val="24"/>
        </w:rPr>
        <w:lastRenderedPageBreak/>
        <w:t>Délka Vaší praxe:</w:t>
      </w:r>
    </w:p>
    <w:p w14:paraId="7BAB6131" w14:textId="4A579C6D" w:rsidR="00FF3503" w:rsidRPr="00FF3503" w:rsidRDefault="00FF3503" w:rsidP="00874B5F">
      <w:pPr>
        <w:pStyle w:val="Odstavecseseznamem"/>
        <w:numPr>
          <w:ilvl w:val="0"/>
          <w:numId w:val="27"/>
        </w:numPr>
        <w:spacing w:line="360" w:lineRule="auto"/>
        <w:jc w:val="both"/>
        <w:rPr>
          <w:rFonts w:ascii="Times New Roman" w:hAnsi="Times New Roman" w:cs="Times New Roman"/>
          <w:sz w:val="24"/>
        </w:rPr>
      </w:pPr>
      <w:r w:rsidRPr="00FF3503">
        <w:rPr>
          <w:rFonts w:ascii="Times New Roman" w:hAnsi="Times New Roman" w:cs="Times New Roman"/>
          <w:sz w:val="24"/>
        </w:rPr>
        <w:t>0-4 let</w:t>
      </w:r>
    </w:p>
    <w:p w14:paraId="3ED9F34D" w14:textId="3A25CF2E" w:rsidR="00FF3503" w:rsidRPr="00FF3503" w:rsidRDefault="00FF3503" w:rsidP="00874B5F">
      <w:pPr>
        <w:pStyle w:val="Odstavecseseznamem"/>
        <w:numPr>
          <w:ilvl w:val="0"/>
          <w:numId w:val="27"/>
        </w:numPr>
        <w:spacing w:line="360" w:lineRule="auto"/>
        <w:jc w:val="both"/>
        <w:rPr>
          <w:rFonts w:ascii="Times New Roman" w:hAnsi="Times New Roman" w:cs="Times New Roman"/>
          <w:sz w:val="24"/>
        </w:rPr>
      </w:pPr>
      <w:r w:rsidRPr="00FF3503">
        <w:rPr>
          <w:rFonts w:ascii="Times New Roman" w:hAnsi="Times New Roman" w:cs="Times New Roman"/>
          <w:sz w:val="24"/>
        </w:rPr>
        <w:t>5-10 let</w:t>
      </w:r>
    </w:p>
    <w:p w14:paraId="1E18D811" w14:textId="60FEEBA9" w:rsidR="00FF3503" w:rsidRPr="00FF3503" w:rsidRDefault="00FF3503" w:rsidP="00874B5F">
      <w:pPr>
        <w:pStyle w:val="Odstavecseseznamem"/>
        <w:numPr>
          <w:ilvl w:val="0"/>
          <w:numId w:val="27"/>
        </w:numPr>
        <w:spacing w:line="360" w:lineRule="auto"/>
        <w:jc w:val="both"/>
        <w:rPr>
          <w:rFonts w:ascii="Times New Roman" w:hAnsi="Times New Roman" w:cs="Times New Roman"/>
          <w:sz w:val="24"/>
        </w:rPr>
      </w:pPr>
      <w:r w:rsidRPr="00FF3503">
        <w:rPr>
          <w:rFonts w:ascii="Times New Roman" w:hAnsi="Times New Roman" w:cs="Times New Roman"/>
          <w:sz w:val="24"/>
        </w:rPr>
        <w:t>11-15 let</w:t>
      </w:r>
    </w:p>
    <w:p w14:paraId="5789EABB" w14:textId="2EA3A988" w:rsidR="00FF3503" w:rsidRDefault="00FF3503" w:rsidP="00874B5F">
      <w:pPr>
        <w:pStyle w:val="Odstavecseseznamem"/>
        <w:numPr>
          <w:ilvl w:val="0"/>
          <w:numId w:val="27"/>
        </w:numPr>
        <w:spacing w:line="360" w:lineRule="auto"/>
        <w:jc w:val="both"/>
        <w:rPr>
          <w:rFonts w:ascii="Times New Roman" w:hAnsi="Times New Roman" w:cs="Times New Roman"/>
          <w:sz w:val="24"/>
        </w:rPr>
      </w:pPr>
      <w:r w:rsidRPr="00FF3503">
        <w:rPr>
          <w:rFonts w:ascii="Times New Roman" w:hAnsi="Times New Roman" w:cs="Times New Roman"/>
          <w:sz w:val="24"/>
        </w:rPr>
        <w:t>16 a více let</w:t>
      </w:r>
    </w:p>
    <w:p w14:paraId="63A92011" w14:textId="77777777" w:rsidR="00D61F14" w:rsidRDefault="00D61F14" w:rsidP="00D61F14">
      <w:pPr>
        <w:pStyle w:val="Odstavecseseznamem"/>
        <w:spacing w:line="360" w:lineRule="auto"/>
        <w:ind w:left="1440"/>
        <w:jc w:val="both"/>
        <w:rPr>
          <w:rFonts w:ascii="Times New Roman" w:hAnsi="Times New Roman" w:cs="Times New Roman"/>
          <w:sz w:val="24"/>
        </w:rPr>
      </w:pPr>
    </w:p>
    <w:p w14:paraId="02D9E00D" w14:textId="33228058" w:rsidR="00D32891" w:rsidRDefault="00D32891" w:rsidP="00874B5F">
      <w:pPr>
        <w:pStyle w:val="Odstavecseseznamem"/>
        <w:numPr>
          <w:ilvl w:val="0"/>
          <w:numId w:val="24"/>
        </w:numPr>
        <w:spacing w:line="360" w:lineRule="auto"/>
        <w:jc w:val="both"/>
        <w:rPr>
          <w:rFonts w:ascii="Times New Roman" w:hAnsi="Times New Roman" w:cs="Times New Roman"/>
          <w:b/>
          <w:sz w:val="24"/>
        </w:rPr>
      </w:pPr>
      <w:r w:rsidRPr="004B3C46">
        <w:rPr>
          <w:rFonts w:ascii="Times New Roman" w:hAnsi="Times New Roman" w:cs="Times New Roman"/>
          <w:b/>
          <w:sz w:val="24"/>
        </w:rPr>
        <w:t>Počet studentů s tělesným postižením, které jste učil/a za celou dobu své praxe:</w:t>
      </w:r>
    </w:p>
    <w:p w14:paraId="2D6A8931" w14:textId="49E4D8CF" w:rsidR="00FF3503" w:rsidRPr="00FF3503" w:rsidRDefault="00FF3503" w:rsidP="00874B5F">
      <w:pPr>
        <w:pStyle w:val="Odstavecseseznamem"/>
        <w:numPr>
          <w:ilvl w:val="0"/>
          <w:numId w:val="28"/>
        </w:numPr>
        <w:spacing w:line="360" w:lineRule="auto"/>
        <w:jc w:val="both"/>
        <w:rPr>
          <w:rFonts w:ascii="Times New Roman" w:hAnsi="Times New Roman" w:cs="Times New Roman"/>
          <w:sz w:val="24"/>
        </w:rPr>
      </w:pPr>
      <w:r w:rsidRPr="00FF3503">
        <w:rPr>
          <w:rFonts w:ascii="Times New Roman" w:hAnsi="Times New Roman" w:cs="Times New Roman"/>
          <w:sz w:val="24"/>
        </w:rPr>
        <w:t>1-2</w:t>
      </w:r>
    </w:p>
    <w:p w14:paraId="6866C6C8" w14:textId="1E8E3D2D" w:rsidR="00FF3503" w:rsidRPr="00FF3503" w:rsidRDefault="00FF3503" w:rsidP="00874B5F">
      <w:pPr>
        <w:pStyle w:val="Odstavecseseznamem"/>
        <w:numPr>
          <w:ilvl w:val="0"/>
          <w:numId w:val="28"/>
        </w:numPr>
        <w:spacing w:line="360" w:lineRule="auto"/>
        <w:jc w:val="both"/>
        <w:rPr>
          <w:rFonts w:ascii="Times New Roman" w:hAnsi="Times New Roman" w:cs="Times New Roman"/>
          <w:sz w:val="24"/>
        </w:rPr>
      </w:pPr>
      <w:r w:rsidRPr="00FF3503">
        <w:rPr>
          <w:rFonts w:ascii="Times New Roman" w:hAnsi="Times New Roman" w:cs="Times New Roman"/>
          <w:sz w:val="24"/>
        </w:rPr>
        <w:t>3-5</w:t>
      </w:r>
    </w:p>
    <w:p w14:paraId="6B5E5FCD" w14:textId="51CDAB02" w:rsidR="00FF3503" w:rsidRDefault="00FF3503" w:rsidP="00874B5F">
      <w:pPr>
        <w:pStyle w:val="Odstavecseseznamem"/>
        <w:numPr>
          <w:ilvl w:val="0"/>
          <w:numId w:val="28"/>
        </w:numPr>
        <w:spacing w:line="360" w:lineRule="auto"/>
        <w:jc w:val="both"/>
        <w:rPr>
          <w:rFonts w:ascii="Times New Roman" w:hAnsi="Times New Roman" w:cs="Times New Roman"/>
          <w:sz w:val="24"/>
        </w:rPr>
      </w:pPr>
      <w:r w:rsidRPr="00FF3503">
        <w:rPr>
          <w:rFonts w:ascii="Times New Roman" w:hAnsi="Times New Roman" w:cs="Times New Roman"/>
          <w:sz w:val="24"/>
        </w:rPr>
        <w:t xml:space="preserve">6 a více </w:t>
      </w:r>
    </w:p>
    <w:p w14:paraId="359B1478" w14:textId="77777777" w:rsidR="00D61F14" w:rsidRDefault="00D61F14" w:rsidP="00D61F14">
      <w:pPr>
        <w:pStyle w:val="Odstavecseseznamem"/>
        <w:spacing w:line="360" w:lineRule="auto"/>
        <w:ind w:left="1440"/>
        <w:jc w:val="both"/>
        <w:rPr>
          <w:rFonts w:ascii="Times New Roman" w:hAnsi="Times New Roman" w:cs="Times New Roman"/>
          <w:sz w:val="24"/>
        </w:rPr>
      </w:pPr>
    </w:p>
    <w:p w14:paraId="4DA27461" w14:textId="1438AEB1" w:rsidR="00D32891" w:rsidRDefault="00D32891" w:rsidP="00874B5F">
      <w:pPr>
        <w:pStyle w:val="Odstavecseseznamem"/>
        <w:numPr>
          <w:ilvl w:val="0"/>
          <w:numId w:val="24"/>
        </w:numPr>
        <w:spacing w:line="360" w:lineRule="auto"/>
        <w:jc w:val="both"/>
        <w:rPr>
          <w:rFonts w:ascii="Times New Roman" w:hAnsi="Times New Roman" w:cs="Times New Roman"/>
          <w:b/>
          <w:sz w:val="24"/>
        </w:rPr>
      </w:pPr>
      <w:r w:rsidRPr="004B3C46">
        <w:rPr>
          <w:rFonts w:ascii="Times New Roman" w:hAnsi="Times New Roman" w:cs="Times New Roman"/>
          <w:b/>
          <w:sz w:val="24"/>
        </w:rPr>
        <w:t>Máte zkušenosti i mimo pracovní (osobní) s osobami s TP? (V případě odpovědi ANO, uveďte jakou)</w:t>
      </w:r>
    </w:p>
    <w:p w14:paraId="6C2A2A40" w14:textId="2FC9E7E1" w:rsidR="00AD1111" w:rsidRPr="00AD1111" w:rsidRDefault="00AD1111" w:rsidP="00874B5F">
      <w:pPr>
        <w:pStyle w:val="Odstavecseseznamem"/>
        <w:numPr>
          <w:ilvl w:val="0"/>
          <w:numId w:val="29"/>
        </w:numPr>
        <w:spacing w:line="360" w:lineRule="auto"/>
        <w:jc w:val="both"/>
        <w:rPr>
          <w:rFonts w:ascii="Times New Roman" w:hAnsi="Times New Roman" w:cs="Times New Roman"/>
          <w:sz w:val="24"/>
        </w:rPr>
      </w:pPr>
      <w:r w:rsidRPr="00AD1111">
        <w:rPr>
          <w:rFonts w:ascii="Times New Roman" w:hAnsi="Times New Roman" w:cs="Times New Roman"/>
          <w:sz w:val="24"/>
        </w:rPr>
        <w:t>ano</w:t>
      </w:r>
    </w:p>
    <w:p w14:paraId="5DA801A6" w14:textId="57E8E987" w:rsidR="00AD1111" w:rsidRDefault="00AD1111" w:rsidP="00874B5F">
      <w:pPr>
        <w:pStyle w:val="Odstavecseseznamem"/>
        <w:numPr>
          <w:ilvl w:val="0"/>
          <w:numId w:val="29"/>
        </w:numPr>
        <w:spacing w:line="360" w:lineRule="auto"/>
        <w:jc w:val="both"/>
        <w:rPr>
          <w:rFonts w:ascii="Times New Roman" w:hAnsi="Times New Roman" w:cs="Times New Roman"/>
          <w:sz w:val="24"/>
        </w:rPr>
      </w:pPr>
      <w:r w:rsidRPr="00AD1111">
        <w:rPr>
          <w:rFonts w:ascii="Times New Roman" w:hAnsi="Times New Roman" w:cs="Times New Roman"/>
          <w:sz w:val="24"/>
        </w:rPr>
        <w:t xml:space="preserve">ne </w:t>
      </w:r>
    </w:p>
    <w:p w14:paraId="45D63DA9" w14:textId="77777777" w:rsidR="00D61F14" w:rsidRDefault="00D61F14" w:rsidP="00D61F14">
      <w:pPr>
        <w:pStyle w:val="Odstavecseseznamem"/>
        <w:spacing w:line="360" w:lineRule="auto"/>
        <w:ind w:left="1440"/>
        <w:jc w:val="both"/>
        <w:rPr>
          <w:rFonts w:ascii="Times New Roman" w:hAnsi="Times New Roman" w:cs="Times New Roman"/>
          <w:sz w:val="24"/>
        </w:rPr>
      </w:pPr>
    </w:p>
    <w:p w14:paraId="21A6B9F5" w14:textId="7B4D6076" w:rsidR="00D32891" w:rsidRDefault="00D32891" w:rsidP="00874B5F">
      <w:pPr>
        <w:pStyle w:val="Odstavecseseznamem"/>
        <w:numPr>
          <w:ilvl w:val="0"/>
          <w:numId w:val="24"/>
        </w:numPr>
        <w:spacing w:line="360" w:lineRule="auto"/>
        <w:jc w:val="both"/>
        <w:rPr>
          <w:rFonts w:ascii="Times New Roman" w:hAnsi="Times New Roman" w:cs="Times New Roman"/>
          <w:b/>
          <w:sz w:val="24"/>
        </w:rPr>
      </w:pPr>
      <w:r w:rsidRPr="004B3C46">
        <w:rPr>
          <w:rFonts w:ascii="Times New Roman" w:hAnsi="Times New Roman" w:cs="Times New Roman"/>
          <w:b/>
          <w:sz w:val="24"/>
        </w:rPr>
        <w:t>V případě, že jste zaškrtli ANO, uveďte jakou:</w:t>
      </w:r>
    </w:p>
    <w:p w14:paraId="4F5DB05A" w14:textId="77777777" w:rsidR="00157BF5" w:rsidRDefault="00157BF5" w:rsidP="00157BF5">
      <w:pPr>
        <w:pStyle w:val="Odstavecseseznamem"/>
        <w:spacing w:line="360" w:lineRule="auto"/>
        <w:jc w:val="both"/>
        <w:rPr>
          <w:rFonts w:ascii="Times New Roman" w:hAnsi="Times New Roman" w:cs="Times New Roman"/>
          <w:b/>
          <w:sz w:val="24"/>
        </w:rPr>
      </w:pPr>
    </w:p>
    <w:p w14:paraId="627A8D7F" w14:textId="7D5AFDE6" w:rsidR="00D32891" w:rsidRDefault="00D32891" w:rsidP="00874B5F">
      <w:pPr>
        <w:pStyle w:val="Odstavecseseznamem"/>
        <w:numPr>
          <w:ilvl w:val="0"/>
          <w:numId w:val="24"/>
        </w:numPr>
        <w:spacing w:line="360" w:lineRule="auto"/>
        <w:jc w:val="both"/>
        <w:rPr>
          <w:rFonts w:ascii="Times New Roman" w:hAnsi="Times New Roman" w:cs="Times New Roman"/>
          <w:b/>
          <w:sz w:val="24"/>
        </w:rPr>
      </w:pPr>
      <w:r w:rsidRPr="004B3C46">
        <w:rPr>
          <w:rFonts w:ascii="Times New Roman" w:hAnsi="Times New Roman" w:cs="Times New Roman"/>
          <w:b/>
          <w:sz w:val="24"/>
        </w:rPr>
        <w:t>Byl součástí Vaší pregraduální přípravy (při studiu na VŠ) předmět, zaměřený na problematiku osob se zdravotním postižením?</w:t>
      </w:r>
    </w:p>
    <w:p w14:paraId="02FF421D" w14:textId="313A80C2" w:rsidR="00AD1111" w:rsidRPr="00C700A5" w:rsidRDefault="00C700A5" w:rsidP="00874B5F">
      <w:pPr>
        <w:pStyle w:val="Odstavecseseznamem"/>
        <w:numPr>
          <w:ilvl w:val="0"/>
          <w:numId w:val="30"/>
        </w:numPr>
        <w:spacing w:line="360" w:lineRule="auto"/>
        <w:jc w:val="both"/>
        <w:rPr>
          <w:rFonts w:ascii="Times New Roman" w:hAnsi="Times New Roman" w:cs="Times New Roman"/>
          <w:sz w:val="24"/>
        </w:rPr>
      </w:pPr>
      <w:r w:rsidRPr="00C700A5">
        <w:rPr>
          <w:rFonts w:ascii="Times New Roman" w:hAnsi="Times New Roman" w:cs="Times New Roman"/>
          <w:sz w:val="24"/>
        </w:rPr>
        <w:t>ano</w:t>
      </w:r>
    </w:p>
    <w:p w14:paraId="056C9274" w14:textId="1B7A5594" w:rsidR="00157BF5" w:rsidRDefault="00C700A5" w:rsidP="00874B5F">
      <w:pPr>
        <w:pStyle w:val="Odstavecseseznamem"/>
        <w:numPr>
          <w:ilvl w:val="0"/>
          <w:numId w:val="30"/>
        </w:numPr>
        <w:spacing w:line="360" w:lineRule="auto"/>
        <w:jc w:val="both"/>
        <w:rPr>
          <w:rFonts w:ascii="Times New Roman" w:hAnsi="Times New Roman" w:cs="Times New Roman"/>
          <w:sz w:val="24"/>
        </w:rPr>
      </w:pPr>
      <w:r w:rsidRPr="00C700A5">
        <w:rPr>
          <w:rFonts w:ascii="Times New Roman" w:hAnsi="Times New Roman" w:cs="Times New Roman"/>
          <w:sz w:val="24"/>
        </w:rPr>
        <w:t xml:space="preserve">ne </w:t>
      </w:r>
    </w:p>
    <w:p w14:paraId="3F31BEF2" w14:textId="77777777" w:rsidR="00BD6532" w:rsidRPr="00BD6532" w:rsidRDefault="00BD6532" w:rsidP="00BD6532">
      <w:pPr>
        <w:pStyle w:val="Odstavecseseznamem"/>
        <w:spacing w:line="360" w:lineRule="auto"/>
        <w:ind w:left="1440"/>
        <w:jc w:val="both"/>
        <w:rPr>
          <w:rFonts w:ascii="Times New Roman" w:hAnsi="Times New Roman" w:cs="Times New Roman"/>
          <w:sz w:val="24"/>
        </w:rPr>
      </w:pPr>
    </w:p>
    <w:p w14:paraId="26CB5931" w14:textId="26BA683B" w:rsidR="00D32891" w:rsidRDefault="00D32891" w:rsidP="00874B5F">
      <w:pPr>
        <w:pStyle w:val="Odstavecseseznamem"/>
        <w:numPr>
          <w:ilvl w:val="0"/>
          <w:numId w:val="24"/>
        </w:numPr>
        <w:spacing w:line="360" w:lineRule="auto"/>
        <w:jc w:val="both"/>
        <w:rPr>
          <w:rFonts w:ascii="Times New Roman" w:hAnsi="Times New Roman" w:cs="Times New Roman"/>
          <w:b/>
          <w:sz w:val="24"/>
        </w:rPr>
      </w:pPr>
      <w:r w:rsidRPr="004B3C46">
        <w:rPr>
          <w:rFonts w:ascii="Times New Roman" w:hAnsi="Times New Roman" w:cs="Times New Roman"/>
          <w:b/>
          <w:sz w:val="24"/>
        </w:rPr>
        <w:t>Myslíte si, že Váš obor, který vyučujete je vhodný pro osoby s TP? (V</w:t>
      </w:r>
      <w:r w:rsidR="004B3C46">
        <w:rPr>
          <w:rFonts w:ascii="Times New Roman" w:hAnsi="Times New Roman" w:cs="Times New Roman"/>
          <w:b/>
          <w:sz w:val="24"/>
        </w:rPr>
        <w:t xml:space="preserve"> případě, že by</w:t>
      </w:r>
      <w:r w:rsidRPr="004B3C46">
        <w:rPr>
          <w:rFonts w:ascii="Times New Roman" w:hAnsi="Times New Roman" w:cs="Times New Roman"/>
          <w:b/>
          <w:sz w:val="24"/>
        </w:rPr>
        <w:t>ste chtěl/a sdělit Váš názor, vepište jej do poznámky)</w:t>
      </w:r>
    </w:p>
    <w:p w14:paraId="04B02E8A" w14:textId="65795687" w:rsidR="00C700A5" w:rsidRPr="00C700A5" w:rsidRDefault="00C700A5" w:rsidP="00874B5F">
      <w:pPr>
        <w:pStyle w:val="Odstavecseseznamem"/>
        <w:numPr>
          <w:ilvl w:val="0"/>
          <w:numId w:val="31"/>
        </w:numPr>
        <w:spacing w:line="360" w:lineRule="auto"/>
        <w:jc w:val="both"/>
        <w:rPr>
          <w:rFonts w:ascii="Times New Roman" w:hAnsi="Times New Roman" w:cs="Times New Roman"/>
          <w:sz w:val="24"/>
        </w:rPr>
      </w:pPr>
      <w:r>
        <w:rPr>
          <w:rFonts w:ascii="Times New Roman" w:hAnsi="Times New Roman" w:cs="Times New Roman"/>
          <w:sz w:val="24"/>
        </w:rPr>
        <w:t>u</w:t>
      </w:r>
      <w:r w:rsidRPr="00C700A5">
        <w:rPr>
          <w:rFonts w:ascii="Times New Roman" w:hAnsi="Times New Roman" w:cs="Times New Roman"/>
          <w:sz w:val="24"/>
        </w:rPr>
        <w:t>rčitě ano</w:t>
      </w:r>
    </w:p>
    <w:p w14:paraId="4476E793" w14:textId="4CAADA38" w:rsidR="00C700A5" w:rsidRPr="00C700A5" w:rsidRDefault="00C700A5" w:rsidP="00874B5F">
      <w:pPr>
        <w:pStyle w:val="Odstavecseseznamem"/>
        <w:numPr>
          <w:ilvl w:val="0"/>
          <w:numId w:val="31"/>
        </w:numPr>
        <w:spacing w:line="360" w:lineRule="auto"/>
        <w:jc w:val="both"/>
        <w:rPr>
          <w:rFonts w:ascii="Times New Roman" w:hAnsi="Times New Roman" w:cs="Times New Roman"/>
          <w:sz w:val="24"/>
        </w:rPr>
      </w:pPr>
      <w:r>
        <w:rPr>
          <w:rFonts w:ascii="Times New Roman" w:hAnsi="Times New Roman" w:cs="Times New Roman"/>
          <w:sz w:val="24"/>
        </w:rPr>
        <w:t>s</w:t>
      </w:r>
      <w:r w:rsidRPr="00C700A5">
        <w:rPr>
          <w:rFonts w:ascii="Times New Roman" w:hAnsi="Times New Roman" w:cs="Times New Roman"/>
          <w:sz w:val="24"/>
        </w:rPr>
        <w:t>píše ano</w:t>
      </w:r>
    </w:p>
    <w:p w14:paraId="3826FE93" w14:textId="12D49B3C" w:rsidR="00C700A5" w:rsidRPr="00C700A5" w:rsidRDefault="00C700A5" w:rsidP="00874B5F">
      <w:pPr>
        <w:pStyle w:val="Odstavecseseznamem"/>
        <w:numPr>
          <w:ilvl w:val="0"/>
          <w:numId w:val="31"/>
        </w:numPr>
        <w:spacing w:line="360" w:lineRule="auto"/>
        <w:jc w:val="both"/>
        <w:rPr>
          <w:rFonts w:ascii="Times New Roman" w:hAnsi="Times New Roman" w:cs="Times New Roman"/>
          <w:sz w:val="24"/>
        </w:rPr>
      </w:pPr>
      <w:r>
        <w:rPr>
          <w:rFonts w:ascii="Times New Roman" w:hAnsi="Times New Roman" w:cs="Times New Roman"/>
          <w:sz w:val="24"/>
        </w:rPr>
        <w:t>s</w:t>
      </w:r>
      <w:r w:rsidRPr="00C700A5">
        <w:rPr>
          <w:rFonts w:ascii="Times New Roman" w:hAnsi="Times New Roman" w:cs="Times New Roman"/>
          <w:sz w:val="24"/>
        </w:rPr>
        <w:t>píše ne</w:t>
      </w:r>
    </w:p>
    <w:p w14:paraId="2ED0E919" w14:textId="0EB80DD0" w:rsidR="00C700A5" w:rsidRPr="00C700A5" w:rsidRDefault="00C700A5" w:rsidP="00874B5F">
      <w:pPr>
        <w:pStyle w:val="Odstavecseseznamem"/>
        <w:numPr>
          <w:ilvl w:val="0"/>
          <w:numId w:val="31"/>
        </w:numPr>
        <w:spacing w:line="360" w:lineRule="auto"/>
        <w:jc w:val="both"/>
        <w:rPr>
          <w:rFonts w:ascii="Times New Roman" w:hAnsi="Times New Roman" w:cs="Times New Roman"/>
          <w:sz w:val="24"/>
        </w:rPr>
      </w:pPr>
      <w:r>
        <w:rPr>
          <w:rFonts w:ascii="Times New Roman" w:hAnsi="Times New Roman" w:cs="Times New Roman"/>
          <w:sz w:val="24"/>
        </w:rPr>
        <w:t>n</w:t>
      </w:r>
      <w:r w:rsidRPr="00C700A5">
        <w:rPr>
          <w:rFonts w:ascii="Times New Roman" w:hAnsi="Times New Roman" w:cs="Times New Roman"/>
          <w:sz w:val="24"/>
        </w:rPr>
        <w:t>e</w:t>
      </w:r>
    </w:p>
    <w:p w14:paraId="7A842E62" w14:textId="1DE8BF38" w:rsidR="00C700A5" w:rsidRDefault="00C700A5" w:rsidP="00874B5F">
      <w:pPr>
        <w:pStyle w:val="Odstavecseseznamem"/>
        <w:numPr>
          <w:ilvl w:val="0"/>
          <w:numId w:val="31"/>
        </w:numPr>
        <w:spacing w:line="360" w:lineRule="auto"/>
        <w:jc w:val="both"/>
        <w:rPr>
          <w:rFonts w:ascii="Times New Roman" w:hAnsi="Times New Roman" w:cs="Times New Roman"/>
          <w:sz w:val="24"/>
        </w:rPr>
      </w:pPr>
      <w:r w:rsidRPr="00C700A5">
        <w:rPr>
          <w:rFonts w:ascii="Times New Roman" w:hAnsi="Times New Roman" w:cs="Times New Roman"/>
          <w:sz w:val="24"/>
        </w:rPr>
        <w:t>nevím</w:t>
      </w:r>
    </w:p>
    <w:p w14:paraId="1E4FCB6B" w14:textId="77777777" w:rsidR="00157BF5" w:rsidRDefault="00157BF5" w:rsidP="00157BF5">
      <w:pPr>
        <w:pStyle w:val="Odstavecseseznamem"/>
        <w:spacing w:line="360" w:lineRule="auto"/>
        <w:ind w:left="1440"/>
        <w:jc w:val="both"/>
        <w:rPr>
          <w:rFonts w:ascii="Times New Roman" w:hAnsi="Times New Roman" w:cs="Times New Roman"/>
          <w:sz w:val="24"/>
        </w:rPr>
      </w:pPr>
    </w:p>
    <w:p w14:paraId="0B25D191" w14:textId="77777777" w:rsidR="005A74B9" w:rsidRDefault="005A74B9" w:rsidP="00157BF5">
      <w:pPr>
        <w:pStyle w:val="Odstavecseseznamem"/>
        <w:spacing w:line="360" w:lineRule="auto"/>
        <w:ind w:left="1440"/>
        <w:jc w:val="both"/>
        <w:rPr>
          <w:rFonts w:ascii="Times New Roman" w:hAnsi="Times New Roman" w:cs="Times New Roman"/>
          <w:sz w:val="24"/>
        </w:rPr>
      </w:pPr>
    </w:p>
    <w:p w14:paraId="44E552E9" w14:textId="77777777" w:rsidR="005A74B9" w:rsidRDefault="005A74B9" w:rsidP="00157BF5">
      <w:pPr>
        <w:pStyle w:val="Odstavecseseznamem"/>
        <w:spacing w:line="360" w:lineRule="auto"/>
        <w:ind w:left="1440"/>
        <w:jc w:val="both"/>
        <w:rPr>
          <w:rFonts w:ascii="Times New Roman" w:hAnsi="Times New Roman" w:cs="Times New Roman"/>
          <w:sz w:val="24"/>
        </w:rPr>
      </w:pPr>
    </w:p>
    <w:p w14:paraId="7E98AEA2" w14:textId="768B54E0" w:rsidR="00D32891" w:rsidRDefault="00D32891" w:rsidP="00874B5F">
      <w:pPr>
        <w:pStyle w:val="Odstavecseseznamem"/>
        <w:numPr>
          <w:ilvl w:val="0"/>
          <w:numId w:val="24"/>
        </w:numPr>
        <w:spacing w:line="360" w:lineRule="auto"/>
        <w:jc w:val="both"/>
        <w:rPr>
          <w:rFonts w:ascii="Times New Roman" w:hAnsi="Times New Roman" w:cs="Times New Roman"/>
          <w:b/>
          <w:sz w:val="24"/>
        </w:rPr>
      </w:pPr>
      <w:r w:rsidRPr="004B3C46">
        <w:rPr>
          <w:rFonts w:ascii="Times New Roman" w:hAnsi="Times New Roman" w:cs="Times New Roman"/>
          <w:b/>
          <w:sz w:val="24"/>
        </w:rPr>
        <w:lastRenderedPageBreak/>
        <w:t>Poznámka k otázce č. 8:</w:t>
      </w:r>
    </w:p>
    <w:p w14:paraId="4C20B8A5" w14:textId="77777777" w:rsidR="00157BF5" w:rsidRDefault="00157BF5" w:rsidP="00157BF5">
      <w:pPr>
        <w:pStyle w:val="Odstavecseseznamem"/>
        <w:spacing w:line="360" w:lineRule="auto"/>
        <w:jc w:val="both"/>
        <w:rPr>
          <w:rFonts w:ascii="Times New Roman" w:hAnsi="Times New Roman" w:cs="Times New Roman"/>
          <w:b/>
          <w:sz w:val="24"/>
        </w:rPr>
      </w:pPr>
    </w:p>
    <w:p w14:paraId="5A440DA2" w14:textId="0784925E" w:rsidR="00D32891" w:rsidRDefault="00D32891" w:rsidP="00874B5F">
      <w:pPr>
        <w:pStyle w:val="Odstavecseseznamem"/>
        <w:numPr>
          <w:ilvl w:val="0"/>
          <w:numId w:val="24"/>
        </w:numPr>
        <w:spacing w:line="360" w:lineRule="auto"/>
        <w:jc w:val="both"/>
        <w:rPr>
          <w:rFonts w:ascii="Times New Roman" w:hAnsi="Times New Roman" w:cs="Times New Roman"/>
          <w:b/>
          <w:sz w:val="24"/>
        </w:rPr>
      </w:pPr>
      <w:r w:rsidRPr="004B3C46">
        <w:rPr>
          <w:rFonts w:ascii="Times New Roman" w:hAnsi="Times New Roman" w:cs="Times New Roman"/>
          <w:b/>
          <w:sz w:val="24"/>
        </w:rPr>
        <w:t>Jste ochoten/na upravit požadavky na průběh předmětu ve vztahu ke studentovi s TP (Alternativní způsob průběhu předmětu by se dal vymyslet, ale myslíte si, že tak jak je nastaven primárně, je důležité pro budoucí práci absolventa)</w:t>
      </w:r>
    </w:p>
    <w:p w14:paraId="657E6D6D" w14:textId="0E31ABAC" w:rsidR="00BC34FE" w:rsidRPr="00BC34FE" w:rsidRDefault="00BC34FE" w:rsidP="00874B5F">
      <w:pPr>
        <w:pStyle w:val="Odstavecseseznamem"/>
        <w:numPr>
          <w:ilvl w:val="0"/>
          <w:numId w:val="32"/>
        </w:numPr>
        <w:spacing w:line="360" w:lineRule="auto"/>
        <w:jc w:val="both"/>
        <w:rPr>
          <w:rFonts w:ascii="Times New Roman" w:hAnsi="Times New Roman" w:cs="Times New Roman"/>
          <w:sz w:val="24"/>
        </w:rPr>
      </w:pPr>
      <w:r w:rsidRPr="00BC34FE">
        <w:rPr>
          <w:rFonts w:ascii="Times New Roman" w:hAnsi="Times New Roman" w:cs="Times New Roman"/>
          <w:sz w:val="24"/>
        </w:rPr>
        <w:t>ano</w:t>
      </w:r>
    </w:p>
    <w:p w14:paraId="10475188" w14:textId="28E786A5" w:rsidR="00BC34FE" w:rsidRDefault="00BC34FE" w:rsidP="00874B5F">
      <w:pPr>
        <w:pStyle w:val="Odstavecseseznamem"/>
        <w:numPr>
          <w:ilvl w:val="0"/>
          <w:numId w:val="32"/>
        </w:numPr>
        <w:spacing w:line="360" w:lineRule="auto"/>
        <w:jc w:val="both"/>
        <w:rPr>
          <w:rFonts w:ascii="Times New Roman" w:hAnsi="Times New Roman" w:cs="Times New Roman"/>
          <w:sz w:val="24"/>
        </w:rPr>
      </w:pPr>
      <w:r w:rsidRPr="00BC34FE">
        <w:rPr>
          <w:rFonts w:ascii="Times New Roman" w:hAnsi="Times New Roman" w:cs="Times New Roman"/>
          <w:sz w:val="24"/>
        </w:rPr>
        <w:t xml:space="preserve">ne </w:t>
      </w:r>
    </w:p>
    <w:p w14:paraId="1934D8D2" w14:textId="77777777" w:rsidR="00157BF5" w:rsidRDefault="00157BF5" w:rsidP="00157BF5">
      <w:pPr>
        <w:pStyle w:val="Odstavecseseznamem"/>
        <w:spacing w:line="360" w:lineRule="auto"/>
        <w:ind w:left="1440"/>
        <w:jc w:val="both"/>
        <w:rPr>
          <w:rFonts w:ascii="Times New Roman" w:hAnsi="Times New Roman" w:cs="Times New Roman"/>
          <w:sz w:val="24"/>
        </w:rPr>
      </w:pPr>
    </w:p>
    <w:p w14:paraId="7DE2F958" w14:textId="3CA3F01C" w:rsidR="00D32891" w:rsidRDefault="00D32891" w:rsidP="00874B5F">
      <w:pPr>
        <w:pStyle w:val="Odstavecseseznamem"/>
        <w:numPr>
          <w:ilvl w:val="0"/>
          <w:numId w:val="24"/>
        </w:numPr>
        <w:spacing w:line="360" w:lineRule="auto"/>
        <w:jc w:val="both"/>
        <w:rPr>
          <w:rFonts w:ascii="Times New Roman" w:hAnsi="Times New Roman" w:cs="Times New Roman"/>
          <w:b/>
          <w:sz w:val="24"/>
        </w:rPr>
      </w:pPr>
      <w:r w:rsidRPr="004B3C46">
        <w:rPr>
          <w:rFonts w:ascii="Times New Roman" w:hAnsi="Times New Roman" w:cs="Times New Roman"/>
          <w:b/>
          <w:sz w:val="24"/>
        </w:rPr>
        <w:t>Jste schopen/na individuálně přizpůsobit průběh výuky ve vztahu k postižení studenta s TP?</w:t>
      </w:r>
    </w:p>
    <w:p w14:paraId="641A4F95" w14:textId="231F2D86" w:rsidR="00BC34FE" w:rsidRPr="00BC34FE" w:rsidRDefault="00BC34FE" w:rsidP="00874B5F">
      <w:pPr>
        <w:pStyle w:val="Odstavecseseznamem"/>
        <w:numPr>
          <w:ilvl w:val="0"/>
          <w:numId w:val="33"/>
        </w:numPr>
        <w:spacing w:line="360" w:lineRule="auto"/>
        <w:jc w:val="both"/>
        <w:rPr>
          <w:rFonts w:ascii="Times New Roman" w:hAnsi="Times New Roman" w:cs="Times New Roman"/>
          <w:sz w:val="24"/>
        </w:rPr>
      </w:pPr>
      <w:r w:rsidRPr="00BC34FE">
        <w:rPr>
          <w:rFonts w:ascii="Times New Roman" w:hAnsi="Times New Roman" w:cs="Times New Roman"/>
          <w:sz w:val="24"/>
        </w:rPr>
        <w:t>určitě ano</w:t>
      </w:r>
    </w:p>
    <w:p w14:paraId="244C163A" w14:textId="38ADC4A8" w:rsidR="00BC34FE" w:rsidRPr="00BC34FE" w:rsidRDefault="00BC34FE" w:rsidP="00874B5F">
      <w:pPr>
        <w:pStyle w:val="Odstavecseseznamem"/>
        <w:numPr>
          <w:ilvl w:val="0"/>
          <w:numId w:val="33"/>
        </w:numPr>
        <w:spacing w:line="360" w:lineRule="auto"/>
        <w:jc w:val="both"/>
        <w:rPr>
          <w:rFonts w:ascii="Times New Roman" w:hAnsi="Times New Roman" w:cs="Times New Roman"/>
          <w:sz w:val="24"/>
        </w:rPr>
      </w:pPr>
      <w:r w:rsidRPr="00BC34FE">
        <w:rPr>
          <w:rFonts w:ascii="Times New Roman" w:hAnsi="Times New Roman" w:cs="Times New Roman"/>
          <w:sz w:val="24"/>
        </w:rPr>
        <w:t>spíše ano</w:t>
      </w:r>
    </w:p>
    <w:p w14:paraId="41BA7D30" w14:textId="3A2E5D47" w:rsidR="00BC34FE" w:rsidRPr="00BC34FE" w:rsidRDefault="00BC34FE" w:rsidP="00874B5F">
      <w:pPr>
        <w:pStyle w:val="Odstavecseseznamem"/>
        <w:numPr>
          <w:ilvl w:val="0"/>
          <w:numId w:val="33"/>
        </w:numPr>
        <w:spacing w:line="360" w:lineRule="auto"/>
        <w:jc w:val="both"/>
        <w:rPr>
          <w:rFonts w:ascii="Times New Roman" w:hAnsi="Times New Roman" w:cs="Times New Roman"/>
          <w:sz w:val="24"/>
        </w:rPr>
      </w:pPr>
      <w:r w:rsidRPr="00BC34FE">
        <w:rPr>
          <w:rFonts w:ascii="Times New Roman" w:hAnsi="Times New Roman" w:cs="Times New Roman"/>
          <w:sz w:val="24"/>
        </w:rPr>
        <w:t>spíše ne</w:t>
      </w:r>
    </w:p>
    <w:p w14:paraId="72771BE2" w14:textId="4CA10E10" w:rsidR="00BD6532" w:rsidRPr="005A74B9" w:rsidRDefault="00BC34FE" w:rsidP="00BD6532">
      <w:pPr>
        <w:pStyle w:val="Odstavecseseznamem"/>
        <w:numPr>
          <w:ilvl w:val="0"/>
          <w:numId w:val="33"/>
        </w:numPr>
        <w:spacing w:line="360" w:lineRule="auto"/>
        <w:jc w:val="both"/>
        <w:rPr>
          <w:rFonts w:ascii="Times New Roman" w:hAnsi="Times New Roman" w:cs="Times New Roman"/>
          <w:sz w:val="24"/>
        </w:rPr>
      </w:pPr>
      <w:r w:rsidRPr="00BC34FE">
        <w:rPr>
          <w:rFonts w:ascii="Times New Roman" w:hAnsi="Times New Roman" w:cs="Times New Roman"/>
          <w:sz w:val="24"/>
        </w:rPr>
        <w:t>ne</w:t>
      </w:r>
    </w:p>
    <w:p w14:paraId="41F318C0" w14:textId="77777777" w:rsidR="00157BF5" w:rsidRDefault="00157BF5" w:rsidP="00157BF5">
      <w:pPr>
        <w:pStyle w:val="Odstavecseseznamem"/>
        <w:spacing w:line="360" w:lineRule="auto"/>
        <w:ind w:left="1440"/>
        <w:jc w:val="both"/>
        <w:rPr>
          <w:rFonts w:ascii="Times New Roman" w:hAnsi="Times New Roman" w:cs="Times New Roman"/>
          <w:sz w:val="24"/>
        </w:rPr>
      </w:pPr>
    </w:p>
    <w:p w14:paraId="783F4094" w14:textId="57169D50" w:rsidR="00D32891" w:rsidRDefault="00D32891" w:rsidP="00874B5F">
      <w:pPr>
        <w:pStyle w:val="Odstavecseseznamem"/>
        <w:numPr>
          <w:ilvl w:val="0"/>
          <w:numId w:val="24"/>
        </w:numPr>
        <w:spacing w:line="360" w:lineRule="auto"/>
        <w:jc w:val="both"/>
        <w:rPr>
          <w:rFonts w:ascii="Times New Roman" w:hAnsi="Times New Roman" w:cs="Times New Roman"/>
          <w:b/>
          <w:sz w:val="24"/>
        </w:rPr>
      </w:pPr>
      <w:r w:rsidRPr="004B3C46">
        <w:rPr>
          <w:rFonts w:ascii="Times New Roman" w:hAnsi="Times New Roman" w:cs="Times New Roman"/>
          <w:b/>
          <w:sz w:val="24"/>
        </w:rPr>
        <w:t>Jste schopen/na upravit požadavky na ukončení předmětu ve vztahu ke studentovi s TP (např. navýšení času, možnost psát test na PC, nebo například v plavání: nehodnotit předem stanovený časový limit, ale jak se student v průběhu semestru zlepšil; v případě, kdy student musí ukázat jednotlivé cviky, tak Vy mu to upravíte tak, že stačí, když nakreslí na papír a popíše).</w:t>
      </w:r>
    </w:p>
    <w:p w14:paraId="6429C09E" w14:textId="3521E05D" w:rsidR="00680BA2" w:rsidRPr="00680BA2" w:rsidRDefault="00680BA2" w:rsidP="00874B5F">
      <w:pPr>
        <w:pStyle w:val="Odstavecseseznamem"/>
        <w:numPr>
          <w:ilvl w:val="0"/>
          <w:numId w:val="34"/>
        </w:numPr>
        <w:spacing w:line="360" w:lineRule="auto"/>
        <w:jc w:val="both"/>
        <w:rPr>
          <w:rFonts w:ascii="Times New Roman" w:hAnsi="Times New Roman" w:cs="Times New Roman"/>
          <w:sz w:val="24"/>
        </w:rPr>
      </w:pPr>
      <w:r>
        <w:rPr>
          <w:rFonts w:ascii="Times New Roman" w:hAnsi="Times New Roman" w:cs="Times New Roman"/>
          <w:sz w:val="24"/>
        </w:rPr>
        <w:t>u</w:t>
      </w:r>
      <w:r w:rsidRPr="00680BA2">
        <w:rPr>
          <w:rFonts w:ascii="Times New Roman" w:hAnsi="Times New Roman" w:cs="Times New Roman"/>
          <w:sz w:val="24"/>
        </w:rPr>
        <w:t>rčitě ano</w:t>
      </w:r>
    </w:p>
    <w:p w14:paraId="6E298AE0" w14:textId="45D74602" w:rsidR="00680BA2" w:rsidRPr="00680BA2" w:rsidRDefault="00680BA2" w:rsidP="00874B5F">
      <w:pPr>
        <w:pStyle w:val="Odstavecseseznamem"/>
        <w:numPr>
          <w:ilvl w:val="0"/>
          <w:numId w:val="34"/>
        </w:numPr>
        <w:spacing w:line="360" w:lineRule="auto"/>
        <w:jc w:val="both"/>
        <w:rPr>
          <w:rFonts w:ascii="Times New Roman" w:hAnsi="Times New Roman" w:cs="Times New Roman"/>
          <w:sz w:val="24"/>
        </w:rPr>
      </w:pPr>
      <w:r>
        <w:rPr>
          <w:rFonts w:ascii="Times New Roman" w:hAnsi="Times New Roman" w:cs="Times New Roman"/>
          <w:sz w:val="24"/>
        </w:rPr>
        <w:t>s</w:t>
      </w:r>
      <w:r w:rsidRPr="00680BA2">
        <w:rPr>
          <w:rFonts w:ascii="Times New Roman" w:hAnsi="Times New Roman" w:cs="Times New Roman"/>
          <w:sz w:val="24"/>
        </w:rPr>
        <w:t>píše ano</w:t>
      </w:r>
    </w:p>
    <w:p w14:paraId="37F59222" w14:textId="5F026A36" w:rsidR="00680BA2" w:rsidRPr="00680BA2" w:rsidRDefault="00680BA2" w:rsidP="00874B5F">
      <w:pPr>
        <w:pStyle w:val="Odstavecseseznamem"/>
        <w:numPr>
          <w:ilvl w:val="0"/>
          <w:numId w:val="34"/>
        </w:numPr>
        <w:spacing w:line="360" w:lineRule="auto"/>
        <w:jc w:val="both"/>
        <w:rPr>
          <w:rFonts w:ascii="Times New Roman" w:hAnsi="Times New Roman" w:cs="Times New Roman"/>
          <w:sz w:val="24"/>
        </w:rPr>
      </w:pPr>
      <w:r>
        <w:rPr>
          <w:rFonts w:ascii="Times New Roman" w:hAnsi="Times New Roman" w:cs="Times New Roman"/>
          <w:sz w:val="24"/>
        </w:rPr>
        <w:t>s</w:t>
      </w:r>
      <w:r w:rsidRPr="00680BA2">
        <w:rPr>
          <w:rFonts w:ascii="Times New Roman" w:hAnsi="Times New Roman" w:cs="Times New Roman"/>
          <w:sz w:val="24"/>
        </w:rPr>
        <w:t>píše ne</w:t>
      </w:r>
    </w:p>
    <w:p w14:paraId="43D81D50" w14:textId="076481A0" w:rsidR="00680BA2" w:rsidRDefault="00680BA2" w:rsidP="00874B5F">
      <w:pPr>
        <w:pStyle w:val="Odstavecseseznamem"/>
        <w:numPr>
          <w:ilvl w:val="0"/>
          <w:numId w:val="34"/>
        </w:numPr>
        <w:spacing w:line="360" w:lineRule="auto"/>
        <w:jc w:val="both"/>
        <w:rPr>
          <w:rFonts w:ascii="Times New Roman" w:hAnsi="Times New Roman" w:cs="Times New Roman"/>
          <w:sz w:val="24"/>
        </w:rPr>
      </w:pPr>
      <w:r>
        <w:rPr>
          <w:rFonts w:ascii="Times New Roman" w:hAnsi="Times New Roman" w:cs="Times New Roman"/>
          <w:sz w:val="24"/>
        </w:rPr>
        <w:t>n</w:t>
      </w:r>
      <w:r w:rsidRPr="00680BA2">
        <w:rPr>
          <w:rFonts w:ascii="Times New Roman" w:hAnsi="Times New Roman" w:cs="Times New Roman"/>
          <w:sz w:val="24"/>
        </w:rPr>
        <w:t>e</w:t>
      </w:r>
    </w:p>
    <w:p w14:paraId="59A56310" w14:textId="77777777" w:rsidR="005A74B9" w:rsidRPr="00680BA2" w:rsidRDefault="005A74B9" w:rsidP="005A74B9">
      <w:pPr>
        <w:pStyle w:val="Odstavecseseznamem"/>
        <w:spacing w:line="360" w:lineRule="auto"/>
        <w:ind w:left="1440"/>
        <w:jc w:val="both"/>
        <w:rPr>
          <w:rFonts w:ascii="Times New Roman" w:hAnsi="Times New Roman" w:cs="Times New Roman"/>
          <w:sz w:val="24"/>
        </w:rPr>
      </w:pPr>
    </w:p>
    <w:p w14:paraId="7363CF5A" w14:textId="3A8A517C" w:rsidR="00D32891" w:rsidRDefault="00D32891" w:rsidP="00874B5F">
      <w:pPr>
        <w:pStyle w:val="Odstavecseseznamem"/>
        <w:numPr>
          <w:ilvl w:val="0"/>
          <w:numId w:val="24"/>
        </w:numPr>
        <w:spacing w:line="360" w:lineRule="auto"/>
        <w:jc w:val="both"/>
        <w:rPr>
          <w:rFonts w:ascii="Times New Roman" w:hAnsi="Times New Roman" w:cs="Times New Roman"/>
          <w:b/>
          <w:sz w:val="24"/>
        </w:rPr>
      </w:pPr>
      <w:r w:rsidRPr="004B3C46">
        <w:rPr>
          <w:rFonts w:ascii="Times New Roman" w:hAnsi="Times New Roman" w:cs="Times New Roman"/>
          <w:b/>
          <w:sz w:val="24"/>
        </w:rPr>
        <w:t>Jste schopen/na přizpůsobit komunikaci ke studentovi s TP? (např. dát studentům delší čas na vyjádření své myšlenky).</w:t>
      </w:r>
    </w:p>
    <w:p w14:paraId="7FE2413A" w14:textId="42BC9B5C" w:rsidR="00506391" w:rsidRPr="00506391" w:rsidRDefault="00506391" w:rsidP="00874B5F">
      <w:pPr>
        <w:pStyle w:val="Odstavecseseznamem"/>
        <w:numPr>
          <w:ilvl w:val="0"/>
          <w:numId w:val="35"/>
        </w:numPr>
        <w:spacing w:line="360" w:lineRule="auto"/>
        <w:jc w:val="both"/>
        <w:rPr>
          <w:rFonts w:ascii="Times New Roman" w:hAnsi="Times New Roman" w:cs="Times New Roman"/>
          <w:sz w:val="24"/>
        </w:rPr>
      </w:pPr>
      <w:r>
        <w:rPr>
          <w:rFonts w:ascii="Times New Roman" w:hAnsi="Times New Roman" w:cs="Times New Roman"/>
          <w:sz w:val="24"/>
        </w:rPr>
        <w:t>u</w:t>
      </w:r>
      <w:r w:rsidRPr="00506391">
        <w:rPr>
          <w:rFonts w:ascii="Times New Roman" w:hAnsi="Times New Roman" w:cs="Times New Roman"/>
          <w:sz w:val="24"/>
        </w:rPr>
        <w:t>rčitě ano</w:t>
      </w:r>
    </w:p>
    <w:p w14:paraId="1B93C718" w14:textId="2F55BEB7" w:rsidR="00506391" w:rsidRPr="00506391" w:rsidRDefault="00506391" w:rsidP="00874B5F">
      <w:pPr>
        <w:pStyle w:val="Odstavecseseznamem"/>
        <w:numPr>
          <w:ilvl w:val="0"/>
          <w:numId w:val="35"/>
        </w:numPr>
        <w:spacing w:line="360" w:lineRule="auto"/>
        <w:jc w:val="both"/>
        <w:rPr>
          <w:rFonts w:ascii="Times New Roman" w:hAnsi="Times New Roman" w:cs="Times New Roman"/>
          <w:sz w:val="24"/>
        </w:rPr>
      </w:pPr>
      <w:r>
        <w:rPr>
          <w:rFonts w:ascii="Times New Roman" w:hAnsi="Times New Roman" w:cs="Times New Roman"/>
          <w:sz w:val="24"/>
        </w:rPr>
        <w:t>s</w:t>
      </w:r>
      <w:r w:rsidRPr="00506391">
        <w:rPr>
          <w:rFonts w:ascii="Times New Roman" w:hAnsi="Times New Roman" w:cs="Times New Roman"/>
          <w:sz w:val="24"/>
        </w:rPr>
        <w:t>píše ano</w:t>
      </w:r>
    </w:p>
    <w:p w14:paraId="50AF4784" w14:textId="29DF782F" w:rsidR="00506391" w:rsidRPr="00506391" w:rsidRDefault="00506391" w:rsidP="00874B5F">
      <w:pPr>
        <w:pStyle w:val="Odstavecseseznamem"/>
        <w:numPr>
          <w:ilvl w:val="0"/>
          <w:numId w:val="35"/>
        </w:numPr>
        <w:spacing w:line="360" w:lineRule="auto"/>
        <w:jc w:val="both"/>
        <w:rPr>
          <w:rFonts w:ascii="Times New Roman" w:hAnsi="Times New Roman" w:cs="Times New Roman"/>
          <w:sz w:val="24"/>
        </w:rPr>
      </w:pPr>
      <w:r>
        <w:rPr>
          <w:rFonts w:ascii="Times New Roman" w:hAnsi="Times New Roman" w:cs="Times New Roman"/>
          <w:sz w:val="24"/>
        </w:rPr>
        <w:t>s</w:t>
      </w:r>
      <w:r w:rsidRPr="00506391">
        <w:rPr>
          <w:rFonts w:ascii="Times New Roman" w:hAnsi="Times New Roman" w:cs="Times New Roman"/>
          <w:sz w:val="24"/>
        </w:rPr>
        <w:t>píše ne</w:t>
      </w:r>
    </w:p>
    <w:p w14:paraId="1A301B66" w14:textId="55A143FB" w:rsidR="00506391" w:rsidRDefault="00506391" w:rsidP="00874B5F">
      <w:pPr>
        <w:pStyle w:val="Odstavecseseznamem"/>
        <w:numPr>
          <w:ilvl w:val="0"/>
          <w:numId w:val="35"/>
        </w:numPr>
        <w:spacing w:line="360" w:lineRule="auto"/>
        <w:jc w:val="both"/>
        <w:rPr>
          <w:rFonts w:ascii="Times New Roman" w:hAnsi="Times New Roman" w:cs="Times New Roman"/>
          <w:sz w:val="24"/>
        </w:rPr>
      </w:pPr>
      <w:r w:rsidRPr="00506391">
        <w:rPr>
          <w:rFonts w:ascii="Times New Roman" w:hAnsi="Times New Roman" w:cs="Times New Roman"/>
          <w:sz w:val="24"/>
        </w:rPr>
        <w:t>ne</w:t>
      </w:r>
    </w:p>
    <w:p w14:paraId="56D799CF" w14:textId="77777777" w:rsidR="00157BF5" w:rsidRDefault="00157BF5" w:rsidP="00157BF5">
      <w:pPr>
        <w:pStyle w:val="Odstavecseseznamem"/>
        <w:spacing w:line="360" w:lineRule="auto"/>
        <w:ind w:left="1440"/>
        <w:jc w:val="both"/>
        <w:rPr>
          <w:rFonts w:ascii="Times New Roman" w:hAnsi="Times New Roman" w:cs="Times New Roman"/>
          <w:sz w:val="24"/>
        </w:rPr>
      </w:pPr>
    </w:p>
    <w:p w14:paraId="6EB8971E" w14:textId="7BF50BCB" w:rsidR="00D32891" w:rsidRDefault="00D32891" w:rsidP="00874B5F">
      <w:pPr>
        <w:pStyle w:val="Odstavecseseznamem"/>
        <w:numPr>
          <w:ilvl w:val="0"/>
          <w:numId w:val="24"/>
        </w:numPr>
        <w:spacing w:line="360" w:lineRule="auto"/>
        <w:jc w:val="both"/>
        <w:rPr>
          <w:rFonts w:ascii="Times New Roman" w:hAnsi="Times New Roman" w:cs="Times New Roman"/>
          <w:b/>
          <w:sz w:val="24"/>
        </w:rPr>
      </w:pPr>
      <w:r w:rsidRPr="004B3C46">
        <w:rPr>
          <w:rFonts w:ascii="Times New Roman" w:hAnsi="Times New Roman" w:cs="Times New Roman"/>
          <w:b/>
          <w:sz w:val="24"/>
        </w:rPr>
        <w:lastRenderedPageBreak/>
        <w:t xml:space="preserve">Účastnil/a jste se v posledních letech (za dobu, kdy vyučujete na VŠ) školení zaměřeného na </w:t>
      </w:r>
      <w:r w:rsidR="004B3C46" w:rsidRPr="004B3C46">
        <w:rPr>
          <w:rFonts w:ascii="Times New Roman" w:hAnsi="Times New Roman" w:cs="Times New Roman"/>
          <w:b/>
          <w:sz w:val="24"/>
        </w:rPr>
        <w:t>práci se studentem s TP?</w:t>
      </w:r>
    </w:p>
    <w:p w14:paraId="7D125CEA" w14:textId="00964D39" w:rsidR="00506391" w:rsidRPr="00506391" w:rsidRDefault="00506391" w:rsidP="00874B5F">
      <w:pPr>
        <w:pStyle w:val="Odstavecseseznamem"/>
        <w:numPr>
          <w:ilvl w:val="0"/>
          <w:numId w:val="36"/>
        </w:numPr>
        <w:spacing w:line="360" w:lineRule="auto"/>
        <w:jc w:val="both"/>
        <w:rPr>
          <w:rFonts w:ascii="Times New Roman" w:hAnsi="Times New Roman" w:cs="Times New Roman"/>
          <w:sz w:val="24"/>
        </w:rPr>
      </w:pPr>
      <w:r w:rsidRPr="00506391">
        <w:rPr>
          <w:rFonts w:ascii="Times New Roman" w:hAnsi="Times New Roman" w:cs="Times New Roman"/>
          <w:sz w:val="24"/>
        </w:rPr>
        <w:t>ano</w:t>
      </w:r>
    </w:p>
    <w:p w14:paraId="07B15273" w14:textId="619C68F3" w:rsidR="00506391" w:rsidRPr="00506391" w:rsidRDefault="00506391" w:rsidP="00874B5F">
      <w:pPr>
        <w:pStyle w:val="Odstavecseseznamem"/>
        <w:numPr>
          <w:ilvl w:val="0"/>
          <w:numId w:val="36"/>
        </w:numPr>
        <w:spacing w:line="360" w:lineRule="auto"/>
        <w:jc w:val="both"/>
        <w:rPr>
          <w:rFonts w:ascii="Times New Roman" w:hAnsi="Times New Roman" w:cs="Times New Roman"/>
          <w:sz w:val="24"/>
        </w:rPr>
      </w:pPr>
      <w:r w:rsidRPr="00506391">
        <w:rPr>
          <w:rFonts w:ascii="Times New Roman" w:hAnsi="Times New Roman" w:cs="Times New Roman"/>
          <w:sz w:val="24"/>
        </w:rPr>
        <w:t>ne</w:t>
      </w:r>
    </w:p>
    <w:p w14:paraId="1B2BB618" w14:textId="73478A64" w:rsidR="00506391" w:rsidRDefault="00506391" w:rsidP="00874B5F">
      <w:pPr>
        <w:pStyle w:val="Odstavecseseznamem"/>
        <w:numPr>
          <w:ilvl w:val="0"/>
          <w:numId w:val="36"/>
        </w:numPr>
        <w:spacing w:line="360" w:lineRule="auto"/>
        <w:jc w:val="both"/>
        <w:rPr>
          <w:rFonts w:ascii="Times New Roman" w:hAnsi="Times New Roman" w:cs="Times New Roman"/>
          <w:sz w:val="24"/>
        </w:rPr>
      </w:pPr>
      <w:r w:rsidRPr="00506391">
        <w:rPr>
          <w:rFonts w:ascii="Times New Roman" w:hAnsi="Times New Roman" w:cs="Times New Roman"/>
          <w:sz w:val="24"/>
        </w:rPr>
        <w:t>nevím o této možnosti</w:t>
      </w:r>
    </w:p>
    <w:p w14:paraId="0F9CD4D8" w14:textId="77777777" w:rsidR="00157BF5" w:rsidRDefault="00157BF5" w:rsidP="00157BF5">
      <w:pPr>
        <w:pStyle w:val="Odstavecseseznamem"/>
        <w:spacing w:line="360" w:lineRule="auto"/>
        <w:ind w:left="1440"/>
        <w:jc w:val="both"/>
        <w:rPr>
          <w:rFonts w:ascii="Times New Roman" w:hAnsi="Times New Roman" w:cs="Times New Roman"/>
          <w:sz w:val="24"/>
        </w:rPr>
      </w:pPr>
    </w:p>
    <w:p w14:paraId="02D264A9" w14:textId="744F3666" w:rsidR="004B3C46" w:rsidRDefault="004B3C46" w:rsidP="00874B5F">
      <w:pPr>
        <w:pStyle w:val="Odstavecseseznamem"/>
        <w:numPr>
          <w:ilvl w:val="0"/>
          <w:numId w:val="24"/>
        </w:numPr>
        <w:spacing w:line="360" w:lineRule="auto"/>
        <w:jc w:val="both"/>
        <w:rPr>
          <w:rFonts w:ascii="Times New Roman" w:hAnsi="Times New Roman" w:cs="Times New Roman"/>
          <w:b/>
          <w:sz w:val="24"/>
        </w:rPr>
      </w:pPr>
      <w:r w:rsidRPr="004B3C46">
        <w:rPr>
          <w:rFonts w:ascii="Times New Roman" w:hAnsi="Times New Roman" w:cs="Times New Roman"/>
          <w:b/>
          <w:sz w:val="24"/>
        </w:rPr>
        <w:t>Chtěl/a byste se zúčastnit prohlubujícího školení týkající se práce se studenty s TP?</w:t>
      </w:r>
    </w:p>
    <w:p w14:paraId="211D24FA" w14:textId="76AC471C" w:rsidR="00506391" w:rsidRPr="00506391" w:rsidRDefault="00506391" w:rsidP="00874B5F">
      <w:pPr>
        <w:pStyle w:val="Odstavecseseznamem"/>
        <w:numPr>
          <w:ilvl w:val="0"/>
          <w:numId w:val="37"/>
        </w:numPr>
        <w:spacing w:line="360" w:lineRule="auto"/>
        <w:jc w:val="both"/>
        <w:rPr>
          <w:rFonts w:ascii="Times New Roman" w:hAnsi="Times New Roman" w:cs="Times New Roman"/>
          <w:sz w:val="24"/>
        </w:rPr>
      </w:pPr>
      <w:r w:rsidRPr="00506391">
        <w:rPr>
          <w:rFonts w:ascii="Times New Roman" w:hAnsi="Times New Roman" w:cs="Times New Roman"/>
          <w:sz w:val="24"/>
        </w:rPr>
        <w:t>ano</w:t>
      </w:r>
    </w:p>
    <w:p w14:paraId="5F2FF7EC" w14:textId="5E59A97A" w:rsidR="00506391" w:rsidRDefault="00506391" w:rsidP="00874B5F">
      <w:pPr>
        <w:pStyle w:val="Odstavecseseznamem"/>
        <w:numPr>
          <w:ilvl w:val="0"/>
          <w:numId w:val="37"/>
        </w:numPr>
        <w:spacing w:line="360" w:lineRule="auto"/>
        <w:jc w:val="both"/>
        <w:rPr>
          <w:rFonts w:ascii="Times New Roman" w:hAnsi="Times New Roman" w:cs="Times New Roman"/>
          <w:sz w:val="24"/>
        </w:rPr>
      </w:pPr>
      <w:r w:rsidRPr="00506391">
        <w:rPr>
          <w:rFonts w:ascii="Times New Roman" w:hAnsi="Times New Roman" w:cs="Times New Roman"/>
          <w:sz w:val="24"/>
        </w:rPr>
        <w:t>ne</w:t>
      </w:r>
    </w:p>
    <w:p w14:paraId="5CF5382E" w14:textId="77777777" w:rsidR="00157BF5" w:rsidRPr="00506391" w:rsidRDefault="00157BF5" w:rsidP="00157BF5">
      <w:pPr>
        <w:pStyle w:val="Odstavecseseznamem"/>
        <w:spacing w:line="360" w:lineRule="auto"/>
        <w:ind w:left="1440"/>
        <w:jc w:val="both"/>
        <w:rPr>
          <w:rFonts w:ascii="Times New Roman" w:hAnsi="Times New Roman" w:cs="Times New Roman"/>
          <w:sz w:val="24"/>
        </w:rPr>
      </w:pPr>
    </w:p>
    <w:p w14:paraId="562E129C" w14:textId="6280D200" w:rsidR="004B3C46" w:rsidRDefault="004B3C46" w:rsidP="00874B5F">
      <w:pPr>
        <w:pStyle w:val="Odstavecseseznamem"/>
        <w:numPr>
          <w:ilvl w:val="0"/>
          <w:numId w:val="24"/>
        </w:numPr>
        <w:spacing w:line="360" w:lineRule="auto"/>
        <w:jc w:val="both"/>
        <w:rPr>
          <w:rFonts w:ascii="Times New Roman" w:hAnsi="Times New Roman" w:cs="Times New Roman"/>
          <w:b/>
          <w:sz w:val="24"/>
        </w:rPr>
      </w:pPr>
      <w:r w:rsidRPr="004B3C46">
        <w:rPr>
          <w:rFonts w:ascii="Times New Roman" w:hAnsi="Times New Roman" w:cs="Times New Roman"/>
          <w:b/>
          <w:sz w:val="24"/>
        </w:rPr>
        <w:t>Prostor pro volný komentář (není povinné):</w:t>
      </w:r>
    </w:p>
    <w:p w14:paraId="4A05A625" w14:textId="77777777" w:rsidR="00607B77" w:rsidRDefault="00607B77" w:rsidP="00251FED">
      <w:pPr>
        <w:spacing w:line="360" w:lineRule="auto"/>
        <w:jc w:val="both"/>
        <w:rPr>
          <w:rFonts w:ascii="Times New Roman" w:hAnsi="Times New Roman" w:cs="Times New Roman"/>
          <w:sz w:val="24"/>
        </w:rPr>
      </w:pPr>
    </w:p>
    <w:p w14:paraId="34A51FD1" w14:textId="77777777" w:rsidR="00157BF5" w:rsidRDefault="00157BF5" w:rsidP="00251FED">
      <w:pPr>
        <w:spacing w:line="360" w:lineRule="auto"/>
        <w:jc w:val="both"/>
        <w:rPr>
          <w:rFonts w:ascii="Times New Roman" w:hAnsi="Times New Roman" w:cs="Times New Roman"/>
          <w:sz w:val="24"/>
        </w:rPr>
      </w:pPr>
    </w:p>
    <w:p w14:paraId="3DC251C5" w14:textId="77777777" w:rsidR="00157BF5" w:rsidRDefault="00157BF5" w:rsidP="00251FED">
      <w:pPr>
        <w:spacing w:line="360" w:lineRule="auto"/>
        <w:jc w:val="both"/>
        <w:rPr>
          <w:rFonts w:ascii="Times New Roman" w:hAnsi="Times New Roman" w:cs="Times New Roman"/>
          <w:sz w:val="24"/>
        </w:rPr>
      </w:pPr>
    </w:p>
    <w:p w14:paraId="38D64231" w14:textId="77777777" w:rsidR="005A74B9" w:rsidRDefault="005A74B9" w:rsidP="00251FED">
      <w:pPr>
        <w:spacing w:line="360" w:lineRule="auto"/>
        <w:jc w:val="both"/>
        <w:rPr>
          <w:rFonts w:ascii="Times New Roman" w:hAnsi="Times New Roman" w:cs="Times New Roman"/>
          <w:sz w:val="24"/>
        </w:rPr>
      </w:pPr>
    </w:p>
    <w:p w14:paraId="0EB6226D" w14:textId="77777777" w:rsidR="005A74B9" w:rsidRDefault="005A74B9" w:rsidP="00251FED">
      <w:pPr>
        <w:spacing w:line="360" w:lineRule="auto"/>
        <w:jc w:val="both"/>
        <w:rPr>
          <w:rFonts w:ascii="Times New Roman" w:hAnsi="Times New Roman" w:cs="Times New Roman"/>
          <w:sz w:val="24"/>
        </w:rPr>
      </w:pPr>
    </w:p>
    <w:p w14:paraId="7C537427" w14:textId="77777777" w:rsidR="005A74B9" w:rsidRDefault="005A74B9" w:rsidP="00251FED">
      <w:pPr>
        <w:spacing w:line="360" w:lineRule="auto"/>
        <w:jc w:val="both"/>
        <w:rPr>
          <w:rFonts w:ascii="Times New Roman" w:hAnsi="Times New Roman" w:cs="Times New Roman"/>
          <w:sz w:val="24"/>
        </w:rPr>
      </w:pPr>
    </w:p>
    <w:p w14:paraId="289C0417" w14:textId="77777777" w:rsidR="005A74B9" w:rsidRDefault="005A74B9" w:rsidP="00251FED">
      <w:pPr>
        <w:spacing w:line="360" w:lineRule="auto"/>
        <w:jc w:val="both"/>
        <w:rPr>
          <w:rFonts w:ascii="Times New Roman" w:hAnsi="Times New Roman" w:cs="Times New Roman"/>
          <w:sz w:val="24"/>
        </w:rPr>
      </w:pPr>
    </w:p>
    <w:p w14:paraId="0455AD04" w14:textId="77777777" w:rsidR="005A74B9" w:rsidRDefault="005A74B9" w:rsidP="00251FED">
      <w:pPr>
        <w:spacing w:line="360" w:lineRule="auto"/>
        <w:jc w:val="both"/>
        <w:rPr>
          <w:rFonts w:ascii="Times New Roman" w:hAnsi="Times New Roman" w:cs="Times New Roman"/>
          <w:sz w:val="24"/>
        </w:rPr>
      </w:pPr>
    </w:p>
    <w:p w14:paraId="65DB30F1" w14:textId="77777777" w:rsidR="005A74B9" w:rsidRDefault="005A74B9" w:rsidP="00251FED">
      <w:pPr>
        <w:spacing w:line="360" w:lineRule="auto"/>
        <w:jc w:val="both"/>
        <w:rPr>
          <w:rFonts w:ascii="Times New Roman" w:hAnsi="Times New Roman" w:cs="Times New Roman"/>
          <w:sz w:val="24"/>
        </w:rPr>
      </w:pPr>
    </w:p>
    <w:p w14:paraId="24F17A20" w14:textId="77777777" w:rsidR="005A74B9" w:rsidRDefault="005A74B9" w:rsidP="00251FED">
      <w:pPr>
        <w:spacing w:line="360" w:lineRule="auto"/>
        <w:jc w:val="both"/>
        <w:rPr>
          <w:rFonts w:ascii="Times New Roman" w:hAnsi="Times New Roman" w:cs="Times New Roman"/>
          <w:sz w:val="24"/>
        </w:rPr>
      </w:pPr>
    </w:p>
    <w:p w14:paraId="5EE6D8AB" w14:textId="77777777" w:rsidR="005A74B9" w:rsidRDefault="005A74B9" w:rsidP="00251FED">
      <w:pPr>
        <w:spacing w:line="360" w:lineRule="auto"/>
        <w:jc w:val="both"/>
        <w:rPr>
          <w:rFonts w:ascii="Times New Roman" w:hAnsi="Times New Roman" w:cs="Times New Roman"/>
          <w:sz w:val="24"/>
        </w:rPr>
      </w:pPr>
    </w:p>
    <w:p w14:paraId="5912F70E" w14:textId="77777777" w:rsidR="005A74B9" w:rsidRDefault="005A74B9" w:rsidP="00251FED">
      <w:pPr>
        <w:spacing w:line="360" w:lineRule="auto"/>
        <w:jc w:val="both"/>
        <w:rPr>
          <w:rFonts w:ascii="Times New Roman" w:hAnsi="Times New Roman" w:cs="Times New Roman"/>
          <w:sz w:val="24"/>
        </w:rPr>
      </w:pPr>
    </w:p>
    <w:p w14:paraId="63D4BBF7" w14:textId="77777777" w:rsidR="0069414B" w:rsidRDefault="0069414B" w:rsidP="00251FED">
      <w:pPr>
        <w:spacing w:line="360" w:lineRule="auto"/>
        <w:jc w:val="both"/>
        <w:rPr>
          <w:rFonts w:ascii="Times New Roman" w:hAnsi="Times New Roman" w:cs="Times New Roman"/>
          <w:sz w:val="24"/>
        </w:rPr>
      </w:pPr>
    </w:p>
    <w:p w14:paraId="7CA8557D" w14:textId="3031068A" w:rsidR="00523FB5" w:rsidRDefault="0069414B" w:rsidP="0069414B">
      <w:pPr>
        <w:pStyle w:val="Nadpis1"/>
      </w:pPr>
      <w:bookmarkStart w:id="41" w:name="_Toc40700242"/>
      <w:r>
        <w:lastRenderedPageBreak/>
        <w:t>4 ANALÝZA DAT</w:t>
      </w:r>
      <w:bookmarkEnd w:id="41"/>
    </w:p>
    <w:p w14:paraId="40133A99" w14:textId="3F71D1E5" w:rsidR="00E219CC" w:rsidRPr="008938E4" w:rsidRDefault="00890A72" w:rsidP="008938E4">
      <w:pPr>
        <w:spacing w:line="360" w:lineRule="auto"/>
        <w:jc w:val="both"/>
        <w:rPr>
          <w:rFonts w:ascii="Times New Roman" w:hAnsi="Times New Roman" w:cs="Times New Roman"/>
          <w:sz w:val="24"/>
        </w:rPr>
      </w:pPr>
      <w:r>
        <w:rPr>
          <w:rFonts w:ascii="Times New Roman" w:hAnsi="Times New Roman" w:cs="Times New Roman"/>
          <w:sz w:val="24"/>
        </w:rPr>
        <w:t>V této kapitole analyzuji</w:t>
      </w:r>
      <w:r w:rsidR="008938E4">
        <w:rPr>
          <w:rFonts w:ascii="Times New Roman" w:hAnsi="Times New Roman" w:cs="Times New Roman"/>
          <w:sz w:val="24"/>
        </w:rPr>
        <w:t xml:space="preserve"> jednotlivé odpovědi do</w:t>
      </w:r>
      <w:r>
        <w:rPr>
          <w:rFonts w:ascii="Times New Roman" w:hAnsi="Times New Roman" w:cs="Times New Roman"/>
          <w:sz w:val="24"/>
        </w:rPr>
        <w:t>tazníku. U každé otázky jsou rozebrány</w:t>
      </w:r>
      <w:r w:rsidR="008938E4">
        <w:rPr>
          <w:rFonts w:ascii="Times New Roman" w:hAnsi="Times New Roman" w:cs="Times New Roman"/>
          <w:sz w:val="24"/>
        </w:rPr>
        <w:t xml:space="preserve"> odpovědi, kte</w:t>
      </w:r>
      <w:r w:rsidR="00622D73">
        <w:rPr>
          <w:rFonts w:ascii="Times New Roman" w:hAnsi="Times New Roman" w:cs="Times New Roman"/>
          <w:sz w:val="24"/>
        </w:rPr>
        <w:t>ré jsem</w:t>
      </w:r>
      <w:r>
        <w:rPr>
          <w:rFonts w:ascii="Times New Roman" w:hAnsi="Times New Roman" w:cs="Times New Roman"/>
          <w:sz w:val="24"/>
        </w:rPr>
        <w:t xml:space="preserve"> získala od respondentů a popsáno, o jaký druh</w:t>
      </w:r>
      <w:r w:rsidR="00622D73">
        <w:rPr>
          <w:rFonts w:ascii="Times New Roman" w:hAnsi="Times New Roman" w:cs="Times New Roman"/>
          <w:sz w:val="24"/>
        </w:rPr>
        <w:t xml:space="preserve"> otázky se jedná.</w:t>
      </w:r>
      <w:r w:rsidR="008F44A7">
        <w:rPr>
          <w:rFonts w:ascii="Times New Roman" w:hAnsi="Times New Roman" w:cs="Times New Roman"/>
          <w:sz w:val="24"/>
        </w:rPr>
        <w:t xml:space="preserve"> Jedno</w:t>
      </w:r>
      <w:r>
        <w:rPr>
          <w:rFonts w:ascii="Times New Roman" w:hAnsi="Times New Roman" w:cs="Times New Roman"/>
          <w:sz w:val="24"/>
        </w:rPr>
        <w:t>tlivé odpovědi jsou zaznamenány</w:t>
      </w:r>
      <w:r w:rsidR="008F44A7">
        <w:rPr>
          <w:rFonts w:ascii="Times New Roman" w:hAnsi="Times New Roman" w:cs="Times New Roman"/>
          <w:sz w:val="24"/>
        </w:rPr>
        <w:t xml:space="preserve"> pomocí grafů a tabulek. </w:t>
      </w:r>
    </w:p>
    <w:p w14:paraId="47D89DB2" w14:textId="433C9111" w:rsidR="008704B2" w:rsidRPr="00695D8D" w:rsidRDefault="008F44A7" w:rsidP="008704B2">
      <w:pPr>
        <w:spacing w:line="360" w:lineRule="auto"/>
        <w:jc w:val="both"/>
        <w:rPr>
          <w:rFonts w:ascii="Times New Roman" w:hAnsi="Times New Roman" w:cs="Times New Roman"/>
          <w:b/>
          <w:sz w:val="24"/>
        </w:rPr>
      </w:pPr>
      <w:r>
        <w:rPr>
          <w:rFonts w:ascii="Times New Roman" w:hAnsi="Times New Roman" w:cs="Times New Roman"/>
          <w:b/>
          <w:sz w:val="24"/>
        </w:rPr>
        <w:t>Otázka č.</w:t>
      </w:r>
      <w:r w:rsidR="007C3C09">
        <w:rPr>
          <w:rFonts w:ascii="Times New Roman" w:hAnsi="Times New Roman" w:cs="Times New Roman"/>
          <w:b/>
          <w:sz w:val="24"/>
        </w:rPr>
        <w:t>1</w:t>
      </w:r>
      <w:r>
        <w:rPr>
          <w:rFonts w:ascii="Times New Roman" w:hAnsi="Times New Roman" w:cs="Times New Roman"/>
          <w:b/>
          <w:sz w:val="24"/>
        </w:rPr>
        <w:t>: Jste</w:t>
      </w:r>
      <w:r w:rsidR="00890A72">
        <w:rPr>
          <w:rFonts w:ascii="Times New Roman" w:hAnsi="Times New Roman" w:cs="Times New Roman"/>
          <w:b/>
          <w:sz w:val="24"/>
        </w:rPr>
        <w:t xml:space="preserve"> muž nebo žena?</w:t>
      </w:r>
    </w:p>
    <w:p w14:paraId="23DB1EF2" w14:textId="77777777" w:rsidR="0090106B" w:rsidRDefault="0090106B" w:rsidP="008F44A7">
      <w:pPr>
        <w:pStyle w:val="Nadpis1"/>
        <w:spacing w:line="240" w:lineRule="auto"/>
        <w:ind w:left="0" w:firstLine="0"/>
      </w:pPr>
      <w:bookmarkStart w:id="42" w:name="_Toc35875675"/>
      <w:bookmarkStart w:id="43" w:name="_Toc37324464"/>
      <w:bookmarkStart w:id="44" w:name="_Toc37343037"/>
      <w:bookmarkStart w:id="45" w:name="_Toc37503955"/>
      <w:bookmarkStart w:id="46" w:name="_Toc37761639"/>
      <w:bookmarkStart w:id="47" w:name="_Toc37761735"/>
      <w:bookmarkStart w:id="48" w:name="_Toc37762037"/>
      <w:bookmarkStart w:id="49" w:name="_Toc38534643"/>
      <w:bookmarkStart w:id="50" w:name="_Toc39681399"/>
      <w:bookmarkStart w:id="51" w:name="_Toc40700243"/>
      <w:r>
        <w:rPr>
          <w:noProof/>
          <w:lang w:eastAsia="cs-CZ"/>
        </w:rPr>
        <w:drawing>
          <wp:inline distT="0" distB="0" distL="0" distR="0" wp14:anchorId="7C45BE0D" wp14:editId="3C845A7C">
            <wp:extent cx="5737860" cy="1508760"/>
            <wp:effectExtent l="0" t="0" r="15240" b="1524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bookmarkEnd w:id="42"/>
      <w:bookmarkEnd w:id="43"/>
      <w:bookmarkEnd w:id="44"/>
      <w:bookmarkEnd w:id="45"/>
      <w:bookmarkEnd w:id="46"/>
      <w:bookmarkEnd w:id="47"/>
      <w:bookmarkEnd w:id="48"/>
      <w:bookmarkEnd w:id="49"/>
      <w:bookmarkEnd w:id="50"/>
      <w:bookmarkEnd w:id="51"/>
    </w:p>
    <w:p w14:paraId="35E37597" w14:textId="16814C36" w:rsidR="008F44A7" w:rsidRPr="008F44A7" w:rsidRDefault="008F44A7" w:rsidP="008F44A7">
      <w:pPr>
        <w:spacing w:line="240" w:lineRule="auto"/>
        <w:rPr>
          <w:rFonts w:ascii="Times New Roman" w:hAnsi="Times New Roman" w:cs="Times New Roman"/>
          <w:i/>
          <w:sz w:val="24"/>
        </w:rPr>
      </w:pPr>
      <w:r>
        <w:rPr>
          <w:rFonts w:ascii="Times New Roman" w:hAnsi="Times New Roman" w:cs="Times New Roman"/>
          <w:i/>
          <w:sz w:val="24"/>
        </w:rPr>
        <w:t>Graf č.1 P</w:t>
      </w:r>
      <w:r w:rsidR="00E40AFF">
        <w:rPr>
          <w:rFonts w:ascii="Times New Roman" w:hAnsi="Times New Roman" w:cs="Times New Roman"/>
          <w:i/>
          <w:sz w:val="24"/>
        </w:rPr>
        <w:t>ohlaví respondentů</w:t>
      </w:r>
    </w:p>
    <w:tbl>
      <w:tblPr>
        <w:tblStyle w:val="Mkatabulky"/>
        <w:tblpPr w:leftFromText="141" w:rightFromText="141" w:vertAnchor="text" w:horzAnchor="margin" w:tblpY="243"/>
        <w:tblW w:w="0" w:type="auto"/>
        <w:tblLook w:val="04A0" w:firstRow="1" w:lastRow="0" w:firstColumn="1" w:lastColumn="0" w:noHBand="0" w:noVBand="1"/>
      </w:tblPr>
      <w:tblGrid>
        <w:gridCol w:w="1499"/>
        <w:gridCol w:w="1499"/>
        <w:gridCol w:w="1499"/>
      </w:tblGrid>
      <w:tr w:rsidR="00E52EA2" w14:paraId="4B9590CB" w14:textId="77777777" w:rsidTr="008841DD">
        <w:trPr>
          <w:trHeight w:val="453"/>
        </w:trPr>
        <w:tc>
          <w:tcPr>
            <w:tcW w:w="1499" w:type="dxa"/>
          </w:tcPr>
          <w:p w14:paraId="02A5C91F" w14:textId="049F07A1" w:rsidR="00E52EA2" w:rsidRDefault="005A74B9" w:rsidP="00E52EA2">
            <w:pPr>
              <w:spacing w:line="360" w:lineRule="auto"/>
              <w:jc w:val="center"/>
              <w:rPr>
                <w:rFonts w:ascii="Times New Roman" w:hAnsi="Times New Roman" w:cs="Times New Roman"/>
                <w:sz w:val="24"/>
              </w:rPr>
            </w:pPr>
            <w:r>
              <w:rPr>
                <w:rFonts w:ascii="Times New Roman" w:hAnsi="Times New Roman" w:cs="Times New Roman"/>
                <w:sz w:val="24"/>
              </w:rPr>
              <w:t>Pohlaví</w:t>
            </w:r>
          </w:p>
        </w:tc>
        <w:tc>
          <w:tcPr>
            <w:tcW w:w="1499" w:type="dxa"/>
          </w:tcPr>
          <w:p w14:paraId="2D214E4E" w14:textId="77777777" w:rsidR="00E52EA2"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Četnost</w:t>
            </w:r>
          </w:p>
        </w:tc>
        <w:tc>
          <w:tcPr>
            <w:tcW w:w="1499" w:type="dxa"/>
          </w:tcPr>
          <w:p w14:paraId="71C5C7F9" w14:textId="77777777" w:rsidR="00E52EA2"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w:t>
            </w:r>
          </w:p>
        </w:tc>
      </w:tr>
      <w:tr w:rsidR="00E52EA2" w14:paraId="6E380692" w14:textId="77777777" w:rsidTr="008841DD">
        <w:trPr>
          <w:trHeight w:val="467"/>
        </w:trPr>
        <w:tc>
          <w:tcPr>
            <w:tcW w:w="1499" w:type="dxa"/>
          </w:tcPr>
          <w:p w14:paraId="43E0A6F8" w14:textId="77777777" w:rsidR="00E52EA2"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Muž</w:t>
            </w:r>
          </w:p>
        </w:tc>
        <w:tc>
          <w:tcPr>
            <w:tcW w:w="1499" w:type="dxa"/>
          </w:tcPr>
          <w:p w14:paraId="1C724F2A" w14:textId="77777777" w:rsidR="00E52EA2"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15</w:t>
            </w:r>
          </w:p>
        </w:tc>
        <w:tc>
          <w:tcPr>
            <w:tcW w:w="1499" w:type="dxa"/>
          </w:tcPr>
          <w:p w14:paraId="6853B447" w14:textId="77777777" w:rsidR="00E52EA2"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35,7</w:t>
            </w:r>
          </w:p>
        </w:tc>
      </w:tr>
      <w:tr w:rsidR="00E52EA2" w14:paraId="7F03BCA1" w14:textId="77777777" w:rsidTr="008841DD">
        <w:trPr>
          <w:trHeight w:val="453"/>
        </w:trPr>
        <w:tc>
          <w:tcPr>
            <w:tcW w:w="1499" w:type="dxa"/>
          </w:tcPr>
          <w:p w14:paraId="7660F5C3" w14:textId="77777777" w:rsidR="00E52EA2"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Žena</w:t>
            </w:r>
          </w:p>
        </w:tc>
        <w:tc>
          <w:tcPr>
            <w:tcW w:w="1499" w:type="dxa"/>
          </w:tcPr>
          <w:p w14:paraId="00C13B3F" w14:textId="77777777" w:rsidR="00E52EA2"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27</w:t>
            </w:r>
          </w:p>
        </w:tc>
        <w:tc>
          <w:tcPr>
            <w:tcW w:w="1499" w:type="dxa"/>
          </w:tcPr>
          <w:p w14:paraId="100A87AD" w14:textId="77777777" w:rsidR="00E52EA2"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64,3</w:t>
            </w:r>
          </w:p>
        </w:tc>
      </w:tr>
      <w:tr w:rsidR="00E52EA2" w14:paraId="02EF9EAA" w14:textId="77777777" w:rsidTr="008841DD">
        <w:trPr>
          <w:trHeight w:val="453"/>
        </w:trPr>
        <w:tc>
          <w:tcPr>
            <w:tcW w:w="1499" w:type="dxa"/>
          </w:tcPr>
          <w:p w14:paraId="4D686E73" w14:textId="77777777" w:rsidR="00E52EA2" w:rsidRPr="00F23949" w:rsidRDefault="00E52EA2" w:rsidP="00E52EA2">
            <w:pPr>
              <w:spacing w:line="360" w:lineRule="auto"/>
              <w:jc w:val="center"/>
              <w:rPr>
                <w:rFonts w:ascii="Times New Roman" w:hAnsi="Times New Roman" w:cs="Times New Roman"/>
                <w:color w:val="44546A" w:themeColor="text2"/>
                <w:sz w:val="24"/>
              </w:rPr>
            </w:pPr>
            <w:r w:rsidRPr="00F23949">
              <w:rPr>
                <w:rFonts w:ascii="Times New Roman" w:hAnsi="Times New Roman" w:cs="Times New Roman"/>
                <w:color w:val="44546A" w:themeColor="text2"/>
                <w:sz w:val="24"/>
              </w:rPr>
              <w:t>Celkem</w:t>
            </w:r>
          </w:p>
        </w:tc>
        <w:tc>
          <w:tcPr>
            <w:tcW w:w="1499" w:type="dxa"/>
          </w:tcPr>
          <w:p w14:paraId="3A62210C" w14:textId="77777777" w:rsidR="00E52EA2" w:rsidRPr="00F23949" w:rsidRDefault="00E52EA2" w:rsidP="00E52EA2">
            <w:pPr>
              <w:spacing w:line="360" w:lineRule="auto"/>
              <w:jc w:val="center"/>
              <w:rPr>
                <w:rFonts w:ascii="Times New Roman" w:hAnsi="Times New Roman" w:cs="Times New Roman"/>
                <w:color w:val="44546A" w:themeColor="text2"/>
                <w:sz w:val="24"/>
              </w:rPr>
            </w:pPr>
            <w:r w:rsidRPr="00F23949">
              <w:rPr>
                <w:rFonts w:ascii="Times New Roman" w:hAnsi="Times New Roman" w:cs="Times New Roman"/>
                <w:color w:val="44546A" w:themeColor="text2"/>
                <w:sz w:val="24"/>
              </w:rPr>
              <w:t>42</w:t>
            </w:r>
          </w:p>
        </w:tc>
        <w:tc>
          <w:tcPr>
            <w:tcW w:w="1499" w:type="dxa"/>
          </w:tcPr>
          <w:p w14:paraId="619A9915" w14:textId="77777777" w:rsidR="00E52EA2" w:rsidRPr="00F23949" w:rsidRDefault="00E52EA2" w:rsidP="00E52EA2">
            <w:pPr>
              <w:spacing w:line="360" w:lineRule="auto"/>
              <w:jc w:val="center"/>
              <w:rPr>
                <w:rFonts w:ascii="Times New Roman" w:hAnsi="Times New Roman" w:cs="Times New Roman"/>
                <w:color w:val="44546A" w:themeColor="text2"/>
                <w:sz w:val="24"/>
              </w:rPr>
            </w:pPr>
            <w:r w:rsidRPr="00F23949">
              <w:rPr>
                <w:rFonts w:ascii="Times New Roman" w:hAnsi="Times New Roman" w:cs="Times New Roman"/>
                <w:color w:val="44546A" w:themeColor="text2"/>
                <w:sz w:val="24"/>
              </w:rPr>
              <w:t>100</w:t>
            </w:r>
          </w:p>
        </w:tc>
      </w:tr>
    </w:tbl>
    <w:p w14:paraId="2B027588" w14:textId="77777777" w:rsidR="00E52EA2" w:rsidRDefault="00E52EA2" w:rsidP="005D5447">
      <w:pPr>
        <w:spacing w:line="360" w:lineRule="auto"/>
        <w:jc w:val="both"/>
        <w:rPr>
          <w:rFonts w:ascii="Times New Roman" w:hAnsi="Times New Roman" w:cs="Times New Roman"/>
          <w:sz w:val="24"/>
        </w:rPr>
      </w:pPr>
    </w:p>
    <w:p w14:paraId="1863AFBC" w14:textId="77777777" w:rsidR="00E52EA2" w:rsidRDefault="00E52EA2" w:rsidP="005D5447">
      <w:pPr>
        <w:spacing w:line="360" w:lineRule="auto"/>
        <w:jc w:val="both"/>
        <w:rPr>
          <w:rFonts w:ascii="Times New Roman" w:hAnsi="Times New Roman" w:cs="Times New Roman"/>
          <w:sz w:val="24"/>
        </w:rPr>
      </w:pPr>
    </w:p>
    <w:p w14:paraId="43598428" w14:textId="77777777" w:rsidR="00E52EA2" w:rsidRDefault="00E52EA2" w:rsidP="005D5447">
      <w:pPr>
        <w:spacing w:line="360" w:lineRule="auto"/>
        <w:jc w:val="both"/>
        <w:rPr>
          <w:rFonts w:ascii="Times New Roman" w:hAnsi="Times New Roman" w:cs="Times New Roman"/>
          <w:sz w:val="24"/>
        </w:rPr>
      </w:pPr>
    </w:p>
    <w:p w14:paraId="188D2B7E" w14:textId="77777777" w:rsidR="008F44A7" w:rsidRDefault="008F44A7" w:rsidP="008F44A7">
      <w:pPr>
        <w:spacing w:line="240" w:lineRule="auto"/>
        <w:jc w:val="both"/>
        <w:rPr>
          <w:rFonts w:ascii="Times New Roman" w:hAnsi="Times New Roman" w:cs="Times New Roman"/>
          <w:sz w:val="24"/>
        </w:rPr>
      </w:pPr>
    </w:p>
    <w:p w14:paraId="65890FE5" w14:textId="5B4FC1AD" w:rsidR="008F44A7" w:rsidRDefault="008F44A7" w:rsidP="008F44A7">
      <w:pPr>
        <w:spacing w:line="240" w:lineRule="auto"/>
        <w:jc w:val="both"/>
        <w:rPr>
          <w:rFonts w:ascii="Times New Roman" w:hAnsi="Times New Roman" w:cs="Times New Roman"/>
          <w:i/>
          <w:sz w:val="24"/>
        </w:rPr>
      </w:pPr>
      <w:r w:rsidRPr="008F44A7">
        <w:rPr>
          <w:rFonts w:ascii="Times New Roman" w:hAnsi="Times New Roman" w:cs="Times New Roman"/>
          <w:i/>
          <w:sz w:val="24"/>
        </w:rPr>
        <w:t>Tabulka č.3 P</w:t>
      </w:r>
      <w:r w:rsidR="00E40AFF">
        <w:rPr>
          <w:rFonts w:ascii="Times New Roman" w:hAnsi="Times New Roman" w:cs="Times New Roman"/>
          <w:i/>
          <w:sz w:val="24"/>
        </w:rPr>
        <w:t>ohlaví respondentů</w:t>
      </w:r>
    </w:p>
    <w:p w14:paraId="097AE31C" w14:textId="64B465C7" w:rsidR="007C3C09" w:rsidRDefault="002914F3" w:rsidP="005D5447">
      <w:pPr>
        <w:spacing w:line="360" w:lineRule="auto"/>
        <w:jc w:val="both"/>
        <w:rPr>
          <w:rFonts w:ascii="Times New Roman" w:hAnsi="Times New Roman" w:cs="Times New Roman"/>
          <w:sz w:val="24"/>
        </w:rPr>
      </w:pPr>
      <w:r w:rsidRPr="002914F3">
        <w:rPr>
          <w:rFonts w:ascii="Times New Roman" w:hAnsi="Times New Roman" w:cs="Times New Roman"/>
          <w:sz w:val="24"/>
        </w:rPr>
        <w:t>Tat</w:t>
      </w:r>
      <w:r w:rsidR="00176302">
        <w:rPr>
          <w:rFonts w:ascii="Times New Roman" w:hAnsi="Times New Roman" w:cs="Times New Roman"/>
          <w:sz w:val="24"/>
        </w:rPr>
        <w:t>o otázka je demografická a ukázala nám</w:t>
      </w:r>
      <w:r w:rsidRPr="002914F3">
        <w:rPr>
          <w:rFonts w:ascii="Times New Roman" w:hAnsi="Times New Roman" w:cs="Times New Roman"/>
          <w:sz w:val="24"/>
        </w:rPr>
        <w:t xml:space="preserve">, které pohlaví odpovídalo častěji. </w:t>
      </w:r>
      <w:r w:rsidR="005D5447" w:rsidRPr="005D5447">
        <w:rPr>
          <w:rFonts w:ascii="Times New Roman" w:hAnsi="Times New Roman" w:cs="Times New Roman"/>
          <w:sz w:val="24"/>
        </w:rPr>
        <w:t xml:space="preserve">Z uvedených dat vyplývá, že </w:t>
      </w:r>
      <w:r w:rsidR="005D5447">
        <w:rPr>
          <w:rFonts w:ascii="Times New Roman" w:hAnsi="Times New Roman" w:cs="Times New Roman"/>
          <w:sz w:val="24"/>
        </w:rPr>
        <w:t>na dotazník odpovídalo větší množství žen. Přičemž dotazník</w:t>
      </w:r>
      <w:r w:rsidR="00763A1B">
        <w:rPr>
          <w:rFonts w:ascii="Times New Roman" w:hAnsi="Times New Roman" w:cs="Times New Roman"/>
          <w:sz w:val="24"/>
        </w:rPr>
        <w:t xml:space="preserve"> byl poslán 60 ženám a 60 mužům</w:t>
      </w:r>
      <w:r w:rsidR="005D5447">
        <w:rPr>
          <w:rFonts w:ascii="Times New Roman" w:hAnsi="Times New Roman" w:cs="Times New Roman"/>
          <w:sz w:val="24"/>
        </w:rPr>
        <w:t>.</w:t>
      </w:r>
    </w:p>
    <w:p w14:paraId="0F863741" w14:textId="0596236E" w:rsidR="00E52EA2" w:rsidRPr="007C3C09" w:rsidRDefault="008F44A7" w:rsidP="005D5447">
      <w:pPr>
        <w:spacing w:line="360" w:lineRule="auto"/>
        <w:jc w:val="both"/>
        <w:rPr>
          <w:rFonts w:ascii="Times New Roman" w:hAnsi="Times New Roman" w:cs="Times New Roman"/>
          <w:b/>
          <w:sz w:val="24"/>
        </w:rPr>
      </w:pPr>
      <w:r>
        <w:rPr>
          <w:rFonts w:ascii="Times New Roman" w:hAnsi="Times New Roman" w:cs="Times New Roman"/>
          <w:b/>
          <w:sz w:val="24"/>
        </w:rPr>
        <w:t>Otázka č.</w:t>
      </w:r>
      <w:r w:rsidR="007C3C09" w:rsidRPr="007C3C09">
        <w:rPr>
          <w:rFonts w:ascii="Times New Roman" w:hAnsi="Times New Roman" w:cs="Times New Roman"/>
          <w:b/>
          <w:sz w:val="24"/>
        </w:rPr>
        <w:t>2</w:t>
      </w:r>
      <w:r>
        <w:rPr>
          <w:rFonts w:ascii="Times New Roman" w:hAnsi="Times New Roman" w:cs="Times New Roman"/>
          <w:b/>
          <w:sz w:val="24"/>
        </w:rPr>
        <w:t>:</w:t>
      </w:r>
      <w:r w:rsidR="007C3C09" w:rsidRPr="007C3C09">
        <w:rPr>
          <w:rFonts w:ascii="Times New Roman" w:hAnsi="Times New Roman" w:cs="Times New Roman"/>
          <w:b/>
          <w:sz w:val="24"/>
        </w:rPr>
        <w:t xml:space="preserve"> </w:t>
      </w:r>
      <w:r w:rsidR="005D5447" w:rsidRPr="007C3C09">
        <w:rPr>
          <w:rFonts w:ascii="Times New Roman" w:hAnsi="Times New Roman" w:cs="Times New Roman"/>
          <w:b/>
          <w:sz w:val="24"/>
        </w:rPr>
        <w:t xml:space="preserve"> </w:t>
      </w:r>
      <w:r>
        <w:rPr>
          <w:rFonts w:ascii="Times New Roman" w:hAnsi="Times New Roman" w:cs="Times New Roman"/>
          <w:b/>
          <w:sz w:val="24"/>
        </w:rPr>
        <w:t>Na jaké fakultě vyučujete</w:t>
      </w:r>
      <w:r w:rsidR="00890A72">
        <w:rPr>
          <w:rFonts w:ascii="Times New Roman" w:hAnsi="Times New Roman" w:cs="Times New Roman"/>
          <w:b/>
          <w:sz w:val="24"/>
        </w:rPr>
        <w:t>?</w:t>
      </w:r>
    </w:p>
    <w:p w14:paraId="0378ACAB" w14:textId="589BCCD2" w:rsidR="006531DD" w:rsidRDefault="006531DD" w:rsidP="008F44A7">
      <w:pPr>
        <w:spacing w:line="240" w:lineRule="auto"/>
        <w:jc w:val="both"/>
        <w:rPr>
          <w:rFonts w:ascii="Times New Roman" w:hAnsi="Times New Roman" w:cs="Times New Roman"/>
          <w:sz w:val="28"/>
        </w:rPr>
      </w:pPr>
      <w:r>
        <w:rPr>
          <w:rFonts w:ascii="Times New Roman" w:hAnsi="Times New Roman" w:cs="Times New Roman"/>
          <w:noProof/>
          <w:sz w:val="28"/>
          <w:lang w:eastAsia="cs-CZ"/>
        </w:rPr>
        <w:drawing>
          <wp:inline distT="0" distB="0" distL="0" distR="0" wp14:anchorId="6C0D6E80" wp14:editId="2EA160AB">
            <wp:extent cx="5623560" cy="1950720"/>
            <wp:effectExtent l="0" t="0" r="15240" b="1143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582B987" w14:textId="029E7E41" w:rsidR="008F44A7" w:rsidRPr="008F44A7" w:rsidRDefault="008F44A7" w:rsidP="008F44A7">
      <w:pPr>
        <w:spacing w:line="240" w:lineRule="auto"/>
        <w:jc w:val="both"/>
        <w:rPr>
          <w:rFonts w:ascii="Times New Roman" w:hAnsi="Times New Roman" w:cs="Times New Roman"/>
          <w:i/>
          <w:sz w:val="24"/>
        </w:rPr>
      </w:pPr>
      <w:r w:rsidRPr="008F44A7">
        <w:rPr>
          <w:rFonts w:ascii="Times New Roman" w:hAnsi="Times New Roman" w:cs="Times New Roman"/>
          <w:i/>
          <w:sz w:val="24"/>
        </w:rPr>
        <w:t>Graf</w:t>
      </w:r>
      <w:r>
        <w:rPr>
          <w:rFonts w:ascii="Times New Roman" w:hAnsi="Times New Roman" w:cs="Times New Roman"/>
          <w:i/>
          <w:sz w:val="24"/>
        </w:rPr>
        <w:t xml:space="preserve"> č.2 Identifikace fakult</w:t>
      </w:r>
    </w:p>
    <w:tbl>
      <w:tblPr>
        <w:tblStyle w:val="Mkatabulky"/>
        <w:tblpPr w:leftFromText="141" w:rightFromText="141" w:vertAnchor="text" w:horzAnchor="margin" w:tblpY="-25"/>
        <w:tblW w:w="0" w:type="auto"/>
        <w:tblLook w:val="04A0" w:firstRow="1" w:lastRow="0" w:firstColumn="1" w:lastColumn="0" w:noHBand="0" w:noVBand="1"/>
      </w:tblPr>
      <w:tblGrid>
        <w:gridCol w:w="1636"/>
        <w:gridCol w:w="1636"/>
        <w:gridCol w:w="1636"/>
      </w:tblGrid>
      <w:tr w:rsidR="00E52EA2" w14:paraId="120EAAA1" w14:textId="77777777" w:rsidTr="00E52EA2">
        <w:trPr>
          <w:trHeight w:val="369"/>
        </w:trPr>
        <w:tc>
          <w:tcPr>
            <w:tcW w:w="1636" w:type="dxa"/>
          </w:tcPr>
          <w:p w14:paraId="7C9E9094" w14:textId="167CDA20" w:rsidR="00E52EA2" w:rsidRDefault="005A74B9" w:rsidP="00E52EA2">
            <w:pPr>
              <w:spacing w:line="360" w:lineRule="auto"/>
              <w:jc w:val="center"/>
              <w:rPr>
                <w:rFonts w:ascii="Times New Roman" w:hAnsi="Times New Roman" w:cs="Times New Roman"/>
                <w:sz w:val="24"/>
              </w:rPr>
            </w:pPr>
            <w:r>
              <w:rPr>
                <w:rFonts w:ascii="Times New Roman" w:hAnsi="Times New Roman" w:cs="Times New Roman"/>
                <w:sz w:val="24"/>
              </w:rPr>
              <w:lastRenderedPageBreak/>
              <w:t>Fakulta</w:t>
            </w:r>
          </w:p>
        </w:tc>
        <w:tc>
          <w:tcPr>
            <w:tcW w:w="1636" w:type="dxa"/>
          </w:tcPr>
          <w:p w14:paraId="6A1D72CD" w14:textId="77777777" w:rsidR="00E52EA2"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Četnost</w:t>
            </w:r>
          </w:p>
        </w:tc>
        <w:tc>
          <w:tcPr>
            <w:tcW w:w="1636" w:type="dxa"/>
          </w:tcPr>
          <w:p w14:paraId="06CA1830" w14:textId="77777777" w:rsidR="00E52EA2"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w:t>
            </w:r>
          </w:p>
        </w:tc>
      </w:tr>
      <w:tr w:rsidR="00E52EA2" w14:paraId="7E9E8442" w14:textId="77777777" w:rsidTr="00E52EA2">
        <w:trPr>
          <w:trHeight w:val="380"/>
        </w:trPr>
        <w:tc>
          <w:tcPr>
            <w:tcW w:w="1636" w:type="dxa"/>
          </w:tcPr>
          <w:p w14:paraId="57B49703" w14:textId="77777777" w:rsidR="00E52EA2" w:rsidRDefault="00E52EA2" w:rsidP="00E52EA2">
            <w:pPr>
              <w:spacing w:line="360" w:lineRule="auto"/>
              <w:jc w:val="center"/>
              <w:rPr>
                <w:rFonts w:ascii="Times New Roman" w:hAnsi="Times New Roman" w:cs="Times New Roman"/>
                <w:sz w:val="24"/>
              </w:rPr>
            </w:pPr>
            <w:proofErr w:type="spellStart"/>
            <w:r>
              <w:rPr>
                <w:rFonts w:ascii="Times New Roman" w:hAnsi="Times New Roman" w:cs="Times New Roman"/>
                <w:sz w:val="24"/>
              </w:rPr>
              <w:t>PdF</w:t>
            </w:r>
            <w:proofErr w:type="spellEnd"/>
          </w:p>
        </w:tc>
        <w:tc>
          <w:tcPr>
            <w:tcW w:w="1636" w:type="dxa"/>
          </w:tcPr>
          <w:p w14:paraId="46123497" w14:textId="77777777" w:rsidR="00E52EA2"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7</w:t>
            </w:r>
          </w:p>
        </w:tc>
        <w:tc>
          <w:tcPr>
            <w:tcW w:w="1636" w:type="dxa"/>
          </w:tcPr>
          <w:p w14:paraId="43787147" w14:textId="77777777" w:rsidR="00E52EA2"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16,7</w:t>
            </w:r>
          </w:p>
        </w:tc>
      </w:tr>
      <w:tr w:rsidR="00E52EA2" w14:paraId="59A9927B" w14:textId="77777777" w:rsidTr="00E52EA2">
        <w:trPr>
          <w:trHeight w:val="369"/>
        </w:trPr>
        <w:tc>
          <w:tcPr>
            <w:tcW w:w="1636" w:type="dxa"/>
          </w:tcPr>
          <w:p w14:paraId="2244E585" w14:textId="77777777" w:rsidR="00E52EA2" w:rsidRDefault="00E52EA2" w:rsidP="00E52EA2">
            <w:pPr>
              <w:spacing w:line="360" w:lineRule="auto"/>
              <w:jc w:val="center"/>
              <w:rPr>
                <w:rFonts w:ascii="Times New Roman" w:hAnsi="Times New Roman" w:cs="Times New Roman"/>
                <w:sz w:val="24"/>
              </w:rPr>
            </w:pPr>
            <w:proofErr w:type="spellStart"/>
            <w:r>
              <w:rPr>
                <w:rFonts w:ascii="Times New Roman" w:hAnsi="Times New Roman" w:cs="Times New Roman"/>
                <w:sz w:val="24"/>
              </w:rPr>
              <w:t>PřF</w:t>
            </w:r>
            <w:proofErr w:type="spellEnd"/>
          </w:p>
        </w:tc>
        <w:tc>
          <w:tcPr>
            <w:tcW w:w="1636" w:type="dxa"/>
          </w:tcPr>
          <w:p w14:paraId="4825D770" w14:textId="77777777" w:rsidR="00E52EA2"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5</w:t>
            </w:r>
          </w:p>
        </w:tc>
        <w:tc>
          <w:tcPr>
            <w:tcW w:w="1636" w:type="dxa"/>
          </w:tcPr>
          <w:p w14:paraId="6EC6BF66" w14:textId="77777777" w:rsidR="00E52EA2"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11,9</w:t>
            </w:r>
          </w:p>
        </w:tc>
      </w:tr>
      <w:tr w:rsidR="00E52EA2" w14:paraId="0C9367DA" w14:textId="77777777" w:rsidTr="00E52EA2">
        <w:trPr>
          <w:trHeight w:val="369"/>
        </w:trPr>
        <w:tc>
          <w:tcPr>
            <w:tcW w:w="1636" w:type="dxa"/>
          </w:tcPr>
          <w:p w14:paraId="59655E36" w14:textId="77777777" w:rsidR="00E52EA2"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PF</w:t>
            </w:r>
          </w:p>
        </w:tc>
        <w:tc>
          <w:tcPr>
            <w:tcW w:w="1636" w:type="dxa"/>
          </w:tcPr>
          <w:p w14:paraId="20DC1C2E" w14:textId="77777777" w:rsidR="00E52EA2"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6</w:t>
            </w:r>
          </w:p>
        </w:tc>
        <w:tc>
          <w:tcPr>
            <w:tcW w:w="1636" w:type="dxa"/>
          </w:tcPr>
          <w:p w14:paraId="3731CD07" w14:textId="77777777" w:rsidR="00E52EA2"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14,3</w:t>
            </w:r>
          </w:p>
        </w:tc>
      </w:tr>
      <w:tr w:rsidR="00E52EA2" w14:paraId="6A44AC66" w14:textId="77777777" w:rsidTr="00E52EA2">
        <w:trPr>
          <w:trHeight w:val="380"/>
        </w:trPr>
        <w:tc>
          <w:tcPr>
            <w:tcW w:w="1636" w:type="dxa"/>
          </w:tcPr>
          <w:p w14:paraId="0E03D5AA" w14:textId="77777777" w:rsidR="00E52EA2"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FTK</w:t>
            </w:r>
          </w:p>
        </w:tc>
        <w:tc>
          <w:tcPr>
            <w:tcW w:w="1636" w:type="dxa"/>
          </w:tcPr>
          <w:p w14:paraId="44288877" w14:textId="77777777" w:rsidR="00E52EA2"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8</w:t>
            </w:r>
          </w:p>
        </w:tc>
        <w:tc>
          <w:tcPr>
            <w:tcW w:w="1636" w:type="dxa"/>
          </w:tcPr>
          <w:p w14:paraId="62080F6D" w14:textId="77777777" w:rsidR="00E52EA2"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19,0</w:t>
            </w:r>
          </w:p>
        </w:tc>
      </w:tr>
      <w:tr w:rsidR="00E52EA2" w14:paraId="7747E035" w14:textId="77777777" w:rsidTr="00E52EA2">
        <w:trPr>
          <w:trHeight w:val="369"/>
        </w:trPr>
        <w:tc>
          <w:tcPr>
            <w:tcW w:w="1636" w:type="dxa"/>
          </w:tcPr>
          <w:p w14:paraId="6796C328" w14:textId="77777777" w:rsidR="00E52EA2"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LF</w:t>
            </w:r>
          </w:p>
        </w:tc>
        <w:tc>
          <w:tcPr>
            <w:tcW w:w="1636" w:type="dxa"/>
          </w:tcPr>
          <w:p w14:paraId="1DC9CA46" w14:textId="77777777" w:rsidR="00E52EA2"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2</w:t>
            </w:r>
          </w:p>
        </w:tc>
        <w:tc>
          <w:tcPr>
            <w:tcW w:w="1636" w:type="dxa"/>
          </w:tcPr>
          <w:p w14:paraId="616192C1" w14:textId="77777777" w:rsidR="00E52EA2"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4,8</w:t>
            </w:r>
          </w:p>
        </w:tc>
      </w:tr>
      <w:tr w:rsidR="00E52EA2" w14:paraId="4BBD39DD" w14:textId="77777777" w:rsidTr="00E52EA2">
        <w:trPr>
          <w:trHeight w:val="369"/>
        </w:trPr>
        <w:tc>
          <w:tcPr>
            <w:tcW w:w="1636" w:type="dxa"/>
          </w:tcPr>
          <w:p w14:paraId="1B715940" w14:textId="77777777" w:rsidR="00E52EA2"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FZV</w:t>
            </w:r>
          </w:p>
        </w:tc>
        <w:tc>
          <w:tcPr>
            <w:tcW w:w="1636" w:type="dxa"/>
          </w:tcPr>
          <w:p w14:paraId="6679B9CC" w14:textId="77777777" w:rsidR="00E52EA2"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1</w:t>
            </w:r>
          </w:p>
        </w:tc>
        <w:tc>
          <w:tcPr>
            <w:tcW w:w="1636" w:type="dxa"/>
          </w:tcPr>
          <w:p w14:paraId="66D9C73C" w14:textId="77777777" w:rsidR="00E52EA2"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2,4</w:t>
            </w:r>
          </w:p>
        </w:tc>
      </w:tr>
      <w:tr w:rsidR="00E52EA2" w14:paraId="0351F751" w14:textId="77777777" w:rsidTr="00E52EA2">
        <w:trPr>
          <w:trHeight w:val="380"/>
        </w:trPr>
        <w:tc>
          <w:tcPr>
            <w:tcW w:w="1636" w:type="dxa"/>
          </w:tcPr>
          <w:p w14:paraId="3561B0CC" w14:textId="77777777" w:rsidR="00E52EA2"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FF</w:t>
            </w:r>
          </w:p>
        </w:tc>
        <w:tc>
          <w:tcPr>
            <w:tcW w:w="1636" w:type="dxa"/>
          </w:tcPr>
          <w:p w14:paraId="7FC84FF5" w14:textId="77777777" w:rsidR="00E52EA2"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7</w:t>
            </w:r>
          </w:p>
        </w:tc>
        <w:tc>
          <w:tcPr>
            <w:tcW w:w="1636" w:type="dxa"/>
          </w:tcPr>
          <w:p w14:paraId="42B05FA4" w14:textId="77777777" w:rsidR="00E52EA2"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16,7</w:t>
            </w:r>
          </w:p>
        </w:tc>
      </w:tr>
      <w:tr w:rsidR="00E52EA2" w14:paraId="7E14814B" w14:textId="77777777" w:rsidTr="00E52EA2">
        <w:trPr>
          <w:trHeight w:val="369"/>
        </w:trPr>
        <w:tc>
          <w:tcPr>
            <w:tcW w:w="1636" w:type="dxa"/>
          </w:tcPr>
          <w:p w14:paraId="7A897EA4" w14:textId="77777777" w:rsidR="00E52EA2"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CMTF</w:t>
            </w:r>
          </w:p>
        </w:tc>
        <w:tc>
          <w:tcPr>
            <w:tcW w:w="1636" w:type="dxa"/>
          </w:tcPr>
          <w:p w14:paraId="07CC5DD5" w14:textId="77777777" w:rsidR="00E52EA2"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6</w:t>
            </w:r>
          </w:p>
        </w:tc>
        <w:tc>
          <w:tcPr>
            <w:tcW w:w="1636" w:type="dxa"/>
          </w:tcPr>
          <w:p w14:paraId="46386F59" w14:textId="77777777" w:rsidR="00E52EA2"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14,3</w:t>
            </w:r>
          </w:p>
        </w:tc>
      </w:tr>
      <w:tr w:rsidR="00E52EA2" w14:paraId="33EE5B3B" w14:textId="77777777" w:rsidTr="00E52EA2">
        <w:trPr>
          <w:trHeight w:val="369"/>
        </w:trPr>
        <w:tc>
          <w:tcPr>
            <w:tcW w:w="1636" w:type="dxa"/>
          </w:tcPr>
          <w:p w14:paraId="73B123E3" w14:textId="77777777" w:rsidR="00E52EA2" w:rsidRPr="00F23949" w:rsidRDefault="00E52EA2" w:rsidP="00E52EA2">
            <w:pPr>
              <w:spacing w:line="360" w:lineRule="auto"/>
              <w:jc w:val="center"/>
              <w:rPr>
                <w:rFonts w:ascii="Times New Roman" w:hAnsi="Times New Roman" w:cs="Times New Roman"/>
                <w:color w:val="44546A" w:themeColor="text2"/>
                <w:sz w:val="24"/>
              </w:rPr>
            </w:pPr>
            <w:r w:rsidRPr="00F23949">
              <w:rPr>
                <w:rFonts w:ascii="Times New Roman" w:hAnsi="Times New Roman" w:cs="Times New Roman"/>
                <w:color w:val="44546A" w:themeColor="text2"/>
                <w:sz w:val="24"/>
              </w:rPr>
              <w:t>Celkem</w:t>
            </w:r>
          </w:p>
        </w:tc>
        <w:tc>
          <w:tcPr>
            <w:tcW w:w="1636" w:type="dxa"/>
          </w:tcPr>
          <w:p w14:paraId="6DBAAF3A" w14:textId="77777777" w:rsidR="00E52EA2" w:rsidRPr="00F23949" w:rsidRDefault="00E52EA2" w:rsidP="00E52EA2">
            <w:pPr>
              <w:spacing w:line="360" w:lineRule="auto"/>
              <w:jc w:val="center"/>
              <w:rPr>
                <w:rFonts w:ascii="Times New Roman" w:hAnsi="Times New Roman" w:cs="Times New Roman"/>
                <w:color w:val="44546A" w:themeColor="text2"/>
                <w:sz w:val="24"/>
              </w:rPr>
            </w:pPr>
            <w:r w:rsidRPr="00F23949">
              <w:rPr>
                <w:rFonts w:ascii="Times New Roman" w:hAnsi="Times New Roman" w:cs="Times New Roman"/>
                <w:color w:val="44546A" w:themeColor="text2"/>
                <w:sz w:val="24"/>
              </w:rPr>
              <w:t>42</w:t>
            </w:r>
          </w:p>
        </w:tc>
        <w:tc>
          <w:tcPr>
            <w:tcW w:w="1636" w:type="dxa"/>
          </w:tcPr>
          <w:p w14:paraId="2DE13656" w14:textId="77777777" w:rsidR="00E52EA2" w:rsidRPr="00F23949" w:rsidRDefault="00E52EA2" w:rsidP="00E52EA2">
            <w:pPr>
              <w:spacing w:line="360" w:lineRule="auto"/>
              <w:jc w:val="center"/>
              <w:rPr>
                <w:rFonts w:ascii="Times New Roman" w:hAnsi="Times New Roman" w:cs="Times New Roman"/>
                <w:color w:val="44546A" w:themeColor="text2"/>
                <w:sz w:val="24"/>
              </w:rPr>
            </w:pPr>
            <w:r w:rsidRPr="00F23949">
              <w:rPr>
                <w:rFonts w:ascii="Times New Roman" w:hAnsi="Times New Roman" w:cs="Times New Roman"/>
                <w:color w:val="44546A" w:themeColor="text2"/>
                <w:sz w:val="24"/>
              </w:rPr>
              <w:t>100</w:t>
            </w:r>
          </w:p>
        </w:tc>
      </w:tr>
    </w:tbl>
    <w:p w14:paraId="1F39EBFE" w14:textId="77777777" w:rsidR="00E52EA2" w:rsidRDefault="00E52EA2" w:rsidP="005D5447">
      <w:pPr>
        <w:spacing w:line="360" w:lineRule="auto"/>
        <w:jc w:val="both"/>
        <w:rPr>
          <w:rFonts w:ascii="Times New Roman" w:hAnsi="Times New Roman" w:cs="Times New Roman"/>
          <w:sz w:val="28"/>
        </w:rPr>
      </w:pPr>
    </w:p>
    <w:p w14:paraId="0C1F24ED" w14:textId="77777777" w:rsidR="00E52EA2" w:rsidRDefault="00E52EA2" w:rsidP="005D5447">
      <w:pPr>
        <w:spacing w:line="360" w:lineRule="auto"/>
        <w:jc w:val="both"/>
        <w:rPr>
          <w:rFonts w:ascii="Times New Roman" w:hAnsi="Times New Roman" w:cs="Times New Roman"/>
          <w:sz w:val="28"/>
        </w:rPr>
      </w:pPr>
    </w:p>
    <w:p w14:paraId="21D84DAC" w14:textId="77777777" w:rsidR="00E52EA2" w:rsidRDefault="00E52EA2" w:rsidP="005D5447">
      <w:pPr>
        <w:spacing w:line="360" w:lineRule="auto"/>
        <w:jc w:val="both"/>
        <w:rPr>
          <w:rFonts w:ascii="Times New Roman" w:hAnsi="Times New Roman" w:cs="Times New Roman"/>
          <w:sz w:val="28"/>
        </w:rPr>
      </w:pPr>
    </w:p>
    <w:p w14:paraId="02289475" w14:textId="77777777" w:rsidR="00E52EA2" w:rsidRDefault="00E52EA2" w:rsidP="005D5447">
      <w:pPr>
        <w:spacing w:line="360" w:lineRule="auto"/>
        <w:jc w:val="both"/>
        <w:rPr>
          <w:rFonts w:ascii="Times New Roman" w:hAnsi="Times New Roman" w:cs="Times New Roman"/>
          <w:sz w:val="28"/>
        </w:rPr>
      </w:pPr>
    </w:p>
    <w:p w14:paraId="69D3FF3A" w14:textId="77777777" w:rsidR="00E52EA2" w:rsidRDefault="00E52EA2" w:rsidP="005D5447">
      <w:pPr>
        <w:spacing w:line="360" w:lineRule="auto"/>
        <w:jc w:val="both"/>
        <w:rPr>
          <w:rFonts w:ascii="Times New Roman" w:hAnsi="Times New Roman" w:cs="Times New Roman"/>
          <w:sz w:val="28"/>
        </w:rPr>
      </w:pPr>
    </w:p>
    <w:p w14:paraId="04F35328" w14:textId="77777777" w:rsidR="00E52EA2" w:rsidRDefault="00E52EA2" w:rsidP="005D5447">
      <w:pPr>
        <w:spacing w:line="360" w:lineRule="auto"/>
        <w:jc w:val="both"/>
        <w:rPr>
          <w:rFonts w:ascii="Times New Roman" w:hAnsi="Times New Roman" w:cs="Times New Roman"/>
          <w:sz w:val="28"/>
        </w:rPr>
      </w:pPr>
    </w:p>
    <w:p w14:paraId="250FD3A3" w14:textId="77777777" w:rsidR="00E52EA2" w:rsidRDefault="00E52EA2" w:rsidP="008F44A7">
      <w:pPr>
        <w:spacing w:line="240" w:lineRule="auto"/>
        <w:jc w:val="both"/>
        <w:rPr>
          <w:rFonts w:ascii="Times New Roman" w:hAnsi="Times New Roman" w:cs="Times New Roman"/>
          <w:sz w:val="24"/>
        </w:rPr>
      </w:pPr>
    </w:p>
    <w:p w14:paraId="290E681B" w14:textId="7E149168" w:rsidR="008F44A7" w:rsidRDefault="008F44A7" w:rsidP="008F44A7">
      <w:pPr>
        <w:spacing w:line="240" w:lineRule="auto"/>
        <w:jc w:val="both"/>
        <w:rPr>
          <w:rFonts w:ascii="Times New Roman" w:hAnsi="Times New Roman" w:cs="Times New Roman"/>
          <w:i/>
          <w:sz w:val="24"/>
        </w:rPr>
      </w:pPr>
      <w:r w:rsidRPr="008F44A7">
        <w:rPr>
          <w:rFonts w:ascii="Times New Roman" w:hAnsi="Times New Roman" w:cs="Times New Roman"/>
          <w:i/>
          <w:sz w:val="24"/>
        </w:rPr>
        <w:t>Tabulka č.4 Identifikace fakult</w:t>
      </w:r>
    </w:p>
    <w:p w14:paraId="40493DAC" w14:textId="1AD0047D" w:rsidR="00E52EA2" w:rsidRPr="00607B77" w:rsidRDefault="00176302" w:rsidP="005D5447">
      <w:pPr>
        <w:spacing w:line="360" w:lineRule="auto"/>
        <w:jc w:val="both"/>
        <w:rPr>
          <w:rFonts w:ascii="Times New Roman" w:hAnsi="Times New Roman" w:cs="Times New Roman"/>
          <w:sz w:val="24"/>
        </w:rPr>
      </w:pPr>
      <w:r>
        <w:rPr>
          <w:rFonts w:ascii="Times New Roman" w:hAnsi="Times New Roman" w:cs="Times New Roman"/>
          <w:sz w:val="24"/>
        </w:rPr>
        <w:t>Z této otázky bylo zjištěno</w:t>
      </w:r>
      <w:r w:rsidR="002914F3" w:rsidRPr="000F0C95">
        <w:rPr>
          <w:rFonts w:ascii="Times New Roman" w:hAnsi="Times New Roman" w:cs="Times New Roman"/>
          <w:sz w:val="24"/>
        </w:rPr>
        <w:t>, na kterých fakultác</w:t>
      </w:r>
      <w:r>
        <w:rPr>
          <w:rFonts w:ascii="Times New Roman" w:hAnsi="Times New Roman" w:cs="Times New Roman"/>
          <w:sz w:val="24"/>
        </w:rPr>
        <w:t>h respondenti odpovídali nejčastěji</w:t>
      </w:r>
      <w:r w:rsidR="002914F3" w:rsidRPr="000F0C95">
        <w:rPr>
          <w:rFonts w:ascii="Times New Roman" w:hAnsi="Times New Roman" w:cs="Times New Roman"/>
          <w:sz w:val="24"/>
        </w:rPr>
        <w:t xml:space="preserve">. </w:t>
      </w:r>
      <w:r w:rsidR="00695D8D">
        <w:rPr>
          <w:rFonts w:ascii="Times New Roman" w:hAnsi="Times New Roman" w:cs="Times New Roman"/>
          <w:sz w:val="24"/>
        </w:rPr>
        <w:t>Mezi nejví</w:t>
      </w:r>
      <w:r w:rsidR="008938E4">
        <w:rPr>
          <w:rFonts w:ascii="Times New Roman" w:hAnsi="Times New Roman" w:cs="Times New Roman"/>
          <w:sz w:val="24"/>
        </w:rPr>
        <w:t>ce spolupracující fakulty bych zařadila</w:t>
      </w:r>
      <w:r w:rsidR="00695D8D">
        <w:rPr>
          <w:rFonts w:ascii="Times New Roman" w:hAnsi="Times New Roman" w:cs="Times New Roman"/>
          <w:sz w:val="24"/>
        </w:rPr>
        <w:t xml:space="preserve"> Fakultu tělesné kultury, Pedagogickou fakultu, Filozofickou fakultu. Za průměrně spolupracující fakulty bych uvedla Právnickou fakultu, Cyrilometodějskou teologickou fakultu a Přírodovědeckou fakultu. Za nejméně spolupracující fakulty, které neposkytly mnoho informací </w:t>
      </w:r>
      <w:r w:rsidR="002914F3">
        <w:rPr>
          <w:rFonts w:ascii="Times New Roman" w:hAnsi="Times New Roman" w:cs="Times New Roman"/>
          <w:sz w:val="24"/>
        </w:rPr>
        <w:t xml:space="preserve">lze </w:t>
      </w:r>
      <w:r w:rsidR="00695D8D">
        <w:rPr>
          <w:rFonts w:ascii="Times New Roman" w:hAnsi="Times New Roman" w:cs="Times New Roman"/>
          <w:sz w:val="24"/>
        </w:rPr>
        <w:t xml:space="preserve">zařadit Lékařkou fakultu a Fakultu zdravotnických věd. </w:t>
      </w:r>
      <w:r>
        <w:rPr>
          <w:rFonts w:ascii="Times New Roman" w:hAnsi="Times New Roman" w:cs="Times New Roman"/>
          <w:sz w:val="24"/>
        </w:rPr>
        <w:t>Z výsledků usuzuji, že by mohlo</w:t>
      </w:r>
      <w:r w:rsidRPr="000F0C95">
        <w:rPr>
          <w:rFonts w:ascii="Times New Roman" w:hAnsi="Times New Roman" w:cs="Times New Roman"/>
          <w:sz w:val="24"/>
        </w:rPr>
        <w:t xml:space="preserve"> dojít ke zlepšení komunikace mezi jednotlivými fakultami, nebo mezi faku</w:t>
      </w:r>
      <w:r>
        <w:rPr>
          <w:rFonts w:ascii="Times New Roman" w:hAnsi="Times New Roman" w:cs="Times New Roman"/>
          <w:sz w:val="24"/>
        </w:rPr>
        <w:t>ltou a Centrem podpory studentů</w:t>
      </w:r>
      <w:r w:rsidRPr="000F0C95">
        <w:rPr>
          <w:rFonts w:ascii="Times New Roman" w:hAnsi="Times New Roman" w:cs="Times New Roman"/>
          <w:sz w:val="24"/>
        </w:rPr>
        <w:t xml:space="preserve"> se specifickými potřebami, které zajišťuje a vyřizuje úpravu studi</w:t>
      </w:r>
      <w:r>
        <w:rPr>
          <w:rFonts w:ascii="Times New Roman" w:hAnsi="Times New Roman" w:cs="Times New Roman"/>
          <w:sz w:val="24"/>
        </w:rPr>
        <w:t>jních podmínek pro studenty s tělesným postižením (dále jen TP)</w:t>
      </w:r>
      <w:r w:rsidRPr="000F0C95">
        <w:rPr>
          <w:rFonts w:ascii="Times New Roman" w:hAnsi="Times New Roman" w:cs="Times New Roman"/>
          <w:sz w:val="24"/>
        </w:rPr>
        <w:t xml:space="preserve"> na Univerzitě Palackého.</w:t>
      </w:r>
    </w:p>
    <w:p w14:paraId="30398C87" w14:textId="5C6A71D3" w:rsidR="007C3C09" w:rsidRDefault="008F44A7" w:rsidP="005D5447">
      <w:pPr>
        <w:spacing w:line="360" w:lineRule="auto"/>
        <w:jc w:val="both"/>
        <w:rPr>
          <w:rFonts w:ascii="Times New Roman" w:hAnsi="Times New Roman" w:cs="Times New Roman"/>
          <w:b/>
          <w:sz w:val="24"/>
        </w:rPr>
      </w:pPr>
      <w:r>
        <w:rPr>
          <w:rFonts w:ascii="Times New Roman" w:hAnsi="Times New Roman" w:cs="Times New Roman"/>
          <w:b/>
          <w:sz w:val="24"/>
        </w:rPr>
        <w:t>Otázka č.</w:t>
      </w:r>
      <w:r w:rsidR="007C3C09">
        <w:rPr>
          <w:rFonts w:ascii="Times New Roman" w:hAnsi="Times New Roman" w:cs="Times New Roman"/>
          <w:b/>
          <w:sz w:val="24"/>
        </w:rPr>
        <w:t>3</w:t>
      </w:r>
      <w:r>
        <w:rPr>
          <w:rFonts w:ascii="Times New Roman" w:hAnsi="Times New Roman" w:cs="Times New Roman"/>
          <w:b/>
          <w:sz w:val="24"/>
        </w:rPr>
        <w:t>: Délka Vaší praxe</w:t>
      </w:r>
      <w:r w:rsidR="00A50243">
        <w:rPr>
          <w:rFonts w:ascii="Times New Roman" w:hAnsi="Times New Roman" w:cs="Times New Roman"/>
          <w:b/>
          <w:sz w:val="24"/>
        </w:rPr>
        <w:t>?</w:t>
      </w:r>
    </w:p>
    <w:p w14:paraId="4B52E87D" w14:textId="17828961" w:rsidR="00E87B68" w:rsidRDefault="00E87B68" w:rsidP="008F44A7">
      <w:pPr>
        <w:spacing w:line="240" w:lineRule="auto"/>
        <w:jc w:val="both"/>
        <w:rPr>
          <w:rFonts w:ascii="Times New Roman" w:hAnsi="Times New Roman" w:cs="Times New Roman"/>
          <w:sz w:val="24"/>
        </w:rPr>
      </w:pPr>
      <w:r>
        <w:rPr>
          <w:rFonts w:ascii="Times New Roman" w:hAnsi="Times New Roman" w:cs="Times New Roman"/>
          <w:b/>
          <w:noProof/>
          <w:sz w:val="24"/>
          <w:lang w:eastAsia="cs-CZ"/>
        </w:rPr>
        <w:drawing>
          <wp:inline distT="0" distB="0" distL="0" distR="0" wp14:anchorId="40D3683E" wp14:editId="3B5ACC95">
            <wp:extent cx="5692140" cy="1760220"/>
            <wp:effectExtent l="0" t="0" r="3810" b="1143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52D1253" w14:textId="3ABD7DB9" w:rsidR="008F44A7" w:rsidRPr="008F44A7" w:rsidRDefault="008F44A7" w:rsidP="008F44A7">
      <w:pPr>
        <w:spacing w:line="240" w:lineRule="auto"/>
        <w:jc w:val="both"/>
        <w:rPr>
          <w:rFonts w:ascii="Times New Roman" w:hAnsi="Times New Roman" w:cs="Times New Roman"/>
          <w:i/>
          <w:sz w:val="24"/>
        </w:rPr>
      </w:pPr>
      <w:r w:rsidRPr="008F44A7">
        <w:rPr>
          <w:rFonts w:ascii="Times New Roman" w:hAnsi="Times New Roman" w:cs="Times New Roman"/>
          <w:i/>
          <w:sz w:val="24"/>
        </w:rPr>
        <w:t>Graf č.3 Dél</w:t>
      </w:r>
      <w:r w:rsidR="009C7A39">
        <w:rPr>
          <w:rFonts w:ascii="Times New Roman" w:hAnsi="Times New Roman" w:cs="Times New Roman"/>
          <w:i/>
          <w:sz w:val="24"/>
        </w:rPr>
        <w:t>ka praxe respondentů</w:t>
      </w:r>
    </w:p>
    <w:tbl>
      <w:tblPr>
        <w:tblStyle w:val="Mkatabulky"/>
        <w:tblpPr w:leftFromText="141" w:rightFromText="141" w:vertAnchor="text" w:horzAnchor="margin" w:tblpY="-60"/>
        <w:tblW w:w="0" w:type="auto"/>
        <w:tblLook w:val="04A0" w:firstRow="1" w:lastRow="0" w:firstColumn="1" w:lastColumn="0" w:noHBand="0" w:noVBand="1"/>
      </w:tblPr>
      <w:tblGrid>
        <w:gridCol w:w="1445"/>
        <w:gridCol w:w="1329"/>
        <w:gridCol w:w="1449"/>
      </w:tblGrid>
      <w:tr w:rsidR="00E52EA2" w14:paraId="6521AE30" w14:textId="77777777" w:rsidTr="008841DD">
        <w:trPr>
          <w:trHeight w:val="553"/>
        </w:trPr>
        <w:tc>
          <w:tcPr>
            <w:tcW w:w="1445" w:type="dxa"/>
          </w:tcPr>
          <w:p w14:paraId="6E1A1B27" w14:textId="0522DBD7" w:rsidR="00E52EA2" w:rsidRPr="00E87B68" w:rsidRDefault="005A74B9" w:rsidP="00E52EA2">
            <w:pPr>
              <w:spacing w:line="360" w:lineRule="auto"/>
              <w:jc w:val="center"/>
              <w:rPr>
                <w:rFonts w:ascii="Times New Roman" w:hAnsi="Times New Roman" w:cs="Times New Roman"/>
                <w:sz w:val="24"/>
              </w:rPr>
            </w:pPr>
            <w:r>
              <w:rPr>
                <w:rFonts w:ascii="Times New Roman" w:hAnsi="Times New Roman" w:cs="Times New Roman"/>
                <w:sz w:val="24"/>
              </w:rPr>
              <w:lastRenderedPageBreak/>
              <w:t>Délka praxe</w:t>
            </w:r>
          </w:p>
        </w:tc>
        <w:tc>
          <w:tcPr>
            <w:tcW w:w="1329" w:type="dxa"/>
          </w:tcPr>
          <w:p w14:paraId="7A90945F" w14:textId="77777777" w:rsidR="00E52EA2" w:rsidRPr="00E87B68" w:rsidRDefault="00E52EA2" w:rsidP="00E52EA2">
            <w:pPr>
              <w:spacing w:line="360" w:lineRule="auto"/>
              <w:jc w:val="center"/>
              <w:rPr>
                <w:rFonts w:ascii="Times New Roman" w:hAnsi="Times New Roman" w:cs="Times New Roman"/>
                <w:sz w:val="24"/>
              </w:rPr>
            </w:pPr>
            <w:r w:rsidRPr="00E87B68">
              <w:rPr>
                <w:rFonts w:ascii="Times New Roman" w:hAnsi="Times New Roman" w:cs="Times New Roman"/>
                <w:sz w:val="24"/>
              </w:rPr>
              <w:t>Četnost</w:t>
            </w:r>
          </w:p>
        </w:tc>
        <w:tc>
          <w:tcPr>
            <w:tcW w:w="1449" w:type="dxa"/>
          </w:tcPr>
          <w:p w14:paraId="17990A02" w14:textId="77777777" w:rsidR="00E52EA2" w:rsidRPr="00E87B68" w:rsidRDefault="00E52EA2" w:rsidP="00E52EA2">
            <w:pPr>
              <w:spacing w:line="360" w:lineRule="auto"/>
              <w:jc w:val="center"/>
              <w:rPr>
                <w:rFonts w:ascii="Times New Roman" w:hAnsi="Times New Roman" w:cs="Times New Roman"/>
                <w:sz w:val="24"/>
              </w:rPr>
            </w:pPr>
            <w:r w:rsidRPr="00E87B68">
              <w:rPr>
                <w:rFonts w:ascii="Times New Roman" w:hAnsi="Times New Roman" w:cs="Times New Roman"/>
                <w:sz w:val="24"/>
              </w:rPr>
              <w:t>%</w:t>
            </w:r>
          </w:p>
        </w:tc>
      </w:tr>
      <w:tr w:rsidR="00E52EA2" w14:paraId="1E134231" w14:textId="77777777" w:rsidTr="008841DD">
        <w:trPr>
          <w:trHeight w:val="569"/>
        </w:trPr>
        <w:tc>
          <w:tcPr>
            <w:tcW w:w="1445" w:type="dxa"/>
          </w:tcPr>
          <w:p w14:paraId="582461DF" w14:textId="77777777" w:rsidR="00E52EA2" w:rsidRPr="00E87B68"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0-4 let</w:t>
            </w:r>
          </w:p>
        </w:tc>
        <w:tc>
          <w:tcPr>
            <w:tcW w:w="1329" w:type="dxa"/>
          </w:tcPr>
          <w:p w14:paraId="06CB7A36" w14:textId="77777777" w:rsidR="00E52EA2" w:rsidRPr="00E87B68"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7</w:t>
            </w:r>
          </w:p>
        </w:tc>
        <w:tc>
          <w:tcPr>
            <w:tcW w:w="1449" w:type="dxa"/>
          </w:tcPr>
          <w:p w14:paraId="471C270F" w14:textId="77777777" w:rsidR="00E52EA2" w:rsidRPr="00E87B68"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16,6</w:t>
            </w:r>
          </w:p>
        </w:tc>
      </w:tr>
      <w:tr w:rsidR="00E52EA2" w14:paraId="533146C8" w14:textId="77777777" w:rsidTr="008841DD">
        <w:trPr>
          <w:trHeight w:val="553"/>
        </w:trPr>
        <w:tc>
          <w:tcPr>
            <w:tcW w:w="1445" w:type="dxa"/>
          </w:tcPr>
          <w:p w14:paraId="63DF202D" w14:textId="77777777" w:rsidR="00E52EA2" w:rsidRPr="00E87B68"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5-10 let</w:t>
            </w:r>
          </w:p>
        </w:tc>
        <w:tc>
          <w:tcPr>
            <w:tcW w:w="1329" w:type="dxa"/>
          </w:tcPr>
          <w:p w14:paraId="01E2380A" w14:textId="77777777" w:rsidR="00E52EA2" w:rsidRPr="00E87B68"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9</w:t>
            </w:r>
          </w:p>
        </w:tc>
        <w:tc>
          <w:tcPr>
            <w:tcW w:w="1449" w:type="dxa"/>
          </w:tcPr>
          <w:p w14:paraId="5E8C9B5E" w14:textId="77777777" w:rsidR="00E52EA2" w:rsidRPr="00E87B68" w:rsidRDefault="00E52EA2" w:rsidP="00E52EA2">
            <w:pPr>
              <w:spacing w:line="360" w:lineRule="auto"/>
              <w:jc w:val="center"/>
              <w:rPr>
                <w:rFonts w:ascii="Times New Roman" w:hAnsi="Times New Roman" w:cs="Times New Roman"/>
                <w:sz w:val="24"/>
              </w:rPr>
            </w:pPr>
            <w:r w:rsidRPr="00E87B68">
              <w:rPr>
                <w:rFonts w:ascii="Times New Roman" w:hAnsi="Times New Roman" w:cs="Times New Roman"/>
                <w:sz w:val="24"/>
              </w:rPr>
              <w:t>21,4</w:t>
            </w:r>
          </w:p>
        </w:tc>
      </w:tr>
      <w:tr w:rsidR="00E52EA2" w14:paraId="17DC32E0" w14:textId="77777777" w:rsidTr="008841DD">
        <w:trPr>
          <w:trHeight w:val="569"/>
        </w:trPr>
        <w:tc>
          <w:tcPr>
            <w:tcW w:w="1445" w:type="dxa"/>
          </w:tcPr>
          <w:p w14:paraId="24754B23" w14:textId="77777777" w:rsidR="00E52EA2" w:rsidRPr="00E87B68"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11-15 let</w:t>
            </w:r>
          </w:p>
        </w:tc>
        <w:tc>
          <w:tcPr>
            <w:tcW w:w="1329" w:type="dxa"/>
          </w:tcPr>
          <w:p w14:paraId="42D04772" w14:textId="77777777" w:rsidR="00E52EA2" w:rsidRPr="00E87B68"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13</w:t>
            </w:r>
          </w:p>
        </w:tc>
        <w:tc>
          <w:tcPr>
            <w:tcW w:w="1449" w:type="dxa"/>
          </w:tcPr>
          <w:p w14:paraId="4B51B010" w14:textId="77777777" w:rsidR="00E52EA2" w:rsidRPr="00E87B68" w:rsidRDefault="00E52EA2" w:rsidP="00E52EA2">
            <w:pPr>
              <w:spacing w:line="360" w:lineRule="auto"/>
              <w:jc w:val="center"/>
              <w:rPr>
                <w:rFonts w:ascii="Times New Roman" w:hAnsi="Times New Roman" w:cs="Times New Roman"/>
                <w:sz w:val="24"/>
              </w:rPr>
            </w:pPr>
            <w:r w:rsidRPr="00E87B68">
              <w:rPr>
                <w:rFonts w:ascii="Times New Roman" w:hAnsi="Times New Roman" w:cs="Times New Roman"/>
                <w:sz w:val="24"/>
              </w:rPr>
              <w:t>31,0</w:t>
            </w:r>
          </w:p>
        </w:tc>
      </w:tr>
      <w:tr w:rsidR="00E52EA2" w14:paraId="3FA793FB" w14:textId="77777777" w:rsidTr="008841DD">
        <w:trPr>
          <w:trHeight w:val="553"/>
        </w:trPr>
        <w:tc>
          <w:tcPr>
            <w:tcW w:w="1445" w:type="dxa"/>
          </w:tcPr>
          <w:p w14:paraId="759885C7" w14:textId="77777777" w:rsidR="00E52EA2" w:rsidRPr="00E87B68"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16 a více let</w:t>
            </w:r>
          </w:p>
        </w:tc>
        <w:tc>
          <w:tcPr>
            <w:tcW w:w="1329" w:type="dxa"/>
          </w:tcPr>
          <w:p w14:paraId="77510B4A" w14:textId="77777777" w:rsidR="00E52EA2" w:rsidRPr="00E87B68"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13</w:t>
            </w:r>
          </w:p>
        </w:tc>
        <w:tc>
          <w:tcPr>
            <w:tcW w:w="1449" w:type="dxa"/>
          </w:tcPr>
          <w:p w14:paraId="7B2B1A94" w14:textId="77777777" w:rsidR="00E52EA2" w:rsidRPr="00E87B68" w:rsidRDefault="00E52EA2" w:rsidP="00E52EA2">
            <w:pPr>
              <w:spacing w:line="360" w:lineRule="auto"/>
              <w:jc w:val="center"/>
              <w:rPr>
                <w:rFonts w:ascii="Times New Roman" w:hAnsi="Times New Roman" w:cs="Times New Roman"/>
                <w:sz w:val="24"/>
              </w:rPr>
            </w:pPr>
            <w:r w:rsidRPr="00E87B68">
              <w:rPr>
                <w:rFonts w:ascii="Times New Roman" w:hAnsi="Times New Roman" w:cs="Times New Roman"/>
                <w:sz w:val="24"/>
              </w:rPr>
              <w:t>31,0</w:t>
            </w:r>
          </w:p>
        </w:tc>
      </w:tr>
      <w:tr w:rsidR="00E52EA2" w14:paraId="23506555" w14:textId="77777777" w:rsidTr="008841DD">
        <w:trPr>
          <w:trHeight w:val="35"/>
        </w:trPr>
        <w:tc>
          <w:tcPr>
            <w:tcW w:w="1445" w:type="dxa"/>
          </w:tcPr>
          <w:p w14:paraId="1AE4D389" w14:textId="77777777" w:rsidR="00E52EA2" w:rsidRPr="00F23949" w:rsidRDefault="00E52EA2" w:rsidP="00E52EA2">
            <w:pPr>
              <w:spacing w:line="360" w:lineRule="auto"/>
              <w:jc w:val="center"/>
              <w:rPr>
                <w:rFonts w:ascii="Times New Roman" w:hAnsi="Times New Roman" w:cs="Times New Roman"/>
                <w:color w:val="44546A" w:themeColor="text2"/>
                <w:sz w:val="24"/>
              </w:rPr>
            </w:pPr>
            <w:r w:rsidRPr="00F23949">
              <w:rPr>
                <w:rFonts w:ascii="Times New Roman" w:hAnsi="Times New Roman" w:cs="Times New Roman"/>
                <w:color w:val="44546A" w:themeColor="text2"/>
                <w:sz w:val="24"/>
              </w:rPr>
              <w:t>Celkem</w:t>
            </w:r>
          </w:p>
        </w:tc>
        <w:tc>
          <w:tcPr>
            <w:tcW w:w="1329" w:type="dxa"/>
          </w:tcPr>
          <w:p w14:paraId="5793EFF5" w14:textId="77777777" w:rsidR="00E52EA2" w:rsidRPr="00F23949" w:rsidRDefault="00E52EA2" w:rsidP="00E52EA2">
            <w:pPr>
              <w:spacing w:line="360" w:lineRule="auto"/>
              <w:jc w:val="center"/>
              <w:rPr>
                <w:rFonts w:ascii="Times New Roman" w:hAnsi="Times New Roman" w:cs="Times New Roman"/>
                <w:color w:val="44546A" w:themeColor="text2"/>
                <w:sz w:val="24"/>
              </w:rPr>
            </w:pPr>
            <w:r w:rsidRPr="00F23949">
              <w:rPr>
                <w:rFonts w:ascii="Times New Roman" w:hAnsi="Times New Roman" w:cs="Times New Roman"/>
                <w:color w:val="44546A" w:themeColor="text2"/>
                <w:sz w:val="24"/>
              </w:rPr>
              <w:t>42</w:t>
            </w:r>
          </w:p>
        </w:tc>
        <w:tc>
          <w:tcPr>
            <w:tcW w:w="1449" w:type="dxa"/>
          </w:tcPr>
          <w:p w14:paraId="616964E4" w14:textId="77777777" w:rsidR="00E52EA2" w:rsidRPr="00F23949" w:rsidRDefault="00E52EA2" w:rsidP="00E52EA2">
            <w:pPr>
              <w:spacing w:line="360" w:lineRule="auto"/>
              <w:jc w:val="center"/>
              <w:rPr>
                <w:rFonts w:ascii="Times New Roman" w:hAnsi="Times New Roman" w:cs="Times New Roman"/>
                <w:color w:val="44546A" w:themeColor="text2"/>
                <w:sz w:val="24"/>
              </w:rPr>
            </w:pPr>
            <w:r w:rsidRPr="00F23949">
              <w:rPr>
                <w:rFonts w:ascii="Times New Roman" w:hAnsi="Times New Roman" w:cs="Times New Roman"/>
                <w:color w:val="44546A" w:themeColor="text2"/>
                <w:sz w:val="24"/>
              </w:rPr>
              <w:t>100</w:t>
            </w:r>
          </w:p>
        </w:tc>
      </w:tr>
    </w:tbl>
    <w:p w14:paraId="7D11F325" w14:textId="77777777" w:rsidR="00E52EA2" w:rsidRDefault="00E52EA2" w:rsidP="005D5447">
      <w:pPr>
        <w:spacing w:line="360" w:lineRule="auto"/>
        <w:jc w:val="both"/>
        <w:rPr>
          <w:rFonts w:ascii="Times New Roman" w:hAnsi="Times New Roman" w:cs="Times New Roman"/>
          <w:sz w:val="24"/>
        </w:rPr>
      </w:pPr>
    </w:p>
    <w:p w14:paraId="34A9DF4F" w14:textId="77777777" w:rsidR="00E52EA2" w:rsidRDefault="00E52EA2" w:rsidP="005D5447">
      <w:pPr>
        <w:spacing w:line="360" w:lineRule="auto"/>
        <w:jc w:val="both"/>
        <w:rPr>
          <w:rFonts w:ascii="Times New Roman" w:hAnsi="Times New Roman" w:cs="Times New Roman"/>
          <w:sz w:val="24"/>
        </w:rPr>
      </w:pPr>
    </w:p>
    <w:p w14:paraId="73E89FC1" w14:textId="77777777" w:rsidR="00E52EA2" w:rsidRDefault="00E52EA2" w:rsidP="005D5447">
      <w:pPr>
        <w:spacing w:line="360" w:lineRule="auto"/>
        <w:jc w:val="both"/>
        <w:rPr>
          <w:rFonts w:ascii="Times New Roman" w:hAnsi="Times New Roman" w:cs="Times New Roman"/>
          <w:sz w:val="24"/>
        </w:rPr>
      </w:pPr>
    </w:p>
    <w:p w14:paraId="3E45A8F2" w14:textId="77777777" w:rsidR="00E52EA2" w:rsidRDefault="00E52EA2" w:rsidP="005D5447">
      <w:pPr>
        <w:spacing w:line="360" w:lineRule="auto"/>
        <w:jc w:val="both"/>
        <w:rPr>
          <w:rFonts w:ascii="Times New Roman" w:hAnsi="Times New Roman" w:cs="Times New Roman"/>
          <w:sz w:val="24"/>
        </w:rPr>
      </w:pPr>
    </w:p>
    <w:p w14:paraId="116F333E" w14:textId="77777777" w:rsidR="00E52EA2" w:rsidRDefault="00E52EA2" w:rsidP="005D5447">
      <w:pPr>
        <w:spacing w:line="360" w:lineRule="auto"/>
        <w:jc w:val="both"/>
        <w:rPr>
          <w:rFonts w:ascii="Times New Roman" w:hAnsi="Times New Roman" w:cs="Times New Roman"/>
          <w:sz w:val="24"/>
        </w:rPr>
      </w:pPr>
    </w:p>
    <w:p w14:paraId="720D9781" w14:textId="77777777" w:rsidR="00E52EA2" w:rsidRDefault="00E52EA2" w:rsidP="008F44A7">
      <w:pPr>
        <w:spacing w:line="240" w:lineRule="auto"/>
        <w:jc w:val="both"/>
        <w:rPr>
          <w:rFonts w:ascii="Times New Roman" w:hAnsi="Times New Roman" w:cs="Times New Roman"/>
          <w:sz w:val="24"/>
        </w:rPr>
      </w:pPr>
    </w:p>
    <w:p w14:paraId="7B2CD3FA" w14:textId="46F2FB6B" w:rsidR="008F44A7" w:rsidRPr="008F44A7" w:rsidRDefault="008F44A7" w:rsidP="008F44A7">
      <w:pPr>
        <w:spacing w:line="360" w:lineRule="auto"/>
        <w:jc w:val="both"/>
        <w:rPr>
          <w:rFonts w:ascii="Times New Roman" w:hAnsi="Times New Roman" w:cs="Times New Roman"/>
          <w:i/>
          <w:sz w:val="24"/>
        </w:rPr>
      </w:pPr>
      <w:r w:rsidRPr="008F44A7">
        <w:rPr>
          <w:rFonts w:ascii="Times New Roman" w:hAnsi="Times New Roman" w:cs="Times New Roman"/>
          <w:i/>
          <w:sz w:val="24"/>
        </w:rPr>
        <w:t>Tabulka č.5 Dél</w:t>
      </w:r>
      <w:r w:rsidR="009C7A39">
        <w:rPr>
          <w:rFonts w:ascii="Times New Roman" w:hAnsi="Times New Roman" w:cs="Times New Roman"/>
          <w:i/>
          <w:sz w:val="24"/>
        </w:rPr>
        <w:t>ka praxe respondentů</w:t>
      </w:r>
    </w:p>
    <w:p w14:paraId="1AD902D1" w14:textId="5C928408" w:rsidR="00E87B68" w:rsidRDefault="00176302" w:rsidP="008F44A7">
      <w:pPr>
        <w:spacing w:line="360" w:lineRule="auto"/>
        <w:jc w:val="both"/>
        <w:rPr>
          <w:rFonts w:ascii="Times New Roman" w:hAnsi="Times New Roman" w:cs="Times New Roman"/>
          <w:sz w:val="24"/>
        </w:rPr>
      </w:pPr>
      <w:r>
        <w:rPr>
          <w:rFonts w:ascii="Times New Roman" w:hAnsi="Times New Roman" w:cs="Times New Roman"/>
          <w:sz w:val="24"/>
        </w:rPr>
        <w:t>Zde byla zjištěna délka</w:t>
      </w:r>
      <w:r w:rsidR="002914F3" w:rsidRPr="002914F3">
        <w:rPr>
          <w:rFonts w:ascii="Times New Roman" w:hAnsi="Times New Roman" w:cs="Times New Roman"/>
          <w:sz w:val="24"/>
        </w:rPr>
        <w:t xml:space="preserve"> praxe jednotlivých akademických pracovníků. Předpokládám, že čím delší praxe, tím je větší pravděpodobnost se</w:t>
      </w:r>
      <w:r w:rsidR="00C34627">
        <w:rPr>
          <w:rFonts w:ascii="Times New Roman" w:hAnsi="Times New Roman" w:cs="Times New Roman"/>
          <w:sz w:val="24"/>
        </w:rPr>
        <w:t xml:space="preserve">tkat se a vyučovat studenty s tělesným postižením, mít </w:t>
      </w:r>
      <w:r w:rsidR="002914F3" w:rsidRPr="002914F3">
        <w:rPr>
          <w:rFonts w:ascii="Times New Roman" w:hAnsi="Times New Roman" w:cs="Times New Roman"/>
          <w:sz w:val="24"/>
        </w:rPr>
        <w:t>více zkušeností s jejich výukou, komunikací a načerpat tak více dovedn</w:t>
      </w:r>
      <w:r w:rsidR="00C34627">
        <w:rPr>
          <w:rFonts w:ascii="Times New Roman" w:hAnsi="Times New Roman" w:cs="Times New Roman"/>
          <w:sz w:val="24"/>
        </w:rPr>
        <w:t>ostí s touto cílovou skupinou. Z</w:t>
      </w:r>
      <w:r w:rsidR="005A7D3B">
        <w:rPr>
          <w:rFonts w:ascii="Times New Roman" w:hAnsi="Times New Roman" w:cs="Times New Roman"/>
          <w:sz w:val="24"/>
        </w:rPr>
        <w:t xml:space="preserve"> grafu lze vyčíst, že dotazník vyplnili</w:t>
      </w:r>
      <w:r w:rsidR="00651F6F">
        <w:rPr>
          <w:rFonts w:ascii="Times New Roman" w:hAnsi="Times New Roman" w:cs="Times New Roman"/>
          <w:sz w:val="24"/>
        </w:rPr>
        <w:t xml:space="preserve"> předev</w:t>
      </w:r>
      <w:r w:rsidR="005A7D3B">
        <w:rPr>
          <w:rFonts w:ascii="Times New Roman" w:hAnsi="Times New Roman" w:cs="Times New Roman"/>
          <w:sz w:val="24"/>
        </w:rPr>
        <w:t>ším ak</w:t>
      </w:r>
      <w:r w:rsidR="00A50243">
        <w:rPr>
          <w:rFonts w:ascii="Times New Roman" w:hAnsi="Times New Roman" w:cs="Times New Roman"/>
          <w:sz w:val="24"/>
        </w:rPr>
        <w:t xml:space="preserve">ademičtí pracovníci, kteří vyučují déle na </w:t>
      </w:r>
      <w:r w:rsidR="005A7D3B">
        <w:rPr>
          <w:rFonts w:ascii="Times New Roman" w:hAnsi="Times New Roman" w:cs="Times New Roman"/>
          <w:sz w:val="24"/>
        </w:rPr>
        <w:t>vysoké škole</w:t>
      </w:r>
      <w:r w:rsidR="00C34627">
        <w:rPr>
          <w:rFonts w:ascii="Times New Roman" w:hAnsi="Times New Roman" w:cs="Times New Roman"/>
          <w:sz w:val="24"/>
        </w:rPr>
        <w:t xml:space="preserve"> a </w:t>
      </w:r>
      <w:r w:rsidR="00651F6F">
        <w:rPr>
          <w:rFonts w:ascii="Times New Roman" w:hAnsi="Times New Roman" w:cs="Times New Roman"/>
          <w:sz w:val="24"/>
        </w:rPr>
        <w:t xml:space="preserve">mají již řadu let zkušeností. </w:t>
      </w:r>
    </w:p>
    <w:p w14:paraId="20E7D1FC" w14:textId="631800F0" w:rsidR="00651F6F" w:rsidRPr="00E52EA2" w:rsidRDefault="00E40AFF" w:rsidP="005D5447">
      <w:pPr>
        <w:spacing w:line="360" w:lineRule="auto"/>
        <w:jc w:val="both"/>
        <w:rPr>
          <w:rFonts w:ascii="Times New Roman" w:hAnsi="Times New Roman" w:cs="Times New Roman"/>
          <w:b/>
          <w:sz w:val="24"/>
        </w:rPr>
      </w:pPr>
      <w:r>
        <w:rPr>
          <w:rFonts w:ascii="Times New Roman" w:hAnsi="Times New Roman" w:cs="Times New Roman"/>
          <w:b/>
          <w:sz w:val="24"/>
        </w:rPr>
        <w:t>Otázka č.</w:t>
      </w:r>
      <w:r w:rsidR="00076A7B">
        <w:rPr>
          <w:rFonts w:ascii="Times New Roman" w:hAnsi="Times New Roman" w:cs="Times New Roman"/>
          <w:b/>
          <w:sz w:val="24"/>
        </w:rPr>
        <w:t xml:space="preserve">4: </w:t>
      </w:r>
      <w:r w:rsidR="007C3C09">
        <w:rPr>
          <w:rFonts w:ascii="Times New Roman" w:hAnsi="Times New Roman" w:cs="Times New Roman"/>
          <w:b/>
          <w:sz w:val="24"/>
        </w:rPr>
        <w:t>Počet studentů s TP, které jste učil/a za celou dobu své praxe?</w:t>
      </w:r>
    </w:p>
    <w:p w14:paraId="00C2DC49" w14:textId="304BB7C7" w:rsidR="00F23949" w:rsidRDefault="00F23949" w:rsidP="00E40AFF">
      <w:pPr>
        <w:spacing w:line="240" w:lineRule="auto"/>
        <w:jc w:val="both"/>
        <w:rPr>
          <w:rFonts w:ascii="Times New Roman" w:hAnsi="Times New Roman" w:cs="Times New Roman"/>
          <w:sz w:val="24"/>
        </w:rPr>
      </w:pPr>
      <w:r>
        <w:rPr>
          <w:rFonts w:ascii="Times New Roman" w:hAnsi="Times New Roman" w:cs="Times New Roman"/>
          <w:noProof/>
          <w:sz w:val="24"/>
          <w:lang w:eastAsia="cs-CZ"/>
        </w:rPr>
        <w:drawing>
          <wp:inline distT="0" distB="0" distL="0" distR="0" wp14:anchorId="63D620C3" wp14:editId="7C34D786">
            <wp:extent cx="5684520" cy="1866900"/>
            <wp:effectExtent l="0" t="0" r="1143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E93EF5D" w14:textId="3CACF5B2" w:rsidR="00E40AFF" w:rsidRPr="00E40AFF" w:rsidRDefault="00E40AFF" w:rsidP="00E40AFF">
      <w:pPr>
        <w:spacing w:line="240" w:lineRule="auto"/>
        <w:jc w:val="both"/>
        <w:rPr>
          <w:rFonts w:ascii="Times New Roman" w:hAnsi="Times New Roman" w:cs="Times New Roman"/>
          <w:i/>
          <w:sz w:val="24"/>
        </w:rPr>
      </w:pPr>
      <w:r w:rsidRPr="00E40AFF">
        <w:rPr>
          <w:rFonts w:ascii="Times New Roman" w:hAnsi="Times New Roman" w:cs="Times New Roman"/>
          <w:i/>
          <w:sz w:val="24"/>
        </w:rPr>
        <w:t>Graf č.4 Počet studentů, které respondenti učili</w:t>
      </w:r>
    </w:p>
    <w:p w14:paraId="0E61BDEF" w14:textId="77777777" w:rsidR="00E52EA2" w:rsidRDefault="00E52EA2" w:rsidP="005D5447">
      <w:pPr>
        <w:spacing w:line="360" w:lineRule="auto"/>
        <w:jc w:val="both"/>
        <w:rPr>
          <w:rFonts w:ascii="Times New Roman" w:hAnsi="Times New Roman" w:cs="Times New Roman"/>
          <w:sz w:val="24"/>
        </w:rPr>
      </w:pPr>
    </w:p>
    <w:tbl>
      <w:tblPr>
        <w:tblStyle w:val="Mkatabulky"/>
        <w:tblpPr w:leftFromText="141" w:rightFromText="141" w:vertAnchor="text" w:horzAnchor="margin" w:tblpY="-360"/>
        <w:tblW w:w="0" w:type="auto"/>
        <w:tblLook w:val="04A0" w:firstRow="1" w:lastRow="0" w:firstColumn="1" w:lastColumn="0" w:noHBand="0" w:noVBand="1"/>
      </w:tblPr>
      <w:tblGrid>
        <w:gridCol w:w="1790"/>
        <w:gridCol w:w="1790"/>
        <w:gridCol w:w="1790"/>
      </w:tblGrid>
      <w:tr w:rsidR="00E52EA2" w14:paraId="251B9959" w14:textId="77777777" w:rsidTr="005A74B9">
        <w:trPr>
          <w:trHeight w:val="442"/>
        </w:trPr>
        <w:tc>
          <w:tcPr>
            <w:tcW w:w="1790" w:type="dxa"/>
          </w:tcPr>
          <w:p w14:paraId="4682855B" w14:textId="6AE7B2BA" w:rsidR="00E52EA2" w:rsidRDefault="005A74B9" w:rsidP="00E52EA2">
            <w:pPr>
              <w:spacing w:line="360" w:lineRule="auto"/>
              <w:jc w:val="center"/>
              <w:rPr>
                <w:rFonts w:ascii="Times New Roman" w:hAnsi="Times New Roman" w:cs="Times New Roman"/>
                <w:sz w:val="24"/>
              </w:rPr>
            </w:pPr>
            <w:r>
              <w:rPr>
                <w:rFonts w:ascii="Times New Roman" w:hAnsi="Times New Roman" w:cs="Times New Roman"/>
                <w:sz w:val="24"/>
              </w:rPr>
              <w:t>Počet studentů</w:t>
            </w:r>
          </w:p>
        </w:tc>
        <w:tc>
          <w:tcPr>
            <w:tcW w:w="1790" w:type="dxa"/>
          </w:tcPr>
          <w:p w14:paraId="1842E07C" w14:textId="77777777" w:rsidR="00E52EA2"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Četnost</w:t>
            </w:r>
          </w:p>
        </w:tc>
        <w:tc>
          <w:tcPr>
            <w:tcW w:w="1790" w:type="dxa"/>
          </w:tcPr>
          <w:p w14:paraId="58AAA227" w14:textId="77777777" w:rsidR="00E52EA2"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w:t>
            </w:r>
          </w:p>
        </w:tc>
      </w:tr>
      <w:tr w:rsidR="00E52EA2" w14:paraId="4E3C2A29" w14:textId="77777777" w:rsidTr="005A74B9">
        <w:trPr>
          <w:trHeight w:val="455"/>
        </w:trPr>
        <w:tc>
          <w:tcPr>
            <w:tcW w:w="1790" w:type="dxa"/>
          </w:tcPr>
          <w:p w14:paraId="2ED6A361" w14:textId="77777777" w:rsidR="00E52EA2"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1-2</w:t>
            </w:r>
          </w:p>
        </w:tc>
        <w:tc>
          <w:tcPr>
            <w:tcW w:w="1790" w:type="dxa"/>
          </w:tcPr>
          <w:p w14:paraId="7B4694FB" w14:textId="77777777" w:rsidR="00E52EA2"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15</w:t>
            </w:r>
          </w:p>
        </w:tc>
        <w:tc>
          <w:tcPr>
            <w:tcW w:w="1790" w:type="dxa"/>
          </w:tcPr>
          <w:p w14:paraId="5DCE4BBB" w14:textId="77777777" w:rsidR="00E52EA2"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35,7</w:t>
            </w:r>
          </w:p>
        </w:tc>
      </w:tr>
      <w:tr w:rsidR="00E52EA2" w14:paraId="6B0DD860" w14:textId="77777777" w:rsidTr="005A74B9">
        <w:trPr>
          <w:trHeight w:val="442"/>
        </w:trPr>
        <w:tc>
          <w:tcPr>
            <w:tcW w:w="1790" w:type="dxa"/>
          </w:tcPr>
          <w:p w14:paraId="752A4FF1" w14:textId="77777777" w:rsidR="00E52EA2"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3-5</w:t>
            </w:r>
          </w:p>
        </w:tc>
        <w:tc>
          <w:tcPr>
            <w:tcW w:w="1790" w:type="dxa"/>
          </w:tcPr>
          <w:p w14:paraId="7349C3B6" w14:textId="77777777" w:rsidR="00E52EA2"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11</w:t>
            </w:r>
          </w:p>
        </w:tc>
        <w:tc>
          <w:tcPr>
            <w:tcW w:w="1790" w:type="dxa"/>
          </w:tcPr>
          <w:p w14:paraId="6FE6245C" w14:textId="77777777" w:rsidR="00E52EA2"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26,2</w:t>
            </w:r>
          </w:p>
        </w:tc>
      </w:tr>
      <w:tr w:rsidR="00E52EA2" w14:paraId="40697496" w14:textId="77777777" w:rsidTr="005A74B9">
        <w:trPr>
          <w:trHeight w:val="442"/>
        </w:trPr>
        <w:tc>
          <w:tcPr>
            <w:tcW w:w="1790" w:type="dxa"/>
          </w:tcPr>
          <w:p w14:paraId="0D32DDEE" w14:textId="77777777" w:rsidR="00E52EA2"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6 a více</w:t>
            </w:r>
          </w:p>
        </w:tc>
        <w:tc>
          <w:tcPr>
            <w:tcW w:w="1790" w:type="dxa"/>
          </w:tcPr>
          <w:p w14:paraId="73789B18" w14:textId="77777777" w:rsidR="00E52EA2"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16</w:t>
            </w:r>
          </w:p>
        </w:tc>
        <w:tc>
          <w:tcPr>
            <w:tcW w:w="1790" w:type="dxa"/>
          </w:tcPr>
          <w:p w14:paraId="74E2EB4A" w14:textId="77777777" w:rsidR="00E52EA2"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38,1</w:t>
            </w:r>
          </w:p>
        </w:tc>
      </w:tr>
      <w:tr w:rsidR="00E52EA2" w14:paraId="016C0D7C" w14:textId="77777777" w:rsidTr="005A74B9">
        <w:trPr>
          <w:trHeight w:val="442"/>
        </w:trPr>
        <w:tc>
          <w:tcPr>
            <w:tcW w:w="1790" w:type="dxa"/>
          </w:tcPr>
          <w:p w14:paraId="28AA7E54" w14:textId="77777777" w:rsidR="00E52EA2" w:rsidRPr="00F23949" w:rsidRDefault="00E52EA2" w:rsidP="00E52EA2">
            <w:pPr>
              <w:spacing w:line="360" w:lineRule="auto"/>
              <w:jc w:val="center"/>
              <w:rPr>
                <w:rFonts w:ascii="Times New Roman" w:hAnsi="Times New Roman" w:cs="Times New Roman"/>
                <w:color w:val="44546A" w:themeColor="text2"/>
                <w:sz w:val="24"/>
              </w:rPr>
            </w:pPr>
            <w:r w:rsidRPr="00F23949">
              <w:rPr>
                <w:rFonts w:ascii="Times New Roman" w:hAnsi="Times New Roman" w:cs="Times New Roman"/>
                <w:color w:val="44546A" w:themeColor="text2"/>
                <w:sz w:val="24"/>
              </w:rPr>
              <w:t>Celkem</w:t>
            </w:r>
          </w:p>
        </w:tc>
        <w:tc>
          <w:tcPr>
            <w:tcW w:w="1790" w:type="dxa"/>
          </w:tcPr>
          <w:p w14:paraId="2FBD1C35" w14:textId="77777777" w:rsidR="00E52EA2" w:rsidRPr="00F23949" w:rsidRDefault="00E52EA2" w:rsidP="00E52EA2">
            <w:pPr>
              <w:spacing w:line="360" w:lineRule="auto"/>
              <w:jc w:val="center"/>
              <w:rPr>
                <w:rFonts w:ascii="Times New Roman" w:hAnsi="Times New Roman" w:cs="Times New Roman"/>
                <w:color w:val="44546A" w:themeColor="text2"/>
                <w:sz w:val="24"/>
              </w:rPr>
            </w:pPr>
            <w:r w:rsidRPr="00F23949">
              <w:rPr>
                <w:rFonts w:ascii="Times New Roman" w:hAnsi="Times New Roman" w:cs="Times New Roman"/>
                <w:color w:val="44546A" w:themeColor="text2"/>
                <w:sz w:val="24"/>
              </w:rPr>
              <w:t>42</w:t>
            </w:r>
          </w:p>
        </w:tc>
        <w:tc>
          <w:tcPr>
            <w:tcW w:w="1790" w:type="dxa"/>
          </w:tcPr>
          <w:p w14:paraId="04EFDFDE" w14:textId="77777777" w:rsidR="00E52EA2" w:rsidRPr="00F23949" w:rsidRDefault="00E52EA2" w:rsidP="00E52EA2">
            <w:pPr>
              <w:spacing w:line="360" w:lineRule="auto"/>
              <w:jc w:val="center"/>
              <w:rPr>
                <w:rFonts w:ascii="Times New Roman" w:hAnsi="Times New Roman" w:cs="Times New Roman"/>
                <w:color w:val="44546A" w:themeColor="text2"/>
                <w:sz w:val="24"/>
              </w:rPr>
            </w:pPr>
            <w:r w:rsidRPr="00F23949">
              <w:rPr>
                <w:rFonts w:ascii="Times New Roman" w:hAnsi="Times New Roman" w:cs="Times New Roman"/>
                <w:color w:val="44546A" w:themeColor="text2"/>
                <w:sz w:val="24"/>
              </w:rPr>
              <w:t>100</w:t>
            </w:r>
          </w:p>
        </w:tc>
      </w:tr>
    </w:tbl>
    <w:p w14:paraId="4954023F" w14:textId="77777777" w:rsidR="00E52EA2" w:rsidRDefault="00E52EA2" w:rsidP="005D5447">
      <w:pPr>
        <w:spacing w:line="360" w:lineRule="auto"/>
        <w:jc w:val="both"/>
        <w:rPr>
          <w:rFonts w:ascii="Times New Roman" w:hAnsi="Times New Roman" w:cs="Times New Roman"/>
          <w:sz w:val="24"/>
        </w:rPr>
      </w:pPr>
    </w:p>
    <w:p w14:paraId="36E71835" w14:textId="77777777" w:rsidR="00E52EA2" w:rsidRDefault="00E52EA2" w:rsidP="005D5447">
      <w:pPr>
        <w:spacing w:line="360" w:lineRule="auto"/>
        <w:jc w:val="both"/>
        <w:rPr>
          <w:rFonts w:ascii="Times New Roman" w:hAnsi="Times New Roman" w:cs="Times New Roman"/>
          <w:sz w:val="24"/>
        </w:rPr>
      </w:pPr>
    </w:p>
    <w:p w14:paraId="5A98839E" w14:textId="77777777" w:rsidR="00E52EA2" w:rsidRDefault="00E52EA2" w:rsidP="005D5447">
      <w:pPr>
        <w:spacing w:line="360" w:lineRule="auto"/>
        <w:jc w:val="both"/>
        <w:rPr>
          <w:rFonts w:ascii="Times New Roman" w:hAnsi="Times New Roman" w:cs="Times New Roman"/>
          <w:sz w:val="24"/>
        </w:rPr>
      </w:pPr>
    </w:p>
    <w:p w14:paraId="55C0825B" w14:textId="77777777" w:rsidR="005A74B9" w:rsidRDefault="005A74B9" w:rsidP="005A74B9">
      <w:pPr>
        <w:spacing w:line="240" w:lineRule="auto"/>
        <w:jc w:val="both"/>
        <w:rPr>
          <w:rFonts w:ascii="Times New Roman" w:hAnsi="Times New Roman" w:cs="Times New Roman"/>
          <w:sz w:val="24"/>
        </w:rPr>
      </w:pPr>
    </w:p>
    <w:p w14:paraId="600E2869" w14:textId="287746C3" w:rsidR="00E40AFF" w:rsidRPr="00E40AFF" w:rsidRDefault="00E40AFF" w:rsidP="005A74B9">
      <w:pPr>
        <w:spacing w:line="240" w:lineRule="auto"/>
        <w:jc w:val="both"/>
        <w:rPr>
          <w:rFonts w:ascii="Times New Roman" w:hAnsi="Times New Roman" w:cs="Times New Roman"/>
          <w:i/>
          <w:sz w:val="24"/>
        </w:rPr>
      </w:pPr>
      <w:r w:rsidRPr="00E40AFF">
        <w:rPr>
          <w:rFonts w:ascii="Times New Roman" w:hAnsi="Times New Roman" w:cs="Times New Roman"/>
          <w:i/>
          <w:sz w:val="24"/>
        </w:rPr>
        <w:t>Tabulka č.6 Počet studentů, které respondenti učili</w:t>
      </w:r>
    </w:p>
    <w:p w14:paraId="26E2110D" w14:textId="77777777" w:rsidR="005A7D3B" w:rsidRPr="005A7D3B" w:rsidRDefault="005A7D3B" w:rsidP="005A7D3B">
      <w:pPr>
        <w:spacing w:line="360" w:lineRule="auto"/>
        <w:jc w:val="both"/>
        <w:rPr>
          <w:rFonts w:ascii="Times New Roman" w:hAnsi="Times New Roman" w:cs="Times New Roman"/>
          <w:sz w:val="24"/>
        </w:rPr>
      </w:pPr>
      <w:r w:rsidRPr="005A7D3B">
        <w:rPr>
          <w:rFonts w:ascii="Times New Roman" w:hAnsi="Times New Roman" w:cs="Times New Roman"/>
          <w:sz w:val="24"/>
        </w:rPr>
        <w:lastRenderedPageBreak/>
        <w:t xml:space="preserve">Otázka může souviset s předešlou otázkou, neboť čím delší působení na akademické půdě, tím je větší pravděpodobnost setkat se se studentem s tělesným postižením. Zároveň tato otázka uvádí akademické pracovníky do zkoumané problematiky. </w:t>
      </w:r>
    </w:p>
    <w:p w14:paraId="3E518091" w14:textId="5FD65F86" w:rsidR="003516A5" w:rsidRDefault="005A7D3B" w:rsidP="005D5447">
      <w:pPr>
        <w:spacing w:line="360" w:lineRule="auto"/>
        <w:jc w:val="both"/>
        <w:rPr>
          <w:rFonts w:ascii="Times New Roman" w:hAnsi="Times New Roman" w:cs="Times New Roman"/>
          <w:sz w:val="24"/>
        </w:rPr>
      </w:pPr>
      <w:r>
        <w:rPr>
          <w:rFonts w:ascii="Times New Roman" w:hAnsi="Times New Roman" w:cs="Times New Roman"/>
          <w:sz w:val="24"/>
        </w:rPr>
        <w:t>D</w:t>
      </w:r>
      <w:r w:rsidR="003516A5">
        <w:rPr>
          <w:rFonts w:ascii="Times New Roman" w:hAnsi="Times New Roman" w:cs="Times New Roman"/>
          <w:sz w:val="24"/>
        </w:rPr>
        <w:t xml:space="preserve">otazník byl poslán záměrně pouze akademickým pracovníkům, kteří vyučují studenty s tělesným postižením. </w:t>
      </w:r>
      <w:r>
        <w:rPr>
          <w:rFonts w:ascii="Times New Roman" w:hAnsi="Times New Roman" w:cs="Times New Roman"/>
          <w:sz w:val="24"/>
        </w:rPr>
        <w:t xml:space="preserve">Jak můžeme vidět, 38,1 % respondentů učilo alespoň 6 studentů s tělesným postižením. Již méně respondentů </w:t>
      </w:r>
      <w:r w:rsidR="00A50243">
        <w:rPr>
          <w:rFonts w:ascii="Times New Roman" w:hAnsi="Times New Roman" w:cs="Times New Roman"/>
          <w:sz w:val="24"/>
        </w:rPr>
        <w:t xml:space="preserve">- </w:t>
      </w:r>
      <w:r>
        <w:rPr>
          <w:rFonts w:ascii="Times New Roman" w:hAnsi="Times New Roman" w:cs="Times New Roman"/>
          <w:sz w:val="24"/>
        </w:rPr>
        <w:t xml:space="preserve">26,2 % učilo 3 až 5 studentů s TP a poměrně velké procento </w:t>
      </w:r>
      <w:r w:rsidR="00A50243">
        <w:rPr>
          <w:rFonts w:ascii="Times New Roman" w:hAnsi="Times New Roman" w:cs="Times New Roman"/>
          <w:sz w:val="24"/>
        </w:rPr>
        <w:t xml:space="preserve">- </w:t>
      </w:r>
      <w:r>
        <w:rPr>
          <w:rFonts w:ascii="Times New Roman" w:hAnsi="Times New Roman" w:cs="Times New Roman"/>
          <w:sz w:val="24"/>
        </w:rPr>
        <w:t xml:space="preserve">35,7 % respondentů po dobu svého působení na akademické půdě vyučovalo jenom 1 až 2 studenty s tělesným postižením. </w:t>
      </w:r>
    </w:p>
    <w:p w14:paraId="7A72CC10" w14:textId="2AE8D9F2" w:rsidR="003516A5" w:rsidRDefault="00E40AFF" w:rsidP="005D5447">
      <w:pPr>
        <w:spacing w:line="360" w:lineRule="auto"/>
        <w:jc w:val="both"/>
        <w:rPr>
          <w:rFonts w:ascii="Times New Roman" w:hAnsi="Times New Roman" w:cs="Times New Roman"/>
          <w:b/>
          <w:sz w:val="24"/>
        </w:rPr>
      </w:pPr>
      <w:r>
        <w:rPr>
          <w:rFonts w:ascii="Times New Roman" w:hAnsi="Times New Roman" w:cs="Times New Roman"/>
          <w:b/>
          <w:sz w:val="24"/>
        </w:rPr>
        <w:t>Otázka č.</w:t>
      </w:r>
      <w:r w:rsidR="00076A7B">
        <w:rPr>
          <w:rFonts w:ascii="Times New Roman" w:hAnsi="Times New Roman" w:cs="Times New Roman"/>
          <w:b/>
          <w:sz w:val="24"/>
        </w:rPr>
        <w:t xml:space="preserve">5: </w:t>
      </w:r>
      <w:r w:rsidR="007C3C09">
        <w:rPr>
          <w:rFonts w:ascii="Times New Roman" w:hAnsi="Times New Roman" w:cs="Times New Roman"/>
          <w:b/>
          <w:sz w:val="24"/>
        </w:rPr>
        <w:t>Máte zkušenosti i mimo pracovní (osobní) s osobami s TP? (V případě odpovědi ANO, uveďte jakou)</w:t>
      </w:r>
    </w:p>
    <w:p w14:paraId="022618B7" w14:textId="5A006E90" w:rsidR="00501ADD" w:rsidRDefault="006B2931" w:rsidP="00076A7B">
      <w:pPr>
        <w:spacing w:line="240" w:lineRule="auto"/>
        <w:jc w:val="both"/>
        <w:rPr>
          <w:rFonts w:ascii="Times New Roman" w:hAnsi="Times New Roman" w:cs="Times New Roman"/>
          <w:b/>
          <w:sz w:val="24"/>
        </w:rPr>
      </w:pPr>
      <w:r>
        <w:rPr>
          <w:rFonts w:ascii="Times New Roman" w:hAnsi="Times New Roman" w:cs="Times New Roman"/>
          <w:b/>
          <w:noProof/>
          <w:sz w:val="24"/>
          <w:lang w:eastAsia="cs-CZ"/>
        </w:rPr>
        <w:drawing>
          <wp:inline distT="0" distB="0" distL="0" distR="0" wp14:anchorId="06858996" wp14:editId="31180936">
            <wp:extent cx="5684520" cy="1722120"/>
            <wp:effectExtent l="0" t="0" r="11430" b="1143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1FDDBD3" w14:textId="11B1B65B" w:rsidR="00076A7B" w:rsidRPr="00076A7B" w:rsidRDefault="00076A7B" w:rsidP="00076A7B">
      <w:pPr>
        <w:spacing w:line="240" w:lineRule="auto"/>
        <w:jc w:val="both"/>
        <w:rPr>
          <w:rFonts w:ascii="Times New Roman" w:hAnsi="Times New Roman" w:cs="Times New Roman"/>
          <w:i/>
          <w:sz w:val="24"/>
        </w:rPr>
      </w:pPr>
      <w:r w:rsidRPr="00076A7B">
        <w:rPr>
          <w:rFonts w:ascii="Times New Roman" w:hAnsi="Times New Roman" w:cs="Times New Roman"/>
          <w:i/>
          <w:sz w:val="24"/>
        </w:rPr>
        <w:t>Graf č.5 Mimopracovní zkušenosti</w:t>
      </w:r>
    </w:p>
    <w:tbl>
      <w:tblPr>
        <w:tblStyle w:val="Mkatabulky"/>
        <w:tblpPr w:leftFromText="141" w:rightFromText="141" w:vertAnchor="text" w:horzAnchor="margin" w:tblpY="254"/>
        <w:tblW w:w="0" w:type="auto"/>
        <w:tblLook w:val="04A0" w:firstRow="1" w:lastRow="0" w:firstColumn="1" w:lastColumn="0" w:noHBand="0" w:noVBand="1"/>
      </w:tblPr>
      <w:tblGrid>
        <w:gridCol w:w="1637"/>
        <w:gridCol w:w="1506"/>
        <w:gridCol w:w="1642"/>
      </w:tblGrid>
      <w:tr w:rsidR="00E52EA2" w14:paraId="4380C7E7" w14:textId="77777777" w:rsidTr="008841DD">
        <w:trPr>
          <w:trHeight w:val="447"/>
        </w:trPr>
        <w:tc>
          <w:tcPr>
            <w:tcW w:w="1637" w:type="dxa"/>
          </w:tcPr>
          <w:p w14:paraId="61D42EDE" w14:textId="5A4358C7" w:rsidR="00E52EA2" w:rsidRPr="003516A5" w:rsidRDefault="005A74B9" w:rsidP="00E52EA2">
            <w:pPr>
              <w:spacing w:line="360" w:lineRule="auto"/>
              <w:jc w:val="center"/>
              <w:rPr>
                <w:rFonts w:ascii="Times New Roman" w:hAnsi="Times New Roman" w:cs="Times New Roman"/>
                <w:sz w:val="24"/>
              </w:rPr>
            </w:pPr>
            <w:r>
              <w:rPr>
                <w:rFonts w:ascii="Times New Roman" w:hAnsi="Times New Roman" w:cs="Times New Roman"/>
                <w:sz w:val="24"/>
              </w:rPr>
              <w:t>Odpověď</w:t>
            </w:r>
          </w:p>
        </w:tc>
        <w:tc>
          <w:tcPr>
            <w:tcW w:w="1506" w:type="dxa"/>
          </w:tcPr>
          <w:p w14:paraId="2416E247" w14:textId="77777777" w:rsidR="00E52EA2" w:rsidRPr="003516A5" w:rsidRDefault="00E52EA2" w:rsidP="00E52EA2">
            <w:pPr>
              <w:spacing w:line="360" w:lineRule="auto"/>
              <w:jc w:val="center"/>
              <w:rPr>
                <w:rFonts w:ascii="Times New Roman" w:hAnsi="Times New Roman" w:cs="Times New Roman"/>
                <w:sz w:val="24"/>
              </w:rPr>
            </w:pPr>
            <w:r w:rsidRPr="003516A5">
              <w:rPr>
                <w:rFonts w:ascii="Times New Roman" w:hAnsi="Times New Roman" w:cs="Times New Roman"/>
                <w:sz w:val="24"/>
              </w:rPr>
              <w:t>Četnost</w:t>
            </w:r>
          </w:p>
        </w:tc>
        <w:tc>
          <w:tcPr>
            <w:tcW w:w="1642" w:type="dxa"/>
          </w:tcPr>
          <w:p w14:paraId="1CF3794A" w14:textId="77777777" w:rsidR="00E52EA2" w:rsidRPr="003516A5" w:rsidRDefault="00E52EA2" w:rsidP="00E52EA2">
            <w:pPr>
              <w:spacing w:line="360" w:lineRule="auto"/>
              <w:jc w:val="center"/>
              <w:rPr>
                <w:rFonts w:ascii="Times New Roman" w:hAnsi="Times New Roman" w:cs="Times New Roman"/>
                <w:sz w:val="24"/>
              </w:rPr>
            </w:pPr>
            <w:r w:rsidRPr="003516A5">
              <w:rPr>
                <w:rFonts w:ascii="Times New Roman" w:hAnsi="Times New Roman" w:cs="Times New Roman"/>
                <w:sz w:val="24"/>
              </w:rPr>
              <w:t>%</w:t>
            </w:r>
          </w:p>
        </w:tc>
      </w:tr>
      <w:tr w:rsidR="00E52EA2" w14:paraId="368E74E0" w14:textId="77777777" w:rsidTr="008841DD">
        <w:trPr>
          <w:trHeight w:val="460"/>
        </w:trPr>
        <w:tc>
          <w:tcPr>
            <w:tcW w:w="1637" w:type="dxa"/>
          </w:tcPr>
          <w:p w14:paraId="3E81AF5A" w14:textId="77777777" w:rsidR="00E52EA2" w:rsidRPr="003516A5" w:rsidRDefault="00E52EA2" w:rsidP="00E52EA2">
            <w:pPr>
              <w:spacing w:line="360" w:lineRule="auto"/>
              <w:jc w:val="center"/>
              <w:rPr>
                <w:rFonts w:ascii="Times New Roman" w:hAnsi="Times New Roman" w:cs="Times New Roman"/>
                <w:sz w:val="24"/>
              </w:rPr>
            </w:pPr>
            <w:r w:rsidRPr="003516A5">
              <w:rPr>
                <w:rFonts w:ascii="Times New Roman" w:hAnsi="Times New Roman" w:cs="Times New Roman"/>
                <w:sz w:val="24"/>
              </w:rPr>
              <w:t>Ano</w:t>
            </w:r>
          </w:p>
        </w:tc>
        <w:tc>
          <w:tcPr>
            <w:tcW w:w="1506" w:type="dxa"/>
          </w:tcPr>
          <w:p w14:paraId="1030DFA6" w14:textId="77777777" w:rsidR="00E52EA2" w:rsidRPr="003516A5"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27</w:t>
            </w:r>
          </w:p>
        </w:tc>
        <w:tc>
          <w:tcPr>
            <w:tcW w:w="1642" w:type="dxa"/>
          </w:tcPr>
          <w:p w14:paraId="3E008F83" w14:textId="77777777" w:rsidR="00E52EA2" w:rsidRPr="003516A5"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64,3</w:t>
            </w:r>
          </w:p>
        </w:tc>
      </w:tr>
      <w:tr w:rsidR="00E52EA2" w14:paraId="07D3123D" w14:textId="77777777" w:rsidTr="008841DD">
        <w:trPr>
          <w:trHeight w:val="447"/>
        </w:trPr>
        <w:tc>
          <w:tcPr>
            <w:tcW w:w="1637" w:type="dxa"/>
          </w:tcPr>
          <w:p w14:paraId="12267884" w14:textId="77777777" w:rsidR="00E52EA2" w:rsidRPr="003516A5" w:rsidRDefault="00E52EA2" w:rsidP="00E52EA2">
            <w:pPr>
              <w:spacing w:line="360" w:lineRule="auto"/>
              <w:jc w:val="center"/>
              <w:rPr>
                <w:rFonts w:ascii="Times New Roman" w:hAnsi="Times New Roman" w:cs="Times New Roman"/>
                <w:sz w:val="24"/>
              </w:rPr>
            </w:pPr>
            <w:r w:rsidRPr="003516A5">
              <w:rPr>
                <w:rFonts w:ascii="Times New Roman" w:hAnsi="Times New Roman" w:cs="Times New Roman"/>
                <w:sz w:val="24"/>
              </w:rPr>
              <w:t>Ne</w:t>
            </w:r>
          </w:p>
        </w:tc>
        <w:tc>
          <w:tcPr>
            <w:tcW w:w="1506" w:type="dxa"/>
          </w:tcPr>
          <w:p w14:paraId="68EA09D6" w14:textId="77777777" w:rsidR="00E52EA2" w:rsidRPr="003516A5"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15</w:t>
            </w:r>
          </w:p>
        </w:tc>
        <w:tc>
          <w:tcPr>
            <w:tcW w:w="1642" w:type="dxa"/>
          </w:tcPr>
          <w:p w14:paraId="7588452F" w14:textId="77777777" w:rsidR="00E52EA2" w:rsidRPr="003516A5"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35,7</w:t>
            </w:r>
          </w:p>
        </w:tc>
      </w:tr>
      <w:tr w:rsidR="00E52EA2" w14:paraId="538A8A6B" w14:textId="77777777" w:rsidTr="008841DD">
        <w:trPr>
          <w:trHeight w:val="447"/>
        </w:trPr>
        <w:tc>
          <w:tcPr>
            <w:tcW w:w="1637" w:type="dxa"/>
          </w:tcPr>
          <w:p w14:paraId="476F72DF" w14:textId="77777777" w:rsidR="00E52EA2" w:rsidRPr="006B2931" w:rsidRDefault="00E52EA2" w:rsidP="00E52EA2">
            <w:pPr>
              <w:spacing w:line="360" w:lineRule="auto"/>
              <w:jc w:val="center"/>
              <w:rPr>
                <w:rFonts w:ascii="Times New Roman" w:hAnsi="Times New Roman" w:cs="Times New Roman"/>
                <w:color w:val="44546A" w:themeColor="text2"/>
                <w:sz w:val="24"/>
              </w:rPr>
            </w:pPr>
            <w:r w:rsidRPr="006B2931">
              <w:rPr>
                <w:rFonts w:ascii="Times New Roman" w:hAnsi="Times New Roman" w:cs="Times New Roman"/>
                <w:color w:val="44546A" w:themeColor="text2"/>
                <w:sz w:val="24"/>
              </w:rPr>
              <w:t>Celkem</w:t>
            </w:r>
          </w:p>
        </w:tc>
        <w:tc>
          <w:tcPr>
            <w:tcW w:w="1506" w:type="dxa"/>
          </w:tcPr>
          <w:p w14:paraId="19969E25" w14:textId="77777777" w:rsidR="00E52EA2" w:rsidRPr="006B2931" w:rsidRDefault="00E52EA2" w:rsidP="00E52EA2">
            <w:pPr>
              <w:spacing w:line="360" w:lineRule="auto"/>
              <w:jc w:val="center"/>
              <w:rPr>
                <w:rFonts w:ascii="Times New Roman" w:hAnsi="Times New Roman" w:cs="Times New Roman"/>
                <w:color w:val="44546A" w:themeColor="text2"/>
                <w:sz w:val="24"/>
              </w:rPr>
            </w:pPr>
            <w:r w:rsidRPr="006B2931">
              <w:rPr>
                <w:rFonts w:ascii="Times New Roman" w:hAnsi="Times New Roman" w:cs="Times New Roman"/>
                <w:color w:val="44546A" w:themeColor="text2"/>
                <w:sz w:val="24"/>
              </w:rPr>
              <w:t>42</w:t>
            </w:r>
          </w:p>
        </w:tc>
        <w:tc>
          <w:tcPr>
            <w:tcW w:w="1642" w:type="dxa"/>
          </w:tcPr>
          <w:p w14:paraId="423DAFB5" w14:textId="77777777" w:rsidR="00E52EA2" w:rsidRPr="006B2931" w:rsidRDefault="00E52EA2" w:rsidP="00E52EA2">
            <w:pPr>
              <w:spacing w:line="360" w:lineRule="auto"/>
              <w:jc w:val="center"/>
              <w:rPr>
                <w:rFonts w:ascii="Times New Roman" w:hAnsi="Times New Roman" w:cs="Times New Roman"/>
                <w:color w:val="44546A" w:themeColor="text2"/>
                <w:sz w:val="24"/>
              </w:rPr>
            </w:pPr>
            <w:r w:rsidRPr="006B2931">
              <w:rPr>
                <w:rFonts w:ascii="Times New Roman" w:hAnsi="Times New Roman" w:cs="Times New Roman"/>
                <w:color w:val="44546A" w:themeColor="text2"/>
                <w:sz w:val="24"/>
              </w:rPr>
              <w:t>100</w:t>
            </w:r>
          </w:p>
        </w:tc>
      </w:tr>
    </w:tbl>
    <w:p w14:paraId="502BA9E4" w14:textId="77777777" w:rsidR="00E52EA2" w:rsidRDefault="00E52EA2" w:rsidP="005D5447">
      <w:pPr>
        <w:spacing w:line="360" w:lineRule="auto"/>
        <w:jc w:val="both"/>
        <w:rPr>
          <w:rFonts w:ascii="Times New Roman" w:hAnsi="Times New Roman" w:cs="Times New Roman"/>
          <w:sz w:val="24"/>
        </w:rPr>
      </w:pPr>
    </w:p>
    <w:p w14:paraId="5627F1B2" w14:textId="77777777" w:rsidR="00E52EA2" w:rsidRDefault="00E52EA2" w:rsidP="005D5447">
      <w:pPr>
        <w:spacing w:line="360" w:lineRule="auto"/>
        <w:jc w:val="both"/>
        <w:rPr>
          <w:rFonts w:ascii="Times New Roman" w:hAnsi="Times New Roman" w:cs="Times New Roman"/>
          <w:sz w:val="24"/>
        </w:rPr>
      </w:pPr>
    </w:p>
    <w:p w14:paraId="4E8C685F" w14:textId="77777777" w:rsidR="00607B77" w:rsidRDefault="00607B77" w:rsidP="005D5447">
      <w:pPr>
        <w:spacing w:line="360" w:lineRule="auto"/>
        <w:jc w:val="both"/>
        <w:rPr>
          <w:rFonts w:ascii="Times New Roman" w:hAnsi="Times New Roman" w:cs="Times New Roman"/>
          <w:sz w:val="24"/>
        </w:rPr>
      </w:pPr>
    </w:p>
    <w:p w14:paraId="7B8CDC2D" w14:textId="77777777" w:rsidR="00607B77" w:rsidRDefault="00607B77" w:rsidP="00076A7B">
      <w:pPr>
        <w:spacing w:line="240" w:lineRule="auto"/>
        <w:jc w:val="both"/>
        <w:rPr>
          <w:rFonts w:ascii="Times New Roman" w:hAnsi="Times New Roman" w:cs="Times New Roman"/>
          <w:sz w:val="24"/>
        </w:rPr>
      </w:pPr>
    </w:p>
    <w:p w14:paraId="3970AB1E" w14:textId="43112E25" w:rsidR="00076A7B" w:rsidRPr="00076A7B" w:rsidRDefault="00076A7B" w:rsidP="00076A7B">
      <w:pPr>
        <w:spacing w:line="240" w:lineRule="auto"/>
        <w:jc w:val="both"/>
        <w:rPr>
          <w:rFonts w:ascii="Times New Roman" w:hAnsi="Times New Roman" w:cs="Times New Roman"/>
          <w:i/>
          <w:sz w:val="24"/>
        </w:rPr>
      </w:pPr>
      <w:r w:rsidRPr="00076A7B">
        <w:rPr>
          <w:rFonts w:ascii="Times New Roman" w:hAnsi="Times New Roman" w:cs="Times New Roman"/>
          <w:i/>
          <w:sz w:val="24"/>
        </w:rPr>
        <w:t>Tabulka č.7 Mimopracovní zkušenosti</w:t>
      </w:r>
    </w:p>
    <w:p w14:paraId="0F5AFC6A" w14:textId="2803F145" w:rsidR="006B2931" w:rsidRDefault="00386D3F" w:rsidP="005D5447">
      <w:pPr>
        <w:spacing w:line="360" w:lineRule="auto"/>
        <w:jc w:val="both"/>
        <w:rPr>
          <w:rFonts w:ascii="Times New Roman" w:hAnsi="Times New Roman" w:cs="Times New Roman"/>
          <w:sz w:val="24"/>
        </w:rPr>
      </w:pPr>
      <w:r w:rsidRPr="00386D3F">
        <w:rPr>
          <w:rFonts w:ascii="Times New Roman" w:hAnsi="Times New Roman" w:cs="Times New Roman"/>
          <w:sz w:val="24"/>
        </w:rPr>
        <w:t>V této otázce se nezaměřuji pouze na akademickou půdu</w:t>
      </w:r>
      <w:r w:rsidR="00A50243">
        <w:rPr>
          <w:rFonts w:ascii="Times New Roman" w:hAnsi="Times New Roman" w:cs="Times New Roman"/>
          <w:sz w:val="24"/>
        </w:rPr>
        <w:t>,</w:t>
      </w:r>
      <w:r w:rsidRPr="00386D3F">
        <w:rPr>
          <w:rFonts w:ascii="Times New Roman" w:hAnsi="Times New Roman" w:cs="Times New Roman"/>
          <w:sz w:val="24"/>
        </w:rPr>
        <w:t xml:space="preserve"> ale i na osobní zkušenost vyučujících s osobami s tělesným postižením. Tato otázka je velmi jednoduchá a má dichotomický charakter, kde</w:t>
      </w:r>
      <w:r w:rsidR="00A50243">
        <w:rPr>
          <w:rFonts w:ascii="Times New Roman" w:hAnsi="Times New Roman" w:cs="Times New Roman"/>
          <w:sz w:val="24"/>
        </w:rPr>
        <w:t xml:space="preserve"> bylo možno</w:t>
      </w:r>
      <w:r w:rsidRPr="00386D3F">
        <w:rPr>
          <w:rFonts w:ascii="Times New Roman" w:hAnsi="Times New Roman" w:cs="Times New Roman"/>
          <w:sz w:val="24"/>
        </w:rPr>
        <w:t xml:space="preserve"> vybrat pouze ze dvou vzájemně se vylučujících odpovědí. Zároveň ji můžeme považovat za filtr</w:t>
      </w:r>
      <w:r w:rsidR="00A50243">
        <w:rPr>
          <w:rFonts w:ascii="Times New Roman" w:hAnsi="Times New Roman" w:cs="Times New Roman"/>
          <w:sz w:val="24"/>
        </w:rPr>
        <w:t>ační, neboť na další otázku mohlo</w:t>
      </w:r>
      <w:r w:rsidRPr="00386D3F">
        <w:rPr>
          <w:rFonts w:ascii="Times New Roman" w:hAnsi="Times New Roman" w:cs="Times New Roman"/>
          <w:sz w:val="24"/>
        </w:rPr>
        <w:t xml:space="preserve"> odpovědět pouze část respondentů.</w:t>
      </w:r>
      <w:r>
        <w:rPr>
          <w:rFonts w:ascii="Times New Roman" w:hAnsi="Times New Roman" w:cs="Times New Roman"/>
          <w:sz w:val="24"/>
        </w:rPr>
        <w:t xml:space="preserve"> </w:t>
      </w:r>
      <w:r w:rsidR="00A50243">
        <w:rPr>
          <w:rFonts w:ascii="Times New Roman" w:hAnsi="Times New Roman" w:cs="Times New Roman"/>
          <w:sz w:val="24"/>
        </w:rPr>
        <w:t>Dalo by se říci</w:t>
      </w:r>
      <w:r w:rsidR="006B2931">
        <w:rPr>
          <w:rFonts w:ascii="Times New Roman" w:hAnsi="Times New Roman" w:cs="Times New Roman"/>
          <w:sz w:val="24"/>
        </w:rPr>
        <w:t xml:space="preserve">, že skoro dvojnásobek </w:t>
      </w:r>
      <w:r>
        <w:rPr>
          <w:rFonts w:ascii="Times New Roman" w:hAnsi="Times New Roman" w:cs="Times New Roman"/>
          <w:sz w:val="24"/>
        </w:rPr>
        <w:t xml:space="preserve">vyučujících, což je 64,3 % </w:t>
      </w:r>
      <w:r w:rsidR="006B2931">
        <w:rPr>
          <w:rFonts w:ascii="Times New Roman" w:hAnsi="Times New Roman" w:cs="Times New Roman"/>
          <w:sz w:val="24"/>
        </w:rPr>
        <w:t xml:space="preserve">takovouto zkušenost má. </w:t>
      </w:r>
    </w:p>
    <w:p w14:paraId="0B569D77" w14:textId="77777777" w:rsidR="007C3C09" w:rsidRDefault="007C3C09" w:rsidP="005D5447">
      <w:pPr>
        <w:spacing w:line="360" w:lineRule="auto"/>
        <w:jc w:val="both"/>
        <w:rPr>
          <w:rFonts w:ascii="Times New Roman" w:hAnsi="Times New Roman" w:cs="Times New Roman"/>
          <w:b/>
          <w:sz w:val="24"/>
        </w:rPr>
      </w:pPr>
    </w:p>
    <w:p w14:paraId="6A2F79DB" w14:textId="04E2005D" w:rsidR="007C3C09" w:rsidRDefault="00076A7B" w:rsidP="005D5447">
      <w:pPr>
        <w:spacing w:line="360" w:lineRule="auto"/>
        <w:jc w:val="both"/>
        <w:rPr>
          <w:rFonts w:ascii="Times New Roman" w:hAnsi="Times New Roman" w:cs="Times New Roman"/>
          <w:b/>
          <w:sz w:val="24"/>
        </w:rPr>
      </w:pPr>
      <w:r>
        <w:rPr>
          <w:rFonts w:ascii="Times New Roman" w:hAnsi="Times New Roman" w:cs="Times New Roman"/>
          <w:b/>
          <w:sz w:val="24"/>
        </w:rPr>
        <w:lastRenderedPageBreak/>
        <w:t>Otázka č.</w:t>
      </w:r>
      <w:r w:rsidR="006B2931" w:rsidRPr="006B2931">
        <w:rPr>
          <w:rFonts w:ascii="Times New Roman" w:hAnsi="Times New Roman" w:cs="Times New Roman"/>
          <w:b/>
          <w:sz w:val="24"/>
        </w:rPr>
        <w:t>6</w:t>
      </w:r>
      <w:r w:rsidR="00973FCB">
        <w:rPr>
          <w:rFonts w:ascii="Times New Roman" w:hAnsi="Times New Roman" w:cs="Times New Roman"/>
          <w:b/>
          <w:sz w:val="24"/>
        </w:rPr>
        <w:t>:</w:t>
      </w:r>
      <w:r>
        <w:rPr>
          <w:rFonts w:ascii="Times New Roman" w:hAnsi="Times New Roman" w:cs="Times New Roman"/>
          <w:b/>
          <w:sz w:val="24"/>
        </w:rPr>
        <w:t xml:space="preserve"> V případě, že jste zaškrtli ano, uveďte jakou</w:t>
      </w:r>
    </w:p>
    <w:p w14:paraId="71CAF6D1" w14:textId="259184A3" w:rsidR="006B2931" w:rsidRPr="007C3C09" w:rsidRDefault="007049D7" w:rsidP="005D5447">
      <w:pPr>
        <w:spacing w:line="360" w:lineRule="auto"/>
        <w:jc w:val="both"/>
        <w:rPr>
          <w:rFonts w:ascii="Times New Roman" w:hAnsi="Times New Roman" w:cs="Times New Roman"/>
          <w:b/>
          <w:sz w:val="24"/>
        </w:rPr>
      </w:pPr>
      <w:r>
        <w:rPr>
          <w:rFonts w:ascii="Times New Roman" w:hAnsi="Times New Roman" w:cs="Times New Roman"/>
          <w:sz w:val="24"/>
        </w:rPr>
        <w:t>Zde měli respondenti možnost</w:t>
      </w:r>
      <w:r w:rsidR="00386D3F">
        <w:rPr>
          <w:rFonts w:ascii="Times New Roman" w:hAnsi="Times New Roman" w:cs="Times New Roman"/>
          <w:sz w:val="24"/>
        </w:rPr>
        <w:t xml:space="preserve"> vyjádřit se k předešlé otázce</w:t>
      </w:r>
      <w:r w:rsidR="007C3C09">
        <w:rPr>
          <w:rFonts w:ascii="Times New Roman" w:hAnsi="Times New Roman" w:cs="Times New Roman"/>
          <w:sz w:val="24"/>
        </w:rPr>
        <w:t>,</w:t>
      </w:r>
      <w:r>
        <w:rPr>
          <w:rFonts w:ascii="Times New Roman" w:hAnsi="Times New Roman" w:cs="Times New Roman"/>
          <w:sz w:val="24"/>
        </w:rPr>
        <w:t xml:space="preserve"> a proto uvádím</w:t>
      </w:r>
      <w:r w:rsidR="006B2931" w:rsidRPr="006B2931">
        <w:rPr>
          <w:rFonts w:ascii="Times New Roman" w:hAnsi="Times New Roman" w:cs="Times New Roman"/>
          <w:sz w:val="24"/>
        </w:rPr>
        <w:t xml:space="preserve"> několik odpovědí, které mě zaujaly ve vztahu k setkání s osobou s tělesným postižením. </w:t>
      </w:r>
      <w:r w:rsidR="00352FF7">
        <w:rPr>
          <w:rFonts w:ascii="Times New Roman" w:hAnsi="Times New Roman" w:cs="Times New Roman"/>
          <w:sz w:val="24"/>
        </w:rPr>
        <w:t>Bohužel, i</w:t>
      </w:r>
      <w:r w:rsidR="006B2931" w:rsidRPr="006B2931">
        <w:rPr>
          <w:rFonts w:ascii="Times New Roman" w:hAnsi="Times New Roman" w:cs="Times New Roman"/>
          <w:sz w:val="24"/>
        </w:rPr>
        <w:t xml:space="preserve"> když bylo zadáno, aby </w:t>
      </w:r>
      <w:r w:rsidR="00352FF7">
        <w:rPr>
          <w:rFonts w:ascii="Times New Roman" w:hAnsi="Times New Roman" w:cs="Times New Roman"/>
          <w:sz w:val="24"/>
        </w:rPr>
        <w:t>všichni respondenti, kteří</w:t>
      </w:r>
      <w:r w:rsidR="006B2931" w:rsidRPr="006B2931">
        <w:rPr>
          <w:rFonts w:ascii="Times New Roman" w:hAnsi="Times New Roman" w:cs="Times New Roman"/>
          <w:sz w:val="24"/>
        </w:rPr>
        <w:t xml:space="preserve"> v předešlé otázce </w:t>
      </w:r>
      <w:r w:rsidR="00352FF7">
        <w:rPr>
          <w:rFonts w:ascii="Times New Roman" w:hAnsi="Times New Roman" w:cs="Times New Roman"/>
          <w:sz w:val="24"/>
        </w:rPr>
        <w:t>uvedli</w:t>
      </w:r>
      <w:r w:rsidR="006B2931" w:rsidRPr="006B2931">
        <w:rPr>
          <w:rFonts w:ascii="Times New Roman" w:hAnsi="Times New Roman" w:cs="Times New Roman"/>
          <w:sz w:val="24"/>
        </w:rPr>
        <w:t xml:space="preserve"> ANO</w:t>
      </w:r>
      <w:r w:rsidR="006B2931">
        <w:rPr>
          <w:rFonts w:ascii="Times New Roman" w:hAnsi="Times New Roman" w:cs="Times New Roman"/>
          <w:sz w:val="24"/>
        </w:rPr>
        <w:t>,</w:t>
      </w:r>
      <w:r w:rsidR="006B2931" w:rsidRPr="006B2931">
        <w:rPr>
          <w:rFonts w:ascii="Times New Roman" w:hAnsi="Times New Roman" w:cs="Times New Roman"/>
          <w:sz w:val="24"/>
        </w:rPr>
        <w:t xml:space="preserve"> zde </w:t>
      </w:r>
      <w:r w:rsidR="00352FF7">
        <w:rPr>
          <w:rFonts w:ascii="Times New Roman" w:hAnsi="Times New Roman" w:cs="Times New Roman"/>
          <w:sz w:val="24"/>
        </w:rPr>
        <w:t>napsali</w:t>
      </w:r>
      <w:r w:rsidR="006B2931" w:rsidRPr="006B2931">
        <w:rPr>
          <w:rFonts w:ascii="Times New Roman" w:hAnsi="Times New Roman" w:cs="Times New Roman"/>
          <w:sz w:val="24"/>
        </w:rPr>
        <w:t xml:space="preserve"> s</w:t>
      </w:r>
      <w:r w:rsidR="006B2931">
        <w:rPr>
          <w:rFonts w:ascii="Times New Roman" w:hAnsi="Times New Roman" w:cs="Times New Roman"/>
          <w:sz w:val="24"/>
        </w:rPr>
        <w:t>vou zkušenost s osobou s TP,</w:t>
      </w:r>
      <w:r>
        <w:rPr>
          <w:rFonts w:ascii="Times New Roman" w:hAnsi="Times New Roman" w:cs="Times New Roman"/>
          <w:sz w:val="24"/>
        </w:rPr>
        <w:t xml:space="preserve"> tak to</w:t>
      </w:r>
      <w:r w:rsidR="00352FF7">
        <w:rPr>
          <w:rFonts w:ascii="Times New Roman" w:hAnsi="Times New Roman" w:cs="Times New Roman"/>
          <w:sz w:val="24"/>
        </w:rPr>
        <w:t xml:space="preserve"> neučinili.</w:t>
      </w:r>
    </w:p>
    <w:p w14:paraId="0C90641A" w14:textId="3F73C4AA" w:rsidR="00352FF7" w:rsidRDefault="00352FF7" w:rsidP="005D5447">
      <w:pPr>
        <w:spacing w:line="360" w:lineRule="auto"/>
        <w:jc w:val="both"/>
        <w:rPr>
          <w:rFonts w:ascii="Times New Roman" w:hAnsi="Times New Roman" w:cs="Times New Roman"/>
          <w:sz w:val="24"/>
        </w:rPr>
      </w:pPr>
      <w:r>
        <w:rPr>
          <w:rFonts w:ascii="Times New Roman" w:hAnsi="Times New Roman" w:cs="Times New Roman"/>
          <w:sz w:val="24"/>
        </w:rPr>
        <w:t xml:space="preserve">Jedna respondentka z Lékařské fakulty uvedla, že se s osobou s tělesným postižením setkala ve skautském oddíle. </w:t>
      </w:r>
      <w:r w:rsidR="00F759D0">
        <w:rPr>
          <w:rFonts w:ascii="Times New Roman" w:hAnsi="Times New Roman" w:cs="Times New Roman"/>
          <w:sz w:val="24"/>
        </w:rPr>
        <w:t>Další tři respondenti uvedli, že se jedná o jejich rodinné příslušníky. Mnozí a</w:t>
      </w:r>
      <w:r w:rsidR="007049D7">
        <w:rPr>
          <w:rFonts w:ascii="Times New Roman" w:hAnsi="Times New Roman" w:cs="Times New Roman"/>
          <w:sz w:val="24"/>
        </w:rPr>
        <w:t>kademičtí pracovníci vyučující</w:t>
      </w:r>
      <w:r w:rsidR="00F759D0">
        <w:rPr>
          <w:rFonts w:ascii="Times New Roman" w:hAnsi="Times New Roman" w:cs="Times New Roman"/>
          <w:sz w:val="24"/>
        </w:rPr>
        <w:t xml:space="preserve"> na Fakultě tělesné kultury se s osobami s TP setkávají v rámci fitness, plavání, lyžování a dalších kurzů, ve školách pro osoby s TP. Někteří se aktivně zapojují do atletiky vozíčkářů či navštěvují Centrum pohybu</w:t>
      </w:r>
      <w:r w:rsidR="00763A1B">
        <w:rPr>
          <w:rFonts w:ascii="Times New Roman" w:hAnsi="Times New Roman" w:cs="Times New Roman"/>
          <w:sz w:val="24"/>
        </w:rPr>
        <w:t xml:space="preserve"> v Olomouci</w:t>
      </w:r>
      <w:r w:rsidR="007049D7">
        <w:rPr>
          <w:rFonts w:ascii="Times New Roman" w:hAnsi="Times New Roman" w:cs="Times New Roman"/>
          <w:sz w:val="24"/>
        </w:rPr>
        <w:t>. Cyrilometodějská teologická fakulta</w:t>
      </w:r>
      <w:r w:rsidR="00F759D0">
        <w:rPr>
          <w:rFonts w:ascii="Times New Roman" w:hAnsi="Times New Roman" w:cs="Times New Roman"/>
          <w:sz w:val="24"/>
        </w:rPr>
        <w:t xml:space="preserve"> a F</w:t>
      </w:r>
      <w:r w:rsidR="007049D7">
        <w:rPr>
          <w:rFonts w:ascii="Times New Roman" w:hAnsi="Times New Roman" w:cs="Times New Roman"/>
          <w:sz w:val="24"/>
        </w:rPr>
        <w:t>ilozofická fakulta</w:t>
      </w:r>
      <w:r w:rsidR="00F559CD">
        <w:rPr>
          <w:rFonts w:ascii="Times New Roman" w:hAnsi="Times New Roman" w:cs="Times New Roman"/>
          <w:sz w:val="24"/>
        </w:rPr>
        <w:t xml:space="preserve"> </w:t>
      </w:r>
      <w:r w:rsidR="007049D7">
        <w:rPr>
          <w:rFonts w:ascii="Times New Roman" w:hAnsi="Times New Roman" w:cs="Times New Roman"/>
          <w:sz w:val="24"/>
        </w:rPr>
        <w:t xml:space="preserve">ve svých odpovědích uvedli, že se s osobou s TP setkávají v rámci </w:t>
      </w:r>
      <w:r w:rsidR="00F559CD">
        <w:rPr>
          <w:rFonts w:ascii="Times New Roman" w:hAnsi="Times New Roman" w:cs="Times New Roman"/>
          <w:sz w:val="24"/>
        </w:rPr>
        <w:t xml:space="preserve">sociální práce, doprovázení, </w:t>
      </w:r>
      <w:r w:rsidR="007049D7">
        <w:rPr>
          <w:rFonts w:ascii="Times New Roman" w:hAnsi="Times New Roman" w:cs="Times New Roman"/>
          <w:sz w:val="24"/>
        </w:rPr>
        <w:t xml:space="preserve">dobrovolnictví nebo se jedná o jejich přátelé. </w:t>
      </w:r>
      <w:r w:rsidR="00F559CD">
        <w:rPr>
          <w:rFonts w:ascii="Times New Roman" w:hAnsi="Times New Roman" w:cs="Times New Roman"/>
          <w:sz w:val="24"/>
        </w:rPr>
        <w:t>Na Fakultě zdravotnický</w:t>
      </w:r>
      <w:r w:rsidR="007049D7">
        <w:rPr>
          <w:rFonts w:ascii="Times New Roman" w:hAnsi="Times New Roman" w:cs="Times New Roman"/>
          <w:sz w:val="24"/>
        </w:rPr>
        <w:t xml:space="preserve">ch věd se </w:t>
      </w:r>
      <w:r w:rsidR="00F559CD">
        <w:rPr>
          <w:rFonts w:ascii="Times New Roman" w:hAnsi="Times New Roman" w:cs="Times New Roman"/>
          <w:sz w:val="24"/>
        </w:rPr>
        <w:t xml:space="preserve">například </w:t>
      </w:r>
      <w:r w:rsidR="007049D7">
        <w:rPr>
          <w:rFonts w:ascii="Times New Roman" w:hAnsi="Times New Roman" w:cs="Times New Roman"/>
          <w:sz w:val="24"/>
        </w:rPr>
        <w:t xml:space="preserve">jedná o </w:t>
      </w:r>
      <w:r w:rsidR="00F559CD">
        <w:rPr>
          <w:rFonts w:ascii="Times New Roman" w:hAnsi="Times New Roman" w:cs="Times New Roman"/>
          <w:sz w:val="24"/>
        </w:rPr>
        <w:t xml:space="preserve">zkušenost při odběru biologického materiálu, nebo konzultace stavu klienta. </w:t>
      </w:r>
    </w:p>
    <w:p w14:paraId="7B0E8AC4" w14:textId="1C635002" w:rsidR="007C3C09" w:rsidRDefault="00076A7B" w:rsidP="005D5447">
      <w:pPr>
        <w:spacing w:line="360" w:lineRule="auto"/>
        <w:jc w:val="both"/>
        <w:rPr>
          <w:rFonts w:ascii="Times New Roman" w:hAnsi="Times New Roman" w:cs="Times New Roman"/>
          <w:b/>
          <w:sz w:val="24"/>
        </w:rPr>
      </w:pPr>
      <w:r>
        <w:rPr>
          <w:rFonts w:ascii="Times New Roman" w:hAnsi="Times New Roman" w:cs="Times New Roman"/>
          <w:b/>
          <w:sz w:val="24"/>
        </w:rPr>
        <w:t xml:space="preserve">Otázka č.7: </w:t>
      </w:r>
      <w:r w:rsidR="007C3C09">
        <w:rPr>
          <w:rFonts w:ascii="Times New Roman" w:hAnsi="Times New Roman" w:cs="Times New Roman"/>
          <w:b/>
          <w:sz w:val="24"/>
        </w:rPr>
        <w:t>Byl součástí Vaší pregraduální přípravy (při studiu na VŠ</w:t>
      </w:r>
      <w:r w:rsidR="005F2F94">
        <w:rPr>
          <w:rFonts w:ascii="Times New Roman" w:hAnsi="Times New Roman" w:cs="Times New Roman"/>
          <w:b/>
          <w:sz w:val="24"/>
        </w:rPr>
        <w:t>) předmět, zaměřený na problematiku osob se zdravotním postižením?</w:t>
      </w:r>
    </w:p>
    <w:p w14:paraId="4F797A82" w14:textId="60576C65" w:rsidR="00F559CD" w:rsidRDefault="00F559CD" w:rsidP="00076A7B">
      <w:pPr>
        <w:spacing w:line="240" w:lineRule="auto"/>
        <w:jc w:val="both"/>
        <w:rPr>
          <w:rFonts w:ascii="Times New Roman" w:hAnsi="Times New Roman" w:cs="Times New Roman"/>
          <w:b/>
          <w:sz w:val="24"/>
        </w:rPr>
      </w:pPr>
      <w:r>
        <w:rPr>
          <w:rFonts w:ascii="Times New Roman" w:hAnsi="Times New Roman" w:cs="Times New Roman"/>
          <w:b/>
          <w:noProof/>
          <w:sz w:val="24"/>
          <w:lang w:eastAsia="cs-CZ"/>
        </w:rPr>
        <w:drawing>
          <wp:inline distT="0" distB="0" distL="0" distR="0" wp14:anchorId="14E6462C" wp14:editId="594C756B">
            <wp:extent cx="5402580" cy="1943100"/>
            <wp:effectExtent l="0" t="0" r="762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9012C4D" w14:textId="3DD2F09A" w:rsidR="00076A7B" w:rsidRPr="00076A7B" w:rsidRDefault="00076A7B" w:rsidP="00076A7B">
      <w:pPr>
        <w:spacing w:line="240" w:lineRule="auto"/>
        <w:jc w:val="both"/>
        <w:rPr>
          <w:rFonts w:ascii="Times New Roman" w:hAnsi="Times New Roman" w:cs="Times New Roman"/>
          <w:i/>
          <w:sz w:val="24"/>
        </w:rPr>
      </w:pPr>
      <w:r w:rsidRPr="00076A7B">
        <w:rPr>
          <w:rFonts w:ascii="Times New Roman" w:hAnsi="Times New Roman" w:cs="Times New Roman"/>
          <w:i/>
          <w:sz w:val="24"/>
        </w:rPr>
        <w:t>Graf č.6 Předmět zaměřený na problematiku osob se zdravotním postižením</w:t>
      </w:r>
    </w:p>
    <w:tbl>
      <w:tblPr>
        <w:tblStyle w:val="Mkatabulky"/>
        <w:tblpPr w:leftFromText="141" w:rightFromText="141" w:vertAnchor="text" w:horzAnchor="margin" w:tblpY="102"/>
        <w:tblW w:w="0" w:type="auto"/>
        <w:tblLook w:val="04A0" w:firstRow="1" w:lastRow="0" w:firstColumn="1" w:lastColumn="0" w:noHBand="0" w:noVBand="1"/>
      </w:tblPr>
      <w:tblGrid>
        <w:gridCol w:w="1388"/>
        <w:gridCol w:w="1388"/>
        <w:gridCol w:w="1388"/>
      </w:tblGrid>
      <w:tr w:rsidR="00E52EA2" w14:paraId="0F978A6C" w14:textId="77777777" w:rsidTr="00E52EA2">
        <w:trPr>
          <w:trHeight w:val="379"/>
        </w:trPr>
        <w:tc>
          <w:tcPr>
            <w:tcW w:w="1388" w:type="dxa"/>
          </w:tcPr>
          <w:p w14:paraId="6C5ED629" w14:textId="0457B0E5" w:rsidR="00E52EA2" w:rsidRPr="00F559CD" w:rsidRDefault="005A74B9" w:rsidP="00E52EA2">
            <w:pPr>
              <w:spacing w:line="360" w:lineRule="auto"/>
              <w:jc w:val="center"/>
              <w:rPr>
                <w:rFonts w:ascii="Times New Roman" w:hAnsi="Times New Roman" w:cs="Times New Roman"/>
                <w:sz w:val="24"/>
              </w:rPr>
            </w:pPr>
            <w:r>
              <w:rPr>
                <w:rFonts w:ascii="Times New Roman" w:hAnsi="Times New Roman" w:cs="Times New Roman"/>
                <w:sz w:val="24"/>
              </w:rPr>
              <w:t>Odpověď</w:t>
            </w:r>
          </w:p>
        </w:tc>
        <w:tc>
          <w:tcPr>
            <w:tcW w:w="1388" w:type="dxa"/>
          </w:tcPr>
          <w:p w14:paraId="0D4AE5B9" w14:textId="77777777" w:rsidR="00E52EA2" w:rsidRPr="00F559CD" w:rsidRDefault="00E52EA2" w:rsidP="00E52EA2">
            <w:pPr>
              <w:spacing w:line="360" w:lineRule="auto"/>
              <w:jc w:val="center"/>
              <w:rPr>
                <w:rFonts w:ascii="Times New Roman" w:hAnsi="Times New Roman" w:cs="Times New Roman"/>
                <w:sz w:val="24"/>
              </w:rPr>
            </w:pPr>
            <w:r w:rsidRPr="00F559CD">
              <w:rPr>
                <w:rFonts w:ascii="Times New Roman" w:hAnsi="Times New Roman" w:cs="Times New Roman"/>
                <w:sz w:val="24"/>
              </w:rPr>
              <w:t>Četnost</w:t>
            </w:r>
          </w:p>
        </w:tc>
        <w:tc>
          <w:tcPr>
            <w:tcW w:w="1388" w:type="dxa"/>
          </w:tcPr>
          <w:p w14:paraId="0D5BA361" w14:textId="77777777" w:rsidR="00E52EA2" w:rsidRPr="00F559CD" w:rsidRDefault="00E52EA2" w:rsidP="00E52EA2">
            <w:pPr>
              <w:spacing w:line="360" w:lineRule="auto"/>
              <w:jc w:val="center"/>
              <w:rPr>
                <w:rFonts w:ascii="Times New Roman" w:hAnsi="Times New Roman" w:cs="Times New Roman"/>
                <w:sz w:val="24"/>
              </w:rPr>
            </w:pPr>
            <w:r w:rsidRPr="00F559CD">
              <w:rPr>
                <w:rFonts w:ascii="Times New Roman" w:hAnsi="Times New Roman" w:cs="Times New Roman"/>
                <w:sz w:val="24"/>
              </w:rPr>
              <w:t>%</w:t>
            </w:r>
          </w:p>
        </w:tc>
      </w:tr>
      <w:tr w:rsidR="00E52EA2" w14:paraId="1D4750E9" w14:textId="77777777" w:rsidTr="00E52EA2">
        <w:trPr>
          <w:trHeight w:val="390"/>
        </w:trPr>
        <w:tc>
          <w:tcPr>
            <w:tcW w:w="1388" w:type="dxa"/>
          </w:tcPr>
          <w:p w14:paraId="43A5FDF7" w14:textId="77777777" w:rsidR="00E52EA2" w:rsidRPr="00F559CD" w:rsidRDefault="00E52EA2" w:rsidP="00E52EA2">
            <w:pPr>
              <w:spacing w:line="360" w:lineRule="auto"/>
              <w:jc w:val="center"/>
              <w:rPr>
                <w:rFonts w:ascii="Times New Roman" w:hAnsi="Times New Roman" w:cs="Times New Roman"/>
                <w:sz w:val="24"/>
              </w:rPr>
            </w:pPr>
            <w:r w:rsidRPr="00F559CD">
              <w:rPr>
                <w:rFonts w:ascii="Times New Roman" w:hAnsi="Times New Roman" w:cs="Times New Roman"/>
                <w:sz w:val="24"/>
              </w:rPr>
              <w:t>Ano</w:t>
            </w:r>
          </w:p>
        </w:tc>
        <w:tc>
          <w:tcPr>
            <w:tcW w:w="1388" w:type="dxa"/>
          </w:tcPr>
          <w:p w14:paraId="520CD76D" w14:textId="77777777" w:rsidR="00E52EA2" w:rsidRPr="00F559CD"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15</w:t>
            </w:r>
          </w:p>
        </w:tc>
        <w:tc>
          <w:tcPr>
            <w:tcW w:w="1388" w:type="dxa"/>
          </w:tcPr>
          <w:p w14:paraId="51B1639D" w14:textId="77777777" w:rsidR="00E52EA2" w:rsidRPr="00F559CD"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35,7</w:t>
            </w:r>
          </w:p>
        </w:tc>
      </w:tr>
      <w:tr w:rsidR="00E52EA2" w14:paraId="3F7FEF42" w14:textId="77777777" w:rsidTr="00E52EA2">
        <w:trPr>
          <w:trHeight w:val="379"/>
        </w:trPr>
        <w:tc>
          <w:tcPr>
            <w:tcW w:w="1388" w:type="dxa"/>
          </w:tcPr>
          <w:p w14:paraId="53F7AA13" w14:textId="77777777" w:rsidR="00E52EA2" w:rsidRPr="00F559CD" w:rsidRDefault="00E52EA2" w:rsidP="00E52EA2">
            <w:pPr>
              <w:spacing w:line="360" w:lineRule="auto"/>
              <w:jc w:val="center"/>
              <w:rPr>
                <w:rFonts w:ascii="Times New Roman" w:hAnsi="Times New Roman" w:cs="Times New Roman"/>
                <w:sz w:val="24"/>
              </w:rPr>
            </w:pPr>
            <w:r w:rsidRPr="00F559CD">
              <w:rPr>
                <w:rFonts w:ascii="Times New Roman" w:hAnsi="Times New Roman" w:cs="Times New Roman"/>
                <w:sz w:val="24"/>
              </w:rPr>
              <w:t>Ne</w:t>
            </w:r>
          </w:p>
        </w:tc>
        <w:tc>
          <w:tcPr>
            <w:tcW w:w="1388" w:type="dxa"/>
          </w:tcPr>
          <w:p w14:paraId="5F4473EA" w14:textId="77777777" w:rsidR="00E52EA2" w:rsidRPr="00F559CD"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27</w:t>
            </w:r>
          </w:p>
        </w:tc>
        <w:tc>
          <w:tcPr>
            <w:tcW w:w="1388" w:type="dxa"/>
          </w:tcPr>
          <w:p w14:paraId="601FD01E" w14:textId="77777777" w:rsidR="00E52EA2" w:rsidRPr="00F559CD" w:rsidRDefault="00E52EA2" w:rsidP="00E52EA2">
            <w:pPr>
              <w:spacing w:line="360" w:lineRule="auto"/>
              <w:jc w:val="center"/>
              <w:rPr>
                <w:rFonts w:ascii="Times New Roman" w:hAnsi="Times New Roman" w:cs="Times New Roman"/>
                <w:sz w:val="24"/>
              </w:rPr>
            </w:pPr>
            <w:r>
              <w:rPr>
                <w:rFonts w:ascii="Times New Roman" w:hAnsi="Times New Roman" w:cs="Times New Roman"/>
                <w:sz w:val="24"/>
              </w:rPr>
              <w:t>64,3</w:t>
            </w:r>
          </w:p>
        </w:tc>
      </w:tr>
      <w:tr w:rsidR="00E52EA2" w14:paraId="5D2E8D2D" w14:textId="77777777" w:rsidTr="00E52EA2">
        <w:trPr>
          <w:trHeight w:val="379"/>
        </w:trPr>
        <w:tc>
          <w:tcPr>
            <w:tcW w:w="1388" w:type="dxa"/>
          </w:tcPr>
          <w:p w14:paraId="2A0A8115" w14:textId="77777777" w:rsidR="00E52EA2" w:rsidRPr="00F559CD" w:rsidRDefault="00E52EA2" w:rsidP="00E52EA2">
            <w:pPr>
              <w:spacing w:line="360" w:lineRule="auto"/>
              <w:jc w:val="center"/>
              <w:rPr>
                <w:rFonts w:ascii="Times New Roman" w:hAnsi="Times New Roman" w:cs="Times New Roman"/>
                <w:color w:val="44546A" w:themeColor="text2"/>
                <w:sz w:val="24"/>
              </w:rPr>
            </w:pPr>
            <w:r w:rsidRPr="00F559CD">
              <w:rPr>
                <w:rFonts w:ascii="Times New Roman" w:hAnsi="Times New Roman" w:cs="Times New Roman"/>
                <w:color w:val="44546A" w:themeColor="text2"/>
                <w:sz w:val="24"/>
              </w:rPr>
              <w:t>Celkem</w:t>
            </w:r>
          </w:p>
        </w:tc>
        <w:tc>
          <w:tcPr>
            <w:tcW w:w="1388" w:type="dxa"/>
          </w:tcPr>
          <w:p w14:paraId="7006CEC1" w14:textId="77777777" w:rsidR="00E52EA2" w:rsidRPr="00F559CD" w:rsidRDefault="00E52EA2" w:rsidP="00E52EA2">
            <w:pPr>
              <w:spacing w:line="360" w:lineRule="auto"/>
              <w:jc w:val="center"/>
              <w:rPr>
                <w:rFonts w:ascii="Times New Roman" w:hAnsi="Times New Roman" w:cs="Times New Roman"/>
                <w:color w:val="44546A" w:themeColor="text2"/>
                <w:sz w:val="24"/>
              </w:rPr>
            </w:pPr>
            <w:r w:rsidRPr="00F559CD">
              <w:rPr>
                <w:rFonts w:ascii="Times New Roman" w:hAnsi="Times New Roman" w:cs="Times New Roman"/>
                <w:color w:val="44546A" w:themeColor="text2"/>
                <w:sz w:val="24"/>
              </w:rPr>
              <w:t>42</w:t>
            </w:r>
          </w:p>
        </w:tc>
        <w:tc>
          <w:tcPr>
            <w:tcW w:w="1388" w:type="dxa"/>
          </w:tcPr>
          <w:p w14:paraId="5036B0EE" w14:textId="77777777" w:rsidR="00E52EA2" w:rsidRPr="00F559CD" w:rsidRDefault="00E52EA2" w:rsidP="00E52EA2">
            <w:pPr>
              <w:spacing w:line="360" w:lineRule="auto"/>
              <w:jc w:val="center"/>
              <w:rPr>
                <w:rFonts w:ascii="Times New Roman" w:hAnsi="Times New Roman" w:cs="Times New Roman"/>
                <w:color w:val="44546A" w:themeColor="text2"/>
                <w:sz w:val="24"/>
              </w:rPr>
            </w:pPr>
            <w:r w:rsidRPr="00F559CD">
              <w:rPr>
                <w:rFonts w:ascii="Times New Roman" w:hAnsi="Times New Roman" w:cs="Times New Roman"/>
                <w:color w:val="44546A" w:themeColor="text2"/>
                <w:sz w:val="24"/>
              </w:rPr>
              <w:t>100</w:t>
            </w:r>
          </w:p>
        </w:tc>
      </w:tr>
    </w:tbl>
    <w:p w14:paraId="14EF0A09" w14:textId="77777777" w:rsidR="00E52EA2" w:rsidRDefault="00E52EA2" w:rsidP="005D5447">
      <w:pPr>
        <w:spacing w:line="360" w:lineRule="auto"/>
        <w:jc w:val="both"/>
        <w:rPr>
          <w:rFonts w:ascii="Times New Roman" w:hAnsi="Times New Roman" w:cs="Times New Roman"/>
          <w:sz w:val="24"/>
        </w:rPr>
      </w:pPr>
    </w:p>
    <w:p w14:paraId="65E7981E" w14:textId="77777777" w:rsidR="00607B77" w:rsidRDefault="00607B77" w:rsidP="005D5447">
      <w:pPr>
        <w:spacing w:line="360" w:lineRule="auto"/>
        <w:jc w:val="both"/>
        <w:rPr>
          <w:rFonts w:ascii="Times New Roman" w:hAnsi="Times New Roman" w:cs="Times New Roman"/>
          <w:sz w:val="24"/>
        </w:rPr>
      </w:pPr>
    </w:p>
    <w:p w14:paraId="00C394CA" w14:textId="77777777" w:rsidR="00607B77" w:rsidRDefault="00607B77" w:rsidP="005D5447">
      <w:pPr>
        <w:spacing w:line="360" w:lineRule="auto"/>
        <w:jc w:val="both"/>
        <w:rPr>
          <w:rFonts w:ascii="Times New Roman" w:hAnsi="Times New Roman" w:cs="Times New Roman"/>
          <w:sz w:val="24"/>
        </w:rPr>
      </w:pPr>
    </w:p>
    <w:p w14:paraId="6A2FAD59" w14:textId="77777777" w:rsidR="00607B77" w:rsidRDefault="00607B77" w:rsidP="00076A7B">
      <w:pPr>
        <w:spacing w:line="240" w:lineRule="auto"/>
        <w:jc w:val="both"/>
        <w:rPr>
          <w:rFonts w:ascii="Times New Roman" w:hAnsi="Times New Roman" w:cs="Times New Roman"/>
          <w:sz w:val="24"/>
        </w:rPr>
      </w:pPr>
    </w:p>
    <w:p w14:paraId="70492C09" w14:textId="2DE0BBA8" w:rsidR="00076A7B" w:rsidRPr="00076A7B" w:rsidRDefault="00076A7B" w:rsidP="00076A7B">
      <w:pPr>
        <w:spacing w:line="240" w:lineRule="auto"/>
        <w:jc w:val="both"/>
        <w:rPr>
          <w:rFonts w:ascii="Times New Roman" w:hAnsi="Times New Roman" w:cs="Times New Roman"/>
          <w:i/>
          <w:sz w:val="24"/>
        </w:rPr>
      </w:pPr>
      <w:r w:rsidRPr="00076A7B">
        <w:rPr>
          <w:rFonts w:ascii="Times New Roman" w:hAnsi="Times New Roman" w:cs="Times New Roman"/>
          <w:i/>
          <w:sz w:val="24"/>
        </w:rPr>
        <w:t>Tabulka č.8 Předmět zaměřený na problematiku osob se zdravotním postižením</w:t>
      </w:r>
    </w:p>
    <w:p w14:paraId="2574493F" w14:textId="73B48CC5" w:rsidR="00386D3F" w:rsidRPr="005F2F94" w:rsidRDefault="00386D3F" w:rsidP="005D5447">
      <w:pPr>
        <w:spacing w:line="360" w:lineRule="auto"/>
        <w:jc w:val="both"/>
        <w:rPr>
          <w:rFonts w:ascii="Times New Roman" w:hAnsi="Times New Roman" w:cs="Times New Roman"/>
          <w:sz w:val="24"/>
        </w:rPr>
      </w:pPr>
      <w:r w:rsidRPr="00386D3F">
        <w:rPr>
          <w:rFonts w:ascii="Times New Roman" w:hAnsi="Times New Roman" w:cs="Times New Roman"/>
          <w:sz w:val="24"/>
        </w:rPr>
        <w:lastRenderedPageBreak/>
        <w:t>Znovu se jedná o jednoduchou dichotomickou otázku,</w:t>
      </w:r>
      <w:r w:rsidR="000E51D8">
        <w:rPr>
          <w:rFonts w:ascii="Times New Roman" w:hAnsi="Times New Roman" w:cs="Times New Roman"/>
          <w:sz w:val="24"/>
        </w:rPr>
        <w:t xml:space="preserve"> zaměřenou na zjištění+</w:t>
      </w:r>
      <w:r w:rsidRPr="00386D3F">
        <w:rPr>
          <w:rFonts w:ascii="Times New Roman" w:hAnsi="Times New Roman" w:cs="Times New Roman"/>
          <w:sz w:val="24"/>
        </w:rPr>
        <w:t>, zda při studiu na VŠ byl předmět týkající se osob se zdravotním postižením.</w:t>
      </w:r>
      <w:r>
        <w:rPr>
          <w:rFonts w:ascii="Times New Roman" w:hAnsi="Times New Roman" w:cs="Times New Roman"/>
          <w:sz w:val="24"/>
        </w:rPr>
        <w:t xml:space="preserve"> Z uvedených dat vyplývá, že j</w:t>
      </w:r>
      <w:r w:rsidR="0032356C" w:rsidRPr="0032356C">
        <w:rPr>
          <w:rFonts w:ascii="Times New Roman" w:hAnsi="Times New Roman" w:cs="Times New Roman"/>
          <w:sz w:val="24"/>
        </w:rPr>
        <w:t xml:space="preserve">en velmi málo akademických pracovníků </w:t>
      </w:r>
      <w:r>
        <w:rPr>
          <w:rFonts w:ascii="Times New Roman" w:hAnsi="Times New Roman" w:cs="Times New Roman"/>
          <w:sz w:val="24"/>
        </w:rPr>
        <w:t xml:space="preserve">(35,7 %) </w:t>
      </w:r>
      <w:r w:rsidR="0032356C" w:rsidRPr="0032356C">
        <w:rPr>
          <w:rFonts w:ascii="Times New Roman" w:hAnsi="Times New Roman" w:cs="Times New Roman"/>
          <w:sz w:val="24"/>
        </w:rPr>
        <w:t>mělo možnost se</w:t>
      </w:r>
      <w:r w:rsidR="0032356C">
        <w:rPr>
          <w:rFonts w:ascii="Times New Roman" w:hAnsi="Times New Roman" w:cs="Times New Roman"/>
          <w:sz w:val="24"/>
        </w:rPr>
        <w:t xml:space="preserve"> při studiu na vysoké škole</w:t>
      </w:r>
      <w:r w:rsidR="0032356C" w:rsidRPr="0032356C">
        <w:rPr>
          <w:rFonts w:ascii="Times New Roman" w:hAnsi="Times New Roman" w:cs="Times New Roman"/>
          <w:sz w:val="24"/>
        </w:rPr>
        <w:t xml:space="preserve"> </w:t>
      </w:r>
      <w:r w:rsidR="0032356C">
        <w:rPr>
          <w:rFonts w:ascii="Times New Roman" w:hAnsi="Times New Roman" w:cs="Times New Roman"/>
          <w:sz w:val="24"/>
        </w:rPr>
        <w:t xml:space="preserve">dozvědět, jaké jsou specifika práce s osobami se zdravotním postižením. </w:t>
      </w:r>
      <w:r w:rsidR="00C850E7">
        <w:rPr>
          <w:rFonts w:ascii="Times New Roman" w:hAnsi="Times New Roman" w:cs="Times New Roman"/>
          <w:sz w:val="24"/>
        </w:rPr>
        <w:t xml:space="preserve">Toto značně může ovlivnit práci se </w:t>
      </w:r>
      <w:r w:rsidR="00763A1B">
        <w:rPr>
          <w:rFonts w:ascii="Times New Roman" w:hAnsi="Times New Roman" w:cs="Times New Roman"/>
          <w:sz w:val="24"/>
        </w:rPr>
        <w:t>studenty při jejich výuce.</w:t>
      </w:r>
      <w:r w:rsidR="00C850E7">
        <w:rPr>
          <w:rFonts w:ascii="Times New Roman" w:hAnsi="Times New Roman" w:cs="Times New Roman"/>
          <w:sz w:val="24"/>
        </w:rPr>
        <w:t xml:space="preserve"> </w:t>
      </w:r>
      <w:r w:rsidR="00763A1B" w:rsidRPr="00763A1B">
        <w:rPr>
          <w:rFonts w:ascii="Times New Roman" w:hAnsi="Times New Roman" w:cs="Times New Roman"/>
          <w:sz w:val="24"/>
        </w:rPr>
        <w:t xml:space="preserve">Kritérium, které mohlo </w:t>
      </w:r>
      <w:r w:rsidR="000E51D8">
        <w:rPr>
          <w:rFonts w:ascii="Times New Roman" w:hAnsi="Times New Roman" w:cs="Times New Roman"/>
          <w:sz w:val="24"/>
        </w:rPr>
        <w:t>hrát velkou roli při odpovědi respondenta,</w:t>
      </w:r>
      <w:r w:rsidR="00763A1B" w:rsidRPr="00763A1B">
        <w:rPr>
          <w:rFonts w:ascii="Times New Roman" w:hAnsi="Times New Roman" w:cs="Times New Roman"/>
          <w:sz w:val="24"/>
        </w:rPr>
        <w:t xml:space="preserve"> je</w:t>
      </w:r>
      <w:r w:rsidR="00763A1B">
        <w:rPr>
          <w:rFonts w:ascii="Times New Roman" w:hAnsi="Times New Roman" w:cs="Times New Roman"/>
          <w:sz w:val="24"/>
        </w:rPr>
        <w:t xml:space="preserve"> </w:t>
      </w:r>
      <w:r w:rsidR="00C850E7">
        <w:rPr>
          <w:rFonts w:ascii="Times New Roman" w:hAnsi="Times New Roman" w:cs="Times New Roman"/>
          <w:sz w:val="24"/>
        </w:rPr>
        <w:t>vystudovaný obor akademického pracovníka</w:t>
      </w:r>
      <w:r w:rsidR="0032356C">
        <w:rPr>
          <w:rFonts w:ascii="Times New Roman" w:hAnsi="Times New Roman" w:cs="Times New Roman"/>
          <w:sz w:val="24"/>
        </w:rPr>
        <w:t xml:space="preserve">. </w:t>
      </w:r>
      <w:r w:rsidR="00C850E7">
        <w:rPr>
          <w:rFonts w:ascii="Times New Roman" w:hAnsi="Times New Roman" w:cs="Times New Roman"/>
          <w:sz w:val="24"/>
        </w:rPr>
        <w:t xml:space="preserve">Někteří vyučující </w:t>
      </w:r>
      <w:r w:rsidR="00763A1B">
        <w:rPr>
          <w:rFonts w:ascii="Times New Roman" w:hAnsi="Times New Roman" w:cs="Times New Roman"/>
          <w:sz w:val="24"/>
        </w:rPr>
        <w:t>ne</w:t>
      </w:r>
      <w:r w:rsidR="00C850E7">
        <w:rPr>
          <w:rFonts w:ascii="Times New Roman" w:hAnsi="Times New Roman" w:cs="Times New Roman"/>
          <w:sz w:val="24"/>
        </w:rPr>
        <w:t>jsou přímo pracovníci z oboru,</w:t>
      </w:r>
      <w:r w:rsidR="0028321C">
        <w:rPr>
          <w:rFonts w:ascii="Times New Roman" w:hAnsi="Times New Roman" w:cs="Times New Roman"/>
          <w:sz w:val="24"/>
        </w:rPr>
        <w:t xml:space="preserve"> </w:t>
      </w:r>
      <w:r w:rsidR="00C850E7">
        <w:rPr>
          <w:rFonts w:ascii="Times New Roman" w:hAnsi="Times New Roman" w:cs="Times New Roman"/>
          <w:sz w:val="24"/>
        </w:rPr>
        <w:t>kdy nemaj</w:t>
      </w:r>
      <w:r w:rsidR="0028321C">
        <w:rPr>
          <w:rFonts w:ascii="Times New Roman" w:hAnsi="Times New Roman" w:cs="Times New Roman"/>
          <w:sz w:val="24"/>
        </w:rPr>
        <w:t xml:space="preserve">í vystudovaný pedagogický obor, </w:t>
      </w:r>
      <w:r w:rsidR="00C850E7">
        <w:rPr>
          <w:rFonts w:ascii="Times New Roman" w:hAnsi="Times New Roman" w:cs="Times New Roman"/>
          <w:sz w:val="24"/>
        </w:rPr>
        <w:t xml:space="preserve">a tudíž součástí nebyla výuka o osobách se specifickými potřebami. </w:t>
      </w:r>
    </w:p>
    <w:p w14:paraId="1C77E24E" w14:textId="3B2CC8FC" w:rsidR="005F2F94" w:rsidRDefault="00076A7B" w:rsidP="005D5447">
      <w:pPr>
        <w:spacing w:line="360" w:lineRule="auto"/>
        <w:jc w:val="both"/>
        <w:rPr>
          <w:rFonts w:ascii="Times New Roman" w:hAnsi="Times New Roman" w:cs="Times New Roman"/>
          <w:b/>
          <w:sz w:val="24"/>
        </w:rPr>
      </w:pPr>
      <w:r>
        <w:rPr>
          <w:rFonts w:ascii="Times New Roman" w:hAnsi="Times New Roman" w:cs="Times New Roman"/>
          <w:b/>
          <w:sz w:val="24"/>
        </w:rPr>
        <w:t>Otázka č.</w:t>
      </w:r>
      <w:r w:rsidR="0028321C" w:rsidRPr="0028321C">
        <w:rPr>
          <w:rFonts w:ascii="Times New Roman" w:hAnsi="Times New Roman" w:cs="Times New Roman"/>
          <w:b/>
          <w:sz w:val="24"/>
        </w:rPr>
        <w:t>8</w:t>
      </w:r>
      <w:r>
        <w:rPr>
          <w:rFonts w:ascii="Times New Roman" w:hAnsi="Times New Roman" w:cs="Times New Roman"/>
          <w:b/>
          <w:sz w:val="24"/>
        </w:rPr>
        <w:t xml:space="preserve">: </w:t>
      </w:r>
      <w:r w:rsidR="005F2F94">
        <w:rPr>
          <w:rFonts w:ascii="Times New Roman" w:hAnsi="Times New Roman" w:cs="Times New Roman"/>
          <w:b/>
          <w:sz w:val="24"/>
        </w:rPr>
        <w:t>Myslíte si, že Váš obor, který vyučujete je vhodný pro osoby s TP? (V případě, že by jste chtěl/a sdělit Váš názor, vepište jej do poznámky)</w:t>
      </w:r>
    </w:p>
    <w:p w14:paraId="49E075A6" w14:textId="1735E721" w:rsidR="0028321C" w:rsidRDefault="0028321C" w:rsidP="00076A7B">
      <w:pPr>
        <w:spacing w:line="240" w:lineRule="auto"/>
        <w:jc w:val="both"/>
        <w:rPr>
          <w:rFonts w:ascii="Times New Roman" w:hAnsi="Times New Roman" w:cs="Times New Roman"/>
          <w:b/>
          <w:sz w:val="24"/>
        </w:rPr>
      </w:pPr>
      <w:r>
        <w:rPr>
          <w:rFonts w:ascii="Times New Roman" w:hAnsi="Times New Roman" w:cs="Times New Roman"/>
          <w:b/>
          <w:noProof/>
          <w:sz w:val="24"/>
          <w:lang w:eastAsia="cs-CZ"/>
        </w:rPr>
        <w:drawing>
          <wp:inline distT="0" distB="0" distL="0" distR="0" wp14:anchorId="09F09AA8" wp14:editId="2FA8B04D">
            <wp:extent cx="5669280" cy="2156460"/>
            <wp:effectExtent l="0" t="0" r="7620" b="1524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40274982" w14:textId="39ED8769" w:rsidR="00076A7B" w:rsidRPr="00076A7B" w:rsidRDefault="00076A7B" w:rsidP="00076A7B">
      <w:pPr>
        <w:spacing w:line="240" w:lineRule="auto"/>
        <w:jc w:val="both"/>
        <w:rPr>
          <w:rFonts w:ascii="Times New Roman" w:hAnsi="Times New Roman" w:cs="Times New Roman"/>
          <w:i/>
          <w:sz w:val="24"/>
        </w:rPr>
      </w:pPr>
      <w:r w:rsidRPr="00076A7B">
        <w:rPr>
          <w:rFonts w:ascii="Times New Roman" w:hAnsi="Times New Roman" w:cs="Times New Roman"/>
          <w:i/>
          <w:sz w:val="24"/>
        </w:rPr>
        <w:t xml:space="preserve">Graf č.7 Vhodnost oboru </w:t>
      </w:r>
      <w:r>
        <w:rPr>
          <w:rFonts w:ascii="Times New Roman" w:hAnsi="Times New Roman" w:cs="Times New Roman"/>
          <w:i/>
          <w:sz w:val="24"/>
        </w:rPr>
        <w:t>pro osoby s TP</w:t>
      </w:r>
    </w:p>
    <w:tbl>
      <w:tblPr>
        <w:tblStyle w:val="Mkatabulky"/>
        <w:tblpPr w:leftFromText="141" w:rightFromText="141" w:vertAnchor="text" w:horzAnchor="margin" w:tblpY="198"/>
        <w:tblW w:w="0" w:type="auto"/>
        <w:tblLook w:val="04A0" w:firstRow="1" w:lastRow="0" w:firstColumn="1" w:lastColumn="0" w:noHBand="0" w:noVBand="1"/>
      </w:tblPr>
      <w:tblGrid>
        <w:gridCol w:w="1380"/>
        <w:gridCol w:w="1380"/>
        <w:gridCol w:w="1380"/>
      </w:tblGrid>
      <w:tr w:rsidR="007072EB" w14:paraId="7654A93B" w14:textId="77777777" w:rsidTr="007072EB">
        <w:trPr>
          <w:trHeight w:val="416"/>
        </w:trPr>
        <w:tc>
          <w:tcPr>
            <w:tcW w:w="1380" w:type="dxa"/>
          </w:tcPr>
          <w:p w14:paraId="73A56058" w14:textId="02C72660" w:rsidR="007072EB" w:rsidRPr="0028321C" w:rsidRDefault="005A74B9" w:rsidP="007072EB">
            <w:pPr>
              <w:spacing w:line="360" w:lineRule="auto"/>
              <w:jc w:val="center"/>
              <w:rPr>
                <w:rFonts w:ascii="Times New Roman" w:hAnsi="Times New Roman" w:cs="Times New Roman"/>
                <w:sz w:val="24"/>
              </w:rPr>
            </w:pPr>
            <w:r>
              <w:rPr>
                <w:rFonts w:ascii="Times New Roman" w:hAnsi="Times New Roman" w:cs="Times New Roman"/>
                <w:sz w:val="24"/>
              </w:rPr>
              <w:t>Odpověď</w:t>
            </w:r>
          </w:p>
        </w:tc>
        <w:tc>
          <w:tcPr>
            <w:tcW w:w="1380" w:type="dxa"/>
          </w:tcPr>
          <w:p w14:paraId="2A6E1711" w14:textId="77777777" w:rsidR="007072EB" w:rsidRPr="0028321C" w:rsidRDefault="007072EB" w:rsidP="007072EB">
            <w:pPr>
              <w:spacing w:line="360" w:lineRule="auto"/>
              <w:jc w:val="center"/>
              <w:rPr>
                <w:rFonts w:ascii="Times New Roman" w:hAnsi="Times New Roman" w:cs="Times New Roman"/>
                <w:sz w:val="24"/>
              </w:rPr>
            </w:pPr>
            <w:r w:rsidRPr="0028321C">
              <w:rPr>
                <w:rFonts w:ascii="Times New Roman" w:hAnsi="Times New Roman" w:cs="Times New Roman"/>
                <w:sz w:val="24"/>
              </w:rPr>
              <w:t>Četnost</w:t>
            </w:r>
          </w:p>
        </w:tc>
        <w:tc>
          <w:tcPr>
            <w:tcW w:w="1380" w:type="dxa"/>
          </w:tcPr>
          <w:p w14:paraId="5C77ADD5" w14:textId="77777777" w:rsidR="007072EB" w:rsidRPr="0028321C" w:rsidRDefault="007072EB" w:rsidP="007072EB">
            <w:pPr>
              <w:spacing w:line="360" w:lineRule="auto"/>
              <w:jc w:val="center"/>
              <w:rPr>
                <w:rFonts w:ascii="Times New Roman" w:hAnsi="Times New Roman" w:cs="Times New Roman"/>
                <w:sz w:val="24"/>
              </w:rPr>
            </w:pPr>
            <w:r w:rsidRPr="0028321C">
              <w:rPr>
                <w:rFonts w:ascii="Times New Roman" w:hAnsi="Times New Roman" w:cs="Times New Roman"/>
                <w:sz w:val="24"/>
              </w:rPr>
              <w:t>%</w:t>
            </w:r>
          </w:p>
        </w:tc>
      </w:tr>
      <w:tr w:rsidR="007072EB" w14:paraId="26B4178D" w14:textId="77777777" w:rsidTr="007072EB">
        <w:trPr>
          <w:trHeight w:val="428"/>
        </w:trPr>
        <w:tc>
          <w:tcPr>
            <w:tcW w:w="1380" w:type="dxa"/>
          </w:tcPr>
          <w:p w14:paraId="28ED2902" w14:textId="77777777" w:rsidR="007072EB" w:rsidRPr="0028321C" w:rsidRDefault="007072EB" w:rsidP="007072EB">
            <w:pPr>
              <w:spacing w:line="360" w:lineRule="auto"/>
              <w:jc w:val="center"/>
              <w:rPr>
                <w:rFonts w:ascii="Times New Roman" w:hAnsi="Times New Roman" w:cs="Times New Roman"/>
                <w:sz w:val="24"/>
              </w:rPr>
            </w:pPr>
            <w:r w:rsidRPr="0028321C">
              <w:rPr>
                <w:rFonts w:ascii="Times New Roman" w:hAnsi="Times New Roman" w:cs="Times New Roman"/>
                <w:sz w:val="24"/>
              </w:rPr>
              <w:t>Určitě ano</w:t>
            </w:r>
          </w:p>
        </w:tc>
        <w:tc>
          <w:tcPr>
            <w:tcW w:w="1380" w:type="dxa"/>
          </w:tcPr>
          <w:p w14:paraId="2D4AECD9" w14:textId="77777777" w:rsidR="007072EB" w:rsidRPr="0028321C" w:rsidRDefault="007072EB" w:rsidP="007072EB">
            <w:pPr>
              <w:spacing w:line="360" w:lineRule="auto"/>
              <w:jc w:val="center"/>
              <w:rPr>
                <w:rFonts w:ascii="Times New Roman" w:hAnsi="Times New Roman" w:cs="Times New Roman"/>
                <w:sz w:val="24"/>
              </w:rPr>
            </w:pPr>
            <w:r w:rsidRPr="0028321C">
              <w:rPr>
                <w:rFonts w:ascii="Times New Roman" w:hAnsi="Times New Roman" w:cs="Times New Roman"/>
                <w:sz w:val="24"/>
              </w:rPr>
              <w:t>22</w:t>
            </w:r>
          </w:p>
        </w:tc>
        <w:tc>
          <w:tcPr>
            <w:tcW w:w="1380" w:type="dxa"/>
          </w:tcPr>
          <w:p w14:paraId="2E6D005F" w14:textId="77777777" w:rsidR="007072EB" w:rsidRPr="0028321C" w:rsidRDefault="007072EB" w:rsidP="007072EB">
            <w:pPr>
              <w:spacing w:line="360" w:lineRule="auto"/>
              <w:jc w:val="center"/>
              <w:rPr>
                <w:rFonts w:ascii="Times New Roman" w:hAnsi="Times New Roman" w:cs="Times New Roman"/>
                <w:sz w:val="24"/>
              </w:rPr>
            </w:pPr>
            <w:r w:rsidRPr="0028321C">
              <w:rPr>
                <w:rFonts w:ascii="Times New Roman" w:hAnsi="Times New Roman" w:cs="Times New Roman"/>
                <w:sz w:val="24"/>
              </w:rPr>
              <w:t>52,4</w:t>
            </w:r>
          </w:p>
        </w:tc>
      </w:tr>
      <w:tr w:rsidR="007072EB" w14:paraId="00A63A15" w14:textId="77777777" w:rsidTr="007072EB">
        <w:trPr>
          <w:trHeight w:val="416"/>
        </w:trPr>
        <w:tc>
          <w:tcPr>
            <w:tcW w:w="1380" w:type="dxa"/>
          </w:tcPr>
          <w:p w14:paraId="65F84A4C" w14:textId="77777777" w:rsidR="007072EB" w:rsidRPr="0028321C" w:rsidRDefault="007072EB" w:rsidP="007072EB">
            <w:pPr>
              <w:spacing w:line="360" w:lineRule="auto"/>
              <w:jc w:val="center"/>
              <w:rPr>
                <w:rFonts w:ascii="Times New Roman" w:hAnsi="Times New Roman" w:cs="Times New Roman"/>
                <w:sz w:val="24"/>
              </w:rPr>
            </w:pPr>
            <w:r w:rsidRPr="0028321C">
              <w:rPr>
                <w:rFonts w:ascii="Times New Roman" w:hAnsi="Times New Roman" w:cs="Times New Roman"/>
                <w:sz w:val="24"/>
              </w:rPr>
              <w:t>Spíše ano</w:t>
            </w:r>
          </w:p>
        </w:tc>
        <w:tc>
          <w:tcPr>
            <w:tcW w:w="1380" w:type="dxa"/>
          </w:tcPr>
          <w:p w14:paraId="014729CB" w14:textId="77777777" w:rsidR="007072EB" w:rsidRPr="0028321C" w:rsidRDefault="007072EB" w:rsidP="007072EB">
            <w:pPr>
              <w:spacing w:line="360" w:lineRule="auto"/>
              <w:jc w:val="center"/>
              <w:rPr>
                <w:rFonts w:ascii="Times New Roman" w:hAnsi="Times New Roman" w:cs="Times New Roman"/>
                <w:sz w:val="24"/>
              </w:rPr>
            </w:pPr>
            <w:r w:rsidRPr="0028321C">
              <w:rPr>
                <w:rFonts w:ascii="Times New Roman" w:hAnsi="Times New Roman" w:cs="Times New Roman"/>
                <w:sz w:val="24"/>
              </w:rPr>
              <w:t>12</w:t>
            </w:r>
          </w:p>
        </w:tc>
        <w:tc>
          <w:tcPr>
            <w:tcW w:w="1380" w:type="dxa"/>
          </w:tcPr>
          <w:p w14:paraId="221AFE9B" w14:textId="77777777" w:rsidR="007072EB" w:rsidRPr="0028321C" w:rsidRDefault="007072EB" w:rsidP="007072EB">
            <w:pPr>
              <w:spacing w:line="360" w:lineRule="auto"/>
              <w:jc w:val="center"/>
              <w:rPr>
                <w:rFonts w:ascii="Times New Roman" w:hAnsi="Times New Roman" w:cs="Times New Roman"/>
                <w:sz w:val="24"/>
              </w:rPr>
            </w:pPr>
            <w:r w:rsidRPr="0028321C">
              <w:rPr>
                <w:rFonts w:ascii="Times New Roman" w:hAnsi="Times New Roman" w:cs="Times New Roman"/>
                <w:sz w:val="24"/>
              </w:rPr>
              <w:t>28,6</w:t>
            </w:r>
          </w:p>
        </w:tc>
      </w:tr>
      <w:tr w:rsidR="007072EB" w14:paraId="253C450F" w14:textId="77777777" w:rsidTr="007072EB">
        <w:trPr>
          <w:trHeight w:val="416"/>
        </w:trPr>
        <w:tc>
          <w:tcPr>
            <w:tcW w:w="1380" w:type="dxa"/>
          </w:tcPr>
          <w:p w14:paraId="040EF855" w14:textId="77777777" w:rsidR="007072EB" w:rsidRPr="0028321C" w:rsidRDefault="007072EB" w:rsidP="007072EB">
            <w:pPr>
              <w:spacing w:line="360" w:lineRule="auto"/>
              <w:jc w:val="center"/>
              <w:rPr>
                <w:rFonts w:ascii="Times New Roman" w:hAnsi="Times New Roman" w:cs="Times New Roman"/>
                <w:sz w:val="24"/>
              </w:rPr>
            </w:pPr>
            <w:r w:rsidRPr="0028321C">
              <w:rPr>
                <w:rFonts w:ascii="Times New Roman" w:hAnsi="Times New Roman" w:cs="Times New Roman"/>
                <w:sz w:val="24"/>
              </w:rPr>
              <w:t>Spíše ne</w:t>
            </w:r>
          </w:p>
        </w:tc>
        <w:tc>
          <w:tcPr>
            <w:tcW w:w="1380" w:type="dxa"/>
          </w:tcPr>
          <w:p w14:paraId="4D5995A8" w14:textId="77777777" w:rsidR="007072EB" w:rsidRPr="0028321C" w:rsidRDefault="007072EB" w:rsidP="007072EB">
            <w:pPr>
              <w:spacing w:line="360" w:lineRule="auto"/>
              <w:jc w:val="center"/>
              <w:rPr>
                <w:rFonts w:ascii="Times New Roman" w:hAnsi="Times New Roman" w:cs="Times New Roman"/>
                <w:sz w:val="24"/>
              </w:rPr>
            </w:pPr>
            <w:r w:rsidRPr="0028321C">
              <w:rPr>
                <w:rFonts w:ascii="Times New Roman" w:hAnsi="Times New Roman" w:cs="Times New Roman"/>
                <w:sz w:val="24"/>
              </w:rPr>
              <w:t>2</w:t>
            </w:r>
          </w:p>
        </w:tc>
        <w:tc>
          <w:tcPr>
            <w:tcW w:w="1380" w:type="dxa"/>
          </w:tcPr>
          <w:p w14:paraId="00CF2147" w14:textId="77777777" w:rsidR="007072EB" w:rsidRPr="0028321C" w:rsidRDefault="007072EB" w:rsidP="007072EB">
            <w:pPr>
              <w:spacing w:line="360" w:lineRule="auto"/>
              <w:jc w:val="center"/>
              <w:rPr>
                <w:rFonts w:ascii="Times New Roman" w:hAnsi="Times New Roman" w:cs="Times New Roman"/>
                <w:sz w:val="24"/>
              </w:rPr>
            </w:pPr>
            <w:r w:rsidRPr="0028321C">
              <w:rPr>
                <w:rFonts w:ascii="Times New Roman" w:hAnsi="Times New Roman" w:cs="Times New Roman"/>
                <w:sz w:val="24"/>
              </w:rPr>
              <w:t>4,8</w:t>
            </w:r>
          </w:p>
        </w:tc>
      </w:tr>
      <w:tr w:rsidR="007072EB" w14:paraId="4D4A9461" w14:textId="77777777" w:rsidTr="007072EB">
        <w:trPr>
          <w:trHeight w:val="428"/>
        </w:trPr>
        <w:tc>
          <w:tcPr>
            <w:tcW w:w="1380" w:type="dxa"/>
          </w:tcPr>
          <w:p w14:paraId="143226FF" w14:textId="77777777" w:rsidR="007072EB" w:rsidRPr="0028321C" w:rsidRDefault="007072EB" w:rsidP="007072EB">
            <w:pPr>
              <w:spacing w:line="360" w:lineRule="auto"/>
              <w:jc w:val="center"/>
              <w:rPr>
                <w:rFonts w:ascii="Times New Roman" w:hAnsi="Times New Roman" w:cs="Times New Roman"/>
                <w:sz w:val="24"/>
              </w:rPr>
            </w:pPr>
            <w:r w:rsidRPr="0028321C">
              <w:rPr>
                <w:rFonts w:ascii="Times New Roman" w:hAnsi="Times New Roman" w:cs="Times New Roman"/>
                <w:sz w:val="24"/>
              </w:rPr>
              <w:t>Ne</w:t>
            </w:r>
          </w:p>
        </w:tc>
        <w:tc>
          <w:tcPr>
            <w:tcW w:w="1380" w:type="dxa"/>
          </w:tcPr>
          <w:p w14:paraId="630EBBBF" w14:textId="77777777" w:rsidR="007072EB" w:rsidRPr="0028321C" w:rsidRDefault="007072EB" w:rsidP="007072EB">
            <w:pPr>
              <w:spacing w:line="360" w:lineRule="auto"/>
              <w:jc w:val="center"/>
              <w:rPr>
                <w:rFonts w:ascii="Times New Roman" w:hAnsi="Times New Roman" w:cs="Times New Roman"/>
                <w:sz w:val="24"/>
              </w:rPr>
            </w:pPr>
            <w:r w:rsidRPr="0028321C">
              <w:rPr>
                <w:rFonts w:ascii="Times New Roman" w:hAnsi="Times New Roman" w:cs="Times New Roman"/>
                <w:sz w:val="24"/>
              </w:rPr>
              <w:t>2</w:t>
            </w:r>
          </w:p>
        </w:tc>
        <w:tc>
          <w:tcPr>
            <w:tcW w:w="1380" w:type="dxa"/>
          </w:tcPr>
          <w:p w14:paraId="47456BEF" w14:textId="77777777" w:rsidR="007072EB" w:rsidRPr="0028321C" w:rsidRDefault="007072EB" w:rsidP="007072EB">
            <w:pPr>
              <w:spacing w:line="360" w:lineRule="auto"/>
              <w:jc w:val="center"/>
              <w:rPr>
                <w:rFonts w:ascii="Times New Roman" w:hAnsi="Times New Roman" w:cs="Times New Roman"/>
                <w:sz w:val="24"/>
              </w:rPr>
            </w:pPr>
            <w:r w:rsidRPr="0028321C">
              <w:rPr>
                <w:rFonts w:ascii="Times New Roman" w:hAnsi="Times New Roman" w:cs="Times New Roman"/>
                <w:sz w:val="24"/>
              </w:rPr>
              <w:t>4,8</w:t>
            </w:r>
          </w:p>
        </w:tc>
      </w:tr>
      <w:tr w:rsidR="007072EB" w14:paraId="65AA6640" w14:textId="77777777" w:rsidTr="007072EB">
        <w:trPr>
          <w:trHeight w:val="416"/>
        </w:trPr>
        <w:tc>
          <w:tcPr>
            <w:tcW w:w="1380" w:type="dxa"/>
          </w:tcPr>
          <w:p w14:paraId="412B1DF0" w14:textId="77777777" w:rsidR="007072EB" w:rsidRPr="0028321C" w:rsidRDefault="007072EB" w:rsidP="007072EB">
            <w:pPr>
              <w:spacing w:line="360" w:lineRule="auto"/>
              <w:jc w:val="center"/>
              <w:rPr>
                <w:rFonts w:ascii="Times New Roman" w:hAnsi="Times New Roman" w:cs="Times New Roman"/>
                <w:sz w:val="24"/>
              </w:rPr>
            </w:pPr>
            <w:r w:rsidRPr="0028321C">
              <w:rPr>
                <w:rFonts w:ascii="Times New Roman" w:hAnsi="Times New Roman" w:cs="Times New Roman"/>
                <w:sz w:val="24"/>
              </w:rPr>
              <w:t>Nevím</w:t>
            </w:r>
          </w:p>
        </w:tc>
        <w:tc>
          <w:tcPr>
            <w:tcW w:w="1380" w:type="dxa"/>
          </w:tcPr>
          <w:p w14:paraId="2E284BB7" w14:textId="77777777" w:rsidR="007072EB" w:rsidRPr="0028321C" w:rsidRDefault="007072EB" w:rsidP="007072EB">
            <w:pPr>
              <w:spacing w:line="360" w:lineRule="auto"/>
              <w:jc w:val="center"/>
              <w:rPr>
                <w:rFonts w:ascii="Times New Roman" w:hAnsi="Times New Roman" w:cs="Times New Roman"/>
                <w:sz w:val="24"/>
              </w:rPr>
            </w:pPr>
            <w:r w:rsidRPr="0028321C">
              <w:rPr>
                <w:rFonts w:ascii="Times New Roman" w:hAnsi="Times New Roman" w:cs="Times New Roman"/>
                <w:sz w:val="24"/>
              </w:rPr>
              <w:t>4</w:t>
            </w:r>
          </w:p>
        </w:tc>
        <w:tc>
          <w:tcPr>
            <w:tcW w:w="1380" w:type="dxa"/>
          </w:tcPr>
          <w:p w14:paraId="5AED88EA" w14:textId="77777777" w:rsidR="007072EB" w:rsidRPr="0028321C" w:rsidRDefault="007072EB" w:rsidP="007072EB">
            <w:pPr>
              <w:spacing w:line="360" w:lineRule="auto"/>
              <w:jc w:val="center"/>
              <w:rPr>
                <w:rFonts w:ascii="Times New Roman" w:hAnsi="Times New Roman" w:cs="Times New Roman"/>
                <w:sz w:val="24"/>
              </w:rPr>
            </w:pPr>
            <w:r>
              <w:rPr>
                <w:rFonts w:ascii="Times New Roman" w:hAnsi="Times New Roman" w:cs="Times New Roman"/>
                <w:sz w:val="24"/>
              </w:rPr>
              <w:t>9,4</w:t>
            </w:r>
          </w:p>
        </w:tc>
      </w:tr>
      <w:tr w:rsidR="007072EB" w14:paraId="7C11256D" w14:textId="77777777" w:rsidTr="007072EB">
        <w:trPr>
          <w:trHeight w:val="416"/>
        </w:trPr>
        <w:tc>
          <w:tcPr>
            <w:tcW w:w="1380" w:type="dxa"/>
          </w:tcPr>
          <w:p w14:paraId="55219F02" w14:textId="77777777" w:rsidR="007072EB" w:rsidRPr="00710B1F" w:rsidRDefault="007072EB" w:rsidP="007072EB">
            <w:pPr>
              <w:spacing w:line="360" w:lineRule="auto"/>
              <w:jc w:val="center"/>
              <w:rPr>
                <w:rFonts w:ascii="Times New Roman" w:hAnsi="Times New Roman" w:cs="Times New Roman"/>
                <w:color w:val="44546A" w:themeColor="text2"/>
                <w:sz w:val="24"/>
              </w:rPr>
            </w:pPr>
            <w:r w:rsidRPr="00710B1F">
              <w:rPr>
                <w:rFonts w:ascii="Times New Roman" w:hAnsi="Times New Roman" w:cs="Times New Roman"/>
                <w:color w:val="44546A" w:themeColor="text2"/>
                <w:sz w:val="24"/>
              </w:rPr>
              <w:t>Celkem</w:t>
            </w:r>
          </w:p>
        </w:tc>
        <w:tc>
          <w:tcPr>
            <w:tcW w:w="1380" w:type="dxa"/>
          </w:tcPr>
          <w:p w14:paraId="05DDEFF0" w14:textId="77777777" w:rsidR="007072EB" w:rsidRPr="00710B1F" w:rsidRDefault="007072EB" w:rsidP="007072EB">
            <w:pPr>
              <w:spacing w:line="360" w:lineRule="auto"/>
              <w:jc w:val="center"/>
              <w:rPr>
                <w:rFonts w:ascii="Times New Roman" w:hAnsi="Times New Roman" w:cs="Times New Roman"/>
                <w:color w:val="44546A" w:themeColor="text2"/>
                <w:sz w:val="24"/>
              </w:rPr>
            </w:pPr>
            <w:r w:rsidRPr="00710B1F">
              <w:rPr>
                <w:rFonts w:ascii="Times New Roman" w:hAnsi="Times New Roman" w:cs="Times New Roman"/>
                <w:color w:val="44546A" w:themeColor="text2"/>
                <w:sz w:val="24"/>
              </w:rPr>
              <w:t>42</w:t>
            </w:r>
          </w:p>
        </w:tc>
        <w:tc>
          <w:tcPr>
            <w:tcW w:w="1380" w:type="dxa"/>
          </w:tcPr>
          <w:p w14:paraId="2E4A865B" w14:textId="77777777" w:rsidR="007072EB" w:rsidRPr="00710B1F" w:rsidRDefault="007072EB" w:rsidP="007072EB">
            <w:pPr>
              <w:spacing w:line="360" w:lineRule="auto"/>
              <w:jc w:val="center"/>
              <w:rPr>
                <w:rFonts w:ascii="Times New Roman" w:hAnsi="Times New Roman" w:cs="Times New Roman"/>
                <w:color w:val="44546A" w:themeColor="text2"/>
                <w:sz w:val="24"/>
              </w:rPr>
            </w:pPr>
            <w:r w:rsidRPr="00710B1F">
              <w:rPr>
                <w:rFonts w:ascii="Times New Roman" w:hAnsi="Times New Roman" w:cs="Times New Roman"/>
                <w:color w:val="44546A" w:themeColor="text2"/>
                <w:sz w:val="24"/>
              </w:rPr>
              <w:t>100</w:t>
            </w:r>
          </w:p>
        </w:tc>
      </w:tr>
    </w:tbl>
    <w:p w14:paraId="3160AC6C" w14:textId="77777777" w:rsidR="00E52EA2" w:rsidRDefault="00E52EA2" w:rsidP="005D5447">
      <w:pPr>
        <w:spacing w:line="360" w:lineRule="auto"/>
        <w:jc w:val="both"/>
        <w:rPr>
          <w:rFonts w:ascii="Times New Roman" w:hAnsi="Times New Roman" w:cs="Times New Roman"/>
          <w:sz w:val="24"/>
        </w:rPr>
      </w:pPr>
    </w:p>
    <w:p w14:paraId="64C38B11" w14:textId="77777777" w:rsidR="00E52EA2" w:rsidRDefault="00E52EA2" w:rsidP="005D5447">
      <w:pPr>
        <w:spacing w:line="360" w:lineRule="auto"/>
        <w:jc w:val="both"/>
        <w:rPr>
          <w:rFonts w:ascii="Times New Roman" w:hAnsi="Times New Roman" w:cs="Times New Roman"/>
          <w:sz w:val="24"/>
        </w:rPr>
      </w:pPr>
    </w:p>
    <w:p w14:paraId="3CBAF13B" w14:textId="77777777" w:rsidR="00E52EA2" w:rsidRDefault="00E52EA2" w:rsidP="005D5447">
      <w:pPr>
        <w:spacing w:line="360" w:lineRule="auto"/>
        <w:jc w:val="both"/>
        <w:rPr>
          <w:rFonts w:ascii="Times New Roman" w:hAnsi="Times New Roman" w:cs="Times New Roman"/>
          <w:sz w:val="24"/>
        </w:rPr>
      </w:pPr>
    </w:p>
    <w:p w14:paraId="6AC5270B" w14:textId="77777777" w:rsidR="00E52EA2" w:rsidRDefault="00E52EA2" w:rsidP="005D5447">
      <w:pPr>
        <w:spacing w:line="360" w:lineRule="auto"/>
        <w:jc w:val="both"/>
        <w:rPr>
          <w:rFonts w:ascii="Times New Roman" w:hAnsi="Times New Roman" w:cs="Times New Roman"/>
          <w:sz w:val="24"/>
        </w:rPr>
      </w:pPr>
    </w:p>
    <w:p w14:paraId="2877BD32" w14:textId="77777777" w:rsidR="00E52EA2" w:rsidRDefault="00E52EA2" w:rsidP="005D5447">
      <w:pPr>
        <w:spacing w:line="360" w:lineRule="auto"/>
        <w:jc w:val="both"/>
        <w:rPr>
          <w:rFonts w:ascii="Times New Roman" w:hAnsi="Times New Roman" w:cs="Times New Roman"/>
          <w:sz w:val="24"/>
        </w:rPr>
      </w:pPr>
    </w:p>
    <w:p w14:paraId="14A1E5BB" w14:textId="77777777" w:rsidR="00E52EA2" w:rsidRDefault="00E52EA2" w:rsidP="00F466DA">
      <w:pPr>
        <w:spacing w:line="240" w:lineRule="auto"/>
        <w:jc w:val="both"/>
        <w:rPr>
          <w:rFonts w:ascii="Times New Roman" w:hAnsi="Times New Roman" w:cs="Times New Roman"/>
          <w:sz w:val="24"/>
        </w:rPr>
      </w:pPr>
    </w:p>
    <w:p w14:paraId="13718DA0" w14:textId="14C7EA63" w:rsidR="00F466DA" w:rsidRPr="00F466DA" w:rsidRDefault="00F466DA" w:rsidP="00F466DA">
      <w:pPr>
        <w:spacing w:line="240" w:lineRule="auto"/>
        <w:jc w:val="both"/>
        <w:rPr>
          <w:rFonts w:ascii="Times New Roman" w:hAnsi="Times New Roman" w:cs="Times New Roman"/>
          <w:i/>
          <w:sz w:val="24"/>
        </w:rPr>
      </w:pPr>
      <w:r w:rsidRPr="00F466DA">
        <w:rPr>
          <w:rFonts w:ascii="Times New Roman" w:hAnsi="Times New Roman" w:cs="Times New Roman"/>
          <w:i/>
          <w:sz w:val="24"/>
        </w:rPr>
        <w:t>Tabulka č.9 Vhodnost oboru pro osoby s TP</w:t>
      </w:r>
    </w:p>
    <w:p w14:paraId="5B9C0649" w14:textId="7089478B" w:rsidR="00710B1F" w:rsidRDefault="00386D3F" w:rsidP="005D5447">
      <w:pPr>
        <w:spacing w:line="360" w:lineRule="auto"/>
        <w:jc w:val="both"/>
        <w:rPr>
          <w:rFonts w:ascii="Times New Roman" w:hAnsi="Times New Roman" w:cs="Times New Roman"/>
          <w:sz w:val="24"/>
        </w:rPr>
      </w:pPr>
      <w:r w:rsidRPr="00386D3F">
        <w:rPr>
          <w:rFonts w:ascii="Times New Roman" w:hAnsi="Times New Roman" w:cs="Times New Roman"/>
          <w:sz w:val="24"/>
        </w:rPr>
        <w:t>Tato otázka poskytuje širší škálu odpovědí a poskytuje jemnější pohled res</w:t>
      </w:r>
      <w:r>
        <w:rPr>
          <w:rFonts w:ascii="Times New Roman" w:hAnsi="Times New Roman" w:cs="Times New Roman"/>
          <w:sz w:val="24"/>
        </w:rPr>
        <w:t xml:space="preserve">pondentů na danou problematiku. </w:t>
      </w:r>
      <w:r w:rsidR="00A25068">
        <w:rPr>
          <w:rFonts w:ascii="Times New Roman" w:hAnsi="Times New Roman" w:cs="Times New Roman"/>
          <w:sz w:val="24"/>
        </w:rPr>
        <w:t xml:space="preserve">V dnešní době si studenti mohou volit ze široké škály studijních oborů, </w:t>
      </w:r>
      <w:r w:rsidR="000E51D8">
        <w:rPr>
          <w:rFonts w:ascii="Times New Roman" w:hAnsi="Times New Roman" w:cs="Times New Roman"/>
          <w:sz w:val="24"/>
        </w:rPr>
        <w:t xml:space="preserve">                    </w:t>
      </w:r>
      <w:r w:rsidR="00A25068">
        <w:rPr>
          <w:rFonts w:ascii="Times New Roman" w:hAnsi="Times New Roman" w:cs="Times New Roman"/>
          <w:sz w:val="24"/>
        </w:rPr>
        <w:t>a v</w:t>
      </w:r>
      <w:r w:rsidR="00A25068" w:rsidRPr="00A25068">
        <w:rPr>
          <w:rFonts w:ascii="Times New Roman" w:hAnsi="Times New Roman" w:cs="Times New Roman"/>
          <w:sz w:val="24"/>
        </w:rPr>
        <w:t xml:space="preserve"> případě splnění </w:t>
      </w:r>
      <w:r w:rsidR="00A25068">
        <w:rPr>
          <w:rFonts w:ascii="Times New Roman" w:hAnsi="Times New Roman" w:cs="Times New Roman"/>
          <w:sz w:val="24"/>
        </w:rPr>
        <w:t xml:space="preserve">přijímacího řízení jsou přijati ke studiu. </w:t>
      </w:r>
      <w:r w:rsidR="00454E85">
        <w:rPr>
          <w:rFonts w:ascii="Times New Roman" w:hAnsi="Times New Roman" w:cs="Times New Roman"/>
          <w:sz w:val="24"/>
        </w:rPr>
        <w:t xml:space="preserve">Nejsou však studijní obory přímo určené studentům s tělesným postižením a proto je na jejich zvážení, zda tento obor budou moci </w:t>
      </w:r>
      <w:r w:rsidR="00454E85">
        <w:rPr>
          <w:rFonts w:ascii="Times New Roman" w:hAnsi="Times New Roman" w:cs="Times New Roman"/>
          <w:sz w:val="24"/>
        </w:rPr>
        <w:lastRenderedPageBreak/>
        <w:t>vykonávat</w:t>
      </w:r>
      <w:r w:rsidR="00763A1B">
        <w:rPr>
          <w:rFonts w:ascii="Times New Roman" w:hAnsi="Times New Roman" w:cs="Times New Roman"/>
          <w:sz w:val="24"/>
        </w:rPr>
        <w:t xml:space="preserve"> po ukončení vysoké školy</w:t>
      </w:r>
      <w:r w:rsidR="00454E85">
        <w:rPr>
          <w:rFonts w:ascii="Times New Roman" w:hAnsi="Times New Roman" w:cs="Times New Roman"/>
          <w:sz w:val="24"/>
        </w:rPr>
        <w:t xml:space="preserve">. </w:t>
      </w:r>
      <w:r w:rsidR="00CC55C6">
        <w:rPr>
          <w:rFonts w:ascii="Times New Roman" w:hAnsi="Times New Roman" w:cs="Times New Roman"/>
          <w:sz w:val="24"/>
        </w:rPr>
        <w:t xml:space="preserve">Z výše uvedeného vyplývá, že </w:t>
      </w:r>
      <w:r>
        <w:rPr>
          <w:rFonts w:ascii="Times New Roman" w:hAnsi="Times New Roman" w:cs="Times New Roman"/>
          <w:sz w:val="24"/>
        </w:rPr>
        <w:t>52,4 % respondentů určitě souhlasí a 28,6 % spíše souhlasí</w:t>
      </w:r>
      <w:r w:rsidR="00CC55C6">
        <w:rPr>
          <w:rFonts w:ascii="Times New Roman" w:hAnsi="Times New Roman" w:cs="Times New Roman"/>
          <w:sz w:val="24"/>
        </w:rPr>
        <w:t xml:space="preserve">, že jejich obor je vhodný pro studenty s tělesným postižením. </w:t>
      </w:r>
      <w:r w:rsidR="00713587">
        <w:rPr>
          <w:rFonts w:ascii="Times New Roman" w:hAnsi="Times New Roman" w:cs="Times New Roman"/>
          <w:sz w:val="24"/>
        </w:rPr>
        <w:t xml:space="preserve">V obou případech 4,8 % respondentů spíše nesouhlasí či nesouhlasí, že jejich obor je vhodný pro studenty s tělesným postižením. </w:t>
      </w:r>
    </w:p>
    <w:p w14:paraId="260794E1" w14:textId="73CB95C9" w:rsidR="00523ABD" w:rsidRDefault="00F466DA" w:rsidP="005D5447">
      <w:pPr>
        <w:spacing w:line="360" w:lineRule="auto"/>
        <w:jc w:val="both"/>
        <w:rPr>
          <w:rFonts w:ascii="Times New Roman" w:hAnsi="Times New Roman" w:cs="Times New Roman"/>
          <w:b/>
          <w:sz w:val="24"/>
        </w:rPr>
      </w:pPr>
      <w:r>
        <w:rPr>
          <w:rFonts w:ascii="Times New Roman" w:hAnsi="Times New Roman" w:cs="Times New Roman"/>
          <w:b/>
          <w:sz w:val="24"/>
        </w:rPr>
        <w:t>Otázka č.</w:t>
      </w:r>
      <w:r w:rsidR="00523ABD" w:rsidRPr="00523ABD">
        <w:rPr>
          <w:rFonts w:ascii="Times New Roman" w:hAnsi="Times New Roman" w:cs="Times New Roman"/>
          <w:b/>
          <w:sz w:val="24"/>
        </w:rPr>
        <w:t>9</w:t>
      </w:r>
      <w:r>
        <w:rPr>
          <w:rFonts w:ascii="Times New Roman" w:hAnsi="Times New Roman" w:cs="Times New Roman"/>
          <w:b/>
          <w:sz w:val="24"/>
        </w:rPr>
        <w:t>: Poznámka k otázce č.8</w:t>
      </w:r>
    </w:p>
    <w:p w14:paraId="643DC5AF" w14:textId="62A87815" w:rsidR="00523ABD" w:rsidRDefault="000E51D8" w:rsidP="005D5447">
      <w:pPr>
        <w:spacing w:line="360" w:lineRule="auto"/>
        <w:jc w:val="both"/>
        <w:rPr>
          <w:rFonts w:ascii="Times New Roman" w:hAnsi="Times New Roman" w:cs="Times New Roman"/>
          <w:sz w:val="24"/>
        </w:rPr>
      </w:pPr>
      <w:r>
        <w:rPr>
          <w:rFonts w:ascii="Times New Roman" w:hAnsi="Times New Roman" w:cs="Times New Roman"/>
          <w:sz w:val="24"/>
        </w:rPr>
        <w:t>Nyní měli akademičtí pracovníci možnost vyjádřit se k předešlé otázce, a proto uvádím</w:t>
      </w:r>
      <w:r w:rsidR="0032580A">
        <w:rPr>
          <w:rFonts w:ascii="Times New Roman" w:hAnsi="Times New Roman" w:cs="Times New Roman"/>
          <w:sz w:val="24"/>
        </w:rPr>
        <w:t xml:space="preserve"> některé </w:t>
      </w:r>
      <w:r>
        <w:rPr>
          <w:rFonts w:ascii="Times New Roman" w:hAnsi="Times New Roman" w:cs="Times New Roman"/>
          <w:sz w:val="24"/>
        </w:rPr>
        <w:t xml:space="preserve">jejich </w:t>
      </w:r>
      <w:r w:rsidR="0032580A">
        <w:rPr>
          <w:rFonts w:ascii="Times New Roman" w:hAnsi="Times New Roman" w:cs="Times New Roman"/>
          <w:sz w:val="24"/>
        </w:rPr>
        <w:t xml:space="preserve">odpovědi. </w:t>
      </w:r>
    </w:p>
    <w:p w14:paraId="50FD8A5B" w14:textId="781EFA4B" w:rsidR="0032580A" w:rsidRDefault="0032580A" w:rsidP="005D5447">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rPr>
        <w:t xml:space="preserve">Respondentka z Fakulty tělesné kultury uvedla následující: </w:t>
      </w:r>
      <w:r w:rsidRPr="0032580A">
        <w:rPr>
          <w:rFonts w:ascii="Times New Roman" w:hAnsi="Times New Roman" w:cs="Times New Roman"/>
          <w:sz w:val="24"/>
          <w:szCs w:val="24"/>
        </w:rPr>
        <w:t>„</w:t>
      </w:r>
      <w:r w:rsidRPr="0032580A">
        <w:rPr>
          <w:rFonts w:ascii="Times New Roman" w:hAnsi="Times New Roman" w:cs="Times New Roman"/>
          <w:i/>
          <w:sz w:val="24"/>
          <w:szCs w:val="24"/>
          <w:shd w:val="clear" w:color="auto" w:fill="FFFFFF"/>
        </w:rPr>
        <w:t>Jelikož se jedná o studijní program aplikované pohybové aktivity či aplikovaná tělesná výchova (zkráceně uvedeno), jsou přímo v sylabech předmětů uvedeny specifika práce s osobami s TP</w:t>
      </w:r>
      <w:r w:rsidRPr="0032580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D</w:t>
      </w:r>
      <w:r w:rsidR="00E926FA">
        <w:rPr>
          <w:rFonts w:ascii="Times New Roman" w:hAnsi="Times New Roman" w:cs="Times New Roman"/>
          <w:sz w:val="24"/>
          <w:szCs w:val="24"/>
          <w:shd w:val="clear" w:color="auto" w:fill="FFFFFF"/>
        </w:rPr>
        <w:t>alší tři</w:t>
      </w:r>
      <w:r>
        <w:rPr>
          <w:rFonts w:ascii="Times New Roman" w:hAnsi="Times New Roman" w:cs="Times New Roman"/>
          <w:sz w:val="24"/>
          <w:szCs w:val="24"/>
          <w:shd w:val="clear" w:color="auto" w:fill="FFFFFF"/>
        </w:rPr>
        <w:t xml:space="preserve"> respondentky z Právnické fakulty se shodly, že nebude problém vykonávat profesi právníka a uvádí následující</w:t>
      </w:r>
      <w:r w:rsidR="00E926FA">
        <w:rPr>
          <w:rFonts w:ascii="Times New Roman" w:hAnsi="Times New Roman" w:cs="Times New Roman"/>
          <w:sz w:val="24"/>
          <w:szCs w:val="24"/>
          <w:shd w:val="clear" w:color="auto" w:fill="FFFFFF"/>
        </w:rPr>
        <w:t>. První respondentka:</w:t>
      </w:r>
      <w:r>
        <w:rPr>
          <w:rFonts w:ascii="Times New Roman" w:hAnsi="Times New Roman" w:cs="Times New Roman"/>
          <w:sz w:val="24"/>
          <w:szCs w:val="24"/>
          <w:shd w:val="clear" w:color="auto" w:fill="FFFFFF"/>
        </w:rPr>
        <w:t xml:space="preserve"> „</w:t>
      </w:r>
      <w:r w:rsidRPr="0032580A">
        <w:rPr>
          <w:rFonts w:ascii="Times New Roman" w:hAnsi="Times New Roman" w:cs="Times New Roman"/>
          <w:i/>
          <w:sz w:val="24"/>
          <w:szCs w:val="21"/>
          <w:shd w:val="clear" w:color="auto" w:fill="FFFFFF"/>
        </w:rPr>
        <w:t>některé úkony budou pro takovou osobu náročnější, ale obecně takové postižení není pro výkon profese právníka překážkou</w:t>
      </w:r>
      <w:r w:rsidR="00E926FA">
        <w:rPr>
          <w:rFonts w:ascii="Times New Roman" w:hAnsi="Times New Roman" w:cs="Times New Roman"/>
          <w:i/>
          <w:sz w:val="24"/>
          <w:szCs w:val="21"/>
          <w:shd w:val="clear" w:color="auto" w:fill="FFFFFF"/>
        </w:rPr>
        <w:t xml:space="preserve">“. </w:t>
      </w:r>
      <w:r w:rsidR="00E926FA" w:rsidRPr="00713587">
        <w:rPr>
          <w:rFonts w:ascii="Times New Roman" w:hAnsi="Times New Roman" w:cs="Times New Roman"/>
          <w:sz w:val="24"/>
          <w:szCs w:val="21"/>
          <w:shd w:val="clear" w:color="auto" w:fill="FFFFFF"/>
        </w:rPr>
        <w:t>Druhá respondentka:</w:t>
      </w:r>
      <w:r w:rsidRPr="0032580A">
        <w:rPr>
          <w:rFonts w:ascii="Times New Roman" w:hAnsi="Times New Roman" w:cs="Times New Roman"/>
          <w:i/>
          <w:sz w:val="24"/>
          <w:szCs w:val="21"/>
          <w:shd w:val="clear" w:color="auto" w:fill="FFFFFF"/>
        </w:rPr>
        <w:t xml:space="preserve"> „</w:t>
      </w:r>
      <w:r w:rsidR="00E926FA">
        <w:rPr>
          <w:rFonts w:ascii="Times New Roman" w:hAnsi="Times New Roman" w:cs="Times New Roman"/>
          <w:i/>
          <w:sz w:val="24"/>
          <w:szCs w:val="21"/>
          <w:shd w:val="clear" w:color="auto" w:fill="FFFFFF"/>
        </w:rPr>
        <w:t>ř</w:t>
      </w:r>
      <w:r w:rsidRPr="0032580A">
        <w:rPr>
          <w:rFonts w:ascii="Times New Roman" w:hAnsi="Times New Roman" w:cs="Times New Roman"/>
          <w:i/>
          <w:sz w:val="24"/>
          <w:szCs w:val="21"/>
          <w:shd w:val="clear" w:color="auto" w:fill="FFFFFF"/>
        </w:rPr>
        <w:t>adu právnických profesí mohou vykonávat zdravotně postižené osoby“.</w:t>
      </w:r>
      <w:r w:rsidRPr="0032580A">
        <w:rPr>
          <w:rFonts w:ascii="Arial" w:hAnsi="Arial" w:cs="Arial"/>
          <w:sz w:val="24"/>
          <w:szCs w:val="21"/>
          <w:shd w:val="clear" w:color="auto" w:fill="FFFFFF"/>
        </w:rPr>
        <w:t xml:space="preserve"> </w:t>
      </w:r>
      <w:r w:rsidR="00E926FA" w:rsidRPr="00E926FA">
        <w:rPr>
          <w:rFonts w:ascii="Times New Roman" w:hAnsi="Times New Roman" w:cs="Times New Roman"/>
          <w:sz w:val="24"/>
          <w:szCs w:val="21"/>
          <w:shd w:val="clear" w:color="auto" w:fill="FFFFFF"/>
        </w:rPr>
        <w:t>Třetí respondentka</w:t>
      </w:r>
      <w:r w:rsidR="00E926FA">
        <w:rPr>
          <w:rFonts w:ascii="Times New Roman" w:hAnsi="Times New Roman" w:cs="Times New Roman"/>
          <w:sz w:val="24"/>
          <w:szCs w:val="21"/>
          <w:shd w:val="clear" w:color="auto" w:fill="FFFFFF"/>
        </w:rPr>
        <w:t xml:space="preserve">: </w:t>
      </w:r>
      <w:r w:rsidR="00E926FA" w:rsidRPr="00E926FA">
        <w:rPr>
          <w:rFonts w:ascii="Times New Roman" w:hAnsi="Times New Roman" w:cs="Times New Roman"/>
          <w:i/>
          <w:sz w:val="24"/>
          <w:szCs w:val="24"/>
          <w:shd w:val="clear" w:color="auto" w:fill="FFFFFF"/>
        </w:rPr>
        <w:t>„Jsme bezbariérová fakulta víceméně“.</w:t>
      </w:r>
      <w:r w:rsidR="00E926FA">
        <w:rPr>
          <w:rFonts w:ascii="Times New Roman" w:hAnsi="Times New Roman" w:cs="Times New Roman"/>
          <w:sz w:val="24"/>
          <w:szCs w:val="24"/>
          <w:shd w:val="clear" w:color="auto" w:fill="FFFFFF"/>
        </w:rPr>
        <w:t xml:space="preserve"> </w:t>
      </w:r>
    </w:p>
    <w:p w14:paraId="5F57A3AD" w14:textId="3B8F24CD" w:rsidR="00A93B66" w:rsidRPr="007072EB" w:rsidRDefault="00E926FA" w:rsidP="006A5A6C">
      <w:pPr>
        <w:shd w:val="clear" w:color="auto" w:fill="FFFFFF"/>
        <w:spacing w:line="360" w:lineRule="auto"/>
        <w:jc w:val="both"/>
        <w:textAlignment w:val="baseline"/>
        <w:rPr>
          <w:rFonts w:ascii="Times New Roman" w:hAnsi="Times New Roman" w:cs="Times New Roman"/>
          <w:i/>
          <w:sz w:val="24"/>
          <w:szCs w:val="24"/>
          <w:shd w:val="clear" w:color="auto" w:fill="FFFFFF"/>
        </w:rPr>
      </w:pPr>
      <w:r>
        <w:rPr>
          <w:rFonts w:ascii="Times New Roman" w:hAnsi="Times New Roman" w:cs="Times New Roman"/>
          <w:sz w:val="24"/>
          <w:szCs w:val="24"/>
          <w:shd w:val="clear" w:color="auto" w:fill="FFFFFF"/>
        </w:rPr>
        <w:t xml:space="preserve">Respondent z Přírodovědné fakulty uvádí, že </w:t>
      </w:r>
      <w:r w:rsidRPr="00E926FA">
        <w:rPr>
          <w:rFonts w:ascii="Times New Roman" w:hAnsi="Times New Roman" w:cs="Times New Roman"/>
          <w:i/>
          <w:sz w:val="24"/>
          <w:szCs w:val="24"/>
          <w:shd w:val="clear" w:color="auto" w:fill="FFFFFF"/>
        </w:rPr>
        <w:t>„záleží, jestli se student dále zaměří na teoretickou práci s PC, nebo laboratorní“</w:t>
      </w:r>
      <w:r>
        <w:rPr>
          <w:rFonts w:ascii="Times New Roman" w:hAnsi="Times New Roman" w:cs="Times New Roman"/>
          <w:sz w:val="24"/>
          <w:szCs w:val="24"/>
          <w:shd w:val="clear" w:color="auto" w:fill="FFFFFF"/>
        </w:rPr>
        <w:t xml:space="preserve"> a respondentka z Fakulty tělesné kultury </w:t>
      </w:r>
      <w:r w:rsidR="006A5A6C">
        <w:rPr>
          <w:rFonts w:ascii="Times New Roman" w:hAnsi="Times New Roman" w:cs="Times New Roman"/>
          <w:sz w:val="24"/>
          <w:szCs w:val="24"/>
          <w:shd w:val="clear" w:color="auto" w:fill="FFFFFF"/>
        </w:rPr>
        <w:t xml:space="preserve">a respondentka z Pedagogické fakulty spolu souhlasí, že </w:t>
      </w:r>
      <w:r w:rsidR="006A5A6C" w:rsidRPr="006A5A6C">
        <w:rPr>
          <w:rFonts w:ascii="Times New Roman" w:hAnsi="Times New Roman" w:cs="Times New Roman"/>
          <w:i/>
          <w:sz w:val="24"/>
          <w:szCs w:val="24"/>
          <w:shd w:val="clear" w:color="auto" w:fill="FFFFFF"/>
        </w:rPr>
        <w:t>„</w:t>
      </w:r>
      <w:r w:rsidR="006A5A6C" w:rsidRPr="006A5A6C">
        <w:rPr>
          <w:rFonts w:ascii="Times New Roman" w:eastAsia="Times New Roman" w:hAnsi="Times New Roman" w:cs="Times New Roman"/>
          <w:i/>
          <w:sz w:val="24"/>
          <w:szCs w:val="21"/>
          <w:lang w:eastAsia="cs-CZ"/>
        </w:rPr>
        <w:t>záleží na typu postižení“</w:t>
      </w:r>
      <w:r w:rsidR="006A5A6C">
        <w:rPr>
          <w:rFonts w:ascii="Times New Roman" w:eastAsia="Times New Roman" w:hAnsi="Times New Roman" w:cs="Times New Roman"/>
          <w:i/>
          <w:sz w:val="24"/>
          <w:szCs w:val="21"/>
          <w:lang w:eastAsia="cs-CZ"/>
        </w:rPr>
        <w:t xml:space="preserve"> </w:t>
      </w:r>
      <w:r w:rsidR="006A5A6C">
        <w:rPr>
          <w:rFonts w:ascii="Times New Roman" w:eastAsia="Times New Roman" w:hAnsi="Times New Roman" w:cs="Times New Roman"/>
          <w:sz w:val="24"/>
          <w:szCs w:val="21"/>
          <w:lang w:eastAsia="cs-CZ"/>
        </w:rPr>
        <w:t xml:space="preserve">a </w:t>
      </w:r>
      <w:r w:rsidR="006A5A6C" w:rsidRPr="006A5A6C">
        <w:rPr>
          <w:rFonts w:ascii="Times New Roman" w:eastAsia="Times New Roman" w:hAnsi="Times New Roman" w:cs="Times New Roman"/>
          <w:i/>
          <w:sz w:val="24"/>
          <w:szCs w:val="24"/>
          <w:lang w:eastAsia="cs-CZ"/>
        </w:rPr>
        <w:t>„</w:t>
      </w:r>
      <w:r w:rsidR="006A5A6C" w:rsidRPr="006A5A6C">
        <w:rPr>
          <w:rFonts w:ascii="Times New Roman" w:hAnsi="Times New Roman" w:cs="Times New Roman"/>
          <w:i/>
          <w:sz w:val="24"/>
          <w:szCs w:val="24"/>
          <w:shd w:val="clear" w:color="auto" w:fill="FFFFFF"/>
        </w:rPr>
        <w:t>pro posouzení je důležité, o jaká omezení jde“.</w:t>
      </w:r>
    </w:p>
    <w:p w14:paraId="5E48FB55" w14:textId="30EB857B" w:rsidR="005F2F94" w:rsidRPr="007072EB" w:rsidRDefault="00F466DA" w:rsidP="007072EB">
      <w:pPr>
        <w:shd w:val="clear" w:color="auto" w:fill="FFFFFF"/>
        <w:spacing w:line="360" w:lineRule="auto"/>
        <w:jc w:val="both"/>
        <w:textAlignment w:val="baseline"/>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Otázka č.</w:t>
      </w:r>
      <w:r w:rsidR="006A5A6C" w:rsidRPr="006A5A6C">
        <w:rPr>
          <w:rFonts w:ascii="Times New Roman" w:hAnsi="Times New Roman" w:cs="Times New Roman"/>
          <w:b/>
          <w:sz w:val="24"/>
          <w:szCs w:val="24"/>
          <w:shd w:val="clear" w:color="auto" w:fill="FFFFFF"/>
        </w:rPr>
        <w:t>10</w:t>
      </w:r>
      <w:r>
        <w:rPr>
          <w:rFonts w:ascii="Times New Roman" w:hAnsi="Times New Roman" w:cs="Times New Roman"/>
          <w:b/>
          <w:sz w:val="24"/>
          <w:szCs w:val="24"/>
          <w:shd w:val="clear" w:color="auto" w:fill="FFFFFF"/>
        </w:rPr>
        <w:t xml:space="preserve">: </w:t>
      </w:r>
      <w:r w:rsidR="005F2F94">
        <w:rPr>
          <w:rFonts w:ascii="Times New Roman" w:hAnsi="Times New Roman" w:cs="Times New Roman"/>
          <w:b/>
          <w:sz w:val="24"/>
          <w:szCs w:val="24"/>
          <w:shd w:val="clear" w:color="auto" w:fill="FFFFFF"/>
        </w:rPr>
        <w:t>Jste ochoten/na upravit požadavky na průběh předmětu ve vztahu ke studentovi s TP (Alternativní způsob průběhu předmětu by se dal vymyslet, ale myslíte si, že tak jak je nastaven primárně, je důležité pro budoucí práci absolventa)</w:t>
      </w:r>
    </w:p>
    <w:p w14:paraId="7CF2ADB4" w14:textId="19D0A8D3" w:rsidR="00607B77" w:rsidRDefault="006A5A6C" w:rsidP="00F466DA">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14:anchorId="42D28A2B" wp14:editId="69721A40">
            <wp:extent cx="5105400" cy="1912620"/>
            <wp:effectExtent l="0" t="0" r="0" b="1143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566C848B" w14:textId="2496FFC8" w:rsidR="00F466DA" w:rsidRPr="00F466DA" w:rsidRDefault="00F466DA" w:rsidP="00F466DA">
      <w:pPr>
        <w:spacing w:line="240" w:lineRule="auto"/>
        <w:jc w:val="both"/>
        <w:rPr>
          <w:rFonts w:ascii="Times New Roman" w:hAnsi="Times New Roman" w:cs="Times New Roman"/>
          <w:i/>
          <w:sz w:val="24"/>
          <w:szCs w:val="24"/>
        </w:rPr>
      </w:pPr>
      <w:r w:rsidRPr="00F466DA">
        <w:rPr>
          <w:rFonts w:ascii="Times New Roman" w:hAnsi="Times New Roman" w:cs="Times New Roman"/>
          <w:i/>
          <w:sz w:val="24"/>
          <w:szCs w:val="24"/>
        </w:rPr>
        <w:t>Graf č.8 Ochota úpravy výuky</w:t>
      </w:r>
    </w:p>
    <w:p w14:paraId="59660016" w14:textId="77777777" w:rsidR="005F2F94" w:rsidRDefault="005F2F94" w:rsidP="005D5447">
      <w:pPr>
        <w:spacing w:line="360" w:lineRule="auto"/>
        <w:jc w:val="both"/>
        <w:rPr>
          <w:rFonts w:ascii="Times New Roman" w:hAnsi="Times New Roman" w:cs="Times New Roman"/>
          <w:sz w:val="24"/>
          <w:szCs w:val="24"/>
        </w:rPr>
      </w:pPr>
    </w:p>
    <w:tbl>
      <w:tblPr>
        <w:tblStyle w:val="Mkatabulky"/>
        <w:tblpPr w:leftFromText="141" w:rightFromText="141" w:vertAnchor="text" w:horzAnchor="margin" w:tblpY="102"/>
        <w:tblW w:w="0" w:type="auto"/>
        <w:tblLook w:val="04A0" w:firstRow="1" w:lastRow="0" w:firstColumn="1" w:lastColumn="0" w:noHBand="0" w:noVBand="1"/>
      </w:tblPr>
      <w:tblGrid>
        <w:gridCol w:w="1399"/>
        <w:gridCol w:w="1399"/>
        <w:gridCol w:w="1399"/>
      </w:tblGrid>
      <w:tr w:rsidR="007072EB" w14:paraId="5D33FABB" w14:textId="77777777" w:rsidTr="00F466DA">
        <w:trPr>
          <w:trHeight w:val="479"/>
        </w:trPr>
        <w:tc>
          <w:tcPr>
            <w:tcW w:w="1399" w:type="dxa"/>
          </w:tcPr>
          <w:p w14:paraId="20EE8217" w14:textId="398D4B9B" w:rsidR="007072EB" w:rsidRDefault="005A74B9" w:rsidP="007072EB">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Odpověď</w:t>
            </w:r>
          </w:p>
        </w:tc>
        <w:tc>
          <w:tcPr>
            <w:tcW w:w="1399" w:type="dxa"/>
          </w:tcPr>
          <w:p w14:paraId="79015F74" w14:textId="77777777" w:rsidR="007072EB" w:rsidRDefault="007072EB" w:rsidP="007072EB">
            <w:pPr>
              <w:spacing w:line="360" w:lineRule="auto"/>
              <w:jc w:val="center"/>
              <w:rPr>
                <w:rFonts w:ascii="Times New Roman" w:hAnsi="Times New Roman" w:cs="Times New Roman"/>
                <w:sz w:val="24"/>
                <w:szCs w:val="24"/>
              </w:rPr>
            </w:pPr>
            <w:r>
              <w:rPr>
                <w:rFonts w:ascii="Times New Roman" w:hAnsi="Times New Roman" w:cs="Times New Roman"/>
                <w:sz w:val="24"/>
                <w:szCs w:val="24"/>
              </w:rPr>
              <w:t>Četnost</w:t>
            </w:r>
          </w:p>
        </w:tc>
        <w:tc>
          <w:tcPr>
            <w:tcW w:w="1399" w:type="dxa"/>
          </w:tcPr>
          <w:p w14:paraId="44B7E0B3" w14:textId="77777777" w:rsidR="007072EB" w:rsidRDefault="007072EB" w:rsidP="007072EB">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072EB" w14:paraId="3FB48AA5" w14:textId="77777777" w:rsidTr="00F466DA">
        <w:trPr>
          <w:trHeight w:val="494"/>
        </w:trPr>
        <w:tc>
          <w:tcPr>
            <w:tcW w:w="1399" w:type="dxa"/>
          </w:tcPr>
          <w:p w14:paraId="2E26D19E" w14:textId="77777777" w:rsidR="007072EB" w:rsidRDefault="007072EB" w:rsidP="007072EB">
            <w:pPr>
              <w:spacing w:line="360" w:lineRule="auto"/>
              <w:jc w:val="center"/>
              <w:rPr>
                <w:rFonts w:ascii="Times New Roman" w:hAnsi="Times New Roman" w:cs="Times New Roman"/>
                <w:sz w:val="24"/>
                <w:szCs w:val="24"/>
              </w:rPr>
            </w:pPr>
            <w:r>
              <w:rPr>
                <w:rFonts w:ascii="Times New Roman" w:hAnsi="Times New Roman" w:cs="Times New Roman"/>
                <w:sz w:val="24"/>
                <w:szCs w:val="24"/>
              </w:rPr>
              <w:t>Ano</w:t>
            </w:r>
          </w:p>
        </w:tc>
        <w:tc>
          <w:tcPr>
            <w:tcW w:w="1399" w:type="dxa"/>
          </w:tcPr>
          <w:p w14:paraId="224473A4" w14:textId="77777777" w:rsidR="007072EB" w:rsidRDefault="007072EB" w:rsidP="007072EB">
            <w:pPr>
              <w:spacing w:line="36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1399" w:type="dxa"/>
          </w:tcPr>
          <w:p w14:paraId="37151ADE" w14:textId="77777777" w:rsidR="007072EB" w:rsidRDefault="007072EB" w:rsidP="007072EB">
            <w:pPr>
              <w:spacing w:line="360" w:lineRule="auto"/>
              <w:jc w:val="center"/>
              <w:rPr>
                <w:rFonts w:ascii="Times New Roman" w:hAnsi="Times New Roman" w:cs="Times New Roman"/>
                <w:sz w:val="24"/>
                <w:szCs w:val="24"/>
              </w:rPr>
            </w:pPr>
            <w:r>
              <w:rPr>
                <w:rFonts w:ascii="Times New Roman" w:hAnsi="Times New Roman" w:cs="Times New Roman"/>
                <w:sz w:val="24"/>
                <w:szCs w:val="24"/>
              </w:rPr>
              <w:t>97,6</w:t>
            </w:r>
          </w:p>
        </w:tc>
      </w:tr>
      <w:tr w:rsidR="007072EB" w14:paraId="49FEF0F7" w14:textId="77777777" w:rsidTr="00F466DA">
        <w:trPr>
          <w:trHeight w:val="479"/>
        </w:trPr>
        <w:tc>
          <w:tcPr>
            <w:tcW w:w="1399" w:type="dxa"/>
          </w:tcPr>
          <w:p w14:paraId="0C37A72C" w14:textId="77777777" w:rsidR="007072EB" w:rsidRDefault="007072EB" w:rsidP="007072EB">
            <w:pPr>
              <w:spacing w:line="360" w:lineRule="auto"/>
              <w:jc w:val="center"/>
              <w:rPr>
                <w:rFonts w:ascii="Times New Roman" w:hAnsi="Times New Roman" w:cs="Times New Roman"/>
                <w:sz w:val="24"/>
                <w:szCs w:val="24"/>
              </w:rPr>
            </w:pPr>
            <w:r>
              <w:rPr>
                <w:rFonts w:ascii="Times New Roman" w:hAnsi="Times New Roman" w:cs="Times New Roman"/>
                <w:sz w:val="24"/>
                <w:szCs w:val="24"/>
              </w:rPr>
              <w:t>Ne</w:t>
            </w:r>
          </w:p>
        </w:tc>
        <w:tc>
          <w:tcPr>
            <w:tcW w:w="1399" w:type="dxa"/>
          </w:tcPr>
          <w:p w14:paraId="4E15048C" w14:textId="77777777" w:rsidR="007072EB" w:rsidRDefault="007072EB" w:rsidP="007072E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99" w:type="dxa"/>
          </w:tcPr>
          <w:p w14:paraId="175C463B" w14:textId="77777777" w:rsidR="007072EB" w:rsidRDefault="007072EB" w:rsidP="007072EB">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7072EB" w14:paraId="4AAA16CE" w14:textId="77777777" w:rsidTr="00F466DA">
        <w:trPr>
          <w:trHeight w:val="479"/>
        </w:trPr>
        <w:tc>
          <w:tcPr>
            <w:tcW w:w="1399" w:type="dxa"/>
          </w:tcPr>
          <w:p w14:paraId="546F2206" w14:textId="77777777" w:rsidR="007072EB" w:rsidRPr="006A5A6C" w:rsidRDefault="007072EB" w:rsidP="007072EB">
            <w:pPr>
              <w:spacing w:line="360" w:lineRule="auto"/>
              <w:jc w:val="center"/>
              <w:rPr>
                <w:rFonts w:ascii="Times New Roman" w:hAnsi="Times New Roman" w:cs="Times New Roman"/>
                <w:color w:val="44546A" w:themeColor="text2"/>
                <w:sz w:val="24"/>
                <w:szCs w:val="24"/>
              </w:rPr>
            </w:pPr>
            <w:r w:rsidRPr="006A5A6C">
              <w:rPr>
                <w:rFonts w:ascii="Times New Roman" w:hAnsi="Times New Roman" w:cs="Times New Roman"/>
                <w:color w:val="44546A" w:themeColor="text2"/>
                <w:sz w:val="24"/>
                <w:szCs w:val="24"/>
              </w:rPr>
              <w:t>Celkem</w:t>
            </w:r>
          </w:p>
        </w:tc>
        <w:tc>
          <w:tcPr>
            <w:tcW w:w="1399" w:type="dxa"/>
          </w:tcPr>
          <w:p w14:paraId="46792868" w14:textId="77777777" w:rsidR="007072EB" w:rsidRPr="006A5A6C" w:rsidRDefault="007072EB" w:rsidP="007072EB">
            <w:pPr>
              <w:spacing w:line="360" w:lineRule="auto"/>
              <w:jc w:val="center"/>
              <w:rPr>
                <w:rFonts w:ascii="Times New Roman" w:hAnsi="Times New Roman" w:cs="Times New Roman"/>
                <w:color w:val="44546A" w:themeColor="text2"/>
                <w:sz w:val="24"/>
                <w:szCs w:val="24"/>
              </w:rPr>
            </w:pPr>
            <w:r w:rsidRPr="006A5A6C">
              <w:rPr>
                <w:rFonts w:ascii="Times New Roman" w:hAnsi="Times New Roman" w:cs="Times New Roman"/>
                <w:color w:val="44546A" w:themeColor="text2"/>
                <w:sz w:val="24"/>
                <w:szCs w:val="24"/>
              </w:rPr>
              <w:t>42</w:t>
            </w:r>
          </w:p>
        </w:tc>
        <w:tc>
          <w:tcPr>
            <w:tcW w:w="1399" w:type="dxa"/>
          </w:tcPr>
          <w:p w14:paraId="310FEAA9" w14:textId="77777777" w:rsidR="007072EB" w:rsidRPr="006A5A6C" w:rsidRDefault="007072EB" w:rsidP="007072EB">
            <w:pPr>
              <w:spacing w:line="360" w:lineRule="auto"/>
              <w:jc w:val="center"/>
              <w:rPr>
                <w:rFonts w:ascii="Times New Roman" w:hAnsi="Times New Roman" w:cs="Times New Roman"/>
                <w:color w:val="44546A" w:themeColor="text2"/>
                <w:sz w:val="24"/>
                <w:szCs w:val="24"/>
              </w:rPr>
            </w:pPr>
            <w:r w:rsidRPr="006A5A6C">
              <w:rPr>
                <w:rFonts w:ascii="Times New Roman" w:hAnsi="Times New Roman" w:cs="Times New Roman"/>
                <w:color w:val="44546A" w:themeColor="text2"/>
                <w:sz w:val="24"/>
                <w:szCs w:val="24"/>
              </w:rPr>
              <w:t>100</w:t>
            </w:r>
          </w:p>
        </w:tc>
      </w:tr>
    </w:tbl>
    <w:p w14:paraId="7D839FCA" w14:textId="77777777" w:rsidR="007072EB" w:rsidRDefault="007072EB" w:rsidP="005D5447">
      <w:pPr>
        <w:spacing w:line="360" w:lineRule="auto"/>
        <w:jc w:val="both"/>
        <w:rPr>
          <w:rFonts w:ascii="Times New Roman" w:hAnsi="Times New Roman" w:cs="Times New Roman"/>
          <w:sz w:val="24"/>
          <w:szCs w:val="24"/>
        </w:rPr>
      </w:pPr>
    </w:p>
    <w:p w14:paraId="3D9607FC" w14:textId="77777777" w:rsidR="007072EB" w:rsidRDefault="007072EB" w:rsidP="005D5447">
      <w:pPr>
        <w:spacing w:line="360" w:lineRule="auto"/>
        <w:jc w:val="both"/>
        <w:rPr>
          <w:rFonts w:ascii="Times New Roman" w:hAnsi="Times New Roman" w:cs="Times New Roman"/>
          <w:sz w:val="24"/>
          <w:szCs w:val="24"/>
        </w:rPr>
      </w:pPr>
    </w:p>
    <w:p w14:paraId="3FBD3546" w14:textId="77777777" w:rsidR="007072EB" w:rsidRDefault="007072EB" w:rsidP="005D5447">
      <w:pPr>
        <w:spacing w:line="360" w:lineRule="auto"/>
        <w:jc w:val="both"/>
        <w:rPr>
          <w:rFonts w:ascii="Times New Roman" w:hAnsi="Times New Roman" w:cs="Times New Roman"/>
          <w:sz w:val="24"/>
          <w:szCs w:val="24"/>
        </w:rPr>
      </w:pPr>
    </w:p>
    <w:p w14:paraId="58B19964" w14:textId="77777777" w:rsidR="007072EB" w:rsidRDefault="007072EB" w:rsidP="00F466DA">
      <w:pPr>
        <w:spacing w:line="240" w:lineRule="auto"/>
        <w:jc w:val="both"/>
        <w:rPr>
          <w:rFonts w:ascii="Times New Roman" w:hAnsi="Times New Roman" w:cs="Times New Roman"/>
          <w:sz w:val="24"/>
          <w:szCs w:val="24"/>
        </w:rPr>
      </w:pPr>
    </w:p>
    <w:p w14:paraId="1413FCEF" w14:textId="53CEA4E2" w:rsidR="00F466DA" w:rsidRPr="00F466DA" w:rsidRDefault="00F466DA" w:rsidP="00F466DA">
      <w:pPr>
        <w:spacing w:line="240" w:lineRule="auto"/>
        <w:jc w:val="both"/>
        <w:rPr>
          <w:rFonts w:ascii="Times New Roman" w:hAnsi="Times New Roman" w:cs="Times New Roman"/>
          <w:i/>
          <w:sz w:val="24"/>
          <w:szCs w:val="24"/>
        </w:rPr>
      </w:pPr>
      <w:r w:rsidRPr="00F466DA">
        <w:rPr>
          <w:rFonts w:ascii="Times New Roman" w:hAnsi="Times New Roman" w:cs="Times New Roman"/>
          <w:i/>
          <w:sz w:val="24"/>
          <w:szCs w:val="24"/>
        </w:rPr>
        <w:t>Tabulka č.10 Ochota úpravy výuky</w:t>
      </w:r>
    </w:p>
    <w:p w14:paraId="3A257AA4" w14:textId="3FA008B7" w:rsidR="007072EB" w:rsidRPr="00713587" w:rsidRDefault="00713587" w:rsidP="005D5447">
      <w:pPr>
        <w:spacing w:line="360" w:lineRule="auto"/>
        <w:jc w:val="both"/>
        <w:rPr>
          <w:rFonts w:ascii="Times New Roman" w:hAnsi="Times New Roman" w:cs="Times New Roman"/>
          <w:sz w:val="24"/>
        </w:rPr>
      </w:pPr>
      <w:r>
        <w:rPr>
          <w:rFonts w:ascii="Times New Roman" w:hAnsi="Times New Roman" w:cs="Times New Roman"/>
          <w:sz w:val="24"/>
        </w:rPr>
        <w:t>D</w:t>
      </w:r>
      <w:r w:rsidRPr="00713587">
        <w:rPr>
          <w:rFonts w:ascii="Times New Roman" w:hAnsi="Times New Roman" w:cs="Times New Roman"/>
          <w:sz w:val="24"/>
        </w:rPr>
        <w:t>esátá o</w:t>
      </w:r>
      <w:r w:rsidR="008D670B">
        <w:rPr>
          <w:rFonts w:ascii="Times New Roman" w:hAnsi="Times New Roman" w:cs="Times New Roman"/>
          <w:sz w:val="24"/>
        </w:rPr>
        <w:t>tázka byla velmi jednoduchá, stačilo</w:t>
      </w:r>
      <w:r w:rsidRPr="00713587">
        <w:rPr>
          <w:rFonts w:ascii="Times New Roman" w:hAnsi="Times New Roman" w:cs="Times New Roman"/>
          <w:sz w:val="24"/>
        </w:rPr>
        <w:t xml:space="preserve"> vybrat ze dvou dichotomických odpovědí. V závorce je uveden dodatek, aby nedošlo k chybnému pochopení otázky. </w:t>
      </w:r>
      <w:r w:rsidR="000753C3">
        <w:rPr>
          <w:rFonts w:ascii="Times New Roman" w:hAnsi="Times New Roman" w:cs="Times New Roman"/>
          <w:sz w:val="24"/>
          <w:szCs w:val="24"/>
        </w:rPr>
        <w:t>Všichni respondenti až na jednoho</w:t>
      </w:r>
      <w:r w:rsidR="008D670B">
        <w:rPr>
          <w:rFonts w:ascii="Times New Roman" w:hAnsi="Times New Roman" w:cs="Times New Roman"/>
          <w:sz w:val="24"/>
          <w:szCs w:val="24"/>
        </w:rPr>
        <w:t>,</w:t>
      </w:r>
      <w:r w:rsidR="000753C3">
        <w:rPr>
          <w:rFonts w:ascii="Times New Roman" w:hAnsi="Times New Roman" w:cs="Times New Roman"/>
          <w:sz w:val="24"/>
          <w:szCs w:val="24"/>
        </w:rPr>
        <w:t xml:space="preserve"> jsou ochotni přizpůsobit průběh předmětu studentovi s tělesným postižením. Toto zjištění hodnotím velmi kladně, neboť to ukazuje </w:t>
      </w:r>
      <w:r w:rsidR="003445C5">
        <w:rPr>
          <w:rFonts w:ascii="Times New Roman" w:hAnsi="Times New Roman" w:cs="Times New Roman"/>
          <w:sz w:val="24"/>
          <w:szCs w:val="24"/>
        </w:rPr>
        <w:t>podporu akademických pracovníků ve vztahu ke studentům s tělesným postižením.</w:t>
      </w:r>
      <w:r w:rsidR="000753C3">
        <w:rPr>
          <w:rFonts w:ascii="Times New Roman" w:hAnsi="Times New Roman" w:cs="Times New Roman"/>
          <w:sz w:val="24"/>
          <w:szCs w:val="24"/>
        </w:rPr>
        <w:t xml:space="preserve"> </w:t>
      </w:r>
      <w:r w:rsidR="00E534A2">
        <w:rPr>
          <w:rFonts w:ascii="Times New Roman" w:hAnsi="Times New Roman" w:cs="Times New Roman"/>
          <w:sz w:val="24"/>
          <w:szCs w:val="24"/>
        </w:rPr>
        <w:t xml:space="preserve">V následující otázce však zjistíme, zda jsou akademičtí pracovníci schopni předmět uzpůsobit studentovi. </w:t>
      </w:r>
    </w:p>
    <w:p w14:paraId="6AE6E185" w14:textId="152538FF" w:rsidR="005F2F94" w:rsidRDefault="00F466DA" w:rsidP="005D5447">
      <w:pPr>
        <w:spacing w:line="360" w:lineRule="auto"/>
        <w:jc w:val="both"/>
        <w:rPr>
          <w:rFonts w:ascii="Times New Roman" w:hAnsi="Times New Roman" w:cs="Times New Roman"/>
          <w:b/>
          <w:sz w:val="24"/>
          <w:szCs w:val="24"/>
        </w:rPr>
      </w:pPr>
      <w:r>
        <w:rPr>
          <w:rFonts w:ascii="Times New Roman" w:hAnsi="Times New Roman" w:cs="Times New Roman"/>
          <w:b/>
          <w:sz w:val="24"/>
          <w:szCs w:val="24"/>
        </w:rPr>
        <w:t>Otázka č.</w:t>
      </w:r>
      <w:r w:rsidR="00E534A2" w:rsidRPr="00E534A2">
        <w:rPr>
          <w:rFonts w:ascii="Times New Roman" w:hAnsi="Times New Roman" w:cs="Times New Roman"/>
          <w:b/>
          <w:sz w:val="24"/>
          <w:szCs w:val="24"/>
        </w:rPr>
        <w:t>11</w:t>
      </w:r>
      <w:r>
        <w:rPr>
          <w:rFonts w:ascii="Times New Roman" w:hAnsi="Times New Roman" w:cs="Times New Roman"/>
          <w:b/>
          <w:sz w:val="24"/>
          <w:szCs w:val="24"/>
        </w:rPr>
        <w:t xml:space="preserve">: </w:t>
      </w:r>
      <w:r w:rsidR="005F2F94">
        <w:rPr>
          <w:rFonts w:ascii="Times New Roman" w:hAnsi="Times New Roman" w:cs="Times New Roman"/>
          <w:b/>
          <w:sz w:val="24"/>
          <w:szCs w:val="24"/>
        </w:rPr>
        <w:t>Jste schopen/na individuálně přizpůsobit průběh výuky ve vztahu k postižení studenta s TP?</w:t>
      </w:r>
    </w:p>
    <w:p w14:paraId="3A38E6BC" w14:textId="638E466B" w:rsidR="00E534A2" w:rsidRDefault="00E534A2" w:rsidP="00F466DA">
      <w:pPr>
        <w:spacing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cs-CZ"/>
        </w:rPr>
        <w:drawing>
          <wp:inline distT="0" distB="0" distL="0" distR="0" wp14:anchorId="64305F8B" wp14:editId="372A66F5">
            <wp:extent cx="5471160" cy="2286000"/>
            <wp:effectExtent l="0" t="0" r="15240"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0085A51" w14:textId="2220FBA2" w:rsidR="00F466DA" w:rsidRPr="00F466DA" w:rsidRDefault="00F466DA" w:rsidP="00F466DA">
      <w:pPr>
        <w:spacing w:line="240" w:lineRule="auto"/>
        <w:jc w:val="both"/>
        <w:rPr>
          <w:rFonts w:ascii="Times New Roman" w:hAnsi="Times New Roman" w:cs="Times New Roman"/>
          <w:i/>
          <w:sz w:val="24"/>
          <w:szCs w:val="24"/>
        </w:rPr>
      </w:pPr>
      <w:r w:rsidRPr="00F466DA">
        <w:rPr>
          <w:rFonts w:ascii="Times New Roman" w:hAnsi="Times New Roman" w:cs="Times New Roman"/>
          <w:i/>
          <w:sz w:val="24"/>
          <w:szCs w:val="24"/>
        </w:rPr>
        <w:t>Graf č.9 Schopnost individuálně přizpůsobit výuku</w:t>
      </w:r>
    </w:p>
    <w:tbl>
      <w:tblPr>
        <w:tblStyle w:val="Mkatabulky"/>
        <w:tblpPr w:leftFromText="141" w:rightFromText="141" w:vertAnchor="text" w:horzAnchor="margin" w:tblpYSpec="inside"/>
        <w:tblW w:w="0" w:type="auto"/>
        <w:tblLook w:val="04A0" w:firstRow="1" w:lastRow="0" w:firstColumn="1" w:lastColumn="0" w:noHBand="0" w:noVBand="1"/>
      </w:tblPr>
      <w:tblGrid>
        <w:gridCol w:w="1440"/>
        <w:gridCol w:w="1440"/>
        <w:gridCol w:w="1440"/>
      </w:tblGrid>
      <w:tr w:rsidR="007072EB" w14:paraId="4F44F53E" w14:textId="77777777" w:rsidTr="007072EB">
        <w:trPr>
          <w:trHeight w:val="369"/>
        </w:trPr>
        <w:tc>
          <w:tcPr>
            <w:tcW w:w="1440" w:type="dxa"/>
          </w:tcPr>
          <w:p w14:paraId="25F4155A" w14:textId="0555BB09" w:rsidR="007072EB" w:rsidRPr="00E534A2" w:rsidRDefault="005A74B9" w:rsidP="007072EB">
            <w:pPr>
              <w:spacing w:line="360" w:lineRule="auto"/>
              <w:jc w:val="center"/>
              <w:rPr>
                <w:rFonts w:ascii="Times New Roman" w:hAnsi="Times New Roman" w:cs="Times New Roman"/>
                <w:sz w:val="24"/>
                <w:szCs w:val="24"/>
              </w:rPr>
            </w:pPr>
            <w:r>
              <w:rPr>
                <w:rFonts w:ascii="Times New Roman" w:hAnsi="Times New Roman" w:cs="Times New Roman"/>
                <w:sz w:val="24"/>
                <w:szCs w:val="24"/>
              </w:rPr>
              <w:t>Odpověď</w:t>
            </w:r>
          </w:p>
        </w:tc>
        <w:tc>
          <w:tcPr>
            <w:tcW w:w="1440" w:type="dxa"/>
          </w:tcPr>
          <w:p w14:paraId="1FE3E10F" w14:textId="77777777" w:rsidR="007072EB" w:rsidRPr="00E534A2" w:rsidRDefault="007072EB" w:rsidP="007072EB">
            <w:pPr>
              <w:spacing w:line="360" w:lineRule="auto"/>
              <w:jc w:val="center"/>
              <w:rPr>
                <w:rFonts w:ascii="Times New Roman" w:hAnsi="Times New Roman" w:cs="Times New Roman"/>
                <w:sz w:val="24"/>
                <w:szCs w:val="24"/>
              </w:rPr>
            </w:pPr>
            <w:r w:rsidRPr="00E534A2">
              <w:rPr>
                <w:rFonts w:ascii="Times New Roman" w:hAnsi="Times New Roman" w:cs="Times New Roman"/>
                <w:sz w:val="24"/>
                <w:szCs w:val="24"/>
              </w:rPr>
              <w:t>Četnost</w:t>
            </w:r>
          </w:p>
        </w:tc>
        <w:tc>
          <w:tcPr>
            <w:tcW w:w="1440" w:type="dxa"/>
          </w:tcPr>
          <w:p w14:paraId="043DBB3E" w14:textId="77777777" w:rsidR="007072EB" w:rsidRPr="00E534A2" w:rsidRDefault="007072EB" w:rsidP="007072EB">
            <w:pPr>
              <w:spacing w:line="360" w:lineRule="auto"/>
              <w:jc w:val="center"/>
              <w:rPr>
                <w:rFonts w:ascii="Times New Roman" w:hAnsi="Times New Roman" w:cs="Times New Roman"/>
                <w:sz w:val="24"/>
                <w:szCs w:val="24"/>
              </w:rPr>
            </w:pPr>
            <w:r w:rsidRPr="00E534A2">
              <w:rPr>
                <w:rFonts w:ascii="Times New Roman" w:hAnsi="Times New Roman" w:cs="Times New Roman"/>
                <w:sz w:val="24"/>
                <w:szCs w:val="24"/>
              </w:rPr>
              <w:t>%</w:t>
            </w:r>
          </w:p>
        </w:tc>
      </w:tr>
      <w:tr w:rsidR="007072EB" w14:paraId="0C11564A" w14:textId="77777777" w:rsidTr="007072EB">
        <w:trPr>
          <w:trHeight w:val="380"/>
        </w:trPr>
        <w:tc>
          <w:tcPr>
            <w:tcW w:w="1440" w:type="dxa"/>
          </w:tcPr>
          <w:p w14:paraId="23811C73" w14:textId="77777777" w:rsidR="007072EB" w:rsidRPr="00E534A2" w:rsidRDefault="007072EB" w:rsidP="007072EB">
            <w:pPr>
              <w:spacing w:line="360" w:lineRule="auto"/>
              <w:jc w:val="center"/>
              <w:rPr>
                <w:rFonts w:ascii="Times New Roman" w:hAnsi="Times New Roman" w:cs="Times New Roman"/>
                <w:sz w:val="24"/>
                <w:szCs w:val="24"/>
              </w:rPr>
            </w:pPr>
            <w:r w:rsidRPr="00E534A2">
              <w:rPr>
                <w:rFonts w:ascii="Times New Roman" w:hAnsi="Times New Roman" w:cs="Times New Roman"/>
                <w:sz w:val="24"/>
                <w:szCs w:val="24"/>
              </w:rPr>
              <w:t>Určitě ano</w:t>
            </w:r>
          </w:p>
        </w:tc>
        <w:tc>
          <w:tcPr>
            <w:tcW w:w="1440" w:type="dxa"/>
          </w:tcPr>
          <w:p w14:paraId="2B2D21D9" w14:textId="77777777" w:rsidR="007072EB" w:rsidRPr="00E534A2" w:rsidRDefault="007072EB" w:rsidP="007072EB">
            <w:pPr>
              <w:spacing w:line="36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1440" w:type="dxa"/>
          </w:tcPr>
          <w:p w14:paraId="7D7852E7" w14:textId="77777777" w:rsidR="007072EB" w:rsidRPr="00E534A2" w:rsidRDefault="007072EB" w:rsidP="007072EB">
            <w:pPr>
              <w:spacing w:line="360" w:lineRule="auto"/>
              <w:jc w:val="center"/>
              <w:rPr>
                <w:rFonts w:ascii="Times New Roman" w:hAnsi="Times New Roman" w:cs="Times New Roman"/>
                <w:sz w:val="24"/>
                <w:szCs w:val="24"/>
              </w:rPr>
            </w:pPr>
            <w:r>
              <w:rPr>
                <w:rFonts w:ascii="Times New Roman" w:hAnsi="Times New Roman" w:cs="Times New Roman"/>
                <w:sz w:val="24"/>
                <w:szCs w:val="24"/>
              </w:rPr>
              <w:t>69,0</w:t>
            </w:r>
          </w:p>
        </w:tc>
      </w:tr>
      <w:tr w:rsidR="007072EB" w14:paraId="5092DF76" w14:textId="77777777" w:rsidTr="007072EB">
        <w:trPr>
          <w:trHeight w:val="369"/>
        </w:trPr>
        <w:tc>
          <w:tcPr>
            <w:tcW w:w="1440" w:type="dxa"/>
          </w:tcPr>
          <w:p w14:paraId="10281DCB" w14:textId="77777777" w:rsidR="007072EB" w:rsidRPr="00E534A2" w:rsidRDefault="007072EB" w:rsidP="007072EB">
            <w:pPr>
              <w:spacing w:line="360" w:lineRule="auto"/>
              <w:jc w:val="center"/>
              <w:rPr>
                <w:rFonts w:ascii="Times New Roman" w:hAnsi="Times New Roman" w:cs="Times New Roman"/>
                <w:sz w:val="24"/>
                <w:szCs w:val="24"/>
              </w:rPr>
            </w:pPr>
            <w:r w:rsidRPr="00E534A2">
              <w:rPr>
                <w:rFonts w:ascii="Times New Roman" w:hAnsi="Times New Roman" w:cs="Times New Roman"/>
                <w:sz w:val="24"/>
                <w:szCs w:val="24"/>
              </w:rPr>
              <w:t>Spíše ano</w:t>
            </w:r>
          </w:p>
        </w:tc>
        <w:tc>
          <w:tcPr>
            <w:tcW w:w="1440" w:type="dxa"/>
          </w:tcPr>
          <w:p w14:paraId="6E0B9E1B" w14:textId="77777777" w:rsidR="007072EB" w:rsidRPr="00E534A2" w:rsidRDefault="007072EB" w:rsidP="007072EB">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440" w:type="dxa"/>
          </w:tcPr>
          <w:p w14:paraId="4EBD55D6" w14:textId="77777777" w:rsidR="007072EB" w:rsidRPr="00E534A2" w:rsidRDefault="007072EB" w:rsidP="007072EB">
            <w:pPr>
              <w:spacing w:line="360" w:lineRule="auto"/>
              <w:jc w:val="center"/>
              <w:rPr>
                <w:rFonts w:ascii="Times New Roman" w:hAnsi="Times New Roman" w:cs="Times New Roman"/>
                <w:sz w:val="24"/>
                <w:szCs w:val="24"/>
              </w:rPr>
            </w:pPr>
            <w:r>
              <w:rPr>
                <w:rFonts w:ascii="Times New Roman" w:hAnsi="Times New Roman" w:cs="Times New Roman"/>
                <w:sz w:val="24"/>
                <w:szCs w:val="24"/>
              </w:rPr>
              <w:t>28,6</w:t>
            </w:r>
          </w:p>
        </w:tc>
      </w:tr>
      <w:tr w:rsidR="007072EB" w14:paraId="53F14854" w14:textId="77777777" w:rsidTr="007072EB">
        <w:trPr>
          <w:trHeight w:val="369"/>
        </w:trPr>
        <w:tc>
          <w:tcPr>
            <w:tcW w:w="1440" w:type="dxa"/>
          </w:tcPr>
          <w:p w14:paraId="2D93A136" w14:textId="77777777" w:rsidR="007072EB" w:rsidRPr="00E534A2" w:rsidRDefault="007072EB" w:rsidP="007072EB">
            <w:pPr>
              <w:spacing w:line="360" w:lineRule="auto"/>
              <w:jc w:val="center"/>
              <w:rPr>
                <w:rFonts w:ascii="Times New Roman" w:hAnsi="Times New Roman" w:cs="Times New Roman"/>
                <w:sz w:val="24"/>
                <w:szCs w:val="24"/>
              </w:rPr>
            </w:pPr>
            <w:r w:rsidRPr="00E534A2">
              <w:rPr>
                <w:rFonts w:ascii="Times New Roman" w:hAnsi="Times New Roman" w:cs="Times New Roman"/>
                <w:sz w:val="24"/>
                <w:szCs w:val="24"/>
              </w:rPr>
              <w:t>Spíše ne</w:t>
            </w:r>
          </w:p>
        </w:tc>
        <w:tc>
          <w:tcPr>
            <w:tcW w:w="1440" w:type="dxa"/>
          </w:tcPr>
          <w:p w14:paraId="139C6B50" w14:textId="77777777" w:rsidR="007072EB" w:rsidRPr="00E534A2" w:rsidRDefault="007072EB" w:rsidP="007072E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Pr>
          <w:p w14:paraId="72CD959B" w14:textId="77777777" w:rsidR="007072EB" w:rsidRPr="00E534A2" w:rsidRDefault="007072EB" w:rsidP="007072EB">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7072EB" w14:paraId="2086AB77" w14:textId="77777777" w:rsidTr="007072EB">
        <w:trPr>
          <w:trHeight w:val="380"/>
        </w:trPr>
        <w:tc>
          <w:tcPr>
            <w:tcW w:w="1440" w:type="dxa"/>
          </w:tcPr>
          <w:p w14:paraId="6A70A371" w14:textId="77777777" w:rsidR="007072EB" w:rsidRPr="00E534A2" w:rsidRDefault="007072EB" w:rsidP="007072EB">
            <w:pPr>
              <w:spacing w:line="360" w:lineRule="auto"/>
              <w:jc w:val="center"/>
              <w:rPr>
                <w:rFonts w:ascii="Times New Roman" w:hAnsi="Times New Roman" w:cs="Times New Roman"/>
                <w:sz w:val="24"/>
                <w:szCs w:val="24"/>
              </w:rPr>
            </w:pPr>
            <w:r w:rsidRPr="00E534A2">
              <w:rPr>
                <w:rFonts w:ascii="Times New Roman" w:hAnsi="Times New Roman" w:cs="Times New Roman"/>
                <w:sz w:val="24"/>
                <w:szCs w:val="24"/>
              </w:rPr>
              <w:t>Ne</w:t>
            </w:r>
          </w:p>
        </w:tc>
        <w:tc>
          <w:tcPr>
            <w:tcW w:w="1440" w:type="dxa"/>
          </w:tcPr>
          <w:p w14:paraId="7E3B1996" w14:textId="77777777" w:rsidR="007072EB" w:rsidRPr="00E534A2" w:rsidRDefault="007072EB" w:rsidP="007072EB">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14:paraId="3C519324" w14:textId="77777777" w:rsidR="007072EB" w:rsidRPr="00E534A2" w:rsidRDefault="007072EB" w:rsidP="007072EB">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072EB" w14:paraId="006191DD" w14:textId="77777777" w:rsidTr="007072EB">
        <w:trPr>
          <w:trHeight w:val="369"/>
        </w:trPr>
        <w:tc>
          <w:tcPr>
            <w:tcW w:w="1440" w:type="dxa"/>
          </w:tcPr>
          <w:p w14:paraId="696CB078" w14:textId="77777777" w:rsidR="007072EB" w:rsidRPr="00E534A2" w:rsidRDefault="007072EB" w:rsidP="007072EB">
            <w:pPr>
              <w:spacing w:line="360" w:lineRule="auto"/>
              <w:jc w:val="center"/>
              <w:rPr>
                <w:rFonts w:ascii="Times New Roman" w:hAnsi="Times New Roman" w:cs="Times New Roman"/>
                <w:color w:val="44546A" w:themeColor="text2"/>
                <w:sz w:val="24"/>
                <w:szCs w:val="24"/>
              </w:rPr>
            </w:pPr>
            <w:r w:rsidRPr="00E534A2">
              <w:rPr>
                <w:rFonts w:ascii="Times New Roman" w:hAnsi="Times New Roman" w:cs="Times New Roman"/>
                <w:color w:val="44546A" w:themeColor="text2"/>
                <w:sz w:val="24"/>
                <w:szCs w:val="24"/>
              </w:rPr>
              <w:t>Celkem</w:t>
            </w:r>
          </w:p>
        </w:tc>
        <w:tc>
          <w:tcPr>
            <w:tcW w:w="1440" w:type="dxa"/>
          </w:tcPr>
          <w:p w14:paraId="09BAED4C" w14:textId="77777777" w:rsidR="007072EB" w:rsidRPr="00E534A2" w:rsidRDefault="007072EB" w:rsidP="007072EB">
            <w:pPr>
              <w:spacing w:line="360" w:lineRule="auto"/>
              <w:jc w:val="center"/>
              <w:rPr>
                <w:rFonts w:ascii="Times New Roman" w:hAnsi="Times New Roman" w:cs="Times New Roman"/>
                <w:color w:val="44546A" w:themeColor="text2"/>
                <w:sz w:val="24"/>
                <w:szCs w:val="24"/>
              </w:rPr>
            </w:pPr>
            <w:r w:rsidRPr="00E534A2">
              <w:rPr>
                <w:rFonts w:ascii="Times New Roman" w:hAnsi="Times New Roman" w:cs="Times New Roman"/>
                <w:color w:val="44546A" w:themeColor="text2"/>
                <w:sz w:val="24"/>
                <w:szCs w:val="24"/>
              </w:rPr>
              <w:t>42</w:t>
            </w:r>
          </w:p>
        </w:tc>
        <w:tc>
          <w:tcPr>
            <w:tcW w:w="1440" w:type="dxa"/>
          </w:tcPr>
          <w:p w14:paraId="632E4031" w14:textId="77777777" w:rsidR="007072EB" w:rsidRPr="00E534A2" w:rsidRDefault="007072EB" w:rsidP="007072EB">
            <w:pPr>
              <w:spacing w:line="360" w:lineRule="auto"/>
              <w:jc w:val="center"/>
              <w:rPr>
                <w:rFonts w:ascii="Times New Roman" w:hAnsi="Times New Roman" w:cs="Times New Roman"/>
                <w:color w:val="44546A" w:themeColor="text2"/>
                <w:sz w:val="24"/>
                <w:szCs w:val="24"/>
              </w:rPr>
            </w:pPr>
            <w:r w:rsidRPr="00E534A2">
              <w:rPr>
                <w:rFonts w:ascii="Times New Roman" w:hAnsi="Times New Roman" w:cs="Times New Roman"/>
                <w:color w:val="44546A" w:themeColor="text2"/>
                <w:sz w:val="24"/>
                <w:szCs w:val="24"/>
              </w:rPr>
              <w:t>100</w:t>
            </w:r>
          </w:p>
        </w:tc>
      </w:tr>
    </w:tbl>
    <w:p w14:paraId="42F6A043" w14:textId="77777777" w:rsidR="007072EB" w:rsidRDefault="007072EB" w:rsidP="005D5447">
      <w:pPr>
        <w:spacing w:line="360" w:lineRule="auto"/>
        <w:jc w:val="both"/>
        <w:rPr>
          <w:rFonts w:ascii="Times New Roman" w:hAnsi="Times New Roman" w:cs="Times New Roman"/>
          <w:sz w:val="24"/>
          <w:szCs w:val="24"/>
        </w:rPr>
      </w:pPr>
    </w:p>
    <w:p w14:paraId="0A6EF5F2" w14:textId="77777777" w:rsidR="007072EB" w:rsidRDefault="007072EB" w:rsidP="005D5447">
      <w:pPr>
        <w:spacing w:line="360" w:lineRule="auto"/>
        <w:jc w:val="both"/>
        <w:rPr>
          <w:rFonts w:ascii="Times New Roman" w:hAnsi="Times New Roman" w:cs="Times New Roman"/>
          <w:sz w:val="24"/>
          <w:szCs w:val="24"/>
        </w:rPr>
      </w:pPr>
    </w:p>
    <w:p w14:paraId="5DDE02F4" w14:textId="77777777" w:rsidR="007072EB" w:rsidRDefault="007072EB" w:rsidP="005D5447">
      <w:pPr>
        <w:spacing w:line="360" w:lineRule="auto"/>
        <w:jc w:val="both"/>
        <w:rPr>
          <w:rFonts w:ascii="Times New Roman" w:hAnsi="Times New Roman" w:cs="Times New Roman"/>
          <w:sz w:val="24"/>
          <w:szCs w:val="24"/>
        </w:rPr>
      </w:pPr>
    </w:p>
    <w:p w14:paraId="292433C4" w14:textId="77777777" w:rsidR="007072EB" w:rsidRDefault="007072EB" w:rsidP="005D5447">
      <w:pPr>
        <w:spacing w:line="360" w:lineRule="auto"/>
        <w:jc w:val="both"/>
        <w:rPr>
          <w:rFonts w:ascii="Times New Roman" w:hAnsi="Times New Roman" w:cs="Times New Roman"/>
          <w:sz w:val="24"/>
          <w:szCs w:val="24"/>
        </w:rPr>
      </w:pPr>
    </w:p>
    <w:p w14:paraId="6CE2B9F8" w14:textId="77777777" w:rsidR="007072EB" w:rsidRDefault="007072EB" w:rsidP="00F466DA">
      <w:pPr>
        <w:spacing w:line="240" w:lineRule="auto"/>
        <w:jc w:val="both"/>
        <w:rPr>
          <w:rFonts w:ascii="Times New Roman" w:hAnsi="Times New Roman" w:cs="Times New Roman"/>
          <w:sz w:val="24"/>
          <w:szCs w:val="24"/>
        </w:rPr>
      </w:pPr>
    </w:p>
    <w:p w14:paraId="560F507A" w14:textId="7FBBFB2C" w:rsidR="00F466DA" w:rsidRPr="00F466DA" w:rsidRDefault="00F466DA" w:rsidP="00F466DA">
      <w:pPr>
        <w:spacing w:line="240" w:lineRule="auto"/>
        <w:jc w:val="both"/>
        <w:rPr>
          <w:rFonts w:ascii="Times New Roman" w:hAnsi="Times New Roman" w:cs="Times New Roman"/>
          <w:i/>
          <w:sz w:val="24"/>
          <w:szCs w:val="24"/>
        </w:rPr>
      </w:pPr>
      <w:r w:rsidRPr="00F466DA">
        <w:rPr>
          <w:rFonts w:ascii="Times New Roman" w:hAnsi="Times New Roman" w:cs="Times New Roman"/>
          <w:i/>
          <w:sz w:val="24"/>
          <w:szCs w:val="24"/>
        </w:rPr>
        <w:t>Tabulka č.11 Schopnost individuálně přizpůsobit výuku</w:t>
      </w:r>
    </w:p>
    <w:p w14:paraId="0DAE903C" w14:textId="11D4B818" w:rsidR="00297C88" w:rsidRPr="005F2F94" w:rsidRDefault="00713587" w:rsidP="005D5447">
      <w:pPr>
        <w:spacing w:line="360" w:lineRule="auto"/>
        <w:jc w:val="both"/>
        <w:rPr>
          <w:rFonts w:ascii="Times New Roman" w:hAnsi="Times New Roman" w:cs="Times New Roman"/>
          <w:sz w:val="24"/>
        </w:rPr>
      </w:pPr>
      <w:r w:rsidRPr="00713587">
        <w:rPr>
          <w:rFonts w:ascii="Times New Roman" w:hAnsi="Times New Roman" w:cs="Times New Roman"/>
          <w:sz w:val="24"/>
        </w:rPr>
        <w:lastRenderedPageBreak/>
        <w:t>Zde je opět vetší možnost odpovědí, které nám podrobněji představí názor respondenta, zda je schopen přizpůsobit výuku</w:t>
      </w:r>
      <w:r>
        <w:rPr>
          <w:rFonts w:ascii="Times New Roman" w:hAnsi="Times New Roman" w:cs="Times New Roman"/>
          <w:sz w:val="24"/>
        </w:rPr>
        <w:t xml:space="preserve"> ve vztahu k postižení studenta. </w:t>
      </w:r>
      <w:r w:rsidR="008D670B">
        <w:rPr>
          <w:rFonts w:ascii="Times New Roman" w:hAnsi="Times New Roman" w:cs="Times New Roman"/>
          <w:sz w:val="24"/>
        </w:rPr>
        <w:t xml:space="preserve">Z odpovědí vyplynulo, že </w:t>
      </w:r>
      <w:r>
        <w:rPr>
          <w:rFonts w:ascii="Times New Roman" w:hAnsi="Times New Roman" w:cs="Times New Roman"/>
          <w:sz w:val="24"/>
          <w:szCs w:val="24"/>
        </w:rPr>
        <w:t xml:space="preserve">69 % respondentů je určitě schopno přizpůsobit průběh výuky, 28,6 % respondentů je spíše schopno a pouze jeden respondent odpověděl, </w:t>
      </w:r>
      <w:r w:rsidR="00297C88">
        <w:rPr>
          <w:rFonts w:ascii="Times New Roman" w:hAnsi="Times New Roman" w:cs="Times New Roman"/>
          <w:sz w:val="24"/>
          <w:szCs w:val="24"/>
        </w:rPr>
        <w:t xml:space="preserve">že spíše schopen není. Výsledek hodnotím </w:t>
      </w:r>
      <w:r w:rsidR="008D670B">
        <w:rPr>
          <w:rFonts w:ascii="Times New Roman" w:hAnsi="Times New Roman" w:cs="Times New Roman"/>
          <w:sz w:val="24"/>
          <w:szCs w:val="24"/>
        </w:rPr>
        <w:t xml:space="preserve">taktéž </w:t>
      </w:r>
      <w:r w:rsidR="00297C88">
        <w:rPr>
          <w:rFonts w:ascii="Times New Roman" w:hAnsi="Times New Roman" w:cs="Times New Roman"/>
          <w:sz w:val="24"/>
          <w:szCs w:val="24"/>
        </w:rPr>
        <w:t xml:space="preserve">velmi kladně, neboť většina respondentů je schopna individuálně přizpůsobit průběh výuky studentovi s tělesným postižením. </w:t>
      </w:r>
      <w:r w:rsidR="00E534A2">
        <w:rPr>
          <w:rFonts w:ascii="Times New Roman" w:hAnsi="Times New Roman" w:cs="Times New Roman"/>
          <w:sz w:val="24"/>
          <w:szCs w:val="24"/>
        </w:rPr>
        <w:t xml:space="preserve"> </w:t>
      </w:r>
    </w:p>
    <w:p w14:paraId="10404978" w14:textId="7D75C506" w:rsidR="005F2F94" w:rsidRDefault="00F466DA" w:rsidP="005D5447">
      <w:pPr>
        <w:spacing w:line="360" w:lineRule="auto"/>
        <w:jc w:val="both"/>
        <w:rPr>
          <w:rFonts w:ascii="Times New Roman" w:hAnsi="Times New Roman" w:cs="Times New Roman"/>
          <w:b/>
          <w:sz w:val="24"/>
          <w:szCs w:val="24"/>
        </w:rPr>
      </w:pPr>
      <w:r>
        <w:rPr>
          <w:rFonts w:ascii="Times New Roman" w:hAnsi="Times New Roman" w:cs="Times New Roman"/>
          <w:b/>
          <w:sz w:val="24"/>
          <w:szCs w:val="24"/>
        </w:rPr>
        <w:t>Otázka č.</w:t>
      </w:r>
      <w:r w:rsidR="00DD1030" w:rsidRPr="00DD1030">
        <w:rPr>
          <w:rFonts w:ascii="Times New Roman" w:hAnsi="Times New Roman" w:cs="Times New Roman"/>
          <w:b/>
          <w:sz w:val="24"/>
          <w:szCs w:val="24"/>
        </w:rPr>
        <w:t>12</w:t>
      </w:r>
      <w:r>
        <w:rPr>
          <w:rFonts w:ascii="Times New Roman" w:hAnsi="Times New Roman" w:cs="Times New Roman"/>
          <w:b/>
          <w:sz w:val="24"/>
          <w:szCs w:val="24"/>
        </w:rPr>
        <w:t xml:space="preserve">: </w:t>
      </w:r>
      <w:r w:rsidR="005F2F94">
        <w:rPr>
          <w:rFonts w:ascii="Times New Roman" w:hAnsi="Times New Roman" w:cs="Times New Roman"/>
          <w:b/>
          <w:sz w:val="24"/>
          <w:szCs w:val="24"/>
        </w:rPr>
        <w:t>Jste schopen/na upravit požadavky na ukončení předmětu ve vztahu ke studentovi s TP? (např. navýšení času, možnost psát test na PC, nebo například v plavání: nehodnotit předem stanovený časový limit, ale jak se student v průběhu semestru zlepšil, v případě, kdy student musí ukázat jednotlivé cviky, tak vy mu to upravíte tak, že stačí, když je nakreslí na papír a popíše je).</w:t>
      </w:r>
    </w:p>
    <w:p w14:paraId="6CA006E2" w14:textId="558DDBE2" w:rsidR="00A93B66" w:rsidRDefault="00A93B66" w:rsidP="00F466DA">
      <w:pPr>
        <w:spacing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cs-CZ"/>
        </w:rPr>
        <w:drawing>
          <wp:inline distT="0" distB="0" distL="0" distR="0" wp14:anchorId="3E393F60" wp14:editId="382DF327">
            <wp:extent cx="5516880" cy="2026920"/>
            <wp:effectExtent l="0" t="0" r="7620" b="1143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2A14621B" w14:textId="2D3556DB" w:rsidR="00F466DA" w:rsidRPr="00F466DA" w:rsidRDefault="00F466DA" w:rsidP="00F466DA">
      <w:pPr>
        <w:spacing w:line="240" w:lineRule="auto"/>
        <w:jc w:val="both"/>
        <w:rPr>
          <w:rFonts w:ascii="Times New Roman" w:hAnsi="Times New Roman" w:cs="Times New Roman"/>
          <w:i/>
          <w:sz w:val="24"/>
          <w:szCs w:val="24"/>
        </w:rPr>
      </w:pPr>
      <w:r w:rsidRPr="00F466DA">
        <w:rPr>
          <w:rFonts w:ascii="Times New Roman" w:hAnsi="Times New Roman" w:cs="Times New Roman"/>
          <w:i/>
          <w:sz w:val="24"/>
          <w:szCs w:val="24"/>
        </w:rPr>
        <w:t>Graf č.10 Schopnost upravit požadavky na ukončení předmětu</w:t>
      </w:r>
    </w:p>
    <w:tbl>
      <w:tblPr>
        <w:tblStyle w:val="Mkatabulky"/>
        <w:tblpPr w:leftFromText="141" w:rightFromText="141" w:vertAnchor="text" w:horzAnchor="margin" w:tblpY="50"/>
        <w:tblW w:w="0" w:type="auto"/>
        <w:tblLook w:val="04A0" w:firstRow="1" w:lastRow="0" w:firstColumn="1" w:lastColumn="0" w:noHBand="0" w:noVBand="1"/>
      </w:tblPr>
      <w:tblGrid>
        <w:gridCol w:w="1372"/>
        <w:gridCol w:w="1372"/>
        <w:gridCol w:w="1372"/>
      </w:tblGrid>
      <w:tr w:rsidR="007072EB" w14:paraId="29E7E502" w14:textId="77777777" w:rsidTr="007072EB">
        <w:trPr>
          <w:trHeight w:val="369"/>
        </w:trPr>
        <w:tc>
          <w:tcPr>
            <w:tcW w:w="1372" w:type="dxa"/>
          </w:tcPr>
          <w:p w14:paraId="5E0D0FAE" w14:textId="36BDA0CD" w:rsidR="007072EB" w:rsidRPr="00C42A89" w:rsidRDefault="005A74B9" w:rsidP="007072EB">
            <w:pPr>
              <w:spacing w:line="360" w:lineRule="auto"/>
              <w:jc w:val="center"/>
              <w:rPr>
                <w:rFonts w:ascii="Times New Roman" w:hAnsi="Times New Roman" w:cs="Times New Roman"/>
                <w:sz w:val="24"/>
                <w:szCs w:val="24"/>
              </w:rPr>
            </w:pPr>
            <w:r>
              <w:rPr>
                <w:rFonts w:ascii="Times New Roman" w:hAnsi="Times New Roman" w:cs="Times New Roman"/>
                <w:sz w:val="24"/>
                <w:szCs w:val="24"/>
              </w:rPr>
              <w:t>Odpověď</w:t>
            </w:r>
          </w:p>
        </w:tc>
        <w:tc>
          <w:tcPr>
            <w:tcW w:w="1372" w:type="dxa"/>
          </w:tcPr>
          <w:p w14:paraId="361F6645" w14:textId="77777777" w:rsidR="007072EB" w:rsidRPr="00C42A89" w:rsidRDefault="007072EB" w:rsidP="007072EB">
            <w:pPr>
              <w:spacing w:line="360" w:lineRule="auto"/>
              <w:jc w:val="center"/>
              <w:rPr>
                <w:rFonts w:ascii="Times New Roman" w:hAnsi="Times New Roman" w:cs="Times New Roman"/>
                <w:sz w:val="24"/>
                <w:szCs w:val="24"/>
              </w:rPr>
            </w:pPr>
            <w:r w:rsidRPr="00C42A89">
              <w:rPr>
                <w:rFonts w:ascii="Times New Roman" w:hAnsi="Times New Roman" w:cs="Times New Roman"/>
                <w:sz w:val="24"/>
                <w:szCs w:val="24"/>
              </w:rPr>
              <w:t>Četnost</w:t>
            </w:r>
          </w:p>
        </w:tc>
        <w:tc>
          <w:tcPr>
            <w:tcW w:w="1372" w:type="dxa"/>
          </w:tcPr>
          <w:p w14:paraId="6DA339A8" w14:textId="77777777" w:rsidR="007072EB" w:rsidRPr="00C42A89" w:rsidRDefault="007072EB" w:rsidP="007072EB">
            <w:pPr>
              <w:spacing w:line="360" w:lineRule="auto"/>
              <w:jc w:val="center"/>
              <w:rPr>
                <w:rFonts w:ascii="Times New Roman" w:hAnsi="Times New Roman" w:cs="Times New Roman"/>
                <w:sz w:val="24"/>
                <w:szCs w:val="24"/>
              </w:rPr>
            </w:pPr>
            <w:r w:rsidRPr="00C42A89">
              <w:rPr>
                <w:rFonts w:ascii="Times New Roman" w:hAnsi="Times New Roman" w:cs="Times New Roman"/>
                <w:sz w:val="24"/>
                <w:szCs w:val="24"/>
              </w:rPr>
              <w:t>%</w:t>
            </w:r>
          </w:p>
        </w:tc>
      </w:tr>
      <w:tr w:rsidR="007072EB" w14:paraId="1D694656" w14:textId="77777777" w:rsidTr="007072EB">
        <w:trPr>
          <w:trHeight w:val="380"/>
        </w:trPr>
        <w:tc>
          <w:tcPr>
            <w:tcW w:w="1372" w:type="dxa"/>
          </w:tcPr>
          <w:p w14:paraId="404944AF" w14:textId="77777777" w:rsidR="007072EB" w:rsidRPr="00C42A89" w:rsidRDefault="007072EB" w:rsidP="007072EB">
            <w:pPr>
              <w:spacing w:line="360" w:lineRule="auto"/>
              <w:jc w:val="center"/>
              <w:rPr>
                <w:rFonts w:ascii="Times New Roman" w:hAnsi="Times New Roman" w:cs="Times New Roman"/>
                <w:sz w:val="24"/>
                <w:szCs w:val="24"/>
              </w:rPr>
            </w:pPr>
            <w:r w:rsidRPr="00C42A89">
              <w:rPr>
                <w:rFonts w:ascii="Times New Roman" w:hAnsi="Times New Roman" w:cs="Times New Roman"/>
                <w:sz w:val="24"/>
                <w:szCs w:val="24"/>
              </w:rPr>
              <w:t>Určitě ano</w:t>
            </w:r>
          </w:p>
        </w:tc>
        <w:tc>
          <w:tcPr>
            <w:tcW w:w="1372" w:type="dxa"/>
          </w:tcPr>
          <w:p w14:paraId="55DCC7F0" w14:textId="77777777" w:rsidR="007072EB" w:rsidRPr="00C42A89" w:rsidRDefault="007072EB" w:rsidP="007072EB">
            <w:pPr>
              <w:spacing w:line="360" w:lineRule="auto"/>
              <w:jc w:val="center"/>
              <w:rPr>
                <w:rFonts w:ascii="Times New Roman" w:hAnsi="Times New Roman" w:cs="Times New Roman"/>
                <w:sz w:val="24"/>
                <w:szCs w:val="24"/>
              </w:rPr>
            </w:pPr>
            <w:r w:rsidRPr="00C42A89">
              <w:rPr>
                <w:rFonts w:ascii="Times New Roman" w:hAnsi="Times New Roman" w:cs="Times New Roman"/>
                <w:sz w:val="24"/>
                <w:szCs w:val="24"/>
              </w:rPr>
              <w:t>33</w:t>
            </w:r>
          </w:p>
        </w:tc>
        <w:tc>
          <w:tcPr>
            <w:tcW w:w="1372" w:type="dxa"/>
          </w:tcPr>
          <w:p w14:paraId="11EF1E47" w14:textId="77777777" w:rsidR="007072EB" w:rsidRPr="00C42A89" w:rsidRDefault="007072EB" w:rsidP="007072EB">
            <w:pPr>
              <w:spacing w:line="360" w:lineRule="auto"/>
              <w:jc w:val="center"/>
              <w:rPr>
                <w:rFonts w:ascii="Times New Roman" w:hAnsi="Times New Roman" w:cs="Times New Roman"/>
                <w:sz w:val="24"/>
                <w:szCs w:val="24"/>
              </w:rPr>
            </w:pPr>
            <w:r w:rsidRPr="00C42A89">
              <w:rPr>
                <w:rFonts w:ascii="Times New Roman" w:hAnsi="Times New Roman" w:cs="Times New Roman"/>
                <w:sz w:val="24"/>
                <w:szCs w:val="24"/>
              </w:rPr>
              <w:t>78,6</w:t>
            </w:r>
          </w:p>
        </w:tc>
      </w:tr>
      <w:tr w:rsidR="007072EB" w14:paraId="600BE2AD" w14:textId="77777777" w:rsidTr="007072EB">
        <w:trPr>
          <w:trHeight w:val="369"/>
        </w:trPr>
        <w:tc>
          <w:tcPr>
            <w:tcW w:w="1372" w:type="dxa"/>
          </w:tcPr>
          <w:p w14:paraId="6ABC2216" w14:textId="77777777" w:rsidR="007072EB" w:rsidRPr="00C42A89" w:rsidRDefault="007072EB" w:rsidP="007072EB">
            <w:pPr>
              <w:spacing w:line="360" w:lineRule="auto"/>
              <w:jc w:val="center"/>
              <w:rPr>
                <w:rFonts w:ascii="Times New Roman" w:hAnsi="Times New Roman" w:cs="Times New Roman"/>
                <w:sz w:val="24"/>
                <w:szCs w:val="24"/>
              </w:rPr>
            </w:pPr>
            <w:r w:rsidRPr="00C42A89">
              <w:rPr>
                <w:rFonts w:ascii="Times New Roman" w:hAnsi="Times New Roman" w:cs="Times New Roman"/>
                <w:sz w:val="24"/>
                <w:szCs w:val="24"/>
              </w:rPr>
              <w:t>Spíše ano</w:t>
            </w:r>
          </w:p>
        </w:tc>
        <w:tc>
          <w:tcPr>
            <w:tcW w:w="1372" w:type="dxa"/>
          </w:tcPr>
          <w:p w14:paraId="4E74A5D2" w14:textId="77777777" w:rsidR="007072EB" w:rsidRPr="00C42A89" w:rsidRDefault="007072EB" w:rsidP="007072EB">
            <w:pPr>
              <w:spacing w:line="360" w:lineRule="auto"/>
              <w:jc w:val="center"/>
              <w:rPr>
                <w:rFonts w:ascii="Times New Roman" w:hAnsi="Times New Roman" w:cs="Times New Roman"/>
                <w:sz w:val="24"/>
                <w:szCs w:val="24"/>
              </w:rPr>
            </w:pPr>
            <w:r w:rsidRPr="00C42A89">
              <w:rPr>
                <w:rFonts w:ascii="Times New Roman" w:hAnsi="Times New Roman" w:cs="Times New Roman"/>
                <w:sz w:val="24"/>
                <w:szCs w:val="24"/>
              </w:rPr>
              <w:t>7</w:t>
            </w:r>
          </w:p>
        </w:tc>
        <w:tc>
          <w:tcPr>
            <w:tcW w:w="1372" w:type="dxa"/>
          </w:tcPr>
          <w:p w14:paraId="6C0A3E7B" w14:textId="77777777" w:rsidR="007072EB" w:rsidRPr="00C42A89" w:rsidRDefault="007072EB" w:rsidP="007072EB">
            <w:pPr>
              <w:spacing w:line="360" w:lineRule="auto"/>
              <w:jc w:val="center"/>
              <w:rPr>
                <w:rFonts w:ascii="Times New Roman" w:hAnsi="Times New Roman" w:cs="Times New Roman"/>
                <w:sz w:val="24"/>
                <w:szCs w:val="24"/>
              </w:rPr>
            </w:pPr>
            <w:r w:rsidRPr="00C42A89">
              <w:rPr>
                <w:rFonts w:ascii="Times New Roman" w:hAnsi="Times New Roman" w:cs="Times New Roman"/>
                <w:sz w:val="24"/>
                <w:szCs w:val="24"/>
              </w:rPr>
              <w:t>16,7</w:t>
            </w:r>
          </w:p>
        </w:tc>
      </w:tr>
      <w:tr w:rsidR="007072EB" w14:paraId="64D2225B" w14:textId="77777777" w:rsidTr="007072EB">
        <w:trPr>
          <w:trHeight w:val="369"/>
        </w:trPr>
        <w:tc>
          <w:tcPr>
            <w:tcW w:w="1372" w:type="dxa"/>
          </w:tcPr>
          <w:p w14:paraId="4303F990" w14:textId="77777777" w:rsidR="007072EB" w:rsidRPr="00C42A89" w:rsidRDefault="007072EB" w:rsidP="007072EB">
            <w:pPr>
              <w:spacing w:line="360" w:lineRule="auto"/>
              <w:jc w:val="center"/>
              <w:rPr>
                <w:rFonts w:ascii="Times New Roman" w:hAnsi="Times New Roman" w:cs="Times New Roman"/>
                <w:sz w:val="24"/>
                <w:szCs w:val="24"/>
              </w:rPr>
            </w:pPr>
            <w:r w:rsidRPr="00C42A89">
              <w:rPr>
                <w:rFonts w:ascii="Times New Roman" w:hAnsi="Times New Roman" w:cs="Times New Roman"/>
                <w:sz w:val="24"/>
                <w:szCs w:val="24"/>
              </w:rPr>
              <w:t>Spíše ne</w:t>
            </w:r>
          </w:p>
        </w:tc>
        <w:tc>
          <w:tcPr>
            <w:tcW w:w="1372" w:type="dxa"/>
          </w:tcPr>
          <w:p w14:paraId="0A89E6AD" w14:textId="77777777" w:rsidR="007072EB" w:rsidRPr="00C42A89" w:rsidRDefault="007072EB" w:rsidP="007072EB">
            <w:pPr>
              <w:spacing w:line="360" w:lineRule="auto"/>
              <w:jc w:val="center"/>
              <w:rPr>
                <w:rFonts w:ascii="Times New Roman" w:hAnsi="Times New Roman" w:cs="Times New Roman"/>
                <w:sz w:val="24"/>
                <w:szCs w:val="24"/>
              </w:rPr>
            </w:pPr>
            <w:r w:rsidRPr="00C42A89">
              <w:rPr>
                <w:rFonts w:ascii="Times New Roman" w:hAnsi="Times New Roman" w:cs="Times New Roman"/>
                <w:sz w:val="24"/>
                <w:szCs w:val="24"/>
              </w:rPr>
              <w:t>2</w:t>
            </w:r>
          </w:p>
        </w:tc>
        <w:tc>
          <w:tcPr>
            <w:tcW w:w="1372" w:type="dxa"/>
          </w:tcPr>
          <w:p w14:paraId="67633AC2" w14:textId="77777777" w:rsidR="007072EB" w:rsidRPr="00C42A89" w:rsidRDefault="007072EB" w:rsidP="007072EB">
            <w:pPr>
              <w:spacing w:line="360" w:lineRule="auto"/>
              <w:jc w:val="center"/>
              <w:rPr>
                <w:rFonts w:ascii="Times New Roman" w:hAnsi="Times New Roman" w:cs="Times New Roman"/>
                <w:sz w:val="24"/>
                <w:szCs w:val="24"/>
              </w:rPr>
            </w:pPr>
            <w:r w:rsidRPr="00C42A89">
              <w:rPr>
                <w:rFonts w:ascii="Times New Roman" w:hAnsi="Times New Roman" w:cs="Times New Roman"/>
                <w:sz w:val="24"/>
                <w:szCs w:val="24"/>
              </w:rPr>
              <w:t>4,7</w:t>
            </w:r>
          </w:p>
        </w:tc>
      </w:tr>
      <w:tr w:rsidR="007072EB" w14:paraId="6BF1EE0D" w14:textId="77777777" w:rsidTr="007072EB">
        <w:trPr>
          <w:trHeight w:val="380"/>
        </w:trPr>
        <w:tc>
          <w:tcPr>
            <w:tcW w:w="1372" w:type="dxa"/>
          </w:tcPr>
          <w:p w14:paraId="6C7CDCE4" w14:textId="77777777" w:rsidR="007072EB" w:rsidRPr="00C42A89" w:rsidRDefault="007072EB" w:rsidP="007072EB">
            <w:pPr>
              <w:spacing w:line="360" w:lineRule="auto"/>
              <w:jc w:val="center"/>
              <w:rPr>
                <w:rFonts w:ascii="Times New Roman" w:hAnsi="Times New Roman" w:cs="Times New Roman"/>
                <w:sz w:val="24"/>
                <w:szCs w:val="24"/>
              </w:rPr>
            </w:pPr>
            <w:r w:rsidRPr="00C42A89">
              <w:rPr>
                <w:rFonts w:ascii="Times New Roman" w:hAnsi="Times New Roman" w:cs="Times New Roman"/>
                <w:sz w:val="24"/>
                <w:szCs w:val="24"/>
              </w:rPr>
              <w:t>Ne</w:t>
            </w:r>
          </w:p>
        </w:tc>
        <w:tc>
          <w:tcPr>
            <w:tcW w:w="1372" w:type="dxa"/>
          </w:tcPr>
          <w:p w14:paraId="0D32FCE2" w14:textId="77777777" w:rsidR="007072EB" w:rsidRPr="00C42A89" w:rsidRDefault="007072EB" w:rsidP="007072EB">
            <w:pPr>
              <w:spacing w:line="360" w:lineRule="auto"/>
              <w:jc w:val="center"/>
              <w:rPr>
                <w:rFonts w:ascii="Times New Roman" w:hAnsi="Times New Roman" w:cs="Times New Roman"/>
                <w:sz w:val="24"/>
                <w:szCs w:val="24"/>
              </w:rPr>
            </w:pPr>
            <w:r w:rsidRPr="00C42A89">
              <w:rPr>
                <w:rFonts w:ascii="Times New Roman" w:hAnsi="Times New Roman" w:cs="Times New Roman"/>
                <w:sz w:val="24"/>
                <w:szCs w:val="24"/>
              </w:rPr>
              <w:t>0</w:t>
            </w:r>
          </w:p>
        </w:tc>
        <w:tc>
          <w:tcPr>
            <w:tcW w:w="1372" w:type="dxa"/>
          </w:tcPr>
          <w:p w14:paraId="781C2CDC" w14:textId="77777777" w:rsidR="007072EB" w:rsidRPr="00C42A89" w:rsidRDefault="007072EB" w:rsidP="007072EB">
            <w:pPr>
              <w:spacing w:line="360" w:lineRule="auto"/>
              <w:jc w:val="center"/>
              <w:rPr>
                <w:rFonts w:ascii="Times New Roman" w:hAnsi="Times New Roman" w:cs="Times New Roman"/>
                <w:sz w:val="24"/>
                <w:szCs w:val="24"/>
              </w:rPr>
            </w:pPr>
            <w:r w:rsidRPr="00C42A89">
              <w:rPr>
                <w:rFonts w:ascii="Times New Roman" w:hAnsi="Times New Roman" w:cs="Times New Roman"/>
                <w:sz w:val="24"/>
                <w:szCs w:val="24"/>
              </w:rPr>
              <w:t>0</w:t>
            </w:r>
          </w:p>
        </w:tc>
      </w:tr>
      <w:tr w:rsidR="007072EB" w14:paraId="0A10623C" w14:textId="77777777" w:rsidTr="007072EB">
        <w:trPr>
          <w:trHeight w:val="369"/>
        </w:trPr>
        <w:tc>
          <w:tcPr>
            <w:tcW w:w="1372" w:type="dxa"/>
          </w:tcPr>
          <w:p w14:paraId="3B466BEC" w14:textId="77777777" w:rsidR="007072EB" w:rsidRPr="00C42A89" w:rsidRDefault="007072EB" w:rsidP="007072EB">
            <w:pPr>
              <w:spacing w:line="360" w:lineRule="auto"/>
              <w:jc w:val="center"/>
              <w:rPr>
                <w:rFonts w:ascii="Times New Roman" w:hAnsi="Times New Roman" w:cs="Times New Roman"/>
                <w:color w:val="44546A" w:themeColor="text2"/>
                <w:sz w:val="24"/>
                <w:szCs w:val="24"/>
              </w:rPr>
            </w:pPr>
            <w:r w:rsidRPr="00C42A89">
              <w:rPr>
                <w:rFonts w:ascii="Times New Roman" w:hAnsi="Times New Roman" w:cs="Times New Roman"/>
                <w:color w:val="44546A" w:themeColor="text2"/>
                <w:sz w:val="24"/>
                <w:szCs w:val="24"/>
              </w:rPr>
              <w:t>Celkem</w:t>
            </w:r>
          </w:p>
        </w:tc>
        <w:tc>
          <w:tcPr>
            <w:tcW w:w="1372" w:type="dxa"/>
          </w:tcPr>
          <w:p w14:paraId="17A718AD" w14:textId="77777777" w:rsidR="007072EB" w:rsidRPr="00C42A89" w:rsidRDefault="007072EB" w:rsidP="007072EB">
            <w:pPr>
              <w:spacing w:line="360" w:lineRule="auto"/>
              <w:jc w:val="center"/>
              <w:rPr>
                <w:rFonts w:ascii="Times New Roman" w:hAnsi="Times New Roman" w:cs="Times New Roman"/>
                <w:color w:val="44546A" w:themeColor="text2"/>
                <w:sz w:val="24"/>
                <w:szCs w:val="24"/>
              </w:rPr>
            </w:pPr>
            <w:r w:rsidRPr="00C42A89">
              <w:rPr>
                <w:rFonts w:ascii="Times New Roman" w:hAnsi="Times New Roman" w:cs="Times New Roman"/>
                <w:color w:val="44546A" w:themeColor="text2"/>
                <w:sz w:val="24"/>
                <w:szCs w:val="24"/>
              </w:rPr>
              <w:t>42</w:t>
            </w:r>
          </w:p>
        </w:tc>
        <w:tc>
          <w:tcPr>
            <w:tcW w:w="1372" w:type="dxa"/>
          </w:tcPr>
          <w:p w14:paraId="006A5375" w14:textId="77777777" w:rsidR="007072EB" w:rsidRPr="00C42A89" w:rsidRDefault="007072EB" w:rsidP="007072EB">
            <w:pPr>
              <w:spacing w:line="360" w:lineRule="auto"/>
              <w:jc w:val="center"/>
              <w:rPr>
                <w:rFonts w:ascii="Times New Roman" w:hAnsi="Times New Roman" w:cs="Times New Roman"/>
                <w:color w:val="44546A" w:themeColor="text2"/>
                <w:sz w:val="24"/>
                <w:szCs w:val="24"/>
              </w:rPr>
            </w:pPr>
            <w:r w:rsidRPr="00C42A89">
              <w:rPr>
                <w:rFonts w:ascii="Times New Roman" w:hAnsi="Times New Roman" w:cs="Times New Roman"/>
                <w:color w:val="44546A" w:themeColor="text2"/>
                <w:sz w:val="24"/>
                <w:szCs w:val="24"/>
              </w:rPr>
              <w:t>100</w:t>
            </w:r>
          </w:p>
        </w:tc>
      </w:tr>
    </w:tbl>
    <w:p w14:paraId="5D375961" w14:textId="77777777" w:rsidR="007072EB" w:rsidRDefault="007072EB" w:rsidP="005D5447">
      <w:pPr>
        <w:spacing w:line="360" w:lineRule="auto"/>
        <w:jc w:val="both"/>
        <w:rPr>
          <w:rFonts w:ascii="Times New Roman" w:hAnsi="Times New Roman" w:cs="Times New Roman"/>
          <w:sz w:val="24"/>
          <w:szCs w:val="24"/>
        </w:rPr>
      </w:pPr>
    </w:p>
    <w:p w14:paraId="2F6CB96D" w14:textId="77777777" w:rsidR="007072EB" w:rsidRDefault="007072EB" w:rsidP="005D5447">
      <w:pPr>
        <w:spacing w:line="360" w:lineRule="auto"/>
        <w:jc w:val="both"/>
        <w:rPr>
          <w:rFonts w:ascii="Times New Roman" w:hAnsi="Times New Roman" w:cs="Times New Roman"/>
          <w:sz w:val="24"/>
          <w:szCs w:val="24"/>
        </w:rPr>
      </w:pPr>
    </w:p>
    <w:p w14:paraId="7912669B" w14:textId="77777777" w:rsidR="007072EB" w:rsidRDefault="007072EB" w:rsidP="005D5447">
      <w:pPr>
        <w:spacing w:line="360" w:lineRule="auto"/>
        <w:jc w:val="both"/>
        <w:rPr>
          <w:rFonts w:ascii="Times New Roman" w:hAnsi="Times New Roman" w:cs="Times New Roman"/>
          <w:sz w:val="24"/>
          <w:szCs w:val="24"/>
        </w:rPr>
      </w:pPr>
    </w:p>
    <w:p w14:paraId="51F74A9C" w14:textId="77777777" w:rsidR="007072EB" w:rsidRDefault="007072EB" w:rsidP="005D5447">
      <w:pPr>
        <w:spacing w:line="360" w:lineRule="auto"/>
        <w:jc w:val="both"/>
        <w:rPr>
          <w:rFonts w:ascii="Times New Roman" w:hAnsi="Times New Roman" w:cs="Times New Roman"/>
          <w:sz w:val="24"/>
          <w:szCs w:val="24"/>
        </w:rPr>
      </w:pPr>
    </w:p>
    <w:p w14:paraId="16F617B8" w14:textId="77777777" w:rsidR="007072EB" w:rsidRDefault="007072EB" w:rsidP="00394219">
      <w:pPr>
        <w:spacing w:line="240" w:lineRule="auto"/>
        <w:jc w:val="both"/>
        <w:rPr>
          <w:rFonts w:ascii="Times New Roman" w:hAnsi="Times New Roman" w:cs="Times New Roman"/>
          <w:sz w:val="24"/>
          <w:szCs w:val="24"/>
        </w:rPr>
      </w:pPr>
    </w:p>
    <w:p w14:paraId="30A437D9" w14:textId="001A06A1" w:rsidR="00F466DA" w:rsidRPr="00394219" w:rsidRDefault="00F466DA" w:rsidP="00394219">
      <w:pPr>
        <w:spacing w:line="240" w:lineRule="auto"/>
        <w:jc w:val="both"/>
        <w:rPr>
          <w:rFonts w:ascii="Times New Roman" w:hAnsi="Times New Roman" w:cs="Times New Roman"/>
          <w:i/>
          <w:sz w:val="24"/>
          <w:szCs w:val="24"/>
        </w:rPr>
      </w:pPr>
      <w:r w:rsidRPr="00394219">
        <w:rPr>
          <w:rFonts w:ascii="Times New Roman" w:hAnsi="Times New Roman" w:cs="Times New Roman"/>
          <w:i/>
          <w:sz w:val="24"/>
          <w:szCs w:val="24"/>
        </w:rPr>
        <w:t>Tabulka č. 12</w:t>
      </w:r>
      <w:r w:rsidR="00394219" w:rsidRPr="00394219">
        <w:rPr>
          <w:rFonts w:ascii="Times New Roman" w:hAnsi="Times New Roman" w:cs="Times New Roman"/>
          <w:i/>
          <w:sz w:val="24"/>
          <w:szCs w:val="24"/>
        </w:rPr>
        <w:t xml:space="preserve"> Schopnost upravit požadavky na ukončení předmětu</w:t>
      </w:r>
    </w:p>
    <w:p w14:paraId="72B8910C" w14:textId="74724ECF" w:rsidR="0067228E" w:rsidRPr="005F2F94" w:rsidRDefault="008D670B" w:rsidP="005D5447">
      <w:pPr>
        <w:spacing w:line="360" w:lineRule="auto"/>
        <w:jc w:val="both"/>
        <w:rPr>
          <w:rFonts w:ascii="Times New Roman" w:hAnsi="Times New Roman" w:cs="Times New Roman"/>
          <w:sz w:val="24"/>
        </w:rPr>
      </w:pPr>
      <w:r>
        <w:rPr>
          <w:rFonts w:ascii="Times New Roman" w:hAnsi="Times New Roman" w:cs="Times New Roman"/>
          <w:sz w:val="24"/>
        </w:rPr>
        <w:t>V této otázce byl výběr odpovědí stejný</w:t>
      </w:r>
      <w:r w:rsidR="00297C88" w:rsidRPr="00297C88">
        <w:rPr>
          <w:rFonts w:ascii="Times New Roman" w:hAnsi="Times New Roman" w:cs="Times New Roman"/>
          <w:sz w:val="24"/>
        </w:rPr>
        <w:t xml:space="preserve"> jako v</w:t>
      </w:r>
      <w:r>
        <w:rPr>
          <w:rFonts w:ascii="Times New Roman" w:hAnsi="Times New Roman" w:cs="Times New Roman"/>
          <w:sz w:val="24"/>
        </w:rPr>
        <w:t xml:space="preserve"> otázce</w:t>
      </w:r>
      <w:r w:rsidR="00297C88" w:rsidRPr="00297C88">
        <w:rPr>
          <w:rFonts w:ascii="Times New Roman" w:hAnsi="Times New Roman" w:cs="Times New Roman"/>
          <w:sz w:val="24"/>
        </w:rPr>
        <w:t> předešlé. V závorce jsem taktéž uvedla přesnější formulaci otázky, aby nedošlo k</w:t>
      </w:r>
      <w:r>
        <w:rPr>
          <w:rFonts w:ascii="Times New Roman" w:hAnsi="Times New Roman" w:cs="Times New Roman"/>
          <w:sz w:val="24"/>
        </w:rPr>
        <w:t xml:space="preserve"> její </w:t>
      </w:r>
      <w:r w:rsidR="00297C88" w:rsidRPr="00297C88">
        <w:rPr>
          <w:rFonts w:ascii="Times New Roman" w:hAnsi="Times New Roman" w:cs="Times New Roman"/>
          <w:sz w:val="24"/>
        </w:rPr>
        <w:t>nesprávné interpretaci</w:t>
      </w:r>
      <w:r w:rsidR="00297C88">
        <w:rPr>
          <w:rFonts w:ascii="Times New Roman" w:hAnsi="Times New Roman" w:cs="Times New Roman"/>
          <w:sz w:val="24"/>
        </w:rPr>
        <w:t>. Tato otázka mě zajímala</w:t>
      </w:r>
      <w:r w:rsidR="00297C88" w:rsidRPr="00297C88">
        <w:rPr>
          <w:rFonts w:ascii="Times New Roman" w:hAnsi="Times New Roman" w:cs="Times New Roman"/>
          <w:sz w:val="24"/>
        </w:rPr>
        <w:t xml:space="preserve"> spíše z hlediska fakult jako je FTK, LF nebo FZV, kdy je velká pravděpodobnost zakončen</w:t>
      </w:r>
      <w:r w:rsidR="00297C88">
        <w:rPr>
          <w:rFonts w:ascii="Times New Roman" w:hAnsi="Times New Roman" w:cs="Times New Roman"/>
          <w:sz w:val="24"/>
        </w:rPr>
        <w:t xml:space="preserve">í některých předmětů prakticky. </w:t>
      </w:r>
      <w:r w:rsidR="00F91882" w:rsidRPr="00F91882">
        <w:rPr>
          <w:rFonts w:ascii="Times New Roman" w:hAnsi="Times New Roman" w:cs="Times New Roman"/>
          <w:sz w:val="24"/>
          <w:szCs w:val="24"/>
        </w:rPr>
        <w:t xml:space="preserve">Podle výše uvedené tabulky můžeme vidět, že </w:t>
      </w:r>
      <w:r w:rsidR="00297C88">
        <w:rPr>
          <w:rFonts w:ascii="Times New Roman" w:hAnsi="Times New Roman" w:cs="Times New Roman"/>
          <w:sz w:val="24"/>
          <w:szCs w:val="24"/>
        </w:rPr>
        <w:t>78,6 %</w:t>
      </w:r>
      <w:r w:rsidR="00F91882" w:rsidRPr="00F91882">
        <w:rPr>
          <w:rFonts w:ascii="Times New Roman" w:hAnsi="Times New Roman" w:cs="Times New Roman"/>
          <w:sz w:val="24"/>
          <w:szCs w:val="24"/>
        </w:rPr>
        <w:t xml:space="preserve"> akademických pracovníků </w:t>
      </w:r>
      <w:r w:rsidR="004E5D7F">
        <w:rPr>
          <w:rFonts w:ascii="Times New Roman" w:hAnsi="Times New Roman" w:cs="Times New Roman"/>
          <w:sz w:val="24"/>
          <w:szCs w:val="24"/>
        </w:rPr>
        <w:t>je schopna</w:t>
      </w:r>
      <w:r w:rsidR="00297C88">
        <w:rPr>
          <w:rFonts w:ascii="Times New Roman" w:hAnsi="Times New Roman" w:cs="Times New Roman"/>
          <w:sz w:val="24"/>
          <w:szCs w:val="24"/>
        </w:rPr>
        <w:t xml:space="preserve"> a 16,7 % je spíše schopna </w:t>
      </w:r>
      <w:r w:rsidR="00F91882">
        <w:rPr>
          <w:rFonts w:ascii="Times New Roman" w:hAnsi="Times New Roman" w:cs="Times New Roman"/>
          <w:sz w:val="24"/>
          <w:szCs w:val="24"/>
        </w:rPr>
        <w:t xml:space="preserve">upravit podmínky pro </w:t>
      </w:r>
      <w:r w:rsidR="00F91882">
        <w:rPr>
          <w:rFonts w:ascii="Times New Roman" w:hAnsi="Times New Roman" w:cs="Times New Roman"/>
          <w:sz w:val="24"/>
          <w:szCs w:val="24"/>
        </w:rPr>
        <w:lastRenderedPageBreak/>
        <w:t>zakončení daného předmětu</w:t>
      </w:r>
      <w:r w:rsidR="00297C88">
        <w:rPr>
          <w:rFonts w:ascii="Times New Roman" w:hAnsi="Times New Roman" w:cs="Times New Roman"/>
          <w:sz w:val="24"/>
          <w:szCs w:val="24"/>
        </w:rPr>
        <w:t xml:space="preserve"> ve vztahu ke studentovi s tělesným postižením</w:t>
      </w:r>
      <w:r w:rsidR="00F91882">
        <w:rPr>
          <w:rFonts w:ascii="Times New Roman" w:hAnsi="Times New Roman" w:cs="Times New Roman"/>
          <w:sz w:val="24"/>
          <w:szCs w:val="24"/>
        </w:rPr>
        <w:t>.</w:t>
      </w:r>
      <w:r w:rsidR="004E5D7F">
        <w:rPr>
          <w:rFonts w:ascii="Times New Roman" w:hAnsi="Times New Roman" w:cs="Times New Roman"/>
          <w:sz w:val="24"/>
          <w:szCs w:val="24"/>
        </w:rPr>
        <w:t xml:space="preserve"> Pouze dva respondenti </w:t>
      </w:r>
      <w:r w:rsidR="00297C88">
        <w:rPr>
          <w:rFonts w:ascii="Times New Roman" w:hAnsi="Times New Roman" w:cs="Times New Roman"/>
          <w:sz w:val="24"/>
          <w:szCs w:val="24"/>
        </w:rPr>
        <w:t xml:space="preserve">(4,7 %) </w:t>
      </w:r>
      <w:r w:rsidR="004E5D7F">
        <w:rPr>
          <w:rFonts w:ascii="Times New Roman" w:hAnsi="Times New Roman" w:cs="Times New Roman"/>
          <w:sz w:val="24"/>
          <w:szCs w:val="24"/>
        </w:rPr>
        <w:t xml:space="preserve">uvedli, že spíše nejsou schopni upravit </w:t>
      </w:r>
      <w:r w:rsidR="00AF2C23">
        <w:rPr>
          <w:rFonts w:ascii="Times New Roman" w:hAnsi="Times New Roman" w:cs="Times New Roman"/>
          <w:sz w:val="24"/>
          <w:szCs w:val="24"/>
        </w:rPr>
        <w:t xml:space="preserve">tyto požadavky. </w:t>
      </w:r>
      <w:r w:rsidR="00217579">
        <w:rPr>
          <w:rFonts w:ascii="Times New Roman" w:hAnsi="Times New Roman" w:cs="Times New Roman"/>
          <w:sz w:val="24"/>
          <w:szCs w:val="24"/>
        </w:rPr>
        <w:t>J</w:t>
      </w:r>
      <w:r w:rsidR="00297C88">
        <w:rPr>
          <w:rFonts w:ascii="Times New Roman" w:hAnsi="Times New Roman" w:cs="Times New Roman"/>
          <w:sz w:val="24"/>
          <w:szCs w:val="24"/>
        </w:rPr>
        <w:t>edna respondentka</w:t>
      </w:r>
      <w:r w:rsidR="00217579">
        <w:rPr>
          <w:rFonts w:ascii="Times New Roman" w:hAnsi="Times New Roman" w:cs="Times New Roman"/>
          <w:sz w:val="24"/>
          <w:szCs w:val="24"/>
        </w:rPr>
        <w:t xml:space="preserve"> již v předešlé otázce číslo 10</w:t>
      </w:r>
      <w:r w:rsidR="00AF2C23">
        <w:rPr>
          <w:rFonts w:ascii="Times New Roman" w:hAnsi="Times New Roman" w:cs="Times New Roman"/>
          <w:sz w:val="24"/>
          <w:szCs w:val="24"/>
        </w:rPr>
        <w:t xml:space="preserve"> uvedla</w:t>
      </w:r>
      <w:r w:rsidR="00217579">
        <w:rPr>
          <w:rFonts w:ascii="Times New Roman" w:hAnsi="Times New Roman" w:cs="Times New Roman"/>
          <w:sz w:val="24"/>
          <w:szCs w:val="24"/>
        </w:rPr>
        <w:t>, že není ochotna upravit požadavky na průběh předmětu a tudíž se i v této otázce přiklání k záporné odpovědi</w:t>
      </w:r>
      <w:r w:rsidR="00AF2C23">
        <w:rPr>
          <w:rFonts w:ascii="Times New Roman" w:hAnsi="Times New Roman" w:cs="Times New Roman"/>
          <w:sz w:val="24"/>
          <w:szCs w:val="24"/>
        </w:rPr>
        <w:t xml:space="preserve">. </w:t>
      </w:r>
    </w:p>
    <w:p w14:paraId="7A4E2F17" w14:textId="395037A0" w:rsidR="005F2F94" w:rsidRPr="008A55A3" w:rsidRDefault="00394219" w:rsidP="005D5447">
      <w:pPr>
        <w:spacing w:line="360" w:lineRule="auto"/>
        <w:jc w:val="both"/>
        <w:rPr>
          <w:rFonts w:ascii="Times New Roman" w:hAnsi="Times New Roman" w:cs="Times New Roman"/>
          <w:b/>
          <w:sz w:val="24"/>
          <w:szCs w:val="24"/>
        </w:rPr>
      </w:pPr>
      <w:r>
        <w:rPr>
          <w:rFonts w:ascii="Times New Roman" w:hAnsi="Times New Roman" w:cs="Times New Roman"/>
          <w:b/>
          <w:sz w:val="24"/>
          <w:szCs w:val="24"/>
        </w:rPr>
        <w:t>Otázka č.</w:t>
      </w:r>
      <w:r w:rsidR="008A09F2" w:rsidRPr="008A55A3">
        <w:rPr>
          <w:rFonts w:ascii="Times New Roman" w:hAnsi="Times New Roman" w:cs="Times New Roman"/>
          <w:b/>
          <w:sz w:val="24"/>
          <w:szCs w:val="24"/>
        </w:rPr>
        <w:t>13</w:t>
      </w:r>
      <w:r>
        <w:rPr>
          <w:rFonts w:ascii="Times New Roman" w:hAnsi="Times New Roman" w:cs="Times New Roman"/>
          <w:b/>
          <w:sz w:val="24"/>
          <w:szCs w:val="24"/>
        </w:rPr>
        <w:t xml:space="preserve">: </w:t>
      </w:r>
      <w:r w:rsidR="005F2F94">
        <w:rPr>
          <w:rFonts w:ascii="Times New Roman" w:hAnsi="Times New Roman" w:cs="Times New Roman"/>
          <w:b/>
          <w:sz w:val="24"/>
          <w:szCs w:val="24"/>
        </w:rPr>
        <w:t>Jste schopen/na při</w:t>
      </w:r>
      <w:r w:rsidR="001A3EE9">
        <w:rPr>
          <w:rFonts w:ascii="Times New Roman" w:hAnsi="Times New Roman" w:cs="Times New Roman"/>
          <w:b/>
          <w:sz w:val="24"/>
          <w:szCs w:val="24"/>
        </w:rPr>
        <w:t>způsobit komunikaci ke studentov</w:t>
      </w:r>
      <w:r w:rsidR="005F2F94">
        <w:rPr>
          <w:rFonts w:ascii="Times New Roman" w:hAnsi="Times New Roman" w:cs="Times New Roman"/>
          <w:b/>
          <w:sz w:val="24"/>
          <w:szCs w:val="24"/>
        </w:rPr>
        <w:t>i s TP?</w:t>
      </w:r>
      <w:r w:rsidR="001A3EE9">
        <w:rPr>
          <w:rFonts w:ascii="Times New Roman" w:hAnsi="Times New Roman" w:cs="Times New Roman"/>
          <w:b/>
          <w:sz w:val="24"/>
          <w:szCs w:val="24"/>
        </w:rPr>
        <w:t xml:space="preserve"> (např. dát studentům delší čas na vyjádření své myšlenky)</w:t>
      </w:r>
    </w:p>
    <w:p w14:paraId="5B0599DF" w14:textId="1A2BB3B2" w:rsidR="008A09F2" w:rsidRDefault="008A09F2" w:rsidP="00394219">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14:anchorId="19996635" wp14:editId="3CC98FE6">
            <wp:extent cx="5608320" cy="2057400"/>
            <wp:effectExtent l="0" t="0" r="1143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572BE67" w14:textId="083118AA" w:rsidR="00394219" w:rsidRPr="00394219" w:rsidRDefault="00394219" w:rsidP="00394219">
      <w:pPr>
        <w:spacing w:line="240" w:lineRule="auto"/>
        <w:jc w:val="both"/>
        <w:rPr>
          <w:rFonts w:ascii="Times New Roman" w:hAnsi="Times New Roman" w:cs="Times New Roman"/>
          <w:i/>
          <w:sz w:val="24"/>
          <w:szCs w:val="24"/>
        </w:rPr>
      </w:pPr>
      <w:r w:rsidRPr="00394219">
        <w:rPr>
          <w:rFonts w:ascii="Times New Roman" w:hAnsi="Times New Roman" w:cs="Times New Roman"/>
          <w:i/>
          <w:sz w:val="24"/>
          <w:szCs w:val="24"/>
        </w:rPr>
        <w:t>Graf č.11Komunikace se studentem s TP</w:t>
      </w:r>
    </w:p>
    <w:tbl>
      <w:tblPr>
        <w:tblStyle w:val="Mkatabulky"/>
        <w:tblpPr w:leftFromText="141" w:rightFromText="141" w:vertAnchor="text" w:horzAnchor="margin" w:tblpY="50"/>
        <w:tblW w:w="0" w:type="auto"/>
        <w:tblLook w:val="04A0" w:firstRow="1" w:lastRow="0" w:firstColumn="1" w:lastColumn="0" w:noHBand="0" w:noVBand="1"/>
      </w:tblPr>
      <w:tblGrid>
        <w:gridCol w:w="1372"/>
        <w:gridCol w:w="1372"/>
        <w:gridCol w:w="1372"/>
      </w:tblGrid>
      <w:tr w:rsidR="008A55A3" w14:paraId="4876D8B7" w14:textId="77777777" w:rsidTr="00B91550">
        <w:trPr>
          <w:trHeight w:val="369"/>
        </w:trPr>
        <w:tc>
          <w:tcPr>
            <w:tcW w:w="1372" w:type="dxa"/>
          </w:tcPr>
          <w:p w14:paraId="68364BB4" w14:textId="6AA19A00" w:rsidR="008A55A3" w:rsidRPr="00C42A89" w:rsidRDefault="005A74B9" w:rsidP="00B91550">
            <w:pPr>
              <w:spacing w:line="360" w:lineRule="auto"/>
              <w:jc w:val="center"/>
              <w:rPr>
                <w:rFonts w:ascii="Times New Roman" w:hAnsi="Times New Roman" w:cs="Times New Roman"/>
                <w:sz w:val="24"/>
                <w:szCs w:val="24"/>
              </w:rPr>
            </w:pPr>
            <w:r>
              <w:rPr>
                <w:rFonts w:ascii="Times New Roman" w:hAnsi="Times New Roman" w:cs="Times New Roman"/>
                <w:sz w:val="24"/>
                <w:szCs w:val="24"/>
              </w:rPr>
              <w:t>Odpověď</w:t>
            </w:r>
          </w:p>
        </w:tc>
        <w:tc>
          <w:tcPr>
            <w:tcW w:w="1372" w:type="dxa"/>
          </w:tcPr>
          <w:p w14:paraId="0603230E" w14:textId="77777777" w:rsidR="008A55A3" w:rsidRPr="00C42A89" w:rsidRDefault="008A55A3" w:rsidP="00B91550">
            <w:pPr>
              <w:spacing w:line="360" w:lineRule="auto"/>
              <w:jc w:val="center"/>
              <w:rPr>
                <w:rFonts w:ascii="Times New Roman" w:hAnsi="Times New Roman" w:cs="Times New Roman"/>
                <w:sz w:val="24"/>
                <w:szCs w:val="24"/>
              </w:rPr>
            </w:pPr>
            <w:r w:rsidRPr="00C42A89">
              <w:rPr>
                <w:rFonts w:ascii="Times New Roman" w:hAnsi="Times New Roman" w:cs="Times New Roman"/>
                <w:sz w:val="24"/>
                <w:szCs w:val="24"/>
              </w:rPr>
              <w:t>Četnost</w:t>
            </w:r>
          </w:p>
        </w:tc>
        <w:tc>
          <w:tcPr>
            <w:tcW w:w="1372" w:type="dxa"/>
          </w:tcPr>
          <w:p w14:paraId="41648609" w14:textId="77777777" w:rsidR="008A55A3" w:rsidRPr="00C42A89" w:rsidRDefault="008A55A3" w:rsidP="00B91550">
            <w:pPr>
              <w:spacing w:line="360" w:lineRule="auto"/>
              <w:jc w:val="center"/>
              <w:rPr>
                <w:rFonts w:ascii="Times New Roman" w:hAnsi="Times New Roman" w:cs="Times New Roman"/>
                <w:sz w:val="24"/>
                <w:szCs w:val="24"/>
              </w:rPr>
            </w:pPr>
            <w:r w:rsidRPr="00C42A89">
              <w:rPr>
                <w:rFonts w:ascii="Times New Roman" w:hAnsi="Times New Roman" w:cs="Times New Roman"/>
                <w:sz w:val="24"/>
                <w:szCs w:val="24"/>
              </w:rPr>
              <w:t>%</w:t>
            </w:r>
          </w:p>
        </w:tc>
      </w:tr>
      <w:tr w:rsidR="008A55A3" w14:paraId="0916213C" w14:textId="77777777" w:rsidTr="00B91550">
        <w:trPr>
          <w:trHeight w:val="380"/>
        </w:trPr>
        <w:tc>
          <w:tcPr>
            <w:tcW w:w="1372" w:type="dxa"/>
          </w:tcPr>
          <w:p w14:paraId="1264CF55" w14:textId="77777777" w:rsidR="008A55A3" w:rsidRPr="00C42A89" w:rsidRDefault="008A55A3" w:rsidP="00B91550">
            <w:pPr>
              <w:spacing w:line="360" w:lineRule="auto"/>
              <w:jc w:val="center"/>
              <w:rPr>
                <w:rFonts w:ascii="Times New Roman" w:hAnsi="Times New Roman" w:cs="Times New Roman"/>
                <w:sz w:val="24"/>
                <w:szCs w:val="24"/>
              </w:rPr>
            </w:pPr>
            <w:r w:rsidRPr="00C42A89">
              <w:rPr>
                <w:rFonts w:ascii="Times New Roman" w:hAnsi="Times New Roman" w:cs="Times New Roman"/>
                <w:sz w:val="24"/>
                <w:szCs w:val="24"/>
              </w:rPr>
              <w:t>Určitě ano</w:t>
            </w:r>
          </w:p>
        </w:tc>
        <w:tc>
          <w:tcPr>
            <w:tcW w:w="1372" w:type="dxa"/>
          </w:tcPr>
          <w:p w14:paraId="4072A41B" w14:textId="77777777" w:rsidR="008A55A3" w:rsidRPr="00C42A89" w:rsidRDefault="008A55A3" w:rsidP="00B91550">
            <w:pPr>
              <w:spacing w:line="360" w:lineRule="auto"/>
              <w:jc w:val="center"/>
              <w:rPr>
                <w:rFonts w:ascii="Times New Roman" w:hAnsi="Times New Roman" w:cs="Times New Roman"/>
                <w:sz w:val="24"/>
                <w:szCs w:val="24"/>
              </w:rPr>
            </w:pPr>
            <w:r w:rsidRPr="00C42A89">
              <w:rPr>
                <w:rFonts w:ascii="Times New Roman" w:hAnsi="Times New Roman" w:cs="Times New Roman"/>
                <w:sz w:val="24"/>
                <w:szCs w:val="24"/>
              </w:rPr>
              <w:t>33</w:t>
            </w:r>
          </w:p>
        </w:tc>
        <w:tc>
          <w:tcPr>
            <w:tcW w:w="1372" w:type="dxa"/>
          </w:tcPr>
          <w:p w14:paraId="090E6A71" w14:textId="77777777" w:rsidR="008A55A3" w:rsidRPr="00C42A89" w:rsidRDefault="008A55A3" w:rsidP="00B91550">
            <w:pPr>
              <w:spacing w:line="360" w:lineRule="auto"/>
              <w:jc w:val="center"/>
              <w:rPr>
                <w:rFonts w:ascii="Times New Roman" w:hAnsi="Times New Roman" w:cs="Times New Roman"/>
                <w:sz w:val="24"/>
                <w:szCs w:val="24"/>
              </w:rPr>
            </w:pPr>
            <w:r w:rsidRPr="00C42A89">
              <w:rPr>
                <w:rFonts w:ascii="Times New Roman" w:hAnsi="Times New Roman" w:cs="Times New Roman"/>
                <w:sz w:val="24"/>
                <w:szCs w:val="24"/>
              </w:rPr>
              <w:t>78,6</w:t>
            </w:r>
          </w:p>
        </w:tc>
      </w:tr>
      <w:tr w:rsidR="008A55A3" w14:paraId="4CD56DAD" w14:textId="77777777" w:rsidTr="00B91550">
        <w:trPr>
          <w:trHeight w:val="369"/>
        </w:trPr>
        <w:tc>
          <w:tcPr>
            <w:tcW w:w="1372" w:type="dxa"/>
          </w:tcPr>
          <w:p w14:paraId="3105A668" w14:textId="77777777" w:rsidR="008A55A3" w:rsidRPr="00C42A89" w:rsidRDefault="008A55A3" w:rsidP="00B91550">
            <w:pPr>
              <w:spacing w:line="360" w:lineRule="auto"/>
              <w:jc w:val="center"/>
              <w:rPr>
                <w:rFonts w:ascii="Times New Roman" w:hAnsi="Times New Roman" w:cs="Times New Roman"/>
                <w:sz w:val="24"/>
                <w:szCs w:val="24"/>
              </w:rPr>
            </w:pPr>
            <w:r w:rsidRPr="00C42A89">
              <w:rPr>
                <w:rFonts w:ascii="Times New Roman" w:hAnsi="Times New Roman" w:cs="Times New Roman"/>
                <w:sz w:val="24"/>
                <w:szCs w:val="24"/>
              </w:rPr>
              <w:t>Spíše ano</w:t>
            </w:r>
          </w:p>
        </w:tc>
        <w:tc>
          <w:tcPr>
            <w:tcW w:w="1372" w:type="dxa"/>
          </w:tcPr>
          <w:p w14:paraId="40CDB2AE" w14:textId="1C775757" w:rsidR="008A55A3" w:rsidRPr="00C42A89" w:rsidRDefault="00923EAA" w:rsidP="00B91550">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72" w:type="dxa"/>
          </w:tcPr>
          <w:p w14:paraId="2E4CA151" w14:textId="32636FFF" w:rsidR="008A55A3" w:rsidRPr="00C42A89" w:rsidRDefault="00923EAA" w:rsidP="00B91550">
            <w:pPr>
              <w:spacing w:line="360" w:lineRule="auto"/>
              <w:jc w:val="center"/>
              <w:rPr>
                <w:rFonts w:ascii="Times New Roman" w:hAnsi="Times New Roman" w:cs="Times New Roman"/>
                <w:sz w:val="24"/>
                <w:szCs w:val="24"/>
              </w:rPr>
            </w:pPr>
            <w:r>
              <w:rPr>
                <w:rFonts w:ascii="Times New Roman" w:hAnsi="Times New Roman" w:cs="Times New Roman"/>
                <w:sz w:val="24"/>
                <w:szCs w:val="24"/>
              </w:rPr>
              <w:t>19,0</w:t>
            </w:r>
          </w:p>
        </w:tc>
      </w:tr>
      <w:tr w:rsidR="008A55A3" w14:paraId="2FC12639" w14:textId="77777777" w:rsidTr="00B91550">
        <w:trPr>
          <w:trHeight w:val="369"/>
        </w:trPr>
        <w:tc>
          <w:tcPr>
            <w:tcW w:w="1372" w:type="dxa"/>
          </w:tcPr>
          <w:p w14:paraId="32DD6A1A" w14:textId="77777777" w:rsidR="008A55A3" w:rsidRPr="00C42A89" w:rsidRDefault="008A55A3" w:rsidP="00B91550">
            <w:pPr>
              <w:spacing w:line="360" w:lineRule="auto"/>
              <w:jc w:val="center"/>
              <w:rPr>
                <w:rFonts w:ascii="Times New Roman" w:hAnsi="Times New Roman" w:cs="Times New Roman"/>
                <w:sz w:val="24"/>
                <w:szCs w:val="24"/>
              </w:rPr>
            </w:pPr>
            <w:r w:rsidRPr="00C42A89">
              <w:rPr>
                <w:rFonts w:ascii="Times New Roman" w:hAnsi="Times New Roman" w:cs="Times New Roman"/>
                <w:sz w:val="24"/>
                <w:szCs w:val="24"/>
              </w:rPr>
              <w:t>Spíše ne</w:t>
            </w:r>
          </w:p>
        </w:tc>
        <w:tc>
          <w:tcPr>
            <w:tcW w:w="1372" w:type="dxa"/>
          </w:tcPr>
          <w:p w14:paraId="733C42A1" w14:textId="23492759" w:rsidR="008A55A3" w:rsidRPr="00C42A89" w:rsidRDefault="00923EAA" w:rsidP="00B91550">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72" w:type="dxa"/>
          </w:tcPr>
          <w:p w14:paraId="69D51CDC" w14:textId="4DA66EBE" w:rsidR="008A55A3" w:rsidRPr="00C42A89" w:rsidRDefault="00923EAA" w:rsidP="00B91550">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8A55A3" w14:paraId="20233B28" w14:textId="77777777" w:rsidTr="00B91550">
        <w:trPr>
          <w:trHeight w:val="380"/>
        </w:trPr>
        <w:tc>
          <w:tcPr>
            <w:tcW w:w="1372" w:type="dxa"/>
          </w:tcPr>
          <w:p w14:paraId="1FE42DAE" w14:textId="77777777" w:rsidR="008A55A3" w:rsidRPr="00C42A89" w:rsidRDefault="008A55A3" w:rsidP="00B91550">
            <w:pPr>
              <w:spacing w:line="360" w:lineRule="auto"/>
              <w:jc w:val="center"/>
              <w:rPr>
                <w:rFonts w:ascii="Times New Roman" w:hAnsi="Times New Roman" w:cs="Times New Roman"/>
                <w:sz w:val="24"/>
                <w:szCs w:val="24"/>
              </w:rPr>
            </w:pPr>
            <w:r w:rsidRPr="00C42A89">
              <w:rPr>
                <w:rFonts w:ascii="Times New Roman" w:hAnsi="Times New Roman" w:cs="Times New Roman"/>
                <w:sz w:val="24"/>
                <w:szCs w:val="24"/>
              </w:rPr>
              <w:t>Ne</w:t>
            </w:r>
          </w:p>
        </w:tc>
        <w:tc>
          <w:tcPr>
            <w:tcW w:w="1372" w:type="dxa"/>
          </w:tcPr>
          <w:p w14:paraId="0FB91EF1" w14:textId="2323D247" w:rsidR="008A55A3" w:rsidRPr="00C42A89" w:rsidRDefault="00923EAA" w:rsidP="00B91550">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72" w:type="dxa"/>
          </w:tcPr>
          <w:p w14:paraId="4BE4B5E7" w14:textId="06A63C49" w:rsidR="008A55A3" w:rsidRPr="00C42A89" w:rsidRDefault="00923EAA" w:rsidP="00B91550">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8A55A3" w14:paraId="0646B5F8" w14:textId="77777777" w:rsidTr="00B91550">
        <w:trPr>
          <w:trHeight w:val="369"/>
        </w:trPr>
        <w:tc>
          <w:tcPr>
            <w:tcW w:w="1372" w:type="dxa"/>
          </w:tcPr>
          <w:p w14:paraId="02A13804" w14:textId="77777777" w:rsidR="008A55A3" w:rsidRPr="00C42A89" w:rsidRDefault="008A55A3" w:rsidP="00B91550">
            <w:pPr>
              <w:spacing w:line="360" w:lineRule="auto"/>
              <w:jc w:val="center"/>
              <w:rPr>
                <w:rFonts w:ascii="Times New Roman" w:hAnsi="Times New Roman" w:cs="Times New Roman"/>
                <w:color w:val="44546A" w:themeColor="text2"/>
                <w:sz w:val="24"/>
                <w:szCs w:val="24"/>
              </w:rPr>
            </w:pPr>
            <w:r w:rsidRPr="00C42A89">
              <w:rPr>
                <w:rFonts w:ascii="Times New Roman" w:hAnsi="Times New Roman" w:cs="Times New Roman"/>
                <w:color w:val="44546A" w:themeColor="text2"/>
                <w:sz w:val="24"/>
                <w:szCs w:val="24"/>
              </w:rPr>
              <w:t>Celkem</w:t>
            </w:r>
          </w:p>
        </w:tc>
        <w:tc>
          <w:tcPr>
            <w:tcW w:w="1372" w:type="dxa"/>
          </w:tcPr>
          <w:p w14:paraId="7DEE93B1" w14:textId="77777777" w:rsidR="008A55A3" w:rsidRPr="00C42A89" w:rsidRDefault="008A55A3" w:rsidP="00B91550">
            <w:pPr>
              <w:spacing w:line="360" w:lineRule="auto"/>
              <w:jc w:val="center"/>
              <w:rPr>
                <w:rFonts w:ascii="Times New Roman" w:hAnsi="Times New Roman" w:cs="Times New Roman"/>
                <w:color w:val="44546A" w:themeColor="text2"/>
                <w:sz w:val="24"/>
                <w:szCs w:val="24"/>
              </w:rPr>
            </w:pPr>
            <w:r w:rsidRPr="00C42A89">
              <w:rPr>
                <w:rFonts w:ascii="Times New Roman" w:hAnsi="Times New Roman" w:cs="Times New Roman"/>
                <w:color w:val="44546A" w:themeColor="text2"/>
                <w:sz w:val="24"/>
                <w:szCs w:val="24"/>
              </w:rPr>
              <w:t>42</w:t>
            </w:r>
          </w:p>
        </w:tc>
        <w:tc>
          <w:tcPr>
            <w:tcW w:w="1372" w:type="dxa"/>
          </w:tcPr>
          <w:p w14:paraId="44A4EDE1" w14:textId="77777777" w:rsidR="008A55A3" w:rsidRPr="00C42A89" w:rsidRDefault="008A55A3" w:rsidP="00B91550">
            <w:pPr>
              <w:spacing w:line="360" w:lineRule="auto"/>
              <w:jc w:val="center"/>
              <w:rPr>
                <w:rFonts w:ascii="Times New Roman" w:hAnsi="Times New Roman" w:cs="Times New Roman"/>
                <w:color w:val="44546A" w:themeColor="text2"/>
                <w:sz w:val="24"/>
                <w:szCs w:val="24"/>
              </w:rPr>
            </w:pPr>
            <w:r w:rsidRPr="00C42A89">
              <w:rPr>
                <w:rFonts w:ascii="Times New Roman" w:hAnsi="Times New Roman" w:cs="Times New Roman"/>
                <w:color w:val="44546A" w:themeColor="text2"/>
                <w:sz w:val="24"/>
                <w:szCs w:val="24"/>
              </w:rPr>
              <w:t>100</w:t>
            </w:r>
          </w:p>
        </w:tc>
      </w:tr>
    </w:tbl>
    <w:p w14:paraId="61BFADC7" w14:textId="77777777" w:rsidR="008A55A3" w:rsidRDefault="008A55A3" w:rsidP="008A55A3">
      <w:pPr>
        <w:spacing w:line="360" w:lineRule="auto"/>
        <w:jc w:val="both"/>
        <w:rPr>
          <w:rFonts w:ascii="Times New Roman" w:hAnsi="Times New Roman" w:cs="Times New Roman"/>
          <w:sz w:val="24"/>
          <w:szCs w:val="24"/>
        </w:rPr>
      </w:pPr>
    </w:p>
    <w:p w14:paraId="117A9E76" w14:textId="77777777" w:rsidR="008A55A3" w:rsidRDefault="008A55A3" w:rsidP="008A55A3">
      <w:pPr>
        <w:spacing w:line="360" w:lineRule="auto"/>
        <w:jc w:val="both"/>
        <w:rPr>
          <w:rFonts w:ascii="Times New Roman" w:hAnsi="Times New Roman" w:cs="Times New Roman"/>
          <w:sz w:val="24"/>
          <w:szCs w:val="24"/>
        </w:rPr>
      </w:pPr>
    </w:p>
    <w:p w14:paraId="281DCF50" w14:textId="77777777" w:rsidR="008A55A3" w:rsidRDefault="008A55A3" w:rsidP="008A55A3">
      <w:pPr>
        <w:spacing w:line="360" w:lineRule="auto"/>
        <w:jc w:val="both"/>
        <w:rPr>
          <w:rFonts w:ascii="Times New Roman" w:hAnsi="Times New Roman" w:cs="Times New Roman"/>
          <w:sz w:val="24"/>
          <w:szCs w:val="24"/>
        </w:rPr>
      </w:pPr>
    </w:p>
    <w:p w14:paraId="1AA6FD9E" w14:textId="77777777" w:rsidR="008A55A3" w:rsidRDefault="008A55A3" w:rsidP="008A55A3">
      <w:pPr>
        <w:spacing w:line="360" w:lineRule="auto"/>
        <w:jc w:val="both"/>
        <w:rPr>
          <w:rFonts w:ascii="Times New Roman" w:hAnsi="Times New Roman" w:cs="Times New Roman"/>
          <w:sz w:val="24"/>
          <w:szCs w:val="24"/>
        </w:rPr>
      </w:pPr>
    </w:p>
    <w:p w14:paraId="39B1A054" w14:textId="77777777" w:rsidR="00A93B66" w:rsidRDefault="00A93B66" w:rsidP="00394219">
      <w:pPr>
        <w:pStyle w:val="Nadpis1"/>
        <w:spacing w:line="240" w:lineRule="auto"/>
        <w:ind w:firstLine="0"/>
      </w:pPr>
    </w:p>
    <w:p w14:paraId="01A3F45B" w14:textId="77592A21" w:rsidR="00394219" w:rsidRPr="000D118F" w:rsidRDefault="00394219" w:rsidP="00394219">
      <w:pPr>
        <w:spacing w:line="240" w:lineRule="auto"/>
        <w:rPr>
          <w:rFonts w:ascii="Times New Roman" w:hAnsi="Times New Roman" w:cs="Times New Roman"/>
          <w:i/>
          <w:sz w:val="24"/>
        </w:rPr>
      </w:pPr>
      <w:r w:rsidRPr="000D118F">
        <w:rPr>
          <w:rFonts w:ascii="Times New Roman" w:hAnsi="Times New Roman" w:cs="Times New Roman"/>
          <w:i/>
          <w:sz w:val="24"/>
        </w:rPr>
        <w:t>Tabulka č.13 Komunikace se studentem s TP</w:t>
      </w:r>
    </w:p>
    <w:p w14:paraId="4D95B2D5" w14:textId="44211401" w:rsidR="00F91882" w:rsidRPr="00297C88" w:rsidRDefault="00297C88" w:rsidP="00297C88">
      <w:pPr>
        <w:spacing w:line="360" w:lineRule="auto"/>
        <w:jc w:val="both"/>
        <w:rPr>
          <w:rFonts w:ascii="Times New Roman" w:hAnsi="Times New Roman" w:cs="Times New Roman"/>
          <w:sz w:val="24"/>
        </w:rPr>
      </w:pPr>
      <w:r w:rsidRPr="00297C88">
        <w:rPr>
          <w:rFonts w:ascii="Times New Roman" w:hAnsi="Times New Roman" w:cs="Times New Roman"/>
          <w:sz w:val="24"/>
        </w:rPr>
        <w:t xml:space="preserve">Jedná se o </w:t>
      </w:r>
      <w:r>
        <w:rPr>
          <w:rFonts w:ascii="Times New Roman" w:hAnsi="Times New Roman" w:cs="Times New Roman"/>
          <w:sz w:val="24"/>
        </w:rPr>
        <w:t xml:space="preserve">tzv. </w:t>
      </w:r>
      <w:r w:rsidRPr="00297C88">
        <w:rPr>
          <w:rFonts w:ascii="Times New Roman" w:hAnsi="Times New Roman" w:cs="Times New Roman"/>
          <w:sz w:val="24"/>
        </w:rPr>
        <w:t>alternativní otázku, kde je možné vybrat z více odpovědí. Mínění respondenta je tak p</w:t>
      </w:r>
      <w:r w:rsidR="008D670B">
        <w:rPr>
          <w:rFonts w:ascii="Times New Roman" w:hAnsi="Times New Roman" w:cs="Times New Roman"/>
          <w:sz w:val="24"/>
        </w:rPr>
        <w:t>řesnější. V této otázce bylo zjišťováno</w:t>
      </w:r>
      <w:r w:rsidRPr="00297C88">
        <w:rPr>
          <w:rFonts w:ascii="Times New Roman" w:hAnsi="Times New Roman" w:cs="Times New Roman"/>
          <w:sz w:val="24"/>
        </w:rPr>
        <w:t xml:space="preserve">, zda si akademičtí pracovníci myslí, že ví, jak správně komunikovat se studenty s tělesným postižením.  </w:t>
      </w:r>
      <w:r w:rsidR="008D670B">
        <w:rPr>
          <w:rFonts w:ascii="Times New Roman" w:hAnsi="Times New Roman" w:cs="Times New Roman"/>
          <w:sz w:val="24"/>
        </w:rPr>
        <w:t xml:space="preserve">Celkem </w:t>
      </w:r>
      <w:r w:rsidR="00923EAA">
        <w:rPr>
          <w:rFonts w:ascii="Times New Roman" w:hAnsi="Times New Roman" w:cs="Times New Roman"/>
          <w:sz w:val="24"/>
        </w:rPr>
        <w:t>33 respondentů odpovědělo, že je schopno přizpůsobit komunikaci ke studentovi s</w:t>
      </w:r>
      <w:r w:rsidR="001339BE">
        <w:rPr>
          <w:rFonts w:ascii="Times New Roman" w:hAnsi="Times New Roman" w:cs="Times New Roman"/>
          <w:sz w:val="24"/>
        </w:rPr>
        <w:t> </w:t>
      </w:r>
      <w:r w:rsidR="00923EAA">
        <w:rPr>
          <w:rFonts w:ascii="Times New Roman" w:hAnsi="Times New Roman" w:cs="Times New Roman"/>
          <w:sz w:val="24"/>
        </w:rPr>
        <w:t>T</w:t>
      </w:r>
      <w:r w:rsidR="0067228E">
        <w:rPr>
          <w:rFonts w:ascii="Times New Roman" w:hAnsi="Times New Roman" w:cs="Times New Roman"/>
          <w:sz w:val="24"/>
        </w:rPr>
        <w:t xml:space="preserve">P, </w:t>
      </w:r>
      <w:r w:rsidR="0067228E" w:rsidRPr="0067228E">
        <w:rPr>
          <w:rFonts w:ascii="Times New Roman" w:hAnsi="Times New Roman" w:cs="Times New Roman"/>
          <w:sz w:val="24"/>
          <w:szCs w:val="24"/>
        </w:rPr>
        <w:t>tudíž se snaží komunikovat přímo se studentem s tělesným postižením</w:t>
      </w:r>
      <w:r w:rsidR="008175F0" w:rsidRPr="0067228E">
        <w:rPr>
          <w:rFonts w:ascii="Times New Roman" w:hAnsi="Times New Roman" w:cs="Times New Roman"/>
          <w:sz w:val="24"/>
          <w:szCs w:val="24"/>
        </w:rPr>
        <w:t xml:space="preserve">, </w:t>
      </w:r>
      <w:r w:rsidR="008175F0">
        <w:rPr>
          <w:rFonts w:ascii="Times New Roman" w:hAnsi="Times New Roman" w:cs="Times New Roman"/>
          <w:sz w:val="24"/>
        </w:rPr>
        <w:t xml:space="preserve">při komunikaci se snaží být ve stejné úrovni jako student, aby se nemusel zaklánět. </w:t>
      </w:r>
      <w:r w:rsidR="008D670B">
        <w:rPr>
          <w:rFonts w:ascii="Times New Roman" w:hAnsi="Times New Roman" w:cs="Times New Roman"/>
          <w:sz w:val="24"/>
        </w:rPr>
        <w:t xml:space="preserve">Pouze </w:t>
      </w:r>
      <w:r w:rsidR="008175F0">
        <w:rPr>
          <w:rFonts w:ascii="Times New Roman" w:hAnsi="Times New Roman" w:cs="Times New Roman"/>
          <w:sz w:val="24"/>
        </w:rPr>
        <w:t>8 respondentů uvedlo, že je spíše schopno komunikaci přizpůsobit a jedna respondentka uvedla</w:t>
      </w:r>
      <w:r w:rsidR="00B5736E">
        <w:rPr>
          <w:rFonts w:ascii="Times New Roman" w:hAnsi="Times New Roman" w:cs="Times New Roman"/>
          <w:sz w:val="24"/>
        </w:rPr>
        <w:t>,</w:t>
      </w:r>
      <w:r w:rsidR="008175F0">
        <w:rPr>
          <w:rFonts w:ascii="Times New Roman" w:hAnsi="Times New Roman" w:cs="Times New Roman"/>
          <w:sz w:val="24"/>
        </w:rPr>
        <w:t xml:space="preserve"> že schopna není. </w:t>
      </w:r>
    </w:p>
    <w:p w14:paraId="6E40E777" w14:textId="77777777" w:rsidR="00297C88" w:rsidRDefault="00297C88" w:rsidP="00F91882">
      <w:pPr>
        <w:rPr>
          <w:rFonts w:ascii="Times New Roman" w:hAnsi="Times New Roman" w:cs="Times New Roman"/>
          <w:b/>
          <w:sz w:val="24"/>
        </w:rPr>
      </w:pPr>
    </w:p>
    <w:p w14:paraId="7D7ED55B" w14:textId="77777777" w:rsidR="00297C88" w:rsidRDefault="00297C88" w:rsidP="00F91882">
      <w:pPr>
        <w:rPr>
          <w:rFonts w:ascii="Times New Roman" w:hAnsi="Times New Roman" w:cs="Times New Roman"/>
          <w:b/>
          <w:sz w:val="24"/>
        </w:rPr>
      </w:pPr>
    </w:p>
    <w:p w14:paraId="48244BC8" w14:textId="4DBEAD65" w:rsidR="001A3EE9" w:rsidRDefault="00394219" w:rsidP="00F91882">
      <w:pPr>
        <w:rPr>
          <w:rFonts w:ascii="Times New Roman" w:hAnsi="Times New Roman" w:cs="Times New Roman"/>
          <w:b/>
          <w:sz w:val="24"/>
        </w:rPr>
      </w:pPr>
      <w:r>
        <w:rPr>
          <w:rFonts w:ascii="Times New Roman" w:hAnsi="Times New Roman" w:cs="Times New Roman"/>
          <w:b/>
          <w:sz w:val="24"/>
        </w:rPr>
        <w:lastRenderedPageBreak/>
        <w:t>Otázka č.</w:t>
      </w:r>
      <w:r w:rsidR="008175F0" w:rsidRPr="008175F0">
        <w:rPr>
          <w:rFonts w:ascii="Times New Roman" w:hAnsi="Times New Roman" w:cs="Times New Roman"/>
          <w:b/>
          <w:sz w:val="24"/>
        </w:rPr>
        <w:t>14</w:t>
      </w:r>
      <w:r>
        <w:rPr>
          <w:rFonts w:ascii="Times New Roman" w:hAnsi="Times New Roman" w:cs="Times New Roman"/>
          <w:b/>
          <w:sz w:val="24"/>
        </w:rPr>
        <w:t xml:space="preserve">: </w:t>
      </w:r>
      <w:r w:rsidR="001A3EE9">
        <w:rPr>
          <w:rFonts w:ascii="Times New Roman" w:hAnsi="Times New Roman" w:cs="Times New Roman"/>
          <w:b/>
          <w:sz w:val="24"/>
        </w:rPr>
        <w:t>Účastnila jste se v posledních letech (za dobu, kdy vyučujete na VŠ) školení zaměřeného na práci se studentem s TP?</w:t>
      </w:r>
    </w:p>
    <w:p w14:paraId="068E32A1" w14:textId="5A872F98" w:rsidR="00832D80" w:rsidRDefault="008175F0" w:rsidP="00394219">
      <w:pPr>
        <w:spacing w:line="240" w:lineRule="auto"/>
        <w:rPr>
          <w:rFonts w:ascii="Times New Roman" w:hAnsi="Times New Roman" w:cs="Times New Roman"/>
          <w:b/>
          <w:sz w:val="24"/>
        </w:rPr>
      </w:pPr>
      <w:r>
        <w:rPr>
          <w:rFonts w:ascii="Times New Roman" w:hAnsi="Times New Roman" w:cs="Times New Roman"/>
          <w:b/>
          <w:noProof/>
          <w:sz w:val="24"/>
          <w:lang w:eastAsia="cs-CZ"/>
        </w:rPr>
        <w:drawing>
          <wp:inline distT="0" distB="0" distL="0" distR="0" wp14:anchorId="06813091" wp14:editId="0F6623F0">
            <wp:extent cx="5356860" cy="1859280"/>
            <wp:effectExtent l="0" t="0" r="15240" b="762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270EE112" w14:textId="24938FB8" w:rsidR="00394219" w:rsidRPr="00394219" w:rsidRDefault="00394219" w:rsidP="00394219">
      <w:pPr>
        <w:spacing w:line="240" w:lineRule="auto"/>
        <w:rPr>
          <w:rFonts w:ascii="Times New Roman" w:hAnsi="Times New Roman" w:cs="Times New Roman"/>
          <w:i/>
          <w:sz w:val="24"/>
        </w:rPr>
      </w:pPr>
      <w:r w:rsidRPr="00394219">
        <w:rPr>
          <w:rFonts w:ascii="Times New Roman" w:hAnsi="Times New Roman" w:cs="Times New Roman"/>
          <w:i/>
          <w:sz w:val="24"/>
        </w:rPr>
        <w:t>Graf č.12 Účast na školení zaměřené na práci se studentem s TP</w:t>
      </w:r>
    </w:p>
    <w:tbl>
      <w:tblPr>
        <w:tblStyle w:val="Mkatabulky"/>
        <w:tblpPr w:leftFromText="141" w:rightFromText="141" w:vertAnchor="text" w:horzAnchor="margin" w:tblpY="290"/>
        <w:tblW w:w="0" w:type="auto"/>
        <w:tblLook w:val="04A0" w:firstRow="1" w:lastRow="0" w:firstColumn="1" w:lastColumn="0" w:noHBand="0" w:noVBand="1"/>
      </w:tblPr>
      <w:tblGrid>
        <w:gridCol w:w="1751"/>
        <w:gridCol w:w="1751"/>
        <w:gridCol w:w="1751"/>
      </w:tblGrid>
      <w:tr w:rsidR="008175F0" w14:paraId="5B9CCD66" w14:textId="77777777" w:rsidTr="000D118F">
        <w:trPr>
          <w:trHeight w:val="434"/>
        </w:trPr>
        <w:tc>
          <w:tcPr>
            <w:tcW w:w="1751" w:type="dxa"/>
          </w:tcPr>
          <w:p w14:paraId="4600DCB9" w14:textId="25C6F2E5" w:rsidR="008175F0" w:rsidRPr="008175F0" w:rsidRDefault="005A74B9" w:rsidP="008175F0">
            <w:pPr>
              <w:jc w:val="center"/>
              <w:rPr>
                <w:rFonts w:ascii="Times New Roman" w:hAnsi="Times New Roman" w:cs="Times New Roman"/>
                <w:sz w:val="24"/>
              </w:rPr>
            </w:pPr>
            <w:r>
              <w:rPr>
                <w:rFonts w:ascii="Times New Roman" w:hAnsi="Times New Roman" w:cs="Times New Roman"/>
                <w:sz w:val="24"/>
              </w:rPr>
              <w:t>Odpověď</w:t>
            </w:r>
          </w:p>
        </w:tc>
        <w:tc>
          <w:tcPr>
            <w:tcW w:w="1751" w:type="dxa"/>
          </w:tcPr>
          <w:p w14:paraId="2A207562" w14:textId="77777777" w:rsidR="008175F0" w:rsidRPr="008175F0" w:rsidRDefault="008175F0" w:rsidP="008175F0">
            <w:pPr>
              <w:jc w:val="center"/>
              <w:rPr>
                <w:rFonts w:ascii="Times New Roman" w:hAnsi="Times New Roman" w:cs="Times New Roman"/>
                <w:sz w:val="24"/>
              </w:rPr>
            </w:pPr>
            <w:r w:rsidRPr="008175F0">
              <w:rPr>
                <w:rFonts w:ascii="Times New Roman" w:hAnsi="Times New Roman" w:cs="Times New Roman"/>
                <w:sz w:val="24"/>
              </w:rPr>
              <w:t>Četnost</w:t>
            </w:r>
          </w:p>
        </w:tc>
        <w:tc>
          <w:tcPr>
            <w:tcW w:w="1751" w:type="dxa"/>
          </w:tcPr>
          <w:p w14:paraId="3A43F1B7" w14:textId="77777777" w:rsidR="008175F0" w:rsidRPr="008175F0" w:rsidRDefault="008175F0" w:rsidP="008175F0">
            <w:pPr>
              <w:jc w:val="center"/>
              <w:rPr>
                <w:rFonts w:ascii="Times New Roman" w:hAnsi="Times New Roman" w:cs="Times New Roman"/>
                <w:sz w:val="24"/>
              </w:rPr>
            </w:pPr>
            <w:r w:rsidRPr="008175F0">
              <w:rPr>
                <w:rFonts w:ascii="Times New Roman" w:hAnsi="Times New Roman" w:cs="Times New Roman"/>
                <w:sz w:val="24"/>
              </w:rPr>
              <w:t>%</w:t>
            </w:r>
          </w:p>
        </w:tc>
      </w:tr>
      <w:tr w:rsidR="008175F0" w14:paraId="3C005C7E" w14:textId="77777777" w:rsidTr="000D118F">
        <w:trPr>
          <w:trHeight w:val="434"/>
        </w:trPr>
        <w:tc>
          <w:tcPr>
            <w:tcW w:w="1751" w:type="dxa"/>
          </w:tcPr>
          <w:p w14:paraId="2980ACAE" w14:textId="77777777" w:rsidR="008175F0" w:rsidRPr="008175F0" w:rsidRDefault="008175F0" w:rsidP="008175F0">
            <w:pPr>
              <w:jc w:val="center"/>
              <w:rPr>
                <w:rFonts w:ascii="Times New Roman" w:hAnsi="Times New Roman" w:cs="Times New Roman"/>
                <w:sz w:val="24"/>
              </w:rPr>
            </w:pPr>
            <w:r w:rsidRPr="008175F0">
              <w:rPr>
                <w:rFonts w:ascii="Times New Roman" w:hAnsi="Times New Roman" w:cs="Times New Roman"/>
                <w:sz w:val="24"/>
              </w:rPr>
              <w:t>Ano</w:t>
            </w:r>
          </w:p>
        </w:tc>
        <w:tc>
          <w:tcPr>
            <w:tcW w:w="1751" w:type="dxa"/>
          </w:tcPr>
          <w:p w14:paraId="486D54E5" w14:textId="5A1BB21D" w:rsidR="008175F0" w:rsidRPr="008175F0" w:rsidRDefault="008175F0" w:rsidP="008175F0">
            <w:pPr>
              <w:jc w:val="center"/>
              <w:rPr>
                <w:rFonts w:ascii="Times New Roman" w:hAnsi="Times New Roman" w:cs="Times New Roman"/>
                <w:sz w:val="24"/>
              </w:rPr>
            </w:pPr>
            <w:r>
              <w:rPr>
                <w:rFonts w:ascii="Times New Roman" w:hAnsi="Times New Roman" w:cs="Times New Roman"/>
                <w:sz w:val="24"/>
              </w:rPr>
              <w:t>9</w:t>
            </w:r>
          </w:p>
        </w:tc>
        <w:tc>
          <w:tcPr>
            <w:tcW w:w="1751" w:type="dxa"/>
          </w:tcPr>
          <w:p w14:paraId="255EAC2F" w14:textId="0E70C23A" w:rsidR="008175F0" w:rsidRPr="008175F0" w:rsidRDefault="008175F0" w:rsidP="008175F0">
            <w:pPr>
              <w:jc w:val="center"/>
              <w:rPr>
                <w:rFonts w:ascii="Times New Roman" w:hAnsi="Times New Roman" w:cs="Times New Roman"/>
                <w:sz w:val="24"/>
              </w:rPr>
            </w:pPr>
            <w:r>
              <w:rPr>
                <w:rFonts w:ascii="Times New Roman" w:hAnsi="Times New Roman" w:cs="Times New Roman"/>
                <w:sz w:val="24"/>
              </w:rPr>
              <w:t>21,5</w:t>
            </w:r>
          </w:p>
        </w:tc>
      </w:tr>
      <w:tr w:rsidR="008175F0" w14:paraId="3ED5B0B5" w14:textId="77777777" w:rsidTr="000D118F">
        <w:trPr>
          <w:trHeight w:val="415"/>
        </w:trPr>
        <w:tc>
          <w:tcPr>
            <w:tcW w:w="1751" w:type="dxa"/>
          </w:tcPr>
          <w:p w14:paraId="74E92A4F" w14:textId="77777777" w:rsidR="008175F0" w:rsidRPr="008175F0" w:rsidRDefault="008175F0" w:rsidP="008175F0">
            <w:pPr>
              <w:jc w:val="center"/>
              <w:rPr>
                <w:rFonts w:ascii="Times New Roman" w:hAnsi="Times New Roman" w:cs="Times New Roman"/>
                <w:sz w:val="24"/>
              </w:rPr>
            </w:pPr>
            <w:r w:rsidRPr="008175F0">
              <w:rPr>
                <w:rFonts w:ascii="Times New Roman" w:hAnsi="Times New Roman" w:cs="Times New Roman"/>
                <w:sz w:val="24"/>
              </w:rPr>
              <w:t>Ne</w:t>
            </w:r>
          </w:p>
        </w:tc>
        <w:tc>
          <w:tcPr>
            <w:tcW w:w="1751" w:type="dxa"/>
          </w:tcPr>
          <w:p w14:paraId="3008FF0D" w14:textId="738CEFA1" w:rsidR="008175F0" w:rsidRPr="008175F0" w:rsidRDefault="008175F0" w:rsidP="008175F0">
            <w:pPr>
              <w:jc w:val="center"/>
              <w:rPr>
                <w:rFonts w:ascii="Times New Roman" w:hAnsi="Times New Roman" w:cs="Times New Roman"/>
                <w:sz w:val="24"/>
              </w:rPr>
            </w:pPr>
            <w:r>
              <w:rPr>
                <w:rFonts w:ascii="Times New Roman" w:hAnsi="Times New Roman" w:cs="Times New Roman"/>
                <w:sz w:val="24"/>
              </w:rPr>
              <w:t>29</w:t>
            </w:r>
          </w:p>
        </w:tc>
        <w:tc>
          <w:tcPr>
            <w:tcW w:w="1751" w:type="dxa"/>
          </w:tcPr>
          <w:p w14:paraId="642D745B" w14:textId="16D7ED76" w:rsidR="008175F0" w:rsidRPr="008175F0" w:rsidRDefault="008175F0" w:rsidP="008175F0">
            <w:pPr>
              <w:jc w:val="center"/>
              <w:rPr>
                <w:rFonts w:ascii="Times New Roman" w:hAnsi="Times New Roman" w:cs="Times New Roman"/>
                <w:sz w:val="24"/>
              </w:rPr>
            </w:pPr>
            <w:r>
              <w:rPr>
                <w:rFonts w:ascii="Times New Roman" w:hAnsi="Times New Roman" w:cs="Times New Roman"/>
                <w:sz w:val="24"/>
              </w:rPr>
              <w:t>69,0</w:t>
            </w:r>
          </w:p>
        </w:tc>
      </w:tr>
      <w:tr w:rsidR="008175F0" w14:paraId="76CAB754" w14:textId="77777777" w:rsidTr="000D118F">
        <w:trPr>
          <w:trHeight w:val="434"/>
        </w:trPr>
        <w:tc>
          <w:tcPr>
            <w:tcW w:w="1751" w:type="dxa"/>
          </w:tcPr>
          <w:p w14:paraId="26E8EDF1" w14:textId="77777777" w:rsidR="008175F0" w:rsidRPr="008175F0" w:rsidRDefault="008175F0" w:rsidP="008175F0">
            <w:pPr>
              <w:jc w:val="center"/>
              <w:rPr>
                <w:rFonts w:ascii="Times New Roman" w:hAnsi="Times New Roman" w:cs="Times New Roman"/>
                <w:sz w:val="24"/>
              </w:rPr>
            </w:pPr>
            <w:r w:rsidRPr="008175F0">
              <w:rPr>
                <w:rFonts w:ascii="Times New Roman" w:hAnsi="Times New Roman" w:cs="Times New Roman"/>
                <w:sz w:val="24"/>
              </w:rPr>
              <w:t>Nevím o této možnosti</w:t>
            </w:r>
          </w:p>
        </w:tc>
        <w:tc>
          <w:tcPr>
            <w:tcW w:w="1751" w:type="dxa"/>
          </w:tcPr>
          <w:p w14:paraId="50FCF664" w14:textId="00D1DF50" w:rsidR="008175F0" w:rsidRPr="008175F0" w:rsidRDefault="008175F0" w:rsidP="008175F0">
            <w:pPr>
              <w:jc w:val="center"/>
              <w:rPr>
                <w:rFonts w:ascii="Times New Roman" w:hAnsi="Times New Roman" w:cs="Times New Roman"/>
                <w:sz w:val="24"/>
              </w:rPr>
            </w:pPr>
            <w:r>
              <w:rPr>
                <w:rFonts w:ascii="Times New Roman" w:hAnsi="Times New Roman" w:cs="Times New Roman"/>
                <w:sz w:val="24"/>
              </w:rPr>
              <w:t>4</w:t>
            </w:r>
          </w:p>
        </w:tc>
        <w:tc>
          <w:tcPr>
            <w:tcW w:w="1751" w:type="dxa"/>
          </w:tcPr>
          <w:p w14:paraId="13852AE1" w14:textId="74BD844B" w:rsidR="008175F0" w:rsidRPr="008175F0" w:rsidRDefault="008175F0" w:rsidP="008175F0">
            <w:pPr>
              <w:jc w:val="center"/>
              <w:rPr>
                <w:rFonts w:ascii="Times New Roman" w:hAnsi="Times New Roman" w:cs="Times New Roman"/>
                <w:sz w:val="24"/>
              </w:rPr>
            </w:pPr>
            <w:r>
              <w:rPr>
                <w:rFonts w:ascii="Times New Roman" w:hAnsi="Times New Roman" w:cs="Times New Roman"/>
                <w:sz w:val="24"/>
              </w:rPr>
              <w:t>9,5</w:t>
            </w:r>
          </w:p>
        </w:tc>
      </w:tr>
      <w:tr w:rsidR="008175F0" w14:paraId="7EF4D64D" w14:textId="77777777" w:rsidTr="000D118F">
        <w:trPr>
          <w:trHeight w:val="434"/>
        </w:trPr>
        <w:tc>
          <w:tcPr>
            <w:tcW w:w="1751" w:type="dxa"/>
          </w:tcPr>
          <w:p w14:paraId="59E7F731" w14:textId="77777777" w:rsidR="008175F0" w:rsidRPr="00B5736E" w:rsidRDefault="008175F0" w:rsidP="008175F0">
            <w:pPr>
              <w:jc w:val="center"/>
              <w:rPr>
                <w:rFonts w:ascii="Times New Roman" w:hAnsi="Times New Roman" w:cs="Times New Roman"/>
                <w:color w:val="44546A" w:themeColor="text2"/>
                <w:sz w:val="24"/>
              </w:rPr>
            </w:pPr>
            <w:r w:rsidRPr="00B5736E">
              <w:rPr>
                <w:rFonts w:ascii="Times New Roman" w:hAnsi="Times New Roman" w:cs="Times New Roman"/>
                <w:color w:val="44546A" w:themeColor="text2"/>
                <w:sz w:val="24"/>
              </w:rPr>
              <w:t>Celkem</w:t>
            </w:r>
          </w:p>
        </w:tc>
        <w:tc>
          <w:tcPr>
            <w:tcW w:w="1751" w:type="dxa"/>
          </w:tcPr>
          <w:p w14:paraId="3302FF5F" w14:textId="77777777" w:rsidR="008175F0" w:rsidRPr="00B5736E" w:rsidRDefault="008175F0" w:rsidP="008175F0">
            <w:pPr>
              <w:jc w:val="center"/>
              <w:rPr>
                <w:rFonts w:ascii="Times New Roman" w:hAnsi="Times New Roman" w:cs="Times New Roman"/>
                <w:color w:val="44546A" w:themeColor="text2"/>
                <w:sz w:val="24"/>
              </w:rPr>
            </w:pPr>
            <w:r w:rsidRPr="00B5736E">
              <w:rPr>
                <w:rFonts w:ascii="Times New Roman" w:hAnsi="Times New Roman" w:cs="Times New Roman"/>
                <w:color w:val="44546A" w:themeColor="text2"/>
                <w:sz w:val="24"/>
              </w:rPr>
              <w:t>42</w:t>
            </w:r>
          </w:p>
        </w:tc>
        <w:tc>
          <w:tcPr>
            <w:tcW w:w="1751" w:type="dxa"/>
          </w:tcPr>
          <w:p w14:paraId="150BC0EC" w14:textId="77777777" w:rsidR="008175F0" w:rsidRPr="00B5736E" w:rsidRDefault="008175F0" w:rsidP="008175F0">
            <w:pPr>
              <w:jc w:val="center"/>
              <w:rPr>
                <w:rFonts w:ascii="Times New Roman" w:hAnsi="Times New Roman" w:cs="Times New Roman"/>
                <w:color w:val="44546A" w:themeColor="text2"/>
                <w:sz w:val="24"/>
              </w:rPr>
            </w:pPr>
            <w:r w:rsidRPr="00B5736E">
              <w:rPr>
                <w:rFonts w:ascii="Times New Roman" w:hAnsi="Times New Roman" w:cs="Times New Roman"/>
                <w:color w:val="44546A" w:themeColor="text2"/>
                <w:sz w:val="24"/>
              </w:rPr>
              <w:t>100</w:t>
            </w:r>
          </w:p>
        </w:tc>
      </w:tr>
    </w:tbl>
    <w:p w14:paraId="4AA649BF" w14:textId="77777777" w:rsidR="008175F0" w:rsidRDefault="008175F0" w:rsidP="00F91882">
      <w:pPr>
        <w:rPr>
          <w:rFonts w:ascii="Times New Roman" w:hAnsi="Times New Roman" w:cs="Times New Roman"/>
          <w:b/>
          <w:sz w:val="24"/>
        </w:rPr>
      </w:pPr>
    </w:p>
    <w:p w14:paraId="7F0DA179" w14:textId="77777777" w:rsidR="008175F0" w:rsidRPr="008175F0" w:rsidRDefault="008175F0" w:rsidP="00F91882">
      <w:pPr>
        <w:rPr>
          <w:rFonts w:ascii="Times New Roman" w:hAnsi="Times New Roman" w:cs="Times New Roman"/>
          <w:b/>
          <w:sz w:val="24"/>
        </w:rPr>
      </w:pPr>
    </w:p>
    <w:p w14:paraId="75804054" w14:textId="77777777" w:rsidR="008A55A3" w:rsidRDefault="008A55A3" w:rsidP="00F91882"/>
    <w:p w14:paraId="11CE4D7F" w14:textId="77777777" w:rsidR="008175F0" w:rsidRDefault="008175F0" w:rsidP="00F91882"/>
    <w:p w14:paraId="327FCEFD" w14:textId="77777777" w:rsidR="008175F0" w:rsidRDefault="008175F0" w:rsidP="00F91882"/>
    <w:p w14:paraId="6C348F2F" w14:textId="77777777" w:rsidR="008175F0" w:rsidRDefault="008175F0" w:rsidP="00394219">
      <w:pPr>
        <w:spacing w:line="240" w:lineRule="auto"/>
      </w:pPr>
    </w:p>
    <w:p w14:paraId="43B5F5E8" w14:textId="731F5684" w:rsidR="00394219" w:rsidRPr="00D2624D" w:rsidRDefault="00394219" w:rsidP="00394219">
      <w:pPr>
        <w:spacing w:line="240" w:lineRule="auto"/>
        <w:rPr>
          <w:rFonts w:ascii="Times New Roman" w:hAnsi="Times New Roman" w:cs="Times New Roman"/>
          <w:sz w:val="24"/>
        </w:rPr>
      </w:pPr>
      <w:r w:rsidRPr="00D2624D">
        <w:rPr>
          <w:rFonts w:ascii="Times New Roman" w:hAnsi="Times New Roman" w:cs="Times New Roman"/>
          <w:i/>
          <w:sz w:val="24"/>
        </w:rPr>
        <w:t>Tabulka č.14 Účast na školení zaměřené na práci se studentem s TP</w:t>
      </w:r>
    </w:p>
    <w:p w14:paraId="3765DEA8" w14:textId="336490D3" w:rsidR="008175F0" w:rsidRDefault="00297C88" w:rsidP="00AE2C71">
      <w:pPr>
        <w:spacing w:line="360" w:lineRule="auto"/>
        <w:jc w:val="both"/>
        <w:rPr>
          <w:rFonts w:ascii="Times New Roman" w:hAnsi="Times New Roman" w:cs="Times New Roman"/>
          <w:sz w:val="24"/>
        </w:rPr>
      </w:pPr>
      <w:r w:rsidRPr="00297C88">
        <w:rPr>
          <w:rFonts w:ascii="Times New Roman" w:hAnsi="Times New Roman" w:cs="Times New Roman"/>
          <w:sz w:val="24"/>
        </w:rPr>
        <w:t xml:space="preserve">Opět </w:t>
      </w:r>
      <w:r w:rsidR="008D670B">
        <w:rPr>
          <w:rFonts w:ascii="Times New Roman" w:hAnsi="Times New Roman" w:cs="Times New Roman"/>
          <w:sz w:val="24"/>
        </w:rPr>
        <w:t>je uvedena širší škála</w:t>
      </w:r>
      <w:r w:rsidRPr="00297C88">
        <w:rPr>
          <w:rFonts w:ascii="Times New Roman" w:hAnsi="Times New Roman" w:cs="Times New Roman"/>
          <w:sz w:val="24"/>
        </w:rPr>
        <w:t xml:space="preserve"> možností odpovědí na otázku týkající se prohlubujícího školení zaměřené na studenty s TP.</w:t>
      </w:r>
      <w:r>
        <w:rPr>
          <w:rFonts w:ascii="Times New Roman" w:hAnsi="Times New Roman" w:cs="Times New Roman"/>
          <w:sz w:val="24"/>
        </w:rPr>
        <w:t xml:space="preserve"> </w:t>
      </w:r>
      <w:r w:rsidR="00AE2C71" w:rsidRPr="00AE2C71">
        <w:rPr>
          <w:rFonts w:ascii="Times New Roman" w:hAnsi="Times New Roman" w:cs="Times New Roman"/>
          <w:sz w:val="24"/>
        </w:rPr>
        <w:t xml:space="preserve">Většina akademických pracovníků </w:t>
      </w:r>
      <w:r w:rsidR="004A0677">
        <w:rPr>
          <w:rFonts w:ascii="Times New Roman" w:hAnsi="Times New Roman" w:cs="Times New Roman"/>
          <w:sz w:val="24"/>
        </w:rPr>
        <w:t xml:space="preserve">(69 %) </w:t>
      </w:r>
      <w:r w:rsidR="00AE2C71" w:rsidRPr="00AE2C71">
        <w:rPr>
          <w:rFonts w:ascii="Times New Roman" w:hAnsi="Times New Roman" w:cs="Times New Roman"/>
          <w:sz w:val="24"/>
        </w:rPr>
        <w:t>odpovídající na tento dotazník uvedlo, že se žádného školení neúčastnilo</w:t>
      </w:r>
      <w:r w:rsidR="008D670B">
        <w:rPr>
          <w:rFonts w:ascii="Times New Roman" w:hAnsi="Times New Roman" w:cs="Times New Roman"/>
          <w:sz w:val="24"/>
        </w:rPr>
        <w:t>. Pouze devět respondentů</w:t>
      </w:r>
      <w:r w:rsidR="004A0677">
        <w:rPr>
          <w:rFonts w:ascii="Times New Roman" w:hAnsi="Times New Roman" w:cs="Times New Roman"/>
          <w:sz w:val="24"/>
        </w:rPr>
        <w:t xml:space="preserve"> (21,5 %)</w:t>
      </w:r>
      <w:r w:rsidR="008D670B">
        <w:rPr>
          <w:rFonts w:ascii="Times New Roman" w:hAnsi="Times New Roman" w:cs="Times New Roman"/>
          <w:sz w:val="24"/>
        </w:rPr>
        <w:t xml:space="preserve"> z celkového počtu sdělilo</w:t>
      </w:r>
      <w:r w:rsidR="00AE2C71">
        <w:rPr>
          <w:rFonts w:ascii="Times New Roman" w:hAnsi="Times New Roman" w:cs="Times New Roman"/>
          <w:sz w:val="24"/>
        </w:rPr>
        <w:t>, ž</w:t>
      </w:r>
      <w:r w:rsidR="008D670B">
        <w:rPr>
          <w:rFonts w:ascii="Times New Roman" w:hAnsi="Times New Roman" w:cs="Times New Roman"/>
          <w:sz w:val="24"/>
        </w:rPr>
        <w:t>e podobné školení absolvovali</w:t>
      </w:r>
      <w:r w:rsidR="00AE2C71">
        <w:rPr>
          <w:rFonts w:ascii="Times New Roman" w:hAnsi="Times New Roman" w:cs="Times New Roman"/>
          <w:sz w:val="24"/>
        </w:rPr>
        <w:t xml:space="preserve">. Čtyři respondenti </w:t>
      </w:r>
      <w:r w:rsidR="004A0677">
        <w:rPr>
          <w:rFonts w:ascii="Times New Roman" w:hAnsi="Times New Roman" w:cs="Times New Roman"/>
          <w:sz w:val="24"/>
        </w:rPr>
        <w:t xml:space="preserve">(9,5 %) </w:t>
      </w:r>
      <w:r w:rsidR="00AE2C71">
        <w:rPr>
          <w:rFonts w:ascii="Times New Roman" w:hAnsi="Times New Roman" w:cs="Times New Roman"/>
          <w:sz w:val="24"/>
        </w:rPr>
        <w:t>uvedli, že o této možnosti ani nevědí.</w:t>
      </w:r>
    </w:p>
    <w:p w14:paraId="5C7D6795" w14:textId="63CC6440" w:rsidR="001A3EE9" w:rsidRDefault="00394219" w:rsidP="00AE2C71">
      <w:pPr>
        <w:spacing w:line="360" w:lineRule="auto"/>
        <w:jc w:val="both"/>
        <w:rPr>
          <w:rFonts w:ascii="Times New Roman" w:hAnsi="Times New Roman" w:cs="Times New Roman"/>
          <w:b/>
          <w:sz w:val="24"/>
        </w:rPr>
      </w:pPr>
      <w:r>
        <w:rPr>
          <w:rFonts w:ascii="Times New Roman" w:hAnsi="Times New Roman" w:cs="Times New Roman"/>
          <w:b/>
          <w:sz w:val="24"/>
        </w:rPr>
        <w:t>Otázka č.</w:t>
      </w:r>
      <w:r w:rsidR="00AE2C71" w:rsidRPr="00AE2C71">
        <w:rPr>
          <w:rFonts w:ascii="Times New Roman" w:hAnsi="Times New Roman" w:cs="Times New Roman"/>
          <w:b/>
          <w:sz w:val="24"/>
        </w:rPr>
        <w:t>15</w:t>
      </w:r>
      <w:r>
        <w:rPr>
          <w:rFonts w:ascii="Times New Roman" w:hAnsi="Times New Roman" w:cs="Times New Roman"/>
          <w:b/>
          <w:sz w:val="24"/>
        </w:rPr>
        <w:t xml:space="preserve">: </w:t>
      </w:r>
      <w:r w:rsidR="001A3EE9">
        <w:rPr>
          <w:rFonts w:ascii="Times New Roman" w:hAnsi="Times New Roman" w:cs="Times New Roman"/>
          <w:b/>
          <w:sz w:val="24"/>
        </w:rPr>
        <w:t>Chtěl/a byste se zúčastnit prohlubujícího školení týkající se práce se studenty s TP?</w:t>
      </w:r>
    </w:p>
    <w:p w14:paraId="2019E73C" w14:textId="183900F7" w:rsidR="00AE2C71" w:rsidRDefault="00AE2C71" w:rsidP="00394219">
      <w:pPr>
        <w:spacing w:line="240" w:lineRule="auto"/>
        <w:jc w:val="both"/>
        <w:rPr>
          <w:rFonts w:ascii="Times New Roman" w:hAnsi="Times New Roman" w:cs="Times New Roman"/>
          <w:b/>
          <w:sz w:val="24"/>
        </w:rPr>
      </w:pPr>
      <w:r>
        <w:rPr>
          <w:rFonts w:ascii="Times New Roman" w:hAnsi="Times New Roman" w:cs="Times New Roman"/>
          <w:b/>
          <w:noProof/>
          <w:sz w:val="24"/>
          <w:lang w:eastAsia="cs-CZ"/>
        </w:rPr>
        <w:drawing>
          <wp:inline distT="0" distB="0" distL="0" distR="0" wp14:anchorId="3EF31CF6" wp14:editId="169AC0A5">
            <wp:extent cx="5547360" cy="1813560"/>
            <wp:effectExtent l="0" t="0" r="15240" b="1524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332EC936" w14:textId="7DBDBCC4" w:rsidR="00394219" w:rsidRPr="00394219" w:rsidRDefault="00394219" w:rsidP="00394219">
      <w:pPr>
        <w:spacing w:line="240" w:lineRule="auto"/>
        <w:jc w:val="both"/>
        <w:rPr>
          <w:rFonts w:ascii="Times New Roman" w:hAnsi="Times New Roman" w:cs="Times New Roman"/>
          <w:i/>
          <w:sz w:val="24"/>
        </w:rPr>
      </w:pPr>
      <w:r w:rsidRPr="00394219">
        <w:rPr>
          <w:rFonts w:ascii="Times New Roman" w:hAnsi="Times New Roman" w:cs="Times New Roman"/>
          <w:i/>
          <w:sz w:val="24"/>
        </w:rPr>
        <w:t>Graf č.12 Zájem o prohlubující školení</w:t>
      </w:r>
    </w:p>
    <w:tbl>
      <w:tblPr>
        <w:tblStyle w:val="Mkatabulky"/>
        <w:tblW w:w="0" w:type="auto"/>
        <w:tblLook w:val="04A0" w:firstRow="1" w:lastRow="0" w:firstColumn="1" w:lastColumn="0" w:noHBand="0" w:noVBand="1"/>
      </w:tblPr>
      <w:tblGrid>
        <w:gridCol w:w="1444"/>
        <w:gridCol w:w="1444"/>
        <w:gridCol w:w="1444"/>
      </w:tblGrid>
      <w:tr w:rsidR="00B5736E" w14:paraId="400A9A7F" w14:textId="77777777" w:rsidTr="00B5736E">
        <w:trPr>
          <w:trHeight w:val="370"/>
        </w:trPr>
        <w:tc>
          <w:tcPr>
            <w:tcW w:w="1444" w:type="dxa"/>
          </w:tcPr>
          <w:p w14:paraId="6F88B274" w14:textId="082F7B5C" w:rsidR="00B5736E" w:rsidRPr="00B5736E" w:rsidRDefault="005A74B9" w:rsidP="00B5736E">
            <w:pPr>
              <w:spacing w:line="360" w:lineRule="auto"/>
              <w:jc w:val="center"/>
              <w:rPr>
                <w:rFonts w:ascii="Times New Roman" w:hAnsi="Times New Roman" w:cs="Times New Roman"/>
                <w:sz w:val="24"/>
              </w:rPr>
            </w:pPr>
            <w:r>
              <w:rPr>
                <w:rFonts w:ascii="Times New Roman" w:hAnsi="Times New Roman" w:cs="Times New Roman"/>
                <w:sz w:val="24"/>
              </w:rPr>
              <w:lastRenderedPageBreak/>
              <w:t>Odpověď</w:t>
            </w:r>
          </w:p>
        </w:tc>
        <w:tc>
          <w:tcPr>
            <w:tcW w:w="1444" w:type="dxa"/>
          </w:tcPr>
          <w:p w14:paraId="6A330BE4" w14:textId="59F3D786" w:rsidR="00B5736E" w:rsidRPr="00B5736E" w:rsidRDefault="00B5736E" w:rsidP="00B5736E">
            <w:pPr>
              <w:spacing w:line="360" w:lineRule="auto"/>
              <w:jc w:val="center"/>
              <w:rPr>
                <w:rFonts w:ascii="Times New Roman" w:hAnsi="Times New Roman" w:cs="Times New Roman"/>
                <w:sz w:val="24"/>
              </w:rPr>
            </w:pPr>
            <w:r w:rsidRPr="00B5736E">
              <w:rPr>
                <w:rFonts w:ascii="Times New Roman" w:hAnsi="Times New Roman" w:cs="Times New Roman"/>
                <w:sz w:val="24"/>
              </w:rPr>
              <w:t>Četnost</w:t>
            </w:r>
          </w:p>
        </w:tc>
        <w:tc>
          <w:tcPr>
            <w:tcW w:w="1444" w:type="dxa"/>
          </w:tcPr>
          <w:p w14:paraId="435C1E7E" w14:textId="7AA00DA3" w:rsidR="00B5736E" w:rsidRPr="00B5736E" w:rsidRDefault="00B5736E" w:rsidP="00B5736E">
            <w:pPr>
              <w:spacing w:line="360" w:lineRule="auto"/>
              <w:jc w:val="center"/>
              <w:rPr>
                <w:rFonts w:ascii="Times New Roman" w:hAnsi="Times New Roman" w:cs="Times New Roman"/>
                <w:sz w:val="24"/>
              </w:rPr>
            </w:pPr>
            <w:r w:rsidRPr="00B5736E">
              <w:rPr>
                <w:rFonts w:ascii="Times New Roman" w:hAnsi="Times New Roman" w:cs="Times New Roman"/>
                <w:sz w:val="24"/>
              </w:rPr>
              <w:t>%</w:t>
            </w:r>
          </w:p>
        </w:tc>
      </w:tr>
      <w:tr w:rsidR="00B5736E" w14:paraId="747E3E8F" w14:textId="77777777" w:rsidTr="00B5736E">
        <w:trPr>
          <w:trHeight w:val="381"/>
        </w:trPr>
        <w:tc>
          <w:tcPr>
            <w:tcW w:w="1444" w:type="dxa"/>
          </w:tcPr>
          <w:p w14:paraId="71D5C1FE" w14:textId="3600181B" w:rsidR="00B5736E" w:rsidRPr="00B5736E" w:rsidRDefault="00B5736E" w:rsidP="00B5736E">
            <w:pPr>
              <w:spacing w:line="360" w:lineRule="auto"/>
              <w:jc w:val="center"/>
              <w:rPr>
                <w:rFonts w:ascii="Times New Roman" w:hAnsi="Times New Roman" w:cs="Times New Roman"/>
                <w:sz w:val="24"/>
              </w:rPr>
            </w:pPr>
            <w:r w:rsidRPr="00B5736E">
              <w:rPr>
                <w:rFonts w:ascii="Times New Roman" w:hAnsi="Times New Roman" w:cs="Times New Roman"/>
                <w:sz w:val="24"/>
              </w:rPr>
              <w:t>Ano</w:t>
            </w:r>
          </w:p>
        </w:tc>
        <w:tc>
          <w:tcPr>
            <w:tcW w:w="1444" w:type="dxa"/>
          </w:tcPr>
          <w:p w14:paraId="30800E88" w14:textId="01FA44A8" w:rsidR="00B5736E" w:rsidRPr="00B5736E" w:rsidRDefault="00B5736E" w:rsidP="00B5736E">
            <w:pPr>
              <w:spacing w:line="360" w:lineRule="auto"/>
              <w:jc w:val="center"/>
              <w:rPr>
                <w:rFonts w:ascii="Times New Roman" w:hAnsi="Times New Roman" w:cs="Times New Roman"/>
                <w:sz w:val="24"/>
              </w:rPr>
            </w:pPr>
            <w:r w:rsidRPr="00B5736E">
              <w:rPr>
                <w:rFonts w:ascii="Times New Roman" w:hAnsi="Times New Roman" w:cs="Times New Roman"/>
                <w:sz w:val="24"/>
              </w:rPr>
              <w:t>16</w:t>
            </w:r>
          </w:p>
        </w:tc>
        <w:tc>
          <w:tcPr>
            <w:tcW w:w="1444" w:type="dxa"/>
          </w:tcPr>
          <w:p w14:paraId="3BBA488E" w14:textId="2F748390" w:rsidR="00B5736E" w:rsidRPr="00B5736E" w:rsidRDefault="00B5736E" w:rsidP="00B5736E">
            <w:pPr>
              <w:spacing w:line="360" w:lineRule="auto"/>
              <w:jc w:val="center"/>
              <w:rPr>
                <w:rFonts w:ascii="Times New Roman" w:hAnsi="Times New Roman" w:cs="Times New Roman"/>
                <w:sz w:val="24"/>
              </w:rPr>
            </w:pPr>
            <w:r w:rsidRPr="00B5736E">
              <w:rPr>
                <w:rFonts w:ascii="Times New Roman" w:hAnsi="Times New Roman" w:cs="Times New Roman"/>
                <w:sz w:val="24"/>
              </w:rPr>
              <w:t>38,1</w:t>
            </w:r>
          </w:p>
        </w:tc>
      </w:tr>
      <w:tr w:rsidR="00B5736E" w14:paraId="54458912" w14:textId="77777777" w:rsidTr="00B5736E">
        <w:trPr>
          <w:trHeight w:val="370"/>
        </w:trPr>
        <w:tc>
          <w:tcPr>
            <w:tcW w:w="1444" w:type="dxa"/>
          </w:tcPr>
          <w:p w14:paraId="2A32DF06" w14:textId="135F261A" w:rsidR="00B5736E" w:rsidRPr="00B5736E" w:rsidRDefault="00B5736E" w:rsidP="00B5736E">
            <w:pPr>
              <w:spacing w:line="360" w:lineRule="auto"/>
              <w:jc w:val="center"/>
              <w:rPr>
                <w:rFonts w:ascii="Times New Roman" w:hAnsi="Times New Roman" w:cs="Times New Roman"/>
                <w:sz w:val="24"/>
              </w:rPr>
            </w:pPr>
            <w:r w:rsidRPr="00B5736E">
              <w:rPr>
                <w:rFonts w:ascii="Times New Roman" w:hAnsi="Times New Roman" w:cs="Times New Roman"/>
                <w:sz w:val="24"/>
              </w:rPr>
              <w:t>Ne</w:t>
            </w:r>
          </w:p>
        </w:tc>
        <w:tc>
          <w:tcPr>
            <w:tcW w:w="1444" w:type="dxa"/>
          </w:tcPr>
          <w:p w14:paraId="7CA2B262" w14:textId="79289B9F" w:rsidR="00B5736E" w:rsidRPr="00B5736E" w:rsidRDefault="00B5736E" w:rsidP="00B5736E">
            <w:pPr>
              <w:spacing w:line="360" w:lineRule="auto"/>
              <w:jc w:val="center"/>
              <w:rPr>
                <w:rFonts w:ascii="Times New Roman" w:hAnsi="Times New Roman" w:cs="Times New Roman"/>
                <w:sz w:val="24"/>
              </w:rPr>
            </w:pPr>
            <w:r w:rsidRPr="00B5736E">
              <w:rPr>
                <w:rFonts w:ascii="Times New Roman" w:hAnsi="Times New Roman" w:cs="Times New Roman"/>
                <w:sz w:val="24"/>
              </w:rPr>
              <w:t>26</w:t>
            </w:r>
          </w:p>
        </w:tc>
        <w:tc>
          <w:tcPr>
            <w:tcW w:w="1444" w:type="dxa"/>
          </w:tcPr>
          <w:p w14:paraId="08A24534" w14:textId="25E7249E" w:rsidR="00B5736E" w:rsidRPr="00B5736E" w:rsidRDefault="00B5736E" w:rsidP="00B5736E">
            <w:pPr>
              <w:spacing w:line="360" w:lineRule="auto"/>
              <w:jc w:val="center"/>
              <w:rPr>
                <w:rFonts w:ascii="Times New Roman" w:hAnsi="Times New Roman" w:cs="Times New Roman"/>
                <w:sz w:val="24"/>
              </w:rPr>
            </w:pPr>
            <w:r w:rsidRPr="00B5736E">
              <w:rPr>
                <w:rFonts w:ascii="Times New Roman" w:hAnsi="Times New Roman" w:cs="Times New Roman"/>
                <w:sz w:val="24"/>
              </w:rPr>
              <w:t>61,9</w:t>
            </w:r>
          </w:p>
        </w:tc>
      </w:tr>
      <w:tr w:rsidR="00B5736E" w14:paraId="27C68172" w14:textId="77777777" w:rsidTr="00B5736E">
        <w:trPr>
          <w:trHeight w:val="370"/>
        </w:trPr>
        <w:tc>
          <w:tcPr>
            <w:tcW w:w="1444" w:type="dxa"/>
          </w:tcPr>
          <w:p w14:paraId="0AA865B0" w14:textId="66C54677" w:rsidR="00B5736E" w:rsidRPr="00B5736E" w:rsidRDefault="00B5736E" w:rsidP="00B5736E">
            <w:pPr>
              <w:spacing w:line="360" w:lineRule="auto"/>
              <w:jc w:val="center"/>
              <w:rPr>
                <w:rFonts w:ascii="Times New Roman" w:hAnsi="Times New Roman" w:cs="Times New Roman"/>
                <w:color w:val="44546A" w:themeColor="text2"/>
                <w:sz w:val="24"/>
              </w:rPr>
            </w:pPr>
            <w:r w:rsidRPr="00B5736E">
              <w:rPr>
                <w:rFonts w:ascii="Times New Roman" w:hAnsi="Times New Roman" w:cs="Times New Roman"/>
                <w:color w:val="44546A" w:themeColor="text2"/>
                <w:sz w:val="24"/>
              </w:rPr>
              <w:t>Celkem</w:t>
            </w:r>
          </w:p>
        </w:tc>
        <w:tc>
          <w:tcPr>
            <w:tcW w:w="1444" w:type="dxa"/>
          </w:tcPr>
          <w:p w14:paraId="7951C4DC" w14:textId="28DEF75D" w:rsidR="00B5736E" w:rsidRPr="00B5736E" w:rsidRDefault="00B5736E" w:rsidP="00B5736E">
            <w:pPr>
              <w:spacing w:line="360" w:lineRule="auto"/>
              <w:jc w:val="center"/>
              <w:rPr>
                <w:rFonts w:ascii="Times New Roman" w:hAnsi="Times New Roman" w:cs="Times New Roman"/>
                <w:color w:val="44546A" w:themeColor="text2"/>
                <w:sz w:val="24"/>
              </w:rPr>
            </w:pPr>
            <w:r w:rsidRPr="00B5736E">
              <w:rPr>
                <w:rFonts w:ascii="Times New Roman" w:hAnsi="Times New Roman" w:cs="Times New Roman"/>
                <w:color w:val="44546A" w:themeColor="text2"/>
                <w:sz w:val="24"/>
              </w:rPr>
              <w:t>42</w:t>
            </w:r>
          </w:p>
        </w:tc>
        <w:tc>
          <w:tcPr>
            <w:tcW w:w="1444" w:type="dxa"/>
          </w:tcPr>
          <w:p w14:paraId="50FA2767" w14:textId="69381DE0" w:rsidR="00B5736E" w:rsidRPr="00B5736E" w:rsidRDefault="00B5736E" w:rsidP="00B5736E">
            <w:pPr>
              <w:spacing w:line="360" w:lineRule="auto"/>
              <w:jc w:val="center"/>
              <w:rPr>
                <w:rFonts w:ascii="Times New Roman" w:hAnsi="Times New Roman" w:cs="Times New Roman"/>
                <w:color w:val="44546A" w:themeColor="text2"/>
                <w:sz w:val="24"/>
              </w:rPr>
            </w:pPr>
            <w:r w:rsidRPr="00B5736E">
              <w:rPr>
                <w:rFonts w:ascii="Times New Roman" w:hAnsi="Times New Roman" w:cs="Times New Roman"/>
                <w:color w:val="44546A" w:themeColor="text2"/>
                <w:sz w:val="24"/>
              </w:rPr>
              <w:t>100</w:t>
            </w:r>
          </w:p>
        </w:tc>
      </w:tr>
    </w:tbl>
    <w:p w14:paraId="3B3A8E50" w14:textId="4678F3AF" w:rsidR="005F73F0" w:rsidRPr="00394219" w:rsidRDefault="00394219" w:rsidP="004A0677">
      <w:pPr>
        <w:spacing w:line="360" w:lineRule="auto"/>
        <w:jc w:val="both"/>
        <w:rPr>
          <w:rFonts w:ascii="Times New Roman" w:hAnsi="Times New Roman" w:cs="Times New Roman"/>
          <w:i/>
          <w:sz w:val="24"/>
        </w:rPr>
      </w:pPr>
      <w:r w:rsidRPr="00394219">
        <w:rPr>
          <w:rFonts w:ascii="Times New Roman" w:hAnsi="Times New Roman" w:cs="Times New Roman"/>
          <w:i/>
          <w:sz w:val="24"/>
        </w:rPr>
        <w:t>Tabulka č.14 Zájem o prohlubující školení</w:t>
      </w:r>
    </w:p>
    <w:p w14:paraId="3C4F6CD8" w14:textId="244F2F6F" w:rsidR="00D168E7" w:rsidRPr="004A0677" w:rsidRDefault="00E26860" w:rsidP="004A0677">
      <w:pPr>
        <w:spacing w:line="360" w:lineRule="auto"/>
        <w:jc w:val="both"/>
        <w:rPr>
          <w:rFonts w:ascii="Times New Roman" w:hAnsi="Times New Roman" w:cs="Times New Roman"/>
          <w:sz w:val="24"/>
        </w:rPr>
      </w:pPr>
      <w:r>
        <w:rPr>
          <w:rFonts w:ascii="Times New Roman" w:hAnsi="Times New Roman" w:cs="Times New Roman"/>
          <w:sz w:val="24"/>
        </w:rPr>
        <w:t xml:space="preserve">Tato otázka byla </w:t>
      </w:r>
      <w:r w:rsidR="004A0677" w:rsidRPr="004A0677">
        <w:rPr>
          <w:rFonts w:ascii="Times New Roman" w:hAnsi="Times New Roman" w:cs="Times New Roman"/>
          <w:sz w:val="24"/>
        </w:rPr>
        <w:t xml:space="preserve">velmi jednoduchá, kdy </w:t>
      </w:r>
      <w:r>
        <w:rPr>
          <w:rFonts w:ascii="Times New Roman" w:hAnsi="Times New Roman" w:cs="Times New Roman"/>
          <w:sz w:val="24"/>
        </w:rPr>
        <w:t>se vybíralo</w:t>
      </w:r>
      <w:r w:rsidR="004A0677" w:rsidRPr="004A0677">
        <w:rPr>
          <w:rFonts w:ascii="Times New Roman" w:hAnsi="Times New Roman" w:cs="Times New Roman"/>
          <w:sz w:val="24"/>
        </w:rPr>
        <w:t xml:space="preserve"> pouze ze dvou variant a směřuje částečně do budoucna. Může tak sloužit k dalšímu zkoumání této problematiky a také k tomu, zda se akademičtí pracovníci chtějí neust</w:t>
      </w:r>
      <w:r w:rsidR="004A0677">
        <w:rPr>
          <w:rFonts w:ascii="Times New Roman" w:hAnsi="Times New Roman" w:cs="Times New Roman"/>
          <w:sz w:val="24"/>
        </w:rPr>
        <w:t>ále zdokonalovat v této oblasti</w:t>
      </w:r>
      <w:r w:rsidR="004A0677" w:rsidRPr="004A0677">
        <w:rPr>
          <w:rFonts w:ascii="Times New Roman" w:hAnsi="Times New Roman" w:cs="Times New Roman"/>
          <w:sz w:val="24"/>
        </w:rPr>
        <w:t xml:space="preserve">. </w:t>
      </w:r>
      <w:r>
        <w:rPr>
          <w:rFonts w:ascii="Times New Roman" w:hAnsi="Times New Roman" w:cs="Times New Roman"/>
          <w:sz w:val="24"/>
        </w:rPr>
        <w:t xml:space="preserve">Celkově </w:t>
      </w:r>
      <w:r w:rsidR="00735610" w:rsidRPr="00735610">
        <w:rPr>
          <w:rFonts w:ascii="Times New Roman" w:hAnsi="Times New Roman" w:cs="Times New Roman"/>
          <w:sz w:val="24"/>
        </w:rPr>
        <w:t>16 akademických pracovníků by mělo zájem zúčastnit se školení nebo semináře, kte</w:t>
      </w:r>
      <w:r w:rsidR="00735610">
        <w:rPr>
          <w:rFonts w:ascii="Times New Roman" w:hAnsi="Times New Roman" w:cs="Times New Roman"/>
          <w:sz w:val="24"/>
        </w:rPr>
        <w:t>r</w:t>
      </w:r>
      <w:r w:rsidR="00735610" w:rsidRPr="00735610">
        <w:rPr>
          <w:rFonts w:ascii="Times New Roman" w:hAnsi="Times New Roman" w:cs="Times New Roman"/>
          <w:sz w:val="24"/>
        </w:rPr>
        <w:t>ý by prohloubil</w:t>
      </w:r>
      <w:r w:rsidR="0067228E">
        <w:rPr>
          <w:rFonts w:ascii="Times New Roman" w:hAnsi="Times New Roman" w:cs="Times New Roman"/>
          <w:sz w:val="24"/>
        </w:rPr>
        <w:t xml:space="preserve"> </w:t>
      </w:r>
      <w:r w:rsidR="0067228E" w:rsidRPr="0067228E">
        <w:rPr>
          <w:rFonts w:ascii="Times New Roman" w:hAnsi="Times New Roman" w:cs="Times New Roman"/>
          <w:sz w:val="24"/>
        </w:rPr>
        <w:t>znalosti ve vzt</w:t>
      </w:r>
      <w:r w:rsidR="0067228E">
        <w:rPr>
          <w:rFonts w:ascii="Times New Roman" w:hAnsi="Times New Roman" w:cs="Times New Roman"/>
          <w:sz w:val="24"/>
        </w:rPr>
        <w:t xml:space="preserve">ahu ke studentům </w:t>
      </w:r>
      <w:r w:rsidR="0067228E" w:rsidRPr="0067228E">
        <w:rPr>
          <w:rFonts w:ascii="Times New Roman" w:hAnsi="Times New Roman" w:cs="Times New Roman"/>
          <w:sz w:val="24"/>
        </w:rPr>
        <w:t>s TP. Účastníci těchto kurzů, které se pravidelně konají pod hlavičkou CPSSP by se tak mohli dozvědět více o zásadách komunikace se studenty s</w:t>
      </w:r>
      <w:r w:rsidR="0067228E">
        <w:rPr>
          <w:rFonts w:ascii="Times New Roman" w:hAnsi="Times New Roman" w:cs="Times New Roman"/>
          <w:sz w:val="24"/>
        </w:rPr>
        <w:t> </w:t>
      </w:r>
      <w:r w:rsidR="0067228E" w:rsidRPr="0067228E">
        <w:rPr>
          <w:rFonts w:ascii="Times New Roman" w:hAnsi="Times New Roman" w:cs="Times New Roman"/>
          <w:sz w:val="24"/>
        </w:rPr>
        <w:t>t</w:t>
      </w:r>
      <w:r w:rsidR="0067228E">
        <w:rPr>
          <w:rFonts w:ascii="Times New Roman" w:hAnsi="Times New Roman" w:cs="Times New Roman"/>
          <w:sz w:val="24"/>
        </w:rPr>
        <w:t xml:space="preserve">ělesným </w:t>
      </w:r>
      <w:r w:rsidR="0067228E" w:rsidRPr="0067228E">
        <w:rPr>
          <w:rFonts w:ascii="Times New Roman" w:hAnsi="Times New Roman" w:cs="Times New Roman"/>
          <w:sz w:val="24"/>
        </w:rPr>
        <w:t>p</w:t>
      </w:r>
      <w:r w:rsidR="0067228E">
        <w:rPr>
          <w:rFonts w:ascii="Times New Roman" w:hAnsi="Times New Roman" w:cs="Times New Roman"/>
          <w:sz w:val="24"/>
        </w:rPr>
        <w:t>ostižením</w:t>
      </w:r>
      <w:r w:rsidR="0067228E" w:rsidRPr="0067228E">
        <w:rPr>
          <w:rFonts w:ascii="Times New Roman" w:hAnsi="Times New Roman" w:cs="Times New Roman"/>
          <w:sz w:val="24"/>
        </w:rPr>
        <w:t>, správnými postupy při komunikaci s těmito studenty</w:t>
      </w:r>
      <w:r w:rsidR="0067228E">
        <w:t xml:space="preserve">, </w:t>
      </w:r>
      <w:r w:rsidR="0067228E">
        <w:rPr>
          <w:rFonts w:ascii="Times New Roman" w:hAnsi="Times New Roman" w:cs="Times New Roman"/>
          <w:sz w:val="24"/>
        </w:rPr>
        <w:t>jak lze</w:t>
      </w:r>
      <w:r w:rsidR="00735610" w:rsidRPr="00735610">
        <w:rPr>
          <w:rFonts w:ascii="Times New Roman" w:hAnsi="Times New Roman" w:cs="Times New Roman"/>
          <w:sz w:val="24"/>
        </w:rPr>
        <w:t xml:space="preserve"> modifikovat výuku nebo dozvědět se, jaké jsou různé možnosti ukončení předmětů. </w:t>
      </w:r>
      <w:r w:rsidR="00CA1C0D">
        <w:rPr>
          <w:rFonts w:ascii="Times New Roman" w:hAnsi="Times New Roman" w:cs="Times New Roman"/>
          <w:sz w:val="24"/>
        </w:rPr>
        <w:t xml:space="preserve">Nejvíce o tento seminář mají zájem akademičtí pracovníci z Pedagogické fakulty, Fakulty tělesné kultury a Právnické fakulty. </w:t>
      </w:r>
    </w:p>
    <w:p w14:paraId="1D481FEC" w14:textId="2318A19D" w:rsidR="004A0677" w:rsidRPr="004A0677" w:rsidRDefault="00394219" w:rsidP="00AE2C71">
      <w:pPr>
        <w:spacing w:line="360" w:lineRule="auto"/>
        <w:jc w:val="both"/>
        <w:rPr>
          <w:rFonts w:ascii="Times New Roman" w:hAnsi="Times New Roman" w:cs="Times New Roman"/>
          <w:b/>
          <w:sz w:val="24"/>
        </w:rPr>
      </w:pPr>
      <w:r>
        <w:rPr>
          <w:rFonts w:ascii="Times New Roman" w:hAnsi="Times New Roman" w:cs="Times New Roman"/>
          <w:b/>
          <w:sz w:val="24"/>
        </w:rPr>
        <w:t>Otázka č.</w:t>
      </w:r>
      <w:r w:rsidR="00CA1C0D" w:rsidRPr="00CA1C0D">
        <w:rPr>
          <w:rFonts w:ascii="Times New Roman" w:hAnsi="Times New Roman" w:cs="Times New Roman"/>
          <w:b/>
          <w:sz w:val="24"/>
        </w:rPr>
        <w:t>16</w:t>
      </w:r>
      <w:r>
        <w:rPr>
          <w:rFonts w:ascii="Times New Roman" w:hAnsi="Times New Roman" w:cs="Times New Roman"/>
          <w:b/>
          <w:sz w:val="24"/>
        </w:rPr>
        <w:t>: Prostor pro volný komentář (není povinné)</w:t>
      </w:r>
    </w:p>
    <w:p w14:paraId="100C2293" w14:textId="3F57BB4C" w:rsidR="00607B77" w:rsidRPr="004A0677" w:rsidRDefault="00E26860" w:rsidP="00AE2C71">
      <w:pPr>
        <w:spacing w:line="360" w:lineRule="auto"/>
        <w:jc w:val="both"/>
        <w:rPr>
          <w:rFonts w:ascii="Times New Roman" w:hAnsi="Times New Roman" w:cs="Times New Roman"/>
          <w:sz w:val="24"/>
        </w:rPr>
      </w:pPr>
      <w:r>
        <w:rPr>
          <w:rFonts w:ascii="Times New Roman" w:hAnsi="Times New Roman" w:cs="Times New Roman"/>
          <w:sz w:val="24"/>
        </w:rPr>
        <w:t>Poslední otázka byla</w:t>
      </w:r>
      <w:r w:rsidR="004A0677" w:rsidRPr="004A0677">
        <w:rPr>
          <w:rFonts w:ascii="Times New Roman" w:hAnsi="Times New Roman" w:cs="Times New Roman"/>
          <w:sz w:val="24"/>
        </w:rPr>
        <w:t xml:space="preserve"> otevřená a zde mohli respondenti napsat cokoliv, co</w:t>
      </w:r>
      <w:r>
        <w:rPr>
          <w:rFonts w:ascii="Times New Roman" w:hAnsi="Times New Roman" w:cs="Times New Roman"/>
          <w:sz w:val="24"/>
        </w:rPr>
        <w:t xml:space="preserve"> je k dané problematice napadlo,</w:t>
      </w:r>
      <w:r w:rsidR="004A0677" w:rsidRPr="004A0677">
        <w:rPr>
          <w:rFonts w:ascii="Times New Roman" w:hAnsi="Times New Roman" w:cs="Times New Roman"/>
          <w:sz w:val="24"/>
        </w:rPr>
        <w:t xml:space="preserve"> a nebyli ničím ome</w:t>
      </w:r>
      <w:r>
        <w:rPr>
          <w:rFonts w:ascii="Times New Roman" w:hAnsi="Times New Roman" w:cs="Times New Roman"/>
          <w:sz w:val="24"/>
        </w:rPr>
        <w:t>zováni. Jelikož tato otázka nebyla povinná, dalo</w:t>
      </w:r>
      <w:r w:rsidR="004A0677" w:rsidRPr="004A0677">
        <w:rPr>
          <w:rFonts w:ascii="Times New Roman" w:hAnsi="Times New Roman" w:cs="Times New Roman"/>
          <w:sz w:val="24"/>
        </w:rPr>
        <w:t xml:space="preserve"> se předpok</w:t>
      </w:r>
      <w:r w:rsidR="004A0677">
        <w:rPr>
          <w:rFonts w:ascii="Times New Roman" w:hAnsi="Times New Roman" w:cs="Times New Roman"/>
          <w:sz w:val="24"/>
        </w:rPr>
        <w:t xml:space="preserve">ládat, že ne všichni respondenti se vyjádří. </w:t>
      </w:r>
      <w:r w:rsidR="00CA1C0D">
        <w:rPr>
          <w:rFonts w:ascii="Times New Roman" w:hAnsi="Times New Roman" w:cs="Times New Roman"/>
          <w:sz w:val="24"/>
        </w:rPr>
        <w:t>Opět zde uvedu několik odpovědí</w:t>
      </w:r>
      <w:r w:rsidR="004A0677">
        <w:rPr>
          <w:rFonts w:ascii="Times New Roman" w:hAnsi="Times New Roman" w:cs="Times New Roman"/>
          <w:sz w:val="24"/>
        </w:rPr>
        <w:t>, které mě zaujaly.</w:t>
      </w:r>
      <w:r w:rsidR="00CA1C0D">
        <w:rPr>
          <w:rFonts w:ascii="Times New Roman" w:hAnsi="Times New Roman" w:cs="Times New Roman"/>
          <w:sz w:val="24"/>
        </w:rPr>
        <w:t xml:space="preserve"> Jeden z respondentů </w:t>
      </w:r>
      <w:r w:rsidR="005A74B9">
        <w:rPr>
          <w:rFonts w:ascii="Times New Roman" w:hAnsi="Times New Roman" w:cs="Times New Roman"/>
          <w:sz w:val="24"/>
        </w:rPr>
        <w:t xml:space="preserve">z Pedagogické fakulty </w:t>
      </w:r>
      <w:r w:rsidR="00CA1C0D">
        <w:rPr>
          <w:rFonts w:ascii="Times New Roman" w:hAnsi="Times New Roman" w:cs="Times New Roman"/>
          <w:sz w:val="24"/>
        </w:rPr>
        <w:t xml:space="preserve">se ještě vyjádřil </w:t>
      </w:r>
      <w:r w:rsidR="00A6744C">
        <w:rPr>
          <w:rFonts w:ascii="Times New Roman" w:hAnsi="Times New Roman" w:cs="Times New Roman"/>
          <w:sz w:val="24"/>
        </w:rPr>
        <w:t xml:space="preserve">k otázce č. 14: </w:t>
      </w:r>
      <w:r w:rsidR="00A6744C" w:rsidRPr="00A6744C">
        <w:rPr>
          <w:rFonts w:ascii="Times New Roman" w:hAnsi="Times New Roman" w:cs="Times New Roman"/>
          <w:i/>
          <w:sz w:val="24"/>
          <w:szCs w:val="24"/>
        </w:rPr>
        <w:t>„</w:t>
      </w:r>
      <w:r w:rsidR="00A6744C" w:rsidRPr="00A6744C">
        <w:rPr>
          <w:rFonts w:ascii="Times New Roman" w:hAnsi="Times New Roman" w:cs="Times New Roman"/>
          <w:i/>
          <w:sz w:val="24"/>
          <w:szCs w:val="24"/>
          <w:shd w:val="clear" w:color="auto" w:fill="FFFFFF"/>
        </w:rPr>
        <w:t>Ne, nezúčastnil, protože o této možnosti nevím a uvítal bych ji. Stejně tak v dobách mého studia se o přizpůsobení výuky TP mluvilo, měli jsme na to předmět. Ale reálně jsme se tomu věnovali cca 4 hodiny celkem v rámci jednoho předmětu, což bylo krutě málo. Praxe žádná“.</w:t>
      </w:r>
    </w:p>
    <w:p w14:paraId="1A5F31F4" w14:textId="3C972331" w:rsidR="00CA1C0D" w:rsidRDefault="00607B77" w:rsidP="00AE2C71">
      <w:pPr>
        <w:spacing w:line="360" w:lineRule="auto"/>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 xml:space="preserve"> </w:t>
      </w:r>
      <w:r>
        <w:rPr>
          <w:rFonts w:ascii="Times New Roman" w:hAnsi="Times New Roman" w:cs="Times New Roman"/>
          <w:sz w:val="24"/>
          <w:szCs w:val="24"/>
          <w:shd w:val="clear" w:color="auto" w:fill="FFFFFF"/>
        </w:rPr>
        <w:t xml:space="preserve">Další respondent uvedl: </w:t>
      </w:r>
      <w:r w:rsidRPr="00607B77">
        <w:rPr>
          <w:rFonts w:ascii="Times New Roman" w:hAnsi="Times New Roman" w:cs="Times New Roman"/>
          <w:i/>
          <w:sz w:val="24"/>
          <w:szCs w:val="24"/>
          <w:shd w:val="clear" w:color="auto" w:fill="FFFFFF"/>
        </w:rPr>
        <w:t>„Osobně si myslím, že většina vyučujících nemá problém začlenit studenta s TP, problém vidím v tom pokud tento student je uměle začleněn tj. na studium vědomostně nemá ale naše společnost chce ukázat jak je tolerantní a snaží se začlenit všechny osoby s TP bez rozmyslu, zda najdou uplatnění neboli zda jsou vůbec uplatnitelní v tom oboru. př. student aplikovaných pohybových aktivit s těžším postižením by měl dělat asistenta jinému studentu s postižením“.</w:t>
      </w:r>
    </w:p>
    <w:p w14:paraId="2EF2FF58" w14:textId="07E67E25" w:rsidR="005F73F0" w:rsidRPr="00776375" w:rsidRDefault="008841DD" w:rsidP="00AE2C71">
      <w:pPr>
        <w:spacing w:line="360" w:lineRule="auto"/>
        <w:jc w:val="both"/>
        <w:rPr>
          <w:rFonts w:ascii="Times New Roman" w:hAnsi="Times New Roman" w:cs="Times New Roman"/>
          <w:i/>
          <w:sz w:val="24"/>
          <w:szCs w:val="24"/>
          <w:shd w:val="clear" w:color="auto" w:fill="FFFFFF"/>
        </w:rPr>
      </w:pPr>
      <w:r w:rsidRPr="00D2624D">
        <w:rPr>
          <w:rFonts w:ascii="Times New Roman" w:hAnsi="Times New Roman" w:cs="Times New Roman"/>
          <w:sz w:val="24"/>
          <w:szCs w:val="24"/>
          <w:shd w:val="clear" w:color="auto" w:fill="FFFFFF"/>
        </w:rPr>
        <w:t xml:space="preserve">Respondent z Přírodovědecké fakulty </w:t>
      </w:r>
      <w:r w:rsidR="00D2624D" w:rsidRPr="00D2624D">
        <w:rPr>
          <w:rFonts w:ascii="Times New Roman" w:hAnsi="Times New Roman" w:cs="Times New Roman"/>
          <w:sz w:val="24"/>
          <w:szCs w:val="24"/>
          <w:shd w:val="clear" w:color="auto" w:fill="FFFFFF"/>
        </w:rPr>
        <w:t>uvedl v poslední poznámce dotaz</w:t>
      </w:r>
      <w:r w:rsidR="00607B77" w:rsidRPr="00D2624D">
        <w:rPr>
          <w:rFonts w:ascii="Times New Roman" w:hAnsi="Times New Roman" w:cs="Times New Roman"/>
          <w:sz w:val="24"/>
          <w:szCs w:val="24"/>
          <w:shd w:val="clear" w:color="auto" w:fill="FFFFFF"/>
        </w:rPr>
        <w:t>, ke které</w:t>
      </w:r>
      <w:r w:rsidR="00D2624D" w:rsidRPr="00D2624D">
        <w:rPr>
          <w:rFonts w:ascii="Times New Roman" w:hAnsi="Times New Roman" w:cs="Times New Roman"/>
          <w:sz w:val="24"/>
          <w:szCs w:val="24"/>
          <w:shd w:val="clear" w:color="auto" w:fill="FFFFFF"/>
        </w:rPr>
        <w:t>mu se vyjádřím v diskusi. Jeho dotaz zní</w:t>
      </w:r>
      <w:r w:rsidRPr="00D2624D">
        <w:rPr>
          <w:rFonts w:ascii="Times New Roman" w:hAnsi="Times New Roman" w:cs="Times New Roman"/>
          <w:sz w:val="24"/>
          <w:szCs w:val="24"/>
          <w:shd w:val="clear" w:color="auto" w:fill="FFFFFF"/>
        </w:rPr>
        <w:t xml:space="preserve">: </w:t>
      </w:r>
      <w:r w:rsidR="00607B77" w:rsidRPr="00D2624D">
        <w:rPr>
          <w:rFonts w:ascii="Times New Roman" w:hAnsi="Times New Roman" w:cs="Times New Roman"/>
          <w:i/>
          <w:sz w:val="24"/>
          <w:szCs w:val="24"/>
          <w:shd w:val="clear" w:color="auto" w:fill="FFFFFF"/>
        </w:rPr>
        <w:t xml:space="preserve">„Proč dát principiálně studentovi s TP delší čas na </w:t>
      </w:r>
      <w:r w:rsidR="00607B77" w:rsidRPr="00D2624D">
        <w:rPr>
          <w:rFonts w:ascii="Times New Roman" w:hAnsi="Times New Roman" w:cs="Times New Roman"/>
          <w:i/>
          <w:sz w:val="24"/>
          <w:szCs w:val="24"/>
          <w:shd w:val="clear" w:color="auto" w:fill="FFFFFF"/>
        </w:rPr>
        <w:lastRenderedPageBreak/>
        <w:t>vyjádření své myšlenky? Nejde o MP....</w:t>
      </w:r>
      <w:r w:rsidR="005F73F0" w:rsidRPr="00D2624D">
        <w:rPr>
          <w:rFonts w:ascii="Times New Roman" w:hAnsi="Times New Roman" w:cs="Times New Roman"/>
          <w:i/>
          <w:sz w:val="24"/>
          <w:szCs w:val="24"/>
          <w:shd w:val="clear" w:color="auto" w:fill="FFFFFF"/>
        </w:rPr>
        <w:t xml:space="preserve"> </w:t>
      </w:r>
      <w:r w:rsidR="005F73F0" w:rsidRPr="00D2624D">
        <w:rPr>
          <w:rFonts w:ascii="Times New Roman" w:hAnsi="Times New Roman" w:cs="Times New Roman"/>
          <w:sz w:val="24"/>
          <w:szCs w:val="24"/>
          <w:shd w:val="clear" w:color="auto" w:fill="FFFFFF"/>
        </w:rPr>
        <w:t>Při popisu jednotlivých otázek jsem vycházela</w:t>
      </w:r>
      <w:r w:rsidR="005F73F0" w:rsidRPr="00D2624D">
        <w:rPr>
          <w:rFonts w:ascii="Times New Roman" w:hAnsi="Times New Roman" w:cs="Times New Roman"/>
          <w:i/>
          <w:sz w:val="24"/>
          <w:szCs w:val="24"/>
          <w:shd w:val="clear" w:color="auto" w:fill="FFFFFF"/>
        </w:rPr>
        <w:t xml:space="preserve"> </w:t>
      </w:r>
      <w:r w:rsidR="005F73F0" w:rsidRPr="00D2624D">
        <w:rPr>
          <w:rFonts w:ascii="Times New Roman" w:hAnsi="Times New Roman" w:cs="Times New Roman"/>
          <w:sz w:val="24"/>
        </w:rPr>
        <w:t>z </w:t>
      </w:r>
      <w:proofErr w:type="spellStart"/>
      <w:r w:rsidR="005F73F0" w:rsidRPr="00D2624D">
        <w:rPr>
          <w:rFonts w:ascii="Times New Roman" w:hAnsi="Times New Roman" w:cs="Times New Roman"/>
          <w:sz w:val="24"/>
        </w:rPr>
        <w:t>Gavory</w:t>
      </w:r>
      <w:proofErr w:type="spellEnd"/>
      <w:r w:rsidR="005F73F0" w:rsidRPr="00D2624D">
        <w:rPr>
          <w:rFonts w:ascii="Times New Roman" w:hAnsi="Times New Roman" w:cs="Times New Roman"/>
          <w:sz w:val="24"/>
        </w:rPr>
        <w:t xml:space="preserve"> (2000) a </w:t>
      </w:r>
      <w:proofErr w:type="spellStart"/>
      <w:r w:rsidR="005F73F0" w:rsidRPr="00D2624D">
        <w:rPr>
          <w:rFonts w:ascii="Times New Roman" w:hAnsi="Times New Roman" w:cs="Times New Roman"/>
          <w:sz w:val="24"/>
        </w:rPr>
        <w:t>Chrásky</w:t>
      </w:r>
      <w:proofErr w:type="spellEnd"/>
      <w:r w:rsidR="005F73F0" w:rsidRPr="00D2624D">
        <w:rPr>
          <w:rFonts w:ascii="Times New Roman" w:hAnsi="Times New Roman" w:cs="Times New Roman"/>
          <w:sz w:val="24"/>
        </w:rPr>
        <w:t xml:space="preserve"> (2007).</w:t>
      </w:r>
    </w:p>
    <w:p w14:paraId="5A309B8A" w14:textId="77777777" w:rsidR="000D118F" w:rsidRDefault="000D118F" w:rsidP="00AE2C71">
      <w:pPr>
        <w:spacing w:line="360" w:lineRule="auto"/>
        <w:jc w:val="both"/>
        <w:rPr>
          <w:rFonts w:ascii="Times New Roman" w:hAnsi="Times New Roman" w:cs="Times New Roman"/>
          <w:color w:val="FF0000"/>
          <w:sz w:val="24"/>
        </w:rPr>
      </w:pPr>
    </w:p>
    <w:p w14:paraId="15CBE998" w14:textId="77777777" w:rsidR="000D118F" w:rsidRDefault="000D118F" w:rsidP="00AE2C71">
      <w:pPr>
        <w:spacing w:line="360" w:lineRule="auto"/>
        <w:jc w:val="both"/>
        <w:rPr>
          <w:rFonts w:ascii="Times New Roman" w:hAnsi="Times New Roman" w:cs="Times New Roman"/>
          <w:color w:val="FF0000"/>
          <w:sz w:val="24"/>
        </w:rPr>
      </w:pPr>
    </w:p>
    <w:p w14:paraId="4ACD2FF4" w14:textId="77777777" w:rsidR="000D118F" w:rsidRDefault="000D118F" w:rsidP="00AE2C71">
      <w:pPr>
        <w:spacing w:line="360" w:lineRule="auto"/>
        <w:jc w:val="both"/>
        <w:rPr>
          <w:rFonts w:ascii="Times New Roman" w:hAnsi="Times New Roman" w:cs="Times New Roman"/>
          <w:color w:val="FF0000"/>
          <w:sz w:val="24"/>
        </w:rPr>
      </w:pPr>
    </w:p>
    <w:p w14:paraId="3CB58546" w14:textId="77777777" w:rsidR="000D118F" w:rsidRDefault="000D118F" w:rsidP="00AE2C71">
      <w:pPr>
        <w:spacing w:line="360" w:lineRule="auto"/>
        <w:jc w:val="both"/>
        <w:rPr>
          <w:rFonts w:ascii="Times New Roman" w:hAnsi="Times New Roman" w:cs="Times New Roman"/>
          <w:color w:val="FF0000"/>
          <w:sz w:val="24"/>
        </w:rPr>
      </w:pPr>
    </w:p>
    <w:p w14:paraId="1AC69BE8" w14:textId="77777777" w:rsidR="000D118F" w:rsidRDefault="000D118F" w:rsidP="00AE2C71">
      <w:pPr>
        <w:spacing w:line="360" w:lineRule="auto"/>
        <w:jc w:val="both"/>
        <w:rPr>
          <w:rFonts w:ascii="Times New Roman" w:hAnsi="Times New Roman" w:cs="Times New Roman"/>
          <w:color w:val="FF0000"/>
          <w:sz w:val="24"/>
        </w:rPr>
      </w:pPr>
    </w:p>
    <w:p w14:paraId="5057E614" w14:textId="77777777" w:rsidR="000D118F" w:rsidRDefault="000D118F" w:rsidP="00AE2C71">
      <w:pPr>
        <w:spacing w:line="360" w:lineRule="auto"/>
        <w:jc w:val="both"/>
        <w:rPr>
          <w:rFonts w:ascii="Times New Roman" w:hAnsi="Times New Roman" w:cs="Times New Roman"/>
          <w:color w:val="FF0000"/>
          <w:sz w:val="24"/>
        </w:rPr>
      </w:pPr>
    </w:p>
    <w:p w14:paraId="57225C17" w14:textId="77777777" w:rsidR="000D118F" w:rsidRDefault="000D118F" w:rsidP="00AE2C71">
      <w:pPr>
        <w:spacing w:line="360" w:lineRule="auto"/>
        <w:jc w:val="both"/>
        <w:rPr>
          <w:rFonts w:ascii="Times New Roman" w:hAnsi="Times New Roman" w:cs="Times New Roman"/>
          <w:color w:val="FF0000"/>
          <w:sz w:val="24"/>
        </w:rPr>
      </w:pPr>
    </w:p>
    <w:p w14:paraId="5C33BB7D" w14:textId="77777777" w:rsidR="000D118F" w:rsidRDefault="000D118F" w:rsidP="00AE2C71">
      <w:pPr>
        <w:spacing w:line="360" w:lineRule="auto"/>
        <w:jc w:val="both"/>
        <w:rPr>
          <w:rFonts w:ascii="Times New Roman" w:hAnsi="Times New Roman" w:cs="Times New Roman"/>
          <w:color w:val="FF0000"/>
          <w:sz w:val="24"/>
        </w:rPr>
      </w:pPr>
    </w:p>
    <w:p w14:paraId="47ACA225" w14:textId="77777777" w:rsidR="000D118F" w:rsidRDefault="000D118F" w:rsidP="00AE2C71">
      <w:pPr>
        <w:spacing w:line="360" w:lineRule="auto"/>
        <w:jc w:val="both"/>
        <w:rPr>
          <w:rFonts w:ascii="Times New Roman" w:hAnsi="Times New Roman" w:cs="Times New Roman"/>
          <w:color w:val="FF0000"/>
          <w:sz w:val="24"/>
        </w:rPr>
      </w:pPr>
    </w:p>
    <w:p w14:paraId="44D54952" w14:textId="77777777" w:rsidR="000D118F" w:rsidRDefault="000D118F" w:rsidP="00AE2C71">
      <w:pPr>
        <w:spacing w:line="360" w:lineRule="auto"/>
        <w:jc w:val="both"/>
        <w:rPr>
          <w:rFonts w:ascii="Times New Roman" w:hAnsi="Times New Roman" w:cs="Times New Roman"/>
          <w:color w:val="FF0000"/>
          <w:sz w:val="24"/>
        </w:rPr>
      </w:pPr>
    </w:p>
    <w:p w14:paraId="0A11B32E" w14:textId="77777777" w:rsidR="000D118F" w:rsidRDefault="000D118F" w:rsidP="00AE2C71">
      <w:pPr>
        <w:spacing w:line="360" w:lineRule="auto"/>
        <w:jc w:val="both"/>
        <w:rPr>
          <w:rFonts w:ascii="Times New Roman" w:hAnsi="Times New Roman" w:cs="Times New Roman"/>
          <w:color w:val="FF0000"/>
          <w:sz w:val="24"/>
        </w:rPr>
      </w:pPr>
    </w:p>
    <w:p w14:paraId="6413ABEC" w14:textId="77777777" w:rsidR="000D118F" w:rsidRDefault="000D118F" w:rsidP="00AE2C71">
      <w:pPr>
        <w:spacing w:line="360" w:lineRule="auto"/>
        <w:jc w:val="both"/>
        <w:rPr>
          <w:rFonts w:ascii="Times New Roman" w:hAnsi="Times New Roman" w:cs="Times New Roman"/>
          <w:color w:val="FF0000"/>
          <w:sz w:val="24"/>
        </w:rPr>
      </w:pPr>
    </w:p>
    <w:p w14:paraId="61B7701F" w14:textId="77777777" w:rsidR="000D118F" w:rsidRDefault="000D118F" w:rsidP="00AE2C71">
      <w:pPr>
        <w:spacing w:line="360" w:lineRule="auto"/>
        <w:jc w:val="both"/>
        <w:rPr>
          <w:rFonts w:ascii="Times New Roman" w:hAnsi="Times New Roman" w:cs="Times New Roman"/>
          <w:color w:val="FF0000"/>
          <w:sz w:val="24"/>
        </w:rPr>
      </w:pPr>
    </w:p>
    <w:p w14:paraId="55554AF9" w14:textId="77777777" w:rsidR="000D118F" w:rsidRDefault="000D118F" w:rsidP="00AE2C71">
      <w:pPr>
        <w:spacing w:line="360" w:lineRule="auto"/>
        <w:jc w:val="both"/>
        <w:rPr>
          <w:rFonts w:ascii="Times New Roman" w:hAnsi="Times New Roman" w:cs="Times New Roman"/>
          <w:color w:val="FF0000"/>
          <w:sz w:val="24"/>
        </w:rPr>
      </w:pPr>
    </w:p>
    <w:p w14:paraId="442A1A02" w14:textId="77777777" w:rsidR="000D118F" w:rsidRDefault="000D118F" w:rsidP="00AE2C71">
      <w:pPr>
        <w:spacing w:line="360" w:lineRule="auto"/>
        <w:jc w:val="both"/>
        <w:rPr>
          <w:rFonts w:ascii="Times New Roman" w:hAnsi="Times New Roman" w:cs="Times New Roman"/>
          <w:color w:val="FF0000"/>
          <w:sz w:val="24"/>
        </w:rPr>
      </w:pPr>
    </w:p>
    <w:p w14:paraId="1E34999E" w14:textId="77777777" w:rsidR="000D118F" w:rsidRDefault="000D118F" w:rsidP="00AE2C71">
      <w:pPr>
        <w:spacing w:line="360" w:lineRule="auto"/>
        <w:jc w:val="both"/>
        <w:rPr>
          <w:rFonts w:ascii="Times New Roman" w:hAnsi="Times New Roman" w:cs="Times New Roman"/>
          <w:color w:val="FF0000"/>
          <w:sz w:val="24"/>
        </w:rPr>
      </w:pPr>
    </w:p>
    <w:p w14:paraId="62F60289" w14:textId="77777777" w:rsidR="000D118F" w:rsidRDefault="000D118F" w:rsidP="00AE2C71">
      <w:pPr>
        <w:spacing w:line="360" w:lineRule="auto"/>
        <w:jc w:val="both"/>
        <w:rPr>
          <w:rFonts w:ascii="Times New Roman" w:hAnsi="Times New Roman" w:cs="Times New Roman"/>
          <w:color w:val="FF0000"/>
          <w:sz w:val="24"/>
        </w:rPr>
      </w:pPr>
    </w:p>
    <w:p w14:paraId="12CC2E32" w14:textId="77777777" w:rsidR="000D118F" w:rsidRDefault="000D118F" w:rsidP="00AE2C71">
      <w:pPr>
        <w:spacing w:line="360" w:lineRule="auto"/>
        <w:jc w:val="both"/>
        <w:rPr>
          <w:rFonts w:ascii="Times New Roman" w:hAnsi="Times New Roman" w:cs="Times New Roman"/>
          <w:color w:val="FF0000"/>
          <w:sz w:val="24"/>
        </w:rPr>
      </w:pPr>
    </w:p>
    <w:p w14:paraId="6D3D57EE" w14:textId="77777777" w:rsidR="000D118F" w:rsidRDefault="000D118F" w:rsidP="00AE2C71">
      <w:pPr>
        <w:spacing w:line="360" w:lineRule="auto"/>
        <w:jc w:val="both"/>
        <w:rPr>
          <w:rFonts w:ascii="Times New Roman" w:hAnsi="Times New Roman" w:cs="Times New Roman"/>
          <w:color w:val="FF0000"/>
          <w:sz w:val="24"/>
        </w:rPr>
      </w:pPr>
    </w:p>
    <w:p w14:paraId="65634091" w14:textId="77777777" w:rsidR="000D118F" w:rsidRDefault="000D118F" w:rsidP="00AE2C71">
      <w:pPr>
        <w:spacing w:line="360" w:lineRule="auto"/>
        <w:jc w:val="both"/>
        <w:rPr>
          <w:rFonts w:ascii="Times New Roman" w:hAnsi="Times New Roman" w:cs="Times New Roman"/>
          <w:color w:val="FF0000"/>
          <w:sz w:val="24"/>
        </w:rPr>
      </w:pPr>
    </w:p>
    <w:p w14:paraId="2BB0E54D" w14:textId="77777777" w:rsidR="000D118F" w:rsidRPr="008841DD" w:rsidRDefault="000D118F" w:rsidP="00AE2C71">
      <w:pPr>
        <w:spacing w:line="360" w:lineRule="auto"/>
        <w:jc w:val="both"/>
        <w:rPr>
          <w:rFonts w:ascii="Times New Roman" w:hAnsi="Times New Roman" w:cs="Times New Roman"/>
          <w:i/>
          <w:color w:val="FF0000"/>
          <w:sz w:val="24"/>
          <w:szCs w:val="24"/>
          <w:shd w:val="clear" w:color="auto" w:fill="FFFFFF"/>
        </w:rPr>
      </w:pPr>
    </w:p>
    <w:p w14:paraId="2477DBB7" w14:textId="209D9FDD" w:rsidR="00523FB5" w:rsidRPr="009F4EE8" w:rsidRDefault="00523FB5" w:rsidP="00874B5F">
      <w:pPr>
        <w:pStyle w:val="Nadpis1"/>
        <w:numPr>
          <w:ilvl w:val="0"/>
          <w:numId w:val="41"/>
        </w:numPr>
      </w:pPr>
      <w:bookmarkStart w:id="52" w:name="_Toc40700244"/>
      <w:r w:rsidRPr="009F4EE8">
        <w:lastRenderedPageBreak/>
        <w:t>DISKUSE</w:t>
      </w:r>
      <w:r w:rsidR="003C0BFA" w:rsidRPr="009F4EE8">
        <w:t xml:space="preserve"> A ZÁVĚR</w:t>
      </w:r>
      <w:bookmarkEnd w:id="52"/>
    </w:p>
    <w:p w14:paraId="05036779" w14:textId="4A46A799" w:rsidR="00E00565" w:rsidRDefault="00E26860" w:rsidP="00E00565">
      <w:pPr>
        <w:spacing w:line="360" w:lineRule="auto"/>
        <w:jc w:val="both"/>
        <w:rPr>
          <w:rFonts w:ascii="Times New Roman" w:hAnsi="Times New Roman" w:cs="Times New Roman"/>
          <w:sz w:val="24"/>
          <w:szCs w:val="24"/>
        </w:rPr>
      </w:pPr>
      <w:r>
        <w:rPr>
          <w:rFonts w:ascii="Times New Roman" w:hAnsi="Times New Roman" w:cs="Times New Roman"/>
          <w:sz w:val="24"/>
        </w:rPr>
        <w:t>Hlavním c</w:t>
      </w:r>
      <w:r w:rsidR="0067228E" w:rsidRPr="0067228E">
        <w:rPr>
          <w:rFonts w:ascii="Times New Roman" w:hAnsi="Times New Roman" w:cs="Times New Roman"/>
          <w:sz w:val="24"/>
        </w:rPr>
        <w:t>ílem práce bylo zjistit subjektivní vnímání kompetencí akademických pracovníků</w:t>
      </w:r>
      <w:r w:rsidR="0067228E">
        <w:rPr>
          <w:rFonts w:ascii="Times New Roman" w:hAnsi="Times New Roman" w:cs="Times New Roman"/>
          <w:sz w:val="24"/>
        </w:rPr>
        <w:t xml:space="preserve"> vyučovat studenty s tělesným postižením</w:t>
      </w:r>
      <w:r w:rsidR="001D15C6">
        <w:rPr>
          <w:rFonts w:ascii="Times New Roman" w:hAnsi="Times New Roman" w:cs="Times New Roman"/>
          <w:sz w:val="24"/>
          <w:szCs w:val="24"/>
        </w:rPr>
        <w:t>.</w:t>
      </w:r>
      <w:r>
        <w:rPr>
          <w:rFonts w:ascii="Times New Roman" w:hAnsi="Times New Roman" w:cs="Times New Roman"/>
          <w:sz w:val="24"/>
          <w:szCs w:val="24"/>
        </w:rPr>
        <w:t xml:space="preserve"> Mimo jiné jsem se zaměřila také na zjištění</w:t>
      </w:r>
      <w:r w:rsidR="001D15C6">
        <w:rPr>
          <w:rFonts w:ascii="Times New Roman" w:hAnsi="Times New Roman" w:cs="Times New Roman"/>
          <w:sz w:val="24"/>
          <w:szCs w:val="24"/>
        </w:rPr>
        <w:t>, jestli by vyučujícím mohl pomoci prohlubující kurz či školení zabývající se problematikou těc</w:t>
      </w:r>
      <w:r w:rsidR="00BE675B">
        <w:rPr>
          <w:rFonts w:ascii="Times New Roman" w:hAnsi="Times New Roman" w:cs="Times New Roman"/>
          <w:sz w:val="24"/>
          <w:szCs w:val="24"/>
        </w:rPr>
        <w:t>hto osob s tělesným postižením a zda vůbec by měli o takovýto kurz zájem. Již výše jsem zmínila, že dotazník byl poslán 120 respondentům pouze z Univerzity Palackého v Olomouci. Rozeslán byl na všech osm fakult, přičemž na jedné fakult</w:t>
      </w:r>
      <w:r w:rsidR="00996F62">
        <w:rPr>
          <w:rFonts w:ascii="Times New Roman" w:hAnsi="Times New Roman" w:cs="Times New Roman"/>
          <w:sz w:val="24"/>
          <w:szCs w:val="24"/>
        </w:rPr>
        <w:t>ě bylo osloveno</w:t>
      </w:r>
      <w:r w:rsidR="00BE675B">
        <w:rPr>
          <w:rFonts w:ascii="Times New Roman" w:hAnsi="Times New Roman" w:cs="Times New Roman"/>
          <w:sz w:val="24"/>
          <w:szCs w:val="24"/>
        </w:rPr>
        <w:t xml:space="preserve"> 15 respondentů. </w:t>
      </w:r>
    </w:p>
    <w:p w14:paraId="6760C82E" w14:textId="729ECDFC" w:rsidR="004940AF" w:rsidRDefault="00E26860" w:rsidP="00E00565">
      <w:pPr>
        <w:spacing w:line="360" w:lineRule="auto"/>
        <w:jc w:val="both"/>
        <w:rPr>
          <w:rFonts w:ascii="Times New Roman" w:hAnsi="Times New Roman" w:cs="Times New Roman"/>
          <w:sz w:val="24"/>
          <w:szCs w:val="24"/>
        </w:rPr>
      </w:pPr>
      <w:r>
        <w:rPr>
          <w:rFonts w:ascii="Times New Roman" w:hAnsi="Times New Roman" w:cs="Times New Roman"/>
          <w:sz w:val="24"/>
          <w:szCs w:val="24"/>
        </w:rPr>
        <w:t>Hlavním cílem bylo zjištění</w:t>
      </w:r>
      <w:r w:rsidR="004940AF">
        <w:rPr>
          <w:rFonts w:ascii="Times New Roman" w:hAnsi="Times New Roman" w:cs="Times New Roman"/>
          <w:sz w:val="24"/>
          <w:szCs w:val="24"/>
        </w:rPr>
        <w:t xml:space="preserve"> </w:t>
      </w:r>
      <w:r>
        <w:rPr>
          <w:rFonts w:ascii="Times New Roman" w:hAnsi="Times New Roman" w:cs="Times New Roman"/>
          <w:sz w:val="24"/>
          <w:szCs w:val="24"/>
        </w:rPr>
        <w:t>subjektivní</w:t>
      </w:r>
      <w:r w:rsidR="00D0226D">
        <w:rPr>
          <w:rFonts w:ascii="Times New Roman" w:hAnsi="Times New Roman" w:cs="Times New Roman"/>
          <w:sz w:val="24"/>
          <w:szCs w:val="24"/>
        </w:rPr>
        <w:t>ho</w:t>
      </w:r>
      <w:r>
        <w:rPr>
          <w:rFonts w:ascii="Times New Roman" w:hAnsi="Times New Roman" w:cs="Times New Roman"/>
          <w:sz w:val="24"/>
          <w:szCs w:val="24"/>
        </w:rPr>
        <w:t xml:space="preserve"> vnímání kompetencí</w:t>
      </w:r>
      <w:r w:rsidR="00776375">
        <w:rPr>
          <w:rFonts w:ascii="Times New Roman" w:hAnsi="Times New Roman" w:cs="Times New Roman"/>
          <w:sz w:val="24"/>
          <w:szCs w:val="24"/>
        </w:rPr>
        <w:t xml:space="preserve"> akademických pracovníků. Pod</w:t>
      </w:r>
      <w:r w:rsidR="004940AF">
        <w:rPr>
          <w:rFonts w:ascii="Times New Roman" w:hAnsi="Times New Roman" w:cs="Times New Roman"/>
          <w:sz w:val="24"/>
          <w:szCs w:val="24"/>
        </w:rPr>
        <w:t xml:space="preserve">le </w:t>
      </w:r>
      <w:r w:rsidR="00D0226D">
        <w:rPr>
          <w:rFonts w:ascii="Times New Roman" w:hAnsi="Times New Roman" w:cs="Times New Roman"/>
          <w:sz w:val="24"/>
          <w:szCs w:val="24"/>
        </w:rPr>
        <w:t xml:space="preserve">výše </w:t>
      </w:r>
      <w:r w:rsidR="004940AF">
        <w:rPr>
          <w:rFonts w:ascii="Times New Roman" w:hAnsi="Times New Roman" w:cs="Times New Roman"/>
          <w:sz w:val="24"/>
          <w:szCs w:val="24"/>
        </w:rPr>
        <w:t>uvedených výsledků šetření jsem dospěla k závěru, ž</w:t>
      </w:r>
      <w:r w:rsidR="00D0226D">
        <w:rPr>
          <w:rFonts w:ascii="Times New Roman" w:hAnsi="Times New Roman" w:cs="Times New Roman"/>
          <w:sz w:val="24"/>
          <w:szCs w:val="24"/>
        </w:rPr>
        <w:t>e respondenti</w:t>
      </w:r>
      <w:r w:rsidR="004940AF">
        <w:rPr>
          <w:rFonts w:ascii="Times New Roman" w:hAnsi="Times New Roman" w:cs="Times New Roman"/>
          <w:sz w:val="24"/>
          <w:szCs w:val="24"/>
        </w:rPr>
        <w:t xml:space="preserve"> jsou </w:t>
      </w:r>
      <w:r w:rsidR="00D0226D">
        <w:rPr>
          <w:rFonts w:ascii="Times New Roman" w:hAnsi="Times New Roman" w:cs="Times New Roman"/>
          <w:sz w:val="24"/>
          <w:szCs w:val="24"/>
        </w:rPr>
        <w:t xml:space="preserve">dle svého názoru </w:t>
      </w:r>
      <w:r w:rsidR="004940AF">
        <w:rPr>
          <w:rFonts w:ascii="Times New Roman" w:hAnsi="Times New Roman" w:cs="Times New Roman"/>
          <w:sz w:val="24"/>
          <w:szCs w:val="24"/>
        </w:rPr>
        <w:t>kompetentní k tomu vyučovat studenty s tělesným postižením. Jsou schopni studentům přizpůsobit průběh výuky i zakončení daného před</w:t>
      </w:r>
      <w:r w:rsidR="00F83158">
        <w:rPr>
          <w:rFonts w:ascii="Times New Roman" w:hAnsi="Times New Roman" w:cs="Times New Roman"/>
          <w:sz w:val="24"/>
          <w:szCs w:val="24"/>
        </w:rPr>
        <w:t>mětu na základě</w:t>
      </w:r>
      <w:r w:rsidR="004940AF">
        <w:rPr>
          <w:rFonts w:ascii="Times New Roman" w:hAnsi="Times New Roman" w:cs="Times New Roman"/>
          <w:sz w:val="24"/>
          <w:szCs w:val="24"/>
        </w:rPr>
        <w:t xml:space="preserve"> jejich potřeb.</w:t>
      </w:r>
    </w:p>
    <w:p w14:paraId="45ECF8E6" w14:textId="2699010F" w:rsidR="003C2586" w:rsidRDefault="00D0226D" w:rsidP="00E00565">
      <w:pPr>
        <w:spacing w:line="360" w:lineRule="auto"/>
        <w:jc w:val="both"/>
        <w:rPr>
          <w:rFonts w:ascii="Times New Roman" w:hAnsi="Times New Roman" w:cs="Times New Roman"/>
          <w:sz w:val="24"/>
          <w:szCs w:val="24"/>
        </w:rPr>
      </w:pPr>
      <w:r>
        <w:rPr>
          <w:rFonts w:ascii="Times New Roman" w:hAnsi="Times New Roman" w:cs="Times New Roman"/>
          <w:sz w:val="24"/>
          <w:szCs w:val="24"/>
        </w:rPr>
        <w:t>Dále mne zajímalo,</w:t>
      </w:r>
      <w:r w:rsidR="003C2586">
        <w:rPr>
          <w:rFonts w:ascii="Times New Roman" w:hAnsi="Times New Roman" w:cs="Times New Roman"/>
          <w:sz w:val="24"/>
          <w:szCs w:val="24"/>
        </w:rPr>
        <w:t xml:space="preserve"> zda by akademickým pracovníkům mohl pomoci ke zlepšení jejich dovedností a schopností kurz, zaměřený na problematiku osob s tělesným postižením, což znamená, jestli b</w:t>
      </w:r>
      <w:r>
        <w:rPr>
          <w:rFonts w:ascii="Times New Roman" w:hAnsi="Times New Roman" w:cs="Times New Roman"/>
          <w:sz w:val="24"/>
          <w:szCs w:val="24"/>
        </w:rPr>
        <w:t>y vůbec stáli o to, aby takový</w:t>
      </w:r>
      <w:r w:rsidR="003C2586">
        <w:rPr>
          <w:rFonts w:ascii="Times New Roman" w:hAnsi="Times New Roman" w:cs="Times New Roman"/>
          <w:sz w:val="24"/>
          <w:szCs w:val="24"/>
        </w:rPr>
        <w:t xml:space="preserve"> seminář byl uskutečněn. Podle uvedených výsledků více jak polovina respondentů o seminář či kurz nest</w:t>
      </w:r>
      <w:r>
        <w:rPr>
          <w:rFonts w:ascii="Times New Roman" w:hAnsi="Times New Roman" w:cs="Times New Roman"/>
          <w:sz w:val="24"/>
          <w:szCs w:val="24"/>
        </w:rPr>
        <w:t>ojí. Osobně si myslím, že</w:t>
      </w:r>
      <w:r w:rsidR="003C2586">
        <w:rPr>
          <w:rFonts w:ascii="Times New Roman" w:hAnsi="Times New Roman" w:cs="Times New Roman"/>
          <w:sz w:val="24"/>
          <w:szCs w:val="24"/>
        </w:rPr>
        <w:t xml:space="preserve"> kurz, ať už se týká osob s tělesným postižením, nebo by se týkal celkově osob s jaký</w:t>
      </w:r>
      <w:r>
        <w:rPr>
          <w:rFonts w:ascii="Times New Roman" w:hAnsi="Times New Roman" w:cs="Times New Roman"/>
          <w:sz w:val="24"/>
          <w:szCs w:val="24"/>
        </w:rPr>
        <w:t>mkoliv postižením, není špatné absolvovat</w:t>
      </w:r>
      <w:r w:rsidR="003C2586">
        <w:rPr>
          <w:rFonts w:ascii="Times New Roman" w:hAnsi="Times New Roman" w:cs="Times New Roman"/>
          <w:sz w:val="24"/>
          <w:szCs w:val="24"/>
        </w:rPr>
        <w:t>, neboť se čím dál tím více setkáváme s</w:t>
      </w:r>
      <w:r w:rsidR="00CC6617">
        <w:rPr>
          <w:rFonts w:ascii="Times New Roman" w:hAnsi="Times New Roman" w:cs="Times New Roman"/>
          <w:sz w:val="24"/>
          <w:szCs w:val="24"/>
        </w:rPr>
        <w:t>e studenty se specifickými potřebami</w:t>
      </w:r>
      <w:r w:rsidR="003C2586">
        <w:rPr>
          <w:rFonts w:ascii="Times New Roman" w:hAnsi="Times New Roman" w:cs="Times New Roman"/>
          <w:sz w:val="24"/>
          <w:szCs w:val="24"/>
        </w:rPr>
        <w:t xml:space="preserve"> na vysoké škole.</w:t>
      </w:r>
      <w:r w:rsidR="00CC6617">
        <w:rPr>
          <w:rFonts w:ascii="Times New Roman" w:hAnsi="Times New Roman" w:cs="Times New Roman"/>
          <w:sz w:val="24"/>
          <w:szCs w:val="24"/>
        </w:rPr>
        <w:t xml:space="preserve"> </w:t>
      </w:r>
    </w:p>
    <w:p w14:paraId="12E94883" w14:textId="32A8D98A" w:rsidR="004A0677" w:rsidRDefault="00CC6617" w:rsidP="00E00565">
      <w:pPr>
        <w:spacing w:line="360" w:lineRule="auto"/>
        <w:jc w:val="both"/>
        <w:rPr>
          <w:rFonts w:ascii="Times New Roman" w:hAnsi="Times New Roman" w:cs="Times New Roman"/>
          <w:sz w:val="24"/>
          <w:szCs w:val="24"/>
        </w:rPr>
      </w:pPr>
      <w:r>
        <w:rPr>
          <w:rFonts w:ascii="Times New Roman" w:hAnsi="Times New Roman" w:cs="Times New Roman"/>
          <w:sz w:val="24"/>
          <w:szCs w:val="24"/>
        </w:rPr>
        <w:t>Z</w:t>
      </w:r>
      <w:r w:rsidR="00D0226D">
        <w:rPr>
          <w:rFonts w:ascii="Times New Roman" w:hAnsi="Times New Roman" w:cs="Times New Roman"/>
          <w:sz w:val="24"/>
          <w:szCs w:val="24"/>
        </w:rPr>
        <w:t> výše uvedených zjištění můžeme</w:t>
      </w:r>
      <w:r>
        <w:rPr>
          <w:rFonts w:ascii="Times New Roman" w:hAnsi="Times New Roman" w:cs="Times New Roman"/>
          <w:sz w:val="24"/>
          <w:szCs w:val="24"/>
        </w:rPr>
        <w:t xml:space="preserve"> udělat závěr, že akademičtí pracovníci vyučující na Univerzitě Palackého v Olomouci se považují z jejich subjektivního pohledu za kompetentní vyučovat studenty s tělesným postižením.</w:t>
      </w:r>
      <w:r w:rsidR="007C5B0E">
        <w:rPr>
          <w:rFonts w:ascii="Times New Roman" w:hAnsi="Times New Roman" w:cs="Times New Roman"/>
          <w:sz w:val="24"/>
          <w:szCs w:val="24"/>
        </w:rPr>
        <w:t xml:space="preserve"> Dle jednotlivých výpovědí se také snaží studentům vycházet vstříc a respektují doporučení od koordinátorů, kteří nastavují míru poskytovaných služeb.</w:t>
      </w:r>
      <w:r>
        <w:rPr>
          <w:rFonts w:ascii="Times New Roman" w:hAnsi="Times New Roman" w:cs="Times New Roman"/>
          <w:sz w:val="24"/>
          <w:szCs w:val="24"/>
        </w:rPr>
        <w:t xml:space="preserve"> </w:t>
      </w:r>
      <w:r w:rsidR="00A334BE">
        <w:rPr>
          <w:rFonts w:ascii="Times New Roman" w:hAnsi="Times New Roman" w:cs="Times New Roman"/>
          <w:sz w:val="24"/>
          <w:szCs w:val="24"/>
        </w:rPr>
        <w:t>Výsledky vyšly velmi dobře, což může pramenit ze</w:t>
      </w:r>
      <w:r w:rsidR="00B123CB">
        <w:rPr>
          <w:rFonts w:ascii="Times New Roman" w:hAnsi="Times New Roman" w:cs="Times New Roman"/>
          <w:sz w:val="24"/>
          <w:szCs w:val="24"/>
        </w:rPr>
        <w:t xml:space="preserve"> zk</w:t>
      </w:r>
      <w:r w:rsidR="00A334BE">
        <w:rPr>
          <w:rFonts w:ascii="Times New Roman" w:hAnsi="Times New Roman" w:cs="Times New Roman"/>
          <w:sz w:val="24"/>
          <w:szCs w:val="24"/>
        </w:rPr>
        <w:t>ušeností, schopností</w:t>
      </w:r>
      <w:r w:rsidR="000C4071">
        <w:rPr>
          <w:rFonts w:ascii="Times New Roman" w:hAnsi="Times New Roman" w:cs="Times New Roman"/>
          <w:sz w:val="24"/>
          <w:szCs w:val="24"/>
        </w:rPr>
        <w:t xml:space="preserve"> a </w:t>
      </w:r>
      <w:r w:rsidR="00A334BE">
        <w:rPr>
          <w:rFonts w:ascii="Times New Roman" w:hAnsi="Times New Roman" w:cs="Times New Roman"/>
          <w:sz w:val="24"/>
          <w:szCs w:val="24"/>
        </w:rPr>
        <w:t>dovedností akademických pracovníků</w:t>
      </w:r>
      <w:r w:rsidR="000C4071">
        <w:rPr>
          <w:rFonts w:ascii="Times New Roman" w:hAnsi="Times New Roman" w:cs="Times New Roman"/>
          <w:sz w:val="24"/>
          <w:szCs w:val="24"/>
        </w:rPr>
        <w:t xml:space="preserve"> za dobu jejich působení na ak</w:t>
      </w:r>
      <w:r w:rsidR="00F83158">
        <w:rPr>
          <w:rFonts w:ascii="Times New Roman" w:hAnsi="Times New Roman" w:cs="Times New Roman"/>
          <w:sz w:val="24"/>
          <w:szCs w:val="24"/>
        </w:rPr>
        <w:t>ademické půdě, která je podle</w:t>
      </w:r>
      <w:r w:rsidR="00D0226D">
        <w:rPr>
          <w:rFonts w:ascii="Times New Roman" w:hAnsi="Times New Roman" w:cs="Times New Roman"/>
          <w:sz w:val="24"/>
          <w:szCs w:val="24"/>
        </w:rPr>
        <w:t xml:space="preserve"> </w:t>
      </w:r>
      <w:r w:rsidR="000C4071">
        <w:rPr>
          <w:rFonts w:ascii="Times New Roman" w:hAnsi="Times New Roman" w:cs="Times New Roman"/>
          <w:sz w:val="24"/>
          <w:szCs w:val="24"/>
        </w:rPr>
        <w:t>uvedených výsledků u většiny respondentů velká</w:t>
      </w:r>
      <w:r w:rsidR="00B123CB" w:rsidRPr="000B4548">
        <w:rPr>
          <w:rFonts w:ascii="Times New Roman" w:hAnsi="Times New Roman" w:cs="Times New Roman"/>
          <w:sz w:val="24"/>
          <w:szCs w:val="24"/>
        </w:rPr>
        <w:t xml:space="preserve">. </w:t>
      </w:r>
      <w:r w:rsidR="00B123CB">
        <w:rPr>
          <w:rFonts w:ascii="Times New Roman" w:hAnsi="Times New Roman" w:cs="Times New Roman"/>
          <w:sz w:val="24"/>
          <w:szCs w:val="24"/>
        </w:rPr>
        <w:t>Ale i tak si myslím, že je v</w:t>
      </w:r>
      <w:r w:rsidR="00CB60B4">
        <w:rPr>
          <w:rFonts w:ascii="Times New Roman" w:hAnsi="Times New Roman" w:cs="Times New Roman"/>
          <w:sz w:val="24"/>
          <w:szCs w:val="24"/>
        </w:rPr>
        <w:t>ždy co zlepšovat a je dobr</w:t>
      </w:r>
      <w:r w:rsidR="00D0226D">
        <w:rPr>
          <w:rFonts w:ascii="Times New Roman" w:hAnsi="Times New Roman" w:cs="Times New Roman"/>
          <w:sz w:val="24"/>
          <w:szCs w:val="24"/>
        </w:rPr>
        <w:t>é</w:t>
      </w:r>
      <w:r w:rsidR="00B123CB">
        <w:rPr>
          <w:rFonts w:ascii="Times New Roman" w:hAnsi="Times New Roman" w:cs="Times New Roman"/>
          <w:sz w:val="24"/>
          <w:szCs w:val="24"/>
        </w:rPr>
        <w:t xml:space="preserve"> se učit novým věcem a technikám, neboť i vývoj v této oblasti jde stále dopředu.</w:t>
      </w:r>
    </w:p>
    <w:p w14:paraId="6B4CDA40" w14:textId="782B5560" w:rsidR="00CC6617" w:rsidRDefault="004A0677" w:rsidP="00E00565">
      <w:pPr>
        <w:spacing w:line="360" w:lineRule="auto"/>
        <w:jc w:val="both"/>
        <w:rPr>
          <w:rFonts w:ascii="Times New Roman" w:hAnsi="Times New Roman" w:cs="Times New Roman"/>
          <w:sz w:val="24"/>
          <w:szCs w:val="24"/>
        </w:rPr>
      </w:pPr>
      <w:r>
        <w:rPr>
          <w:rFonts w:ascii="Times New Roman" w:hAnsi="Times New Roman" w:cs="Times New Roman"/>
          <w:sz w:val="24"/>
          <w:szCs w:val="24"/>
        </w:rPr>
        <w:t>V otázce číslo 16 položil</w:t>
      </w:r>
      <w:r w:rsidR="00BD6532">
        <w:rPr>
          <w:rFonts w:ascii="Times New Roman" w:hAnsi="Times New Roman" w:cs="Times New Roman"/>
          <w:sz w:val="24"/>
          <w:szCs w:val="24"/>
        </w:rPr>
        <w:t xml:space="preserve"> jeden z respondentů dotaz</w:t>
      </w:r>
      <w:r>
        <w:rPr>
          <w:rFonts w:ascii="Times New Roman" w:hAnsi="Times New Roman" w:cs="Times New Roman"/>
          <w:sz w:val="24"/>
          <w:szCs w:val="24"/>
        </w:rPr>
        <w:t xml:space="preserve">, proč dávat delší čas studentovi s TP na vyjádření myšlenky, když se nejedná o mentální postižení. </w:t>
      </w:r>
      <w:r w:rsidR="00B123CB">
        <w:rPr>
          <w:rFonts w:ascii="Times New Roman" w:hAnsi="Times New Roman" w:cs="Times New Roman"/>
          <w:sz w:val="24"/>
          <w:szCs w:val="24"/>
        </w:rPr>
        <w:t xml:space="preserve"> </w:t>
      </w:r>
      <w:r w:rsidR="00643033">
        <w:rPr>
          <w:rFonts w:ascii="Times New Roman" w:hAnsi="Times New Roman" w:cs="Times New Roman"/>
          <w:sz w:val="24"/>
          <w:szCs w:val="24"/>
        </w:rPr>
        <w:t>Když jsem dělala zapisovatelskou službu studentům s tělesným postižením, několikrát jsem se setkala s tím, že někteří akademičtí pracovníci měli tendence za studenty dokončovat jejich myšlenky</w:t>
      </w:r>
      <w:r w:rsidR="00CB60B4">
        <w:rPr>
          <w:rFonts w:ascii="Times New Roman" w:hAnsi="Times New Roman" w:cs="Times New Roman"/>
          <w:sz w:val="24"/>
          <w:szCs w:val="24"/>
        </w:rPr>
        <w:t>,</w:t>
      </w:r>
      <w:r w:rsidR="00643033">
        <w:rPr>
          <w:rFonts w:ascii="Times New Roman" w:hAnsi="Times New Roman" w:cs="Times New Roman"/>
          <w:sz w:val="24"/>
          <w:szCs w:val="24"/>
        </w:rPr>
        <w:t xml:space="preserve"> i když nebyly přesné a někdy nevyjad</w:t>
      </w:r>
      <w:r w:rsidR="00CB60B4">
        <w:rPr>
          <w:rFonts w:ascii="Times New Roman" w:hAnsi="Times New Roman" w:cs="Times New Roman"/>
          <w:sz w:val="24"/>
          <w:szCs w:val="24"/>
        </w:rPr>
        <w:t>řovali to, co student chtěl říci</w:t>
      </w:r>
      <w:r w:rsidR="00643033">
        <w:rPr>
          <w:rFonts w:ascii="Times New Roman" w:hAnsi="Times New Roman" w:cs="Times New Roman"/>
          <w:sz w:val="24"/>
          <w:szCs w:val="24"/>
        </w:rPr>
        <w:t>. Proto jsem toto uvedla i v</w:t>
      </w:r>
      <w:r w:rsidR="005F73F0">
        <w:rPr>
          <w:rFonts w:ascii="Times New Roman" w:hAnsi="Times New Roman" w:cs="Times New Roman"/>
          <w:sz w:val="24"/>
          <w:szCs w:val="24"/>
        </w:rPr>
        <w:t> </w:t>
      </w:r>
      <w:r w:rsidR="00643033">
        <w:rPr>
          <w:rFonts w:ascii="Times New Roman" w:hAnsi="Times New Roman" w:cs="Times New Roman"/>
          <w:sz w:val="24"/>
          <w:szCs w:val="24"/>
        </w:rPr>
        <w:t>závorce</w:t>
      </w:r>
      <w:r w:rsidR="005F73F0">
        <w:rPr>
          <w:rFonts w:ascii="Times New Roman" w:hAnsi="Times New Roman" w:cs="Times New Roman"/>
          <w:sz w:val="24"/>
          <w:szCs w:val="24"/>
        </w:rPr>
        <w:t>,</w:t>
      </w:r>
      <w:r w:rsidR="00643033">
        <w:rPr>
          <w:rFonts w:ascii="Times New Roman" w:hAnsi="Times New Roman" w:cs="Times New Roman"/>
          <w:sz w:val="24"/>
          <w:szCs w:val="24"/>
        </w:rPr>
        <w:t xml:space="preserve"> jako jednu z možností.</w:t>
      </w:r>
    </w:p>
    <w:p w14:paraId="75594859" w14:textId="12AE4453" w:rsidR="00B123CB" w:rsidRDefault="00B348B7" w:rsidP="00E0056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Při zpracování bakalářské práce </w:t>
      </w:r>
      <w:r w:rsidR="00AB4198">
        <w:rPr>
          <w:rFonts w:ascii="Times New Roman" w:hAnsi="Times New Roman" w:cs="Times New Roman"/>
          <w:sz w:val="24"/>
          <w:szCs w:val="24"/>
        </w:rPr>
        <w:t>se mohou vyskytnout</w:t>
      </w:r>
      <w:r>
        <w:rPr>
          <w:rFonts w:ascii="Times New Roman" w:hAnsi="Times New Roman" w:cs="Times New Roman"/>
          <w:sz w:val="24"/>
          <w:szCs w:val="24"/>
        </w:rPr>
        <w:t xml:space="preserve"> limity </w:t>
      </w:r>
      <w:r w:rsidR="006D6879">
        <w:rPr>
          <w:rFonts w:ascii="Times New Roman" w:hAnsi="Times New Roman" w:cs="Times New Roman"/>
          <w:sz w:val="24"/>
          <w:szCs w:val="24"/>
        </w:rPr>
        <w:t>studie, které práci nějakým způsobem ovlivní.</w:t>
      </w:r>
      <w:r w:rsidR="00B123CB">
        <w:rPr>
          <w:rFonts w:ascii="Times New Roman" w:hAnsi="Times New Roman" w:cs="Times New Roman"/>
          <w:sz w:val="24"/>
          <w:szCs w:val="24"/>
        </w:rPr>
        <w:t xml:space="preserve"> </w:t>
      </w:r>
      <w:r w:rsidR="00CB60B4">
        <w:rPr>
          <w:rFonts w:ascii="Times New Roman" w:hAnsi="Times New Roman" w:cs="Times New Roman"/>
          <w:sz w:val="24"/>
          <w:szCs w:val="24"/>
        </w:rPr>
        <w:t>Mohou</w:t>
      </w:r>
      <w:r w:rsidR="00AB4198">
        <w:rPr>
          <w:rFonts w:ascii="Times New Roman" w:hAnsi="Times New Roman" w:cs="Times New Roman"/>
          <w:sz w:val="24"/>
          <w:szCs w:val="24"/>
        </w:rPr>
        <w:t xml:space="preserve"> zde </w:t>
      </w:r>
      <w:r w:rsidR="00CB60B4">
        <w:rPr>
          <w:rFonts w:ascii="Times New Roman" w:hAnsi="Times New Roman" w:cs="Times New Roman"/>
          <w:sz w:val="24"/>
          <w:szCs w:val="24"/>
        </w:rPr>
        <w:t>být zařazeny</w:t>
      </w:r>
      <w:r w:rsidR="00AB4198">
        <w:rPr>
          <w:rFonts w:ascii="Times New Roman" w:hAnsi="Times New Roman" w:cs="Times New Roman"/>
          <w:sz w:val="24"/>
          <w:szCs w:val="24"/>
        </w:rPr>
        <w:t xml:space="preserve"> limity ze strany výzkumníka, zkoumaných osob, metodiky a terénu neboli prostředí</w:t>
      </w:r>
      <w:r w:rsidR="003657ED">
        <w:rPr>
          <w:rFonts w:ascii="Times New Roman" w:hAnsi="Times New Roman" w:cs="Times New Roman"/>
          <w:sz w:val="24"/>
          <w:szCs w:val="24"/>
        </w:rPr>
        <w:t>. Za limity ze strany výzkumníka bych považovala nezkušenost s tvorbou takovéto práce. Limity na straně zkoumaných osob je dl</w:t>
      </w:r>
      <w:r w:rsidR="00CB60B4">
        <w:rPr>
          <w:rFonts w:ascii="Times New Roman" w:hAnsi="Times New Roman" w:cs="Times New Roman"/>
          <w:sz w:val="24"/>
          <w:szCs w:val="24"/>
        </w:rPr>
        <w:t>e mě nízká návratnost dotazníků</w:t>
      </w:r>
      <w:r w:rsidR="003657ED">
        <w:rPr>
          <w:rFonts w:ascii="Times New Roman" w:hAnsi="Times New Roman" w:cs="Times New Roman"/>
          <w:sz w:val="24"/>
          <w:szCs w:val="24"/>
        </w:rPr>
        <w:t xml:space="preserve"> i přes </w:t>
      </w:r>
      <w:r w:rsidR="00F64F93">
        <w:rPr>
          <w:rFonts w:ascii="Times New Roman" w:hAnsi="Times New Roman" w:cs="Times New Roman"/>
          <w:sz w:val="24"/>
          <w:szCs w:val="24"/>
        </w:rPr>
        <w:t>to, že dotazníky byly poslány</w:t>
      </w:r>
      <w:r w:rsidR="00643033">
        <w:rPr>
          <w:rFonts w:ascii="Times New Roman" w:hAnsi="Times New Roman" w:cs="Times New Roman"/>
          <w:sz w:val="24"/>
          <w:szCs w:val="24"/>
        </w:rPr>
        <w:t xml:space="preserve"> dvakrát, a také to, že spousta dotazníků nebyla respondenty dokončena.</w:t>
      </w:r>
      <w:r w:rsidR="003657ED">
        <w:rPr>
          <w:rFonts w:ascii="Times New Roman" w:hAnsi="Times New Roman" w:cs="Times New Roman"/>
          <w:sz w:val="24"/>
          <w:szCs w:val="24"/>
        </w:rPr>
        <w:t xml:space="preserve"> Limity prostředí navazují na nízkou návratnost, která mohla být způsobena obdob</w:t>
      </w:r>
      <w:r w:rsidR="00F64F93">
        <w:rPr>
          <w:rFonts w:ascii="Times New Roman" w:hAnsi="Times New Roman" w:cs="Times New Roman"/>
          <w:sz w:val="24"/>
          <w:szCs w:val="24"/>
        </w:rPr>
        <w:t>ím, ve které</w:t>
      </w:r>
      <w:r w:rsidR="00F83158">
        <w:rPr>
          <w:rFonts w:ascii="Times New Roman" w:hAnsi="Times New Roman" w:cs="Times New Roman"/>
          <w:sz w:val="24"/>
          <w:szCs w:val="24"/>
        </w:rPr>
        <w:t>m</w:t>
      </w:r>
      <w:r w:rsidR="00F64F93">
        <w:rPr>
          <w:rFonts w:ascii="Times New Roman" w:hAnsi="Times New Roman" w:cs="Times New Roman"/>
          <w:sz w:val="24"/>
          <w:szCs w:val="24"/>
        </w:rPr>
        <w:t xml:space="preserve"> byly dotazníky pos</w:t>
      </w:r>
      <w:r w:rsidR="003657ED">
        <w:rPr>
          <w:rFonts w:ascii="Times New Roman" w:hAnsi="Times New Roman" w:cs="Times New Roman"/>
          <w:sz w:val="24"/>
          <w:szCs w:val="24"/>
        </w:rPr>
        <w:t>lány. Posílány byly na začátku prosince</w:t>
      </w:r>
      <w:r w:rsidR="00F64F93">
        <w:rPr>
          <w:rFonts w:ascii="Times New Roman" w:hAnsi="Times New Roman" w:cs="Times New Roman"/>
          <w:sz w:val="24"/>
          <w:szCs w:val="24"/>
        </w:rPr>
        <w:t xml:space="preserve"> a v polovině ledna</w:t>
      </w:r>
      <w:r w:rsidR="003657ED">
        <w:rPr>
          <w:rFonts w:ascii="Times New Roman" w:hAnsi="Times New Roman" w:cs="Times New Roman"/>
          <w:sz w:val="24"/>
          <w:szCs w:val="24"/>
        </w:rPr>
        <w:t xml:space="preserve">, kdy </w:t>
      </w:r>
      <w:r w:rsidR="00F64F93">
        <w:rPr>
          <w:rFonts w:ascii="Times New Roman" w:hAnsi="Times New Roman" w:cs="Times New Roman"/>
          <w:sz w:val="24"/>
          <w:szCs w:val="24"/>
        </w:rPr>
        <w:t xml:space="preserve">už se pomalu akademičtí pracovníci připravují na ukončení semestru a tudíž s tím může souviset i nedostatek času řešit jiné věci. Limity na straně metody mohly být způsobeny nezkušeností s dotazníkovým šetřením a jak dotazník utvořit. </w:t>
      </w:r>
    </w:p>
    <w:p w14:paraId="59F2A1B4" w14:textId="64702239" w:rsidR="00D5448F" w:rsidRDefault="00D5448F" w:rsidP="00D5448F">
      <w:pPr>
        <w:spacing w:line="360" w:lineRule="auto"/>
        <w:jc w:val="both"/>
        <w:rPr>
          <w:rFonts w:ascii="Times New Roman" w:hAnsi="Times New Roman" w:cs="Times New Roman"/>
          <w:sz w:val="24"/>
        </w:rPr>
      </w:pPr>
      <w:r w:rsidRPr="00D5448F">
        <w:rPr>
          <w:rFonts w:ascii="Times New Roman" w:hAnsi="Times New Roman" w:cs="Times New Roman"/>
          <w:sz w:val="24"/>
        </w:rPr>
        <w:t xml:space="preserve">Jelikož výsledky přináší pouze subjektivní názor akademických pracovníku na </w:t>
      </w:r>
      <w:r>
        <w:rPr>
          <w:rFonts w:ascii="Times New Roman" w:hAnsi="Times New Roman" w:cs="Times New Roman"/>
          <w:sz w:val="24"/>
        </w:rPr>
        <w:t>jejich kompetentnost vyučovat studenty s tělesným postižením, není tato p</w:t>
      </w:r>
      <w:r w:rsidR="00CB60B4">
        <w:rPr>
          <w:rFonts w:ascii="Times New Roman" w:hAnsi="Times New Roman" w:cs="Times New Roman"/>
          <w:sz w:val="24"/>
        </w:rPr>
        <w:t>ráce zcela objektivní a nelze</w:t>
      </w:r>
      <w:r>
        <w:rPr>
          <w:rFonts w:ascii="Times New Roman" w:hAnsi="Times New Roman" w:cs="Times New Roman"/>
          <w:sz w:val="24"/>
        </w:rPr>
        <w:t xml:space="preserve"> tak určit, </w:t>
      </w:r>
      <w:r w:rsidR="001B5EB1">
        <w:rPr>
          <w:rFonts w:ascii="Times New Roman" w:hAnsi="Times New Roman" w:cs="Times New Roman"/>
          <w:sz w:val="24"/>
        </w:rPr>
        <w:t>zda doopravdy těmito dovednostmi a schopnostmi disponují. Proto bych navrhovala udělat podobné dotazníkové šetření, akorát z pohledu studentů s tělesným postižením, kteří studují na Univerzitě Palackého a poté oba dva tyto výsledky porovnat. Opět sice bude záležet na subjektivním názoru studenta, ale při porovnání odpovědí by mohl</w:t>
      </w:r>
      <w:r w:rsidR="005F73F0">
        <w:rPr>
          <w:rFonts w:ascii="Times New Roman" w:hAnsi="Times New Roman" w:cs="Times New Roman"/>
          <w:sz w:val="24"/>
        </w:rPr>
        <w:t>y</w:t>
      </w:r>
      <w:r w:rsidR="001B5EB1">
        <w:rPr>
          <w:rFonts w:ascii="Times New Roman" w:hAnsi="Times New Roman" w:cs="Times New Roman"/>
          <w:sz w:val="24"/>
        </w:rPr>
        <w:t xml:space="preserve"> být výsledky více přínosné, i co se týče praxe. </w:t>
      </w:r>
    </w:p>
    <w:p w14:paraId="506D7868" w14:textId="6C30121A" w:rsidR="003C0BFA" w:rsidRPr="00B36E7F" w:rsidRDefault="000912F2" w:rsidP="00B36E7F">
      <w:pPr>
        <w:shd w:val="clear" w:color="auto" w:fill="FFFFFF"/>
        <w:spacing w:line="360" w:lineRule="auto"/>
        <w:jc w:val="both"/>
        <w:rPr>
          <w:rFonts w:ascii="Times New Roman" w:eastAsia="Times New Roman" w:hAnsi="Times New Roman" w:cs="Times New Roman"/>
          <w:sz w:val="24"/>
          <w:szCs w:val="24"/>
          <w:lang w:eastAsia="cs-CZ"/>
        </w:rPr>
      </w:pPr>
      <w:r>
        <w:rPr>
          <w:rFonts w:ascii="Times New Roman" w:hAnsi="Times New Roman" w:cs="Times New Roman"/>
          <w:sz w:val="24"/>
          <w:szCs w:val="24"/>
        </w:rPr>
        <w:t>Při vyhledávání informací pro bakalářskou práci</w:t>
      </w:r>
      <w:r w:rsidR="00CB60B4">
        <w:rPr>
          <w:rFonts w:ascii="Times New Roman" w:hAnsi="Times New Roman" w:cs="Times New Roman"/>
          <w:sz w:val="24"/>
          <w:szCs w:val="24"/>
        </w:rPr>
        <w:t xml:space="preserve"> jsem našla</w:t>
      </w:r>
      <w:r w:rsidR="00A74B48">
        <w:rPr>
          <w:rFonts w:ascii="Times New Roman" w:hAnsi="Times New Roman" w:cs="Times New Roman"/>
          <w:sz w:val="24"/>
          <w:szCs w:val="24"/>
        </w:rPr>
        <w:t xml:space="preserve"> pilotní studii, kde se taktéž zabývali komp</w:t>
      </w:r>
      <w:r w:rsidR="000949F0">
        <w:rPr>
          <w:rFonts w:ascii="Times New Roman" w:hAnsi="Times New Roman" w:cs="Times New Roman"/>
          <w:sz w:val="24"/>
          <w:szCs w:val="24"/>
        </w:rPr>
        <w:t>etencemi, akorát u studentů, studující obor aplikované pohybové aktivity, aplikovaná tělesná výchova a tělesná výchova</w:t>
      </w:r>
      <w:r w:rsidR="00A74B48">
        <w:rPr>
          <w:rFonts w:ascii="Times New Roman" w:hAnsi="Times New Roman" w:cs="Times New Roman"/>
          <w:sz w:val="24"/>
          <w:szCs w:val="24"/>
        </w:rPr>
        <w:t xml:space="preserve">. Celý název </w:t>
      </w:r>
      <w:r w:rsidR="000949F0">
        <w:rPr>
          <w:rFonts w:ascii="Times New Roman" w:hAnsi="Times New Roman" w:cs="Times New Roman"/>
          <w:sz w:val="24"/>
          <w:szCs w:val="24"/>
        </w:rPr>
        <w:t>pilotní studie se jmenuje:</w:t>
      </w:r>
      <w:r w:rsidR="00A74B48">
        <w:rPr>
          <w:rFonts w:ascii="Times New Roman" w:hAnsi="Times New Roman" w:cs="Times New Roman"/>
          <w:sz w:val="24"/>
          <w:szCs w:val="24"/>
        </w:rPr>
        <w:t xml:space="preserve"> Výsledky pilotní studie dotazníku SE-PETE-D, který zjišťuje důvěru studentů učitelství tělesné výchovy v jejich kompetence k realizaci výuky integrované tělesné výchovy. </w:t>
      </w:r>
      <w:r w:rsidR="000949F0">
        <w:rPr>
          <w:rFonts w:ascii="Times New Roman" w:hAnsi="Times New Roman" w:cs="Times New Roman"/>
          <w:sz w:val="24"/>
          <w:szCs w:val="24"/>
        </w:rPr>
        <w:t>Pilotní studie zkoumala, jak jsou studenti na jednotlivých oborech dle svého uvážení připraveni na realizaci výuky integrované tělesné výchovy</w:t>
      </w:r>
      <w:r w:rsidR="008E63A0">
        <w:rPr>
          <w:rFonts w:ascii="Times New Roman" w:hAnsi="Times New Roman" w:cs="Times New Roman"/>
          <w:sz w:val="24"/>
          <w:szCs w:val="24"/>
        </w:rPr>
        <w:t xml:space="preserve">. Nejprve pro ověření expertní validity byli osloveni tři experti z oboru </w:t>
      </w:r>
      <w:proofErr w:type="spellStart"/>
      <w:r w:rsidR="008E63A0">
        <w:rPr>
          <w:rFonts w:ascii="Times New Roman" w:hAnsi="Times New Roman" w:cs="Times New Roman"/>
          <w:sz w:val="24"/>
          <w:szCs w:val="24"/>
        </w:rPr>
        <w:t>kinantropologie</w:t>
      </w:r>
      <w:proofErr w:type="spellEnd"/>
      <w:r w:rsidR="008E63A0">
        <w:rPr>
          <w:rFonts w:ascii="Times New Roman" w:hAnsi="Times New Roman" w:cs="Times New Roman"/>
          <w:sz w:val="24"/>
          <w:szCs w:val="24"/>
        </w:rPr>
        <w:t xml:space="preserve">, kteří se zaměřují na aplikované pohybové aktivity. Poté byli osloveni studenti navazujícího magisterského oboru aplikovaná tělesná výchova, kde si tvůrci pilotní studie ověřili srozumitelnost položek. </w:t>
      </w:r>
      <w:r w:rsidR="00094D0E">
        <w:rPr>
          <w:rFonts w:ascii="Times New Roman" w:hAnsi="Times New Roman" w:cs="Times New Roman"/>
          <w:sz w:val="24"/>
          <w:szCs w:val="24"/>
        </w:rPr>
        <w:t>Dále byl pak zahájen pilotní sběr dat, kterého se zúčastnili studenti prvních, druhých a třetích ročníků bakalářského studia</w:t>
      </w:r>
      <w:r w:rsidR="00315599">
        <w:rPr>
          <w:rFonts w:ascii="Times New Roman" w:hAnsi="Times New Roman" w:cs="Times New Roman"/>
          <w:sz w:val="24"/>
          <w:szCs w:val="24"/>
        </w:rPr>
        <w:t xml:space="preserve"> na Fakultě tělesné kultury na Univerzitě Palackého v Olomouci. Na základě výsledků byla ověřena a potvrzena hypotéza</w:t>
      </w:r>
      <w:r>
        <w:rPr>
          <w:rFonts w:ascii="Times New Roman" w:hAnsi="Times New Roman" w:cs="Times New Roman"/>
          <w:sz w:val="24"/>
          <w:szCs w:val="24"/>
        </w:rPr>
        <w:t>,</w:t>
      </w:r>
      <w:r w:rsidR="00315599">
        <w:rPr>
          <w:rFonts w:ascii="Times New Roman" w:hAnsi="Times New Roman" w:cs="Times New Roman"/>
          <w:sz w:val="24"/>
          <w:szCs w:val="24"/>
        </w:rPr>
        <w:t xml:space="preserve"> že</w:t>
      </w:r>
      <w:r w:rsidR="00315599">
        <w:rPr>
          <w:rFonts w:ascii="Times New Roman" w:eastAsia="Times New Roman" w:hAnsi="Times New Roman" w:cs="Times New Roman"/>
          <w:sz w:val="26"/>
          <w:szCs w:val="26"/>
          <w:lang w:eastAsia="cs-CZ"/>
        </w:rPr>
        <w:t xml:space="preserve"> </w:t>
      </w:r>
      <w:r w:rsidR="00B36E7F" w:rsidRPr="00B36E7F">
        <w:rPr>
          <w:rFonts w:ascii="Times New Roman" w:eastAsia="Times New Roman" w:hAnsi="Times New Roman" w:cs="Times New Roman"/>
          <w:i/>
          <w:sz w:val="24"/>
          <w:szCs w:val="24"/>
          <w:lang w:eastAsia="cs-CZ"/>
        </w:rPr>
        <w:t>„Studenti</w:t>
      </w:r>
      <w:r w:rsidR="00B36E7F" w:rsidRPr="00B36E7F">
        <w:rPr>
          <w:rFonts w:ascii="Times New Roman" w:eastAsia="Times New Roman" w:hAnsi="Times New Roman" w:cs="Times New Roman"/>
          <w:i/>
          <w:sz w:val="26"/>
          <w:szCs w:val="26"/>
          <w:lang w:eastAsia="cs-CZ"/>
        </w:rPr>
        <w:t xml:space="preserve"> </w:t>
      </w:r>
      <w:r w:rsidR="00B36E7F" w:rsidRPr="00B36E7F">
        <w:rPr>
          <w:rFonts w:ascii="Times New Roman" w:eastAsia="Times New Roman" w:hAnsi="Times New Roman" w:cs="Times New Roman"/>
          <w:i/>
          <w:sz w:val="24"/>
          <w:szCs w:val="24"/>
          <w:lang w:eastAsia="cs-CZ"/>
        </w:rPr>
        <w:t xml:space="preserve">aplikovaných pohybových aktivit budou mít vyšší </w:t>
      </w:r>
      <w:proofErr w:type="spellStart"/>
      <w:r w:rsidR="00B36E7F" w:rsidRPr="00B36E7F">
        <w:rPr>
          <w:rFonts w:ascii="Times New Roman" w:eastAsia="Times New Roman" w:hAnsi="Times New Roman" w:cs="Times New Roman"/>
          <w:i/>
          <w:sz w:val="24"/>
          <w:szCs w:val="24"/>
          <w:lang w:eastAsia="cs-CZ"/>
        </w:rPr>
        <w:t>self-efficacy</w:t>
      </w:r>
      <w:proofErr w:type="spellEnd"/>
      <w:r w:rsidR="00B36E7F" w:rsidRPr="00B36E7F">
        <w:rPr>
          <w:rFonts w:ascii="Times New Roman" w:eastAsia="Times New Roman" w:hAnsi="Times New Roman" w:cs="Times New Roman"/>
          <w:i/>
          <w:sz w:val="24"/>
          <w:szCs w:val="24"/>
          <w:lang w:eastAsia="cs-CZ"/>
        </w:rPr>
        <w:t xml:space="preserve"> pro realizaci výuky integrované tělesné výchovy</w:t>
      </w:r>
      <w:r w:rsidR="00B36E7F" w:rsidRPr="00B36E7F">
        <w:rPr>
          <w:rFonts w:ascii="Times New Roman" w:eastAsia="Times New Roman" w:hAnsi="Times New Roman" w:cs="Times New Roman"/>
          <w:i/>
          <w:sz w:val="26"/>
          <w:szCs w:val="26"/>
          <w:lang w:eastAsia="cs-CZ"/>
        </w:rPr>
        <w:t xml:space="preserve"> </w:t>
      </w:r>
      <w:r w:rsidR="00B36E7F" w:rsidRPr="00B36E7F">
        <w:rPr>
          <w:rFonts w:ascii="Times New Roman" w:eastAsia="Times New Roman" w:hAnsi="Times New Roman" w:cs="Times New Roman"/>
          <w:i/>
          <w:sz w:val="24"/>
          <w:szCs w:val="24"/>
          <w:lang w:eastAsia="cs-CZ"/>
        </w:rPr>
        <w:t>(se zaměřením na osoby s mentálním, tělesným a zrakovým postižením) než studenti tělesné výchovy“</w:t>
      </w:r>
      <w:r w:rsidR="00B36E7F">
        <w:rPr>
          <w:rFonts w:ascii="Times New Roman" w:eastAsia="Times New Roman" w:hAnsi="Times New Roman" w:cs="Times New Roman"/>
          <w:sz w:val="24"/>
          <w:szCs w:val="24"/>
          <w:lang w:eastAsia="cs-CZ"/>
        </w:rPr>
        <w:t xml:space="preserve"> (Baloun a kol., str. 21, 2013).</w:t>
      </w:r>
    </w:p>
    <w:p w14:paraId="6660B4EB" w14:textId="77777777" w:rsidR="003C0BFA" w:rsidRPr="00C207E9" w:rsidRDefault="003C0BFA" w:rsidP="00680F28">
      <w:pPr>
        <w:pStyle w:val="Nadpis1"/>
        <w:ind w:left="360" w:firstLine="0"/>
      </w:pPr>
      <w:bookmarkStart w:id="53" w:name="_Toc40700245"/>
      <w:r>
        <w:lastRenderedPageBreak/>
        <w:t>REFERENČNÍ SEZNAM</w:t>
      </w:r>
      <w:bookmarkEnd w:id="53"/>
    </w:p>
    <w:p w14:paraId="782865D6" w14:textId="010BF59F" w:rsidR="00267F67" w:rsidRDefault="00267F67" w:rsidP="00874B5F">
      <w:pPr>
        <w:pStyle w:val="Odstavecseseznamem"/>
        <w:numPr>
          <w:ilvl w:val="0"/>
          <w:numId w:val="18"/>
        </w:numPr>
        <w:spacing w:after="0" w:line="360" w:lineRule="auto"/>
        <w:jc w:val="both"/>
        <w:rPr>
          <w:rFonts w:ascii="Times New Roman" w:hAnsi="Times New Roman" w:cs="Times New Roman"/>
          <w:sz w:val="24"/>
          <w:lang w:eastAsia="cs-CZ"/>
        </w:rPr>
      </w:pPr>
      <w:r>
        <w:rPr>
          <w:rFonts w:ascii="Times New Roman" w:hAnsi="Times New Roman" w:cs="Times New Roman"/>
          <w:sz w:val="24"/>
          <w:lang w:eastAsia="cs-CZ"/>
        </w:rPr>
        <w:t xml:space="preserve">BENDOVÁ, P., JEŘÁBKOVÁ, K., RŮŽIČKOVÁ, V., </w:t>
      </w:r>
      <w:r w:rsidRPr="008523F3">
        <w:rPr>
          <w:rFonts w:ascii="Times New Roman" w:hAnsi="Times New Roman" w:cs="Times New Roman"/>
          <w:i/>
          <w:sz w:val="24"/>
          <w:lang w:eastAsia="cs-CZ"/>
        </w:rPr>
        <w:t>Kompenzační pomůcky pro osoby se specifickými potřebami</w:t>
      </w:r>
      <w:r>
        <w:rPr>
          <w:rFonts w:ascii="Times New Roman" w:hAnsi="Times New Roman" w:cs="Times New Roman"/>
          <w:sz w:val="24"/>
          <w:lang w:eastAsia="cs-CZ"/>
        </w:rPr>
        <w:t>, Olomouc:</w:t>
      </w:r>
      <w:r w:rsidR="008523F3">
        <w:rPr>
          <w:rFonts w:ascii="Times New Roman" w:hAnsi="Times New Roman" w:cs="Times New Roman"/>
          <w:sz w:val="24"/>
          <w:lang w:eastAsia="cs-CZ"/>
        </w:rPr>
        <w:t xml:space="preserve"> Univerzita Palackého v Olomouci, 2006, ISBN 80-244-1436-8</w:t>
      </w:r>
    </w:p>
    <w:p w14:paraId="353A469E" w14:textId="46797E43" w:rsidR="00A53663" w:rsidRPr="00A53663" w:rsidRDefault="00A53663" w:rsidP="00874B5F">
      <w:pPr>
        <w:pStyle w:val="Odstavecseseznamem"/>
        <w:numPr>
          <w:ilvl w:val="0"/>
          <w:numId w:val="18"/>
        </w:numPr>
        <w:spacing w:after="0" w:line="360" w:lineRule="auto"/>
        <w:jc w:val="both"/>
        <w:rPr>
          <w:rFonts w:ascii="Times New Roman" w:hAnsi="Times New Roman" w:cs="Times New Roman"/>
          <w:sz w:val="24"/>
          <w:lang w:eastAsia="cs-CZ"/>
        </w:rPr>
      </w:pPr>
      <w:r w:rsidRPr="00A53663">
        <w:rPr>
          <w:rFonts w:ascii="Times New Roman" w:hAnsi="Times New Roman" w:cs="Times New Roman"/>
          <w:sz w:val="24"/>
          <w:lang w:eastAsia="cs-CZ"/>
        </w:rPr>
        <w:t>FIALOVÁ,</w:t>
      </w:r>
      <w:r>
        <w:rPr>
          <w:rFonts w:ascii="Times New Roman" w:hAnsi="Times New Roman" w:cs="Times New Roman"/>
          <w:sz w:val="24"/>
          <w:lang w:eastAsia="cs-CZ"/>
        </w:rPr>
        <w:t xml:space="preserve"> I., OPATŘILOVÁ, D., PROCHÁZKOVÁ, L., </w:t>
      </w:r>
      <w:proofErr w:type="spellStart"/>
      <w:r>
        <w:rPr>
          <w:rFonts w:ascii="Times New Roman" w:hAnsi="Times New Roman" w:cs="Times New Roman"/>
          <w:sz w:val="24"/>
          <w:lang w:eastAsia="cs-CZ"/>
        </w:rPr>
        <w:t>Somatopedie</w:t>
      </w:r>
      <w:proofErr w:type="spellEnd"/>
      <w:r>
        <w:rPr>
          <w:rFonts w:ascii="Times New Roman" w:hAnsi="Times New Roman" w:cs="Times New Roman"/>
          <w:sz w:val="24"/>
          <w:lang w:eastAsia="cs-CZ"/>
        </w:rPr>
        <w:t xml:space="preserve">: </w:t>
      </w:r>
      <w:r w:rsidRPr="00A53663">
        <w:rPr>
          <w:rFonts w:ascii="Times New Roman" w:hAnsi="Times New Roman" w:cs="Times New Roman"/>
          <w:i/>
          <w:sz w:val="24"/>
          <w:lang w:eastAsia="cs-CZ"/>
        </w:rPr>
        <w:t xml:space="preserve">Texty k distančnímu vzdělávání, </w:t>
      </w:r>
      <w:r>
        <w:rPr>
          <w:rFonts w:ascii="Times New Roman" w:hAnsi="Times New Roman" w:cs="Times New Roman"/>
          <w:sz w:val="24"/>
          <w:lang w:eastAsia="cs-CZ"/>
        </w:rPr>
        <w:t xml:space="preserve">Brno: </w:t>
      </w:r>
      <w:proofErr w:type="spellStart"/>
      <w:r>
        <w:rPr>
          <w:rFonts w:ascii="Times New Roman" w:hAnsi="Times New Roman" w:cs="Times New Roman"/>
          <w:sz w:val="24"/>
          <w:lang w:eastAsia="cs-CZ"/>
        </w:rPr>
        <w:t>Paido</w:t>
      </w:r>
      <w:proofErr w:type="spellEnd"/>
      <w:r>
        <w:rPr>
          <w:rFonts w:ascii="Times New Roman" w:hAnsi="Times New Roman" w:cs="Times New Roman"/>
          <w:sz w:val="24"/>
          <w:lang w:eastAsia="cs-CZ"/>
        </w:rPr>
        <w:t xml:space="preserve">, 2012, ISBN </w:t>
      </w:r>
      <w:r w:rsidR="000024A4">
        <w:rPr>
          <w:rFonts w:ascii="Times New Roman" w:hAnsi="Times New Roman" w:cs="Times New Roman"/>
          <w:sz w:val="24"/>
          <w:lang w:eastAsia="cs-CZ"/>
        </w:rPr>
        <w:t>978-80-7315-233-8</w:t>
      </w:r>
    </w:p>
    <w:p w14:paraId="27098BC4" w14:textId="77777777" w:rsidR="003C0BFA" w:rsidRPr="00344162" w:rsidRDefault="003C0BFA" w:rsidP="00874B5F">
      <w:pPr>
        <w:pStyle w:val="Odstavecseseznamem"/>
        <w:numPr>
          <w:ilvl w:val="0"/>
          <w:numId w:val="18"/>
        </w:numPr>
        <w:spacing w:after="0" w:line="360" w:lineRule="auto"/>
        <w:jc w:val="both"/>
        <w:rPr>
          <w:rFonts w:ascii="Times New Roman" w:hAnsi="Times New Roman" w:cs="Times New Roman"/>
          <w:color w:val="FF0000"/>
          <w:sz w:val="24"/>
          <w:lang w:eastAsia="cs-CZ"/>
        </w:rPr>
      </w:pPr>
      <w:r w:rsidRPr="0033517F">
        <w:rPr>
          <w:rFonts w:ascii="Times New Roman" w:hAnsi="Times New Roman" w:cs="Times New Roman"/>
          <w:sz w:val="24"/>
          <w:lang w:eastAsia="cs-CZ"/>
        </w:rPr>
        <w:t xml:space="preserve">FISCHER, S., ŠKODA, J., </w:t>
      </w:r>
      <w:r w:rsidRPr="0033517F">
        <w:rPr>
          <w:rFonts w:ascii="Times New Roman" w:hAnsi="Times New Roman" w:cs="Times New Roman"/>
          <w:i/>
          <w:sz w:val="24"/>
          <w:lang w:eastAsia="cs-CZ"/>
        </w:rPr>
        <w:t>Speciální pedagogika: Edukace a rozvoj osob se somatickým, psychickým a sociálním znevýhodněním</w:t>
      </w:r>
      <w:r w:rsidRPr="0033517F">
        <w:rPr>
          <w:rFonts w:ascii="Times New Roman" w:hAnsi="Times New Roman" w:cs="Times New Roman"/>
          <w:sz w:val="24"/>
          <w:lang w:eastAsia="cs-CZ"/>
        </w:rPr>
        <w:t xml:space="preserve">, Praha: TRITON, 2008, ISBN 978-80-7387-014-0  </w:t>
      </w:r>
    </w:p>
    <w:p w14:paraId="3443A35D" w14:textId="77777777" w:rsidR="003C0BFA" w:rsidRPr="0033517F" w:rsidRDefault="003C0BFA" w:rsidP="00874B5F">
      <w:pPr>
        <w:pStyle w:val="Odstavecseseznamem"/>
        <w:numPr>
          <w:ilvl w:val="0"/>
          <w:numId w:val="18"/>
        </w:numPr>
        <w:spacing w:after="0" w:line="360" w:lineRule="auto"/>
        <w:jc w:val="both"/>
        <w:rPr>
          <w:rFonts w:ascii="Times New Roman" w:hAnsi="Times New Roman" w:cs="Times New Roman"/>
          <w:color w:val="FF0000"/>
          <w:sz w:val="24"/>
          <w:lang w:eastAsia="cs-CZ"/>
        </w:rPr>
      </w:pPr>
      <w:r>
        <w:rPr>
          <w:rFonts w:ascii="Times New Roman" w:hAnsi="Times New Roman" w:cs="Times New Roman"/>
          <w:sz w:val="24"/>
          <w:lang w:eastAsia="cs-CZ"/>
        </w:rPr>
        <w:t xml:space="preserve">GAVORA, P., </w:t>
      </w:r>
      <w:r w:rsidRPr="00344162">
        <w:rPr>
          <w:rFonts w:ascii="Times New Roman" w:hAnsi="Times New Roman" w:cs="Times New Roman"/>
          <w:i/>
          <w:sz w:val="24"/>
          <w:lang w:eastAsia="cs-CZ"/>
        </w:rPr>
        <w:t>Úvod do pedagogického výzkumu</w:t>
      </w:r>
      <w:r>
        <w:rPr>
          <w:rFonts w:ascii="Times New Roman" w:hAnsi="Times New Roman" w:cs="Times New Roman"/>
          <w:sz w:val="24"/>
          <w:lang w:eastAsia="cs-CZ"/>
        </w:rPr>
        <w:t xml:space="preserve">, Brno: </w:t>
      </w:r>
      <w:proofErr w:type="spellStart"/>
      <w:r>
        <w:rPr>
          <w:rFonts w:ascii="Times New Roman" w:hAnsi="Times New Roman" w:cs="Times New Roman"/>
          <w:sz w:val="24"/>
          <w:lang w:eastAsia="cs-CZ"/>
        </w:rPr>
        <w:t>Paido</w:t>
      </w:r>
      <w:proofErr w:type="spellEnd"/>
      <w:r>
        <w:rPr>
          <w:rFonts w:ascii="Times New Roman" w:hAnsi="Times New Roman" w:cs="Times New Roman"/>
          <w:sz w:val="24"/>
          <w:lang w:eastAsia="cs-CZ"/>
        </w:rPr>
        <w:t>, 2000, ISBN 80-85931-79-6</w:t>
      </w:r>
    </w:p>
    <w:p w14:paraId="21DEF35D" w14:textId="77777777" w:rsidR="003C0BFA" w:rsidRPr="00B7004A" w:rsidRDefault="003C0BFA" w:rsidP="00874B5F">
      <w:pPr>
        <w:pStyle w:val="Odstavecseseznamem"/>
        <w:numPr>
          <w:ilvl w:val="0"/>
          <w:numId w:val="18"/>
        </w:numPr>
        <w:spacing w:after="0" w:line="360" w:lineRule="auto"/>
        <w:jc w:val="both"/>
        <w:rPr>
          <w:rFonts w:ascii="Times New Roman" w:hAnsi="Times New Roman" w:cs="Times New Roman"/>
          <w:color w:val="FF0000"/>
          <w:sz w:val="24"/>
          <w:lang w:eastAsia="cs-CZ"/>
        </w:rPr>
      </w:pPr>
      <w:r>
        <w:rPr>
          <w:rFonts w:ascii="Times New Roman" w:eastAsia="Times New Roman" w:hAnsi="Times New Roman" w:cs="Times New Roman"/>
          <w:sz w:val="24"/>
          <w:lang w:eastAsia="cs-CZ"/>
        </w:rPr>
        <w:t>HAMŘÍK, Z., JEŠINA</w:t>
      </w:r>
      <w:r w:rsidRPr="00D60F5F">
        <w:rPr>
          <w:rFonts w:ascii="Times New Roman" w:eastAsia="Times New Roman" w:hAnsi="Times New Roman" w:cs="Times New Roman"/>
          <w:sz w:val="24"/>
          <w:lang w:eastAsia="cs-CZ"/>
        </w:rPr>
        <w:t xml:space="preserve">, O., a kol., </w:t>
      </w:r>
      <w:r w:rsidRPr="00D60F5F">
        <w:rPr>
          <w:rFonts w:ascii="Times New Roman" w:eastAsia="Times New Roman" w:hAnsi="Times New Roman" w:cs="Times New Roman"/>
          <w:i/>
          <w:sz w:val="24"/>
          <w:lang w:eastAsia="cs-CZ"/>
        </w:rPr>
        <w:t>Podpora aplikovaných pohybových aktivit v kontextu volného času</w:t>
      </w:r>
      <w:r w:rsidRPr="00D60F5F">
        <w:rPr>
          <w:rFonts w:ascii="Times New Roman" w:eastAsia="Times New Roman" w:hAnsi="Times New Roman" w:cs="Times New Roman"/>
          <w:sz w:val="24"/>
          <w:lang w:eastAsia="cs-CZ"/>
        </w:rPr>
        <w:t>, Univerzita Palackého v Olomouci, 2011, ISBN 978-80-244-2946-5</w:t>
      </w:r>
    </w:p>
    <w:p w14:paraId="012B02B1" w14:textId="77777777" w:rsidR="003C0BFA" w:rsidRPr="00B7004A" w:rsidRDefault="003C0BFA" w:rsidP="00874B5F">
      <w:pPr>
        <w:pStyle w:val="Odstavecseseznamem"/>
        <w:numPr>
          <w:ilvl w:val="0"/>
          <w:numId w:val="18"/>
        </w:numPr>
        <w:spacing w:after="0" w:line="360" w:lineRule="auto"/>
        <w:jc w:val="both"/>
        <w:rPr>
          <w:rFonts w:ascii="Times New Roman" w:hAnsi="Times New Roman" w:cs="Times New Roman"/>
          <w:color w:val="FF0000"/>
          <w:sz w:val="28"/>
          <w:lang w:eastAsia="cs-CZ"/>
        </w:rPr>
      </w:pPr>
      <w:r w:rsidRPr="00B7004A">
        <w:rPr>
          <w:rFonts w:ascii="Times New Roman" w:hAnsi="Times New Roman" w:cs="Times New Roman"/>
          <w:sz w:val="24"/>
        </w:rPr>
        <w:t xml:space="preserve">CHRÁSKA, M. </w:t>
      </w:r>
      <w:r w:rsidRPr="00B7004A">
        <w:rPr>
          <w:rFonts w:ascii="Times New Roman" w:hAnsi="Times New Roman" w:cs="Times New Roman"/>
          <w:i/>
          <w:sz w:val="24"/>
        </w:rPr>
        <w:t>Metody pedagogického výzkumu – základy kvantitativního výzkumu</w:t>
      </w:r>
      <w:r w:rsidRPr="00B7004A">
        <w:rPr>
          <w:rFonts w:ascii="Times New Roman" w:hAnsi="Times New Roman" w:cs="Times New Roman"/>
          <w:sz w:val="24"/>
        </w:rPr>
        <w:t xml:space="preserve">, </w:t>
      </w:r>
      <w:r>
        <w:rPr>
          <w:rFonts w:ascii="Times New Roman" w:hAnsi="Times New Roman" w:cs="Times New Roman"/>
          <w:sz w:val="24"/>
        </w:rPr>
        <w:t xml:space="preserve">Praha: </w:t>
      </w:r>
      <w:proofErr w:type="spellStart"/>
      <w:r>
        <w:rPr>
          <w:rFonts w:ascii="Times New Roman" w:hAnsi="Times New Roman" w:cs="Times New Roman"/>
          <w:sz w:val="24"/>
        </w:rPr>
        <w:t>Grada</w:t>
      </w:r>
      <w:proofErr w:type="spellEnd"/>
      <w:r>
        <w:rPr>
          <w:rFonts w:ascii="Times New Roman" w:hAnsi="Times New Roman" w:cs="Times New Roman"/>
          <w:sz w:val="24"/>
        </w:rPr>
        <w:t>, 2007,</w:t>
      </w:r>
      <w:r w:rsidRPr="00B7004A">
        <w:rPr>
          <w:rFonts w:ascii="Times New Roman" w:hAnsi="Times New Roman" w:cs="Times New Roman"/>
          <w:sz w:val="24"/>
        </w:rPr>
        <w:t xml:space="preserve"> ISBN 978-80-247-1369-4</w:t>
      </w:r>
    </w:p>
    <w:p w14:paraId="6A12F3D9" w14:textId="77777777" w:rsidR="003C0BFA" w:rsidRDefault="003C0BFA" w:rsidP="00874B5F">
      <w:pPr>
        <w:pStyle w:val="Odstavecseseznamem"/>
        <w:numPr>
          <w:ilvl w:val="0"/>
          <w:numId w:val="18"/>
        </w:numPr>
        <w:spacing w:after="0" w:line="360" w:lineRule="auto"/>
        <w:jc w:val="both"/>
        <w:rPr>
          <w:rFonts w:ascii="Times New Roman" w:eastAsia="Times New Roman" w:hAnsi="Times New Roman" w:cs="Times New Roman"/>
          <w:sz w:val="24"/>
          <w:lang w:eastAsia="cs-CZ"/>
        </w:rPr>
      </w:pPr>
      <w:r w:rsidRPr="00D60F5F">
        <w:rPr>
          <w:rFonts w:ascii="Times New Roman" w:eastAsia="Times New Roman" w:hAnsi="Times New Roman" w:cs="Times New Roman"/>
          <w:sz w:val="24"/>
          <w:lang w:eastAsia="cs-CZ"/>
        </w:rPr>
        <w:t xml:space="preserve">KANTOR, J., a kol., </w:t>
      </w:r>
      <w:r w:rsidRPr="00D60F5F">
        <w:rPr>
          <w:rFonts w:ascii="Times New Roman" w:eastAsia="Times New Roman" w:hAnsi="Times New Roman" w:cs="Times New Roman"/>
          <w:i/>
          <w:sz w:val="24"/>
          <w:lang w:eastAsia="cs-CZ"/>
        </w:rPr>
        <w:t>Medicínské aspekty omezení hybnosti</w:t>
      </w:r>
      <w:r w:rsidRPr="00D60F5F">
        <w:rPr>
          <w:rFonts w:ascii="Times New Roman" w:eastAsia="Times New Roman" w:hAnsi="Times New Roman" w:cs="Times New Roman"/>
          <w:sz w:val="24"/>
          <w:lang w:eastAsia="cs-CZ"/>
        </w:rPr>
        <w:t>, Univerzita Palackého v Olomouci, 2013, ISBN 978-80-244-3709-5</w:t>
      </w:r>
    </w:p>
    <w:p w14:paraId="1F49319C" w14:textId="4AA341C1" w:rsidR="00B3491D" w:rsidRPr="00D60F5F" w:rsidRDefault="00B3491D" w:rsidP="00874B5F">
      <w:pPr>
        <w:pStyle w:val="Odstavecseseznamem"/>
        <w:numPr>
          <w:ilvl w:val="0"/>
          <w:numId w:val="18"/>
        </w:numPr>
        <w:spacing w:after="0" w:line="360" w:lineRule="auto"/>
        <w:jc w:val="both"/>
        <w:rPr>
          <w:rFonts w:ascii="Times New Roman" w:eastAsia="Times New Roman" w:hAnsi="Times New Roman" w:cs="Times New Roman"/>
          <w:sz w:val="24"/>
          <w:lang w:eastAsia="cs-CZ"/>
        </w:rPr>
      </w:pPr>
      <w:r>
        <w:rPr>
          <w:rFonts w:ascii="Times New Roman" w:eastAsia="Times New Roman" w:hAnsi="Times New Roman" w:cs="Times New Roman"/>
          <w:sz w:val="24"/>
          <w:lang w:eastAsia="cs-CZ"/>
        </w:rPr>
        <w:t xml:space="preserve">KANTOR, J., URBANOVSKÁ, E., PFEIFFER, J., </w:t>
      </w:r>
      <w:r w:rsidRPr="00B3491D">
        <w:rPr>
          <w:rFonts w:ascii="Times New Roman" w:eastAsia="Times New Roman" w:hAnsi="Times New Roman" w:cs="Times New Roman"/>
          <w:i/>
          <w:sz w:val="24"/>
          <w:lang w:eastAsia="cs-CZ"/>
        </w:rPr>
        <w:t>Student s omezením hybnosti na vysoké škole</w:t>
      </w:r>
      <w:r>
        <w:rPr>
          <w:rFonts w:ascii="Times New Roman" w:eastAsia="Times New Roman" w:hAnsi="Times New Roman" w:cs="Times New Roman"/>
          <w:sz w:val="24"/>
          <w:lang w:eastAsia="cs-CZ"/>
        </w:rPr>
        <w:t>, Univerzita Palackého v Olomouci, 2014, ISBN 978-80-244-4466-6</w:t>
      </w:r>
    </w:p>
    <w:p w14:paraId="7421CAD5" w14:textId="77777777" w:rsidR="003C0BFA" w:rsidRPr="00D60F5F" w:rsidRDefault="003C0BFA" w:rsidP="00874B5F">
      <w:pPr>
        <w:pStyle w:val="Odstavecseseznamem"/>
        <w:numPr>
          <w:ilvl w:val="0"/>
          <w:numId w:val="18"/>
        </w:numPr>
        <w:spacing w:after="0" w:line="360" w:lineRule="auto"/>
        <w:jc w:val="both"/>
        <w:rPr>
          <w:rFonts w:ascii="Times New Roman" w:eastAsia="Times New Roman" w:hAnsi="Times New Roman" w:cs="Times New Roman"/>
          <w:sz w:val="24"/>
          <w:lang w:eastAsia="cs-CZ"/>
        </w:rPr>
      </w:pPr>
      <w:r w:rsidRPr="00D60F5F">
        <w:rPr>
          <w:rFonts w:ascii="Times New Roman" w:eastAsia="Times New Roman" w:hAnsi="Times New Roman" w:cs="Times New Roman"/>
          <w:sz w:val="24"/>
          <w:lang w:eastAsia="cs-CZ"/>
        </w:rPr>
        <w:t xml:space="preserve">LANGER, J., a kol., </w:t>
      </w:r>
      <w:r w:rsidRPr="00D60F5F">
        <w:rPr>
          <w:rFonts w:ascii="Times New Roman" w:eastAsia="Times New Roman" w:hAnsi="Times New Roman" w:cs="Times New Roman"/>
          <w:i/>
          <w:sz w:val="24"/>
          <w:lang w:eastAsia="cs-CZ"/>
        </w:rPr>
        <w:t>Technické pomůcky pro osoby se zdravotním postižením</w:t>
      </w:r>
      <w:r w:rsidRPr="00D60F5F">
        <w:rPr>
          <w:rFonts w:ascii="Times New Roman" w:eastAsia="Times New Roman" w:hAnsi="Times New Roman" w:cs="Times New Roman"/>
          <w:sz w:val="24"/>
          <w:lang w:eastAsia="cs-CZ"/>
        </w:rPr>
        <w:t>, Univerzita Palackého v Olomouci, 2013, ISBN 978-80-244-3681-4</w:t>
      </w:r>
    </w:p>
    <w:p w14:paraId="4F6F5479" w14:textId="77777777" w:rsidR="003C0BFA" w:rsidRPr="00D60F5F" w:rsidRDefault="003C0BFA" w:rsidP="00874B5F">
      <w:pPr>
        <w:pStyle w:val="Odstavecseseznamem"/>
        <w:numPr>
          <w:ilvl w:val="0"/>
          <w:numId w:val="18"/>
        </w:numPr>
        <w:spacing w:line="360" w:lineRule="auto"/>
        <w:jc w:val="both"/>
        <w:rPr>
          <w:rFonts w:ascii="Times New Roman" w:hAnsi="Times New Roman" w:cs="Times New Roman"/>
          <w:color w:val="333333"/>
          <w:sz w:val="24"/>
          <w:szCs w:val="21"/>
          <w:shd w:val="clear" w:color="auto" w:fill="FFFFFF"/>
        </w:rPr>
      </w:pPr>
      <w:r w:rsidRPr="00D60F5F">
        <w:rPr>
          <w:rFonts w:ascii="Times New Roman" w:hAnsi="Times New Roman" w:cs="Times New Roman"/>
          <w:sz w:val="24"/>
          <w:szCs w:val="21"/>
          <w:shd w:val="clear" w:color="auto" w:fill="FFFFFF"/>
        </w:rPr>
        <w:t xml:space="preserve">LUDÍKOVÁ, L., LANGER, J., PASTIERIKOVÁ, L., </w:t>
      </w:r>
      <w:hyperlink r:id="rId44" w:history="1">
        <w:r w:rsidRPr="00D60F5F">
          <w:rPr>
            <w:rStyle w:val="Hypertextovodkaz"/>
            <w:rFonts w:ascii="Times New Roman" w:hAnsi="Times New Roman" w:cs="Times New Roman"/>
            <w:i/>
            <w:iCs/>
            <w:color w:val="auto"/>
            <w:sz w:val="24"/>
            <w:szCs w:val="21"/>
            <w:u w:val="none"/>
          </w:rPr>
          <w:t>Centrum podpory studentů se specifickými potřebami na Univerzitě  Palackého v Olomouci, </w:t>
        </w:r>
      </w:hyperlink>
      <w:r w:rsidRPr="00D60F5F">
        <w:rPr>
          <w:rFonts w:ascii="Times New Roman" w:hAnsi="Times New Roman" w:cs="Times New Roman"/>
          <w:sz w:val="24"/>
          <w:szCs w:val="21"/>
          <w:shd w:val="clear" w:color="auto" w:fill="FFFFFF"/>
        </w:rPr>
        <w:t>Olomouc: Univerzita Palackého, 2015, ISBN  978-80-244-4612-7</w:t>
      </w:r>
    </w:p>
    <w:p w14:paraId="7D0892F9" w14:textId="77777777" w:rsidR="003C0BFA" w:rsidRDefault="003C0BFA" w:rsidP="00874B5F">
      <w:pPr>
        <w:pStyle w:val="Odstavecseseznamem"/>
        <w:numPr>
          <w:ilvl w:val="0"/>
          <w:numId w:val="18"/>
        </w:numPr>
        <w:spacing w:line="360" w:lineRule="auto"/>
        <w:jc w:val="both"/>
        <w:rPr>
          <w:rFonts w:ascii="Times New Roman" w:hAnsi="Times New Roman" w:cs="Times New Roman"/>
          <w:sz w:val="24"/>
          <w:szCs w:val="24"/>
          <w:shd w:val="clear" w:color="auto" w:fill="FFFFFF"/>
        </w:rPr>
      </w:pPr>
      <w:r w:rsidRPr="00D60F5F">
        <w:rPr>
          <w:rFonts w:ascii="Times New Roman" w:hAnsi="Times New Roman" w:cs="Times New Roman"/>
          <w:sz w:val="24"/>
          <w:szCs w:val="24"/>
          <w:shd w:val="clear" w:color="auto" w:fill="FFFFFF"/>
        </w:rPr>
        <w:t>MICHALÍK, J., ŠKUREK, M., </w:t>
      </w:r>
      <w:hyperlink r:id="rId45" w:history="1">
        <w:r w:rsidRPr="00D60F5F">
          <w:rPr>
            <w:rStyle w:val="Zdraznn"/>
            <w:rFonts w:ascii="Times New Roman" w:hAnsi="Times New Roman" w:cs="Times New Roman"/>
            <w:sz w:val="24"/>
            <w:szCs w:val="24"/>
            <w:shd w:val="clear" w:color="auto" w:fill="FFFFFF"/>
          </w:rPr>
          <w:t>Právní úprava studia studentů se specifickými potřebami na UP v Olomouci,</w:t>
        </w:r>
      </w:hyperlink>
      <w:r w:rsidRPr="00D60F5F">
        <w:rPr>
          <w:rFonts w:ascii="Times New Roman" w:hAnsi="Times New Roman" w:cs="Times New Roman"/>
          <w:sz w:val="24"/>
          <w:szCs w:val="24"/>
        </w:rPr>
        <w:t xml:space="preserve">  </w:t>
      </w:r>
      <w:r w:rsidRPr="00D60F5F">
        <w:rPr>
          <w:rFonts w:ascii="Times New Roman" w:hAnsi="Times New Roman" w:cs="Times New Roman"/>
          <w:sz w:val="24"/>
          <w:szCs w:val="24"/>
          <w:shd w:val="clear" w:color="auto" w:fill="FFFFFF"/>
        </w:rPr>
        <w:t>Olomouc: Univerzita Palackého</w:t>
      </w:r>
      <w:r>
        <w:rPr>
          <w:rFonts w:ascii="Times New Roman" w:hAnsi="Times New Roman" w:cs="Times New Roman"/>
          <w:sz w:val="24"/>
          <w:szCs w:val="24"/>
          <w:shd w:val="clear" w:color="auto" w:fill="FFFFFF"/>
        </w:rPr>
        <w:t>, 2014, ISBN  978-80-244-4467-3</w:t>
      </w:r>
    </w:p>
    <w:p w14:paraId="4116B26C" w14:textId="7E3834EA" w:rsidR="00EB77A7" w:rsidRPr="00D60F5F" w:rsidRDefault="00EB77A7" w:rsidP="00874B5F">
      <w:pPr>
        <w:pStyle w:val="Odstavecseseznamem"/>
        <w:numPr>
          <w:ilvl w:val="0"/>
          <w:numId w:val="18"/>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MUNDUCH, M., LINDEROVÁ, I., SCHOLZ, P., </w:t>
      </w:r>
      <w:r w:rsidRPr="00EB77A7">
        <w:rPr>
          <w:rFonts w:ascii="Times New Roman" w:hAnsi="Times New Roman" w:cs="Times New Roman"/>
          <w:i/>
          <w:sz w:val="24"/>
          <w:szCs w:val="24"/>
          <w:shd w:val="clear" w:color="auto" w:fill="FFFFFF"/>
        </w:rPr>
        <w:t>Úvod do metodiky výzkumu</w:t>
      </w:r>
      <w:r>
        <w:rPr>
          <w:rFonts w:ascii="Times New Roman" w:hAnsi="Times New Roman" w:cs="Times New Roman"/>
          <w:sz w:val="24"/>
          <w:szCs w:val="24"/>
          <w:shd w:val="clear" w:color="auto" w:fill="FFFFFF"/>
        </w:rPr>
        <w:t>, Jihlava: Vysoká škola polytechnická Jihlava, 2016, ISBN 978-80-88064-23-7</w:t>
      </w:r>
    </w:p>
    <w:p w14:paraId="4CFB65AC" w14:textId="77777777" w:rsidR="003C0BFA" w:rsidRPr="00D60F5F" w:rsidRDefault="003C0BFA" w:rsidP="00874B5F">
      <w:pPr>
        <w:pStyle w:val="Odstavecseseznamem"/>
        <w:numPr>
          <w:ilvl w:val="0"/>
          <w:numId w:val="18"/>
        </w:numPr>
        <w:spacing w:line="360" w:lineRule="auto"/>
        <w:jc w:val="both"/>
        <w:rPr>
          <w:rFonts w:ascii="Times New Roman" w:eastAsia="Times New Roman" w:hAnsi="Times New Roman" w:cs="Times New Roman"/>
          <w:sz w:val="24"/>
          <w:lang w:eastAsia="cs-CZ"/>
        </w:rPr>
      </w:pPr>
      <w:r w:rsidRPr="00D60F5F">
        <w:rPr>
          <w:rFonts w:ascii="Times New Roman" w:eastAsia="Times New Roman" w:hAnsi="Times New Roman" w:cs="Times New Roman"/>
          <w:sz w:val="24"/>
          <w:lang w:eastAsia="cs-CZ"/>
        </w:rPr>
        <w:t xml:space="preserve">RENOTIÉROVÁ, M., </w:t>
      </w:r>
      <w:proofErr w:type="spellStart"/>
      <w:r w:rsidRPr="00D60F5F">
        <w:rPr>
          <w:rFonts w:ascii="Times New Roman" w:eastAsia="Times New Roman" w:hAnsi="Times New Roman" w:cs="Times New Roman"/>
          <w:i/>
          <w:sz w:val="24"/>
          <w:lang w:eastAsia="cs-CZ"/>
        </w:rPr>
        <w:t>Somatopedické</w:t>
      </w:r>
      <w:proofErr w:type="spellEnd"/>
      <w:r w:rsidRPr="00D60F5F">
        <w:rPr>
          <w:rFonts w:ascii="Times New Roman" w:eastAsia="Times New Roman" w:hAnsi="Times New Roman" w:cs="Times New Roman"/>
          <w:i/>
          <w:sz w:val="24"/>
          <w:lang w:eastAsia="cs-CZ"/>
        </w:rPr>
        <w:t xml:space="preserve"> minimum</w:t>
      </w:r>
      <w:r w:rsidRPr="00D60F5F">
        <w:rPr>
          <w:rFonts w:ascii="Times New Roman" w:eastAsia="Times New Roman" w:hAnsi="Times New Roman" w:cs="Times New Roman"/>
          <w:sz w:val="24"/>
          <w:lang w:eastAsia="cs-CZ"/>
        </w:rPr>
        <w:t>, Univerzita Palackého v Olomouci, 2002, ISBN 80-244-0532-6</w:t>
      </w:r>
    </w:p>
    <w:p w14:paraId="63786434" w14:textId="77777777" w:rsidR="003C0BFA" w:rsidRPr="00D60F5F" w:rsidRDefault="003C0BFA" w:rsidP="00874B5F">
      <w:pPr>
        <w:pStyle w:val="Odstavecseseznamem"/>
        <w:numPr>
          <w:ilvl w:val="0"/>
          <w:numId w:val="18"/>
        </w:numPr>
        <w:spacing w:line="360" w:lineRule="auto"/>
        <w:jc w:val="both"/>
        <w:rPr>
          <w:rFonts w:ascii="Times New Roman" w:hAnsi="Times New Roman" w:cs="Times New Roman"/>
          <w:sz w:val="24"/>
          <w:szCs w:val="24"/>
          <w:shd w:val="clear" w:color="auto" w:fill="FFFFFF"/>
        </w:rPr>
      </w:pPr>
      <w:r w:rsidRPr="00D60F5F">
        <w:rPr>
          <w:rFonts w:ascii="Times New Roman" w:eastAsia="Times New Roman" w:hAnsi="Times New Roman" w:cs="Times New Roman"/>
          <w:sz w:val="24"/>
          <w:lang w:eastAsia="cs-CZ"/>
        </w:rPr>
        <w:lastRenderedPageBreak/>
        <w:t xml:space="preserve">ŠÁMALOVÁ, K., </w:t>
      </w:r>
      <w:r w:rsidRPr="00D60F5F">
        <w:rPr>
          <w:rFonts w:ascii="Times New Roman" w:eastAsia="Times New Roman" w:hAnsi="Times New Roman" w:cs="Times New Roman"/>
          <w:i/>
          <w:sz w:val="24"/>
          <w:lang w:eastAsia="cs-CZ"/>
        </w:rPr>
        <w:t>Šance na dosažení vysokoškolského vzdělání v populaci osob se zdravotním postižením</w:t>
      </w:r>
      <w:r w:rsidRPr="00D60F5F">
        <w:rPr>
          <w:rFonts w:ascii="Times New Roman" w:eastAsia="Times New Roman" w:hAnsi="Times New Roman" w:cs="Times New Roman"/>
          <w:sz w:val="24"/>
          <w:lang w:eastAsia="cs-CZ"/>
        </w:rPr>
        <w:t>, Univerzita Karlova: Nakladatelství Karolinum, 2016, ISBN 978-80-246-3469-2</w:t>
      </w:r>
    </w:p>
    <w:p w14:paraId="1CA90E3D" w14:textId="77777777" w:rsidR="003C0BFA" w:rsidRDefault="003C0BFA" w:rsidP="00874B5F">
      <w:pPr>
        <w:pStyle w:val="Odstavecseseznamem"/>
        <w:numPr>
          <w:ilvl w:val="0"/>
          <w:numId w:val="18"/>
        </w:numPr>
        <w:spacing w:after="0" w:line="360" w:lineRule="auto"/>
        <w:jc w:val="both"/>
        <w:rPr>
          <w:rFonts w:ascii="Times New Roman" w:eastAsia="Times New Roman" w:hAnsi="Times New Roman" w:cs="Times New Roman"/>
          <w:sz w:val="24"/>
          <w:lang w:eastAsia="cs-CZ"/>
        </w:rPr>
      </w:pPr>
      <w:r w:rsidRPr="00D60F5F">
        <w:rPr>
          <w:rFonts w:ascii="Times New Roman" w:eastAsia="Times New Roman" w:hAnsi="Times New Roman" w:cs="Times New Roman"/>
          <w:sz w:val="24"/>
          <w:lang w:eastAsia="cs-CZ"/>
        </w:rPr>
        <w:t xml:space="preserve">VALENTA, M., a kol. </w:t>
      </w:r>
      <w:r w:rsidRPr="00D60F5F">
        <w:rPr>
          <w:rFonts w:ascii="Times New Roman" w:eastAsia="Times New Roman" w:hAnsi="Times New Roman" w:cs="Times New Roman"/>
          <w:i/>
          <w:sz w:val="24"/>
          <w:lang w:eastAsia="cs-CZ"/>
        </w:rPr>
        <w:t xml:space="preserve">Přehled speciální pedagogiky: rámcové kompendium oboru, </w:t>
      </w:r>
      <w:r w:rsidRPr="00D60F5F">
        <w:rPr>
          <w:rFonts w:ascii="Times New Roman" w:eastAsia="Times New Roman" w:hAnsi="Times New Roman" w:cs="Times New Roman"/>
          <w:sz w:val="24"/>
          <w:lang w:eastAsia="cs-CZ"/>
        </w:rPr>
        <w:t>Praha: Portál, 2014, ISBN 978–80–262-0602-6</w:t>
      </w:r>
    </w:p>
    <w:p w14:paraId="1C93EA7E" w14:textId="77777777" w:rsidR="003C0BFA" w:rsidRPr="00D60F5F" w:rsidRDefault="003C0BFA" w:rsidP="00874B5F">
      <w:pPr>
        <w:pStyle w:val="Odstavecseseznamem"/>
        <w:numPr>
          <w:ilvl w:val="0"/>
          <w:numId w:val="18"/>
        </w:numPr>
        <w:spacing w:after="0" w:line="360" w:lineRule="auto"/>
        <w:jc w:val="both"/>
        <w:rPr>
          <w:rFonts w:ascii="Times New Roman" w:eastAsia="Times New Roman" w:hAnsi="Times New Roman" w:cs="Times New Roman"/>
          <w:sz w:val="24"/>
          <w:lang w:eastAsia="cs-CZ"/>
        </w:rPr>
      </w:pPr>
      <w:r>
        <w:rPr>
          <w:rFonts w:ascii="Times New Roman" w:eastAsia="Times New Roman" w:hAnsi="Times New Roman" w:cs="Times New Roman"/>
          <w:sz w:val="24"/>
          <w:lang w:eastAsia="cs-CZ"/>
        </w:rPr>
        <w:t xml:space="preserve">ZEZULKOVÁ, E., NOVOHRADSKÁ, H., KOVÁŘOVÁ, R., KALEJA, M., </w:t>
      </w:r>
      <w:r w:rsidRPr="00314917">
        <w:rPr>
          <w:rFonts w:ascii="Times New Roman" w:eastAsia="Times New Roman" w:hAnsi="Times New Roman" w:cs="Times New Roman"/>
          <w:i/>
          <w:sz w:val="24"/>
          <w:lang w:eastAsia="cs-CZ"/>
        </w:rPr>
        <w:t>Studenti se specifickými vzdělávacími potřebami na vysoké škole</w:t>
      </w:r>
      <w:r>
        <w:rPr>
          <w:rFonts w:ascii="Times New Roman" w:eastAsia="Times New Roman" w:hAnsi="Times New Roman" w:cs="Times New Roman"/>
          <w:sz w:val="24"/>
          <w:lang w:eastAsia="cs-CZ"/>
        </w:rPr>
        <w:t xml:space="preserve">, Ostrava: Ostravská univerzita, 2013, ISBN 978-80-7464-276-0 </w:t>
      </w:r>
    </w:p>
    <w:p w14:paraId="31357025" w14:textId="1D9C0C29" w:rsidR="003C0BFA" w:rsidRDefault="003C0BFA" w:rsidP="00874B5F">
      <w:pPr>
        <w:pStyle w:val="Odstavecseseznamem"/>
        <w:numPr>
          <w:ilvl w:val="0"/>
          <w:numId w:val="18"/>
        </w:numPr>
        <w:spacing w:after="0" w:line="360" w:lineRule="auto"/>
        <w:jc w:val="both"/>
        <w:rPr>
          <w:rFonts w:ascii="Times New Roman" w:eastAsia="Times New Roman" w:hAnsi="Times New Roman" w:cs="Times New Roman"/>
          <w:sz w:val="24"/>
          <w:lang w:eastAsia="cs-CZ"/>
        </w:rPr>
      </w:pPr>
      <w:r w:rsidRPr="00D60F5F">
        <w:rPr>
          <w:rFonts w:ascii="Times New Roman" w:eastAsia="Times New Roman" w:hAnsi="Times New Roman" w:cs="Times New Roman"/>
          <w:sz w:val="24"/>
          <w:lang w:eastAsia="cs-CZ"/>
        </w:rPr>
        <w:t xml:space="preserve">ZIKL, P., </w:t>
      </w:r>
      <w:r w:rsidRPr="00D60F5F">
        <w:rPr>
          <w:rFonts w:ascii="Times New Roman" w:eastAsia="Times New Roman" w:hAnsi="Times New Roman" w:cs="Times New Roman"/>
          <w:i/>
          <w:sz w:val="24"/>
          <w:lang w:eastAsia="cs-CZ"/>
        </w:rPr>
        <w:t>Děti s tělesným a kombinovaným postižením ve škole</w:t>
      </w:r>
      <w:r w:rsidRPr="00D60F5F">
        <w:rPr>
          <w:rFonts w:ascii="Times New Roman" w:eastAsia="Times New Roman" w:hAnsi="Times New Roman" w:cs="Times New Roman"/>
          <w:sz w:val="24"/>
          <w:lang w:eastAsia="cs-CZ"/>
        </w:rPr>
        <w:t xml:space="preserve">, Praha: </w:t>
      </w:r>
      <w:proofErr w:type="spellStart"/>
      <w:r w:rsidRPr="00D60F5F">
        <w:rPr>
          <w:rFonts w:ascii="Times New Roman" w:eastAsia="Times New Roman" w:hAnsi="Times New Roman" w:cs="Times New Roman"/>
          <w:sz w:val="24"/>
          <w:lang w:eastAsia="cs-CZ"/>
        </w:rPr>
        <w:t>Grada</w:t>
      </w:r>
      <w:proofErr w:type="spellEnd"/>
      <w:r w:rsidRPr="00D60F5F">
        <w:rPr>
          <w:rFonts w:ascii="Times New Roman" w:eastAsia="Times New Roman" w:hAnsi="Times New Roman" w:cs="Times New Roman"/>
          <w:sz w:val="24"/>
          <w:lang w:eastAsia="cs-CZ"/>
        </w:rPr>
        <w:t xml:space="preserve"> </w:t>
      </w:r>
      <w:proofErr w:type="spellStart"/>
      <w:r w:rsidRPr="00D60F5F">
        <w:rPr>
          <w:rFonts w:ascii="Times New Roman" w:eastAsia="Times New Roman" w:hAnsi="Times New Roman" w:cs="Times New Roman"/>
          <w:sz w:val="24"/>
          <w:lang w:eastAsia="cs-CZ"/>
        </w:rPr>
        <w:t>Publishing</w:t>
      </w:r>
      <w:proofErr w:type="spellEnd"/>
      <w:r w:rsidRPr="00D60F5F">
        <w:rPr>
          <w:rFonts w:ascii="Times New Roman" w:eastAsia="Times New Roman" w:hAnsi="Times New Roman" w:cs="Times New Roman"/>
          <w:sz w:val="24"/>
          <w:lang w:eastAsia="cs-CZ"/>
        </w:rPr>
        <w:t>, a.s</w:t>
      </w:r>
      <w:r>
        <w:rPr>
          <w:rFonts w:ascii="Times New Roman" w:eastAsia="Times New Roman" w:hAnsi="Times New Roman" w:cs="Times New Roman"/>
          <w:sz w:val="24"/>
          <w:lang w:eastAsia="cs-CZ"/>
        </w:rPr>
        <w:t>., 2011, ISBN 978-80-247-3856-7</w:t>
      </w:r>
    </w:p>
    <w:p w14:paraId="2B4C9F94" w14:textId="77777777" w:rsidR="00FF1F05" w:rsidRPr="00FF1F05" w:rsidRDefault="00FF1F05" w:rsidP="00FF1F05">
      <w:pPr>
        <w:spacing w:after="0" w:line="360" w:lineRule="auto"/>
        <w:jc w:val="both"/>
        <w:rPr>
          <w:rFonts w:ascii="Times New Roman" w:eastAsia="Times New Roman" w:hAnsi="Times New Roman" w:cs="Times New Roman"/>
          <w:sz w:val="24"/>
          <w:lang w:eastAsia="cs-CZ"/>
        </w:rPr>
      </w:pPr>
    </w:p>
    <w:p w14:paraId="6A1C18E0" w14:textId="77777777" w:rsidR="003C0BFA" w:rsidRPr="000D118F" w:rsidRDefault="003C0BFA" w:rsidP="00E464A8">
      <w:pPr>
        <w:rPr>
          <w:rFonts w:ascii="Times New Roman" w:hAnsi="Times New Roman" w:cs="Times New Roman"/>
          <w:b/>
          <w:sz w:val="24"/>
          <w:lang w:eastAsia="cs-CZ"/>
        </w:rPr>
      </w:pPr>
      <w:r w:rsidRPr="000D118F">
        <w:rPr>
          <w:rFonts w:ascii="Times New Roman" w:hAnsi="Times New Roman" w:cs="Times New Roman"/>
          <w:b/>
          <w:sz w:val="24"/>
          <w:lang w:eastAsia="cs-CZ"/>
        </w:rPr>
        <w:t>INTERNETOVÉ ZDROJE</w:t>
      </w:r>
    </w:p>
    <w:p w14:paraId="52F3369F" w14:textId="77777777" w:rsidR="003C0BFA" w:rsidRPr="00E707DD" w:rsidRDefault="003C0BFA" w:rsidP="00874B5F">
      <w:pPr>
        <w:pStyle w:val="Odstavecseseznamem"/>
        <w:numPr>
          <w:ilvl w:val="0"/>
          <w:numId w:val="19"/>
        </w:numPr>
        <w:spacing w:after="0" w:line="360" w:lineRule="auto"/>
        <w:jc w:val="both"/>
        <w:rPr>
          <w:rStyle w:val="Hypertextovodkaz"/>
          <w:rFonts w:ascii="Times New Roman" w:hAnsi="Times New Roman" w:cs="Times New Roman"/>
          <w:color w:val="auto"/>
          <w:sz w:val="24"/>
          <w:szCs w:val="24"/>
          <w:u w:val="none"/>
        </w:rPr>
      </w:pPr>
      <w:r w:rsidRPr="00CE4BF0">
        <w:rPr>
          <w:rFonts w:ascii="Times New Roman" w:hAnsi="Times New Roman" w:cs="Times New Roman"/>
          <w:i/>
          <w:sz w:val="24"/>
          <w:szCs w:val="24"/>
        </w:rPr>
        <w:t>Alfons poradenské centrum VUT</w:t>
      </w:r>
      <w:r w:rsidRPr="00CE4BF0">
        <w:rPr>
          <w:rFonts w:ascii="Times New Roman" w:hAnsi="Times New Roman" w:cs="Times New Roman"/>
          <w:sz w:val="24"/>
          <w:szCs w:val="24"/>
        </w:rPr>
        <w:t xml:space="preserve">, [online]. c2020 [cit. 2020-03-07]. Dostupné z </w:t>
      </w:r>
      <w:hyperlink r:id="rId46" w:history="1">
        <w:r w:rsidRPr="00CE4BF0">
          <w:rPr>
            <w:rStyle w:val="Hypertextovodkaz"/>
            <w:rFonts w:ascii="Times New Roman" w:hAnsi="Times New Roman" w:cs="Times New Roman"/>
            <w:color w:val="auto"/>
            <w:sz w:val="24"/>
            <w:szCs w:val="24"/>
          </w:rPr>
          <w:t>https://alfons.vutbr.cz/</w:t>
        </w:r>
      </w:hyperlink>
    </w:p>
    <w:p w14:paraId="5B02B3D6" w14:textId="0AE0BAFE" w:rsidR="00E707DD" w:rsidRPr="00E81CC1" w:rsidRDefault="00E707DD" w:rsidP="00874B5F">
      <w:pPr>
        <w:pStyle w:val="Odstavecseseznamem"/>
        <w:numPr>
          <w:ilvl w:val="0"/>
          <w:numId w:val="19"/>
        </w:numPr>
        <w:spacing w:after="0" w:line="360" w:lineRule="auto"/>
        <w:jc w:val="both"/>
        <w:rPr>
          <w:rStyle w:val="Hypertextovodkaz"/>
          <w:rFonts w:ascii="Times New Roman" w:hAnsi="Times New Roman" w:cs="Times New Roman"/>
          <w:color w:val="auto"/>
          <w:sz w:val="24"/>
          <w:szCs w:val="24"/>
          <w:u w:val="none"/>
        </w:rPr>
      </w:pPr>
      <w:r>
        <w:rPr>
          <w:rFonts w:ascii="Times New Roman" w:hAnsi="Times New Roman" w:cs="Times New Roman"/>
          <w:i/>
          <w:sz w:val="24"/>
          <w:szCs w:val="24"/>
        </w:rPr>
        <w:t xml:space="preserve">Asociace poskytovatelů služeb studentů se specifickými potřebami na vysokých školách, </w:t>
      </w:r>
      <w:r>
        <w:rPr>
          <w:rFonts w:ascii="Times New Roman" w:hAnsi="Times New Roman" w:cs="Times New Roman"/>
          <w:sz w:val="24"/>
          <w:szCs w:val="24"/>
        </w:rPr>
        <w:t xml:space="preserve">last </w:t>
      </w:r>
      <w:proofErr w:type="spellStart"/>
      <w:r>
        <w:rPr>
          <w:rFonts w:ascii="Times New Roman" w:hAnsi="Times New Roman" w:cs="Times New Roman"/>
          <w:sz w:val="24"/>
          <w:szCs w:val="24"/>
        </w:rPr>
        <w:t>revision</w:t>
      </w:r>
      <w:proofErr w:type="spellEnd"/>
      <w:r>
        <w:rPr>
          <w:rFonts w:ascii="Times New Roman" w:hAnsi="Times New Roman" w:cs="Times New Roman"/>
          <w:sz w:val="24"/>
          <w:szCs w:val="24"/>
        </w:rPr>
        <w:t xml:space="preserve"> neuvedeno, </w:t>
      </w:r>
      <w:r w:rsidRPr="00CE4BF0">
        <w:rPr>
          <w:rFonts w:ascii="Times New Roman" w:hAnsi="Times New Roman" w:cs="Times New Roman"/>
          <w:sz w:val="24"/>
          <w:szCs w:val="24"/>
        </w:rPr>
        <w:t>[online]. [cit.</w:t>
      </w:r>
      <w:r>
        <w:rPr>
          <w:rFonts w:ascii="Times New Roman" w:hAnsi="Times New Roman" w:cs="Times New Roman"/>
          <w:sz w:val="24"/>
          <w:szCs w:val="24"/>
        </w:rPr>
        <w:t xml:space="preserve"> 2020-04-11</w:t>
      </w:r>
      <w:r w:rsidRPr="00CE4BF0">
        <w:rPr>
          <w:rFonts w:ascii="Times New Roman" w:hAnsi="Times New Roman" w:cs="Times New Roman"/>
          <w:sz w:val="24"/>
          <w:szCs w:val="24"/>
        </w:rPr>
        <w:t>].</w:t>
      </w:r>
      <w:r>
        <w:rPr>
          <w:rFonts w:ascii="Times New Roman" w:hAnsi="Times New Roman" w:cs="Times New Roman"/>
          <w:sz w:val="24"/>
          <w:szCs w:val="24"/>
        </w:rPr>
        <w:t xml:space="preserve"> Dostupné z </w:t>
      </w:r>
      <w:hyperlink r:id="rId47" w:history="1">
        <w:r w:rsidRPr="00E707DD">
          <w:rPr>
            <w:rStyle w:val="Hypertextovodkaz"/>
            <w:rFonts w:ascii="Times New Roman" w:hAnsi="Times New Roman" w:cs="Times New Roman"/>
            <w:color w:val="auto"/>
            <w:sz w:val="24"/>
          </w:rPr>
          <w:t>https://www.ap3sp.cz/</w:t>
        </w:r>
      </w:hyperlink>
    </w:p>
    <w:p w14:paraId="52A5F3A1" w14:textId="5188C414" w:rsidR="00E81CC1" w:rsidRPr="00CA21C1" w:rsidRDefault="00E81CC1" w:rsidP="00874B5F">
      <w:pPr>
        <w:pStyle w:val="Odstavecseseznamem"/>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BALOUN, L., KUDLÁČEK, M., JEŠINA, O., 2013, </w:t>
      </w:r>
      <w:r w:rsidRPr="00E81CC1">
        <w:rPr>
          <w:rFonts w:ascii="Times New Roman" w:hAnsi="Times New Roman" w:cs="Times New Roman"/>
          <w:sz w:val="24"/>
          <w:szCs w:val="24"/>
        </w:rPr>
        <w:t>Výsledky pilotní studie dotazníku SE-PETE-D, který zjišťuje důvěru studentů učitelství tělesné výchovy v jejich kompetencích k provádění výuky tělesné výchovy</w:t>
      </w:r>
      <w:r>
        <w:rPr>
          <w:rFonts w:ascii="Times New Roman" w:hAnsi="Times New Roman" w:cs="Times New Roman"/>
          <w:sz w:val="24"/>
          <w:szCs w:val="24"/>
        </w:rPr>
        <w:t xml:space="preserve">, </w:t>
      </w:r>
      <w:proofErr w:type="spellStart"/>
      <w:r w:rsidRPr="00E81CC1">
        <w:rPr>
          <w:rFonts w:ascii="Times New Roman" w:hAnsi="Times New Roman" w:cs="Times New Roman"/>
          <w:i/>
          <w:sz w:val="24"/>
          <w:szCs w:val="24"/>
        </w:rPr>
        <w:t>Central</w:t>
      </w:r>
      <w:proofErr w:type="spellEnd"/>
      <w:r w:rsidRPr="00E81CC1">
        <w:rPr>
          <w:rFonts w:ascii="Times New Roman" w:hAnsi="Times New Roman" w:cs="Times New Roman"/>
          <w:i/>
          <w:sz w:val="24"/>
          <w:szCs w:val="24"/>
        </w:rPr>
        <w:t xml:space="preserve"> and </w:t>
      </w:r>
      <w:proofErr w:type="spellStart"/>
      <w:r w:rsidRPr="00E81CC1">
        <w:rPr>
          <w:rFonts w:ascii="Times New Roman" w:hAnsi="Times New Roman" w:cs="Times New Roman"/>
          <w:i/>
          <w:sz w:val="24"/>
          <w:szCs w:val="24"/>
        </w:rPr>
        <w:t>Eastern</w:t>
      </w:r>
      <w:proofErr w:type="spellEnd"/>
      <w:r w:rsidRPr="00E81CC1">
        <w:rPr>
          <w:rFonts w:ascii="Times New Roman" w:hAnsi="Times New Roman" w:cs="Times New Roman"/>
          <w:i/>
          <w:sz w:val="24"/>
          <w:szCs w:val="24"/>
        </w:rPr>
        <w:t xml:space="preserve"> </w:t>
      </w:r>
      <w:proofErr w:type="spellStart"/>
      <w:r w:rsidRPr="00E81CC1">
        <w:rPr>
          <w:rFonts w:ascii="Times New Roman" w:hAnsi="Times New Roman" w:cs="Times New Roman"/>
          <w:i/>
          <w:sz w:val="24"/>
          <w:szCs w:val="24"/>
        </w:rPr>
        <w:t>European</w:t>
      </w:r>
      <w:proofErr w:type="spellEnd"/>
      <w:r w:rsidRPr="00E81CC1">
        <w:rPr>
          <w:rFonts w:ascii="Times New Roman" w:hAnsi="Times New Roman" w:cs="Times New Roman"/>
          <w:i/>
          <w:sz w:val="24"/>
          <w:szCs w:val="24"/>
        </w:rPr>
        <w:t xml:space="preserve"> </w:t>
      </w:r>
      <w:proofErr w:type="spellStart"/>
      <w:r w:rsidRPr="00E81CC1">
        <w:rPr>
          <w:rFonts w:ascii="Times New Roman" w:hAnsi="Times New Roman" w:cs="Times New Roman"/>
          <w:i/>
          <w:sz w:val="24"/>
          <w:szCs w:val="24"/>
        </w:rPr>
        <w:t>Inline</w:t>
      </w:r>
      <w:proofErr w:type="spellEnd"/>
      <w:r w:rsidRPr="00E81CC1">
        <w:rPr>
          <w:rFonts w:ascii="Times New Roman" w:hAnsi="Times New Roman" w:cs="Times New Roman"/>
          <w:i/>
          <w:sz w:val="24"/>
          <w:szCs w:val="24"/>
        </w:rPr>
        <w:t xml:space="preserve"> </w:t>
      </w:r>
      <w:proofErr w:type="spellStart"/>
      <w:r w:rsidRPr="00E81CC1">
        <w:rPr>
          <w:rFonts w:ascii="Times New Roman" w:hAnsi="Times New Roman" w:cs="Times New Roman"/>
          <w:i/>
          <w:sz w:val="24"/>
          <w:szCs w:val="24"/>
        </w:rPr>
        <w:t>Library</w:t>
      </w:r>
      <w:proofErr w:type="spellEnd"/>
      <w:r>
        <w:rPr>
          <w:rFonts w:ascii="Times New Roman" w:hAnsi="Times New Roman" w:cs="Times New Roman"/>
          <w:sz w:val="24"/>
          <w:szCs w:val="24"/>
        </w:rPr>
        <w:t xml:space="preserve"> </w:t>
      </w:r>
      <w:r w:rsidRPr="00CE4BF0">
        <w:rPr>
          <w:rFonts w:ascii="Times New Roman" w:hAnsi="Times New Roman" w:cs="Times New Roman"/>
          <w:sz w:val="24"/>
          <w:szCs w:val="24"/>
        </w:rPr>
        <w:t>[online].</w:t>
      </w:r>
      <w:r>
        <w:rPr>
          <w:rFonts w:ascii="Times New Roman" w:hAnsi="Times New Roman" w:cs="Times New Roman"/>
          <w:sz w:val="24"/>
          <w:szCs w:val="24"/>
        </w:rPr>
        <w:t xml:space="preserve"> Brno: Masarykova Univerzita, </w:t>
      </w:r>
      <w:r w:rsidR="003162E6">
        <w:rPr>
          <w:rFonts w:ascii="Times New Roman" w:hAnsi="Times New Roman" w:cs="Times New Roman"/>
          <w:sz w:val="24"/>
          <w:szCs w:val="24"/>
        </w:rPr>
        <w:t>Červenec, 17-29, [cit. 2020-05-05</w:t>
      </w:r>
      <w:r w:rsidR="003162E6" w:rsidRPr="00CE4BF0">
        <w:rPr>
          <w:rFonts w:ascii="Times New Roman" w:hAnsi="Times New Roman" w:cs="Times New Roman"/>
          <w:sz w:val="24"/>
          <w:szCs w:val="24"/>
        </w:rPr>
        <w:t>].</w:t>
      </w:r>
      <w:r w:rsidR="003162E6">
        <w:rPr>
          <w:rFonts w:ascii="Times New Roman" w:hAnsi="Times New Roman" w:cs="Times New Roman"/>
          <w:sz w:val="24"/>
          <w:szCs w:val="24"/>
        </w:rPr>
        <w:t xml:space="preserve"> Dostupné z </w:t>
      </w:r>
      <w:hyperlink r:id="rId48" w:history="1">
        <w:r w:rsidR="003162E6" w:rsidRPr="003162E6">
          <w:rPr>
            <w:rStyle w:val="Hypertextovodkaz"/>
            <w:rFonts w:ascii="Times New Roman" w:hAnsi="Times New Roman" w:cs="Times New Roman"/>
            <w:color w:val="auto"/>
            <w:sz w:val="24"/>
          </w:rPr>
          <w:t>https://www.ceeol.com/search/article-detail?id=809497</w:t>
        </w:r>
      </w:hyperlink>
    </w:p>
    <w:p w14:paraId="57834528" w14:textId="77777777" w:rsidR="003C0BFA" w:rsidRDefault="003C0BFA" w:rsidP="00874B5F">
      <w:pPr>
        <w:pStyle w:val="Odstavecseseznamem"/>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BEDNAŘÍKOVÁ, I., 2018, Specifické pedagogické profese a specializace. </w:t>
      </w:r>
      <w:r w:rsidRPr="00CA21C1">
        <w:rPr>
          <w:rFonts w:ascii="Times New Roman" w:hAnsi="Times New Roman" w:cs="Times New Roman"/>
          <w:i/>
          <w:sz w:val="24"/>
          <w:szCs w:val="24"/>
        </w:rPr>
        <w:t>Pedagogická orientace</w:t>
      </w:r>
      <w:r>
        <w:rPr>
          <w:rFonts w:ascii="Times New Roman" w:hAnsi="Times New Roman" w:cs="Times New Roman"/>
          <w:i/>
          <w:sz w:val="24"/>
          <w:szCs w:val="24"/>
        </w:rPr>
        <w:t xml:space="preserve"> </w:t>
      </w:r>
      <w:r w:rsidRPr="00CE4BF0">
        <w:rPr>
          <w:rFonts w:ascii="Times New Roman" w:hAnsi="Times New Roman" w:cs="Times New Roman"/>
          <w:sz w:val="24"/>
          <w:szCs w:val="24"/>
        </w:rPr>
        <w:t>[online].</w:t>
      </w:r>
      <w:r>
        <w:rPr>
          <w:rFonts w:ascii="Times New Roman" w:hAnsi="Times New Roman" w:cs="Times New Roman"/>
          <w:sz w:val="24"/>
          <w:szCs w:val="24"/>
        </w:rPr>
        <w:t xml:space="preserve"> Brno: Masarykova Univerzita, 143-147, [cit. 2020-03-13</w:t>
      </w:r>
      <w:r w:rsidRPr="00CE4BF0">
        <w:rPr>
          <w:rFonts w:ascii="Times New Roman" w:hAnsi="Times New Roman" w:cs="Times New Roman"/>
          <w:sz w:val="24"/>
          <w:szCs w:val="24"/>
        </w:rPr>
        <w:t>].</w:t>
      </w:r>
      <w:r>
        <w:rPr>
          <w:rFonts w:ascii="Times New Roman" w:hAnsi="Times New Roman" w:cs="Times New Roman"/>
          <w:sz w:val="24"/>
          <w:szCs w:val="24"/>
        </w:rPr>
        <w:t xml:space="preserve"> ISSN 1805-9511.</w:t>
      </w:r>
    </w:p>
    <w:p w14:paraId="6200EFBD" w14:textId="77777777" w:rsidR="003C0BFA" w:rsidRPr="00AE3078" w:rsidRDefault="003C0BFA" w:rsidP="00874B5F">
      <w:pPr>
        <w:pStyle w:val="Odstavecseseznamem"/>
        <w:numPr>
          <w:ilvl w:val="0"/>
          <w:numId w:val="19"/>
        </w:numPr>
        <w:spacing w:after="0" w:line="360" w:lineRule="auto"/>
        <w:jc w:val="both"/>
        <w:rPr>
          <w:rStyle w:val="Hypertextovodkaz"/>
          <w:rFonts w:ascii="Times New Roman" w:hAnsi="Times New Roman" w:cs="Times New Roman"/>
          <w:color w:val="auto"/>
          <w:sz w:val="24"/>
          <w:szCs w:val="24"/>
          <w:u w:val="none"/>
        </w:rPr>
      </w:pPr>
      <w:r w:rsidRPr="00CE4BF0">
        <w:rPr>
          <w:rStyle w:val="Hypertextovodkaz"/>
          <w:rFonts w:ascii="Times New Roman" w:hAnsi="Times New Roman" w:cs="Times New Roman"/>
          <w:i/>
          <w:color w:val="auto"/>
          <w:sz w:val="24"/>
          <w:szCs w:val="24"/>
          <w:u w:val="none"/>
        </w:rPr>
        <w:t>Centrum podpory studentům se specifickými potřebami</w:t>
      </w:r>
      <w:r w:rsidRPr="00CE4BF0">
        <w:rPr>
          <w:rStyle w:val="Hypertextovodkaz"/>
          <w:rFonts w:ascii="Times New Roman" w:hAnsi="Times New Roman" w:cs="Times New Roman"/>
          <w:color w:val="auto"/>
          <w:sz w:val="24"/>
          <w:szCs w:val="24"/>
          <w:u w:val="none"/>
        </w:rPr>
        <w:t xml:space="preserve">, </w:t>
      </w:r>
      <w:r w:rsidRPr="00CE4BF0">
        <w:rPr>
          <w:rFonts w:ascii="Times New Roman" w:hAnsi="Times New Roman" w:cs="Times New Roman"/>
          <w:sz w:val="24"/>
          <w:szCs w:val="24"/>
        </w:rPr>
        <w:t xml:space="preserve">last </w:t>
      </w:r>
      <w:proofErr w:type="spellStart"/>
      <w:r w:rsidRPr="00CE4BF0">
        <w:rPr>
          <w:rFonts w:ascii="Times New Roman" w:hAnsi="Times New Roman" w:cs="Times New Roman"/>
          <w:sz w:val="24"/>
          <w:szCs w:val="24"/>
        </w:rPr>
        <w:t>revision</w:t>
      </w:r>
      <w:proofErr w:type="spellEnd"/>
      <w:r w:rsidRPr="00CE4BF0">
        <w:rPr>
          <w:rFonts w:ascii="Times New Roman" w:hAnsi="Times New Roman" w:cs="Times New Roman"/>
          <w:sz w:val="24"/>
          <w:szCs w:val="24"/>
        </w:rPr>
        <w:t xml:space="preserve"> neuvedeno, [online]. [cit. 2020-02-28]. Dostupné z</w:t>
      </w:r>
      <w:r w:rsidRPr="00CE4BF0">
        <w:rPr>
          <w:rStyle w:val="Hypertextovodkaz"/>
          <w:rFonts w:ascii="Times New Roman" w:hAnsi="Times New Roman" w:cs="Times New Roman"/>
          <w:color w:val="auto"/>
          <w:sz w:val="24"/>
          <w:szCs w:val="24"/>
          <w:u w:val="none"/>
        </w:rPr>
        <w:t xml:space="preserve"> </w:t>
      </w:r>
      <w:hyperlink r:id="rId49" w:history="1">
        <w:r w:rsidRPr="00CE4BF0">
          <w:rPr>
            <w:rStyle w:val="Hypertextovodkaz"/>
            <w:rFonts w:ascii="Times New Roman" w:hAnsi="Times New Roman" w:cs="Times New Roman"/>
            <w:color w:val="auto"/>
            <w:sz w:val="24"/>
            <w:szCs w:val="24"/>
          </w:rPr>
          <w:t>http://cps.upol.cz/informace-pro-studenty-se-specifickymi-potrebami/studenti-s-omezenim-hybnosti/</w:t>
        </w:r>
      </w:hyperlink>
    </w:p>
    <w:p w14:paraId="435E9098" w14:textId="1D8DF89C" w:rsidR="00AE3078" w:rsidRPr="00B575D1" w:rsidRDefault="00AE3078" w:rsidP="00874B5F">
      <w:pPr>
        <w:pStyle w:val="Odstavecseseznamem"/>
        <w:numPr>
          <w:ilvl w:val="0"/>
          <w:numId w:val="19"/>
        </w:numPr>
        <w:spacing w:after="0" w:line="360" w:lineRule="auto"/>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i/>
          <w:color w:val="auto"/>
          <w:sz w:val="24"/>
          <w:szCs w:val="24"/>
          <w:u w:val="none"/>
        </w:rPr>
        <w:t xml:space="preserve">Centrum podpory studentům se specifickými potřebami, </w:t>
      </w:r>
      <w:r>
        <w:rPr>
          <w:rStyle w:val="Hypertextovodkaz"/>
          <w:rFonts w:ascii="Times New Roman" w:hAnsi="Times New Roman" w:cs="Times New Roman"/>
          <w:color w:val="auto"/>
          <w:sz w:val="24"/>
          <w:szCs w:val="24"/>
          <w:u w:val="none"/>
        </w:rPr>
        <w:t xml:space="preserve">last </w:t>
      </w:r>
      <w:proofErr w:type="spellStart"/>
      <w:r>
        <w:rPr>
          <w:rStyle w:val="Hypertextovodkaz"/>
          <w:rFonts w:ascii="Times New Roman" w:hAnsi="Times New Roman" w:cs="Times New Roman"/>
          <w:color w:val="auto"/>
          <w:sz w:val="24"/>
          <w:szCs w:val="24"/>
          <w:u w:val="none"/>
        </w:rPr>
        <w:t>revision</w:t>
      </w:r>
      <w:proofErr w:type="spellEnd"/>
      <w:r>
        <w:rPr>
          <w:rStyle w:val="Hypertextovodkaz"/>
          <w:rFonts w:ascii="Times New Roman" w:hAnsi="Times New Roman" w:cs="Times New Roman"/>
          <w:color w:val="auto"/>
          <w:sz w:val="24"/>
          <w:szCs w:val="24"/>
          <w:u w:val="none"/>
        </w:rPr>
        <w:t xml:space="preserve"> neuvedeno, </w:t>
      </w:r>
      <w:r>
        <w:rPr>
          <w:rFonts w:ascii="Times New Roman" w:hAnsi="Times New Roman" w:cs="Times New Roman"/>
          <w:sz w:val="24"/>
          <w:szCs w:val="24"/>
        </w:rPr>
        <w:t>[online]. [cit. 2020-04-10</w:t>
      </w:r>
      <w:r w:rsidRPr="00CE4BF0">
        <w:rPr>
          <w:rFonts w:ascii="Times New Roman" w:hAnsi="Times New Roman" w:cs="Times New Roman"/>
          <w:sz w:val="24"/>
          <w:szCs w:val="24"/>
        </w:rPr>
        <w:t>].</w:t>
      </w:r>
      <w:r>
        <w:rPr>
          <w:rFonts w:ascii="Times New Roman" w:hAnsi="Times New Roman" w:cs="Times New Roman"/>
          <w:sz w:val="24"/>
          <w:szCs w:val="24"/>
        </w:rPr>
        <w:t xml:space="preserve"> Dostupné z </w:t>
      </w:r>
      <w:hyperlink r:id="rId50" w:history="1">
        <w:r w:rsidRPr="00AE3078">
          <w:rPr>
            <w:rStyle w:val="Hypertextovodkaz"/>
            <w:rFonts w:ascii="Times New Roman" w:hAnsi="Times New Roman" w:cs="Times New Roman"/>
            <w:color w:val="auto"/>
            <w:sz w:val="24"/>
          </w:rPr>
          <w:t>http://cps.upol.cz/sluzby/bezbarierova-univerzita/</w:t>
        </w:r>
      </w:hyperlink>
    </w:p>
    <w:p w14:paraId="37273169" w14:textId="57F59A43" w:rsidR="00B575D1" w:rsidRPr="00CA21C1" w:rsidRDefault="00B575D1" w:rsidP="00874B5F">
      <w:pPr>
        <w:pStyle w:val="Odstavecseseznamem"/>
        <w:numPr>
          <w:ilvl w:val="0"/>
          <w:numId w:val="19"/>
        </w:numPr>
        <w:spacing w:after="0" w:line="360" w:lineRule="auto"/>
        <w:jc w:val="both"/>
        <w:rPr>
          <w:rFonts w:ascii="Times New Roman" w:hAnsi="Times New Roman" w:cs="Times New Roman"/>
          <w:sz w:val="24"/>
          <w:szCs w:val="24"/>
        </w:rPr>
      </w:pPr>
      <w:r>
        <w:rPr>
          <w:rStyle w:val="Hypertextovodkaz"/>
          <w:rFonts w:ascii="Times New Roman" w:hAnsi="Times New Roman" w:cs="Times New Roman"/>
          <w:i/>
          <w:color w:val="auto"/>
          <w:sz w:val="24"/>
          <w:szCs w:val="24"/>
          <w:u w:val="none"/>
        </w:rPr>
        <w:t xml:space="preserve">Centrum podpory studentům se specifickými potřebami, </w:t>
      </w:r>
      <w:r>
        <w:rPr>
          <w:rStyle w:val="Hypertextovodkaz"/>
          <w:rFonts w:ascii="Times New Roman" w:hAnsi="Times New Roman" w:cs="Times New Roman"/>
          <w:color w:val="auto"/>
          <w:sz w:val="24"/>
          <w:szCs w:val="24"/>
          <w:u w:val="none"/>
        </w:rPr>
        <w:t xml:space="preserve">last </w:t>
      </w:r>
      <w:proofErr w:type="spellStart"/>
      <w:r>
        <w:rPr>
          <w:rStyle w:val="Hypertextovodkaz"/>
          <w:rFonts w:ascii="Times New Roman" w:hAnsi="Times New Roman" w:cs="Times New Roman"/>
          <w:color w:val="auto"/>
          <w:sz w:val="24"/>
          <w:szCs w:val="24"/>
          <w:u w:val="none"/>
        </w:rPr>
        <w:t>revision</w:t>
      </w:r>
      <w:proofErr w:type="spellEnd"/>
      <w:r>
        <w:rPr>
          <w:rStyle w:val="Hypertextovodkaz"/>
          <w:rFonts w:ascii="Times New Roman" w:hAnsi="Times New Roman" w:cs="Times New Roman"/>
          <w:color w:val="auto"/>
          <w:sz w:val="24"/>
          <w:szCs w:val="24"/>
          <w:u w:val="none"/>
        </w:rPr>
        <w:t xml:space="preserve"> neuvedeno, </w:t>
      </w:r>
      <w:r>
        <w:rPr>
          <w:rFonts w:ascii="Times New Roman" w:hAnsi="Times New Roman" w:cs="Times New Roman"/>
          <w:sz w:val="24"/>
          <w:szCs w:val="24"/>
        </w:rPr>
        <w:t>[online]. [cit. 2020-04-10</w:t>
      </w:r>
      <w:r w:rsidRPr="00CE4BF0">
        <w:rPr>
          <w:rFonts w:ascii="Times New Roman" w:hAnsi="Times New Roman" w:cs="Times New Roman"/>
          <w:sz w:val="24"/>
          <w:szCs w:val="24"/>
        </w:rPr>
        <w:t>].</w:t>
      </w:r>
      <w:r>
        <w:rPr>
          <w:rFonts w:ascii="Times New Roman" w:hAnsi="Times New Roman" w:cs="Times New Roman"/>
          <w:sz w:val="24"/>
          <w:szCs w:val="24"/>
        </w:rPr>
        <w:t xml:space="preserve"> Dostupné z </w:t>
      </w:r>
      <w:hyperlink r:id="rId51" w:history="1">
        <w:r w:rsidRPr="00B575D1">
          <w:rPr>
            <w:rStyle w:val="Hypertextovodkaz"/>
            <w:rFonts w:ascii="Times New Roman" w:hAnsi="Times New Roman" w:cs="Times New Roman"/>
            <w:color w:val="auto"/>
            <w:sz w:val="24"/>
          </w:rPr>
          <w:t>http://cps.upol.cz/sluzby/legislativa/</w:t>
        </w:r>
      </w:hyperlink>
    </w:p>
    <w:p w14:paraId="58FA0831" w14:textId="77777777" w:rsidR="003C0BFA" w:rsidRPr="00CA21C1" w:rsidRDefault="003C0BFA" w:rsidP="00874B5F">
      <w:pPr>
        <w:pStyle w:val="Odstavecseseznamem"/>
        <w:numPr>
          <w:ilvl w:val="0"/>
          <w:numId w:val="19"/>
        </w:numPr>
        <w:spacing w:after="0" w:line="360" w:lineRule="auto"/>
        <w:jc w:val="both"/>
        <w:rPr>
          <w:rStyle w:val="Hypertextovodkaz"/>
          <w:rFonts w:ascii="Times New Roman" w:hAnsi="Times New Roman" w:cs="Times New Roman"/>
          <w:color w:val="auto"/>
          <w:sz w:val="24"/>
          <w:szCs w:val="24"/>
          <w:u w:val="none"/>
        </w:rPr>
      </w:pPr>
      <w:r w:rsidRPr="00CE4BF0">
        <w:rPr>
          <w:rFonts w:ascii="Times New Roman" w:hAnsi="Times New Roman" w:cs="Times New Roman"/>
          <w:sz w:val="24"/>
          <w:szCs w:val="24"/>
        </w:rPr>
        <w:t xml:space="preserve">ČESKÝ SVAZ TĚLESNĚ POSTIŽENÝCH SPORTOVCŮ, c2020 [online]., CSTPS [cit. 2020-02-24]. </w:t>
      </w:r>
      <w:r w:rsidRPr="00CE4BF0">
        <w:rPr>
          <w:rFonts w:ascii="Times New Roman" w:eastAsia="Times New Roman" w:hAnsi="Times New Roman" w:cs="Times New Roman"/>
          <w:sz w:val="24"/>
          <w:szCs w:val="24"/>
          <w:lang w:eastAsia="cs-CZ"/>
        </w:rPr>
        <w:t xml:space="preserve">Dostupné z </w:t>
      </w:r>
      <w:hyperlink r:id="rId52" w:history="1">
        <w:r w:rsidRPr="00CE4BF0">
          <w:rPr>
            <w:rStyle w:val="Hypertextovodkaz"/>
            <w:rFonts w:ascii="Times New Roman" w:hAnsi="Times New Roman" w:cs="Times New Roman"/>
            <w:color w:val="auto"/>
            <w:sz w:val="24"/>
            <w:szCs w:val="24"/>
          </w:rPr>
          <w:t>http://www.cstps.cz/</w:t>
        </w:r>
      </w:hyperlink>
      <w:r w:rsidRPr="00CE4BF0">
        <w:rPr>
          <w:rStyle w:val="Hypertextovodkaz"/>
          <w:rFonts w:ascii="Times New Roman" w:hAnsi="Times New Roman" w:cs="Times New Roman"/>
          <w:color w:val="auto"/>
          <w:sz w:val="24"/>
          <w:szCs w:val="24"/>
        </w:rPr>
        <w:t xml:space="preserve"> </w:t>
      </w:r>
    </w:p>
    <w:p w14:paraId="0B19142C" w14:textId="77777777" w:rsidR="003C0BFA" w:rsidRPr="00CA21C1" w:rsidRDefault="003C0BFA" w:rsidP="00874B5F">
      <w:pPr>
        <w:pStyle w:val="Odstavecseseznamem"/>
        <w:numPr>
          <w:ilvl w:val="0"/>
          <w:numId w:val="19"/>
        </w:numPr>
        <w:spacing w:after="0" w:line="360" w:lineRule="auto"/>
        <w:jc w:val="both"/>
        <w:rPr>
          <w:rFonts w:ascii="Times New Roman" w:hAnsi="Times New Roman" w:cs="Times New Roman"/>
          <w:sz w:val="24"/>
          <w:szCs w:val="24"/>
        </w:rPr>
      </w:pPr>
      <w:r w:rsidRPr="00CE4BF0">
        <w:rPr>
          <w:rFonts w:ascii="Times New Roman" w:hAnsi="Times New Roman" w:cs="Times New Roman"/>
          <w:i/>
          <w:sz w:val="24"/>
          <w:szCs w:val="24"/>
        </w:rPr>
        <w:lastRenderedPageBreak/>
        <w:t>ČZU v Praze: Institut vzdělávání a poradenství</w:t>
      </w:r>
      <w:r w:rsidRPr="00CE4BF0">
        <w:rPr>
          <w:rFonts w:ascii="Times New Roman" w:hAnsi="Times New Roman" w:cs="Times New Roman"/>
          <w:sz w:val="24"/>
          <w:szCs w:val="24"/>
        </w:rPr>
        <w:t xml:space="preserve">, [online]. c2019 [cit. 2020-03-07]. Dostupné z  </w:t>
      </w:r>
      <w:hyperlink r:id="rId53" w:history="1">
        <w:r w:rsidRPr="00CE4BF0">
          <w:rPr>
            <w:rStyle w:val="Hypertextovodkaz"/>
            <w:rFonts w:ascii="Times New Roman" w:hAnsi="Times New Roman" w:cs="Times New Roman"/>
            <w:color w:val="auto"/>
            <w:sz w:val="24"/>
            <w:szCs w:val="24"/>
          </w:rPr>
          <w:t>https://www.ivp.czu.cz/cs/</w:t>
        </w:r>
      </w:hyperlink>
    </w:p>
    <w:p w14:paraId="5C27A3B0" w14:textId="77777777" w:rsidR="003C0BFA" w:rsidRPr="00CE4BF0" w:rsidRDefault="003C0BFA" w:rsidP="00874B5F">
      <w:pPr>
        <w:pStyle w:val="Odstavecseseznamem"/>
        <w:numPr>
          <w:ilvl w:val="0"/>
          <w:numId w:val="19"/>
        </w:numPr>
        <w:spacing w:after="0" w:line="360" w:lineRule="auto"/>
        <w:jc w:val="both"/>
        <w:rPr>
          <w:rFonts w:ascii="Times New Roman" w:hAnsi="Times New Roman" w:cs="Times New Roman"/>
          <w:sz w:val="24"/>
          <w:szCs w:val="24"/>
        </w:rPr>
      </w:pPr>
      <w:r w:rsidRPr="00CE4BF0">
        <w:rPr>
          <w:rFonts w:ascii="Times New Roman" w:hAnsi="Times New Roman" w:cs="Times New Roman"/>
          <w:sz w:val="24"/>
          <w:szCs w:val="24"/>
        </w:rPr>
        <w:t xml:space="preserve">KONVALINKA, P., KUČEROVÁ, J., ŠINDLEROVÁ, E., ZAHRADNÍKOVÁ M., </w:t>
      </w:r>
      <w:r w:rsidRPr="00CE4BF0">
        <w:rPr>
          <w:rFonts w:ascii="Times New Roman" w:hAnsi="Times New Roman" w:cs="Times New Roman"/>
          <w:i/>
          <w:sz w:val="24"/>
          <w:szCs w:val="24"/>
        </w:rPr>
        <w:t>Zásady správné komunikace s osobami s tělesným postižením</w:t>
      </w:r>
      <w:r w:rsidRPr="00CE4BF0">
        <w:rPr>
          <w:rFonts w:ascii="Times New Roman" w:hAnsi="Times New Roman" w:cs="Times New Roman"/>
          <w:sz w:val="24"/>
          <w:szCs w:val="24"/>
        </w:rPr>
        <w:t xml:space="preserve">, [online]., last </w:t>
      </w:r>
      <w:proofErr w:type="spellStart"/>
      <w:r w:rsidRPr="00CE4BF0">
        <w:rPr>
          <w:rFonts w:ascii="Times New Roman" w:hAnsi="Times New Roman" w:cs="Times New Roman"/>
          <w:sz w:val="24"/>
          <w:szCs w:val="24"/>
        </w:rPr>
        <w:t>revision</w:t>
      </w:r>
      <w:proofErr w:type="spellEnd"/>
      <w:r w:rsidRPr="00CE4BF0">
        <w:rPr>
          <w:rFonts w:ascii="Times New Roman" w:hAnsi="Times New Roman" w:cs="Times New Roman"/>
          <w:sz w:val="24"/>
          <w:szCs w:val="24"/>
        </w:rPr>
        <w:t xml:space="preserve"> neuvedeno [cit. 2020-02-28]. Dostupné z </w:t>
      </w:r>
      <w:hyperlink r:id="rId54" w:history="1">
        <w:r w:rsidRPr="00CE4BF0">
          <w:rPr>
            <w:rStyle w:val="Hypertextovodkaz"/>
            <w:rFonts w:ascii="Times New Roman" w:hAnsi="Times New Roman" w:cs="Times New Roman"/>
            <w:color w:val="auto"/>
            <w:sz w:val="24"/>
            <w:szCs w:val="24"/>
          </w:rPr>
          <w:t>https://www.nejsmevsichnistejni.cz/sites/default/files/1_1_3_Zasady_komunikace_telesne_postizeni_ucitel.pdf</w:t>
        </w:r>
      </w:hyperlink>
    </w:p>
    <w:p w14:paraId="77BF909E" w14:textId="77777777" w:rsidR="003C0BFA" w:rsidRDefault="003C0BFA" w:rsidP="00874B5F">
      <w:pPr>
        <w:pStyle w:val="Odstavecseseznamem"/>
        <w:numPr>
          <w:ilvl w:val="0"/>
          <w:numId w:val="19"/>
        </w:numPr>
        <w:spacing w:after="0" w:line="360" w:lineRule="auto"/>
        <w:jc w:val="both"/>
        <w:rPr>
          <w:rFonts w:ascii="Times New Roman" w:hAnsi="Times New Roman" w:cs="Times New Roman"/>
          <w:sz w:val="24"/>
          <w:szCs w:val="24"/>
        </w:rPr>
      </w:pPr>
      <w:r w:rsidRPr="00CE4BF0">
        <w:rPr>
          <w:rFonts w:ascii="Times New Roman" w:hAnsi="Times New Roman" w:cs="Times New Roman"/>
          <w:sz w:val="24"/>
          <w:szCs w:val="24"/>
        </w:rPr>
        <w:t xml:space="preserve">KRHUTOVÁ, L., </w:t>
      </w:r>
      <w:r w:rsidRPr="00CE4BF0">
        <w:rPr>
          <w:rFonts w:ascii="Times New Roman" w:hAnsi="Times New Roman" w:cs="Times New Roman"/>
          <w:i/>
          <w:sz w:val="24"/>
          <w:szCs w:val="24"/>
        </w:rPr>
        <w:t>Kvalita v systému terciárního vzdělávání v kontextu zdravotního postižení</w:t>
      </w:r>
      <w:r w:rsidRPr="00CE4BF0">
        <w:rPr>
          <w:rFonts w:ascii="Times New Roman" w:hAnsi="Times New Roman" w:cs="Times New Roman"/>
          <w:sz w:val="24"/>
          <w:szCs w:val="24"/>
        </w:rPr>
        <w:t xml:space="preserve">, [online] c2011, [cit. 2020-02-29]. Dostupné z </w:t>
      </w:r>
      <w:hyperlink r:id="rId55" w:history="1">
        <w:r w:rsidRPr="00CE4BF0">
          <w:rPr>
            <w:rStyle w:val="Hypertextovodkaz"/>
            <w:rFonts w:ascii="Times New Roman" w:hAnsi="Times New Roman" w:cs="Times New Roman"/>
            <w:color w:val="auto"/>
            <w:sz w:val="24"/>
            <w:szCs w:val="24"/>
          </w:rPr>
          <w:t>https://dokumenty.osu.cz/pyramida/kvalita-vzdelavani-zdravotne-postizeni.pdf</w:t>
        </w:r>
      </w:hyperlink>
      <w:r w:rsidRPr="00CE4BF0">
        <w:rPr>
          <w:rFonts w:ascii="Times New Roman" w:hAnsi="Times New Roman" w:cs="Times New Roman"/>
          <w:sz w:val="24"/>
          <w:szCs w:val="24"/>
        </w:rPr>
        <w:t xml:space="preserve"> </w:t>
      </w:r>
    </w:p>
    <w:p w14:paraId="0B1BFD01" w14:textId="77777777" w:rsidR="003C0BFA" w:rsidRPr="00CA21C1" w:rsidRDefault="003C0BFA" w:rsidP="00874B5F">
      <w:pPr>
        <w:pStyle w:val="Odstavecseseznamem"/>
        <w:numPr>
          <w:ilvl w:val="0"/>
          <w:numId w:val="19"/>
        </w:numPr>
        <w:spacing w:after="0" w:line="360" w:lineRule="auto"/>
        <w:jc w:val="both"/>
        <w:rPr>
          <w:rFonts w:ascii="Times New Roman" w:hAnsi="Times New Roman" w:cs="Times New Roman"/>
          <w:sz w:val="24"/>
          <w:szCs w:val="24"/>
        </w:rPr>
      </w:pPr>
      <w:r w:rsidRPr="00CE4BF0">
        <w:rPr>
          <w:rFonts w:ascii="Times New Roman" w:hAnsi="Times New Roman" w:cs="Times New Roman"/>
          <w:sz w:val="24"/>
          <w:szCs w:val="24"/>
        </w:rPr>
        <w:t xml:space="preserve">MAŠTALÍŘ, J., PASTIERIKOVÁ, L., </w:t>
      </w:r>
      <w:r w:rsidRPr="00CE4BF0">
        <w:rPr>
          <w:rFonts w:ascii="Times New Roman" w:hAnsi="Times New Roman" w:cs="Times New Roman"/>
          <w:i/>
          <w:sz w:val="24"/>
          <w:szCs w:val="24"/>
        </w:rPr>
        <w:t>Alternativní a augmentativní komunikace</w:t>
      </w:r>
      <w:r w:rsidRPr="00CE4BF0">
        <w:rPr>
          <w:rFonts w:ascii="Times New Roman" w:hAnsi="Times New Roman" w:cs="Times New Roman"/>
          <w:sz w:val="24"/>
          <w:szCs w:val="24"/>
        </w:rPr>
        <w:t xml:space="preserve">, [online]. c2018, last </w:t>
      </w:r>
      <w:proofErr w:type="spellStart"/>
      <w:r w:rsidRPr="00CE4BF0">
        <w:rPr>
          <w:rFonts w:ascii="Times New Roman" w:hAnsi="Times New Roman" w:cs="Times New Roman"/>
          <w:sz w:val="24"/>
          <w:szCs w:val="24"/>
        </w:rPr>
        <w:t>revision</w:t>
      </w:r>
      <w:proofErr w:type="spellEnd"/>
      <w:r w:rsidRPr="00CE4BF0">
        <w:rPr>
          <w:rFonts w:ascii="Times New Roman" w:hAnsi="Times New Roman" w:cs="Times New Roman"/>
          <w:sz w:val="24"/>
          <w:szCs w:val="24"/>
        </w:rPr>
        <w:t xml:space="preserve"> neuvedeno [cit. 2020-02-28]. Dostupné z </w:t>
      </w:r>
      <w:hyperlink r:id="rId56" w:history="1">
        <w:r w:rsidRPr="00CE4BF0">
          <w:rPr>
            <w:rStyle w:val="Hypertextovodkaz"/>
            <w:rFonts w:ascii="Times New Roman" w:hAnsi="Times New Roman" w:cs="Times New Roman"/>
            <w:color w:val="auto"/>
            <w:sz w:val="24"/>
            <w:szCs w:val="24"/>
          </w:rPr>
          <w:t>https://uss.upol.cz/wp-content/uploads/2019/01/AAK-Maštalíř-Pastieriková.pdf</w:t>
        </w:r>
      </w:hyperlink>
      <w:r w:rsidRPr="00CE4BF0">
        <w:rPr>
          <w:rFonts w:ascii="Times New Roman" w:hAnsi="Times New Roman" w:cs="Times New Roman"/>
          <w:sz w:val="24"/>
          <w:szCs w:val="24"/>
        </w:rPr>
        <w:t xml:space="preserve"> </w:t>
      </w:r>
    </w:p>
    <w:p w14:paraId="4BC5CFBA" w14:textId="77777777" w:rsidR="003C0BFA" w:rsidRPr="00CE4BF0" w:rsidRDefault="003C0BFA" w:rsidP="00874B5F">
      <w:pPr>
        <w:pStyle w:val="Odstavecseseznamem"/>
        <w:numPr>
          <w:ilvl w:val="0"/>
          <w:numId w:val="19"/>
        </w:numPr>
        <w:spacing w:after="0" w:line="360" w:lineRule="auto"/>
        <w:jc w:val="both"/>
        <w:rPr>
          <w:rFonts w:ascii="Times New Roman" w:hAnsi="Times New Roman" w:cs="Times New Roman"/>
          <w:sz w:val="24"/>
          <w:szCs w:val="24"/>
        </w:rPr>
      </w:pPr>
      <w:r w:rsidRPr="00CE4BF0">
        <w:rPr>
          <w:rStyle w:val="Hypertextovodkaz"/>
          <w:rFonts w:ascii="Times New Roman" w:hAnsi="Times New Roman" w:cs="Times New Roman"/>
          <w:i/>
          <w:color w:val="auto"/>
          <w:sz w:val="24"/>
          <w:szCs w:val="24"/>
          <w:u w:val="none"/>
        </w:rPr>
        <w:t>Středisko pro pomoc studentům se specifickými nároky</w:t>
      </w:r>
      <w:r w:rsidRPr="00CE4BF0">
        <w:rPr>
          <w:rStyle w:val="Hypertextovodkaz"/>
          <w:rFonts w:ascii="Times New Roman" w:hAnsi="Times New Roman" w:cs="Times New Roman"/>
          <w:color w:val="auto"/>
          <w:sz w:val="24"/>
          <w:szCs w:val="24"/>
          <w:u w:val="none"/>
        </w:rPr>
        <w:t xml:space="preserve">, 2000-2018 </w:t>
      </w:r>
      <w:r w:rsidRPr="00CE4BF0">
        <w:rPr>
          <w:rFonts w:ascii="Times New Roman" w:hAnsi="Times New Roman" w:cs="Times New Roman"/>
          <w:sz w:val="24"/>
          <w:szCs w:val="24"/>
        </w:rPr>
        <w:t xml:space="preserve">[online]. [cit. 2020-03-05]. Dostupné z </w:t>
      </w:r>
      <w:hyperlink r:id="rId57" w:history="1">
        <w:r w:rsidRPr="00CE4BF0">
          <w:rPr>
            <w:rStyle w:val="Hypertextovodkaz"/>
            <w:rFonts w:ascii="Times New Roman" w:hAnsi="Times New Roman" w:cs="Times New Roman"/>
            <w:color w:val="auto"/>
            <w:sz w:val="24"/>
            <w:szCs w:val="24"/>
          </w:rPr>
          <w:t>https://www.teiresias.muni.cz/</w:t>
        </w:r>
      </w:hyperlink>
    </w:p>
    <w:p w14:paraId="7EBEED88" w14:textId="77777777" w:rsidR="003C0BFA" w:rsidRPr="00CA21C1" w:rsidRDefault="003C0BFA" w:rsidP="00874B5F">
      <w:pPr>
        <w:pStyle w:val="Odstavecseseznamem"/>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ŠVEC, V., 2018, Pedagogické vědomosti a dovednosti – jádro pedagogických kompetencí. </w:t>
      </w:r>
      <w:r w:rsidRPr="00813961">
        <w:rPr>
          <w:rFonts w:ascii="Times New Roman" w:hAnsi="Times New Roman" w:cs="Times New Roman"/>
          <w:i/>
          <w:sz w:val="24"/>
          <w:szCs w:val="24"/>
        </w:rPr>
        <w:t>Pedagogická orientace</w:t>
      </w:r>
      <w:r>
        <w:rPr>
          <w:rFonts w:ascii="Times New Roman" w:hAnsi="Times New Roman" w:cs="Times New Roman"/>
          <w:sz w:val="24"/>
          <w:szCs w:val="24"/>
        </w:rPr>
        <w:t xml:space="preserve"> </w:t>
      </w:r>
      <w:r w:rsidRPr="00CE4BF0">
        <w:rPr>
          <w:rFonts w:ascii="Times New Roman" w:hAnsi="Times New Roman" w:cs="Times New Roman"/>
          <w:sz w:val="24"/>
          <w:szCs w:val="24"/>
        </w:rPr>
        <w:t>[online].</w:t>
      </w:r>
      <w:r>
        <w:rPr>
          <w:rFonts w:ascii="Times New Roman" w:hAnsi="Times New Roman" w:cs="Times New Roman"/>
          <w:sz w:val="24"/>
          <w:szCs w:val="24"/>
        </w:rPr>
        <w:t xml:space="preserve"> Brno: Masarykova Univerzita, 19-32, [cit. 2020-03-13</w:t>
      </w:r>
      <w:r w:rsidRPr="00CE4BF0">
        <w:rPr>
          <w:rFonts w:ascii="Times New Roman" w:hAnsi="Times New Roman" w:cs="Times New Roman"/>
          <w:sz w:val="24"/>
          <w:szCs w:val="24"/>
        </w:rPr>
        <w:t>].</w:t>
      </w:r>
      <w:r>
        <w:rPr>
          <w:rFonts w:ascii="Times New Roman" w:hAnsi="Times New Roman" w:cs="Times New Roman"/>
          <w:sz w:val="24"/>
          <w:szCs w:val="24"/>
        </w:rPr>
        <w:t xml:space="preserve"> ISSN 1805-9511. Dostupné z </w:t>
      </w:r>
      <w:hyperlink r:id="rId58" w:history="1">
        <w:r w:rsidRPr="00CA21C1">
          <w:rPr>
            <w:rStyle w:val="Hypertextovodkaz"/>
            <w:rFonts w:ascii="Times New Roman" w:hAnsi="Times New Roman" w:cs="Times New Roman"/>
            <w:color w:val="auto"/>
            <w:sz w:val="24"/>
          </w:rPr>
          <w:t>https://journals.muni.cz/pedor/article/view/10552/9494</w:t>
        </w:r>
      </w:hyperlink>
    </w:p>
    <w:p w14:paraId="28172050" w14:textId="403BA08C" w:rsidR="00443498" w:rsidRPr="00622D73" w:rsidRDefault="003C0BFA" w:rsidP="00874B5F">
      <w:pPr>
        <w:pStyle w:val="Odstavecseseznamem"/>
        <w:numPr>
          <w:ilvl w:val="0"/>
          <w:numId w:val="19"/>
        </w:numPr>
        <w:spacing w:after="0" w:line="360" w:lineRule="auto"/>
        <w:jc w:val="both"/>
        <w:rPr>
          <w:rStyle w:val="Hypertextovodkaz"/>
          <w:rFonts w:ascii="Times New Roman" w:hAnsi="Times New Roman" w:cs="Times New Roman"/>
          <w:color w:val="auto"/>
          <w:sz w:val="24"/>
          <w:szCs w:val="24"/>
          <w:u w:val="none"/>
        </w:rPr>
      </w:pPr>
      <w:r w:rsidRPr="00CE4BF0">
        <w:rPr>
          <w:rStyle w:val="Hypertextovodkaz"/>
          <w:rFonts w:ascii="Times New Roman" w:hAnsi="Times New Roman" w:cs="Times New Roman"/>
          <w:i/>
          <w:color w:val="auto"/>
          <w:sz w:val="24"/>
          <w:szCs w:val="24"/>
          <w:u w:val="none"/>
        </w:rPr>
        <w:t xml:space="preserve">Univerzita Karlova, </w:t>
      </w:r>
      <w:r w:rsidRPr="00CE4BF0">
        <w:rPr>
          <w:rFonts w:ascii="Times New Roman" w:hAnsi="Times New Roman" w:cs="Times New Roman"/>
          <w:sz w:val="24"/>
          <w:szCs w:val="24"/>
        </w:rPr>
        <w:t xml:space="preserve">[online]. </w:t>
      </w:r>
      <w:r w:rsidRPr="00CE4BF0">
        <w:rPr>
          <w:rStyle w:val="Hypertextovodkaz"/>
          <w:rFonts w:ascii="Times New Roman" w:hAnsi="Times New Roman" w:cs="Times New Roman"/>
          <w:color w:val="auto"/>
          <w:sz w:val="24"/>
          <w:szCs w:val="24"/>
          <w:u w:val="none"/>
        </w:rPr>
        <w:t>c2020</w:t>
      </w:r>
      <w:r w:rsidRPr="00CE4BF0">
        <w:rPr>
          <w:rStyle w:val="Hypertextovodkaz"/>
          <w:rFonts w:ascii="Times New Roman" w:hAnsi="Times New Roman" w:cs="Times New Roman"/>
          <w:i/>
          <w:color w:val="auto"/>
          <w:sz w:val="24"/>
          <w:szCs w:val="24"/>
          <w:u w:val="none"/>
        </w:rPr>
        <w:t xml:space="preserve"> </w:t>
      </w:r>
      <w:r w:rsidRPr="00CE4BF0">
        <w:rPr>
          <w:rFonts w:ascii="Times New Roman" w:hAnsi="Times New Roman" w:cs="Times New Roman"/>
          <w:sz w:val="24"/>
          <w:szCs w:val="24"/>
        </w:rPr>
        <w:t xml:space="preserve">[cit. 2020-03-05]. Dostupné z </w:t>
      </w:r>
      <w:hyperlink r:id="rId59" w:history="1">
        <w:r w:rsidRPr="00CE4BF0">
          <w:rPr>
            <w:rStyle w:val="Hypertextovodkaz"/>
            <w:rFonts w:ascii="Times New Roman" w:hAnsi="Times New Roman" w:cs="Times New Roman"/>
            <w:color w:val="auto"/>
            <w:sz w:val="24"/>
            <w:szCs w:val="24"/>
          </w:rPr>
          <w:t>https://cuni.cz/UK-2619.html</w:t>
        </w:r>
      </w:hyperlink>
    </w:p>
    <w:p w14:paraId="4D4102C1" w14:textId="77777777" w:rsidR="00622D73" w:rsidRDefault="00622D73" w:rsidP="00622D73">
      <w:pPr>
        <w:spacing w:after="0" w:line="360" w:lineRule="auto"/>
        <w:jc w:val="both"/>
        <w:rPr>
          <w:rStyle w:val="Hypertextovodkaz"/>
          <w:rFonts w:ascii="Times New Roman" w:hAnsi="Times New Roman" w:cs="Times New Roman"/>
          <w:color w:val="auto"/>
          <w:sz w:val="24"/>
          <w:szCs w:val="24"/>
          <w:u w:val="none"/>
        </w:rPr>
      </w:pPr>
    </w:p>
    <w:p w14:paraId="1BFE3205" w14:textId="77777777" w:rsidR="00622D73" w:rsidRDefault="00622D73" w:rsidP="00622D73">
      <w:pPr>
        <w:spacing w:after="0" w:line="360" w:lineRule="auto"/>
        <w:jc w:val="both"/>
        <w:rPr>
          <w:rStyle w:val="Hypertextovodkaz"/>
          <w:rFonts w:ascii="Times New Roman" w:hAnsi="Times New Roman" w:cs="Times New Roman"/>
          <w:color w:val="auto"/>
          <w:sz w:val="24"/>
          <w:szCs w:val="24"/>
          <w:u w:val="none"/>
        </w:rPr>
      </w:pPr>
    </w:p>
    <w:p w14:paraId="2AF33ADD" w14:textId="77777777" w:rsidR="00622D73" w:rsidRDefault="00622D73" w:rsidP="00622D73">
      <w:pPr>
        <w:spacing w:after="0" w:line="360" w:lineRule="auto"/>
        <w:jc w:val="both"/>
        <w:rPr>
          <w:rStyle w:val="Hypertextovodkaz"/>
          <w:rFonts w:ascii="Times New Roman" w:hAnsi="Times New Roman" w:cs="Times New Roman"/>
          <w:color w:val="auto"/>
          <w:sz w:val="24"/>
          <w:szCs w:val="24"/>
          <w:u w:val="none"/>
        </w:rPr>
      </w:pPr>
    </w:p>
    <w:p w14:paraId="5025F4FE" w14:textId="77777777" w:rsidR="00622D73" w:rsidRDefault="00622D73" w:rsidP="00622D73">
      <w:pPr>
        <w:spacing w:after="0" w:line="360" w:lineRule="auto"/>
        <w:jc w:val="both"/>
        <w:rPr>
          <w:rStyle w:val="Hypertextovodkaz"/>
          <w:rFonts w:ascii="Times New Roman" w:hAnsi="Times New Roman" w:cs="Times New Roman"/>
          <w:color w:val="auto"/>
          <w:sz w:val="24"/>
          <w:szCs w:val="24"/>
          <w:u w:val="none"/>
        </w:rPr>
      </w:pPr>
    </w:p>
    <w:p w14:paraId="5B34A3C4" w14:textId="77777777" w:rsidR="00622D73" w:rsidRDefault="00622D73" w:rsidP="00622D73">
      <w:pPr>
        <w:spacing w:after="0" w:line="360" w:lineRule="auto"/>
        <w:jc w:val="both"/>
        <w:rPr>
          <w:rStyle w:val="Hypertextovodkaz"/>
          <w:rFonts w:ascii="Times New Roman" w:hAnsi="Times New Roman" w:cs="Times New Roman"/>
          <w:color w:val="auto"/>
          <w:sz w:val="24"/>
          <w:szCs w:val="24"/>
          <w:u w:val="none"/>
        </w:rPr>
      </w:pPr>
    </w:p>
    <w:p w14:paraId="0D7B7AD6" w14:textId="77777777" w:rsidR="00622D73" w:rsidRDefault="00622D73" w:rsidP="00622D73">
      <w:pPr>
        <w:spacing w:after="0" w:line="360" w:lineRule="auto"/>
        <w:jc w:val="both"/>
        <w:rPr>
          <w:rStyle w:val="Hypertextovodkaz"/>
          <w:rFonts w:ascii="Times New Roman" w:hAnsi="Times New Roman" w:cs="Times New Roman"/>
          <w:color w:val="auto"/>
          <w:sz w:val="24"/>
          <w:szCs w:val="24"/>
          <w:u w:val="none"/>
        </w:rPr>
      </w:pPr>
    </w:p>
    <w:p w14:paraId="5524150B" w14:textId="77777777" w:rsidR="00622D73" w:rsidRDefault="00622D73" w:rsidP="00622D73">
      <w:pPr>
        <w:spacing w:after="0" w:line="360" w:lineRule="auto"/>
        <w:jc w:val="both"/>
        <w:rPr>
          <w:rStyle w:val="Hypertextovodkaz"/>
          <w:rFonts w:ascii="Times New Roman" w:hAnsi="Times New Roman" w:cs="Times New Roman"/>
          <w:color w:val="auto"/>
          <w:sz w:val="24"/>
          <w:szCs w:val="24"/>
          <w:u w:val="none"/>
        </w:rPr>
      </w:pPr>
    </w:p>
    <w:p w14:paraId="644834C4" w14:textId="77777777" w:rsidR="00622D73" w:rsidRDefault="00622D73" w:rsidP="00622D73">
      <w:pPr>
        <w:spacing w:after="0" w:line="360" w:lineRule="auto"/>
        <w:jc w:val="both"/>
        <w:rPr>
          <w:rStyle w:val="Hypertextovodkaz"/>
          <w:rFonts w:ascii="Times New Roman" w:hAnsi="Times New Roman" w:cs="Times New Roman"/>
          <w:color w:val="auto"/>
          <w:sz w:val="24"/>
          <w:szCs w:val="24"/>
          <w:u w:val="none"/>
        </w:rPr>
      </w:pPr>
    </w:p>
    <w:p w14:paraId="411D2103" w14:textId="77777777" w:rsidR="00622D73" w:rsidRDefault="00622D73" w:rsidP="00622D73">
      <w:pPr>
        <w:spacing w:after="0" w:line="360" w:lineRule="auto"/>
        <w:jc w:val="both"/>
        <w:rPr>
          <w:rStyle w:val="Hypertextovodkaz"/>
          <w:rFonts w:ascii="Times New Roman" w:hAnsi="Times New Roman" w:cs="Times New Roman"/>
          <w:color w:val="auto"/>
          <w:sz w:val="24"/>
          <w:szCs w:val="24"/>
          <w:u w:val="none"/>
        </w:rPr>
      </w:pPr>
    </w:p>
    <w:p w14:paraId="158859D1" w14:textId="77777777" w:rsidR="00622D73" w:rsidRDefault="00622D73" w:rsidP="00622D73">
      <w:pPr>
        <w:spacing w:after="0" w:line="360" w:lineRule="auto"/>
        <w:jc w:val="both"/>
        <w:rPr>
          <w:rStyle w:val="Hypertextovodkaz"/>
          <w:rFonts w:ascii="Times New Roman" w:hAnsi="Times New Roman" w:cs="Times New Roman"/>
          <w:color w:val="auto"/>
          <w:sz w:val="24"/>
          <w:szCs w:val="24"/>
          <w:u w:val="none"/>
        </w:rPr>
      </w:pPr>
    </w:p>
    <w:p w14:paraId="2AEA65B8" w14:textId="77777777" w:rsidR="00622D73" w:rsidRDefault="00622D73" w:rsidP="00622D73">
      <w:pPr>
        <w:spacing w:after="0" w:line="360" w:lineRule="auto"/>
        <w:jc w:val="both"/>
        <w:rPr>
          <w:rStyle w:val="Hypertextovodkaz"/>
          <w:rFonts w:ascii="Times New Roman" w:hAnsi="Times New Roman" w:cs="Times New Roman"/>
          <w:color w:val="auto"/>
          <w:sz w:val="24"/>
          <w:szCs w:val="24"/>
          <w:u w:val="none"/>
        </w:rPr>
      </w:pPr>
    </w:p>
    <w:p w14:paraId="49B2EDA1" w14:textId="77777777" w:rsidR="00622D73" w:rsidRPr="00622D73" w:rsidRDefault="00622D73" w:rsidP="00622D73">
      <w:pPr>
        <w:spacing w:after="0" w:line="360" w:lineRule="auto"/>
        <w:jc w:val="both"/>
        <w:rPr>
          <w:rStyle w:val="Hypertextovodkaz"/>
          <w:rFonts w:ascii="Times New Roman" w:hAnsi="Times New Roman" w:cs="Times New Roman"/>
          <w:color w:val="auto"/>
          <w:sz w:val="24"/>
          <w:szCs w:val="24"/>
          <w:u w:val="none"/>
        </w:rPr>
      </w:pPr>
    </w:p>
    <w:p w14:paraId="4A8B0269" w14:textId="058E1A05" w:rsidR="009F4EE8" w:rsidRDefault="009F4EE8" w:rsidP="009F4EE8">
      <w:pPr>
        <w:pStyle w:val="Nadpis1"/>
      </w:pPr>
      <w:bookmarkStart w:id="54" w:name="_Toc40700246"/>
      <w:r>
        <w:lastRenderedPageBreak/>
        <w:t>SEZNAM ZKRATEK</w:t>
      </w:r>
      <w:bookmarkEnd w:id="54"/>
    </w:p>
    <w:p w14:paraId="7F65F169" w14:textId="77777777" w:rsidR="001A3EE9" w:rsidRDefault="001A3EE9" w:rsidP="001A3EE9"/>
    <w:p w14:paraId="597328B7" w14:textId="01B96ABF" w:rsidR="006449E4" w:rsidRDefault="006449E4" w:rsidP="006449E4">
      <w:pPr>
        <w:spacing w:line="360" w:lineRule="auto"/>
        <w:jc w:val="both"/>
        <w:rPr>
          <w:rFonts w:ascii="Times New Roman" w:hAnsi="Times New Roman" w:cs="Times New Roman"/>
          <w:sz w:val="24"/>
        </w:rPr>
      </w:pPr>
      <w:r>
        <w:rPr>
          <w:rFonts w:ascii="Times New Roman" w:hAnsi="Times New Roman" w:cs="Times New Roman"/>
          <w:sz w:val="24"/>
        </w:rPr>
        <w:t>AAK Alternativní a augmentativní komunikace</w:t>
      </w:r>
    </w:p>
    <w:p w14:paraId="3CE84D78" w14:textId="0D174361" w:rsidR="00622D73" w:rsidRDefault="006449E4" w:rsidP="006449E4">
      <w:pPr>
        <w:spacing w:line="360" w:lineRule="auto"/>
        <w:jc w:val="both"/>
        <w:rPr>
          <w:rFonts w:ascii="Times New Roman" w:hAnsi="Times New Roman" w:cs="Times New Roman"/>
          <w:sz w:val="24"/>
        </w:rPr>
      </w:pPr>
      <w:r>
        <w:rPr>
          <w:rFonts w:ascii="Times New Roman" w:hAnsi="Times New Roman" w:cs="Times New Roman"/>
          <w:sz w:val="24"/>
        </w:rPr>
        <w:t>ADHD Porucha pozornosti s hyperaktivitou</w:t>
      </w:r>
    </w:p>
    <w:p w14:paraId="4140CA99" w14:textId="36183D54" w:rsidR="006449E4" w:rsidRDefault="006449E4" w:rsidP="006449E4">
      <w:pPr>
        <w:spacing w:line="360" w:lineRule="auto"/>
        <w:jc w:val="both"/>
        <w:rPr>
          <w:rFonts w:ascii="Times New Roman" w:hAnsi="Times New Roman" w:cs="Times New Roman"/>
          <w:sz w:val="24"/>
        </w:rPr>
      </w:pPr>
      <w:r>
        <w:rPr>
          <w:rFonts w:ascii="Times New Roman" w:hAnsi="Times New Roman" w:cs="Times New Roman"/>
          <w:sz w:val="24"/>
        </w:rPr>
        <w:t>AS3SP Asociace poskytovatelů služeb studentům se specifickými potřebami</w:t>
      </w:r>
    </w:p>
    <w:p w14:paraId="19486BA6" w14:textId="7A591921" w:rsidR="006449E4" w:rsidRDefault="006449E4" w:rsidP="006449E4">
      <w:pPr>
        <w:spacing w:line="360" w:lineRule="auto"/>
        <w:jc w:val="both"/>
        <w:rPr>
          <w:rFonts w:ascii="Times New Roman" w:hAnsi="Times New Roman" w:cs="Times New Roman"/>
          <w:sz w:val="24"/>
        </w:rPr>
      </w:pPr>
      <w:r>
        <w:rPr>
          <w:rFonts w:ascii="Times New Roman" w:hAnsi="Times New Roman" w:cs="Times New Roman"/>
          <w:sz w:val="24"/>
        </w:rPr>
        <w:t>ČZU Česká zemědělská univerzita</w:t>
      </w:r>
    </w:p>
    <w:p w14:paraId="5AF59635" w14:textId="656CC82E" w:rsidR="006449E4" w:rsidRDefault="006449E4" w:rsidP="006449E4">
      <w:pPr>
        <w:spacing w:line="360" w:lineRule="auto"/>
        <w:jc w:val="both"/>
        <w:rPr>
          <w:rFonts w:ascii="Times New Roman" w:hAnsi="Times New Roman" w:cs="Times New Roman"/>
          <w:sz w:val="24"/>
        </w:rPr>
      </w:pPr>
      <w:r>
        <w:rPr>
          <w:rFonts w:ascii="Times New Roman" w:hAnsi="Times New Roman" w:cs="Times New Roman"/>
          <w:sz w:val="24"/>
        </w:rPr>
        <w:t>DMO Dětská mozková obrna</w:t>
      </w:r>
    </w:p>
    <w:p w14:paraId="0B335307" w14:textId="6E493077" w:rsidR="000912F2" w:rsidRDefault="000912F2" w:rsidP="006449E4">
      <w:pPr>
        <w:spacing w:line="360" w:lineRule="auto"/>
        <w:jc w:val="both"/>
        <w:rPr>
          <w:rFonts w:ascii="Times New Roman" w:hAnsi="Times New Roman" w:cs="Times New Roman"/>
          <w:sz w:val="24"/>
        </w:rPr>
      </w:pPr>
      <w:r>
        <w:rPr>
          <w:rFonts w:ascii="Times New Roman" w:hAnsi="Times New Roman" w:cs="Times New Roman"/>
          <w:sz w:val="24"/>
        </w:rPr>
        <w:t>MP Mentální postižení</w:t>
      </w:r>
    </w:p>
    <w:p w14:paraId="47261042" w14:textId="65B33C91" w:rsidR="006449E4" w:rsidRDefault="006449E4" w:rsidP="006449E4">
      <w:pPr>
        <w:spacing w:line="360" w:lineRule="auto"/>
        <w:jc w:val="both"/>
        <w:rPr>
          <w:rFonts w:ascii="Times New Roman" w:hAnsi="Times New Roman" w:cs="Times New Roman"/>
          <w:sz w:val="24"/>
        </w:rPr>
      </w:pPr>
      <w:r>
        <w:rPr>
          <w:rFonts w:ascii="Times New Roman" w:hAnsi="Times New Roman" w:cs="Times New Roman"/>
          <w:sz w:val="24"/>
        </w:rPr>
        <w:t>TP Tělesné postižení</w:t>
      </w:r>
    </w:p>
    <w:p w14:paraId="37D66C1E" w14:textId="4EDD5BD8" w:rsidR="006449E4" w:rsidRDefault="006449E4" w:rsidP="006449E4">
      <w:pPr>
        <w:spacing w:line="360" w:lineRule="auto"/>
        <w:jc w:val="both"/>
        <w:rPr>
          <w:rFonts w:ascii="Times New Roman" w:hAnsi="Times New Roman" w:cs="Times New Roman"/>
          <w:sz w:val="24"/>
        </w:rPr>
      </w:pPr>
      <w:r>
        <w:rPr>
          <w:rFonts w:ascii="Times New Roman" w:hAnsi="Times New Roman" w:cs="Times New Roman"/>
          <w:sz w:val="24"/>
        </w:rPr>
        <w:t>UK Univerzita Karlova</w:t>
      </w:r>
    </w:p>
    <w:p w14:paraId="3BEAB05A" w14:textId="16100B6A" w:rsidR="006449E4" w:rsidRDefault="006449E4" w:rsidP="006449E4">
      <w:pPr>
        <w:spacing w:line="360" w:lineRule="auto"/>
        <w:jc w:val="both"/>
        <w:rPr>
          <w:rFonts w:ascii="Times New Roman" w:hAnsi="Times New Roman" w:cs="Times New Roman"/>
          <w:sz w:val="24"/>
        </w:rPr>
      </w:pPr>
      <w:r>
        <w:rPr>
          <w:rFonts w:ascii="Times New Roman" w:hAnsi="Times New Roman" w:cs="Times New Roman"/>
          <w:sz w:val="24"/>
        </w:rPr>
        <w:t>UP Univerzita Palackého</w:t>
      </w:r>
    </w:p>
    <w:p w14:paraId="79A55EB8" w14:textId="7B794F42" w:rsidR="006449E4" w:rsidRDefault="006449E4" w:rsidP="006449E4">
      <w:pPr>
        <w:spacing w:line="360" w:lineRule="auto"/>
        <w:jc w:val="both"/>
        <w:rPr>
          <w:rFonts w:ascii="Times New Roman" w:hAnsi="Times New Roman" w:cs="Times New Roman"/>
          <w:sz w:val="24"/>
        </w:rPr>
      </w:pPr>
      <w:r>
        <w:rPr>
          <w:rFonts w:ascii="Times New Roman" w:hAnsi="Times New Roman" w:cs="Times New Roman"/>
          <w:sz w:val="24"/>
        </w:rPr>
        <w:t>VŠ Vysoká škola</w:t>
      </w:r>
    </w:p>
    <w:p w14:paraId="7E06C97D" w14:textId="77777777" w:rsidR="006449E4" w:rsidRDefault="006449E4" w:rsidP="006449E4">
      <w:pPr>
        <w:spacing w:line="360" w:lineRule="auto"/>
        <w:jc w:val="both"/>
        <w:rPr>
          <w:rFonts w:ascii="Times New Roman" w:hAnsi="Times New Roman" w:cs="Times New Roman"/>
          <w:sz w:val="24"/>
        </w:rPr>
      </w:pPr>
    </w:p>
    <w:p w14:paraId="52AF7506" w14:textId="77777777" w:rsidR="006449E4" w:rsidRPr="006449E4" w:rsidRDefault="006449E4" w:rsidP="006449E4">
      <w:pPr>
        <w:spacing w:line="360" w:lineRule="auto"/>
        <w:jc w:val="both"/>
        <w:rPr>
          <w:rFonts w:ascii="Times New Roman" w:hAnsi="Times New Roman" w:cs="Times New Roman"/>
          <w:sz w:val="24"/>
        </w:rPr>
      </w:pPr>
    </w:p>
    <w:p w14:paraId="36F0B6C2" w14:textId="77777777" w:rsidR="00622D73" w:rsidRDefault="00622D73" w:rsidP="001A3EE9"/>
    <w:p w14:paraId="4B9FF2DD" w14:textId="77777777" w:rsidR="00622D73" w:rsidRDefault="00622D73" w:rsidP="001A3EE9"/>
    <w:p w14:paraId="5234DF93" w14:textId="77777777" w:rsidR="00622D73" w:rsidRDefault="00622D73" w:rsidP="001A3EE9"/>
    <w:p w14:paraId="5171FBB1" w14:textId="77777777" w:rsidR="00622D73" w:rsidRDefault="00622D73" w:rsidP="001A3EE9"/>
    <w:p w14:paraId="1CD1A7B8" w14:textId="77777777" w:rsidR="00622D73" w:rsidRDefault="00622D73" w:rsidP="001A3EE9"/>
    <w:p w14:paraId="321BFF55" w14:textId="77777777" w:rsidR="00622D73" w:rsidRDefault="00622D73" w:rsidP="001A3EE9"/>
    <w:p w14:paraId="771F3046" w14:textId="77777777" w:rsidR="00622D73" w:rsidRDefault="00622D73" w:rsidP="001A3EE9"/>
    <w:p w14:paraId="028BE9D1" w14:textId="77777777" w:rsidR="00622D73" w:rsidRDefault="00622D73" w:rsidP="001A3EE9"/>
    <w:p w14:paraId="4C95981E" w14:textId="77777777" w:rsidR="00622D73" w:rsidRDefault="00622D73" w:rsidP="001A3EE9"/>
    <w:p w14:paraId="21F9A2A6" w14:textId="77777777" w:rsidR="00622D73" w:rsidRDefault="00622D73" w:rsidP="001A3EE9"/>
    <w:p w14:paraId="00E18C6E" w14:textId="77777777" w:rsidR="00622D73" w:rsidRDefault="00622D73" w:rsidP="001A3EE9"/>
    <w:p w14:paraId="67D50E6F" w14:textId="77777777" w:rsidR="00622D73" w:rsidRDefault="00622D73" w:rsidP="001A3EE9"/>
    <w:p w14:paraId="6225B9EE" w14:textId="77777777" w:rsidR="00622D73" w:rsidRPr="001A3EE9" w:rsidRDefault="00622D73" w:rsidP="001A3EE9"/>
    <w:p w14:paraId="15C4FD2D" w14:textId="41316DEE" w:rsidR="00520511" w:rsidRDefault="00520511" w:rsidP="001A3EE9">
      <w:pPr>
        <w:pStyle w:val="Nadpis1"/>
      </w:pPr>
      <w:bookmarkStart w:id="55" w:name="_Toc40700247"/>
      <w:r>
        <w:lastRenderedPageBreak/>
        <w:t>SEZNAM TABULEK</w:t>
      </w:r>
      <w:bookmarkEnd w:id="55"/>
    </w:p>
    <w:p w14:paraId="5B40E10D" w14:textId="38081F11" w:rsidR="00520511" w:rsidRDefault="00520511" w:rsidP="00520511">
      <w:pPr>
        <w:spacing w:line="360" w:lineRule="auto"/>
        <w:jc w:val="both"/>
        <w:rPr>
          <w:rFonts w:ascii="Times New Roman" w:hAnsi="Times New Roman" w:cs="Times New Roman"/>
          <w:sz w:val="24"/>
        </w:rPr>
      </w:pPr>
      <w:r>
        <w:rPr>
          <w:rFonts w:ascii="Times New Roman" w:hAnsi="Times New Roman" w:cs="Times New Roman"/>
          <w:sz w:val="24"/>
        </w:rPr>
        <w:t>Tabulka č.1</w:t>
      </w:r>
      <w:r w:rsidR="009C7A39">
        <w:rPr>
          <w:rFonts w:ascii="Times New Roman" w:hAnsi="Times New Roman" w:cs="Times New Roman"/>
          <w:sz w:val="24"/>
        </w:rPr>
        <w:t xml:space="preserve"> </w:t>
      </w:r>
      <w:r w:rsidR="00BD6532">
        <w:rPr>
          <w:rFonts w:ascii="Times New Roman" w:hAnsi="Times New Roman" w:cs="Times New Roman"/>
          <w:sz w:val="24"/>
        </w:rPr>
        <w:t>Počet evidovaných studentů se specifickými potřebami za rok 2019 na UP……..</w:t>
      </w:r>
      <w:r w:rsidR="009C7A39">
        <w:rPr>
          <w:rFonts w:ascii="Times New Roman" w:hAnsi="Times New Roman" w:cs="Times New Roman"/>
          <w:sz w:val="24"/>
        </w:rPr>
        <w:t>36</w:t>
      </w:r>
    </w:p>
    <w:p w14:paraId="0CE033DA" w14:textId="7D4BF0B8" w:rsidR="00520511" w:rsidRDefault="00520511" w:rsidP="00520511">
      <w:pPr>
        <w:spacing w:line="360" w:lineRule="auto"/>
        <w:jc w:val="both"/>
        <w:rPr>
          <w:rFonts w:ascii="Times New Roman" w:hAnsi="Times New Roman" w:cs="Times New Roman"/>
          <w:sz w:val="24"/>
        </w:rPr>
      </w:pPr>
      <w:r>
        <w:rPr>
          <w:rFonts w:ascii="Times New Roman" w:hAnsi="Times New Roman" w:cs="Times New Roman"/>
          <w:sz w:val="24"/>
        </w:rPr>
        <w:t>Tabulka č.2</w:t>
      </w:r>
      <w:r w:rsidR="009C7A39">
        <w:rPr>
          <w:rFonts w:ascii="Times New Roman" w:hAnsi="Times New Roman" w:cs="Times New Roman"/>
          <w:sz w:val="24"/>
        </w:rPr>
        <w:t xml:space="preserve"> </w:t>
      </w:r>
      <w:r w:rsidR="00BD6532">
        <w:rPr>
          <w:rFonts w:ascii="Times New Roman" w:hAnsi="Times New Roman" w:cs="Times New Roman"/>
          <w:sz w:val="24"/>
        </w:rPr>
        <w:t>Přehled poskytovaných služeb za rok 2019 na UP………………………………</w:t>
      </w:r>
      <w:r w:rsidR="009C7A39">
        <w:rPr>
          <w:rFonts w:ascii="Times New Roman" w:hAnsi="Times New Roman" w:cs="Times New Roman"/>
          <w:sz w:val="24"/>
        </w:rPr>
        <w:t>37</w:t>
      </w:r>
    </w:p>
    <w:p w14:paraId="02DC0917" w14:textId="1E2EA1F6" w:rsidR="00520511" w:rsidRDefault="00520511" w:rsidP="00520511">
      <w:pPr>
        <w:spacing w:line="360" w:lineRule="auto"/>
        <w:jc w:val="both"/>
        <w:rPr>
          <w:rFonts w:ascii="Times New Roman" w:hAnsi="Times New Roman" w:cs="Times New Roman"/>
          <w:sz w:val="24"/>
        </w:rPr>
      </w:pPr>
      <w:r>
        <w:rPr>
          <w:rFonts w:ascii="Times New Roman" w:hAnsi="Times New Roman" w:cs="Times New Roman"/>
          <w:sz w:val="24"/>
        </w:rPr>
        <w:t>Tabulka č.3 Pohlaví respondentů.……………………………………………………………..47</w:t>
      </w:r>
    </w:p>
    <w:p w14:paraId="7E081EEC" w14:textId="5807A5F1" w:rsidR="00520511" w:rsidRDefault="00520511" w:rsidP="00520511">
      <w:pPr>
        <w:spacing w:line="360" w:lineRule="auto"/>
        <w:jc w:val="both"/>
        <w:rPr>
          <w:rFonts w:ascii="Times New Roman" w:hAnsi="Times New Roman" w:cs="Times New Roman"/>
          <w:sz w:val="24"/>
        </w:rPr>
      </w:pPr>
      <w:r>
        <w:rPr>
          <w:rFonts w:ascii="Times New Roman" w:hAnsi="Times New Roman" w:cs="Times New Roman"/>
          <w:sz w:val="24"/>
        </w:rPr>
        <w:t>Tabulka č.4 Identifikace fakult……..…………………………………………………………48</w:t>
      </w:r>
    </w:p>
    <w:p w14:paraId="49CDFDC0" w14:textId="2FAB4CBA" w:rsidR="00520511" w:rsidRDefault="00520511" w:rsidP="00520511">
      <w:pPr>
        <w:spacing w:line="360" w:lineRule="auto"/>
        <w:jc w:val="both"/>
        <w:rPr>
          <w:rFonts w:ascii="Times New Roman" w:hAnsi="Times New Roman" w:cs="Times New Roman"/>
          <w:sz w:val="24"/>
        </w:rPr>
      </w:pPr>
      <w:r>
        <w:rPr>
          <w:rFonts w:ascii="Times New Roman" w:hAnsi="Times New Roman" w:cs="Times New Roman"/>
          <w:sz w:val="24"/>
        </w:rPr>
        <w:t>Tabulka č.5 Délka praxe respondentů…………………………………………………………49</w:t>
      </w:r>
    </w:p>
    <w:p w14:paraId="59AB57E1" w14:textId="51DA1C17" w:rsidR="00520511" w:rsidRDefault="00520511" w:rsidP="00520511">
      <w:pPr>
        <w:spacing w:line="360" w:lineRule="auto"/>
        <w:jc w:val="both"/>
        <w:rPr>
          <w:rFonts w:ascii="Times New Roman" w:hAnsi="Times New Roman" w:cs="Times New Roman"/>
          <w:sz w:val="24"/>
        </w:rPr>
      </w:pPr>
      <w:r>
        <w:rPr>
          <w:rFonts w:ascii="Times New Roman" w:hAnsi="Times New Roman" w:cs="Times New Roman"/>
          <w:sz w:val="24"/>
        </w:rPr>
        <w:t>Tabulka č.6 Počet studentů, které respondenti učili…………………………………………..49</w:t>
      </w:r>
    </w:p>
    <w:p w14:paraId="37748F93" w14:textId="7B79BAF2" w:rsidR="00520511" w:rsidRDefault="00520511" w:rsidP="00520511">
      <w:pPr>
        <w:spacing w:line="360" w:lineRule="auto"/>
        <w:jc w:val="both"/>
        <w:rPr>
          <w:rFonts w:ascii="Times New Roman" w:hAnsi="Times New Roman" w:cs="Times New Roman"/>
          <w:sz w:val="24"/>
        </w:rPr>
      </w:pPr>
      <w:r>
        <w:rPr>
          <w:rFonts w:ascii="Times New Roman" w:hAnsi="Times New Roman" w:cs="Times New Roman"/>
          <w:sz w:val="24"/>
        </w:rPr>
        <w:t>Tabulka č.7 Mimopracovní zkušenosti………………………………………………………..50</w:t>
      </w:r>
    </w:p>
    <w:p w14:paraId="55E541DD" w14:textId="703545F8" w:rsidR="00520511" w:rsidRDefault="00520511" w:rsidP="00520511">
      <w:pPr>
        <w:spacing w:line="360" w:lineRule="auto"/>
        <w:jc w:val="both"/>
        <w:rPr>
          <w:rFonts w:ascii="Times New Roman" w:hAnsi="Times New Roman" w:cs="Times New Roman"/>
          <w:sz w:val="24"/>
        </w:rPr>
      </w:pPr>
      <w:r>
        <w:rPr>
          <w:rFonts w:ascii="Times New Roman" w:hAnsi="Times New Roman" w:cs="Times New Roman"/>
          <w:sz w:val="24"/>
        </w:rPr>
        <w:t>Tabulka č.8 Předmět zaměřený na problematiku osob se zdravotním postižením…………….51</w:t>
      </w:r>
    </w:p>
    <w:p w14:paraId="0805C6AF" w14:textId="3FAE725B" w:rsidR="00520511" w:rsidRDefault="00520511" w:rsidP="00520511">
      <w:pPr>
        <w:spacing w:line="360" w:lineRule="auto"/>
        <w:jc w:val="both"/>
        <w:rPr>
          <w:rFonts w:ascii="Times New Roman" w:hAnsi="Times New Roman" w:cs="Times New Roman"/>
          <w:sz w:val="24"/>
        </w:rPr>
      </w:pPr>
      <w:r>
        <w:rPr>
          <w:rFonts w:ascii="Times New Roman" w:hAnsi="Times New Roman" w:cs="Times New Roman"/>
          <w:sz w:val="24"/>
        </w:rPr>
        <w:t>Tabulka č.9 Vhodnost oboru pro osoby s TP………………………………………………….52</w:t>
      </w:r>
    </w:p>
    <w:p w14:paraId="2265F3DD" w14:textId="77167AF7" w:rsidR="00520511" w:rsidRDefault="00520511" w:rsidP="00520511">
      <w:pPr>
        <w:spacing w:line="360" w:lineRule="auto"/>
        <w:jc w:val="both"/>
        <w:rPr>
          <w:rFonts w:ascii="Times New Roman" w:hAnsi="Times New Roman" w:cs="Times New Roman"/>
          <w:sz w:val="24"/>
        </w:rPr>
      </w:pPr>
      <w:r>
        <w:rPr>
          <w:rFonts w:ascii="Times New Roman" w:hAnsi="Times New Roman" w:cs="Times New Roman"/>
          <w:sz w:val="24"/>
        </w:rPr>
        <w:t>Tabulka č.10 Ochota úpravy výuky…………………………………………………………...54</w:t>
      </w:r>
    </w:p>
    <w:p w14:paraId="4B3A98A5" w14:textId="4D2DC7E3" w:rsidR="00520511" w:rsidRDefault="00520511" w:rsidP="00520511">
      <w:pPr>
        <w:spacing w:line="360" w:lineRule="auto"/>
        <w:jc w:val="both"/>
        <w:rPr>
          <w:rFonts w:ascii="Times New Roman" w:hAnsi="Times New Roman" w:cs="Times New Roman"/>
          <w:sz w:val="24"/>
        </w:rPr>
      </w:pPr>
      <w:r>
        <w:rPr>
          <w:rFonts w:ascii="Times New Roman" w:hAnsi="Times New Roman" w:cs="Times New Roman"/>
          <w:sz w:val="24"/>
        </w:rPr>
        <w:t>Tabulka č.11 Schopnost individuálně přizpůsobit výuku……………………………………..54</w:t>
      </w:r>
    </w:p>
    <w:p w14:paraId="705A3271" w14:textId="75B9511C" w:rsidR="00520511" w:rsidRDefault="00520511" w:rsidP="00520511">
      <w:pPr>
        <w:spacing w:line="360" w:lineRule="auto"/>
        <w:jc w:val="both"/>
        <w:rPr>
          <w:rFonts w:ascii="Times New Roman" w:hAnsi="Times New Roman" w:cs="Times New Roman"/>
          <w:sz w:val="24"/>
        </w:rPr>
      </w:pPr>
      <w:r>
        <w:rPr>
          <w:rFonts w:ascii="Times New Roman" w:hAnsi="Times New Roman" w:cs="Times New Roman"/>
          <w:sz w:val="24"/>
        </w:rPr>
        <w:t>Tabulka č.12 Schopnost upravit</w:t>
      </w:r>
      <w:r w:rsidR="000E3659">
        <w:rPr>
          <w:rFonts w:ascii="Times New Roman" w:hAnsi="Times New Roman" w:cs="Times New Roman"/>
          <w:sz w:val="24"/>
        </w:rPr>
        <w:t xml:space="preserve"> požadavky na ukončení předmětu…………………………...55</w:t>
      </w:r>
    </w:p>
    <w:p w14:paraId="2CCE2ABF" w14:textId="2C96E705" w:rsidR="000E3659" w:rsidRDefault="000E3659" w:rsidP="00520511">
      <w:pPr>
        <w:spacing w:line="360" w:lineRule="auto"/>
        <w:jc w:val="both"/>
        <w:rPr>
          <w:rFonts w:ascii="Times New Roman" w:hAnsi="Times New Roman" w:cs="Times New Roman"/>
          <w:sz w:val="24"/>
        </w:rPr>
      </w:pPr>
      <w:r>
        <w:rPr>
          <w:rFonts w:ascii="Times New Roman" w:hAnsi="Times New Roman" w:cs="Times New Roman"/>
          <w:sz w:val="24"/>
        </w:rPr>
        <w:t>Tabulka č.13 Komunikace se studentem………………………………………………………56</w:t>
      </w:r>
    </w:p>
    <w:p w14:paraId="1355F945" w14:textId="5ED807C6" w:rsidR="009C7A39" w:rsidRDefault="009C7A39" w:rsidP="00520511">
      <w:pPr>
        <w:spacing w:line="360" w:lineRule="auto"/>
        <w:jc w:val="both"/>
        <w:rPr>
          <w:rFonts w:ascii="Times New Roman" w:hAnsi="Times New Roman" w:cs="Times New Roman"/>
          <w:sz w:val="24"/>
        </w:rPr>
      </w:pPr>
      <w:r>
        <w:rPr>
          <w:rFonts w:ascii="Times New Roman" w:hAnsi="Times New Roman" w:cs="Times New Roman"/>
          <w:sz w:val="24"/>
        </w:rPr>
        <w:t>Tabulka č.14 Účast na školení zaměřené na práci se studenty s TP…………………………..57</w:t>
      </w:r>
    </w:p>
    <w:p w14:paraId="34297599" w14:textId="1A6AEEC0" w:rsidR="000E3659" w:rsidRDefault="009C7A39" w:rsidP="00520511">
      <w:pPr>
        <w:spacing w:line="360" w:lineRule="auto"/>
        <w:jc w:val="both"/>
        <w:rPr>
          <w:rFonts w:ascii="Times New Roman" w:hAnsi="Times New Roman" w:cs="Times New Roman"/>
          <w:sz w:val="24"/>
        </w:rPr>
      </w:pPr>
      <w:r>
        <w:rPr>
          <w:rFonts w:ascii="Times New Roman" w:hAnsi="Times New Roman" w:cs="Times New Roman"/>
          <w:sz w:val="24"/>
        </w:rPr>
        <w:t>Tabulka č.15</w:t>
      </w:r>
      <w:r w:rsidR="000E3659">
        <w:rPr>
          <w:rFonts w:ascii="Times New Roman" w:hAnsi="Times New Roman" w:cs="Times New Roman"/>
          <w:sz w:val="24"/>
        </w:rPr>
        <w:t xml:space="preserve"> Zájem o prohlubující školení……………………………………………………58</w:t>
      </w:r>
    </w:p>
    <w:p w14:paraId="4E37CB2A" w14:textId="77777777" w:rsidR="009C7A39" w:rsidRDefault="009C7A39" w:rsidP="00520511">
      <w:pPr>
        <w:spacing w:line="360" w:lineRule="auto"/>
        <w:jc w:val="both"/>
        <w:rPr>
          <w:rFonts w:ascii="Times New Roman" w:hAnsi="Times New Roman" w:cs="Times New Roman"/>
          <w:sz w:val="24"/>
        </w:rPr>
      </w:pPr>
    </w:p>
    <w:p w14:paraId="4D79EF09" w14:textId="77777777" w:rsidR="009C7A39" w:rsidRDefault="009C7A39" w:rsidP="00520511">
      <w:pPr>
        <w:spacing w:line="360" w:lineRule="auto"/>
        <w:jc w:val="both"/>
        <w:rPr>
          <w:rFonts w:ascii="Times New Roman" w:hAnsi="Times New Roman" w:cs="Times New Roman"/>
          <w:sz w:val="24"/>
        </w:rPr>
      </w:pPr>
    </w:p>
    <w:p w14:paraId="59D411DF" w14:textId="77777777" w:rsidR="009C7A39" w:rsidRDefault="009C7A39" w:rsidP="00520511">
      <w:pPr>
        <w:spacing w:line="360" w:lineRule="auto"/>
        <w:jc w:val="both"/>
        <w:rPr>
          <w:rFonts w:ascii="Times New Roman" w:hAnsi="Times New Roman" w:cs="Times New Roman"/>
          <w:sz w:val="24"/>
        </w:rPr>
      </w:pPr>
    </w:p>
    <w:p w14:paraId="37BE7D8A" w14:textId="77777777" w:rsidR="009C7A39" w:rsidRDefault="009C7A39" w:rsidP="00520511">
      <w:pPr>
        <w:spacing w:line="360" w:lineRule="auto"/>
        <w:jc w:val="both"/>
        <w:rPr>
          <w:rFonts w:ascii="Times New Roman" w:hAnsi="Times New Roman" w:cs="Times New Roman"/>
          <w:sz w:val="24"/>
        </w:rPr>
      </w:pPr>
    </w:p>
    <w:p w14:paraId="21E2F5B2" w14:textId="77777777" w:rsidR="009C7A39" w:rsidRDefault="009C7A39" w:rsidP="00520511">
      <w:pPr>
        <w:spacing w:line="360" w:lineRule="auto"/>
        <w:jc w:val="both"/>
        <w:rPr>
          <w:rFonts w:ascii="Times New Roman" w:hAnsi="Times New Roman" w:cs="Times New Roman"/>
          <w:sz w:val="24"/>
        </w:rPr>
      </w:pPr>
    </w:p>
    <w:p w14:paraId="1AF869FC" w14:textId="77777777" w:rsidR="009C7A39" w:rsidRDefault="009C7A39" w:rsidP="00520511">
      <w:pPr>
        <w:spacing w:line="360" w:lineRule="auto"/>
        <w:jc w:val="both"/>
        <w:rPr>
          <w:rFonts w:ascii="Times New Roman" w:hAnsi="Times New Roman" w:cs="Times New Roman"/>
          <w:sz w:val="24"/>
        </w:rPr>
      </w:pPr>
    </w:p>
    <w:p w14:paraId="4706A47D" w14:textId="77777777" w:rsidR="009C7A39" w:rsidRPr="00520511" w:rsidRDefault="009C7A39" w:rsidP="00520511">
      <w:pPr>
        <w:spacing w:line="360" w:lineRule="auto"/>
        <w:jc w:val="both"/>
        <w:rPr>
          <w:rFonts w:ascii="Times New Roman" w:hAnsi="Times New Roman" w:cs="Times New Roman"/>
          <w:sz w:val="24"/>
        </w:rPr>
      </w:pPr>
    </w:p>
    <w:p w14:paraId="49DD2793" w14:textId="4443FDA1" w:rsidR="001A3EE9" w:rsidRPr="001A3EE9" w:rsidRDefault="001A3EE9" w:rsidP="001A3EE9">
      <w:pPr>
        <w:pStyle w:val="Nadpis1"/>
      </w:pPr>
      <w:bookmarkStart w:id="56" w:name="_Toc40700248"/>
      <w:r>
        <w:lastRenderedPageBreak/>
        <w:t>SEZNAM GRAFŮ</w:t>
      </w:r>
      <w:bookmarkEnd w:id="56"/>
    </w:p>
    <w:p w14:paraId="741F0A1C" w14:textId="6FF90412" w:rsidR="00DB6CB4" w:rsidRDefault="000E3659" w:rsidP="001A3EE9">
      <w:pPr>
        <w:spacing w:line="360" w:lineRule="auto"/>
        <w:jc w:val="both"/>
        <w:rPr>
          <w:rFonts w:ascii="Times New Roman" w:hAnsi="Times New Roman" w:cs="Times New Roman"/>
          <w:sz w:val="24"/>
        </w:rPr>
      </w:pPr>
      <w:r>
        <w:rPr>
          <w:rFonts w:ascii="Times New Roman" w:hAnsi="Times New Roman" w:cs="Times New Roman"/>
          <w:sz w:val="24"/>
        </w:rPr>
        <w:t xml:space="preserve">Graf č.1 Pohlaví respondentů </w:t>
      </w:r>
      <w:r w:rsidR="001A3EE9">
        <w:rPr>
          <w:rFonts w:ascii="Times New Roman" w:hAnsi="Times New Roman" w:cs="Times New Roman"/>
          <w:sz w:val="24"/>
        </w:rPr>
        <w:t>…………………………………………………………………47</w:t>
      </w:r>
    </w:p>
    <w:p w14:paraId="50C513CD" w14:textId="62B4B9D5" w:rsidR="001A3EE9" w:rsidRDefault="001A3EE9" w:rsidP="001A3EE9">
      <w:pPr>
        <w:spacing w:line="360" w:lineRule="auto"/>
        <w:jc w:val="both"/>
        <w:rPr>
          <w:rFonts w:ascii="Times New Roman" w:hAnsi="Times New Roman" w:cs="Times New Roman"/>
          <w:sz w:val="24"/>
        </w:rPr>
      </w:pPr>
      <w:r>
        <w:rPr>
          <w:rFonts w:ascii="Times New Roman" w:hAnsi="Times New Roman" w:cs="Times New Roman"/>
          <w:sz w:val="24"/>
        </w:rPr>
        <w:t xml:space="preserve">Graf č.2 </w:t>
      </w:r>
      <w:r w:rsidR="000E3659">
        <w:rPr>
          <w:rFonts w:ascii="Times New Roman" w:hAnsi="Times New Roman" w:cs="Times New Roman"/>
          <w:sz w:val="24"/>
        </w:rPr>
        <w:t>Identifikace fakult………...</w:t>
      </w:r>
      <w:r>
        <w:rPr>
          <w:rFonts w:ascii="Times New Roman" w:hAnsi="Times New Roman" w:cs="Times New Roman"/>
          <w:sz w:val="24"/>
        </w:rPr>
        <w:t>………………………………………………………….47</w:t>
      </w:r>
    </w:p>
    <w:p w14:paraId="71FEFD3B" w14:textId="2B5C2049" w:rsidR="001A3EE9" w:rsidRDefault="000E3659" w:rsidP="001A3EE9">
      <w:pPr>
        <w:spacing w:line="360" w:lineRule="auto"/>
        <w:jc w:val="both"/>
        <w:rPr>
          <w:rFonts w:ascii="Times New Roman" w:hAnsi="Times New Roman" w:cs="Times New Roman"/>
          <w:sz w:val="24"/>
        </w:rPr>
      </w:pPr>
      <w:r>
        <w:rPr>
          <w:rFonts w:ascii="Times New Roman" w:hAnsi="Times New Roman" w:cs="Times New Roman"/>
          <w:sz w:val="24"/>
        </w:rPr>
        <w:t xml:space="preserve">Graf č.3 Délka </w:t>
      </w:r>
      <w:r w:rsidR="001A3EE9">
        <w:rPr>
          <w:rFonts w:ascii="Times New Roman" w:hAnsi="Times New Roman" w:cs="Times New Roman"/>
          <w:sz w:val="24"/>
        </w:rPr>
        <w:t>praxe</w:t>
      </w:r>
      <w:r>
        <w:rPr>
          <w:rFonts w:ascii="Times New Roman" w:hAnsi="Times New Roman" w:cs="Times New Roman"/>
          <w:sz w:val="24"/>
        </w:rPr>
        <w:t xml:space="preserve"> respondentů</w:t>
      </w:r>
      <w:r w:rsidR="001A3EE9">
        <w:rPr>
          <w:rFonts w:ascii="Times New Roman" w:hAnsi="Times New Roman" w:cs="Times New Roman"/>
          <w:sz w:val="24"/>
        </w:rPr>
        <w:t xml:space="preserve"> ……………………………………………………………</w:t>
      </w:r>
      <w:r>
        <w:rPr>
          <w:rFonts w:ascii="Times New Roman" w:hAnsi="Times New Roman" w:cs="Times New Roman"/>
          <w:sz w:val="24"/>
        </w:rPr>
        <w:t>.</w:t>
      </w:r>
      <w:r w:rsidR="001A3EE9">
        <w:rPr>
          <w:rFonts w:ascii="Times New Roman" w:hAnsi="Times New Roman" w:cs="Times New Roman"/>
          <w:sz w:val="24"/>
        </w:rPr>
        <w:t>48</w:t>
      </w:r>
    </w:p>
    <w:p w14:paraId="5831B705" w14:textId="679CBB6D" w:rsidR="001A3EE9" w:rsidRDefault="000E3659" w:rsidP="001A3EE9">
      <w:pPr>
        <w:spacing w:line="360" w:lineRule="auto"/>
        <w:jc w:val="both"/>
        <w:rPr>
          <w:rFonts w:ascii="Times New Roman" w:hAnsi="Times New Roman" w:cs="Times New Roman"/>
          <w:sz w:val="24"/>
        </w:rPr>
      </w:pPr>
      <w:r>
        <w:rPr>
          <w:rFonts w:ascii="Times New Roman" w:hAnsi="Times New Roman" w:cs="Times New Roman"/>
          <w:sz w:val="24"/>
        </w:rPr>
        <w:t>Graf č.4 Počet studentů, které respondenti učili………………………………………….</w:t>
      </w:r>
      <w:r w:rsidR="001A3EE9">
        <w:rPr>
          <w:rFonts w:ascii="Times New Roman" w:hAnsi="Times New Roman" w:cs="Times New Roman"/>
          <w:sz w:val="24"/>
        </w:rPr>
        <w:t>……49</w:t>
      </w:r>
    </w:p>
    <w:p w14:paraId="41986A84" w14:textId="7E9461DB" w:rsidR="001A3EE9" w:rsidRDefault="001A3EE9" w:rsidP="001A3EE9">
      <w:pPr>
        <w:spacing w:line="360" w:lineRule="auto"/>
        <w:jc w:val="both"/>
        <w:rPr>
          <w:rFonts w:ascii="Times New Roman" w:hAnsi="Times New Roman" w:cs="Times New Roman"/>
          <w:sz w:val="24"/>
        </w:rPr>
      </w:pPr>
      <w:r>
        <w:rPr>
          <w:rFonts w:ascii="Times New Roman" w:hAnsi="Times New Roman" w:cs="Times New Roman"/>
          <w:sz w:val="24"/>
        </w:rPr>
        <w:t xml:space="preserve">Graf č.5 </w:t>
      </w:r>
      <w:r w:rsidR="000E3659">
        <w:rPr>
          <w:rFonts w:ascii="Times New Roman" w:hAnsi="Times New Roman" w:cs="Times New Roman"/>
          <w:sz w:val="24"/>
        </w:rPr>
        <w:t>Mimo pracovní zkušenosti…………………………………………………………...</w:t>
      </w:r>
      <w:r w:rsidR="008C636F">
        <w:rPr>
          <w:rFonts w:ascii="Times New Roman" w:hAnsi="Times New Roman" w:cs="Times New Roman"/>
          <w:sz w:val="24"/>
        </w:rPr>
        <w:t>50</w:t>
      </w:r>
    </w:p>
    <w:p w14:paraId="66D9C268" w14:textId="017320BC" w:rsidR="008C636F" w:rsidRDefault="008C636F" w:rsidP="001A3EE9">
      <w:pPr>
        <w:spacing w:line="360" w:lineRule="auto"/>
        <w:jc w:val="both"/>
        <w:rPr>
          <w:rFonts w:ascii="Times New Roman" w:hAnsi="Times New Roman" w:cs="Times New Roman"/>
          <w:sz w:val="24"/>
        </w:rPr>
      </w:pPr>
      <w:r>
        <w:rPr>
          <w:rFonts w:ascii="Times New Roman" w:hAnsi="Times New Roman" w:cs="Times New Roman"/>
          <w:sz w:val="24"/>
        </w:rPr>
        <w:t xml:space="preserve">Graf č.6 </w:t>
      </w:r>
      <w:r w:rsidR="000E3659">
        <w:rPr>
          <w:rFonts w:ascii="Times New Roman" w:hAnsi="Times New Roman" w:cs="Times New Roman"/>
          <w:sz w:val="24"/>
        </w:rPr>
        <w:t>Předmět zaměřený na problematiku osob se zdravotním postižením.</w:t>
      </w:r>
      <w:r>
        <w:rPr>
          <w:rFonts w:ascii="Times New Roman" w:hAnsi="Times New Roman" w:cs="Times New Roman"/>
          <w:sz w:val="24"/>
        </w:rPr>
        <w:t>……………</w:t>
      </w:r>
      <w:r w:rsidR="000E3659">
        <w:rPr>
          <w:rFonts w:ascii="Times New Roman" w:hAnsi="Times New Roman" w:cs="Times New Roman"/>
          <w:sz w:val="24"/>
        </w:rPr>
        <w:t>......</w:t>
      </w:r>
      <w:r>
        <w:rPr>
          <w:rFonts w:ascii="Times New Roman" w:hAnsi="Times New Roman" w:cs="Times New Roman"/>
          <w:sz w:val="24"/>
        </w:rPr>
        <w:t>51</w:t>
      </w:r>
    </w:p>
    <w:p w14:paraId="5E31BCB6" w14:textId="77777777" w:rsidR="000E3659" w:rsidRDefault="008C636F" w:rsidP="001A3EE9">
      <w:pPr>
        <w:spacing w:line="360" w:lineRule="auto"/>
        <w:jc w:val="both"/>
        <w:rPr>
          <w:rFonts w:ascii="Times New Roman" w:hAnsi="Times New Roman" w:cs="Times New Roman"/>
          <w:sz w:val="24"/>
        </w:rPr>
      </w:pPr>
      <w:r>
        <w:rPr>
          <w:rFonts w:ascii="Times New Roman" w:hAnsi="Times New Roman" w:cs="Times New Roman"/>
          <w:sz w:val="24"/>
        </w:rPr>
        <w:t xml:space="preserve">Graf č.7 </w:t>
      </w:r>
      <w:r w:rsidR="000E3659">
        <w:rPr>
          <w:rFonts w:ascii="Times New Roman" w:hAnsi="Times New Roman" w:cs="Times New Roman"/>
          <w:sz w:val="24"/>
        </w:rPr>
        <w:t>Vhodnost oboru pro osoby s TP……………………………………………………...</w:t>
      </w:r>
      <w:r>
        <w:rPr>
          <w:rFonts w:ascii="Times New Roman" w:hAnsi="Times New Roman" w:cs="Times New Roman"/>
          <w:sz w:val="24"/>
        </w:rPr>
        <w:t>52</w:t>
      </w:r>
    </w:p>
    <w:p w14:paraId="1EE734C0" w14:textId="66269203" w:rsidR="008C636F" w:rsidRDefault="008C636F" w:rsidP="001A3EE9">
      <w:pPr>
        <w:spacing w:line="360" w:lineRule="auto"/>
        <w:jc w:val="both"/>
        <w:rPr>
          <w:rFonts w:ascii="Times New Roman" w:hAnsi="Times New Roman" w:cs="Times New Roman"/>
          <w:sz w:val="24"/>
        </w:rPr>
      </w:pPr>
      <w:r>
        <w:rPr>
          <w:rFonts w:ascii="Times New Roman" w:hAnsi="Times New Roman" w:cs="Times New Roman"/>
          <w:sz w:val="24"/>
        </w:rPr>
        <w:t xml:space="preserve">Graf č.8 </w:t>
      </w:r>
      <w:r w:rsidR="000E3659">
        <w:rPr>
          <w:rFonts w:ascii="Times New Roman" w:hAnsi="Times New Roman" w:cs="Times New Roman"/>
          <w:sz w:val="24"/>
        </w:rPr>
        <w:t>Ochota úpravy výuky………………………………………………………………...</w:t>
      </w:r>
      <w:r>
        <w:rPr>
          <w:rFonts w:ascii="Times New Roman" w:hAnsi="Times New Roman" w:cs="Times New Roman"/>
          <w:sz w:val="24"/>
        </w:rPr>
        <w:t>53</w:t>
      </w:r>
    </w:p>
    <w:p w14:paraId="79764DEF" w14:textId="07D63236" w:rsidR="008C636F" w:rsidRDefault="008C636F" w:rsidP="001A3EE9">
      <w:pPr>
        <w:spacing w:line="360" w:lineRule="auto"/>
        <w:jc w:val="both"/>
        <w:rPr>
          <w:rFonts w:ascii="Times New Roman" w:hAnsi="Times New Roman" w:cs="Times New Roman"/>
          <w:sz w:val="24"/>
        </w:rPr>
      </w:pPr>
      <w:r>
        <w:rPr>
          <w:rFonts w:ascii="Times New Roman" w:hAnsi="Times New Roman" w:cs="Times New Roman"/>
          <w:sz w:val="24"/>
        </w:rPr>
        <w:t xml:space="preserve">Graf č.9 </w:t>
      </w:r>
      <w:r w:rsidR="000E3659">
        <w:rPr>
          <w:rFonts w:ascii="Times New Roman" w:hAnsi="Times New Roman" w:cs="Times New Roman"/>
          <w:sz w:val="24"/>
        </w:rPr>
        <w:t>Schopnost individuálně přizpůsobit výuku…………………………………………..</w:t>
      </w:r>
      <w:r>
        <w:rPr>
          <w:rFonts w:ascii="Times New Roman" w:hAnsi="Times New Roman" w:cs="Times New Roman"/>
          <w:sz w:val="24"/>
        </w:rPr>
        <w:t>54</w:t>
      </w:r>
    </w:p>
    <w:p w14:paraId="09285E08" w14:textId="573F953D" w:rsidR="008C636F" w:rsidRDefault="008C636F" w:rsidP="001A3EE9">
      <w:pPr>
        <w:spacing w:line="360" w:lineRule="auto"/>
        <w:jc w:val="both"/>
        <w:rPr>
          <w:rFonts w:ascii="Times New Roman" w:hAnsi="Times New Roman" w:cs="Times New Roman"/>
          <w:sz w:val="24"/>
        </w:rPr>
      </w:pPr>
      <w:r>
        <w:rPr>
          <w:rFonts w:ascii="Times New Roman" w:hAnsi="Times New Roman" w:cs="Times New Roman"/>
          <w:sz w:val="24"/>
        </w:rPr>
        <w:t xml:space="preserve">Graf č.10 </w:t>
      </w:r>
      <w:r w:rsidR="000E3659">
        <w:rPr>
          <w:rFonts w:ascii="Times New Roman" w:hAnsi="Times New Roman" w:cs="Times New Roman"/>
          <w:sz w:val="24"/>
        </w:rPr>
        <w:t>Schopnost upravit požadavky na ukončení předmětu………………………………</w:t>
      </w:r>
      <w:r>
        <w:rPr>
          <w:rFonts w:ascii="Times New Roman" w:hAnsi="Times New Roman" w:cs="Times New Roman"/>
          <w:sz w:val="24"/>
        </w:rPr>
        <w:t>55</w:t>
      </w:r>
    </w:p>
    <w:p w14:paraId="5AA24CA2" w14:textId="38BDB385" w:rsidR="008C636F" w:rsidRDefault="00622D73" w:rsidP="001A3EE9">
      <w:pPr>
        <w:spacing w:line="360" w:lineRule="auto"/>
        <w:jc w:val="both"/>
        <w:rPr>
          <w:rFonts w:ascii="Times New Roman" w:hAnsi="Times New Roman" w:cs="Times New Roman"/>
          <w:sz w:val="24"/>
        </w:rPr>
      </w:pPr>
      <w:r>
        <w:rPr>
          <w:rFonts w:ascii="Times New Roman" w:hAnsi="Times New Roman" w:cs="Times New Roman"/>
          <w:sz w:val="24"/>
        </w:rPr>
        <w:t xml:space="preserve">Graf č.11 </w:t>
      </w:r>
      <w:r w:rsidR="000E3659">
        <w:rPr>
          <w:rFonts w:ascii="Times New Roman" w:hAnsi="Times New Roman" w:cs="Times New Roman"/>
          <w:sz w:val="24"/>
        </w:rPr>
        <w:t>Komunikace se studentem.</w:t>
      </w:r>
      <w:r>
        <w:rPr>
          <w:rFonts w:ascii="Times New Roman" w:hAnsi="Times New Roman" w:cs="Times New Roman"/>
          <w:sz w:val="24"/>
        </w:rPr>
        <w:t>…………………………………………………………56</w:t>
      </w:r>
    </w:p>
    <w:p w14:paraId="19A3FF1D" w14:textId="3F9C0930" w:rsidR="00622D73" w:rsidRDefault="00622D73" w:rsidP="001A3EE9">
      <w:pPr>
        <w:spacing w:line="360" w:lineRule="auto"/>
        <w:jc w:val="both"/>
        <w:rPr>
          <w:rFonts w:ascii="Times New Roman" w:hAnsi="Times New Roman" w:cs="Times New Roman"/>
          <w:sz w:val="24"/>
        </w:rPr>
      </w:pPr>
      <w:r>
        <w:rPr>
          <w:rFonts w:ascii="Times New Roman" w:hAnsi="Times New Roman" w:cs="Times New Roman"/>
          <w:sz w:val="24"/>
        </w:rPr>
        <w:t xml:space="preserve">Graf č.12 </w:t>
      </w:r>
      <w:r w:rsidR="009C7A39">
        <w:rPr>
          <w:rFonts w:ascii="Times New Roman" w:hAnsi="Times New Roman" w:cs="Times New Roman"/>
          <w:sz w:val="24"/>
        </w:rPr>
        <w:t>Účast na školení zaměřené na práci se studenty s TP</w:t>
      </w:r>
      <w:r>
        <w:rPr>
          <w:rFonts w:ascii="Times New Roman" w:hAnsi="Times New Roman" w:cs="Times New Roman"/>
          <w:sz w:val="24"/>
        </w:rPr>
        <w:t>………………………………..57</w:t>
      </w:r>
    </w:p>
    <w:p w14:paraId="76A9535C" w14:textId="70FDA88B" w:rsidR="00622D73" w:rsidRPr="001A3EE9" w:rsidRDefault="009C7A39" w:rsidP="001A3EE9">
      <w:pPr>
        <w:spacing w:line="360" w:lineRule="auto"/>
        <w:jc w:val="both"/>
        <w:rPr>
          <w:rFonts w:ascii="Times New Roman" w:hAnsi="Times New Roman" w:cs="Times New Roman"/>
          <w:sz w:val="24"/>
        </w:rPr>
      </w:pPr>
      <w:r>
        <w:rPr>
          <w:rFonts w:ascii="Times New Roman" w:hAnsi="Times New Roman" w:cs="Times New Roman"/>
          <w:sz w:val="24"/>
        </w:rPr>
        <w:t>Graf č.13 Zájem o prohlubující školení………………………………………………………..58</w:t>
      </w:r>
    </w:p>
    <w:p w14:paraId="6C1FE625" w14:textId="77777777" w:rsidR="00D168E7" w:rsidRDefault="00D168E7" w:rsidP="00DB6CB4"/>
    <w:p w14:paraId="64E1353C" w14:textId="77777777" w:rsidR="009C7A39" w:rsidRDefault="009C7A39" w:rsidP="00DB6CB4"/>
    <w:p w14:paraId="2EC4393B" w14:textId="77777777" w:rsidR="009C7A39" w:rsidRDefault="009C7A39" w:rsidP="00DB6CB4"/>
    <w:p w14:paraId="38D45EA1" w14:textId="77777777" w:rsidR="009C7A39" w:rsidRDefault="009C7A39" w:rsidP="00DB6CB4"/>
    <w:p w14:paraId="463F2A4B" w14:textId="77777777" w:rsidR="009C7A39" w:rsidRDefault="009C7A39" w:rsidP="00DB6CB4"/>
    <w:p w14:paraId="004656FE" w14:textId="77777777" w:rsidR="009C7A39" w:rsidRDefault="009C7A39" w:rsidP="00DB6CB4"/>
    <w:p w14:paraId="65EF71BD" w14:textId="77777777" w:rsidR="009C7A39" w:rsidRDefault="009C7A39" w:rsidP="00DB6CB4"/>
    <w:p w14:paraId="2DEB3C7F" w14:textId="77777777" w:rsidR="009C7A39" w:rsidRDefault="009C7A39" w:rsidP="00DB6CB4"/>
    <w:p w14:paraId="347CB000" w14:textId="77777777" w:rsidR="009C7A39" w:rsidRDefault="009C7A39" w:rsidP="00DB6CB4"/>
    <w:p w14:paraId="2E78BE00" w14:textId="77777777" w:rsidR="009C7A39" w:rsidRDefault="009C7A39" w:rsidP="00DB6CB4"/>
    <w:p w14:paraId="691DE335" w14:textId="77777777" w:rsidR="009C7A39" w:rsidRDefault="009C7A39" w:rsidP="00DB6CB4"/>
    <w:p w14:paraId="77E2A034" w14:textId="77777777" w:rsidR="006449E4" w:rsidRDefault="006449E4" w:rsidP="00DB6CB4"/>
    <w:p w14:paraId="4C28F1D6" w14:textId="77777777" w:rsidR="006449E4" w:rsidRDefault="006449E4" w:rsidP="00DB6CB4"/>
    <w:p w14:paraId="59D27DD3" w14:textId="5FD42C9D" w:rsidR="006449E4" w:rsidRDefault="006449E4" w:rsidP="006449E4">
      <w:pPr>
        <w:pStyle w:val="Nadpis1"/>
      </w:pPr>
      <w:bookmarkStart w:id="57" w:name="_Toc40700249"/>
      <w:r>
        <w:lastRenderedPageBreak/>
        <w:t>SEZNAM OBRÁZKŮ</w:t>
      </w:r>
      <w:bookmarkEnd w:id="57"/>
    </w:p>
    <w:p w14:paraId="7FBBB9CF" w14:textId="3B0E3947" w:rsidR="006449E4" w:rsidRDefault="006449E4" w:rsidP="006449E4">
      <w:pPr>
        <w:spacing w:line="360" w:lineRule="auto"/>
        <w:jc w:val="both"/>
        <w:rPr>
          <w:rFonts w:ascii="Times New Roman" w:hAnsi="Times New Roman" w:cs="Times New Roman"/>
          <w:sz w:val="24"/>
        </w:rPr>
      </w:pPr>
      <w:r>
        <w:rPr>
          <w:rFonts w:ascii="Times New Roman" w:hAnsi="Times New Roman" w:cs="Times New Roman"/>
          <w:sz w:val="24"/>
        </w:rPr>
        <w:t>Obrázek č.1 Dělení obrn………………………………………………………………………..9</w:t>
      </w:r>
    </w:p>
    <w:p w14:paraId="2BB83721" w14:textId="36650798" w:rsidR="006449E4" w:rsidRDefault="006449E4" w:rsidP="006449E4">
      <w:pPr>
        <w:spacing w:line="360" w:lineRule="auto"/>
        <w:jc w:val="both"/>
        <w:rPr>
          <w:rFonts w:ascii="Times New Roman" w:hAnsi="Times New Roman" w:cs="Times New Roman"/>
          <w:sz w:val="24"/>
        </w:rPr>
      </w:pPr>
      <w:r>
        <w:rPr>
          <w:rFonts w:ascii="Times New Roman" w:hAnsi="Times New Roman" w:cs="Times New Roman"/>
          <w:sz w:val="24"/>
        </w:rPr>
        <w:t xml:space="preserve">Obrázek č.2 Dělení podle </w:t>
      </w:r>
      <w:proofErr w:type="spellStart"/>
      <w:r>
        <w:rPr>
          <w:rFonts w:ascii="Times New Roman" w:hAnsi="Times New Roman" w:cs="Times New Roman"/>
          <w:sz w:val="24"/>
        </w:rPr>
        <w:t>tonusu</w:t>
      </w:r>
      <w:proofErr w:type="spellEnd"/>
      <w:r>
        <w:rPr>
          <w:rFonts w:ascii="Times New Roman" w:hAnsi="Times New Roman" w:cs="Times New Roman"/>
          <w:sz w:val="24"/>
        </w:rPr>
        <w:t>……………………………………………………………….9</w:t>
      </w:r>
    </w:p>
    <w:p w14:paraId="5CE12371" w14:textId="68652E72" w:rsidR="006449E4" w:rsidRDefault="006449E4" w:rsidP="006449E4">
      <w:pPr>
        <w:spacing w:line="360" w:lineRule="auto"/>
        <w:jc w:val="both"/>
        <w:rPr>
          <w:rFonts w:ascii="Times New Roman" w:hAnsi="Times New Roman" w:cs="Times New Roman"/>
          <w:sz w:val="24"/>
        </w:rPr>
      </w:pPr>
      <w:r>
        <w:rPr>
          <w:rFonts w:ascii="Times New Roman" w:hAnsi="Times New Roman" w:cs="Times New Roman"/>
          <w:sz w:val="24"/>
        </w:rPr>
        <w:t>Obrázek č.3 Rozdělení dle rozsahu……………………………………………………………10</w:t>
      </w:r>
    </w:p>
    <w:p w14:paraId="0CB3C421" w14:textId="77777777" w:rsidR="006449E4" w:rsidRDefault="006449E4" w:rsidP="006449E4">
      <w:pPr>
        <w:spacing w:line="360" w:lineRule="auto"/>
        <w:jc w:val="both"/>
        <w:rPr>
          <w:rFonts w:ascii="Times New Roman" w:hAnsi="Times New Roman" w:cs="Times New Roman"/>
          <w:sz w:val="24"/>
        </w:rPr>
      </w:pPr>
    </w:p>
    <w:p w14:paraId="6777CB00" w14:textId="77777777" w:rsidR="006449E4" w:rsidRDefault="006449E4" w:rsidP="006449E4">
      <w:pPr>
        <w:spacing w:line="360" w:lineRule="auto"/>
        <w:jc w:val="both"/>
        <w:rPr>
          <w:rFonts w:ascii="Times New Roman" w:hAnsi="Times New Roman" w:cs="Times New Roman"/>
          <w:sz w:val="24"/>
        </w:rPr>
      </w:pPr>
    </w:p>
    <w:p w14:paraId="79B3B4DC" w14:textId="77777777" w:rsidR="006449E4" w:rsidRDefault="006449E4" w:rsidP="006449E4">
      <w:pPr>
        <w:spacing w:line="360" w:lineRule="auto"/>
        <w:jc w:val="both"/>
        <w:rPr>
          <w:rFonts w:ascii="Times New Roman" w:hAnsi="Times New Roman" w:cs="Times New Roman"/>
          <w:sz w:val="24"/>
        </w:rPr>
      </w:pPr>
    </w:p>
    <w:p w14:paraId="7E2E5168" w14:textId="77777777" w:rsidR="006449E4" w:rsidRDefault="006449E4" w:rsidP="006449E4">
      <w:pPr>
        <w:spacing w:line="360" w:lineRule="auto"/>
        <w:jc w:val="both"/>
        <w:rPr>
          <w:rFonts w:ascii="Times New Roman" w:hAnsi="Times New Roman" w:cs="Times New Roman"/>
          <w:sz w:val="24"/>
        </w:rPr>
      </w:pPr>
    </w:p>
    <w:p w14:paraId="51F5FBCA" w14:textId="77777777" w:rsidR="006449E4" w:rsidRDefault="006449E4" w:rsidP="006449E4">
      <w:pPr>
        <w:spacing w:line="360" w:lineRule="auto"/>
        <w:jc w:val="both"/>
        <w:rPr>
          <w:rFonts w:ascii="Times New Roman" w:hAnsi="Times New Roman" w:cs="Times New Roman"/>
          <w:sz w:val="24"/>
        </w:rPr>
      </w:pPr>
    </w:p>
    <w:p w14:paraId="64C95BB5" w14:textId="77777777" w:rsidR="006449E4" w:rsidRDefault="006449E4" w:rsidP="006449E4">
      <w:pPr>
        <w:spacing w:line="360" w:lineRule="auto"/>
        <w:jc w:val="both"/>
        <w:rPr>
          <w:rFonts w:ascii="Times New Roman" w:hAnsi="Times New Roman" w:cs="Times New Roman"/>
          <w:sz w:val="24"/>
        </w:rPr>
      </w:pPr>
    </w:p>
    <w:p w14:paraId="1BD01B1A" w14:textId="77777777" w:rsidR="006449E4" w:rsidRDefault="006449E4" w:rsidP="006449E4">
      <w:pPr>
        <w:spacing w:line="360" w:lineRule="auto"/>
        <w:jc w:val="both"/>
        <w:rPr>
          <w:rFonts w:ascii="Times New Roman" w:hAnsi="Times New Roman" w:cs="Times New Roman"/>
          <w:sz w:val="24"/>
        </w:rPr>
      </w:pPr>
    </w:p>
    <w:p w14:paraId="19AC80F3" w14:textId="77777777" w:rsidR="006449E4" w:rsidRDefault="006449E4" w:rsidP="006449E4">
      <w:pPr>
        <w:spacing w:line="360" w:lineRule="auto"/>
        <w:jc w:val="both"/>
        <w:rPr>
          <w:rFonts w:ascii="Times New Roman" w:hAnsi="Times New Roman" w:cs="Times New Roman"/>
          <w:sz w:val="24"/>
        </w:rPr>
      </w:pPr>
    </w:p>
    <w:p w14:paraId="09DBAF37" w14:textId="77777777" w:rsidR="006449E4" w:rsidRDefault="006449E4" w:rsidP="006449E4">
      <w:pPr>
        <w:spacing w:line="360" w:lineRule="auto"/>
        <w:jc w:val="both"/>
        <w:rPr>
          <w:rFonts w:ascii="Times New Roman" w:hAnsi="Times New Roman" w:cs="Times New Roman"/>
          <w:sz w:val="24"/>
        </w:rPr>
      </w:pPr>
    </w:p>
    <w:p w14:paraId="2D3E179E" w14:textId="77777777" w:rsidR="006449E4" w:rsidRDefault="006449E4" w:rsidP="006449E4">
      <w:pPr>
        <w:spacing w:line="360" w:lineRule="auto"/>
        <w:jc w:val="both"/>
        <w:rPr>
          <w:rFonts w:ascii="Times New Roman" w:hAnsi="Times New Roman" w:cs="Times New Roman"/>
          <w:sz w:val="24"/>
        </w:rPr>
      </w:pPr>
    </w:p>
    <w:p w14:paraId="421CC53E" w14:textId="77777777" w:rsidR="006449E4" w:rsidRDefault="006449E4" w:rsidP="006449E4">
      <w:pPr>
        <w:spacing w:line="360" w:lineRule="auto"/>
        <w:jc w:val="both"/>
        <w:rPr>
          <w:rFonts w:ascii="Times New Roman" w:hAnsi="Times New Roman" w:cs="Times New Roman"/>
          <w:sz w:val="24"/>
        </w:rPr>
      </w:pPr>
    </w:p>
    <w:p w14:paraId="64C7A1E1" w14:textId="77777777" w:rsidR="006449E4" w:rsidRDefault="006449E4" w:rsidP="006449E4">
      <w:pPr>
        <w:spacing w:line="360" w:lineRule="auto"/>
        <w:jc w:val="both"/>
        <w:rPr>
          <w:rFonts w:ascii="Times New Roman" w:hAnsi="Times New Roman" w:cs="Times New Roman"/>
          <w:sz w:val="24"/>
        </w:rPr>
      </w:pPr>
    </w:p>
    <w:p w14:paraId="599A2415" w14:textId="77777777" w:rsidR="006449E4" w:rsidRDefault="006449E4" w:rsidP="006449E4">
      <w:pPr>
        <w:spacing w:line="360" w:lineRule="auto"/>
        <w:jc w:val="both"/>
        <w:rPr>
          <w:rFonts w:ascii="Times New Roman" w:hAnsi="Times New Roman" w:cs="Times New Roman"/>
          <w:sz w:val="24"/>
        </w:rPr>
      </w:pPr>
    </w:p>
    <w:p w14:paraId="09671053" w14:textId="77777777" w:rsidR="006449E4" w:rsidRDefault="006449E4" w:rsidP="006449E4">
      <w:pPr>
        <w:spacing w:line="360" w:lineRule="auto"/>
        <w:jc w:val="both"/>
        <w:rPr>
          <w:rFonts w:ascii="Times New Roman" w:hAnsi="Times New Roman" w:cs="Times New Roman"/>
          <w:sz w:val="24"/>
        </w:rPr>
      </w:pPr>
    </w:p>
    <w:p w14:paraId="51E9F9B2" w14:textId="77777777" w:rsidR="006449E4" w:rsidRDefault="006449E4" w:rsidP="006449E4">
      <w:pPr>
        <w:spacing w:line="360" w:lineRule="auto"/>
        <w:jc w:val="both"/>
        <w:rPr>
          <w:rFonts w:ascii="Times New Roman" w:hAnsi="Times New Roman" w:cs="Times New Roman"/>
          <w:sz w:val="24"/>
        </w:rPr>
      </w:pPr>
    </w:p>
    <w:p w14:paraId="1AED262C" w14:textId="77777777" w:rsidR="006449E4" w:rsidRDefault="006449E4" w:rsidP="006449E4">
      <w:pPr>
        <w:spacing w:line="360" w:lineRule="auto"/>
        <w:jc w:val="both"/>
        <w:rPr>
          <w:rFonts w:ascii="Times New Roman" w:hAnsi="Times New Roman" w:cs="Times New Roman"/>
          <w:sz w:val="24"/>
        </w:rPr>
      </w:pPr>
    </w:p>
    <w:p w14:paraId="16DE2108" w14:textId="77777777" w:rsidR="006449E4" w:rsidRDefault="006449E4" w:rsidP="006449E4">
      <w:pPr>
        <w:spacing w:line="360" w:lineRule="auto"/>
        <w:jc w:val="both"/>
        <w:rPr>
          <w:rFonts w:ascii="Times New Roman" w:hAnsi="Times New Roman" w:cs="Times New Roman"/>
          <w:sz w:val="24"/>
        </w:rPr>
      </w:pPr>
    </w:p>
    <w:p w14:paraId="62A5E87A" w14:textId="77777777" w:rsidR="006449E4" w:rsidRDefault="006449E4" w:rsidP="006449E4">
      <w:pPr>
        <w:spacing w:line="360" w:lineRule="auto"/>
        <w:jc w:val="both"/>
        <w:rPr>
          <w:rFonts w:ascii="Times New Roman" w:hAnsi="Times New Roman" w:cs="Times New Roman"/>
          <w:sz w:val="24"/>
        </w:rPr>
      </w:pPr>
    </w:p>
    <w:p w14:paraId="11D46F7B" w14:textId="77777777" w:rsidR="006449E4" w:rsidRPr="006449E4" w:rsidRDefault="006449E4" w:rsidP="006449E4">
      <w:pPr>
        <w:spacing w:line="360" w:lineRule="auto"/>
        <w:jc w:val="both"/>
        <w:rPr>
          <w:rFonts w:ascii="Times New Roman" w:hAnsi="Times New Roman" w:cs="Times New Roman"/>
          <w:sz w:val="24"/>
        </w:rPr>
      </w:pPr>
    </w:p>
    <w:p w14:paraId="37817111" w14:textId="7BDB7449" w:rsidR="00053D18" w:rsidRPr="00053D18" w:rsidRDefault="00053D18" w:rsidP="0030652C">
      <w:pPr>
        <w:pStyle w:val="Nadpis1"/>
      </w:pPr>
      <w:bookmarkStart w:id="58" w:name="_Toc40700250"/>
      <w:r w:rsidRPr="00053D18">
        <w:lastRenderedPageBreak/>
        <w:t>ANOTACE</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146"/>
      </w:tblGrid>
      <w:tr w:rsidR="00053D18" w:rsidRPr="00B72158" w14:paraId="4197988E" w14:textId="77777777" w:rsidTr="00E00565">
        <w:trPr>
          <w:trHeight w:val="435"/>
        </w:trPr>
        <w:tc>
          <w:tcPr>
            <w:tcW w:w="2943" w:type="dxa"/>
            <w:tcBorders>
              <w:top w:val="double" w:sz="4" w:space="0" w:color="auto"/>
              <w:left w:val="double" w:sz="4" w:space="0" w:color="auto"/>
              <w:right w:val="single" w:sz="2" w:space="0" w:color="auto"/>
            </w:tcBorders>
          </w:tcPr>
          <w:p w14:paraId="1EE26735" w14:textId="77777777" w:rsidR="00053D18" w:rsidRPr="00053D18" w:rsidRDefault="00053D18" w:rsidP="00E00565">
            <w:pPr>
              <w:rPr>
                <w:rFonts w:ascii="Times New Roman" w:hAnsi="Times New Roman" w:cs="Times New Roman"/>
                <w:b/>
                <w:color w:val="000000"/>
                <w:sz w:val="24"/>
              </w:rPr>
            </w:pPr>
            <w:r w:rsidRPr="00053D18">
              <w:rPr>
                <w:rFonts w:ascii="Times New Roman" w:hAnsi="Times New Roman" w:cs="Times New Roman"/>
                <w:b/>
                <w:color w:val="000000"/>
                <w:sz w:val="24"/>
              </w:rPr>
              <w:t>Jméno a příjmení:</w:t>
            </w:r>
          </w:p>
        </w:tc>
        <w:tc>
          <w:tcPr>
            <w:tcW w:w="6269" w:type="dxa"/>
            <w:tcBorders>
              <w:top w:val="double" w:sz="4" w:space="0" w:color="auto"/>
              <w:left w:val="single" w:sz="2" w:space="0" w:color="auto"/>
              <w:right w:val="double" w:sz="4" w:space="0" w:color="auto"/>
            </w:tcBorders>
          </w:tcPr>
          <w:p w14:paraId="6E9E14F9" w14:textId="50F81261" w:rsidR="00053D18" w:rsidRPr="00053D18" w:rsidRDefault="00053D18" w:rsidP="00E00565">
            <w:pPr>
              <w:rPr>
                <w:rFonts w:ascii="Times New Roman" w:hAnsi="Times New Roman" w:cs="Times New Roman"/>
                <w:color w:val="000000"/>
                <w:sz w:val="24"/>
                <w:szCs w:val="24"/>
              </w:rPr>
            </w:pPr>
            <w:r w:rsidRPr="00053D18">
              <w:rPr>
                <w:rFonts w:ascii="Times New Roman" w:hAnsi="Times New Roman" w:cs="Times New Roman"/>
                <w:color w:val="000000"/>
                <w:sz w:val="24"/>
                <w:szCs w:val="24"/>
              </w:rPr>
              <w:t>Tereza Velká</w:t>
            </w:r>
          </w:p>
        </w:tc>
      </w:tr>
      <w:tr w:rsidR="00053D18" w:rsidRPr="00B72158" w14:paraId="1758DF7D" w14:textId="77777777" w:rsidTr="00E00565">
        <w:trPr>
          <w:trHeight w:val="415"/>
        </w:trPr>
        <w:tc>
          <w:tcPr>
            <w:tcW w:w="2943" w:type="dxa"/>
            <w:tcBorders>
              <w:top w:val="single" w:sz="2" w:space="0" w:color="auto"/>
              <w:left w:val="double" w:sz="4" w:space="0" w:color="auto"/>
              <w:right w:val="single" w:sz="2" w:space="0" w:color="auto"/>
            </w:tcBorders>
          </w:tcPr>
          <w:p w14:paraId="6FC4626A" w14:textId="77777777" w:rsidR="00053D18" w:rsidRPr="00053D18" w:rsidRDefault="00053D18" w:rsidP="00E00565">
            <w:pPr>
              <w:rPr>
                <w:rFonts w:ascii="Times New Roman" w:hAnsi="Times New Roman" w:cs="Times New Roman"/>
                <w:b/>
                <w:color w:val="000000"/>
                <w:sz w:val="24"/>
              </w:rPr>
            </w:pPr>
            <w:r w:rsidRPr="00053D18">
              <w:rPr>
                <w:rFonts w:ascii="Times New Roman" w:hAnsi="Times New Roman" w:cs="Times New Roman"/>
                <w:b/>
                <w:color w:val="000000"/>
                <w:sz w:val="24"/>
              </w:rPr>
              <w:t>Katedra nebo ústav:</w:t>
            </w:r>
          </w:p>
        </w:tc>
        <w:tc>
          <w:tcPr>
            <w:tcW w:w="6269" w:type="dxa"/>
            <w:tcBorders>
              <w:top w:val="single" w:sz="2" w:space="0" w:color="auto"/>
              <w:left w:val="single" w:sz="2" w:space="0" w:color="auto"/>
              <w:right w:val="double" w:sz="4" w:space="0" w:color="auto"/>
            </w:tcBorders>
          </w:tcPr>
          <w:p w14:paraId="5C006CC0" w14:textId="2B356205" w:rsidR="00053D18" w:rsidRPr="00053D18" w:rsidRDefault="007F3E2A" w:rsidP="00E0056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Ústav </w:t>
            </w:r>
            <w:proofErr w:type="spellStart"/>
            <w:r>
              <w:rPr>
                <w:rFonts w:ascii="Times New Roman" w:hAnsi="Times New Roman" w:cs="Times New Roman"/>
                <w:color w:val="000000"/>
                <w:sz w:val="24"/>
                <w:szCs w:val="24"/>
              </w:rPr>
              <w:t>speciálně</w:t>
            </w:r>
            <w:r w:rsidR="00053D18" w:rsidRPr="00053D18">
              <w:rPr>
                <w:rFonts w:ascii="Times New Roman" w:hAnsi="Times New Roman" w:cs="Times New Roman"/>
                <w:color w:val="000000"/>
                <w:sz w:val="24"/>
                <w:szCs w:val="24"/>
              </w:rPr>
              <w:t>pedagogických</w:t>
            </w:r>
            <w:proofErr w:type="spellEnd"/>
            <w:r w:rsidR="00053D18" w:rsidRPr="00053D18">
              <w:rPr>
                <w:rFonts w:ascii="Times New Roman" w:hAnsi="Times New Roman" w:cs="Times New Roman"/>
                <w:color w:val="000000"/>
                <w:sz w:val="24"/>
                <w:szCs w:val="24"/>
              </w:rPr>
              <w:t xml:space="preserve"> studií</w:t>
            </w:r>
          </w:p>
        </w:tc>
      </w:tr>
      <w:tr w:rsidR="00053D18" w:rsidRPr="00B72158" w14:paraId="46238111" w14:textId="77777777" w:rsidTr="00E00565">
        <w:trPr>
          <w:trHeight w:val="415"/>
        </w:trPr>
        <w:tc>
          <w:tcPr>
            <w:tcW w:w="2943" w:type="dxa"/>
            <w:tcBorders>
              <w:top w:val="single" w:sz="2" w:space="0" w:color="auto"/>
              <w:left w:val="double" w:sz="4" w:space="0" w:color="auto"/>
              <w:right w:val="single" w:sz="2" w:space="0" w:color="auto"/>
            </w:tcBorders>
          </w:tcPr>
          <w:p w14:paraId="052FCD76" w14:textId="28B5F1AE" w:rsidR="00053D18" w:rsidRPr="00053D18" w:rsidRDefault="00053D18" w:rsidP="00E00565">
            <w:pPr>
              <w:rPr>
                <w:rFonts w:ascii="Times New Roman" w:hAnsi="Times New Roman" w:cs="Times New Roman"/>
                <w:b/>
                <w:color w:val="000000"/>
                <w:sz w:val="24"/>
              </w:rPr>
            </w:pPr>
            <w:r>
              <w:rPr>
                <w:rFonts w:ascii="Times New Roman" w:hAnsi="Times New Roman" w:cs="Times New Roman"/>
                <w:b/>
                <w:color w:val="000000"/>
                <w:sz w:val="24"/>
              </w:rPr>
              <w:t>Fakulta:</w:t>
            </w:r>
          </w:p>
        </w:tc>
        <w:tc>
          <w:tcPr>
            <w:tcW w:w="6269" w:type="dxa"/>
            <w:tcBorders>
              <w:top w:val="single" w:sz="2" w:space="0" w:color="auto"/>
              <w:left w:val="single" w:sz="2" w:space="0" w:color="auto"/>
              <w:right w:val="double" w:sz="4" w:space="0" w:color="auto"/>
            </w:tcBorders>
          </w:tcPr>
          <w:p w14:paraId="15E9D1D4" w14:textId="58088A64" w:rsidR="00053D18" w:rsidRPr="00053D18" w:rsidRDefault="00053D18" w:rsidP="00E00565">
            <w:pPr>
              <w:rPr>
                <w:rFonts w:ascii="Times New Roman" w:hAnsi="Times New Roman" w:cs="Times New Roman"/>
                <w:color w:val="000000"/>
                <w:sz w:val="24"/>
                <w:szCs w:val="24"/>
              </w:rPr>
            </w:pPr>
            <w:r w:rsidRPr="00053D18">
              <w:rPr>
                <w:rFonts w:ascii="Times New Roman" w:hAnsi="Times New Roman" w:cs="Times New Roman"/>
                <w:color w:val="000000"/>
                <w:sz w:val="24"/>
                <w:szCs w:val="24"/>
              </w:rPr>
              <w:t>Pedagogická fakulta</w:t>
            </w:r>
          </w:p>
        </w:tc>
      </w:tr>
      <w:tr w:rsidR="00053D18" w:rsidRPr="00B72158" w14:paraId="736CC817" w14:textId="77777777" w:rsidTr="00E00565">
        <w:trPr>
          <w:trHeight w:val="415"/>
        </w:trPr>
        <w:tc>
          <w:tcPr>
            <w:tcW w:w="2943" w:type="dxa"/>
            <w:tcBorders>
              <w:top w:val="single" w:sz="2" w:space="0" w:color="auto"/>
              <w:left w:val="double" w:sz="4" w:space="0" w:color="auto"/>
              <w:right w:val="single" w:sz="2" w:space="0" w:color="auto"/>
            </w:tcBorders>
          </w:tcPr>
          <w:p w14:paraId="47827ACD" w14:textId="77777777" w:rsidR="00053D18" w:rsidRPr="00053D18" w:rsidRDefault="00053D18" w:rsidP="00E00565">
            <w:pPr>
              <w:rPr>
                <w:rFonts w:ascii="Times New Roman" w:hAnsi="Times New Roman" w:cs="Times New Roman"/>
                <w:b/>
                <w:color w:val="000000"/>
                <w:sz w:val="24"/>
              </w:rPr>
            </w:pPr>
            <w:r w:rsidRPr="00053D18">
              <w:rPr>
                <w:rFonts w:ascii="Times New Roman" w:hAnsi="Times New Roman" w:cs="Times New Roman"/>
                <w:b/>
                <w:color w:val="000000"/>
                <w:sz w:val="24"/>
              </w:rPr>
              <w:t xml:space="preserve">Vedoucí práce: </w:t>
            </w:r>
          </w:p>
        </w:tc>
        <w:tc>
          <w:tcPr>
            <w:tcW w:w="6269" w:type="dxa"/>
            <w:tcBorders>
              <w:top w:val="single" w:sz="2" w:space="0" w:color="auto"/>
              <w:left w:val="single" w:sz="2" w:space="0" w:color="auto"/>
              <w:right w:val="double" w:sz="4" w:space="0" w:color="auto"/>
            </w:tcBorders>
          </w:tcPr>
          <w:p w14:paraId="73ADF3BE" w14:textId="79F519BE" w:rsidR="00053D18" w:rsidRPr="00053D18" w:rsidRDefault="00053D18" w:rsidP="00E00565">
            <w:pPr>
              <w:rPr>
                <w:rFonts w:ascii="Times New Roman" w:hAnsi="Times New Roman" w:cs="Times New Roman"/>
                <w:color w:val="000000"/>
                <w:sz w:val="24"/>
                <w:szCs w:val="24"/>
              </w:rPr>
            </w:pPr>
            <w:r w:rsidRPr="00053D18">
              <w:rPr>
                <w:rFonts w:ascii="Times New Roman" w:hAnsi="Times New Roman" w:cs="Times New Roman"/>
                <w:color w:val="000000"/>
                <w:sz w:val="24"/>
                <w:szCs w:val="24"/>
              </w:rPr>
              <w:t xml:space="preserve">Mgr. Lucie </w:t>
            </w:r>
            <w:proofErr w:type="spellStart"/>
            <w:r w:rsidRPr="00053D18">
              <w:rPr>
                <w:rFonts w:ascii="Times New Roman" w:hAnsi="Times New Roman" w:cs="Times New Roman"/>
                <w:color w:val="000000"/>
                <w:sz w:val="24"/>
                <w:szCs w:val="24"/>
              </w:rPr>
              <w:t>Ješinová</w:t>
            </w:r>
            <w:proofErr w:type="spellEnd"/>
          </w:p>
        </w:tc>
      </w:tr>
      <w:tr w:rsidR="00053D18" w:rsidRPr="00B72158" w14:paraId="0F9811E6" w14:textId="77777777" w:rsidTr="00E00565">
        <w:trPr>
          <w:trHeight w:val="415"/>
        </w:trPr>
        <w:tc>
          <w:tcPr>
            <w:tcW w:w="2943" w:type="dxa"/>
            <w:tcBorders>
              <w:top w:val="single" w:sz="4" w:space="0" w:color="auto"/>
              <w:left w:val="double" w:sz="4" w:space="0" w:color="auto"/>
              <w:bottom w:val="double" w:sz="4" w:space="0" w:color="auto"/>
              <w:right w:val="single" w:sz="2" w:space="0" w:color="auto"/>
            </w:tcBorders>
          </w:tcPr>
          <w:p w14:paraId="2F45152A" w14:textId="77777777" w:rsidR="00053D18" w:rsidRPr="00053D18" w:rsidRDefault="00053D18" w:rsidP="00E00565">
            <w:pPr>
              <w:rPr>
                <w:rFonts w:ascii="Times New Roman" w:hAnsi="Times New Roman" w:cs="Times New Roman"/>
                <w:b/>
                <w:color w:val="000000"/>
                <w:sz w:val="24"/>
              </w:rPr>
            </w:pPr>
            <w:r w:rsidRPr="00053D18">
              <w:rPr>
                <w:rFonts w:ascii="Times New Roman" w:hAnsi="Times New Roman" w:cs="Times New Roman"/>
                <w:b/>
                <w:color w:val="000000"/>
                <w:sz w:val="24"/>
              </w:rPr>
              <w:t>Rok obhajoby:</w:t>
            </w:r>
          </w:p>
        </w:tc>
        <w:tc>
          <w:tcPr>
            <w:tcW w:w="6269" w:type="dxa"/>
            <w:tcBorders>
              <w:top w:val="single" w:sz="2" w:space="0" w:color="auto"/>
              <w:left w:val="single" w:sz="2" w:space="0" w:color="auto"/>
              <w:right w:val="double" w:sz="4" w:space="0" w:color="auto"/>
            </w:tcBorders>
          </w:tcPr>
          <w:p w14:paraId="0849BB03" w14:textId="4AE9914C" w:rsidR="00053D18" w:rsidRPr="00053D18" w:rsidRDefault="00053D18" w:rsidP="00E00565">
            <w:pPr>
              <w:rPr>
                <w:rFonts w:ascii="Times New Roman" w:hAnsi="Times New Roman" w:cs="Times New Roman"/>
                <w:color w:val="000000"/>
                <w:sz w:val="24"/>
                <w:szCs w:val="24"/>
              </w:rPr>
            </w:pPr>
            <w:r w:rsidRPr="00053D18">
              <w:rPr>
                <w:rFonts w:ascii="Times New Roman" w:hAnsi="Times New Roman" w:cs="Times New Roman"/>
                <w:color w:val="000000"/>
                <w:sz w:val="24"/>
                <w:szCs w:val="24"/>
              </w:rPr>
              <w:t>2020</w:t>
            </w:r>
          </w:p>
        </w:tc>
      </w:tr>
      <w:tr w:rsidR="00053D18" w:rsidRPr="00B72158" w14:paraId="65E6957F" w14:textId="77777777" w:rsidTr="00E00565">
        <w:tc>
          <w:tcPr>
            <w:tcW w:w="2943" w:type="dxa"/>
            <w:tcBorders>
              <w:top w:val="double" w:sz="4" w:space="0" w:color="auto"/>
              <w:left w:val="nil"/>
              <w:bottom w:val="double" w:sz="4" w:space="0" w:color="auto"/>
              <w:right w:val="nil"/>
            </w:tcBorders>
          </w:tcPr>
          <w:p w14:paraId="57F353AF" w14:textId="77777777" w:rsidR="00053D18" w:rsidRPr="00053D18" w:rsidRDefault="00053D18" w:rsidP="00E00565">
            <w:pPr>
              <w:rPr>
                <w:rFonts w:ascii="Times New Roman" w:hAnsi="Times New Roman" w:cs="Times New Roman"/>
                <w:color w:val="000000"/>
                <w:sz w:val="24"/>
              </w:rPr>
            </w:pPr>
          </w:p>
        </w:tc>
        <w:tc>
          <w:tcPr>
            <w:tcW w:w="6269" w:type="dxa"/>
            <w:tcBorders>
              <w:top w:val="double" w:sz="4" w:space="0" w:color="auto"/>
              <w:left w:val="nil"/>
              <w:bottom w:val="double" w:sz="4" w:space="0" w:color="auto"/>
              <w:right w:val="nil"/>
            </w:tcBorders>
          </w:tcPr>
          <w:p w14:paraId="2CDE4415" w14:textId="77777777" w:rsidR="00053D18" w:rsidRPr="00B72158" w:rsidRDefault="00053D18" w:rsidP="00E00565">
            <w:pPr>
              <w:rPr>
                <w:color w:val="000000"/>
              </w:rPr>
            </w:pPr>
          </w:p>
        </w:tc>
      </w:tr>
      <w:tr w:rsidR="00053D18" w:rsidRPr="00B72158" w14:paraId="7383B098" w14:textId="77777777" w:rsidTr="00E00565">
        <w:trPr>
          <w:trHeight w:val="995"/>
        </w:trPr>
        <w:tc>
          <w:tcPr>
            <w:tcW w:w="2943" w:type="dxa"/>
            <w:tcBorders>
              <w:top w:val="double" w:sz="4" w:space="0" w:color="auto"/>
              <w:left w:val="double" w:sz="4" w:space="0" w:color="auto"/>
              <w:right w:val="single" w:sz="2" w:space="0" w:color="auto"/>
            </w:tcBorders>
          </w:tcPr>
          <w:p w14:paraId="5A0207FF" w14:textId="77777777" w:rsidR="00053D18" w:rsidRPr="00053D18" w:rsidRDefault="00053D18" w:rsidP="00E00565">
            <w:pPr>
              <w:rPr>
                <w:rFonts w:ascii="Times New Roman" w:hAnsi="Times New Roman" w:cs="Times New Roman"/>
                <w:b/>
                <w:color w:val="000000"/>
                <w:sz w:val="24"/>
              </w:rPr>
            </w:pPr>
            <w:r w:rsidRPr="00053D18">
              <w:rPr>
                <w:rFonts w:ascii="Times New Roman" w:hAnsi="Times New Roman" w:cs="Times New Roman"/>
                <w:b/>
                <w:color w:val="000000"/>
                <w:sz w:val="24"/>
              </w:rPr>
              <w:t>Název závěrečné práce:</w:t>
            </w:r>
          </w:p>
        </w:tc>
        <w:tc>
          <w:tcPr>
            <w:tcW w:w="6269" w:type="dxa"/>
            <w:tcBorders>
              <w:top w:val="double" w:sz="4" w:space="0" w:color="auto"/>
              <w:left w:val="single" w:sz="2" w:space="0" w:color="auto"/>
              <w:right w:val="double" w:sz="4" w:space="0" w:color="auto"/>
            </w:tcBorders>
          </w:tcPr>
          <w:p w14:paraId="1AF999D4" w14:textId="52BE1598" w:rsidR="00053D18" w:rsidRPr="00053D18" w:rsidRDefault="00053D18" w:rsidP="000B54A9">
            <w:pPr>
              <w:jc w:val="both"/>
              <w:rPr>
                <w:rFonts w:ascii="Times New Roman" w:hAnsi="Times New Roman" w:cs="Times New Roman"/>
                <w:color w:val="000000"/>
                <w:sz w:val="24"/>
              </w:rPr>
            </w:pPr>
            <w:r w:rsidRPr="00053D18">
              <w:rPr>
                <w:rFonts w:ascii="Times New Roman" w:hAnsi="Times New Roman" w:cs="Times New Roman"/>
                <w:color w:val="000000"/>
                <w:sz w:val="24"/>
              </w:rPr>
              <w:t>Subjektivní vnímání kompetencí akademických pracovníků vyučující studenty s tělesným postižením na VŠ</w:t>
            </w:r>
          </w:p>
          <w:p w14:paraId="33919812" w14:textId="77777777" w:rsidR="00053D18" w:rsidRPr="00B72158" w:rsidRDefault="00053D18" w:rsidP="000B54A9">
            <w:pPr>
              <w:jc w:val="both"/>
              <w:rPr>
                <w:color w:val="000000"/>
              </w:rPr>
            </w:pPr>
          </w:p>
        </w:tc>
      </w:tr>
      <w:tr w:rsidR="00053D18" w:rsidRPr="00B72158" w14:paraId="0AA1AB6A" w14:textId="77777777" w:rsidTr="00E00565">
        <w:trPr>
          <w:trHeight w:val="975"/>
        </w:trPr>
        <w:tc>
          <w:tcPr>
            <w:tcW w:w="2943" w:type="dxa"/>
            <w:tcBorders>
              <w:top w:val="single" w:sz="2" w:space="0" w:color="auto"/>
              <w:left w:val="double" w:sz="4" w:space="0" w:color="auto"/>
              <w:right w:val="single" w:sz="2" w:space="0" w:color="auto"/>
            </w:tcBorders>
          </w:tcPr>
          <w:p w14:paraId="1E1AB10E" w14:textId="77777777" w:rsidR="00053D18" w:rsidRPr="00053D18" w:rsidRDefault="00053D18" w:rsidP="00E00565">
            <w:pPr>
              <w:rPr>
                <w:rFonts w:ascii="Times New Roman" w:hAnsi="Times New Roman" w:cs="Times New Roman"/>
                <w:b/>
                <w:color w:val="000000"/>
                <w:sz w:val="24"/>
              </w:rPr>
            </w:pPr>
            <w:r w:rsidRPr="00053D18">
              <w:rPr>
                <w:rFonts w:ascii="Times New Roman" w:hAnsi="Times New Roman" w:cs="Times New Roman"/>
                <w:b/>
                <w:color w:val="000000"/>
                <w:sz w:val="24"/>
              </w:rPr>
              <w:t>Název závěrečné práce v angličtině:</w:t>
            </w:r>
          </w:p>
        </w:tc>
        <w:tc>
          <w:tcPr>
            <w:tcW w:w="6269" w:type="dxa"/>
            <w:tcBorders>
              <w:top w:val="single" w:sz="2" w:space="0" w:color="auto"/>
              <w:left w:val="single" w:sz="2" w:space="0" w:color="auto"/>
              <w:right w:val="double" w:sz="4" w:space="0" w:color="auto"/>
            </w:tcBorders>
          </w:tcPr>
          <w:p w14:paraId="0A71E3B6" w14:textId="419024FF" w:rsidR="00053D18" w:rsidRPr="00053D18" w:rsidRDefault="00053D18" w:rsidP="000B54A9">
            <w:pPr>
              <w:jc w:val="both"/>
              <w:rPr>
                <w:rFonts w:ascii="Times New Roman" w:hAnsi="Times New Roman" w:cs="Times New Roman"/>
                <w:color w:val="000000"/>
                <w:sz w:val="24"/>
              </w:rPr>
            </w:pPr>
            <w:r w:rsidRPr="00053D18">
              <w:rPr>
                <w:rFonts w:ascii="Times New Roman" w:hAnsi="Times New Roman" w:cs="Times New Roman"/>
                <w:color w:val="000000"/>
                <w:sz w:val="24"/>
              </w:rPr>
              <w:t xml:space="preserve">University </w:t>
            </w:r>
            <w:proofErr w:type="spellStart"/>
            <w:r w:rsidRPr="00053D18">
              <w:rPr>
                <w:rFonts w:ascii="Times New Roman" w:hAnsi="Times New Roman" w:cs="Times New Roman"/>
                <w:color w:val="000000"/>
                <w:sz w:val="24"/>
              </w:rPr>
              <w:t>teacher</w:t>
            </w:r>
            <w:r>
              <w:rPr>
                <w:rFonts w:ascii="Times New Roman" w:hAnsi="Times New Roman" w:cs="Times New Roman"/>
                <w:color w:val="000000"/>
                <w:sz w:val="24"/>
              </w:rPr>
              <w:t>´s</w:t>
            </w:r>
            <w:proofErr w:type="spellEnd"/>
            <w:r w:rsidRPr="00053D18">
              <w:rPr>
                <w:rFonts w:ascii="Times New Roman" w:hAnsi="Times New Roman" w:cs="Times New Roman"/>
                <w:color w:val="000000"/>
                <w:sz w:val="24"/>
              </w:rPr>
              <w:t xml:space="preserve"> </w:t>
            </w:r>
            <w:proofErr w:type="spellStart"/>
            <w:r w:rsidRPr="00053D18">
              <w:rPr>
                <w:rFonts w:ascii="Times New Roman" w:hAnsi="Times New Roman" w:cs="Times New Roman"/>
                <w:color w:val="000000"/>
                <w:sz w:val="24"/>
              </w:rPr>
              <w:t>subjective</w:t>
            </w:r>
            <w:proofErr w:type="spellEnd"/>
            <w:r w:rsidRPr="00053D18">
              <w:rPr>
                <w:rFonts w:ascii="Times New Roman" w:hAnsi="Times New Roman" w:cs="Times New Roman"/>
                <w:color w:val="000000"/>
                <w:sz w:val="24"/>
              </w:rPr>
              <w:t xml:space="preserve"> </w:t>
            </w:r>
            <w:proofErr w:type="spellStart"/>
            <w:r w:rsidRPr="00053D18">
              <w:rPr>
                <w:rFonts w:ascii="Times New Roman" w:hAnsi="Times New Roman" w:cs="Times New Roman"/>
                <w:color w:val="000000"/>
                <w:sz w:val="24"/>
              </w:rPr>
              <w:t>perception</w:t>
            </w:r>
            <w:proofErr w:type="spellEnd"/>
            <w:r w:rsidRPr="00053D18">
              <w:rPr>
                <w:rFonts w:ascii="Times New Roman" w:hAnsi="Times New Roman" w:cs="Times New Roman"/>
                <w:color w:val="000000"/>
                <w:sz w:val="24"/>
              </w:rPr>
              <w:t xml:space="preserve"> </w:t>
            </w:r>
            <w:proofErr w:type="spellStart"/>
            <w:r w:rsidRPr="00053D18">
              <w:rPr>
                <w:rFonts w:ascii="Times New Roman" w:hAnsi="Times New Roman" w:cs="Times New Roman"/>
                <w:color w:val="000000"/>
                <w:sz w:val="24"/>
              </w:rPr>
              <w:t>of</w:t>
            </w:r>
            <w:proofErr w:type="spellEnd"/>
            <w:r w:rsidRPr="00053D18">
              <w:rPr>
                <w:rFonts w:ascii="Times New Roman" w:hAnsi="Times New Roman" w:cs="Times New Roman"/>
                <w:color w:val="000000"/>
                <w:sz w:val="24"/>
              </w:rPr>
              <w:t xml:space="preserve"> </w:t>
            </w:r>
            <w:proofErr w:type="spellStart"/>
            <w:r w:rsidRPr="00053D18">
              <w:rPr>
                <w:rFonts w:ascii="Times New Roman" w:hAnsi="Times New Roman" w:cs="Times New Roman"/>
                <w:color w:val="000000"/>
                <w:sz w:val="24"/>
              </w:rPr>
              <w:t>competencies</w:t>
            </w:r>
            <w:proofErr w:type="spellEnd"/>
            <w:r w:rsidRPr="00053D18">
              <w:rPr>
                <w:rFonts w:ascii="Times New Roman" w:hAnsi="Times New Roman" w:cs="Times New Roman"/>
                <w:color w:val="000000"/>
                <w:sz w:val="24"/>
              </w:rPr>
              <w:t xml:space="preserve"> </w:t>
            </w:r>
            <w:proofErr w:type="spellStart"/>
            <w:r w:rsidRPr="00053D18">
              <w:rPr>
                <w:rFonts w:ascii="Times New Roman" w:hAnsi="Times New Roman" w:cs="Times New Roman"/>
                <w:color w:val="000000"/>
                <w:sz w:val="24"/>
              </w:rPr>
              <w:t>for</w:t>
            </w:r>
            <w:proofErr w:type="spellEnd"/>
            <w:r w:rsidRPr="00053D18">
              <w:rPr>
                <w:rFonts w:ascii="Times New Roman" w:hAnsi="Times New Roman" w:cs="Times New Roman"/>
                <w:color w:val="000000"/>
                <w:sz w:val="24"/>
              </w:rPr>
              <w:t xml:space="preserve"> </w:t>
            </w:r>
            <w:proofErr w:type="spellStart"/>
            <w:r w:rsidRPr="00053D18">
              <w:rPr>
                <w:rFonts w:ascii="Times New Roman" w:hAnsi="Times New Roman" w:cs="Times New Roman"/>
                <w:color w:val="000000"/>
                <w:sz w:val="24"/>
              </w:rPr>
              <w:t>teaching</w:t>
            </w:r>
            <w:proofErr w:type="spellEnd"/>
            <w:r w:rsidRPr="00053D18">
              <w:rPr>
                <w:rFonts w:ascii="Times New Roman" w:hAnsi="Times New Roman" w:cs="Times New Roman"/>
                <w:color w:val="000000"/>
                <w:sz w:val="24"/>
              </w:rPr>
              <w:t xml:space="preserve"> </w:t>
            </w:r>
            <w:proofErr w:type="spellStart"/>
            <w:r w:rsidRPr="00053D18">
              <w:rPr>
                <w:rFonts w:ascii="Times New Roman" w:hAnsi="Times New Roman" w:cs="Times New Roman"/>
                <w:color w:val="000000"/>
                <w:sz w:val="24"/>
              </w:rPr>
              <w:t>students</w:t>
            </w:r>
            <w:proofErr w:type="spellEnd"/>
            <w:r w:rsidRPr="00053D18">
              <w:rPr>
                <w:rFonts w:ascii="Times New Roman" w:hAnsi="Times New Roman" w:cs="Times New Roman"/>
                <w:color w:val="000000"/>
                <w:sz w:val="24"/>
              </w:rPr>
              <w:t xml:space="preserve"> </w:t>
            </w:r>
            <w:proofErr w:type="spellStart"/>
            <w:r w:rsidRPr="00053D18">
              <w:rPr>
                <w:rFonts w:ascii="Times New Roman" w:hAnsi="Times New Roman" w:cs="Times New Roman"/>
                <w:color w:val="000000"/>
                <w:sz w:val="24"/>
              </w:rPr>
              <w:t>with</w:t>
            </w:r>
            <w:proofErr w:type="spellEnd"/>
            <w:r w:rsidRPr="00053D18">
              <w:rPr>
                <w:rFonts w:ascii="Times New Roman" w:hAnsi="Times New Roman" w:cs="Times New Roman"/>
                <w:color w:val="000000"/>
                <w:sz w:val="24"/>
              </w:rPr>
              <w:t xml:space="preserve"> </w:t>
            </w:r>
            <w:proofErr w:type="spellStart"/>
            <w:r w:rsidRPr="00053D18">
              <w:rPr>
                <w:rFonts w:ascii="Times New Roman" w:hAnsi="Times New Roman" w:cs="Times New Roman"/>
                <w:color w:val="000000"/>
                <w:sz w:val="24"/>
              </w:rPr>
              <w:t>physical</w:t>
            </w:r>
            <w:proofErr w:type="spellEnd"/>
            <w:r w:rsidRPr="00053D18">
              <w:rPr>
                <w:rFonts w:ascii="Times New Roman" w:hAnsi="Times New Roman" w:cs="Times New Roman"/>
                <w:color w:val="000000"/>
                <w:sz w:val="24"/>
              </w:rPr>
              <w:t xml:space="preserve"> </w:t>
            </w:r>
            <w:proofErr w:type="spellStart"/>
            <w:r w:rsidRPr="00053D18">
              <w:rPr>
                <w:rFonts w:ascii="Times New Roman" w:hAnsi="Times New Roman" w:cs="Times New Roman"/>
                <w:color w:val="000000"/>
                <w:sz w:val="24"/>
              </w:rPr>
              <w:t>disabilities</w:t>
            </w:r>
            <w:proofErr w:type="spellEnd"/>
          </w:p>
          <w:p w14:paraId="4E396342" w14:textId="77777777" w:rsidR="00053D18" w:rsidRPr="00B72158" w:rsidRDefault="00053D18" w:rsidP="000B54A9">
            <w:pPr>
              <w:jc w:val="both"/>
              <w:rPr>
                <w:color w:val="000000"/>
              </w:rPr>
            </w:pPr>
          </w:p>
        </w:tc>
      </w:tr>
      <w:tr w:rsidR="00053D18" w:rsidRPr="00B72158" w14:paraId="31EB700E" w14:textId="77777777" w:rsidTr="00E00565">
        <w:trPr>
          <w:trHeight w:val="1815"/>
        </w:trPr>
        <w:tc>
          <w:tcPr>
            <w:tcW w:w="2943" w:type="dxa"/>
            <w:tcBorders>
              <w:top w:val="single" w:sz="2" w:space="0" w:color="auto"/>
              <w:left w:val="double" w:sz="4" w:space="0" w:color="auto"/>
              <w:right w:val="single" w:sz="2" w:space="0" w:color="auto"/>
            </w:tcBorders>
          </w:tcPr>
          <w:p w14:paraId="7739C7CA" w14:textId="7A141A53" w:rsidR="00053D18" w:rsidRPr="00053D18" w:rsidRDefault="00053D18" w:rsidP="00E00565">
            <w:pPr>
              <w:rPr>
                <w:rFonts w:ascii="Times New Roman" w:hAnsi="Times New Roman" w:cs="Times New Roman"/>
                <w:b/>
                <w:color w:val="000000"/>
                <w:sz w:val="24"/>
              </w:rPr>
            </w:pPr>
            <w:r w:rsidRPr="00053D18">
              <w:rPr>
                <w:rFonts w:ascii="Times New Roman" w:hAnsi="Times New Roman" w:cs="Times New Roman"/>
                <w:b/>
                <w:color w:val="000000"/>
                <w:sz w:val="24"/>
              </w:rPr>
              <w:t xml:space="preserve">Anotace </w:t>
            </w:r>
            <w:r w:rsidR="006F4CC6">
              <w:rPr>
                <w:rFonts w:ascii="Times New Roman" w:hAnsi="Times New Roman" w:cs="Times New Roman"/>
                <w:b/>
                <w:color w:val="000000"/>
                <w:sz w:val="24"/>
              </w:rPr>
              <w:t>v českém jazyce</w:t>
            </w:r>
            <w:r w:rsidRPr="00053D18">
              <w:rPr>
                <w:rFonts w:ascii="Times New Roman" w:hAnsi="Times New Roman" w:cs="Times New Roman"/>
                <w:b/>
                <w:color w:val="000000"/>
                <w:sz w:val="24"/>
              </w:rPr>
              <w:t>:</w:t>
            </w:r>
          </w:p>
        </w:tc>
        <w:tc>
          <w:tcPr>
            <w:tcW w:w="6269" w:type="dxa"/>
            <w:tcBorders>
              <w:top w:val="single" w:sz="2" w:space="0" w:color="auto"/>
              <w:left w:val="single" w:sz="2" w:space="0" w:color="auto"/>
              <w:right w:val="double" w:sz="4" w:space="0" w:color="auto"/>
            </w:tcBorders>
          </w:tcPr>
          <w:p w14:paraId="41B40332" w14:textId="5A9FAD0F" w:rsidR="00DB6CB4" w:rsidRPr="00D168E7" w:rsidRDefault="00DB6CB4" w:rsidP="00DB6CB4">
            <w:pPr>
              <w:jc w:val="both"/>
              <w:rPr>
                <w:rFonts w:ascii="Times New Roman" w:hAnsi="Times New Roman" w:cs="Times New Roman"/>
                <w:color w:val="000000"/>
                <w:sz w:val="24"/>
              </w:rPr>
            </w:pPr>
            <w:r>
              <w:rPr>
                <w:rFonts w:ascii="Times New Roman" w:hAnsi="Times New Roman" w:cs="Times New Roman"/>
                <w:color w:val="000000"/>
                <w:sz w:val="24"/>
              </w:rPr>
              <w:t>Bakalářská práce je zaměřena</w:t>
            </w:r>
            <w:r w:rsidRPr="000B54A9">
              <w:rPr>
                <w:rFonts w:ascii="Times New Roman" w:hAnsi="Times New Roman" w:cs="Times New Roman"/>
                <w:color w:val="000000"/>
                <w:sz w:val="24"/>
              </w:rPr>
              <w:t xml:space="preserve"> na studenty s tělesným postižením, kteří nejčastěji studují na Univerzitě P</w:t>
            </w:r>
            <w:r>
              <w:rPr>
                <w:rFonts w:ascii="Times New Roman" w:hAnsi="Times New Roman" w:cs="Times New Roman"/>
                <w:color w:val="000000"/>
                <w:sz w:val="24"/>
              </w:rPr>
              <w:t>alackého v Olomouci. Dále je zaměřena na kompenzační pomůcky, které mohou využívat při studiu a které unive</w:t>
            </w:r>
            <w:r w:rsidR="000912F2">
              <w:rPr>
                <w:rFonts w:ascii="Times New Roman" w:hAnsi="Times New Roman" w:cs="Times New Roman"/>
                <w:color w:val="000000"/>
                <w:sz w:val="24"/>
              </w:rPr>
              <w:t>rzita poskytuje. Další část</w:t>
            </w:r>
            <w:r>
              <w:rPr>
                <w:rFonts w:ascii="Times New Roman" w:hAnsi="Times New Roman" w:cs="Times New Roman"/>
                <w:color w:val="000000"/>
                <w:sz w:val="24"/>
              </w:rPr>
              <w:t xml:space="preserve"> práce je zaměřena na kompetence a komunikaci akademických pracovníků při výuce studentů s tělesným postižením. </w:t>
            </w:r>
            <w:r w:rsidRPr="000B54A9">
              <w:rPr>
                <w:rFonts w:ascii="Times New Roman" w:hAnsi="Times New Roman" w:cs="Times New Roman"/>
                <w:color w:val="000000"/>
                <w:sz w:val="24"/>
              </w:rPr>
              <w:t xml:space="preserve"> </w:t>
            </w:r>
            <w:r>
              <w:rPr>
                <w:rFonts w:ascii="Times New Roman" w:hAnsi="Times New Roman" w:cs="Times New Roman"/>
                <w:color w:val="000000"/>
                <w:sz w:val="24"/>
              </w:rPr>
              <w:t xml:space="preserve">Jsou zde popsány služby pěti největších Center při vysokých školách, které poskytují podporu studentům se specifickými potřebami při studiu.  </w:t>
            </w:r>
          </w:p>
        </w:tc>
      </w:tr>
      <w:tr w:rsidR="006F4CC6" w:rsidRPr="00B72158" w14:paraId="234E3988" w14:textId="77777777" w:rsidTr="00DB6CB4">
        <w:trPr>
          <w:trHeight w:val="1815"/>
        </w:trPr>
        <w:tc>
          <w:tcPr>
            <w:tcW w:w="2943" w:type="dxa"/>
            <w:tcBorders>
              <w:top w:val="single" w:sz="2" w:space="0" w:color="auto"/>
              <w:left w:val="double" w:sz="4" w:space="0" w:color="auto"/>
              <w:right w:val="single" w:sz="2" w:space="0" w:color="auto"/>
            </w:tcBorders>
          </w:tcPr>
          <w:p w14:paraId="6DF77236" w14:textId="0806EFF2" w:rsidR="006F4CC6" w:rsidRPr="00053D18" w:rsidRDefault="006F4CC6" w:rsidP="00E00565">
            <w:pPr>
              <w:rPr>
                <w:rFonts w:ascii="Times New Roman" w:hAnsi="Times New Roman" w:cs="Times New Roman"/>
                <w:b/>
                <w:color w:val="000000"/>
                <w:sz w:val="24"/>
              </w:rPr>
            </w:pPr>
            <w:r>
              <w:rPr>
                <w:rFonts w:ascii="Times New Roman" w:hAnsi="Times New Roman" w:cs="Times New Roman"/>
                <w:b/>
                <w:color w:val="000000"/>
                <w:sz w:val="24"/>
              </w:rPr>
              <w:t>Anotace v anglickém jazyce:</w:t>
            </w:r>
          </w:p>
        </w:tc>
        <w:tc>
          <w:tcPr>
            <w:tcW w:w="6269" w:type="dxa"/>
            <w:tcBorders>
              <w:top w:val="single" w:sz="2" w:space="0" w:color="auto"/>
              <w:left w:val="single" w:sz="2" w:space="0" w:color="auto"/>
              <w:right w:val="double" w:sz="4" w:space="0" w:color="auto"/>
            </w:tcBorders>
            <w:shd w:val="clear" w:color="auto" w:fill="FFFFFF" w:themeFill="background1"/>
          </w:tcPr>
          <w:p w14:paraId="48E56486" w14:textId="48D68120" w:rsidR="006F4CC6" w:rsidRPr="00B72158" w:rsidRDefault="00D168E7" w:rsidP="00D168E7">
            <w:pPr>
              <w:jc w:val="both"/>
              <w:rPr>
                <w:color w:val="000000"/>
              </w:rPr>
            </w:pPr>
            <w:proofErr w:type="spellStart"/>
            <w:r>
              <w:rPr>
                <w:rFonts w:ascii="Times New Roman" w:hAnsi="Times New Roman" w:cs="Times New Roman"/>
                <w:color w:val="000000"/>
                <w:sz w:val="24"/>
              </w:rPr>
              <w:t>Our</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bachelor</w:t>
            </w:r>
            <w:proofErr w:type="spellEnd"/>
            <w:r>
              <w:rPr>
                <w:rFonts w:ascii="Times New Roman" w:hAnsi="Times New Roman" w:cs="Times New Roman"/>
                <w:color w:val="000000"/>
                <w:sz w:val="24"/>
              </w:rPr>
              <w:t xml:space="preserve"> thesis </w:t>
            </w:r>
            <w:proofErr w:type="spellStart"/>
            <w:r>
              <w:rPr>
                <w:rFonts w:ascii="Times New Roman" w:hAnsi="Times New Roman" w:cs="Times New Roman"/>
                <w:color w:val="000000"/>
                <w:sz w:val="24"/>
              </w:rPr>
              <w:t>focus</w:t>
            </w:r>
            <w:proofErr w:type="spellEnd"/>
            <w:r>
              <w:rPr>
                <w:rFonts w:ascii="Times New Roman" w:hAnsi="Times New Roman" w:cs="Times New Roman"/>
                <w:color w:val="000000"/>
                <w:sz w:val="24"/>
              </w:rPr>
              <w:t xml:space="preserve"> on </w:t>
            </w:r>
            <w:proofErr w:type="spellStart"/>
            <w:r>
              <w:rPr>
                <w:rFonts w:ascii="Times New Roman" w:hAnsi="Times New Roman" w:cs="Times New Roman"/>
                <w:color w:val="000000"/>
                <w:sz w:val="24"/>
              </w:rPr>
              <w:t>students</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with</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physical</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disabilities</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who</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mostly</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studies</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at</w:t>
            </w:r>
            <w:proofErr w:type="spellEnd"/>
            <w:r>
              <w:rPr>
                <w:rFonts w:ascii="Times New Roman" w:hAnsi="Times New Roman" w:cs="Times New Roman"/>
                <w:color w:val="000000"/>
                <w:sz w:val="24"/>
              </w:rPr>
              <w:t xml:space="preserve"> Palacký University in Olomouc. </w:t>
            </w:r>
            <w:proofErr w:type="spellStart"/>
            <w:r>
              <w:rPr>
                <w:rFonts w:ascii="Times New Roman" w:hAnsi="Times New Roman" w:cs="Times New Roman"/>
                <w:color w:val="000000"/>
                <w:sz w:val="24"/>
              </w:rPr>
              <w:t>Further</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it´s</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focused</w:t>
            </w:r>
            <w:proofErr w:type="spellEnd"/>
            <w:r>
              <w:rPr>
                <w:rFonts w:ascii="Times New Roman" w:hAnsi="Times New Roman" w:cs="Times New Roman"/>
                <w:color w:val="000000"/>
                <w:sz w:val="24"/>
              </w:rPr>
              <w:t xml:space="preserve"> on </w:t>
            </w:r>
            <w:proofErr w:type="spellStart"/>
            <w:r>
              <w:rPr>
                <w:rFonts w:ascii="Times New Roman" w:hAnsi="Times New Roman" w:cs="Times New Roman"/>
                <w:color w:val="000000"/>
                <w:sz w:val="24"/>
              </w:rPr>
              <w:t>compensatory</w:t>
            </w:r>
            <w:proofErr w:type="spellEnd"/>
            <w:r>
              <w:rPr>
                <w:rFonts w:ascii="Times New Roman" w:hAnsi="Times New Roman" w:cs="Times New Roman"/>
                <w:color w:val="000000"/>
                <w:sz w:val="24"/>
              </w:rPr>
              <w:t xml:space="preserve"> aids </w:t>
            </w:r>
            <w:proofErr w:type="spellStart"/>
            <w:r>
              <w:rPr>
                <w:rFonts w:ascii="Times New Roman" w:hAnsi="Times New Roman" w:cs="Times New Roman"/>
                <w:color w:val="000000"/>
                <w:sz w:val="24"/>
              </w:rPr>
              <w:t>which</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they</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can</w:t>
            </w:r>
            <w:proofErr w:type="spellEnd"/>
            <w:r>
              <w:rPr>
                <w:rFonts w:ascii="Times New Roman" w:hAnsi="Times New Roman" w:cs="Times New Roman"/>
                <w:color w:val="000000"/>
                <w:sz w:val="24"/>
              </w:rPr>
              <w:t xml:space="preserve"> use </w:t>
            </w:r>
            <w:proofErr w:type="spellStart"/>
            <w:r>
              <w:rPr>
                <w:rFonts w:ascii="Times New Roman" w:hAnsi="Times New Roman" w:cs="Times New Roman"/>
                <w:color w:val="000000"/>
                <w:sz w:val="24"/>
              </w:rPr>
              <w:t>during</w:t>
            </w:r>
            <w:proofErr w:type="spellEnd"/>
            <w:r>
              <w:rPr>
                <w:rFonts w:ascii="Times New Roman" w:hAnsi="Times New Roman" w:cs="Times New Roman"/>
                <w:color w:val="000000"/>
                <w:sz w:val="24"/>
              </w:rPr>
              <w:t xml:space="preserve"> study and universit</w:t>
            </w:r>
            <w:r w:rsidR="000912F2">
              <w:rPr>
                <w:rFonts w:ascii="Times New Roman" w:hAnsi="Times New Roman" w:cs="Times New Roman"/>
                <w:color w:val="000000"/>
                <w:sz w:val="24"/>
              </w:rPr>
              <w:t xml:space="preserve">y </w:t>
            </w:r>
            <w:proofErr w:type="spellStart"/>
            <w:r w:rsidR="000912F2">
              <w:rPr>
                <w:rFonts w:ascii="Times New Roman" w:hAnsi="Times New Roman" w:cs="Times New Roman"/>
                <w:color w:val="000000"/>
                <w:sz w:val="24"/>
              </w:rPr>
              <w:t>provide</w:t>
            </w:r>
            <w:proofErr w:type="spellEnd"/>
            <w:r w:rsidR="000912F2">
              <w:rPr>
                <w:rFonts w:ascii="Times New Roman" w:hAnsi="Times New Roman" w:cs="Times New Roman"/>
                <w:color w:val="000000"/>
                <w:sz w:val="24"/>
              </w:rPr>
              <w:t xml:space="preserve"> </w:t>
            </w:r>
            <w:proofErr w:type="spellStart"/>
            <w:r w:rsidR="000912F2">
              <w:rPr>
                <w:rFonts w:ascii="Times New Roman" w:hAnsi="Times New Roman" w:cs="Times New Roman"/>
                <w:color w:val="000000"/>
                <w:sz w:val="24"/>
              </w:rPr>
              <w:t>them</w:t>
            </w:r>
            <w:proofErr w:type="spellEnd"/>
            <w:r w:rsidR="000912F2">
              <w:rPr>
                <w:rFonts w:ascii="Times New Roman" w:hAnsi="Times New Roman" w:cs="Times New Roman"/>
                <w:color w:val="000000"/>
                <w:sz w:val="24"/>
              </w:rPr>
              <w:t xml:space="preserve">. </w:t>
            </w:r>
            <w:proofErr w:type="spellStart"/>
            <w:r w:rsidR="000912F2">
              <w:rPr>
                <w:rFonts w:ascii="Times New Roman" w:hAnsi="Times New Roman" w:cs="Times New Roman"/>
                <w:color w:val="000000"/>
                <w:sz w:val="24"/>
              </w:rPr>
              <w:t>Next</w:t>
            </w:r>
            <w:proofErr w:type="spellEnd"/>
            <w:r w:rsidR="000912F2">
              <w:rPr>
                <w:rFonts w:ascii="Times New Roman" w:hAnsi="Times New Roman" w:cs="Times New Roman"/>
                <w:color w:val="000000"/>
                <w:sz w:val="24"/>
              </w:rPr>
              <w:t xml:space="preserve"> part </w:t>
            </w:r>
            <w:proofErr w:type="spellStart"/>
            <w:r w:rsidR="000912F2">
              <w:rPr>
                <w:rFonts w:ascii="Times New Roman" w:hAnsi="Times New Roman" w:cs="Times New Roman"/>
                <w:color w:val="000000"/>
                <w:sz w:val="24"/>
              </w:rPr>
              <w:t>of</w:t>
            </w:r>
            <w:proofErr w:type="spellEnd"/>
            <w:r w:rsidR="000912F2">
              <w:rPr>
                <w:rFonts w:ascii="Times New Roman" w:hAnsi="Times New Roman" w:cs="Times New Roman"/>
                <w:color w:val="000000"/>
                <w:sz w:val="24"/>
              </w:rPr>
              <w:t xml:space="preserve"> </w:t>
            </w:r>
            <w:proofErr w:type="spellStart"/>
            <w:r>
              <w:rPr>
                <w:rFonts w:ascii="Times New Roman" w:hAnsi="Times New Roman" w:cs="Times New Roman"/>
                <w:color w:val="000000"/>
                <w:sz w:val="24"/>
              </w:rPr>
              <w:t>work</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is</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focused</w:t>
            </w:r>
            <w:proofErr w:type="spellEnd"/>
            <w:r>
              <w:rPr>
                <w:rFonts w:ascii="Times New Roman" w:hAnsi="Times New Roman" w:cs="Times New Roman"/>
                <w:color w:val="000000"/>
                <w:sz w:val="24"/>
              </w:rPr>
              <w:t xml:space="preserve"> on </w:t>
            </w:r>
            <w:proofErr w:type="spellStart"/>
            <w:r>
              <w:rPr>
                <w:rFonts w:ascii="Times New Roman" w:hAnsi="Times New Roman" w:cs="Times New Roman"/>
                <w:color w:val="000000"/>
                <w:sz w:val="24"/>
              </w:rPr>
              <w:t>competence</w:t>
            </w:r>
            <w:proofErr w:type="spellEnd"/>
            <w:r>
              <w:rPr>
                <w:rFonts w:ascii="Times New Roman" w:hAnsi="Times New Roman" w:cs="Times New Roman"/>
                <w:color w:val="000000"/>
                <w:sz w:val="24"/>
              </w:rPr>
              <w:t xml:space="preserve"> and </w:t>
            </w:r>
            <w:proofErr w:type="spellStart"/>
            <w:r>
              <w:rPr>
                <w:rFonts w:ascii="Times New Roman" w:hAnsi="Times New Roman" w:cs="Times New Roman"/>
                <w:color w:val="000000"/>
                <w:sz w:val="24"/>
              </w:rPr>
              <w:t>communication</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of</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academic</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staff</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during</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teaching</w:t>
            </w:r>
            <w:proofErr w:type="spellEnd"/>
            <w:r>
              <w:rPr>
                <w:rFonts w:ascii="Times New Roman" w:hAnsi="Times New Roman" w:cs="Times New Roman"/>
                <w:color w:val="000000"/>
                <w:sz w:val="24"/>
              </w:rPr>
              <w:t xml:space="preserve"> student </w:t>
            </w:r>
            <w:proofErr w:type="spellStart"/>
            <w:r>
              <w:rPr>
                <w:rFonts w:ascii="Times New Roman" w:hAnsi="Times New Roman" w:cs="Times New Roman"/>
                <w:color w:val="000000"/>
                <w:sz w:val="24"/>
              </w:rPr>
              <w:t>with</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physical</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disabilities</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There</w:t>
            </w:r>
            <w:proofErr w:type="spellEnd"/>
            <w:r>
              <w:rPr>
                <w:rFonts w:ascii="Times New Roman" w:hAnsi="Times New Roman" w:cs="Times New Roman"/>
                <w:color w:val="000000"/>
                <w:sz w:val="24"/>
              </w:rPr>
              <w:t xml:space="preserve"> are </w:t>
            </w:r>
            <w:proofErr w:type="spellStart"/>
            <w:r>
              <w:rPr>
                <w:rFonts w:ascii="Times New Roman" w:hAnsi="Times New Roman" w:cs="Times New Roman"/>
                <w:color w:val="000000"/>
                <w:sz w:val="24"/>
              </w:rPr>
              <w:t>described</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services</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of</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five</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biggest</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Centers</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at</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universities</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which</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provide</w:t>
            </w:r>
            <w:proofErr w:type="spellEnd"/>
            <w:r>
              <w:rPr>
                <w:rFonts w:ascii="Times New Roman" w:hAnsi="Times New Roman" w:cs="Times New Roman"/>
                <w:color w:val="000000"/>
                <w:sz w:val="24"/>
              </w:rPr>
              <w:t xml:space="preserve"> support to </w:t>
            </w:r>
            <w:proofErr w:type="spellStart"/>
            <w:r>
              <w:rPr>
                <w:rFonts w:ascii="Times New Roman" w:hAnsi="Times New Roman" w:cs="Times New Roman"/>
                <w:color w:val="000000"/>
                <w:sz w:val="24"/>
              </w:rPr>
              <w:t>students</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with</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specific</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needs</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during</w:t>
            </w:r>
            <w:proofErr w:type="spellEnd"/>
            <w:r>
              <w:rPr>
                <w:rFonts w:ascii="Times New Roman" w:hAnsi="Times New Roman" w:cs="Times New Roman"/>
                <w:color w:val="000000"/>
                <w:sz w:val="24"/>
              </w:rPr>
              <w:t xml:space="preserve"> study.</w:t>
            </w:r>
          </w:p>
        </w:tc>
        <w:bookmarkStart w:id="59" w:name="_GoBack"/>
        <w:bookmarkEnd w:id="59"/>
      </w:tr>
      <w:tr w:rsidR="00053D18" w:rsidRPr="00B72158" w14:paraId="709F1CAD" w14:textId="77777777" w:rsidTr="00E00565">
        <w:trPr>
          <w:trHeight w:val="695"/>
        </w:trPr>
        <w:tc>
          <w:tcPr>
            <w:tcW w:w="2943" w:type="dxa"/>
            <w:tcBorders>
              <w:top w:val="single" w:sz="2" w:space="0" w:color="auto"/>
              <w:left w:val="double" w:sz="4" w:space="0" w:color="auto"/>
              <w:right w:val="single" w:sz="2" w:space="0" w:color="auto"/>
            </w:tcBorders>
          </w:tcPr>
          <w:p w14:paraId="3036893A" w14:textId="3E1B20DD" w:rsidR="00053D18" w:rsidRPr="00053D18" w:rsidRDefault="00053D18" w:rsidP="00E00565">
            <w:pPr>
              <w:rPr>
                <w:rFonts w:ascii="Times New Roman" w:hAnsi="Times New Roman" w:cs="Times New Roman"/>
                <w:b/>
                <w:color w:val="000000"/>
                <w:sz w:val="24"/>
              </w:rPr>
            </w:pPr>
            <w:r w:rsidRPr="00053D18">
              <w:rPr>
                <w:rFonts w:ascii="Times New Roman" w:hAnsi="Times New Roman" w:cs="Times New Roman"/>
                <w:b/>
                <w:color w:val="000000"/>
                <w:sz w:val="24"/>
              </w:rPr>
              <w:t>Klíčová slova</w:t>
            </w:r>
            <w:r w:rsidR="0028228B">
              <w:rPr>
                <w:rFonts w:ascii="Times New Roman" w:hAnsi="Times New Roman" w:cs="Times New Roman"/>
                <w:b/>
                <w:color w:val="000000"/>
                <w:sz w:val="24"/>
              </w:rPr>
              <w:t xml:space="preserve"> v češtině</w:t>
            </w:r>
            <w:r w:rsidRPr="00053D18">
              <w:rPr>
                <w:rFonts w:ascii="Times New Roman" w:hAnsi="Times New Roman" w:cs="Times New Roman"/>
                <w:b/>
                <w:color w:val="000000"/>
                <w:sz w:val="24"/>
              </w:rPr>
              <w:t>:</w:t>
            </w:r>
          </w:p>
        </w:tc>
        <w:tc>
          <w:tcPr>
            <w:tcW w:w="6269" w:type="dxa"/>
            <w:tcBorders>
              <w:top w:val="single" w:sz="2" w:space="0" w:color="auto"/>
              <w:left w:val="single" w:sz="2" w:space="0" w:color="auto"/>
              <w:right w:val="double" w:sz="4" w:space="0" w:color="auto"/>
            </w:tcBorders>
          </w:tcPr>
          <w:p w14:paraId="767E9175" w14:textId="347257B9" w:rsidR="00053D18" w:rsidRPr="00DB3222" w:rsidRDefault="00DB3222" w:rsidP="000B54A9">
            <w:pPr>
              <w:jc w:val="both"/>
              <w:rPr>
                <w:rFonts w:ascii="Times New Roman" w:hAnsi="Times New Roman" w:cs="Times New Roman"/>
                <w:color w:val="000000"/>
                <w:sz w:val="24"/>
              </w:rPr>
            </w:pPr>
            <w:r w:rsidRPr="00DB3222">
              <w:rPr>
                <w:rFonts w:ascii="Times New Roman" w:hAnsi="Times New Roman" w:cs="Times New Roman"/>
                <w:color w:val="000000"/>
                <w:sz w:val="24"/>
              </w:rPr>
              <w:t>Kompetence</w:t>
            </w:r>
            <w:r>
              <w:rPr>
                <w:rFonts w:ascii="Times New Roman" w:hAnsi="Times New Roman" w:cs="Times New Roman"/>
                <w:color w:val="000000"/>
                <w:sz w:val="24"/>
              </w:rPr>
              <w:t xml:space="preserve"> akademických pracovníků</w:t>
            </w:r>
            <w:r w:rsidRPr="00DB3222">
              <w:rPr>
                <w:rFonts w:ascii="Times New Roman" w:hAnsi="Times New Roman" w:cs="Times New Roman"/>
                <w:color w:val="000000"/>
                <w:sz w:val="24"/>
              </w:rPr>
              <w:t>, osoby s tělesným postižením, terciární vzdělávání</w:t>
            </w:r>
            <w:r>
              <w:rPr>
                <w:rFonts w:ascii="Times New Roman" w:hAnsi="Times New Roman" w:cs="Times New Roman"/>
                <w:color w:val="000000"/>
                <w:sz w:val="24"/>
              </w:rPr>
              <w:t>, kompenzační pomůcky</w:t>
            </w:r>
          </w:p>
        </w:tc>
      </w:tr>
      <w:tr w:rsidR="0028228B" w:rsidRPr="00B72158" w14:paraId="31103510" w14:textId="77777777" w:rsidTr="00E00565">
        <w:trPr>
          <w:trHeight w:val="695"/>
        </w:trPr>
        <w:tc>
          <w:tcPr>
            <w:tcW w:w="2943" w:type="dxa"/>
            <w:tcBorders>
              <w:top w:val="single" w:sz="2" w:space="0" w:color="auto"/>
              <w:left w:val="double" w:sz="4" w:space="0" w:color="auto"/>
              <w:right w:val="single" w:sz="2" w:space="0" w:color="auto"/>
            </w:tcBorders>
          </w:tcPr>
          <w:p w14:paraId="399EE0E7" w14:textId="38A57235" w:rsidR="0028228B" w:rsidRPr="00053D18" w:rsidRDefault="0028228B" w:rsidP="00E00565">
            <w:pPr>
              <w:rPr>
                <w:rFonts w:ascii="Times New Roman" w:hAnsi="Times New Roman" w:cs="Times New Roman"/>
                <w:b/>
                <w:color w:val="000000"/>
                <w:sz w:val="24"/>
              </w:rPr>
            </w:pPr>
            <w:r>
              <w:rPr>
                <w:rFonts w:ascii="Times New Roman" w:hAnsi="Times New Roman" w:cs="Times New Roman"/>
                <w:b/>
                <w:color w:val="000000"/>
                <w:sz w:val="24"/>
              </w:rPr>
              <w:t>Klíčová slova v angličtině</w:t>
            </w:r>
          </w:p>
        </w:tc>
        <w:tc>
          <w:tcPr>
            <w:tcW w:w="6269" w:type="dxa"/>
            <w:tcBorders>
              <w:top w:val="single" w:sz="2" w:space="0" w:color="auto"/>
              <w:left w:val="single" w:sz="2" w:space="0" w:color="auto"/>
              <w:right w:val="double" w:sz="4" w:space="0" w:color="auto"/>
            </w:tcBorders>
          </w:tcPr>
          <w:p w14:paraId="1F26DD9B" w14:textId="581D3E05" w:rsidR="0028228B" w:rsidRPr="00DB3222" w:rsidRDefault="00DB3222" w:rsidP="000B54A9">
            <w:pPr>
              <w:jc w:val="both"/>
              <w:rPr>
                <w:rFonts w:ascii="Times New Roman" w:hAnsi="Times New Roman" w:cs="Times New Roman"/>
                <w:color w:val="000000"/>
              </w:rPr>
            </w:pPr>
            <w:r w:rsidRPr="00DB3222">
              <w:rPr>
                <w:rFonts w:ascii="Times New Roman" w:hAnsi="Times New Roman" w:cs="Times New Roman"/>
                <w:color w:val="000000"/>
                <w:sz w:val="24"/>
              </w:rPr>
              <w:t xml:space="preserve">University </w:t>
            </w:r>
            <w:proofErr w:type="spellStart"/>
            <w:r w:rsidRPr="00DB3222">
              <w:rPr>
                <w:rFonts w:ascii="Times New Roman" w:hAnsi="Times New Roman" w:cs="Times New Roman"/>
                <w:color w:val="000000"/>
                <w:sz w:val="24"/>
              </w:rPr>
              <w:t>teacher´s</w:t>
            </w:r>
            <w:proofErr w:type="spellEnd"/>
            <w:r w:rsidRPr="00DB3222">
              <w:rPr>
                <w:rFonts w:ascii="Times New Roman" w:hAnsi="Times New Roman" w:cs="Times New Roman"/>
                <w:color w:val="000000"/>
                <w:sz w:val="24"/>
              </w:rPr>
              <w:t xml:space="preserve"> </w:t>
            </w:r>
            <w:proofErr w:type="spellStart"/>
            <w:r w:rsidRPr="00DB3222">
              <w:rPr>
                <w:rFonts w:ascii="Times New Roman" w:hAnsi="Times New Roman" w:cs="Times New Roman"/>
                <w:color w:val="000000"/>
                <w:sz w:val="24"/>
              </w:rPr>
              <w:t>competencies</w:t>
            </w:r>
            <w:proofErr w:type="spellEnd"/>
            <w:r w:rsidRPr="00DB3222">
              <w:rPr>
                <w:rFonts w:ascii="Times New Roman" w:hAnsi="Times New Roman" w:cs="Times New Roman"/>
                <w:color w:val="000000"/>
                <w:sz w:val="24"/>
              </w:rPr>
              <w:t xml:space="preserve">, </w:t>
            </w:r>
            <w:r>
              <w:rPr>
                <w:rFonts w:ascii="Times New Roman" w:hAnsi="Times New Roman" w:cs="Times New Roman"/>
                <w:color w:val="000000"/>
                <w:sz w:val="24"/>
              </w:rPr>
              <w:t xml:space="preserve">person </w:t>
            </w:r>
            <w:proofErr w:type="spellStart"/>
            <w:r>
              <w:rPr>
                <w:rFonts w:ascii="Times New Roman" w:hAnsi="Times New Roman" w:cs="Times New Roman"/>
                <w:color w:val="000000"/>
                <w:sz w:val="24"/>
              </w:rPr>
              <w:t>with</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physical</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disabi</w:t>
            </w:r>
            <w:r w:rsidR="000B54A9">
              <w:rPr>
                <w:rFonts w:ascii="Times New Roman" w:hAnsi="Times New Roman" w:cs="Times New Roman"/>
                <w:color w:val="000000"/>
                <w:sz w:val="24"/>
              </w:rPr>
              <w:t>lities</w:t>
            </w:r>
            <w:proofErr w:type="spellEnd"/>
            <w:r w:rsidR="000B54A9">
              <w:rPr>
                <w:rFonts w:ascii="Times New Roman" w:hAnsi="Times New Roman" w:cs="Times New Roman"/>
                <w:color w:val="000000"/>
                <w:sz w:val="24"/>
              </w:rPr>
              <w:t xml:space="preserve">, </w:t>
            </w:r>
            <w:proofErr w:type="spellStart"/>
            <w:r w:rsidR="000B54A9">
              <w:rPr>
                <w:rFonts w:ascii="Times New Roman" w:hAnsi="Times New Roman" w:cs="Times New Roman"/>
                <w:color w:val="000000"/>
                <w:sz w:val="24"/>
              </w:rPr>
              <w:t>tertiary</w:t>
            </w:r>
            <w:proofErr w:type="spellEnd"/>
            <w:r w:rsidR="000B54A9">
              <w:rPr>
                <w:rFonts w:ascii="Times New Roman" w:hAnsi="Times New Roman" w:cs="Times New Roman"/>
                <w:color w:val="000000"/>
                <w:sz w:val="24"/>
              </w:rPr>
              <w:t xml:space="preserve"> </w:t>
            </w:r>
            <w:proofErr w:type="spellStart"/>
            <w:r w:rsidR="000B54A9">
              <w:rPr>
                <w:rFonts w:ascii="Times New Roman" w:hAnsi="Times New Roman" w:cs="Times New Roman"/>
                <w:color w:val="000000"/>
                <w:sz w:val="24"/>
              </w:rPr>
              <w:t>education</w:t>
            </w:r>
            <w:proofErr w:type="spellEnd"/>
            <w:r w:rsidR="000B54A9">
              <w:rPr>
                <w:rFonts w:ascii="Times New Roman" w:hAnsi="Times New Roman" w:cs="Times New Roman"/>
                <w:color w:val="000000"/>
                <w:sz w:val="24"/>
              </w:rPr>
              <w:t xml:space="preserve">, </w:t>
            </w:r>
            <w:proofErr w:type="spellStart"/>
            <w:r w:rsidR="000B54A9">
              <w:rPr>
                <w:rFonts w:ascii="Times New Roman" w:hAnsi="Times New Roman" w:cs="Times New Roman"/>
                <w:color w:val="000000"/>
                <w:sz w:val="24"/>
              </w:rPr>
              <w:t>compensatory</w:t>
            </w:r>
            <w:proofErr w:type="spellEnd"/>
            <w:r w:rsidR="000B54A9">
              <w:rPr>
                <w:rFonts w:ascii="Times New Roman" w:hAnsi="Times New Roman" w:cs="Times New Roman"/>
                <w:color w:val="000000"/>
                <w:sz w:val="24"/>
              </w:rPr>
              <w:t xml:space="preserve"> aids</w:t>
            </w:r>
          </w:p>
        </w:tc>
      </w:tr>
      <w:tr w:rsidR="00053D18" w:rsidRPr="00B72158" w14:paraId="18DF620A" w14:textId="77777777" w:rsidTr="00E00565">
        <w:trPr>
          <w:trHeight w:val="2375"/>
        </w:trPr>
        <w:tc>
          <w:tcPr>
            <w:tcW w:w="2943" w:type="dxa"/>
            <w:tcBorders>
              <w:top w:val="single" w:sz="2" w:space="0" w:color="auto"/>
              <w:left w:val="double" w:sz="4" w:space="0" w:color="auto"/>
              <w:right w:val="single" w:sz="2" w:space="0" w:color="auto"/>
            </w:tcBorders>
          </w:tcPr>
          <w:p w14:paraId="231C1DB3" w14:textId="77777777" w:rsidR="00053D18" w:rsidRPr="00053D18" w:rsidRDefault="00053D18" w:rsidP="00E00565">
            <w:pPr>
              <w:rPr>
                <w:rFonts w:ascii="Times New Roman" w:hAnsi="Times New Roman" w:cs="Times New Roman"/>
                <w:b/>
                <w:color w:val="000000"/>
                <w:sz w:val="24"/>
              </w:rPr>
            </w:pPr>
            <w:r w:rsidRPr="00053D18">
              <w:rPr>
                <w:rFonts w:ascii="Times New Roman" w:hAnsi="Times New Roman" w:cs="Times New Roman"/>
                <w:b/>
                <w:color w:val="000000"/>
                <w:sz w:val="24"/>
              </w:rPr>
              <w:lastRenderedPageBreak/>
              <w:t>Přílohy vázané v práci:</w:t>
            </w:r>
          </w:p>
        </w:tc>
        <w:tc>
          <w:tcPr>
            <w:tcW w:w="6269" w:type="dxa"/>
            <w:tcBorders>
              <w:top w:val="single" w:sz="2" w:space="0" w:color="auto"/>
              <w:left w:val="single" w:sz="2" w:space="0" w:color="auto"/>
              <w:right w:val="double" w:sz="4" w:space="0" w:color="auto"/>
            </w:tcBorders>
          </w:tcPr>
          <w:p w14:paraId="38867265" w14:textId="2FFF3405" w:rsidR="00053D18" w:rsidRPr="000B54A9" w:rsidRDefault="00DA75F3" w:rsidP="00D168E7">
            <w:pPr>
              <w:rPr>
                <w:rFonts w:ascii="Times New Roman" w:hAnsi="Times New Roman" w:cs="Times New Roman"/>
                <w:color w:val="000000"/>
                <w:sz w:val="24"/>
              </w:rPr>
            </w:pPr>
            <w:r>
              <w:rPr>
                <w:rFonts w:ascii="Times New Roman" w:hAnsi="Times New Roman" w:cs="Times New Roman"/>
                <w:color w:val="000000"/>
                <w:sz w:val="24"/>
              </w:rPr>
              <w:t>Grafy, tabulky, obrázky</w:t>
            </w:r>
          </w:p>
        </w:tc>
      </w:tr>
      <w:tr w:rsidR="00053D18" w:rsidRPr="00B72158" w14:paraId="76D9B016" w14:textId="77777777" w:rsidTr="00E00565">
        <w:trPr>
          <w:trHeight w:val="415"/>
        </w:trPr>
        <w:tc>
          <w:tcPr>
            <w:tcW w:w="2943" w:type="dxa"/>
            <w:tcBorders>
              <w:top w:val="single" w:sz="4" w:space="0" w:color="auto"/>
              <w:left w:val="double" w:sz="4" w:space="0" w:color="auto"/>
              <w:bottom w:val="single" w:sz="4" w:space="0" w:color="auto"/>
              <w:right w:val="single" w:sz="2" w:space="0" w:color="auto"/>
            </w:tcBorders>
          </w:tcPr>
          <w:p w14:paraId="4CC0C8D6" w14:textId="77777777" w:rsidR="00053D18" w:rsidRPr="00053D18" w:rsidRDefault="00053D18" w:rsidP="00E00565">
            <w:pPr>
              <w:rPr>
                <w:rFonts w:ascii="Times New Roman" w:hAnsi="Times New Roman" w:cs="Times New Roman"/>
                <w:b/>
                <w:color w:val="000000"/>
                <w:sz w:val="24"/>
              </w:rPr>
            </w:pPr>
            <w:r w:rsidRPr="00053D18">
              <w:rPr>
                <w:rFonts w:ascii="Times New Roman" w:hAnsi="Times New Roman" w:cs="Times New Roman"/>
                <w:b/>
                <w:color w:val="000000"/>
                <w:sz w:val="24"/>
              </w:rPr>
              <w:t>Rozsah práce:</w:t>
            </w:r>
          </w:p>
        </w:tc>
        <w:tc>
          <w:tcPr>
            <w:tcW w:w="6269" w:type="dxa"/>
            <w:tcBorders>
              <w:top w:val="single" w:sz="2" w:space="0" w:color="auto"/>
              <w:left w:val="single" w:sz="2" w:space="0" w:color="auto"/>
              <w:bottom w:val="single" w:sz="4" w:space="0" w:color="auto"/>
              <w:right w:val="double" w:sz="4" w:space="0" w:color="auto"/>
            </w:tcBorders>
          </w:tcPr>
          <w:p w14:paraId="1AE5A438" w14:textId="50A98406" w:rsidR="00053D18" w:rsidRPr="000B54A9" w:rsidRDefault="000D118F" w:rsidP="00E00565">
            <w:pPr>
              <w:rPr>
                <w:rFonts w:ascii="Times New Roman" w:hAnsi="Times New Roman" w:cs="Times New Roman"/>
                <w:color w:val="000000"/>
                <w:sz w:val="24"/>
              </w:rPr>
            </w:pPr>
            <w:r>
              <w:rPr>
                <w:rFonts w:ascii="Times New Roman" w:hAnsi="Times New Roman" w:cs="Times New Roman"/>
                <w:color w:val="000000"/>
                <w:sz w:val="24"/>
              </w:rPr>
              <w:t>71</w:t>
            </w:r>
            <w:r w:rsidR="00622D73">
              <w:rPr>
                <w:rFonts w:ascii="Times New Roman" w:hAnsi="Times New Roman" w:cs="Times New Roman"/>
                <w:color w:val="000000"/>
                <w:sz w:val="24"/>
              </w:rPr>
              <w:t xml:space="preserve"> stran</w:t>
            </w:r>
          </w:p>
        </w:tc>
      </w:tr>
      <w:tr w:rsidR="00053D18" w:rsidRPr="00B72158" w14:paraId="68C06221" w14:textId="77777777" w:rsidTr="00E00565">
        <w:trPr>
          <w:trHeight w:val="415"/>
        </w:trPr>
        <w:tc>
          <w:tcPr>
            <w:tcW w:w="2943" w:type="dxa"/>
            <w:tcBorders>
              <w:top w:val="single" w:sz="4" w:space="0" w:color="auto"/>
              <w:left w:val="double" w:sz="4" w:space="0" w:color="auto"/>
              <w:bottom w:val="double" w:sz="4" w:space="0" w:color="auto"/>
              <w:right w:val="single" w:sz="2" w:space="0" w:color="auto"/>
            </w:tcBorders>
          </w:tcPr>
          <w:p w14:paraId="18454198" w14:textId="77777777" w:rsidR="00053D18" w:rsidRPr="00053D18" w:rsidRDefault="00053D18" w:rsidP="00E00565">
            <w:pPr>
              <w:rPr>
                <w:rFonts w:ascii="Times New Roman" w:hAnsi="Times New Roman" w:cs="Times New Roman"/>
                <w:b/>
                <w:color w:val="000000"/>
                <w:sz w:val="24"/>
              </w:rPr>
            </w:pPr>
            <w:r w:rsidRPr="00053D18">
              <w:rPr>
                <w:rFonts w:ascii="Times New Roman" w:hAnsi="Times New Roman" w:cs="Times New Roman"/>
                <w:b/>
                <w:color w:val="000000"/>
                <w:sz w:val="24"/>
              </w:rPr>
              <w:t>Jazyk práce:</w:t>
            </w:r>
          </w:p>
        </w:tc>
        <w:tc>
          <w:tcPr>
            <w:tcW w:w="6269" w:type="dxa"/>
            <w:tcBorders>
              <w:top w:val="single" w:sz="4" w:space="0" w:color="auto"/>
              <w:left w:val="single" w:sz="2" w:space="0" w:color="auto"/>
              <w:bottom w:val="double" w:sz="4" w:space="0" w:color="auto"/>
              <w:right w:val="double" w:sz="4" w:space="0" w:color="auto"/>
            </w:tcBorders>
          </w:tcPr>
          <w:p w14:paraId="33F2129A" w14:textId="78A9A18C" w:rsidR="00053D18" w:rsidRPr="000B54A9" w:rsidRDefault="000B54A9" w:rsidP="00E00565">
            <w:pPr>
              <w:rPr>
                <w:rFonts w:ascii="Times New Roman" w:hAnsi="Times New Roman" w:cs="Times New Roman"/>
                <w:color w:val="000000"/>
                <w:sz w:val="24"/>
              </w:rPr>
            </w:pPr>
            <w:r w:rsidRPr="000B54A9">
              <w:rPr>
                <w:rFonts w:ascii="Times New Roman" w:hAnsi="Times New Roman" w:cs="Times New Roman"/>
                <w:color w:val="000000"/>
                <w:sz w:val="24"/>
              </w:rPr>
              <w:t>Český jazyk</w:t>
            </w:r>
          </w:p>
        </w:tc>
      </w:tr>
    </w:tbl>
    <w:p w14:paraId="027A0A1B" w14:textId="77777777" w:rsidR="00053D18" w:rsidRPr="00053D18" w:rsidRDefault="00053D18" w:rsidP="00053D18"/>
    <w:p w14:paraId="7DC1A39D" w14:textId="77777777" w:rsidR="00523FB5" w:rsidRPr="00523FB5" w:rsidRDefault="00523FB5" w:rsidP="00523FB5"/>
    <w:p w14:paraId="05834D24" w14:textId="77777777" w:rsidR="00655AB2" w:rsidRDefault="00655AB2" w:rsidP="003417AD">
      <w:pPr>
        <w:rPr>
          <w:rFonts w:ascii="Times New Roman" w:hAnsi="Times New Roman" w:cs="Times New Roman"/>
          <w:sz w:val="32"/>
        </w:rPr>
      </w:pPr>
    </w:p>
    <w:p w14:paraId="193324AA" w14:textId="77777777" w:rsidR="00655AB2" w:rsidRPr="00BD1A09" w:rsidRDefault="00655AB2" w:rsidP="003417AD">
      <w:pPr>
        <w:rPr>
          <w:rFonts w:ascii="Times New Roman" w:hAnsi="Times New Roman" w:cs="Times New Roman"/>
          <w:sz w:val="32"/>
        </w:rPr>
      </w:pPr>
    </w:p>
    <w:sectPr w:rsidR="00655AB2" w:rsidRPr="00BD1A09" w:rsidSect="001216BB">
      <w:footerReference w:type="default" r:id="rId60"/>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6ED06" w14:textId="77777777" w:rsidR="00CD611B" w:rsidRDefault="00CD611B" w:rsidP="00BD1A09">
      <w:pPr>
        <w:spacing w:after="0" w:line="240" w:lineRule="auto"/>
      </w:pPr>
      <w:r>
        <w:separator/>
      </w:r>
    </w:p>
  </w:endnote>
  <w:endnote w:type="continuationSeparator" w:id="0">
    <w:p w14:paraId="73FFBB8D" w14:textId="77777777" w:rsidR="00CD611B" w:rsidRDefault="00CD611B" w:rsidP="00BD1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E950C" w14:textId="77777777" w:rsidR="00776375" w:rsidRDefault="0077637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632764"/>
      <w:docPartObj>
        <w:docPartGallery w:val="Page Numbers (Bottom of Page)"/>
        <w:docPartUnique/>
      </w:docPartObj>
    </w:sdtPr>
    <w:sdtEndPr/>
    <w:sdtContent>
      <w:p w14:paraId="17793517" w14:textId="2B87156C" w:rsidR="00776375" w:rsidRDefault="00776375">
        <w:pPr>
          <w:pStyle w:val="Zpat"/>
          <w:jc w:val="right"/>
        </w:pPr>
        <w:r>
          <w:t>6</w:t>
        </w:r>
      </w:p>
    </w:sdtContent>
  </w:sdt>
  <w:p w14:paraId="64DEEF0D" w14:textId="77777777" w:rsidR="00776375" w:rsidRDefault="0077637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8518726"/>
      <w:docPartObj>
        <w:docPartGallery w:val="Page Numbers (Bottom of Page)"/>
        <w:docPartUnique/>
      </w:docPartObj>
    </w:sdtPr>
    <w:sdtEndPr/>
    <w:sdtContent>
      <w:p w14:paraId="3F214823" w14:textId="77777777" w:rsidR="00776375" w:rsidRDefault="00776375">
        <w:pPr>
          <w:pStyle w:val="Zpat"/>
          <w:jc w:val="right"/>
        </w:pPr>
        <w:r>
          <w:fldChar w:fldCharType="begin"/>
        </w:r>
        <w:r>
          <w:instrText>PAGE   \* MERGEFORMAT</w:instrText>
        </w:r>
        <w:r>
          <w:fldChar w:fldCharType="separate"/>
        </w:r>
        <w:r w:rsidR="00DA75F3">
          <w:rPr>
            <w:noProof/>
          </w:rPr>
          <w:t>69</w:t>
        </w:r>
        <w:r>
          <w:fldChar w:fldCharType="end"/>
        </w:r>
      </w:p>
    </w:sdtContent>
  </w:sdt>
  <w:p w14:paraId="7AD93529" w14:textId="77777777" w:rsidR="00776375" w:rsidRDefault="0077637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76A5F" w14:textId="77777777" w:rsidR="00CD611B" w:rsidRDefault="00CD611B" w:rsidP="00BD1A09">
      <w:pPr>
        <w:spacing w:after="0" w:line="240" w:lineRule="auto"/>
      </w:pPr>
      <w:r>
        <w:separator/>
      </w:r>
    </w:p>
  </w:footnote>
  <w:footnote w:type="continuationSeparator" w:id="0">
    <w:p w14:paraId="260095E3" w14:textId="77777777" w:rsidR="00CD611B" w:rsidRDefault="00CD611B" w:rsidP="00BD1A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7020"/>
    <w:multiLevelType w:val="hybridMultilevel"/>
    <w:tmpl w:val="B45222D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 w15:restartNumberingAfterBreak="0">
    <w:nsid w:val="066031D4"/>
    <w:multiLevelType w:val="hybridMultilevel"/>
    <w:tmpl w:val="AB4C004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9831CD9"/>
    <w:multiLevelType w:val="hybridMultilevel"/>
    <w:tmpl w:val="AD123A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394BC1"/>
    <w:multiLevelType w:val="hybridMultilevel"/>
    <w:tmpl w:val="D4DECE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3E7E94"/>
    <w:multiLevelType w:val="hybridMultilevel"/>
    <w:tmpl w:val="7102C1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9B45AD"/>
    <w:multiLevelType w:val="hybridMultilevel"/>
    <w:tmpl w:val="8138C7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FF5CEA"/>
    <w:multiLevelType w:val="hybridMultilevel"/>
    <w:tmpl w:val="84424E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F40A44"/>
    <w:multiLevelType w:val="hybridMultilevel"/>
    <w:tmpl w:val="E8DE48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2A272D"/>
    <w:multiLevelType w:val="hybridMultilevel"/>
    <w:tmpl w:val="0FEC47AC"/>
    <w:lvl w:ilvl="0" w:tplc="184ED158">
      <w:start w:val="1"/>
      <w:numFmt w:val="decimal"/>
      <w:lvlText w:val="%1."/>
      <w:lvlJc w:val="left"/>
      <w:pPr>
        <w:ind w:left="720" w:hanging="360"/>
      </w:pPr>
      <w:rPr>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130006"/>
    <w:multiLevelType w:val="hybridMultilevel"/>
    <w:tmpl w:val="2D6AA9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4612EB"/>
    <w:multiLevelType w:val="hybridMultilevel"/>
    <w:tmpl w:val="D31C52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E6C5499"/>
    <w:multiLevelType w:val="hybridMultilevel"/>
    <w:tmpl w:val="BCEC1B9A"/>
    <w:lvl w:ilvl="0" w:tplc="184ED158">
      <w:start w:val="1"/>
      <w:numFmt w:val="decimal"/>
      <w:lvlText w:val="%1."/>
      <w:lvlJc w:val="left"/>
      <w:pPr>
        <w:ind w:left="720" w:hanging="360"/>
      </w:pPr>
      <w:rPr>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BD63D1"/>
    <w:multiLevelType w:val="hybridMultilevel"/>
    <w:tmpl w:val="17D002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031FBA"/>
    <w:multiLevelType w:val="multilevel"/>
    <w:tmpl w:val="DA523178"/>
    <w:lvl w:ilvl="0">
      <w:start w:val="1"/>
      <w:numFmt w:val="decimal"/>
      <w:lvlText w:val="%1"/>
      <w:lvlJc w:val="left"/>
      <w:pPr>
        <w:ind w:left="420" w:hanging="420"/>
      </w:pPr>
      <w:rPr>
        <w:rFonts w:ascii="Times New Roman" w:eastAsiaTheme="majorEastAsia" w:hAnsi="Times New Roman" w:cs="Times New Roman"/>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A62330B"/>
    <w:multiLevelType w:val="hybridMultilevel"/>
    <w:tmpl w:val="C04A55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580527"/>
    <w:multiLevelType w:val="hybridMultilevel"/>
    <w:tmpl w:val="D71AA59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30CE1E5C"/>
    <w:multiLevelType w:val="hybridMultilevel"/>
    <w:tmpl w:val="AFB07CB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31530CA7"/>
    <w:multiLevelType w:val="hybridMultilevel"/>
    <w:tmpl w:val="272664A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3D0E154F"/>
    <w:multiLevelType w:val="hybridMultilevel"/>
    <w:tmpl w:val="739211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2324652"/>
    <w:multiLevelType w:val="hybridMultilevel"/>
    <w:tmpl w:val="402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3E609B4"/>
    <w:multiLevelType w:val="hybridMultilevel"/>
    <w:tmpl w:val="C2CE15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42D4163"/>
    <w:multiLevelType w:val="hybridMultilevel"/>
    <w:tmpl w:val="8BD042D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45A056B5"/>
    <w:multiLevelType w:val="hybridMultilevel"/>
    <w:tmpl w:val="60D438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88B405F"/>
    <w:multiLevelType w:val="multilevel"/>
    <w:tmpl w:val="6450EF5A"/>
    <w:lvl w:ilvl="0">
      <w:start w:val="1"/>
      <w:numFmt w:val="decimal"/>
      <w:lvlText w:val="%1."/>
      <w:lvlJc w:val="left"/>
      <w:pPr>
        <w:ind w:left="720" w:hanging="360"/>
      </w:pPr>
    </w:lvl>
    <w:lvl w:ilvl="1">
      <w:start w:val="2"/>
      <w:numFmt w:val="decimal"/>
      <w:isLgl/>
      <w:lvlText w:val="%1.%2"/>
      <w:lvlJc w:val="left"/>
      <w:pPr>
        <w:ind w:left="1008" w:hanging="64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CEC4588"/>
    <w:multiLevelType w:val="hybridMultilevel"/>
    <w:tmpl w:val="615466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D7122E7"/>
    <w:multiLevelType w:val="hybridMultilevel"/>
    <w:tmpl w:val="4030EF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3C20CF3"/>
    <w:multiLevelType w:val="hybridMultilevel"/>
    <w:tmpl w:val="DB12E1CA"/>
    <w:lvl w:ilvl="0" w:tplc="9EB86F66">
      <w:start w:val="1"/>
      <w:numFmt w:val="lowerLetter"/>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444761A"/>
    <w:multiLevelType w:val="hybridMultilevel"/>
    <w:tmpl w:val="0A2CABF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55404B8B"/>
    <w:multiLevelType w:val="hybridMultilevel"/>
    <w:tmpl w:val="BA9EBC5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57B177CF"/>
    <w:multiLevelType w:val="hybridMultilevel"/>
    <w:tmpl w:val="29F069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B836D20"/>
    <w:multiLevelType w:val="hybridMultilevel"/>
    <w:tmpl w:val="6AA23F9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5CF8582F"/>
    <w:multiLevelType w:val="hybridMultilevel"/>
    <w:tmpl w:val="8B8875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5D7F25F2"/>
    <w:multiLevelType w:val="hybridMultilevel"/>
    <w:tmpl w:val="D27201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EB80A56"/>
    <w:multiLevelType w:val="hybridMultilevel"/>
    <w:tmpl w:val="850A66B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4" w15:restartNumberingAfterBreak="0">
    <w:nsid w:val="609C1947"/>
    <w:multiLevelType w:val="hybridMultilevel"/>
    <w:tmpl w:val="C26EAA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15:restartNumberingAfterBreak="0">
    <w:nsid w:val="6455646A"/>
    <w:multiLevelType w:val="hybridMultilevel"/>
    <w:tmpl w:val="F4EE019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68CB770F"/>
    <w:multiLevelType w:val="hybridMultilevel"/>
    <w:tmpl w:val="339061CA"/>
    <w:lvl w:ilvl="0" w:tplc="5A108DF4">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BD93B93"/>
    <w:multiLevelType w:val="hybridMultilevel"/>
    <w:tmpl w:val="5734E0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D1500D9"/>
    <w:multiLevelType w:val="hybridMultilevel"/>
    <w:tmpl w:val="4DC02DE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9" w15:restartNumberingAfterBreak="0">
    <w:nsid w:val="6F590797"/>
    <w:multiLevelType w:val="hybridMultilevel"/>
    <w:tmpl w:val="D3086A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5656C83"/>
    <w:multiLevelType w:val="hybridMultilevel"/>
    <w:tmpl w:val="73501CC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3"/>
  </w:num>
  <w:num w:numId="2">
    <w:abstractNumId w:val="24"/>
  </w:num>
  <w:num w:numId="3">
    <w:abstractNumId w:val="33"/>
  </w:num>
  <w:num w:numId="4">
    <w:abstractNumId w:val="7"/>
  </w:num>
  <w:num w:numId="5">
    <w:abstractNumId w:val="25"/>
  </w:num>
  <w:num w:numId="6">
    <w:abstractNumId w:val="18"/>
  </w:num>
  <w:num w:numId="7">
    <w:abstractNumId w:val="10"/>
  </w:num>
  <w:num w:numId="8">
    <w:abstractNumId w:val="14"/>
  </w:num>
  <w:num w:numId="9">
    <w:abstractNumId w:val="37"/>
  </w:num>
  <w:num w:numId="10">
    <w:abstractNumId w:val="3"/>
  </w:num>
  <w:num w:numId="11">
    <w:abstractNumId w:val="5"/>
  </w:num>
  <w:num w:numId="12">
    <w:abstractNumId w:val="23"/>
  </w:num>
  <w:num w:numId="13">
    <w:abstractNumId w:val="39"/>
  </w:num>
  <w:num w:numId="14">
    <w:abstractNumId w:val="2"/>
  </w:num>
  <w:num w:numId="15">
    <w:abstractNumId w:val="0"/>
  </w:num>
  <w:num w:numId="16">
    <w:abstractNumId w:val="19"/>
  </w:num>
  <w:num w:numId="17">
    <w:abstractNumId w:val="29"/>
  </w:num>
  <w:num w:numId="18">
    <w:abstractNumId w:val="11"/>
  </w:num>
  <w:num w:numId="19">
    <w:abstractNumId w:val="8"/>
  </w:num>
  <w:num w:numId="20">
    <w:abstractNumId w:val="12"/>
  </w:num>
  <w:num w:numId="21">
    <w:abstractNumId w:val="32"/>
  </w:num>
  <w:num w:numId="22">
    <w:abstractNumId w:val="36"/>
  </w:num>
  <w:num w:numId="23">
    <w:abstractNumId w:val="22"/>
  </w:num>
  <w:num w:numId="24">
    <w:abstractNumId w:val="6"/>
  </w:num>
  <w:num w:numId="25">
    <w:abstractNumId w:val="17"/>
  </w:num>
  <w:num w:numId="26">
    <w:abstractNumId w:val="1"/>
  </w:num>
  <w:num w:numId="27">
    <w:abstractNumId w:val="40"/>
  </w:num>
  <w:num w:numId="28">
    <w:abstractNumId w:val="38"/>
  </w:num>
  <w:num w:numId="29">
    <w:abstractNumId w:val="27"/>
  </w:num>
  <w:num w:numId="30">
    <w:abstractNumId w:val="15"/>
  </w:num>
  <w:num w:numId="31">
    <w:abstractNumId w:val="35"/>
  </w:num>
  <w:num w:numId="32">
    <w:abstractNumId w:val="31"/>
  </w:num>
  <w:num w:numId="33">
    <w:abstractNumId w:val="30"/>
  </w:num>
  <w:num w:numId="34">
    <w:abstractNumId w:val="16"/>
  </w:num>
  <w:num w:numId="35">
    <w:abstractNumId w:val="21"/>
  </w:num>
  <w:num w:numId="36">
    <w:abstractNumId w:val="28"/>
  </w:num>
  <w:num w:numId="37">
    <w:abstractNumId w:val="34"/>
  </w:num>
  <w:num w:numId="38">
    <w:abstractNumId w:val="4"/>
  </w:num>
  <w:num w:numId="39">
    <w:abstractNumId w:val="20"/>
  </w:num>
  <w:num w:numId="40">
    <w:abstractNumId w:val="9"/>
  </w:num>
  <w:num w:numId="41">
    <w:abstractNumId w:val="13"/>
    <w:lvlOverride w:ilvl="0">
      <w:startOverride w:val="5"/>
    </w:lvlOverride>
  </w:num>
  <w:num w:numId="42">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8AD"/>
    <w:rsid w:val="000024A4"/>
    <w:rsid w:val="00002601"/>
    <w:rsid w:val="0000265B"/>
    <w:rsid w:val="0000408E"/>
    <w:rsid w:val="000175E1"/>
    <w:rsid w:val="00020B46"/>
    <w:rsid w:val="00023E59"/>
    <w:rsid w:val="000319CA"/>
    <w:rsid w:val="00040499"/>
    <w:rsid w:val="00053D18"/>
    <w:rsid w:val="00060EBA"/>
    <w:rsid w:val="0006438A"/>
    <w:rsid w:val="00070233"/>
    <w:rsid w:val="00072CC5"/>
    <w:rsid w:val="000753C3"/>
    <w:rsid w:val="00076A7B"/>
    <w:rsid w:val="00081230"/>
    <w:rsid w:val="000837F8"/>
    <w:rsid w:val="0008597D"/>
    <w:rsid w:val="000912F2"/>
    <w:rsid w:val="000915BA"/>
    <w:rsid w:val="0009249D"/>
    <w:rsid w:val="000949F0"/>
    <w:rsid w:val="00094D0E"/>
    <w:rsid w:val="000953CE"/>
    <w:rsid w:val="0009686C"/>
    <w:rsid w:val="000A2E89"/>
    <w:rsid w:val="000A74EB"/>
    <w:rsid w:val="000B0765"/>
    <w:rsid w:val="000B0C47"/>
    <w:rsid w:val="000B0DF8"/>
    <w:rsid w:val="000B4548"/>
    <w:rsid w:val="000B54A9"/>
    <w:rsid w:val="000B76BD"/>
    <w:rsid w:val="000B778C"/>
    <w:rsid w:val="000C178D"/>
    <w:rsid w:val="000C4071"/>
    <w:rsid w:val="000D118F"/>
    <w:rsid w:val="000D22D6"/>
    <w:rsid w:val="000D39B3"/>
    <w:rsid w:val="000E0C14"/>
    <w:rsid w:val="000E20BD"/>
    <w:rsid w:val="000E3659"/>
    <w:rsid w:val="000E39D2"/>
    <w:rsid w:val="000E51B1"/>
    <w:rsid w:val="000E51D8"/>
    <w:rsid w:val="000F2D26"/>
    <w:rsid w:val="000F3103"/>
    <w:rsid w:val="000F391C"/>
    <w:rsid w:val="000F3D7B"/>
    <w:rsid w:val="00105139"/>
    <w:rsid w:val="00115BD2"/>
    <w:rsid w:val="00120371"/>
    <w:rsid w:val="00120E6C"/>
    <w:rsid w:val="001216BB"/>
    <w:rsid w:val="00122EAB"/>
    <w:rsid w:val="00124C73"/>
    <w:rsid w:val="0012603C"/>
    <w:rsid w:val="001262D8"/>
    <w:rsid w:val="001272D2"/>
    <w:rsid w:val="001339BE"/>
    <w:rsid w:val="001450B9"/>
    <w:rsid w:val="001461B5"/>
    <w:rsid w:val="0014757D"/>
    <w:rsid w:val="00152F83"/>
    <w:rsid w:val="00155CDD"/>
    <w:rsid w:val="00157BF5"/>
    <w:rsid w:val="00160C34"/>
    <w:rsid w:val="00176201"/>
    <w:rsid w:val="00176302"/>
    <w:rsid w:val="0019377E"/>
    <w:rsid w:val="001A3EE9"/>
    <w:rsid w:val="001A4492"/>
    <w:rsid w:val="001A4ABD"/>
    <w:rsid w:val="001A7D90"/>
    <w:rsid w:val="001B2B31"/>
    <w:rsid w:val="001B4EC1"/>
    <w:rsid w:val="001B5EB1"/>
    <w:rsid w:val="001C157A"/>
    <w:rsid w:val="001C5FCE"/>
    <w:rsid w:val="001D15C6"/>
    <w:rsid w:val="001D3A7F"/>
    <w:rsid w:val="001D42E9"/>
    <w:rsid w:val="001D4431"/>
    <w:rsid w:val="001F7BE9"/>
    <w:rsid w:val="00201246"/>
    <w:rsid w:val="00212DEE"/>
    <w:rsid w:val="00214C81"/>
    <w:rsid w:val="00217579"/>
    <w:rsid w:val="00220AC6"/>
    <w:rsid w:val="002345E7"/>
    <w:rsid w:val="00241775"/>
    <w:rsid w:val="00251FED"/>
    <w:rsid w:val="00252BB9"/>
    <w:rsid w:val="00253F8C"/>
    <w:rsid w:val="00254B7A"/>
    <w:rsid w:val="0025654F"/>
    <w:rsid w:val="00267ED2"/>
    <w:rsid w:val="00267F67"/>
    <w:rsid w:val="002700FE"/>
    <w:rsid w:val="00272FC9"/>
    <w:rsid w:val="00276115"/>
    <w:rsid w:val="00276311"/>
    <w:rsid w:val="0027655E"/>
    <w:rsid w:val="00277906"/>
    <w:rsid w:val="002816F3"/>
    <w:rsid w:val="0028228B"/>
    <w:rsid w:val="0028321C"/>
    <w:rsid w:val="0028526F"/>
    <w:rsid w:val="00290093"/>
    <w:rsid w:val="002914F3"/>
    <w:rsid w:val="00297C88"/>
    <w:rsid w:val="002A3648"/>
    <w:rsid w:val="002B60EB"/>
    <w:rsid w:val="002C2F3C"/>
    <w:rsid w:val="002C54BD"/>
    <w:rsid w:val="002C56BF"/>
    <w:rsid w:val="002D434B"/>
    <w:rsid w:val="002D601D"/>
    <w:rsid w:val="00301FFA"/>
    <w:rsid w:val="0030652C"/>
    <w:rsid w:val="00314917"/>
    <w:rsid w:val="00315599"/>
    <w:rsid w:val="003162E6"/>
    <w:rsid w:val="00320855"/>
    <w:rsid w:val="003221CF"/>
    <w:rsid w:val="0032356C"/>
    <w:rsid w:val="0032580A"/>
    <w:rsid w:val="003258FD"/>
    <w:rsid w:val="00327146"/>
    <w:rsid w:val="0033517F"/>
    <w:rsid w:val="00335DE6"/>
    <w:rsid w:val="003417AD"/>
    <w:rsid w:val="00344162"/>
    <w:rsid w:val="003445C5"/>
    <w:rsid w:val="003516A5"/>
    <w:rsid w:val="00352FF7"/>
    <w:rsid w:val="00353D0E"/>
    <w:rsid w:val="00353F75"/>
    <w:rsid w:val="00354386"/>
    <w:rsid w:val="00364B52"/>
    <w:rsid w:val="003657ED"/>
    <w:rsid w:val="00366AEF"/>
    <w:rsid w:val="003766F2"/>
    <w:rsid w:val="00386D3F"/>
    <w:rsid w:val="003915A4"/>
    <w:rsid w:val="00394219"/>
    <w:rsid w:val="00394D7E"/>
    <w:rsid w:val="003A27AE"/>
    <w:rsid w:val="003A27F7"/>
    <w:rsid w:val="003A434B"/>
    <w:rsid w:val="003C0BFA"/>
    <w:rsid w:val="003C2586"/>
    <w:rsid w:val="003D40B5"/>
    <w:rsid w:val="003D548D"/>
    <w:rsid w:val="003D5D38"/>
    <w:rsid w:val="003E457A"/>
    <w:rsid w:val="003F4ABF"/>
    <w:rsid w:val="004031BE"/>
    <w:rsid w:val="00404BBD"/>
    <w:rsid w:val="00405A65"/>
    <w:rsid w:val="00405D38"/>
    <w:rsid w:val="00413AF2"/>
    <w:rsid w:val="00417D6C"/>
    <w:rsid w:val="0042001D"/>
    <w:rsid w:val="004238C2"/>
    <w:rsid w:val="00425E36"/>
    <w:rsid w:val="00443498"/>
    <w:rsid w:val="004437F3"/>
    <w:rsid w:val="0044562C"/>
    <w:rsid w:val="004468AD"/>
    <w:rsid w:val="004470E3"/>
    <w:rsid w:val="004479B7"/>
    <w:rsid w:val="0045365E"/>
    <w:rsid w:val="00454E85"/>
    <w:rsid w:val="00455EEF"/>
    <w:rsid w:val="00457971"/>
    <w:rsid w:val="00457FFA"/>
    <w:rsid w:val="00462264"/>
    <w:rsid w:val="004661EE"/>
    <w:rsid w:val="00472ACC"/>
    <w:rsid w:val="00473E95"/>
    <w:rsid w:val="00476AC4"/>
    <w:rsid w:val="0048116F"/>
    <w:rsid w:val="00484BDA"/>
    <w:rsid w:val="0049380C"/>
    <w:rsid w:val="004940AF"/>
    <w:rsid w:val="004952DF"/>
    <w:rsid w:val="00496E3E"/>
    <w:rsid w:val="004A0677"/>
    <w:rsid w:val="004A202B"/>
    <w:rsid w:val="004A3DC5"/>
    <w:rsid w:val="004A5286"/>
    <w:rsid w:val="004A7876"/>
    <w:rsid w:val="004B2811"/>
    <w:rsid w:val="004B3A7A"/>
    <w:rsid w:val="004B3C46"/>
    <w:rsid w:val="004B4587"/>
    <w:rsid w:val="004B741D"/>
    <w:rsid w:val="004C060D"/>
    <w:rsid w:val="004D38EC"/>
    <w:rsid w:val="004E433E"/>
    <w:rsid w:val="004E450B"/>
    <w:rsid w:val="004E5D7F"/>
    <w:rsid w:val="00501253"/>
    <w:rsid w:val="00501ADD"/>
    <w:rsid w:val="00506391"/>
    <w:rsid w:val="00506A6B"/>
    <w:rsid w:val="00506C77"/>
    <w:rsid w:val="00511FBE"/>
    <w:rsid w:val="00514D38"/>
    <w:rsid w:val="0051601D"/>
    <w:rsid w:val="005200A9"/>
    <w:rsid w:val="00520511"/>
    <w:rsid w:val="00523ABD"/>
    <w:rsid w:val="00523FB5"/>
    <w:rsid w:val="00525878"/>
    <w:rsid w:val="00534699"/>
    <w:rsid w:val="005346C4"/>
    <w:rsid w:val="00547469"/>
    <w:rsid w:val="0055668E"/>
    <w:rsid w:val="005616A1"/>
    <w:rsid w:val="0056201C"/>
    <w:rsid w:val="005679FB"/>
    <w:rsid w:val="00576AA7"/>
    <w:rsid w:val="00585CDC"/>
    <w:rsid w:val="005A1B15"/>
    <w:rsid w:val="005A74B9"/>
    <w:rsid w:val="005A7D3B"/>
    <w:rsid w:val="005B1544"/>
    <w:rsid w:val="005B71B6"/>
    <w:rsid w:val="005C705B"/>
    <w:rsid w:val="005D0476"/>
    <w:rsid w:val="005D5447"/>
    <w:rsid w:val="005D6EE2"/>
    <w:rsid w:val="005E5DCD"/>
    <w:rsid w:val="005F2F94"/>
    <w:rsid w:val="005F2FA5"/>
    <w:rsid w:val="005F5D85"/>
    <w:rsid w:val="005F73F0"/>
    <w:rsid w:val="0060606E"/>
    <w:rsid w:val="00607B77"/>
    <w:rsid w:val="00615268"/>
    <w:rsid w:val="006157FA"/>
    <w:rsid w:val="0061641F"/>
    <w:rsid w:val="0061672C"/>
    <w:rsid w:val="0062031E"/>
    <w:rsid w:val="00622D73"/>
    <w:rsid w:val="006257E8"/>
    <w:rsid w:val="00633FFD"/>
    <w:rsid w:val="00634585"/>
    <w:rsid w:val="00641F36"/>
    <w:rsid w:val="00643033"/>
    <w:rsid w:val="006449E4"/>
    <w:rsid w:val="00651F6F"/>
    <w:rsid w:val="006531DD"/>
    <w:rsid w:val="00654BA6"/>
    <w:rsid w:val="00655880"/>
    <w:rsid w:val="00655AB2"/>
    <w:rsid w:val="00661891"/>
    <w:rsid w:val="0067228E"/>
    <w:rsid w:val="0067437C"/>
    <w:rsid w:val="0067721E"/>
    <w:rsid w:val="00677314"/>
    <w:rsid w:val="00680BA2"/>
    <w:rsid w:val="00680F28"/>
    <w:rsid w:val="00683C19"/>
    <w:rsid w:val="006848DC"/>
    <w:rsid w:val="00684A7D"/>
    <w:rsid w:val="00684C64"/>
    <w:rsid w:val="00690014"/>
    <w:rsid w:val="00690E5D"/>
    <w:rsid w:val="0069414B"/>
    <w:rsid w:val="00695D8D"/>
    <w:rsid w:val="006A4D05"/>
    <w:rsid w:val="006A5A6C"/>
    <w:rsid w:val="006A6711"/>
    <w:rsid w:val="006B03E8"/>
    <w:rsid w:val="006B1DA3"/>
    <w:rsid w:val="006B2931"/>
    <w:rsid w:val="006B7A0D"/>
    <w:rsid w:val="006D5301"/>
    <w:rsid w:val="006D6879"/>
    <w:rsid w:val="006E197A"/>
    <w:rsid w:val="006E7136"/>
    <w:rsid w:val="006F1CDD"/>
    <w:rsid w:val="006F4CC6"/>
    <w:rsid w:val="00703FE0"/>
    <w:rsid w:val="007049D7"/>
    <w:rsid w:val="007052B2"/>
    <w:rsid w:val="007072EB"/>
    <w:rsid w:val="00710B1F"/>
    <w:rsid w:val="00713587"/>
    <w:rsid w:val="007155B4"/>
    <w:rsid w:val="0071765E"/>
    <w:rsid w:val="00730D92"/>
    <w:rsid w:val="00735610"/>
    <w:rsid w:val="00735904"/>
    <w:rsid w:val="007411D3"/>
    <w:rsid w:val="0074276B"/>
    <w:rsid w:val="00750FFC"/>
    <w:rsid w:val="007543B2"/>
    <w:rsid w:val="00755D68"/>
    <w:rsid w:val="00763A1B"/>
    <w:rsid w:val="00765C1D"/>
    <w:rsid w:val="00776375"/>
    <w:rsid w:val="00777F78"/>
    <w:rsid w:val="00781455"/>
    <w:rsid w:val="00784C3B"/>
    <w:rsid w:val="00790D11"/>
    <w:rsid w:val="00793C6D"/>
    <w:rsid w:val="007A1349"/>
    <w:rsid w:val="007A698C"/>
    <w:rsid w:val="007B4972"/>
    <w:rsid w:val="007B56C2"/>
    <w:rsid w:val="007B64C0"/>
    <w:rsid w:val="007C3C09"/>
    <w:rsid w:val="007C5A97"/>
    <w:rsid w:val="007C5B0E"/>
    <w:rsid w:val="007D0A1D"/>
    <w:rsid w:val="007D45A1"/>
    <w:rsid w:val="007E0D0D"/>
    <w:rsid w:val="007E5D67"/>
    <w:rsid w:val="007F3E2A"/>
    <w:rsid w:val="00803F36"/>
    <w:rsid w:val="00804BD6"/>
    <w:rsid w:val="00805F4E"/>
    <w:rsid w:val="00806E9B"/>
    <w:rsid w:val="00812DC9"/>
    <w:rsid w:val="00813961"/>
    <w:rsid w:val="00814777"/>
    <w:rsid w:val="00817422"/>
    <w:rsid w:val="008175F0"/>
    <w:rsid w:val="0082554F"/>
    <w:rsid w:val="008274D8"/>
    <w:rsid w:val="00832D80"/>
    <w:rsid w:val="00840984"/>
    <w:rsid w:val="00851B2D"/>
    <w:rsid w:val="008523F3"/>
    <w:rsid w:val="00855D59"/>
    <w:rsid w:val="00857970"/>
    <w:rsid w:val="0086277E"/>
    <w:rsid w:val="008704B2"/>
    <w:rsid w:val="0087346D"/>
    <w:rsid w:val="0087383F"/>
    <w:rsid w:val="00874B5F"/>
    <w:rsid w:val="008841DD"/>
    <w:rsid w:val="00884BEC"/>
    <w:rsid w:val="008874A1"/>
    <w:rsid w:val="00890A72"/>
    <w:rsid w:val="00891F35"/>
    <w:rsid w:val="008938E4"/>
    <w:rsid w:val="00895587"/>
    <w:rsid w:val="008965A2"/>
    <w:rsid w:val="008A09F2"/>
    <w:rsid w:val="008A1EBC"/>
    <w:rsid w:val="008A3DA3"/>
    <w:rsid w:val="008A541C"/>
    <w:rsid w:val="008A55A3"/>
    <w:rsid w:val="008B3B4B"/>
    <w:rsid w:val="008C19D7"/>
    <w:rsid w:val="008C2227"/>
    <w:rsid w:val="008C636F"/>
    <w:rsid w:val="008C7738"/>
    <w:rsid w:val="008D2589"/>
    <w:rsid w:val="008D3ED8"/>
    <w:rsid w:val="008D3F06"/>
    <w:rsid w:val="008D670B"/>
    <w:rsid w:val="008E63A0"/>
    <w:rsid w:val="008F44A7"/>
    <w:rsid w:val="0090106B"/>
    <w:rsid w:val="009016A8"/>
    <w:rsid w:val="009026FF"/>
    <w:rsid w:val="00913DA5"/>
    <w:rsid w:val="009170D9"/>
    <w:rsid w:val="009206C4"/>
    <w:rsid w:val="00922F43"/>
    <w:rsid w:val="00922F69"/>
    <w:rsid w:val="00923EAA"/>
    <w:rsid w:val="00927ABB"/>
    <w:rsid w:val="00930FF8"/>
    <w:rsid w:val="00942BAF"/>
    <w:rsid w:val="009448B3"/>
    <w:rsid w:val="00944B76"/>
    <w:rsid w:val="00951CEC"/>
    <w:rsid w:val="00954173"/>
    <w:rsid w:val="009637F0"/>
    <w:rsid w:val="00963996"/>
    <w:rsid w:val="00973C7F"/>
    <w:rsid w:val="00973FCB"/>
    <w:rsid w:val="00987C3D"/>
    <w:rsid w:val="009904D3"/>
    <w:rsid w:val="009923D8"/>
    <w:rsid w:val="009967F5"/>
    <w:rsid w:val="00996F62"/>
    <w:rsid w:val="009A772E"/>
    <w:rsid w:val="009B4BC0"/>
    <w:rsid w:val="009C503C"/>
    <w:rsid w:val="009C66F2"/>
    <w:rsid w:val="009C7A39"/>
    <w:rsid w:val="009E2660"/>
    <w:rsid w:val="009E7DCB"/>
    <w:rsid w:val="009F4EE8"/>
    <w:rsid w:val="009F625A"/>
    <w:rsid w:val="00A03442"/>
    <w:rsid w:val="00A04423"/>
    <w:rsid w:val="00A05EDB"/>
    <w:rsid w:val="00A0601A"/>
    <w:rsid w:val="00A101FB"/>
    <w:rsid w:val="00A10E05"/>
    <w:rsid w:val="00A12E56"/>
    <w:rsid w:val="00A23B02"/>
    <w:rsid w:val="00A23C3C"/>
    <w:rsid w:val="00A23CD4"/>
    <w:rsid w:val="00A25068"/>
    <w:rsid w:val="00A31A96"/>
    <w:rsid w:val="00A334BE"/>
    <w:rsid w:val="00A33C05"/>
    <w:rsid w:val="00A34864"/>
    <w:rsid w:val="00A374F6"/>
    <w:rsid w:val="00A451BD"/>
    <w:rsid w:val="00A46FA2"/>
    <w:rsid w:val="00A50243"/>
    <w:rsid w:val="00A502B6"/>
    <w:rsid w:val="00A53663"/>
    <w:rsid w:val="00A641E8"/>
    <w:rsid w:val="00A6744C"/>
    <w:rsid w:val="00A70E66"/>
    <w:rsid w:val="00A72256"/>
    <w:rsid w:val="00A74441"/>
    <w:rsid w:val="00A74B48"/>
    <w:rsid w:val="00A75EB8"/>
    <w:rsid w:val="00A818B0"/>
    <w:rsid w:val="00A93B66"/>
    <w:rsid w:val="00A95C8F"/>
    <w:rsid w:val="00AA733A"/>
    <w:rsid w:val="00AA7BD2"/>
    <w:rsid w:val="00AB4198"/>
    <w:rsid w:val="00AB4510"/>
    <w:rsid w:val="00AC021D"/>
    <w:rsid w:val="00AC2227"/>
    <w:rsid w:val="00AC27AC"/>
    <w:rsid w:val="00AC73CE"/>
    <w:rsid w:val="00AD1111"/>
    <w:rsid w:val="00AE2C71"/>
    <w:rsid w:val="00AE3078"/>
    <w:rsid w:val="00AF2C23"/>
    <w:rsid w:val="00AF760C"/>
    <w:rsid w:val="00B0051B"/>
    <w:rsid w:val="00B00648"/>
    <w:rsid w:val="00B01F3C"/>
    <w:rsid w:val="00B02A4F"/>
    <w:rsid w:val="00B123CB"/>
    <w:rsid w:val="00B23387"/>
    <w:rsid w:val="00B30243"/>
    <w:rsid w:val="00B343CE"/>
    <w:rsid w:val="00B348B7"/>
    <w:rsid w:val="00B3491D"/>
    <w:rsid w:val="00B36E7F"/>
    <w:rsid w:val="00B3735A"/>
    <w:rsid w:val="00B42512"/>
    <w:rsid w:val="00B517FE"/>
    <w:rsid w:val="00B56750"/>
    <w:rsid w:val="00B5736E"/>
    <w:rsid w:val="00B575D1"/>
    <w:rsid w:val="00B6609F"/>
    <w:rsid w:val="00B669B4"/>
    <w:rsid w:val="00B7004A"/>
    <w:rsid w:val="00B729C6"/>
    <w:rsid w:val="00B751AA"/>
    <w:rsid w:val="00B77422"/>
    <w:rsid w:val="00B83997"/>
    <w:rsid w:val="00B91550"/>
    <w:rsid w:val="00B9247E"/>
    <w:rsid w:val="00BA36F2"/>
    <w:rsid w:val="00BC34F4"/>
    <w:rsid w:val="00BC34FE"/>
    <w:rsid w:val="00BD09D4"/>
    <w:rsid w:val="00BD1A09"/>
    <w:rsid w:val="00BD6532"/>
    <w:rsid w:val="00BD7DA9"/>
    <w:rsid w:val="00BE675B"/>
    <w:rsid w:val="00BE7828"/>
    <w:rsid w:val="00BF6FAE"/>
    <w:rsid w:val="00C01C2E"/>
    <w:rsid w:val="00C1294A"/>
    <w:rsid w:val="00C14D23"/>
    <w:rsid w:val="00C207E9"/>
    <w:rsid w:val="00C243D0"/>
    <w:rsid w:val="00C33FFA"/>
    <w:rsid w:val="00C34627"/>
    <w:rsid w:val="00C36A74"/>
    <w:rsid w:val="00C42A89"/>
    <w:rsid w:val="00C513C5"/>
    <w:rsid w:val="00C614F4"/>
    <w:rsid w:val="00C62EB0"/>
    <w:rsid w:val="00C700A5"/>
    <w:rsid w:val="00C724F1"/>
    <w:rsid w:val="00C73087"/>
    <w:rsid w:val="00C7354B"/>
    <w:rsid w:val="00C7438E"/>
    <w:rsid w:val="00C8239B"/>
    <w:rsid w:val="00C850E7"/>
    <w:rsid w:val="00C92953"/>
    <w:rsid w:val="00C949B6"/>
    <w:rsid w:val="00CA1C0D"/>
    <w:rsid w:val="00CA21C1"/>
    <w:rsid w:val="00CA4628"/>
    <w:rsid w:val="00CA570D"/>
    <w:rsid w:val="00CA6327"/>
    <w:rsid w:val="00CA7959"/>
    <w:rsid w:val="00CB12A0"/>
    <w:rsid w:val="00CB1724"/>
    <w:rsid w:val="00CB60B4"/>
    <w:rsid w:val="00CC1977"/>
    <w:rsid w:val="00CC55C6"/>
    <w:rsid w:val="00CC6617"/>
    <w:rsid w:val="00CC7346"/>
    <w:rsid w:val="00CD1F11"/>
    <w:rsid w:val="00CD2747"/>
    <w:rsid w:val="00CD5280"/>
    <w:rsid w:val="00CD611B"/>
    <w:rsid w:val="00CE4AB9"/>
    <w:rsid w:val="00CE4BF0"/>
    <w:rsid w:val="00CE6AE2"/>
    <w:rsid w:val="00CF103F"/>
    <w:rsid w:val="00CF2574"/>
    <w:rsid w:val="00CF47E8"/>
    <w:rsid w:val="00CF6627"/>
    <w:rsid w:val="00D00777"/>
    <w:rsid w:val="00D0226D"/>
    <w:rsid w:val="00D05802"/>
    <w:rsid w:val="00D1402F"/>
    <w:rsid w:val="00D168E7"/>
    <w:rsid w:val="00D23EEF"/>
    <w:rsid w:val="00D2624D"/>
    <w:rsid w:val="00D32891"/>
    <w:rsid w:val="00D36F45"/>
    <w:rsid w:val="00D468C9"/>
    <w:rsid w:val="00D46D8E"/>
    <w:rsid w:val="00D5448F"/>
    <w:rsid w:val="00D54968"/>
    <w:rsid w:val="00D60F5F"/>
    <w:rsid w:val="00D61F14"/>
    <w:rsid w:val="00D64D20"/>
    <w:rsid w:val="00D67B10"/>
    <w:rsid w:val="00D82D44"/>
    <w:rsid w:val="00D83C64"/>
    <w:rsid w:val="00D84517"/>
    <w:rsid w:val="00D928B2"/>
    <w:rsid w:val="00D97724"/>
    <w:rsid w:val="00DA4126"/>
    <w:rsid w:val="00DA5E94"/>
    <w:rsid w:val="00DA6F94"/>
    <w:rsid w:val="00DA75F3"/>
    <w:rsid w:val="00DB3222"/>
    <w:rsid w:val="00DB6CB4"/>
    <w:rsid w:val="00DC038F"/>
    <w:rsid w:val="00DC192A"/>
    <w:rsid w:val="00DD1030"/>
    <w:rsid w:val="00DF6FAF"/>
    <w:rsid w:val="00E00565"/>
    <w:rsid w:val="00E06390"/>
    <w:rsid w:val="00E17925"/>
    <w:rsid w:val="00E219CC"/>
    <w:rsid w:val="00E26860"/>
    <w:rsid w:val="00E3137A"/>
    <w:rsid w:val="00E31F55"/>
    <w:rsid w:val="00E33C15"/>
    <w:rsid w:val="00E36E17"/>
    <w:rsid w:val="00E40AFF"/>
    <w:rsid w:val="00E4107F"/>
    <w:rsid w:val="00E452D1"/>
    <w:rsid w:val="00E464A8"/>
    <w:rsid w:val="00E46ACB"/>
    <w:rsid w:val="00E475C5"/>
    <w:rsid w:val="00E4776D"/>
    <w:rsid w:val="00E505AF"/>
    <w:rsid w:val="00E52EA2"/>
    <w:rsid w:val="00E534A2"/>
    <w:rsid w:val="00E57277"/>
    <w:rsid w:val="00E642D9"/>
    <w:rsid w:val="00E65D32"/>
    <w:rsid w:val="00E67077"/>
    <w:rsid w:val="00E70494"/>
    <w:rsid w:val="00E707DD"/>
    <w:rsid w:val="00E81CC1"/>
    <w:rsid w:val="00E85E67"/>
    <w:rsid w:val="00E87B68"/>
    <w:rsid w:val="00E87C75"/>
    <w:rsid w:val="00E9020E"/>
    <w:rsid w:val="00E91983"/>
    <w:rsid w:val="00E926FA"/>
    <w:rsid w:val="00E95CCC"/>
    <w:rsid w:val="00EA45D4"/>
    <w:rsid w:val="00EA5C45"/>
    <w:rsid w:val="00EA7DC6"/>
    <w:rsid w:val="00EB25D2"/>
    <w:rsid w:val="00EB5EB9"/>
    <w:rsid w:val="00EB77A7"/>
    <w:rsid w:val="00EC0606"/>
    <w:rsid w:val="00EC0AC4"/>
    <w:rsid w:val="00EC4FE9"/>
    <w:rsid w:val="00EC7185"/>
    <w:rsid w:val="00ED0130"/>
    <w:rsid w:val="00ED7E54"/>
    <w:rsid w:val="00EE2699"/>
    <w:rsid w:val="00EF0654"/>
    <w:rsid w:val="00EF095B"/>
    <w:rsid w:val="00EF2A69"/>
    <w:rsid w:val="00F004EA"/>
    <w:rsid w:val="00F02290"/>
    <w:rsid w:val="00F079B0"/>
    <w:rsid w:val="00F100D0"/>
    <w:rsid w:val="00F12677"/>
    <w:rsid w:val="00F12E3D"/>
    <w:rsid w:val="00F1462E"/>
    <w:rsid w:val="00F148EF"/>
    <w:rsid w:val="00F23949"/>
    <w:rsid w:val="00F2566B"/>
    <w:rsid w:val="00F267DE"/>
    <w:rsid w:val="00F320B2"/>
    <w:rsid w:val="00F37C01"/>
    <w:rsid w:val="00F40519"/>
    <w:rsid w:val="00F45B9D"/>
    <w:rsid w:val="00F466DA"/>
    <w:rsid w:val="00F5341F"/>
    <w:rsid w:val="00F559CD"/>
    <w:rsid w:val="00F64F93"/>
    <w:rsid w:val="00F72622"/>
    <w:rsid w:val="00F7492D"/>
    <w:rsid w:val="00F759D0"/>
    <w:rsid w:val="00F81C5A"/>
    <w:rsid w:val="00F83158"/>
    <w:rsid w:val="00F8469C"/>
    <w:rsid w:val="00F85C50"/>
    <w:rsid w:val="00F9060D"/>
    <w:rsid w:val="00F91882"/>
    <w:rsid w:val="00F929BC"/>
    <w:rsid w:val="00F9677B"/>
    <w:rsid w:val="00F971E7"/>
    <w:rsid w:val="00FA213A"/>
    <w:rsid w:val="00FA6E4E"/>
    <w:rsid w:val="00FB2107"/>
    <w:rsid w:val="00FB50A0"/>
    <w:rsid w:val="00FB7738"/>
    <w:rsid w:val="00FC1A04"/>
    <w:rsid w:val="00FD1FE4"/>
    <w:rsid w:val="00FD52E3"/>
    <w:rsid w:val="00FE4C62"/>
    <w:rsid w:val="00FE755F"/>
    <w:rsid w:val="00FF0DC8"/>
    <w:rsid w:val="00FF1F05"/>
    <w:rsid w:val="00FF3411"/>
    <w:rsid w:val="00FF3503"/>
    <w:rsid w:val="00FF7745"/>
    <w:rsid w:val="00FF77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F9D93"/>
  <w15:chartTrackingRefBased/>
  <w15:docId w15:val="{8A452142-53F0-42A6-9ADF-B2A87A70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autoRedefine/>
    <w:uiPriority w:val="9"/>
    <w:qFormat/>
    <w:rsid w:val="0030652C"/>
    <w:pPr>
      <w:keepNext/>
      <w:keepLines/>
      <w:spacing w:before="240" w:after="0" w:line="360" w:lineRule="auto"/>
      <w:ind w:left="420" w:hanging="420"/>
      <w:jc w:val="both"/>
      <w:outlineLvl w:val="0"/>
    </w:pPr>
    <w:rPr>
      <w:rFonts w:ascii="Times New Roman" w:eastAsiaTheme="majorEastAsia" w:hAnsi="Times New Roman" w:cs="Times New Roman"/>
      <w:b/>
      <w:sz w:val="32"/>
      <w:szCs w:val="32"/>
    </w:rPr>
  </w:style>
  <w:style w:type="paragraph" w:styleId="Nadpis2">
    <w:name w:val="heading 2"/>
    <w:basedOn w:val="Normln"/>
    <w:next w:val="Normln"/>
    <w:link w:val="Nadpis2Char"/>
    <w:autoRedefine/>
    <w:uiPriority w:val="9"/>
    <w:unhideWhenUsed/>
    <w:qFormat/>
    <w:rsid w:val="00FF3411"/>
    <w:pPr>
      <w:keepNext/>
      <w:keepLines/>
      <w:spacing w:before="40" w:after="0" w:line="360" w:lineRule="auto"/>
      <w:ind w:left="720" w:hanging="720"/>
      <w:outlineLvl w:val="1"/>
    </w:pPr>
    <w:rPr>
      <w:rFonts w:ascii="Times New Roman" w:eastAsiaTheme="majorEastAsia" w:hAnsi="Times New Roman" w:cs="Times New Roman"/>
      <w:b/>
      <w:sz w:val="30"/>
      <w:szCs w:val="30"/>
    </w:rPr>
  </w:style>
  <w:style w:type="paragraph" w:styleId="Nadpis3">
    <w:name w:val="heading 3"/>
    <w:basedOn w:val="Normln"/>
    <w:next w:val="Normln"/>
    <w:link w:val="Nadpis3Char"/>
    <w:autoRedefine/>
    <w:uiPriority w:val="9"/>
    <w:unhideWhenUsed/>
    <w:qFormat/>
    <w:rsid w:val="00CD1F11"/>
    <w:pPr>
      <w:keepNext/>
      <w:keepLines/>
      <w:spacing w:before="40" w:after="0" w:line="360" w:lineRule="auto"/>
      <w:jc w:val="both"/>
      <w:outlineLvl w:val="2"/>
    </w:pPr>
    <w:rPr>
      <w:rFonts w:ascii="Times New Roman" w:eastAsiaTheme="majorEastAsia" w:hAnsi="Times New Roman" w:cs="Times New Roman"/>
      <w:b/>
      <w:sz w:val="28"/>
      <w:szCs w:val="24"/>
    </w:rPr>
  </w:style>
  <w:style w:type="paragraph" w:styleId="Nadpis4">
    <w:name w:val="heading 4"/>
    <w:basedOn w:val="Normln"/>
    <w:next w:val="Normln"/>
    <w:link w:val="Nadpis4Char"/>
    <w:autoRedefine/>
    <w:uiPriority w:val="9"/>
    <w:unhideWhenUsed/>
    <w:qFormat/>
    <w:rsid w:val="00C207E9"/>
    <w:pPr>
      <w:keepNext/>
      <w:keepLines/>
      <w:spacing w:before="40" w:after="0"/>
      <w:outlineLvl w:val="3"/>
    </w:pPr>
    <w:rPr>
      <w:rFonts w:ascii="Times New Roman" w:eastAsiaTheme="majorEastAsia" w:hAnsi="Times New Roman" w:cs="Times New Roman"/>
      <w:iCs/>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D1A0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D1A09"/>
  </w:style>
  <w:style w:type="paragraph" w:styleId="Zpat">
    <w:name w:val="footer"/>
    <w:basedOn w:val="Normln"/>
    <w:link w:val="ZpatChar"/>
    <w:uiPriority w:val="99"/>
    <w:unhideWhenUsed/>
    <w:rsid w:val="00BD1A09"/>
    <w:pPr>
      <w:tabs>
        <w:tab w:val="center" w:pos="4536"/>
        <w:tab w:val="right" w:pos="9072"/>
      </w:tabs>
      <w:spacing w:after="0" w:line="240" w:lineRule="auto"/>
    </w:pPr>
  </w:style>
  <w:style w:type="character" w:customStyle="1" w:styleId="ZpatChar">
    <w:name w:val="Zápatí Char"/>
    <w:basedOn w:val="Standardnpsmoodstavce"/>
    <w:link w:val="Zpat"/>
    <w:uiPriority w:val="99"/>
    <w:rsid w:val="00BD1A09"/>
  </w:style>
  <w:style w:type="character" w:customStyle="1" w:styleId="Nadpis1Char">
    <w:name w:val="Nadpis 1 Char"/>
    <w:basedOn w:val="Standardnpsmoodstavce"/>
    <w:link w:val="Nadpis1"/>
    <w:uiPriority w:val="9"/>
    <w:rsid w:val="0030652C"/>
    <w:rPr>
      <w:rFonts w:ascii="Times New Roman" w:eastAsiaTheme="majorEastAsia" w:hAnsi="Times New Roman" w:cs="Times New Roman"/>
      <w:b/>
      <w:sz w:val="32"/>
      <w:szCs w:val="32"/>
    </w:rPr>
  </w:style>
  <w:style w:type="character" w:customStyle="1" w:styleId="Nadpis2Char">
    <w:name w:val="Nadpis 2 Char"/>
    <w:basedOn w:val="Standardnpsmoodstavce"/>
    <w:link w:val="Nadpis2"/>
    <w:uiPriority w:val="9"/>
    <w:rsid w:val="00FF3411"/>
    <w:rPr>
      <w:rFonts w:ascii="Times New Roman" w:eastAsiaTheme="majorEastAsia" w:hAnsi="Times New Roman" w:cs="Times New Roman"/>
      <w:b/>
      <w:sz w:val="30"/>
      <w:szCs w:val="30"/>
    </w:rPr>
  </w:style>
  <w:style w:type="character" w:customStyle="1" w:styleId="Nadpis3Char">
    <w:name w:val="Nadpis 3 Char"/>
    <w:basedOn w:val="Standardnpsmoodstavce"/>
    <w:link w:val="Nadpis3"/>
    <w:uiPriority w:val="9"/>
    <w:rsid w:val="00CD1F11"/>
    <w:rPr>
      <w:rFonts w:ascii="Times New Roman" w:eastAsiaTheme="majorEastAsia" w:hAnsi="Times New Roman" w:cs="Times New Roman"/>
      <w:b/>
      <w:sz w:val="28"/>
      <w:szCs w:val="24"/>
    </w:rPr>
  </w:style>
  <w:style w:type="paragraph" w:styleId="Nadpisobsahu">
    <w:name w:val="TOC Heading"/>
    <w:basedOn w:val="Nadpis1"/>
    <w:next w:val="Normln"/>
    <w:uiPriority w:val="39"/>
    <w:unhideWhenUsed/>
    <w:qFormat/>
    <w:rsid w:val="00F8469C"/>
    <w:pPr>
      <w:ind w:left="0" w:firstLine="0"/>
      <w:outlineLvl w:val="9"/>
    </w:pPr>
    <w:rPr>
      <w:lang w:eastAsia="cs-CZ"/>
    </w:rPr>
  </w:style>
  <w:style w:type="paragraph" w:styleId="Obsah1">
    <w:name w:val="toc 1"/>
    <w:basedOn w:val="Normln"/>
    <w:next w:val="Normln"/>
    <w:autoRedefine/>
    <w:uiPriority w:val="39"/>
    <w:unhideWhenUsed/>
    <w:rsid w:val="00272FC9"/>
    <w:pPr>
      <w:tabs>
        <w:tab w:val="left" w:pos="440"/>
        <w:tab w:val="right" w:leader="dot" w:pos="9061"/>
      </w:tabs>
      <w:spacing w:after="100"/>
    </w:pPr>
    <w:rPr>
      <w:rFonts w:ascii="Times New Roman" w:hAnsi="Times New Roman" w:cs="Times New Roman"/>
      <w:b/>
      <w:noProof/>
      <w:sz w:val="24"/>
    </w:rPr>
  </w:style>
  <w:style w:type="paragraph" w:styleId="Obsah2">
    <w:name w:val="toc 2"/>
    <w:basedOn w:val="Normln"/>
    <w:next w:val="Normln"/>
    <w:autoRedefine/>
    <w:uiPriority w:val="39"/>
    <w:unhideWhenUsed/>
    <w:rsid w:val="00F8469C"/>
    <w:pPr>
      <w:spacing w:after="100"/>
      <w:ind w:left="220"/>
    </w:pPr>
  </w:style>
  <w:style w:type="paragraph" w:styleId="Obsah3">
    <w:name w:val="toc 3"/>
    <w:basedOn w:val="Normln"/>
    <w:next w:val="Normln"/>
    <w:autoRedefine/>
    <w:uiPriority w:val="39"/>
    <w:unhideWhenUsed/>
    <w:rsid w:val="00F8469C"/>
    <w:pPr>
      <w:spacing w:after="100"/>
      <w:ind w:left="440"/>
    </w:pPr>
  </w:style>
  <w:style w:type="character" w:styleId="Hypertextovodkaz">
    <w:name w:val="Hyperlink"/>
    <w:basedOn w:val="Standardnpsmoodstavce"/>
    <w:uiPriority w:val="99"/>
    <w:unhideWhenUsed/>
    <w:rsid w:val="00F8469C"/>
    <w:rPr>
      <w:color w:val="0563C1" w:themeColor="hyperlink"/>
      <w:u w:val="single"/>
    </w:rPr>
  </w:style>
  <w:style w:type="paragraph" w:styleId="Odstavecseseznamem">
    <w:name w:val="List Paragraph"/>
    <w:basedOn w:val="Normln"/>
    <w:uiPriority w:val="34"/>
    <w:qFormat/>
    <w:rsid w:val="000E0C14"/>
    <w:pPr>
      <w:ind w:left="720"/>
      <w:contextualSpacing/>
    </w:pPr>
  </w:style>
  <w:style w:type="table" w:styleId="Mkatabulky">
    <w:name w:val="Table Grid"/>
    <w:basedOn w:val="Normlntabulka"/>
    <w:uiPriority w:val="39"/>
    <w:rsid w:val="00E95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rsid w:val="00C207E9"/>
    <w:rPr>
      <w:rFonts w:ascii="Times New Roman" w:eastAsiaTheme="majorEastAsia" w:hAnsi="Times New Roman" w:cs="Times New Roman"/>
      <w:iCs/>
      <w:sz w:val="32"/>
    </w:rPr>
  </w:style>
  <w:style w:type="character" w:styleId="Zdraznn">
    <w:name w:val="Emphasis"/>
    <w:basedOn w:val="Standardnpsmoodstavce"/>
    <w:uiPriority w:val="20"/>
    <w:qFormat/>
    <w:rsid w:val="00212DEE"/>
    <w:rPr>
      <w:i/>
      <w:iCs/>
    </w:rPr>
  </w:style>
  <w:style w:type="paragraph" w:styleId="Normlnweb">
    <w:name w:val="Normal (Web)"/>
    <w:basedOn w:val="Normln"/>
    <w:uiPriority w:val="99"/>
    <w:semiHidden/>
    <w:unhideWhenUsed/>
    <w:rsid w:val="00EE269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E2699"/>
    <w:rPr>
      <w:b/>
      <w:bCs/>
    </w:rPr>
  </w:style>
  <w:style w:type="character" w:styleId="Odkaznakoment">
    <w:name w:val="annotation reference"/>
    <w:basedOn w:val="Standardnpsmoodstavce"/>
    <w:uiPriority w:val="99"/>
    <w:semiHidden/>
    <w:unhideWhenUsed/>
    <w:rsid w:val="00927ABB"/>
    <w:rPr>
      <w:sz w:val="16"/>
      <w:szCs w:val="16"/>
    </w:rPr>
  </w:style>
  <w:style w:type="paragraph" w:styleId="Textkomente">
    <w:name w:val="annotation text"/>
    <w:basedOn w:val="Normln"/>
    <w:link w:val="TextkomenteChar"/>
    <w:uiPriority w:val="99"/>
    <w:unhideWhenUsed/>
    <w:rsid w:val="00927ABB"/>
    <w:pPr>
      <w:spacing w:line="240" w:lineRule="auto"/>
    </w:pPr>
    <w:rPr>
      <w:sz w:val="20"/>
      <w:szCs w:val="20"/>
    </w:rPr>
  </w:style>
  <w:style w:type="character" w:customStyle="1" w:styleId="TextkomenteChar">
    <w:name w:val="Text komentáře Char"/>
    <w:basedOn w:val="Standardnpsmoodstavce"/>
    <w:link w:val="Textkomente"/>
    <w:uiPriority w:val="99"/>
    <w:rsid w:val="00927ABB"/>
    <w:rPr>
      <w:sz w:val="20"/>
      <w:szCs w:val="20"/>
    </w:rPr>
  </w:style>
  <w:style w:type="paragraph" w:styleId="Pedmtkomente">
    <w:name w:val="annotation subject"/>
    <w:basedOn w:val="Textkomente"/>
    <w:next w:val="Textkomente"/>
    <w:link w:val="PedmtkomenteChar"/>
    <w:uiPriority w:val="99"/>
    <w:semiHidden/>
    <w:unhideWhenUsed/>
    <w:rsid w:val="00927ABB"/>
    <w:rPr>
      <w:b/>
      <w:bCs/>
    </w:rPr>
  </w:style>
  <w:style w:type="character" w:customStyle="1" w:styleId="PedmtkomenteChar">
    <w:name w:val="Předmět komentáře Char"/>
    <w:basedOn w:val="TextkomenteChar"/>
    <w:link w:val="Pedmtkomente"/>
    <w:uiPriority w:val="99"/>
    <w:semiHidden/>
    <w:rsid w:val="00927ABB"/>
    <w:rPr>
      <w:b/>
      <w:bCs/>
      <w:sz w:val="20"/>
      <w:szCs w:val="20"/>
    </w:rPr>
  </w:style>
  <w:style w:type="paragraph" w:styleId="Textbubliny">
    <w:name w:val="Balloon Text"/>
    <w:basedOn w:val="Normln"/>
    <w:link w:val="TextbublinyChar"/>
    <w:uiPriority w:val="99"/>
    <w:semiHidden/>
    <w:unhideWhenUsed/>
    <w:rsid w:val="00927AB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27ABB"/>
    <w:rPr>
      <w:rFonts w:ascii="Segoe UI" w:hAnsi="Segoe UI" w:cs="Segoe UI"/>
      <w:sz w:val="18"/>
      <w:szCs w:val="18"/>
    </w:rPr>
  </w:style>
  <w:style w:type="table" w:styleId="Svtlmkatabulky">
    <w:name w:val="Grid Table Light"/>
    <w:basedOn w:val="Normlntabulka"/>
    <w:uiPriority w:val="40"/>
    <w:rsid w:val="00425E3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37783">
      <w:bodyDiv w:val="1"/>
      <w:marLeft w:val="0"/>
      <w:marRight w:val="0"/>
      <w:marTop w:val="0"/>
      <w:marBottom w:val="0"/>
      <w:divBdr>
        <w:top w:val="none" w:sz="0" w:space="0" w:color="auto"/>
        <w:left w:val="none" w:sz="0" w:space="0" w:color="auto"/>
        <w:bottom w:val="none" w:sz="0" w:space="0" w:color="auto"/>
        <w:right w:val="none" w:sz="0" w:space="0" w:color="auto"/>
      </w:divBdr>
    </w:div>
    <w:div w:id="129330023">
      <w:bodyDiv w:val="1"/>
      <w:marLeft w:val="0"/>
      <w:marRight w:val="0"/>
      <w:marTop w:val="0"/>
      <w:marBottom w:val="0"/>
      <w:divBdr>
        <w:top w:val="none" w:sz="0" w:space="0" w:color="auto"/>
        <w:left w:val="none" w:sz="0" w:space="0" w:color="auto"/>
        <w:bottom w:val="none" w:sz="0" w:space="0" w:color="auto"/>
        <w:right w:val="none" w:sz="0" w:space="0" w:color="auto"/>
      </w:divBdr>
    </w:div>
    <w:div w:id="160198710">
      <w:bodyDiv w:val="1"/>
      <w:marLeft w:val="0"/>
      <w:marRight w:val="0"/>
      <w:marTop w:val="0"/>
      <w:marBottom w:val="0"/>
      <w:divBdr>
        <w:top w:val="none" w:sz="0" w:space="0" w:color="auto"/>
        <w:left w:val="none" w:sz="0" w:space="0" w:color="auto"/>
        <w:bottom w:val="none" w:sz="0" w:space="0" w:color="auto"/>
        <w:right w:val="none" w:sz="0" w:space="0" w:color="auto"/>
      </w:divBdr>
    </w:div>
    <w:div w:id="271978176">
      <w:bodyDiv w:val="1"/>
      <w:marLeft w:val="0"/>
      <w:marRight w:val="0"/>
      <w:marTop w:val="0"/>
      <w:marBottom w:val="0"/>
      <w:divBdr>
        <w:top w:val="none" w:sz="0" w:space="0" w:color="auto"/>
        <w:left w:val="none" w:sz="0" w:space="0" w:color="auto"/>
        <w:bottom w:val="none" w:sz="0" w:space="0" w:color="auto"/>
        <w:right w:val="none" w:sz="0" w:space="0" w:color="auto"/>
      </w:divBdr>
    </w:div>
    <w:div w:id="361976671">
      <w:bodyDiv w:val="1"/>
      <w:marLeft w:val="0"/>
      <w:marRight w:val="0"/>
      <w:marTop w:val="0"/>
      <w:marBottom w:val="0"/>
      <w:divBdr>
        <w:top w:val="none" w:sz="0" w:space="0" w:color="auto"/>
        <w:left w:val="none" w:sz="0" w:space="0" w:color="auto"/>
        <w:bottom w:val="none" w:sz="0" w:space="0" w:color="auto"/>
        <w:right w:val="none" w:sz="0" w:space="0" w:color="auto"/>
      </w:divBdr>
    </w:div>
    <w:div w:id="548996903">
      <w:bodyDiv w:val="1"/>
      <w:marLeft w:val="0"/>
      <w:marRight w:val="0"/>
      <w:marTop w:val="0"/>
      <w:marBottom w:val="0"/>
      <w:divBdr>
        <w:top w:val="none" w:sz="0" w:space="0" w:color="auto"/>
        <w:left w:val="none" w:sz="0" w:space="0" w:color="auto"/>
        <w:bottom w:val="none" w:sz="0" w:space="0" w:color="auto"/>
        <w:right w:val="none" w:sz="0" w:space="0" w:color="auto"/>
      </w:divBdr>
    </w:div>
    <w:div w:id="569270740">
      <w:bodyDiv w:val="1"/>
      <w:marLeft w:val="0"/>
      <w:marRight w:val="0"/>
      <w:marTop w:val="0"/>
      <w:marBottom w:val="0"/>
      <w:divBdr>
        <w:top w:val="none" w:sz="0" w:space="0" w:color="auto"/>
        <w:left w:val="none" w:sz="0" w:space="0" w:color="auto"/>
        <w:bottom w:val="none" w:sz="0" w:space="0" w:color="auto"/>
        <w:right w:val="none" w:sz="0" w:space="0" w:color="auto"/>
      </w:divBdr>
    </w:div>
    <w:div w:id="665129690">
      <w:bodyDiv w:val="1"/>
      <w:marLeft w:val="0"/>
      <w:marRight w:val="0"/>
      <w:marTop w:val="0"/>
      <w:marBottom w:val="0"/>
      <w:divBdr>
        <w:top w:val="none" w:sz="0" w:space="0" w:color="auto"/>
        <w:left w:val="none" w:sz="0" w:space="0" w:color="auto"/>
        <w:bottom w:val="none" w:sz="0" w:space="0" w:color="auto"/>
        <w:right w:val="none" w:sz="0" w:space="0" w:color="auto"/>
      </w:divBdr>
    </w:div>
    <w:div w:id="751969788">
      <w:bodyDiv w:val="1"/>
      <w:marLeft w:val="0"/>
      <w:marRight w:val="0"/>
      <w:marTop w:val="0"/>
      <w:marBottom w:val="0"/>
      <w:divBdr>
        <w:top w:val="none" w:sz="0" w:space="0" w:color="auto"/>
        <w:left w:val="none" w:sz="0" w:space="0" w:color="auto"/>
        <w:bottom w:val="none" w:sz="0" w:space="0" w:color="auto"/>
        <w:right w:val="none" w:sz="0" w:space="0" w:color="auto"/>
      </w:divBdr>
    </w:div>
    <w:div w:id="913129918">
      <w:bodyDiv w:val="1"/>
      <w:marLeft w:val="0"/>
      <w:marRight w:val="0"/>
      <w:marTop w:val="0"/>
      <w:marBottom w:val="0"/>
      <w:divBdr>
        <w:top w:val="none" w:sz="0" w:space="0" w:color="auto"/>
        <w:left w:val="none" w:sz="0" w:space="0" w:color="auto"/>
        <w:bottom w:val="none" w:sz="0" w:space="0" w:color="auto"/>
        <w:right w:val="none" w:sz="0" w:space="0" w:color="auto"/>
      </w:divBdr>
    </w:div>
    <w:div w:id="921449943">
      <w:bodyDiv w:val="1"/>
      <w:marLeft w:val="0"/>
      <w:marRight w:val="0"/>
      <w:marTop w:val="0"/>
      <w:marBottom w:val="0"/>
      <w:divBdr>
        <w:top w:val="none" w:sz="0" w:space="0" w:color="auto"/>
        <w:left w:val="none" w:sz="0" w:space="0" w:color="auto"/>
        <w:bottom w:val="none" w:sz="0" w:space="0" w:color="auto"/>
        <w:right w:val="none" w:sz="0" w:space="0" w:color="auto"/>
      </w:divBdr>
    </w:div>
    <w:div w:id="960067876">
      <w:bodyDiv w:val="1"/>
      <w:marLeft w:val="0"/>
      <w:marRight w:val="0"/>
      <w:marTop w:val="0"/>
      <w:marBottom w:val="0"/>
      <w:divBdr>
        <w:top w:val="none" w:sz="0" w:space="0" w:color="auto"/>
        <w:left w:val="none" w:sz="0" w:space="0" w:color="auto"/>
        <w:bottom w:val="none" w:sz="0" w:space="0" w:color="auto"/>
        <w:right w:val="none" w:sz="0" w:space="0" w:color="auto"/>
      </w:divBdr>
    </w:div>
    <w:div w:id="972443466">
      <w:bodyDiv w:val="1"/>
      <w:marLeft w:val="0"/>
      <w:marRight w:val="0"/>
      <w:marTop w:val="0"/>
      <w:marBottom w:val="0"/>
      <w:divBdr>
        <w:top w:val="none" w:sz="0" w:space="0" w:color="auto"/>
        <w:left w:val="none" w:sz="0" w:space="0" w:color="auto"/>
        <w:bottom w:val="none" w:sz="0" w:space="0" w:color="auto"/>
        <w:right w:val="none" w:sz="0" w:space="0" w:color="auto"/>
      </w:divBdr>
    </w:div>
    <w:div w:id="1052850191">
      <w:bodyDiv w:val="1"/>
      <w:marLeft w:val="0"/>
      <w:marRight w:val="0"/>
      <w:marTop w:val="0"/>
      <w:marBottom w:val="0"/>
      <w:divBdr>
        <w:top w:val="none" w:sz="0" w:space="0" w:color="auto"/>
        <w:left w:val="none" w:sz="0" w:space="0" w:color="auto"/>
        <w:bottom w:val="none" w:sz="0" w:space="0" w:color="auto"/>
        <w:right w:val="none" w:sz="0" w:space="0" w:color="auto"/>
      </w:divBdr>
    </w:div>
    <w:div w:id="1068769601">
      <w:bodyDiv w:val="1"/>
      <w:marLeft w:val="0"/>
      <w:marRight w:val="0"/>
      <w:marTop w:val="0"/>
      <w:marBottom w:val="0"/>
      <w:divBdr>
        <w:top w:val="none" w:sz="0" w:space="0" w:color="auto"/>
        <w:left w:val="none" w:sz="0" w:space="0" w:color="auto"/>
        <w:bottom w:val="none" w:sz="0" w:space="0" w:color="auto"/>
        <w:right w:val="none" w:sz="0" w:space="0" w:color="auto"/>
      </w:divBdr>
    </w:div>
    <w:div w:id="1134910374">
      <w:bodyDiv w:val="1"/>
      <w:marLeft w:val="0"/>
      <w:marRight w:val="0"/>
      <w:marTop w:val="0"/>
      <w:marBottom w:val="0"/>
      <w:divBdr>
        <w:top w:val="none" w:sz="0" w:space="0" w:color="auto"/>
        <w:left w:val="none" w:sz="0" w:space="0" w:color="auto"/>
        <w:bottom w:val="none" w:sz="0" w:space="0" w:color="auto"/>
        <w:right w:val="none" w:sz="0" w:space="0" w:color="auto"/>
      </w:divBdr>
    </w:div>
    <w:div w:id="1146363518">
      <w:bodyDiv w:val="1"/>
      <w:marLeft w:val="0"/>
      <w:marRight w:val="0"/>
      <w:marTop w:val="0"/>
      <w:marBottom w:val="0"/>
      <w:divBdr>
        <w:top w:val="none" w:sz="0" w:space="0" w:color="auto"/>
        <w:left w:val="none" w:sz="0" w:space="0" w:color="auto"/>
        <w:bottom w:val="none" w:sz="0" w:space="0" w:color="auto"/>
        <w:right w:val="none" w:sz="0" w:space="0" w:color="auto"/>
      </w:divBdr>
      <w:divsChild>
        <w:div w:id="1650016726">
          <w:marLeft w:val="45"/>
          <w:marRight w:val="45"/>
          <w:marTop w:val="45"/>
          <w:marBottom w:val="45"/>
          <w:divBdr>
            <w:top w:val="single" w:sz="6" w:space="4" w:color="EEEEEE"/>
            <w:left w:val="single" w:sz="6" w:space="4" w:color="EEEEEE"/>
            <w:bottom w:val="single" w:sz="6" w:space="4" w:color="EEEEEE"/>
            <w:right w:val="single" w:sz="6" w:space="4" w:color="EEEEEE"/>
          </w:divBdr>
        </w:div>
      </w:divsChild>
    </w:div>
    <w:div w:id="1178040863">
      <w:bodyDiv w:val="1"/>
      <w:marLeft w:val="0"/>
      <w:marRight w:val="0"/>
      <w:marTop w:val="0"/>
      <w:marBottom w:val="0"/>
      <w:divBdr>
        <w:top w:val="none" w:sz="0" w:space="0" w:color="auto"/>
        <w:left w:val="none" w:sz="0" w:space="0" w:color="auto"/>
        <w:bottom w:val="none" w:sz="0" w:space="0" w:color="auto"/>
        <w:right w:val="none" w:sz="0" w:space="0" w:color="auto"/>
      </w:divBdr>
      <w:divsChild>
        <w:div w:id="396904177">
          <w:marLeft w:val="0"/>
          <w:marRight w:val="0"/>
          <w:marTop w:val="0"/>
          <w:marBottom w:val="0"/>
          <w:divBdr>
            <w:top w:val="none" w:sz="0" w:space="0" w:color="auto"/>
            <w:left w:val="none" w:sz="0" w:space="0" w:color="auto"/>
            <w:bottom w:val="none" w:sz="0" w:space="0" w:color="auto"/>
            <w:right w:val="none" w:sz="0" w:space="0" w:color="auto"/>
          </w:divBdr>
        </w:div>
        <w:div w:id="851845880">
          <w:marLeft w:val="0"/>
          <w:marRight w:val="0"/>
          <w:marTop w:val="0"/>
          <w:marBottom w:val="0"/>
          <w:divBdr>
            <w:top w:val="none" w:sz="0" w:space="0" w:color="auto"/>
            <w:left w:val="none" w:sz="0" w:space="0" w:color="auto"/>
            <w:bottom w:val="none" w:sz="0" w:space="0" w:color="auto"/>
            <w:right w:val="none" w:sz="0" w:space="0" w:color="auto"/>
          </w:divBdr>
        </w:div>
        <w:div w:id="627080728">
          <w:marLeft w:val="0"/>
          <w:marRight w:val="0"/>
          <w:marTop w:val="0"/>
          <w:marBottom w:val="0"/>
          <w:divBdr>
            <w:top w:val="none" w:sz="0" w:space="0" w:color="auto"/>
            <w:left w:val="none" w:sz="0" w:space="0" w:color="auto"/>
            <w:bottom w:val="none" w:sz="0" w:space="0" w:color="auto"/>
            <w:right w:val="none" w:sz="0" w:space="0" w:color="auto"/>
          </w:divBdr>
        </w:div>
        <w:div w:id="357435288">
          <w:marLeft w:val="0"/>
          <w:marRight w:val="0"/>
          <w:marTop w:val="0"/>
          <w:marBottom w:val="0"/>
          <w:divBdr>
            <w:top w:val="none" w:sz="0" w:space="0" w:color="auto"/>
            <w:left w:val="none" w:sz="0" w:space="0" w:color="auto"/>
            <w:bottom w:val="none" w:sz="0" w:space="0" w:color="auto"/>
            <w:right w:val="none" w:sz="0" w:space="0" w:color="auto"/>
          </w:divBdr>
        </w:div>
        <w:div w:id="1413699245">
          <w:marLeft w:val="0"/>
          <w:marRight w:val="0"/>
          <w:marTop w:val="0"/>
          <w:marBottom w:val="0"/>
          <w:divBdr>
            <w:top w:val="none" w:sz="0" w:space="0" w:color="auto"/>
            <w:left w:val="none" w:sz="0" w:space="0" w:color="auto"/>
            <w:bottom w:val="none" w:sz="0" w:space="0" w:color="auto"/>
            <w:right w:val="none" w:sz="0" w:space="0" w:color="auto"/>
          </w:divBdr>
        </w:div>
        <w:div w:id="1187134601">
          <w:marLeft w:val="0"/>
          <w:marRight w:val="0"/>
          <w:marTop w:val="0"/>
          <w:marBottom w:val="0"/>
          <w:divBdr>
            <w:top w:val="none" w:sz="0" w:space="0" w:color="auto"/>
            <w:left w:val="none" w:sz="0" w:space="0" w:color="auto"/>
            <w:bottom w:val="none" w:sz="0" w:space="0" w:color="auto"/>
            <w:right w:val="none" w:sz="0" w:space="0" w:color="auto"/>
          </w:divBdr>
        </w:div>
        <w:div w:id="1720124355">
          <w:marLeft w:val="0"/>
          <w:marRight w:val="0"/>
          <w:marTop w:val="0"/>
          <w:marBottom w:val="0"/>
          <w:divBdr>
            <w:top w:val="none" w:sz="0" w:space="0" w:color="auto"/>
            <w:left w:val="none" w:sz="0" w:space="0" w:color="auto"/>
            <w:bottom w:val="none" w:sz="0" w:space="0" w:color="auto"/>
            <w:right w:val="none" w:sz="0" w:space="0" w:color="auto"/>
          </w:divBdr>
        </w:div>
        <w:div w:id="1536650676">
          <w:marLeft w:val="0"/>
          <w:marRight w:val="0"/>
          <w:marTop w:val="0"/>
          <w:marBottom w:val="0"/>
          <w:divBdr>
            <w:top w:val="none" w:sz="0" w:space="0" w:color="auto"/>
            <w:left w:val="none" w:sz="0" w:space="0" w:color="auto"/>
            <w:bottom w:val="none" w:sz="0" w:space="0" w:color="auto"/>
            <w:right w:val="none" w:sz="0" w:space="0" w:color="auto"/>
          </w:divBdr>
        </w:div>
      </w:divsChild>
    </w:div>
    <w:div w:id="1377704924">
      <w:bodyDiv w:val="1"/>
      <w:marLeft w:val="0"/>
      <w:marRight w:val="0"/>
      <w:marTop w:val="0"/>
      <w:marBottom w:val="0"/>
      <w:divBdr>
        <w:top w:val="none" w:sz="0" w:space="0" w:color="auto"/>
        <w:left w:val="none" w:sz="0" w:space="0" w:color="auto"/>
        <w:bottom w:val="none" w:sz="0" w:space="0" w:color="auto"/>
        <w:right w:val="none" w:sz="0" w:space="0" w:color="auto"/>
      </w:divBdr>
    </w:div>
    <w:div w:id="1398895964">
      <w:bodyDiv w:val="1"/>
      <w:marLeft w:val="0"/>
      <w:marRight w:val="0"/>
      <w:marTop w:val="0"/>
      <w:marBottom w:val="0"/>
      <w:divBdr>
        <w:top w:val="none" w:sz="0" w:space="0" w:color="auto"/>
        <w:left w:val="none" w:sz="0" w:space="0" w:color="auto"/>
        <w:bottom w:val="none" w:sz="0" w:space="0" w:color="auto"/>
        <w:right w:val="none" w:sz="0" w:space="0" w:color="auto"/>
      </w:divBdr>
    </w:div>
    <w:div w:id="1433430435">
      <w:bodyDiv w:val="1"/>
      <w:marLeft w:val="0"/>
      <w:marRight w:val="0"/>
      <w:marTop w:val="0"/>
      <w:marBottom w:val="0"/>
      <w:divBdr>
        <w:top w:val="none" w:sz="0" w:space="0" w:color="auto"/>
        <w:left w:val="none" w:sz="0" w:space="0" w:color="auto"/>
        <w:bottom w:val="none" w:sz="0" w:space="0" w:color="auto"/>
        <w:right w:val="none" w:sz="0" w:space="0" w:color="auto"/>
      </w:divBdr>
    </w:div>
    <w:div w:id="1517620090">
      <w:bodyDiv w:val="1"/>
      <w:marLeft w:val="0"/>
      <w:marRight w:val="0"/>
      <w:marTop w:val="0"/>
      <w:marBottom w:val="0"/>
      <w:divBdr>
        <w:top w:val="none" w:sz="0" w:space="0" w:color="auto"/>
        <w:left w:val="none" w:sz="0" w:space="0" w:color="auto"/>
        <w:bottom w:val="none" w:sz="0" w:space="0" w:color="auto"/>
        <w:right w:val="none" w:sz="0" w:space="0" w:color="auto"/>
      </w:divBdr>
    </w:div>
    <w:div w:id="1555585092">
      <w:bodyDiv w:val="1"/>
      <w:marLeft w:val="0"/>
      <w:marRight w:val="0"/>
      <w:marTop w:val="0"/>
      <w:marBottom w:val="0"/>
      <w:divBdr>
        <w:top w:val="none" w:sz="0" w:space="0" w:color="auto"/>
        <w:left w:val="none" w:sz="0" w:space="0" w:color="auto"/>
        <w:bottom w:val="none" w:sz="0" w:space="0" w:color="auto"/>
        <w:right w:val="none" w:sz="0" w:space="0" w:color="auto"/>
      </w:divBdr>
      <w:divsChild>
        <w:div w:id="727656193">
          <w:marLeft w:val="0"/>
          <w:marRight w:val="0"/>
          <w:marTop w:val="0"/>
          <w:marBottom w:val="0"/>
          <w:divBdr>
            <w:top w:val="none" w:sz="0" w:space="0" w:color="auto"/>
            <w:left w:val="none" w:sz="0" w:space="0" w:color="auto"/>
            <w:bottom w:val="none" w:sz="0" w:space="0" w:color="auto"/>
            <w:right w:val="none" w:sz="0" w:space="0" w:color="auto"/>
          </w:divBdr>
          <w:divsChild>
            <w:div w:id="20948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1378">
      <w:bodyDiv w:val="1"/>
      <w:marLeft w:val="0"/>
      <w:marRight w:val="0"/>
      <w:marTop w:val="0"/>
      <w:marBottom w:val="0"/>
      <w:divBdr>
        <w:top w:val="none" w:sz="0" w:space="0" w:color="auto"/>
        <w:left w:val="none" w:sz="0" w:space="0" w:color="auto"/>
        <w:bottom w:val="none" w:sz="0" w:space="0" w:color="auto"/>
        <w:right w:val="none" w:sz="0" w:space="0" w:color="auto"/>
      </w:divBdr>
    </w:div>
    <w:div w:id="1973975954">
      <w:bodyDiv w:val="1"/>
      <w:marLeft w:val="0"/>
      <w:marRight w:val="0"/>
      <w:marTop w:val="0"/>
      <w:marBottom w:val="0"/>
      <w:divBdr>
        <w:top w:val="none" w:sz="0" w:space="0" w:color="auto"/>
        <w:left w:val="none" w:sz="0" w:space="0" w:color="auto"/>
        <w:bottom w:val="none" w:sz="0" w:space="0" w:color="auto"/>
        <w:right w:val="none" w:sz="0" w:space="0" w:color="auto"/>
      </w:divBdr>
      <w:divsChild>
        <w:div w:id="1341160516">
          <w:marLeft w:val="0"/>
          <w:marRight w:val="0"/>
          <w:marTop w:val="0"/>
          <w:marBottom w:val="0"/>
          <w:divBdr>
            <w:top w:val="none" w:sz="0" w:space="0" w:color="auto"/>
            <w:left w:val="none" w:sz="0" w:space="0" w:color="auto"/>
            <w:bottom w:val="none" w:sz="0" w:space="0" w:color="auto"/>
            <w:right w:val="none" w:sz="0" w:space="0" w:color="auto"/>
          </w:divBdr>
        </w:div>
        <w:div w:id="381563675">
          <w:marLeft w:val="0"/>
          <w:marRight w:val="0"/>
          <w:marTop w:val="0"/>
          <w:marBottom w:val="0"/>
          <w:divBdr>
            <w:top w:val="none" w:sz="0" w:space="0" w:color="auto"/>
            <w:left w:val="none" w:sz="0" w:space="0" w:color="auto"/>
            <w:bottom w:val="none" w:sz="0" w:space="0" w:color="auto"/>
            <w:right w:val="none" w:sz="0" w:space="0" w:color="auto"/>
          </w:divBdr>
        </w:div>
        <w:div w:id="954289274">
          <w:marLeft w:val="0"/>
          <w:marRight w:val="0"/>
          <w:marTop w:val="0"/>
          <w:marBottom w:val="0"/>
          <w:divBdr>
            <w:top w:val="none" w:sz="0" w:space="0" w:color="auto"/>
            <w:left w:val="none" w:sz="0" w:space="0" w:color="auto"/>
            <w:bottom w:val="none" w:sz="0" w:space="0" w:color="auto"/>
            <w:right w:val="none" w:sz="0" w:space="0" w:color="auto"/>
          </w:divBdr>
          <w:divsChild>
            <w:div w:id="650911544">
              <w:marLeft w:val="0"/>
              <w:marRight w:val="0"/>
              <w:marTop w:val="0"/>
              <w:marBottom w:val="0"/>
              <w:divBdr>
                <w:top w:val="none" w:sz="0" w:space="0" w:color="auto"/>
                <w:left w:val="none" w:sz="0" w:space="0" w:color="auto"/>
                <w:bottom w:val="single" w:sz="6" w:space="31" w:color="DEDEDE"/>
                <w:right w:val="none" w:sz="0" w:space="0" w:color="auto"/>
              </w:divBdr>
              <w:divsChild>
                <w:div w:id="14483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06373">
      <w:bodyDiv w:val="1"/>
      <w:marLeft w:val="0"/>
      <w:marRight w:val="0"/>
      <w:marTop w:val="0"/>
      <w:marBottom w:val="0"/>
      <w:divBdr>
        <w:top w:val="none" w:sz="0" w:space="0" w:color="auto"/>
        <w:left w:val="none" w:sz="0" w:space="0" w:color="auto"/>
        <w:bottom w:val="none" w:sz="0" w:space="0" w:color="auto"/>
        <w:right w:val="none" w:sz="0" w:space="0" w:color="auto"/>
      </w:divBdr>
      <w:divsChild>
        <w:div w:id="68500534">
          <w:marLeft w:val="0"/>
          <w:marRight w:val="0"/>
          <w:marTop w:val="0"/>
          <w:marBottom w:val="0"/>
          <w:divBdr>
            <w:top w:val="none" w:sz="0" w:space="0" w:color="auto"/>
            <w:left w:val="none" w:sz="0" w:space="0" w:color="auto"/>
            <w:bottom w:val="none" w:sz="0" w:space="0" w:color="auto"/>
            <w:right w:val="none" w:sz="0" w:space="0" w:color="auto"/>
          </w:divBdr>
          <w:divsChild>
            <w:div w:id="150295057">
              <w:marLeft w:val="0"/>
              <w:marRight w:val="0"/>
              <w:marTop w:val="100"/>
              <w:marBottom w:val="100"/>
              <w:divBdr>
                <w:top w:val="none" w:sz="0" w:space="0" w:color="auto"/>
                <w:left w:val="none" w:sz="0" w:space="0" w:color="auto"/>
                <w:bottom w:val="none" w:sz="0" w:space="0" w:color="auto"/>
                <w:right w:val="none" w:sz="0" w:space="0" w:color="auto"/>
              </w:divBdr>
            </w:div>
          </w:divsChild>
        </w:div>
        <w:div w:id="69474955">
          <w:marLeft w:val="0"/>
          <w:marRight w:val="0"/>
          <w:marTop w:val="0"/>
          <w:marBottom w:val="0"/>
          <w:divBdr>
            <w:top w:val="none" w:sz="0" w:space="0" w:color="auto"/>
            <w:left w:val="none" w:sz="0" w:space="0" w:color="auto"/>
            <w:bottom w:val="none" w:sz="0" w:space="0" w:color="auto"/>
            <w:right w:val="none" w:sz="0" w:space="0" w:color="auto"/>
          </w:divBdr>
          <w:divsChild>
            <w:div w:id="70738164">
              <w:marLeft w:val="0"/>
              <w:marRight w:val="0"/>
              <w:marTop w:val="100"/>
              <w:marBottom w:val="100"/>
              <w:divBdr>
                <w:top w:val="none" w:sz="0" w:space="0" w:color="auto"/>
                <w:left w:val="none" w:sz="0" w:space="0" w:color="auto"/>
                <w:bottom w:val="none" w:sz="0" w:space="0" w:color="auto"/>
                <w:right w:val="none" w:sz="0" w:space="0" w:color="auto"/>
              </w:divBdr>
            </w:div>
          </w:divsChild>
        </w:div>
        <w:div w:id="1533767340">
          <w:marLeft w:val="0"/>
          <w:marRight w:val="0"/>
          <w:marTop w:val="0"/>
          <w:marBottom w:val="0"/>
          <w:divBdr>
            <w:top w:val="none" w:sz="0" w:space="0" w:color="auto"/>
            <w:left w:val="none" w:sz="0" w:space="0" w:color="auto"/>
            <w:bottom w:val="none" w:sz="0" w:space="0" w:color="auto"/>
            <w:right w:val="none" w:sz="0" w:space="0" w:color="auto"/>
          </w:divBdr>
          <w:divsChild>
            <w:div w:id="1625891391">
              <w:marLeft w:val="0"/>
              <w:marRight w:val="0"/>
              <w:marTop w:val="100"/>
              <w:marBottom w:val="100"/>
              <w:divBdr>
                <w:top w:val="none" w:sz="0" w:space="0" w:color="auto"/>
                <w:left w:val="none" w:sz="0" w:space="0" w:color="auto"/>
                <w:bottom w:val="none" w:sz="0" w:space="0" w:color="auto"/>
                <w:right w:val="none" w:sz="0" w:space="0" w:color="auto"/>
              </w:divBdr>
            </w:div>
          </w:divsChild>
        </w:div>
        <w:div w:id="695077925">
          <w:marLeft w:val="0"/>
          <w:marRight w:val="0"/>
          <w:marTop w:val="0"/>
          <w:marBottom w:val="0"/>
          <w:divBdr>
            <w:top w:val="none" w:sz="0" w:space="0" w:color="auto"/>
            <w:left w:val="none" w:sz="0" w:space="0" w:color="auto"/>
            <w:bottom w:val="none" w:sz="0" w:space="0" w:color="auto"/>
            <w:right w:val="none" w:sz="0" w:space="0" w:color="auto"/>
          </w:divBdr>
          <w:divsChild>
            <w:div w:id="1648779202">
              <w:marLeft w:val="0"/>
              <w:marRight w:val="0"/>
              <w:marTop w:val="100"/>
              <w:marBottom w:val="100"/>
              <w:divBdr>
                <w:top w:val="none" w:sz="0" w:space="0" w:color="auto"/>
                <w:left w:val="none" w:sz="0" w:space="0" w:color="auto"/>
                <w:bottom w:val="none" w:sz="0" w:space="0" w:color="auto"/>
                <w:right w:val="none" w:sz="0" w:space="0" w:color="auto"/>
              </w:divBdr>
            </w:div>
          </w:divsChild>
        </w:div>
        <w:div w:id="892038046">
          <w:marLeft w:val="0"/>
          <w:marRight w:val="0"/>
          <w:marTop w:val="0"/>
          <w:marBottom w:val="0"/>
          <w:divBdr>
            <w:top w:val="none" w:sz="0" w:space="0" w:color="auto"/>
            <w:left w:val="none" w:sz="0" w:space="0" w:color="auto"/>
            <w:bottom w:val="none" w:sz="0" w:space="0" w:color="auto"/>
            <w:right w:val="none" w:sz="0" w:space="0" w:color="auto"/>
          </w:divBdr>
          <w:divsChild>
            <w:div w:id="1639410176">
              <w:marLeft w:val="0"/>
              <w:marRight w:val="0"/>
              <w:marTop w:val="100"/>
              <w:marBottom w:val="100"/>
              <w:divBdr>
                <w:top w:val="none" w:sz="0" w:space="0" w:color="auto"/>
                <w:left w:val="none" w:sz="0" w:space="0" w:color="auto"/>
                <w:bottom w:val="none" w:sz="0" w:space="0" w:color="auto"/>
                <w:right w:val="none" w:sz="0" w:space="0" w:color="auto"/>
              </w:divBdr>
            </w:div>
          </w:divsChild>
        </w:div>
        <w:div w:id="1460144672">
          <w:marLeft w:val="0"/>
          <w:marRight w:val="0"/>
          <w:marTop w:val="0"/>
          <w:marBottom w:val="0"/>
          <w:divBdr>
            <w:top w:val="none" w:sz="0" w:space="0" w:color="auto"/>
            <w:left w:val="none" w:sz="0" w:space="0" w:color="auto"/>
            <w:bottom w:val="none" w:sz="0" w:space="0" w:color="auto"/>
            <w:right w:val="none" w:sz="0" w:space="0" w:color="auto"/>
          </w:divBdr>
          <w:divsChild>
            <w:div w:id="10450597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hyperlink" Target="http://www.as3sp.cz" TargetMode="External"/><Relationship Id="rId39" Type="http://schemas.openxmlformats.org/officeDocument/2006/relationships/chart" Target="charts/chart9.xml"/><Relationship Id="rId21" Type="http://schemas.openxmlformats.org/officeDocument/2006/relationships/diagramLayout" Target="diagrams/layout3.xml"/><Relationship Id="rId34" Type="http://schemas.openxmlformats.org/officeDocument/2006/relationships/chart" Target="charts/chart4.xml"/><Relationship Id="rId42" Type="http://schemas.openxmlformats.org/officeDocument/2006/relationships/chart" Target="charts/chart12.xml"/><Relationship Id="rId47" Type="http://schemas.openxmlformats.org/officeDocument/2006/relationships/hyperlink" Target="https://www.ap3sp.cz/" TargetMode="External"/><Relationship Id="rId50" Type="http://schemas.openxmlformats.org/officeDocument/2006/relationships/hyperlink" Target="http://cps.upol.cz/sluzby/bezbarierova-univerzita/" TargetMode="External"/><Relationship Id="rId55" Type="http://schemas.openxmlformats.org/officeDocument/2006/relationships/hyperlink" Target="https://dokumenty.osu.cz/pyramida/kvalita-vzdelavani-zdravotne-postizeni.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openxmlformats.org/officeDocument/2006/relationships/hyperlink" Target="http://www.cps.upol" TargetMode="External"/><Relationship Id="rId41" Type="http://schemas.openxmlformats.org/officeDocument/2006/relationships/chart" Target="charts/chart11.xml"/><Relationship Id="rId54" Type="http://schemas.openxmlformats.org/officeDocument/2006/relationships/hyperlink" Target="https://www.nejsmevsichnistejni.cz/sites/default/files/1_1_3_Zasady_komunikace_telesne_postizeni_ucitel.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chart" Target="charts/chart2.xml"/><Relationship Id="rId37" Type="http://schemas.openxmlformats.org/officeDocument/2006/relationships/chart" Target="charts/chart7.xml"/><Relationship Id="rId40" Type="http://schemas.openxmlformats.org/officeDocument/2006/relationships/chart" Target="charts/chart10.xml"/><Relationship Id="rId45" Type="http://schemas.openxmlformats.org/officeDocument/2006/relationships/hyperlink" Target="http://cps.upol.cz/wp-content/uploads/2017/09/Pravni-uprava-studia-studentu-se-specifickymi-potrebami-na-UP-v-Olomouci.pdf" TargetMode="External"/><Relationship Id="rId53" Type="http://schemas.openxmlformats.org/officeDocument/2006/relationships/hyperlink" Target="https://www.ivp.czu.cz/cs/" TargetMode="External"/><Relationship Id="rId58" Type="http://schemas.openxmlformats.org/officeDocument/2006/relationships/hyperlink" Target="https://journals.muni.cz/pedor/article/view/10552/9494" TargetMode="Externa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hyperlink" Target="http://www.alfons.vutbr.cz" TargetMode="External"/><Relationship Id="rId36" Type="http://schemas.openxmlformats.org/officeDocument/2006/relationships/chart" Target="charts/chart6.xml"/><Relationship Id="rId49" Type="http://schemas.openxmlformats.org/officeDocument/2006/relationships/hyperlink" Target="http://cps.upol.cz/informace-pro-studenty-se-specifickymi-potrebami/studenti-s-omezenim-hybnosti/" TargetMode="External"/><Relationship Id="rId57" Type="http://schemas.openxmlformats.org/officeDocument/2006/relationships/hyperlink" Target="https://www.teiresias.muni.cz/" TargetMode="External"/><Relationship Id="rId61" Type="http://schemas.openxmlformats.org/officeDocument/2006/relationships/fontTable" Target="fontTable.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chart" Target="charts/chart1.xml"/><Relationship Id="rId44" Type="http://schemas.openxmlformats.org/officeDocument/2006/relationships/hyperlink" Target="http://cps.upol.cz/wp-content/uploads/2017/09/Centrum-podpory-studentu-Ludikova.pdf" TargetMode="External"/><Relationship Id="rId52" Type="http://schemas.openxmlformats.org/officeDocument/2006/relationships/hyperlink" Target="http://www.cstps.cz/"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hyperlink" Target="http://www.cuni.cz/UK-2619.html" TargetMode="External"/><Relationship Id="rId30" Type="http://schemas.openxmlformats.org/officeDocument/2006/relationships/hyperlink" Target="http://www.cps.upol" TargetMode="External"/><Relationship Id="rId35" Type="http://schemas.openxmlformats.org/officeDocument/2006/relationships/chart" Target="charts/chart5.xml"/><Relationship Id="rId43" Type="http://schemas.openxmlformats.org/officeDocument/2006/relationships/chart" Target="charts/chart13.xml"/><Relationship Id="rId48" Type="http://schemas.openxmlformats.org/officeDocument/2006/relationships/hyperlink" Target="https://www.ceeol.com/search/article-detail?id=809497" TargetMode="External"/><Relationship Id="rId56" Type="http://schemas.openxmlformats.org/officeDocument/2006/relationships/hyperlink" Target="https://uss.upol.cz/wp-content/uploads/2019/01/AAK-Ma&#353;tal&#237;&#345;-Pastierikov&#225;.pdf" TargetMode="External"/><Relationship Id="rId8" Type="http://schemas.openxmlformats.org/officeDocument/2006/relationships/footer" Target="footer1.xml"/><Relationship Id="rId51" Type="http://schemas.openxmlformats.org/officeDocument/2006/relationships/hyperlink" Target="http://cps.upol.cz/sluzby/legislativa/" TargetMode="Externa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yperlink" Target="http://www.cps.upol.bezbarierova-univerzita" TargetMode="External"/><Relationship Id="rId33" Type="http://schemas.openxmlformats.org/officeDocument/2006/relationships/chart" Target="charts/chart3.xml"/><Relationship Id="rId38" Type="http://schemas.openxmlformats.org/officeDocument/2006/relationships/chart" Target="charts/chart8.xml"/><Relationship Id="rId46" Type="http://schemas.openxmlformats.org/officeDocument/2006/relationships/hyperlink" Target="https://alfons.vutbr.cz/" TargetMode="External"/><Relationship Id="rId59" Type="http://schemas.openxmlformats.org/officeDocument/2006/relationships/hyperlink" Target="https://cuni.cz/UK-2619.html"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List_aplikace_Microsoft_Excel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List_aplikace_Microsoft_Excel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List_aplikace_Microsoft_Excel11.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List_aplikace_Microsoft_Excel12.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List_aplikace_Microsoft_Excel13.xlsx"/><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package" Target="../embeddings/List_aplikace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List_aplikace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List_aplikace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List_aplikace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List_aplikace_Microsoft_Excel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List_aplikace_Microsoft_Excel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List_aplikace_Microsoft_Excel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List_aplikace_Microsoft_Excel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Jste:</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cat>
            <c:strRef>
              <c:f>List1!$A$2:$A$5</c:f>
              <c:strCache>
                <c:ptCount val="2"/>
                <c:pt idx="0">
                  <c:v>Muž</c:v>
                </c:pt>
                <c:pt idx="1">
                  <c:v>Žena</c:v>
                </c:pt>
              </c:strCache>
            </c:strRef>
          </c:cat>
          <c:val>
            <c:numRef>
              <c:f>List1!$B$2:$B$5</c:f>
              <c:numCache>
                <c:formatCode>0.00%</c:formatCode>
                <c:ptCount val="4"/>
                <c:pt idx="0">
                  <c:v>0.35699999999999998</c:v>
                </c:pt>
                <c:pt idx="1">
                  <c:v>0.64300000000000002</c:v>
                </c:pt>
              </c:numCache>
            </c:numRef>
          </c:val>
        </c:ser>
        <c:dLbls>
          <c:showLegendKey val="0"/>
          <c:showVal val="0"/>
          <c:showCatName val="0"/>
          <c:showSerName val="0"/>
          <c:showPercent val="0"/>
          <c:showBubbleSize val="0"/>
          <c:showLeaderLines val="1"/>
        </c:dLbls>
      </c:pie3D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Řada 1</c:v>
                </c:pt>
              </c:strCache>
            </c:strRef>
          </c:tx>
          <c:spPr>
            <a:solidFill>
              <a:schemeClr val="accent1"/>
            </a:solidFill>
            <a:ln>
              <a:noFill/>
            </a:ln>
            <a:effectLst/>
          </c:spPr>
          <c:invertIfNegative val="0"/>
          <c:cat>
            <c:strRef>
              <c:f>List1!$A$2:$A$5</c:f>
              <c:strCache>
                <c:ptCount val="4"/>
                <c:pt idx="0">
                  <c:v>Určitě ano</c:v>
                </c:pt>
                <c:pt idx="1">
                  <c:v>Spíše ano</c:v>
                </c:pt>
                <c:pt idx="2">
                  <c:v>Spíše ne</c:v>
                </c:pt>
                <c:pt idx="3">
                  <c:v>Ne</c:v>
                </c:pt>
              </c:strCache>
            </c:strRef>
          </c:cat>
          <c:val>
            <c:numRef>
              <c:f>List1!$B$2:$B$5</c:f>
              <c:numCache>
                <c:formatCode>0.00%</c:formatCode>
                <c:ptCount val="4"/>
                <c:pt idx="0">
                  <c:v>0.78600000000000003</c:v>
                </c:pt>
                <c:pt idx="1">
                  <c:v>0.16700000000000001</c:v>
                </c:pt>
                <c:pt idx="2">
                  <c:v>4.7E-2</c:v>
                </c:pt>
                <c:pt idx="3" formatCode="0%">
                  <c:v>0</c:v>
                </c:pt>
              </c:numCache>
            </c:numRef>
          </c:val>
        </c:ser>
        <c:ser>
          <c:idx val="1"/>
          <c:order val="1"/>
          <c:tx>
            <c:strRef>
              <c:f>List1!$C$1</c:f>
              <c:strCache>
                <c:ptCount val="1"/>
                <c:pt idx="0">
                  <c:v>Sloupec2</c:v>
                </c:pt>
              </c:strCache>
            </c:strRef>
          </c:tx>
          <c:spPr>
            <a:solidFill>
              <a:schemeClr val="accent2"/>
            </a:solidFill>
            <a:ln>
              <a:noFill/>
            </a:ln>
            <a:effectLst/>
          </c:spPr>
          <c:invertIfNegative val="0"/>
          <c:cat>
            <c:strRef>
              <c:f>List1!$A$2:$A$5</c:f>
              <c:strCache>
                <c:ptCount val="4"/>
                <c:pt idx="0">
                  <c:v>Určitě ano</c:v>
                </c:pt>
                <c:pt idx="1">
                  <c:v>Spíše ano</c:v>
                </c:pt>
                <c:pt idx="2">
                  <c:v>Spíše ne</c:v>
                </c:pt>
                <c:pt idx="3">
                  <c:v>Ne</c:v>
                </c:pt>
              </c:strCache>
            </c:strRef>
          </c:cat>
          <c:val>
            <c:numRef>
              <c:f>List1!$C$2:$C$5</c:f>
              <c:numCache>
                <c:formatCode>General</c:formatCode>
                <c:ptCount val="4"/>
              </c:numCache>
            </c:numRef>
          </c:val>
        </c:ser>
        <c:ser>
          <c:idx val="2"/>
          <c:order val="2"/>
          <c:tx>
            <c:strRef>
              <c:f>List1!$D$1</c:f>
              <c:strCache>
                <c:ptCount val="1"/>
                <c:pt idx="0">
                  <c:v>Sloupec1</c:v>
                </c:pt>
              </c:strCache>
            </c:strRef>
          </c:tx>
          <c:spPr>
            <a:solidFill>
              <a:schemeClr val="accent3"/>
            </a:solidFill>
            <a:ln>
              <a:noFill/>
            </a:ln>
            <a:effectLst/>
          </c:spPr>
          <c:invertIfNegative val="0"/>
          <c:cat>
            <c:strRef>
              <c:f>List1!$A$2:$A$5</c:f>
              <c:strCache>
                <c:ptCount val="4"/>
                <c:pt idx="0">
                  <c:v>Určitě ano</c:v>
                </c:pt>
                <c:pt idx="1">
                  <c:v>Spíše ano</c:v>
                </c:pt>
                <c:pt idx="2">
                  <c:v>Spíše ne</c:v>
                </c:pt>
                <c:pt idx="3">
                  <c:v>Ne</c:v>
                </c:pt>
              </c:strCache>
            </c:strRef>
          </c:cat>
          <c:val>
            <c:numRef>
              <c:f>List1!$D$2:$D$5</c:f>
              <c:numCache>
                <c:formatCode>General</c:formatCode>
                <c:ptCount val="4"/>
              </c:numCache>
            </c:numRef>
          </c:val>
        </c:ser>
        <c:dLbls>
          <c:showLegendKey val="0"/>
          <c:showVal val="0"/>
          <c:showCatName val="0"/>
          <c:showSerName val="0"/>
          <c:showPercent val="0"/>
          <c:showBubbleSize val="0"/>
        </c:dLbls>
        <c:gapWidth val="219"/>
        <c:overlap val="-27"/>
        <c:axId val="442579864"/>
        <c:axId val="442580648"/>
      </c:barChart>
      <c:catAx>
        <c:axId val="442579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42580648"/>
        <c:crosses val="autoZero"/>
        <c:auto val="1"/>
        <c:lblAlgn val="ctr"/>
        <c:lblOffset val="100"/>
        <c:noMultiLvlLbl val="0"/>
      </c:catAx>
      <c:valAx>
        <c:axId val="4425806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42579864"/>
        <c:crosses val="autoZero"/>
        <c:crossBetween val="between"/>
      </c:valAx>
      <c:spPr>
        <a:noFill/>
        <a:ln>
          <a:noFill/>
        </a:ln>
        <a:effectLst/>
      </c:spPr>
    </c:plotArea>
    <c:legend>
      <c:legendPos val="b"/>
      <c:legendEntry>
        <c:idx val="1"/>
        <c:delete val="1"/>
      </c:legendEntry>
      <c:legendEntry>
        <c:idx val="2"/>
        <c:delete val="1"/>
      </c:legendEntry>
      <c:layout>
        <c:manualLayout>
          <c:xMode val="edge"/>
          <c:yMode val="edge"/>
          <c:x val="0.33195829687955675"/>
          <c:y val="0.89732095988001503"/>
          <c:w val="9.2949400401255058E-2"/>
          <c:h val="7.500052493438320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Řada 1</c:v>
                </c:pt>
              </c:strCache>
            </c:strRef>
          </c:tx>
          <c:spPr>
            <a:solidFill>
              <a:schemeClr val="accent1"/>
            </a:solidFill>
            <a:ln>
              <a:noFill/>
            </a:ln>
            <a:effectLst/>
          </c:spPr>
          <c:invertIfNegative val="0"/>
          <c:cat>
            <c:strRef>
              <c:f>List1!$A$2:$A$5</c:f>
              <c:strCache>
                <c:ptCount val="4"/>
                <c:pt idx="0">
                  <c:v>Určitě ano</c:v>
                </c:pt>
                <c:pt idx="1">
                  <c:v>Spíše ano</c:v>
                </c:pt>
                <c:pt idx="2">
                  <c:v>Spíše ne</c:v>
                </c:pt>
                <c:pt idx="3">
                  <c:v>ne</c:v>
                </c:pt>
              </c:strCache>
            </c:strRef>
          </c:cat>
          <c:val>
            <c:numRef>
              <c:f>List1!$B$2:$B$5</c:f>
              <c:numCache>
                <c:formatCode>0.00%</c:formatCode>
                <c:ptCount val="4"/>
                <c:pt idx="0">
                  <c:v>0.78600000000000003</c:v>
                </c:pt>
                <c:pt idx="1">
                  <c:v>0.19</c:v>
                </c:pt>
                <c:pt idx="2" formatCode="0%">
                  <c:v>0</c:v>
                </c:pt>
                <c:pt idx="3">
                  <c:v>2.4E-2</c:v>
                </c:pt>
              </c:numCache>
            </c:numRef>
          </c:val>
        </c:ser>
        <c:ser>
          <c:idx val="1"/>
          <c:order val="1"/>
          <c:tx>
            <c:strRef>
              <c:f>List1!$C$1</c:f>
              <c:strCache>
                <c:ptCount val="1"/>
                <c:pt idx="0">
                  <c:v>Sloupec2</c:v>
                </c:pt>
              </c:strCache>
            </c:strRef>
          </c:tx>
          <c:spPr>
            <a:solidFill>
              <a:schemeClr val="accent2"/>
            </a:solidFill>
            <a:ln>
              <a:noFill/>
            </a:ln>
            <a:effectLst/>
          </c:spPr>
          <c:invertIfNegative val="0"/>
          <c:cat>
            <c:strRef>
              <c:f>List1!$A$2:$A$5</c:f>
              <c:strCache>
                <c:ptCount val="4"/>
                <c:pt idx="0">
                  <c:v>Určitě ano</c:v>
                </c:pt>
                <c:pt idx="1">
                  <c:v>Spíše ano</c:v>
                </c:pt>
                <c:pt idx="2">
                  <c:v>Spíše ne</c:v>
                </c:pt>
                <c:pt idx="3">
                  <c:v>ne</c:v>
                </c:pt>
              </c:strCache>
            </c:strRef>
          </c:cat>
          <c:val>
            <c:numRef>
              <c:f>List1!$C$2:$C$5</c:f>
              <c:numCache>
                <c:formatCode>General</c:formatCode>
                <c:ptCount val="4"/>
              </c:numCache>
            </c:numRef>
          </c:val>
        </c:ser>
        <c:ser>
          <c:idx val="2"/>
          <c:order val="2"/>
          <c:tx>
            <c:strRef>
              <c:f>List1!$D$1</c:f>
              <c:strCache>
                <c:ptCount val="1"/>
                <c:pt idx="0">
                  <c:v>Sloupec1</c:v>
                </c:pt>
              </c:strCache>
            </c:strRef>
          </c:tx>
          <c:spPr>
            <a:solidFill>
              <a:schemeClr val="accent3"/>
            </a:solidFill>
            <a:ln>
              <a:noFill/>
            </a:ln>
            <a:effectLst/>
          </c:spPr>
          <c:invertIfNegative val="0"/>
          <c:cat>
            <c:strRef>
              <c:f>List1!$A$2:$A$5</c:f>
              <c:strCache>
                <c:ptCount val="4"/>
                <c:pt idx="0">
                  <c:v>Určitě ano</c:v>
                </c:pt>
                <c:pt idx="1">
                  <c:v>Spíše ano</c:v>
                </c:pt>
                <c:pt idx="2">
                  <c:v>Spíše ne</c:v>
                </c:pt>
                <c:pt idx="3">
                  <c:v>ne</c:v>
                </c:pt>
              </c:strCache>
            </c:strRef>
          </c:cat>
          <c:val>
            <c:numRef>
              <c:f>List1!$D$2:$D$5</c:f>
              <c:numCache>
                <c:formatCode>General</c:formatCode>
                <c:ptCount val="4"/>
              </c:numCache>
            </c:numRef>
          </c:val>
        </c:ser>
        <c:dLbls>
          <c:showLegendKey val="0"/>
          <c:showVal val="0"/>
          <c:showCatName val="0"/>
          <c:showSerName val="0"/>
          <c:showPercent val="0"/>
          <c:showBubbleSize val="0"/>
        </c:dLbls>
        <c:gapWidth val="219"/>
        <c:overlap val="-27"/>
        <c:axId val="442578296"/>
        <c:axId val="442578688"/>
      </c:barChart>
      <c:catAx>
        <c:axId val="442578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42578688"/>
        <c:crosses val="autoZero"/>
        <c:auto val="1"/>
        <c:lblAlgn val="ctr"/>
        <c:lblOffset val="100"/>
        <c:noMultiLvlLbl val="0"/>
      </c:catAx>
      <c:valAx>
        <c:axId val="4425786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42578296"/>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Prodej</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cat>
            <c:strRef>
              <c:f>List1!$A$2:$A$5</c:f>
              <c:strCache>
                <c:ptCount val="3"/>
                <c:pt idx="0">
                  <c:v>Ano</c:v>
                </c:pt>
                <c:pt idx="1">
                  <c:v>Ne</c:v>
                </c:pt>
                <c:pt idx="2">
                  <c:v>Nevím o této možnosti</c:v>
                </c:pt>
              </c:strCache>
            </c:strRef>
          </c:cat>
          <c:val>
            <c:numRef>
              <c:f>List1!$B$2:$B$5</c:f>
              <c:numCache>
                <c:formatCode>0.00%</c:formatCode>
                <c:ptCount val="4"/>
                <c:pt idx="0">
                  <c:v>0.215</c:v>
                </c:pt>
                <c:pt idx="1">
                  <c:v>0.69</c:v>
                </c:pt>
                <c:pt idx="2">
                  <c:v>9.5000000000000001E-2</c:v>
                </c:pt>
              </c:numCache>
            </c:numRef>
          </c:val>
        </c:ser>
        <c:dLbls>
          <c:showLegendKey val="0"/>
          <c:showVal val="0"/>
          <c:showCatName val="0"/>
          <c:showSerName val="0"/>
          <c:showPercent val="0"/>
          <c:showBubbleSize val="0"/>
          <c:showLeaderLines val="1"/>
        </c:dLbls>
      </c:pie3D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Prodej</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cat>
            <c:strRef>
              <c:f>List1!$A$2:$A$5</c:f>
              <c:strCache>
                <c:ptCount val="2"/>
                <c:pt idx="0">
                  <c:v>Ano</c:v>
                </c:pt>
                <c:pt idx="1">
                  <c:v>Ne</c:v>
                </c:pt>
              </c:strCache>
            </c:strRef>
          </c:cat>
          <c:val>
            <c:numRef>
              <c:f>List1!$B$2:$B$5</c:f>
              <c:numCache>
                <c:formatCode>0.00%</c:formatCode>
                <c:ptCount val="4"/>
                <c:pt idx="0">
                  <c:v>0.38100000000000001</c:v>
                </c:pt>
                <c:pt idx="1">
                  <c:v>0.61899999999999999</c:v>
                </c:pt>
              </c:numCache>
            </c:numRef>
          </c:val>
        </c:ser>
        <c:dLbls>
          <c:showLegendKey val="0"/>
          <c:showVal val="0"/>
          <c:showCatName val="0"/>
          <c:showSerName val="0"/>
          <c:showPercent val="0"/>
          <c:showBubbleSize val="0"/>
          <c:showLeaderLines val="1"/>
        </c:dLbls>
      </c:pie3D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Na jaké fakultě vyučujete?</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Pt>
            <c:idx val="7"/>
            <c:bubble3D val="0"/>
            <c:spPr>
              <a:solidFill>
                <a:schemeClr val="accent2">
                  <a:lumMod val="60000"/>
                </a:schemeClr>
              </a:solidFill>
              <a:ln w="25400">
                <a:solidFill>
                  <a:schemeClr val="lt1"/>
                </a:solidFill>
              </a:ln>
              <a:effectLst/>
              <a:sp3d contourW="25400">
                <a:contourClr>
                  <a:schemeClr val="lt1"/>
                </a:contourClr>
              </a:sp3d>
            </c:spPr>
          </c:dPt>
          <c:cat>
            <c:strRef>
              <c:f>List1!$A$2:$A$9</c:f>
              <c:strCache>
                <c:ptCount val="8"/>
                <c:pt idx="0">
                  <c:v>PdF</c:v>
                </c:pt>
                <c:pt idx="1">
                  <c:v>PřF</c:v>
                </c:pt>
                <c:pt idx="2">
                  <c:v>PF</c:v>
                </c:pt>
                <c:pt idx="3">
                  <c:v>FTK</c:v>
                </c:pt>
                <c:pt idx="4">
                  <c:v>LF</c:v>
                </c:pt>
                <c:pt idx="5">
                  <c:v>FZV</c:v>
                </c:pt>
                <c:pt idx="6">
                  <c:v>PP</c:v>
                </c:pt>
                <c:pt idx="7">
                  <c:v>CMTF</c:v>
                </c:pt>
              </c:strCache>
            </c:strRef>
          </c:cat>
          <c:val>
            <c:numRef>
              <c:f>List1!$B$2:$B$9</c:f>
              <c:numCache>
                <c:formatCode>0.00%</c:formatCode>
                <c:ptCount val="8"/>
                <c:pt idx="0">
                  <c:v>0.16700000000000001</c:v>
                </c:pt>
                <c:pt idx="1">
                  <c:v>0.11899999999999999</c:v>
                </c:pt>
                <c:pt idx="2">
                  <c:v>0.14299999999999999</c:v>
                </c:pt>
                <c:pt idx="3">
                  <c:v>0.19</c:v>
                </c:pt>
                <c:pt idx="4">
                  <c:v>4.8000000000000001E-2</c:v>
                </c:pt>
                <c:pt idx="5">
                  <c:v>2.4E-2</c:v>
                </c:pt>
                <c:pt idx="6">
                  <c:v>0.16700000000000001</c:v>
                </c:pt>
                <c:pt idx="7">
                  <c:v>0.14299999999999999</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Délka Vaší praxe:</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cat>
            <c:strRef>
              <c:f>List1!$A$2:$A$5</c:f>
              <c:strCache>
                <c:ptCount val="4"/>
                <c:pt idx="0">
                  <c:v>0-4 let</c:v>
                </c:pt>
                <c:pt idx="1">
                  <c:v>5-10 let</c:v>
                </c:pt>
                <c:pt idx="2">
                  <c:v>11-15 let</c:v>
                </c:pt>
                <c:pt idx="3">
                  <c:v>16 a více let</c:v>
                </c:pt>
              </c:strCache>
            </c:strRef>
          </c:cat>
          <c:val>
            <c:numRef>
              <c:f>List1!$B$2:$B$5</c:f>
              <c:numCache>
                <c:formatCode>0.00%</c:formatCode>
                <c:ptCount val="4"/>
                <c:pt idx="0">
                  <c:v>0.16700000000000001</c:v>
                </c:pt>
                <c:pt idx="1">
                  <c:v>0.214</c:v>
                </c:pt>
                <c:pt idx="2">
                  <c:v>0.31</c:v>
                </c:pt>
                <c:pt idx="3">
                  <c:v>0.31</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List1!$B$2</c:f>
              <c:strCache>
                <c:ptCount val="1"/>
                <c:pt idx="0">
                  <c:v>Počet studentů s TP, které jste učil/a za celou dobu své praxe?</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cat>
            <c:strRef>
              <c:f>List1!$A$3:$A$6</c:f>
              <c:strCache>
                <c:ptCount val="3"/>
                <c:pt idx="0">
                  <c:v>1 až 2</c:v>
                </c:pt>
                <c:pt idx="1">
                  <c:v>3 až 5</c:v>
                </c:pt>
                <c:pt idx="2">
                  <c:v>6 a více</c:v>
                </c:pt>
              </c:strCache>
            </c:strRef>
          </c:cat>
          <c:val>
            <c:numRef>
              <c:f>List1!$B$3:$B$6</c:f>
              <c:numCache>
                <c:formatCode>0.00%</c:formatCode>
                <c:ptCount val="4"/>
                <c:pt idx="0">
                  <c:v>0.35</c:v>
                </c:pt>
                <c:pt idx="1">
                  <c:v>0.26200000000000001</c:v>
                </c:pt>
                <c:pt idx="2">
                  <c:v>0.38100000000000001</c:v>
                </c:pt>
              </c:numCache>
            </c:numRef>
          </c:val>
        </c:ser>
        <c:dLbls>
          <c:showLegendKey val="0"/>
          <c:showVal val="0"/>
          <c:showCatName val="0"/>
          <c:showSerName val="0"/>
          <c:showPercent val="0"/>
          <c:showBubbleSize val="0"/>
          <c:showLeaderLines val="1"/>
        </c:dLbls>
      </c:pie3D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Máte zkušenosti i mimo pracovní (osobní) s osobami s TP? (V případě odpovědi ANO, uveďte jakou)</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cat>
            <c:strRef>
              <c:f>List1!$A$2:$A$5</c:f>
              <c:strCache>
                <c:ptCount val="2"/>
                <c:pt idx="0">
                  <c:v>Ano</c:v>
                </c:pt>
                <c:pt idx="1">
                  <c:v>Ne</c:v>
                </c:pt>
              </c:strCache>
            </c:strRef>
          </c:cat>
          <c:val>
            <c:numRef>
              <c:f>List1!$B$2:$B$5</c:f>
              <c:numCache>
                <c:formatCode>0.00%</c:formatCode>
                <c:ptCount val="4"/>
                <c:pt idx="0">
                  <c:v>0.64300000000000002</c:v>
                </c:pt>
                <c:pt idx="1">
                  <c:v>0.35699999999999998</c:v>
                </c:pt>
              </c:numCache>
            </c:numRef>
          </c:val>
        </c:ser>
        <c:dLbls>
          <c:showLegendKey val="0"/>
          <c:showVal val="0"/>
          <c:showCatName val="0"/>
          <c:showSerName val="0"/>
          <c:showPercent val="0"/>
          <c:showBubbleSize val="0"/>
          <c:showLeaderLines val="1"/>
        </c:dLbls>
      </c:pie3D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Byl součástí Vaší pregraduální přípravy (při studiu na VŠ) předmět, zaměřený na problematiku osob se zdravotním postižením?</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cat>
            <c:strRef>
              <c:f>List1!$A$2:$A$5</c:f>
              <c:strCache>
                <c:ptCount val="2"/>
                <c:pt idx="0">
                  <c:v>Ano</c:v>
                </c:pt>
                <c:pt idx="1">
                  <c:v>Ne</c:v>
                </c:pt>
              </c:strCache>
            </c:strRef>
          </c:cat>
          <c:val>
            <c:numRef>
              <c:f>List1!$B$2:$B$5</c:f>
              <c:numCache>
                <c:formatCode>0.00%</c:formatCode>
                <c:ptCount val="4"/>
                <c:pt idx="0">
                  <c:v>0.35699999999999998</c:v>
                </c:pt>
                <c:pt idx="1">
                  <c:v>0.64300000000000002</c:v>
                </c:pt>
              </c:numCache>
            </c:numRef>
          </c:val>
        </c:ser>
        <c:dLbls>
          <c:showLegendKey val="0"/>
          <c:showVal val="0"/>
          <c:showCatName val="0"/>
          <c:showSerName val="0"/>
          <c:showPercent val="0"/>
          <c:showBubbleSize val="0"/>
          <c:showLeaderLines val="1"/>
        </c:dLbls>
      </c:pie3D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Myslíte si, že Váš obor, který vyučujete je vhodný pro osoby s TP? (V případě, že by jste chtěl/a sdělit Váš názor, vepište jej do poznámky)</c:v>
                </c:pt>
              </c:strCache>
            </c:strRef>
          </c:tx>
          <c:spPr>
            <a:solidFill>
              <a:schemeClr val="accent1"/>
            </a:solidFill>
            <a:ln>
              <a:noFill/>
            </a:ln>
            <a:effectLst/>
          </c:spPr>
          <c:invertIfNegative val="0"/>
          <c:cat>
            <c:strRef>
              <c:f>List1!$A$2:$A$6</c:f>
              <c:strCache>
                <c:ptCount val="5"/>
                <c:pt idx="0">
                  <c:v>Určitě ano</c:v>
                </c:pt>
                <c:pt idx="1">
                  <c:v>Spíše ano</c:v>
                </c:pt>
                <c:pt idx="2">
                  <c:v>Spíše ne</c:v>
                </c:pt>
                <c:pt idx="3">
                  <c:v>Ne</c:v>
                </c:pt>
                <c:pt idx="4">
                  <c:v>Nevím</c:v>
                </c:pt>
              </c:strCache>
            </c:strRef>
          </c:cat>
          <c:val>
            <c:numRef>
              <c:f>List1!$B$2:$B$6</c:f>
              <c:numCache>
                <c:formatCode>0.00%</c:formatCode>
                <c:ptCount val="5"/>
                <c:pt idx="0">
                  <c:v>0.52400000000000002</c:v>
                </c:pt>
                <c:pt idx="1">
                  <c:v>0.28599999999999998</c:v>
                </c:pt>
                <c:pt idx="2">
                  <c:v>4.8000000000000001E-2</c:v>
                </c:pt>
                <c:pt idx="3">
                  <c:v>4.8000000000000001E-2</c:v>
                </c:pt>
                <c:pt idx="4">
                  <c:v>9.5000000000000001E-2</c:v>
                </c:pt>
              </c:numCache>
            </c:numRef>
          </c:val>
        </c:ser>
        <c:ser>
          <c:idx val="1"/>
          <c:order val="1"/>
          <c:tx>
            <c:strRef>
              <c:f>List1!$C$1</c:f>
              <c:strCache>
                <c:ptCount val="1"/>
                <c:pt idx="0">
                  <c:v>Sloupec2</c:v>
                </c:pt>
              </c:strCache>
            </c:strRef>
          </c:tx>
          <c:spPr>
            <a:solidFill>
              <a:schemeClr val="accent2"/>
            </a:solidFill>
            <a:ln>
              <a:noFill/>
            </a:ln>
            <a:effectLst/>
          </c:spPr>
          <c:invertIfNegative val="0"/>
          <c:cat>
            <c:strRef>
              <c:f>List1!$A$2:$A$6</c:f>
              <c:strCache>
                <c:ptCount val="5"/>
                <c:pt idx="0">
                  <c:v>Určitě ano</c:v>
                </c:pt>
                <c:pt idx="1">
                  <c:v>Spíše ano</c:v>
                </c:pt>
                <c:pt idx="2">
                  <c:v>Spíše ne</c:v>
                </c:pt>
                <c:pt idx="3">
                  <c:v>Ne</c:v>
                </c:pt>
                <c:pt idx="4">
                  <c:v>Nevím</c:v>
                </c:pt>
              </c:strCache>
            </c:strRef>
          </c:cat>
          <c:val>
            <c:numRef>
              <c:f>List1!$C$2:$C$6</c:f>
              <c:numCache>
                <c:formatCode>General</c:formatCode>
                <c:ptCount val="5"/>
              </c:numCache>
            </c:numRef>
          </c:val>
        </c:ser>
        <c:ser>
          <c:idx val="2"/>
          <c:order val="2"/>
          <c:tx>
            <c:strRef>
              <c:f>List1!$D$1</c:f>
              <c:strCache>
                <c:ptCount val="1"/>
                <c:pt idx="0">
                  <c:v>Sloupec1</c:v>
                </c:pt>
              </c:strCache>
            </c:strRef>
          </c:tx>
          <c:spPr>
            <a:solidFill>
              <a:schemeClr val="accent3"/>
            </a:solidFill>
            <a:ln>
              <a:noFill/>
            </a:ln>
            <a:effectLst/>
          </c:spPr>
          <c:invertIfNegative val="0"/>
          <c:cat>
            <c:strRef>
              <c:f>List1!$A$2:$A$6</c:f>
              <c:strCache>
                <c:ptCount val="5"/>
                <c:pt idx="0">
                  <c:v>Určitě ano</c:v>
                </c:pt>
                <c:pt idx="1">
                  <c:v>Spíše ano</c:v>
                </c:pt>
                <c:pt idx="2">
                  <c:v>Spíše ne</c:v>
                </c:pt>
                <c:pt idx="3">
                  <c:v>Ne</c:v>
                </c:pt>
                <c:pt idx="4">
                  <c:v>Nevím</c:v>
                </c:pt>
              </c:strCache>
            </c:strRef>
          </c:cat>
          <c:val>
            <c:numRef>
              <c:f>List1!$D$2:$D$6</c:f>
              <c:numCache>
                <c:formatCode>General</c:formatCode>
                <c:ptCount val="5"/>
              </c:numCache>
            </c:numRef>
          </c:val>
        </c:ser>
        <c:dLbls>
          <c:showLegendKey val="0"/>
          <c:showVal val="0"/>
          <c:showCatName val="0"/>
          <c:showSerName val="0"/>
          <c:showPercent val="0"/>
          <c:showBubbleSize val="0"/>
        </c:dLbls>
        <c:gapWidth val="219"/>
        <c:overlap val="-27"/>
        <c:axId val="437456584"/>
        <c:axId val="437453840"/>
      </c:barChart>
      <c:catAx>
        <c:axId val="437456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37453840"/>
        <c:crosses val="autoZero"/>
        <c:auto val="1"/>
        <c:lblAlgn val="ctr"/>
        <c:lblOffset val="100"/>
        <c:noMultiLvlLbl val="0"/>
      </c:catAx>
      <c:valAx>
        <c:axId val="4374538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37456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Prodej</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cat>
            <c:strRef>
              <c:f>List1!$A$2:$A$5</c:f>
              <c:strCache>
                <c:ptCount val="2"/>
                <c:pt idx="0">
                  <c:v>Ano</c:v>
                </c:pt>
                <c:pt idx="1">
                  <c:v>Ne</c:v>
                </c:pt>
              </c:strCache>
            </c:strRef>
          </c:cat>
          <c:val>
            <c:numRef>
              <c:f>List1!$B$2:$B$5</c:f>
              <c:numCache>
                <c:formatCode>0.00%</c:formatCode>
                <c:ptCount val="4"/>
                <c:pt idx="0">
                  <c:v>0.97599999999999998</c:v>
                </c:pt>
                <c:pt idx="1">
                  <c:v>2.4E-2</c:v>
                </c:pt>
              </c:numCache>
            </c:numRef>
          </c:val>
        </c:ser>
        <c:dLbls>
          <c:showLegendKey val="0"/>
          <c:showVal val="0"/>
          <c:showCatName val="0"/>
          <c:showSerName val="0"/>
          <c:showPercent val="0"/>
          <c:showBubbleSize val="0"/>
          <c:showLeaderLines val="1"/>
        </c:dLbls>
      </c:pie3D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Řada 1</c:v>
                </c:pt>
              </c:strCache>
            </c:strRef>
          </c:tx>
          <c:spPr>
            <a:solidFill>
              <a:schemeClr val="accent1"/>
            </a:solidFill>
            <a:ln>
              <a:noFill/>
            </a:ln>
            <a:effectLst/>
          </c:spPr>
          <c:invertIfNegative val="0"/>
          <c:cat>
            <c:strRef>
              <c:f>List1!$A$2:$A$5</c:f>
              <c:strCache>
                <c:ptCount val="4"/>
                <c:pt idx="0">
                  <c:v>Určitě ano</c:v>
                </c:pt>
                <c:pt idx="1">
                  <c:v>Spíše ano</c:v>
                </c:pt>
                <c:pt idx="2">
                  <c:v>Spíše ne</c:v>
                </c:pt>
                <c:pt idx="3">
                  <c:v>Ne</c:v>
                </c:pt>
              </c:strCache>
            </c:strRef>
          </c:cat>
          <c:val>
            <c:numRef>
              <c:f>List1!$B$2:$B$5</c:f>
              <c:numCache>
                <c:formatCode>0.00%</c:formatCode>
                <c:ptCount val="4"/>
                <c:pt idx="0" formatCode="0%">
                  <c:v>0.69</c:v>
                </c:pt>
                <c:pt idx="1">
                  <c:v>0.28599999999999998</c:v>
                </c:pt>
                <c:pt idx="2">
                  <c:v>2.4E-2</c:v>
                </c:pt>
                <c:pt idx="3" formatCode="0%">
                  <c:v>0</c:v>
                </c:pt>
              </c:numCache>
            </c:numRef>
          </c:val>
        </c:ser>
        <c:ser>
          <c:idx val="1"/>
          <c:order val="1"/>
          <c:tx>
            <c:strRef>
              <c:f>List1!$C$1</c:f>
              <c:strCache>
                <c:ptCount val="1"/>
                <c:pt idx="0">
                  <c:v>Sloupec2</c:v>
                </c:pt>
              </c:strCache>
            </c:strRef>
          </c:tx>
          <c:spPr>
            <a:solidFill>
              <a:schemeClr val="accent2"/>
            </a:solidFill>
            <a:ln>
              <a:noFill/>
            </a:ln>
            <a:effectLst/>
          </c:spPr>
          <c:invertIfNegative val="0"/>
          <c:cat>
            <c:strRef>
              <c:f>List1!$A$2:$A$5</c:f>
              <c:strCache>
                <c:ptCount val="4"/>
                <c:pt idx="0">
                  <c:v>Určitě ano</c:v>
                </c:pt>
                <c:pt idx="1">
                  <c:v>Spíše ano</c:v>
                </c:pt>
                <c:pt idx="2">
                  <c:v>Spíše ne</c:v>
                </c:pt>
                <c:pt idx="3">
                  <c:v>Ne</c:v>
                </c:pt>
              </c:strCache>
            </c:strRef>
          </c:cat>
          <c:val>
            <c:numRef>
              <c:f>List1!$C$2:$C$5</c:f>
              <c:numCache>
                <c:formatCode>General</c:formatCode>
                <c:ptCount val="4"/>
              </c:numCache>
            </c:numRef>
          </c:val>
        </c:ser>
        <c:ser>
          <c:idx val="2"/>
          <c:order val="2"/>
          <c:tx>
            <c:strRef>
              <c:f>List1!$D$1</c:f>
              <c:strCache>
                <c:ptCount val="1"/>
                <c:pt idx="0">
                  <c:v>Sloupec1</c:v>
                </c:pt>
              </c:strCache>
            </c:strRef>
          </c:tx>
          <c:spPr>
            <a:solidFill>
              <a:schemeClr val="accent3"/>
            </a:solidFill>
            <a:ln>
              <a:noFill/>
            </a:ln>
            <a:effectLst/>
          </c:spPr>
          <c:invertIfNegative val="0"/>
          <c:cat>
            <c:strRef>
              <c:f>List1!$A$2:$A$5</c:f>
              <c:strCache>
                <c:ptCount val="4"/>
                <c:pt idx="0">
                  <c:v>Určitě ano</c:v>
                </c:pt>
                <c:pt idx="1">
                  <c:v>Spíše ano</c:v>
                </c:pt>
                <c:pt idx="2">
                  <c:v>Spíše ne</c:v>
                </c:pt>
                <c:pt idx="3">
                  <c:v>Ne</c:v>
                </c:pt>
              </c:strCache>
            </c:strRef>
          </c:cat>
          <c:val>
            <c:numRef>
              <c:f>List1!$D$2:$D$5</c:f>
              <c:numCache>
                <c:formatCode>General</c:formatCode>
                <c:ptCount val="4"/>
              </c:numCache>
            </c:numRef>
          </c:val>
        </c:ser>
        <c:dLbls>
          <c:showLegendKey val="0"/>
          <c:showVal val="0"/>
          <c:showCatName val="0"/>
          <c:showSerName val="0"/>
          <c:showPercent val="0"/>
          <c:showBubbleSize val="0"/>
        </c:dLbls>
        <c:gapWidth val="219"/>
        <c:overlap val="-27"/>
        <c:axId val="442581824"/>
        <c:axId val="442579472"/>
      </c:barChart>
      <c:catAx>
        <c:axId val="442581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42579472"/>
        <c:crosses val="autoZero"/>
        <c:auto val="1"/>
        <c:lblAlgn val="ctr"/>
        <c:lblOffset val="100"/>
        <c:noMultiLvlLbl val="0"/>
      </c:catAx>
      <c:valAx>
        <c:axId val="4425794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42581824"/>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60CCAA-CF92-4EAD-BBE5-0D247EB43220}"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cs-CZ"/>
        </a:p>
      </dgm:t>
    </dgm:pt>
    <dgm:pt modelId="{DB4A2681-FB91-4E2D-97DB-A5B3DAF5F080}">
      <dgm:prSet phldrT="[Text]"/>
      <dgm:spPr/>
      <dgm:t>
        <a:bodyPr/>
        <a:lstStyle/>
        <a:p>
          <a:r>
            <a:rPr lang="cs-CZ" b="1">
              <a:latin typeface="Times New Roman" panose="02020603050405020304" pitchFamily="18" charset="0"/>
              <a:cs typeface="Times New Roman" panose="02020603050405020304" pitchFamily="18" charset="0"/>
            </a:rPr>
            <a:t>Obrny</a:t>
          </a:r>
        </a:p>
      </dgm:t>
    </dgm:pt>
    <dgm:pt modelId="{8EA85494-131E-44A4-976C-C590545F6F5B}" type="parTrans" cxnId="{58B32E26-E9B2-48D3-A182-4C32208FB3BE}">
      <dgm:prSet/>
      <dgm:spPr/>
      <dgm:t>
        <a:bodyPr/>
        <a:lstStyle/>
        <a:p>
          <a:endParaRPr lang="cs-CZ"/>
        </a:p>
      </dgm:t>
    </dgm:pt>
    <dgm:pt modelId="{A23F716C-933A-4B4C-9548-AEB3FCC9735A}" type="sibTrans" cxnId="{58B32E26-E9B2-48D3-A182-4C32208FB3BE}">
      <dgm:prSet/>
      <dgm:spPr/>
      <dgm:t>
        <a:bodyPr/>
        <a:lstStyle/>
        <a:p>
          <a:endParaRPr lang="cs-CZ"/>
        </a:p>
      </dgm:t>
    </dgm:pt>
    <dgm:pt modelId="{A0B51A7F-08EE-4D12-97D0-4E9D27E249B5}">
      <dgm:prSet phldrT="[Text]"/>
      <dgm:spPr/>
      <dgm:t>
        <a:bodyPr/>
        <a:lstStyle/>
        <a:p>
          <a:r>
            <a:rPr lang="cs-CZ">
              <a:latin typeface="Times New Roman" panose="02020603050405020304" pitchFamily="18" charset="0"/>
              <a:cs typeface="Times New Roman" panose="02020603050405020304" pitchFamily="18" charset="0"/>
            </a:rPr>
            <a:t>Dle doby vzniku</a:t>
          </a:r>
        </a:p>
      </dgm:t>
    </dgm:pt>
    <dgm:pt modelId="{53D0966F-F8A4-46DF-866B-A011CAB0D344}" type="parTrans" cxnId="{99E46A4E-F21E-44EF-B476-F4B8F2858EDD}">
      <dgm:prSet/>
      <dgm:spPr/>
      <dgm:t>
        <a:bodyPr/>
        <a:lstStyle/>
        <a:p>
          <a:endParaRPr lang="cs-CZ"/>
        </a:p>
      </dgm:t>
    </dgm:pt>
    <dgm:pt modelId="{E40EAE40-C4AE-40BA-A814-6FE4F0BBFF1A}" type="sibTrans" cxnId="{99E46A4E-F21E-44EF-B476-F4B8F2858EDD}">
      <dgm:prSet/>
      <dgm:spPr/>
      <dgm:t>
        <a:bodyPr/>
        <a:lstStyle/>
        <a:p>
          <a:endParaRPr lang="cs-CZ"/>
        </a:p>
      </dgm:t>
    </dgm:pt>
    <dgm:pt modelId="{9AF31371-231F-4CB8-9AD2-C06E34ED7C8E}">
      <dgm:prSet phldrT="[Text]"/>
      <dgm:spPr/>
      <dgm:t>
        <a:bodyPr/>
        <a:lstStyle/>
        <a:p>
          <a:r>
            <a:rPr lang="cs-CZ">
              <a:latin typeface="Times New Roman" panose="02020603050405020304" pitchFamily="18" charset="0"/>
              <a:cs typeface="Times New Roman" panose="02020603050405020304" pitchFamily="18" charset="0"/>
            </a:rPr>
            <a:t>centrální</a:t>
          </a:r>
        </a:p>
      </dgm:t>
    </dgm:pt>
    <dgm:pt modelId="{96433E22-DD29-4BF0-BC14-7620C763B37C}" type="parTrans" cxnId="{7E0B59B7-B4DF-4609-9C73-D8D282396F78}">
      <dgm:prSet/>
      <dgm:spPr/>
      <dgm:t>
        <a:bodyPr/>
        <a:lstStyle/>
        <a:p>
          <a:endParaRPr lang="cs-CZ"/>
        </a:p>
      </dgm:t>
    </dgm:pt>
    <dgm:pt modelId="{3853493C-B7D8-42FB-98DA-1273CC63FC9C}" type="sibTrans" cxnId="{7E0B59B7-B4DF-4609-9C73-D8D282396F78}">
      <dgm:prSet/>
      <dgm:spPr/>
      <dgm:t>
        <a:bodyPr/>
        <a:lstStyle/>
        <a:p>
          <a:endParaRPr lang="cs-CZ"/>
        </a:p>
      </dgm:t>
    </dgm:pt>
    <dgm:pt modelId="{B38D4312-9B8B-420A-BEDC-12A98AAB0E5E}">
      <dgm:prSet phldrT="[Text]"/>
      <dgm:spPr/>
      <dgm:t>
        <a:bodyPr/>
        <a:lstStyle/>
        <a:p>
          <a:r>
            <a:rPr lang="cs-CZ">
              <a:latin typeface="Times New Roman" panose="02020603050405020304" pitchFamily="18" charset="0"/>
              <a:cs typeface="Times New Roman" panose="02020603050405020304" pitchFamily="18" charset="0"/>
            </a:rPr>
            <a:t>periferní</a:t>
          </a:r>
        </a:p>
      </dgm:t>
    </dgm:pt>
    <dgm:pt modelId="{0158D1D4-DD67-436B-A7D7-F537692DD9B5}" type="parTrans" cxnId="{BF104411-A6C2-4D26-B448-7D969AF5F094}">
      <dgm:prSet/>
      <dgm:spPr/>
      <dgm:t>
        <a:bodyPr/>
        <a:lstStyle/>
        <a:p>
          <a:endParaRPr lang="cs-CZ"/>
        </a:p>
      </dgm:t>
    </dgm:pt>
    <dgm:pt modelId="{D0DA96F8-E1DE-417D-9D7F-C30301D6836B}" type="sibTrans" cxnId="{BF104411-A6C2-4D26-B448-7D969AF5F094}">
      <dgm:prSet/>
      <dgm:spPr/>
      <dgm:t>
        <a:bodyPr/>
        <a:lstStyle/>
        <a:p>
          <a:endParaRPr lang="cs-CZ"/>
        </a:p>
      </dgm:t>
    </dgm:pt>
    <dgm:pt modelId="{EB6DC057-20E7-461F-8453-E914678CBB5B}">
      <dgm:prSet phldrT="[Text]"/>
      <dgm:spPr/>
      <dgm:t>
        <a:bodyPr/>
        <a:lstStyle/>
        <a:p>
          <a:r>
            <a:rPr lang="cs-CZ">
              <a:latin typeface="Times New Roman" panose="02020603050405020304" pitchFamily="18" charset="0"/>
              <a:cs typeface="Times New Roman" panose="02020603050405020304" pitchFamily="18" charset="0"/>
            </a:rPr>
            <a:t>Dle stupně</a:t>
          </a:r>
        </a:p>
      </dgm:t>
    </dgm:pt>
    <dgm:pt modelId="{74CEAE46-03AF-47EF-8551-5A8DDF6910EB}" type="parTrans" cxnId="{1ED749FD-5CE9-431A-983D-F08A31F79373}">
      <dgm:prSet/>
      <dgm:spPr/>
      <dgm:t>
        <a:bodyPr/>
        <a:lstStyle/>
        <a:p>
          <a:endParaRPr lang="cs-CZ"/>
        </a:p>
      </dgm:t>
    </dgm:pt>
    <dgm:pt modelId="{72F9CF53-68A2-4468-BCC2-9ED8741F62D8}" type="sibTrans" cxnId="{1ED749FD-5CE9-431A-983D-F08A31F79373}">
      <dgm:prSet/>
      <dgm:spPr/>
      <dgm:t>
        <a:bodyPr/>
        <a:lstStyle/>
        <a:p>
          <a:endParaRPr lang="cs-CZ"/>
        </a:p>
      </dgm:t>
    </dgm:pt>
    <dgm:pt modelId="{12A090E4-246C-431A-AF77-FE6060C077E8}">
      <dgm:prSet phldrT="[Text]"/>
      <dgm:spPr/>
      <dgm:t>
        <a:bodyPr/>
        <a:lstStyle/>
        <a:p>
          <a:r>
            <a:rPr lang="cs-CZ">
              <a:latin typeface="Times New Roman" panose="02020603050405020304" pitchFamily="18" charset="0"/>
              <a:cs typeface="Times New Roman" panose="02020603050405020304" pitchFamily="18" charset="0"/>
            </a:rPr>
            <a:t>parézy</a:t>
          </a:r>
        </a:p>
      </dgm:t>
    </dgm:pt>
    <dgm:pt modelId="{F9548870-BE8F-4C7A-A785-0472034F4774}" type="parTrans" cxnId="{2C2EC4D2-1588-419F-AC5B-1931281415BF}">
      <dgm:prSet/>
      <dgm:spPr/>
      <dgm:t>
        <a:bodyPr/>
        <a:lstStyle/>
        <a:p>
          <a:endParaRPr lang="cs-CZ"/>
        </a:p>
      </dgm:t>
    </dgm:pt>
    <dgm:pt modelId="{6D3F44B5-153E-4FA9-B907-FBE1969588E7}" type="sibTrans" cxnId="{2C2EC4D2-1588-419F-AC5B-1931281415BF}">
      <dgm:prSet/>
      <dgm:spPr/>
      <dgm:t>
        <a:bodyPr/>
        <a:lstStyle/>
        <a:p>
          <a:endParaRPr lang="cs-CZ"/>
        </a:p>
      </dgm:t>
    </dgm:pt>
    <dgm:pt modelId="{052CE893-F109-460B-BCAB-36CF1E1F1091}">
      <dgm:prSet phldrT="[Text]"/>
      <dgm:spPr/>
      <dgm:t>
        <a:bodyPr/>
        <a:lstStyle/>
        <a:p>
          <a:r>
            <a:rPr lang="cs-CZ">
              <a:latin typeface="Times New Roman" panose="02020603050405020304" pitchFamily="18" charset="0"/>
              <a:cs typeface="Times New Roman" panose="02020603050405020304" pitchFamily="18" charset="0"/>
            </a:rPr>
            <a:t>Dle místa</a:t>
          </a:r>
        </a:p>
      </dgm:t>
    </dgm:pt>
    <dgm:pt modelId="{66FEEA5E-0B26-4405-90BA-1E25738A9FC2}" type="parTrans" cxnId="{A60C2362-D6F6-4D6A-848A-9081F1353F0B}">
      <dgm:prSet/>
      <dgm:spPr/>
      <dgm:t>
        <a:bodyPr/>
        <a:lstStyle/>
        <a:p>
          <a:endParaRPr lang="cs-CZ"/>
        </a:p>
      </dgm:t>
    </dgm:pt>
    <dgm:pt modelId="{2F231A23-6871-42BE-B855-A3B4B335739B}" type="sibTrans" cxnId="{A60C2362-D6F6-4D6A-848A-9081F1353F0B}">
      <dgm:prSet/>
      <dgm:spPr/>
      <dgm:t>
        <a:bodyPr/>
        <a:lstStyle/>
        <a:p>
          <a:endParaRPr lang="cs-CZ"/>
        </a:p>
      </dgm:t>
    </dgm:pt>
    <dgm:pt modelId="{5E2C9F54-C95D-481D-B905-524DE76C03DB}">
      <dgm:prSet phldrT="[Text]"/>
      <dgm:spPr/>
      <dgm:t>
        <a:bodyPr/>
        <a:lstStyle/>
        <a:p>
          <a:r>
            <a:rPr lang="cs-CZ">
              <a:latin typeface="Times New Roman" panose="02020603050405020304" pitchFamily="18" charset="0"/>
              <a:cs typeface="Times New Roman" panose="02020603050405020304" pitchFamily="18" charset="0"/>
            </a:rPr>
            <a:t>plegie</a:t>
          </a:r>
        </a:p>
      </dgm:t>
    </dgm:pt>
    <dgm:pt modelId="{2AEA4EAB-3D94-4D8D-A5C2-5024E5B7A51F}" type="parTrans" cxnId="{5EC4C28E-01C6-4DB1-94BE-241BA5B90369}">
      <dgm:prSet/>
      <dgm:spPr/>
      <dgm:t>
        <a:bodyPr/>
        <a:lstStyle/>
        <a:p>
          <a:endParaRPr lang="cs-CZ"/>
        </a:p>
      </dgm:t>
    </dgm:pt>
    <dgm:pt modelId="{D76F4AEF-B2A8-4CFE-8779-9928E3F0680F}" type="sibTrans" cxnId="{5EC4C28E-01C6-4DB1-94BE-241BA5B90369}">
      <dgm:prSet/>
      <dgm:spPr/>
      <dgm:t>
        <a:bodyPr/>
        <a:lstStyle/>
        <a:p>
          <a:endParaRPr lang="cs-CZ"/>
        </a:p>
      </dgm:t>
    </dgm:pt>
    <dgm:pt modelId="{03B77A70-47A0-4B2D-8513-6768ABA2ED4F}">
      <dgm:prSet phldrT="[Text]"/>
      <dgm:spPr/>
      <dgm:t>
        <a:bodyPr/>
        <a:lstStyle/>
        <a:p>
          <a:r>
            <a:rPr lang="cs-CZ">
              <a:latin typeface="Times New Roman" panose="02020603050405020304" pitchFamily="18" charset="0"/>
              <a:cs typeface="Times New Roman" panose="02020603050405020304" pitchFamily="18" charset="0"/>
            </a:rPr>
            <a:t>vrozené a dědičné</a:t>
          </a:r>
        </a:p>
      </dgm:t>
    </dgm:pt>
    <dgm:pt modelId="{6B562417-CEAB-4622-9386-6042F52E8AAC}" type="parTrans" cxnId="{9C70C817-A477-4894-8E28-710B608F74F5}">
      <dgm:prSet/>
      <dgm:spPr/>
      <dgm:t>
        <a:bodyPr/>
        <a:lstStyle/>
        <a:p>
          <a:endParaRPr lang="cs-CZ"/>
        </a:p>
      </dgm:t>
    </dgm:pt>
    <dgm:pt modelId="{E7159FCA-B416-480B-B115-A56614F77E4B}" type="sibTrans" cxnId="{9C70C817-A477-4894-8E28-710B608F74F5}">
      <dgm:prSet/>
      <dgm:spPr/>
      <dgm:t>
        <a:bodyPr/>
        <a:lstStyle/>
        <a:p>
          <a:endParaRPr lang="cs-CZ"/>
        </a:p>
      </dgm:t>
    </dgm:pt>
    <dgm:pt modelId="{151AF46A-A9DC-46B0-9384-A0ED220C1469}">
      <dgm:prSet phldrT="[Text]"/>
      <dgm:spPr/>
      <dgm:t>
        <a:bodyPr/>
        <a:lstStyle/>
        <a:p>
          <a:r>
            <a:rPr lang="cs-CZ">
              <a:latin typeface="Times New Roman" panose="02020603050405020304" pitchFamily="18" charset="0"/>
              <a:cs typeface="Times New Roman" panose="02020603050405020304" pitchFamily="18" charset="0"/>
            </a:rPr>
            <a:t>získané</a:t>
          </a:r>
        </a:p>
      </dgm:t>
    </dgm:pt>
    <dgm:pt modelId="{5F8DEB8A-7D3D-45E6-87E8-863D55B97011}" type="parTrans" cxnId="{81E7C9E7-41D7-41EA-B75C-64259CC4EDDE}">
      <dgm:prSet/>
      <dgm:spPr/>
      <dgm:t>
        <a:bodyPr/>
        <a:lstStyle/>
        <a:p>
          <a:endParaRPr lang="cs-CZ"/>
        </a:p>
      </dgm:t>
    </dgm:pt>
    <dgm:pt modelId="{83E24245-00A2-4D58-B021-90C720CC868D}" type="sibTrans" cxnId="{81E7C9E7-41D7-41EA-B75C-64259CC4EDDE}">
      <dgm:prSet/>
      <dgm:spPr/>
      <dgm:t>
        <a:bodyPr/>
        <a:lstStyle/>
        <a:p>
          <a:endParaRPr lang="cs-CZ"/>
        </a:p>
      </dgm:t>
    </dgm:pt>
    <dgm:pt modelId="{EAADEC65-A316-4F20-A59C-636BFD3959E8}" type="pres">
      <dgm:prSet presAssocID="{BE60CCAA-CF92-4EAD-BBE5-0D247EB43220}" presName="hierChild1" presStyleCnt="0">
        <dgm:presLayoutVars>
          <dgm:chPref val="1"/>
          <dgm:dir/>
          <dgm:animOne val="branch"/>
          <dgm:animLvl val="lvl"/>
          <dgm:resizeHandles/>
        </dgm:presLayoutVars>
      </dgm:prSet>
      <dgm:spPr/>
      <dgm:t>
        <a:bodyPr/>
        <a:lstStyle/>
        <a:p>
          <a:endParaRPr lang="cs-CZ"/>
        </a:p>
      </dgm:t>
    </dgm:pt>
    <dgm:pt modelId="{1AAC2E13-5CDD-46AA-BC95-0765D923264E}" type="pres">
      <dgm:prSet presAssocID="{DB4A2681-FB91-4E2D-97DB-A5B3DAF5F080}" presName="hierRoot1" presStyleCnt="0"/>
      <dgm:spPr/>
    </dgm:pt>
    <dgm:pt modelId="{D960A07A-A942-40F3-A541-86FE8116C351}" type="pres">
      <dgm:prSet presAssocID="{DB4A2681-FB91-4E2D-97DB-A5B3DAF5F080}" presName="composite" presStyleCnt="0"/>
      <dgm:spPr/>
    </dgm:pt>
    <dgm:pt modelId="{5652625B-E560-41D7-9BD0-983F80F4568D}" type="pres">
      <dgm:prSet presAssocID="{DB4A2681-FB91-4E2D-97DB-A5B3DAF5F080}" presName="background" presStyleLbl="node0" presStyleIdx="0" presStyleCnt="1"/>
      <dgm:spPr/>
    </dgm:pt>
    <dgm:pt modelId="{41875F04-1A70-4C0C-81A5-75521905FCA5}" type="pres">
      <dgm:prSet presAssocID="{DB4A2681-FB91-4E2D-97DB-A5B3DAF5F080}" presName="text" presStyleLbl="fgAcc0" presStyleIdx="0" presStyleCnt="1">
        <dgm:presLayoutVars>
          <dgm:chPref val="3"/>
        </dgm:presLayoutVars>
      </dgm:prSet>
      <dgm:spPr/>
      <dgm:t>
        <a:bodyPr/>
        <a:lstStyle/>
        <a:p>
          <a:endParaRPr lang="cs-CZ"/>
        </a:p>
      </dgm:t>
    </dgm:pt>
    <dgm:pt modelId="{ADE7F41E-C75C-44C1-BBDB-5E523683D615}" type="pres">
      <dgm:prSet presAssocID="{DB4A2681-FB91-4E2D-97DB-A5B3DAF5F080}" presName="hierChild2" presStyleCnt="0"/>
      <dgm:spPr/>
    </dgm:pt>
    <dgm:pt modelId="{33C8AA27-4AA8-43DA-B29E-BF0A81F0F355}" type="pres">
      <dgm:prSet presAssocID="{53D0966F-F8A4-46DF-866B-A011CAB0D344}" presName="Name10" presStyleLbl="parChTrans1D2" presStyleIdx="0" presStyleCnt="3"/>
      <dgm:spPr/>
      <dgm:t>
        <a:bodyPr/>
        <a:lstStyle/>
        <a:p>
          <a:endParaRPr lang="cs-CZ"/>
        </a:p>
      </dgm:t>
    </dgm:pt>
    <dgm:pt modelId="{96BC52BB-9E1D-4237-A0FC-1D2AEDA9E9A6}" type="pres">
      <dgm:prSet presAssocID="{A0B51A7F-08EE-4D12-97D0-4E9D27E249B5}" presName="hierRoot2" presStyleCnt="0"/>
      <dgm:spPr/>
    </dgm:pt>
    <dgm:pt modelId="{08490CAB-9DE5-4886-9141-5EA68AC65D85}" type="pres">
      <dgm:prSet presAssocID="{A0B51A7F-08EE-4D12-97D0-4E9D27E249B5}" presName="composite2" presStyleCnt="0"/>
      <dgm:spPr/>
    </dgm:pt>
    <dgm:pt modelId="{DE969BAB-68E4-4D2B-B34A-D3791094B2C0}" type="pres">
      <dgm:prSet presAssocID="{A0B51A7F-08EE-4D12-97D0-4E9D27E249B5}" presName="background2" presStyleLbl="node2" presStyleIdx="0" presStyleCnt="3"/>
      <dgm:spPr/>
    </dgm:pt>
    <dgm:pt modelId="{99C293A2-DB60-476F-845E-6D9D00220368}" type="pres">
      <dgm:prSet presAssocID="{A0B51A7F-08EE-4D12-97D0-4E9D27E249B5}" presName="text2" presStyleLbl="fgAcc2" presStyleIdx="0" presStyleCnt="3">
        <dgm:presLayoutVars>
          <dgm:chPref val="3"/>
        </dgm:presLayoutVars>
      </dgm:prSet>
      <dgm:spPr/>
      <dgm:t>
        <a:bodyPr/>
        <a:lstStyle/>
        <a:p>
          <a:endParaRPr lang="cs-CZ"/>
        </a:p>
      </dgm:t>
    </dgm:pt>
    <dgm:pt modelId="{4B59D343-BA2C-4B6D-AD91-E88654A74583}" type="pres">
      <dgm:prSet presAssocID="{A0B51A7F-08EE-4D12-97D0-4E9D27E249B5}" presName="hierChild3" presStyleCnt="0"/>
      <dgm:spPr/>
    </dgm:pt>
    <dgm:pt modelId="{10380034-29FF-41C5-AC95-51049B76E33F}" type="pres">
      <dgm:prSet presAssocID="{6B562417-CEAB-4622-9386-6042F52E8AAC}" presName="Name17" presStyleLbl="parChTrans1D3" presStyleIdx="0" presStyleCnt="6"/>
      <dgm:spPr/>
      <dgm:t>
        <a:bodyPr/>
        <a:lstStyle/>
        <a:p>
          <a:endParaRPr lang="cs-CZ"/>
        </a:p>
      </dgm:t>
    </dgm:pt>
    <dgm:pt modelId="{AA204DAD-3672-49A3-801C-7DAA1554F6E0}" type="pres">
      <dgm:prSet presAssocID="{03B77A70-47A0-4B2D-8513-6768ABA2ED4F}" presName="hierRoot3" presStyleCnt="0"/>
      <dgm:spPr/>
    </dgm:pt>
    <dgm:pt modelId="{E12F536F-7347-4EBF-B340-1539FFC94D2E}" type="pres">
      <dgm:prSet presAssocID="{03B77A70-47A0-4B2D-8513-6768ABA2ED4F}" presName="composite3" presStyleCnt="0"/>
      <dgm:spPr/>
    </dgm:pt>
    <dgm:pt modelId="{2A21B901-5A32-4BFD-8148-57936AFFAA9D}" type="pres">
      <dgm:prSet presAssocID="{03B77A70-47A0-4B2D-8513-6768ABA2ED4F}" presName="background3" presStyleLbl="node3" presStyleIdx="0" presStyleCnt="6"/>
      <dgm:spPr/>
    </dgm:pt>
    <dgm:pt modelId="{61B3338E-4F7E-443C-9D3E-B5491FBFCCB0}" type="pres">
      <dgm:prSet presAssocID="{03B77A70-47A0-4B2D-8513-6768ABA2ED4F}" presName="text3" presStyleLbl="fgAcc3" presStyleIdx="0" presStyleCnt="6">
        <dgm:presLayoutVars>
          <dgm:chPref val="3"/>
        </dgm:presLayoutVars>
      </dgm:prSet>
      <dgm:spPr/>
      <dgm:t>
        <a:bodyPr/>
        <a:lstStyle/>
        <a:p>
          <a:endParaRPr lang="cs-CZ"/>
        </a:p>
      </dgm:t>
    </dgm:pt>
    <dgm:pt modelId="{147F23B2-D51E-4731-B397-8AD29F80A718}" type="pres">
      <dgm:prSet presAssocID="{03B77A70-47A0-4B2D-8513-6768ABA2ED4F}" presName="hierChild4" presStyleCnt="0"/>
      <dgm:spPr/>
    </dgm:pt>
    <dgm:pt modelId="{15159994-12A3-4945-A37C-31A0ED70D5B4}" type="pres">
      <dgm:prSet presAssocID="{5F8DEB8A-7D3D-45E6-87E8-863D55B97011}" presName="Name17" presStyleLbl="parChTrans1D3" presStyleIdx="1" presStyleCnt="6"/>
      <dgm:spPr/>
      <dgm:t>
        <a:bodyPr/>
        <a:lstStyle/>
        <a:p>
          <a:endParaRPr lang="cs-CZ"/>
        </a:p>
      </dgm:t>
    </dgm:pt>
    <dgm:pt modelId="{0E2720AF-9892-49D5-A018-A8630DCC220D}" type="pres">
      <dgm:prSet presAssocID="{151AF46A-A9DC-46B0-9384-A0ED220C1469}" presName="hierRoot3" presStyleCnt="0"/>
      <dgm:spPr/>
    </dgm:pt>
    <dgm:pt modelId="{46FD2B1B-C56C-4D98-BEE3-BD7FD6130B4A}" type="pres">
      <dgm:prSet presAssocID="{151AF46A-A9DC-46B0-9384-A0ED220C1469}" presName="composite3" presStyleCnt="0"/>
      <dgm:spPr/>
    </dgm:pt>
    <dgm:pt modelId="{D80EBB3B-5DFA-434D-ACBA-2BBAA35B5EB1}" type="pres">
      <dgm:prSet presAssocID="{151AF46A-A9DC-46B0-9384-A0ED220C1469}" presName="background3" presStyleLbl="node3" presStyleIdx="1" presStyleCnt="6"/>
      <dgm:spPr/>
    </dgm:pt>
    <dgm:pt modelId="{9482420D-0987-45C7-BAFA-D98DAB5CA960}" type="pres">
      <dgm:prSet presAssocID="{151AF46A-A9DC-46B0-9384-A0ED220C1469}" presName="text3" presStyleLbl="fgAcc3" presStyleIdx="1" presStyleCnt="6">
        <dgm:presLayoutVars>
          <dgm:chPref val="3"/>
        </dgm:presLayoutVars>
      </dgm:prSet>
      <dgm:spPr/>
      <dgm:t>
        <a:bodyPr/>
        <a:lstStyle/>
        <a:p>
          <a:endParaRPr lang="cs-CZ"/>
        </a:p>
      </dgm:t>
    </dgm:pt>
    <dgm:pt modelId="{C1581759-2395-4FC3-97E2-305D6B07E754}" type="pres">
      <dgm:prSet presAssocID="{151AF46A-A9DC-46B0-9384-A0ED220C1469}" presName="hierChild4" presStyleCnt="0"/>
      <dgm:spPr/>
    </dgm:pt>
    <dgm:pt modelId="{64AFCFA8-6AC3-443E-B58E-F73BC6DB2D0C}" type="pres">
      <dgm:prSet presAssocID="{66FEEA5E-0B26-4405-90BA-1E25738A9FC2}" presName="Name10" presStyleLbl="parChTrans1D2" presStyleIdx="1" presStyleCnt="3"/>
      <dgm:spPr/>
      <dgm:t>
        <a:bodyPr/>
        <a:lstStyle/>
        <a:p>
          <a:endParaRPr lang="cs-CZ"/>
        </a:p>
      </dgm:t>
    </dgm:pt>
    <dgm:pt modelId="{5F5D9059-E765-43E1-9E03-78B6F3D9171E}" type="pres">
      <dgm:prSet presAssocID="{052CE893-F109-460B-BCAB-36CF1E1F1091}" presName="hierRoot2" presStyleCnt="0"/>
      <dgm:spPr/>
    </dgm:pt>
    <dgm:pt modelId="{A6C59FAF-0ABE-473D-B31F-3873E4E39096}" type="pres">
      <dgm:prSet presAssocID="{052CE893-F109-460B-BCAB-36CF1E1F1091}" presName="composite2" presStyleCnt="0"/>
      <dgm:spPr/>
    </dgm:pt>
    <dgm:pt modelId="{8B663E32-9584-483F-B80F-2E7E297E4C73}" type="pres">
      <dgm:prSet presAssocID="{052CE893-F109-460B-BCAB-36CF1E1F1091}" presName="background2" presStyleLbl="node2" presStyleIdx="1" presStyleCnt="3"/>
      <dgm:spPr/>
    </dgm:pt>
    <dgm:pt modelId="{52119DBA-2189-48EE-BF39-AD2F2C1660F1}" type="pres">
      <dgm:prSet presAssocID="{052CE893-F109-460B-BCAB-36CF1E1F1091}" presName="text2" presStyleLbl="fgAcc2" presStyleIdx="1" presStyleCnt="3">
        <dgm:presLayoutVars>
          <dgm:chPref val="3"/>
        </dgm:presLayoutVars>
      </dgm:prSet>
      <dgm:spPr/>
      <dgm:t>
        <a:bodyPr/>
        <a:lstStyle/>
        <a:p>
          <a:endParaRPr lang="cs-CZ"/>
        </a:p>
      </dgm:t>
    </dgm:pt>
    <dgm:pt modelId="{67B9A8B9-F858-4EE3-A83A-70D09129E034}" type="pres">
      <dgm:prSet presAssocID="{052CE893-F109-460B-BCAB-36CF1E1F1091}" presName="hierChild3" presStyleCnt="0"/>
      <dgm:spPr/>
    </dgm:pt>
    <dgm:pt modelId="{C8118077-B9E8-4B85-9EEE-64C4A182D58D}" type="pres">
      <dgm:prSet presAssocID="{96433E22-DD29-4BF0-BC14-7620C763B37C}" presName="Name17" presStyleLbl="parChTrans1D3" presStyleIdx="2" presStyleCnt="6"/>
      <dgm:spPr/>
      <dgm:t>
        <a:bodyPr/>
        <a:lstStyle/>
        <a:p>
          <a:endParaRPr lang="cs-CZ"/>
        </a:p>
      </dgm:t>
    </dgm:pt>
    <dgm:pt modelId="{D8B39C33-7950-4EAB-898B-07994E7E8B6F}" type="pres">
      <dgm:prSet presAssocID="{9AF31371-231F-4CB8-9AD2-C06E34ED7C8E}" presName="hierRoot3" presStyleCnt="0"/>
      <dgm:spPr/>
    </dgm:pt>
    <dgm:pt modelId="{B119258C-566E-4DED-A45E-ECA039029B0A}" type="pres">
      <dgm:prSet presAssocID="{9AF31371-231F-4CB8-9AD2-C06E34ED7C8E}" presName="composite3" presStyleCnt="0"/>
      <dgm:spPr/>
    </dgm:pt>
    <dgm:pt modelId="{788E3C0D-91D2-4CE9-AE85-9DDB1E2B1EFE}" type="pres">
      <dgm:prSet presAssocID="{9AF31371-231F-4CB8-9AD2-C06E34ED7C8E}" presName="background3" presStyleLbl="node3" presStyleIdx="2" presStyleCnt="6"/>
      <dgm:spPr/>
    </dgm:pt>
    <dgm:pt modelId="{30F891D2-0ADF-4ABA-BA9A-45CC2EC565EB}" type="pres">
      <dgm:prSet presAssocID="{9AF31371-231F-4CB8-9AD2-C06E34ED7C8E}" presName="text3" presStyleLbl="fgAcc3" presStyleIdx="2" presStyleCnt="6">
        <dgm:presLayoutVars>
          <dgm:chPref val="3"/>
        </dgm:presLayoutVars>
      </dgm:prSet>
      <dgm:spPr/>
      <dgm:t>
        <a:bodyPr/>
        <a:lstStyle/>
        <a:p>
          <a:endParaRPr lang="cs-CZ"/>
        </a:p>
      </dgm:t>
    </dgm:pt>
    <dgm:pt modelId="{4AB3ADBA-E594-4BD4-B003-25E16B5EC27A}" type="pres">
      <dgm:prSet presAssocID="{9AF31371-231F-4CB8-9AD2-C06E34ED7C8E}" presName="hierChild4" presStyleCnt="0"/>
      <dgm:spPr/>
    </dgm:pt>
    <dgm:pt modelId="{5FB4D6B6-7680-4D27-AA85-C6E80C1B5307}" type="pres">
      <dgm:prSet presAssocID="{0158D1D4-DD67-436B-A7D7-F537692DD9B5}" presName="Name17" presStyleLbl="parChTrans1D3" presStyleIdx="3" presStyleCnt="6"/>
      <dgm:spPr/>
      <dgm:t>
        <a:bodyPr/>
        <a:lstStyle/>
        <a:p>
          <a:endParaRPr lang="cs-CZ"/>
        </a:p>
      </dgm:t>
    </dgm:pt>
    <dgm:pt modelId="{30D0E701-FE6A-411B-A05C-690AB49A154F}" type="pres">
      <dgm:prSet presAssocID="{B38D4312-9B8B-420A-BEDC-12A98AAB0E5E}" presName="hierRoot3" presStyleCnt="0"/>
      <dgm:spPr/>
    </dgm:pt>
    <dgm:pt modelId="{2C0EBB0F-E79E-42DC-938A-249D00137804}" type="pres">
      <dgm:prSet presAssocID="{B38D4312-9B8B-420A-BEDC-12A98AAB0E5E}" presName="composite3" presStyleCnt="0"/>
      <dgm:spPr/>
    </dgm:pt>
    <dgm:pt modelId="{D93CEBCA-CCF6-4EEF-9E2A-205C824C9D64}" type="pres">
      <dgm:prSet presAssocID="{B38D4312-9B8B-420A-BEDC-12A98AAB0E5E}" presName="background3" presStyleLbl="node3" presStyleIdx="3" presStyleCnt="6"/>
      <dgm:spPr/>
    </dgm:pt>
    <dgm:pt modelId="{5251AFCB-F6B0-483D-ABE6-90CC1E3042A8}" type="pres">
      <dgm:prSet presAssocID="{B38D4312-9B8B-420A-BEDC-12A98AAB0E5E}" presName="text3" presStyleLbl="fgAcc3" presStyleIdx="3" presStyleCnt="6">
        <dgm:presLayoutVars>
          <dgm:chPref val="3"/>
        </dgm:presLayoutVars>
      </dgm:prSet>
      <dgm:spPr/>
      <dgm:t>
        <a:bodyPr/>
        <a:lstStyle/>
        <a:p>
          <a:endParaRPr lang="cs-CZ"/>
        </a:p>
      </dgm:t>
    </dgm:pt>
    <dgm:pt modelId="{9AE4B942-D91C-4A8D-AECD-D091AA9B4CC5}" type="pres">
      <dgm:prSet presAssocID="{B38D4312-9B8B-420A-BEDC-12A98AAB0E5E}" presName="hierChild4" presStyleCnt="0"/>
      <dgm:spPr/>
    </dgm:pt>
    <dgm:pt modelId="{8BF45E34-E4FD-4620-82DC-3855F618439B}" type="pres">
      <dgm:prSet presAssocID="{74CEAE46-03AF-47EF-8551-5A8DDF6910EB}" presName="Name10" presStyleLbl="parChTrans1D2" presStyleIdx="2" presStyleCnt="3"/>
      <dgm:spPr/>
      <dgm:t>
        <a:bodyPr/>
        <a:lstStyle/>
        <a:p>
          <a:endParaRPr lang="cs-CZ"/>
        </a:p>
      </dgm:t>
    </dgm:pt>
    <dgm:pt modelId="{A1369B6B-3C9F-4891-8E76-7A70C05812D2}" type="pres">
      <dgm:prSet presAssocID="{EB6DC057-20E7-461F-8453-E914678CBB5B}" presName="hierRoot2" presStyleCnt="0"/>
      <dgm:spPr/>
    </dgm:pt>
    <dgm:pt modelId="{905EA938-EDC6-498F-8BEB-9617A964362B}" type="pres">
      <dgm:prSet presAssocID="{EB6DC057-20E7-461F-8453-E914678CBB5B}" presName="composite2" presStyleCnt="0"/>
      <dgm:spPr/>
    </dgm:pt>
    <dgm:pt modelId="{A4E52D5F-052D-4F04-A9DD-36693E5E143D}" type="pres">
      <dgm:prSet presAssocID="{EB6DC057-20E7-461F-8453-E914678CBB5B}" presName="background2" presStyleLbl="node2" presStyleIdx="2" presStyleCnt="3"/>
      <dgm:spPr/>
    </dgm:pt>
    <dgm:pt modelId="{03BEA566-6594-4B5A-B334-9F2CDB2E12A0}" type="pres">
      <dgm:prSet presAssocID="{EB6DC057-20E7-461F-8453-E914678CBB5B}" presName="text2" presStyleLbl="fgAcc2" presStyleIdx="2" presStyleCnt="3">
        <dgm:presLayoutVars>
          <dgm:chPref val="3"/>
        </dgm:presLayoutVars>
      </dgm:prSet>
      <dgm:spPr/>
      <dgm:t>
        <a:bodyPr/>
        <a:lstStyle/>
        <a:p>
          <a:endParaRPr lang="cs-CZ"/>
        </a:p>
      </dgm:t>
    </dgm:pt>
    <dgm:pt modelId="{F3E374B6-A247-41BF-B100-6087877DD22B}" type="pres">
      <dgm:prSet presAssocID="{EB6DC057-20E7-461F-8453-E914678CBB5B}" presName="hierChild3" presStyleCnt="0"/>
      <dgm:spPr/>
    </dgm:pt>
    <dgm:pt modelId="{C2AAD16D-090A-4C15-8743-9EEDF60C608E}" type="pres">
      <dgm:prSet presAssocID="{F9548870-BE8F-4C7A-A785-0472034F4774}" presName="Name17" presStyleLbl="parChTrans1D3" presStyleIdx="4" presStyleCnt="6"/>
      <dgm:spPr/>
      <dgm:t>
        <a:bodyPr/>
        <a:lstStyle/>
        <a:p>
          <a:endParaRPr lang="cs-CZ"/>
        </a:p>
      </dgm:t>
    </dgm:pt>
    <dgm:pt modelId="{96C0019C-39D0-416A-8D50-8FB35D5C4A3B}" type="pres">
      <dgm:prSet presAssocID="{12A090E4-246C-431A-AF77-FE6060C077E8}" presName="hierRoot3" presStyleCnt="0"/>
      <dgm:spPr/>
    </dgm:pt>
    <dgm:pt modelId="{7C6FDFD6-C93C-44C1-9C22-CC2F3F0EFF9E}" type="pres">
      <dgm:prSet presAssocID="{12A090E4-246C-431A-AF77-FE6060C077E8}" presName="composite3" presStyleCnt="0"/>
      <dgm:spPr/>
    </dgm:pt>
    <dgm:pt modelId="{94296274-DEDE-4B0B-995D-9FFF1C4C1E99}" type="pres">
      <dgm:prSet presAssocID="{12A090E4-246C-431A-AF77-FE6060C077E8}" presName="background3" presStyleLbl="node3" presStyleIdx="4" presStyleCnt="6"/>
      <dgm:spPr/>
    </dgm:pt>
    <dgm:pt modelId="{0242303F-91F6-49FD-8D5F-AA57DD893140}" type="pres">
      <dgm:prSet presAssocID="{12A090E4-246C-431A-AF77-FE6060C077E8}" presName="text3" presStyleLbl="fgAcc3" presStyleIdx="4" presStyleCnt="6">
        <dgm:presLayoutVars>
          <dgm:chPref val="3"/>
        </dgm:presLayoutVars>
      </dgm:prSet>
      <dgm:spPr/>
      <dgm:t>
        <a:bodyPr/>
        <a:lstStyle/>
        <a:p>
          <a:endParaRPr lang="cs-CZ"/>
        </a:p>
      </dgm:t>
    </dgm:pt>
    <dgm:pt modelId="{879F59EC-D914-408B-888A-DFDF065358EA}" type="pres">
      <dgm:prSet presAssocID="{12A090E4-246C-431A-AF77-FE6060C077E8}" presName="hierChild4" presStyleCnt="0"/>
      <dgm:spPr/>
    </dgm:pt>
    <dgm:pt modelId="{A86999D6-66C1-4BE0-8C30-614007C1D7CE}" type="pres">
      <dgm:prSet presAssocID="{2AEA4EAB-3D94-4D8D-A5C2-5024E5B7A51F}" presName="Name17" presStyleLbl="parChTrans1D3" presStyleIdx="5" presStyleCnt="6"/>
      <dgm:spPr/>
      <dgm:t>
        <a:bodyPr/>
        <a:lstStyle/>
        <a:p>
          <a:endParaRPr lang="cs-CZ"/>
        </a:p>
      </dgm:t>
    </dgm:pt>
    <dgm:pt modelId="{76BDC7C5-2221-4570-9BCE-78BB6BF1CE40}" type="pres">
      <dgm:prSet presAssocID="{5E2C9F54-C95D-481D-B905-524DE76C03DB}" presName="hierRoot3" presStyleCnt="0"/>
      <dgm:spPr/>
    </dgm:pt>
    <dgm:pt modelId="{B7C5302A-CC06-4286-BDA5-B22F062FF127}" type="pres">
      <dgm:prSet presAssocID="{5E2C9F54-C95D-481D-B905-524DE76C03DB}" presName="composite3" presStyleCnt="0"/>
      <dgm:spPr/>
    </dgm:pt>
    <dgm:pt modelId="{F9476C17-D12E-4DA9-AADA-ACF1FC276561}" type="pres">
      <dgm:prSet presAssocID="{5E2C9F54-C95D-481D-B905-524DE76C03DB}" presName="background3" presStyleLbl="node3" presStyleIdx="5" presStyleCnt="6"/>
      <dgm:spPr/>
    </dgm:pt>
    <dgm:pt modelId="{4BD8E963-8598-410D-B368-11A7F27B0EB8}" type="pres">
      <dgm:prSet presAssocID="{5E2C9F54-C95D-481D-B905-524DE76C03DB}" presName="text3" presStyleLbl="fgAcc3" presStyleIdx="5" presStyleCnt="6">
        <dgm:presLayoutVars>
          <dgm:chPref val="3"/>
        </dgm:presLayoutVars>
      </dgm:prSet>
      <dgm:spPr/>
      <dgm:t>
        <a:bodyPr/>
        <a:lstStyle/>
        <a:p>
          <a:endParaRPr lang="cs-CZ"/>
        </a:p>
      </dgm:t>
    </dgm:pt>
    <dgm:pt modelId="{C51521C2-DDF3-4364-9EEB-275B2538FF54}" type="pres">
      <dgm:prSet presAssocID="{5E2C9F54-C95D-481D-B905-524DE76C03DB}" presName="hierChild4" presStyleCnt="0"/>
      <dgm:spPr/>
    </dgm:pt>
  </dgm:ptLst>
  <dgm:cxnLst>
    <dgm:cxn modelId="{5EC4C28E-01C6-4DB1-94BE-241BA5B90369}" srcId="{EB6DC057-20E7-461F-8453-E914678CBB5B}" destId="{5E2C9F54-C95D-481D-B905-524DE76C03DB}" srcOrd="1" destOrd="0" parTransId="{2AEA4EAB-3D94-4D8D-A5C2-5024E5B7A51F}" sibTransId="{D76F4AEF-B2A8-4CFE-8779-9928E3F0680F}"/>
    <dgm:cxn modelId="{E2D06859-D6EB-4B90-AF6D-CB1D1B2BA359}" type="presOf" srcId="{9AF31371-231F-4CB8-9AD2-C06E34ED7C8E}" destId="{30F891D2-0ADF-4ABA-BA9A-45CC2EC565EB}" srcOrd="0" destOrd="0" presId="urn:microsoft.com/office/officeart/2005/8/layout/hierarchy1"/>
    <dgm:cxn modelId="{7E0B59B7-B4DF-4609-9C73-D8D282396F78}" srcId="{052CE893-F109-460B-BCAB-36CF1E1F1091}" destId="{9AF31371-231F-4CB8-9AD2-C06E34ED7C8E}" srcOrd="0" destOrd="0" parTransId="{96433E22-DD29-4BF0-BC14-7620C763B37C}" sibTransId="{3853493C-B7D8-42FB-98DA-1273CC63FC9C}"/>
    <dgm:cxn modelId="{1F1F38FB-D4C9-4FAE-9AD8-9CF4F7C82001}" type="presOf" srcId="{BE60CCAA-CF92-4EAD-BBE5-0D247EB43220}" destId="{EAADEC65-A316-4F20-A59C-636BFD3959E8}" srcOrd="0" destOrd="0" presId="urn:microsoft.com/office/officeart/2005/8/layout/hierarchy1"/>
    <dgm:cxn modelId="{1ED749FD-5CE9-431A-983D-F08A31F79373}" srcId="{DB4A2681-FB91-4E2D-97DB-A5B3DAF5F080}" destId="{EB6DC057-20E7-461F-8453-E914678CBB5B}" srcOrd="2" destOrd="0" parTransId="{74CEAE46-03AF-47EF-8551-5A8DDF6910EB}" sibTransId="{72F9CF53-68A2-4468-BCC2-9ED8741F62D8}"/>
    <dgm:cxn modelId="{60A92916-F255-4000-949F-0EF619EFAEFF}" type="presOf" srcId="{F9548870-BE8F-4C7A-A785-0472034F4774}" destId="{C2AAD16D-090A-4C15-8743-9EEDF60C608E}" srcOrd="0" destOrd="0" presId="urn:microsoft.com/office/officeart/2005/8/layout/hierarchy1"/>
    <dgm:cxn modelId="{C21C032A-42AD-401E-968D-24AD451A7A94}" type="presOf" srcId="{0158D1D4-DD67-436B-A7D7-F537692DD9B5}" destId="{5FB4D6B6-7680-4D27-AA85-C6E80C1B5307}" srcOrd="0" destOrd="0" presId="urn:microsoft.com/office/officeart/2005/8/layout/hierarchy1"/>
    <dgm:cxn modelId="{81E7C9E7-41D7-41EA-B75C-64259CC4EDDE}" srcId="{A0B51A7F-08EE-4D12-97D0-4E9D27E249B5}" destId="{151AF46A-A9DC-46B0-9384-A0ED220C1469}" srcOrd="1" destOrd="0" parTransId="{5F8DEB8A-7D3D-45E6-87E8-863D55B97011}" sibTransId="{83E24245-00A2-4D58-B021-90C720CC868D}"/>
    <dgm:cxn modelId="{99E46A4E-F21E-44EF-B476-F4B8F2858EDD}" srcId="{DB4A2681-FB91-4E2D-97DB-A5B3DAF5F080}" destId="{A0B51A7F-08EE-4D12-97D0-4E9D27E249B5}" srcOrd="0" destOrd="0" parTransId="{53D0966F-F8A4-46DF-866B-A011CAB0D344}" sibTransId="{E40EAE40-C4AE-40BA-A814-6FE4F0BBFF1A}"/>
    <dgm:cxn modelId="{DC4D279D-4D5C-4698-9F48-B4080A647886}" type="presOf" srcId="{03B77A70-47A0-4B2D-8513-6768ABA2ED4F}" destId="{61B3338E-4F7E-443C-9D3E-B5491FBFCCB0}" srcOrd="0" destOrd="0" presId="urn:microsoft.com/office/officeart/2005/8/layout/hierarchy1"/>
    <dgm:cxn modelId="{A60C2362-D6F6-4D6A-848A-9081F1353F0B}" srcId="{DB4A2681-FB91-4E2D-97DB-A5B3DAF5F080}" destId="{052CE893-F109-460B-BCAB-36CF1E1F1091}" srcOrd="1" destOrd="0" parTransId="{66FEEA5E-0B26-4405-90BA-1E25738A9FC2}" sibTransId="{2F231A23-6871-42BE-B855-A3B4B335739B}"/>
    <dgm:cxn modelId="{1FFD3753-4350-4C4D-93A2-5310744E1A76}" type="presOf" srcId="{6B562417-CEAB-4622-9386-6042F52E8AAC}" destId="{10380034-29FF-41C5-AC95-51049B76E33F}" srcOrd="0" destOrd="0" presId="urn:microsoft.com/office/officeart/2005/8/layout/hierarchy1"/>
    <dgm:cxn modelId="{76263030-417A-434D-998E-56829EAF1F3A}" type="presOf" srcId="{A0B51A7F-08EE-4D12-97D0-4E9D27E249B5}" destId="{99C293A2-DB60-476F-845E-6D9D00220368}" srcOrd="0" destOrd="0" presId="urn:microsoft.com/office/officeart/2005/8/layout/hierarchy1"/>
    <dgm:cxn modelId="{2C2EC4D2-1588-419F-AC5B-1931281415BF}" srcId="{EB6DC057-20E7-461F-8453-E914678CBB5B}" destId="{12A090E4-246C-431A-AF77-FE6060C077E8}" srcOrd="0" destOrd="0" parTransId="{F9548870-BE8F-4C7A-A785-0472034F4774}" sibTransId="{6D3F44B5-153E-4FA9-B907-FBE1969588E7}"/>
    <dgm:cxn modelId="{AFF9A1A9-2C78-4056-A193-1D1498F33693}" type="presOf" srcId="{052CE893-F109-460B-BCAB-36CF1E1F1091}" destId="{52119DBA-2189-48EE-BF39-AD2F2C1660F1}" srcOrd="0" destOrd="0" presId="urn:microsoft.com/office/officeart/2005/8/layout/hierarchy1"/>
    <dgm:cxn modelId="{053636A6-1367-4BE8-9984-72D9B62CFD51}" type="presOf" srcId="{74CEAE46-03AF-47EF-8551-5A8DDF6910EB}" destId="{8BF45E34-E4FD-4620-82DC-3855F618439B}" srcOrd="0" destOrd="0" presId="urn:microsoft.com/office/officeart/2005/8/layout/hierarchy1"/>
    <dgm:cxn modelId="{E69623D4-8F23-4976-9418-A8D3FA48E3B2}" type="presOf" srcId="{151AF46A-A9DC-46B0-9384-A0ED220C1469}" destId="{9482420D-0987-45C7-BAFA-D98DAB5CA960}" srcOrd="0" destOrd="0" presId="urn:microsoft.com/office/officeart/2005/8/layout/hierarchy1"/>
    <dgm:cxn modelId="{DBCF5E3F-6EAD-42FD-9951-51F0B6DAE3F6}" type="presOf" srcId="{2AEA4EAB-3D94-4D8D-A5C2-5024E5B7A51F}" destId="{A86999D6-66C1-4BE0-8C30-614007C1D7CE}" srcOrd="0" destOrd="0" presId="urn:microsoft.com/office/officeart/2005/8/layout/hierarchy1"/>
    <dgm:cxn modelId="{9C70C817-A477-4894-8E28-710B608F74F5}" srcId="{A0B51A7F-08EE-4D12-97D0-4E9D27E249B5}" destId="{03B77A70-47A0-4B2D-8513-6768ABA2ED4F}" srcOrd="0" destOrd="0" parTransId="{6B562417-CEAB-4622-9386-6042F52E8AAC}" sibTransId="{E7159FCA-B416-480B-B115-A56614F77E4B}"/>
    <dgm:cxn modelId="{B1D996AA-3E7B-4D7E-8B6F-C47570FC8DC0}" type="presOf" srcId="{EB6DC057-20E7-461F-8453-E914678CBB5B}" destId="{03BEA566-6594-4B5A-B334-9F2CDB2E12A0}" srcOrd="0" destOrd="0" presId="urn:microsoft.com/office/officeart/2005/8/layout/hierarchy1"/>
    <dgm:cxn modelId="{58B32E26-E9B2-48D3-A182-4C32208FB3BE}" srcId="{BE60CCAA-CF92-4EAD-BBE5-0D247EB43220}" destId="{DB4A2681-FB91-4E2D-97DB-A5B3DAF5F080}" srcOrd="0" destOrd="0" parTransId="{8EA85494-131E-44A4-976C-C590545F6F5B}" sibTransId="{A23F716C-933A-4B4C-9548-AEB3FCC9735A}"/>
    <dgm:cxn modelId="{9822383B-CA8A-4D09-983B-AFC4359208EA}" type="presOf" srcId="{53D0966F-F8A4-46DF-866B-A011CAB0D344}" destId="{33C8AA27-4AA8-43DA-B29E-BF0A81F0F355}" srcOrd="0" destOrd="0" presId="urn:microsoft.com/office/officeart/2005/8/layout/hierarchy1"/>
    <dgm:cxn modelId="{B7BD63AD-3AB8-4E46-AD4A-818DBC3AE101}" type="presOf" srcId="{B38D4312-9B8B-420A-BEDC-12A98AAB0E5E}" destId="{5251AFCB-F6B0-483D-ABE6-90CC1E3042A8}" srcOrd="0" destOrd="0" presId="urn:microsoft.com/office/officeart/2005/8/layout/hierarchy1"/>
    <dgm:cxn modelId="{BF104411-A6C2-4D26-B448-7D969AF5F094}" srcId="{052CE893-F109-460B-BCAB-36CF1E1F1091}" destId="{B38D4312-9B8B-420A-BEDC-12A98AAB0E5E}" srcOrd="1" destOrd="0" parTransId="{0158D1D4-DD67-436B-A7D7-F537692DD9B5}" sibTransId="{D0DA96F8-E1DE-417D-9D7F-C30301D6836B}"/>
    <dgm:cxn modelId="{F4C1F869-EA89-467C-A227-EE4FB4091E54}" type="presOf" srcId="{5E2C9F54-C95D-481D-B905-524DE76C03DB}" destId="{4BD8E963-8598-410D-B368-11A7F27B0EB8}" srcOrd="0" destOrd="0" presId="urn:microsoft.com/office/officeart/2005/8/layout/hierarchy1"/>
    <dgm:cxn modelId="{EACFD3B9-E3C2-426F-B5E2-A41AC0A7D4EC}" type="presOf" srcId="{12A090E4-246C-431A-AF77-FE6060C077E8}" destId="{0242303F-91F6-49FD-8D5F-AA57DD893140}" srcOrd="0" destOrd="0" presId="urn:microsoft.com/office/officeart/2005/8/layout/hierarchy1"/>
    <dgm:cxn modelId="{613DEC99-291C-4887-ACEC-D29F9F1DC879}" type="presOf" srcId="{DB4A2681-FB91-4E2D-97DB-A5B3DAF5F080}" destId="{41875F04-1A70-4C0C-81A5-75521905FCA5}" srcOrd="0" destOrd="0" presId="urn:microsoft.com/office/officeart/2005/8/layout/hierarchy1"/>
    <dgm:cxn modelId="{0A236E44-A492-4CE1-8798-71AD1E509BB2}" type="presOf" srcId="{5F8DEB8A-7D3D-45E6-87E8-863D55B97011}" destId="{15159994-12A3-4945-A37C-31A0ED70D5B4}" srcOrd="0" destOrd="0" presId="urn:microsoft.com/office/officeart/2005/8/layout/hierarchy1"/>
    <dgm:cxn modelId="{B9D33AA8-7621-481F-A218-13F332E3A43A}" type="presOf" srcId="{96433E22-DD29-4BF0-BC14-7620C763B37C}" destId="{C8118077-B9E8-4B85-9EEE-64C4A182D58D}" srcOrd="0" destOrd="0" presId="urn:microsoft.com/office/officeart/2005/8/layout/hierarchy1"/>
    <dgm:cxn modelId="{7E4D8200-090D-4717-B05F-21C7D6B3D999}" type="presOf" srcId="{66FEEA5E-0B26-4405-90BA-1E25738A9FC2}" destId="{64AFCFA8-6AC3-443E-B58E-F73BC6DB2D0C}" srcOrd="0" destOrd="0" presId="urn:microsoft.com/office/officeart/2005/8/layout/hierarchy1"/>
    <dgm:cxn modelId="{78C3E37B-B942-4958-B7D3-6400D6333FFB}" type="presParOf" srcId="{EAADEC65-A316-4F20-A59C-636BFD3959E8}" destId="{1AAC2E13-5CDD-46AA-BC95-0765D923264E}" srcOrd="0" destOrd="0" presId="urn:microsoft.com/office/officeart/2005/8/layout/hierarchy1"/>
    <dgm:cxn modelId="{C8A34D1C-8A6C-43BC-8AEB-5A32837F5CF8}" type="presParOf" srcId="{1AAC2E13-5CDD-46AA-BC95-0765D923264E}" destId="{D960A07A-A942-40F3-A541-86FE8116C351}" srcOrd="0" destOrd="0" presId="urn:microsoft.com/office/officeart/2005/8/layout/hierarchy1"/>
    <dgm:cxn modelId="{E6CC2754-261C-4B2E-9408-D875BB8B4154}" type="presParOf" srcId="{D960A07A-A942-40F3-A541-86FE8116C351}" destId="{5652625B-E560-41D7-9BD0-983F80F4568D}" srcOrd="0" destOrd="0" presId="urn:microsoft.com/office/officeart/2005/8/layout/hierarchy1"/>
    <dgm:cxn modelId="{EA678184-16C0-462C-B7DB-CDE7CB68A81D}" type="presParOf" srcId="{D960A07A-A942-40F3-A541-86FE8116C351}" destId="{41875F04-1A70-4C0C-81A5-75521905FCA5}" srcOrd="1" destOrd="0" presId="urn:microsoft.com/office/officeart/2005/8/layout/hierarchy1"/>
    <dgm:cxn modelId="{7BF9B5D2-E675-4206-85EF-671B443E3D62}" type="presParOf" srcId="{1AAC2E13-5CDD-46AA-BC95-0765D923264E}" destId="{ADE7F41E-C75C-44C1-BBDB-5E523683D615}" srcOrd="1" destOrd="0" presId="urn:microsoft.com/office/officeart/2005/8/layout/hierarchy1"/>
    <dgm:cxn modelId="{90DA23DA-5BEA-45EC-84E6-02943B141637}" type="presParOf" srcId="{ADE7F41E-C75C-44C1-BBDB-5E523683D615}" destId="{33C8AA27-4AA8-43DA-B29E-BF0A81F0F355}" srcOrd="0" destOrd="0" presId="urn:microsoft.com/office/officeart/2005/8/layout/hierarchy1"/>
    <dgm:cxn modelId="{ECBBF4CA-2339-43C5-B9DF-50977ADA480F}" type="presParOf" srcId="{ADE7F41E-C75C-44C1-BBDB-5E523683D615}" destId="{96BC52BB-9E1D-4237-A0FC-1D2AEDA9E9A6}" srcOrd="1" destOrd="0" presId="urn:microsoft.com/office/officeart/2005/8/layout/hierarchy1"/>
    <dgm:cxn modelId="{CFE17AB0-2EC0-4D64-A807-6A6B89A95180}" type="presParOf" srcId="{96BC52BB-9E1D-4237-A0FC-1D2AEDA9E9A6}" destId="{08490CAB-9DE5-4886-9141-5EA68AC65D85}" srcOrd="0" destOrd="0" presId="urn:microsoft.com/office/officeart/2005/8/layout/hierarchy1"/>
    <dgm:cxn modelId="{02EFBAF6-0216-44F4-8978-6023B140BCA2}" type="presParOf" srcId="{08490CAB-9DE5-4886-9141-5EA68AC65D85}" destId="{DE969BAB-68E4-4D2B-B34A-D3791094B2C0}" srcOrd="0" destOrd="0" presId="urn:microsoft.com/office/officeart/2005/8/layout/hierarchy1"/>
    <dgm:cxn modelId="{5D581964-9DAC-40D0-801B-2401A8481A11}" type="presParOf" srcId="{08490CAB-9DE5-4886-9141-5EA68AC65D85}" destId="{99C293A2-DB60-476F-845E-6D9D00220368}" srcOrd="1" destOrd="0" presId="urn:microsoft.com/office/officeart/2005/8/layout/hierarchy1"/>
    <dgm:cxn modelId="{EC3865A3-1DA8-4115-939B-7B7CCBFE22A4}" type="presParOf" srcId="{96BC52BB-9E1D-4237-A0FC-1D2AEDA9E9A6}" destId="{4B59D343-BA2C-4B6D-AD91-E88654A74583}" srcOrd="1" destOrd="0" presId="urn:microsoft.com/office/officeart/2005/8/layout/hierarchy1"/>
    <dgm:cxn modelId="{793E8F9E-F4AA-42B2-A6B7-A7319AFA4143}" type="presParOf" srcId="{4B59D343-BA2C-4B6D-AD91-E88654A74583}" destId="{10380034-29FF-41C5-AC95-51049B76E33F}" srcOrd="0" destOrd="0" presId="urn:microsoft.com/office/officeart/2005/8/layout/hierarchy1"/>
    <dgm:cxn modelId="{A261DCE6-281E-4897-A9BC-F4102869F3FE}" type="presParOf" srcId="{4B59D343-BA2C-4B6D-AD91-E88654A74583}" destId="{AA204DAD-3672-49A3-801C-7DAA1554F6E0}" srcOrd="1" destOrd="0" presId="urn:microsoft.com/office/officeart/2005/8/layout/hierarchy1"/>
    <dgm:cxn modelId="{53380FA4-E69C-46E7-93E5-31205B29CB9D}" type="presParOf" srcId="{AA204DAD-3672-49A3-801C-7DAA1554F6E0}" destId="{E12F536F-7347-4EBF-B340-1539FFC94D2E}" srcOrd="0" destOrd="0" presId="urn:microsoft.com/office/officeart/2005/8/layout/hierarchy1"/>
    <dgm:cxn modelId="{7B010C0B-3166-4E44-97E4-19509B266AB1}" type="presParOf" srcId="{E12F536F-7347-4EBF-B340-1539FFC94D2E}" destId="{2A21B901-5A32-4BFD-8148-57936AFFAA9D}" srcOrd="0" destOrd="0" presId="urn:microsoft.com/office/officeart/2005/8/layout/hierarchy1"/>
    <dgm:cxn modelId="{7236B922-4849-44AE-8AF7-284CE2FDD64E}" type="presParOf" srcId="{E12F536F-7347-4EBF-B340-1539FFC94D2E}" destId="{61B3338E-4F7E-443C-9D3E-B5491FBFCCB0}" srcOrd="1" destOrd="0" presId="urn:microsoft.com/office/officeart/2005/8/layout/hierarchy1"/>
    <dgm:cxn modelId="{5B188025-2724-4889-9CD3-8F8A060B5C34}" type="presParOf" srcId="{AA204DAD-3672-49A3-801C-7DAA1554F6E0}" destId="{147F23B2-D51E-4731-B397-8AD29F80A718}" srcOrd="1" destOrd="0" presId="urn:microsoft.com/office/officeart/2005/8/layout/hierarchy1"/>
    <dgm:cxn modelId="{2C772834-9828-446D-8349-9C25744AC556}" type="presParOf" srcId="{4B59D343-BA2C-4B6D-AD91-E88654A74583}" destId="{15159994-12A3-4945-A37C-31A0ED70D5B4}" srcOrd="2" destOrd="0" presId="urn:microsoft.com/office/officeart/2005/8/layout/hierarchy1"/>
    <dgm:cxn modelId="{877B691E-A4FA-4A20-AE5C-3F0547DAFD4E}" type="presParOf" srcId="{4B59D343-BA2C-4B6D-AD91-E88654A74583}" destId="{0E2720AF-9892-49D5-A018-A8630DCC220D}" srcOrd="3" destOrd="0" presId="urn:microsoft.com/office/officeart/2005/8/layout/hierarchy1"/>
    <dgm:cxn modelId="{6A641D33-EA28-4876-BD19-33AA6D8758E8}" type="presParOf" srcId="{0E2720AF-9892-49D5-A018-A8630DCC220D}" destId="{46FD2B1B-C56C-4D98-BEE3-BD7FD6130B4A}" srcOrd="0" destOrd="0" presId="urn:microsoft.com/office/officeart/2005/8/layout/hierarchy1"/>
    <dgm:cxn modelId="{84704CBC-371A-4301-AA42-21384D4B0118}" type="presParOf" srcId="{46FD2B1B-C56C-4D98-BEE3-BD7FD6130B4A}" destId="{D80EBB3B-5DFA-434D-ACBA-2BBAA35B5EB1}" srcOrd="0" destOrd="0" presId="urn:microsoft.com/office/officeart/2005/8/layout/hierarchy1"/>
    <dgm:cxn modelId="{634824B4-F1B9-4107-8230-90538DAC5C7D}" type="presParOf" srcId="{46FD2B1B-C56C-4D98-BEE3-BD7FD6130B4A}" destId="{9482420D-0987-45C7-BAFA-D98DAB5CA960}" srcOrd="1" destOrd="0" presId="urn:microsoft.com/office/officeart/2005/8/layout/hierarchy1"/>
    <dgm:cxn modelId="{63DBD49E-B798-48B9-9F4D-F57FEECCAE82}" type="presParOf" srcId="{0E2720AF-9892-49D5-A018-A8630DCC220D}" destId="{C1581759-2395-4FC3-97E2-305D6B07E754}" srcOrd="1" destOrd="0" presId="urn:microsoft.com/office/officeart/2005/8/layout/hierarchy1"/>
    <dgm:cxn modelId="{83294D92-40E3-47C6-AC95-4E22D106873B}" type="presParOf" srcId="{ADE7F41E-C75C-44C1-BBDB-5E523683D615}" destId="{64AFCFA8-6AC3-443E-B58E-F73BC6DB2D0C}" srcOrd="2" destOrd="0" presId="urn:microsoft.com/office/officeart/2005/8/layout/hierarchy1"/>
    <dgm:cxn modelId="{B8863715-E804-4455-B7F3-8CE73A02CAFD}" type="presParOf" srcId="{ADE7F41E-C75C-44C1-BBDB-5E523683D615}" destId="{5F5D9059-E765-43E1-9E03-78B6F3D9171E}" srcOrd="3" destOrd="0" presId="urn:microsoft.com/office/officeart/2005/8/layout/hierarchy1"/>
    <dgm:cxn modelId="{7604784D-94B1-4443-9B37-ABB94689048F}" type="presParOf" srcId="{5F5D9059-E765-43E1-9E03-78B6F3D9171E}" destId="{A6C59FAF-0ABE-473D-B31F-3873E4E39096}" srcOrd="0" destOrd="0" presId="urn:microsoft.com/office/officeart/2005/8/layout/hierarchy1"/>
    <dgm:cxn modelId="{2D6D87C5-4AB5-493B-BBD7-76040727B3FF}" type="presParOf" srcId="{A6C59FAF-0ABE-473D-B31F-3873E4E39096}" destId="{8B663E32-9584-483F-B80F-2E7E297E4C73}" srcOrd="0" destOrd="0" presId="urn:microsoft.com/office/officeart/2005/8/layout/hierarchy1"/>
    <dgm:cxn modelId="{56DDC2F6-33EC-4162-9A6A-0796E5214E73}" type="presParOf" srcId="{A6C59FAF-0ABE-473D-B31F-3873E4E39096}" destId="{52119DBA-2189-48EE-BF39-AD2F2C1660F1}" srcOrd="1" destOrd="0" presId="urn:microsoft.com/office/officeart/2005/8/layout/hierarchy1"/>
    <dgm:cxn modelId="{BF46A88C-2E49-4888-8E23-E38BB1FC61FC}" type="presParOf" srcId="{5F5D9059-E765-43E1-9E03-78B6F3D9171E}" destId="{67B9A8B9-F858-4EE3-A83A-70D09129E034}" srcOrd="1" destOrd="0" presId="urn:microsoft.com/office/officeart/2005/8/layout/hierarchy1"/>
    <dgm:cxn modelId="{2DC9CA83-C14F-4233-9485-3B0E1566A247}" type="presParOf" srcId="{67B9A8B9-F858-4EE3-A83A-70D09129E034}" destId="{C8118077-B9E8-4B85-9EEE-64C4A182D58D}" srcOrd="0" destOrd="0" presId="urn:microsoft.com/office/officeart/2005/8/layout/hierarchy1"/>
    <dgm:cxn modelId="{FDDC5A06-ECFC-4C43-A79D-77B1222D507E}" type="presParOf" srcId="{67B9A8B9-F858-4EE3-A83A-70D09129E034}" destId="{D8B39C33-7950-4EAB-898B-07994E7E8B6F}" srcOrd="1" destOrd="0" presId="urn:microsoft.com/office/officeart/2005/8/layout/hierarchy1"/>
    <dgm:cxn modelId="{62557F47-B37F-4D4D-ABA9-87315FA102DB}" type="presParOf" srcId="{D8B39C33-7950-4EAB-898B-07994E7E8B6F}" destId="{B119258C-566E-4DED-A45E-ECA039029B0A}" srcOrd="0" destOrd="0" presId="urn:microsoft.com/office/officeart/2005/8/layout/hierarchy1"/>
    <dgm:cxn modelId="{F3BC8576-3047-4D31-820E-6FDCCB2DDFB7}" type="presParOf" srcId="{B119258C-566E-4DED-A45E-ECA039029B0A}" destId="{788E3C0D-91D2-4CE9-AE85-9DDB1E2B1EFE}" srcOrd="0" destOrd="0" presId="urn:microsoft.com/office/officeart/2005/8/layout/hierarchy1"/>
    <dgm:cxn modelId="{4B00E573-0073-405F-B9A6-BA5EDCA9E386}" type="presParOf" srcId="{B119258C-566E-4DED-A45E-ECA039029B0A}" destId="{30F891D2-0ADF-4ABA-BA9A-45CC2EC565EB}" srcOrd="1" destOrd="0" presId="urn:microsoft.com/office/officeart/2005/8/layout/hierarchy1"/>
    <dgm:cxn modelId="{B663479E-A0DD-4E0C-98F5-3F20D5EC7BC0}" type="presParOf" srcId="{D8B39C33-7950-4EAB-898B-07994E7E8B6F}" destId="{4AB3ADBA-E594-4BD4-B003-25E16B5EC27A}" srcOrd="1" destOrd="0" presId="urn:microsoft.com/office/officeart/2005/8/layout/hierarchy1"/>
    <dgm:cxn modelId="{A8635D80-F036-44F3-BF2D-2CBFE9CE23CD}" type="presParOf" srcId="{67B9A8B9-F858-4EE3-A83A-70D09129E034}" destId="{5FB4D6B6-7680-4D27-AA85-C6E80C1B5307}" srcOrd="2" destOrd="0" presId="urn:microsoft.com/office/officeart/2005/8/layout/hierarchy1"/>
    <dgm:cxn modelId="{41568A14-B1FA-4950-AA55-3C9BED75D264}" type="presParOf" srcId="{67B9A8B9-F858-4EE3-A83A-70D09129E034}" destId="{30D0E701-FE6A-411B-A05C-690AB49A154F}" srcOrd="3" destOrd="0" presId="urn:microsoft.com/office/officeart/2005/8/layout/hierarchy1"/>
    <dgm:cxn modelId="{82E5FA13-BE56-4801-9DAD-45219E5E3C60}" type="presParOf" srcId="{30D0E701-FE6A-411B-A05C-690AB49A154F}" destId="{2C0EBB0F-E79E-42DC-938A-249D00137804}" srcOrd="0" destOrd="0" presId="urn:microsoft.com/office/officeart/2005/8/layout/hierarchy1"/>
    <dgm:cxn modelId="{AEC8C625-7E04-4F3F-BA68-2F7CB7F17BA5}" type="presParOf" srcId="{2C0EBB0F-E79E-42DC-938A-249D00137804}" destId="{D93CEBCA-CCF6-4EEF-9E2A-205C824C9D64}" srcOrd="0" destOrd="0" presId="urn:microsoft.com/office/officeart/2005/8/layout/hierarchy1"/>
    <dgm:cxn modelId="{E5B293E1-2EFA-4074-8E9D-3DDBAC2D2A6B}" type="presParOf" srcId="{2C0EBB0F-E79E-42DC-938A-249D00137804}" destId="{5251AFCB-F6B0-483D-ABE6-90CC1E3042A8}" srcOrd="1" destOrd="0" presId="urn:microsoft.com/office/officeart/2005/8/layout/hierarchy1"/>
    <dgm:cxn modelId="{97617F63-BA62-43B0-AA2B-A16DD1B39956}" type="presParOf" srcId="{30D0E701-FE6A-411B-A05C-690AB49A154F}" destId="{9AE4B942-D91C-4A8D-AECD-D091AA9B4CC5}" srcOrd="1" destOrd="0" presId="urn:microsoft.com/office/officeart/2005/8/layout/hierarchy1"/>
    <dgm:cxn modelId="{15A8BA6A-33CB-4087-8C5A-AC128B2E75C0}" type="presParOf" srcId="{ADE7F41E-C75C-44C1-BBDB-5E523683D615}" destId="{8BF45E34-E4FD-4620-82DC-3855F618439B}" srcOrd="4" destOrd="0" presId="urn:microsoft.com/office/officeart/2005/8/layout/hierarchy1"/>
    <dgm:cxn modelId="{A5275C15-E835-4F89-B648-8F961AEE3A4C}" type="presParOf" srcId="{ADE7F41E-C75C-44C1-BBDB-5E523683D615}" destId="{A1369B6B-3C9F-4891-8E76-7A70C05812D2}" srcOrd="5" destOrd="0" presId="urn:microsoft.com/office/officeart/2005/8/layout/hierarchy1"/>
    <dgm:cxn modelId="{2E3E7653-95A7-4657-BD59-0F345732E11B}" type="presParOf" srcId="{A1369B6B-3C9F-4891-8E76-7A70C05812D2}" destId="{905EA938-EDC6-498F-8BEB-9617A964362B}" srcOrd="0" destOrd="0" presId="urn:microsoft.com/office/officeart/2005/8/layout/hierarchy1"/>
    <dgm:cxn modelId="{5A4A5361-2F41-40C7-8FDA-C28B7963ECF2}" type="presParOf" srcId="{905EA938-EDC6-498F-8BEB-9617A964362B}" destId="{A4E52D5F-052D-4F04-A9DD-36693E5E143D}" srcOrd="0" destOrd="0" presId="urn:microsoft.com/office/officeart/2005/8/layout/hierarchy1"/>
    <dgm:cxn modelId="{7725064C-57D6-4E9D-A29C-494C05219E20}" type="presParOf" srcId="{905EA938-EDC6-498F-8BEB-9617A964362B}" destId="{03BEA566-6594-4B5A-B334-9F2CDB2E12A0}" srcOrd="1" destOrd="0" presId="urn:microsoft.com/office/officeart/2005/8/layout/hierarchy1"/>
    <dgm:cxn modelId="{7B836BBE-4E9E-4D79-8805-26C3E75BC907}" type="presParOf" srcId="{A1369B6B-3C9F-4891-8E76-7A70C05812D2}" destId="{F3E374B6-A247-41BF-B100-6087877DD22B}" srcOrd="1" destOrd="0" presId="urn:microsoft.com/office/officeart/2005/8/layout/hierarchy1"/>
    <dgm:cxn modelId="{8EC73912-0BA8-4A5D-A313-FC1E55A74F99}" type="presParOf" srcId="{F3E374B6-A247-41BF-B100-6087877DD22B}" destId="{C2AAD16D-090A-4C15-8743-9EEDF60C608E}" srcOrd="0" destOrd="0" presId="urn:microsoft.com/office/officeart/2005/8/layout/hierarchy1"/>
    <dgm:cxn modelId="{5432CFCE-0EBA-4D2C-84D3-D9DD1614FB45}" type="presParOf" srcId="{F3E374B6-A247-41BF-B100-6087877DD22B}" destId="{96C0019C-39D0-416A-8D50-8FB35D5C4A3B}" srcOrd="1" destOrd="0" presId="urn:microsoft.com/office/officeart/2005/8/layout/hierarchy1"/>
    <dgm:cxn modelId="{D44E1A00-1019-4594-81BA-E1DD005EC67A}" type="presParOf" srcId="{96C0019C-39D0-416A-8D50-8FB35D5C4A3B}" destId="{7C6FDFD6-C93C-44C1-9C22-CC2F3F0EFF9E}" srcOrd="0" destOrd="0" presId="urn:microsoft.com/office/officeart/2005/8/layout/hierarchy1"/>
    <dgm:cxn modelId="{2B48903B-7DE2-4662-A280-2FE5ED8AFA08}" type="presParOf" srcId="{7C6FDFD6-C93C-44C1-9C22-CC2F3F0EFF9E}" destId="{94296274-DEDE-4B0B-995D-9FFF1C4C1E99}" srcOrd="0" destOrd="0" presId="urn:microsoft.com/office/officeart/2005/8/layout/hierarchy1"/>
    <dgm:cxn modelId="{608D09FA-E677-47AC-8719-D59F94356F83}" type="presParOf" srcId="{7C6FDFD6-C93C-44C1-9C22-CC2F3F0EFF9E}" destId="{0242303F-91F6-49FD-8D5F-AA57DD893140}" srcOrd="1" destOrd="0" presId="urn:microsoft.com/office/officeart/2005/8/layout/hierarchy1"/>
    <dgm:cxn modelId="{06BACE45-071E-4E4D-AEF2-799FB9688CE6}" type="presParOf" srcId="{96C0019C-39D0-416A-8D50-8FB35D5C4A3B}" destId="{879F59EC-D914-408B-888A-DFDF065358EA}" srcOrd="1" destOrd="0" presId="urn:microsoft.com/office/officeart/2005/8/layout/hierarchy1"/>
    <dgm:cxn modelId="{6821F074-4012-4577-8576-07DB9B92FA58}" type="presParOf" srcId="{F3E374B6-A247-41BF-B100-6087877DD22B}" destId="{A86999D6-66C1-4BE0-8C30-614007C1D7CE}" srcOrd="2" destOrd="0" presId="urn:microsoft.com/office/officeart/2005/8/layout/hierarchy1"/>
    <dgm:cxn modelId="{F6400CA7-DE2A-49CE-ACCA-BF9721F6B441}" type="presParOf" srcId="{F3E374B6-A247-41BF-B100-6087877DD22B}" destId="{76BDC7C5-2221-4570-9BCE-78BB6BF1CE40}" srcOrd="3" destOrd="0" presId="urn:microsoft.com/office/officeart/2005/8/layout/hierarchy1"/>
    <dgm:cxn modelId="{54A7BEC0-70F5-4A22-9250-9E0348692FB9}" type="presParOf" srcId="{76BDC7C5-2221-4570-9BCE-78BB6BF1CE40}" destId="{B7C5302A-CC06-4286-BDA5-B22F062FF127}" srcOrd="0" destOrd="0" presId="urn:microsoft.com/office/officeart/2005/8/layout/hierarchy1"/>
    <dgm:cxn modelId="{5F633B89-358B-4266-A3C6-24C2E5581C81}" type="presParOf" srcId="{B7C5302A-CC06-4286-BDA5-B22F062FF127}" destId="{F9476C17-D12E-4DA9-AADA-ACF1FC276561}" srcOrd="0" destOrd="0" presId="urn:microsoft.com/office/officeart/2005/8/layout/hierarchy1"/>
    <dgm:cxn modelId="{034FBB9C-2401-4625-BE92-736D134304F7}" type="presParOf" srcId="{B7C5302A-CC06-4286-BDA5-B22F062FF127}" destId="{4BD8E963-8598-410D-B368-11A7F27B0EB8}" srcOrd="1" destOrd="0" presId="urn:microsoft.com/office/officeart/2005/8/layout/hierarchy1"/>
    <dgm:cxn modelId="{0CEF348D-FD7E-40FD-AEE2-5CCCBD193C68}" type="presParOf" srcId="{76BDC7C5-2221-4570-9BCE-78BB6BF1CE40}" destId="{C51521C2-DDF3-4364-9EEB-275B2538FF54}"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38F98BE-D712-4163-B57F-090ABECDB7E9}"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cs-CZ"/>
        </a:p>
      </dgm:t>
    </dgm:pt>
    <dgm:pt modelId="{9AB05BBC-F77F-40A2-B913-737343530E7F}">
      <dgm:prSet phldrT="[Text]" custT="1"/>
      <dgm:spPr/>
      <dgm:t>
        <a:bodyPr/>
        <a:lstStyle/>
        <a:p>
          <a:r>
            <a:rPr lang="cs-CZ" sz="1100" b="1">
              <a:latin typeface="Times New Roman" panose="02020603050405020304" pitchFamily="18" charset="0"/>
              <a:cs typeface="Times New Roman" panose="02020603050405020304" pitchFamily="18" charset="0"/>
            </a:rPr>
            <a:t>Podle tonusu</a:t>
          </a:r>
        </a:p>
      </dgm:t>
    </dgm:pt>
    <dgm:pt modelId="{02043761-26C0-403C-8B96-361A4E907A6A}" type="parTrans" cxnId="{C1EFAA27-E46D-42EB-9123-650B15BA0694}">
      <dgm:prSet/>
      <dgm:spPr/>
      <dgm:t>
        <a:bodyPr/>
        <a:lstStyle/>
        <a:p>
          <a:endParaRPr lang="cs-CZ"/>
        </a:p>
      </dgm:t>
    </dgm:pt>
    <dgm:pt modelId="{96FD4754-9285-45FD-AAAE-01DABD2F8DA4}" type="sibTrans" cxnId="{C1EFAA27-E46D-42EB-9123-650B15BA0694}">
      <dgm:prSet/>
      <dgm:spPr/>
      <dgm:t>
        <a:bodyPr/>
        <a:lstStyle/>
        <a:p>
          <a:endParaRPr lang="cs-CZ"/>
        </a:p>
      </dgm:t>
    </dgm:pt>
    <dgm:pt modelId="{260B2BFE-4EE3-45F7-99E0-E5DDF87D79E2}">
      <dgm:prSet phldrT="[Text]" custT="1"/>
      <dgm:spPr/>
      <dgm:t>
        <a:bodyPr/>
        <a:lstStyle/>
        <a:p>
          <a:r>
            <a:rPr lang="cs-CZ" sz="1050">
              <a:latin typeface="Times New Roman" panose="02020603050405020304" pitchFamily="18" charset="0"/>
              <a:cs typeface="Times New Roman" panose="02020603050405020304" pitchFamily="18" charset="0"/>
            </a:rPr>
            <a:t>Hypertonie</a:t>
          </a:r>
        </a:p>
      </dgm:t>
    </dgm:pt>
    <dgm:pt modelId="{B4612CAD-7438-4A70-90C7-DB86EB2907A2}" type="parTrans" cxnId="{B24D0EA5-2606-41A1-AE31-CB0DAF167401}">
      <dgm:prSet/>
      <dgm:spPr/>
      <dgm:t>
        <a:bodyPr/>
        <a:lstStyle/>
        <a:p>
          <a:endParaRPr lang="cs-CZ"/>
        </a:p>
      </dgm:t>
    </dgm:pt>
    <dgm:pt modelId="{527EAF43-0095-4205-9696-355B6E311F1B}" type="sibTrans" cxnId="{B24D0EA5-2606-41A1-AE31-CB0DAF167401}">
      <dgm:prSet/>
      <dgm:spPr/>
      <dgm:t>
        <a:bodyPr/>
        <a:lstStyle/>
        <a:p>
          <a:endParaRPr lang="cs-CZ"/>
        </a:p>
      </dgm:t>
    </dgm:pt>
    <dgm:pt modelId="{19011358-A84B-4D58-89F6-E6AF8B6FA34A}">
      <dgm:prSet phldrT="[Text]" custT="1"/>
      <dgm:spPr/>
      <dgm:t>
        <a:bodyPr/>
        <a:lstStyle/>
        <a:p>
          <a:r>
            <a:rPr lang="cs-CZ" sz="1100">
              <a:latin typeface="Times New Roman" panose="02020603050405020304" pitchFamily="18" charset="0"/>
              <a:cs typeface="Times New Roman" panose="02020603050405020304" pitchFamily="18" charset="0"/>
            </a:rPr>
            <a:t>spasticita</a:t>
          </a:r>
        </a:p>
      </dgm:t>
    </dgm:pt>
    <dgm:pt modelId="{F3DEC32B-7857-4A95-AEEF-1EEF1278542F}" type="parTrans" cxnId="{E5ACC79C-5BFD-4BD6-B64C-54B46F48E2BF}">
      <dgm:prSet/>
      <dgm:spPr/>
      <dgm:t>
        <a:bodyPr/>
        <a:lstStyle/>
        <a:p>
          <a:endParaRPr lang="cs-CZ"/>
        </a:p>
      </dgm:t>
    </dgm:pt>
    <dgm:pt modelId="{FAAA5FD9-2305-4023-B355-8CB9F617AC6D}" type="sibTrans" cxnId="{E5ACC79C-5BFD-4BD6-B64C-54B46F48E2BF}">
      <dgm:prSet/>
      <dgm:spPr/>
      <dgm:t>
        <a:bodyPr/>
        <a:lstStyle/>
        <a:p>
          <a:endParaRPr lang="cs-CZ"/>
        </a:p>
      </dgm:t>
    </dgm:pt>
    <dgm:pt modelId="{90575923-AF13-48D0-9B8A-0A808F07E206}">
      <dgm:prSet phldrT="[Text]" custT="1"/>
      <dgm:spPr/>
      <dgm:t>
        <a:bodyPr/>
        <a:lstStyle/>
        <a:p>
          <a:r>
            <a:rPr lang="cs-CZ" sz="1100">
              <a:latin typeface="Times New Roman" panose="02020603050405020304" pitchFamily="18" charset="0"/>
              <a:cs typeface="Times New Roman" panose="02020603050405020304" pitchFamily="18" charset="0"/>
            </a:rPr>
            <a:t>rigidita</a:t>
          </a:r>
        </a:p>
      </dgm:t>
    </dgm:pt>
    <dgm:pt modelId="{70519509-DB5D-42D6-8D47-2D0176D79032}" type="parTrans" cxnId="{CA8A0262-47D1-4B92-8CE1-4AC3B6B014C1}">
      <dgm:prSet/>
      <dgm:spPr/>
      <dgm:t>
        <a:bodyPr/>
        <a:lstStyle/>
        <a:p>
          <a:endParaRPr lang="cs-CZ"/>
        </a:p>
      </dgm:t>
    </dgm:pt>
    <dgm:pt modelId="{00EA6283-C555-4610-B5CD-399BC88D6767}" type="sibTrans" cxnId="{CA8A0262-47D1-4B92-8CE1-4AC3B6B014C1}">
      <dgm:prSet/>
      <dgm:spPr/>
      <dgm:t>
        <a:bodyPr/>
        <a:lstStyle/>
        <a:p>
          <a:endParaRPr lang="cs-CZ"/>
        </a:p>
      </dgm:t>
    </dgm:pt>
    <dgm:pt modelId="{76387867-E0EB-431D-A6DE-42BF071EE33C}">
      <dgm:prSet phldrT="[Text]" custT="1"/>
      <dgm:spPr/>
      <dgm:t>
        <a:bodyPr/>
        <a:lstStyle/>
        <a:p>
          <a:r>
            <a:rPr lang="cs-CZ" sz="1100">
              <a:latin typeface="Times New Roman" panose="02020603050405020304" pitchFamily="18" charset="0"/>
              <a:cs typeface="Times New Roman" panose="02020603050405020304" pitchFamily="18" charset="0"/>
            </a:rPr>
            <a:t>Hypotonie</a:t>
          </a:r>
        </a:p>
      </dgm:t>
    </dgm:pt>
    <dgm:pt modelId="{37E70473-6418-446D-98A8-AD1F71549A2F}" type="parTrans" cxnId="{8799265F-1B3F-441C-A5D0-BC97DC0BB6A7}">
      <dgm:prSet/>
      <dgm:spPr/>
      <dgm:t>
        <a:bodyPr/>
        <a:lstStyle/>
        <a:p>
          <a:endParaRPr lang="cs-CZ"/>
        </a:p>
      </dgm:t>
    </dgm:pt>
    <dgm:pt modelId="{8BC7A8F5-57FA-4089-A9C0-FF23ECAA8BED}" type="sibTrans" cxnId="{8799265F-1B3F-441C-A5D0-BC97DC0BB6A7}">
      <dgm:prSet/>
      <dgm:spPr/>
      <dgm:t>
        <a:bodyPr/>
        <a:lstStyle/>
        <a:p>
          <a:endParaRPr lang="cs-CZ"/>
        </a:p>
      </dgm:t>
    </dgm:pt>
    <dgm:pt modelId="{2E51B65A-A072-4450-AEE0-149058F64771}">
      <dgm:prSet phldrT="[Text]" custT="1"/>
      <dgm:spPr/>
      <dgm:t>
        <a:bodyPr/>
        <a:lstStyle/>
        <a:p>
          <a:r>
            <a:rPr lang="cs-CZ" sz="1100">
              <a:latin typeface="Times New Roman" panose="02020603050405020304" pitchFamily="18" charset="0"/>
              <a:cs typeface="Times New Roman" panose="02020603050405020304" pitchFamily="18" charset="0"/>
            </a:rPr>
            <a:t>ataxie</a:t>
          </a:r>
        </a:p>
      </dgm:t>
    </dgm:pt>
    <dgm:pt modelId="{9D8A8410-C6C4-47C5-96F3-E077ED9431D3}" type="parTrans" cxnId="{A74DCDDF-764B-4807-9A94-E2F6C36316C3}">
      <dgm:prSet/>
      <dgm:spPr/>
      <dgm:t>
        <a:bodyPr/>
        <a:lstStyle/>
        <a:p>
          <a:endParaRPr lang="cs-CZ"/>
        </a:p>
      </dgm:t>
    </dgm:pt>
    <dgm:pt modelId="{04A1D85A-407D-4EC0-AAB7-3E6701CA845B}" type="sibTrans" cxnId="{A74DCDDF-764B-4807-9A94-E2F6C36316C3}">
      <dgm:prSet/>
      <dgm:spPr/>
      <dgm:t>
        <a:bodyPr/>
        <a:lstStyle/>
        <a:p>
          <a:endParaRPr lang="cs-CZ"/>
        </a:p>
      </dgm:t>
    </dgm:pt>
    <dgm:pt modelId="{4D9E4854-7824-445D-A95F-E6FC8A75C029}">
      <dgm:prSet phldrT="[Text]" custT="1"/>
      <dgm:spPr/>
      <dgm:t>
        <a:bodyPr/>
        <a:lstStyle/>
        <a:p>
          <a:r>
            <a:rPr lang="cs-CZ" sz="1100">
              <a:latin typeface="Times New Roman" panose="02020603050405020304" pitchFamily="18" charset="0"/>
              <a:cs typeface="Times New Roman" panose="02020603050405020304" pitchFamily="18" charset="0"/>
            </a:rPr>
            <a:t>čistá mozková hypotonie</a:t>
          </a:r>
        </a:p>
      </dgm:t>
    </dgm:pt>
    <dgm:pt modelId="{283CDA1A-B4EE-4F0E-B7E0-F31259F8A888}" type="parTrans" cxnId="{67C1A3DF-91D9-43D4-87A4-F2C3D66061B2}">
      <dgm:prSet/>
      <dgm:spPr/>
      <dgm:t>
        <a:bodyPr/>
        <a:lstStyle/>
        <a:p>
          <a:endParaRPr lang="cs-CZ"/>
        </a:p>
      </dgm:t>
    </dgm:pt>
    <dgm:pt modelId="{0AACE8BA-99F9-4134-B44C-6574A737EDA5}" type="sibTrans" cxnId="{67C1A3DF-91D9-43D4-87A4-F2C3D66061B2}">
      <dgm:prSet/>
      <dgm:spPr/>
      <dgm:t>
        <a:bodyPr/>
        <a:lstStyle/>
        <a:p>
          <a:endParaRPr lang="cs-CZ"/>
        </a:p>
      </dgm:t>
    </dgm:pt>
    <dgm:pt modelId="{6671CDE1-A6A3-4785-A05A-C19B7CFDF3AB}">
      <dgm:prSet phldrT="[Text]" custT="1"/>
      <dgm:spPr/>
      <dgm:t>
        <a:bodyPr/>
        <a:lstStyle/>
        <a:p>
          <a:r>
            <a:rPr lang="cs-CZ" sz="1100">
              <a:latin typeface="Times New Roman" panose="02020603050405020304" pitchFamily="18" charset="0"/>
              <a:cs typeface="Times New Roman" panose="02020603050405020304" pitchFamily="18" charset="0"/>
            </a:rPr>
            <a:t>střídavý tonus</a:t>
          </a:r>
        </a:p>
      </dgm:t>
    </dgm:pt>
    <dgm:pt modelId="{C1A825CC-8ADC-4593-85D3-CDE749DAA031}" type="parTrans" cxnId="{E8D2F1A4-B7AA-487D-B8F4-646D2A493617}">
      <dgm:prSet/>
      <dgm:spPr/>
      <dgm:t>
        <a:bodyPr/>
        <a:lstStyle/>
        <a:p>
          <a:endParaRPr lang="cs-CZ"/>
        </a:p>
      </dgm:t>
    </dgm:pt>
    <dgm:pt modelId="{26359588-EB79-4ED0-92BA-5ECE3DA5FDCB}" type="sibTrans" cxnId="{E8D2F1A4-B7AA-487D-B8F4-646D2A493617}">
      <dgm:prSet/>
      <dgm:spPr/>
      <dgm:t>
        <a:bodyPr/>
        <a:lstStyle/>
        <a:p>
          <a:endParaRPr lang="cs-CZ"/>
        </a:p>
      </dgm:t>
    </dgm:pt>
    <dgm:pt modelId="{96F829BA-0551-4C78-B30B-9DDC50094F80}">
      <dgm:prSet phldrT="[Text]" custT="1"/>
      <dgm:spPr/>
      <dgm:t>
        <a:bodyPr/>
        <a:lstStyle/>
        <a:p>
          <a:r>
            <a:rPr lang="cs-CZ" sz="1100">
              <a:latin typeface="Times New Roman" panose="02020603050405020304" pitchFamily="18" charset="0"/>
              <a:cs typeface="Times New Roman" panose="02020603050405020304" pitchFamily="18" charset="0"/>
            </a:rPr>
            <a:t>atetózy</a:t>
          </a:r>
        </a:p>
      </dgm:t>
    </dgm:pt>
    <dgm:pt modelId="{5596FDA2-1669-4B8C-8E90-39BDB9BF6CE2}" type="parTrans" cxnId="{763D85D3-8B7D-4E0B-B42C-48C15EDF050D}">
      <dgm:prSet/>
      <dgm:spPr/>
      <dgm:t>
        <a:bodyPr/>
        <a:lstStyle/>
        <a:p>
          <a:endParaRPr lang="cs-CZ"/>
        </a:p>
      </dgm:t>
    </dgm:pt>
    <dgm:pt modelId="{F9EA92B3-7D08-4847-A361-786AD4E1CC3F}" type="sibTrans" cxnId="{763D85D3-8B7D-4E0B-B42C-48C15EDF050D}">
      <dgm:prSet/>
      <dgm:spPr/>
      <dgm:t>
        <a:bodyPr/>
        <a:lstStyle/>
        <a:p>
          <a:endParaRPr lang="cs-CZ"/>
        </a:p>
      </dgm:t>
    </dgm:pt>
    <dgm:pt modelId="{D6434F86-2A67-4442-859B-71F7E47A7E03}" type="pres">
      <dgm:prSet presAssocID="{238F98BE-D712-4163-B57F-090ABECDB7E9}" presName="hierChild1" presStyleCnt="0">
        <dgm:presLayoutVars>
          <dgm:chPref val="1"/>
          <dgm:dir/>
          <dgm:animOne val="branch"/>
          <dgm:animLvl val="lvl"/>
          <dgm:resizeHandles/>
        </dgm:presLayoutVars>
      </dgm:prSet>
      <dgm:spPr/>
      <dgm:t>
        <a:bodyPr/>
        <a:lstStyle/>
        <a:p>
          <a:endParaRPr lang="cs-CZ"/>
        </a:p>
      </dgm:t>
    </dgm:pt>
    <dgm:pt modelId="{9D729633-1163-421D-8381-B8500B0CC322}" type="pres">
      <dgm:prSet presAssocID="{9AB05BBC-F77F-40A2-B913-737343530E7F}" presName="hierRoot1" presStyleCnt="0"/>
      <dgm:spPr/>
    </dgm:pt>
    <dgm:pt modelId="{EB7C66EF-721D-4BDB-8676-4CAC3B1B426E}" type="pres">
      <dgm:prSet presAssocID="{9AB05BBC-F77F-40A2-B913-737343530E7F}" presName="composite" presStyleCnt="0"/>
      <dgm:spPr/>
    </dgm:pt>
    <dgm:pt modelId="{B35CDAC2-476F-4C29-8B17-15A5669A399B}" type="pres">
      <dgm:prSet presAssocID="{9AB05BBC-F77F-40A2-B913-737343530E7F}" presName="background" presStyleLbl="node0" presStyleIdx="0" presStyleCnt="1"/>
      <dgm:spPr/>
    </dgm:pt>
    <dgm:pt modelId="{0116C14C-F394-4A47-9EB8-8BCEEFDA7FEB}" type="pres">
      <dgm:prSet presAssocID="{9AB05BBC-F77F-40A2-B913-737343530E7F}" presName="text" presStyleLbl="fgAcc0" presStyleIdx="0" presStyleCnt="1">
        <dgm:presLayoutVars>
          <dgm:chPref val="3"/>
        </dgm:presLayoutVars>
      </dgm:prSet>
      <dgm:spPr/>
      <dgm:t>
        <a:bodyPr/>
        <a:lstStyle/>
        <a:p>
          <a:endParaRPr lang="cs-CZ"/>
        </a:p>
      </dgm:t>
    </dgm:pt>
    <dgm:pt modelId="{2CB15D23-B278-4963-BB8D-E420CB7152F2}" type="pres">
      <dgm:prSet presAssocID="{9AB05BBC-F77F-40A2-B913-737343530E7F}" presName="hierChild2" presStyleCnt="0"/>
      <dgm:spPr/>
    </dgm:pt>
    <dgm:pt modelId="{045CAAEC-FF67-48C0-9519-DC0B6E41AC2F}" type="pres">
      <dgm:prSet presAssocID="{B4612CAD-7438-4A70-90C7-DB86EB2907A2}" presName="Name10" presStyleLbl="parChTrans1D2" presStyleIdx="0" presStyleCnt="3"/>
      <dgm:spPr/>
      <dgm:t>
        <a:bodyPr/>
        <a:lstStyle/>
        <a:p>
          <a:endParaRPr lang="cs-CZ"/>
        </a:p>
      </dgm:t>
    </dgm:pt>
    <dgm:pt modelId="{06C37E1E-4A3C-40B5-BEBD-36FF1CB1870D}" type="pres">
      <dgm:prSet presAssocID="{260B2BFE-4EE3-45F7-99E0-E5DDF87D79E2}" presName="hierRoot2" presStyleCnt="0"/>
      <dgm:spPr/>
    </dgm:pt>
    <dgm:pt modelId="{906AE74A-9D7B-4549-A099-FF38492C33F1}" type="pres">
      <dgm:prSet presAssocID="{260B2BFE-4EE3-45F7-99E0-E5DDF87D79E2}" presName="composite2" presStyleCnt="0"/>
      <dgm:spPr/>
    </dgm:pt>
    <dgm:pt modelId="{5EADBD66-DE8E-47AE-8982-91204606193F}" type="pres">
      <dgm:prSet presAssocID="{260B2BFE-4EE3-45F7-99E0-E5DDF87D79E2}" presName="background2" presStyleLbl="node2" presStyleIdx="0" presStyleCnt="3"/>
      <dgm:spPr/>
    </dgm:pt>
    <dgm:pt modelId="{BAF1C448-D072-4D2D-8085-3AC0EF980763}" type="pres">
      <dgm:prSet presAssocID="{260B2BFE-4EE3-45F7-99E0-E5DDF87D79E2}" presName="text2" presStyleLbl="fgAcc2" presStyleIdx="0" presStyleCnt="3">
        <dgm:presLayoutVars>
          <dgm:chPref val="3"/>
        </dgm:presLayoutVars>
      </dgm:prSet>
      <dgm:spPr/>
      <dgm:t>
        <a:bodyPr/>
        <a:lstStyle/>
        <a:p>
          <a:endParaRPr lang="cs-CZ"/>
        </a:p>
      </dgm:t>
    </dgm:pt>
    <dgm:pt modelId="{C03BF8EA-A635-4CC5-8D9D-861E6911EE9D}" type="pres">
      <dgm:prSet presAssocID="{260B2BFE-4EE3-45F7-99E0-E5DDF87D79E2}" presName="hierChild3" presStyleCnt="0"/>
      <dgm:spPr/>
    </dgm:pt>
    <dgm:pt modelId="{E4F71A36-E5F3-4F5A-93EB-DF027D032315}" type="pres">
      <dgm:prSet presAssocID="{F3DEC32B-7857-4A95-AEEF-1EEF1278542F}" presName="Name17" presStyleLbl="parChTrans1D3" presStyleIdx="0" presStyleCnt="5"/>
      <dgm:spPr/>
      <dgm:t>
        <a:bodyPr/>
        <a:lstStyle/>
        <a:p>
          <a:endParaRPr lang="cs-CZ"/>
        </a:p>
      </dgm:t>
    </dgm:pt>
    <dgm:pt modelId="{8C1E445E-E3AE-4A39-B0E2-3C3B7F34896E}" type="pres">
      <dgm:prSet presAssocID="{19011358-A84B-4D58-89F6-E6AF8B6FA34A}" presName="hierRoot3" presStyleCnt="0"/>
      <dgm:spPr/>
    </dgm:pt>
    <dgm:pt modelId="{E58466AD-992C-49DD-892A-248C11647406}" type="pres">
      <dgm:prSet presAssocID="{19011358-A84B-4D58-89F6-E6AF8B6FA34A}" presName="composite3" presStyleCnt="0"/>
      <dgm:spPr/>
    </dgm:pt>
    <dgm:pt modelId="{40BD6699-CFD0-4348-85A0-A52741465A9C}" type="pres">
      <dgm:prSet presAssocID="{19011358-A84B-4D58-89F6-E6AF8B6FA34A}" presName="background3" presStyleLbl="node3" presStyleIdx="0" presStyleCnt="5"/>
      <dgm:spPr/>
    </dgm:pt>
    <dgm:pt modelId="{5941989C-CBE9-4B46-A8B2-3175C6FD0FA6}" type="pres">
      <dgm:prSet presAssocID="{19011358-A84B-4D58-89F6-E6AF8B6FA34A}" presName="text3" presStyleLbl="fgAcc3" presStyleIdx="0" presStyleCnt="5">
        <dgm:presLayoutVars>
          <dgm:chPref val="3"/>
        </dgm:presLayoutVars>
      </dgm:prSet>
      <dgm:spPr/>
      <dgm:t>
        <a:bodyPr/>
        <a:lstStyle/>
        <a:p>
          <a:endParaRPr lang="cs-CZ"/>
        </a:p>
      </dgm:t>
    </dgm:pt>
    <dgm:pt modelId="{3548C6C9-6577-4802-AF8F-5EF12DC75823}" type="pres">
      <dgm:prSet presAssocID="{19011358-A84B-4D58-89F6-E6AF8B6FA34A}" presName="hierChild4" presStyleCnt="0"/>
      <dgm:spPr/>
    </dgm:pt>
    <dgm:pt modelId="{73043C30-71CB-4DFB-9359-F088FB3905FC}" type="pres">
      <dgm:prSet presAssocID="{70519509-DB5D-42D6-8D47-2D0176D79032}" presName="Name17" presStyleLbl="parChTrans1D3" presStyleIdx="1" presStyleCnt="5"/>
      <dgm:spPr/>
      <dgm:t>
        <a:bodyPr/>
        <a:lstStyle/>
        <a:p>
          <a:endParaRPr lang="cs-CZ"/>
        </a:p>
      </dgm:t>
    </dgm:pt>
    <dgm:pt modelId="{743DEF89-3C37-4F5A-B741-66EE4636C036}" type="pres">
      <dgm:prSet presAssocID="{90575923-AF13-48D0-9B8A-0A808F07E206}" presName="hierRoot3" presStyleCnt="0"/>
      <dgm:spPr/>
    </dgm:pt>
    <dgm:pt modelId="{2AD57D3C-2725-45CE-BD5B-C2E789A889BB}" type="pres">
      <dgm:prSet presAssocID="{90575923-AF13-48D0-9B8A-0A808F07E206}" presName="composite3" presStyleCnt="0"/>
      <dgm:spPr/>
    </dgm:pt>
    <dgm:pt modelId="{BC90578D-8F66-4615-B138-EB34B0C12F35}" type="pres">
      <dgm:prSet presAssocID="{90575923-AF13-48D0-9B8A-0A808F07E206}" presName="background3" presStyleLbl="node3" presStyleIdx="1" presStyleCnt="5"/>
      <dgm:spPr/>
    </dgm:pt>
    <dgm:pt modelId="{677C44D2-20C5-49D0-BAD3-A750E6E043BD}" type="pres">
      <dgm:prSet presAssocID="{90575923-AF13-48D0-9B8A-0A808F07E206}" presName="text3" presStyleLbl="fgAcc3" presStyleIdx="1" presStyleCnt="5">
        <dgm:presLayoutVars>
          <dgm:chPref val="3"/>
        </dgm:presLayoutVars>
      </dgm:prSet>
      <dgm:spPr/>
      <dgm:t>
        <a:bodyPr/>
        <a:lstStyle/>
        <a:p>
          <a:endParaRPr lang="cs-CZ"/>
        </a:p>
      </dgm:t>
    </dgm:pt>
    <dgm:pt modelId="{9784A689-5478-40BF-A50D-1080EE601223}" type="pres">
      <dgm:prSet presAssocID="{90575923-AF13-48D0-9B8A-0A808F07E206}" presName="hierChild4" presStyleCnt="0"/>
      <dgm:spPr/>
    </dgm:pt>
    <dgm:pt modelId="{A720E721-551D-4C84-9509-996A4311BD61}" type="pres">
      <dgm:prSet presAssocID="{37E70473-6418-446D-98A8-AD1F71549A2F}" presName="Name10" presStyleLbl="parChTrans1D2" presStyleIdx="1" presStyleCnt="3"/>
      <dgm:spPr/>
      <dgm:t>
        <a:bodyPr/>
        <a:lstStyle/>
        <a:p>
          <a:endParaRPr lang="cs-CZ"/>
        </a:p>
      </dgm:t>
    </dgm:pt>
    <dgm:pt modelId="{771E06B6-B802-472A-8E61-011326BBB1B6}" type="pres">
      <dgm:prSet presAssocID="{76387867-E0EB-431D-A6DE-42BF071EE33C}" presName="hierRoot2" presStyleCnt="0"/>
      <dgm:spPr/>
    </dgm:pt>
    <dgm:pt modelId="{11A766E3-F9BA-40E7-AC11-224E3C4DF92D}" type="pres">
      <dgm:prSet presAssocID="{76387867-E0EB-431D-A6DE-42BF071EE33C}" presName="composite2" presStyleCnt="0"/>
      <dgm:spPr/>
    </dgm:pt>
    <dgm:pt modelId="{37ED7E95-3685-48F5-A056-28B09FFF39B4}" type="pres">
      <dgm:prSet presAssocID="{76387867-E0EB-431D-A6DE-42BF071EE33C}" presName="background2" presStyleLbl="node2" presStyleIdx="1" presStyleCnt="3"/>
      <dgm:spPr/>
    </dgm:pt>
    <dgm:pt modelId="{26E5C74E-6671-4599-B0D6-9619BC2FE107}" type="pres">
      <dgm:prSet presAssocID="{76387867-E0EB-431D-A6DE-42BF071EE33C}" presName="text2" presStyleLbl="fgAcc2" presStyleIdx="1" presStyleCnt="3">
        <dgm:presLayoutVars>
          <dgm:chPref val="3"/>
        </dgm:presLayoutVars>
      </dgm:prSet>
      <dgm:spPr/>
      <dgm:t>
        <a:bodyPr/>
        <a:lstStyle/>
        <a:p>
          <a:endParaRPr lang="cs-CZ"/>
        </a:p>
      </dgm:t>
    </dgm:pt>
    <dgm:pt modelId="{E7957F7D-4D2C-4EE2-88AD-181BA5DDF4C5}" type="pres">
      <dgm:prSet presAssocID="{76387867-E0EB-431D-A6DE-42BF071EE33C}" presName="hierChild3" presStyleCnt="0"/>
      <dgm:spPr/>
    </dgm:pt>
    <dgm:pt modelId="{14FF3425-E726-45A8-8104-FE1C4FE3F3ED}" type="pres">
      <dgm:prSet presAssocID="{9D8A8410-C6C4-47C5-96F3-E077ED9431D3}" presName="Name17" presStyleLbl="parChTrans1D3" presStyleIdx="2" presStyleCnt="5"/>
      <dgm:spPr/>
      <dgm:t>
        <a:bodyPr/>
        <a:lstStyle/>
        <a:p>
          <a:endParaRPr lang="cs-CZ"/>
        </a:p>
      </dgm:t>
    </dgm:pt>
    <dgm:pt modelId="{607308D6-11EC-48C0-94BB-C759771674FD}" type="pres">
      <dgm:prSet presAssocID="{2E51B65A-A072-4450-AEE0-149058F64771}" presName="hierRoot3" presStyleCnt="0"/>
      <dgm:spPr/>
    </dgm:pt>
    <dgm:pt modelId="{D9988504-C157-4F7E-9862-1DBB223ACCA2}" type="pres">
      <dgm:prSet presAssocID="{2E51B65A-A072-4450-AEE0-149058F64771}" presName="composite3" presStyleCnt="0"/>
      <dgm:spPr/>
    </dgm:pt>
    <dgm:pt modelId="{B52ADD17-4A21-4036-A31F-E97F503EFD95}" type="pres">
      <dgm:prSet presAssocID="{2E51B65A-A072-4450-AEE0-149058F64771}" presName="background3" presStyleLbl="node3" presStyleIdx="2" presStyleCnt="5"/>
      <dgm:spPr/>
    </dgm:pt>
    <dgm:pt modelId="{B040201F-A581-4680-AFE2-967E9B79EB2B}" type="pres">
      <dgm:prSet presAssocID="{2E51B65A-A072-4450-AEE0-149058F64771}" presName="text3" presStyleLbl="fgAcc3" presStyleIdx="2" presStyleCnt="5">
        <dgm:presLayoutVars>
          <dgm:chPref val="3"/>
        </dgm:presLayoutVars>
      </dgm:prSet>
      <dgm:spPr/>
      <dgm:t>
        <a:bodyPr/>
        <a:lstStyle/>
        <a:p>
          <a:endParaRPr lang="cs-CZ"/>
        </a:p>
      </dgm:t>
    </dgm:pt>
    <dgm:pt modelId="{B92A8E9D-4630-4318-A970-C4AA54FE9D17}" type="pres">
      <dgm:prSet presAssocID="{2E51B65A-A072-4450-AEE0-149058F64771}" presName="hierChild4" presStyleCnt="0"/>
      <dgm:spPr/>
    </dgm:pt>
    <dgm:pt modelId="{8A9A2000-F27C-48A5-997D-322F0A70DB27}" type="pres">
      <dgm:prSet presAssocID="{283CDA1A-B4EE-4F0E-B7E0-F31259F8A888}" presName="Name17" presStyleLbl="parChTrans1D3" presStyleIdx="3" presStyleCnt="5"/>
      <dgm:spPr/>
      <dgm:t>
        <a:bodyPr/>
        <a:lstStyle/>
        <a:p>
          <a:endParaRPr lang="cs-CZ"/>
        </a:p>
      </dgm:t>
    </dgm:pt>
    <dgm:pt modelId="{D404FD2F-A481-483D-B483-1E87236DA86E}" type="pres">
      <dgm:prSet presAssocID="{4D9E4854-7824-445D-A95F-E6FC8A75C029}" presName="hierRoot3" presStyleCnt="0"/>
      <dgm:spPr/>
    </dgm:pt>
    <dgm:pt modelId="{CF9A7B93-DE22-4CEA-9EAD-5A3CC6D9101F}" type="pres">
      <dgm:prSet presAssocID="{4D9E4854-7824-445D-A95F-E6FC8A75C029}" presName="composite3" presStyleCnt="0"/>
      <dgm:spPr/>
    </dgm:pt>
    <dgm:pt modelId="{AE740516-2834-412D-944D-2072E8511D50}" type="pres">
      <dgm:prSet presAssocID="{4D9E4854-7824-445D-A95F-E6FC8A75C029}" presName="background3" presStyleLbl="node3" presStyleIdx="3" presStyleCnt="5"/>
      <dgm:spPr/>
    </dgm:pt>
    <dgm:pt modelId="{BF051D88-2900-4A1E-815D-436C034C3134}" type="pres">
      <dgm:prSet presAssocID="{4D9E4854-7824-445D-A95F-E6FC8A75C029}" presName="text3" presStyleLbl="fgAcc3" presStyleIdx="3" presStyleCnt="5">
        <dgm:presLayoutVars>
          <dgm:chPref val="3"/>
        </dgm:presLayoutVars>
      </dgm:prSet>
      <dgm:spPr/>
      <dgm:t>
        <a:bodyPr/>
        <a:lstStyle/>
        <a:p>
          <a:endParaRPr lang="cs-CZ"/>
        </a:p>
      </dgm:t>
    </dgm:pt>
    <dgm:pt modelId="{590958C3-A239-4785-898C-40181A29E8D4}" type="pres">
      <dgm:prSet presAssocID="{4D9E4854-7824-445D-A95F-E6FC8A75C029}" presName="hierChild4" presStyleCnt="0"/>
      <dgm:spPr/>
    </dgm:pt>
    <dgm:pt modelId="{198EB852-769F-4AB5-8A3C-6BEF59AF836D}" type="pres">
      <dgm:prSet presAssocID="{C1A825CC-8ADC-4593-85D3-CDE749DAA031}" presName="Name10" presStyleLbl="parChTrans1D2" presStyleIdx="2" presStyleCnt="3"/>
      <dgm:spPr/>
      <dgm:t>
        <a:bodyPr/>
        <a:lstStyle/>
        <a:p>
          <a:endParaRPr lang="cs-CZ"/>
        </a:p>
      </dgm:t>
    </dgm:pt>
    <dgm:pt modelId="{A7D71FEB-26E4-40C5-90D2-D32F179A0338}" type="pres">
      <dgm:prSet presAssocID="{6671CDE1-A6A3-4785-A05A-C19B7CFDF3AB}" presName="hierRoot2" presStyleCnt="0"/>
      <dgm:spPr/>
    </dgm:pt>
    <dgm:pt modelId="{BCF55E27-BFBA-4363-A6FA-0FA21B3A243D}" type="pres">
      <dgm:prSet presAssocID="{6671CDE1-A6A3-4785-A05A-C19B7CFDF3AB}" presName="composite2" presStyleCnt="0"/>
      <dgm:spPr/>
    </dgm:pt>
    <dgm:pt modelId="{B46BFBF1-094F-4931-A18E-60FAAF59D51E}" type="pres">
      <dgm:prSet presAssocID="{6671CDE1-A6A3-4785-A05A-C19B7CFDF3AB}" presName="background2" presStyleLbl="node2" presStyleIdx="2" presStyleCnt="3"/>
      <dgm:spPr/>
    </dgm:pt>
    <dgm:pt modelId="{27317DB6-9AE5-4A51-A80B-742F606C8A48}" type="pres">
      <dgm:prSet presAssocID="{6671CDE1-A6A3-4785-A05A-C19B7CFDF3AB}" presName="text2" presStyleLbl="fgAcc2" presStyleIdx="2" presStyleCnt="3">
        <dgm:presLayoutVars>
          <dgm:chPref val="3"/>
        </dgm:presLayoutVars>
      </dgm:prSet>
      <dgm:spPr/>
      <dgm:t>
        <a:bodyPr/>
        <a:lstStyle/>
        <a:p>
          <a:endParaRPr lang="cs-CZ"/>
        </a:p>
      </dgm:t>
    </dgm:pt>
    <dgm:pt modelId="{1077A71E-1E16-488B-AD68-46115A89DB8F}" type="pres">
      <dgm:prSet presAssocID="{6671CDE1-A6A3-4785-A05A-C19B7CFDF3AB}" presName="hierChild3" presStyleCnt="0"/>
      <dgm:spPr/>
    </dgm:pt>
    <dgm:pt modelId="{EF987C73-1B14-4C34-A601-019CDAE13DB9}" type="pres">
      <dgm:prSet presAssocID="{5596FDA2-1669-4B8C-8E90-39BDB9BF6CE2}" presName="Name17" presStyleLbl="parChTrans1D3" presStyleIdx="4" presStyleCnt="5"/>
      <dgm:spPr/>
      <dgm:t>
        <a:bodyPr/>
        <a:lstStyle/>
        <a:p>
          <a:endParaRPr lang="cs-CZ"/>
        </a:p>
      </dgm:t>
    </dgm:pt>
    <dgm:pt modelId="{E151A1BC-B574-4AAE-B798-F7E62D485E1D}" type="pres">
      <dgm:prSet presAssocID="{96F829BA-0551-4C78-B30B-9DDC50094F80}" presName="hierRoot3" presStyleCnt="0"/>
      <dgm:spPr/>
    </dgm:pt>
    <dgm:pt modelId="{CD7C10C6-A718-4F0F-809B-0E71A2379C75}" type="pres">
      <dgm:prSet presAssocID="{96F829BA-0551-4C78-B30B-9DDC50094F80}" presName="composite3" presStyleCnt="0"/>
      <dgm:spPr/>
    </dgm:pt>
    <dgm:pt modelId="{BD9A9BD0-FB05-4EF0-A0C4-3D21D5C731CD}" type="pres">
      <dgm:prSet presAssocID="{96F829BA-0551-4C78-B30B-9DDC50094F80}" presName="background3" presStyleLbl="node3" presStyleIdx="4" presStyleCnt="5"/>
      <dgm:spPr/>
    </dgm:pt>
    <dgm:pt modelId="{346D7CD7-97B7-4065-BE60-61704DFEBD21}" type="pres">
      <dgm:prSet presAssocID="{96F829BA-0551-4C78-B30B-9DDC50094F80}" presName="text3" presStyleLbl="fgAcc3" presStyleIdx="4" presStyleCnt="5">
        <dgm:presLayoutVars>
          <dgm:chPref val="3"/>
        </dgm:presLayoutVars>
      </dgm:prSet>
      <dgm:spPr/>
      <dgm:t>
        <a:bodyPr/>
        <a:lstStyle/>
        <a:p>
          <a:endParaRPr lang="cs-CZ"/>
        </a:p>
      </dgm:t>
    </dgm:pt>
    <dgm:pt modelId="{0F4A1239-E6B6-43A2-9614-EFA6E3A5A097}" type="pres">
      <dgm:prSet presAssocID="{96F829BA-0551-4C78-B30B-9DDC50094F80}" presName="hierChild4" presStyleCnt="0"/>
      <dgm:spPr/>
    </dgm:pt>
  </dgm:ptLst>
  <dgm:cxnLst>
    <dgm:cxn modelId="{BB51EE8E-570E-437E-A300-D2290F9CAE16}" type="presOf" srcId="{76387867-E0EB-431D-A6DE-42BF071EE33C}" destId="{26E5C74E-6671-4599-B0D6-9619BC2FE107}" srcOrd="0" destOrd="0" presId="urn:microsoft.com/office/officeart/2005/8/layout/hierarchy1"/>
    <dgm:cxn modelId="{9B0D8E87-DA50-4E5C-8334-DAF07530CA7B}" type="presOf" srcId="{2E51B65A-A072-4450-AEE0-149058F64771}" destId="{B040201F-A581-4680-AFE2-967E9B79EB2B}" srcOrd="0" destOrd="0" presId="urn:microsoft.com/office/officeart/2005/8/layout/hierarchy1"/>
    <dgm:cxn modelId="{A86DB641-8AC0-471D-BC75-81D530874720}" type="presOf" srcId="{37E70473-6418-446D-98A8-AD1F71549A2F}" destId="{A720E721-551D-4C84-9509-996A4311BD61}" srcOrd="0" destOrd="0" presId="urn:microsoft.com/office/officeart/2005/8/layout/hierarchy1"/>
    <dgm:cxn modelId="{B530DD41-8474-4CA9-A8EB-D1BF1534865D}" type="presOf" srcId="{6671CDE1-A6A3-4785-A05A-C19B7CFDF3AB}" destId="{27317DB6-9AE5-4A51-A80B-742F606C8A48}" srcOrd="0" destOrd="0" presId="urn:microsoft.com/office/officeart/2005/8/layout/hierarchy1"/>
    <dgm:cxn modelId="{B4496BB0-D35F-44CD-A94A-1D608474B7B0}" type="presOf" srcId="{90575923-AF13-48D0-9B8A-0A808F07E206}" destId="{677C44D2-20C5-49D0-BAD3-A750E6E043BD}" srcOrd="0" destOrd="0" presId="urn:microsoft.com/office/officeart/2005/8/layout/hierarchy1"/>
    <dgm:cxn modelId="{64324A4A-534C-4F24-B82D-22D16199C379}" type="presOf" srcId="{5596FDA2-1669-4B8C-8E90-39BDB9BF6CE2}" destId="{EF987C73-1B14-4C34-A601-019CDAE13DB9}" srcOrd="0" destOrd="0" presId="urn:microsoft.com/office/officeart/2005/8/layout/hierarchy1"/>
    <dgm:cxn modelId="{F6DC0725-DFA5-452A-9B6A-E119EFF10207}" type="presOf" srcId="{70519509-DB5D-42D6-8D47-2D0176D79032}" destId="{73043C30-71CB-4DFB-9359-F088FB3905FC}" srcOrd="0" destOrd="0" presId="urn:microsoft.com/office/officeart/2005/8/layout/hierarchy1"/>
    <dgm:cxn modelId="{67C1A3DF-91D9-43D4-87A4-F2C3D66061B2}" srcId="{76387867-E0EB-431D-A6DE-42BF071EE33C}" destId="{4D9E4854-7824-445D-A95F-E6FC8A75C029}" srcOrd="1" destOrd="0" parTransId="{283CDA1A-B4EE-4F0E-B7E0-F31259F8A888}" sibTransId="{0AACE8BA-99F9-4134-B44C-6574A737EDA5}"/>
    <dgm:cxn modelId="{E7035456-B36A-46A4-A91E-45BAFBDF51C3}" type="presOf" srcId="{C1A825CC-8ADC-4593-85D3-CDE749DAA031}" destId="{198EB852-769F-4AB5-8A3C-6BEF59AF836D}" srcOrd="0" destOrd="0" presId="urn:microsoft.com/office/officeart/2005/8/layout/hierarchy1"/>
    <dgm:cxn modelId="{38C4E14C-F661-4E0F-A5A7-4A7B75B63933}" type="presOf" srcId="{19011358-A84B-4D58-89F6-E6AF8B6FA34A}" destId="{5941989C-CBE9-4B46-A8B2-3175C6FD0FA6}" srcOrd="0" destOrd="0" presId="urn:microsoft.com/office/officeart/2005/8/layout/hierarchy1"/>
    <dgm:cxn modelId="{E5ACC79C-5BFD-4BD6-B64C-54B46F48E2BF}" srcId="{260B2BFE-4EE3-45F7-99E0-E5DDF87D79E2}" destId="{19011358-A84B-4D58-89F6-E6AF8B6FA34A}" srcOrd="0" destOrd="0" parTransId="{F3DEC32B-7857-4A95-AEEF-1EEF1278542F}" sibTransId="{FAAA5FD9-2305-4023-B355-8CB9F617AC6D}"/>
    <dgm:cxn modelId="{763D85D3-8B7D-4E0B-B42C-48C15EDF050D}" srcId="{6671CDE1-A6A3-4785-A05A-C19B7CFDF3AB}" destId="{96F829BA-0551-4C78-B30B-9DDC50094F80}" srcOrd="0" destOrd="0" parTransId="{5596FDA2-1669-4B8C-8E90-39BDB9BF6CE2}" sibTransId="{F9EA92B3-7D08-4847-A361-786AD4E1CC3F}"/>
    <dgm:cxn modelId="{EF8CAA31-370B-4D9F-951E-D2F9217DE8CD}" type="presOf" srcId="{4D9E4854-7824-445D-A95F-E6FC8A75C029}" destId="{BF051D88-2900-4A1E-815D-436C034C3134}" srcOrd="0" destOrd="0" presId="urn:microsoft.com/office/officeart/2005/8/layout/hierarchy1"/>
    <dgm:cxn modelId="{E8D2F1A4-B7AA-487D-B8F4-646D2A493617}" srcId="{9AB05BBC-F77F-40A2-B913-737343530E7F}" destId="{6671CDE1-A6A3-4785-A05A-C19B7CFDF3AB}" srcOrd="2" destOrd="0" parTransId="{C1A825CC-8ADC-4593-85D3-CDE749DAA031}" sibTransId="{26359588-EB79-4ED0-92BA-5ECE3DA5FDCB}"/>
    <dgm:cxn modelId="{C1EFAA27-E46D-42EB-9123-650B15BA0694}" srcId="{238F98BE-D712-4163-B57F-090ABECDB7E9}" destId="{9AB05BBC-F77F-40A2-B913-737343530E7F}" srcOrd="0" destOrd="0" parTransId="{02043761-26C0-403C-8B96-361A4E907A6A}" sibTransId="{96FD4754-9285-45FD-AAAE-01DABD2F8DA4}"/>
    <dgm:cxn modelId="{8FC334AF-FEC9-4CF7-BD66-743255A5CD36}" type="presOf" srcId="{260B2BFE-4EE3-45F7-99E0-E5DDF87D79E2}" destId="{BAF1C448-D072-4D2D-8085-3AC0EF980763}" srcOrd="0" destOrd="0" presId="urn:microsoft.com/office/officeart/2005/8/layout/hierarchy1"/>
    <dgm:cxn modelId="{A74DCDDF-764B-4807-9A94-E2F6C36316C3}" srcId="{76387867-E0EB-431D-A6DE-42BF071EE33C}" destId="{2E51B65A-A072-4450-AEE0-149058F64771}" srcOrd="0" destOrd="0" parTransId="{9D8A8410-C6C4-47C5-96F3-E077ED9431D3}" sibTransId="{04A1D85A-407D-4EC0-AAB7-3E6701CA845B}"/>
    <dgm:cxn modelId="{B24D0EA5-2606-41A1-AE31-CB0DAF167401}" srcId="{9AB05BBC-F77F-40A2-B913-737343530E7F}" destId="{260B2BFE-4EE3-45F7-99E0-E5DDF87D79E2}" srcOrd="0" destOrd="0" parTransId="{B4612CAD-7438-4A70-90C7-DB86EB2907A2}" sibTransId="{527EAF43-0095-4205-9696-355B6E311F1B}"/>
    <dgm:cxn modelId="{8799265F-1B3F-441C-A5D0-BC97DC0BB6A7}" srcId="{9AB05BBC-F77F-40A2-B913-737343530E7F}" destId="{76387867-E0EB-431D-A6DE-42BF071EE33C}" srcOrd="1" destOrd="0" parTransId="{37E70473-6418-446D-98A8-AD1F71549A2F}" sibTransId="{8BC7A8F5-57FA-4089-A9C0-FF23ECAA8BED}"/>
    <dgm:cxn modelId="{4073E9DB-0622-4FB4-A1DB-BD65BCD01D1B}" type="presOf" srcId="{B4612CAD-7438-4A70-90C7-DB86EB2907A2}" destId="{045CAAEC-FF67-48C0-9519-DC0B6E41AC2F}" srcOrd="0" destOrd="0" presId="urn:microsoft.com/office/officeart/2005/8/layout/hierarchy1"/>
    <dgm:cxn modelId="{55752166-9486-475A-B729-5C451C366AC5}" type="presOf" srcId="{238F98BE-D712-4163-B57F-090ABECDB7E9}" destId="{D6434F86-2A67-4442-859B-71F7E47A7E03}" srcOrd="0" destOrd="0" presId="urn:microsoft.com/office/officeart/2005/8/layout/hierarchy1"/>
    <dgm:cxn modelId="{2236C4AB-AA43-4E35-A955-4758C082217D}" type="presOf" srcId="{96F829BA-0551-4C78-B30B-9DDC50094F80}" destId="{346D7CD7-97B7-4065-BE60-61704DFEBD21}" srcOrd="0" destOrd="0" presId="urn:microsoft.com/office/officeart/2005/8/layout/hierarchy1"/>
    <dgm:cxn modelId="{DE16748A-DDD6-4176-8A6C-85C8F92FAF8B}" type="presOf" srcId="{F3DEC32B-7857-4A95-AEEF-1EEF1278542F}" destId="{E4F71A36-E5F3-4F5A-93EB-DF027D032315}" srcOrd="0" destOrd="0" presId="urn:microsoft.com/office/officeart/2005/8/layout/hierarchy1"/>
    <dgm:cxn modelId="{CA8A0262-47D1-4B92-8CE1-4AC3B6B014C1}" srcId="{260B2BFE-4EE3-45F7-99E0-E5DDF87D79E2}" destId="{90575923-AF13-48D0-9B8A-0A808F07E206}" srcOrd="1" destOrd="0" parTransId="{70519509-DB5D-42D6-8D47-2D0176D79032}" sibTransId="{00EA6283-C555-4610-B5CD-399BC88D6767}"/>
    <dgm:cxn modelId="{666A7D22-6D00-4DC0-B3A3-39171FAF8BE1}" type="presOf" srcId="{9D8A8410-C6C4-47C5-96F3-E077ED9431D3}" destId="{14FF3425-E726-45A8-8104-FE1C4FE3F3ED}" srcOrd="0" destOrd="0" presId="urn:microsoft.com/office/officeart/2005/8/layout/hierarchy1"/>
    <dgm:cxn modelId="{B550F2AD-74B2-4499-A949-BB214D3163F8}" type="presOf" srcId="{283CDA1A-B4EE-4F0E-B7E0-F31259F8A888}" destId="{8A9A2000-F27C-48A5-997D-322F0A70DB27}" srcOrd="0" destOrd="0" presId="urn:microsoft.com/office/officeart/2005/8/layout/hierarchy1"/>
    <dgm:cxn modelId="{C2574C76-33EB-4A7C-B4DC-19464256E7A2}" type="presOf" srcId="{9AB05BBC-F77F-40A2-B913-737343530E7F}" destId="{0116C14C-F394-4A47-9EB8-8BCEEFDA7FEB}" srcOrd="0" destOrd="0" presId="urn:microsoft.com/office/officeart/2005/8/layout/hierarchy1"/>
    <dgm:cxn modelId="{AD01787D-227A-4B78-BB03-48B0E45BEFFD}" type="presParOf" srcId="{D6434F86-2A67-4442-859B-71F7E47A7E03}" destId="{9D729633-1163-421D-8381-B8500B0CC322}" srcOrd="0" destOrd="0" presId="urn:microsoft.com/office/officeart/2005/8/layout/hierarchy1"/>
    <dgm:cxn modelId="{FD2B55EC-4C0F-405C-9D9E-476AE8CA070E}" type="presParOf" srcId="{9D729633-1163-421D-8381-B8500B0CC322}" destId="{EB7C66EF-721D-4BDB-8676-4CAC3B1B426E}" srcOrd="0" destOrd="0" presId="urn:microsoft.com/office/officeart/2005/8/layout/hierarchy1"/>
    <dgm:cxn modelId="{136703F4-665B-477E-BB7F-BB70D1C4DAD5}" type="presParOf" srcId="{EB7C66EF-721D-4BDB-8676-4CAC3B1B426E}" destId="{B35CDAC2-476F-4C29-8B17-15A5669A399B}" srcOrd="0" destOrd="0" presId="urn:microsoft.com/office/officeart/2005/8/layout/hierarchy1"/>
    <dgm:cxn modelId="{B82DB7A2-80FB-4EE7-81A7-E968B1C2A1C5}" type="presParOf" srcId="{EB7C66EF-721D-4BDB-8676-4CAC3B1B426E}" destId="{0116C14C-F394-4A47-9EB8-8BCEEFDA7FEB}" srcOrd="1" destOrd="0" presId="urn:microsoft.com/office/officeart/2005/8/layout/hierarchy1"/>
    <dgm:cxn modelId="{FB249BEB-E234-456F-A31A-52BF79051DF9}" type="presParOf" srcId="{9D729633-1163-421D-8381-B8500B0CC322}" destId="{2CB15D23-B278-4963-BB8D-E420CB7152F2}" srcOrd="1" destOrd="0" presId="urn:microsoft.com/office/officeart/2005/8/layout/hierarchy1"/>
    <dgm:cxn modelId="{ED61C246-0F64-47BB-8956-FE413572089B}" type="presParOf" srcId="{2CB15D23-B278-4963-BB8D-E420CB7152F2}" destId="{045CAAEC-FF67-48C0-9519-DC0B6E41AC2F}" srcOrd="0" destOrd="0" presId="urn:microsoft.com/office/officeart/2005/8/layout/hierarchy1"/>
    <dgm:cxn modelId="{B2A8075B-E4F2-415B-9AAD-6203F69F4039}" type="presParOf" srcId="{2CB15D23-B278-4963-BB8D-E420CB7152F2}" destId="{06C37E1E-4A3C-40B5-BEBD-36FF1CB1870D}" srcOrd="1" destOrd="0" presId="urn:microsoft.com/office/officeart/2005/8/layout/hierarchy1"/>
    <dgm:cxn modelId="{1C0F85DF-00F5-4262-9504-A2BDAB0B4271}" type="presParOf" srcId="{06C37E1E-4A3C-40B5-BEBD-36FF1CB1870D}" destId="{906AE74A-9D7B-4549-A099-FF38492C33F1}" srcOrd="0" destOrd="0" presId="urn:microsoft.com/office/officeart/2005/8/layout/hierarchy1"/>
    <dgm:cxn modelId="{9D4FC35F-A63D-4F5D-BBA0-269DDA9F790A}" type="presParOf" srcId="{906AE74A-9D7B-4549-A099-FF38492C33F1}" destId="{5EADBD66-DE8E-47AE-8982-91204606193F}" srcOrd="0" destOrd="0" presId="urn:microsoft.com/office/officeart/2005/8/layout/hierarchy1"/>
    <dgm:cxn modelId="{5252FAE3-F5CE-4A21-A5EB-F8F901C557A4}" type="presParOf" srcId="{906AE74A-9D7B-4549-A099-FF38492C33F1}" destId="{BAF1C448-D072-4D2D-8085-3AC0EF980763}" srcOrd="1" destOrd="0" presId="urn:microsoft.com/office/officeart/2005/8/layout/hierarchy1"/>
    <dgm:cxn modelId="{FECFA5DF-BF9F-46B4-A875-68BA1227EAC3}" type="presParOf" srcId="{06C37E1E-4A3C-40B5-BEBD-36FF1CB1870D}" destId="{C03BF8EA-A635-4CC5-8D9D-861E6911EE9D}" srcOrd="1" destOrd="0" presId="urn:microsoft.com/office/officeart/2005/8/layout/hierarchy1"/>
    <dgm:cxn modelId="{49BA26C2-9FD5-49AA-B149-753FAC96F3CB}" type="presParOf" srcId="{C03BF8EA-A635-4CC5-8D9D-861E6911EE9D}" destId="{E4F71A36-E5F3-4F5A-93EB-DF027D032315}" srcOrd="0" destOrd="0" presId="urn:microsoft.com/office/officeart/2005/8/layout/hierarchy1"/>
    <dgm:cxn modelId="{9931617F-F06E-40FD-8CA3-E2C2DAEDD6A6}" type="presParOf" srcId="{C03BF8EA-A635-4CC5-8D9D-861E6911EE9D}" destId="{8C1E445E-E3AE-4A39-B0E2-3C3B7F34896E}" srcOrd="1" destOrd="0" presId="urn:microsoft.com/office/officeart/2005/8/layout/hierarchy1"/>
    <dgm:cxn modelId="{5D989902-C669-4003-822B-E9B1D9474820}" type="presParOf" srcId="{8C1E445E-E3AE-4A39-B0E2-3C3B7F34896E}" destId="{E58466AD-992C-49DD-892A-248C11647406}" srcOrd="0" destOrd="0" presId="urn:microsoft.com/office/officeart/2005/8/layout/hierarchy1"/>
    <dgm:cxn modelId="{B8D0909C-347D-4888-AFA9-12E79D986229}" type="presParOf" srcId="{E58466AD-992C-49DD-892A-248C11647406}" destId="{40BD6699-CFD0-4348-85A0-A52741465A9C}" srcOrd="0" destOrd="0" presId="urn:microsoft.com/office/officeart/2005/8/layout/hierarchy1"/>
    <dgm:cxn modelId="{42EC4746-3743-4257-AC99-E8585344541E}" type="presParOf" srcId="{E58466AD-992C-49DD-892A-248C11647406}" destId="{5941989C-CBE9-4B46-A8B2-3175C6FD0FA6}" srcOrd="1" destOrd="0" presId="urn:microsoft.com/office/officeart/2005/8/layout/hierarchy1"/>
    <dgm:cxn modelId="{60C97B97-AA7C-4EE7-9027-A88FC0B3BE37}" type="presParOf" srcId="{8C1E445E-E3AE-4A39-B0E2-3C3B7F34896E}" destId="{3548C6C9-6577-4802-AF8F-5EF12DC75823}" srcOrd="1" destOrd="0" presId="urn:microsoft.com/office/officeart/2005/8/layout/hierarchy1"/>
    <dgm:cxn modelId="{E914D548-FB6C-4ABF-9DEA-3AE9B2784CCA}" type="presParOf" srcId="{C03BF8EA-A635-4CC5-8D9D-861E6911EE9D}" destId="{73043C30-71CB-4DFB-9359-F088FB3905FC}" srcOrd="2" destOrd="0" presId="urn:microsoft.com/office/officeart/2005/8/layout/hierarchy1"/>
    <dgm:cxn modelId="{23050DC6-F162-4FF5-82D8-4897E8DD77A5}" type="presParOf" srcId="{C03BF8EA-A635-4CC5-8D9D-861E6911EE9D}" destId="{743DEF89-3C37-4F5A-B741-66EE4636C036}" srcOrd="3" destOrd="0" presId="urn:microsoft.com/office/officeart/2005/8/layout/hierarchy1"/>
    <dgm:cxn modelId="{32B0F0AE-F223-4C67-9403-87E5D56EE122}" type="presParOf" srcId="{743DEF89-3C37-4F5A-B741-66EE4636C036}" destId="{2AD57D3C-2725-45CE-BD5B-C2E789A889BB}" srcOrd="0" destOrd="0" presId="urn:microsoft.com/office/officeart/2005/8/layout/hierarchy1"/>
    <dgm:cxn modelId="{763EBF20-0B5B-4DA8-A892-733518E3F597}" type="presParOf" srcId="{2AD57D3C-2725-45CE-BD5B-C2E789A889BB}" destId="{BC90578D-8F66-4615-B138-EB34B0C12F35}" srcOrd="0" destOrd="0" presId="urn:microsoft.com/office/officeart/2005/8/layout/hierarchy1"/>
    <dgm:cxn modelId="{7D29D9FF-BB8F-4519-93B7-6BCE7758A36E}" type="presParOf" srcId="{2AD57D3C-2725-45CE-BD5B-C2E789A889BB}" destId="{677C44D2-20C5-49D0-BAD3-A750E6E043BD}" srcOrd="1" destOrd="0" presId="urn:microsoft.com/office/officeart/2005/8/layout/hierarchy1"/>
    <dgm:cxn modelId="{E5827C60-E124-4C1D-9B07-E28016E0F162}" type="presParOf" srcId="{743DEF89-3C37-4F5A-B741-66EE4636C036}" destId="{9784A689-5478-40BF-A50D-1080EE601223}" srcOrd="1" destOrd="0" presId="urn:microsoft.com/office/officeart/2005/8/layout/hierarchy1"/>
    <dgm:cxn modelId="{1F8A9215-497A-4F30-B58D-13682368100C}" type="presParOf" srcId="{2CB15D23-B278-4963-BB8D-E420CB7152F2}" destId="{A720E721-551D-4C84-9509-996A4311BD61}" srcOrd="2" destOrd="0" presId="urn:microsoft.com/office/officeart/2005/8/layout/hierarchy1"/>
    <dgm:cxn modelId="{DA35522A-D3BA-4D27-A96F-52AEF550118D}" type="presParOf" srcId="{2CB15D23-B278-4963-BB8D-E420CB7152F2}" destId="{771E06B6-B802-472A-8E61-011326BBB1B6}" srcOrd="3" destOrd="0" presId="urn:microsoft.com/office/officeart/2005/8/layout/hierarchy1"/>
    <dgm:cxn modelId="{E52B6C45-175F-46B1-BA7C-0E631E417A16}" type="presParOf" srcId="{771E06B6-B802-472A-8E61-011326BBB1B6}" destId="{11A766E3-F9BA-40E7-AC11-224E3C4DF92D}" srcOrd="0" destOrd="0" presId="urn:microsoft.com/office/officeart/2005/8/layout/hierarchy1"/>
    <dgm:cxn modelId="{8FD4EE8A-02DB-4646-B4F6-D9C4BC67F789}" type="presParOf" srcId="{11A766E3-F9BA-40E7-AC11-224E3C4DF92D}" destId="{37ED7E95-3685-48F5-A056-28B09FFF39B4}" srcOrd="0" destOrd="0" presId="urn:microsoft.com/office/officeart/2005/8/layout/hierarchy1"/>
    <dgm:cxn modelId="{DD8693DE-0178-4723-9D18-38459C36AF93}" type="presParOf" srcId="{11A766E3-F9BA-40E7-AC11-224E3C4DF92D}" destId="{26E5C74E-6671-4599-B0D6-9619BC2FE107}" srcOrd="1" destOrd="0" presId="urn:microsoft.com/office/officeart/2005/8/layout/hierarchy1"/>
    <dgm:cxn modelId="{1B7E729F-83B4-43D1-853E-DE0A3D7E5D76}" type="presParOf" srcId="{771E06B6-B802-472A-8E61-011326BBB1B6}" destId="{E7957F7D-4D2C-4EE2-88AD-181BA5DDF4C5}" srcOrd="1" destOrd="0" presId="urn:microsoft.com/office/officeart/2005/8/layout/hierarchy1"/>
    <dgm:cxn modelId="{EB5CCAFB-BAD7-4660-936D-046534DF9665}" type="presParOf" srcId="{E7957F7D-4D2C-4EE2-88AD-181BA5DDF4C5}" destId="{14FF3425-E726-45A8-8104-FE1C4FE3F3ED}" srcOrd="0" destOrd="0" presId="urn:microsoft.com/office/officeart/2005/8/layout/hierarchy1"/>
    <dgm:cxn modelId="{74DFB555-1DB0-468B-8196-61EBAA2C5623}" type="presParOf" srcId="{E7957F7D-4D2C-4EE2-88AD-181BA5DDF4C5}" destId="{607308D6-11EC-48C0-94BB-C759771674FD}" srcOrd="1" destOrd="0" presId="urn:microsoft.com/office/officeart/2005/8/layout/hierarchy1"/>
    <dgm:cxn modelId="{DBC29240-D1E0-45CD-9176-4D07EF461E3D}" type="presParOf" srcId="{607308D6-11EC-48C0-94BB-C759771674FD}" destId="{D9988504-C157-4F7E-9862-1DBB223ACCA2}" srcOrd="0" destOrd="0" presId="urn:microsoft.com/office/officeart/2005/8/layout/hierarchy1"/>
    <dgm:cxn modelId="{61D1DFBA-3E34-4E13-B099-DDB07CFD4EEB}" type="presParOf" srcId="{D9988504-C157-4F7E-9862-1DBB223ACCA2}" destId="{B52ADD17-4A21-4036-A31F-E97F503EFD95}" srcOrd="0" destOrd="0" presId="urn:microsoft.com/office/officeart/2005/8/layout/hierarchy1"/>
    <dgm:cxn modelId="{A3E36702-26C4-4CB1-AEC6-9927DC7B5802}" type="presParOf" srcId="{D9988504-C157-4F7E-9862-1DBB223ACCA2}" destId="{B040201F-A581-4680-AFE2-967E9B79EB2B}" srcOrd="1" destOrd="0" presId="urn:microsoft.com/office/officeart/2005/8/layout/hierarchy1"/>
    <dgm:cxn modelId="{B44370B3-9961-4879-82CD-A60B223B9E87}" type="presParOf" srcId="{607308D6-11EC-48C0-94BB-C759771674FD}" destId="{B92A8E9D-4630-4318-A970-C4AA54FE9D17}" srcOrd="1" destOrd="0" presId="urn:microsoft.com/office/officeart/2005/8/layout/hierarchy1"/>
    <dgm:cxn modelId="{2E47F726-61A7-42EC-B959-6BBBEBD389BD}" type="presParOf" srcId="{E7957F7D-4D2C-4EE2-88AD-181BA5DDF4C5}" destId="{8A9A2000-F27C-48A5-997D-322F0A70DB27}" srcOrd="2" destOrd="0" presId="urn:microsoft.com/office/officeart/2005/8/layout/hierarchy1"/>
    <dgm:cxn modelId="{AD84CF75-7768-4FE9-BA15-31122D7F0C6A}" type="presParOf" srcId="{E7957F7D-4D2C-4EE2-88AD-181BA5DDF4C5}" destId="{D404FD2F-A481-483D-B483-1E87236DA86E}" srcOrd="3" destOrd="0" presId="urn:microsoft.com/office/officeart/2005/8/layout/hierarchy1"/>
    <dgm:cxn modelId="{2897BD17-E6DA-4FAA-A841-3BE55F4FD782}" type="presParOf" srcId="{D404FD2F-A481-483D-B483-1E87236DA86E}" destId="{CF9A7B93-DE22-4CEA-9EAD-5A3CC6D9101F}" srcOrd="0" destOrd="0" presId="urn:microsoft.com/office/officeart/2005/8/layout/hierarchy1"/>
    <dgm:cxn modelId="{34E526AF-C756-40CB-B622-78B001D09815}" type="presParOf" srcId="{CF9A7B93-DE22-4CEA-9EAD-5A3CC6D9101F}" destId="{AE740516-2834-412D-944D-2072E8511D50}" srcOrd="0" destOrd="0" presId="urn:microsoft.com/office/officeart/2005/8/layout/hierarchy1"/>
    <dgm:cxn modelId="{D9C42A2E-93BD-44FB-9DF0-E649B92D8C36}" type="presParOf" srcId="{CF9A7B93-DE22-4CEA-9EAD-5A3CC6D9101F}" destId="{BF051D88-2900-4A1E-815D-436C034C3134}" srcOrd="1" destOrd="0" presId="urn:microsoft.com/office/officeart/2005/8/layout/hierarchy1"/>
    <dgm:cxn modelId="{E4F2C605-CE38-4D51-A793-F846387E1C81}" type="presParOf" srcId="{D404FD2F-A481-483D-B483-1E87236DA86E}" destId="{590958C3-A239-4785-898C-40181A29E8D4}" srcOrd="1" destOrd="0" presId="urn:microsoft.com/office/officeart/2005/8/layout/hierarchy1"/>
    <dgm:cxn modelId="{76AFCDE0-DDDC-4819-A108-7396E783AF2E}" type="presParOf" srcId="{2CB15D23-B278-4963-BB8D-E420CB7152F2}" destId="{198EB852-769F-4AB5-8A3C-6BEF59AF836D}" srcOrd="4" destOrd="0" presId="urn:microsoft.com/office/officeart/2005/8/layout/hierarchy1"/>
    <dgm:cxn modelId="{06F99294-3864-4614-9EEE-95362107CFFA}" type="presParOf" srcId="{2CB15D23-B278-4963-BB8D-E420CB7152F2}" destId="{A7D71FEB-26E4-40C5-90D2-D32F179A0338}" srcOrd="5" destOrd="0" presId="urn:microsoft.com/office/officeart/2005/8/layout/hierarchy1"/>
    <dgm:cxn modelId="{DA85C196-76FC-489D-9154-1CE8BDDECD25}" type="presParOf" srcId="{A7D71FEB-26E4-40C5-90D2-D32F179A0338}" destId="{BCF55E27-BFBA-4363-A6FA-0FA21B3A243D}" srcOrd="0" destOrd="0" presId="urn:microsoft.com/office/officeart/2005/8/layout/hierarchy1"/>
    <dgm:cxn modelId="{07E32247-6005-4C24-B537-03DEC5104EC6}" type="presParOf" srcId="{BCF55E27-BFBA-4363-A6FA-0FA21B3A243D}" destId="{B46BFBF1-094F-4931-A18E-60FAAF59D51E}" srcOrd="0" destOrd="0" presId="urn:microsoft.com/office/officeart/2005/8/layout/hierarchy1"/>
    <dgm:cxn modelId="{863A8CBD-60DD-4B1A-B1B3-C08670771A2F}" type="presParOf" srcId="{BCF55E27-BFBA-4363-A6FA-0FA21B3A243D}" destId="{27317DB6-9AE5-4A51-A80B-742F606C8A48}" srcOrd="1" destOrd="0" presId="urn:microsoft.com/office/officeart/2005/8/layout/hierarchy1"/>
    <dgm:cxn modelId="{F2BE5058-A694-43BD-8660-719AB944B9ED}" type="presParOf" srcId="{A7D71FEB-26E4-40C5-90D2-D32F179A0338}" destId="{1077A71E-1E16-488B-AD68-46115A89DB8F}" srcOrd="1" destOrd="0" presId="urn:microsoft.com/office/officeart/2005/8/layout/hierarchy1"/>
    <dgm:cxn modelId="{7EC8FB8A-238E-4C31-BBFF-107E96FF631C}" type="presParOf" srcId="{1077A71E-1E16-488B-AD68-46115A89DB8F}" destId="{EF987C73-1B14-4C34-A601-019CDAE13DB9}" srcOrd="0" destOrd="0" presId="urn:microsoft.com/office/officeart/2005/8/layout/hierarchy1"/>
    <dgm:cxn modelId="{3F39AB68-A45A-4155-94B6-41FDF31964DC}" type="presParOf" srcId="{1077A71E-1E16-488B-AD68-46115A89DB8F}" destId="{E151A1BC-B574-4AAE-B798-F7E62D485E1D}" srcOrd="1" destOrd="0" presId="urn:microsoft.com/office/officeart/2005/8/layout/hierarchy1"/>
    <dgm:cxn modelId="{6968FF71-5919-4976-9D99-13BC5CB4A525}" type="presParOf" srcId="{E151A1BC-B574-4AAE-B798-F7E62D485E1D}" destId="{CD7C10C6-A718-4F0F-809B-0E71A2379C75}" srcOrd="0" destOrd="0" presId="urn:microsoft.com/office/officeart/2005/8/layout/hierarchy1"/>
    <dgm:cxn modelId="{24F45543-46AE-45D5-BC9F-AF05A40C1054}" type="presParOf" srcId="{CD7C10C6-A718-4F0F-809B-0E71A2379C75}" destId="{BD9A9BD0-FB05-4EF0-A0C4-3D21D5C731CD}" srcOrd="0" destOrd="0" presId="urn:microsoft.com/office/officeart/2005/8/layout/hierarchy1"/>
    <dgm:cxn modelId="{8C174FCC-53C2-4CC5-9394-0804F104C5C5}" type="presParOf" srcId="{CD7C10C6-A718-4F0F-809B-0E71A2379C75}" destId="{346D7CD7-97B7-4065-BE60-61704DFEBD21}" srcOrd="1" destOrd="0" presId="urn:microsoft.com/office/officeart/2005/8/layout/hierarchy1"/>
    <dgm:cxn modelId="{FCCD3190-B6B9-4E0A-BAE1-DA13331405A8}" type="presParOf" srcId="{E151A1BC-B574-4AAE-B798-F7E62D485E1D}" destId="{0F4A1239-E6B6-43A2-9614-EFA6E3A5A097}" srcOrd="1" destOrd="0" presId="urn:microsoft.com/office/officeart/2005/8/layout/hierarchy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24CE33B-6A09-44B7-A3BB-732108AE6D8A}"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cs-CZ"/>
        </a:p>
      </dgm:t>
    </dgm:pt>
    <dgm:pt modelId="{60C95451-DAEC-49A9-9CB3-119337A48AC6}">
      <dgm:prSet phldrT="[Text]" custT="1"/>
      <dgm:spPr/>
      <dgm:t>
        <a:bodyPr/>
        <a:lstStyle/>
        <a:p>
          <a:r>
            <a:rPr lang="cs-CZ" sz="1100" b="1">
              <a:latin typeface="Times New Roman" panose="02020603050405020304" pitchFamily="18" charset="0"/>
              <a:cs typeface="Times New Roman" panose="02020603050405020304" pitchFamily="18" charset="0"/>
            </a:rPr>
            <a:t>Dle rozsahu</a:t>
          </a:r>
        </a:p>
      </dgm:t>
    </dgm:pt>
    <dgm:pt modelId="{3A1F40AF-33EB-4FD5-94BC-146513519B86}" type="parTrans" cxnId="{11A4BD4A-15D9-4AD0-8C53-2545CA32B4E6}">
      <dgm:prSet/>
      <dgm:spPr/>
      <dgm:t>
        <a:bodyPr/>
        <a:lstStyle/>
        <a:p>
          <a:endParaRPr lang="cs-CZ"/>
        </a:p>
      </dgm:t>
    </dgm:pt>
    <dgm:pt modelId="{54FB43D5-12D0-472E-A6F2-206D3DB0C945}" type="sibTrans" cxnId="{11A4BD4A-15D9-4AD0-8C53-2545CA32B4E6}">
      <dgm:prSet/>
      <dgm:spPr/>
      <dgm:t>
        <a:bodyPr/>
        <a:lstStyle/>
        <a:p>
          <a:endParaRPr lang="cs-CZ"/>
        </a:p>
      </dgm:t>
    </dgm:pt>
    <dgm:pt modelId="{D239628E-F37D-4914-BD63-88903E7230E1}">
      <dgm:prSet phldrT="[Text]" custT="1"/>
      <dgm:spPr/>
      <dgm:t>
        <a:bodyPr/>
        <a:lstStyle/>
        <a:p>
          <a:r>
            <a:rPr lang="cs-CZ" sz="1100">
              <a:latin typeface="Times New Roman" panose="02020603050405020304" pitchFamily="18" charset="0"/>
              <a:cs typeface="Times New Roman" panose="02020603050405020304" pitchFamily="18" charset="0"/>
            </a:rPr>
            <a:t>monoparéza</a:t>
          </a:r>
        </a:p>
      </dgm:t>
    </dgm:pt>
    <dgm:pt modelId="{30B56478-8E53-48A7-B84D-639380C34914}" type="parTrans" cxnId="{DBF8CAC3-DA3A-4254-9B50-67322812358B}">
      <dgm:prSet/>
      <dgm:spPr/>
      <dgm:t>
        <a:bodyPr/>
        <a:lstStyle/>
        <a:p>
          <a:endParaRPr lang="cs-CZ"/>
        </a:p>
      </dgm:t>
    </dgm:pt>
    <dgm:pt modelId="{EA4B15F3-D84A-4907-827B-F2A6547EEF02}" type="sibTrans" cxnId="{DBF8CAC3-DA3A-4254-9B50-67322812358B}">
      <dgm:prSet/>
      <dgm:spPr/>
      <dgm:t>
        <a:bodyPr/>
        <a:lstStyle/>
        <a:p>
          <a:endParaRPr lang="cs-CZ"/>
        </a:p>
      </dgm:t>
    </dgm:pt>
    <dgm:pt modelId="{C4323D94-8082-4D9B-A0C7-C59FE045FA64}">
      <dgm:prSet phldrT="[Text]" custT="1"/>
      <dgm:spPr/>
      <dgm:t>
        <a:bodyPr/>
        <a:lstStyle/>
        <a:p>
          <a:r>
            <a:rPr lang="cs-CZ" sz="1100">
              <a:latin typeface="Times New Roman" panose="02020603050405020304" pitchFamily="18" charset="0"/>
              <a:cs typeface="Times New Roman" panose="02020603050405020304" pitchFamily="18" charset="0"/>
            </a:rPr>
            <a:t>diparéza</a:t>
          </a:r>
        </a:p>
      </dgm:t>
    </dgm:pt>
    <dgm:pt modelId="{A760EA04-99F3-4FB0-A463-3903EE8623B1}" type="parTrans" cxnId="{A2B12CA7-9610-4E50-9D6F-84211E6E3436}">
      <dgm:prSet/>
      <dgm:spPr/>
      <dgm:t>
        <a:bodyPr/>
        <a:lstStyle/>
        <a:p>
          <a:endParaRPr lang="cs-CZ"/>
        </a:p>
      </dgm:t>
    </dgm:pt>
    <dgm:pt modelId="{98F4A78C-C18A-4E0D-8918-E488021E657A}" type="sibTrans" cxnId="{A2B12CA7-9610-4E50-9D6F-84211E6E3436}">
      <dgm:prSet/>
      <dgm:spPr/>
      <dgm:t>
        <a:bodyPr/>
        <a:lstStyle/>
        <a:p>
          <a:endParaRPr lang="cs-CZ"/>
        </a:p>
      </dgm:t>
    </dgm:pt>
    <dgm:pt modelId="{E3514C87-9FD0-47FF-BF76-0CE8143532FA}">
      <dgm:prSet phldrT="[Text]" custT="1"/>
      <dgm:spPr/>
      <dgm:t>
        <a:bodyPr/>
        <a:lstStyle/>
        <a:p>
          <a:r>
            <a:rPr lang="cs-CZ" sz="1100">
              <a:latin typeface="Times New Roman" panose="02020603050405020304" pitchFamily="18" charset="0"/>
              <a:cs typeface="Times New Roman" panose="02020603050405020304" pitchFamily="18" charset="0"/>
            </a:rPr>
            <a:t>triparéza</a:t>
          </a:r>
        </a:p>
      </dgm:t>
    </dgm:pt>
    <dgm:pt modelId="{29CA9E62-D49A-4C06-8173-6EF192530BFF}" type="parTrans" cxnId="{9F139CDE-CFC0-46F3-975D-D92D291FA749}">
      <dgm:prSet/>
      <dgm:spPr/>
      <dgm:t>
        <a:bodyPr/>
        <a:lstStyle/>
        <a:p>
          <a:endParaRPr lang="cs-CZ"/>
        </a:p>
      </dgm:t>
    </dgm:pt>
    <dgm:pt modelId="{1132DA6A-7E4F-4237-A2E5-C9C475ED9A05}" type="sibTrans" cxnId="{9F139CDE-CFC0-46F3-975D-D92D291FA749}">
      <dgm:prSet/>
      <dgm:spPr/>
      <dgm:t>
        <a:bodyPr/>
        <a:lstStyle/>
        <a:p>
          <a:endParaRPr lang="cs-CZ"/>
        </a:p>
      </dgm:t>
    </dgm:pt>
    <dgm:pt modelId="{991E8851-4E3C-46FF-8430-A11A3FC7C491}">
      <dgm:prSet phldrT="[Text]" custT="1"/>
      <dgm:spPr/>
      <dgm:t>
        <a:bodyPr/>
        <a:lstStyle/>
        <a:p>
          <a:r>
            <a:rPr lang="cs-CZ" sz="1100">
              <a:latin typeface="Times New Roman" panose="02020603050405020304" pitchFamily="18" charset="0"/>
              <a:cs typeface="Times New Roman" panose="02020603050405020304" pitchFamily="18" charset="0"/>
            </a:rPr>
            <a:t>kvadruparéza</a:t>
          </a:r>
        </a:p>
      </dgm:t>
    </dgm:pt>
    <dgm:pt modelId="{18F9FF96-FAD4-4524-BD3F-F1AE4BBDFB3F}" type="parTrans" cxnId="{F1F5DB2A-D642-4FDC-BC81-29785F3C39BB}">
      <dgm:prSet/>
      <dgm:spPr/>
      <dgm:t>
        <a:bodyPr/>
        <a:lstStyle/>
        <a:p>
          <a:endParaRPr lang="cs-CZ"/>
        </a:p>
      </dgm:t>
    </dgm:pt>
    <dgm:pt modelId="{1DFD4D7A-23F6-4E67-B369-674A2EEDB943}" type="sibTrans" cxnId="{F1F5DB2A-D642-4FDC-BC81-29785F3C39BB}">
      <dgm:prSet/>
      <dgm:spPr/>
      <dgm:t>
        <a:bodyPr/>
        <a:lstStyle/>
        <a:p>
          <a:endParaRPr lang="cs-CZ"/>
        </a:p>
      </dgm:t>
    </dgm:pt>
    <dgm:pt modelId="{2B37582C-C8C3-458F-8AA7-910965A06B7C}">
      <dgm:prSet phldrT="[Text]" custT="1"/>
      <dgm:spPr/>
      <dgm:t>
        <a:bodyPr/>
        <a:lstStyle/>
        <a:p>
          <a:r>
            <a:rPr lang="cs-CZ" sz="1100">
              <a:latin typeface="Times New Roman" panose="02020603050405020304" pitchFamily="18" charset="0"/>
              <a:cs typeface="Times New Roman" panose="02020603050405020304" pitchFamily="18" charset="0"/>
            </a:rPr>
            <a:t>hemiparéza</a:t>
          </a:r>
        </a:p>
      </dgm:t>
    </dgm:pt>
    <dgm:pt modelId="{DF0B8F28-9435-4A47-9558-DF95729D6B33}" type="parTrans" cxnId="{B68C7728-510A-4C8F-9F71-5920C94592E5}">
      <dgm:prSet/>
      <dgm:spPr/>
      <dgm:t>
        <a:bodyPr/>
        <a:lstStyle/>
        <a:p>
          <a:endParaRPr lang="cs-CZ"/>
        </a:p>
      </dgm:t>
    </dgm:pt>
    <dgm:pt modelId="{8C7BB56F-9BDA-4534-9F4A-349362919B49}" type="sibTrans" cxnId="{B68C7728-510A-4C8F-9F71-5920C94592E5}">
      <dgm:prSet/>
      <dgm:spPr/>
      <dgm:t>
        <a:bodyPr/>
        <a:lstStyle/>
        <a:p>
          <a:endParaRPr lang="cs-CZ"/>
        </a:p>
      </dgm:t>
    </dgm:pt>
    <dgm:pt modelId="{DF33ECC4-2D2E-4200-BC87-E7A4A465A7B9}" type="pres">
      <dgm:prSet presAssocID="{024CE33B-6A09-44B7-A3BB-732108AE6D8A}" presName="hierChild1" presStyleCnt="0">
        <dgm:presLayoutVars>
          <dgm:chPref val="1"/>
          <dgm:dir/>
          <dgm:animOne val="branch"/>
          <dgm:animLvl val="lvl"/>
          <dgm:resizeHandles/>
        </dgm:presLayoutVars>
      </dgm:prSet>
      <dgm:spPr/>
      <dgm:t>
        <a:bodyPr/>
        <a:lstStyle/>
        <a:p>
          <a:endParaRPr lang="cs-CZ"/>
        </a:p>
      </dgm:t>
    </dgm:pt>
    <dgm:pt modelId="{FBD7D461-969E-4F87-8B74-87B84967BD6D}" type="pres">
      <dgm:prSet presAssocID="{60C95451-DAEC-49A9-9CB3-119337A48AC6}" presName="hierRoot1" presStyleCnt="0"/>
      <dgm:spPr/>
    </dgm:pt>
    <dgm:pt modelId="{CFE20365-38A3-4FB2-AD92-076234FC4D6A}" type="pres">
      <dgm:prSet presAssocID="{60C95451-DAEC-49A9-9CB3-119337A48AC6}" presName="composite" presStyleCnt="0"/>
      <dgm:spPr/>
    </dgm:pt>
    <dgm:pt modelId="{2301D8B1-16C8-4093-925C-EB38C89E9DD2}" type="pres">
      <dgm:prSet presAssocID="{60C95451-DAEC-49A9-9CB3-119337A48AC6}" presName="background" presStyleLbl="node0" presStyleIdx="0" presStyleCnt="1"/>
      <dgm:spPr/>
    </dgm:pt>
    <dgm:pt modelId="{C503F60F-6A06-4F20-991E-820ECA6E2AEA}" type="pres">
      <dgm:prSet presAssocID="{60C95451-DAEC-49A9-9CB3-119337A48AC6}" presName="text" presStyleLbl="fgAcc0" presStyleIdx="0" presStyleCnt="1">
        <dgm:presLayoutVars>
          <dgm:chPref val="3"/>
        </dgm:presLayoutVars>
      </dgm:prSet>
      <dgm:spPr/>
      <dgm:t>
        <a:bodyPr/>
        <a:lstStyle/>
        <a:p>
          <a:endParaRPr lang="cs-CZ"/>
        </a:p>
      </dgm:t>
    </dgm:pt>
    <dgm:pt modelId="{6FA87B72-DCCF-4450-952F-E8B5E5DB6A52}" type="pres">
      <dgm:prSet presAssocID="{60C95451-DAEC-49A9-9CB3-119337A48AC6}" presName="hierChild2" presStyleCnt="0"/>
      <dgm:spPr/>
    </dgm:pt>
    <dgm:pt modelId="{89AE03E4-C293-4C5C-AAC1-A7C37D078C71}" type="pres">
      <dgm:prSet presAssocID="{30B56478-8E53-48A7-B84D-639380C34914}" presName="Name10" presStyleLbl="parChTrans1D2" presStyleIdx="0" presStyleCnt="5"/>
      <dgm:spPr/>
      <dgm:t>
        <a:bodyPr/>
        <a:lstStyle/>
        <a:p>
          <a:endParaRPr lang="cs-CZ"/>
        </a:p>
      </dgm:t>
    </dgm:pt>
    <dgm:pt modelId="{D140EC1E-021B-4F0C-B1F8-F99C2B8B39E6}" type="pres">
      <dgm:prSet presAssocID="{D239628E-F37D-4914-BD63-88903E7230E1}" presName="hierRoot2" presStyleCnt="0"/>
      <dgm:spPr/>
    </dgm:pt>
    <dgm:pt modelId="{6472034E-D4FE-4AE1-A675-B1180B2E5739}" type="pres">
      <dgm:prSet presAssocID="{D239628E-F37D-4914-BD63-88903E7230E1}" presName="composite2" presStyleCnt="0"/>
      <dgm:spPr/>
    </dgm:pt>
    <dgm:pt modelId="{7035D2E9-7CE1-4269-989F-674A768B2FF7}" type="pres">
      <dgm:prSet presAssocID="{D239628E-F37D-4914-BD63-88903E7230E1}" presName="background2" presStyleLbl="node2" presStyleIdx="0" presStyleCnt="5"/>
      <dgm:spPr/>
    </dgm:pt>
    <dgm:pt modelId="{553DDCE5-C205-4A60-84E5-0A51555514E2}" type="pres">
      <dgm:prSet presAssocID="{D239628E-F37D-4914-BD63-88903E7230E1}" presName="text2" presStyleLbl="fgAcc2" presStyleIdx="0" presStyleCnt="5">
        <dgm:presLayoutVars>
          <dgm:chPref val="3"/>
        </dgm:presLayoutVars>
      </dgm:prSet>
      <dgm:spPr/>
      <dgm:t>
        <a:bodyPr/>
        <a:lstStyle/>
        <a:p>
          <a:endParaRPr lang="cs-CZ"/>
        </a:p>
      </dgm:t>
    </dgm:pt>
    <dgm:pt modelId="{9D2FD0E3-6AB8-4E9A-A366-670A04533071}" type="pres">
      <dgm:prSet presAssocID="{D239628E-F37D-4914-BD63-88903E7230E1}" presName="hierChild3" presStyleCnt="0"/>
      <dgm:spPr/>
    </dgm:pt>
    <dgm:pt modelId="{E111D8F5-3C2A-4B60-9CF8-6220FB2EBCE9}" type="pres">
      <dgm:prSet presAssocID="{A760EA04-99F3-4FB0-A463-3903EE8623B1}" presName="Name10" presStyleLbl="parChTrans1D2" presStyleIdx="1" presStyleCnt="5"/>
      <dgm:spPr/>
      <dgm:t>
        <a:bodyPr/>
        <a:lstStyle/>
        <a:p>
          <a:endParaRPr lang="cs-CZ"/>
        </a:p>
      </dgm:t>
    </dgm:pt>
    <dgm:pt modelId="{E079A8AB-A35E-4645-97E1-AC7900D1201F}" type="pres">
      <dgm:prSet presAssocID="{C4323D94-8082-4D9B-A0C7-C59FE045FA64}" presName="hierRoot2" presStyleCnt="0"/>
      <dgm:spPr/>
    </dgm:pt>
    <dgm:pt modelId="{8FCA34BF-72C5-4795-87D7-53BA789CDDC7}" type="pres">
      <dgm:prSet presAssocID="{C4323D94-8082-4D9B-A0C7-C59FE045FA64}" presName="composite2" presStyleCnt="0"/>
      <dgm:spPr/>
    </dgm:pt>
    <dgm:pt modelId="{A6EADAEF-886C-4B0E-8FAF-B155BA64620E}" type="pres">
      <dgm:prSet presAssocID="{C4323D94-8082-4D9B-A0C7-C59FE045FA64}" presName="background2" presStyleLbl="node2" presStyleIdx="1" presStyleCnt="5"/>
      <dgm:spPr/>
    </dgm:pt>
    <dgm:pt modelId="{BAF76297-4028-49AE-9D3D-F61D3C86D02A}" type="pres">
      <dgm:prSet presAssocID="{C4323D94-8082-4D9B-A0C7-C59FE045FA64}" presName="text2" presStyleLbl="fgAcc2" presStyleIdx="1" presStyleCnt="5">
        <dgm:presLayoutVars>
          <dgm:chPref val="3"/>
        </dgm:presLayoutVars>
      </dgm:prSet>
      <dgm:spPr/>
      <dgm:t>
        <a:bodyPr/>
        <a:lstStyle/>
        <a:p>
          <a:endParaRPr lang="cs-CZ"/>
        </a:p>
      </dgm:t>
    </dgm:pt>
    <dgm:pt modelId="{DDBE274C-3BC4-49CB-AE46-79795027222F}" type="pres">
      <dgm:prSet presAssocID="{C4323D94-8082-4D9B-A0C7-C59FE045FA64}" presName="hierChild3" presStyleCnt="0"/>
      <dgm:spPr/>
    </dgm:pt>
    <dgm:pt modelId="{7E338A8E-DF7E-4BCD-AE96-C7233CC62CDA}" type="pres">
      <dgm:prSet presAssocID="{29CA9E62-D49A-4C06-8173-6EF192530BFF}" presName="Name10" presStyleLbl="parChTrans1D2" presStyleIdx="2" presStyleCnt="5"/>
      <dgm:spPr/>
      <dgm:t>
        <a:bodyPr/>
        <a:lstStyle/>
        <a:p>
          <a:endParaRPr lang="cs-CZ"/>
        </a:p>
      </dgm:t>
    </dgm:pt>
    <dgm:pt modelId="{969BE2EA-D67E-4A9A-BA0B-04EEBE3E0292}" type="pres">
      <dgm:prSet presAssocID="{E3514C87-9FD0-47FF-BF76-0CE8143532FA}" presName="hierRoot2" presStyleCnt="0"/>
      <dgm:spPr/>
    </dgm:pt>
    <dgm:pt modelId="{FFCE594A-E9BC-4584-AE12-2C172F880663}" type="pres">
      <dgm:prSet presAssocID="{E3514C87-9FD0-47FF-BF76-0CE8143532FA}" presName="composite2" presStyleCnt="0"/>
      <dgm:spPr/>
    </dgm:pt>
    <dgm:pt modelId="{8EBB3522-0C3E-4FAD-9FC8-D2A86AC43530}" type="pres">
      <dgm:prSet presAssocID="{E3514C87-9FD0-47FF-BF76-0CE8143532FA}" presName="background2" presStyleLbl="node2" presStyleIdx="2" presStyleCnt="5"/>
      <dgm:spPr/>
    </dgm:pt>
    <dgm:pt modelId="{E18A6064-911F-4EB2-B6E7-5F547F74CEC2}" type="pres">
      <dgm:prSet presAssocID="{E3514C87-9FD0-47FF-BF76-0CE8143532FA}" presName="text2" presStyleLbl="fgAcc2" presStyleIdx="2" presStyleCnt="5">
        <dgm:presLayoutVars>
          <dgm:chPref val="3"/>
        </dgm:presLayoutVars>
      </dgm:prSet>
      <dgm:spPr/>
      <dgm:t>
        <a:bodyPr/>
        <a:lstStyle/>
        <a:p>
          <a:endParaRPr lang="cs-CZ"/>
        </a:p>
      </dgm:t>
    </dgm:pt>
    <dgm:pt modelId="{0B6383BE-7AF4-4A35-B15C-B75BF8C08246}" type="pres">
      <dgm:prSet presAssocID="{E3514C87-9FD0-47FF-BF76-0CE8143532FA}" presName="hierChild3" presStyleCnt="0"/>
      <dgm:spPr/>
    </dgm:pt>
    <dgm:pt modelId="{083BBA28-D55F-4832-8964-F6C0CFA6D8C8}" type="pres">
      <dgm:prSet presAssocID="{18F9FF96-FAD4-4524-BD3F-F1AE4BBDFB3F}" presName="Name10" presStyleLbl="parChTrans1D2" presStyleIdx="3" presStyleCnt="5"/>
      <dgm:spPr/>
      <dgm:t>
        <a:bodyPr/>
        <a:lstStyle/>
        <a:p>
          <a:endParaRPr lang="cs-CZ"/>
        </a:p>
      </dgm:t>
    </dgm:pt>
    <dgm:pt modelId="{0EFC3A58-B779-4B59-87F0-7251253F5E93}" type="pres">
      <dgm:prSet presAssocID="{991E8851-4E3C-46FF-8430-A11A3FC7C491}" presName="hierRoot2" presStyleCnt="0"/>
      <dgm:spPr/>
    </dgm:pt>
    <dgm:pt modelId="{ACA0472E-791A-4005-9C5F-95E71B0D5643}" type="pres">
      <dgm:prSet presAssocID="{991E8851-4E3C-46FF-8430-A11A3FC7C491}" presName="composite2" presStyleCnt="0"/>
      <dgm:spPr/>
    </dgm:pt>
    <dgm:pt modelId="{6FFB2579-0084-40C6-A32D-28821859F951}" type="pres">
      <dgm:prSet presAssocID="{991E8851-4E3C-46FF-8430-A11A3FC7C491}" presName="background2" presStyleLbl="node2" presStyleIdx="3" presStyleCnt="5"/>
      <dgm:spPr/>
    </dgm:pt>
    <dgm:pt modelId="{E939B17B-0427-4C87-A2AD-ADEB68E07564}" type="pres">
      <dgm:prSet presAssocID="{991E8851-4E3C-46FF-8430-A11A3FC7C491}" presName="text2" presStyleLbl="fgAcc2" presStyleIdx="3" presStyleCnt="5">
        <dgm:presLayoutVars>
          <dgm:chPref val="3"/>
        </dgm:presLayoutVars>
      </dgm:prSet>
      <dgm:spPr/>
      <dgm:t>
        <a:bodyPr/>
        <a:lstStyle/>
        <a:p>
          <a:endParaRPr lang="cs-CZ"/>
        </a:p>
      </dgm:t>
    </dgm:pt>
    <dgm:pt modelId="{AA335208-3B28-441C-9AD7-D6C948445107}" type="pres">
      <dgm:prSet presAssocID="{991E8851-4E3C-46FF-8430-A11A3FC7C491}" presName="hierChild3" presStyleCnt="0"/>
      <dgm:spPr/>
    </dgm:pt>
    <dgm:pt modelId="{CF69E23C-E90A-4729-8806-D21C87D2E2AF}" type="pres">
      <dgm:prSet presAssocID="{DF0B8F28-9435-4A47-9558-DF95729D6B33}" presName="Name10" presStyleLbl="parChTrans1D2" presStyleIdx="4" presStyleCnt="5"/>
      <dgm:spPr/>
      <dgm:t>
        <a:bodyPr/>
        <a:lstStyle/>
        <a:p>
          <a:endParaRPr lang="cs-CZ"/>
        </a:p>
      </dgm:t>
    </dgm:pt>
    <dgm:pt modelId="{2B60E838-A322-430B-A12C-46B69EB2EADD}" type="pres">
      <dgm:prSet presAssocID="{2B37582C-C8C3-458F-8AA7-910965A06B7C}" presName="hierRoot2" presStyleCnt="0"/>
      <dgm:spPr/>
    </dgm:pt>
    <dgm:pt modelId="{A0E0F239-705D-47EC-AA5C-114FE3D71037}" type="pres">
      <dgm:prSet presAssocID="{2B37582C-C8C3-458F-8AA7-910965A06B7C}" presName="composite2" presStyleCnt="0"/>
      <dgm:spPr/>
    </dgm:pt>
    <dgm:pt modelId="{19D39412-5021-4C8B-A383-78375C8534F9}" type="pres">
      <dgm:prSet presAssocID="{2B37582C-C8C3-458F-8AA7-910965A06B7C}" presName="background2" presStyleLbl="node2" presStyleIdx="4" presStyleCnt="5"/>
      <dgm:spPr/>
    </dgm:pt>
    <dgm:pt modelId="{A7243E87-F790-4798-AFA7-CA86E9FC1DB7}" type="pres">
      <dgm:prSet presAssocID="{2B37582C-C8C3-458F-8AA7-910965A06B7C}" presName="text2" presStyleLbl="fgAcc2" presStyleIdx="4" presStyleCnt="5">
        <dgm:presLayoutVars>
          <dgm:chPref val="3"/>
        </dgm:presLayoutVars>
      </dgm:prSet>
      <dgm:spPr/>
      <dgm:t>
        <a:bodyPr/>
        <a:lstStyle/>
        <a:p>
          <a:endParaRPr lang="cs-CZ"/>
        </a:p>
      </dgm:t>
    </dgm:pt>
    <dgm:pt modelId="{2D3BE757-E9C3-47F3-B3B4-0C2840C8C6A1}" type="pres">
      <dgm:prSet presAssocID="{2B37582C-C8C3-458F-8AA7-910965A06B7C}" presName="hierChild3" presStyleCnt="0"/>
      <dgm:spPr/>
    </dgm:pt>
  </dgm:ptLst>
  <dgm:cxnLst>
    <dgm:cxn modelId="{3A1A6BC3-1E81-4A06-9A38-C8A116ABE511}" type="presOf" srcId="{D239628E-F37D-4914-BD63-88903E7230E1}" destId="{553DDCE5-C205-4A60-84E5-0A51555514E2}" srcOrd="0" destOrd="0" presId="urn:microsoft.com/office/officeart/2005/8/layout/hierarchy1"/>
    <dgm:cxn modelId="{B68C7728-510A-4C8F-9F71-5920C94592E5}" srcId="{60C95451-DAEC-49A9-9CB3-119337A48AC6}" destId="{2B37582C-C8C3-458F-8AA7-910965A06B7C}" srcOrd="4" destOrd="0" parTransId="{DF0B8F28-9435-4A47-9558-DF95729D6B33}" sibTransId="{8C7BB56F-9BDA-4534-9F4A-349362919B49}"/>
    <dgm:cxn modelId="{91086985-96C9-4722-A15A-53EC8E3C7A4E}" type="presOf" srcId="{991E8851-4E3C-46FF-8430-A11A3FC7C491}" destId="{E939B17B-0427-4C87-A2AD-ADEB68E07564}" srcOrd="0" destOrd="0" presId="urn:microsoft.com/office/officeart/2005/8/layout/hierarchy1"/>
    <dgm:cxn modelId="{9F139CDE-CFC0-46F3-975D-D92D291FA749}" srcId="{60C95451-DAEC-49A9-9CB3-119337A48AC6}" destId="{E3514C87-9FD0-47FF-BF76-0CE8143532FA}" srcOrd="2" destOrd="0" parTransId="{29CA9E62-D49A-4C06-8173-6EF192530BFF}" sibTransId="{1132DA6A-7E4F-4237-A2E5-C9C475ED9A05}"/>
    <dgm:cxn modelId="{11A4BD4A-15D9-4AD0-8C53-2545CA32B4E6}" srcId="{024CE33B-6A09-44B7-A3BB-732108AE6D8A}" destId="{60C95451-DAEC-49A9-9CB3-119337A48AC6}" srcOrd="0" destOrd="0" parTransId="{3A1F40AF-33EB-4FD5-94BC-146513519B86}" sibTransId="{54FB43D5-12D0-472E-A6F2-206D3DB0C945}"/>
    <dgm:cxn modelId="{348F7543-78B3-4260-B342-F5EE9469DE87}" type="presOf" srcId="{60C95451-DAEC-49A9-9CB3-119337A48AC6}" destId="{C503F60F-6A06-4F20-991E-820ECA6E2AEA}" srcOrd="0" destOrd="0" presId="urn:microsoft.com/office/officeart/2005/8/layout/hierarchy1"/>
    <dgm:cxn modelId="{751E2F48-74FF-4CA1-B44E-73835A97BD1B}" type="presOf" srcId="{18F9FF96-FAD4-4524-BD3F-F1AE4BBDFB3F}" destId="{083BBA28-D55F-4832-8964-F6C0CFA6D8C8}" srcOrd="0" destOrd="0" presId="urn:microsoft.com/office/officeart/2005/8/layout/hierarchy1"/>
    <dgm:cxn modelId="{EEF6AE99-F399-4C33-BD54-F436EC82AE44}" type="presOf" srcId="{DF0B8F28-9435-4A47-9558-DF95729D6B33}" destId="{CF69E23C-E90A-4729-8806-D21C87D2E2AF}" srcOrd="0" destOrd="0" presId="urn:microsoft.com/office/officeart/2005/8/layout/hierarchy1"/>
    <dgm:cxn modelId="{F1F5DB2A-D642-4FDC-BC81-29785F3C39BB}" srcId="{60C95451-DAEC-49A9-9CB3-119337A48AC6}" destId="{991E8851-4E3C-46FF-8430-A11A3FC7C491}" srcOrd="3" destOrd="0" parTransId="{18F9FF96-FAD4-4524-BD3F-F1AE4BBDFB3F}" sibTransId="{1DFD4D7A-23F6-4E67-B369-674A2EEDB943}"/>
    <dgm:cxn modelId="{DBF8CAC3-DA3A-4254-9B50-67322812358B}" srcId="{60C95451-DAEC-49A9-9CB3-119337A48AC6}" destId="{D239628E-F37D-4914-BD63-88903E7230E1}" srcOrd="0" destOrd="0" parTransId="{30B56478-8E53-48A7-B84D-639380C34914}" sibTransId="{EA4B15F3-D84A-4907-827B-F2A6547EEF02}"/>
    <dgm:cxn modelId="{CDD4E379-0EB5-4964-B683-C067CA4D11E4}" type="presOf" srcId="{30B56478-8E53-48A7-B84D-639380C34914}" destId="{89AE03E4-C293-4C5C-AAC1-A7C37D078C71}" srcOrd="0" destOrd="0" presId="urn:microsoft.com/office/officeart/2005/8/layout/hierarchy1"/>
    <dgm:cxn modelId="{19D2F39C-BAA4-41AD-8087-F80C6697C525}" type="presOf" srcId="{A760EA04-99F3-4FB0-A463-3903EE8623B1}" destId="{E111D8F5-3C2A-4B60-9CF8-6220FB2EBCE9}" srcOrd="0" destOrd="0" presId="urn:microsoft.com/office/officeart/2005/8/layout/hierarchy1"/>
    <dgm:cxn modelId="{4BD11304-1D6F-4D03-93CA-6E927DEB3DDB}" type="presOf" srcId="{29CA9E62-D49A-4C06-8173-6EF192530BFF}" destId="{7E338A8E-DF7E-4BCD-AE96-C7233CC62CDA}" srcOrd="0" destOrd="0" presId="urn:microsoft.com/office/officeart/2005/8/layout/hierarchy1"/>
    <dgm:cxn modelId="{26DEE21C-0B12-4F06-8FBF-765E81C847BF}" type="presOf" srcId="{C4323D94-8082-4D9B-A0C7-C59FE045FA64}" destId="{BAF76297-4028-49AE-9D3D-F61D3C86D02A}" srcOrd="0" destOrd="0" presId="urn:microsoft.com/office/officeart/2005/8/layout/hierarchy1"/>
    <dgm:cxn modelId="{3F054C4B-559F-4FF9-A361-36DBCA22C00A}" type="presOf" srcId="{024CE33B-6A09-44B7-A3BB-732108AE6D8A}" destId="{DF33ECC4-2D2E-4200-BC87-E7A4A465A7B9}" srcOrd="0" destOrd="0" presId="urn:microsoft.com/office/officeart/2005/8/layout/hierarchy1"/>
    <dgm:cxn modelId="{A2B12CA7-9610-4E50-9D6F-84211E6E3436}" srcId="{60C95451-DAEC-49A9-9CB3-119337A48AC6}" destId="{C4323D94-8082-4D9B-A0C7-C59FE045FA64}" srcOrd="1" destOrd="0" parTransId="{A760EA04-99F3-4FB0-A463-3903EE8623B1}" sibTransId="{98F4A78C-C18A-4E0D-8918-E488021E657A}"/>
    <dgm:cxn modelId="{36CFB36F-23D1-4703-B0A9-3BFD7310EBBC}" type="presOf" srcId="{E3514C87-9FD0-47FF-BF76-0CE8143532FA}" destId="{E18A6064-911F-4EB2-B6E7-5F547F74CEC2}" srcOrd="0" destOrd="0" presId="urn:microsoft.com/office/officeart/2005/8/layout/hierarchy1"/>
    <dgm:cxn modelId="{F3EA37A0-49AC-4054-A589-D6C5834EEFEB}" type="presOf" srcId="{2B37582C-C8C3-458F-8AA7-910965A06B7C}" destId="{A7243E87-F790-4798-AFA7-CA86E9FC1DB7}" srcOrd="0" destOrd="0" presId="urn:microsoft.com/office/officeart/2005/8/layout/hierarchy1"/>
    <dgm:cxn modelId="{535E27D1-88CB-487C-83C7-B74CFA7FEE1A}" type="presParOf" srcId="{DF33ECC4-2D2E-4200-BC87-E7A4A465A7B9}" destId="{FBD7D461-969E-4F87-8B74-87B84967BD6D}" srcOrd="0" destOrd="0" presId="urn:microsoft.com/office/officeart/2005/8/layout/hierarchy1"/>
    <dgm:cxn modelId="{A5FCCDD4-B6F7-4DF4-9CBA-B22945981973}" type="presParOf" srcId="{FBD7D461-969E-4F87-8B74-87B84967BD6D}" destId="{CFE20365-38A3-4FB2-AD92-076234FC4D6A}" srcOrd="0" destOrd="0" presId="urn:microsoft.com/office/officeart/2005/8/layout/hierarchy1"/>
    <dgm:cxn modelId="{06B7929F-E207-4421-A7FA-08F884D57832}" type="presParOf" srcId="{CFE20365-38A3-4FB2-AD92-076234FC4D6A}" destId="{2301D8B1-16C8-4093-925C-EB38C89E9DD2}" srcOrd="0" destOrd="0" presId="urn:microsoft.com/office/officeart/2005/8/layout/hierarchy1"/>
    <dgm:cxn modelId="{195FEEE5-CD02-4BDC-B6C3-F3243C44FBB6}" type="presParOf" srcId="{CFE20365-38A3-4FB2-AD92-076234FC4D6A}" destId="{C503F60F-6A06-4F20-991E-820ECA6E2AEA}" srcOrd="1" destOrd="0" presId="urn:microsoft.com/office/officeart/2005/8/layout/hierarchy1"/>
    <dgm:cxn modelId="{CF6D5DA2-DD35-4F46-A7E6-B143EFA5D03A}" type="presParOf" srcId="{FBD7D461-969E-4F87-8B74-87B84967BD6D}" destId="{6FA87B72-DCCF-4450-952F-E8B5E5DB6A52}" srcOrd="1" destOrd="0" presId="urn:microsoft.com/office/officeart/2005/8/layout/hierarchy1"/>
    <dgm:cxn modelId="{90CE2F84-9135-4F31-8B90-D92BF83058B2}" type="presParOf" srcId="{6FA87B72-DCCF-4450-952F-E8B5E5DB6A52}" destId="{89AE03E4-C293-4C5C-AAC1-A7C37D078C71}" srcOrd="0" destOrd="0" presId="urn:microsoft.com/office/officeart/2005/8/layout/hierarchy1"/>
    <dgm:cxn modelId="{82BE6333-92B2-4DF5-9B74-665271FE684D}" type="presParOf" srcId="{6FA87B72-DCCF-4450-952F-E8B5E5DB6A52}" destId="{D140EC1E-021B-4F0C-B1F8-F99C2B8B39E6}" srcOrd="1" destOrd="0" presId="urn:microsoft.com/office/officeart/2005/8/layout/hierarchy1"/>
    <dgm:cxn modelId="{6AA8847D-0FDD-4272-9F5F-3DF79521B7E2}" type="presParOf" srcId="{D140EC1E-021B-4F0C-B1F8-F99C2B8B39E6}" destId="{6472034E-D4FE-4AE1-A675-B1180B2E5739}" srcOrd="0" destOrd="0" presId="urn:microsoft.com/office/officeart/2005/8/layout/hierarchy1"/>
    <dgm:cxn modelId="{BDBA74DB-8EC3-4B00-8619-8DCCEEFC2D04}" type="presParOf" srcId="{6472034E-D4FE-4AE1-A675-B1180B2E5739}" destId="{7035D2E9-7CE1-4269-989F-674A768B2FF7}" srcOrd="0" destOrd="0" presId="urn:microsoft.com/office/officeart/2005/8/layout/hierarchy1"/>
    <dgm:cxn modelId="{8BDE40AC-4F6F-4FE8-81E5-BB954B1DBBFE}" type="presParOf" srcId="{6472034E-D4FE-4AE1-A675-B1180B2E5739}" destId="{553DDCE5-C205-4A60-84E5-0A51555514E2}" srcOrd="1" destOrd="0" presId="urn:microsoft.com/office/officeart/2005/8/layout/hierarchy1"/>
    <dgm:cxn modelId="{065E711C-6B8B-41AD-8E5E-B27E9CC27A89}" type="presParOf" srcId="{D140EC1E-021B-4F0C-B1F8-F99C2B8B39E6}" destId="{9D2FD0E3-6AB8-4E9A-A366-670A04533071}" srcOrd="1" destOrd="0" presId="urn:microsoft.com/office/officeart/2005/8/layout/hierarchy1"/>
    <dgm:cxn modelId="{A60EF119-1B56-4149-840B-80B3148DC162}" type="presParOf" srcId="{6FA87B72-DCCF-4450-952F-E8B5E5DB6A52}" destId="{E111D8F5-3C2A-4B60-9CF8-6220FB2EBCE9}" srcOrd="2" destOrd="0" presId="urn:microsoft.com/office/officeart/2005/8/layout/hierarchy1"/>
    <dgm:cxn modelId="{6DAD321E-0A5A-449E-B6FF-0F0BB7B2125D}" type="presParOf" srcId="{6FA87B72-DCCF-4450-952F-E8B5E5DB6A52}" destId="{E079A8AB-A35E-4645-97E1-AC7900D1201F}" srcOrd="3" destOrd="0" presId="urn:microsoft.com/office/officeart/2005/8/layout/hierarchy1"/>
    <dgm:cxn modelId="{B7075A23-3869-4168-9E21-DF6BA1AAD3E1}" type="presParOf" srcId="{E079A8AB-A35E-4645-97E1-AC7900D1201F}" destId="{8FCA34BF-72C5-4795-87D7-53BA789CDDC7}" srcOrd="0" destOrd="0" presId="urn:microsoft.com/office/officeart/2005/8/layout/hierarchy1"/>
    <dgm:cxn modelId="{80F984F0-C17E-4A82-8A7B-44D00529175C}" type="presParOf" srcId="{8FCA34BF-72C5-4795-87D7-53BA789CDDC7}" destId="{A6EADAEF-886C-4B0E-8FAF-B155BA64620E}" srcOrd="0" destOrd="0" presId="urn:microsoft.com/office/officeart/2005/8/layout/hierarchy1"/>
    <dgm:cxn modelId="{55DF7A41-5669-4B19-BB75-66EE26B4A93D}" type="presParOf" srcId="{8FCA34BF-72C5-4795-87D7-53BA789CDDC7}" destId="{BAF76297-4028-49AE-9D3D-F61D3C86D02A}" srcOrd="1" destOrd="0" presId="urn:microsoft.com/office/officeart/2005/8/layout/hierarchy1"/>
    <dgm:cxn modelId="{00EA8524-3809-41D3-AA18-AC08B7EA7577}" type="presParOf" srcId="{E079A8AB-A35E-4645-97E1-AC7900D1201F}" destId="{DDBE274C-3BC4-49CB-AE46-79795027222F}" srcOrd="1" destOrd="0" presId="urn:microsoft.com/office/officeart/2005/8/layout/hierarchy1"/>
    <dgm:cxn modelId="{3A773AFD-FD30-406F-9A6C-759EC8B748C2}" type="presParOf" srcId="{6FA87B72-DCCF-4450-952F-E8B5E5DB6A52}" destId="{7E338A8E-DF7E-4BCD-AE96-C7233CC62CDA}" srcOrd="4" destOrd="0" presId="urn:microsoft.com/office/officeart/2005/8/layout/hierarchy1"/>
    <dgm:cxn modelId="{C778A451-ADBD-40FF-8633-63878B7BC289}" type="presParOf" srcId="{6FA87B72-DCCF-4450-952F-E8B5E5DB6A52}" destId="{969BE2EA-D67E-4A9A-BA0B-04EEBE3E0292}" srcOrd="5" destOrd="0" presId="urn:microsoft.com/office/officeart/2005/8/layout/hierarchy1"/>
    <dgm:cxn modelId="{E99EBA05-B014-4911-AC2C-D8D93765C743}" type="presParOf" srcId="{969BE2EA-D67E-4A9A-BA0B-04EEBE3E0292}" destId="{FFCE594A-E9BC-4584-AE12-2C172F880663}" srcOrd="0" destOrd="0" presId="urn:microsoft.com/office/officeart/2005/8/layout/hierarchy1"/>
    <dgm:cxn modelId="{02A63681-0EE8-4742-A776-26B024CBE0DF}" type="presParOf" srcId="{FFCE594A-E9BC-4584-AE12-2C172F880663}" destId="{8EBB3522-0C3E-4FAD-9FC8-D2A86AC43530}" srcOrd="0" destOrd="0" presId="urn:microsoft.com/office/officeart/2005/8/layout/hierarchy1"/>
    <dgm:cxn modelId="{1EBFE1EA-A8FF-46A2-862A-E8BAAF470A89}" type="presParOf" srcId="{FFCE594A-E9BC-4584-AE12-2C172F880663}" destId="{E18A6064-911F-4EB2-B6E7-5F547F74CEC2}" srcOrd="1" destOrd="0" presId="urn:microsoft.com/office/officeart/2005/8/layout/hierarchy1"/>
    <dgm:cxn modelId="{DD91FC46-DCF0-43C0-BE19-F01A68B3C770}" type="presParOf" srcId="{969BE2EA-D67E-4A9A-BA0B-04EEBE3E0292}" destId="{0B6383BE-7AF4-4A35-B15C-B75BF8C08246}" srcOrd="1" destOrd="0" presId="urn:microsoft.com/office/officeart/2005/8/layout/hierarchy1"/>
    <dgm:cxn modelId="{9307F24A-748E-4F49-95E8-41CB05DC78CD}" type="presParOf" srcId="{6FA87B72-DCCF-4450-952F-E8B5E5DB6A52}" destId="{083BBA28-D55F-4832-8964-F6C0CFA6D8C8}" srcOrd="6" destOrd="0" presId="urn:microsoft.com/office/officeart/2005/8/layout/hierarchy1"/>
    <dgm:cxn modelId="{6DDABC49-C7DE-4D3D-90ED-6853EA613380}" type="presParOf" srcId="{6FA87B72-DCCF-4450-952F-E8B5E5DB6A52}" destId="{0EFC3A58-B779-4B59-87F0-7251253F5E93}" srcOrd="7" destOrd="0" presId="urn:microsoft.com/office/officeart/2005/8/layout/hierarchy1"/>
    <dgm:cxn modelId="{2C873A24-DEFC-4E7A-AF32-4B99F24B3AC8}" type="presParOf" srcId="{0EFC3A58-B779-4B59-87F0-7251253F5E93}" destId="{ACA0472E-791A-4005-9C5F-95E71B0D5643}" srcOrd="0" destOrd="0" presId="urn:microsoft.com/office/officeart/2005/8/layout/hierarchy1"/>
    <dgm:cxn modelId="{72B8603C-B0C1-4E56-866B-ABB59F1AADC2}" type="presParOf" srcId="{ACA0472E-791A-4005-9C5F-95E71B0D5643}" destId="{6FFB2579-0084-40C6-A32D-28821859F951}" srcOrd="0" destOrd="0" presId="urn:microsoft.com/office/officeart/2005/8/layout/hierarchy1"/>
    <dgm:cxn modelId="{5957A319-B49B-4FF3-AD67-17DD95786F9C}" type="presParOf" srcId="{ACA0472E-791A-4005-9C5F-95E71B0D5643}" destId="{E939B17B-0427-4C87-A2AD-ADEB68E07564}" srcOrd="1" destOrd="0" presId="urn:microsoft.com/office/officeart/2005/8/layout/hierarchy1"/>
    <dgm:cxn modelId="{60D60605-E2D5-4023-B803-05744DE5FF5A}" type="presParOf" srcId="{0EFC3A58-B779-4B59-87F0-7251253F5E93}" destId="{AA335208-3B28-441C-9AD7-D6C948445107}" srcOrd="1" destOrd="0" presId="urn:microsoft.com/office/officeart/2005/8/layout/hierarchy1"/>
    <dgm:cxn modelId="{A618D693-82DF-49BB-9E4D-9F5639FEE589}" type="presParOf" srcId="{6FA87B72-DCCF-4450-952F-E8B5E5DB6A52}" destId="{CF69E23C-E90A-4729-8806-D21C87D2E2AF}" srcOrd="8" destOrd="0" presId="urn:microsoft.com/office/officeart/2005/8/layout/hierarchy1"/>
    <dgm:cxn modelId="{7C866201-B38D-4366-A4E1-5A8FCB8AA3D5}" type="presParOf" srcId="{6FA87B72-DCCF-4450-952F-E8B5E5DB6A52}" destId="{2B60E838-A322-430B-A12C-46B69EB2EADD}" srcOrd="9" destOrd="0" presId="urn:microsoft.com/office/officeart/2005/8/layout/hierarchy1"/>
    <dgm:cxn modelId="{261080C7-BB1F-4212-8360-AF153336B487}" type="presParOf" srcId="{2B60E838-A322-430B-A12C-46B69EB2EADD}" destId="{A0E0F239-705D-47EC-AA5C-114FE3D71037}" srcOrd="0" destOrd="0" presId="urn:microsoft.com/office/officeart/2005/8/layout/hierarchy1"/>
    <dgm:cxn modelId="{56601D91-24F7-45B4-8552-C3F8F455967B}" type="presParOf" srcId="{A0E0F239-705D-47EC-AA5C-114FE3D71037}" destId="{19D39412-5021-4C8B-A383-78375C8534F9}" srcOrd="0" destOrd="0" presId="urn:microsoft.com/office/officeart/2005/8/layout/hierarchy1"/>
    <dgm:cxn modelId="{1B68E685-A215-47B8-98A3-4FA9E5397211}" type="presParOf" srcId="{A0E0F239-705D-47EC-AA5C-114FE3D71037}" destId="{A7243E87-F790-4798-AFA7-CA86E9FC1DB7}" srcOrd="1" destOrd="0" presId="urn:microsoft.com/office/officeart/2005/8/layout/hierarchy1"/>
    <dgm:cxn modelId="{AFFC0379-1615-4ECE-8060-175E290D6995}" type="presParOf" srcId="{2B60E838-A322-430B-A12C-46B69EB2EADD}" destId="{2D3BE757-E9C3-47F3-B3B4-0C2840C8C6A1}" srcOrd="1" destOrd="0" presId="urn:microsoft.com/office/officeart/2005/8/layout/hierarchy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6999D6-66C1-4BE0-8C30-614007C1D7CE}">
      <dsp:nvSpPr>
        <dsp:cNvPr id="0" name=""/>
        <dsp:cNvSpPr/>
      </dsp:nvSpPr>
      <dsp:spPr>
        <a:xfrm>
          <a:off x="4429010" y="1064398"/>
          <a:ext cx="416634" cy="198279"/>
        </a:xfrm>
        <a:custGeom>
          <a:avLst/>
          <a:gdLst/>
          <a:ahLst/>
          <a:cxnLst/>
          <a:rect l="0" t="0" r="0" b="0"/>
          <a:pathLst>
            <a:path>
              <a:moveTo>
                <a:pt x="0" y="0"/>
              </a:moveTo>
              <a:lnTo>
                <a:pt x="0" y="135122"/>
              </a:lnTo>
              <a:lnTo>
                <a:pt x="416634" y="135122"/>
              </a:lnTo>
              <a:lnTo>
                <a:pt x="416634" y="1982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AAD16D-090A-4C15-8743-9EEDF60C608E}">
      <dsp:nvSpPr>
        <dsp:cNvPr id="0" name=""/>
        <dsp:cNvSpPr/>
      </dsp:nvSpPr>
      <dsp:spPr>
        <a:xfrm>
          <a:off x="4012376" y="1064398"/>
          <a:ext cx="416634" cy="198279"/>
        </a:xfrm>
        <a:custGeom>
          <a:avLst/>
          <a:gdLst/>
          <a:ahLst/>
          <a:cxnLst/>
          <a:rect l="0" t="0" r="0" b="0"/>
          <a:pathLst>
            <a:path>
              <a:moveTo>
                <a:pt x="416634" y="0"/>
              </a:moveTo>
              <a:lnTo>
                <a:pt x="416634" y="135122"/>
              </a:lnTo>
              <a:lnTo>
                <a:pt x="0" y="135122"/>
              </a:lnTo>
              <a:lnTo>
                <a:pt x="0" y="1982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F45E34-E4FD-4620-82DC-3855F618439B}">
      <dsp:nvSpPr>
        <dsp:cNvPr id="0" name=""/>
        <dsp:cNvSpPr/>
      </dsp:nvSpPr>
      <dsp:spPr>
        <a:xfrm>
          <a:off x="2762474" y="433197"/>
          <a:ext cx="1666536" cy="198279"/>
        </a:xfrm>
        <a:custGeom>
          <a:avLst/>
          <a:gdLst/>
          <a:ahLst/>
          <a:cxnLst/>
          <a:rect l="0" t="0" r="0" b="0"/>
          <a:pathLst>
            <a:path>
              <a:moveTo>
                <a:pt x="0" y="0"/>
              </a:moveTo>
              <a:lnTo>
                <a:pt x="0" y="135122"/>
              </a:lnTo>
              <a:lnTo>
                <a:pt x="1666536" y="135122"/>
              </a:lnTo>
              <a:lnTo>
                <a:pt x="1666536" y="1982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B4D6B6-7680-4D27-AA85-C6E80C1B5307}">
      <dsp:nvSpPr>
        <dsp:cNvPr id="0" name=""/>
        <dsp:cNvSpPr/>
      </dsp:nvSpPr>
      <dsp:spPr>
        <a:xfrm>
          <a:off x="2762474" y="1064398"/>
          <a:ext cx="416634" cy="198279"/>
        </a:xfrm>
        <a:custGeom>
          <a:avLst/>
          <a:gdLst/>
          <a:ahLst/>
          <a:cxnLst/>
          <a:rect l="0" t="0" r="0" b="0"/>
          <a:pathLst>
            <a:path>
              <a:moveTo>
                <a:pt x="0" y="0"/>
              </a:moveTo>
              <a:lnTo>
                <a:pt x="0" y="135122"/>
              </a:lnTo>
              <a:lnTo>
                <a:pt x="416634" y="135122"/>
              </a:lnTo>
              <a:lnTo>
                <a:pt x="416634" y="1982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118077-B9E8-4B85-9EEE-64C4A182D58D}">
      <dsp:nvSpPr>
        <dsp:cNvPr id="0" name=""/>
        <dsp:cNvSpPr/>
      </dsp:nvSpPr>
      <dsp:spPr>
        <a:xfrm>
          <a:off x="2345840" y="1064398"/>
          <a:ext cx="416634" cy="198279"/>
        </a:xfrm>
        <a:custGeom>
          <a:avLst/>
          <a:gdLst/>
          <a:ahLst/>
          <a:cxnLst/>
          <a:rect l="0" t="0" r="0" b="0"/>
          <a:pathLst>
            <a:path>
              <a:moveTo>
                <a:pt x="416634" y="0"/>
              </a:moveTo>
              <a:lnTo>
                <a:pt x="416634" y="135122"/>
              </a:lnTo>
              <a:lnTo>
                <a:pt x="0" y="135122"/>
              </a:lnTo>
              <a:lnTo>
                <a:pt x="0" y="1982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AFCFA8-6AC3-443E-B58E-F73BC6DB2D0C}">
      <dsp:nvSpPr>
        <dsp:cNvPr id="0" name=""/>
        <dsp:cNvSpPr/>
      </dsp:nvSpPr>
      <dsp:spPr>
        <a:xfrm>
          <a:off x="2716754" y="433197"/>
          <a:ext cx="91440" cy="198279"/>
        </a:xfrm>
        <a:custGeom>
          <a:avLst/>
          <a:gdLst/>
          <a:ahLst/>
          <a:cxnLst/>
          <a:rect l="0" t="0" r="0" b="0"/>
          <a:pathLst>
            <a:path>
              <a:moveTo>
                <a:pt x="45720" y="0"/>
              </a:moveTo>
              <a:lnTo>
                <a:pt x="45720" y="1982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159994-12A3-4945-A37C-31A0ED70D5B4}">
      <dsp:nvSpPr>
        <dsp:cNvPr id="0" name=""/>
        <dsp:cNvSpPr/>
      </dsp:nvSpPr>
      <dsp:spPr>
        <a:xfrm>
          <a:off x="1095937" y="1064398"/>
          <a:ext cx="416634" cy="198279"/>
        </a:xfrm>
        <a:custGeom>
          <a:avLst/>
          <a:gdLst/>
          <a:ahLst/>
          <a:cxnLst/>
          <a:rect l="0" t="0" r="0" b="0"/>
          <a:pathLst>
            <a:path>
              <a:moveTo>
                <a:pt x="0" y="0"/>
              </a:moveTo>
              <a:lnTo>
                <a:pt x="0" y="135122"/>
              </a:lnTo>
              <a:lnTo>
                <a:pt x="416634" y="135122"/>
              </a:lnTo>
              <a:lnTo>
                <a:pt x="416634" y="1982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380034-29FF-41C5-AC95-51049B76E33F}">
      <dsp:nvSpPr>
        <dsp:cNvPr id="0" name=""/>
        <dsp:cNvSpPr/>
      </dsp:nvSpPr>
      <dsp:spPr>
        <a:xfrm>
          <a:off x="679303" y="1064398"/>
          <a:ext cx="416634" cy="198279"/>
        </a:xfrm>
        <a:custGeom>
          <a:avLst/>
          <a:gdLst/>
          <a:ahLst/>
          <a:cxnLst/>
          <a:rect l="0" t="0" r="0" b="0"/>
          <a:pathLst>
            <a:path>
              <a:moveTo>
                <a:pt x="416634" y="0"/>
              </a:moveTo>
              <a:lnTo>
                <a:pt x="416634" y="135122"/>
              </a:lnTo>
              <a:lnTo>
                <a:pt x="0" y="135122"/>
              </a:lnTo>
              <a:lnTo>
                <a:pt x="0" y="1982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C8AA27-4AA8-43DA-B29E-BF0A81F0F355}">
      <dsp:nvSpPr>
        <dsp:cNvPr id="0" name=""/>
        <dsp:cNvSpPr/>
      </dsp:nvSpPr>
      <dsp:spPr>
        <a:xfrm>
          <a:off x="1095937" y="433197"/>
          <a:ext cx="1666536" cy="198279"/>
        </a:xfrm>
        <a:custGeom>
          <a:avLst/>
          <a:gdLst/>
          <a:ahLst/>
          <a:cxnLst/>
          <a:rect l="0" t="0" r="0" b="0"/>
          <a:pathLst>
            <a:path>
              <a:moveTo>
                <a:pt x="1666536" y="0"/>
              </a:moveTo>
              <a:lnTo>
                <a:pt x="1666536" y="135122"/>
              </a:lnTo>
              <a:lnTo>
                <a:pt x="0" y="135122"/>
              </a:lnTo>
              <a:lnTo>
                <a:pt x="0" y="1982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52625B-E560-41D7-9BD0-983F80F4568D}">
      <dsp:nvSpPr>
        <dsp:cNvPr id="0" name=""/>
        <dsp:cNvSpPr/>
      </dsp:nvSpPr>
      <dsp:spPr>
        <a:xfrm>
          <a:off x="2421591" y="276"/>
          <a:ext cx="681764" cy="432920"/>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1875F04-1A70-4C0C-81A5-75521905FCA5}">
      <dsp:nvSpPr>
        <dsp:cNvPr id="0" name=""/>
        <dsp:cNvSpPr/>
      </dsp:nvSpPr>
      <dsp:spPr>
        <a:xfrm>
          <a:off x="2497343" y="72241"/>
          <a:ext cx="681764" cy="43292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b="1" kern="1200">
              <a:latin typeface="Times New Roman" panose="02020603050405020304" pitchFamily="18" charset="0"/>
              <a:cs typeface="Times New Roman" panose="02020603050405020304" pitchFamily="18" charset="0"/>
            </a:rPr>
            <a:t>Obrny</a:t>
          </a:r>
        </a:p>
      </dsp:txBody>
      <dsp:txXfrm>
        <a:off x="2510023" y="84921"/>
        <a:ext cx="656404" cy="407560"/>
      </dsp:txXfrm>
    </dsp:sp>
    <dsp:sp modelId="{DE969BAB-68E4-4D2B-B34A-D3791094B2C0}">
      <dsp:nvSpPr>
        <dsp:cNvPr id="0" name=""/>
        <dsp:cNvSpPr/>
      </dsp:nvSpPr>
      <dsp:spPr>
        <a:xfrm>
          <a:off x="755055" y="631477"/>
          <a:ext cx="681764" cy="432920"/>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9C293A2-DB60-476F-845E-6D9D00220368}">
      <dsp:nvSpPr>
        <dsp:cNvPr id="0" name=""/>
        <dsp:cNvSpPr/>
      </dsp:nvSpPr>
      <dsp:spPr>
        <a:xfrm>
          <a:off x="830806" y="703441"/>
          <a:ext cx="681764" cy="43292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kern="1200">
              <a:latin typeface="Times New Roman" panose="02020603050405020304" pitchFamily="18" charset="0"/>
              <a:cs typeface="Times New Roman" panose="02020603050405020304" pitchFamily="18" charset="0"/>
            </a:rPr>
            <a:t>Dle doby vzniku</a:t>
          </a:r>
        </a:p>
      </dsp:txBody>
      <dsp:txXfrm>
        <a:off x="843486" y="716121"/>
        <a:ext cx="656404" cy="407560"/>
      </dsp:txXfrm>
    </dsp:sp>
    <dsp:sp modelId="{2A21B901-5A32-4BFD-8148-57936AFFAA9D}">
      <dsp:nvSpPr>
        <dsp:cNvPr id="0" name=""/>
        <dsp:cNvSpPr/>
      </dsp:nvSpPr>
      <dsp:spPr>
        <a:xfrm>
          <a:off x="338421" y="1262678"/>
          <a:ext cx="681764" cy="432920"/>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1B3338E-4F7E-443C-9D3E-B5491FBFCCB0}">
      <dsp:nvSpPr>
        <dsp:cNvPr id="0" name=""/>
        <dsp:cNvSpPr/>
      </dsp:nvSpPr>
      <dsp:spPr>
        <a:xfrm>
          <a:off x="414172" y="1334642"/>
          <a:ext cx="681764" cy="43292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kern="1200">
              <a:latin typeface="Times New Roman" panose="02020603050405020304" pitchFamily="18" charset="0"/>
              <a:cs typeface="Times New Roman" panose="02020603050405020304" pitchFamily="18" charset="0"/>
            </a:rPr>
            <a:t>vrozené a dědičné</a:t>
          </a:r>
        </a:p>
      </dsp:txBody>
      <dsp:txXfrm>
        <a:off x="426852" y="1347322"/>
        <a:ext cx="656404" cy="407560"/>
      </dsp:txXfrm>
    </dsp:sp>
    <dsp:sp modelId="{D80EBB3B-5DFA-434D-ACBA-2BBAA35B5EB1}">
      <dsp:nvSpPr>
        <dsp:cNvPr id="0" name=""/>
        <dsp:cNvSpPr/>
      </dsp:nvSpPr>
      <dsp:spPr>
        <a:xfrm>
          <a:off x="1171689" y="1262678"/>
          <a:ext cx="681764" cy="432920"/>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482420D-0987-45C7-BAFA-D98DAB5CA960}">
      <dsp:nvSpPr>
        <dsp:cNvPr id="0" name=""/>
        <dsp:cNvSpPr/>
      </dsp:nvSpPr>
      <dsp:spPr>
        <a:xfrm>
          <a:off x="1247441" y="1334642"/>
          <a:ext cx="681764" cy="43292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kern="1200">
              <a:latin typeface="Times New Roman" panose="02020603050405020304" pitchFamily="18" charset="0"/>
              <a:cs typeface="Times New Roman" panose="02020603050405020304" pitchFamily="18" charset="0"/>
            </a:rPr>
            <a:t>získané</a:t>
          </a:r>
        </a:p>
      </dsp:txBody>
      <dsp:txXfrm>
        <a:off x="1260121" y="1347322"/>
        <a:ext cx="656404" cy="407560"/>
      </dsp:txXfrm>
    </dsp:sp>
    <dsp:sp modelId="{8B663E32-9584-483F-B80F-2E7E297E4C73}">
      <dsp:nvSpPr>
        <dsp:cNvPr id="0" name=""/>
        <dsp:cNvSpPr/>
      </dsp:nvSpPr>
      <dsp:spPr>
        <a:xfrm>
          <a:off x="2421591" y="631477"/>
          <a:ext cx="681764" cy="432920"/>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2119DBA-2189-48EE-BF39-AD2F2C1660F1}">
      <dsp:nvSpPr>
        <dsp:cNvPr id="0" name=""/>
        <dsp:cNvSpPr/>
      </dsp:nvSpPr>
      <dsp:spPr>
        <a:xfrm>
          <a:off x="2497343" y="703441"/>
          <a:ext cx="681764" cy="43292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kern="1200">
              <a:latin typeface="Times New Roman" panose="02020603050405020304" pitchFamily="18" charset="0"/>
              <a:cs typeface="Times New Roman" panose="02020603050405020304" pitchFamily="18" charset="0"/>
            </a:rPr>
            <a:t>Dle místa</a:t>
          </a:r>
        </a:p>
      </dsp:txBody>
      <dsp:txXfrm>
        <a:off x="2510023" y="716121"/>
        <a:ext cx="656404" cy="407560"/>
      </dsp:txXfrm>
    </dsp:sp>
    <dsp:sp modelId="{788E3C0D-91D2-4CE9-AE85-9DDB1E2B1EFE}">
      <dsp:nvSpPr>
        <dsp:cNvPr id="0" name=""/>
        <dsp:cNvSpPr/>
      </dsp:nvSpPr>
      <dsp:spPr>
        <a:xfrm>
          <a:off x="2004957" y="1262678"/>
          <a:ext cx="681764" cy="432920"/>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0F891D2-0ADF-4ABA-BA9A-45CC2EC565EB}">
      <dsp:nvSpPr>
        <dsp:cNvPr id="0" name=""/>
        <dsp:cNvSpPr/>
      </dsp:nvSpPr>
      <dsp:spPr>
        <a:xfrm>
          <a:off x="2080709" y="1334642"/>
          <a:ext cx="681764" cy="43292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kern="1200">
              <a:latin typeface="Times New Roman" panose="02020603050405020304" pitchFamily="18" charset="0"/>
              <a:cs typeface="Times New Roman" panose="02020603050405020304" pitchFamily="18" charset="0"/>
            </a:rPr>
            <a:t>centrální</a:t>
          </a:r>
        </a:p>
      </dsp:txBody>
      <dsp:txXfrm>
        <a:off x="2093389" y="1347322"/>
        <a:ext cx="656404" cy="407560"/>
      </dsp:txXfrm>
    </dsp:sp>
    <dsp:sp modelId="{D93CEBCA-CCF6-4EEF-9E2A-205C824C9D64}">
      <dsp:nvSpPr>
        <dsp:cNvPr id="0" name=""/>
        <dsp:cNvSpPr/>
      </dsp:nvSpPr>
      <dsp:spPr>
        <a:xfrm>
          <a:off x="2838225" y="1262678"/>
          <a:ext cx="681764" cy="432920"/>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251AFCB-F6B0-483D-ABE6-90CC1E3042A8}">
      <dsp:nvSpPr>
        <dsp:cNvPr id="0" name=""/>
        <dsp:cNvSpPr/>
      </dsp:nvSpPr>
      <dsp:spPr>
        <a:xfrm>
          <a:off x="2913977" y="1334642"/>
          <a:ext cx="681764" cy="43292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kern="1200">
              <a:latin typeface="Times New Roman" panose="02020603050405020304" pitchFamily="18" charset="0"/>
              <a:cs typeface="Times New Roman" panose="02020603050405020304" pitchFamily="18" charset="0"/>
            </a:rPr>
            <a:t>periferní</a:t>
          </a:r>
        </a:p>
      </dsp:txBody>
      <dsp:txXfrm>
        <a:off x="2926657" y="1347322"/>
        <a:ext cx="656404" cy="407560"/>
      </dsp:txXfrm>
    </dsp:sp>
    <dsp:sp modelId="{A4E52D5F-052D-4F04-A9DD-36693E5E143D}">
      <dsp:nvSpPr>
        <dsp:cNvPr id="0" name=""/>
        <dsp:cNvSpPr/>
      </dsp:nvSpPr>
      <dsp:spPr>
        <a:xfrm>
          <a:off x="4088128" y="631477"/>
          <a:ext cx="681764" cy="432920"/>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3BEA566-6594-4B5A-B334-9F2CDB2E12A0}">
      <dsp:nvSpPr>
        <dsp:cNvPr id="0" name=""/>
        <dsp:cNvSpPr/>
      </dsp:nvSpPr>
      <dsp:spPr>
        <a:xfrm>
          <a:off x="4163879" y="703441"/>
          <a:ext cx="681764" cy="43292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kern="1200">
              <a:latin typeface="Times New Roman" panose="02020603050405020304" pitchFamily="18" charset="0"/>
              <a:cs typeface="Times New Roman" panose="02020603050405020304" pitchFamily="18" charset="0"/>
            </a:rPr>
            <a:t>Dle stupně</a:t>
          </a:r>
        </a:p>
      </dsp:txBody>
      <dsp:txXfrm>
        <a:off x="4176559" y="716121"/>
        <a:ext cx="656404" cy="407560"/>
      </dsp:txXfrm>
    </dsp:sp>
    <dsp:sp modelId="{94296274-DEDE-4B0B-995D-9FFF1C4C1E99}">
      <dsp:nvSpPr>
        <dsp:cNvPr id="0" name=""/>
        <dsp:cNvSpPr/>
      </dsp:nvSpPr>
      <dsp:spPr>
        <a:xfrm>
          <a:off x="3671494" y="1262678"/>
          <a:ext cx="681764" cy="432920"/>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242303F-91F6-49FD-8D5F-AA57DD893140}">
      <dsp:nvSpPr>
        <dsp:cNvPr id="0" name=""/>
        <dsp:cNvSpPr/>
      </dsp:nvSpPr>
      <dsp:spPr>
        <a:xfrm>
          <a:off x="3747245" y="1334642"/>
          <a:ext cx="681764" cy="43292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kern="1200">
              <a:latin typeface="Times New Roman" panose="02020603050405020304" pitchFamily="18" charset="0"/>
              <a:cs typeface="Times New Roman" panose="02020603050405020304" pitchFamily="18" charset="0"/>
            </a:rPr>
            <a:t>parézy</a:t>
          </a:r>
        </a:p>
      </dsp:txBody>
      <dsp:txXfrm>
        <a:off x="3759925" y="1347322"/>
        <a:ext cx="656404" cy="407560"/>
      </dsp:txXfrm>
    </dsp:sp>
    <dsp:sp modelId="{F9476C17-D12E-4DA9-AADA-ACF1FC276561}">
      <dsp:nvSpPr>
        <dsp:cNvPr id="0" name=""/>
        <dsp:cNvSpPr/>
      </dsp:nvSpPr>
      <dsp:spPr>
        <a:xfrm>
          <a:off x="4504762" y="1262678"/>
          <a:ext cx="681764" cy="432920"/>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BD8E963-8598-410D-B368-11A7F27B0EB8}">
      <dsp:nvSpPr>
        <dsp:cNvPr id="0" name=""/>
        <dsp:cNvSpPr/>
      </dsp:nvSpPr>
      <dsp:spPr>
        <a:xfrm>
          <a:off x="4580513" y="1334642"/>
          <a:ext cx="681764" cy="43292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kern="1200">
              <a:latin typeface="Times New Roman" panose="02020603050405020304" pitchFamily="18" charset="0"/>
              <a:cs typeface="Times New Roman" panose="02020603050405020304" pitchFamily="18" charset="0"/>
            </a:rPr>
            <a:t>plegie</a:t>
          </a:r>
        </a:p>
      </dsp:txBody>
      <dsp:txXfrm>
        <a:off x="4593193" y="1347322"/>
        <a:ext cx="656404" cy="4075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987C73-1B14-4C34-A601-019CDAE13DB9}">
      <dsp:nvSpPr>
        <dsp:cNvPr id="0" name=""/>
        <dsp:cNvSpPr/>
      </dsp:nvSpPr>
      <dsp:spPr>
        <a:xfrm>
          <a:off x="4240190" y="1128479"/>
          <a:ext cx="91440" cy="210080"/>
        </a:xfrm>
        <a:custGeom>
          <a:avLst/>
          <a:gdLst/>
          <a:ahLst/>
          <a:cxnLst/>
          <a:rect l="0" t="0" r="0" b="0"/>
          <a:pathLst>
            <a:path>
              <a:moveTo>
                <a:pt x="45720" y="0"/>
              </a:moveTo>
              <a:lnTo>
                <a:pt x="45720" y="21008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8EB852-769F-4AB5-8A3C-6BEF59AF836D}">
      <dsp:nvSpPr>
        <dsp:cNvPr id="0" name=""/>
        <dsp:cNvSpPr/>
      </dsp:nvSpPr>
      <dsp:spPr>
        <a:xfrm>
          <a:off x="2740905" y="459712"/>
          <a:ext cx="1545005" cy="210080"/>
        </a:xfrm>
        <a:custGeom>
          <a:avLst/>
          <a:gdLst/>
          <a:ahLst/>
          <a:cxnLst/>
          <a:rect l="0" t="0" r="0" b="0"/>
          <a:pathLst>
            <a:path>
              <a:moveTo>
                <a:pt x="0" y="0"/>
              </a:moveTo>
              <a:lnTo>
                <a:pt x="0" y="143163"/>
              </a:lnTo>
              <a:lnTo>
                <a:pt x="1545005" y="143163"/>
              </a:lnTo>
              <a:lnTo>
                <a:pt x="1545005" y="2100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9A2000-F27C-48A5-997D-322F0A70DB27}">
      <dsp:nvSpPr>
        <dsp:cNvPr id="0" name=""/>
        <dsp:cNvSpPr/>
      </dsp:nvSpPr>
      <dsp:spPr>
        <a:xfrm>
          <a:off x="2961620" y="1128479"/>
          <a:ext cx="441430" cy="210080"/>
        </a:xfrm>
        <a:custGeom>
          <a:avLst/>
          <a:gdLst/>
          <a:ahLst/>
          <a:cxnLst/>
          <a:rect l="0" t="0" r="0" b="0"/>
          <a:pathLst>
            <a:path>
              <a:moveTo>
                <a:pt x="0" y="0"/>
              </a:moveTo>
              <a:lnTo>
                <a:pt x="0" y="143163"/>
              </a:lnTo>
              <a:lnTo>
                <a:pt x="441430" y="143163"/>
              </a:lnTo>
              <a:lnTo>
                <a:pt x="441430" y="21008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FF3425-E726-45A8-8104-FE1C4FE3F3ED}">
      <dsp:nvSpPr>
        <dsp:cNvPr id="0" name=""/>
        <dsp:cNvSpPr/>
      </dsp:nvSpPr>
      <dsp:spPr>
        <a:xfrm>
          <a:off x="2520189" y="1128479"/>
          <a:ext cx="441430" cy="210080"/>
        </a:xfrm>
        <a:custGeom>
          <a:avLst/>
          <a:gdLst/>
          <a:ahLst/>
          <a:cxnLst/>
          <a:rect l="0" t="0" r="0" b="0"/>
          <a:pathLst>
            <a:path>
              <a:moveTo>
                <a:pt x="441430" y="0"/>
              </a:moveTo>
              <a:lnTo>
                <a:pt x="441430" y="143163"/>
              </a:lnTo>
              <a:lnTo>
                <a:pt x="0" y="143163"/>
              </a:lnTo>
              <a:lnTo>
                <a:pt x="0" y="21008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20E721-551D-4C84-9509-996A4311BD61}">
      <dsp:nvSpPr>
        <dsp:cNvPr id="0" name=""/>
        <dsp:cNvSpPr/>
      </dsp:nvSpPr>
      <dsp:spPr>
        <a:xfrm>
          <a:off x="2740905" y="459712"/>
          <a:ext cx="220715" cy="210080"/>
        </a:xfrm>
        <a:custGeom>
          <a:avLst/>
          <a:gdLst/>
          <a:ahLst/>
          <a:cxnLst/>
          <a:rect l="0" t="0" r="0" b="0"/>
          <a:pathLst>
            <a:path>
              <a:moveTo>
                <a:pt x="0" y="0"/>
              </a:moveTo>
              <a:lnTo>
                <a:pt x="0" y="143163"/>
              </a:lnTo>
              <a:lnTo>
                <a:pt x="220715" y="143163"/>
              </a:lnTo>
              <a:lnTo>
                <a:pt x="220715" y="2100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043C30-71CB-4DFB-9359-F088FB3905FC}">
      <dsp:nvSpPr>
        <dsp:cNvPr id="0" name=""/>
        <dsp:cNvSpPr/>
      </dsp:nvSpPr>
      <dsp:spPr>
        <a:xfrm>
          <a:off x="1195899" y="1128479"/>
          <a:ext cx="441430" cy="210080"/>
        </a:xfrm>
        <a:custGeom>
          <a:avLst/>
          <a:gdLst/>
          <a:ahLst/>
          <a:cxnLst/>
          <a:rect l="0" t="0" r="0" b="0"/>
          <a:pathLst>
            <a:path>
              <a:moveTo>
                <a:pt x="0" y="0"/>
              </a:moveTo>
              <a:lnTo>
                <a:pt x="0" y="143163"/>
              </a:lnTo>
              <a:lnTo>
                <a:pt x="441430" y="143163"/>
              </a:lnTo>
              <a:lnTo>
                <a:pt x="441430" y="21008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F71A36-E5F3-4F5A-93EB-DF027D032315}">
      <dsp:nvSpPr>
        <dsp:cNvPr id="0" name=""/>
        <dsp:cNvSpPr/>
      </dsp:nvSpPr>
      <dsp:spPr>
        <a:xfrm>
          <a:off x="754469" y="1128479"/>
          <a:ext cx="441430" cy="210080"/>
        </a:xfrm>
        <a:custGeom>
          <a:avLst/>
          <a:gdLst/>
          <a:ahLst/>
          <a:cxnLst/>
          <a:rect l="0" t="0" r="0" b="0"/>
          <a:pathLst>
            <a:path>
              <a:moveTo>
                <a:pt x="441430" y="0"/>
              </a:moveTo>
              <a:lnTo>
                <a:pt x="441430" y="143163"/>
              </a:lnTo>
              <a:lnTo>
                <a:pt x="0" y="143163"/>
              </a:lnTo>
              <a:lnTo>
                <a:pt x="0" y="21008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5CAAEC-FF67-48C0-9519-DC0B6E41AC2F}">
      <dsp:nvSpPr>
        <dsp:cNvPr id="0" name=""/>
        <dsp:cNvSpPr/>
      </dsp:nvSpPr>
      <dsp:spPr>
        <a:xfrm>
          <a:off x="1195899" y="459712"/>
          <a:ext cx="1545005" cy="210080"/>
        </a:xfrm>
        <a:custGeom>
          <a:avLst/>
          <a:gdLst/>
          <a:ahLst/>
          <a:cxnLst/>
          <a:rect l="0" t="0" r="0" b="0"/>
          <a:pathLst>
            <a:path>
              <a:moveTo>
                <a:pt x="1545005" y="0"/>
              </a:moveTo>
              <a:lnTo>
                <a:pt x="1545005" y="143163"/>
              </a:lnTo>
              <a:lnTo>
                <a:pt x="0" y="143163"/>
              </a:lnTo>
              <a:lnTo>
                <a:pt x="0" y="2100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5CDAC2-476F-4C29-8B17-15A5669A399B}">
      <dsp:nvSpPr>
        <dsp:cNvPr id="0" name=""/>
        <dsp:cNvSpPr/>
      </dsp:nvSpPr>
      <dsp:spPr>
        <a:xfrm>
          <a:off x="2379734" y="1026"/>
          <a:ext cx="722340" cy="458686"/>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116C14C-F394-4A47-9EB8-8BCEEFDA7FEB}">
      <dsp:nvSpPr>
        <dsp:cNvPr id="0" name=""/>
        <dsp:cNvSpPr/>
      </dsp:nvSpPr>
      <dsp:spPr>
        <a:xfrm>
          <a:off x="2459994" y="77273"/>
          <a:ext cx="722340" cy="458686"/>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b="1" kern="1200">
              <a:latin typeface="Times New Roman" panose="02020603050405020304" pitchFamily="18" charset="0"/>
              <a:cs typeface="Times New Roman" panose="02020603050405020304" pitchFamily="18" charset="0"/>
            </a:rPr>
            <a:t>Podle tonusu</a:t>
          </a:r>
        </a:p>
      </dsp:txBody>
      <dsp:txXfrm>
        <a:off x="2473428" y="90707"/>
        <a:ext cx="695472" cy="431818"/>
      </dsp:txXfrm>
    </dsp:sp>
    <dsp:sp modelId="{5EADBD66-DE8E-47AE-8982-91204606193F}">
      <dsp:nvSpPr>
        <dsp:cNvPr id="0" name=""/>
        <dsp:cNvSpPr/>
      </dsp:nvSpPr>
      <dsp:spPr>
        <a:xfrm>
          <a:off x="834729" y="669793"/>
          <a:ext cx="722340" cy="458686"/>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AF1C448-D072-4D2D-8085-3AC0EF980763}">
      <dsp:nvSpPr>
        <dsp:cNvPr id="0" name=""/>
        <dsp:cNvSpPr/>
      </dsp:nvSpPr>
      <dsp:spPr>
        <a:xfrm>
          <a:off x="914989" y="746040"/>
          <a:ext cx="722340" cy="458686"/>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cs-CZ" sz="1050" kern="1200">
              <a:latin typeface="Times New Roman" panose="02020603050405020304" pitchFamily="18" charset="0"/>
              <a:cs typeface="Times New Roman" panose="02020603050405020304" pitchFamily="18" charset="0"/>
            </a:rPr>
            <a:t>Hypertonie</a:t>
          </a:r>
        </a:p>
      </dsp:txBody>
      <dsp:txXfrm>
        <a:off x="928423" y="759474"/>
        <a:ext cx="695472" cy="431818"/>
      </dsp:txXfrm>
    </dsp:sp>
    <dsp:sp modelId="{40BD6699-CFD0-4348-85A0-A52741465A9C}">
      <dsp:nvSpPr>
        <dsp:cNvPr id="0" name=""/>
        <dsp:cNvSpPr/>
      </dsp:nvSpPr>
      <dsp:spPr>
        <a:xfrm>
          <a:off x="393299" y="1338560"/>
          <a:ext cx="722340" cy="458686"/>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941989C-CBE9-4B46-A8B2-3175C6FD0FA6}">
      <dsp:nvSpPr>
        <dsp:cNvPr id="0" name=""/>
        <dsp:cNvSpPr/>
      </dsp:nvSpPr>
      <dsp:spPr>
        <a:xfrm>
          <a:off x="473559" y="1414807"/>
          <a:ext cx="722340" cy="458686"/>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kern="1200">
              <a:latin typeface="Times New Roman" panose="02020603050405020304" pitchFamily="18" charset="0"/>
              <a:cs typeface="Times New Roman" panose="02020603050405020304" pitchFamily="18" charset="0"/>
            </a:rPr>
            <a:t>spasticita</a:t>
          </a:r>
        </a:p>
      </dsp:txBody>
      <dsp:txXfrm>
        <a:off x="486993" y="1428241"/>
        <a:ext cx="695472" cy="431818"/>
      </dsp:txXfrm>
    </dsp:sp>
    <dsp:sp modelId="{BC90578D-8F66-4615-B138-EB34B0C12F35}">
      <dsp:nvSpPr>
        <dsp:cNvPr id="0" name=""/>
        <dsp:cNvSpPr/>
      </dsp:nvSpPr>
      <dsp:spPr>
        <a:xfrm>
          <a:off x="1276159" y="1338560"/>
          <a:ext cx="722340" cy="458686"/>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77C44D2-20C5-49D0-BAD3-A750E6E043BD}">
      <dsp:nvSpPr>
        <dsp:cNvPr id="0" name=""/>
        <dsp:cNvSpPr/>
      </dsp:nvSpPr>
      <dsp:spPr>
        <a:xfrm>
          <a:off x="1356419" y="1414807"/>
          <a:ext cx="722340" cy="458686"/>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kern="1200">
              <a:latin typeface="Times New Roman" panose="02020603050405020304" pitchFamily="18" charset="0"/>
              <a:cs typeface="Times New Roman" panose="02020603050405020304" pitchFamily="18" charset="0"/>
            </a:rPr>
            <a:t>rigidita</a:t>
          </a:r>
        </a:p>
      </dsp:txBody>
      <dsp:txXfrm>
        <a:off x="1369853" y="1428241"/>
        <a:ext cx="695472" cy="431818"/>
      </dsp:txXfrm>
    </dsp:sp>
    <dsp:sp modelId="{37ED7E95-3685-48F5-A056-28B09FFF39B4}">
      <dsp:nvSpPr>
        <dsp:cNvPr id="0" name=""/>
        <dsp:cNvSpPr/>
      </dsp:nvSpPr>
      <dsp:spPr>
        <a:xfrm>
          <a:off x="2600450" y="669793"/>
          <a:ext cx="722340" cy="458686"/>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6E5C74E-6671-4599-B0D6-9619BC2FE107}">
      <dsp:nvSpPr>
        <dsp:cNvPr id="0" name=""/>
        <dsp:cNvSpPr/>
      </dsp:nvSpPr>
      <dsp:spPr>
        <a:xfrm>
          <a:off x="2680710" y="746040"/>
          <a:ext cx="722340" cy="458686"/>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kern="1200">
              <a:latin typeface="Times New Roman" panose="02020603050405020304" pitchFamily="18" charset="0"/>
              <a:cs typeface="Times New Roman" panose="02020603050405020304" pitchFamily="18" charset="0"/>
            </a:rPr>
            <a:t>Hypotonie</a:t>
          </a:r>
        </a:p>
      </dsp:txBody>
      <dsp:txXfrm>
        <a:off x="2694144" y="759474"/>
        <a:ext cx="695472" cy="431818"/>
      </dsp:txXfrm>
    </dsp:sp>
    <dsp:sp modelId="{B52ADD17-4A21-4036-A31F-E97F503EFD95}">
      <dsp:nvSpPr>
        <dsp:cNvPr id="0" name=""/>
        <dsp:cNvSpPr/>
      </dsp:nvSpPr>
      <dsp:spPr>
        <a:xfrm>
          <a:off x="2159019" y="1338560"/>
          <a:ext cx="722340" cy="458686"/>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040201F-A581-4680-AFE2-967E9B79EB2B}">
      <dsp:nvSpPr>
        <dsp:cNvPr id="0" name=""/>
        <dsp:cNvSpPr/>
      </dsp:nvSpPr>
      <dsp:spPr>
        <a:xfrm>
          <a:off x="2239279" y="1414807"/>
          <a:ext cx="722340" cy="458686"/>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kern="1200">
              <a:latin typeface="Times New Roman" panose="02020603050405020304" pitchFamily="18" charset="0"/>
              <a:cs typeface="Times New Roman" panose="02020603050405020304" pitchFamily="18" charset="0"/>
            </a:rPr>
            <a:t>ataxie</a:t>
          </a:r>
        </a:p>
      </dsp:txBody>
      <dsp:txXfrm>
        <a:off x="2252713" y="1428241"/>
        <a:ext cx="695472" cy="431818"/>
      </dsp:txXfrm>
    </dsp:sp>
    <dsp:sp modelId="{AE740516-2834-412D-944D-2072E8511D50}">
      <dsp:nvSpPr>
        <dsp:cNvPr id="0" name=""/>
        <dsp:cNvSpPr/>
      </dsp:nvSpPr>
      <dsp:spPr>
        <a:xfrm>
          <a:off x="3041880" y="1338560"/>
          <a:ext cx="722340" cy="458686"/>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F051D88-2900-4A1E-815D-436C034C3134}">
      <dsp:nvSpPr>
        <dsp:cNvPr id="0" name=""/>
        <dsp:cNvSpPr/>
      </dsp:nvSpPr>
      <dsp:spPr>
        <a:xfrm>
          <a:off x="3122140" y="1414807"/>
          <a:ext cx="722340" cy="458686"/>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kern="1200">
              <a:latin typeface="Times New Roman" panose="02020603050405020304" pitchFamily="18" charset="0"/>
              <a:cs typeface="Times New Roman" panose="02020603050405020304" pitchFamily="18" charset="0"/>
            </a:rPr>
            <a:t>čistá mozková hypotonie</a:t>
          </a:r>
        </a:p>
      </dsp:txBody>
      <dsp:txXfrm>
        <a:off x="3135574" y="1428241"/>
        <a:ext cx="695472" cy="431818"/>
      </dsp:txXfrm>
    </dsp:sp>
    <dsp:sp modelId="{B46BFBF1-094F-4931-A18E-60FAAF59D51E}">
      <dsp:nvSpPr>
        <dsp:cNvPr id="0" name=""/>
        <dsp:cNvSpPr/>
      </dsp:nvSpPr>
      <dsp:spPr>
        <a:xfrm>
          <a:off x="3924740" y="669793"/>
          <a:ext cx="722340" cy="458686"/>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7317DB6-9AE5-4A51-A80B-742F606C8A48}">
      <dsp:nvSpPr>
        <dsp:cNvPr id="0" name=""/>
        <dsp:cNvSpPr/>
      </dsp:nvSpPr>
      <dsp:spPr>
        <a:xfrm>
          <a:off x="4005000" y="746040"/>
          <a:ext cx="722340" cy="458686"/>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kern="1200">
              <a:latin typeface="Times New Roman" panose="02020603050405020304" pitchFamily="18" charset="0"/>
              <a:cs typeface="Times New Roman" panose="02020603050405020304" pitchFamily="18" charset="0"/>
            </a:rPr>
            <a:t>střídavý tonus</a:t>
          </a:r>
        </a:p>
      </dsp:txBody>
      <dsp:txXfrm>
        <a:off x="4018434" y="759474"/>
        <a:ext cx="695472" cy="431818"/>
      </dsp:txXfrm>
    </dsp:sp>
    <dsp:sp modelId="{BD9A9BD0-FB05-4EF0-A0C4-3D21D5C731CD}">
      <dsp:nvSpPr>
        <dsp:cNvPr id="0" name=""/>
        <dsp:cNvSpPr/>
      </dsp:nvSpPr>
      <dsp:spPr>
        <a:xfrm>
          <a:off x="3924740" y="1338560"/>
          <a:ext cx="722340" cy="458686"/>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46D7CD7-97B7-4065-BE60-61704DFEBD21}">
      <dsp:nvSpPr>
        <dsp:cNvPr id="0" name=""/>
        <dsp:cNvSpPr/>
      </dsp:nvSpPr>
      <dsp:spPr>
        <a:xfrm>
          <a:off x="4005000" y="1414807"/>
          <a:ext cx="722340" cy="458686"/>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kern="1200">
              <a:latin typeface="Times New Roman" panose="02020603050405020304" pitchFamily="18" charset="0"/>
              <a:cs typeface="Times New Roman" panose="02020603050405020304" pitchFamily="18" charset="0"/>
            </a:rPr>
            <a:t>atetózy</a:t>
          </a:r>
        </a:p>
      </dsp:txBody>
      <dsp:txXfrm>
        <a:off x="4018434" y="1428241"/>
        <a:ext cx="695472" cy="43181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69E23C-E90A-4729-8806-D21C87D2E2AF}">
      <dsp:nvSpPr>
        <dsp:cNvPr id="0" name=""/>
        <dsp:cNvSpPr/>
      </dsp:nvSpPr>
      <dsp:spPr>
        <a:xfrm>
          <a:off x="2572770" y="707054"/>
          <a:ext cx="2134397" cy="253944"/>
        </a:xfrm>
        <a:custGeom>
          <a:avLst/>
          <a:gdLst/>
          <a:ahLst/>
          <a:cxnLst/>
          <a:rect l="0" t="0" r="0" b="0"/>
          <a:pathLst>
            <a:path>
              <a:moveTo>
                <a:pt x="0" y="0"/>
              </a:moveTo>
              <a:lnTo>
                <a:pt x="0" y="173055"/>
              </a:lnTo>
              <a:lnTo>
                <a:pt x="2134397" y="173055"/>
              </a:lnTo>
              <a:lnTo>
                <a:pt x="2134397" y="25394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3BBA28-D55F-4832-8964-F6C0CFA6D8C8}">
      <dsp:nvSpPr>
        <dsp:cNvPr id="0" name=""/>
        <dsp:cNvSpPr/>
      </dsp:nvSpPr>
      <dsp:spPr>
        <a:xfrm>
          <a:off x="2572770" y="707054"/>
          <a:ext cx="1067198" cy="253944"/>
        </a:xfrm>
        <a:custGeom>
          <a:avLst/>
          <a:gdLst/>
          <a:ahLst/>
          <a:cxnLst/>
          <a:rect l="0" t="0" r="0" b="0"/>
          <a:pathLst>
            <a:path>
              <a:moveTo>
                <a:pt x="0" y="0"/>
              </a:moveTo>
              <a:lnTo>
                <a:pt x="0" y="173055"/>
              </a:lnTo>
              <a:lnTo>
                <a:pt x="1067198" y="173055"/>
              </a:lnTo>
              <a:lnTo>
                <a:pt x="1067198" y="25394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338A8E-DF7E-4BCD-AE96-C7233CC62CDA}">
      <dsp:nvSpPr>
        <dsp:cNvPr id="0" name=""/>
        <dsp:cNvSpPr/>
      </dsp:nvSpPr>
      <dsp:spPr>
        <a:xfrm>
          <a:off x="2527050" y="707054"/>
          <a:ext cx="91440" cy="253944"/>
        </a:xfrm>
        <a:custGeom>
          <a:avLst/>
          <a:gdLst/>
          <a:ahLst/>
          <a:cxnLst/>
          <a:rect l="0" t="0" r="0" b="0"/>
          <a:pathLst>
            <a:path>
              <a:moveTo>
                <a:pt x="45720" y="0"/>
              </a:moveTo>
              <a:lnTo>
                <a:pt x="45720" y="25394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11D8F5-3C2A-4B60-9CF8-6220FB2EBCE9}">
      <dsp:nvSpPr>
        <dsp:cNvPr id="0" name=""/>
        <dsp:cNvSpPr/>
      </dsp:nvSpPr>
      <dsp:spPr>
        <a:xfrm>
          <a:off x="1505572" y="707054"/>
          <a:ext cx="1067198" cy="253944"/>
        </a:xfrm>
        <a:custGeom>
          <a:avLst/>
          <a:gdLst/>
          <a:ahLst/>
          <a:cxnLst/>
          <a:rect l="0" t="0" r="0" b="0"/>
          <a:pathLst>
            <a:path>
              <a:moveTo>
                <a:pt x="1067198" y="0"/>
              </a:moveTo>
              <a:lnTo>
                <a:pt x="1067198" y="173055"/>
              </a:lnTo>
              <a:lnTo>
                <a:pt x="0" y="173055"/>
              </a:lnTo>
              <a:lnTo>
                <a:pt x="0" y="25394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AE03E4-C293-4C5C-AAC1-A7C37D078C71}">
      <dsp:nvSpPr>
        <dsp:cNvPr id="0" name=""/>
        <dsp:cNvSpPr/>
      </dsp:nvSpPr>
      <dsp:spPr>
        <a:xfrm>
          <a:off x="438373" y="707054"/>
          <a:ext cx="2134397" cy="253944"/>
        </a:xfrm>
        <a:custGeom>
          <a:avLst/>
          <a:gdLst/>
          <a:ahLst/>
          <a:cxnLst/>
          <a:rect l="0" t="0" r="0" b="0"/>
          <a:pathLst>
            <a:path>
              <a:moveTo>
                <a:pt x="2134397" y="0"/>
              </a:moveTo>
              <a:lnTo>
                <a:pt x="2134397" y="173055"/>
              </a:lnTo>
              <a:lnTo>
                <a:pt x="0" y="173055"/>
              </a:lnTo>
              <a:lnTo>
                <a:pt x="0" y="25394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01D8B1-16C8-4093-925C-EB38C89E9DD2}">
      <dsp:nvSpPr>
        <dsp:cNvPr id="0" name=""/>
        <dsp:cNvSpPr/>
      </dsp:nvSpPr>
      <dsp:spPr>
        <a:xfrm>
          <a:off x="2136189" y="152595"/>
          <a:ext cx="873162" cy="554458"/>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503F60F-6A06-4F20-991E-820ECA6E2AEA}">
      <dsp:nvSpPr>
        <dsp:cNvPr id="0" name=""/>
        <dsp:cNvSpPr/>
      </dsp:nvSpPr>
      <dsp:spPr>
        <a:xfrm>
          <a:off x="2233207" y="244762"/>
          <a:ext cx="873162" cy="554458"/>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b="1" kern="1200">
              <a:latin typeface="Times New Roman" panose="02020603050405020304" pitchFamily="18" charset="0"/>
              <a:cs typeface="Times New Roman" panose="02020603050405020304" pitchFamily="18" charset="0"/>
            </a:rPr>
            <a:t>Dle rozsahu</a:t>
          </a:r>
        </a:p>
      </dsp:txBody>
      <dsp:txXfrm>
        <a:off x="2249447" y="261002"/>
        <a:ext cx="840682" cy="521978"/>
      </dsp:txXfrm>
    </dsp:sp>
    <dsp:sp modelId="{7035D2E9-7CE1-4269-989F-674A768B2FF7}">
      <dsp:nvSpPr>
        <dsp:cNvPr id="0" name=""/>
        <dsp:cNvSpPr/>
      </dsp:nvSpPr>
      <dsp:spPr>
        <a:xfrm>
          <a:off x="1791" y="960998"/>
          <a:ext cx="873162" cy="554458"/>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53DDCE5-C205-4A60-84E5-0A51555514E2}">
      <dsp:nvSpPr>
        <dsp:cNvPr id="0" name=""/>
        <dsp:cNvSpPr/>
      </dsp:nvSpPr>
      <dsp:spPr>
        <a:xfrm>
          <a:off x="98809" y="1053165"/>
          <a:ext cx="873162" cy="554458"/>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kern="1200">
              <a:latin typeface="Times New Roman" panose="02020603050405020304" pitchFamily="18" charset="0"/>
              <a:cs typeface="Times New Roman" panose="02020603050405020304" pitchFamily="18" charset="0"/>
            </a:rPr>
            <a:t>monoparéza</a:t>
          </a:r>
        </a:p>
      </dsp:txBody>
      <dsp:txXfrm>
        <a:off x="115049" y="1069405"/>
        <a:ext cx="840682" cy="521978"/>
      </dsp:txXfrm>
    </dsp:sp>
    <dsp:sp modelId="{A6EADAEF-886C-4B0E-8FAF-B155BA64620E}">
      <dsp:nvSpPr>
        <dsp:cNvPr id="0" name=""/>
        <dsp:cNvSpPr/>
      </dsp:nvSpPr>
      <dsp:spPr>
        <a:xfrm>
          <a:off x="1068990" y="960998"/>
          <a:ext cx="873162" cy="554458"/>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AF76297-4028-49AE-9D3D-F61D3C86D02A}">
      <dsp:nvSpPr>
        <dsp:cNvPr id="0" name=""/>
        <dsp:cNvSpPr/>
      </dsp:nvSpPr>
      <dsp:spPr>
        <a:xfrm>
          <a:off x="1166008" y="1053165"/>
          <a:ext cx="873162" cy="554458"/>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kern="1200">
              <a:latin typeface="Times New Roman" panose="02020603050405020304" pitchFamily="18" charset="0"/>
              <a:cs typeface="Times New Roman" panose="02020603050405020304" pitchFamily="18" charset="0"/>
            </a:rPr>
            <a:t>diparéza</a:t>
          </a:r>
        </a:p>
      </dsp:txBody>
      <dsp:txXfrm>
        <a:off x="1182248" y="1069405"/>
        <a:ext cx="840682" cy="521978"/>
      </dsp:txXfrm>
    </dsp:sp>
    <dsp:sp modelId="{8EBB3522-0C3E-4FAD-9FC8-D2A86AC43530}">
      <dsp:nvSpPr>
        <dsp:cNvPr id="0" name=""/>
        <dsp:cNvSpPr/>
      </dsp:nvSpPr>
      <dsp:spPr>
        <a:xfrm>
          <a:off x="2136189" y="960998"/>
          <a:ext cx="873162" cy="554458"/>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18A6064-911F-4EB2-B6E7-5F547F74CEC2}">
      <dsp:nvSpPr>
        <dsp:cNvPr id="0" name=""/>
        <dsp:cNvSpPr/>
      </dsp:nvSpPr>
      <dsp:spPr>
        <a:xfrm>
          <a:off x="2233207" y="1053165"/>
          <a:ext cx="873162" cy="554458"/>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kern="1200">
              <a:latin typeface="Times New Roman" panose="02020603050405020304" pitchFamily="18" charset="0"/>
              <a:cs typeface="Times New Roman" panose="02020603050405020304" pitchFamily="18" charset="0"/>
            </a:rPr>
            <a:t>triparéza</a:t>
          </a:r>
        </a:p>
      </dsp:txBody>
      <dsp:txXfrm>
        <a:off x="2249447" y="1069405"/>
        <a:ext cx="840682" cy="521978"/>
      </dsp:txXfrm>
    </dsp:sp>
    <dsp:sp modelId="{6FFB2579-0084-40C6-A32D-28821859F951}">
      <dsp:nvSpPr>
        <dsp:cNvPr id="0" name=""/>
        <dsp:cNvSpPr/>
      </dsp:nvSpPr>
      <dsp:spPr>
        <a:xfrm>
          <a:off x="3203388" y="960998"/>
          <a:ext cx="873162" cy="554458"/>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939B17B-0427-4C87-A2AD-ADEB68E07564}">
      <dsp:nvSpPr>
        <dsp:cNvPr id="0" name=""/>
        <dsp:cNvSpPr/>
      </dsp:nvSpPr>
      <dsp:spPr>
        <a:xfrm>
          <a:off x="3300406" y="1053165"/>
          <a:ext cx="873162" cy="554458"/>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kern="1200">
              <a:latin typeface="Times New Roman" panose="02020603050405020304" pitchFamily="18" charset="0"/>
              <a:cs typeface="Times New Roman" panose="02020603050405020304" pitchFamily="18" charset="0"/>
            </a:rPr>
            <a:t>kvadruparéza</a:t>
          </a:r>
        </a:p>
      </dsp:txBody>
      <dsp:txXfrm>
        <a:off x="3316646" y="1069405"/>
        <a:ext cx="840682" cy="521978"/>
      </dsp:txXfrm>
    </dsp:sp>
    <dsp:sp modelId="{19D39412-5021-4C8B-A383-78375C8534F9}">
      <dsp:nvSpPr>
        <dsp:cNvPr id="0" name=""/>
        <dsp:cNvSpPr/>
      </dsp:nvSpPr>
      <dsp:spPr>
        <a:xfrm>
          <a:off x="4270587" y="960998"/>
          <a:ext cx="873162" cy="554458"/>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7243E87-F790-4798-AFA7-CA86E9FC1DB7}">
      <dsp:nvSpPr>
        <dsp:cNvPr id="0" name=""/>
        <dsp:cNvSpPr/>
      </dsp:nvSpPr>
      <dsp:spPr>
        <a:xfrm>
          <a:off x="4367605" y="1053165"/>
          <a:ext cx="873162" cy="554458"/>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kern="1200">
              <a:latin typeface="Times New Roman" panose="02020603050405020304" pitchFamily="18" charset="0"/>
              <a:cs typeface="Times New Roman" panose="02020603050405020304" pitchFamily="18" charset="0"/>
            </a:rPr>
            <a:t>hemiparéza</a:t>
          </a:r>
        </a:p>
      </dsp:txBody>
      <dsp:txXfrm>
        <a:off x="4383845" y="1069405"/>
        <a:ext cx="840682" cy="52197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08F74-5984-42C2-819B-A04046E06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17482</TotalTime>
  <Pages>1</Pages>
  <Words>16888</Words>
  <Characters>99646</Characters>
  <Application>Microsoft Office Word</Application>
  <DocSecurity>0</DocSecurity>
  <Lines>830</Lines>
  <Paragraphs>232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116302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102</cp:revision>
  <dcterms:created xsi:type="dcterms:W3CDTF">2019-04-24T17:59:00Z</dcterms:created>
  <dcterms:modified xsi:type="dcterms:W3CDTF">2020-05-18T11:38:00Z</dcterms:modified>
</cp:coreProperties>
</file>