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Default Extension="docx" ContentType="application/vnd.openxmlformats-officedocument.wordprocessingml.document"/>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06" w:rsidRDefault="009E2406">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b/>
          <w:sz w:val="32"/>
          <w:szCs w:val="32"/>
        </w:rPr>
      </w:pPr>
    </w:p>
    <w:p w:rsidR="00320E0F" w:rsidRPr="0026039B" w:rsidRDefault="0026039B" w:rsidP="009E2406">
      <w:pPr>
        <w:spacing w:after="0"/>
        <w:jc w:val="center"/>
        <w:rPr>
          <w:rFonts w:ascii="Verdana" w:hAnsi="Verdana"/>
          <w:b/>
          <w:sz w:val="56"/>
          <w:szCs w:val="56"/>
        </w:rPr>
      </w:pPr>
      <w:r w:rsidRPr="0026039B">
        <w:rPr>
          <w:rFonts w:ascii="Verdana" w:hAnsi="Verdana"/>
          <w:b/>
          <w:sz w:val="56"/>
          <w:szCs w:val="56"/>
        </w:rPr>
        <w:t>BAKALÁŘSKÁ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Default="00320E0F" w:rsidP="00320E0F">
      <w:pPr>
        <w:rPr>
          <w:sz w:val="32"/>
          <w:szCs w:val="32"/>
        </w:rPr>
      </w:pPr>
    </w:p>
    <w:p w:rsidR="00320E0F" w:rsidRDefault="00320E0F" w:rsidP="00320E0F">
      <w:pPr>
        <w:tabs>
          <w:tab w:val="left" w:pos="3600"/>
        </w:tabs>
        <w:rPr>
          <w:sz w:val="32"/>
          <w:szCs w:val="32"/>
        </w:rPr>
      </w:pPr>
      <w:r>
        <w:rPr>
          <w:sz w:val="32"/>
          <w:szCs w:val="32"/>
        </w:rPr>
        <w:tab/>
      </w:r>
    </w:p>
    <w:p w:rsidR="00320E0F" w:rsidRDefault="00320E0F" w:rsidP="00320E0F">
      <w:pPr>
        <w:tabs>
          <w:tab w:val="left" w:pos="3600"/>
        </w:tabs>
        <w:rPr>
          <w:sz w:val="32"/>
          <w:szCs w:val="32"/>
        </w:rPr>
      </w:pPr>
    </w:p>
    <w:p w:rsidR="00320E0F" w:rsidRDefault="008A13D7" w:rsidP="00320E0F">
      <w:pPr>
        <w:tabs>
          <w:tab w:val="left" w:pos="3600"/>
        </w:tabs>
        <w:rPr>
          <w:sz w:val="32"/>
          <w:szCs w:val="32"/>
        </w:rPr>
      </w:pPr>
      <w:r w:rsidRPr="008A13D7">
        <w:rPr>
          <w:noProof/>
          <w:sz w:val="32"/>
          <w:szCs w:val="32"/>
          <w:lang w:eastAsia="en-US"/>
        </w:rPr>
        <w:pict>
          <v:shapetype id="_x0000_t202" coordsize="21600,21600" o:spt="202" path="m,l,21600r21600,l21600,xe">
            <v:stroke joinstyle="miter"/>
            <v:path gradientshapeok="t" o:connecttype="rect"/>
          </v:shapetype>
          <v:shape id="_x0000_s1027" type="#_x0000_t202" style="position:absolute;left:0;text-align:left;margin-left:112.35pt;margin-top:32.35pt;width:312.75pt;height:30.75pt;z-index:251660288;mso-width-relative:margin;mso-height-relative:margin" strokecolor="white [3212]">
            <v:textbox>
              <w:txbxContent>
                <w:sdt>
                  <w:sdtPr>
                    <w:id w:val="528793311"/>
                    <w:placeholder>
                      <w:docPart w:val="DefaultPlaceholder_22675703"/>
                    </w:placeholder>
                  </w:sdtPr>
                  <w:sdtContent>
                    <w:p w:rsidR="00A95F1A" w:rsidRPr="00320E0F" w:rsidRDefault="00A95F1A" w:rsidP="00320E0F">
                      <w:pPr>
                        <w:jc w:val="right"/>
                      </w:pPr>
                      <w:r>
                        <w:rPr>
                          <w:rFonts w:ascii="Verdana" w:hAnsi="Verdana"/>
                          <w:b/>
                          <w:caps/>
                          <w:sz w:val="32"/>
                        </w:rPr>
                        <w:t>MONIKA VODIČKOVÁ</w:t>
                      </w:r>
                    </w:p>
                  </w:sdtContent>
                </w:sdt>
              </w:txbxContent>
            </v:textbox>
          </v:shape>
        </w:pic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Default="003F0B85" w:rsidP="00320E0F">
          <w:pPr>
            <w:tabs>
              <w:tab w:val="left" w:pos="1785"/>
            </w:tabs>
            <w:jc w:val="left"/>
            <w:rPr>
              <w:sz w:val="32"/>
              <w:szCs w:val="32"/>
            </w:rPr>
          </w:pPr>
          <w:r>
            <w:rPr>
              <w:rFonts w:ascii="Verdana" w:hAnsi="Verdana"/>
              <w:b/>
              <w:sz w:val="32"/>
              <w:szCs w:val="32"/>
            </w:rPr>
            <w:t>2012</w:t>
          </w:r>
          <w:r w:rsidR="00320E0F">
            <w:rPr>
              <w:rFonts w:ascii="Verdana" w:hAnsi="Verdana"/>
              <w:b/>
              <w:sz w:val="32"/>
              <w:szCs w:val="32"/>
            </w:rPr>
            <w:tab/>
          </w:r>
        </w:p>
      </w:sdtContent>
    </w:sdt>
    <w:p w:rsidR="00D57FD4" w:rsidRDefault="00D57FD4">
      <w:pPr>
        <w:spacing w:after="0" w:line="240" w:lineRule="auto"/>
        <w:jc w:val="left"/>
        <w:rPr>
          <w:b/>
          <w:sz w:val="32"/>
          <w:szCs w:val="32"/>
        </w:rPr>
        <w:sectPr w:rsidR="00D57FD4" w:rsidSect="00990CF5">
          <w:footerReference w:type="even" r:id="rId8"/>
          <w:footerReference w:type="default" r:id="rId9"/>
          <w:headerReference w:type="first" r:id="rId10"/>
          <w:footerReference w:type="first" r:id="rId11"/>
          <w:pgSz w:w="11906" w:h="16838" w:code="9"/>
          <w:pgMar w:top="1418" w:right="1134" w:bottom="1418" w:left="2268" w:header="709" w:footer="709" w:gutter="0"/>
          <w:cols w:space="708"/>
          <w:docGrid w:linePitch="326"/>
        </w:sectPr>
      </w:pPr>
    </w:p>
    <w:p w:rsidR="0032047F" w:rsidRPr="00FC17B7" w:rsidRDefault="0032047F" w:rsidP="0032047F">
      <w:pPr>
        <w:pStyle w:val="Title"/>
        <w:rPr>
          <w:rFonts w:ascii="Verdana" w:hAnsi="Verdana"/>
          <w:b w:val="0"/>
          <w:sz w:val="28"/>
          <w:szCs w:val="28"/>
        </w:rPr>
      </w:pPr>
    </w:p>
    <w:p w:rsidR="0032047F" w:rsidRDefault="0032047F" w:rsidP="0032047F">
      <w:pPr>
        <w:pStyle w:val="Title"/>
        <w:rPr>
          <w:rFonts w:ascii="Verdana" w:hAnsi="Verdana"/>
          <w:sz w:val="56"/>
          <w:szCs w:val="56"/>
        </w:rPr>
      </w:pPr>
    </w:p>
    <w:p w:rsidR="0032047F" w:rsidRDefault="0032047F" w:rsidP="0032047F">
      <w:pPr>
        <w:pStyle w:val="Title"/>
        <w:rPr>
          <w:rFonts w:ascii="Verdana" w:hAnsi="Verdana"/>
          <w:sz w:val="56"/>
          <w:szCs w:val="56"/>
        </w:rPr>
      </w:pPr>
    </w:p>
    <w:p w:rsidR="00B408CB" w:rsidRDefault="00B408CB" w:rsidP="0032047F">
      <w:pPr>
        <w:pStyle w:val="Title"/>
        <w:rPr>
          <w:rFonts w:ascii="Verdana" w:hAnsi="Verdana"/>
          <w:sz w:val="56"/>
          <w:szCs w:val="56"/>
        </w:rPr>
      </w:pPr>
    </w:p>
    <w:p w:rsidR="0032047F" w:rsidRDefault="0032047F" w:rsidP="0032047F">
      <w:pPr>
        <w:pStyle w:val="Title"/>
        <w:rPr>
          <w:rFonts w:ascii="Verdana" w:hAnsi="Verdana"/>
          <w:sz w:val="56"/>
          <w:szCs w:val="56"/>
        </w:rPr>
      </w:pPr>
    </w:p>
    <w:p w:rsidR="0032047F" w:rsidRDefault="0026039B" w:rsidP="0032047F">
      <w:pPr>
        <w:spacing w:after="0"/>
        <w:jc w:val="center"/>
        <w:rPr>
          <w:rFonts w:ascii="Verdana" w:hAnsi="Verdana"/>
          <w:b/>
          <w:caps/>
          <w:sz w:val="56"/>
          <w:szCs w:val="56"/>
        </w:rPr>
      </w:pPr>
      <w:r>
        <w:rPr>
          <w:rFonts w:ascii="Verdana" w:hAnsi="Verdana"/>
          <w:b/>
          <w:caps/>
          <w:sz w:val="56"/>
          <w:szCs w:val="56"/>
        </w:rPr>
        <w:t>bakalářská práce</w:t>
      </w: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Pr="00FC17B7" w:rsidRDefault="0032047F" w:rsidP="0032047F">
      <w:pPr>
        <w:pStyle w:val="Title"/>
        <w:rPr>
          <w:rFonts w:ascii="Verdana" w:hAnsi="Verdana"/>
          <w:sz w:val="28"/>
          <w:szCs w:val="28"/>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p w:rsidR="0032047F" w:rsidRDefault="0032047F" w:rsidP="0032047F">
      <w:pPr>
        <w:pStyle w:val="Title"/>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674498" w:rsidRDefault="003F0B85" w:rsidP="00674498">
          <w:pPr>
            <w:pStyle w:val="Title"/>
            <w:rPr>
              <w:rFonts w:ascii="Verdana" w:hAnsi="Verdana"/>
              <w:sz w:val="36"/>
              <w:szCs w:val="36"/>
            </w:rPr>
          </w:pPr>
          <w:r>
            <w:rPr>
              <w:rFonts w:ascii="Verdana" w:hAnsi="Verdana"/>
              <w:sz w:val="36"/>
              <w:szCs w:val="36"/>
            </w:rPr>
            <w:t>KOMUNIKACE A LIDSKÉ ZDROJE</w:t>
          </w:r>
        </w:p>
      </w:sdtContent>
    </w:sdt>
    <w:p w:rsidR="0032047F" w:rsidRPr="00FC17B7" w:rsidRDefault="0032047F" w:rsidP="0032047F">
      <w:pPr>
        <w:pStyle w:val="Title"/>
        <w:rPr>
          <w:rFonts w:ascii="Verdana" w:hAnsi="Verdana"/>
          <w:b w:val="0"/>
          <w:sz w:val="28"/>
          <w:szCs w:val="28"/>
        </w:rPr>
      </w:pPr>
    </w:p>
    <w:p w:rsidR="0032047F" w:rsidRPr="00FC17B7" w:rsidRDefault="0032047F" w:rsidP="0032047F">
      <w:pPr>
        <w:pStyle w:val="Title"/>
        <w:rPr>
          <w:rFonts w:ascii="Verdana" w:hAnsi="Verdana"/>
          <w:b w:val="0"/>
          <w:sz w:val="28"/>
          <w:szCs w:val="28"/>
        </w:rPr>
      </w:pPr>
    </w:p>
    <w:p w:rsidR="0032047F" w:rsidRPr="00FC17B7" w:rsidRDefault="0032047F" w:rsidP="0032047F">
      <w:pPr>
        <w:pStyle w:val="Title"/>
        <w:rPr>
          <w:rFonts w:ascii="Verdana" w:hAnsi="Verdana"/>
          <w:b w:val="0"/>
          <w:sz w:val="28"/>
          <w:szCs w:val="28"/>
        </w:rPr>
      </w:pPr>
    </w:p>
    <w:p w:rsidR="0032047F" w:rsidRPr="00FC17B7" w:rsidRDefault="0032047F" w:rsidP="0032047F">
      <w:pPr>
        <w:pStyle w:val="Title"/>
        <w:rPr>
          <w:rFonts w:ascii="Verdana" w:hAnsi="Verdana"/>
          <w:b w:val="0"/>
          <w:sz w:val="28"/>
          <w:szCs w:val="28"/>
        </w:rPr>
      </w:pPr>
    </w:p>
    <w:p w:rsidR="0032047F" w:rsidRPr="00FC17B7" w:rsidRDefault="0032047F" w:rsidP="0032047F">
      <w:pPr>
        <w:pStyle w:val="Title"/>
        <w:rPr>
          <w:rFonts w:ascii="Verdana" w:hAnsi="Verdana"/>
          <w:b w:val="0"/>
          <w:sz w:val="28"/>
          <w:szCs w:val="28"/>
        </w:rPr>
      </w:pPr>
    </w:p>
    <w:p w:rsidR="00B55AB9" w:rsidRDefault="00B55AB9" w:rsidP="00B55AB9">
      <w:pPr>
        <w:pStyle w:val="Title"/>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B55AB9" w:rsidRDefault="00B55AB9" w:rsidP="006F1C24">
            <w:pPr>
              <w:pStyle w:val="Formul"/>
            </w:pPr>
            <w:r w:rsidRPr="00B55AB9">
              <w:lastRenderedPageBreak/>
              <w:t xml:space="preserve">Název </w:t>
            </w:r>
            <w:r w:rsidR="006F1C24">
              <w:t>BAKALÁŘSKÉ</w:t>
            </w:r>
            <w:r w:rsidRPr="00B55AB9">
              <w:t xml:space="preserve"> 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2"/>
              <w:placeholder>
                <w:docPart w:val="6B2CEC3688A743C2A84428C59BBC7235"/>
              </w:placeholder>
              <w:text/>
            </w:sdtPr>
            <w:sdtContent>
              <w:p w:rsidR="00B55AB9" w:rsidRDefault="003F0B85" w:rsidP="00B408CB">
                <w:pPr>
                  <w:spacing w:after="0" w:line="240" w:lineRule="auto"/>
                  <w:jc w:val="left"/>
                  <w:rPr>
                    <w:rFonts w:ascii="Verdana" w:hAnsi="Verdana"/>
                  </w:rPr>
                </w:pPr>
                <w:r>
                  <w:rPr>
                    <w:rFonts w:ascii="Verdana" w:hAnsi="Verdana"/>
                  </w:rPr>
                  <w:t>Řízení vztahů se zákazníky v praxi</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Default="003F0B85" w:rsidP="00B408CB">
                <w:pPr>
                  <w:spacing w:after="0" w:line="240" w:lineRule="auto"/>
                  <w:jc w:val="left"/>
                  <w:rPr>
                    <w:rFonts w:ascii="Verdana" w:hAnsi="Verdana"/>
                  </w:rPr>
                </w:pPr>
                <w:r>
                  <w:rPr>
                    <w:rFonts w:ascii="Verdana" w:hAnsi="Verdana"/>
                  </w:rPr>
                  <w:t>Červen 2012</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8A13D7"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3F0B85">
                  <w:rPr>
                    <w:rFonts w:ascii="Verdana" w:hAnsi="Verdana"/>
                  </w:rPr>
                  <w:t>Monika Vodičková / KLZ 2</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6F1C24">
            <w:pPr>
              <w:pStyle w:val="Formul"/>
            </w:pPr>
            <w:r w:rsidRPr="004D09F5">
              <w:t xml:space="preserve">jméno vedoucího </w:t>
            </w:r>
            <w:r w:rsidR="006F1C24">
              <w:t>BAKALÁŘSKÉ</w:t>
            </w:r>
            <w:r w:rsidR="00384C28">
              <w:t xml:space="preserve"> </w:t>
            </w:r>
            <w:r>
              <w:t>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3F0B85"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Pr="003F0B85">
                  <w:rPr>
                    <w:rFonts w:ascii="Verdana" w:hAnsi="Verdana"/>
                  </w:rPr>
                  <w:t>Ing.František Janatka,CSc.</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DB47B9">
        <w:tc>
          <w:tcPr>
            <w:tcW w:w="9212" w:type="dxa"/>
          </w:tcPr>
          <w:p w:rsidR="007F1BB5" w:rsidRDefault="007F1BB5" w:rsidP="007F1BB5">
            <w:pPr>
              <w:spacing w:after="0" w:line="240" w:lineRule="auto"/>
              <w:jc w:val="left"/>
              <w:rPr>
                <w:rFonts w:ascii="Verdana" w:hAnsi="Verdana"/>
                <w:sz w:val="20"/>
              </w:rPr>
            </w:pPr>
          </w:p>
          <w:p w:rsidR="00663BAA" w:rsidRDefault="00663BAA" w:rsidP="000317EA">
            <w:pPr>
              <w:spacing w:after="0" w:line="240" w:lineRule="auto"/>
              <w:rPr>
                <w:rFonts w:ascii="Verdana" w:hAnsi="Verdana"/>
                <w:sz w:val="20"/>
              </w:rPr>
            </w:pPr>
            <w:r w:rsidRPr="00E906D8">
              <w:rPr>
                <w:rFonts w:ascii="Verdana" w:hAnsi="Verdana"/>
                <w:sz w:val="20"/>
              </w:rPr>
              <w:t>Prohlašuji tímto, že jsem zadanou bakalářskou práci na uvedené téma</w:t>
            </w:r>
            <w:r w:rsidR="000317EA">
              <w:rPr>
                <w:rFonts w:ascii="Verdana" w:hAnsi="Verdana"/>
                <w:sz w:val="20"/>
              </w:rPr>
              <w:t xml:space="preserve">   </w:t>
            </w:r>
            <w:r w:rsidRPr="00E906D8">
              <w:rPr>
                <w:rFonts w:ascii="Verdana" w:hAnsi="Verdana"/>
                <w:sz w:val="20"/>
              </w:rPr>
              <w:t>vypracoval</w:t>
            </w:r>
            <w:r w:rsidR="007F1BB5">
              <w:rPr>
                <w:rFonts w:ascii="Verdana" w:hAnsi="Verdana"/>
                <w:sz w:val="20"/>
              </w:rPr>
              <w:t>/-</w:t>
            </w:r>
            <w:r w:rsidR="000317EA">
              <w:rPr>
                <w:rFonts w:ascii="Verdana" w:hAnsi="Verdana"/>
                <w:sz w:val="20"/>
              </w:rPr>
              <w:t>a</w:t>
            </w:r>
            <w:r w:rsidRPr="00E906D8">
              <w:rPr>
                <w:rFonts w:ascii="Verdana" w:hAnsi="Verdana"/>
                <w:sz w:val="20"/>
              </w:rPr>
              <w:t xml:space="preserve"> samostatně a že jsem ke zpracování této bakalářské práce použil</w:t>
            </w:r>
            <w:r w:rsidR="007F1BB5">
              <w:rPr>
                <w:rFonts w:ascii="Verdana" w:hAnsi="Verdana"/>
                <w:sz w:val="20"/>
              </w:rPr>
              <w:t>/-</w:t>
            </w:r>
            <w:r w:rsidRPr="00E906D8">
              <w:rPr>
                <w:rFonts w:ascii="Verdana" w:hAnsi="Verdana"/>
                <w:sz w:val="20"/>
              </w:rPr>
              <w:t>a pouze literární prameny v práci uvedené.</w:t>
            </w:r>
          </w:p>
          <w:p w:rsidR="007F1BB5" w:rsidRPr="00E906D8" w:rsidRDefault="007F1BB5" w:rsidP="007F1BB5">
            <w:pPr>
              <w:spacing w:after="0" w:line="240" w:lineRule="auto"/>
              <w:jc w:val="left"/>
              <w:rPr>
                <w:rFonts w:ascii="Verdana" w:hAnsi="Verdana"/>
                <w:sz w:val="20"/>
              </w:rPr>
            </w:pPr>
          </w:p>
          <w:p w:rsidR="00663BAA" w:rsidRPr="00E906D8" w:rsidRDefault="00663BAA" w:rsidP="00532BCE">
            <w:pPr>
              <w:spacing w:line="240" w:lineRule="auto"/>
              <w:rPr>
                <w:rFonts w:ascii="Verdana" w:hAnsi="Verdana"/>
                <w:sz w:val="20"/>
              </w:rPr>
            </w:pPr>
            <w:r w:rsidRPr="00E906D8">
              <w:rPr>
                <w:rFonts w:ascii="Verdana" w:hAnsi="Verdana"/>
                <w:sz w:val="20"/>
              </w:rPr>
              <w:t xml:space="preserve">Datum a místo: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532BCE" w:rsidP="00A46F76">
            <w:pPr>
              <w:pStyle w:val="Formul"/>
            </w:pPr>
            <w:r>
              <w:t>poděkování</w:t>
            </w:r>
          </w:p>
        </w:tc>
      </w:tr>
      <w:tr w:rsidR="00B55AB9" w:rsidRPr="004D09F5" w:rsidTr="00DB47B9">
        <w:tc>
          <w:tcPr>
            <w:tcW w:w="9212" w:type="dxa"/>
          </w:tcPr>
          <w:p w:rsidR="00B408CB" w:rsidRDefault="00B408CB" w:rsidP="00205ECD">
            <w:pPr>
              <w:spacing w:after="0" w:line="240" w:lineRule="auto"/>
              <w:jc w:val="left"/>
              <w:rPr>
                <w:rFonts w:ascii="Verdana" w:hAnsi="Verdana"/>
                <w:sz w:val="20"/>
              </w:rPr>
            </w:pPr>
          </w:p>
          <w:p w:rsidR="00B55AB9" w:rsidRDefault="00532BCE" w:rsidP="00B408CB">
            <w:pPr>
              <w:spacing w:after="0" w:line="240" w:lineRule="auto"/>
              <w:jc w:val="left"/>
              <w:rPr>
                <w:rFonts w:ascii="Verdana" w:hAnsi="Verdana"/>
              </w:rPr>
            </w:pPr>
            <w:r w:rsidRPr="00E906D8">
              <w:rPr>
                <w:rFonts w:ascii="Verdana" w:hAnsi="Verdana"/>
                <w:sz w:val="20"/>
              </w:rPr>
              <w:t>Rád</w:t>
            </w:r>
            <w:r>
              <w:rPr>
                <w:rFonts w:ascii="Verdana" w:hAnsi="Verdana"/>
                <w:sz w:val="20"/>
              </w:rPr>
              <w:t>/-a</w:t>
            </w:r>
            <w:r w:rsidRPr="00E906D8">
              <w:rPr>
                <w:rFonts w:ascii="Verdana" w:hAnsi="Verdana"/>
                <w:sz w:val="20"/>
              </w:rPr>
              <w:t xml:space="preserve"> bych tímto poděkoval</w:t>
            </w:r>
            <w:r>
              <w:rPr>
                <w:rFonts w:ascii="Verdana" w:hAnsi="Verdana"/>
                <w:sz w:val="20"/>
              </w:rPr>
              <w:t>/-a</w:t>
            </w:r>
            <w:r w:rsidRPr="00E906D8">
              <w:rPr>
                <w:rFonts w:ascii="Verdana" w:hAnsi="Verdana"/>
                <w:sz w:val="20"/>
              </w:rPr>
              <w:t xml:space="preserve"> vedoucímu</w:t>
            </w:r>
            <w:r w:rsidR="007F1BB5">
              <w:rPr>
                <w:rFonts w:ascii="Verdana" w:hAnsi="Verdana"/>
                <w:sz w:val="20"/>
              </w:rPr>
              <w:t xml:space="preserve"> bakalářské práce</w:t>
            </w:r>
            <w:r w:rsidRPr="00E906D8">
              <w:rPr>
                <w:rFonts w:ascii="Verdana" w:hAnsi="Verdana"/>
                <w:sz w:val="20"/>
              </w:rPr>
              <w:t xml:space="preserve"> za metodické vedení a odborné konzultace, které mi poskytl</w:t>
            </w:r>
            <w:r w:rsidR="007D5C54">
              <w:rPr>
                <w:rFonts w:ascii="Verdana" w:hAnsi="Verdana"/>
                <w:sz w:val="20"/>
              </w:rPr>
              <w:t>/-a</w:t>
            </w:r>
            <w:r w:rsidRPr="00E906D8">
              <w:rPr>
                <w:rFonts w:ascii="Verdana" w:hAnsi="Verdana"/>
                <w:sz w:val="20"/>
              </w:rPr>
              <w:t xml:space="preserve"> při zpracování mé bakalářské práce.</w:t>
            </w:r>
            <w:r w:rsidR="00205ECD">
              <w:rPr>
                <w:rFonts w:ascii="Verdana" w:hAnsi="Verdana"/>
                <w:sz w:val="20"/>
              </w:rPr>
              <w:t xml:space="preserve"> </w:t>
            </w:r>
            <w:sdt>
              <w:sdtPr>
                <w:rPr>
                  <w:rFonts w:ascii="Verdana" w:hAnsi="Verdana"/>
                </w:rPr>
                <w:id w:val="528793338"/>
                <w:placeholder>
                  <w:docPart w:val="3E5F79D5307E41539779935AA726D47A"/>
                </w:placeholder>
                <w:showingPlcHdr/>
                <w:text/>
              </w:sdtPr>
              <w:sdtContent>
                <w:r w:rsidR="00205ECD" w:rsidRPr="00C33043">
                  <w:rPr>
                    <w:rStyle w:val="PlaceholderText"/>
                  </w:rPr>
                  <w:t>Klepněte sem a zadejte text.</w:t>
                </w:r>
              </w:sdtContent>
            </w:sdt>
          </w:p>
          <w:p w:rsidR="00B408CB" w:rsidRPr="004D09F5" w:rsidRDefault="00B408CB" w:rsidP="00B408CB">
            <w:pPr>
              <w:spacing w:after="0" w:line="240" w:lineRule="auto"/>
              <w:jc w:val="left"/>
              <w:rPr>
                <w:rFonts w:ascii="Verdana" w:hAnsi="Verdana"/>
              </w:rPr>
            </w:pPr>
          </w:p>
        </w:tc>
      </w:tr>
    </w:tbl>
    <w:p w:rsidR="00B55AB9" w:rsidRDefault="00B55AB9" w:rsidP="00B55AB9"/>
    <w:p w:rsidR="00D57FD4" w:rsidRDefault="00D57FD4" w:rsidP="00D179FA">
      <w:pPr>
        <w:spacing w:after="0"/>
        <w:jc w:val="left"/>
        <w:rPr>
          <w:b/>
          <w:sz w:val="32"/>
          <w:szCs w:val="32"/>
        </w:rPr>
        <w:sectPr w:rsidR="00D57FD4" w:rsidSect="00990CF5">
          <w:headerReference w:type="default" r:id="rId12"/>
          <w:footerReference w:type="default" r:id="rId13"/>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Content>
        <w:p w:rsidR="00D179FA" w:rsidRDefault="003F0B85" w:rsidP="00D179FA">
          <w:pPr>
            <w:spacing w:after="0"/>
            <w:jc w:val="center"/>
            <w:rPr>
              <w:b/>
              <w:sz w:val="32"/>
              <w:szCs w:val="32"/>
            </w:rPr>
          </w:pPr>
          <w:r>
            <w:rPr>
              <w:b/>
              <w:sz w:val="48"/>
              <w:szCs w:val="48"/>
            </w:rPr>
            <w:t>Řízení vztahů se zákazníky v praxi</w:t>
          </w:r>
        </w:p>
      </w:sdtContent>
    </w:sdt>
    <w:sdt>
      <w:sdtPr>
        <w:rPr>
          <w:sz w:val="28"/>
          <w:szCs w:val="32"/>
        </w:rPr>
        <w:id w:val="528793371"/>
        <w:placeholder>
          <w:docPart w:val="DefaultPlaceholder_22675703"/>
        </w:placeholder>
      </w:sdtPr>
      <w:sdtContent>
        <w:p w:rsidR="00D179FA" w:rsidRPr="00D179FA" w:rsidRDefault="003F0B85" w:rsidP="00D179FA">
          <w:pPr>
            <w:spacing w:after="0"/>
            <w:jc w:val="center"/>
            <w:rPr>
              <w:sz w:val="28"/>
              <w:szCs w:val="32"/>
            </w:rPr>
          </w:pPr>
          <w:r>
            <w:rPr>
              <w:sz w:val="28"/>
              <w:szCs w:val="32"/>
            </w:rPr>
            <w:t>Customer relationship management in use</w:t>
          </w:r>
        </w:p>
      </w:sdtContent>
    </w:sdt>
    <w:p w:rsidR="00D179FA" w:rsidRPr="00320E0F" w:rsidRDefault="00D179FA" w:rsidP="00D179FA">
      <w:pPr>
        <w:rPr>
          <w:sz w:val="32"/>
          <w:szCs w:val="32"/>
        </w:rPr>
      </w:pPr>
    </w:p>
    <w:p w:rsidR="00D179FA" w:rsidRPr="00320E0F" w:rsidRDefault="00D179FA" w:rsidP="00D179FA">
      <w:pPr>
        <w:rPr>
          <w:sz w:val="32"/>
          <w:szCs w:val="32"/>
        </w:rPr>
      </w:pPr>
    </w:p>
    <w:p w:rsidR="00D179FA" w:rsidRPr="00320E0F" w:rsidRDefault="00D179FA" w:rsidP="00D179FA">
      <w:pPr>
        <w:rPr>
          <w:sz w:val="32"/>
          <w:szCs w:val="32"/>
        </w:rPr>
      </w:pPr>
    </w:p>
    <w:p w:rsidR="00D179FA" w:rsidRDefault="00D179FA" w:rsidP="00D179FA">
      <w:pPr>
        <w:rPr>
          <w:sz w:val="32"/>
          <w:szCs w:val="32"/>
        </w:rPr>
      </w:pPr>
    </w:p>
    <w:p w:rsidR="00D179FA" w:rsidRDefault="00D179FA" w:rsidP="00D179FA">
      <w:pPr>
        <w:tabs>
          <w:tab w:val="left" w:pos="3600"/>
        </w:tabs>
        <w:rPr>
          <w:sz w:val="32"/>
          <w:szCs w:val="32"/>
        </w:rPr>
      </w:pPr>
      <w:r>
        <w:rPr>
          <w:sz w:val="32"/>
          <w:szCs w:val="32"/>
        </w:rPr>
        <w:tab/>
      </w:r>
    </w:p>
    <w:p w:rsidR="00D179FA" w:rsidRDefault="00D179FA" w:rsidP="00D179FA">
      <w:pPr>
        <w:tabs>
          <w:tab w:val="left" w:pos="3600"/>
        </w:tabs>
        <w:rPr>
          <w:sz w:val="32"/>
          <w:szCs w:val="32"/>
        </w:rPr>
      </w:pPr>
    </w:p>
    <w:p w:rsidR="00D179FA" w:rsidRDefault="00D179FA" w:rsidP="00D179FA">
      <w:pPr>
        <w:tabs>
          <w:tab w:val="left" w:pos="3600"/>
        </w:tabs>
        <w:rPr>
          <w:sz w:val="32"/>
          <w:szCs w:val="32"/>
        </w:rPr>
      </w:pPr>
    </w:p>
    <w:p w:rsidR="00D179FA" w:rsidRDefault="00D179FA" w:rsidP="00522B1C">
      <w:pPr>
        <w:tabs>
          <w:tab w:val="left" w:pos="3600"/>
        </w:tabs>
        <w:jc w:val="left"/>
        <w:rPr>
          <w:sz w:val="32"/>
          <w:szCs w:val="32"/>
        </w:rPr>
      </w:pPr>
      <w:r>
        <w:rPr>
          <w:sz w:val="32"/>
          <w:szCs w:val="32"/>
        </w:rPr>
        <w:t xml:space="preserve">Autor: </w:t>
      </w:r>
      <w:sdt>
        <w:sdtPr>
          <w:rPr>
            <w:sz w:val="32"/>
            <w:szCs w:val="32"/>
          </w:rPr>
          <w:id w:val="528793366"/>
          <w:placeholder>
            <w:docPart w:val="DefaultPlaceholder_22675703"/>
          </w:placeholder>
        </w:sdtPr>
        <w:sdtContent>
          <w:r w:rsidR="003F0B85">
            <w:rPr>
              <w:sz w:val="32"/>
              <w:szCs w:val="32"/>
            </w:rPr>
            <w:t>Monika Vodičková</w:t>
          </w:r>
        </w:sdtContent>
      </w:sdt>
    </w:p>
    <w:p w:rsidR="00C91C02" w:rsidRPr="003336A7" w:rsidRDefault="00C91C02" w:rsidP="003336A7">
      <w:pPr>
        <w:pStyle w:val="AbstractSummary-nadpis"/>
        <w:rPr>
          <w:rFonts w:ascii="Verdana" w:hAnsi="Verdana"/>
          <w:sz w:val="32"/>
          <w:szCs w:val="32"/>
        </w:rPr>
      </w:pPr>
      <w:r>
        <w:rPr>
          <w:rFonts w:ascii="Verdana" w:hAnsi="Verdana"/>
          <w:sz w:val="32"/>
          <w:szCs w:val="32"/>
        </w:rPr>
        <w:br w:type="page"/>
      </w:r>
      <w:r>
        <w:lastRenderedPageBreak/>
        <w:t>Souhrn</w:t>
      </w:r>
    </w:p>
    <w:p w:rsidR="00C91C02" w:rsidRDefault="003F0B85" w:rsidP="00E86E13">
      <w:pPr>
        <w:pStyle w:val="AbstractSummary-text"/>
      </w:pPr>
      <w:proofErr w:type="spellStart"/>
      <w:proofErr w:type="gramStart"/>
      <w:r>
        <w:t>Tématem</w:t>
      </w:r>
      <w:proofErr w:type="spellEnd"/>
      <w:r>
        <w:t xml:space="preserve"> </w:t>
      </w:r>
      <w:proofErr w:type="spellStart"/>
      <w:r>
        <w:t>této</w:t>
      </w:r>
      <w:proofErr w:type="spellEnd"/>
      <w:r>
        <w:t xml:space="preserve"> </w:t>
      </w:r>
      <w:proofErr w:type="spellStart"/>
      <w:r>
        <w:t>bakalářské</w:t>
      </w:r>
      <w:proofErr w:type="spellEnd"/>
      <w:r>
        <w:t xml:space="preserve"> </w:t>
      </w:r>
      <w:proofErr w:type="spellStart"/>
      <w:r>
        <w:t>práce</w:t>
      </w:r>
      <w:proofErr w:type="spellEnd"/>
      <w:r>
        <w:t xml:space="preserve"> je </w:t>
      </w:r>
      <w:proofErr w:type="spellStart"/>
      <w:r>
        <w:t>řízení</w:t>
      </w:r>
      <w:proofErr w:type="spellEnd"/>
      <w:r>
        <w:t xml:space="preserve"> </w:t>
      </w:r>
      <w:proofErr w:type="spellStart"/>
      <w:r>
        <w:t>vztahů</w:t>
      </w:r>
      <w:proofErr w:type="spellEnd"/>
      <w:r>
        <w:t xml:space="preserve"> se </w:t>
      </w:r>
      <w:proofErr w:type="spellStart"/>
      <w:r>
        <w:t>zákazníky</w:t>
      </w:r>
      <w:proofErr w:type="spellEnd"/>
      <w:r>
        <w:t xml:space="preserve"> v </w:t>
      </w:r>
      <w:proofErr w:type="spellStart"/>
      <w:r>
        <w:t>praxi</w:t>
      </w:r>
      <w:proofErr w:type="spellEnd"/>
      <w:r>
        <w:t>.</w:t>
      </w:r>
      <w:proofErr w:type="gramEnd"/>
      <w:r>
        <w:t xml:space="preserve"> </w:t>
      </w:r>
      <w:proofErr w:type="spellStart"/>
      <w:r>
        <w:t>Cílem</w:t>
      </w:r>
      <w:proofErr w:type="spellEnd"/>
      <w:r>
        <w:t xml:space="preserve"> </w:t>
      </w:r>
      <w:proofErr w:type="spellStart"/>
      <w:r>
        <w:t>práce</w:t>
      </w:r>
      <w:proofErr w:type="spellEnd"/>
      <w:r>
        <w:t xml:space="preserve"> je </w:t>
      </w:r>
      <w:proofErr w:type="spellStart"/>
      <w:r w:rsidR="00C50256">
        <w:t>pozorováním</w:t>
      </w:r>
      <w:proofErr w:type="spellEnd"/>
      <w:r w:rsidR="00C50256">
        <w:t xml:space="preserve"> </w:t>
      </w:r>
      <w:proofErr w:type="spellStart"/>
      <w:r>
        <w:t>prozkoumat</w:t>
      </w:r>
      <w:proofErr w:type="spellEnd"/>
      <w:r>
        <w:t xml:space="preserve"> </w:t>
      </w:r>
      <w:proofErr w:type="spellStart"/>
      <w:r>
        <w:t>marketingový</w:t>
      </w:r>
      <w:proofErr w:type="spellEnd"/>
      <w:r>
        <w:t xml:space="preserve"> mix a </w:t>
      </w:r>
      <w:proofErr w:type="spellStart"/>
      <w:r>
        <w:t>řízení</w:t>
      </w:r>
      <w:proofErr w:type="spellEnd"/>
      <w:r>
        <w:t xml:space="preserve"> </w:t>
      </w:r>
      <w:proofErr w:type="spellStart"/>
      <w:r>
        <w:t>zákaznických</w:t>
      </w:r>
      <w:proofErr w:type="spellEnd"/>
      <w:r>
        <w:t xml:space="preserve"> </w:t>
      </w:r>
      <w:proofErr w:type="spellStart"/>
      <w:r>
        <w:t>vztahů</w:t>
      </w:r>
      <w:proofErr w:type="spellEnd"/>
      <w:r>
        <w:t xml:space="preserve"> </w:t>
      </w:r>
      <w:proofErr w:type="spellStart"/>
      <w:r>
        <w:t>konkrétní</w:t>
      </w:r>
      <w:proofErr w:type="spellEnd"/>
      <w:r>
        <w:t xml:space="preserve"> </w:t>
      </w:r>
      <w:proofErr w:type="spellStart"/>
      <w:r>
        <w:t>firmy</w:t>
      </w:r>
      <w:proofErr w:type="spellEnd"/>
      <w:r>
        <w:t xml:space="preserve">. </w:t>
      </w:r>
      <w:proofErr w:type="spellStart"/>
      <w:r>
        <w:t>Výsledkem</w:t>
      </w:r>
      <w:proofErr w:type="spellEnd"/>
      <w:r>
        <w:t xml:space="preserve"> </w:t>
      </w:r>
      <w:proofErr w:type="spellStart"/>
      <w:r>
        <w:t>práce</w:t>
      </w:r>
      <w:proofErr w:type="spellEnd"/>
      <w:r>
        <w:t xml:space="preserve"> by </w:t>
      </w:r>
      <w:proofErr w:type="spellStart"/>
      <w:r>
        <w:t>mělo</w:t>
      </w:r>
      <w:proofErr w:type="spellEnd"/>
      <w:r>
        <w:t xml:space="preserve"> </w:t>
      </w:r>
      <w:proofErr w:type="spellStart"/>
      <w:r>
        <w:t>bý</w:t>
      </w:r>
      <w:proofErr w:type="spellEnd"/>
      <w:r>
        <w:t xml:space="preserve"> </w:t>
      </w:r>
      <w:proofErr w:type="spellStart"/>
      <w:r>
        <w:t>popsání</w:t>
      </w:r>
      <w:proofErr w:type="spellEnd"/>
      <w:r>
        <w:t xml:space="preserve"> </w:t>
      </w:r>
      <w:proofErr w:type="spellStart"/>
      <w:r>
        <w:t>rozdílu</w:t>
      </w:r>
      <w:proofErr w:type="spellEnd"/>
      <w:r>
        <w:t xml:space="preserve"> v </w:t>
      </w:r>
      <w:proofErr w:type="spellStart"/>
      <w:r>
        <w:t>přístupu</w:t>
      </w:r>
      <w:proofErr w:type="spellEnd"/>
      <w:r>
        <w:t xml:space="preserve"> k </w:t>
      </w:r>
      <w:proofErr w:type="spellStart"/>
      <w:r>
        <w:t>zákazníkům</w:t>
      </w:r>
      <w:proofErr w:type="spellEnd"/>
      <w:r>
        <w:t xml:space="preserve"> </w:t>
      </w:r>
      <w:proofErr w:type="spellStart"/>
      <w:proofErr w:type="gramStart"/>
      <w:r>
        <w:t>na</w:t>
      </w:r>
      <w:proofErr w:type="spellEnd"/>
      <w:proofErr w:type="gramEnd"/>
      <w:r>
        <w:t xml:space="preserve"> </w:t>
      </w:r>
      <w:proofErr w:type="spellStart"/>
      <w:r>
        <w:t>základě</w:t>
      </w:r>
      <w:proofErr w:type="spellEnd"/>
      <w:r>
        <w:t xml:space="preserve"> </w:t>
      </w:r>
      <w:proofErr w:type="spellStart"/>
      <w:r>
        <w:t>jejich</w:t>
      </w:r>
      <w:proofErr w:type="spellEnd"/>
      <w:r>
        <w:t xml:space="preserve"> </w:t>
      </w:r>
      <w:proofErr w:type="spellStart"/>
      <w:r>
        <w:t>charakteristik</w:t>
      </w:r>
      <w:proofErr w:type="spellEnd"/>
      <w:r>
        <w:t xml:space="preserve"> a </w:t>
      </w:r>
      <w:proofErr w:type="spellStart"/>
      <w:r>
        <w:t>odlišné</w:t>
      </w:r>
      <w:proofErr w:type="spellEnd"/>
      <w:r>
        <w:t xml:space="preserve"> </w:t>
      </w:r>
      <w:proofErr w:type="spellStart"/>
      <w:r>
        <w:t>hodnoty</w:t>
      </w:r>
      <w:proofErr w:type="spellEnd"/>
      <w:r>
        <w:t xml:space="preserve"> pro </w:t>
      </w:r>
      <w:proofErr w:type="spellStart"/>
      <w:r>
        <w:t>firmu</w:t>
      </w:r>
      <w:proofErr w:type="spellEnd"/>
      <w:r>
        <w:t xml:space="preserve">. </w:t>
      </w:r>
      <w:proofErr w:type="spellStart"/>
      <w:proofErr w:type="gramStart"/>
      <w:r>
        <w:t>Výsledkem</w:t>
      </w:r>
      <w:proofErr w:type="spellEnd"/>
      <w:r>
        <w:t xml:space="preserve"> </w:t>
      </w:r>
      <w:proofErr w:type="spellStart"/>
      <w:r>
        <w:t>práce</w:t>
      </w:r>
      <w:proofErr w:type="spellEnd"/>
      <w:r>
        <w:t xml:space="preserve"> by </w:t>
      </w:r>
      <w:proofErr w:type="spellStart"/>
      <w:r>
        <w:t>také</w:t>
      </w:r>
      <w:proofErr w:type="spellEnd"/>
      <w:r>
        <w:t xml:space="preserve"> </w:t>
      </w:r>
      <w:proofErr w:type="spellStart"/>
      <w:r>
        <w:t>mělo</w:t>
      </w:r>
      <w:proofErr w:type="spellEnd"/>
      <w:r>
        <w:t xml:space="preserve"> </w:t>
      </w:r>
      <w:proofErr w:type="spellStart"/>
      <w:r>
        <w:t>být</w:t>
      </w:r>
      <w:proofErr w:type="spellEnd"/>
      <w:r>
        <w:t xml:space="preserve"> </w:t>
      </w:r>
      <w:proofErr w:type="spellStart"/>
      <w:r>
        <w:t>doporučení</w:t>
      </w:r>
      <w:proofErr w:type="spellEnd"/>
      <w:r>
        <w:t xml:space="preserve"> </w:t>
      </w:r>
      <w:proofErr w:type="spellStart"/>
      <w:r>
        <w:t>firmě</w:t>
      </w:r>
      <w:proofErr w:type="spellEnd"/>
      <w:r>
        <w:t xml:space="preserve">, </w:t>
      </w:r>
      <w:proofErr w:type="spellStart"/>
      <w:r>
        <w:t>jak</w:t>
      </w:r>
      <w:proofErr w:type="spellEnd"/>
      <w:r>
        <w:t xml:space="preserve"> </w:t>
      </w:r>
      <w:proofErr w:type="spellStart"/>
      <w:r>
        <w:t>řízení</w:t>
      </w:r>
      <w:proofErr w:type="spellEnd"/>
      <w:r>
        <w:t xml:space="preserve"> </w:t>
      </w:r>
      <w:proofErr w:type="spellStart"/>
      <w:r>
        <w:t>vztahu</w:t>
      </w:r>
      <w:proofErr w:type="spellEnd"/>
      <w:r>
        <w:t xml:space="preserve"> se </w:t>
      </w:r>
      <w:proofErr w:type="spellStart"/>
      <w:r>
        <w:t>zákazníky</w:t>
      </w:r>
      <w:proofErr w:type="spellEnd"/>
      <w:r>
        <w:t xml:space="preserve"> </w:t>
      </w:r>
      <w:proofErr w:type="spellStart"/>
      <w:r>
        <w:t>zefektivinit</w:t>
      </w:r>
      <w:proofErr w:type="spellEnd"/>
      <w:r>
        <w:t xml:space="preserve"> a </w:t>
      </w:r>
      <w:proofErr w:type="spellStart"/>
      <w:r>
        <w:t>zjednoduššit</w:t>
      </w:r>
      <w:proofErr w:type="spellEnd"/>
      <w:r>
        <w:t xml:space="preserve"> pro </w:t>
      </w:r>
      <w:proofErr w:type="spellStart"/>
      <w:r>
        <w:t>zaměstnance</w:t>
      </w:r>
      <w:proofErr w:type="spellEnd"/>
      <w:r>
        <w:t xml:space="preserve"> </w:t>
      </w:r>
      <w:proofErr w:type="spellStart"/>
      <w:r>
        <w:t>i</w:t>
      </w:r>
      <w:proofErr w:type="spellEnd"/>
      <w:r>
        <w:t xml:space="preserve"> pro </w:t>
      </w:r>
      <w:proofErr w:type="spellStart"/>
      <w:r>
        <w:t>klienty</w:t>
      </w:r>
      <w:proofErr w:type="spellEnd"/>
      <w:r>
        <w:t>.</w:t>
      </w:r>
      <w:proofErr w:type="gramEnd"/>
      <w:r>
        <w:t xml:space="preserve"> </w:t>
      </w:r>
    </w:p>
    <w:p w:rsidR="003F0B85" w:rsidRPr="00FC4D1B" w:rsidRDefault="00423E30" w:rsidP="00E86E13">
      <w:pPr>
        <w:pStyle w:val="AbstractSummary-text"/>
        <w:rPr>
          <w:lang w:val="pt-BR"/>
        </w:rPr>
      </w:pPr>
      <w:proofErr w:type="spellStart"/>
      <w:r>
        <w:t>Práce</w:t>
      </w:r>
      <w:proofErr w:type="spellEnd"/>
      <w:r>
        <w:t xml:space="preserve"> je </w:t>
      </w:r>
      <w:proofErr w:type="spellStart"/>
      <w:r>
        <w:t>rozdělena</w:t>
      </w:r>
      <w:proofErr w:type="spellEnd"/>
      <w:r>
        <w:t xml:space="preserve"> </w:t>
      </w:r>
      <w:proofErr w:type="spellStart"/>
      <w:proofErr w:type="gramStart"/>
      <w:r>
        <w:t>na</w:t>
      </w:r>
      <w:proofErr w:type="spellEnd"/>
      <w:proofErr w:type="gramEnd"/>
      <w:r>
        <w:t xml:space="preserve"> </w:t>
      </w:r>
      <w:proofErr w:type="spellStart"/>
      <w:r>
        <w:t>část</w:t>
      </w:r>
      <w:proofErr w:type="spellEnd"/>
      <w:r>
        <w:t xml:space="preserve"> </w:t>
      </w:r>
      <w:proofErr w:type="spellStart"/>
      <w:r>
        <w:t>teoretickou</w:t>
      </w:r>
      <w:proofErr w:type="spellEnd"/>
      <w:r>
        <w:t xml:space="preserve">, </w:t>
      </w:r>
      <w:proofErr w:type="spellStart"/>
      <w:r>
        <w:t>praktickou</w:t>
      </w:r>
      <w:proofErr w:type="spellEnd"/>
      <w:r>
        <w:t xml:space="preserve"> a </w:t>
      </w:r>
      <w:proofErr w:type="spellStart"/>
      <w:r>
        <w:t>závěr</w:t>
      </w:r>
      <w:proofErr w:type="spellEnd"/>
      <w:r>
        <w:t xml:space="preserve">. </w:t>
      </w:r>
      <w:proofErr w:type="spellStart"/>
      <w:proofErr w:type="gramStart"/>
      <w:r>
        <w:t>Hlavním</w:t>
      </w:r>
      <w:proofErr w:type="spellEnd"/>
      <w:r>
        <w:t xml:space="preserve"> </w:t>
      </w:r>
      <w:proofErr w:type="spellStart"/>
      <w:r>
        <w:t>cílem</w:t>
      </w:r>
      <w:proofErr w:type="spellEnd"/>
      <w:r>
        <w:t xml:space="preserve"> </w:t>
      </w:r>
      <w:proofErr w:type="spellStart"/>
      <w:r>
        <w:t>teoretické</w:t>
      </w:r>
      <w:proofErr w:type="spellEnd"/>
      <w:r>
        <w:t xml:space="preserve"> </w:t>
      </w:r>
      <w:proofErr w:type="spellStart"/>
      <w:r>
        <w:t>části</w:t>
      </w:r>
      <w:proofErr w:type="spellEnd"/>
      <w:r>
        <w:t xml:space="preserve"> je </w:t>
      </w:r>
      <w:proofErr w:type="spellStart"/>
      <w:r>
        <w:t>shrnout</w:t>
      </w:r>
      <w:proofErr w:type="spellEnd"/>
      <w:r>
        <w:t xml:space="preserve"> </w:t>
      </w:r>
      <w:proofErr w:type="spellStart"/>
      <w:r>
        <w:t>možnosti</w:t>
      </w:r>
      <w:proofErr w:type="spellEnd"/>
      <w:r>
        <w:t xml:space="preserve"> </w:t>
      </w:r>
      <w:proofErr w:type="spellStart"/>
      <w:r>
        <w:t>marketingového</w:t>
      </w:r>
      <w:proofErr w:type="spellEnd"/>
      <w:r>
        <w:t xml:space="preserve"> a </w:t>
      </w:r>
      <w:proofErr w:type="spellStart"/>
      <w:r>
        <w:t>hlavně</w:t>
      </w:r>
      <w:proofErr w:type="spellEnd"/>
      <w:r>
        <w:t xml:space="preserve"> </w:t>
      </w:r>
      <w:proofErr w:type="spellStart"/>
      <w:r>
        <w:t>komunikačního</w:t>
      </w:r>
      <w:proofErr w:type="spellEnd"/>
      <w:r>
        <w:t xml:space="preserve"> </w:t>
      </w:r>
      <w:proofErr w:type="spellStart"/>
      <w:r>
        <w:t>mixu</w:t>
      </w:r>
      <w:proofErr w:type="spellEnd"/>
      <w:r>
        <w:t xml:space="preserve"> a </w:t>
      </w:r>
      <w:proofErr w:type="spellStart"/>
      <w:r>
        <w:t>popsat</w:t>
      </w:r>
      <w:proofErr w:type="spellEnd"/>
      <w:r>
        <w:t xml:space="preserve">, </w:t>
      </w:r>
      <w:proofErr w:type="spellStart"/>
      <w:r>
        <w:t>jaké</w:t>
      </w:r>
      <w:proofErr w:type="spellEnd"/>
      <w:r>
        <w:t xml:space="preserve"> </w:t>
      </w:r>
      <w:proofErr w:type="spellStart"/>
      <w:r>
        <w:t>prostředky</w:t>
      </w:r>
      <w:proofErr w:type="spellEnd"/>
      <w:r>
        <w:t xml:space="preserve"> </w:t>
      </w:r>
      <w:proofErr w:type="spellStart"/>
      <w:r>
        <w:t>používá</w:t>
      </w:r>
      <w:proofErr w:type="spellEnd"/>
      <w:r>
        <w:t xml:space="preserve"> </w:t>
      </w:r>
      <w:proofErr w:type="spellStart"/>
      <w:r>
        <w:t>zkoumaná</w:t>
      </w:r>
      <w:proofErr w:type="spellEnd"/>
      <w:r>
        <w:t xml:space="preserve"> firma.</w:t>
      </w:r>
      <w:proofErr w:type="gramEnd"/>
      <w:r>
        <w:t xml:space="preserve"> </w:t>
      </w:r>
      <w:proofErr w:type="spellStart"/>
      <w:proofErr w:type="gramStart"/>
      <w:r>
        <w:t>Praktická</w:t>
      </w:r>
      <w:proofErr w:type="spellEnd"/>
      <w:r>
        <w:t xml:space="preserve"> </w:t>
      </w:r>
      <w:proofErr w:type="spellStart"/>
      <w:r>
        <w:t>část</w:t>
      </w:r>
      <w:proofErr w:type="spellEnd"/>
      <w:r>
        <w:t xml:space="preserve"> </w:t>
      </w:r>
      <w:proofErr w:type="spellStart"/>
      <w:r>
        <w:t>potom</w:t>
      </w:r>
      <w:proofErr w:type="spellEnd"/>
      <w:r>
        <w:t xml:space="preserve"> </w:t>
      </w:r>
      <w:proofErr w:type="spellStart"/>
      <w:r>
        <w:t>zkoumá</w:t>
      </w:r>
      <w:proofErr w:type="spellEnd"/>
      <w:r>
        <w:t xml:space="preserve"> </w:t>
      </w:r>
      <w:proofErr w:type="spellStart"/>
      <w:r>
        <w:t>konkrétní</w:t>
      </w:r>
      <w:proofErr w:type="spellEnd"/>
      <w:r>
        <w:t xml:space="preserve"> </w:t>
      </w:r>
      <w:proofErr w:type="spellStart"/>
      <w:r>
        <w:t>dva</w:t>
      </w:r>
      <w:proofErr w:type="spellEnd"/>
      <w:r>
        <w:t xml:space="preserve"> </w:t>
      </w:r>
      <w:proofErr w:type="spellStart"/>
      <w:r>
        <w:t>klienty</w:t>
      </w:r>
      <w:proofErr w:type="spellEnd"/>
      <w:r>
        <w:t xml:space="preserve"> </w:t>
      </w:r>
      <w:proofErr w:type="spellStart"/>
      <w:r>
        <w:t>firmy</w:t>
      </w:r>
      <w:proofErr w:type="spellEnd"/>
      <w:r>
        <w:t xml:space="preserve">, </w:t>
      </w:r>
      <w:proofErr w:type="spellStart"/>
      <w:r>
        <w:t>přístupy</w:t>
      </w:r>
      <w:proofErr w:type="spellEnd"/>
      <w:r>
        <w:t xml:space="preserve"> k </w:t>
      </w:r>
      <w:proofErr w:type="spellStart"/>
      <w:r>
        <w:t>řízení</w:t>
      </w:r>
      <w:proofErr w:type="spellEnd"/>
      <w:r>
        <w:t xml:space="preserve"> </w:t>
      </w:r>
      <w:proofErr w:type="spellStart"/>
      <w:r>
        <w:t>vztahů</w:t>
      </w:r>
      <w:proofErr w:type="spellEnd"/>
      <w:r>
        <w:t xml:space="preserve"> s </w:t>
      </w:r>
      <w:proofErr w:type="spellStart"/>
      <w:r>
        <w:t>nimi</w:t>
      </w:r>
      <w:proofErr w:type="spellEnd"/>
      <w:r>
        <w:t xml:space="preserve"> a </w:t>
      </w:r>
      <w:proofErr w:type="spellStart"/>
      <w:r>
        <w:t>rozdíly</w:t>
      </w:r>
      <w:proofErr w:type="spellEnd"/>
      <w:r>
        <w:t xml:space="preserve"> </w:t>
      </w:r>
      <w:proofErr w:type="spellStart"/>
      <w:r>
        <w:t>mezi</w:t>
      </w:r>
      <w:proofErr w:type="spellEnd"/>
      <w:r>
        <w:t xml:space="preserve"> </w:t>
      </w:r>
      <w:proofErr w:type="spellStart"/>
      <w:r>
        <w:t>danými</w:t>
      </w:r>
      <w:proofErr w:type="spellEnd"/>
      <w:r>
        <w:t xml:space="preserve"> </w:t>
      </w:r>
      <w:proofErr w:type="spellStart"/>
      <w:r>
        <w:t>postupy</w:t>
      </w:r>
      <w:proofErr w:type="spellEnd"/>
      <w:r>
        <w:t xml:space="preserve">, </w:t>
      </w:r>
      <w:proofErr w:type="spellStart"/>
      <w:r>
        <w:t>kterými</w:t>
      </w:r>
      <w:proofErr w:type="spellEnd"/>
      <w:r>
        <w:t xml:space="preserve"> firma k </w:t>
      </w:r>
      <w:proofErr w:type="spellStart"/>
      <w:r>
        <w:t>daným</w:t>
      </w:r>
      <w:proofErr w:type="spellEnd"/>
      <w:r>
        <w:t xml:space="preserve"> </w:t>
      </w:r>
      <w:proofErr w:type="spellStart"/>
      <w:r>
        <w:t>klientům</w:t>
      </w:r>
      <w:proofErr w:type="spellEnd"/>
      <w:r>
        <w:t xml:space="preserve"> </w:t>
      </w:r>
      <w:proofErr w:type="spellStart"/>
      <w:r>
        <w:t>přistupuje</w:t>
      </w:r>
      <w:proofErr w:type="spellEnd"/>
      <w:r>
        <w:t>.</w:t>
      </w:r>
      <w:proofErr w:type="gramEnd"/>
      <w:r>
        <w:t xml:space="preserve"> </w:t>
      </w:r>
      <w:proofErr w:type="gramStart"/>
      <w:r>
        <w:t xml:space="preserve">Na </w:t>
      </w:r>
      <w:proofErr w:type="spellStart"/>
      <w:r>
        <w:t>konci</w:t>
      </w:r>
      <w:proofErr w:type="spellEnd"/>
      <w:r>
        <w:t xml:space="preserve"> </w:t>
      </w:r>
      <w:proofErr w:type="spellStart"/>
      <w:r>
        <w:t>praktické</w:t>
      </w:r>
      <w:proofErr w:type="spellEnd"/>
      <w:r>
        <w:t xml:space="preserve"> </w:t>
      </w:r>
      <w:proofErr w:type="spellStart"/>
      <w:r>
        <w:t>části</w:t>
      </w:r>
      <w:proofErr w:type="spellEnd"/>
      <w:r>
        <w:t xml:space="preserve"> je </w:t>
      </w:r>
      <w:proofErr w:type="spellStart"/>
      <w:r>
        <w:t>provedeno</w:t>
      </w:r>
      <w:proofErr w:type="spellEnd"/>
      <w:r>
        <w:t xml:space="preserve"> </w:t>
      </w:r>
      <w:proofErr w:type="spellStart"/>
      <w:r>
        <w:t>shrnutí</w:t>
      </w:r>
      <w:proofErr w:type="spellEnd"/>
      <w:r>
        <w:t xml:space="preserve"> </w:t>
      </w:r>
      <w:proofErr w:type="spellStart"/>
      <w:r>
        <w:t>možných</w:t>
      </w:r>
      <w:proofErr w:type="spellEnd"/>
      <w:r>
        <w:t xml:space="preserve"> </w:t>
      </w:r>
      <w:proofErr w:type="spellStart"/>
      <w:r>
        <w:t>postupů</w:t>
      </w:r>
      <w:proofErr w:type="spellEnd"/>
      <w:r>
        <w:t xml:space="preserve"> v </w:t>
      </w:r>
      <w:proofErr w:type="spellStart"/>
      <w:r>
        <w:t>řízení</w:t>
      </w:r>
      <w:proofErr w:type="spellEnd"/>
      <w:r>
        <w:t xml:space="preserve"> </w:t>
      </w:r>
      <w:proofErr w:type="spellStart"/>
      <w:r>
        <w:t>vztahů</w:t>
      </w:r>
      <w:proofErr w:type="spellEnd"/>
      <w:r>
        <w:t xml:space="preserve"> se </w:t>
      </w:r>
      <w:proofErr w:type="spellStart"/>
      <w:r>
        <w:t>zákazníky</w:t>
      </w:r>
      <w:proofErr w:type="spellEnd"/>
      <w:r>
        <w:t xml:space="preserve"> a </w:t>
      </w:r>
      <w:proofErr w:type="spellStart"/>
      <w:r>
        <w:t>doporučení</w:t>
      </w:r>
      <w:proofErr w:type="spellEnd"/>
      <w:r>
        <w:t xml:space="preserve"> </w:t>
      </w:r>
      <w:proofErr w:type="spellStart"/>
      <w:r>
        <w:t>zkoumané</w:t>
      </w:r>
      <w:proofErr w:type="spellEnd"/>
      <w:r>
        <w:t xml:space="preserve"> </w:t>
      </w:r>
      <w:proofErr w:type="spellStart"/>
      <w:r>
        <w:t>firmě</w:t>
      </w:r>
      <w:proofErr w:type="spellEnd"/>
      <w:r>
        <w:t>.</w:t>
      </w:r>
      <w:proofErr w:type="gramEnd"/>
      <w:r>
        <w:t xml:space="preserve"> </w:t>
      </w:r>
      <w:proofErr w:type="spellStart"/>
      <w:proofErr w:type="gramStart"/>
      <w:r>
        <w:t>Závěr</w:t>
      </w:r>
      <w:proofErr w:type="spellEnd"/>
      <w:r>
        <w:t xml:space="preserve"> </w:t>
      </w:r>
      <w:proofErr w:type="spellStart"/>
      <w:r w:rsidR="008B6FE5">
        <w:t>poté</w:t>
      </w:r>
      <w:proofErr w:type="spellEnd"/>
      <w:r w:rsidR="008B6FE5">
        <w:t xml:space="preserve"> </w:t>
      </w:r>
      <w:proofErr w:type="spellStart"/>
      <w:r>
        <w:t>shrnuje</w:t>
      </w:r>
      <w:proofErr w:type="spellEnd"/>
      <w:r>
        <w:t xml:space="preserve">, </w:t>
      </w:r>
      <w:proofErr w:type="spellStart"/>
      <w:r>
        <w:t>zda</w:t>
      </w:r>
      <w:proofErr w:type="spellEnd"/>
      <w:r>
        <w:t xml:space="preserve"> </w:t>
      </w:r>
      <w:proofErr w:type="spellStart"/>
      <w:r>
        <w:t>byly</w:t>
      </w:r>
      <w:proofErr w:type="spellEnd"/>
      <w:r>
        <w:t xml:space="preserve"> </w:t>
      </w:r>
      <w:proofErr w:type="spellStart"/>
      <w:r w:rsidR="008B6FE5">
        <w:t>veškeré</w:t>
      </w:r>
      <w:proofErr w:type="spellEnd"/>
      <w:r w:rsidR="008B6FE5">
        <w:t xml:space="preserve"> </w:t>
      </w:r>
      <w:proofErr w:type="spellStart"/>
      <w:r>
        <w:t>cíle</w:t>
      </w:r>
      <w:proofErr w:type="spellEnd"/>
      <w:r>
        <w:t xml:space="preserve"> </w:t>
      </w:r>
      <w:proofErr w:type="spellStart"/>
      <w:r>
        <w:t>bakalařské</w:t>
      </w:r>
      <w:proofErr w:type="spellEnd"/>
      <w:r>
        <w:t xml:space="preserve"> </w:t>
      </w:r>
      <w:proofErr w:type="spellStart"/>
      <w:r>
        <w:t>práce</w:t>
      </w:r>
      <w:proofErr w:type="spellEnd"/>
      <w:r>
        <w:t xml:space="preserve"> </w:t>
      </w:r>
      <w:proofErr w:type="spellStart"/>
      <w:r>
        <w:t>splněny</w:t>
      </w:r>
      <w:proofErr w:type="spellEnd"/>
      <w:r>
        <w:t>.</w:t>
      </w:r>
      <w:proofErr w:type="gramEnd"/>
      <w:r>
        <w:t xml:space="preserve">  </w:t>
      </w:r>
    </w:p>
    <w:p w:rsidR="00C91C02" w:rsidRPr="00FC4D1B" w:rsidRDefault="00C91C02" w:rsidP="00C91C02">
      <w:pPr>
        <w:pStyle w:val="AbstractSummary-text"/>
        <w:rPr>
          <w:lang w:val="pt-BR"/>
        </w:rPr>
      </w:pPr>
    </w:p>
    <w:p w:rsidR="00C91C02" w:rsidRDefault="00E86E13" w:rsidP="00E86E13">
      <w:pPr>
        <w:pStyle w:val="AbstractSummary-nadpis"/>
      </w:pPr>
      <w:r>
        <w:t>Summary</w:t>
      </w:r>
    </w:p>
    <w:p w:rsidR="008B6FE5" w:rsidRDefault="00423E30" w:rsidP="00E86E13">
      <w:r>
        <w:t xml:space="preserve">Theme of this Bachelor thesis is customer relationship management in use. The aim of the thesis is </w:t>
      </w:r>
      <w:r w:rsidR="00C50256">
        <w:t xml:space="preserve">to, by observation, </w:t>
      </w:r>
      <w:r>
        <w:t xml:space="preserve">survey marketing mix and </w:t>
      </w:r>
      <w:r w:rsidR="008B6FE5">
        <w:t xml:space="preserve">customer relationship management in a given company. The outcome of this thesis should describe the differences in the approach towards customers based on their characteristics and varied value for the company. The outcome should also summarize suggestions on how to make the company´s customer relationship management more efective and easier for both employees and clients. </w:t>
      </w:r>
    </w:p>
    <w:p w:rsidR="00E86E13" w:rsidRPr="00E86E13" w:rsidRDefault="008B6FE5" w:rsidP="00E86E13">
      <w:r>
        <w:t xml:space="preserve">The thesis is divided into theoretical and practical part and a conclusion. Main goal of the theoretical part is to summarize opportunites of marketing and especially communication mix and describe which of these are in use by the surveyed company. The practical part surveys two specific customers, the approaches towards them the company is using and differences in such approaches. The end of the practial part summarizes possible approaches in customer relationship managment and presents </w:t>
      </w:r>
      <w:r>
        <w:lastRenderedPageBreak/>
        <w:t xml:space="preserve">suggestions for the surveyed company. The conclusion then evaluates if the thesis met all its given objectives. </w:t>
      </w:r>
    </w:p>
    <w:p w:rsidR="00E86E13" w:rsidRDefault="00E86E13" w:rsidP="00C91C02">
      <w:pPr>
        <w:pStyle w:val="AbstractSummary-nadpis"/>
      </w:pPr>
    </w:p>
    <w:p w:rsidR="00E86E13" w:rsidRDefault="00E86E13" w:rsidP="00EF42E4">
      <w:pPr>
        <w:pStyle w:val="AbstractSummary-nadpis"/>
        <w:spacing w:before="120" w:after="0"/>
      </w:pPr>
      <w:r>
        <w:t>Klíčová slova:</w:t>
      </w:r>
    </w:p>
    <w:p w:rsidR="00E86E13" w:rsidRPr="00BD7149" w:rsidRDefault="008B6FE5" w:rsidP="00E86E13">
      <w:pPr>
        <w:pStyle w:val="AbstractSummary-text"/>
        <w:rPr>
          <w:lang w:val="cs-CZ"/>
        </w:rPr>
      </w:pPr>
      <w:r>
        <w:rPr>
          <w:lang w:val="cs-CZ"/>
        </w:rPr>
        <w:t xml:space="preserve">Řízení vztahů se zákazníky, </w:t>
      </w:r>
      <w:r w:rsidR="00C50256">
        <w:rPr>
          <w:lang w:val="cs-CZ"/>
        </w:rPr>
        <w:t>marketingový mix, komunikační mix, pozorování</w:t>
      </w:r>
    </w:p>
    <w:p w:rsidR="00234347" w:rsidRDefault="00234347" w:rsidP="00C91C02">
      <w:pPr>
        <w:pStyle w:val="AbstractSummary-nadpis"/>
      </w:pPr>
    </w:p>
    <w:p w:rsidR="00C91C02" w:rsidRDefault="00C91C02" w:rsidP="00EF42E4">
      <w:pPr>
        <w:pStyle w:val="AbstractSummary-nadpis"/>
        <w:spacing w:before="120" w:after="0"/>
      </w:pPr>
      <w:r>
        <w:t>Keywords:</w:t>
      </w:r>
    </w:p>
    <w:p w:rsidR="00C91C02" w:rsidRPr="00BD7149" w:rsidRDefault="00C50256" w:rsidP="00C91C02">
      <w:pPr>
        <w:pStyle w:val="AbstractSummary-text"/>
        <w:rPr>
          <w:lang w:val="cs-CZ"/>
        </w:rPr>
      </w:pPr>
      <w:r>
        <w:rPr>
          <w:lang w:val="cs-CZ"/>
        </w:rPr>
        <w:t>Customer Relationship Management (CRM), marketing mix, communication mix, observation</w:t>
      </w:r>
    </w:p>
    <w:p w:rsidR="00234347" w:rsidRPr="00BD7149" w:rsidRDefault="00234347" w:rsidP="00C91C02">
      <w:pPr>
        <w:pStyle w:val="AbstractSummary-text"/>
        <w:rPr>
          <w:lang w:val="cs-CZ"/>
        </w:rPr>
      </w:pPr>
    </w:p>
    <w:p w:rsidR="00BD7149" w:rsidRDefault="00BD7149" w:rsidP="00EF42E4">
      <w:pPr>
        <w:pStyle w:val="AbstractSummary-nadpis"/>
        <w:spacing w:before="120" w:after="0"/>
      </w:pPr>
      <w:r>
        <w:t xml:space="preserve">JEL </w:t>
      </w:r>
      <w:r w:rsidR="00ED6E3B">
        <w:t>C</w:t>
      </w:r>
      <w:r>
        <w:t>lassification:</w:t>
      </w:r>
    </w:p>
    <w:p w:rsidR="00C50256" w:rsidRDefault="00C50256" w:rsidP="00C91C02">
      <w:pPr>
        <w:pStyle w:val="AbstractSummary-text"/>
      </w:pPr>
      <w:r>
        <w:t>M300 – Marketing and Advertising: General</w:t>
      </w:r>
    </w:p>
    <w:p w:rsidR="00C91C02" w:rsidRDefault="00C50256" w:rsidP="00C91C02">
      <w:pPr>
        <w:pStyle w:val="AbstractSummary-text"/>
      </w:pPr>
      <w:r>
        <w:t>M310 – Marketing</w:t>
      </w:r>
    </w:p>
    <w:p w:rsidR="00C50256" w:rsidRDefault="00C50256" w:rsidP="00C91C02">
      <w:pPr>
        <w:pStyle w:val="AbstractSummary-text"/>
      </w:pPr>
      <w:r>
        <w:t>M120 – Personnel Management; Executive Compensation</w:t>
      </w:r>
    </w:p>
    <w:p w:rsidR="00C50256" w:rsidRPr="00BD7149" w:rsidRDefault="00C50256" w:rsidP="00C91C02">
      <w:pPr>
        <w:pStyle w:val="AbstractSummary-text"/>
        <w:rPr>
          <w:lang w:val="cs-CZ"/>
        </w:rPr>
      </w:pPr>
      <w:r>
        <w:t>M140 – Corporate Culture; Social Responsibility</w:t>
      </w: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pPr>
        <w:spacing w:after="0" w:line="240" w:lineRule="auto"/>
        <w:jc w:val="left"/>
        <w:rPr>
          <w:rFonts w:ascii="Verdana" w:hAnsi="Verdana"/>
          <w:b/>
          <w:sz w:val="32"/>
          <w:szCs w:val="32"/>
        </w:rPr>
      </w:pPr>
    </w:p>
    <w:p w:rsidR="00EF42E4" w:rsidRDefault="00EF42E4">
      <w:pPr>
        <w:spacing w:after="0" w:line="240" w:lineRule="auto"/>
        <w:jc w:val="left"/>
        <w:rPr>
          <w:b/>
          <w:sz w:val="32"/>
          <w:szCs w:val="32"/>
        </w:rPr>
      </w:pPr>
      <w:r>
        <w:rPr>
          <w:b/>
          <w:sz w:val="32"/>
          <w:szCs w:val="32"/>
        </w:rPr>
        <w:br w:type="page"/>
      </w:r>
      <w:r w:rsidR="00776058" w:rsidRPr="008A13D7">
        <w:rPr>
          <w:b/>
          <w:sz w:val="32"/>
          <w:szCs w:val="32"/>
        </w:rPr>
        <w:object w:dxaOrig="9318" w:dyaOrig="12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35pt;height:9in" o:ole="">
            <v:imagedata r:id="rId14" o:title=""/>
          </v:shape>
          <o:OLEObject Type="Embed" ProgID="Word.Document.12" ShapeID="_x0000_i1025" DrawAspect="Content" ObjectID="_1394717121" r:id="rId15">
            <o:FieldCodes>\s</o:FieldCodes>
          </o:OLEObject>
        </w:object>
      </w:r>
    </w:p>
    <w:p w:rsidR="00776058" w:rsidRDefault="00776058">
      <w:pPr>
        <w:spacing w:after="0" w:line="240" w:lineRule="auto"/>
        <w:jc w:val="left"/>
        <w:rPr>
          <w:b/>
          <w:sz w:val="32"/>
          <w:szCs w:val="32"/>
        </w:rPr>
      </w:pPr>
    </w:p>
    <w:p w:rsidR="00793AB3" w:rsidRPr="00793AB3" w:rsidRDefault="00793AB3" w:rsidP="004F736F">
      <w:pPr>
        <w:jc w:val="left"/>
        <w:rPr>
          <w:sz w:val="32"/>
          <w:szCs w:val="32"/>
        </w:rPr>
      </w:pPr>
      <w:r w:rsidRPr="00793AB3">
        <w:rPr>
          <w:b/>
          <w:sz w:val="32"/>
          <w:szCs w:val="32"/>
        </w:rPr>
        <w:lastRenderedPageBreak/>
        <w:t>Obsah</w:t>
      </w:r>
    </w:p>
    <w:p w:rsidR="00A95F1A" w:rsidRDefault="008A13D7">
      <w:pPr>
        <w:pStyle w:val="TOC1"/>
        <w:rPr>
          <w:rFonts w:asciiTheme="minorHAnsi" w:eastAsiaTheme="minorEastAsia" w:hAnsiTheme="minorHAnsi" w:cstheme="minorBidi"/>
          <w:noProof/>
          <w:sz w:val="22"/>
          <w:lang w:val="en-US"/>
        </w:rPr>
      </w:pPr>
      <w:r w:rsidRPr="008A13D7">
        <w:fldChar w:fldCharType="begin"/>
      </w:r>
      <w:r w:rsidR="00793AB3">
        <w:instrText xml:space="preserve"> TOC \o "1-3" \h \z \u </w:instrText>
      </w:r>
      <w:r w:rsidRPr="008A13D7">
        <w:fldChar w:fldCharType="separate"/>
      </w:r>
      <w:hyperlink w:anchor="_Toc320972949" w:history="1">
        <w:r w:rsidR="00A95F1A" w:rsidRPr="00D01CC0">
          <w:rPr>
            <w:rStyle w:val="Hyperlink"/>
            <w:noProof/>
          </w:rPr>
          <w:t>1</w:t>
        </w:r>
        <w:r w:rsidR="00A95F1A">
          <w:rPr>
            <w:rFonts w:asciiTheme="minorHAnsi" w:eastAsiaTheme="minorEastAsia" w:hAnsiTheme="minorHAnsi" w:cstheme="minorBidi"/>
            <w:noProof/>
            <w:sz w:val="22"/>
            <w:lang w:val="en-US"/>
          </w:rPr>
          <w:tab/>
        </w:r>
        <w:r w:rsidR="00A95F1A" w:rsidRPr="00D01CC0">
          <w:rPr>
            <w:rStyle w:val="Hyperlink"/>
            <w:noProof/>
          </w:rPr>
          <w:t>Úvod</w:t>
        </w:r>
        <w:r w:rsidR="00A95F1A">
          <w:rPr>
            <w:noProof/>
            <w:webHidden/>
          </w:rPr>
          <w:tab/>
        </w:r>
        <w:r w:rsidR="00A95F1A">
          <w:rPr>
            <w:noProof/>
            <w:webHidden/>
          </w:rPr>
          <w:fldChar w:fldCharType="begin"/>
        </w:r>
        <w:r w:rsidR="00A95F1A">
          <w:rPr>
            <w:noProof/>
            <w:webHidden/>
          </w:rPr>
          <w:instrText xml:space="preserve"> PAGEREF _Toc320972949 \h </w:instrText>
        </w:r>
        <w:r w:rsidR="00A95F1A">
          <w:rPr>
            <w:noProof/>
            <w:webHidden/>
          </w:rPr>
        </w:r>
        <w:r w:rsidR="00A95F1A">
          <w:rPr>
            <w:noProof/>
            <w:webHidden/>
          </w:rPr>
          <w:fldChar w:fldCharType="separate"/>
        </w:r>
        <w:r w:rsidR="00A95F1A">
          <w:rPr>
            <w:noProof/>
            <w:webHidden/>
          </w:rPr>
          <w:t>1</w:t>
        </w:r>
        <w:r w:rsidR="00A95F1A">
          <w:rPr>
            <w:noProof/>
            <w:webHidden/>
          </w:rPr>
          <w:fldChar w:fldCharType="end"/>
        </w:r>
      </w:hyperlink>
    </w:p>
    <w:p w:rsidR="00A95F1A" w:rsidRDefault="00A95F1A">
      <w:pPr>
        <w:pStyle w:val="TOC2"/>
        <w:rPr>
          <w:rFonts w:asciiTheme="minorHAnsi" w:eastAsiaTheme="minorEastAsia" w:hAnsiTheme="minorHAnsi" w:cstheme="minorBidi"/>
          <w:lang w:val="en-US"/>
        </w:rPr>
      </w:pPr>
      <w:hyperlink w:anchor="_Toc320972950" w:history="1">
        <w:r w:rsidRPr="00D01CC0">
          <w:rPr>
            <w:rStyle w:val="Hyperlink"/>
          </w:rPr>
          <w:t>1.1</w:t>
        </w:r>
        <w:r>
          <w:rPr>
            <w:rFonts w:asciiTheme="minorHAnsi" w:eastAsiaTheme="minorEastAsia" w:hAnsiTheme="minorHAnsi" w:cstheme="minorBidi"/>
            <w:lang w:val="en-US"/>
          </w:rPr>
          <w:tab/>
        </w:r>
        <w:r w:rsidRPr="00D01CC0">
          <w:rPr>
            <w:rStyle w:val="Hyperlink"/>
          </w:rPr>
          <w:t>Cíle teoretické a praktické části práce</w:t>
        </w:r>
        <w:r>
          <w:rPr>
            <w:webHidden/>
          </w:rPr>
          <w:tab/>
        </w:r>
        <w:r>
          <w:rPr>
            <w:webHidden/>
          </w:rPr>
          <w:fldChar w:fldCharType="begin"/>
        </w:r>
        <w:r>
          <w:rPr>
            <w:webHidden/>
          </w:rPr>
          <w:instrText xml:space="preserve"> PAGEREF _Toc320972950 \h </w:instrText>
        </w:r>
        <w:r>
          <w:rPr>
            <w:webHidden/>
          </w:rPr>
        </w:r>
        <w:r>
          <w:rPr>
            <w:webHidden/>
          </w:rPr>
          <w:fldChar w:fldCharType="separate"/>
        </w:r>
        <w:r>
          <w:rPr>
            <w:webHidden/>
          </w:rPr>
          <w:t>2</w:t>
        </w:r>
        <w:r>
          <w:rPr>
            <w:webHidden/>
          </w:rPr>
          <w:fldChar w:fldCharType="end"/>
        </w:r>
      </w:hyperlink>
    </w:p>
    <w:p w:rsidR="00A95F1A" w:rsidRDefault="00A95F1A">
      <w:pPr>
        <w:pStyle w:val="TOC1"/>
        <w:rPr>
          <w:rFonts w:asciiTheme="minorHAnsi" w:eastAsiaTheme="minorEastAsia" w:hAnsiTheme="minorHAnsi" w:cstheme="minorBidi"/>
          <w:noProof/>
          <w:sz w:val="22"/>
          <w:lang w:val="en-US"/>
        </w:rPr>
      </w:pPr>
      <w:hyperlink w:anchor="_Toc320972951" w:history="1">
        <w:r w:rsidRPr="00D01CC0">
          <w:rPr>
            <w:rStyle w:val="Hyperlink"/>
            <w:noProof/>
          </w:rPr>
          <w:t>2</w:t>
        </w:r>
        <w:r>
          <w:rPr>
            <w:rFonts w:asciiTheme="minorHAnsi" w:eastAsiaTheme="minorEastAsia" w:hAnsiTheme="minorHAnsi" w:cstheme="minorBidi"/>
            <w:noProof/>
            <w:sz w:val="22"/>
            <w:lang w:val="en-US"/>
          </w:rPr>
          <w:tab/>
        </w:r>
        <w:r w:rsidRPr="00D01CC0">
          <w:rPr>
            <w:rStyle w:val="Hyperlink"/>
            <w:noProof/>
          </w:rPr>
          <w:t>Teoreticko-metodologická část práce</w:t>
        </w:r>
        <w:r>
          <w:rPr>
            <w:noProof/>
            <w:webHidden/>
          </w:rPr>
          <w:tab/>
        </w:r>
        <w:r>
          <w:rPr>
            <w:noProof/>
            <w:webHidden/>
          </w:rPr>
          <w:fldChar w:fldCharType="begin"/>
        </w:r>
        <w:r>
          <w:rPr>
            <w:noProof/>
            <w:webHidden/>
          </w:rPr>
          <w:instrText xml:space="preserve"> PAGEREF _Toc320972951 \h </w:instrText>
        </w:r>
        <w:r>
          <w:rPr>
            <w:noProof/>
            <w:webHidden/>
          </w:rPr>
        </w:r>
        <w:r>
          <w:rPr>
            <w:noProof/>
            <w:webHidden/>
          </w:rPr>
          <w:fldChar w:fldCharType="separate"/>
        </w:r>
        <w:r>
          <w:rPr>
            <w:noProof/>
            <w:webHidden/>
          </w:rPr>
          <w:t>3</w:t>
        </w:r>
        <w:r>
          <w:rPr>
            <w:noProof/>
            <w:webHidden/>
          </w:rPr>
          <w:fldChar w:fldCharType="end"/>
        </w:r>
      </w:hyperlink>
    </w:p>
    <w:p w:rsidR="00A95F1A" w:rsidRDefault="00A95F1A">
      <w:pPr>
        <w:pStyle w:val="TOC2"/>
        <w:rPr>
          <w:rFonts w:asciiTheme="minorHAnsi" w:eastAsiaTheme="minorEastAsia" w:hAnsiTheme="minorHAnsi" w:cstheme="minorBidi"/>
          <w:lang w:val="en-US"/>
        </w:rPr>
      </w:pPr>
      <w:hyperlink w:anchor="_Toc320972952" w:history="1">
        <w:r w:rsidRPr="00D01CC0">
          <w:rPr>
            <w:rStyle w:val="Hyperlink"/>
          </w:rPr>
          <w:t>2.1</w:t>
        </w:r>
        <w:r>
          <w:rPr>
            <w:rFonts w:asciiTheme="minorHAnsi" w:eastAsiaTheme="minorEastAsia" w:hAnsiTheme="minorHAnsi" w:cstheme="minorBidi"/>
            <w:lang w:val="en-US"/>
          </w:rPr>
          <w:tab/>
        </w:r>
        <w:r w:rsidRPr="00D01CC0">
          <w:rPr>
            <w:rStyle w:val="Hyperlink"/>
          </w:rPr>
          <w:t>Marketingový mix</w:t>
        </w:r>
        <w:r>
          <w:rPr>
            <w:webHidden/>
          </w:rPr>
          <w:tab/>
        </w:r>
        <w:r>
          <w:rPr>
            <w:webHidden/>
          </w:rPr>
          <w:fldChar w:fldCharType="begin"/>
        </w:r>
        <w:r>
          <w:rPr>
            <w:webHidden/>
          </w:rPr>
          <w:instrText xml:space="preserve"> PAGEREF _Toc320972952 \h </w:instrText>
        </w:r>
        <w:r>
          <w:rPr>
            <w:webHidden/>
          </w:rPr>
        </w:r>
        <w:r>
          <w:rPr>
            <w:webHidden/>
          </w:rPr>
          <w:fldChar w:fldCharType="separate"/>
        </w:r>
        <w:r>
          <w:rPr>
            <w:webHidden/>
          </w:rPr>
          <w:t>3</w:t>
        </w:r>
        <w:r>
          <w:rPr>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53" w:history="1">
        <w:r w:rsidRPr="00D01CC0">
          <w:rPr>
            <w:rStyle w:val="Hyperlink"/>
            <w:noProof/>
          </w:rPr>
          <w:t>2.1.1</w:t>
        </w:r>
        <w:r>
          <w:rPr>
            <w:rFonts w:asciiTheme="minorHAnsi" w:eastAsiaTheme="minorEastAsia" w:hAnsiTheme="minorHAnsi" w:cstheme="minorBidi"/>
            <w:noProof/>
            <w:lang w:val="en-US"/>
          </w:rPr>
          <w:tab/>
        </w:r>
        <w:r w:rsidRPr="00D01CC0">
          <w:rPr>
            <w:rStyle w:val="Hyperlink"/>
            <w:noProof/>
          </w:rPr>
          <w:t>Product</w:t>
        </w:r>
        <w:r>
          <w:rPr>
            <w:noProof/>
            <w:webHidden/>
          </w:rPr>
          <w:tab/>
        </w:r>
        <w:r>
          <w:rPr>
            <w:noProof/>
            <w:webHidden/>
          </w:rPr>
          <w:fldChar w:fldCharType="begin"/>
        </w:r>
        <w:r>
          <w:rPr>
            <w:noProof/>
            <w:webHidden/>
          </w:rPr>
          <w:instrText xml:space="preserve"> PAGEREF _Toc320972953 \h </w:instrText>
        </w:r>
        <w:r>
          <w:rPr>
            <w:noProof/>
            <w:webHidden/>
          </w:rPr>
        </w:r>
        <w:r>
          <w:rPr>
            <w:noProof/>
            <w:webHidden/>
          </w:rPr>
          <w:fldChar w:fldCharType="separate"/>
        </w:r>
        <w:r>
          <w:rPr>
            <w:noProof/>
            <w:webHidden/>
          </w:rPr>
          <w:t>3</w:t>
        </w:r>
        <w:r>
          <w:rPr>
            <w:noProof/>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54" w:history="1">
        <w:r w:rsidRPr="00D01CC0">
          <w:rPr>
            <w:rStyle w:val="Hyperlink"/>
            <w:noProof/>
          </w:rPr>
          <w:t>2.1.2</w:t>
        </w:r>
        <w:r>
          <w:rPr>
            <w:rFonts w:asciiTheme="minorHAnsi" w:eastAsiaTheme="minorEastAsia" w:hAnsiTheme="minorHAnsi" w:cstheme="minorBidi"/>
            <w:noProof/>
            <w:lang w:val="en-US"/>
          </w:rPr>
          <w:tab/>
        </w:r>
        <w:r w:rsidRPr="00D01CC0">
          <w:rPr>
            <w:rStyle w:val="Hyperlink"/>
            <w:noProof/>
          </w:rPr>
          <w:t>Price</w:t>
        </w:r>
        <w:r>
          <w:rPr>
            <w:noProof/>
            <w:webHidden/>
          </w:rPr>
          <w:tab/>
        </w:r>
        <w:r>
          <w:rPr>
            <w:noProof/>
            <w:webHidden/>
          </w:rPr>
          <w:fldChar w:fldCharType="begin"/>
        </w:r>
        <w:r>
          <w:rPr>
            <w:noProof/>
            <w:webHidden/>
          </w:rPr>
          <w:instrText xml:space="preserve"> PAGEREF _Toc320972954 \h </w:instrText>
        </w:r>
        <w:r>
          <w:rPr>
            <w:noProof/>
            <w:webHidden/>
          </w:rPr>
        </w:r>
        <w:r>
          <w:rPr>
            <w:noProof/>
            <w:webHidden/>
          </w:rPr>
          <w:fldChar w:fldCharType="separate"/>
        </w:r>
        <w:r>
          <w:rPr>
            <w:noProof/>
            <w:webHidden/>
          </w:rPr>
          <w:t>3</w:t>
        </w:r>
        <w:r>
          <w:rPr>
            <w:noProof/>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55" w:history="1">
        <w:r w:rsidRPr="00D01CC0">
          <w:rPr>
            <w:rStyle w:val="Hyperlink"/>
            <w:noProof/>
          </w:rPr>
          <w:t>2.1.3</w:t>
        </w:r>
        <w:r>
          <w:rPr>
            <w:rFonts w:asciiTheme="minorHAnsi" w:eastAsiaTheme="minorEastAsia" w:hAnsiTheme="minorHAnsi" w:cstheme="minorBidi"/>
            <w:noProof/>
            <w:lang w:val="en-US"/>
          </w:rPr>
          <w:tab/>
        </w:r>
        <w:r w:rsidRPr="00D01CC0">
          <w:rPr>
            <w:rStyle w:val="Hyperlink"/>
            <w:noProof/>
          </w:rPr>
          <w:t>Place</w:t>
        </w:r>
        <w:r>
          <w:rPr>
            <w:noProof/>
            <w:webHidden/>
          </w:rPr>
          <w:tab/>
        </w:r>
        <w:r>
          <w:rPr>
            <w:noProof/>
            <w:webHidden/>
          </w:rPr>
          <w:fldChar w:fldCharType="begin"/>
        </w:r>
        <w:r>
          <w:rPr>
            <w:noProof/>
            <w:webHidden/>
          </w:rPr>
          <w:instrText xml:space="preserve"> PAGEREF _Toc320972955 \h </w:instrText>
        </w:r>
        <w:r>
          <w:rPr>
            <w:noProof/>
            <w:webHidden/>
          </w:rPr>
        </w:r>
        <w:r>
          <w:rPr>
            <w:noProof/>
            <w:webHidden/>
          </w:rPr>
          <w:fldChar w:fldCharType="separate"/>
        </w:r>
        <w:r>
          <w:rPr>
            <w:noProof/>
            <w:webHidden/>
          </w:rPr>
          <w:t>4</w:t>
        </w:r>
        <w:r>
          <w:rPr>
            <w:noProof/>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56" w:history="1">
        <w:r w:rsidRPr="00D01CC0">
          <w:rPr>
            <w:rStyle w:val="Hyperlink"/>
            <w:noProof/>
          </w:rPr>
          <w:t>2.1.4</w:t>
        </w:r>
        <w:r>
          <w:rPr>
            <w:rFonts w:asciiTheme="minorHAnsi" w:eastAsiaTheme="minorEastAsia" w:hAnsiTheme="minorHAnsi" w:cstheme="minorBidi"/>
            <w:noProof/>
            <w:lang w:val="en-US"/>
          </w:rPr>
          <w:tab/>
        </w:r>
        <w:r w:rsidRPr="00D01CC0">
          <w:rPr>
            <w:rStyle w:val="Hyperlink"/>
            <w:noProof/>
          </w:rPr>
          <w:t>Promotion</w:t>
        </w:r>
        <w:r>
          <w:rPr>
            <w:noProof/>
            <w:webHidden/>
          </w:rPr>
          <w:tab/>
        </w:r>
        <w:r>
          <w:rPr>
            <w:noProof/>
            <w:webHidden/>
          </w:rPr>
          <w:fldChar w:fldCharType="begin"/>
        </w:r>
        <w:r>
          <w:rPr>
            <w:noProof/>
            <w:webHidden/>
          </w:rPr>
          <w:instrText xml:space="preserve"> PAGEREF _Toc320972956 \h </w:instrText>
        </w:r>
        <w:r>
          <w:rPr>
            <w:noProof/>
            <w:webHidden/>
          </w:rPr>
        </w:r>
        <w:r>
          <w:rPr>
            <w:noProof/>
            <w:webHidden/>
          </w:rPr>
          <w:fldChar w:fldCharType="separate"/>
        </w:r>
        <w:r>
          <w:rPr>
            <w:noProof/>
            <w:webHidden/>
          </w:rPr>
          <w:t>4</w:t>
        </w:r>
        <w:r>
          <w:rPr>
            <w:noProof/>
            <w:webHidden/>
          </w:rPr>
          <w:fldChar w:fldCharType="end"/>
        </w:r>
      </w:hyperlink>
    </w:p>
    <w:p w:rsidR="00A95F1A" w:rsidRDefault="00A95F1A">
      <w:pPr>
        <w:pStyle w:val="TOC2"/>
        <w:rPr>
          <w:rFonts w:asciiTheme="minorHAnsi" w:eastAsiaTheme="minorEastAsia" w:hAnsiTheme="minorHAnsi" w:cstheme="minorBidi"/>
          <w:lang w:val="en-US"/>
        </w:rPr>
      </w:pPr>
      <w:hyperlink w:anchor="_Toc320972957" w:history="1">
        <w:r w:rsidRPr="00D01CC0">
          <w:rPr>
            <w:rStyle w:val="Hyperlink"/>
          </w:rPr>
          <w:t>2.2</w:t>
        </w:r>
        <w:r>
          <w:rPr>
            <w:rFonts w:asciiTheme="minorHAnsi" w:eastAsiaTheme="minorEastAsia" w:hAnsiTheme="minorHAnsi" w:cstheme="minorBidi"/>
            <w:lang w:val="en-US"/>
          </w:rPr>
          <w:tab/>
        </w:r>
        <w:r w:rsidRPr="00D01CC0">
          <w:rPr>
            <w:rStyle w:val="Hyperlink"/>
          </w:rPr>
          <w:t>Komunikační mix</w:t>
        </w:r>
        <w:r>
          <w:rPr>
            <w:webHidden/>
          </w:rPr>
          <w:tab/>
        </w:r>
        <w:r>
          <w:rPr>
            <w:webHidden/>
          </w:rPr>
          <w:fldChar w:fldCharType="begin"/>
        </w:r>
        <w:r>
          <w:rPr>
            <w:webHidden/>
          </w:rPr>
          <w:instrText xml:space="preserve"> PAGEREF _Toc320972957 \h </w:instrText>
        </w:r>
        <w:r>
          <w:rPr>
            <w:webHidden/>
          </w:rPr>
        </w:r>
        <w:r>
          <w:rPr>
            <w:webHidden/>
          </w:rPr>
          <w:fldChar w:fldCharType="separate"/>
        </w:r>
        <w:r>
          <w:rPr>
            <w:webHidden/>
          </w:rPr>
          <w:t>4</w:t>
        </w:r>
        <w:r>
          <w:rPr>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58" w:history="1">
        <w:r w:rsidRPr="00D01CC0">
          <w:rPr>
            <w:rStyle w:val="Hyperlink"/>
            <w:noProof/>
          </w:rPr>
          <w:t>2.2.1</w:t>
        </w:r>
        <w:r>
          <w:rPr>
            <w:rFonts w:asciiTheme="minorHAnsi" w:eastAsiaTheme="minorEastAsia" w:hAnsiTheme="minorHAnsi" w:cstheme="minorBidi"/>
            <w:noProof/>
            <w:lang w:val="en-US"/>
          </w:rPr>
          <w:tab/>
        </w:r>
        <w:r w:rsidRPr="00D01CC0">
          <w:rPr>
            <w:rStyle w:val="Hyperlink"/>
            <w:noProof/>
          </w:rPr>
          <w:t>Reklama</w:t>
        </w:r>
        <w:r>
          <w:rPr>
            <w:noProof/>
            <w:webHidden/>
          </w:rPr>
          <w:tab/>
        </w:r>
        <w:r>
          <w:rPr>
            <w:noProof/>
            <w:webHidden/>
          </w:rPr>
          <w:fldChar w:fldCharType="begin"/>
        </w:r>
        <w:r>
          <w:rPr>
            <w:noProof/>
            <w:webHidden/>
          </w:rPr>
          <w:instrText xml:space="preserve"> PAGEREF _Toc320972958 \h </w:instrText>
        </w:r>
        <w:r>
          <w:rPr>
            <w:noProof/>
            <w:webHidden/>
          </w:rPr>
        </w:r>
        <w:r>
          <w:rPr>
            <w:noProof/>
            <w:webHidden/>
          </w:rPr>
          <w:fldChar w:fldCharType="separate"/>
        </w:r>
        <w:r>
          <w:rPr>
            <w:noProof/>
            <w:webHidden/>
          </w:rPr>
          <w:t>5</w:t>
        </w:r>
        <w:r>
          <w:rPr>
            <w:noProof/>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59" w:history="1">
        <w:r w:rsidRPr="00D01CC0">
          <w:rPr>
            <w:rStyle w:val="Hyperlink"/>
            <w:noProof/>
          </w:rPr>
          <w:t>2.2.2</w:t>
        </w:r>
        <w:r>
          <w:rPr>
            <w:rFonts w:asciiTheme="minorHAnsi" w:eastAsiaTheme="minorEastAsia" w:hAnsiTheme="minorHAnsi" w:cstheme="minorBidi"/>
            <w:noProof/>
            <w:lang w:val="en-US"/>
          </w:rPr>
          <w:tab/>
        </w:r>
        <w:r w:rsidRPr="00D01CC0">
          <w:rPr>
            <w:rStyle w:val="Hyperlink"/>
            <w:noProof/>
          </w:rPr>
          <w:t>Podpora prodeje</w:t>
        </w:r>
        <w:r>
          <w:rPr>
            <w:noProof/>
            <w:webHidden/>
          </w:rPr>
          <w:tab/>
        </w:r>
        <w:r>
          <w:rPr>
            <w:noProof/>
            <w:webHidden/>
          </w:rPr>
          <w:fldChar w:fldCharType="begin"/>
        </w:r>
        <w:r>
          <w:rPr>
            <w:noProof/>
            <w:webHidden/>
          </w:rPr>
          <w:instrText xml:space="preserve"> PAGEREF _Toc320972959 \h </w:instrText>
        </w:r>
        <w:r>
          <w:rPr>
            <w:noProof/>
            <w:webHidden/>
          </w:rPr>
        </w:r>
        <w:r>
          <w:rPr>
            <w:noProof/>
            <w:webHidden/>
          </w:rPr>
          <w:fldChar w:fldCharType="separate"/>
        </w:r>
        <w:r>
          <w:rPr>
            <w:noProof/>
            <w:webHidden/>
          </w:rPr>
          <w:t>5</w:t>
        </w:r>
        <w:r>
          <w:rPr>
            <w:noProof/>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60" w:history="1">
        <w:r w:rsidRPr="00D01CC0">
          <w:rPr>
            <w:rStyle w:val="Hyperlink"/>
            <w:noProof/>
          </w:rPr>
          <w:t>2.2.3</w:t>
        </w:r>
        <w:r>
          <w:rPr>
            <w:rFonts w:asciiTheme="minorHAnsi" w:eastAsiaTheme="minorEastAsia" w:hAnsiTheme="minorHAnsi" w:cstheme="minorBidi"/>
            <w:noProof/>
            <w:lang w:val="en-US"/>
          </w:rPr>
          <w:tab/>
        </w:r>
        <w:r w:rsidRPr="00D01CC0">
          <w:rPr>
            <w:rStyle w:val="Hyperlink"/>
            <w:noProof/>
          </w:rPr>
          <w:t>Public Relations</w:t>
        </w:r>
        <w:r>
          <w:rPr>
            <w:noProof/>
            <w:webHidden/>
          </w:rPr>
          <w:tab/>
        </w:r>
        <w:r>
          <w:rPr>
            <w:noProof/>
            <w:webHidden/>
          </w:rPr>
          <w:fldChar w:fldCharType="begin"/>
        </w:r>
        <w:r>
          <w:rPr>
            <w:noProof/>
            <w:webHidden/>
          </w:rPr>
          <w:instrText xml:space="preserve"> PAGEREF _Toc320972960 \h </w:instrText>
        </w:r>
        <w:r>
          <w:rPr>
            <w:noProof/>
            <w:webHidden/>
          </w:rPr>
        </w:r>
        <w:r>
          <w:rPr>
            <w:noProof/>
            <w:webHidden/>
          </w:rPr>
          <w:fldChar w:fldCharType="separate"/>
        </w:r>
        <w:r>
          <w:rPr>
            <w:noProof/>
            <w:webHidden/>
          </w:rPr>
          <w:t>5</w:t>
        </w:r>
        <w:r>
          <w:rPr>
            <w:noProof/>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61" w:history="1">
        <w:r w:rsidRPr="00D01CC0">
          <w:rPr>
            <w:rStyle w:val="Hyperlink"/>
            <w:noProof/>
          </w:rPr>
          <w:t>2.2.4</w:t>
        </w:r>
        <w:r>
          <w:rPr>
            <w:rFonts w:asciiTheme="minorHAnsi" w:eastAsiaTheme="minorEastAsia" w:hAnsiTheme="minorHAnsi" w:cstheme="minorBidi"/>
            <w:noProof/>
            <w:lang w:val="en-US"/>
          </w:rPr>
          <w:tab/>
        </w:r>
        <w:r w:rsidRPr="00D01CC0">
          <w:rPr>
            <w:rStyle w:val="Hyperlink"/>
            <w:noProof/>
          </w:rPr>
          <w:t>Přímý marketing</w:t>
        </w:r>
        <w:r>
          <w:rPr>
            <w:noProof/>
            <w:webHidden/>
          </w:rPr>
          <w:tab/>
        </w:r>
        <w:r>
          <w:rPr>
            <w:noProof/>
            <w:webHidden/>
          </w:rPr>
          <w:fldChar w:fldCharType="begin"/>
        </w:r>
        <w:r>
          <w:rPr>
            <w:noProof/>
            <w:webHidden/>
          </w:rPr>
          <w:instrText xml:space="preserve"> PAGEREF _Toc320972961 \h </w:instrText>
        </w:r>
        <w:r>
          <w:rPr>
            <w:noProof/>
            <w:webHidden/>
          </w:rPr>
        </w:r>
        <w:r>
          <w:rPr>
            <w:noProof/>
            <w:webHidden/>
          </w:rPr>
          <w:fldChar w:fldCharType="separate"/>
        </w:r>
        <w:r>
          <w:rPr>
            <w:noProof/>
            <w:webHidden/>
          </w:rPr>
          <w:t>5</w:t>
        </w:r>
        <w:r>
          <w:rPr>
            <w:noProof/>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62" w:history="1">
        <w:r w:rsidRPr="00D01CC0">
          <w:rPr>
            <w:rStyle w:val="Hyperlink"/>
            <w:noProof/>
          </w:rPr>
          <w:t>2.2.5</w:t>
        </w:r>
        <w:r>
          <w:rPr>
            <w:rFonts w:asciiTheme="minorHAnsi" w:eastAsiaTheme="minorEastAsia" w:hAnsiTheme="minorHAnsi" w:cstheme="minorBidi"/>
            <w:noProof/>
            <w:lang w:val="en-US"/>
          </w:rPr>
          <w:tab/>
        </w:r>
        <w:r w:rsidRPr="00D01CC0">
          <w:rPr>
            <w:rStyle w:val="Hyperlink"/>
            <w:noProof/>
          </w:rPr>
          <w:t>Osobní prodej</w:t>
        </w:r>
        <w:r>
          <w:rPr>
            <w:noProof/>
            <w:webHidden/>
          </w:rPr>
          <w:tab/>
        </w:r>
        <w:r>
          <w:rPr>
            <w:noProof/>
            <w:webHidden/>
          </w:rPr>
          <w:fldChar w:fldCharType="begin"/>
        </w:r>
        <w:r>
          <w:rPr>
            <w:noProof/>
            <w:webHidden/>
          </w:rPr>
          <w:instrText xml:space="preserve"> PAGEREF _Toc320972962 \h </w:instrText>
        </w:r>
        <w:r>
          <w:rPr>
            <w:noProof/>
            <w:webHidden/>
          </w:rPr>
        </w:r>
        <w:r>
          <w:rPr>
            <w:noProof/>
            <w:webHidden/>
          </w:rPr>
          <w:fldChar w:fldCharType="separate"/>
        </w:r>
        <w:r>
          <w:rPr>
            <w:noProof/>
            <w:webHidden/>
          </w:rPr>
          <w:t>5</w:t>
        </w:r>
        <w:r>
          <w:rPr>
            <w:noProof/>
            <w:webHidden/>
          </w:rPr>
          <w:fldChar w:fldCharType="end"/>
        </w:r>
      </w:hyperlink>
    </w:p>
    <w:p w:rsidR="00A95F1A" w:rsidRDefault="00A95F1A">
      <w:pPr>
        <w:pStyle w:val="TOC2"/>
        <w:rPr>
          <w:rFonts w:asciiTheme="minorHAnsi" w:eastAsiaTheme="minorEastAsia" w:hAnsiTheme="minorHAnsi" w:cstheme="minorBidi"/>
          <w:lang w:val="en-US"/>
        </w:rPr>
      </w:pPr>
      <w:hyperlink w:anchor="_Toc320972963" w:history="1">
        <w:r w:rsidRPr="00D01CC0">
          <w:rPr>
            <w:rStyle w:val="Hyperlink"/>
          </w:rPr>
          <w:t>2.3</w:t>
        </w:r>
        <w:r>
          <w:rPr>
            <w:rFonts w:asciiTheme="minorHAnsi" w:eastAsiaTheme="minorEastAsia" w:hAnsiTheme="minorHAnsi" w:cstheme="minorBidi"/>
            <w:lang w:val="en-US"/>
          </w:rPr>
          <w:tab/>
        </w:r>
        <w:r w:rsidRPr="00D01CC0">
          <w:rPr>
            <w:rStyle w:val="Hyperlink"/>
          </w:rPr>
          <w:t>Komunikační model</w:t>
        </w:r>
        <w:r>
          <w:rPr>
            <w:webHidden/>
          </w:rPr>
          <w:tab/>
        </w:r>
        <w:r>
          <w:rPr>
            <w:webHidden/>
          </w:rPr>
          <w:fldChar w:fldCharType="begin"/>
        </w:r>
        <w:r>
          <w:rPr>
            <w:webHidden/>
          </w:rPr>
          <w:instrText xml:space="preserve"> PAGEREF _Toc320972963 \h </w:instrText>
        </w:r>
        <w:r>
          <w:rPr>
            <w:webHidden/>
          </w:rPr>
        </w:r>
        <w:r>
          <w:rPr>
            <w:webHidden/>
          </w:rPr>
          <w:fldChar w:fldCharType="separate"/>
        </w:r>
        <w:r>
          <w:rPr>
            <w:webHidden/>
          </w:rPr>
          <w:t>6</w:t>
        </w:r>
        <w:r>
          <w:rPr>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64" w:history="1">
        <w:r w:rsidRPr="00D01CC0">
          <w:rPr>
            <w:rStyle w:val="Hyperlink"/>
            <w:noProof/>
          </w:rPr>
          <w:t>2.3.1</w:t>
        </w:r>
        <w:r>
          <w:rPr>
            <w:rFonts w:asciiTheme="minorHAnsi" w:eastAsiaTheme="minorEastAsia" w:hAnsiTheme="minorHAnsi" w:cstheme="minorBidi"/>
            <w:noProof/>
            <w:lang w:val="en-US"/>
          </w:rPr>
          <w:tab/>
        </w:r>
        <w:r w:rsidRPr="00D01CC0">
          <w:rPr>
            <w:rStyle w:val="Hyperlink"/>
            <w:noProof/>
          </w:rPr>
          <w:t>Zdroj komunikace</w:t>
        </w:r>
        <w:r>
          <w:rPr>
            <w:noProof/>
            <w:webHidden/>
          </w:rPr>
          <w:tab/>
        </w:r>
        <w:r>
          <w:rPr>
            <w:noProof/>
            <w:webHidden/>
          </w:rPr>
          <w:fldChar w:fldCharType="begin"/>
        </w:r>
        <w:r>
          <w:rPr>
            <w:noProof/>
            <w:webHidden/>
          </w:rPr>
          <w:instrText xml:space="preserve"> PAGEREF _Toc320972964 \h </w:instrText>
        </w:r>
        <w:r>
          <w:rPr>
            <w:noProof/>
            <w:webHidden/>
          </w:rPr>
        </w:r>
        <w:r>
          <w:rPr>
            <w:noProof/>
            <w:webHidden/>
          </w:rPr>
          <w:fldChar w:fldCharType="separate"/>
        </w:r>
        <w:r>
          <w:rPr>
            <w:noProof/>
            <w:webHidden/>
          </w:rPr>
          <w:t>6</w:t>
        </w:r>
        <w:r>
          <w:rPr>
            <w:noProof/>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65" w:history="1">
        <w:r w:rsidRPr="00D01CC0">
          <w:rPr>
            <w:rStyle w:val="Hyperlink"/>
            <w:noProof/>
          </w:rPr>
          <w:t>2.3.2</w:t>
        </w:r>
        <w:r>
          <w:rPr>
            <w:rFonts w:asciiTheme="minorHAnsi" w:eastAsiaTheme="minorEastAsia" w:hAnsiTheme="minorHAnsi" w:cstheme="minorBidi"/>
            <w:noProof/>
            <w:lang w:val="en-US"/>
          </w:rPr>
          <w:tab/>
        </w:r>
        <w:r w:rsidRPr="00D01CC0">
          <w:rPr>
            <w:rStyle w:val="Hyperlink"/>
            <w:noProof/>
          </w:rPr>
          <w:t>Zakódování</w:t>
        </w:r>
        <w:r>
          <w:rPr>
            <w:noProof/>
            <w:webHidden/>
          </w:rPr>
          <w:tab/>
        </w:r>
        <w:r>
          <w:rPr>
            <w:noProof/>
            <w:webHidden/>
          </w:rPr>
          <w:fldChar w:fldCharType="begin"/>
        </w:r>
        <w:r>
          <w:rPr>
            <w:noProof/>
            <w:webHidden/>
          </w:rPr>
          <w:instrText xml:space="preserve"> PAGEREF _Toc320972965 \h </w:instrText>
        </w:r>
        <w:r>
          <w:rPr>
            <w:noProof/>
            <w:webHidden/>
          </w:rPr>
        </w:r>
        <w:r>
          <w:rPr>
            <w:noProof/>
            <w:webHidden/>
          </w:rPr>
          <w:fldChar w:fldCharType="separate"/>
        </w:r>
        <w:r>
          <w:rPr>
            <w:noProof/>
            <w:webHidden/>
          </w:rPr>
          <w:t>6</w:t>
        </w:r>
        <w:r>
          <w:rPr>
            <w:noProof/>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66" w:history="1">
        <w:r w:rsidRPr="00D01CC0">
          <w:rPr>
            <w:rStyle w:val="Hyperlink"/>
            <w:noProof/>
          </w:rPr>
          <w:t>2.3.3</w:t>
        </w:r>
        <w:r>
          <w:rPr>
            <w:rFonts w:asciiTheme="minorHAnsi" w:eastAsiaTheme="minorEastAsia" w:hAnsiTheme="minorHAnsi" w:cstheme="minorBidi"/>
            <w:noProof/>
            <w:lang w:val="en-US"/>
          </w:rPr>
          <w:tab/>
        </w:r>
        <w:r w:rsidRPr="00D01CC0">
          <w:rPr>
            <w:rStyle w:val="Hyperlink"/>
            <w:noProof/>
          </w:rPr>
          <w:t>Sdělení</w:t>
        </w:r>
        <w:r>
          <w:rPr>
            <w:noProof/>
            <w:webHidden/>
          </w:rPr>
          <w:tab/>
        </w:r>
        <w:r>
          <w:rPr>
            <w:noProof/>
            <w:webHidden/>
          </w:rPr>
          <w:fldChar w:fldCharType="begin"/>
        </w:r>
        <w:r>
          <w:rPr>
            <w:noProof/>
            <w:webHidden/>
          </w:rPr>
          <w:instrText xml:space="preserve"> PAGEREF _Toc320972966 \h </w:instrText>
        </w:r>
        <w:r>
          <w:rPr>
            <w:noProof/>
            <w:webHidden/>
          </w:rPr>
        </w:r>
        <w:r>
          <w:rPr>
            <w:noProof/>
            <w:webHidden/>
          </w:rPr>
          <w:fldChar w:fldCharType="separate"/>
        </w:r>
        <w:r>
          <w:rPr>
            <w:noProof/>
            <w:webHidden/>
          </w:rPr>
          <w:t>6</w:t>
        </w:r>
        <w:r>
          <w:rPr>
            <w:noProof/>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67" w:history="1">
        <w:r w:rsidRPr="00D01CC0">
          <w:rPr>
            <w:rStyle w:val="Hyperlink"/>
            <w:noProof/>
          </w:rPr>
          <w:t>2.3.4</w:t>
        </w:r>
        <w:r>
          <w:rPr>
            <w:rFonts w:asciiTheme="minorHAnsi" w:eastAsiaTheme="minorEastAsia" w:hAnsiTheme="minorHAnsi" w:cstheme="minorBidi"/>
            <w:noProof/>
            <w:lang w:val="en-US"/>
          </w:rPr>
          <w:tab/>
        </w:r>
        <w:r w:rsidRPr="00D01CC0">
          <w:rPr>
            <w:rStyle w:val="Hyperlink"/>
            <w:noProof/>
          </w:rPr>
          <w:t>Přenos</w:t>
        </w:r>
        <w:r>
          <w:rPr>
            <w:noProof/>
            <w:webHidden/>
          </w:rPr>
          <w:tab/>
        </w:r>
        <w:r>
          <w:rPr>
            <w:noProof/>
            <w:webHidden/>
          </w:rPr>
          <w:fldChar w:fldCharType="begin"/>
        </w:r>
        <w:r>
          <w:rPr>
            <w:noProof/>
            <w:webHidden/>
          </w:rPr>
          <w:instrText xml:space="preserve"> PAGEREF _Toc320972967 \h </w:instrText>
        </w:r>
        <w:r>
          <w:rPr>
            <w:noProof/>
            <w:webHidden/>
          </w:rPr>
        </w:r>
        <w:r>
          <w:rPr>
            <w:noProof/>
            <w:webHidden/>
          </w:rPr>
          <w:fldChar w:fldCharType="separate"/>
        </w:r>
        <w:r>
          <w:rPr>
            <w:noProof/>
            <w:webHidden/>
          </w:rPr>
          <w:t>6</w:t>
        </w:r>
        <w:r>
          <w:rPr>
            <w:noProof/>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68" w:history="1">
        <w:r w:rsidRPr="00D01CC0">
          <w:rPr>
            <w:rStyle w:val="Hyperlink"/>
            <w:noProof/>
          </w:rPr>
          <w:t>2.3.5</w:t>
        </w:r>
        <w:r>
          <w:rPr>
            <w:rFonts w:asciiTheme="minorHAnsi" w:eastAsiaTheme="minorEastAsia" w:hAnsiTheme="minorHAnsi" w:cstheme="minorBidi"/>
            <w:noProof/>
            <w:lang w:val="en-US"/>
          </w:rPr>
          <w:tab/>
        </w:r>
        <w:r w:rsidRPr="00D01CC0">
          <w:rPr>
            <w:rStyle w:val="Hyperlink"/>
            <w:noProof/>
          </w:rPr>
          <w:t>Dekódování</w:t>
        </w:r>
        <w:r>
          <w:rPr>
            <w:noProof/>
            <w:webHidden/>
          </w:rPr>
          <w:tab/>
        </w:r>
        <w:r>
          <w:rPr>
            <w:noProof/>
            <w:webHidden/>
          </w:rPr>
          <w:fldChar w:fldCharType="begin"/>
        </w:r>
        <w:r>
          <w:rPr>
            <w:noProof/>
            <w:webHidden/>
          </w:rPr>
          <w:instrText xml:space="preserve"> PAGEREF _Toc320972968 \h </w:instrText>
        </w:r>
        <w:r>
          <w:rPr>
            <w:noProof/>
            <w:webHidden/>
          </w:rPr>
        </w:r>
        <w:r>
          <w:rPr>
            <w:noProof/>
            <w:webHidden/>
          </w:rPr>
          <w:fldChar w:fldCharType="separate"/>
        </w:r>
        <w:r>
          <w:rPr>
            <w:noProof/>
            <w:webHidden/>
          </w:rPr>
          <w:t>7</w:t>
        </w:r>
        <w:r>
          <w:rPr>
            <w:noProof/>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69" w:history="1">
        <w:r w:rsidRPr="00D01CC0">
          <w:rPr>
            <w:rStyle w:val="Hyperlink"/>
            <w:noProof/>
          </w:rPr>
          <w:t>2.3.6</w:t>
        </w:r>
        <w:r>
          <w:rPr>
            <w:rFonts w:asciiTheme="minorHAnsi" w:eastAsiaTheme="minorEastAsia" w:hAnsiTheme="minorHAnsi" w:cstheme="minorBidi"/>
            <w:noProof/>
            <w:lang w:val="en-US"/>
          </w:rPr>
          <w:tab/>
        </w:r>
        <w:r w:rsidRPr="00D01CC0">
          <w:rPr>
            <w:rStyle w:val="Hyperlink"/>
            <w:noProof/>
          </w:rPr>
          <w:t>Příjemce komunikace</w:t>
        </w:r>
        <w:r>
          <w:rPr>
            <w:noProof/>
            <w:webHidden/>
          </w:rPr>
          <w:tab/>
        </w:r>
        <w:r>
          <w:rPr>
            <w:noProof/>
            <w:webHidden/>
          </w:rPr>
          <w:fldChar w:fldCharType="begin"/>
        </w:r>
        <w:r>
          <w:rPr>
            <w:noProof/>
            <w:webHidden/>
          </w:rPr>
          <w:instrText xml:space="preserve"> PAGEREF _Toc320972969 \h </w:instrText>
        </w:r>
        <w:r>
          <w:rPr>
            <w:noProof/>
            <w:webHidden/>
          </w:rPr>
        </w:r>
        <w:r>
          <w:rPr>
            <w:noProof/>
            <w:webHidden/>
          </w:rPr>
          <w:fldChar w:fldCharType="separate"/>
        </w:r>
        <w:r>
          <w:rPr>
            <w:noProof/>
            <w:webHidden/>
          </w:rPr>
          <w:t>7</w:t>
        </w:r>
        <w:r>
          <w:rPr>
            <w:noProof/>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70" w:history="1">
        <w:r w:rsidRPr="00D01CC0">
          <w:rPr>
            <w:rStyle w:val="Hyperlink"/>
            <w:noProof/>
          </w:rPr>
          <w:t>2.3.7</w:t>
        </w:r>
        <w:r>
          <w:rPr>
            <w:rFonts w:asciiTheme="minorHAnsi" w:eastAsiaTheme="minorEastAsia" w:hAnsiTheme="minorHAnsi" w:cstheme="minorBidi"/>
            <w:noProof/>
            <w:lang w:val="en-US"/>
          </w:rPr>
          <w:tab/>
        </w:r>
        <w:r w:rsidRPr="00D01CC0">
          <w:rPr>
            <w:rStyle w:val="Hyperlink"/>
            <w:noProof/>
          </w:rPr>
          <w:t>Zpětná vazba</w:t>
        </w:r>
        <w:r>
          <w:rPr>
            <w:noProof/>
            <w:webHidden/>
          </w:rPr>
          <w:tab/>
        </w:r>
        <w:r>
          <w:rPr>
            <w:noProof/>
            <w:webHidden/>
          </w:rPr>
          <w:fldChar w:fldCharType="begin"/>
        </w:r>
        <w:r>
          <w:rPr>
            <w:noProof/>
            <w:webHidden/>
          </w:rPr>
          <w:instrText xml:space="preserve"> PAGEREF _Toc320972970 \h </w:instrText>
        </w:r>
        <w:r>
          <w:rPr>
            <w:noProof/>
            <w:webHidden/>
          </w:rPr>
        </w:r>
        <w:r>
          <w:rPr>
            <w:noProof/>
            <w:webHidden/>
          </w:rPr>
          <w:fldChar w:fldCharType="separate"/>
        </w:r>
        <w:r>
          <w:rPr>
            <w:noProof/>
            <w:webHidden/>
          </w:rPr>
          <w:t>7</w:t>
        </w:r>
        <w:r>
          <w:rPr>
            <w:noProof/>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71" w:history="1">
        <w:r w:rsidRPr="00D01CC0">
          <w:rPr>
            <w:rStyle w:val="Hyperlink"/>
            <w:noProof/>
          </w:rPr>
          <w:t>2.3.8</w:t>
        </w:r>
        <w:r>
          <w:rPr>
            <w:rFonts w:asciiTheme="minorHAnsi" w:eastAsiaTheme="minorEastAsia" w:hAnsiTheme="minorHAnsi" w:cstheme="minorBidi"/>
            <w:noProof/>
            <w:lang w:val="en-US"/>
          </w:rPr>
          <w:tab/>
        </w:r>
        <w:r w:rsidRPr="00D01CC0">
          <w:rPr>
            <w:rStyle w:val="Hyperlink"/>
            <w:noProof/>
          </w:rPr>
          <w:t>Komunikační šum</w:t>
        </w:r>
        <w:r>
          <w:rPr>
            <w:noProof/>
            <w:webHidden/>
          </w:rPr>
          <w:tab/>
        </w:r>
        <w:r>
          <w:rPr>
            <w:noProof/>
            <w:webHidden/>
          </w:rPr>
          <w:fldChar w:fldCharType="begin"/>
        </w:r>
        <w:r>
          <w:rPr>
            <w:noProof/>
            <w:webHidden/>
          </w:rPr>
          <w:instrText xml:space="preserve"> PAGEREF _Toc320972971 \h </w:instrText>
        </w:r>
        <w:r>
          <w:rPr>
            <w:noProof/>
            <w:webHidden/>
          </w:rPr>
        </w:r>
        <w:r>
          <w:rPr>
            <w:noProof/>
            <w:webHidden/>
          </w:rPr>
          <w:fldChar w:fldCharType="separate"/>
        </w:r>
        <w:r>
          <w:rPr>
            <w:noProof/>
            <w:webHidden/>
          </w:rPr>
          <w:t>7</w:t>
        </w:r>
        <w:r>
          <w:rPr>
            <w:noProof/>
            <w:webHidden/>
          </w:rPr>
          <w:fldChar w:fldCharType="end"/>
        </w:r>
      </w:hyperlink>
    </w:p>
    <w:p w:rsidR="00A95F1A" w:rsidRDefault="00A95F1A">
      <w:pPr>
        <w:pStyle w:val="TOC2"/>
        <w:rPr>
          <w:rFonts w:asciiTheme="minorHAnsi" w:eastAsiaTheme="minorEastAsia" w:hAnsiTheme="minorHAnsi" w:cstheme="minorBidi"/>
          <w:lang w:val="en-US"/>
        </w:rPr>
      </w:pPr>
      <w:hyperlink w:anchor="_Toc320972972" w:history="1">
        <w:r w:rsidRPr="00D01CC0">
          <w:rPr>
            <w:rStyle w:val="Hyperlink"/>
          </w:rPr>
          <w:t>2.4</w:t>
        </w:r>
        <w:r>
          <w:rPr>
            <w:rFonts w:asciiTheme="minorHAnsi" w:eastAsiaTheme="minorEastAsia" w:hAnsiTheme="minorHAnsi" w:cstheme="minorBidi"/>
            <w:lang w:val="en-US"/>
          </w:rPr>
          <w:tab/>
        </w:r>
        <w:r w:rsidRPr="00D01CC0">
          <w:rPr>
            <w:rStyle w:val="Hyperlink"/>
          </w:rPr>
          <w:t>Trh a cílený marketing</w:t>
        </w:r>
        <w:r>
          <w:rPr>
            <w:webHidden/>
          </w:rPr>
          <w:tab/>
        </w:r>
        <w:r>
          <w:rPr>
            <w:webHidden/>
          </w:rPr>
          <w:fldChar w:fldCharType="begin"/>
        </w:r>
        <w:r>
          <w:rPr>
            <w:webHidden/>
          </w:rPr>
          <w:instrText xml:space="preserve"> PAGEREF _Toc320972972 \h </w:instrText>
        </w:r>
        <w:r>
          <w:rPr>
            <w:webHidden/>
          </w:rPr>
        </w:r>
        <w:r>
          <w:rPr>
            <w:webHidden/>
          </w:rPr>
          <w:fldChar w:fldCharType="separate"/>
        </w:r>
        <w:r>
          <w:rPr>
            <w:webHidden/>
          </w:rPr>
          <w:t>8</w:t>
        </w:r>
        <w:r>
          <w:rPr>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73" w:history="1">
        <w:r w:rsidRPr="00D01CC0">
          <w:rPr>
            <w:rStyle w:val="Hyperlink"/>
            <w:noProof/>
          </w:rPr>
          <w:t>2.4.1</w:t>
        </w:r>
        <w:r>
          <w:rPr>
            <w:rFonts w:asciiTheme="minorHAnsi" w:eastAsiaTheme="minorEastAsia" w:hAnsiTheme="minorHAnsi" w:cstheme="minorBidi"/>
            <w:noProof/>
            <w:lang w:val="en-US"/>
          </w:rPr>
          <w:tab/>
        </w:r>
        <w:r w:rsidRPr="00D01CC0">
          <w:rPr>
            <w:rStyle w:val="Hyperlink"/>
            <w:noProof/>
          </w:rPr>
          <w:t>Subjekty trhu</w:t>
        </w:r>
        <w:r>
          <w:rPr>
            <w:noProof/>
            <w:webHidden/>
          </w:rPr>
          <w:tab/>
        </w:r>
        <w:r>
          <w:rPr>
            <w:noProof/>
            <w:webHidden/>
          </w:rPr>
          <w:fldChar w:fldCharType="begin"/>
        </w:r>
        <w:r>
          <w:rPr>
            <w:noProof/>
            <w:webHidden/>
          </w:rPr>
          <w:instrText xml:space="preserve"> PAGEREF _Toc320972973 \h </w:instrText>
        </w:r>
        <w:r>
          <w:rPr>
            <w:noProof/>
            <w:webHidden/>
          </w:rPr>
        </w:r>
        <w:r>
          <w:rPr>
            <w:noProof/>
            <w:webHidden/>
          </w:rPr>
          <w:fldChar w:fldCharType="separate"/>
        </w:r>
        <w:r>
          <w:rPr>
            <w:noProof/>
            <w:webHidden/>
          </w:rPr>
          <w:t>8</w:t>
        </w:r>
        <w:r>
          <w:rPr>
            <w:noProof/>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74" w:history="1">
        <w:r w:rsidRPr="00D01CC0">
          <w:rPr>
            <w:rStyle w:val="Hyperlink"/>
            <w:noProof/>
          </w:rPr>
          <w:t>2.4.2</w:t>
        </w:r>
        <w:r>
          <w:rPr>
            <w:rFonts w:asciiTheme="minorHAnsi" w:eastAsiaTheme="minorEastAsia" w:hAnsiTheme="minorHAnsi" w:cstheme="minorBidi"/>
            <w:noProof/>
            <w:lang w:val="en-US"/>
          </w:rPr>
          <w:tab/>
        </w:r>
        <w:r w:rsidRPr="00D01CC0">
          <w:rPr>
            <w:rStyle w:val="Hyperlink"/>
            <w:noProof/>
          </w:rPr>
          <w:t>Dva přístupy podniků na trh</w:t>
        </w:r>
        <w:r>
          <w:rPr>
            <w:noProof/>
            <w:webHidden/>
          </w:rPr>
          <w:tab/>
        </w:r>
        <w:r>
          <w:rPr>
            <w:noProof/>
            <w:webHidden/>
          </w:rPr>
          <w:fldChar w:fldCharType="begin"/>
        </w:r>
        <w:r>
          <w:rPr>
            <w:noProof/>
            <w:webHidden/>
          </w:rPr>
          <w:instrText xml:space="preserve"> PAGEREF _Toc320972974 \h </w:instrText>
        </w:r>
        <w:r>
          <w:rPr>
            <w:noProof/>
            <w:webHidden/>
          </w:rPr>
        </w:r>
        <w:r>
          <w:rPr>
            <w:noProof/>
            <w:webHidden/>
          </w:rPr>
          <w:fldChar w:fldCharType="separate"/>
        </w:r>
        <w:r>
          <w:rPr>
            <w:noProof/>
            <w:webHidden/>
          </w:rPr>
          <w:t>8</w:t>
        </w:r>
        <w:r>
          <w:rPr>
            <w:noProof/>
            <w:webHidden/>
          </w:rPr>
          <w:fldChar w:fldCharType="end"/>
        </w:r>
      </w:hyperlink>
    </w:p>
    <w:p w:rsidR="00A95F1A" w:rsidRDefault="00A95F1A">
      <w:pPr>
        <w:pStyle w:val="TOC2"/>
        <w:rPr>
          <w:rFonts w:asciiTheme="minorHAnsi" w:eastAsiaTheme="minorEastAsia" w:hAnsiTheme="minorHAnsi" w:cstheme="minorBidi"/>
          <w:lang w:val="en-US"/>
        </w:rPr>
      </w:pPr>
      <w:hyperlink w:anchor="_Toc320972975" w:history="1">
        <w:r w:rsidRPr="00D01CC0">
          <w:rPr>
            <w:rStyle w:val="Hyperlink"/>
          </w:rPr>
          <w:t>2.5</w:t>
        </w:r>
        <w:r>
          <w:rPr>
            <w:rFonts w:asciiTheme="minorHAnsi" w:eastAsiaTheme="minorEastAsia" w:hAnsiTheme="minorHAnsi" w:cstheme="minorBidi"/>
            <w:lang w:val="en-US"/>
          </w:rPr>
          <w:tab/>
        </w:r>
        <w:r w:rsidRPr="00D01CC0">
          <w:rPr>
            <w:rStyle w:val="Hyperlink"/>
          </w:rPr>
          <w:t>Plánování marketingové strategie pro mezinárodní trhy (globální odvětví, globální firma)</w:t>
        </w:r>
        <w:r>
          <w:rPr>
            <w:webHidden/>
          </w:rPr>
          <w:tab/>
        </w:r>
        <w:r>
          <w:rPr>
            <w:webHidden/>
          </w:rPr>
          <w:fldChar w:fldCharType="begin"/>
        </w:r>
        <w:r>
          <w:rPr>
            <w:webHidden/>
          </w:rPr>
          <w:instrText xml:space="preserve"> PAGEREF _Toc320972975 \h </w:instrText>
        </w:r>
        <w:r>
          <w:rPr>
            <w:webHidden/>
          </w:rPr>
        </w:r>
        <w:r>
          <w:rPr>
            <w:webHidden/>
          </w:rPr>
          <w:fldChar w:fldCharType="separate"/>
        </w:r>
        <w:r>
          <w:rPr>
            <w:webHidden/>
          </w:rPr>
          <w:t>10</w:t>
        </w:r>
        <w:r>
          <w:rPr>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76" w:history="1">
        <w:r w:rsidRPr="00D01CC0">
          <w:rPr>
            <w:rStyle w:val="Hyperlink"/>
            <w:noProof/>
          </w:rPr>
          <w:t>2.5.1</w:t>
        </w:r>
        <w:r>
          <w:rPr>
            <w:rFonts w:asciiTheme="minorHAnsi" w:eastAsiaTheme="minorEastAsia" w:hAnsiTheme="minorHAnsi" w:cstheme="minorBidi"/>
            <w:noProof/>
            <w:lang w:val="en-US"/>
          </w:rPr>
          <w:tab/>
        </w:r>
        <w:r w:rsidRPr="00D01CC0">
          <w:rPr>
            <w:rStyle w:val="Hyperlink"/>
            <w:noProof/>
          </w:rPr>
          <w:t>Globální odvětví</w:t>
        </w:r>
        <w:r>
          <w:rPr>
            <w:noProof/>
            <w:webHidden/>
          </w:rPr>
          <w:tab/>
        </w:r>
        <w:r>
          <w:rPr>
            <w:noProof/>
            <w:webHidden/>
          </w:rPr>
          <w:fldChar w:fldCharType="begin"/>
        </w:r>
        <w:r>
          <w:rPr>
            <w:noProof/>
            <w:webHidden/>
          </w:rPr>
          <w:instrText xml:space="preserve"> PAGEREF _Toc320972976 \h </w:instrText>
        </w:r>
        <w:r>
          <w:rPr>
            <w:noProof/>
            <w:webHidden/>
          </w:rPr>
        </w:r>
        <w:r>
          <w:rPr>
            <w:noProof/>
            <w:webHidden/>
          </w:rPr>
          <w:fldChar w:fldCharType="separate"/>
        </w:r>
        <w:r>
          <w:rPr>
            <w:noProof/>
            <w:webHidden/>
          </w:rPr>
          <w:t>11</w:t>
        </w:r>
        <w:r>
          <w:rPr>
            <w:noProof/>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77" w:history="1">
        <w:r w:rsidRPr="00D01CC0">
          <w:rPr>
            <w:rStyle w:val="Hyperlink"/>
            <w:noProof/>
          </w:rPr>
          <w:t>2.5.2</w:t>
        </w:r>
        <w:r>
          <w:rPr>
            <w:rFonts w:asciiTheme="minorHAnsi" w:eastAsiaTheme="minorEastAsia" w:hAnsiTheme="minorHAnsi" w:cstheme="minorBidi"/>
            <w:noProof/>
            <w:lang w:val="en-US"/>
          </w:rPr>
          <w:tab/>
        </w:r>
        <w:r w:rsidRPr="00D01CC0">
          <w:rPr>
            <w:rStyle w:val="Hyperlink"/>
            <w:noProof/>
          </w:rPr>
          <w:t>Kulturní prostředí</w:t>
        </w:r>
        <w:r>
          <w:rPr>
            <w:noProof/>
            <w:webHidden/>
          </w:rPr>
          <w:tab/>
        </w:r>
        <w:r>
          <w:rPr>
            <w:noProof/>
            <w:webHidden/>
          </w:rPr>
          <w:fldChar w:fldCharType="begin"/>
        </w:r>
        <w:r>
          <w:rPr>
            <w:noProof/>
            <w:webHidden/>
          </w:rPr>
          <w:instrText xml:space="preserve"> PAGEREF _Toc320972977 \h </w:instrText>
        </w:r>
        <w:r>
          <w:rPr>
            <w:noProof/>
            <w:webHidden/>
          </w:rPr>
        </w:r>
        <w:r>
          <w:rPr>
            <w:noProof/>
            <w:webHidden/>
          </w:rPr>
          <w:fldChar w:fldCharType="separate"/>
        </w:r>
        <w:r>
          <w:rPr>
            <w:noProof/>
            <w:webHidden/>
          </w:rPr>
          <w:t>13</w:t>
        </w:r>
        <w:r>
          <w:rPr>
            <w:noProof/>
            <w:webHidden/>
          </w:rPr>
          <w:fldChar w:fldCharType="end"/>
        </w:r>
      </w:hyperlink>
    </w:p>
    <w:p w:rsidR="00A95F1A" w:rsidRDefault="00A95F1A">
      <w:pPr>
        <w:pStyle w:val="TOC2"/>
        <w:rPr>
          <w:rFonts w:asciiTheme="minorHAnsi" w:eastAsiaTheme="minorEastAsia" w:hAnsiTheme="minorHAnsi" w:cstheme="minorBidi"/>
          <w:lang w:val="en-US"/>
        </w:rPr>
      </w:pPr>
      <w:hyperlink w:anchor="_Toc320972978" w:history="1">
        <w:r w:rsidRPr="00D01CC0">
          <w:rPr>
            <w:rStyle w:val="Hyperlink"/>
          </w:rPr>
          <w:t>2.6</w:t>
        </w:r>
        <w:r>
          <w:rPr>
            <w:rFonts w:asciiTheme="minorHAnsi" w:eastAsiaTheme="minorEastAsia" w:hAnsiTheme="minorHAnsi" w:cstheme="minorBidi"/>
            <w:lang w:val="en-US"/>
          </w:rPr>
          <w:tab/>
        </w:r>
        <w:r w:rsidRPr="00D01CC0">
          <w:rPr>
            <w:rStyle w:val="Hyperlink"/>
          </w:rPr>
          <w:t>Customer relationship management (též CRM nebo řízení vztahů se zákazníky)</w:t>
        </w:r>
        <w:r>
          <w:rPr>
            <w:webHidden/>
          </w:rPr>
          <w:tab/>
        </w:r>
        <w:r>
          <w:rPr>
            <w:webHidden/>
          </w:rPr>
          <w:fldChar w:fldCharType="begin"/>
        </w:r>
        <w:r>
          <w:rPr>
            <w:webHidden/>
          </w:rPr>
          <w:instrText xml:space="preserve"> PAGEREF _Toc320972978 \h </w:instrText>
        </w:r>
        <w:r>
          <w:rPr>
            <w:webHidden/>
          </w:rPr>
        </w:r>
        <w:r>
          <w:rPr>
            <w:webHidden/>
          </w:rPr>
          <w:fldChar w:fldCharType="separate"/>
        </w:r>
        <w:r>
          <w:rPr>
            <w:webHidden/>
          </w:rPr>
          <w:t>13</w:t>
        </w:r>
        <w:r>
          <w:rPr>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79" w:history="1">
        <w:r w:rsidRPr="00D01CC0">
          <w:rPr>
            <w:rStyle w:val="Hyperlink"/>
            <w:noProof/>
          </w:rPr>
          <w:t>2.6.1</w:t>
        </w:r>
        <w:r>
          <w:rPr>
            <w:rFonts w:asciiTheme="minorHAnsi" w:eastAsiaTheme="minorEastAsia" w:hAnsiTheme="minorHAnsi" w:cstheme="minorBidi"/>
            <w:noProof/>
            <w:lang w:val="en-US"/>
          </w:rPr>
          <w:tab/>
        </w:r>
        <w:r w:rsidRPr="00D01CC0">
          <w:rPr>
            <w:rStyle w:val="Hyperlink"/>
            <w:noProof/>
          </w:rPr>
          <w:t>Typy CRM</w:t>
        </w:r>
        <w:r>
          <w:rPr>
            <w:noProof/>
            <w:webHidden/>
          </w:rPr>
          <w:tab/>
        </w:r>
        <w:r>
          <w:rPr>
            <w:noProof/>
            <w:webHidden/>
          </w:rPr>
          <w:fldChar w:fldCharType="begin"/>
        </w:r>
        <w:r>
          <w:rPr>
            <w:noProof/>
            <w:webHidden/>
          </w:rPr>
          <w:instrText xml:space="preserve"> PAGEREF _Toc320972979 \h </w:instrText>
        </w:r>
        <w:r>
          <w:rPr>
            <w:noProof/>
            <w:webHidden/>
          </w:rPr>
        </w:r>
        <w:r>
          <w:rPr>
            <w:noProof/>
            <w:webHidden/>
          </w:rPr>
          <w:fldChar w:fldCharType="separate"/>
        </w:r>
        <w:r>
          <w:rPr>
            <w:noProof/>
            <w:webHidden/>
          </w:rPr>
          <w:t>15</w:t>
        </w:r>
        <w:r>
          <w:rPr>
            <w:noProof/>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80" w:history="1">
        <w:r w:rsidRPr="00D01CC0">
          <w:rPr>
            <w:rStyle w:val="Hyperlink"/>
            <w:noProof/>
          </w:rPr>
          <w:t>2.6.2</w:t>
        </w:r>
        <w:r>
          <w:rPr>
            <w:rFonts w:asciiTheme="minorHAnsi" w:eastAsiaTheme="minorEastAsia" w:hAnsiTheme="minorHAnsi" w:cstheme="minorBidi"/>
            <w:noProof/>
            <w:lang w:val="en-US"/>
          </w:rPr>
          <w:tab/>
        </w:r>
        <w:r w:rsidRPr="00D01CC0">
          <w:rPr>
            <w:rStyle w:val="Hyperlink"/>
            <w:noProof/>
          </w:rPr>
          <w:t>Filozofie a přínosy CRM</w:t>
        </w:r>
        <w:r>
          <w:rPr>
            <w:noProof/>
            <w:webHidden/>
          </w:rPr>
          <w:tab/>
        </w:r>
        <w:r>
          <w:rPr>
            <w:noProof/>
            <w:webHidden/>
          </w:rPr>
          <w:fldChar w:fldCharType="begin"/>
        </w:r>
        <w:r>
          <w:rPr>
            <w:noProof/>
            <w:webHidden/>
          </w:rPr>
          <w:instrText xml:space="preserve"> PAGEREF _Toc320972980 \h </w:instrText>
        </w:r>
        <w:r>
          <w:rPr>
            <w:noProof/>
            <w:webHidden/>
          </w:rPr>
        </w:r>
        <w:r>
          <w:rPr>
            <w:noProof/>
            <w:webHidden/>
          </w:rPr>
          <w:fldChar w:fldCharType="separate"/>
        </w:r>
        <w:r>
          <w:rPr>
            <w:noProof/>
            <w:webHidden/>
          </w:rPr>
          <w:t>15</w:t>
        </w:r>
        <w:r>
          <w:rPr>
            <w:noProof/>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81" w:history="1">
        <w:r w:rsidRPr="00D01CC0">
          <w:rPr>
            <w:rStyle w:val="Hyperlink"/>
            <w:noProof/>
          </w:rPr>
          <w:t>2.6.3</w:t>
        </w:r>
        <w:r>
          <w:rPr>
            <w:rFonts w:asciiTheme="minorHAnsi" w:eastAsiaTheme="minorEastAsia" w:hAnsiTheme="minorHAnsi" w:cstheme="minorBidi"/>
            <w:noProof/>
            <w:lang w:val="en-US"/>
          </w:rPr>
          <w:tab/>
        </w:r>
        <w:r w:rsidRPr="00D01CC0">
          <w:rPr>
            <w:rStyle w:val="Hyperlink"/>
            <w:noProof/>
          </w:rPr>
          <w:t>Technologie</w:t>
        </w:r>
        <w:r>
          <w:rPr>
            <w:noProof/>
            <w:webHidden/>
          </w:rPr>
          <w:tab/>
        </w:r>
        <w:r>
          <w:rPr>
            <w:noProof/>
            <w:webHidden/>
          </w:rPr>
          <w:fldChar w:fldCharType="begin"/>
        </w:r>
        <w:r>
          <w:rPr>
            <w:noProof/>
            <w:webHidden/>
          </w:rPr>
          <w:instrText xml:space="preserve"> PAGEREF _Toc320972981 \h </w:instrText>
        </w:r>
        <w:r>
          <w:rPr>
            <w:noProof/>
            <w:webHidden/>
          </w:rPr>
        </w:r>
        <w:r>
          <w:rPr>
            <w:noProof/>
            <w:webHidden/>
          </w:rPr>
          <w:fldChar w:fldCharType="separate"/>
        </w:r>
        <w:r>
          <w:rPr>
            <w:noProof/>
            <w:webHidden/>
          </w:rPr>
          <w:t>16</w:t>
        </w:r>
        <w:r>
          <w:rPr>
            <w:noProof/>
            <w:webHidden/>
          </w:rPr>
          <w:fldChar w:fldCharType="end"/>
        </w:r>
      </w:hyperlink>
    </w:p>
    <w:p w:rsidR="00A95F1A" w:rsidRDefault="00A95F1A">
      <w:pPr>
        <w:pStyle w:val="TOC1"/>
        <w:rPr>
          <w:rFonts w:asciiTheme="minorHAnsi" w:eastAsiaTheme="minorEastAsia" w:hAnsiTheme="minorHAnsi" w:cstheme="minorBidi"/>
          <w:noProof/>
          <w:sz w:val="22"/>
          <w:lang w:val="en-US"/>
        </w:rPr>
      </w:pPr>
      <w:hyperlink w:anchor="_Toc320972982" w:history="1">
        <w:r w:rsidRPr="00D01CC0">
          <w:rPr>
            <w:rStyle w:val="Hyperlink"/>
            <w:noProof/>
          </w:rPr>
          <w:t>3</w:t>
        </w:r>
        <w:r>
          <w:rPr>
            <w:rFonts w:asciiTheme="minorHAnsi" w:eastAsiaTheme="minorEastAsia" w:hAnsiTheme="minorHAnsi" w:cstheme="minorBidi"/>
            <w:noProof/>
            <w:sz w:val="22"/>
            <w:lang w:val="en-US"/>
          </w:rPr>
          <w:tab/>
        </w:r>
        <w:r w:rsidRPr="00D01CC0">
          <w:rPr>
            <w:rStyle w:val="Hyperlink"/>
            <w:noProof/>
          </w:rPr>
          <w:t>Analytická/praktická část práce</w:t>
        </w:r>
        <w:r>
          <w:rPr>
            <w:noProof/>
            <w:webHidden/>
          </w:rPr>
          <w:tab/>
        </w:r>
        <w:r>
          <w:rPr>
            <w:noProof/>
            <w:webHidden/>
          </w:rPr>
          <w:fldChar w:fldCharType="begin"/>
        </w:r>
        <w:r>
          <w:rPr>
            <w:noProof/>
            <w:webHidden/>
          </w:rPr>
          <w:instrText xml:space="preserve"> PAGEREF _Toc320972982 \h </w:instrText>
        </w:r>
        <w:r>
          <w:rPr>
            <w:noProof/>
            <w:webHidden/>
          </w:rPr>
        </w:r>
        <w:r>
          <w:rPr>
            <w:noProof/>
            <w:webHidden/>
          </w:rPr>
          <w:fldChar w:fldCharType="separate"/>
        </w:r>
        <w:r>
          <w:rPr>
            <w:noProof/>
            <w:webHidden/>
          </w:rPr>
          <w:t>18</w:t>
        </w:r>
        <w:r>
          <w:rPr>
            <w:noProof/>
            <w:webHidden/>
          </w:rPr>
          <w:fldChar w:fldCharType="end"/>
        </w:r>
      </w:hyperlink>
    </w:p>
    <w:p w:rsidR="00A95F1A" w:rsidRDefault="00A95F1A">
      <w:pPr>
        <w:pStyle w:val="TOC2"/>
        <w:rPr>
          <w:rFonts w:asciiTheme="minorHAnsi" w:eastAsiaTheme="minorEastAsia" w:hAnsiTheme="minorHAnsi" w:cstheme="minorBidi"/>
          <w:lang w:val="en-US"/>
        </w:rPr>
      </w:pPr>
      <w:hyperlink w:anchor="_Toc320972983" w:history="1">
        <w:r w:rsidRPr="00D01CC0">
          <w:rPr>
            <w:rStyle w:val="Hyperlink"/>
          </w:rPr>
          <w:t>3.1</w:t>
        </w:r>
        <w:r>
          <w:rPr>
            <w:rFonts w:asciiTheme="minorHAnsi" w:eastAsiaTheme="minorEastAsia" w:hAnsiTheme="minorHAnsi" w:cstheme="minorBidi"/>
            <w:lang w:val="en-US"/>
          </w:rPr>
          <w:tab/>
        </w:r>
        <w:r w:rsidRPr="00D01CC0">
          <w:rPr>
            <w:rStyle w:val="Hyperlink"/>
          </w:rPr>
          <w:t>International Study Programs (ISP)</w:t>
        </w:r>
        <w:r>
          <w:rPr>
            <w:webHidden/>
          </w:rPr>
          <w:tab/>
        </w:r>
        <w:r>
          <w:rPr>
            <w:webHidden/>
          </w:rPr>
          <w:fldChar w:fldCharType="begin"/>
        </w:r>
        <w:r>
          <w:rPr>
            <w:webHidden/>
          </w:rPr>
          <w:instrText xml:space="preserve"> PAGEREF _Toc320972983 \h </w:instrText>
        </w:r>
        <w:r>
          <w:rPr>
            <w:webHidden/>
          </w:rPr>
        </w:r>
        <w:r>
          <w:rPr>
            <w:webHidden/>
          </w:rPr>
          <w:fldChar w:fldCharType="separate"/>
        </w:r>
        <w:r>
          <w:rPr>
            <w:webHidden/>
          </w:rPr>
          <w:t>18</w:t>
        </w:r>
        <w:r>
          <w:rPr>
            <w:webHidden/>
          </w:rPr>
          <w:fldChar w:fldCharType="end"/>
        </w:r>
      </w:hyperlink>
    </w:p>
    <w:p w:rsidR="00A95F1A" w:rsidRDefault="00A95F1A">
      <w:pPr>
        <w:pStyle w:val="TOC2"/>
        <w:rPr>
          <w:rFonts w:asciiTheme="minorHAnsi" w:eastAsiaTheme="minorEastAsia" w:hAnsiTheme="minorHAnsi" w:cstheme="minorBidi"/>
          <w:lang w:val="en-US"/>
        </w:rPr>
      </w:pPr>
      <w:hyperlink w:anchor="_Toc320972984" w:history="1">
        <w:r w:rsidRPr="00D01CC0">
          <w:rPr>
            <w:rStyle w:val="Hyperlink"/>
          </w:rPr>
          <w:t>3.2</w:t>
        </w:r>
        <w:r>
          <w:rPr>
            <w:rFonts w:asciiTheme="minorHAnsi" w:eastAsiaTheme="minorEastAsia" w:hAnsiTheme="minorHAnsi" w:cstheme="minorBidi"/>
            <w:lang w:val="en-US"/>
          </w:rPr>
          <w:tab/>
        </w:r>
        <w:r w:rsidRPr="00D01CC0">
          <w:rPr>
            <w:rStyle w:val="Hyperlink"/>
          </w:rPr>
          <w:t>ISP a jeho pozice na trhu</w:t>
        </w:r>
        <w:r>
          <w:rPr>
            <w:webHidden/>
          </w:rPr>
          <w:tab/>
        </w:r>
        <w:r>
          <w:rPr>
            <w:webHidden/>
          </w:rPr>
          <w:fldChar w:fldCharType="begin"/>
        </w:r>
        <w:r>
          <w:rPr>
            <w:webHidden/>
          </w:rPr>
          <w:instrText xml:space="preserve"> PAGEREF _Toc320972984 \h </w:instrText>
        </w:r>
        <w:r>
          <w:rPr>
            <w:webHidden/>
          </w:rPr>
        </w:r>
        <w:r>
          <w:rPr>
            <w:webHidden/>
          </w:rPr>
          <w:fldChar w:fldCharType="separate"/>
        </w:r>
        <w:r>
          <w:rPr>
            <w:webHidden/>
          </w:rPr>
          <w:t>18</w:t>
        </w:r>
        <w:r>
          <w:rPr>
            <w:webHidden/>
          </w:rPr>
          <w:fldChar w:fldCharType="end"/>
        </w:r>
      </w:hyperlink>
    </w:p>
    <w:p w:rsidR="00A95F1A" w:rsidRDefault="00A95F1A">
      <w:pPr>
        <w:pStyle w:val="TOC2"/>
        <w:rPr>
          <w:rFonts w:asciiTheme="minorHAnsi" w:eastAsiaTheme="minorEastAsia" w:hAnsiTheme="minorHAnsi" w:cstheme="minorBidi"/>
          <w:lang w:val="en-US"/>
        </w:rPr>
      </w:pPr>
      <w:hyperlink w:anchor="_Toc320972985" w:history="1">
        <w:r w:rsidRPr="00D01CC0">
          <w:rPr>
            <w:rStyle w:val="Hyperlink"/>
          </w:rPr>
          <w:t>3.3</w:t>
        </w:r>
        <w:r>
          <w:rPr>
            <w:rFonts w:asciiTheme="minorHAnsi" w:eastAsiaTheme="minorEastAsia" w:hAnsiTheme="minorHAnsi" w:cstheme="minorBidi"/>
            <w:lang w:val="en-US"/>
          </w:rPr>
          <w:tab/>
        </w:r>
        <w:r w:rsidRPr="00D01CC0">
          <w:rPr>
            <w:rStyle w:val="Hyperlink"/>
          </w:rPr>
          <w:t>Komunikační strategie ISP</w:t>
        </w:r>
        <w:r>
          <w:rPr>
            <w:webHidden/>
          </w:rPr>
          <w:tab/>
        </w:r>
        <w:r>
          <w:rPr>
            <w:webHidden/>
          </w:rPr>
          <w:fldChar w:fldCharType="begin"/>
        </w:r>
        <w:r>
          <w:rPr>
            <w:webHidden/>
          </w:rPr>
          <w:instrText xml:space="preserve"> PAGEREF _Toc320972985 \h </w:instrText>
        </w:r>
        <w:r>
          <w:rPr>
            <w:webHidden/>
          </w:rPr>
        </w:r>
        <w:r>
          <w:rPr>
            <w:webHidden/>
          </w:rPr>
          <w:fldChar w:fldCharType="separate"/>
        </w:r>
        <w:r>
          <w:rPr>
            <w:webHidden/>
          </w:rPr>
          <w:t>19</w:t>
        </w:r>
        <w:r>
          <w:rPr>
            <w:webHidden/>
          </w:rPr>
          <w:fldChar w:fldCharType="end"/>
        </w:r>
      </w:hyperlink>
    </w:p>
    <w:p w:rsidR="00A95F1A" w:rsidRDefault="00A95F1A">
      <w:pPr>
        <w:pStyle w:val="TOC2"/>
        <w:rPr>
          <w:rFonts w:asciiTheme="minorHAnsi" w:eastAsiaTheme="minorEastAsia" w:hAnsiTheme="minorHAnsi" w:cstheme="minorBidi"/>
          <w:lang w:val="en-US"/>
        </w:rPr>
      </w:pPr>
      <w:hyperlink w:anchor="_Toc320972986" w:history="1">
        <w:r w:rsidRPr="00D01CC0">
          <w:rPr>
            <w:rStyle w:val="Hyperlink"/>
          </w:rPr>
          <w:t>3.4</w:t>
        </w:r>
        <w:r>
          <w:rPr>
            <w:rFonts w:asciiTheme="minorHAnsi" w:eastAsiaTheme="minorEastAsia" w:hAnsiTheme="minorHAnsi" w:cstheme="minorBidi"/>
            <w:lang w:val="en-US"/>
          </w:rPr>
          <w:tab/>
        </w:r>
        <w:r w:rsidRPr="00D01CC0">
          <w:rPr>
            <w:rStyle w:val="Hyperlink"/>
          </w:rPr>
          <w:t>Komunikační mix ISP</w:t>
        </w:r>
        <w:r>
          <w:rPr>
            <w:webHidden/>
          </w:rPr>
          <w:tab/>
        </w:r>
        <w:r>
          <w:rPr>
            <w:webHidden/>
          </w:rPr>
          <w:fldChar w:fldCharType="begin"/>
        </w:r>
        <w:r>
          <w:rPr>
            <w:webHidden/>
          </w:rPr>
          <w:instrText xml:space="preserve"> PAGEREF _Toc320972986 \h </w:instrText>
        </w:r>
        <w:r>
          <w:rPr>
            <w:webHidden/>
          </w:rPr>
        </w:r>
        <w:r>
          <w:rPr>
            <w:webHidden/>
          </w:rPr>
          <w:fldChar w:fldCharType="separate"/>
        </w:r>
        <w:r>
          <w:rPr>
            <w:webHidden/>
          </w:rPr>
          <w:t>20</w:t>
        </w:r>
        <w:r>
          <w:rPr>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87" w:history="1">
        <w:r w:rsidRPr="00D01CC0">
          <w:rPr>
            <w:rStyle w:val="Hyperlink"/>
            <w:noProof/>
          </w:rPr>
          <w:t>3.4.1</w:t>
        </w:r>
        <w:r>
          <w:rPr>
            <w:rFonts w:asciiTheme="minorHAnsi" w:eastAsiaTheme="minorEastAsia" w:hAnsiTheme="minorHAnsi" w:cstheme="minorBidi"/>
            <w:noProof/>
            <w:lang w:val="en-US"/>
          </w:rPr>
          <w:tab/>
        </w:r>
        <w:r w:rsidRPr="00D01CC0">
          <w:rPr>
            <w:rStyle w:val="Hyperlink"/>
            <w:noProof/>
          </w:rPr>
          <w:t>Reklama</w:t>
        </w:r>
        <w:r>
          <w:rPr>
            <w:noProof/>
            <w:webHidden/>
          </w:rPr>
          <w:tab/>
        </w:r>
        <w:r>
          <w:rPr>
            <w:noProof/>
            <w:webHidden/>
          </w:rPr>
          <w:fldChar w:fldCharType="begin"/>
        </w:r>
        <w:r>
          <w:rPr>
            <w:noProof/>
            <w:webHidden/>
          </w:rPr>
          <w:instrText xml:space="preserve"> PAGEREF _Toc320972987 \h </w:instrText>
        </w:r>
        <w:r>
          <w:rPr>
            <w:noProof/>
            <w:webHidden/>
          </w:rPr>
        </w:r>
        <w:r>
          <w:rPr>
            <w:noProof/>
            <w:webHidden/>
          </w:rPr>
          <w:fldChar w:fldCharType="separate"/>
        </w:r>
        <w:r>
          <w:rPr>
            <w:noProof/>
            <w:webHidden/>
          </w:rPr>
          <w:t>20</w:t>
        </w:r>
        <w:r>
          <w:rPr>
            <w:noProof/>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88" w:history="1">
        <w:r w:rsidRPr="00D01CC0">
          <w:rPr>
            <w:rStyle w:val="Hyperlink"/>
            <w:noProof/>
          </w:rPr>
          <w:t>3.4.2</w:t>
        </w:r>
        <w:r>
          <w:rPr>
            <w:rFonts w:asciiTheme="minorHAnsi" w:eastAsiaTheme="minorEastAsia" w:hAnsiTheme="minorHAnsi" w:cstheme="minorBidi"/>
            <w:noProof/>
            <w:lang w:val="en-US"/>
          </w:rPr>
          <w:tab/>
        </w:r>
        <w:r w:rsidRPr="00D01CC0">
          <w:rPr>
            <w:rStyle w:val="Hyperlink"/>
            <w:noProof/>
          </w:rPr>
          <w:t>Podpora prodeje</w:t>
        </w:r>
        <w:r>
          <w:rPr>
            <w:noProof/>
            <w:webHidden/>
          </w:rPr>
          <w:tab/>
        </w:r>
        <w:r>
          <w:rPr>
            <w:noProof/>
            <w:webHidden/>
          </w:rPr>
          <w:fldChar w:fldCharType="begin"/>
        </w:r>
        <w:r>
          <w:rPr>
            <w:noProof/>
            <w:webHidden/>
          </w:rPr>
          <w:instrText xml:space="preserve"> PAGEREF _Toc320972988 \h </w:instrText>
        </w:r>
        <w:r>
          <w:rPr>
            <w:noProof/>
            <w:webHidden/>
          </w:rPr>
        </w:r>
        <w:r>
          <w:rPr>
            <w:noProof/>
            <w:webHidden/>
          </w:rPr>
          <w:fldChar w:fldCharType="separate"/>
        </w:r>
        <w:r>
          <w:rPr>
            <w:noProof/>
            <w:webHidden/>
          </w:rPr>
          <w:t>21</w:t>
        </w:r>
        <w:r>
          <w:rPr>
            <w:noProof/>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89" w:history="1">
        <w:r w:rsidRPr="00D01CC0">
          <w:rPr>
            <w:rStyle w:val="Hyperlink"/>
            <w:noProof/>
          </w:rPr>
          <w:t>3.4.3</w:t>
        </w:r>
        <w:r>
          <w:rPr>
            <w:rFonts w:asciiTheme="minorHAnsi" w:eastAsiaTheme="minorEastAsia" w:hAnsiTheme="minorHAnsi" w:cstheme="minorBidi"/>
            <w:noProof/>
            <w:lang w:val="en-US"/>
          </w:rPr>
          <w:tab/>
        </w:r>
        <w:r w:rsidRPr="00D01CC0">
          <w:rPr>
            <w:rStyle w:val="Hyperlink"/>
            <w:noProof/>
          </w:rPr>
          <w:t>Osobní prodej</w:t>
        </w:r>
        <w:r>
          <w:rPr>
            <w:noProof/>
            <w:webHidden/>
          </w:rPr>
          <w:tab/>
        </w:r>
        <w:r>
          <w:rPr>
            <w:noProof/>
            <w:webHidden/>
          </w:rPr>
          <w:fldChar w:fldCharType="begin"/>
        </w:r>
        <w:r>
          <w:rPr>
            <w:noProof/>
            <w:webHidden/>
          </w:rPr>
          <w:instrText xml:space="preserve"> PAGEREF _Toc320972989 \h </w:instrText>
        </w:r>
        <w:r>
          <w:rPr>
            <w:noProof/>
            <w:webHidden/>
          </w:rPr>
        </w:r>
        <w:r>
          <w:rPr>
            <w:noProof/>
            <w:webHidden/>
          </w:rPr>
          <w:fldChar w:fldCharType="separate"/>
        </w:r>
        <w:r>
          <w:rPr>
            <w:noProof/>
            <w:webHidden/>
          </w:rPr>
          <w:t>24</w:t>
        </w:r>
        <w:r>
          <w:rPr>
            <w:noProof/>
            <w:webHidden/>
          </w:rPr>
          <w:fldChar w:fldCharType="end"/>
        </w:r>
      </w:hyperlink>
    </w:p>
    <w:p w:rsidR="00A95F1A" w:rsidRDefault="00A95F1A">
      <w:pPr>
        <w:pStyle w:val="TOC2"/>
        <w:rPr>
          <w:rFonts w:asciiTheme="minorHAnsi" w:eastAsiaTheme="minorEastAsia" w:hAnsiTheme="minorHAnsi" w:cstheme="minorBidi"/>
          <w:lang w:val="en-US"/>
        </w:rPr>
      </w:pPr>
      <w:hyperlink w:anchor="_Toc320972990" w:history="1">
        <w:r w:rsidRPr="00D01CC0">
          <w:rPr>
            <w:rStyle w:val="Hyperlink"/>
          </w:rPr>
          <w:t>3.5</w:t>
        </w:r>
        <w:r>
          <w:rPr>
            <w:rFonts w:asciiTheme="minorHAnsi" w:eastAsiaTheme="minorEastAsia" w:hAnsiTheme="minorHAnsi" w:cstheme="minorBidi"/>
            <w:lang w:val="en-US"/>
          </w:rPr>
          <w:tab/>
        </w:r>
        <w:r w:rsidRPr="00D01CC0">
          <w:rPr>
            <w:rStyle w:val="Hyperlink"/>
          </w:rPr>
          <w:t>Pozorování spolupráce se vzorovým klientem č. 1</w:t>
        </w:r>
        <w:r>
          <w:rPr>
            <w:webHidden/>
          </w:rPr>
          <w:tab/>
        </w:r>
        <w:r>
          <w:rPr>
            <w:webHidden/>
          </w:rPr>
          <w:fldChar w:fldCharType="begin"/>
        </w:r>
        <w:r>
          <w:rPr>
            <w:webHidden/>
          </w:rPr>
          <w:instrText xml:space="preserve"> PAGEREF _Toc320972990 \h </w:instrText>
        </w:r>
        <w:r>
          <w:rPr>
            <w:webHidden/>
          </w:rPr>
        </w:r>
        <w:r>
          <w:rPr>
            <w:webHidden/>
          </w:rPr>
          <w:fldChar w:fldCharType="separate"/>
        </w:r>
        <w:r>
          <w:rPr>
            <w:webHidden/>
          </w:rPr>
          <w:t>26</w:t>
        </w:r>
        <w:r>
          <w:rPr>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91" w:history="1">
        <w:r w:rsidRPr="00D01CC0">
          <w:rPr>
            <w:rStyle w:val="Hyperlink"/>
            <w:noProof/>
          </w:rPr>
          <w:t>3.5.1</w:t>
        </w:r>
        <w:r>
          <w:rPr>
            <w:rFonts w:asciiTheme="minorHAnsi" w:eastAsiaTheme="minorEastAsia" w:hAnsiTheme="minorHAnsi" w:cstheme="minorBidi"/>
            <w:noProof/>
            <w:lang w:val="en-US"/>
          </w:rPr>
          <w:tab/>
        </w:r>
        <w:r w:rsidRPr="00D01CC0">
          <w:rPr>
            <w:rStyle w:val="Hyperlink"/>
            <w:noProof/>
          </w:rPr>
          <w:t>Charakteristika klienta č. 1</w:t>
        </w:r>
        <w:r>
          <w:rPr>
            <w:noProof/>
            <w:webHidden/>
          </w:rPr>
          <w:tab/>
        </w:r>
        <w:r>
          <w:rPr>
            <w:noProof/>
            <w:webHidden/>
          </w:rPr>
          <w:fldChar w:fldCharType="begin"/>
        </w:r>
        <w:r>
          <w:rPr>
            <w:noProof/>
            <w:webHidden/>
          </w:rPr>
          <w:instrText xml:space="preserve"> PAGEREF _Toc320972991 \h </w:instrText>
        </w:r>
        <w:r>
          <w:rPr>
            <w:noProof/>
            <w:webHidden/>
          </w:rPr>
        </w:r>
        <w:r>
          <w:rPr>
            <w:noProof/>
            <w:webHidden/>
          </w:rPr>
          <w:fldChar w:fldCharType="separate"/>
        </w:r>
        <w:r>
          <w:rPr>
            <w:noProof/>
            <w:webHidden/>
          </w:rPr>
          <w:t>26</w:t>
        </w:r>
        <w:r>
          <w:rPr>
            <w:noProof/>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92" w:history="1">
        <w:r w:rsidRPr="00D01CC0">
          <w:rPr>
            <w:rStyle w:val="Hyperlink"/>
            <w:noProof/>
          </w:rPr>
          <w:t>3.5.2</w:t>
        </w:r>
        <w:r>
          <w:rPr>
            <w:rFonts w:asciiTheme="minorHAnsi" w:eastAsiaTheme="minorEastAsia" w:hAnsiTheme="minorHAnsi" w:cstheme="minorBidi"/>
            <w:noProof/>
            <w:lang w:val="en-US"/>
          </w:rPr>
          <w:tab/>
        </w:r>
        <w:r w:rsidRPr="00D01CC0">
          <w:rPr>
            <w:rStyle w:val="Hyperlink"/>
            <w:noProof/>
          </w:rPr>
          <w:t>Hodnota klienta č. 1 pro firmu</w:t>
        </w:r>
        <w:r>
          <w:rPr>
            <w:noProof/>
            <w:webHidden/>
          </w:rPr>
          <w:tab/>
        </w:r>
        <w:r>
          <w:rPr>
            <w:noProof/>
            <w:webHidden/>
          </w:rPr>
          <w:fldChar w:fldCharType="begin"/>
        </w:r>
        <w:r>
          <w:rPr>
            <w:noProof/>
            <w:webHidden/>
          </w:rPr>
          <w:instrText xml:space="preserve"> PAGEREF _Toc320972992 \h </w:instrText>
        </w:r>
        <w:r>
          <w:rPr>
            <w:noProof/>
            <w:webHidden/>
          </w:rPr>
        </w:r>
        <w:r>
          <w:rPr>
            <w:noProof/>
            <w:webHidden/>
          </w:rPr>
          <w:fldChar w:fldCharType="separate"/>
        </w:r>
        <w:r>
          <w:rPr>
            <w:noProof/>
            <w:webHidden/>
          </w:rPr>
          <w:t>26</w:t>
        </w:r>
        <w:r>
          <w:rPr>
            <w:noProof/>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93" w:history="1">
        <w:r w:rsidRPr="00D01CC0">
          <w:rPr>
            <w:rStyle w:val="Hyperlink"/>
            <w:noProof/>
          </w:rPr>
          <w:t>3.5.3</w:t>
        </w:r>
        <w:r>
          <w:rPr>
            <w:rFonts w:asciiTheme="minorHAnsi" w:eastAsiaTheme="minorEastAsia" w:hAnsiTheme="minorHAnsi" w:cstheme="minorBidi"/>
            <w:noProof/>
            <w:lang w:val="en-US"/>
          </w:rPr>
          <w:tab/>
        </w:r>
        <w:r w:rsidRPr="00D01CC0">
          <w:rPr>
            <w:rStyle w:val="Hyperlink"/>
            <w:noProof/>
          </w:rPr>
          <w:t>Nastavená pravidla a postupy CRM směrem ke klientovi č. 1</w:t>
        </w:r>
        <w:r>
          <w:rPr>
            <w:noProof/>
            <w:webHidden/>
          </w:rPr>
          <w:tab/>
        </w:r>
        <w:r>
          <w:rPr>
            <w:noProof/>
            <w:webHidden/>
          </w:rPr>
          <w:fldChar w:fldCharType="begin"/>
        </w:r>
        <w:r>
          <w:rPr>
            <w:noProof/>
            <w:webHidden/>
          </w:rPr>
          <w:instrText xml:space="preserve"> PAGEREF _Toc320972993 \h </w:instrText>
        </w:r>
        <w:r>
          <w:rPr>
            <w:noProof/>
            <w:webHidden/>
          </w:rPr>
        </w:r>
        <w:r>
          <w:rPr>
            <w:noProof/>
            <w:webHidden/>
          </w:rPr>
          <w:fldChar w:fldCharType="separate"/>
        </w:r>
        <w:r>
          <w:rPr>
            <w:noProof/>
            <w:webHidden/>
          </w:rPr>
          <w:t>26</w:t>
        </w:r>
        <w:r>
          <w:rPr>
            <w:noProof/>
            <w:webHidden/>
          </w:rPr>
          <w:fldChar w:fldCharType="end"/>
        </w:r>
      </w:hyperlink>
    </w:p>
    <w:p w:rsidR="00A95F1A" w:rsidRDefault="00A95F1A">
      <w:pPr>
        <w:pStyle w:val="TOC2"/>
        <w:rPr>
          <w:rFonts w:asciiTheme="minorHAnsi" w:eastAsiaTheme="minorEastAsia" w:hAnsiTheme="minorHAnsi" w:cstheme="minorBidi"/>
          <w:lang w:val="en-US"/>
        </w:rPr>
      </w:pPr>
      <w:hyperlink w:anchor="_Toc320972994" w:history="1">
        <w:r w:rsidRPr="00D01CC0">
          <w:rPr>
            <w:rStyle w:val="Hyperlink"/>
          </w:rPr>
          <w:t>3.6</w:t>
        </w:r>
        <w:r>
          <w:rPr>
            <w:rFonts w:asciiTheme="minorHAnsi" w:eastAsiaTheme="minorEastAsia" w:hAnsiTheme="minorHAnsi" w:cstheme="minorBidi"/>
            <w:lang w:val="en-US"/>
          </w:rPr>
          <w:tab/>
        </w:r>
        <w:r w:rsidRPr="00D01CC0">
          <w:rPr>
            <w:rStyle w:val="Hyperlink"/>
          </w:rPr>
          <w:t>Pozorování spolupráce se vzorovým klientem č. 2</w:t>
        </w:r>
        <w:r>
          <w:rPr>
            <w:webHidden/>
          </w:rPr>
          <w:tab/>
        </w:r>
        <w:r>
          <w:rPr>
            <w:webHidden/>
          </w:rPr>
          <w:fldChar w:fldCharType="begin"/>
        </w:r>
        <w:r>
          <w:rPr>
            <w:webHidden/>
          </w:rPr>
          <w:instrText xml:space="preserve"> PAGEREF _Toc320972994 \h </w:instrText>
        </w:r>
        <w:r>
          <w:rPr>
            <w:webHidden/>
          </w:rPr>
        </w:r>
        <w:r>
          <w:rPr>
            <w:webHidden/>
          </w:rPr>
          <w:fldChar w:fldCharType="separate"/>
        </w:r>
        <w:r>
          <w:rPr>
            <w:webHidden/>
          </w:rPr>
          <w:t>26</w:t>
        </w:r>
        <w:r>
          <w:rPr>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95" w:history="1">
        <w:r w:rsidRPr="00D01CC0">
          <w:rPr>
            <w:rStyle w:val="Hyperlink"/>
            <w:noProof/>
          </w:rPr>
          <w:t>3.6.1</w:t>
        </w:r>
        <w:r>
          <w:rPr>
            <w:rFonts w:asciiTheme="minorHAnsi" w:eastAsiaTheme="minorEastAsia" w:hAnsiTheme="minorHAnsi" w:cstheme="minorBidi"/>
            <w:noProof/>
            <w:lang w:val="en-US"/>
          </w:rPr>
          <w:tab/>
        </w:r>
        <w:r w:rsidRPr="00D01CC0">
          <w:rPr>
            <w:rStyle w:val="Hyperlink"/>
            <w:noProof/>
          </w:rPr>
          <w:t>Charakteristika klienta č. 2</w:t>
        </w:r>
        <w:r>
          <w:rPr>
            <w:noProof/>
            <w:webHidden/>
          </w:rPr>
          <w:tab/>
        </w:r>
        <w:r>
          <w:rPr>
            <w:noProof/>
            <w:webHidden/>
          </w:rPr>
          <w:fldChar w:fldCharType="begin"/>
        </w:r>
        <w:r>
          <w:rPr>
            <w:noProof/>
            <w:webHidden/>
          </w:rPr>
          <w:instrText xml:space="preserve"> PAGEREF _Toc320972995 \h </w:instrText>
        </w:r>
        <w:r>
          <w:rPr>
            <w:noProof/>
            <w:webHidden/>
          </w:rPr>
        </w:r>
        <w:r>
          <w:rPr>
            <w:noProof/>
            <w:webHidden/>
          </w:rPr>
          <w:fldChar w:fldCharType="separate"/>
        </w:r>
        <w:r>
          <w:rPr>
            <w:noProof/>
            <w:webHidden/>
          </w:rPr>
          <w:t>26</w:t>
        </w:r>
        <w:r>
          <w:rPr>
            <w:noProof/>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96" w:history="1">
        <w:r w:rsidRPr="00D01CC0">
          <w:rPr>
            <w:rStyle w:val="Hyperlink"/>
            <w:noProof/>
          </w:rPr>
          <w:t>3.6.2</w:t>
        </w:r>
        <w:r>
          <w:rPr>
            <w:rFonts w:asciiTheme="minorHAnsi" w:eastAsiaTheme="minorEastAsia" w:hAnsiTheme="minorHAnsi" w:cstheme="minorBidi"/>
            <w:noProof/>
            <w:lang w:val="en-US"/>
          </w:rPr>
          <w:tab/>
        </w:r>
        <w:r w:rsidRPr="00D01CC0">
          <w:rPr>
            <w:rStyle w:val="Hyperlink"/>
            <w:noProof/>
          </w:rPr>
          <w:t>Hodnota klienta č. 2 pro firmu</w:t>
        </w:r>
        <w:r>
          <w:rPr>
            <w:noProof/>
            <w:webHidden/>
          </w:rPr>
          <w:tab/>
        </w:r>
        <w:r>
          <w:rPr>
            <w:noProof/>
            <w:webHidden/>
          </w:rPr>
          <w:fldChar w:fldCharType="begin"/>
        </w:r>
        <w:r>
          <w:rPr>
            <w:noProof/>
            <w:webHidden/>
          </w:rPr>
          <w:instrText xml:space="preserve"> PAGEREF _Toc320972996 \h </w:instrText>
        </w:r>
        <w:r>
          <w:rPr>
            <w:noProof/>
            <w:webHidden/>
          </w:rPr>
        </w:r>
        <w:r>
          <w:rPr>
            <w:noProof/>
            <w:webHidden/>
          </w:rPr>
          <w:fldChar w:fldCharType="separate"/>
        </w:r>
        <w:r>
          <w:rPr>
            <w:noProof/>
            <w:webHidden/>
          </w:rPr>
          <w:t>26</w:t>
        </w:r>
        <w:r>
          <w:rPr>
            <w:noProof/>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97" w:history="1">
        <w:r w:rsidRPr="00D01CC0">
          <w:rPr>
            <w:rStyle w:val="Hyperlink"/>
            <w:noProof/>
          </w:rPr>
          <w:t>3.6.3</w:t>
        </w:r>
        <w:r>
          <w:rPr>
            <w:rFonts w:asciiTheme="minorHAnsi" w:eastAsiaTheme="minorEastAsia" w:hAnsiTheme="minorHAnsi" w:cstheme="minorBidi"/>
            <w:noProof/>
            <w:lang w:val="en-US"/>
          </w:rPr>
          <w:tab/>
        </w:r>
        <w:r w:rsidRPr="00D01CC0">
          <w:rPr>
            <w:rStyle w:val="Hyperlink"/>
            <w:noProof/>
          </w:rPr>
          <w:t>Nastavená pravidla a postupy CRM směrem ke klientovi č 2</w:t>
        </w:r>
        <w:r>
          <w:rPr>
            <w:noProof/>
            <w:webHidden/>
          </w:rPr>
          <w:tab/>
        </w:r>
        <w:r>
          <w:rPr>
            <w:noProof/>
            <w:webHidden/>
          </w:rPr>
          <w:fldChar w:fldCharType="begin"/>
        </w:r>
        <w:r>
          <w:rPr>
            <w:noProof/>
            <w:webHidden/>
          </w:rPr>
          <w:instrText xml:space="preserve"> PAGEREF _Toc320972997 \h </w:instrText>
        </w:r>
        <w:r>
          <w:rPr>
            <w:noProof/>
            <w:webHidden/>
          </w:rPr>
        </w:r>
        <w:r>
          <w:rPr>
            <w:noProof/>
            <w:webHidden/>
          </w:rPr>
          <w:fldChar w:fldCharType="separate"/>
        </w:r>
        <w:r>
          <w:rPr>
            <w:noProof/>
            <w:webHidden/>
          </w:rPr>
          <w:t>26</w:t>
        </w:r>
        <w:r>
          <w:rPr>
            <w:noProof/>
            <w:webHidden/>
          </w:rPr>
          <w:fldChar w:fldCharType="end"/>
        </w:r>
      </w:hyperlink>
    </w:p>
    <w:p w:rsidR="00A95F1A" w:rsidRDefault="00A95F1A">
      <w:pPr>
        <w:pStyle w:val="TOC2"/>
        <w:rPr>
          <w:rFonts w:asciiTheme="minorHAnsi" w:eastAsiaTheme="minorEastAsia" w:hAnsiTheme="minorHAnsi" w:cstheme="minorBidi"/>
          <w:lang w:val="en-US"/>
        </w:rPr>
      </w:pPr>
      <w:hyperlink w:anchor="_Toc320972998" w:history="1">
        <w:r w:rsidRPr="00D01CC0">
          <w:rPr>
            <w:rStyle w:val="Hyperlink"/>
          </w:rPr>
          <w:t>3.7</w:t>
        </w:r>
        <w:r>
          <w:rPr>
            <w:rFonts w:asciiTheme="minorHAnsi" w:eastAsiaTheme="minorEastAsia" w:hAnsiTheme="minorHAnsi" w:cstheme="minorBidi"/>
            <w:lang w:val="en-US"/>
          </w:rPr>
          <w:tab/>
        </w:r>
        <w:r w:rsidRPr="00D01CC0">
          <w:rPr>
            <w:rStyle w:val="Hyperlink"/>
          </w:rPr>
          <w:t>Srovnání výsledků pozorování spolupráce se vzorovými klienty</w:t>
        </w:r>
        <w:r>
          <w:rPr>
            <w:webHidden/>
          </w:rPr>
          <w:tab/>
        </w:r>
        <w:r>
          <w:rPr>
            <w:webHidden/>
          </w:rPr>
          <w:fldChar w:fldCharType="begin"/>
        </w:r>
        <w:r>
          <w:rPr>
            <w:webHidden/>
          </w:rPr>
          <w:instrText xml:space="preserve"> PAGEREF _Toc320972998 \h </w:instrText>
        </w:r>
        <w:r>
          <w:rPr>
            <w:webHidden/>
          </w:rPr>
        </w:r>
        <w:r>
          <w:rPr>
            <w:webHidden/>
          </w:rPr>
          <w:fldChar w:fldCharType="separate"/>
        </w:r>
        <w:r>
          <w:rPr>
            <w:webHidden/>
          </w:rPr>
          <w:t>26</w:t>
        </w:r>
        <w:r>
          <w:rPr>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2999" w:history="1">
        <w:r w:rsidRPr="00D01CC0">
          <w:rPr>
            <w:rStyle w:val="Hyperlink"/>
            <w:noProof/>
          </w:rPr>
          <w:t>3.7.1</w:t>
        </w:r>
        <w:r>
          <w:rPr>
            <w:rFonts w:asciiTheme="minorHAnsi" w:eastAsiaTheme="minorEastAsia" w:hAnsiTheme="minorHAnsi" w:cstheme="minorBidi"/>
            <w:noProof/>
            <w:lang w:val="en-US"/>
          </w:rPr>
          <w:tab/>
        </w:r>
        <w:r w:rsidRPr="00D01CC0">
          <w:rPr>
            <w:rStyle w:val="Hyperlink"/>
            <w:noProof/>
          </w:rPr>
          <w:t>Rozdíl v péči o klienty v závislosti na jejich charakteristických vlastnostech</w:t>
        </w:r>
        <w:r>
          <w:rPr>
            <w:noProof/>
            <w:webHidden/>
          </w:rPr>
          <w:tab/>
        </w:r>
        <w:r>
          <w:rPr>
            <w:noProof/>
            <w:webHidden/>
          </w:rPr>
          <w:fldChar w:fldCharType="begin"/>
        </w:r>
        <w:r>
          <w:rPr>
            <w:noProof/>
            <w:webHidden/>
          </w:rPr>
          <w:instrText xml:space="preserve"> PAGEREF _Toc320972999 \h </w:instrText>
        </w:r>
        <w:r>
          <w:rPr>
            <w:noProof/>
            <w:webHidden/>
          </w:rPr>
        </w:r>
        <w:r>
          <w:rPr>
            <w:noProof/>
            <w:webHidden/>
          </w:rPr>
          <w:fldChar w:fldCharType="separate"/>
        </w:r>
        <w:r>
          <w:rPr>
            <w:noProof/>
            <w:webHidden/>
          </w:rPr>
          <w:t>26</w:t>
        </w:r>
        <w:r>
          <w:rPr>
            <w:noProof/>
            <w:webHidden/>
          </w:rPr>
          <w:fldChar w:fldCharType="end"/>
        </w:r>
      </w:hyperlink>
    </w:p>
    <w:p w:rsidR="00A95F1A" w:rsidRDefault="00A95F1A">
      <w:pPr>
        <w:pStyle w:val="TOC3"/>
        <w:rPr>
          <w:rFonts w:asciiTheme="minorHAnsi" w:eastAsiaTheme="minorEastAsia" w:hAnsiTheme="minorHAnsi" w:cstheme="minorBidi"/>
          <w:noProof/>
          <w:lang w:val="en-US"/>
        </w:rPr>
      </w:pPr>
      <w:hyperlink w:anchor="_Toc320973000" w:history="1">
        <w:r w:rsidRPr="00D01CC0">
          <w:rPr>
            <w:rStyle w:val="Hyperlink"/>
            <w:noProof/>
          </w:rPr>
          <w:t>3.7.2</w:t>
        </w:r>
        <w:r>
          <w:rPr>
            <w:rFonts w:asciiTheme="minorHAnsi" w:eastAsiaTheme="minorEastAsia" w:hAnsiTheme="minorHAnsi" w:cstheme="minorBidi"/>
            <w:noProof/>
            <w:lang w:val="en-US"/>
          </w:rPr>
          <w:tab/>
        </w:r>
        <w:r w:rsidRPr="00D01CC0">
          <w:rPr>
            <w:rStyle w:val="Hyperlink"/>
            <w:noProof/>
          </w:rPr>
          <w:t>Důležitost přidané hodnoty v péči o zákazníky bez ohledu na jejich rozdílnou hodnotu pro firmu</w:t>
        </w:r>
        <w:r>
          <w:rPr>
            <w:noProof/>
            <w:webHidden/>
          </w:rPr>
          <w:tab/>
        </w:r>
        <w:r>
          <w:rPr>
            <w:noProof/>
            <w:webHidden/>
          </w:rPr>
          <w:fldChar w:fldCharType="begin"/>
        </w:r>
        <w:r>
          <w:rPr>
            <w:noProof/>
            <w:webHidden/>
          </w:rPr>
          <w:instrText xml:space="preserve"> PAGEREF _Toc320973000 \h </w:instrText>
        </w:r>
        <w:r>
          <w:rPr>
            <w:noProof/>
            <w:webHidden/>
          </w:rPr>
        </w:r>
        <w:r>
          <w:rPr>
            <w:noProof/>
            <w:webHidden/>
          </w:rPr>
          <w:fldChar w:fldCharType="separate"/>
        </w:r>
        <w:r>
          <w:rPr>
            <w:noProof/>
            <w:webHidden/>
          </w:rPr>
          <w:t>26</w:t>
        </w:r>
        <w:r>
          <w:rPr>
            <w:noProof/>
            <w:webHidden/>
          </w:rPr>
          <w:fldChar w:fldCharType="end"/>
        </w:r>
      </w:hyperlink>
    </w:p>
    <w:p w:rsidR="00A95F1A" w:rsidRDefault="00A95F1A">
      <w:pPr>
        <w:pStyle w:val="TOC2"/>
        <w:rPr>
          <w:rFonts w:asciiTheme="minorHAnsi" w:eastAsiaTheme="minorEastAsia" w:hAnsiTheme="minorHAnsi" w:cstheme="minorBidi"/>
          <w:lang w:val="en-US"/>
        </w:rPr>
      </w:pPr>
      <w:hyperlink w:anchor="_Toc320973001" w:history="1">
        <w:r w:rsidRPr="00D01CC0">
          <w:rPr>
            <w:rStyle w:val="Hyperlink"/>
          </w:rPr>
          <w:t>3.8</w:t>
        </w:r>
        <w:r>
          <w:rPr>
            <w:rFonts w:asciiTheme="minorHAnsi" w:eastAsiaTheme="minorEastAsia" w:hAnsiTheme="minorHAnsi" w:cstheme="minorBidi"/>
            <w:lang w:val="en-US"/>
          </w:rPr>
          <w:tab/>
        </w:r>
        <w:r w:rsidRPr="00D01CC0">
          <w:rPr>
            <w:rStyle w:val="Hyperlink"/>
          </w:rPr>
          <w:t>Silné a slabé stránky v řízení vztahu se zákazníky, návrhy na jeho zlepšení</w:t>
        </w:r>
        <w:r>
          <w:rPr>
            <w:webHidden/>
          </w:rPr>
          <w:tab/>
        </w:r>
        <w:r>
          <w:rPr>
            <w:webHidden/>
          </w:rPr>
          <w:fldChar w:fldCharType="begin"/>
        </w:r>
        <w:r>
          <w:rPr>
            <w:webHidden/>
          </w:rPr>
          <w:instrText xml:space="preserve"> PAGEREF _Toc320973001 \h </w:instrText>
        </w:r>
        <w:r>
          <w:rPr>
            <w:webHidden/>
          </w:rPr>
        </w:r>
        <w:r>
          <w:rPr>
            <w:webHidden/>
          </w:rPr>
          <w:fldChar w:fldCharType="separate"/>
        </w:r>
        <w:r>
          <w:rPr>
            <w:webHidden/>
          </w:rPr>
          <w:t>26</w:t>
        </w:r>
        <w:r>
          <w:rPr>
            <w:webHidden/>
          </w:rPr>
          <w:fldChar w:fldCharType="end"/>
        </w:r>
      </w:hyperlink>
    </w:p>
    <w:p w:rsidR="00A95F1A" w:rsidRDefault="00A95F1A">
      <w:pPr>
        <w:pStyle w:val="TOC1"/>
        <w:rPr>
          <w:rFonts w:asciiTheme="minorHAnsi" w:eastAsiaTheme="minorEastAsia" w:hAnsiTheme="minorHAnsi" w:cstheme="minorBidi"/>
          <w:noProof/>
          <w:sz w:val="22"/>
          <w:lang w:val="en-US"/>
        </w:rPr>
      </w:pPr>
      <w:hyperlink w:anchor="_Toc320973002" w:history="1">
        <w:r w:rsidRPr="00D01CC0">
          <w:rPr>
            <w:rStyle w:val="Hyperlink"/>
            <w:noProof/>
          </w:rPr>
          <w:t>4</w:t>
        </w:r>
        <w:r>
          <w:rPr>
            <w:rFonts w:asciiTheme="minorHAnsi" w:eastAsiaTheme="minorEastAsia" w:hAnsiTheme="minorHAnsi" w:cstheme="minorBidi"/>
            <w:noProof/>
            <w:sz w:val="22"/>
            <w:lang w:val="en-US"/>
          </w:rPr>
          <w:tab/>
        </w:r>
        <w:r w:rsidRPr="00D01CC0">
          <w:rPr>
            <w:rStyle w:val="Hyperlink"/>
            <w:noProof/>
          </w:rPr>
          <w:t>Závěr</w:t>
        </w:r>
        <w:r>
          <w:rPr>
            <w:noProof/>
            <w:webHidden/>
          </w:rPr>
          <w:tab/>
        </w:r>
        <w:r>
          <w:rPr>
            <w:noProof/>
            <w:webHidden/>
          </w:rPr>
          <w:fldChar w:fldCharType="begin"/>
        </w:r>
        <w:r>
          <w:rPr>
            <w:noProof/>
            <w:webHidden/>
          </w:rPr>
          <w:instrText xml:space="preserve"> PAGEREF _Toc320973002 \h </w:instrText>
        </w:r>
        <w:r>
          <w:rPr>
            <w:noProof/>
            <w:webHidden/>
          </w:rPr>
        </w:r>
        <w:r>
          <w:rPr>
            <w:noProof/>
            <w:webHidden/>
          </w:rPr>
          <w:fldChar w:fldCharType="separate"/>
        </w:r>
        <w:r>
          <w:rPr>
            <w:noProof/>
            <w:webHidden/>
          </w:rPr>
          <w:t>27</w:t>
        </w:r>
        <w:r>
          <w:rPr>
            <w:noProof/>
            <w:webHidden/>
          </w:rPr>
          <w:fldChar w:fldCharType="end"/>
        </w:r>
      </w:hyperlink>
    </w:p>
    <w:p w:rsidR="00A95F1A" w:rsidRDefault="00A95F1A">
      <w:pPr>
        <w:pStyle w:val="TOC1"/>
        <w:rPr>
          <w:rFonts w:asciiTheme="minorHAnsi" w:eastAsiaTheme="minorEastAsia" w:hAnsiTheme="minorHAnsi" w:cstheme="minorBidi"/>
          <w:noProof/>
          <w:sz w:val="22"/>
          <w:lang w:val="en-US"/>
        </w:rPr>
      </w:pPr>
      <w:hyperlink w:anchor="_Toc320973003" w:history="1">
        <w:r w:rsidRPr="00D01CC0">
          <w:rPr>
            <w:rStyle w:val="Hyperlink"/>
            <w:noProof/>
          </w:rPr>
          <w:t>Literatura</w:t>
        </w:r>
        <w:r>
          <w:rPr>
            <w:noProof/>
            <w:webHidden/>
          </w:rPr>
          <w:tab/>
        </w:r>
        <w:r>
          <w:rPr>
            <w:noProof/>
            <w:webHidden/>
          </w:rPr>
          <w:fldChar w:fldCharType="begin"/>
        </w:r>
        <w:r>
          <w:rPr>
            <w:noProof/>
            <w:webHidden/>
          </w:rPr>
          <w:instrText xml:space="preserve"> PAGEREF _Toc320973003 \h </w:instrText>
        </w:r>
        <w:r>
          <w:rPr>
            <w:noProof/>
            <w:webHidden/>
          </w:rPr>
        </w:r>
        <w:r>
          <w:rPr>
            <w:noProof/>
            <w:webHidden/>
          </w:rPr>
          <w:fldChar w:fldCharType="separate"/>
        </w:r>
        <w:r>
          <w:rPr>
            <w:noProof/>
            <w:webHidden/>
          </w:rPr>
          <w:t>28</w:t>
        </w:r>
        <w:r>
          <w:rPr>
            <w:noProof/>
            <w:webHidden/>
          </w:rPr>
          <w:fldChar w:fldCharType="end"/>
        </w:r>
      </w:hyperlink>
    </w:p>
    <w:p w:rsidR="00793AB3" w:rsidRDefault="008A13D7" w:rsidP="0014355A">
      <w:pPr>
        <w:jc w:val="left"/>
      </w:pPr>
      <w:r>
        <w:fldChar w:fldCharType="end"/>
      </w:r>
    </w:p>
    <w:p w:rsidR="00456474" w:rsidRDefault="00456474" w:rsidP="00F05477">
      <w:pPr>
        <w:pStyle w:val="BodyText"/>
      </w:pPr>
    </w:p>
    <w:p w:rsidR="00F72854" w:rsidRDefault="00F72854">
      <w:pPr>
        <w:spacing w:after="0" w:line="240" w:lineRule="auto"/>
        <w:jc w:val="left"/>
      </w:pPr>
      <w:r>
        <w:br w:type="page"/>
      </w:r>
    </w:p>
    <w:p w:rsidR="007B4C07" w:rsidRDefault="007B4C07" w:rsidP="007B4C07">
      <w:pPr>
        <w:pStyle w:val="AbstractSummary-nadpis"/>
      </w:pPr>
      <w:r>
        <w:lastRenderedPageBreak/>
        <w:t>Seznam zkratek</w:t>
      </w:r>
    </w:p>
    <w:p w:rsidR="007B4C07" w:rsidRDefault="00C50256" w:rsidP="007B4C07">
      <w:pPr>
        <w:tabs>
          <w:tab w:val="left" w:pos="2505"/>
          <w:tab w:val="center" w:leader="dot" w:pos="7938"/>
        </w:tabs>
      </w:pPr>
      <w:r>
        <w:t>CRM</w:t>
      </w:r>
      <w:r w:rsidR="007B4C07">
        <w:tab/>
      </w:r>
      <w:r>
        <w:t>Customer Relationship Management</w:t>
      </w:r>
    </w:p>
    <w:p w:rsidR="007B4C07" w:rsidRDefault="007B4C07">
      <w:pPr>
        <w:spacing w:after="0" w:line="240" w:lineRule="auto"/>
        <w:jc w:val="left"/>
        <w:rPr>
          <w:b/>
          <w:szCs w:val="24"/>
        </w:rPr>
      </w:pPr>
      <w:r>
        <w:br w:type="page"/>
      </w:r>
    </w:p>
    <w:p w:rsidR="0007535B" w:rsidRDefault="0007535B" w:rsidP="0007535B">
      <w:pPr>
        <w:pStyle w:val="AbstractSummary-nadpis"/>
      </w:pPr>
      <w:r>
        <w:lastRenderedPageBreak/>
        <w:t>Seznam obrázků</w:t>
      </w:r>
    </w:p>
    <w:p w:rsidR="0007535B" w:rsidRDefault="0007535B" w:rsidP="00F05477">
      <w:pPr>
        <w:pStyle w:val="BodyText"/>
        <w:sectPr w:rsidR="0007535B" w:rsidSect="00990CF5">
          <w:headerReference w:type="default" r:id="rId16"/>
          <w:footerReference w:type="default" r:id="rId17"/>
          <w:pgSz w:w="11906" w:h="16838" w:code="9"/>
          <w:pgMar w:top="1418" w:right="1134" w:bottom="1418" w:left="2268" w:header="709" w:footer="709" w:gutter="0"/>
          <w:cols w:space="708"/>
          <w:docGrid w:linePitch="326"/>
        </w:sectPr>
      </w:pPr>
    </w:p>
    <w:p w:rsidR="00990CF5" w:rsidRPr="000D5967" w:rsidRDefault="00990CF5" w:rsidP="000D5967">
      <w:pPr>
        <w:pStyle w:val="Heading1"/>
      </w:pPr>
      <w:bookmarkStart w:id="0" w:name="_Toc320972949"/>
      <w:r w:rsidRPr="000D5967">
        <w:lastRenderedPageBreak/>
        <w:t>Úvod</w:t>
      </w:r>
      <w:bookmarkEnd w:id="0"/>
    </w:p>
    <w:p w:rsidR="00043366" w:rsidRDefault="00043366" w:rsidP="0014355A">
      <w:r>
        <w:t xml:space="preserve">Pro tuto bakalářskou práci bylo zvoleno téma řízení vztahů se zákazníky v praxi. </w:t>
      </w:r>
    </w:p>
    <w:p w:rsidR="00D67B00" w:rsidRDefault="00043366" w:rsidP="0014355A">
      <w:r>
        <w:t>V dnešní době silné konkurence snad ve všech oborech je správně nastavené řízení vztahů se zákazníky (Customer Relationaship Management, dále jen CRM) jednou z hlavních konkurenčních výhod. Firmy se musí postarat o své klienty, musí jim poskytnout perfektní portfolio výrobků a služeb a musí toto také umocn</w:t>
      </w:r>
      <w:r w:rsidR="00D67B00">
        <w:t>it správně nastavenou péčí o ně.</w:t>
      </w:r>
      <w:r>
        <w:t xml:space="preserve"> CRM v každé firmě, která chce být v dnešním světě úspěšná, musí být nastaveno, řízeno a prováděno tak, aby přispívalo k plnění firemních cílů. Klienti musí vědět, že vedle kvalitních produktů a služeb jim firma poskytne i péči, podporu, konzultační pomoc a bezchybnou komunikaci nejen ve fázi předprodejní a prodejní, ale i ve fázích následných. </w:t>
      </w:r>
    </w:p>
    <w:p w:rsidR="00D67B00" w:rsidRDefault="00AE1149" w:rsidP="0014355A">
      <w:r>
        <w:t>Dnes</w:t>
      </w:r>
      <w:r w:rsidR="00D67B00">
        <w:t xml:space="preserve">, kdy se na trhu vyskytují stovky konkurenčních výrobků a služeb je péče o zákazníky zásadní. V konkurenčním prostředí se vytvářejí produkty se srovnatelnou kvalitou i cenou, zákazník má ve většině případů možnost obrovského výběru a rozdíly mezi produkty nejsou na první pohled nijak zásadní. Proto je důležité, aby firma uměla svůj produkt a sama sebe odlišit jiným způsobem. Firma působí na klienta mimo samotný produkt a přesvědčuje ho doprovodnými faktory tak, aby se klient při příštím nákupu nerozhodoval a opět zpět tam, kde uskutečnil svůj nákup v posledním případě. </w:t>
      </w:r>
      <w:r w:rsidR="00043366">
        <w:t xml:space="preserve">Klientům jsou nabízeny nadstandardní služby, promo akce, slevy. Firma </w:t>
      </w:r>
      <w:r w:rsidR="00D67B00">
        <w:t xml:space="preserve">se zákazníky </w:t>
      </w:r>
      <w:r w:rsidR="00043366">
        <w:t>komunikuje podle nastavených pravidel, klienti vědí</w:t>
      </w:r>
      <w:r w:rsidR="00D67B00">
        <w:t>,</w:t>
      </w:r>
      <w:r w:rsidR="00043366">
        <w:t xml:space="preserve"> co a kdy mohou </w:t>
      </w:r>
      <w:r w:rsidR="00D67B00">
        <w:t xml:space="preserve">od zástupců firmy </w:t>
      </w:r>
      <w:r w:rsidR="00043366">
        <w:t xml:space="preserve">očekávat a </w:t>
      </w:r>
      <w:r w:rsidR="00D67B00">
        <w:t>mezi firmou a klientem se vytvoří pevný vztah. Tento následně zajistí, že pi potřebě dalšího nákupu je pro klienta jasnou volbou, na koho se obrátit. Firmě důvěřuje, vždy jsou splněna jeho očekávání a klient po nákupu cití spokojenost se sv</w:t>
      </w:r>
      <w:r w:rsidR="00B671F1">
        <w:t>ý</w:t>
      </w:r>
      <w:r w:rsidR="00D67B00">
        <w:t xml:space="preserve">m rozhodnutím. </w:t>
      </w:r>
      <w:r w:rsidR="00B671F1">
        <w:t xml:space="preserve">Pro firmu tímto i klesají náklady, protože je v průěru pětkrát dražší získat nového klienta než si udržet toho loajálního a stávajícího. </w:t>
      </w:r>
    </w:p>
    <w:p w:rsidR="00AE1149" w:rsidRDefault="00D67B00" w:rsidP="00AE1149">
      <w:r>
        <w:t xml:space="preserve">Na základě odstavců výše bude zajímavé sledovat, jakým způsobem CRM řeší zkoumaná firma. Každý její klient je jiný, rozdíly jsou velmi patrné a pro každého z nich je potřeba nastavit správný přístup, postupy, nabídky i komunikační strategii. Firma se ve svém konkurenčním prostředí vyznačuje profesionalitou a přátelským přístupem a toto se také snaží prosazovat ve svých praktikách CRM. </w:t>
      </w:r>
      <w:r w:rsidR="00AE1149">
        <w:t xml:space="preserve">Zásadní je pro </w:t>
      </w:r>
      <w:r w:rsidR="00AE1149">
        <w:lastRenderedPageBreak/>
        <w:t xml:space="preserve">firmu komunikace směrem ke kientům, customizace veškerých služeb podle klientských přání a jejich absolutní spokojenost. Praktiky CRM se firma snaží nastavovat nejen v prodejní fázi, ale i v následných fázích přípravy služby a její realizace. Zásadní je pro firmu také péče o zákazníka po skončení služby, získání zpětné vazby a její použití pro přístí spolupráci s daným klientem. </w:t>
      </w:r>
    </w:p>
    <w:p w:rsidR="00B260C4" w:rsidRDefault="00B260C4" w:rsidP="00B260C4">
      <w:pPr>
        <w:pStyle w:val="Heading2"/>
      </w:pPr>
      <w:bookmarkStart w:id="1" w:name="_Toc320972950"/>
      <w:r>
        <w:t xml:space="preserve">Cíle teoretické </w:t>
      </w:r>
      <w:r w:rsidR="00697D5F">
        <w:t xml:space="preserve">a praktické </w:t>
      </w:r>
      <w:r>
        <w:t>části práce</w:t>
      </w:r>
      <w:bookmarkEnd w:id="1"/>
    </w:p>
    <w:p w:rsidR="00B260C4" w:rsidRDefault="00B260C4" w:rsidP="007D3000">
      <w:r w:rsidRPr="00697D5F">
        <w:rPr>
          <w:b/>
        </w:rPr>
        <w:t>Teoretická část</w:t>
      </w:r>
      <w:r w:rsidRPr="00697D5F">
        <w:t xml:space="preserve"> práce má za cíl popsat </w:t>
      </w:r>
      <w:r w:rsidR="00697D5F" w:rsidRPr="00697D5F">
        <w:t xml:space="preserve">složky marketingového a komunikačního mixu. Dále se tato část věnuje teoretickým poznatků o působení na globálním trhu a faktorům, které toto působení ovlivňují. </w:t>
      </w:r>
      <w:r w:rsidR="00697D5F">
        <w:t xml:space="preserve">V neposlední řadě má teoretická část práce popsat dosud sesbírané poznatky o CRM. CRM je zde popisován z hlediska filozofie a pouze okrajově se popis dotýká softwarů a aplikací. Popisovány jsou také efekty, které CRM přináší a jeho praktického využití. </w:t>
      </w:r>
    </w:p>
    <w:p w:rsidR="00697D5F" w:rsidRPr="007D3000" w:rsidRDefault="00697D5F" w:rsidP="007D3000">
      <w:r w:rsidRPr="007D3000">
        <w:t xml:space="preserve">Cílem </w:t>
      </w:r>
      <w:r w:rsidR="007D3000" w:rsidRPr="0067578C">
        <w:rPr>
          <w:b/>
        </w:rPr>
        <w:t>praktické části</w:t>
      </w:r>
      <w:r w:rsidR="007D3000" w:rsidRPr="007D3000">
        <w:t xml:space="preserve"> práce je seznámit čtenáře se zkoumanou firmou, jejím marketingovým a komunikačním mixem a jejími přístupy k CRM. Práce bude pozorovat a zkoumat veškeré tyto aspekty z pohledu dvou typových klientů, jejichž charakteristiky jsou odlišné a cílem tohoto zkoumaní je popsat, jaké sílné a slabé stránky má CRM dané firmy a jaká jsou doporučení autorky práce. </w:t>
      </w:r>
    </w:p>
    <w:p w:rsidR="00AE1149" w:rsidRDefault="00AE1149">
      <w:pPr>
        <w:spacing w:after="0" w:line="240" w:lineRule="auto"/>
        <w:jc w:val="left"/>
      </w:pPr>
      <w:r>
        <w:br w:type="page"/>
      </w:r>
    </w:p>
    <w:p w:rsidR="00990CF5" w:rsidRDefault="00990CF5" w:rsidP="00AE1149">
      <w:pPr>
        <w:pStyle w:val="Heading1"/>
      </w:pPr>
      <w:bookmarkStart w:id="2" w:name="_Toc320972951"/>
      <w:r w:rsidRPr="00F05477">
        <w:lastRenderedPageBreak/>
        <w:t>Teoreticko</w:t>
      </w:r>
      <w:r w:rsidRPr="003B0FCB">
        <w:t>-</w:t>
      </w:r>
      <w:r w:rsidRPr="005B4629">
        <w:t>metodologická</w:t>
      </w:r>
      <w:r w:rsidRPr="003B0FCB">
        <w:t xml:space="preserve"> část práce</w:t>
      </w:r>
      <w:bookmarkEnd w:id="2"/>
    </w:p>
    <w:p w:rsidR="00C50256" w:rsidRPr="00FE65D0" w:rsidRDefault="00C50256" w:rsidP="00C50256">
      <w:pPr>
        <w:pStyle w:val="Heading2"/>
        <w:spacing w:before="300" w:after="120" w:line="240" w:lineRule="auto"/>
        <w:jc w:val="both"/>
      </w:pPr>
      <w:bookmarkStart w:id="3" w:name="_Toc313791310"/>
      <w:bookmarkStart w:id="4" w:name="_Toc320972952"/>
      <w:r>
        <w:t>Marketingový mix</w:t>
      </w:r>
      <w:bookmarkEnd w:id="3"/>
      <w:bookmarkEnd w:id="4"/>
    </w:p>
    <w:p w:rsidR="00C50256" w:rsidRPr="00010C78" w:rsidRDefault="00C50256" w:rsidP="00C50256">
      <w:pPr>
        <w:pStyle w:val="NormalWeb"/>
        <w:spacing w:before="0" w:beforeAutospacing="0" w:after="0" w:afterAutospacing="0"/>
        <w:jc w:val="both"/>
      </w:pPr>
      <w:bookmarkStart w:id="5" w:name="_Toc300317953"/>
      <w:r w:rsidRPr="00596050">
        <w:rPr>
          <w:bCs/>
        </w:rPr>
        <w:t>Marketingový mix</w:t>
      </w:r>
      <w:r w:rsidRPr="00010C78">
        <w:t xml:space="preserve"> </w:t>
      </w:r>
      <w:r>
        <w:t xml:space="preserve">podle mnohých charakteristik a popisů v různých učebnicíh </w:t>
      </w:r>
      <w:r w:rsidRPr="00010C78">
        <w:t>obsah</w:t>
      </w:r>
      <w:r>
        <w:t xml:space="preserve">uje čtyři marketingové nástroje. Tyto nástroje používají firmy v menčí </w:t>
      </w:r>
      <w:r w:rsidR="00D61282">
        <w:t xml:space="preserve">či větší míře k dosažení svých cílů. Jak uvádí Koudelka a Vávra (2007) </w:t>
      </w:r>
      <w:r w:rsidR="00D61282" w:rsidRPr="00D61282">
        <w:rPr>
          <w:i/>
        </w:rPr>
        <w:t>„Některé prameny uvádí, že autorem je Neil H. Borden z Harvard Business School.“</w:t>
      </w:r>
      <w:r w:rsidR="00D61282">
        <w:rPr>
          <w:rStyle w:val="FootnoteReference"/>
          <w:i/>
        </w:rPr>
        <w:footnoteReference w:id="1"/>
      </w:r>
      <w:r w:rsidR="00D61282">
        <w:t xml:space="preserve"> Borden</w:t>
      </w:r>
      <w:r w:rsidRPr="00010C78">
        <w:t xml:space="preserve"> používal 14 až 16 složek mixu. </w:t>
      </w:r>
      <w:r w:rsidR="00D61282">
        <w:t xml:space="preserve">Na popularizaci marketingového mixu se podílel Philip Kotler a jeho </w:t>
      </w:r>
      <w:r w:rsidRPr="00010C78">
        <w:t>a jeho pojetí se rozšířilo v</w:t>
      </w:r>
      <w:r w:rsidR="00D61282">
        <w:t> </w:t>
      </w:r>
      <w:r w:rsidRPr="00010C78">
        <w:t>praxi</w:t>
      </w:r>
      <w:r w:rsidR="00D61282">
        <w:t xml:space="preserve">. Dodnes se jedná o </w:t>
      </w:r>
      <w:r w:rsidRPr="00010C78">
        <w:t xml:space="preserve">nejpopulárnějším </w:t>
      </w:r>
      <w:r w:rsidR="00D61282">
        <w:t xml:space="preserve">pohled na marketingová mix. </w:t>
      </w:r>
    </w:p>
    <w:p w:rsidR="00C50256" w:rsidRPr="00010C78" w:rsidRDefault="00D61282" w:rsidP="00C50256">
      <w:pPr>
        <w:pStyle w:val="NormalWeb"/>
        <w:spacing w:before="0" w:beforeAutospacing="0" w:after="0" w:afterAutospacing="0"/>
        <w:jc w:val="both"/>
      </w:pPr>
      <w:r>
        <w:t xml:space="preserve">Jestliže cheme, aby byl marketingový mix úspěšný, musí mu v každém případě </w:t>
      </w:r>
      <w:r w:rsidR="00C50256" w:rsidRPr="00010C78">
        <w:t xml:space="preserve">předcházet analýza trhu a </w:t>
      </w:r>
      <w:r>
        <w:t xml:space="preserve">strategické rozhodnutí, které se týká </w:t>
      </w:r>
      <w:r w:rsidR="00C50256" w:rsidRPr="00010C78">
        <w:t xml:space="preserve">segmentace trhu, </w:t>
      </w:r>
      <w:r>
        <w:t>výběru sektoru,</w:t>
      </w:r>
      <w:r w:rsidR="00C50256" w:rsidRPr="00010C78">
        <w:t xml:space="preserve"> na který se mix zacílí a </w:t>
      </w:r>
      <w:r>
        <w:t>další</w:t>
      </w:r>
      <w:r w:rsidR="00C50256" w:rsidRPr="00010C78">
        <w:t xml:space="preserve"> cílené úkony. </w:t>
      </w:r>
    </w:p>
    <w:p w:rsidR="00C50256" w:rsidRDefault="00D61282" w:rsidP="00C50256">
      <w:pPr>
        <w:pStyle w:val="NormalWeb"/>
        <w:spacing w:before="0" w:beforeAutospacing="0" w:after="0" w:afterAutospacing="0"/>
        <w:jc w:val="both"/>
      </w:pPr>
      <w:r>
        <w:t xml:space="preserve">Jak je již zmíněno výše, nejpopulárnější členění marketingového mixu je od Philipa Kotlera a jedná se o členěné 4P </w:t>
      </w:r>
      <w:r w:rsidR="002D3376">
        <w:t>(podle počátečních písmen anglických výrazů)</w:t>
      </w:r>
      <w:r w:rsidR="00C50256" w:rsidRPr="00010C78">
        <w:t>:</w:t>
      </w:r>
    </w:p>
    <w:p w:rsidR="00C50256" w:rsidRDefault="00C50256" w:rsidP="00C50256">
      <w:pPr>
        <w:pStyle w:val="NormalWeb"/>
        <w:spacing w:before="0" w:beforeAutospacing="0" w:after="0" w:afterAutospacing="0"/>
        <w:jc w:val="both"/>
      </w:pPr>
    </w:p>
    <w:p w:rsidR="0067578C" w:rsidRDefault="0067578C" w:rsidP="00887C2B">
      <w:pPr>
        <w:numPr>
          <w:ilvl w:val="0"/>
          <w:numId w:val="5"/>
        </w:numPr>
        <w:spacing w:after="0" w:line="240" w:lineRule="auto"/>
        <w:rPr>
          <w:szCs w:val="24"/>
        </w:rPr>
      </w:pPr>
      <w:r w:rsidRPr="0067578C">
        <w:rPr>
          <w:szCs w:val="24"/>
        </w:rPr>
        <w:t>Product</w:t>
      </w:r>
    </w:p>
    <w:p w:rsidR="0067578C" w:rsidRPr="0067578C" w:rsidRDefault="0067578C" w:rsidP="00887C2B">
      <w:pPr>
        <w:numPr>
          <w:ilvl w:val="0"/>
          <w:numId w:val="5"/>
        </w:numPr>
        <w:spacing w:after="0" w:line="240" w:lineRule="auto"/>
        <w:rPr>
          <w:szCs w:val="24"/>
        </w:rPr>
      </w:pPr>
      <w:r w:rsidRPr="0067578C">
        <w:rPr>
          <w:iCs/>
          <w:szCs w:val="24"/>
        </w:rPr>
        <w:t>Price</w:t>
      </w:r>
    </w:p>
    <w:p w:rsidR="0067578C" w:rsidRPr="0067578C" w:rsidRDefault="0067578C" w:rsidP="00887C2B">
      <w:pPr>
        <w:numPr>
          <w:ilvl w:val="0"/>
          <w:numId w:val="5"/>
        </w:numPr>
        <w:spacing w:after="0" w:line="240" w:lineRule="auto"/>
        <w:rPr>
          <w:szCs w:val="24"/>
        </w:rPr>
      </w:pPr>
      <w:r>
        <w:rPr>
          <w:iCs/>
          <w:szCs w:val="24"/>
        </w:rPr>
        <w:t>Place</w:t>
      </w:r>
    </w:p>
    <w:p w:rsidR="00C50256" w:rsidRPr="0067578C" w:rsidRDefault="00C50256" w:rsidP="00887C2B">
      <w:pPr>
        <w:numPr>
          <w:ilvl w:val="0"/>
          <w:numId w:val="5"/>
        </w:numPr>
        <w:spacing w:after="0" w:line="240" w:lineRule="auto"/>
        <w:rPr>
          <w:szCs w:val="24"/>
        </w:rPr>
      </w:pPr>
      <w:r w:rsidRPr="0067578C">
        <w:rPr>
          <w:iCs/>
          <w:szCs w:val="24"/>
        </w:rPr>
        <w:t xml:space="preserve">Promotion </w:t>
      </w:r>
      <w:r>
        <w:rPr>
          <w:rStyle w:val="FootnoteReference"/>
          <w:iCs/>
          <w:szCs w:val="24"/>
        </w:rPr>
        <w:footnoteReference w:id="2"/>
      </w:r>
    </w:p>
    <w:p w:rsidR="00C50256" w:rsidRDefault="00C50256" w:rsidP="00C50256">
      <w:pPr>
        <w:pStyle w:val="Heading3"/>
        <w:spacing w:before="360" w:after="120" w:line="240" w:lineRule="auto"/>
        <w:jc w:val="both"/>
      </w:pPr>
      <w:bookmarkStart w:id="6" w:name="_Toc313791311"/>
      <w:bookmarkStart w:id="7" w:name="_Toc320972953"/>
      <w:r>
        <w:t>Product</w:t>
      </w:r>
      <w:bookmarkEnd w:id="6"/>
      <w:bookmarkEnd w:id="7"/>
    </w:p>
    <w:p w:rsidR="00C50256" w:rsidRDefault="00C50256" w:rsidP="00C50256">
      <w:pPr>
        <w:spacing w:after="0"/>
        <w:rPr>
          <w:szCs w:val="24"/>
        </w:rPr>
      </w:pPr>
      <w:r w:rsidRPr="00AE1149">
        <w:rPr>
          <w:iCs/>
          <w:szCs w:val="24"/>
        </w:rPr>
        <w:t xml:space="preserve">Do této kateorigie patří </w:t>
      </w:r>
      <w:r w:rsidRPr="00AE1149">
        <w:rPr>
          <w:szCs w:val="24"/>
        </w:rPr>
        <w:t>design, vlastnosti, značka, a balení produktu. Zároveň sem řadíme také nabízené služby</w:t>
      </w:r>
      <w:r w:rsidRPr="00010C78">
        <w:rPr>
          <w:szCs w:val="24"/>
        </w:rPr>
        <w:t xml:space="preserve"> k produktu nebo jeho záruku. </w:t>
      </w:r>
      <w:r>
        <w:rPr>
          <w:rStyle w:val="FootnoteReference"/>
          <w:szCs w:val="24"/>
        </w:rPr>
        <w:footnoteReference w:id="3"/>
      </w:r>
    </w:p>
    <w:p w:rsidR="00C50256" w:rsidRPr="00596050" w:rsidRDefault="00C50256" w:rsidP="00C50256">
      <w:pPr>
        <w:pStyle w:val="Heading3"/>
        <w:spacing w:before="360" w:after="120" w:line="240" w:lineRule="auto"/>
        <w:jc w:val="both"/>
      </w:pPr>
      <w:bookmarkStart w:id="8" w:name="_Toc313791312"/>
      <w:bookmarkStart w:id="9" w:name="_Toc320972954"/>
      <w:r>
        <w:t>P</w:t>
      </w:r>
      <w:r w:rsidRPr="00596050">
        <w:t>rice</w:t>
      </w:r>
      <w:bookmarkEnd w:id="8"/>
      <w:bookmarkEnd w:id="9"/>
    </w:p>
    <w:p w:rsidR="00C50256" w:rsidRPr="00010C78" w:rsidRDefault="00C50256" w:rsidP="00C50256">
      <w:pPr>
        <w:spacing w:after="0"/>
        <w:rPr>
          <w:szCs w:val="24"/>
        </w:rPr>
      </w:pPr>
      <w:r w:rsidRPr="00010C78">
        <w:rPr>
          <w:szCs w:val="24"/>
        </w:rPr>
        <w:t xml:space="preserve">Do ceny zařadíme ceník, možné slevy, při splátkovém prodeji dobu splatnosti, možný leasing. </w:t>
      </w:r>
      <w:r>
        <w:rPr>
          <w:rStyle w:val="FootnoteReference"/>
          <w:szCs w:val="24"/>
        </w:rPr>
        <w:footnoteReference w:id="4"/>
      </w:r>
    </w:p>
    <w:p w:rsidR="00C50256" w:rsidRPr="00596050" w:rsidRDefault="00C50256" w:rsidP="00C50256">
      <w:pPr>
        <w:pStyle w:val="Heading3"/>
        <w:spacing w:before="360" w:after="120" w:line="240" w:lineRule="auto"/>
        <w:jc w:val="both"/>
      </w:pPr>
      <w:bookmarkStart w:id="10" w:name="_Toc313791313"/>
      <w:bookmarkStart w:id="11" w:name="_Toc320972955"/>
      <w:r w:rsidRPr="00596050">
        <w:lastRenderedPageBreak/>
        <w:t>Place</w:t>
      </w:r>
      <w:bookmarkEnd w:id="10"/>
      <w:bookmarkEnd w:id="11"/>
    </w:p>
    <w:p w:rsidR="00C50256" w:rsidRPr="00010C78" w:rsidRDefault="00C50256" w:rsidP="00C50256">
      <w:pPr>
        <w:spacing w:after="0"/>
        <w:rPr>
          <w:szCs w:val="24"/>
        </w:rPr>
      </w:pPr>
    </w:p>
    <w:p w:rsidR="00C50256" w:rsidRPr="00010C78" w:rsidRDefault="00C50256" w:rsidP="00C50256">
      <w:pPr>
        <w:spacing w:after="0"/>
        <w:rPr>
          <w:szCs w:val="24"/>
        </w:rPr>
      </w:pPr>
      <w:r w:rsidRPr="00010C78">
        <w:rPr>
          <w:szCs w:val="24"/>
        </w:rPr>
        <w:t xml:space="preserve">Do této kategorie zařadíme způsob, jakým firma dostává svůj produkt k zákazníkům, jaké mý pokrytí trhu, jaký je celkový sortiment. Dále sem patří způsob zásobování a dopravy produktu do cíle. </w:t>
      </w:r>
      <w:r>
        <w:rPr>
          <w:rStyle w:val="FootnoteReference"/>
          <w:szCs w:val="24"/>
        </w:rPr>
        <w:footnoteReference w:id="5"/>
      </w:r>
    </w:p>
    <w:p w:rsidR="00C50256" w:rsidRPr="00596050" w:rsidRDefault="00C50256" w:rsidP="00C50256">
      <w:pPr>
        <w:pStyle w:val="Heading3"/>
        <w:spacing w:before="360" w:after="120" w:line="240" w:lineRule="auto"/>
        <w:jc w:val="both"/>
      </w:pPr>
      <w:bookmarkStart w:id="12" w:name="_Toc313791314"/>
      <w:bookmarkStart w:id="13" w:name="_Toc320972956"/>
      <w:r w:rsidRPr="00596050">
        <w:t>Promotion</w:t>
      </w:r>
      <w:bookmarkEnd w:id="12"/>
      <w:bookmarkEnd w:id="13"/>
    </w:p>
    <w:p w:rsidR="00C50256" w:rsidRPr="00010C78" w:rsidRDefault="00C50256" w:rsidP="00C50256">
      <w:pPr>
        <w:spacing w:after="0"/>
        <w:rPr>
          <w:i/>
          <w:iCs/>
          <w:szCs w:val="24"/>
        </w:rPr>
      </w:pPr>
    </w:p>
    <w:p w:rsidR="00C50256" w:rsidRPr="00010C78" w:rsidRDefault="00C50256" w:rsidP="00C50256">
      <w:pPr>
        <w:spacing w:after="0"/>
        <w:rPr>
          <w:szCs w:val="24"/>
        </w:rPr>
      </w:pPr>
      <w:r w:rsidRPr="00010C78">
        <w:rPr>
          <w:iCs/>
          <w:szCs w:val="24"/>
        </w:rPr>
        <w:t xml:space="preserve">Poslední, čtvrtý pilíř marketingového mixu, zahrnuje způsby, jakými se o produktu firmy dozvídá zákazník. Patří sem </w:t>
      </w:r>
      <w:r w:rsidRPr="00010C78">
        <w:rPr>
          <w:szCs w:val="24"/>
        </w:rPr>
        <w:t xml:space="preserve">reklama, přímý marketing, prodavači a v neposlední řadě i vztah s veřejností. Pod komunikační mix take patří  péče o zákazníky, která se stává v současném konkurenčním a vyrovnaném tržním prostředí velice důležitou součástí strategie firem. </w:t>
      </w:r>
      <w:r>
        <w:rPr>
          <w:rStyle w:val="FootnoteReference"/>
          <w:szCs w:val="24"/>
        </w:rPr>
        <w:footnoteReference w:id="6"/>
      </w:r>
    </w:p>
    <w:p w:rsidR="00C50256" w:rsidRPr="00010C78" w:rsidRDefault="00C50256" w:rsidP="00C50256">
      <w:pPr>
        <w:spacing w:after="0"/>
        <w:rPr>
          <w:szCs w:val="24"/>
        </w:rPr>
      </w:pPr>
    </w:p>
    <w:p w:rsidR="00C50256" w:rsidRPr="00010C78" w:rsidRDefault="00C50256" w:rsidP="00C50256">
      <w:pPr>
        <w:spacing w:after="0"/>
        <w:rPr>
          <w:szCs w:val="24"/>
        </w:rPr>
      </w:pPr>
      <w:r w:rsidRPr="00010C78">
        <w:rPr>
          <w:szCs w:val="24"/>
        </w:rPr>
        <w:t>Jak je vidět</w:t>
      </w:r>
      <w:r>
        <w:rPr>
          <w:szCs w:val="24"/>
        </w:rPr>
        <w:t xml:space="preserve"> na popisu tzv. marketingového mixu výše, tento</w:t>
      </w:r>
      <w:r w:rsidRPr="00010C78">
        <w:rPr>
          <w:szCs w:val="24"/>
        </w:rPr>
        <w:t xml:space="preserve"> se nedělí jen na čtyři konk</w:t>
      </w:r>
      <w:r>
        <w:rPr>
          <w:szCs w:val="24"/>
        </w:rPr>
        <w:t xml:space="preserve">rétní podsložky. Mix se dělí na </w:t>
      </w:r>
      <w:r w:rsidRPr="00010C78">
        <w:rPr>
          <w:szCs w:val="24"/>
        </w:rPr>
        <w:t xml:space="preserve">čtyři </w:t>
      </w:r>
      <w:r>
        <w:rPr>
          <w:szCs w:val="24"/>
        </w:rPr>
        <w:t xml:space="preserve">velice </w:t>
      </w:r>
      <w:r w:rsidRPr="00010C78">
        <w:rPr>
          <w:szCs w:val="24"/>
        </w:rPr>
        <w:t xml:space="preserve">úzce </w:t>
      </w:r>
      <w:r>
        <w:rPr>
          <w:szCs w:val="24"/>
        </w:rPr>
        <w:t>popsané konkrétní</w:t>
      </w:r>
      <w:r w:rsidRPr="00010C78">
        <w:rPr>
          <w:szCs w:val="24"/>
        </w:rPr>
        <w:t xml:space="preserve"> mixy. </w:t>
      </w:r>
      <w:r>
        <w:rPr>
          <w:szCs w:val="24"/>
        </w:rPr>
        <w:t xml:space="preserve">Jinými slovy tedy řečeno, </w:t>
      </w:r>
      <w:r w:rsidRPr="00010C78">
        <w:rPr>
          <w:szCs w:val="24"/>
        </w:rPr>
        <w:t xml:space="preserve">pod marketingový mix jako takový patří výrobkový mix, cenový mix, distribuční mix a komunikační mix. </w:t>
      </w:r>
    </w:p>
    <w:p w:rsidR="00C50256" w:rsidRPr="00FE65D0" w:rsidRDefault="00C50256" w:rsidP="00C50256">
      <w:pPr>
        <w:pStyle w:val="Heading2"/>
        <w:spacing w:before="300" w:after="120" w:line="240" w:lineRule="auto"/>
        <w:jc w:val="both"/>
      </w:pPr>
      <w:bookmarkStart w:id="14" w:name="_Toc313791315"/>
      <w:bookmarkStart w:id="15" w:name="_Toc320972957"/>
      <w:bookmarkEnd w:id="5"/>
      <w:r>
        <w:t>Komunikační mix</w:t>
      </w:r>
      <w:bookmarkEnd w:id="14"/>
      <w:bookmarkEnd w:id="15"/>
    </w:p>
    <w:p w:rsidR="00C50256" w:rsidRPr="00010C78" w:rsidRDefault="00C50256" w:rsidP="00C50256">
      <w:pPr>
        <w:spacing w:before="100" w:beforeAutospacing="1" w:after="100" w:afterAutospacing="1"/>
        <w:rPr>
          <w:szCs w:val="24"/>
        </w:rPr>
      </w:pPr>
      <w:r w:rsidRPr="00010C78">
        <w:rPr>
          <w:szCs w:val="24"/>
        </w:rPr>
        <w:t>Komunikace jako taková ja přenos sdělení mezi zdrojem a příjemcem. Marketingovou komunikací se obecně rozumí každá forma komunikace, kterou firma používá k informování, přesvědčování nebo ovlivňování stávajících nebo potenciálních zákazníků. Marketingová komunikace má pět základních typů, které závisí na typu sdělení, příjemci i možnostech firmy. Každý z těchto pěti typů využívá jiného nástroje.</w:t>
      </w:r>
      <w:r>
        <w:rPr>
          <w:rStyle w:val="FootnoteReference"/>
          <w:szCs w:val="24"/>
        </w:rPr>
        <w:footnoteReference w:id="7"/>
      </w:r>
      <w:r w:rsidRPr="00010C78">
        <w:rPr>
          <w:szCs w:val="24"/>
        </w:rPr>
        <w:t xml:space="preserve"> </w:t>
      </w:r>
    </w:p>
    <w:p w:rsidR="00C50256" w:rsidRDefault="00C50256" w:rsidP="00C50256">
      <w:pPr>
        <w:pStyle w:val="Heading3"/>
        <w:spacing w:before="360" w:after="120" w:line="240" w:lineRule="auto"/>
        <w:jc w:val="both"/>
      </w:pPr>
      <w:bookmarkStart w:id="16" w:name="_Toc313791316"/>
      <w:bookmarkStart w:id="17" w:name="_Toc320972958"/>
      <w:r w:rsidRPr="00010C78">
        <w:lastRenderedPageBreak/>
        <w:t>Reklama</w:t>
      </w:r>
      <w:bookmarkEnd w:id="16"/>
      <w:bookmarkEnd w:id="17"/>
    </w:p>
    <w:p w:rsidR="00C50256" w:rsidRPr="00A27AAA" w:rsidRDefault="00C50256" w:rsidP="00C50256">
      <w:pPr>
        <w:pStyle w:val="NormalWeb"/>
        <w:jc w:val="both"/>
      </w:pPr>
      <w:r>
        <w:t xml:space="preserve">Neosobní hromadná forma komunikace realizovaná prostřednictvím médií. Je orientována na trh přímo. Oslovuje zpravidla spotřebitele a komerční zaměření je zjevné. </w:t>
      </w:r>
      <w:r>
        <w:rPr>
          <w:rStyle w:val="FootnoteReference"/>
        </w:rPr>
        <w:footnoteReference w:id="8"/>
      </w:r>
    </w:p>
    <w:p w:rsidR="00C50256" w:rsidRDefault="00C50256" w:rsidP="00C50256">
      <w:pPr>
        <w:pStyle w:val="Heading3"/>
        <w:spacing w:before="360" w:after="120" w:line="240" w:lineRule="auto"/>
        <w:jc w:val="both"/>
      </w:pPr>
      <w:bookmarkStart w:id="18" w:name="_Toc313791317"/>
      <w:bookmarkStart w:id="19" w:name="_Toc320972959"/>
      <w:r>
        <w:t>P</w:t>
      </w:r>
      <w:r w:rsidRPr="00010C78">
        <w:t>odpora prodeje</w:t>
      </w:r>
      <w:bookmarkEnd w:id="18"/>
      <w:bookmarkEnd w:id="19"/>
    </w:p>
    <w:p w:rsidR="00C50256" w:rsidRDefault="00C50256" w:rsidP="00C50256">
      <w:pPr>
        <w:pStyle w:val="NormalWeb"/>
        <w:jc w:val="both"/>
      </w:pPr>
      <w:r>
        <w:t xml:space="preserve">Je jedním z nástrojů marketingové komunikace využívající nepřímé formy komunikace. Zahrnuje soubor různých motivačních nástrojů, převážně krátkodobého charakteru, vytvářených pro stimulování ruchlejších nebo větších nákupů určitých výrobků či služeb. </w:t>
      </w:r>
      <w:r>
        <w:rPr>
          <w:rStyle w:val="FootnoteReference"/>
        </w:rPr>
        <w:footnoteReference w:id="9"/>
      </w:r>
    </w:p>
    <w:p w:rsidR="00C50256" w:rsidRDefault="00C50256" w:rsidP="00C50256">
      <w:pPr>
        <w:pStyle w:val="Heading3"/>
        <w:spacing w:before="360" w:after="120" w:line="240" w:lineRule="auto"/>
        <w:jc w:val="both"/>
      </w:pPr>
      <w:bookmarkStart w:id="20" w:name="_Toc313791318"/>
      <w:bookmarkStart w:id="21" w:name="_Toc320972960"/>
      <w:r>
        <w:t>P</w:t>
      </w:r>
      <w:r w:rsidRPr="00010C78">
        <w:t xml:space="preserve">ublic </w:t>
      </w:r>
      <w:r>
        <w:t>R</w:t>
      </w:r>
      <w:r w:rsidRPr="00010C78">
        <w:t>elations</w:t>
      </w:r>
      <w:bookmarkEnd w:id="20"/>
      <w:bookmarkEnd w:id="21"/>
    </w:p>
    <w:p w:rsidR="00C50256" w:rsidRPr="00010C78" w:rsidRDefault="00C50256" w:rsidP="00C50256">
      <w:pPr>
        <w:pStyle w:val="NormalWeb"/>
        <w:jc w:val="both"/>
      </w:pPr>
      <w:r>
        <w:t xml:space="preserve">Záměrné, plánované a dlouhodbé úsilí vytvářet a podporovat vzájemné pochopení a soulad mezi organizacemi a jejich veřejností. </w:t>
      </w:r>
      <w:r>
        <w:rPr>
          <w:rStyle w:val="FootnoteReference"/>
        </w:rPr>
        <w:footnoteReference w:id="10"/>
      </w:r>
    </w:p>
    <w:p w:rsidR="00C50256" w:rsidRDefault="00C50256" w:rsidP="00C50256">
      <w:pPr>
        <w:pStyle w:val="Heading3"/>
        <w:spacing w:before="360" w:after="120" w:line="240" w:lineRule="auto"/>
        <w:jc w:val="both"/>
      </w:pPr>
      <w:bookmarkStart w:id="22" w:name="_Toc313791319"/>
      <w:bookmarkStart w:id="23" w:name="_Toc320972961"/>
      <w:r>
        <w:t>P</w:t>
      </w:r>
      <w:r w:rsidRPr="00010C78">
        <w:t>římý marketing</w:t>
      </w:r>
      <w:bookmarkEnd w:id="22"/>
      <w:bookmarkEnd w:id="23"/>
    </w:p>
    <w:p w:rsidR="00C50256" w:rsidRDefault="00C50256" w:rsidP="00C50256">
      <w:pPr>
        <w:pStyle w:val="NormalWeb"/>
        <w:jc w:val="both"/>
      </w:pPr>
      <w:r>
        <w:t xml:space="preserve">Zahrnuje všechny marketingové aktivity, při nichž jsou používány komunikační techniky s cílem navázat interaktivní vztah s cílovými osobami (klienty), a to za účelem vyvolání individuální reakce. </w:t>
      </w:r>
      <w:r>
        <w:rPr>
          <w:rStyle w:val="FootnoteReference"/>
        </w:rPr>
        <w:footnoteReference w:id="11"/>
      </w:r>
    </w:p>
    <w:p w:rsidR="00C50256" w:rsidRDefault="00C50256" w:rsidP="00C50256">
      <w:pPr>
        <w:pStyle w:val="Heading3"/>
        <w:spacing w:before="360" w:after="120" w:line="240" w:lineRule="auto"/>
        <w:jc w:val="both"/>
      </w:pPr>
      <w:bookmarkStart w:id="24" w:name="_Toc313791320"/>
      <w:bookmarkStart w:id="25" w:name="_Toc320972962"/>
      <w:r>
        <w:t>O</w:t>
      </w:r>
      <w:r w:rsidRPr="00010C78">
        <w:t>sobní prodej</w:t>
      </w:r>
      <w:bookmarkEnd w:id="24"/>
      <w:bookmarkEnd w:id="25"/>
    </w:p>
    <w:p w:rsidR="00C50256" w:rsidRPr="00010C78" w:rsidRDefault="00C50256" w:rsidP="00C50256">
      <w:pPr>
        <w:pStyle w:val="NormalWeb"/>
        <w:jc w:val="both"/>
      </w:pPr>
      <w:r>
        <w:t xml:space="preserve">Jediná složka komunikačního mixu využívající výhradně osobní komunikaci. Je komunikací s bezprostřední zpětnou vazbou a je dominující formou marketingové komunikace na průmyslových trzích. </w:t>
      </w:r>
      <w:r>
        <w:rPr>
          <w:rStyle w:val="FootnoteReference"/>
        </w:rPr>
        <w:footnoteReference w:id="12"/>
      </w:r>
    </w:p>
    <w:p w:rsidR="00C50256" w:rsidRDefault="00C50256" w:rsidP="00C50256">
      <w:pPr>
        <w:pStyle w:val="Heading2"/>
        <w:spacing w:before="300" w:after="120" w:line="240" w:lineRule="auto"/>
        <w:jc w:val="both"/>
      </w:pPr>
      <w:bookmarkStart w:id="26" w:name="_Toc313791321"/>
      <w:bookmarkStart w:id="27" w:name="_Toc320972963"/>
      <w:r>
        <w:lastRenderedPageBreak/>
        <w:t>Komunikační model</w:t>
      </w:r>
      <w:bookmarkEnd w:id="26"/>
      <w:bookmarkEnd w:id="27"/>
    </w:p>
    <w:p w:rsidR="002D3376" w:rsidRDefault="002D3376" w:rsidP="00C50256"/>
    <w:p w:rsidR="00C50256" w:rsidRDefault="00C50256" w:rsidP="00C50256">
      <w:r w:rsidRPr="0022396E">
        <w:rPr>
          <w:noProof/>
          <w:lang w:val="en-US" w:eastAsia="en-US"/>
        </w:rPr>
        <w:drawing>
          <wp:inline distT="0" distB="0" distL="0" distR="0">
            <wp:extent cx="5400040" cy="810006"/>
            <wp:effectExtent l="19050" t="0" r="0" b="0"/>
            <wp:docPr id="7" name="Picture 1" descr="Komunikační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unikační model"/>
                    <pic:cNvPicPr>
                      <a:picLocks noChangeAspect="1" noChangeArrowheads="1"/>
                    </pic:cNvPicPr>
                  </pic:nvPicPr>
                  <pic:blipFill>
                    <a:blip r:embed="rId18" cstate="print"/>
                    <a:srcRect/>
                    <a:stretch>
                      <a:fillRect/>
                    </a:stretch>
                  </pic:blipFill>
                  <pic:spPr bwMode="auto">
                    <a:xfrm>
                      <a:off x="0" y="0"/>
                      <a:ext cx="5400040" cy="810006"/>
                    </a:xfrm>
                    <a:prstGeom prst="rect">
                      <a:avLst/>
                    </a:prstGeom>
                    <a:noFill/>
                    <a:ln w="9525">
                      <a:noFill/>
                      <a:miter lim="800000"/>
                      <a:headEnd/>
                      <a:tailEnd/>
                    </a:ln>
                  </pic:spPr>
                </pic:pic>
              </a:graphicData>
            </a:graphic>
          </wp:inline>
        </w:drawing>
      </w:r>
    </w:p>
    <w:p w:rsidR="00C50256" w:rsidRPr="00010C78" w:rsidRDefault="00C50256" w:rsidP="00C50256">
      <w:pPr>
        <w:rPr>
          <w:szCs w:val="24"/>
        </w:rPr>
      </w:pPr>
      <w:r w:rsidRPr="0022396E">
        <w:rPr>
          <w:szCs w:val="24"/>
        </w:rPr>
        <w:t xml:space="preserve">Zdroj: </w:t>
      </w:r>
      <w:r>
        <w:rPr>
          <w:i/>
          <w:szCs w:val="24"/>
        </w:rPr>
        <w:t>Topsid</w:t>
      </w:r>
      <w:r w:rsidRPr="0022396E">
        <w:rPr>
          <w:szCs w:val="24"/>
        </w:rPr>
        <w:t xml:space="preserve"> [online]. Dostupný z WWW:</w:t>
      </w:r>
      <w:r>
        <w:rPr>
          <w:szCs w:val="24"/>
        </w:rPr>
        <w:t xml:space="preserve"> </w:t>
      </w:r>
      <w:r w:rsidRPr="0022396E">
        <w:rPr>
          <w:szCs w:val="24"/>
        </w:rPr>
        <w:t>&lt;</w:t>
      </w:r>
      <w:r w:rsidRPr="0022396E">
        <w:t xml:space="preserve"> </w:t>
      </w:r>
      <w:r w:rsidRPr="0022396E">
        <w:rPr>
          <w:szCs w:val="24"/>
        </w:rPr>
        <w:t>http://marketing.topsid.com/index.php?war=marketingova_komunikace&gt;.</w:t>
      </w:r>
    </w:p>
    <w:p w:rsidR="00C50256" w:rsidRDefault="00C50256" w:rsidP="00C50256">
      <w:pPr>
        <w:pStyle w:val="Heading3"/>
        <w:spacing w:before="360" w:after="120" w:line="240" w:lineRule="auto"/>
        <w:jc w:val="both"/>
      </w:pPr>
      <w:bookmarkStart w:id="28" w:name="_Toc313791322"/>
      <w:bookmarkStart w:id="29" w:name="_Toc320972964"/>
      <w:r>
        <w:t>Zdroj komunikace</w:t>
      </w:r>
      <w:bookmarkEnd w:id="28"/>
      <w:bookmarkEnd w:id="29"/>
    </w:p>
    <w:p w:rsidR="00C50256" w:rsidRDefault="00C50256" w:rsidP="00C50256">
      <w:pPr>
        <w:spacing w:before="100" w:beforeAutospacing="1" w:after="100" w:afterAutospacing="1"/>
        <w:rPr>
          <w:szCs w:val="24"/>
        </w:rPr>
      </w:pPr>
      <w:r w:rsidRPr="00A344F4">
        <w:rPr>
          <w:bCs/>
          <w:szCs w:val="24"/>
        </w:rPr>
        <w:t>Zdroj</w:t>
      </w:r>
      <w:r w:rsidRPr="00A344F4">
        <w:rPr>
          <w:szCs w:val="24"/>
        </w:rPr>
        <w:t>em</w:t>
      </w:r>
      <w:r w:rsidRPr="00010C78">
        <w:rPr>
          <w:szCs w:val="24"/>
        </w:rPr>
        <w:t xml:space="preserve"> komunikace je </w:t>
      </w:r>
      <w:r>
        <w:rPr>
          <w:szCs w:val="24"/>
        </w:rPr>
        <w:t>prvek</w:t>
      </w:r>
      <w:r w:rsidRPr="00010C78">
        <w:rPr>
          <w:szCs w:val="24"/>
        </w:rPr>
        <w:t xml:space="preserve">, </w:t>
      </w:r>
      <w:r>
        <w:rPr>
          <w:szCs w:val="24"/>
        </w:rPr>
        <w:t>který rozhod</w:t>
      </w:r>
      <w:r w:rsidRPr="00010C78">
        <w:rPr>
          <w:szCs w:val="24"/>
        </w:rPr>
        <w:t xml:space="preserve">uje o tom, co a komu se bude </w:t>
      </w:r>
      <w:r>
        <w:rPr>
          <w:szCs w:val="24"/>
        </w:rPr>
        <w:t>komunikovat</w:t>
      </w:r>
      <w:r w:rsidRPr="00010C78">
        <w:rPr>
          <w:szCs w:val="24"/>
        </w:rPr>
        <w:t xml:space="preserve">. Může jít o firmu </w:t>
      </w:r>
      <w:r>
        <w:rPr>
          <w:szCs w:val="24"/>
        </w:rPr>
        <w:t xml:space="preserve">ale </w:t>
      </w:r>
      <w:r w:rsidRPr="00010C78">
        <w:rPr>
          <w:szCs w:val="24"/>
        </w:rPr>
        <w:t xml:space="preserve">i </w:t>
      </w:r>
      <w:r>
        <w:rPr>
          <w:szCs w:val="24"/>
        </w:rPr>
        <w:t xml:space="preserve">o </w:t>
      </w:r>
      <w:r w:rsidRPr="00010C78">
        <w:rPr>
          <w:szCs w:val="24"/>
        </w:rPr>
        <w:t xml:space="preserve">jednotlivce. </w:t>
      </w:r>
      <w:r>
        <w:rPr>
          <w:rStyle w:val="FootnoteReference"/>
          <w:szCs w:val="24"/>
        </w:rPr>
        <w:footnoteReference w:id="13"/>
      </w:r>
    </w:p>
    <w:p w:rsidR="00C50256" w:rsidRDefault="00C50256" w:rsidP="00C50256">
      <w:pPr>
        <w:pStyle w:val="Heading3"/>
        <w:spacing w:before="360" w:after="120" w:line="240" w:lineRule="auto"/>
        <w:jc w:val="both"/>
      </w:pPr>
      <w:bookmarkStart w:id="30" w:name="_Toc313791323"/>
      <w:bookmarkStart w:id="31" w:name="_Toc320972965"/>
      <w:r>
        <w:t>Zakódování</w:t>
      </w:r>
      <w:bookmarkEnd w:id="30"/>
      <w:bookmarkEnd w:id="31"/>
    </w:p>
    <w:p w:rsidR="00C50256" w:rsidRDefault="00C50256" w:rsidP="00C50256">
      <w:pPr>
        <w:spacing w:before="100" w:beforeAutospacing="1" w:after="100" w:afterAutospacing="1"/>
        <w:rPr>
          <w:szCs w:val="24"/>
        </w:rPr>
      </w:pPr>
      <w:r w:rsidRPr="00A344F4">
        <w:rPr>
          <w:bCs/>
          <w:szCs w:val="24"/>
        </w:rPr>
        <w:t>Zakódování</w:t>
      </w:r>
      <w:r>
        <w:rPr>
          <w:szCs w:val="24"/>
        </w:rPr>
        <w:t xml:space="preserve"> </w:t>
      </w:r>
      <w:r w:rsidRPr="00010C78">
        <w:rPr>
          <w:szCs w:val="24"/>
        </w:rPr>
        <w:t xml:space="preserve">zprávy je převední zprávy do formy, která bude srozumitelná pro příjemce. Může jít o leták, e-mailovou zprávu, reklamu, apod. </w:t>
      </w:r>
      <w:r>
        <w:rPr>
          <w:rStyle w:val="FootnoteReference"/>
          <w:szCs w:val="24"/>
        </w:rPr>
        <w:footnoteReference w:id="14"/>
      </w:r>
    </w:p>
    <w:p w:rsidR="00C50256" w:rsidRDefault="00C50256" w:rsidP="00C50256">
      <w:pPr>
        <w:pStyle w:val="Heading3"/>
        <w:spacing w:before="360" w:after="120" w:line="240" w:lineRule="auto"/>
        <w:jc w:val="both"/>
      </w:pPr>
      <w:bookmarkStart w:id="32" w:name="_Toc313791324"/>
      <w:bookmarkStart w:id="33" w:name="_Toc320972966"/>
      <w:r>
        <w:t>Sdělení</w:t>
      </w:r>
      <w:bookmarkEnd w:id="32"/>
      <w:bookmarkEnd w:id="33"/>
    </w:p>
    <w:p w:rsidR="00A95F1A" w:rsidRDefault="00C50256" w:rsidP="00A95F1A">
      <w:pPr>
        <w:spacing w:before="100" w:beforeAutospacing="1" w:after="100" w:afterAutospacing="1"/>
        <w:rPr>
          <w:bCs/>
          <w:szCs w:val="24"/>
        </w:rPr>
      </w:pPr>
      <w:r w:rsidRPr="00A344F4">
        <w:rPr>
          <w:bCs/>
          <w:szCs w:val="24"/>
        </w:rPr>
        <w:t>Sdělení</w:t>
      </w:r>
      <w:r w:rsidRPr="00A344F4">
        <w:rPr>
          <w:szCs w:val="24"/>
        </w:rPr>
        <w:t xml:space="preserve"> je výrazem pro množství informací, které se bude při komunikace přenášet. Toto závisí na příjemci, pro kterého je zpráva určena, t.j. jde-li o široké spektrum trhu </w:t>
      </w:r>
      <w:r w:rsidRPr="00A344F4">
        <w:rPr>
          <w:bCs/>
          <w:szCs w:val="24"/>
        </w:rPr>
        <w:t xml:space="preserve">nebo vybraný malý úsek. </w:t>
      </w:r>
      <w:r>
        <w:rPr>
          <w:rStyle w:val="FootnoteReference"/>
          <w:bCs/>
          <w:szCs w:val="24"/>
        </w:rPr>
        <w:footnoteReference w:id="15"/>
      </w:r>
      <w:bookmarkStart w:id="34" w:name="_Toc313791325"/>
    </w:p>
    <w:p w:rsidR="00A95F1A" w:rsidRPr="00A95F1A" w:rsidRDefault="00C50256" w:rsidP="00A95F1A">
      <w:pPr>
        <w:pStyle w:val="Heading3"/>
        <w:rPr>
          <w:szCs w:val="24"/>
        </w:rPr>
      </w:pPr>
      <w:bookmarkStart w:id="35" w:name="_Toc320972967"/>
      <w:r>
        <w:t>Přenos</w:t>
      </w:r>
      <w:bookmarkEnd w:id="34"/>
      <w:bookmarkEnd w:id="35"/>
    </w:p>
    <w:p w:rsidR="00C50256" w:rsidRPr="00A95F1A" w:rsidRDefault="00C50256" w:rsidP="00A95F1A">
      <w:pPr>
        <w:rPr>
          <w:szCs w:val="24"/>
        </w:rPr>
      </w:pPr>
      <w:r w:rsidRPr="00A95F1A">
        <w:t>Přenos se zabývá tím, jakým způsobem je sdělení předáváno pomocí komunikačních médií, např. Televizním vysíláním, rozhlasem, novinami, apod.</w:t>
      </w:r>
      <w:r w:rsidRPr="00A95F1A">
        <w:rPr>
          <w:bCs/>
          <w:szCs w:val="24"/>
        </w:rPr>
        <w:t xml:space="preserve"> </w:t>
      </w:r>
      <w:r w:rsidRPr="00A95F1A">
        <w:rPr>
          <w:szCs w:val="24"/>
        </w:rPr>
        <w:t xml:space="preserve"> </w:t>
      </w:r>
      <w:r>
        <w:rPr>
          <w:rStyle w:val="FootnoteReference"/>
          <w:szCs w:val="24"/>
        </w:rPr>
        <w:footnoteReference w:id="16"/>
      </w:r>
    </w:p>
    <w:p w:rsidR="00C50256" w:rsidRDefault="00C50256" w:rsidP="00C50256">
      <w:pPr>
        <w:pStyle w:val="Heading3"/>
        <w:spacing w:before="360" w:after="120" w:line="240" w:lineRule="auto"/>
        <w:jc w:val="both"/>
      </w:pPr>
      <w:bookmarkStart w:id="36" w:name="_Toc313791326"/>
      <w:bookmarkStart w:id="37" w:name="_Toc320972968"/>
      <w:r>
        <w:lastRenderedPageBreak/>
        <w:t>Dekódování</w:t>
      </w:r>
      <w:bookmarkEnd w:id="36"/>
      <w:bookmarkEnd w:id="37"/>
    </w:p>
    <w:p w:rsidR="00C50256" w:rsidRDefault="00C50256" w:rsidP="00C50256">
      <w:pPr>
        <w:spacing w:before="100" w:beforeAutospacing="1" w:after="100" w:afterAutospacing="1"/>
        <w:rPr>
          <w:szCs w:val="24"/>
        </w:rPr>
      </w:pPr>
      <w:r w:rsidRPr="00A344F4">
        <w:rPr>
          <w:bCs/>
          <w:szCs w:val="24"/>
        </w:rPr>
        <w:t>Dekódování</w:t>
      </w:r>
      <w:r w:rsidRPr="00010C78">
        <w:rPr>
          <w:szCs w:val="24"/>
        </w:rPr>
        <w:t xml:space="preserve"> zprávy je opět převedením do srozumitelnosti, tentokrát ale z pozice samotného zákazníka</w:t>
      </w:r>
      <w:r>
        <w:rPr>
          <w:szCs w:val="24"/>
        </w:rPr>
        <w:t xml:space="preserve"> – příjemce zprávy</w:t>
      </w:r>
      <w:r w:rsidRPr="00010C78">
        <w:rPr>
          <w:szCs w:val="24"/>
        </w:rPr>
        <w:t xml:space="preserve">. V této fázi si zákazník vybírá, co zi ze zprávy vezme, čemu rozumí nebo co je pro něj zbytečné.   </w:t>
      </w:r>
      <w:r>
        <w:rPr>
          <w:rStyle w:val="FootnoteReference"/>
          <w:szCs w:val="24"/>
        </w:rPr>
        <w:footnoteReference w:id="17"/>
      </w:r>
    </w:p>
    <w:p w:rsidR="00C50256" w:rsidRDefault="00C50256" w:rsidP="00C50256">
      <w:pPr>
        <w:pStyle w:val="Heading3"/>
        <w:spacing w:before="360" w:after="120" w:line="240" w:lineRule="auto"/>
        <w:jc w:val="both"/>
      </w:pPr>
      <w:bookmarkStart w:id="38" w:name="_Toc313791327"/>
      <w:bookmarkStart w:id="39" w:name="_Toc320972969"/>
      <w:r>
        <w:t>Příjemce komunikace</w:t>
      </w:r>
      <w:bookmarkEnd w:id="38"/>
      <w:bookmarkEnd w:id="39"/>
    </w:p>
    <w:p w:rsidR="00C50256" w:rsidRDefault="00C50256" w:rsidP="00C50256">
      <w:pPr>
        <w:spacing w:before="100" w:beforeAutospacing="1" w:after="100" w:afterAutospacing="1"/>
        <w:rPr>
          <w:szCs w:val="24"/>
        </w:rPr>
      </w:pPr>
      <w:r w:rsidRPr="00A344F4">
        <w:rPr>
          <w:bCs/>
          <w:szCs w:val="24"/>
        </w:rPr>
        <w:t>Příjemce</w:t>
      </w:r>
      <w:r w:rsidRPr="00A344F4">
        <w:rPr>
          <w:szCs w:val="24"/>
        </w:rPr>
        <w:t>m</w:t>
      </w:r>
      <w:r w:rsidRPr="00010C78">
        <w:rPr>
          <w:szCs w:val="24"/>
        </w:rPr>
        <w:t xml:space="preserve"> komunikace je oslovovaná skupina či jednotlivec, ke kterým se má zpráv dostat. Může jít o širokou veřejnost či pečlivě vybrané jednotlivce v úzkém tržním segmentu. </w:t>
      </w:r>
      <w:r>
        <w:rPr>
          <w:rStyle w:val="FootnoteReference"/>
          <w:szCs w:val="24"/>
        </w:rPr>
        <w:footnoteReference w:id="18"/>
      </w:r>
    </w:p>
    <w:p w:rsidR="00C50256" w:rsidRDefault="00C50256" w:rsidP="00C50256">
      <w:pPr>
        <w:pStyle w:val="Heading3"/>
        <w:spacing w:before="360" w:after="120" w:line="240" w:lineRule="auto"/>
        <w:jc w:val="both"/>
      </w:pPr>
      <w:bookmarkStart w:id="40" w:name="_Toc313791328"/>
      <w:bookmarkStart w:id="41" w:name="_Toc320972970"/>
      <w:r>
        <w:t>Zpětná vazba</w:t>
      </w:r>
      <w:bookmarkEnd w:id="40"/>
      <w:bookmarkEnd w:id="41"/>
    </w:p>
    <w:p w:rsidR="00C50256" w:rsidRDefault="00C50256" w:rsidP="00C50256">
      <w:pPr>
        <w:spacing w:before="100" w:beforeAutospacing="1" w:after="100" w:afterAutospacing="1"/>
        <w:rPr>
          <w:szCs w:val="24"/>
        </w:rPr>
      </w:pPr>
      <w:r w:rsidRPr="00A344F4">
        <w:rPr>
          <w:bCs/>
          <w:szCs w:val="24"/>
        </w:rPr>
        <w:t>Zpětná vazba</w:t>
      </w:r>
      <w:r w:rsidRPr="00010C78">
        <w:rPr>
          <w:szCs w:val="24"/>
        </w:rPr>
        <w:t xml:space="preserve"> přichází vždy od příjemce. Jde o </w:t>
      </w:r>
      <w:r>
        <w:rPr>
          <w:szCs w:val="24"/>
        </w:rPr>
        <w:t>příjemcovo</w:t>
      </w:r>
      <w:r w:rsidRPr="00010C78">
        <w:rPr>
          <w:szCs w:val="24"/>
        </w:rPr>
        <w:t xml:space="preserve"> následné hledání dalších informací, koupi výrobku či její odmítnutí. Zpětná vazba vyjadřuje reakci příjemce </w:t>
      </w:r>
      <w:r>
        <w:rPr>
          <w:szCs w:val="24"/>
        </w:rPr>
        <w:t xml:space="preserve">na </w:t>
      </w:r>
      <w:r w:rsidRPr="00010C78">
        <w:rPr>
          <w:szCs w:val="24"/>
        </w:rPr>
        <w:t xml:space="preserve">celý komunikační proces. </w:t>
      </w:r>
      <w:r>
        <w:rPr>
          <w:rStyle w:val="FootnoteReference"/>
          <w:szCs w:val="24"/>
        </w:rPr>
        <w:footnoteReference w:id="19"/>
      </w:r>
    </w:p>
    <w:p w:rsidR="00C50256" w:rsidRDefault="00C50256" w:rsidP="00C50256">
      <w:pPr>
        <w:pStyle w:val="Heading3"/>
        <w:spacing w:before="360" w:after="120" w:line="240" w:lineRule="auto"/>
        <w:jc w:val="both"/>
      </w:pPr>
      <w:bookmarkStart w:id="42" w:name="_Toc313791329"/>
      <w:bookmarkStart w:id="43" w:name="_Toc320972971"/>
      <w:r>
        <w:t>Komunikační šum</w:t>
      </w:r>
      <w:bookmarkEnd w:id="42"/>
      <w:bookmarkEnd w:id="43"/>
    </w:p>
    <w:p w:rsidR="00C50256" w:rsidRPr="00A344F4" w:rsidRDefault="00C50256" w:rsidP="00C50256">
      <w:pPr>
        <w:spacing w:before="100" w:beforeAutospacing="1" w:after="100" w:afterAutospacing="1"/>
        <w:rPr>
          <w:szCs w:val="24"/>
        </w:rPr>
      </w:pPr>
      <w:r w:rsidRPr="00A344F4">
        <w:rPr>
          <w:bCs/>
          <w:szCs w:val="24"/>
        </w:rPr>
        <w:t>Šum</w:t>
      </w:r>
      <w:r w:rsidRPr="00A344F4">
        <w:rPr>
          <w:szCs w:val="24"/>
        </w:rPr>
        <w:t xml:space="preserve">em v komunikaci se rozumí jakákoliv bariéra, která může vzniknou ve všech fázích procesu. Šum může v konečném důsledku překazit navazující fáze procesu. </w:t>
      </w:r>
      <w:r>
        <w:rPr>
          <w:rStyle w:val="FootnoteReference"/>
          <w:szCs w:val="24"/>
        </w:rPr>
        <w:footnoteReference w:id="20"/>
      </w:r>
    </w:p>
    <w:p w:rsidR="00C50256" w:rsidRDefault="00C50256" w:rsidP="00C50256">
      <w:pPr>
        <w:spacing w:before="100" w:beforeAutospacing="1" w:after="100" w:afterAutospacing="1"/>
        <w:rPr>
          <w:szCs w:val="24"/>
        </w:rPr>
      </w:pPr>
      <w:r w:rsidRPr="00010C78">
        <w:rPr>
          <w:szCs w:val="24"/>
        </w:rPr>
        <w:t xml:space="preserve">Pod některé další pojmy marketingové komunikace řadíme awareness, interest, desire, action a loyalty. </w:t>
      </w:r>
      <w:r>
        <w:rPr>
          <w:rStyle w:val="FootnoteReference"/>
          <w:szCs w:val="24"/>
        </w:rPr>
        <w:footnoteReference w:id="21"/>
      </w:r>
    </w:p>
    <w:p w:rsidR="00C50256" w:rsidRDefault="00C50256" w:rsidP="00C50256">
      <w:pPr>
        <w:spacing w:before="100" w:beforeAutospacing="1" w:after="100" w:afterAutospacing="1"/>
        <w:rPr>
          <w:szCs w:val="24"/>
        </w:rPr>
      </w:pPr>
      <w:r w:rsidRPr="00010C78">
        <w:rPr>
          <w:szCs w:val="24"/>
        </w:rPr>
        <w:t xml:space="preserve">Úspěšnost </w:t>
      </w:r>
      <w:r>
        <w:rPr>
          <w:szCs w:val="24"/>
        </w:rPr>
        <w:t xml:space="preserve">jakékoliv </w:t>
      </w:r>
      <w:r w:rsidRPr="00010C78">
        <w:rPr>
          <w:szCs w:val="24"/>
        </w:rPr>
        <w:t xml:space="preserve">marketingové komunikace </w:t>
      </w:r>
      <w:r>
        <w:rPr>
          <w:szCs w:val="24"/>
        </w:rPr>
        <w:t xml:space="preserve">do velké míry </w:t>
      </w:r>
      <w:r w:rsidRPr="00010C78">
        <w:rPr>
          <w:szCs w:val="24"/>
        </w:rPr>
        <w:t>závisí na příjemci</w:t>
      </w:r>
      <w:r>
        <w:rPr>
          <w:szCs w:val="24"/>
        </w:rPr>
        <w:t xml:space="preserve"> této komunikace. Velice důležitým faktorem je přitom precizní výběr tohoto příjemce</w:t>
      </w:r>
      <w:r w:rsidRPr="00010C78">
        <w:rPr>
          <w:szCs w:val="24"/>
        </w:rPr>
        <w:t xml:space="preserve"> a </w:t>
      </w:r>
      <w:r>
        <w:rPr>
          <w:szCs w:val="24"/>
        </w:rPr>
        <w:t xml:space="preserve">přesné </w:t>
      </w:r>
      <w:r w:rsidRPr="00010C78">
        <w:rPr>
          <w:szCs w:val="24"/>
        </w:rPr>
        <w:t>zacílení</w:t>
      </w:r>
      <w:r>
        <w:rPr>
          <w:szCs w:val="24"/>
        </w:rPr>
        <w:t xml:space="preserve"> jeho pozornosti</w:t>
      </w:r>
      <w:r w:rsidRPr="00010C78">
        <w:rPr>
          <w:szCs w:val="24"/>
        </w:rPr>
        <w:t xml:space="preserve">. Dále </w:t>
      </w:r>
      <w:r>
        <w:rPr>
          <w:szCs w:val="24"/>
        </w:rPr>
        <w:t xml:space="preserve">tato úspěšnost závisí </w:t>
      </w:r>
      <w:r w:rsidRPr="00010C78">
        <w:rPr>
          <w:szCs w:val="24"/>
        </w:rPr>
        <w:t xml:space="preserve">na </w:t>
      </w:r>
      <w:r>
        <w:rPr>
          <w:szCs w:val="24"/>
        </w:rPr>
        <w:t>typu</w:t>
      </w:r>
      <w:r w:rsidRPr="00010C78">
        <w:rPr>
          <w:szCs w:val="24"/>
        </w:rPr>
        <w:t xml:space="preserve"> sdělení a </w:t>
      </w:r>
      <w:r>
        <w:rPr>
          <w:szCs w:val="24"/>
        </w:rPr>
        <w:t>vybrané formě komunikace. T</w:t>
      </w:r>
      <w:r w:rsidRPr="00010C78">
        <w:rPr>
          <w:szCs w:val="24"/>
        </w:rPr>
        <w:t xml:space="preserve">yto dvě </w:t>
      </w:r>
      <w:r>
        <w:rPr>
          <w:szCs w:val="24"/>
        </w:rPr>
        <w:t xml:space="preserve">posledně zmíněné </w:t>
      </w:r>
      <w:r w:rsidRPr="00010C78">
        <w:rPr>
          <w:szCs w:val="24"/>
        </w:rPr>
        <w:t>vlastnosti musí ladit s příjemcem, aby byl komunikační proces čis</w:t>
      </w:r>
      <w:r>
        <w:rPr>
          <w:szCs w:val="24"/>
        </w:rPr>
        <w:t xml:space="preserve">tý a dosáhl žádoucího výsledku pro zdroj komunikace. </w:t>
      </w:r>
    </w:p>
    <w:p w:rsidR="00C50256" w:rsidRDefault="00C50256" w:rsidP="00C50256">
      <w:pPr>
        <w:pStyle w:val="Heading2"/>
        <w:spacing w:before="360" w:after="120" w:line="240" w:lineRule="auto"/>
        <w:ind w:left="576" w:hanging="576"/>
        <w:jc w:val="both"/>
      </w:pPr>
      <w:bookmarkStart w:id="44" w:name="_Toc313791330"/>
      <w:bookmarkStart w:id="45" w:name="_Toc320972972"/>
      <w:r>
        <w:lastRenderedPageBreak/>
        <w:t>Trh a cílený marketing</w:t>
      </w:r>
      <w:bookmarkEnd w:id="44"/>
      <w:bookmarkEnd w:id="45"/>
    </w:p>
    <w:p w:rsidR="00C50256" w:rsidRDefault="00C50256" w:rsidP="00C50256">
      <w:pPr>
        <w:pStyle w:val="NormalWeb"/>
        <w:jc w:val="both"/>
      </w:pPr>
      <w:r>
        <w:t xml:space="preserve">Trhem rozumíme oblast, ve které dochází ke směně činností mezi jednotlivými subjekty trhu. Tato směna probíhá prostřednictvím tzv. směny zboží. Trhem tedy rozumíme místo, kde se střetává nabídka a poptávka. Každá směna zboží musí také mít minimálně dvě strany kdy každá z těchto stran musí mít něco zajímavého pro stranu druhou. </w:t>
      </w:r>
    </w:p>
    <w:p w:rsidR="00C50256" w:rsidRDefault="00C50256" w:rsidP="00C50256">
      <w:pPr>
        <w:pStyle w:val="Heading3"/>
        <w:spacing w:before="360" w:after="120" w:line="240" w:lineRule="auto"/>
        <w:jc w:val="both"/>
      </w:pPr>
      <w:bookmarkStart w:id="46" w:name="_Toc313791331"/>
      <w:bookmarkStart w:id="47" w:name="_Toc320972973"/>
      <w:r>
        <w:t>Subjekty trhu</w:t>
      </w:r>
      <w:bookmarkEnd w:id="46"/>
      <w:bookmarkEnd w:id="47"/>
    </w:p>
    <w:p w:rsidR="00C50256" w:rsidRPr="002D3376" w:rsidRDefault="00C50256" w:rsidP="00C50256">
      <w:pPr>
        <w:pStyle w:val="Heading4"/>
        <w:numPr>
          <w:ilvl w:val="0"/>
          <w:numId w:val="0"/>
        </w:numPr>
        <w:jc w:val="both"/>
        <w:rPr>
          <w:b w:val="0"/>
        </w:rPr>
      </w:pPr>
      <w:r w:rsidRPr="002D3376">
        <w:rPr>
          <w:b w:val="0"/>
        </w:rPr>
        <w:t xml:space="preserve">Subjekty trhu jsou účastníci směny zboží na trhu, buď ze strany poptávky nebo ze strany nabídky. </w:t>
      </w:r>
    </w:p>
    <w:p w:rsidR="00C50256" w:rsidRDefault="00C50256" w:rsidP="00887C2B">
      <w:pPr>
        <w:pStyle w:val="NormalWeb"/>
        <w:numPr>
          <w:ilvl w:val="0"/>
          <w:numId w:val="9"/>
        </w:numPr>
        <w:jc w:val="both"/>
      </w:pPr>
      <w:r>
        <w:t>Domácnosti</w:t>
      </w:r>
    </w:p>
    <w:p w:rsidR="00C50256" w:rsidRDefault="00C50256" w:rsidP="00887C2B">
      <w:pPr>
        <w:pStyle w:val="NormalWeb"/>
        <w:numPr>
          <w:ilvl w:val="1"/>
          <w:numId w:val="9"/>
        </w:numPr>
        <w:jc w:val="both"/>
      </w:pPr>
      <w:r>
        <w:t xml:space="preserve">Mohou být kupujícími i prodávajícími. Mohou být vlastníky výrobních faktorů (práce, půda), které prodávají podnikům a za získané peníze nakupují. </w:t>
      </w:r>
    </w:p>
    <w:p w:rsidR="00C50256" w:rsidRDefault="00C50256" w:rsidP="00887C2B">
      <w:pPr>
        <w:pStyle w:val="NormalWeb"/>
        <w:numPr>
          <w:ilvl w:val="0"/>
          <w:numId w:val="9"/>
        </w:numPr>
        <w:jc w:val="both"/>
      </w:pPr>
      <w:r>
        <w:t>Podniky</w:t>
      </w:r>
    </w:p>
    <w:p w:rsidR="00C50256" w:rsidRDefault="00C50256" w:rsidP="00887C2B">
      <w:pPr>
        <w:pStyle w:val="NormalWeb"/>
        <w:numPr>
          <w:ilvl w:val="1"/>
          <w:numId w:val="9"/>
        </w:numPr>
        <w:jc w:val="both"/>
      </w:pPr>
      <w:r>
        <w:t xml:space="preserve">Směna se v jejich rámci uskutečňuje v oblasti průmyslového trhu. Podniky vyrábějí za účelem zisku (mimo neziskových organizací). </w:t>
      </w:r>
    </w:p>
    <w:p w:rsidR="00C50256" w:rsidRDefault="00C50256" w:rsidP="00887C2B">
      <w:pPr>
        <w:pStyle w:val="NormalWeb"/>
        <w:numPr>
          <w:ilvl w:val="0"/>
          <w:numId w:val="9"/>
        </w:numPr>
        <w:jc w:val="both"/>
      </w:pPr>
      <w:r>
        <w:t>Stát</w:t>
      </w:r>
    </w:p>
    <w:p w:rsidR="00C50256" w:rsidRDefault="00C50256" w:rsidP="00887C2B">
      <w:pPr>
        <w:pStyle w:val="NormalWeb"/>
        <w:numPr>
          <w:ilvl w:val="1"/>
          <w:numId w:val="9"/>
        </w:numPr>
        <w:jc w:val="both"/>
      </w:pPr>
      <w:r>
        <w:t xml:space="preserve">Stát plní roli ovlivňovatele trhu pomocí zákonů a legislativy. Stát může mít také roli kupujícího, a to v prípadě vypsání státních zakázek. </w:t>
      </w:r>
      <w:r>
        <w:rPr>
          <w:rStyle w:val="FootnoteReference"/>
        </w:rPr>
        <w:footnoteReference w:id="22"/>
      </w:r>
    </w:p>
    <w:p w:rsidR="00C50256" w:rsidRDefault="00C50256" w:rsidP="00C50256">
      <w:pPr>
        <w:pStyle w:val="Heading3"/>
        <w:spacing w:before="360" w:after="120" w:line="240" w:lineRule="auto"/>
        <w:jc w:val="both"/>
      </w:pPr>
      <w:bookmarkStart w:id="48" w:name="_Toc313791333"/>
      <w:bookmarkStart w:id="49" w:name="_Toc320972974"/>
      <w:r>
        <w:t>Dva přístupy podniků na trh</w:t>
      </w:r>
      <w:bookmarkEnd w:id="48"/>
      <w:bookmarkEnd w:id="49"/>
    </w:p>
    <w:p w:rsidR="00C50256" w:rsidRPr="002D3376" w:rsidRDefault="00C50256" w:rsidP="00C50256">
      <w:pPr>
        <w:pStyle w:val="Heading4"/>
        <w:spacing w:before="360" w:after="120" w:line="240" w:lineRule="auto"/>
        <w:ind w:left="864" w:hanging="864"/>
        <w:jc w:val="both"/>
        <w:rPr>
          <w:b w:val="0"/>
        </w:rPr>
      </w:pPr>
      <w:r w:rsidRPr="002D3376">
        <w:rPr>
          <w:b w:val="0"/>
        </w:rPr>
        <w:t>Tržně nediferencovaný marketing</w:t>
      </w:r>
    </w:p>
    <w:p w:rsidR="00C50256" w:rsidRPr="002D3376" w:rsidRDefault="00C50256" w:rsidP="00887C2B">
      <w:pPr>
        <w:pStyle w:val="Heading4"/>
        <w:numPr>
          <w:ilvl w:val="1"/>
          <w:numId w:val="6"/>
        </w:numPr>
        <w:spacing w:before="360" w:after="120" w:line="240" w:lineRule="auto"/>
        <w:jc w:val="both"/>
        <w:rPr>
          <w:b w:val="0"/>
        </w:rPr>
      </w:pPr>
      <w:r w:rsidRPr="002D3376">
        <w:rPr>
          <w:b w:val="0"/>
        </w:rPr>
        <w:t>hromadný marketing (mass marketing)</w:t>
      </w:r>
    </w:p>
    <w:p w:rsidR="002D3376" w:rsidRPr="002D3376" w:rsidRDefault="00C50256" w:rsidP="00C50256">
      <w:pPr>
        <w:pStyle w:val="NormalWeb"/>
        <w:jc w:val="both"/>
        <w:rPr>
          <w:rStyle w:val="Strong"/>
          <w:b w:val="0"/>
        </w:rPr>
      </w:pPr>
      <w:r w:rsidRPr="002D3376">
        <w:rPr>
          <w:rStyle w:val="Strong"/>
          <w:b w:val="0"/>
        </w:rPr>
        <w:t xml:space="preserve">Takovýto marketingový přístup se používal začátkem 20. století a byl zaměřen na masu kupujících. Platilo, že jeden výrobek byl nabízen všem a jako takový byl stejný nebo téměř stejný. Např. Henry Ford nabízel pouze černá auta. S tímto byly samozřejmě spojené nižsí náklady na výrobu a také nižší cena výrobku. </w:t>
      </w:r>
      <w:r w:rsidRPr="002D3376">
        <w:rPr>
          <w:rStyle w:val="FootnoteReference"/>
          <w:b/>
          <w:bCs/>
        </w:rPr>
        <w:footnoteReference w:id="23"/>
      </w:r>
    </w:p>
    <w:p w:rsidR="00C50256" w:rsidRDefault="00C50256" w:rsidP="000D5967">
      <w:pPr>
        <w:spacing w:after="0" w:line="240" w:lineRule="auto"/>
        <w:jc w:val="left"/>
      </w:pPr>
      <w:r>
        <w:rPr>
          <w:noProof/>
          <w:lang w:val="en-US" w:eastAsia="en-US"/>
        </w:rPr>
        <w:lastRenderedPageBreak/>
        <w:drawing>
          <wp:inline distT="0" distB="0" distL="0" distR="0">
            <wp:extent cx="3808730" cy="222885"/>
            <wp:effectExtent l="19050" t="0" r="1270" b="0"/>
            <wp:docPr id="3" name="Picture 1" descr="Hromadný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omadný marketing"/>
                    <pic:cNvPicPr>
                      <a:picLocks noChangeAspect="1" noChangeArrowheads="1"/>
                    </pic:cNvPicPr>
                  </pic:nvPicPr>
                  <pic:blipFill>
                    <a:blip r:embed="rId19" cstate="print"/>
                    <a:srcRect/>
                    <a:stretch>
                      <a:fillRect/>
                    </a:stretch>
                  </pic:blipFill>
                  <pic:spPr bwMode="auto">
                    <a:xfrm>
                      <a:off x="0" y="0"/>
                      <a:ext cx="3808730" cy="222885"/>
                    </a:xfrm>
                    <a:prstGeom prst="rect">
                      <a:avLst/>
                    </a:prstGeom>
                    <a:noFill/>
                    <a:ln w="9525">
                      <a:noFill/>
                      <a:miter lim="800000"/>
                      <a:headEnd/>
                      <a:tailEnd/>
                    </a:ln>
                  </pic:spPr>
                </pic:pic>
              </a:graphicData>
            </a:graphic>
          </wp:inline>
        </w:drawing>
      </w:r>
    </w:p>
    <w:p w:rsidR="00AE1149" w:rsidRDefault="00AE1149" w:rsidP="00C50256">
      <w:pPr>
        <w:rPr>
          <w:szCs w:val="24"/>
        </w:rPr>
      </w:pPr>
    </w:p>
    <w:p w:rsidR="00C50256" w:rsidRPr="00010C78" w:rsidRDefault="00C50256" w:rsidP="00C50256">
      <w:pPr>
        <w:rPr>
          <w:szCs w:val="24"/>
        </w:rPr>
      </w:pPr>
      <w:r w:rsidRPr="0022396E">
        <w:rPr>
          <w:szCs w:val="24"/>
        </w:rPr>
        <w:t xml:space="preserve">Zdroj: </w:t>
      </w:r>
      <w:r>
        <w:rPr>
          <w:i/>
          <w:szCs w:val="24"/>
        </w:rPr>
        <w:t>Topsid</w:t>
      </w:r>
      <w:r w:rsidRPr="0022396E">
        <w:rPr>
          <w:szCs w:val="24"/>
        </w:rPr>
        <w:t xml:space="preserve"> [online]. Dostupný z WWW:</w:t>
      </w:r>
      <w:r>
        <w:rPr>
          <w:szCs w:val="24"/>
        </w:rPr>
        <w:t xml:space="preserve"> </w:t>
      </w:r>
      <w:r w:rsidRPr="0022396E">
        <w:rPr>
          <w:szCs w:val="24"/>
        </w:rPr>
        <w:t>&lt;</w:t>
      </w:r>
      <w:r w:rsidRPr="0022396E">
        <w:t xml:space="preserve"> </w:t>
      </w:r>
      <w:r w:rsidRPr="0022396E">
        <w:rPr>
          <w:szCs w:val="24"/>
        </w:rPr>
        <w:t>http</w:t>
      </w:r>
      <w:r w:rsidRPr="00540616">
        <w:t xml:space="preserve"> </w:t>
      </w:r>
      <w:r w:rsidRPr="00540616">
        <w:rPr>
          <w:szCs w:val="24"/>
        </w:rPr>
        <w:t>http://marketing.topsid.com/index.php?war=trh_a_cileny_marketing</w:t>
      </w:r>
      <w:r w:rsidRPr="0022396E">
        <w:rPr>
          <w:szCs w:val="24"/>
        </w:rPr>
        <w:t>&gt;.</w:t>
      </w:r>
    </w:p>
    <w:p w:rsidR="00C50256" w:rsidRPr="000D5967" w:rsidRDefault="00C50256" w:rsidP="00887C2B">
      <w:pPr>
        <w:pStyle w:val="Heading4"/>
        <w:numPr>
          <w:ilvl w:val="1"/>
          <w:numId w:val="6"/>
        </w:numPr>
        <w:spacing w:before="360" w:after="120" w:line="240" w:lineRule="auto"/>
        <w:jc w:val="both"/>
        <w:rPr>
          <w:b w:val="0"/>
        </w:rPr>
      </w:pPr>
      <w:r w:rsidRPr="000D5967">
        <w:rPr>
          <w:b w:val="0"/>
        </w:rPr>
        <w:t>výrobkově diferencovaný marketing</w:t>
      </w:r>
    </w:p>
    <w:p w:rsidR="00C50256" w:rsidRPr="00540616" w:rsidRDefault="00C50256" w:rsidP="00C50256">
      <w:pPr>
        <w:pStyle w:val="Heading5"/>
        <w:numPr>
          <w:ilvl w:val="0"/>
          <w:numId w:val="0"/>
        </w:numPr>
        <w:jc w:val="both"/>
      </w:pPr>
      <w:r>
        <w:t xml:space="preserve">Tento marketingový přístup nabízí různé výrobky, které se mohou lišit kvalitou, velikostí i dalšími vlastnostmi. Přesto jsou tyto výrobky nabízeny všem zákazníkům bez rozdílu, tzn. opět je zacílena masa. </w:t>
      </w:r>
    </w:p>
    <w:p w:rsidR="00C50256" w:rsidRDefault="00C50256" w:rsidP="00C50256">
      <w:pPr>
        <w:pStyle w:val="NormalWeb"/>
        <w:jc w:val="both"/>
      </w:pPr>
      <w:r>
        <w:rPr>
          <w:noProof/>
          <w:lang w:val="en-US" w:eastAsia="en-US"/>
        </w:rPr>
        <w:pict>
          <v:shapetype id="_x0000_t32" coordsize="21600,21600" o:spt="32" o:oned="t" path="m,l21600,21600e" filled="f">
            <v:path arrowok="t" fillok="f" o:connecttype="none"/>
            <o:lock v:ext="edit" shapetype="t"/>
          </v:shapetype>
          <v:shape id="_x0000_s1031" type="#_x0000_t32" style="position:absolute;left:0;text-align:left;margin-left:127.65pt;margin-top:15.65pt;width:43.8pt;height:21.35pt;z-index:251663360" o:connectortype="straight">
            <v:stroke endarrow="block"/>
          </v:shape>
        </w:pict>
      </w:r>
      <w:r>
        <w:t xml:space="preserve">                </w:t>
      </w:r>
      <w:r>
        <w:tab/>
        <w:t xml:space="preserve">Výrobek A </w:t>
      </w:r>
    </w:p>
    <w:p w:rsidR="00C50256" w:rsidRDefault="00C50256" w:rsidP="00C50256">
      <w:pPr>
        <w:pStyle w:val="NormalWeb"/>
        <w:jc w:val="both"/>
      </w:pPr>
      <w:r>
        <w:rPr>
          <w:noProof/>
          <w:lang w:val="en-US" w:eastAsia="en-US"/>
        </w:rPr>
        <w:pict>
          <v:shape id="_x0000_s1033" type="#_x0000_t32" style="position:absolute;left:0;text-align:left;margin-left:231.7pt;margin-top:7.45pt;width:43.8pt;height:.05pt;z-index:251665408" o:connectortype="straight">
            <v:stroke endarrow="block"/>
          </v:shape>
        </w:pict>
      </w:r>
      <w:r>
        <w:rPr>
          <w:noProof/>
          <w:lang w:val="en-US" w:eastAsia="en-US"/>
        </w:rPr>
        <w:pict>
          <v:shape id="_x0000_s1032" type="#_x0000_t32" style="position:absolute;left:0;text-align:left;margin-left:127.65pt;margin-top:14.9pt;width:43.8pt;height:21.4pt;flip:y;z-index:251664384" o:connectortype="straight">
            <v:stroke endarrow="block"/>
          </v:shape>
        </w:pict>
      </w:r>
      <w:r>
        <w:rPr>
          <w:noProof/>
          <w:lang w:val="en-US" w:eastAsia="en-US"/>
        </w:rPr>
        <w:pict>
          <v:shape id="_x0000_s1030" type="#_x0000_t32" style="position:absolute;left:0;text-align:left;margin-left:127.65pt;margin-top:7.4pt;width:43.8pt;height:.05pt;z-index:251662336" o:connectortype="straight">
            <v:stroke endarrow="block"/>
          </v:shape>
        </w:pict>
      </w:r>
      <w:r>
        <w:t>               </w:t>
      </w:r>
      <w:r>
        <w:tab/>
        <w:t xml:space="preserve">Výrobek B         </w:t>
      </w:r>
      <w:r>
        <w:tab/>
        <w:t xml:space="preserve">jeden mix         </w:t>
      </w:r>
      <w:r>
        <w:tab/>
        <w:t>trh</w:t>
      </w:r>
      <w:r>
        <w:rPr>
          <w:rStyle w:val="FootnoteReference"/>
        </w:rPr>
        <w:footnoteReference w:id="24"/>
      </w:r>
    </w:p>
    <w:p w:rsidR="00C50256" w:rsidRDefault="00C50256" w:rsidP="00C50256">
      <w:pPr>
        <w:pStyle w:val="NormalWeb"/>
        <w:jc w:val="both"/>
      </w:pPr>
      <w:r>
        <w:t xml:space="preserve">                </w:t>
      </w:r>
      <w:r>
        <w:tab/>
        <w:t>Výrobek C</w:t>
      </w:r>
    </w:p>
    <w:p w:rsidR="00C50256" w:rsidRPr="002D3376" w:rsidRDefault="00C50256" w:rsidP="00C50256">
      <w:pPr>
        <w:pStyle w:val="Heading4"/>
        <w:spacing w:before="360" w:after="120" w:line="240" w:lineRule="auto"/>
        <w:ind w:left="864" w:hanging="864"/>
        <w:jc w:val="both"/>
        <w:rPr>
          <w:b w:val="0"/>
        </w:rPr>
      </w:pPr>
      <w:r w:rsidRPr="002D3376">
        <w:rPr>
          <w:b w:val="0"/>
        </w:rPr>
        <w:t>Cílený marketing</w:t>
      </w:r>
    </w:p>
    <w:p w:rsidR="00C50256" w:rsidRPr="002D3376" w:rsidRDefault="00C50256" w:rsidP="00887C2B">
      <w:pPr>
        <w:pStyle w:val="Heading4"/>
        <w:numPr>
          <w:ilvl w:val="0"/>
          <w:numId w:val="7"/>
        </w:numPr>
        <w:spacing w:before="360" w:after="120" w:line="240" w:lineRule="auto"/>
        <w:ind w:left="1440"/>
        <w:jc w:val="both"/>
        <w:rPr>
          <w:b w:val="0"/>
        </w:rPr>
      </w:pPr>
      <w:r w:rsidRPr="002D3376">
        <w:rPr>
          <w:b w:val="0"/>
        </w:rPr>
        <w:t>koncentrovaný marketing</w:t>
      </w:r>
    </w:p>
    <w:p w:rsidR="00C50256" w:rsidRPr="00246CFB" w:rsidRDefault="00C50256" w:rsidP="00C50256">
      <w:pPr>
        <w:pStyle w:val="NormalWeb"/>
        <w:jc w:val="both"/>
      </w:pPr>
      <w:r w:rsidRPr="002D3376">
        <w:rPr>
          <w:rStyle w:val="Strong"/>
          <w:b w:val="0"/>
        </w:rPr>
        <w:t>V tomto přístupu firma nabízí jeden produkt pro jednu jedinou skupinu zákazníků.</w:t>
      </w:r>
      <w:r w:rsidRPr="00246CFB">
        <w:rPr>
          <w:rStyle w:val="Strong"/>
        </w:rPr>
        <w:t xml:space="preserve"> </w:t>
      </w:r>
      <w:r w:rsidRPr="002D3376">
        <w:rPr>
          <w:rStyle w:val="Strong"/>
          <w:b w:val="0"/>
        </w:rPr>
        <w:t>Na</w:t>
      </w:r>
      <w:r w:rsidRPr="00246CFB">
        <w:t xml:space="preserve">př. firma, která vyrábí pomůcky pro horolezce jim nabízí buď jeden výrobek (lana) a nebo vše, co s tímto sportem souvisí. Tato firma však nebude prodávat obyčejné provazy pro zahrádkáře nebo společenskou obuv. Dalším příkladem může být cestovní kancelář, která se zabývá pouze prodejem zájezdů vhodných pro seniory. </w:t>
      </w:r>
      <w:r>
        <w:rPr>
          <w:rStyle w:val="FootnoteReference"/>
        </w:rPr>
        <w:footnoteReference w:id="25"/>
      </w:r>
    </w:p>
    <w:p w:rsidR="00AE1149" w:rsidRDefault="00AE1149" w:rsidP="002D3376">
      <w:pPr>
        <w:jc w:val="center"/>
      </w:pPr>
    </w:p>
    <w:p w:rsidR="00C50256" w:rsidRDefault="00C50256" w:rsidP="002D3376">
      <w:pPr>
        <w:jc w:val="center"/>
      </w:pPr>
      <w:r>
        <w:rPr>
          <w:noProof/>
          <w:lang w:val="en-US" w:eastAsia="en-US"/>
        </w:rPr>
        <w:drawing>
          <wp:inline distT="0" distB="0" distL="0" distR="0">
            <wp:extent cx="4047490" cy="668020"/>
            <wp:effectExtent l="19050" t="0" r="0" b="0"/>
            <wp:docPr id="4" name="Picture 2" descr="Koncentrovaný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ncentrovaný marketing"/>
                    <pic:cNvPicPr>
                      <a:picLocks noChangeAspect="1" noChangeArrowheads="1"/>
                    </pic:cNvPicPr>
                  </pic:nvPicPr>
                  <pic:blipFill>
                    <a:blip r:embed="rId20" cstate="print"/>
                    <a:srcRect/>
                    <a:stretch>
                      <a:fillRect/>
                    </a:stretch>
                  </pic:blipFill>
                  <pic:spPr bwMode="auto">
                    <a:xfrm>
                      <a:off x="0" y="0"/>
                      <a:ext cx="4047490" cy="668020"/>
                    </a:xfrm>
                    <a:prstGeom prst="rect">
                      <a:avLst/>
                    </a:prstGeom>
                    <a:noFill/>
                    <a:ln w="9525">
                      <a:noFill/>
                      <a:miter lim="800000"/>
                      <a:headEnd/>
                      <a:tailEnd/>
                    </a:ln>
                  </pic:spPr>
                </pic:pic>
              </a:graphicData>
            </a:graphic>
          </wp:inline>
        </w:drawing>
      </w:r>
    </w:p>
    <w:p w:rsidR="00C50256" w:rsidRPr="00010C78" w:rsidRDefault="00C50256" w:rsidP="00C50256">
      <w:pPr>
        <w:rPr>
          <w:szCs w:val="24"/>
        </w:rPr>
      </w:pPr>
      <w:r w:rsidRPr="0022396E">
        <w:rPr>
          <w:szCs w:val="24"/>
        </w:rPr>
        <w:lastRenderedPageBreak/>
        <w:t xml:space="preserve">Zdroj: </w:t>
      </w:r>
      <w:r>
        <w:rPr>
          <w:i/>
          <w:szCs w:val="24"/>
        </w:rPr>
        <w:t>Topsid</w:t>
      </w:r>
      <w:r w:rsidRPr="0022396E">
        <w:rPr>
          <w:szCs w:val="24"/>
        </w:rPr>
        <w:t xml:space="preserve"> [online]. Dostupný z WWW:</w:t>
      </w:r>
      <w:r>
        <w:rPr>
          <w:szCs w:val="24"/>
        </w:rPr>
        <w:t xml:space="preserve"> </w:t>
      </w:r>
      <w:r w:rsidRPr="0022396E">
        <w:rPr>
          <w:szCs w:val="24"/>
        </w:rPr>
        <w:t>&lt;</w:t>
      </w:r>
      <w:r w:rsidRPr="0022396E">
        <w:t xml:space="preserve"> </w:t>
      </w:r>
      <w:r w:rsidRPr="0022396E">
        <w:rPr>
          <w:szCs w:val="24"/>
        </w:rPr>
        <w:t>http</w:t>
      </w:r>
      <w:r w:rsidRPr="00540616">
        <w:t xml:space="preserve"> </w:t>
      </w:r>
      <w:r w:rsidRPr="00540616">
        <w:rPr>
          <w:szCs w:val="24"/>
        </w:rPr>
        <w:t>http://marketing.topsid.com/index.php?war=trh_a_cileny_marketing</w:t>
      </w:r>
      <w:r w:rsidRPr="0022396E">
        <w:rPr>
          <w:szCs w:val="24"/>
        </w:rPr>
        <w:t>&gt;.</w:t>
      </w:r>
    </w:p>
    <w:p w:rsidR="00C50256" w:rsidRPr="000D5967" w:rsidRDefault="00C50256" w:rsidP="00887C2B">
      <w:pPr>
        <w:pStyle w:val="Heading4"/>
        <w:numPr>
          <w:ilvl w:val="0"/>
          <w:numId w:val="7"/>
        </w:numPr>
        <w:spacing w:before="360" w:after="120" w:line="240" w:lineRule="auto"/>
        <w:ind w:left="1440"/>
        <w:jc w:val="both"/>
        <w:rPr>
          <w:b w:val="0"/>
        </w:rPr>
      </w:pPr>
      <w:r w:rsidRPr="000D5967">
        <w:rPr>
          <w:b w:val="0"/>
        </w:rPr>
        <w:t>diferencovaný marketing</w:t>
      </w:r>
    </w:p>
    <w:p w:rsidR="00C50256" w:rsidRPr="00246CFB" w:rsidRDefault="00C50256" w:rsidP="00C50256">
      <w:pPr>
        <w:pStyle w:val="Heading5"/>
        <w:numPr>
          <w:ilvl w:val="0"/>
          <w:numId w:val="0"/>
        </w:numPr>
        <w:jc w:val="both"/>
      </w:pPr>
      <w:r>
        <w:t xml:space="preserve">Tento marketingový přístup je velice náročný na plánování a organizování. Jedná se zde o to, že každý jednotlivý výrobek má svůj vlastní marketingový mix. Zároveň také platí, že každý marketingový mix musí dodržovat určité zákony a pravidla. </w:t>
      </w:r>
      <w:r>
        <w:rPr>
          <w:rStyle w:val="FootnoteReference"/>
        </w:rPr>
        <w:footnoteReference w:id="26"/>
      </w:r>
    </w:p>
    <w:p w:rsidR="00C50256" w:rsidRDefault="00C50256" w:rsidP="00C50256">
      <w:r>
        <w:rPr>
          <w:noProof/>
          <w:lang w:val="en-US" w:eastAsia="en-US"/>
        </w:rPr>
        <w:drawing>
          <wp:inline distT="0" distB="0" distL="0" distR="0">
            <wp:extent cx="2616200" cy="588645"/>
            <wp:effectExtent l="19050" t="0" r="0" b="0"/>
            <wp:docPr id="5" name="Picture 3" descr="Diferencovaný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ferencovaný marketing"/>
                    <pic:cNvPicPr>
                      <a:picLocks noChangeAspect="1" noChangeArrowheads="1"/>
                    </pic:cNvPicPr>
                  </pic:nvPicPr>
                  <pic:blipFill>
                    <a:blip r:embed="rId21" cstate="print"/>
                    <a:srcRect/>
                    <a:stretch>
                      <a:fillRect/>
                    </a:stretch>
                  </pic:blipFill>
                  <pic:spPr bwMode="auto">
                    <a:xfrm>
                      <a:off x="0" y="0"/>
                      <a:ext cx="2616200" cy="588645"/>
                    </a:xfrm>
                    <a:prstGeom prst="rect">
                      <a:avLst/>
                    </a:prstGeom>
                    <a:noFill/>
                    <a:ln w="9525">
                      <a:noFill/>
                      <a:miter lim="800000"/>
                      <a:headEnd/>
                      <a:tailEnd/>
                    </a:ln>
                  </pic:spPr>
                </pic:pic>
              </a:graphicData>
            </a:graphic>
          </wp:inline>
        </w:drawing>
      </w:r>
    </w:p>
    <w:p w:rsidR="00C50256" w:rsidRPr="00010C78" w:rsidRDefault="00C50256" w:rsidP="00C50256">
      <w:pPr>
        <w:rPr>
          <w:szCs w:val="24"/>
        </w:rPr>
      </w:pPr>
      <w:r w:rsidRPr="0022396E">
        <w:rPr>
          <w:szCs w:val="24"/>
        </w:rPr>
        <w:t xml:space="preserve">Zdroj: </w:t>
      </w:r>
      <w:r>
        <w:rPr>
          <w:i/>
          <w:szCs w:val="24"/>
        </w:rPr>
        <w:t>Topsid</w:t>
      </w:r>
      <w:r w:rsidRPr="0022396E">
        <w:rPr>
          <w:szCs w:val="24"/>
        </w:rPr>
        <w:t xml:space="preserve"> [online]. Dostupný z WWW:</w:t>
      </w:r>
      <w:r>
        <w:rPr>
          <w:szCs w:val="24"/>
        </w:rPr>
        <w:t xml:space="preserve"> </w:t>
      </w:r>
      <w:r w:rsidRPr="0022396E">
        <w:rPr>
          <w:szCs w:val="24"/>
        </w:rPr>
        <w:t>&lt;</w:t>
      </w:r>
      <w:r w:rsidRPr="0022396E">
        <w:t xml:space="preserve"> </w:t>
      </w:r>
      <w:r w:rsidRPr="0022396E">
        <w:rPr>
          <w:szCs w:val="24"/>
        </w:rPr>
        <w:t>http</w:t>
      </w:r>
      <w:r w:rsidRPr="00540616">
        <w:t xml:space="preserve"> </w:t>
      </w:r>
      <w:r w:rsidRPr="00540616">
        <w:rPr>
          <w:szCs w:val="24"/>
        </w:rPr>
        <w:t>http://marketing.topsid.com/index.php?war=trh_a_cileny_marketing</w:t>
      </w:r>
      <w:r w:rsidRPr="0022396E">
        <w:rPr>
          <w:szCs w:val="24"/>
        </w:rPr>
        <w:t>&gt;.</w:t>
      </w:r>
    </w:p>
    <w:p w:rsidR="00C50256" w:rsidRPr="000D5967" w:rsidRDefault="00C50256" w:rsidP="00887C2B">
      <w:pPr>
        <w:pStyle w:val="Heading4"/>
        <w:numPr>
          <w:ilvl w:val="0"/>
          <w:numId w:val="7"/>
        </w:numPr>
        <w:spacing w:before="360" w:after="120" w:line="240" w:lineRule="auto"/>
        <w:ind w:left="1440"/>
        <w:jc w:val="both"/>
        <w:rPr>
          <w:b w:val="0"/>
        </w:rPr>
      </w:pPr>
      <w:r w:rsidRPr="000D5967">
        <w:rPr>
          <w:b w:val="0"/>
        </w:rPr>
        <w:t>individuální marketing (marketing 1:1)</w:t>
      </w:r>
    </w:p>
    <w:p w:rsidR="00C50256" w:rsidRPr="008059B7" w:rsidRDefault="00C50256" w:rsidP="00C50256">
      <w:r w:rsidRPr="008059B7">
        <w:t>Zde se jedná o nejnižší stupeň segmentace, kdy se výrobci se snaží vyhovět požadavkům zákazníků a upravují vlastnosti svých produktů.</w:t>
      </w:r>
    </w:p>
    <w:p w:rsidR="00C50256" w:rsidRDefault="00C50256" w:rsidP="00C50256">
      <w:r>
        <w:t xml:space="preserve">Tento přístup je také někdy nazýván jako tzv. vztahový marketing. Zmíněný vztah je následně založen na výrobci (prodejci) a jednom konkrétním zákazníkovi. Výrobce (prodejce) se přizpůsobuje každému jednotlivému zákazníkovi a připraví mu výrobek (službu) ušitou na míru. Jedná se např. o krejčovské salóny, které šijí na míru nebo o poskytovatele individuálních jazykových kurzů. </w:t>
      </w:r>
    </w:p>
    <w:p w:rsidR="00C50256" w:rsidRDefault="00C50256" w:rsidP="00C50256">
      <w:r>
        <w:t xml:space="preserve">Záleží na každé firmě, jaký marketingoý přístup zvolí a na jaký trh přinese své produkty. Každé takové rozhodnutí by mělo být podloženo průzkumem trhu a marketingovou a prodejní strategií daného subjektu. </w:t>
      </w:r>
      <w:r>
        <w:rPr>
          <w:rStyle w:val="FootnoteReference"/>
        </w:rPr>
        <w:footnoteReference w:id="27"/>
      </w:r>
    </w:p>
    <w:p w:rsidR="00C50256" w:rsidRDefault="00C50256" w:rsidP="00C50256">
      <w:pPr>
        <w:pStyle w:val="Heading2"/>
        <w:spacing w:before="360" w:after="120" w:line="240" w:lineRule="auto"/>
        <w:ind w:left="576" w:hanging="576"/>
        <w:jc w:val="both"/>
      </w:pPr>
      <w:bookmarkStart w:id="50" w:name="_Toc313791334"/>
      <w:bookmarkStart w:id="51" w:name="_Toc320972975"/>
      <w:r>
        <w:t>Plánování marketingové strategie pro mezinárodní trhy (globální odvětví, globální firma)</w:t>
      </w:r>
      <w:bookmarkEnd w:id="50"/>
      <w:bookmarkEnd w:id="51"/>
    </w:p>
    <w:p w:rsidR="00C50256" w:rsidRDefault="00C50256" w:rsidP="00C50256">
      <w:pPr>
        <w:pStyle w:val="NormalWeb"/>
        <w:jc w:val="both"/>
      </w:pPr>
      <w:r>
        <w:t xml:space="preserve">Firma, která se rozhodne vstoupit na mezinárodní trh, musí brát v úvahu několik velice důležitých faktorů. Jedním z těchto faktorů jsou samozřejmě kulturní rozdíly v rámci </w:t>
      </w:r>
      <w:r>
        <w:lastRenderedPageBreak/>
        <w:t xml:space="preserve">jiných státu a nutnost tato perfektně ovládat.  Dále sem patří rozdílné měny, různé zákony, apod. </w:t>
      </w:r>
    </w:p>
    <w:p w:rsidR="00C50256" w:rsidRDefault="00C50256" w:rsidP="00C50256">
      <w:pPr>
        <w:pStyle w:val="NormalWeb"/>
        <w:jc w:val="both"/>
      </w:pPr>
      <w:r>
        <w:t xml:space="preserve">Dále k tomuto uvažování patří i otázka, proč se pouštět do mezinárodních trhů, když je to mnohem složitější nž na domácím trhu kde známe jazyk, zákony, zvyklosti, apod. Avšak, domácí trh již může být nasycený, nabízející produkt nemá na domácím trhu uplatnění a nebo na mezinárodním trhu není tak vysoká konkurence jako na trhu domácím. Všechny tyto faktory vedou firmy k obchodování na mezinárodních trzích. </w:t>
      </w:r>
      <w:r>
        <w:rPr>
          <w:rStyle w:val="FootnoteReference"/>
        </w:rPr>
        <w:footnoteReference w:id="28"/>
      </w:r>
    </w:p>
    <w:p w:rsidR="00C50256" w:rsidRDefault="00C50256" w:rsidP="00C50256">
      <w:pPr>
        <w:pStyle w:val="Heading3"/>
        <w:spacing w:before="360" w:after="120" w:line="240" w:lineRule="auto"/>
        <w:jc w:val="both"/>
      </w:pPr>
      <w:bookmarkStart w:id="52" w:name="_Toc313791335"/>
      <w:bookmarkStart w:id="53" w:name="_Toc320972976"/>
      <w:r>
        <w:t>G</w:t>
      </w:r>
      <w:r w:rsidRPr="00B111B9">
        <w:t>lobální odvětví</w:t>
      </w:r>
      <w:bookmarkEnd w:id="52"/>
      <w:bookmarkEnd w:id="53"/>
      <w:r>
        <w:t xml:space="preserve"> </w:t>
      </w:r>
    </w:p>
    <w:p w:rsidR="00C50256" w:rsidRDefault="00C50256" w:rsidP="00C50256">
      <w:pPr>
        <w:pStyle w:val="NormalWeb"/>
        <w:jc w:val="both"/>
      </w:pPr>
      <w:r>
        <w:t xml:space="preserve">Globální odvětví </w:t>
      </w:r>
      <w:r w:rsidRPr="00B111B9">
        <w:t>je takové odvětví, v němž strategické pozice konkurentů jsou zásadně ovl</w:t>
      </w:r>
      <w:r>
        <w:t xml:space="preserve">ivňovány jejich celkovou pozicí </w:t>
      </w:r>
      <w:r w:rsidRPr="00B111B9">
        <w:t xml:space="preserve">ve světě. </w:t>
      </w:r>
    </w:p>
    <w:p w:rsidR="00C50256" w:rsidRPr="00B111B9" w:rsidRDefault="00C50256" w:rsidP="00C50256">
      <w:pPr>
        <w:pStyle w:val="NormalWeb"/>
        <w:jc w:val="both"/>
      </w:pPr>
      <w:r>
        <w:t xml:space="preserve">Pro firmu pohybující se na mezinárodním trhu je nezbytné zkoumat společné </w:t>
      </w:r>
      <w:r w:rsidRPr="00B111B9">
        <w:t xml:space="preserve">ekonomické vlastnosti konkurence na různých </w:t>
      </w:r>
      <w:r>
        <w:t>národních</w:t>
      </w:r>
      <w:r w:rsidRPr="00B111B9">
        <w:t xml:space="preserve"> trzích.</w:t>
      </w:r>
    </w:p>
    <w:p w:rsidR="00C50256" w:rsidRPr="00B111B9" w:rsidRDefault="00C50256" w:rsidP="00C50256">
      <w:pPr>
        <w:pStyle w:val="NormalWeb"/>
        <w:jc w:val="both"/>
      </w:pPr>
      <w:r w:rsidRPr="00B111B9">
        <w:t>Globální odvět</w:t>
      </w:r>
      <w:r>
        <w:t xml:space="preserve">ví vyžaduje od firmy soutěžení </w:t>
      </w:r>
      <w:r w:rsidRPr="00B111B9">
        <w:t>celosvětové</w:t>
      </w:r>
      <w:r>
        <w:t xml:space="preserve"> a koordinované. Toto soutěžení také </w:t>
      </w:r>
      <w:r w:rsidRPr="00B111B9">
        <w:t>čelí strategickým nevýhodám</w:t>
      </w:r>
      <w:r>
        <w:t xml:space="preserve">. </w:t>
      </w:r>
    </w:p>
    <w:p w:rsidR="00C50256" w:rsidRPr="00B111B9" w:rsidRDefault="00C50256" w:rsidP="00C50256">
      <w:pPr>
        <w:pStyle w:val="NormalWeb"/>
        <w:jc w:val="both"/>
      </w:pPr>
      <w:r w:rsidRPr="00B111B9">
        <w:t>Manažeři v téměř každém odvětví musí považovat globální konkurenci za možnost, pokud již ne přímo za skutečnost.</w:t>
      </w:r>
    </w:p>
    <w:p w:rsidR="00C50256" w:rsidRDefault="00C50256" w:rsidP="00C50256">
      <w:pPr>
        <w:pStyle w:val="NormalWeb"/>
        <w:jc w:val="both"/>
      </w:pPr>
      <w:r>
        <w:t>Při uvažování o mezinárodních trzích je potřeba si položit několik otázek:</w:t>
      </w:r>
    </w:p>
    <w:p w:rsidR="00C50256" w:rsidRPr="00B111B9" w:rsidRDefault="00C50256" w:rsidP="00887C2B">
      <w:pPr>
        <w:pStyle w:val="NormalWeb"/>
        <w:numPr>
          <w:ilvl w:val="0"/>
          <w:numId w:val="8"/>
        </w:numPr>
        <w:spacing w:line="240" w:lineRule="auto"/>
        <w:jc w:val="both"/>
      </w:pPr>
      <w:r w:rsidRPr="00B111B9">
        <w:t xml:space="preserve">Získá firma strategické výhody díky tomu, že konkuruje ve svém odvětví na globálních základech? </w:t>
      </w:r>
    </w:p>
    <w:p w:rsidR="00C50256" w:rsidRPr="00B111B9" w:rsidRDefault="00C50256" w:rsidP="00887C2B">
      <w:pPr>
        <w:pStyle w:val="NormalWeb"/>
        <w:numPr>
          <w:ilvl w:val="0"/>
          <w:numId w:val="8"/>
        </w:numPr>
        <w:spacing w:line="240" w:lineRule="auto"/>
        <w:jc w:val="both"/>
      </w:pPr>
      <w:r w:rsidRPr="00B111B9">
        <w:t>Jak bude firma ohrožena mezinárodní konkurencí?</w:t>
      </w:r>
    </w:p>
    <w:p w:rsidR="00C50256" w:rsidRDefault="00C50256" w:rsidP="00C50256">
      <w:r>
        <w:t xml:space="preserve">K odpovědím na otázky výše potřebuje subjekt odhalit sktrukturální podmínky, které podporují konkurenci na globálních základech. Podnik tedy musí provést tzv. analýzu 5 konkurenčních sil – Porterův model. </w:t>
      </w:r>
    </w:p>
    <w:p w:rsidR="00C50256" w:rsidRPr="00FB7F06" w:rsidRDefault="00C50256" w:rsidP="00887C2B">
      <w:pPr>
        <w:pStyle w:val="NormalWeb"/>
        <w:numPr>
          <w:ilvl w:val="0"/>
          <w:numId w:val="8"/>
        </w:numPr>
        <w:spacing w:line="240" w:lineRule="auto"/>
        <w:jc w:val="both"/>
      </w:pPr>
      <w:r w:rsidRPr="00FB7F06">
        <w:t>konkurenti</w:t>
      </w:r>
    </w:p>
    <w:p w:rsidR="00C50256" w:rsidRPr="00FB7F06" w:rsidRDefault="00C50256" w:rsidP="00887C2B">
      <w:pPr>
        <w:pStyle w:val="NormalWeb"/>
        <w:numPr>
          <w:ilvl w:val="0"/>
          <w:numId w:val="8"/>
        </w:numPr>
        <w:spacing w:line="240" w:lineRule="auto"/>
        <w:jc w:val="both"/>
      </w:pPr>
      <w:r w:rsidRPr="00FB7F06">
        <w:t>odběratelé</w:t>
      </w:r>
    </w:p>
    <w:p w:rsidR="00C50256" w:rsidRPr="00FB7F06" w:rsidRDefault="00C50256" w:rsidP="00887C2B">
      <w:pPr>
        <w:pStyle w:val="NormalWeb"/>
        <w:numPr>
          <w:ilvl w:val="0"/>
          <w:numId w:val="8"/>
        </w:numPr>
        <w:spacing w:line="240" w:lineRule="auto"/>
        <w:jc w:val="both"/>
      </w:pPr>
      <w:r w:rsidRPr="00FB7F06">
        <w:t>dodavatelé</w:t>
      </w:r>
    </w:p>
    <w:p w:rsidR="00C50256" w:rsidRPr="00FB7F06" w:rsidRDefault="00C50256" w:rsidP="00887C2B">
      <w:pPr>
        <w:pStyle w:val="NormalWeb"/>
        <w:numPr>
          <w:ilvl w:val="0"/>
          <w:numId w:val="8"/>
        </w:numPr>
        <w:spacing w:line="240" w:lineRule="auto"/>
        <w:jc w:val="both"/>
      </w:pPr>
      <w:r w:rsidRPr="00FB7F06">
        <w:lastRenderedPageBreak/>
        <w:t>substituty</w:t>
      </w:r>
    </w:p>
    <w:p w:rsidR="00C50256" w:rsidRPr="00FB7F06" w:rsidRDefault="00C50256" w:rsidP="00887C2B">
      <w:pPr>
        <w:pStyle w:val="NormalWeb"/>
        <w:numPr>
          <w:ilvl w:val="0"/>
          <w:numId w:val="8"/>
        </w:numPr>
        <w:spacing w:line="240" w:lineRule="auto"/>
        <w:jc w:val="both"/>
      </w:pPr>
      <w:r w:rsidRPr="00FB7F06">
        <w:t>nově vstupující firmy (nová konkurence)</w:t>
      </w:r>
      <w:r>
        <w:rPr>
          <w:rStyle w:val="FootnoteReference"/>
        </w:rPr>
        <w:footnoteReference w:id="29"/>
      </w:r>
    </w:p>
    <w:p w:rsidR="00C50256" w:rsidRPr="00FB7F06" w:rsidRDefault="00C50256" w:rsidP="00C50256">
      <w:pPr>
        <w:pStyle w:val="Heading4"/>
        <w:spacing w:before="360" w:after="120" w:line="240" w:lineRule="auto"/>
        <w:ind w:left="864" w:hanging="864"/>
        <w:jc w:val="both"/>
      </w:pPr>
      <w:r w:rsidRPr="00FB7F06">
        <w:t>Konkurenti</w:t>
      </w:r>
    </w:p>
    <w:p w:rsidR="00C50256" w:rsidRPr="00FB7F06" w:rsidRDefault="00C50256" w:rsidP="00C50256">
      <w:pPr>
        <w:pStyle w:val="NormalWeb"/>
        <w:jc w:val="both"/>
      </w:pPr>
      <w:r>
        <w:t>Konkurenti tvoří základní kategorii</w:t>
      </w:r>
      <w:r w:rsidRPr="00FB7F06">
        <w:t xml:space="preserve"> při mapování odvětví. Sledování jejich cenové, produktové a marketingové strategie</w:t>
      </w:r>
      <w:r>
        <w:t xml:space="preserve"> je velice důležité pro vytvoření vlastní strategie firmy. Neméně důležité je také m</w:t>
      </w:r>
      <w:r w:rsidRPr="00FB7F06">
        <w:t>apování slabých a silných stránek</w:t>
      </w:r>
      <w:r>
        <w:t xml:space="preserve"> konkurence, z čehož může firma čerpat inspiraci i se vyvarovat stejným chybám</w:t>
      </w:r>
      <w:r w:rsidRPr="00FB7F06">
        <w:t>.</w:t>
      </w:r>
      <w:r>
        <w:rPr>
          <w:rStyle w:val="FootnoteReference"/>
        </w:rPr>
        <w:footnoteReference w:id="30"/>
      </w:r>
    </w:p>
    <w:p w:rsidR="00C50256" w:rsidRPr="00FB7F06" w:rsidRDefault="00C50256" w:rsidP="00C50256">
      <w:pPr>
        <w:pStyle w:val="Heading4"/>
        <w:spacing w:before="360" w:after="120" w:line="240" w:lineRule="auto"/>
        <w:ind w:left="864" w:hanging="864"/>
        <w:jc w:val="both"/>
      </w:pPr>
      <w:r w:rsidRPr="00FB7F06">
        <w:t>Odběratelé</w:t>
      </w:r>
    </w:p>
    <w:p w:rsidR="00C50256" w:rsidRPr="00FB7F06" w:rsidRDefault="00C50256" w:rsidP="00C50256">
      <w:pPr>
        <w:pStyle w:val="NormalWeb"/>
        <w:jc w:val="both"/>
      </w:pPr>
      <w:r>
        <w:t>Pro firmu n</w:t>
      </w:r>
      <w:r w:rsidRPr="00FB7F06">
        <w:t xml:space="preserve">ení vhodné </w:t>
      </w:r>
      <w:r>
        <w:t>mít</w:t>
      </w:r>
      <w:r w:rsidRPr="00FB7F06">
        <w:t xml:space="preserve"> příliš konc</w:t>
      </w:r>
      <w:r>
        <w:t>entrovanou skupinu odběratelů, nejhorší je mít j</w:t>
      </w:r>
      <w:r w:rsidRPr="00FB7F06">
        <w:t>ediného odběratele. V takovém případě má tento odběratel silnou vyjednávací pozici na změnu ceny</w:t>
      </w:r>
      <w:r>
        <w:t xml:space="preserve"> a firma nemá příliš možností určovat si svá pravidla</w:t>
      </w:r>
      <w:r w:rsidRPr="00FB7F06">
        <w:t xml:space="preserve">. </w:t>
      </w:r>
      <w:r>
        <w:t>Ve chvíli, kdy se nakombinuje jediný odběratel a nediferencovaný produkt, o</w:t>
      </w:r>
      <w:r w:rsidRPr="00FB7F06">
        <w:t xml:space="preserve">dběratel může </w:t>
      </w:r>
      <w:r>
        <w:t xml:space="preserve">velmi </w:t>
      </w:r>
      <w:r w:rsidRPr="00FB7F06">
        <w:t>snadno přejít ke konkurenci.</w:t>
      </w:r>
      <w:r>
        <w:rPr>
          <w:rStyle w:val="FootnoteReference"/>
        </w:rPr>
        <w:footnoteReference w:id="31"/>
      </w:r>
    </w:p>
    <w:p w:rsidR="00C50256" w:rsidRPr="00FB7F06" w:rsidRDefault="00C50256" w:rsidP="00C50256">
      <w:pPr>
        <w:pStyle w:val="Heading4"/>
        <w:spacing w:before="360" w:after="120" w:line="240" w:lineRule="auto"/>
        <w:ind w:left="864" w:hanging="864"/>
        <w:jc w:val="both"/>
      </w:pPr>
      <w:r w:rsidRPr="00FB7F06">
        <w:t>Dodavatelé</w:t>
      </w:r>
    </w:p>
    <w:p w:rsidR="00C50256" w:rsidRPr="00FB7F06" w:rsidRDefault="00C50256" w:rsidP="00C50256">
      <w:pPr>
        <w:pStyle w:val="NormalWeb"/>
        <w:jc w:val="both"/>
      </w:pPr>
      <w:r>
        <w:t xml:space="preserve">V případě dodavatelů platí podobné pravidlo jako </w:t>
      </w:r>
      <w:r w:rsidRPr="00FB7F06">
        <w:t xml:space="preserve">v případě odběratelů. </w:t>
      </w:r>
      <w:r>
        <w:t>Malé množství dodavatelů nebo</w:t>
      </w:r>
      <w:r w:rsidRPr="00FB7F06">
        <w:t xml:space="preserve"> hůře jeden dodavatel s velice specifickým produktem vytváří opět prostředí pro tlak na cenu dodávek, </w:t>
      </w:r>
      <w:r>
        <w:t>termínů, apod.</w:t>
      </w:r>
      <w:r>
        <w:rPr>
          <w:rStyle w:val="FootnoteReference"/>
        </w:rPr>
        <w:footnoteReference w:id="32"/>
      </w:r>
    </w:p>
    <w:p w:rsidR="00C50256" w:rsidRPr="00FB7F06" w:rsidRDefault="00C50256" w:rsidP="00C50256">
      <w:pPr>
        <w:pStyle w:val="Heading4"/>
        <w:spacing w:before="360" w:after="120" w:line="240" w:lineRule="auto"/>
        <w:ind w:left="864" w:hanging="864"/>
        <w:jc w:val="both"/>
      </w:pPr>
      <w:r w:rsidRPr="00FB7F06">
        <w:t>Substituty</w:t>
      </w:r>
    </w:p>
    <w:p w:rsidR="00C50256" w:rsidRPr="00FB7F06" w:rsidRDefault="00C50256" w:rsidP="00C50256">
      <w:pPr>
        <w:pStyle w:val="NormalWeb"/>
        <w:jc w:val="both"/>
      </w:pPr>
      <w:r>
        <w:t>Subsituty jako takové mohou být nebezpečné zejména p</w:t>
      </w:r>
      <w:r w:rsidRPr="00FB7F06">
        <w:t xml:space="preserve">okud </w:t>
      </w:r>
      <w:r>
        <w:t>mluvíme o odvětví s vysokou ziskovostí. Z</w:t>
      </w:r>
      <w:r w:rsidRPr="00FB7F06">
        <w:t>měnou na trhu</w:t>
      </w:r>
      <w:r>
        <w:t xml:space="preserve"> se tyto mohou</w:t>
      </w:r>
      <w:r w:rsidRPr="00FB7F06">
        <w:t xml:space="preserve"> stát velice nebezpečné</w:t>
      </w:r>
      <w:r>
        <w:t xml:space="preserve"> a </w:t>
      </w:r>
      <w:r w:rsidRPr="00FB7F06">
        <w:t>mohou jít cenově i výrazně níže. Jednou z možných způsobů potírání substitutů je jejich zahrnutí do vlastního sortimentu.</w:t>
      </w:r>
      <w:r>
        <w:rPr>
          <w:rStyle w:val="FootnoteReference"/>
        </w:rPr>
        <w:footnoteReference w:id="33"/>
      </w:r>
    </w:p>
    <w:p w:rsidR="00C50256" w:rsidRPr="00FB7F06" w:rsidRDefault="00C50256" w:rsidP="00C50256">
      <w:pPr>
        <w:pStyle w:val="Heading4"/>
        <w:spacing w:before="360" w:after="120" w:line="240" w:lineRule="auto"/>
        <w:ind w:left="864" w:hanging="864"/>
        <w:jc w:val="both"/>
      </w:pPr>
      <w:r w:rsidRPr="00FB7F06">
        <w:lastRenderedPageBreak/>
        <w:t>Nově vstupující firmy</w:t>
      </w:r>
    </w:p>
    <w:p w:rsidR="00C50256" w:rsidRPr="00B111B9" w:rsidRDefault="00C50256" w:rsidP="00C50256">
      <w:pPr>
        <w:pStyle w:val="NormalWeb"/>
        <w:jc w:val="both"/>
      </w:pPr>
      <w:r w:rsidRPr="00FB7F06">
        <w:t>Tyto firmy mohou vytvořit tlak na cenu (</w:t>
      </w:r>
      <w:r>
        <w:t xml:space="preserve">např. pomocí </w:t>
      </w:r>
      <w:r w:rsidRPr="00FB7F06">
        <w:t>zaváděcí</w:t>
      </w:r>
      <w:r>
        <w:t xml:space="preserve">ch cen, inovativního </w:t>
      </w:r>
      <w:r w:rsidRPr="00FB7F06">
        <w:t>přístup</w:t>
      </w:r>
      <w:r>
        <w:t>u, apod</w:t>
      </w:r>
      <w:r w:rsidRPr="00FB7F06">
        <w:t xml:space="preserve">.). </w:t>
      </w:r>
      <w:r>
        <w:t>V</w:t>
      </w:r>
      <w:r w:rsidRPr="00FB7F06">
        <w:t xml:space="preserve">stupu </w:t>
      </w:r>
      <w:r>
        <w:t xml:space="preserve">nových firem na trh však brání  </w:t>
      </w:r>
      <w:r w:rsidRPr="00FB7F06">
        <w:t>bariéry</w:t>
      </w:r>
      <w:r w:rsidR="002D3376">
        <w:t xml:space="preserve">. </w:t>
      </w:r>
      <w:r>
        <w:t xml:space="preserve">Výrobek od nově vstupující firmy musí být buď </w:t>
      </w:r>
      <w:r w:rsidRPr="00FB7F06">
        <w:t xml:space="preserve">za velice zajímavou cenu nebo </w:t>
      </w:r>
      <w:r>
        <w:t xml:space="preserve">nová firma </w:t>
      </w:r>
      <w:r w:rsidRPr="00FB7F06">
        <w:t>musí nabídnout n</w:t>
      </w:r>
      <w:r>
        <w:t xml:space="preserve">ěco speciálního či inovativního co zákázníka zaujme a na koupi naláká. </w:t>
      </w:r>
      <w:r>
        <w:rPr>
          <w:rStyle w:val="FootnoteReference"/>
        </w:rPr>
        <w:footnoteReference w:id="34"/>
      </w:r>
    </w:p>
    <w:p w:rsidR="00C50256" w:rsidRDefault="00C50256" w:rsidP="00C50256">
      <w:r>
        <w:t xml:space="preserve">Porterova anlýza 5 konkurenčních sil </w:t>
      </w:r>
      <w:r w:rsidRPr="00B111B9">
        <w:t>je</w:t>
      </w:r>
      <w:r>
        <w:t xml:space="preserve"> v dnešní době základním stavebním kamene </w:t>
      </w:r>
      <w:r w:rsidRPr="00B111B9">
        <w:t>pro pochopení vývoje odvětví směrem ke globálnímu stavu</w:t>
      </w:r>
      <w:r>
        <w:t xml:space="preserve">. Vedle této analýzy by si firmy vstupující na mezinárodní trhy měly všímat i trendů, které takvé trhy ovlivňují. Patří mezi ně např. volnější pohyb technologií, otevírání novýh trhů, konkurence z nerozvojových zemí, apod. </w:t>
      </w:r>
    </w:p>
    <w:p w:rsidR="00C50256" w:rsidRDefault="00C50256" w:rsidP="00C50256">
      <w:pPr>
        <w:pStyle w:val="Heading3"/>
        <w:spacing w:before="360" w:after="120" w:line="240" w:lineRule="auto"/>
        <w:jc w:val="both"/>
      </w:pPr>
      <w:bookmarkStart w:id="54" w:name="_Toc313791340"/>
      <w:bookmarkStart w:id="55" w:name="_Toc320972977"/>
      <w:r>
        <w:t>Kulturní prostředí</w:t>
      </w:r>
      <w:bookmarkEnd w:id="54"/>
      <w:bookmarkEnd w:id="55"/>
    </w:p>
    <w:p w:rsidR="00C50256" w:rsidRDefault="00C50256" w:rsidP="00C50256">
      <w:pPr>
        <w:pStyle w:val="NormalWeb"/>
        <w:jc w:val="both"/>
      </w:pPr>
      <w:r>
        <w:t xml:space="preserve">Ve chvíli, kdy se firma rozhodne vstoupit na mezinárodní trh, musí začít pracovat s různými kulturami. Z definice kultury vyplývá, že tuto nemůžeme změnit, ale musíme se jí přizpůsobit, abychom byli na daném trhu úspěšní. </w:t>
      </w:r>
    </w:p>
    <w:p w:rsidR="00C50256" w:rsidRDefault="00C50256" w:rsidP="00C50256">
      <w:pPr>
        <w:pStyle w:val="NormalWeb"/>
        <w:jc w:val="both"/>
      </w:pPr>
      <w:r>
        <w:t xml:space="preserve">Při vstupu na mezinárodní trh si musíme být dobře vědomi chování, zvyků a norem dané země. Nejvhodnějším řešením je provést marketingový výzkum v zahraničních zemích a dostat výrobek do podoby, ve které bude vyhovovat místním zákazníkům. Příkladem může být americká firma McDonald‘s, která na českém trhu do portfolia svých býrobku zařadila české pivo. </w:t>
      </w:r>
    </w:p>
    <w:p w:rsidR="002D3376" w:rsidRDefault="00C50256" w:rsidP="00C50256">
      <w:pPr>
        <w:pStyle w:val="NormalWeb"/>
        <w:jc w:val="both"/>
      </w:pPr>
      <w:r>
        <w:t xml:space="preserve">Firma musí perfektně porozumět novému trhu, na který chce vstoupit a musí pečlivě sledovat konkurenci. </w:t>
      </w:r>
    </w:p>
    <w:p w:rsidR="00B260C4" w:rsidRDefault="00B260C4" w:rsidP="00B260C4">
      <w:pPr>
        <w:pStyle w:val="Heading2"/>
      </w:pPr>
      <w:bookmarkStart w:id="56" w:name="_Toc320972978"/>
      <w:r>
        <w:t>Customer relationship management (též CRM nebo řízení vztahů se zákazníky)</w:t>
      </w:r>
      <w:bookmarkEnd w:id="56"/>
      <w:r>
        <w:t xml:space="preserve"> </w:t>
      </w:r>
    </w:p>
    <w:p w:rsidR="00B260C4" w:rsidRDefault="00B260C4" w:rsidP="00B260C4">
      <w:r>
        <w:t xml:space="preserve">CRM je </w:t>
      </w:r>
      <w:r w:rsidRPr="00B260C4">
        <w:t>databázovou</w:t>
      </w:r>
      <w:r>
        <w:t xml:space="preserve"> technologií podporovaný proces shromažďování, zpracování a využití informací o zákaznících firmy. Umožňuje tak poznat, pochopit a předvídat </w:t>
      </w:r>
      <w:r>
        <w:lastRenderedPageBreak/>
        <w:t>potřeby, přání a nákupní zvyklosti zákazníků a podporuje oboustrannou komunikaci mezi firmou a jejími zákazníky. Jako CRM v přeneseném smyslu se též označuje softwarové, hardwarové a personální vybavení firmy, které je výkonem těchto funkcí pověřeno.</w:t>
      </w:r>
    </w:p>
    <w:p w:rsidR="00B260C4" w:rsidRDefault="00B260C4" w:rsidP="007D3000">
      <w:pPr>
        <w:pStyle w:val="NormalWeb"/>
        <w:jc w:val="both"/>
      </w:pPr>
      <w:r>
        <w:t>CRM se stává klíčovou záležitostí pro organizace všech velikostí.</w:t>
      </w:r>
      <w:r w:rsidR="007D3000">
        <w:t xml:space="preserve"> </w:t>
      </w:r>
      <w:r>
        <w:t>V dnešní době marketingoví odborníci čím dál více hovoří o tom, že je třeba změnit orientaci z produktů na zákazníky. Koneckonců je to právě zákazník, kdo přináší peníze.</w:t>
      </w:r>
    </w:p>
    <w:p w:rsidR="00B260C4" w:rsidRDefault="00B260C4" w:rsidP="007D3000">
      <w:pPr>
        <w:pStyle w:val="NormalWeb"/>
        <w:jc w:val="both"/>
      </w:pPr>
      <w:r>
        <w:t>V okamžiku, kdy se objevily první marketingové průzkumy, výrobci a prodejci se začínají spíše orientovat na to, co si trh žádá a vymýšlí podle toho takové produkty, které zákazníci používají proto, že jimi vyřeší své problémy nebo jim přinesou zjevný užitek.</w:t>
      </w:r>
    </w:p>
    <w:p w:rsidR="00B260C4" w:rsidRDefault="00B260C4" w:rsidP="007D3000">
      <w:pPr>
        <w:pStyle w:val="NormalWeb"/>
        <w:jc w:val="both"/>
      </w:pPr>
      <w:r>
        <w:t>V úvodu práce je rozdělen marketignový mix na tzv. 4 P. Moderním termínem je ale spíše „4C“: customer total cost (náklady), customer value (hodnota), convenience (komfort) a communication (komunikace).</w:t>
      </w:r>
    </w:p>
    <w:p w:rsidR="00B260C4" w:rsidRDefault="00B260C4" w:rsidP="00B260C4">
      <w:pPr>
        <w:pStyle w:val="NormalWeb"/>
      </w:pPr>
      <w:r>
        <w:t>Každá společnost se zabývá těmito problémy:</w:t>
      </w:r>
    </w:p>
    <w:p w:rsidR="00B260C4" w:rsidRDefault="00B260C4" w:rsidP="00887C2B">
      <w:pPr>
        <w:numPr>
          <w:ilvl w:val="0"/>
          <w:numId w:val="10"/>
        </w:numPr>
        <w:spacing w:before="100" w:beforeAutospacing="1" w:after="100" w:afterAutospacing="1" w:line="240" w:lineRule="auto"/>
        <w:jc w:val="left"/>
      </w:pPr>
      <w:r>
        <w:t>Udržení stávajících zákazníků</w:t>
      </w:r>
    </w:p>
    <w:p w:rsidR="00B260C4" w:rsidRDefault="00B260C4" w:rsidP="00887C2B">
      <w:pPr>
        <w:numPr>
          <w:ilvl w:val="0"/>
          <w:numId w:val="10"/>
        </w:numPr>
        <w:spacing w:before="100" w:beforeAutospacing="1" w:after="100" w:afterAutospacing="1" w:line="240" w:lineRule="auto"/>
        <w:jc w:val="left"/>
      </w:pPr>
      <w:r>
        <w:t>Porozumění zákazníkům</w:t>
      </w:r>
    </w:p>
    <w:p w:rsidR="00B260C4" w:rsidRDefault="00B260C4" w:rsidP="00887C2B">
      <w:pPr>
        <w:numPr>
          <w:ilvl w:val="0"/>
          <w:numId w:val="10"/>
        </w:numPr>
        <w:spacing w:before="100" w:beforeAutospacing="1" w:after="100" w:afterAutospacing="1" w:line="240" w:lineRule="auto"/>
        <w:jc w:val="left"/>
      </w:pPr>
      <w:r>
        <w:t xml:space="preserve">Schopnost </w:t>
      </w:r>
      <w:r w:rsidR="00B671F1">
        <w:t>zákazníkům</w:t>
      </w:r>
      <w:r>
        <w:t xml:space="preserve"> naslouchat</w:t>
      </w:r>
    </w:p>
    <w:p w:rsidR="00B260C4" w:rsidRDefault="00B260C4" w:rsidP="00887C2B">
      <w:pPr>
        <w:numPr>
          <w:ilvl w:val="0"/>
          <w:numId w:val="10"/>
        </w:numPr>
        <w:spacing w:before="100" w:beforeAutospacing="1" w:after="100" w:afterAutospacing="1" w:line="240" w:lineRule="auto"/>
        <w:jc w:val="left"/>
      </w:pPr>
      <w:r>
        <w:t>Zvyšování spokojenosti zákazníků při zlepšování klíčových procesů</w:t>
      </w:r>
    </w:p>
    <w:p w:rsidR="00B260C4" w:rsidRDefault="00B260C4" w:rsidP="00887C2B">
      <w:pPr>
        <w:numPr>
          <w:ilvl w:val="0"/>
          <w:numId w:val="10"/>
        </w:numPr>
        <w:spacing w:before="100" w:beforeAutospacing="1" w:after="100" w:afterAutospacing="1" w:line="240" w:lineRule="auto"/>
        <w:jc w:val="left"/>
      </w:pPr>
      <w:r>
        <w:t xml:space="preserve">Tvorba </w:t>
      </w:r>
      <w:r w:rsidRPr="00B671F1">
        <w:t>marketingové</w:t>
      </w:r>
      <w:r>
        <w:t xml:space="preserve"> strategie k udržení stávajících zákazníků a získání zákazníků nových</w:t>
      </w:r>
    </w:p>
    <w:p w:rsidR="00B260C4" w:rsidRDefault="00B260C4" w:rsidP="00887C2B">
      <w:pPr>
        <w:numPr>
          <w:ilvl w:val="0"/>
          <w:numId w:val="10"/>
        </w:numPr>
        <w:spacing w:before="100" w:beforeAutospacing="1" w:after="100" w:afterAutospacing="1" w:line="240" w:lineRule="auto"/>
        <w:jc w:val="left"/>
      </w:pPr>
      <w:r>
        <w:t>Schopnost oslovit nové zákazníky</w:t>
      </w:r>
    </w:p>
    <w:p w:rsidR="00B260C4" w:rsidRDefault="00B260C4" w:rsidP="007D3000">
      <w:pPr>
        <w:pStyle w:val="NormalWeb"/>
        <w:jc w:val="both"/>
      </w:pPr>
      <w:r>
        <w:t xml:space="preserve">Klíčem pro úspěšnou CRM iniciativu jsou správná a konzistentní data zákazníka přístupná on-line v celé </w:t>
      </w:r>
      <w:r w:rsidRPr="00B671F1">
        <w:t>IT</w:t>
      </w:r>
      <w:r>
        <w:t xml:space="preserve"> infrastruktuře. Důležité je si uvědomit, že řešení CRM se dotýká </w:t>
      </w:r>
      <w:r w:rsidRPr="00B671F1">
        <w:t>prodeje</w:t>
      </w:r>
      <w:r>
        <w:t xml:space="preserve">, </w:t>
      </w:r>
      <w:r w:rsidRPr="00B671F1">
        <w:t>servisu</w:t>
      </w:r>
      <w:r>
        <w:t xml:space="preserve"> i marketingu, a to při udržování spokojenosti zákazníka.</w:t>
      </w:r>
    </w:p>
    <w:p w:rsidR="007D3000" w:rsidRDefault="00B260C4" w:rsidP="007D3000">
      <w:pPr>
        <w:pStyle w:val="NormalWeb"/>
        <w:jc w:val="both"/>
      </w:pPr>
      <w:r>
        <w:t xml:space="preserve">Řízení vztahů se zákazníky je totiž strategie, která se orientuje na vybudování a podporu dlouhotrvajících vztahů se zákazníky. Není to tedy jen technologie, ale </w:t>
      </w:r>
      <w:r w:rsidR="00B671F1">
        <w:t xml:space="preserve">hlavně </w:t>
      </w:r>
      <w:r>
        <w:t>změna filosofie společnosti tak, aby důraz byl kladen na zákazníka. Na nedodržování této strategie havaruje většina implementací CRM.</w:t>
      </w:r>
      <w:r w:rsidR="007D3000">
        <w:t xml:space="preserve"> </w:t>
      </w:r>
    </w:p>
    <w:p w:rsidR="007D3000" w:rsidRDefault="00B671F1" w:rsidP="0067578C">
      <w:pPr>
        <w:pStyle w:val="Heading3"/>
        <w:rPr>
          <w:rStyle w:val="editsection"/>
        </w:rPr>
      </w:pPr>
      <w:bookmarkStart w:id="57" w:name="_Toc320972979"/>
      <w:r>
        <w:rPr>
          <w:rStyle w:val="editsection"/>
        </w:rPr>
        <w:lastRenderedPageBreak/>
        <w:t>Typy CRM</w:t>
      </w:r>
      <w:bookmarkEnd w:id="57"/>
    </w:p>
    <w:p w:rsidR="00B260C4" w:rsidRDefault="00B260C4" w:rsidP="007D3000">
      <w:r>
        <w:br/>
      </w:r>
      <w:r>
        <w:rPr>
          <w:noProof/>
          <w:lang w:val="en-US" w:eastAsia="en-US"/>
        </w:rPr>
        <w:drawing>
          <wp:inline distT="0" distB="0" distL="0" distR="0">
            <wp:extent cx="5660168" cy="3659194"/>
            <wp:effectExtent l="19050" t="0" r="0" b="0"/>
            <wp:docPr id="8" name="Picture 2" descr="Analytické CRM dle Dyché, Jill; The CRM Handbook: a business guide to customer relationship management; 2002 Addison - Wesley; ISBN 0-201-73062-6; přeloženo do Češtiny">
              <a:hlinkClick xmlns:a="http://schemas.openxmlformats.org/drawingml/2006/main" r:id="rId22" tooltip="&quot;Analytické CRM dle Dyché, Jill; The CRM Handbook: a business guide to customer relationship management; 2002 Addison - Wesley; ISBN 0-201-73062-6; přeloženo do Češtin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lytické CRM dle Dyché, Jill; The CRM Handbook: a business guide to customer relationship management; 2002 Addison - Wesley; ISBN 0-201-73062-6; přeloženo do Češtiny">
                      <a:hlinkClick r:id="rId22" tooltip="&quot;Analytické CRM dle Dyché, Jill; The CRM Handbook: a business guide to customer relationship management; 2002 Addison - Wesley; ISBN 0-201-73062-6; přeloženo do Češtiny&quot;"/>
                    </pic:cNvPr>
                    <pic:cNvPicPr>
                      <a:picLocks noChangeAspect="1" noChangeArrowheads="1"/>
                    </pic:cNvPicPr>
                  </pic:nvPicPr>
                  <pic:blipFill>
                    <a:blip r:embed="rId23" cstate="print"/>
                    <a:srcRect/>
                    <a:stretch>
                      <a:fillRect/>
                    </a:stretch>
                  </pic:blipFill>
                  <pic:spPr bwMode="auto">
                    <a:xfrm>
                      <a:off x="0" y="0"/>
                      <a:ext cx="5662543" cy="3660730"/>
                    </a:xfrm>
                    <a:prstGeom prst="rect">
                      <a:avLst/>
                    </a:prstGeom>
                    <a:noFill/>
                    <a:ln w="9525">
                      <a:noFill/>
                      <a:miter lim="800000"/>
                      <a:headEnd/>
                      <a:tailEnd/>
                    </a:ln>
                  </pic:spPr>
                </pic:pic>
              </a:graphicData>
            </a:graphic>
          </wp:inline>
        </w:drawing>
      </w:r>
    </w:p>
    <w:p w:rsidR="0067578C" w:rsidRDefault="0067578C" w:rsidP="0067578C">
      <w:pPr>
        <w:pStyle w:val="Heading3"/>
      </w:pPr>
      <w:bookmarkStart w:id="58" w:name="_Toc320972980"/>
      <w:r>
        <w:rPr>
          <w:rStyle w:val="mw-headline"/>
        </w:rPr>
        <w:t>Filozofie a přínosy CRM</w:t>
      </w:r>
      <w:bookmarkEnd w:id="58"/>
    </w:p>
    <w:p w:rsidR="0067578C" w:rsidRDefault="0067578C" w:rsidP="0067578C">
      <w:pPr>
        <w:pStyle w:val="NormalWeb"/>
        <w:jc w:val="both"/>
      </w:pPr>
      <w:r>
        <w:t>CRM je přístup jak identifikovat, získat a udržet si zákazníka. Dovoluje organizacím spravovat a sladit interakce se zákazníkem. CRM pomáhá firmám zvýšit hodnotu každé takové interakce a tím dosahovat lepších ekonomických výsledků.</w:t>
      </w:r>
    </w:p>
    <w:p w:rsidR="0067578C" w:rsidRDefault="0067578C" w:rsidP="0067578C">
      <w:pPr>
        <w:pStyle w:val="NormalWeb"/>
        <w:jc w:val="both"/>
      </w:pPr>
      <w:r>
        <w:t xml:space="preserve">Dnešní organizace musí řídit interakce se zákazníky napříč množstvím komunikačních kanálů - zahrnujících web, call centra, prodejce v terénu a dealery nebo partnerské prodejní sítě. Mnoho firem má také několik oblastí podnikání se sdílením stejných zákazníků. Výzvou je zajistit zákazníkům snadný způsob jak obchodovat s organizací, libovolným způsobem, v kterýkoliv čas, prostřednictvím vybraného komunikačního kanálu, kterýmkoliv jazykem a v libovolné měně. Je třeba udržet v zákazníkovi pocit, že je partnerem jedné unifikované organizace, která jej v každém okamžiku a místě rozpozná. Přínos CRM je zřejmý: zefektivnění procesů a poskytnutí obchodníkům, marketingu a vedení společnosti lepší, podrobnější informace o zákaznících. CRM </w:t>
      </w:r>
      <w:r>
        <w:lastRenderedPageBreak/>
        <w:t>pomáhá firmám vytvořit více profitabilní vztah se zákazníkem a snížit operativní náklady.</w:t>
      </w:r>
    </w:p>
    <w:p w:rsidR="0067578C" w:rsidRDefault="0067578C" w:rsidP="0067578C">
      <w:pPr>
        <w:pStyle w:val="NormalWeb"/>
        <w:jc w:val="both"/>
      </w:pPr>
      <w:r>
        <w:t>Ve všech odvětvích je efektivní CRM strategickou nezbytností pro růst a přežití. Výzkumy ukázaly, že společnosti, které vytvářejí spokojené a loajální zákazníky mají více opakujících se obchodů, nižší náklady na akvizice nových zákazníků a silnější značku. To vše se transformuje do lepších finančních výkonů.</w:t>
      </w:r>
    </w:p>
    <w:p w:rsidR="00B260C4" w:rsidRDefault="00B260C4" w:rsidP="0067578C">
      <w:pPr>
        <w:pStyle w:val="Heading3"/>
      </w:pPr>
      <w:bookmarkStart w:id="59" w:name="_Toc320972981"/>
      <w:r>
        <w:rPr>
          <w:rStyle w:val="mw-headline"/>
        </w:rPr>
        <w:t>Technologie</w:t>
      </w:r>
      <w:bookmarkEnd w:id="59"/>
    </w:p>
    <w:p w:rsidR="0067578C" w:rsidRDefault="00B260C4" w:rsidP="007D3000">
      <w:r>
        <w:t xml:space="preserve">Současně hned v začátku CRM iniciativy je nutné interně zohlednit fakt, že CRM primárně představuje metodiku přetvořenou do celopodnikové strategie, kterou se aplikuje sada „zákaznických“ procesů, jejichž cílem je udělat vztah se zákazníkem ziskovým. Role informačních technologií v cílovém CRM konceptu je definována především jako podpora a automatizace celého CRM procesu, který standardně začíná získáním znalostí o klientech (data warehouse), pokračuje detailní analýzou jejich potřeb a vzorů chování, tj. přeměnou dat na informace (business intelligence &amp; analytical CRM) a následně umožňuje využití těchto informací k efektivním a personalizovaným interakcím s klienty (operational CRM) všemi distribučními a </w:t>
      </w:r>
      <w:r w:rsidR="0067578C">
        <w:t>k</w:t>
      </w:r>
      <w:r>
        <w:t>omunikačními kanály (collaborative CRM), jak demonstruje schéma na obrázku 1.</w:t>
      </w:r>
    </w:p>
    <w:p w:rsidR="00B260C4" w:rsidRDefault="00B260C4" w:rsidP="007D3000">
      <w:r>
        <w:lastRenderedPageBreak/>
        <w:br/>
      </w:r>
      <w:r>
        <w:rPr>
          <w:noProof/>
          <w:lang w:val="en-US" w:eastAsia="en-US"/>
        </w:rPr>
        <w:drawing>
          <wp:inline distT="0" distB="0" distL="0" distR="0">
            <wp:extent cx="5930223" cy="6049926"/>
            <wp:effectExtent l="19050" t="0" r="0" b="0"/>
            <wp:docPr id="6" name="Picture 3" descr="Technologické aspekty">
              <a:hlinkClick xmlns:a="http://schemas.openxmlformats.org/drawingml/2006/main" r:id="rId24" tooltip="&quot;Technologické aspek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chnologické aspekty">
                      <a:hlinkClick r:id="rId24" tooltip="&quot;Technologické aspekty&quot;"/>
                    </pic:cNvPr>
                    <pic:cNvPicPr>
                      <a:picLocks noChangeAspect="1" noChangeArrowheads="1"/>
                    </pic:cNvPicPr>
                  </pic:nvPicPr>
                  <pic:blipFill>
                    <a:blip r:embed="rId25" cstate="print"/>
                    <a:srcRect/>
                    <a:stretch>
                      <a:fillRect/>
                    </a:stretch>
                  </pic:blipFill>
                  <pic:spPr bwMode="auto">
                    <a:xfrm>
                      <a:off x="0" y="0"/>
                      <a:ext cx="5930398" cy="6050104"/>
                    </a:xfrm>
                    <a:prstGeom prst="rect">
                      <a:avLst/>
                    </a:prstGeom>
                    <a:noFill/>
                    <a:ln w="9525">
                      <a:noFill/>
                      <a:miter lim="800000"/>
                      <a:headEnd/>
                      <a:tailEnd/>
                    </a:ln>
                  </pic:spPr>
                </pic:pic>
              </a:graphicData>
            </a:graphic>
          </wp:inline>
        </w:drawing>
      </w:r>
    </w:p>
    <w:p w:rsidR="002D3376" w:rsidRDefault="002D3376">
      <w:pPr>
        <w:spacing w:after="0" w:line="240" w:lineRule="auto"/>
        <w:jc w:val="left"/>
        <w:rPr>
          <w:szCs w:val="24"/>
        </w:rPr>
      </w:pPr>
      <w:r>
        <w:br w:type="page"/>
      </w:r>
    </w:p>
    <w:p w:rsidR="00DA4A47" w:rsidRDefault="00DA4A47" w:rsidP="00DA4A47">
      <w:pPr>
        <w:pStyle w:val="Heading1"/>
      </w:pPr>
      <w:bookmarkStart w:id="60" w:name="_Toc320972982"/>
      <w:r>
        <w:lastRenderedPageBreak/>
        <w:t>Analytická</w:t>
      </w:r>
      <w:r w:rsidR="0064085E">
        <w:t>/praktická</w:t>
      </w:r>
      <w:r>
        <w:t xml:space="preserve"> část práce</w:t>
      </w:r>
      <w:bookmarkEnd w:id="60"/>
      <w:r>
        <w:t xml:space="preserve"> </w:t>
      </w:r>
    </w:p>
    <w:p w:rsidR="002D3376" w:rsidRPr="00FE65D0" w:rsidRDefault="002D3376" w:rsidP="002D3376">
      <w:pPr>
        <w:pStyle w:val="Heading2"/>
        <w:spacing w:before="300" w:after="120" w:line="240" w:lineRule="auto"/>
        <w:jc w:val="both"/>
      </w:pPr>
      <w:bookmarkStart w:id="61" w:name="_Toc313791342"/>
      <w:bookmarkStart w:id="62" w:name="_Toc320972983"/>
      <w:r>
        <w:t>International Study Programs (ISP)</w:t>
      </w:r>
      <w:bookmarkEnd w:id="61"/>
      <w:bookmarkEnd w:id="62"/>
    </w:p>
    <w:p w:rsidR="002D3376" w:rsidRDefault="002D3376" w:rsidP="002D3376">
      <w:pPr>
        <w:pStyle w:val="NormalWeb"/>
        <w:jc w:val="both"/>
      </w:pPr>
      <w:bookmarkStart w:id="63" w:name="_Toc297827039"/>
      <w:r w:rsidRPr="00010C78">
        <w:t>International Study Programs, s.r.o. je firma založena v roce 1999 v Praze. Firma se zaměřuje na poskytování c</w:t>
      </w:r>
      <w:r>
        <w:t>e</w:t>
      </w:r>
      <w:r w:rsidRPr="00010C78">
        <w:t xml:space="preserve">stovních a vzdělávacích služeb studentům vysokých škol, převážne ve Spojených Státech Amerických. Univerzity a převážně jejich ekonomické fakulty se v USA zaměřují na mezinárodní komponent, kterého většina z nich dosahuje krátkým pobytem studentů po celém světě. Studenti jedou jako skupina a v rámci cesty chodí do různých společností, potkávají se s jejich manažery a diskutují s nimi na nejrůznější témata. Firma ISP tyto cesty zprostředkovává a zajišťuje vše od letenek přes organizaci návštěv až po hotely, společná jídla a kutlurní program. </w:t>
      </w:r>
    </w:p>
    <w:p w:rsidR="002D3376" w:rsidRPr="00010C78" w:rsidRDefault="002D3376" w:rsidP="002D3376">
      <w:pPr>
        <w:pStyle w:val="NormalWeb"/>
        <w:jc w:val="both"/>
      </w:pPr>
      <w:r>
        <w:t xml:space="preserve">Firma ISP musí působit na mezinárodním trhu, jelikož její produkt je masivně kupován pouze na území USA. Firma, i přesto že byla založena a stále sídlí v České Republice, musí přizpůsobovat nejen svůj produkt, ale i navazující reklamní a prodejní kampaně, klientele v USA. Firma musí precizně ovládat znalosti jazyka, zvyků a pravidel, podle kterých se zákazníci v USA orientují a musí je umět zaujmout natolik, aby kupovali od ní a ne od konkurentů sídlících v USA. </w:t>
      </w:r>
    </w:p>
    <w:p w:rsidR="002D3376" w:rsidRPr="00010C78" w:rsidRDefault="002D3376" w:rsidP="002D3376">
      <w:pPr>
        <w:pStyle w:val="NormalWeb"/>
        <w:jc w:val="both"/>
      </w:pPr>
      <w:r w:rsidRPr="00010C78">
        <w:t>Trh pro ISP je velice úzký, firma se se všemi svými marketingovými kamapněmi zaměřuje na americké univerzity a jejich ekonomické fakulty. Na tomto trhu samozřejmě funguje konkurence, v současné chvíli v ní figurují dvě firmy mající stejný produkt. Jedna z těchto firem se zaměřuje na konkrétní kontinent a protlačuje toto jako svou největší výhodu. Druhý konkurent je součástí největší cestovní kanceláře v USA a jako svou největší vý</w:t>
      </w:r>
      <w:r>
        <w:t xml:space="preserve">hodu propaguje velké množství </w:t>
      </w:r>
      <w:r w:rsidRPr="00010C78">
        <w:t xml:space="preserve">kupní síly a tím pádem i nižší ceny. </w:t>
      </w:r>
    </w:p>
    <w:p w:rsidR="002D3376" w:rsidRPr="00FE65D0" w:rsidRDefault="002D3376" w:rsidP="002D3376">
      <w:pPr>
        <w:pStyle w:val="Heading2"/>
        <w:spacing w:before="300" w:after="120" w:line="240" w:lineRule="auto"/>
        <w:jc w:val="both"/>
      </w:pPr>
      <w:bookmarkStart w:id="64" w:name="_Toc313791343"/>
      <w:bookmarkStart w:id="65" w:name="_Toc320972984"/>
      <w:bookmarkEnd w:id="63"/>
      <w:r>
        <w:t>ISP a jeho pozice na trhu</w:t>
      </w:r>
      <w:bookmarkEnd w:id="64"/>
      <w:bookmarkEnd w:id="65"/>
    </w:p>
    <w:p w:rsidR="002D3376" w:rsidRPr="00010C78" w:rsidRDefault="002D3376" w:rsidP="002D3376">
      <w:pPr>
        <w:pStyle w:val="NormalWeb"/>
        <w:jc w:val="both"/>
      </w:pPr>
      <w:r w:rsidRPr="00010C78">
        <w:t xml:space="preserve">ISP byla první firmou s výše popsaným produktem. </w:t>
      </w:r>
      <w:r>
        <w:t xml:space="preserve">Firma byla založena v roce 1999. </w:t>
      </w:r>
    </w:p>
    <w:p w:rsidR="002D3376" w:rsidRPr="00010C78" w:rsidRDefault="002D3376" w:rsidP="002D3376">
      <w:pPr>
        <w:pStyle w:val="NormalWeb"/>
        <w:jc w:val="both"/>
      </w:pPr>
      <w:r w:rsidRPr="00010C78">
        <w:t>ISP se zaměřuje na akademický obsah, jeho specialitou jsou návštěvy společností a zprostředkování int</w:t>
      </w:r>
      <w:r>
        <w:t xml:space="preserve">erakce mezi studenty a vysokým mangementem těchto společností. </w:t>
      </w:r>
      <w:r w:rsidRPr="00010C78">
        <w:t>Logistická podpora je druhotná</w:t>
      </w:r>
      <w:r>
        <w:t>, ale neméně důležitá</w:t>
      </w:r>
      <w:r w:rsidRPr="00010C78">
        <w:t xml:space="preserve">. </w:t>
      </w:r>
    </w:p>
    <w:p w:rsidR="002D3376" w:rsidRPr="00010C78" w:rsidRDefault="002D3376" w:rsidP="002D3376">
      <w:pPr>
        <w:pStyle w:val="NormalWeb"/>
        <w:jc w:val="both"/>
      </w:pPr>
      <w:r w:rsidRPr="00010C78">
        <w:lastRenderedPageBreak/>
        <w:t xml:space="preserve">ISP poskytuje své služby po celém světě, nesoustředí se pouze na jeden kontinent či jednu zemi. </w:t>
      </w:r>
    </w:p>
    <w:p w:rsidR="002D3376" w:rsidRDefault="002D3376" w:rsidP="002D3376">
      <w:pPr>
        <w:pStyle w:val="NormalWeb"/>
        <w:jc w:val="both"/>
      </w:pPr>
      <w:r w:rsidRPr="00010C78">
        <w:t xml:space="preserve">ISP má v průměru vyšší ceny než konkurence z důvodu své specializace a vyšších nákladů na výzkum a lidské zdroje. </w:t>
      </w:r>
    </w:p>
    <w:p w:rsidR="002D3376" w:rsidRDefault="002D3376" w:rsidP="002D3376">
      <w:pPr>
        <w:pStyle w:val="NormalWeb"/>
        <w:jc w:val="both"/>
      </w:pPr>
      <w:r>
        <w:t xml:space="preserve">ISP jako svou hlavní výhodu prosazuje přátelskost a profesionalitu ve všech aspektech poskytované služby. </w:t>
      </w:r>
    </w:p>
    <w:p w:rsidR="002D3376" w:rsidRPr="00010C78" w:rsidRDefault="002D3376" w:rsidP="002D3376">
      <w:pPr>
        <w:pStyle w:val="Heading2"/>
        <w:spacing w:before="360" w:after="120" w:line="240" w:lineRule="auto"/>
        <w:ind w:left="576" w:hanging="576"/>
        <w:jc w:val="both"/>
      </w:pPr>
      <w:bookmarkStart w:id="66" w:name="_Toc313791344"/>
      <w:bookmarkStart w:id="67" w:name="_Toc320972985"/>
      <w:r w:rsidRPr="00010C78">
        <w:t>Komunikační strategie ISP</w:t>
      </w:r>
      <w:bookmarkEnd w:id="66"/>
      <w:bookmarkEnd w:id="67"/>
    </w:p>
    <w:p w:rsidR="002D3376" w:rsidRPr="00010C78" w:rsidRDefault="002D3376" w:rsidP="002D3376">
      <w:pPr>
        <w:rPr>
          <w:szCs w:val="24"/>
        </w:rPr>
      </w:pPr>
      <w:r w:rsidRPr="00010C78">
        <w:rPr>
          <w:szCs w:val="24"/>
        </w:rPr>
        <w:t xml:space="preserve">ISP se na trhu vyznačuje svou přátelskostí a profesionalitou. Velký důraz klade firma na návratnost klientů, meziroční cíl v této oblasti je 80%. Tato skutečnost ovlivňuje celkový proces od prvotní interakce s klietnem přes přípavu nabídky až po doručení kompletního programu a získání zpětné vazby od klienta. </w:t>
      </w:r>
    </w:p>
    <w:p w:rsidR="002D3376" w:rsidRPr="00010C78" w:rsidRDefault="002D3376" w:rsidP="002D3376">
      <w:pPr>
        <w:pStyle w:val="NormalWeb"/>
        <w:jc w:val="both"/>
      </w:pPr>
      <w:r>
        <w:t>Nastavená komunikační s</w:t>
      </w:r>
      <w:r w:rsidRPr="00010C78">
        <w:t xml:space="preserve">trategie samozřejmě ovlivňuje výběr a nábor zaměstnanců, jelikož všichni zaměstnanci se v určité fázi dostanou do kontaktu s klientem a péče o něj musí být shodná. Zaměstnanci musí perfektně rozumět a ztotožnit se s firemní misí a vizí a musí se zároveň ztotožnit s firemními hodnotami. </w:t>
      </w:r>
      <w:r>
        <w:t xml:space="preserve">Samozřejmostí je u zaměstnanců ISP perfektní znalost angličtiny, zájem o vzdělání a cestování a umění vycházet s lidmi. </w:t>
      </w:r>
    </w:p>
    <w:p w:rsidR="002D3376" w:rsidRPr="00010C78" w:rsidRDefault="002D3376" w:rsidP="002D3376">
      <w:pPr>
        <w:pStyle w:val="NormalWeb"/>
        <w:jc w:val="both"/>
      </w:pPr>
      <w:r w:rsidRPr="00010C78">
        <w:t xml:space="preserve">Komunikační strategie firmy ovlivňuje i způsoby, jakými se noví i stávajcí zákazníci informují o produktu a jeho možných vylepšeních. ISP dává důraz na snadno pochopitelné kampaně, letáky a tištěné reklamy. Ze všech těchto kanálů musí být příjemcům jasné, co se firma snaží sdělit a z jakého důvodu by měl zákazník reagovat a u ISP nakupovat. </w:t>
      </w:r>
      <w:r>
        <w:t xml:space="preserve">Veškeré firemní materiály a kampaně mají shodnou totožnost, vysílají shodnou zprávu a mají u příjemcu navodit pocit, že něco podobného již u ISP viděli a nemohou si toto tudíž splést s konkurencí. </w:t>
      </w:r>
    </w:p>
    <w:p w:rsidR="002D3376" w:rsidRPr="00010C78" w:rsidRDefault="002D3376" w:rsidP="002D3376">
      <w:pPr>
        <w:rPr>
          <w:szCs w:val="24"/>
        </w:rPr>
      </w:pPr>
      <w:r w:rsidRPr="00010C78">
        <w:rPr>
          <w:szCs w:val="24"/>
        </w:rPr>
        <w:t xml:space="preserve">ISP se na trhu vyznačuje svou přátelskostí a profesionalitou. Velký důraz klade firma na návratnost klientů, meziroční cíl v této oblasti je 80%. Tato skutečnost ovlivňuje celkový proces od prvotní interakce s klietnem přes přípavu nabídky až po doručení kompletního programu a získání zpětné vazby od klienta. </w:t>
      </w:r>
    </w:p>
    <w:p w:rsidR="002D3376" w:rsidRPr="00010C78" w:rsidRDefault="002D3376" w:rsidP="002D3376">
      <w:pPr>
        <w:pStyle w:val="NormalWeb"/>
        <w:jc w:val="both"/>
      </w:pPr>
      <w:r w:rsidRPr="00010C78">
        <w:lastRenderedPageBreak/>
        <w:t xml:space="preserve">Strategie samozřejmě ovlivňuje výběr a nábor zaměstnanců, jelikož všichni zaměstnanci se v určité fázi dostanou do kontaktu s klientem a péče o něj musí být shodná. Zaměstnanci musí perfektně rozumět a ztotožnit se s firemní misí a vizí a musí se zároveň ztotožnit s firemními hodnotami. </w:t>
      </w:r>
    </w:p>
    <w:p w:rsidR="002D3376" w:rsidRPr="00010C78" w:rsidRDefault="002D3376" w:rsidP="002D3376">
      <w:pPr>
        <w:pStyle w:val="NormalWeb"/>
        <w:jc w:val="both"/>
      </w:pPr>
      <w:r w:rsidRPr="00010C78">
        <w:t xml:space="preserve">Komunikační strategie firmy ovlivňuje i způsoby, jakými se noví i stávajcí zákazníci informují o produktu a jeho možných vylepšeních. ISP dává důraz na snadno pochopitelné kampaně, letáky a tištěné reklamy. Ze všech těchto kanálů musí být příjemcům jasné, co se firma snaží sdělit a z jakého důvodu by měl zákazník reagovat a u ISP nakupovat. </w:t>
      </w:r>
    </w:p>
    <w:p w:rsidR="002D3376" w:rsidRDefault="002D3376" w:rsidP="002D3376">
      <w:pPr>
        <w:rPr>
          <w:szCs w:val="24"/>
        </w:rPr>
      </w:pPr>
      <w:r w:rsidRPr="00010C78">
        <w:rPr>
          <w:szCs w:val="24"/>
        </w:rPr>
        <w:t xml:space="preserve">Nastavená kvalita a pravidelnost komunikace se zákazníkem musí být dodržována napříč odděleními tak, aby péče o zaměstnance byla shodná ve všech fázích prodejního i poprodejního procesu. ISP dává důraz na transparentnost informací, vše je klientovi komunikováno včas a zákazník se podílí na většině zásadních rozhodnutí týkajích se jeho produktu. Klient může očekávat odpověd na jaýkoliv svůj dotaz do 24 hodin. </w:t>
      </w:r>
    </w:p>
    <w:p w:rsidR="002D3376" w:rsidRPr="00010C78" w:rsidRDefault="002D3376" w:rsidP="002D3376">
      <w:pPr>
        <w:pStyle w:val="Heading2"/>
        <w:spacing w:before="360" w:after="120" w:line="240" w:lineRule="auto"/>
        <w:ind w:left="576" w:hanging="576"/>
        <w:jc w:val="both"/>
      </w:pPr>
      <w:bookmarkStart w:id="68" w:name="_Toc313791345"/>
      <w:bookmarkStart w:id="69" w:name="_Toc320972986"/>
      <w:r w:rsidRPr="00010C78">
        <w:t>Komunikační mix ISP</w:t>
      </w:r>
      <w:bookmarkEnd w:id="68"/>
      <w:bookmarkEnd w:id="69"/>
    </w:p>
    <w:p w:rsidR="002D3376" w:rsidRPr="00010C78" w:rsidRDefault="002D3376" w:rsidP="002D3376">
      <w:pPr>
        <w:pStyle w:val="NormalWeb"/>
        <w:jc w:val="both"/>
      </w:pPr>
      <w:r w:rsidRPr="00010C78">
        <w:t xml:space="preserve">Vzhledem k úzce specifikovanému produktu a trhu, na který se firma zaměřuje, používá ISP tři formy komuniačního mixu. </w:t>
      </w:r>
    </w:p>
    <w:p w:rsidR="002D3376" w:rsidRPr="00F2562A" w:rsidRDefault="002D3376" w:rsidP="00887C2B">
      <w:pPr>
        <w:numPr>
          <w:ilvl w:val="0"/>
          <w:numId w:val="5"/>
        </w:numPr>
        <w:spacing w:after="0" w:line="240" w:lineRule="auto"/>
        <w:rPr>
          <w:szCs w:val="24"/>
        </w:rPr>
      </w:pPr>
      <w:r w:rsidRPr="00F2562A">
        <w:rPr>
          <w:szCs w:val="24"/>
        </w:rPr>
        <w:t>reklama</w:t>
      </w:r>
    </w:p>
    <w:p w:rsidR="002D3376" w:rsidRPr="00F2562A" w:rsidRDefault="002D3376" w:rsidP="00887C2B">
      <w:pPr>
        <w:numPr>
          <w:ilvl w:val="0"/>
          <w:numId w:val="5"/>
        </w:numPr>
        <w:spacing w:after="0" w:line="240" w:lineRule="auto"/>
        <w:rPr>
          <w:szCs w:val="24"/>
        </w:rPr>
      </w:pPr>
      <w:r w:rsidRPr="00F2562A">
        <w:rPr>
          <w:szCs w:val="24"/>
        </w:rPr>
        <w:t>podpora prodeje</w:t>
      </w:r>
    </w:p>
    <w:p w:rsidR="002D3376" w:rsidRPr="00F2562A" w:rsidRDefault="002D3376" w:rsidP="00887C2B">
      <w:pPr>
        <w:numPr>
          <w:ilvl w:val="0"/>
          <w:numId w:val="5"/>
        </w:numPr>
        <w:spacing w:after="0" w:line="240" w:lineRule="auto"/>
        <w:rPr>
          <w:szCs w:val="24"/>
        </w:rPr>
      </w:pPr>
      <w:r w:rsidRPr="00F2562A">
        <w:rPr>
          <w:szCs w:val="24"/>
        </w:rPr>
        <w:t xml:space="preserve">osobní prodej </w:t>
      </w:r>
    </w:p>
    <w:p w:rsidR="002D3376" w:rsidRPr="00F2562A" w:rsidRDefault="002D3376" w:rsidP="002D3376">
      <w:pPr>
        <w:pStyle w:val="Heading3"/>
        <w:spacing w:before="360" w:after="120" w:line="240" w:lineRule="auto"/>
        <w:jc w:val="both"/>
      </w:pPr>
      <w:bookmarkStart w:id="70" w:name="_Toc313791346"/>
      <w:bookmarkStart w:id="71" w:name="_Toc320972987"/>
      <w:r w:rsidRPr="00F2562A">
        <w:t>Reklama</w:t>
      </w:r>
      <w:bookmarkEnd w:id="70"/>
      <w:bookmarkEnd w:id="71"/>
    </w:p>
    <w:p w:rsidR="002D3376" w:rsidRPr="00F2562A" w:rsidRDefault="002D3376" w:rsidP="002D3376">
      <w:pPr>
        <w:pStyle w:val="NormalWeb"/>
        <w:jc w:val="both"/>
      </w:pPr>
      <w:r w:rsidRPr="00F2562A">
        <w:t xml:space="preserve">Reklamou obecně rozumíme placenou formu masové komunikace. Reklama je ve většině případů realizována skrze noviny, časopisy, televizi, letáky, billboardy, apod. Cílem každé reklamy je postihnout širokou veřejnost a ovlivnit její kupní rozhodování ve prospěch firmy, která reklamu vytváří. Reklama má za úkol hlavně přilákat </w:t>
      </w:r>
      <w:r w:rsidRPr="00F2562A">
        <w:lastRenderedPageBreak/>
        <w:t xml:space="preserve">pozornost potenciálního zákazníka a přimět ho, aby se dále zabýval získáváním informací o dané firmě nebo jejím produktu. </w:t>
      </w:r>
      <w:r>
        <w:rPr>
          <w:rStyle w:val="FootnoteReference"/>
        </w:rPr>
        <w:footnoteReference w:id="35"/>
      </w:r>
    </w:p>
    <w:p w:rsidR="002D3376" w:rsidRPr="00F2562A" w:rsidRDefault="002D3376" w:rsidP="002D3376">
      <w:pPr>
        <w:pStyle w:val="NormalWeb"/>
        <w:jc w:val="both"/>
      </w:pPr>
      <w:r w:rsidRPr="00F2562A">
        <w:t>ISP má vzhledem k omezenému trhu stejně tak omezené možnosti co se reklamy týče. Klasické reklamy v novinách nebo na billbordech by neměly žádnou návratnost, poněvadž se nedá říci, na které billboardy se dívají děkani a které noviny čtou univerzitní profesoři. ISP si tedy položilo následující otázky na základě Colleyho šest M</w:t>
      </w:r>
      <w:r>
        <w:rPr>
          <w:rStyle w:val="FootnoteReference"/>
        </w:rPr>
        <w:footnoteReference w:id="36"/>
      </w:r>
      <w:r w:rsidRPr="00F2562A">
        <w:t>:</w:t>
      </w:r>
    </w:p>
    <w:p w:rsidR="002D3376" w:rsidRPr="00F2562A" w:rsidRDefault="002D3376" w:rsidP="00887C2B">
      <w:pPr>
        <w:numPr>
          <w:ilvl w:val="0"/>
          <w:numId w:val="5"/>
        </w:numPr>
        <w:spacing w:after="0" w:line="240" w:lineRule="auto"/>
        <w:rPr>
          <w:szCs w:val="24"/>
        </w:rPr>
      </w:pPr>
      <w:r w:rsidRPr="00F2562A">
        <w:rPr>
          <w:szCs w:val="24"/>
        </w:rPr>
        <w:t>V čem spočívá přínos nabízeného produktu?</w:t>
      </w:r>
    </w:p>
    <w:p w:rsidR="002D3376" w:rsidRPr="00F2562A" w:rsidRDefault="002D3376" w:rsidP="00887C2B">
      <w:pPr>
        <w:numPr>
          <w:ilvl w:val="0"/>
          <w:numId w:val="5"/>
        </w:numPr>
        <w:spacing w:after="0" w:line="240" w:lineRule="auto"/>
        <w:rPr>
          <w:szCs w:val="24"/>
        </w:rPr>
      </w:pPr>
      <w:r w:rsidRPr="00F2562A">
        <w:rPr>
          <w:szCs w:val="24"/>
        </w:rPr>
        <w:t>Jaké zákazníky má reklama oslovit?</w:t>
      </w:r>
    </w:p>
    <w:p w:rsidR="002D3376" w:rsidRPr="00F2562A" w:rsidRDefault="002D3376" w:rsidP="00887C2B">
      <w:pPr>
        <w:numPr>
          <w:ilvl w:val="0"/>
          <w:numId w:val="5"/>
        </w:numPr>
        <w:spacing w:after="0" w:line="240" w:lineRule="auto"/>
        <w:rPr>
          <w:szCs w:val="24"/>
        </w:rPr>
      </w:pPr>
      <w:r w:rsidRPr="00F2562A">
        <w:rPr>
          <w:szCs w:val="24"/>
        </w:rPr>
        <w:t>Proč by lidé měli produkt kupovat?</w:t>
      </w:r>
    </w:p>
    <w:p w:rsidR="002D3376" w:rsidRPr="00F2562A" w:rsidRDefault="002D3376" w:rsidP="00887C2B">
      <w:pPr>
        <w:numPr>
          <w:ilvl w:val="0"/>
          <w:numId w:val="5"/>
        </w:numPr>
        <w:spacing w:after="0" w:line="240" w:lineRule="auto"/>
        <w:rPr>
          <w:szCs w:val="24"/>
        </w:rPr>
      </w:pPr>
      <w:r w:rsidRPr="00F2562A">
        <w:rPr>
          <w:szCs w:val="24"/>
        </w:rPr>
        <w:t>Jaké informace jsou pro zákazníka klíčové?</w:t>
      </w:r>
    </w:p>
    <w:p w:rsidR="002D3376" w:rsidRPr="00F2562A" w:rsidRDefault="002D3376" w:rsidP="00887C2B">
      <w:pPr>
        <w:numPr>
          <w:ilvl w:val="0"/>
          <w:numId w:val="5"/>
        </w:numPr>
        <w:spacing w:after="0" w:line="240" w:lineRule="auto"/>
        <w:rPr>
          <w:szCs w:val="24"/>
        </w:rPr>
      </w:pPr>
      <w:r w:rsidRPr="00F2562A">
        <w:rPr>
          <w:szCs w:val="24"/>
        </w:rPr>
        <w:t>Jakými prostředky mají být zákazníci oslovení?</w:t>
      </w:r>
    </w:p>
    <w:p w:rsidR="002D3376" w:rsidRPr="00F2562A" w:rsidRDefault="002D3376" w:rsidP="00887C2B">
      <w:pPr>
        <w:numPr>
          <w:ilvl w:val="0"/>
          <w:numId w:val="5"/>
        </w:numPr>
        <w:spacing w:after="0" w:line="240" w:lineRule="auto"/>
        <w:rPr>
          <w:szCs w:val="24"/>
        </w:rPr>
      </w:pPr>
      <w:r w:rsidRPr="00F2562A">
        <w:rPr>
          <w:szCs w:val="24"/>
        </w:rPr>
        <w:t>Jakým způsobem bude výsledek komunikace vyhodnocen?</w:t>
      </w:r>
    </w:p>
    <w:p w:rsidR="002D3376" w:rsidRPr="00F2562A" w:rsidRDefault="002D3376" w:rsidP="002D3376">
      <w:pPr>
        <w:pStyle w:val="NormalWeb"/>
        <w:jc w:val="both"/>
      </w:pPr>
      <w:r w:rsidRPr="00F2562A">
        <w:t xml:space="preserve">Po zodpovězení otázek výše bylo jasné,že pro firmu s tak omezeným segmentem klientů budou  pro reklamu nejvhodnější a nejúčinnější odborné, obchodní časopisy. V minulosti bylo na základě průzkumu u stávajících klientů zjištěno, jaké časopisy se na pracovištích klientů objevují. Do těchto periodik se ISP rozhodlo jednou za půl roku poslat své sdělení ve formě jednostránkové barevné reklamní kampaně, upozorňující čtenáře na služby, výhody a nárazové slevové akce ISP. Tato reklama je tedy podle potřeby informační, přesvědčovací nebo připomínková. Vždz záleží, na co se která kampaň zaměřuje. </w:t>
      </w:r>
    </w:p>
    <w:p w:rsidR="002D3376" w:rsidRPr="00F2562A" w:rsidRDefault="002D3376" w:rsidP="002D3376">
      <w:pPr>
        <w:pStyle w:val="NormalWeb"/>
        <w:jc w:val="both"/>
      </w:pPr>
      <w:r w:rsidRPr="00F2562A">
        <w:t xml:space="preserve">V současné chvíli je návratnost přibližne 2-3 noví klienti ročně, což nejen pokrývá náklady na tuto reklamu, ale také generuje firmě ISP mírný zisk. </w:t>
      </w:r>
    </w:p>
    <w:p w:rsidR="002D3376" w:rsidRDefault="002D3376" w:rsidP="002D3376">
      <w:pPr>
        <w:pStyle w:val="Heading3"/>
        <w:spacing w:before="360" w:after="120" w:line="240" w:lineRule="auto"/>
        <w:jc w:val="both"/>
      </w:pPr>
      <w:bookmarkStart w:id="72" w:name="_Toc313791347"/>
      <w:bookmarkStart w:id="73" w:name="_Toc320972988"/>
      <w:r w:rsidRPr="00010C78">
        <w:t>Podpora prodeje</w:t>
      </w:r>
      <w:bookmarkEnd w:id="72"/>
      <w:bookmarkEnd w:id="73"/>
    </w:p>
    <w:p w:rsidR="002D3376" w:rsidRDefault="002D3376" w:rsidP="002D3376">
      <w:pPr>
        <w:spacing w:before="100" w:beforeAutospacing="1" w:after="100" w:afterAutospacing="1"/>
        <w:rPr>
          <w:szCs w:val="24"/>
        </w:rPr>
      </w:pPr>
      <w:r>
        <w:rPr>
          <w:szCs w:val="24"/>
        </w:rPr>
        <w:t xml:space="preserve">Firma, o které pojednává tato seminární práce, má omezenou možnost i co se týče podpory prodeje. Vzorky, kupóny, apod., jsou v oboru podnikání firmy nemyslitelné. ISP se proto soustředí na slevy, služby zdarma, ukázkové cesty a dárky. </w:t>
      </w:r>
    </w:p>
    <w:p w:rsidR="002D3376" w:rsidRDefault="002D3376" w:rsidP="002D3376">
      <w:pPr>
        <w:pStyle w:val="Heading4"/>
        <w:spacing w:before="360" w:after="120" w:line="240" w:lineRule="auto"/>
        <w:ind w:left="864" w:hanging="864"/>
        <w:jc w:val="both"/>
      </w:pPr>
      <w:r>
        <w:lastRenderedPageBreak/>
        <w:t>Slevy</w:t>
      </w:r>
    </w:p>
    <w:p w:rsidR="002D3376" w:rsidRDefault="002D3376" w:rsidP="002D3376">
      <w:pPr>
        <w:spacing w:before="100" w:beforeAutospacing="1" w:after="100" w:afterAutospacing="1"/>
        <w:rPr>
          <w:szCs w:val="24"/>
        </w:rPr>
      </w:pPr>
      <w:r>
        <w:rPr>
          <w:szCs w:val="24"/>
        </w:rPr>
        <w:t>Jak již bylo výše zmíněno, firma má oproti konkurentům vyšší ceny z důvodu kvalitnějších služeb a služeb šitých na míru pro každého klienta. V minulosti se proto firma rozhodla nastavit systém slev, který má svá daná pravidla a není používán pro každý program. Slevy se udělují z celkových nákladů na cestu a jsou rozdělěny takto:</w:t>
      </w:r>
    </w:p>
    <w:p w:rsidR="002D3376" w:rsidRDefault="002D3376" w:rsidP="002D3376">
      <w:pPr>
        <w:pStyle w:val="Heading4"/>
        <w:spacing w:before="360" w:after="120" w:line="240" w:lineRule="auto"/>
        <w:ind w:left="864" w:hanging="864"/>
        <w:jc w:val="both"/>
      </w:pPr>
      <w:r>
        <w:t>10% sleva pro vracejícího se klienta</w:t>
      </w:r>
    </w:p>
    <w:p w:rsidR="002D3376" w:rsidRDefault="002D3376" w:rsidP="002D3376">
      <w:pPr>
        <w:spacing w:before="100" w:beforeAutospacing="1" w:after="100" w:afterAutospacing="1"/>
        <w:rPr>
          <w:szCs w:val="24"/>
        </w:rPr>
      </w:pPr>
      <w:r>
        <w:rPr>
          <w:szCs w:val="24"/>
        </w:rPr>
        <w:t>10% sleva pro klienta, který si vybere jednu z častých destinací, kde příprava programu nezabere týmu takové množství času jako do destinace, kde firma teprve začíná (menší náročnost hledání bhodných partner, menší náročnost průzkumu dané destinace, již vytvořená database kontaktů, apod.)</w:t>
      </w:r>
    </w:p>
    <w:p w:rsidR="002D3376" w:rsidRDefault="002D3376" w:rsidP="002D3376">
      <w:pPr>
        <w:spacing w:before="100" w:beforeAutospacing="1" w:after="100" w:afterAutospacing="1"/>
        <w:rPr>
          <w:szCs w:val="24"/>
        </w:rPr>
      </w:pPr>
      <w:r>
        <w:rPr>
          <w:szCs w:val="24"/>
        </w:rPr>
        <w:t>10% sleva pro klienta, jehož skupina studentů má méně než dvacet členů a tento klient tak může být znevýhodněn vyšší cenou za studenta z důvodu fixních nákladů</w:t>
      </w:r>
    </w:p>
    <w:p w:rsidR="002D3376" w:rsidRDefault="002D3376" w:rsidP="002D3376">
      <w:pPr>
        <w:spacing w:before="100" w:beforeAutospacing="1" w:after="100" w:afterAutospacing="1"/>
        <w:rPr>
          <w:szCs w:val="24"/>
        </w:rPr>
      </w:pPr>
      <w:r>
        <w:rPr>
          <w:szCs w:val="24"/>
        </w:rPr>
        <w:t xml:space="preserve">20% sleva pro klienta který se rozhodne cestovat mimo hlavní sezonu, což je pro tento produkt období od března do června </w:t>
      </w:r>
    </w:p>
    <w:p w:rsidR="002D3376" w:rsidRDefault="002D3376" w:rsidP="002D3376">
      <w:pPr>
        <w:spacing w:before="100" w:beforeAutospacing="1" w:after="100" w:afterAutospacing="1"/>
        <w:rPr>
          <w:szCs w:val="24"/>
        </w:rPr>
      </w:pPr>
      <w:r>
        <w:rPr>
          <w:szCs w:val="24"/>
        </w:rPr>
        <w:t>20% sleva pro klienta, který si vyžádal i nabídky od konkurentů a hrozí zde tedy riziko jeho spolupráce s konkurenční firmou</w:t>
      </w:r>
    </w:p>
    <w:p w:rsidR="002D3376" w:rsidRDefault="002D3376" w:rsidP="002D3376">
      <w:pPr>
        <w:spacing w:before="100" w:beforeAutospacing="1" w:after="100" w:afterAutospacing="1"/>
        <w:rPr>
          <w:szCs w:val="24"/>
        </w:rPr>
      </w:pPr>
      <w:r>
        <w:rPr>
          <w:szCs w:val="24"/>
        </w:rPr>
        <w:t xml:space="preserve">Výsledkem slevového programu byl nárust klientů, o kterých firma věděla, že v minulosti spolupracovali s konkurencí nebo v minulosti necestovali z důvodu nedostatečných finančních prostředků. </w:t>
      </w:r>
    </w:p>
    <w:p w:rsidR="002D3376" w:rsidRDefault="002D3376" w:rsidP="002D3376">
      <w:pPr>
        <w:pStyle w:val="Heading4"/>
        <w:spacing w:before="360" w:after="120" w:line="240" w:lineRule="auto"/>
        <w:ind w:left="864" w:hanging="864"/>
        <w:jc w:val="both"/>
      </w:pPr>
      <w:r>
        <w:t>Služby zdarma</w:t>
      </w:r>
    </w:p>
    <w:p w:rsidR="002D3376" w:rsidRDefault="002D3376" w:rsidP="002D3376">
      <w:pPr>
        <w:spacing w:before="100" w:beforeAutospacing="1" w:after="100" w:afterAutospacing="1"/>
        <w:rPr>
          <w:szCs w:val="24"/>
        </w:rPr>
      </w:pPr>
      <w:r>
        <w:rPr>
          <w:szCs w:val="24"/>
        </w:rPr>
        <w:t xml:space="preserve">V pruběhu fungování firmy na trhu se ukázalo, že informativní kampaně nemají žádnou odezvu  že potencíalní klienti na takovéto počiny nereagují. Naopak se ukázalo, že na klienty z univerzitní oblasti nejvíce zabírají reklamy nabízející něco zdarma. </w:t>
      </w:r>
    </w:p>
    <w:p w:rsidR="002D3376" w:rsidRDefault="002D3376" w:rsidP="002D3376">
      <w:pPr>
        <w:pStyle w:val="Heading4"/>
        <w:spacing w:before="360" w:after="120" w:line="240" w:lineRule="auto"/>
        <w:ind w:left="864" w:hanging="864"/>
        <w:jc w:val="both"/>
      </w:pPr>
      <w:r>
        <w:t>Každý desátý student zdarma</w:t>
      </w:r>
    </w:p>
    <w:p w:rsidR="002D3376" w:rsidRDefault="002D3376" w:rsidP="002D3376">
      <w:pPr>
        <w:spacing w:before="100" w:beforeAutospacing="1" w:after="100" w:afterAutospacing="1"/>
        <w:rPr>
          <w:szCs w:val="24"/>
        </w:rPr>
      </w:pPr>
      <w:r>
        <w:rPr>
          <w:szCs w:val="24"/>
        </w:rPr>
        <w:t xml:space="preserve">U příležitosti desátého výročení založení firmy se rozeběhla kampaň lákající klienty na každého desátého studenta zdarma. Cílem této kampaně bylo získat více programů s </w:t>
      </w:r>
      <w:r>
        <w:rPr>
          <w:szCs w:val="24"/>
        </w:rPr>
        <w:lastRenderedPageBreak/>
        <w:t xml:space="preserve">větším množstvím studentů, zvýšit tak obrat a zároveň zvýšit povědomí o firmě. Tato kampaň byla velice úspěšná, firma vygenerovala 15 nových programů s nadprůměrným počtem studentů. Firma zvýšila svůj obrat a díky stabilní kupní síle byla schopná většinu nákladů vyjednat s partnery zdarma., tudíž zvýšila i své zisky. </w:t>
      </w:r>
    </w:p>
    <w:p w:rsidR="002D3376" w:rsidRDefault="002D3376" w:rsidP="002D3376">
      <w:pPr>
        <w:pStyle w:val="Heading4"/>
        <w:spacing w:before="360" w:after="120" w:line="240" w:lineRule="auto"/>
        <w:ind w:left="864" w:hanging="864"/>
        <w:jc w:val="both"/>
      </w:pPr>
      <w:r>
        <w:t>Dvě noci zdarma</w:t>
      </w:r>
    </w:p>
    <w:p w:rsidR="002D3376" w:rsidRDefault="002D3376" w:rsidP="002D3376">
      <w:pPr>
        <w:spacing w:before="100" w:beforeAutospacing="1" w:after="100" w:afterAutospacing="1"/>
        <w:rPr>
          <w:szCs w:val="24"/>
        </w:rPr>
      </w:pPr>
      <w:r>
        <w:rPr>
          <w:szCs w:val="24"/>
        </w:rPr>
        <w:t xml:space="preserve">V letošním roce se firma rozhodla expandovat a vedle své pražské hlavní kanceláře založila dceřinnou společnost v Hong Kongu. Asie je místem, kam jezdí nejvíce univerzit, nejpopulárnější destinací je Čína. ISP se rozhodlo získat vice klientů beroucích své student do Asie tím, že zde bude mít svou fyzickou přítomnost.  Klienti tak budou moci být ujištěni, že se jim dostává těch nejlepších služeb od firmy, která sídlí v Asii a destinaci perfektně rozumí a zná ji. </w:t>
      </w:r>
    </w:p>
    <w:p w:rsidR="002D3376" w:rsidRDefault="002D3376" w:rsidP="002D3376">
      <w:pPr>
        <w:spacing w:before="100" w:beforeAutospacing="1" w:after="100" w:afterAutospacing="1"/>
        <w:rPr>
          <w:szCs w:val="24"/>
        </w:rPr>
      </w:pPr>
      <w:r>
        <w:rPr>
          <w:szCs w:val="24"/>
        </w:rPr>
        <w:t xml:space="preserve">V rámci této skutečnosti musela na řadu přijít reklamní kampaň. První část byla zameřená na přímý marketing, a to hromadnou e-mailovou reklamu, která pouze informavala celý trh o přítomnosti ISP v Asii. Kampaň byla postavena na tradičních čínských barvách, červené a zlaté, a podle reakcí od klientů přilákala jejich pozornost. </w:t>
      </w:r>
    </w:p>
    <w:p w:rsidR="002D3376" w:rsidRDefault="002D3376" w:rsidP="002D3376">
      <w:pPr>
        <w:spacing w:before="100" w:beforeAutospacing="1" w:after="100" w:afterAutospacing="1"/>
        <w:rPr>
          <w:szCs w:val="24"/>
        </w:rPr>
      </w:pPr>
      <w:r>
        <w:rPr>
          <w:szCs w:val="24"/>
        </w:rPr>
        <w:t xml:space="preserve">Druhou část kampaně firma postavila na nabídce služby zdarma. Rozhodne-li se univerzita s ISP cestovat do Číny, ISP profesorovi zaplatí dvě noci v luxusním hotelu v jakémkoli čínském městě. Profesor se může následně rozhodnout, jestli tyto dvě noci využije v průběhu programu a sníží tak jeho cenu pro samotné student nebo jestli tuto nabídku využije po programu a prodlouží si svůj pobyt v destinaci. Vzhledem k tomu, že asijské programy zabírají 80% celkového obratu firmy, kupní síla je dostatečně velká na to, aby se tyto služby navíc vyjednali zdarma. </w:t>
      </w:r>
    </w:p>
    <w:p w:rsidR="002D3376" w:rsidRDefault="002D3376" w:rsidP="002D3376">
      <w:pPr>
        <w:spacing w:before="100" w:beforeAutospacing="1" w:after="100" w:afterAutospacing="1"/>
        <w:rPr>
          <w:szCs w:val="24"/>
        </w:rPr>
      </w:pPr>
      <w:r>
        <w:rPr>
          <w:szCs w:val="24"/>
        </w:rPr>
        <w:t xml:space="preserve">Cílem kampaně je informovat stávající i potencialní klienty o tom, že ISP již není jen v Evropě, ale ze se firma stala expertem in a Asii. Zároveň si kampaň dává za cíl zvýšit počet programů do Asie, zvýšit obrat a následně i ziskovost z těchto programů. Kampaň se právě rozebíhá, výsledky bude moci pozorovat až v polovině roku 2012 jelikož se nabídka vztahuje na programy od března do června 2012. </w:t>
      </w:r>
    </w:p>
    <w:p w:rsidR="002D3376" w:rsidRDefault="002D3376" w:rsidP="002D3376">
      <w:pPr>
        <w:pStyle w:val="Heading3"/>
        <w:spacing w:before="360" w:after="120" w:line="240" w:lineRule="auto"/>
        <w:jc w:val="both"/>
      </w:pPr>
      <w:bookmarkStart w:id="74" w:name="_Toc313791348"/>
      <w:bookmarkStart w:id="75" w:name="_Toc320972989"/>
      <w:r>
        <w:lastRenderedPageBreak/>
        <w:t>Osobní prodej</w:t>
      </w:r>
      <w:bookmarkEnd w:id="74"/>
      <w:bookmarkEnd w:id="75"/>
    </w:p>
    <w:p w:rsidR="002D3376" w:rsidRDefault="002D3376" w:rsidP="002D3376">
      <w:pPr>
        <w:spacing w:before="100" w:beforeAutospacing="1" w:after="100" w:afterAutospacing="1"/>
        <w:rPr>
          <w:szCs w:val="24"/>
        </w:rPr>
      </w:pPr>
      <w:r>
        <w:rPr>
          <w:szCs w:val="24"/>
        </w:rPr>
        <w:t xml:space="preserve">Firma ISP si od svého založení zakládá na osobním přístupu ke klientům, na vytváření pevných a dlouhodobých vztazích a na bezchybné péči o své klienty – CRM (Customer Relationship Management). S tímto také  souvisí důležitost osobního prodeje. Ve firmě jsou tři zaměstnancí mající na starosti prodej jako takový a s tím spojenou péči o zákazníky. </w:t>
      </w:r>
    </w:p>
    <w:p w:rsidR="002D3376" w:rsidRDefault="002D3376" w:rsidP="002D3376">
      <w:pPr>
        <w:spacing w:before="100" w:beforeAutospacing="1" w:after="100" w:afterAutospacing="1"/>
        <w:rPr>
          <w:szCs w:val="24"/>
        </w:rPr>
      </w:pPr>
      <w:r>
        <w:rPr>
          <w:szCs w:val="24"/>
        </w:rPr>
        <w:t xml:space="preserve">Prodej neprobíhá formou náhodných telefonátů, firma tyto vnímá jako obtěžování potenciálních zákazníků nevyžádanou komunikací. Prodej ve firmě ISP je vždy navázán na zájem klienta. </w:t>
      </w:r>
    </w:p>
    <w:p w:rsidR="002D3376" w:rsidRDefault="002D3376" w:rsidP="002D3376">
      <w:pPr>
        <w:spacing w:before="100" w:beforeAutospacing="1" w:after="100" w:afterAutospacing="1"/>
        <w:rPr>
          <w:szCs w:val="24"/>
        </w:rPr>
      </w:pPr>
      <w:r>
        <w:rPr>
          <w:szCs w:val="24"/>
        </w:rPr>
        <w:t xml:space="preserve">V první fázi firma rozešle e-maily na adresy, za nimiž by se mohli skrývat potenciální zájemci o produkt. Tyto e-maily neobsahují příliš mnoho textu a prakticky pouze informují o tom, co firma ISP dělá, čím se odlišuje od konkurence a proč by ten konkrétní příjemce měl spolupracovat právě s firmou ISP. V případě, že příjemce e-mailu neodpoví, po dvou měsících následuje další e-mailová zpráva, poukazující na původní zprávu. Nepřijde-li ani na tuto druhou zprávu odpoveď, tomuto potenciálnímu klientovi se znovu napíše až za půl roku až rok. </w:t>
      </w:r>
    </w:p>
    <w:p w:rsidR="002D3376" w:rsidRDefault="002D3376" w:rsidP="002D3376">
      <w:pPr>
        <w:spacing w:before="100" w:beforeAutospacing="1" w:after="100" w:afterAutospacing="1"/>
        <w:rPr>
          <w:szCs w:val="24"/>
        </w:rPr>
      </w:pPr>
      <w:r>
        <w:rPr>
          <w:szCs w:val="24"/>
        </w:rPr>
        <w:t xml:space="preserve">V případě, že na první nebo druhou e-mailovou zprávu přijde odpověď, jeden ze tří prodejců se tohoto klienta ujme a bude ho mít nadále na starosti. Zásadním pravidlem v ISP je, že se klientům odpovídá na 24 hodin. Toto pravidlo se dodržuje nejen v prodejní fázi, ale i ve všech ostatních fázích služby, kterou ISP svým zákazníkům poskytuje. </w:t>
      </w:r>
    </w:p>
    <w:p w:rsidR="002D3376" w:rsidRDefault="002D3376" w:rsidP="002D3376">
      <w:pPr>
        <w:spacing w:before="100" w:beforeAutospacing="1" w:after="100" w:afterAutospacing="1"/>
        <w:rPr>
          <w:szCs w:val="24"/>
        </w:rPr>
      </w:pPr>
      <w:r>
        <w:rPr>
          <w:szCs w:val="24"/>
        </w:rPr>
        <w:t xml:space="preserve">Zaměstnanec, který má konkrétního klienta na starosti, se s tímto spojí, získá veškeré informace o klientovi a službě, o kterou má klient zájem a připraví pro tohoto klienta nabídku. S touto nabídkou dále zaměstnanec a klient pracuje do té doby, než je tato perfektní a klient může postoupit do fáze smlouvy a platby. V tuto chvíli se klient předává do rukou programového oddělení, které nadále pokračuje v nastavené péči a připraví pro klienta program podle jeho představ. Po skončení programu programové oddělení v ISP tento zanalyzuje, ohodnotí klady a zápory a klient se vrací k prodejci. Tento se spojí s klientem, vyžádá si jeho zpětnou vazbu a začne s klientem řešit </w:t>
      </w:r>
      <w:r>
        <w:rPr>
          <w:szCs w:val="24"/>
        </w:rPr>
        <w:lastRenderedPageBreak/>
        <w:t xml:space="preserve">budoucnost včetně potenciální nápravy těch skutečností, s kterými klient nebyl absolutně spokojený. </w:t>
      </w:r>
    </w:p>
    <w:p w:rsidR="002D3376" w:rsidRDefault="002D3376" w:rsidP="002D3376">
      <w:pPr>
        <w:spacing w:before="100" w:beforeAutospacing="1" w:after="100" w:afterAutospacing="1"/>
        <w:rPr>
          <w:szCs w:val="24"/>
        </w:rPr>
      </w:pPr>
      <w:r>
        <w:rPr>
          <w:szCs w:val="24"/>
        </w:rPr>
        <w:t xml:space="preserve">Vedle pravidla odpovědí na e-maily existuje v ISP ještě jedno pravidlo. Není-li to nezbytně nutné, o klienta se z prodejního hlediska stará jedna a ta samá osoba. Tímto způsobem se mezi klientem a ISP vytvoří silný vztah, důvěra a klient nemá důvod pátrat po konkurenčních produktech. </w:t>
      </w:r>
    </w:p>
    <w:p w:rsidR="00937C5C" w:rsidRDefault="002D3376" w:rsidP="00937C5C">
      <w:pPr>
        <w:spacing w:before="100" w:beforeAutospacing="1" w:after="100" w:afterAutospacing="1"/>
        <w:rPr>
          <w:szCs w:val="24"/>
        </w:rPr>
      </w:pPr>
      <w:r>
        <w:rPr>
          <w:szCs w:val="24"/>
        </w:rPr>
        <w:t xml:space="preserve">Osoba prodejce má vedle standardních služeb popsaných výše za úkol zajistit, aby se klient k ISP vracel spokojený a aby firmě důvěřoval. Toto neznamená, že vše je dokonalé a že firma nedělá chyby. Toto znamená, že v případě, že něco nevyjde přesně podle plánu, má prodejce na starosti se klientem spojit, vyžádat si konkrétní zpětnou vazbu a podniknout kroky k nápravě. Ať se již jedná o okamžitou nápravu vzniklé situace nebo o službu zdarma, toto je úkol prodejce a veškeré tyto kroky mají zajistit, aby klient věděl, že je o něj postaráno za jakékoliv situace a že ho ISP nikdy, ani v krizové situaci, nenechá na holičkách. </w:t>
      </w:r>
    </w:p>
    <w:p w:rsidR="00EE7249" w:rsidRDefault="00EE7249" w:rsidP="00937C5C">
      <w:pPr>
        <w:pStyle w:val="Heading2"/>
      </w:pPr>
      <w:bookmarkStart w:id="76" w:name="_Toc320972990"/>
      <w:r>
        <w:lastRenderedPageBreak/>
        <w:t>Pozorování spolupráce se vzorovým klientem č. 1</w:t>
      </w:r>
      <w:bookmarkEnd w:id="76"/>
    </w:p>
    <w:p w:rsidR="00AE1149" w:rsidRDefault="0067578C" w:rsidP="00AE1149">
      <w:pPr>
        <w:pStyle w:val="Heading3"/>
      </w:pPr>
      <w:bookmarkStart w:id="77" w:name="_Toc320972991"/>
      <w:r>
        <w:t>C</w:t>
      </w:r>
      <w:r w:rsidR="00AE1149">
        <w:t>harakteristika klienta č. 1</w:t>
      </w:r>
      <w:bookmarkEnd w:id="77"/>
    </w:p>
    <w:p w:rsidR="00AE1149" w:rsidRDefault="0067578C" w:rsidP="00B260C4">
      <w:pPr>
        <w:pStyle w:val="Heading3"/>
      </w:pPr>
      <w:bookmarkStart w:id="78" w:name="_Toc320972992"/>
      <w:r>
        <w:t>H</w:t>
      </w:r>
      <w:r w:rsidR="00B260C4">
        <w:t>odnota klienta č. 1 pro firmu</w:t>
      </w:r>
      <w:bookmarkEnd w:id="78"/>
    </w:p>
    <w:p w:rsidR="00B260C4" w:rsidRDefault="0067578C" w:rsidP="00B260C4">
      <w:pPr>
        <w:pStyle w:val="Heading3"/>
      </w:pPr>
      <w:bookmarkStart w:id="79" w:name="_Toc320972993"/>
      <w:r>
        <w:t>N</w:t>
      </w:r>
      <w:r w:rsidR="00B260C4">
        <w:t>astavená pravidla a postupy CRM směrem ke klientovi č. 1</w:t>
      </w:r>
      <w:bookmarkEnd w:id="79"/>
    </w:p>
    <w:p w:rsidR="00B260C4" w:rsidRPr="00B260C4" w:rsidRDefault="00B260C4" w:rsidP="00B260C4">
      <w:pPr>
        <w:pStyle w:val="Heading3"/>
        <w:numPr>
          <w:ilvl w:val="0"/>
          <w:numId w:val="0"/>
        </w:numPr>
      </w:pPr>
    </w:p>
    <w:p w:rsidR="00EE7249" w:rsidRDefault="00EE7249" w:rsidP="00EE7249">
      <w:pPr>
        <w:pStyle w:val="Heading2"/>
      </w:pPr>
      <w:bookmarkStart w:id="80" w:name="_Toc320972994"/>
      <w:r>
        <w:t>Pozorování spolupráce se vzorovým klientem č. 2</w:t>
      </w:r>
      <w:bookmarkEnd w:id="80"/>
    </w:p>
    <w:p w:rsidR="00B260C4" w:rsidRDefault="0067578C" w:rsidP="00B260C4">
      <w:pPr>
        <w:pStyle w:val="Heading3"/>
      </w:pPr>
      <w:bookmarkStart w:id="81" w:name="_Toc320972995"/>
      <w:r>
        <w:t>C</w:t>
      </w:r>
      <w:r w:rsidR="00B260C4">
        <w:t>harakteristika klienta č. 2</w:t>
      </w:r>
      <w:bookmarkEnd w:id="81"/>
    </w:p>
    <w:p w:rsidR="00B260C4" w:rsidRDefault="0067578C" w:rsidP="00B260C4">
      <w:pPr>
        <w:pStyle w:val="Heading3"/>
      </w:pPr>
      <w:bookmarkStart w:id="82" w:name="_Toc320972996"/>
      <w:r>
        <w:t>H</w:t>
      </w:r>
      <w:r w:rsidR="00B260C4">
        <w:t>odnota klienta č. 2 pro firmu</w:t>
      </w:r>
      <w:bookmarkEnd w:id="82"/>
    </w:p>
    <w:p w:rsidR="00B260C4" w:rsidRDefault="0067578C" w:rsidP="00B260C4">
      <w:pPr>
        <w:pStyle w:val="Heading3"/>
      </w:pPr>
      <w:bookmarkStart w:id="83" w:name="_Toc320972997"/>
      <w:r>
        <w:t>N</w:t>
      </w:r>
      <w:r w:rsidR="00B260C4">
        <w:t>astavená pravidla a postupy CRM směrem ke klientovi č 2</w:t>
      </w:r>
      <w:bookmarkEnd w:id="83"/>
    </w:p>
    <w:p w:rsidR="0067578C" w:rsidRPr="0067578C" w:rsidRDefault="0067578C" w:rsidP="0067578C">
      <w:pPr>
        <w:pStyle w:val="Heading4"/>
        <w:numPr>
          <w:ilvl w:val="0"/>
          <w:numId w:val="0"/>
        </w:numPr>
        <w:ind w:left="862"/>
      </w:pPr>
    </w:p>
    <w:p w:rsidR="00EE7249" w:rsidRDefault="00EE7249" w:rsidP="00EE7249">
      <w:pPr>
        <w:pStyle w:val="Heading2"/>
      </w:pPr>
      <w:r>
        <w:t xml:space="preserve">  </w:t>
      </w:r>
      <w:bookmarkStart w:id="84" w:name="_Toc320972998"/>
      <w:r>
        <w:t>Srovnání výsledků pozorování spolupráce se vzorovými klienty</w:t>
      </w:r>
      <w:bookmarkEnd w:id="84"/>
    </w:p>
    <w:p w:rsidR="00EE7249" w:rsidRDefault="00EE7249" w:rsidP="00EE7249">
      <w:pPr>
        <w:pStyle w:val="Heading3"/>
      </w:pPr>
      <w:bookmarkStart w:id="85" w:name="_Toc320972999"/>
      <w:r>
        <w:t>Rozdíl v péči o klienty v závislosti na jejich charakteristických vlastnostech</w:t>
      </w:r>
      <w:bookmarkEnd w:id="85"/>
    </w:p>
    <w:p w:rsidR="00EE7249" w:rsidRDefault="00EE7249" w:rsidP="00EE7249">
      <w:pPr>
        <w:pStyle w:val="Heading3"/>
      </w:pPr>
      <w:bookmarkStart w:id="86" w:name="_Toc320973000"/>
      <w:r>
        <w:t>Důležitost přidané hodnoty v péči o zákazníky</w:t>
      </w:r>
      <w:r w:rsidR="00B260C4">
        <w:t xml:space="preserve"> bez ohledu na jejich rozdílnou hodnotu pro firmu</w:t>
      </w:r>
      <w:bookmarkEnd w:id="86"/>
    </w:p>
    <w:p w:rsidR="0067578C" w:rsidRPr="0067578C" w:rsidRDefault="0067578C" w:rsidP="0067578C">
      <w:pPr>
        <w:pStyle w:val="Heading4"/>
        <w:numPr>
          <w:ilvl w:val="0"/>
          <w:numId w:val="0"/>
        </w:numPr>
        <w:ind w:left="862"/>
      </w:pPr>
    </w:p>
    <w:p w:rsidR="00730CE4" w:rsidRDefault="0067578C" w:rsidP="0067578C">
      <w:pPr>
        <w:pStyle w:val="Heading2"/>
      </w:pPr>
      <w:bookmarkStart w:id="87" w:name="_Toc320973001"/>
      <w:r>
        <w:t>Silné a s</w:t>
      </w:r>
      <w:r w:rsidR="00EE7249">
        <w:t>labé stránk</w:t>
      </w:r>
      <w:r w:rsidR="00730CE4">
        <w:t>y</w:t>
      </w:r>
      <w:r>
        <w:t xml:space="preserve"> v řízení vztahu se zákazníky, </w:t>
      </w:r>
      <w:r w:rsidR="00EE7249">
        <w:t xml:space="preserve">návrhy na </w:t>
      </w:r>
      <w:r w:rsidR="00730CE4">
        <w:t xml:space="preserve">jeho </w:t>
      </w:r>
      <w:r w:rsidR="00EE7249">
        <w:t>zlepšení</w:t>
      </w:r>
      <w:bookmarkEnd w:id="87"/>
    </w:p>
    <w:p w:rsidR="00730CE4" w:rsidRDefault="00730CE4" w:rsidP="00730CE4">
      <w:pPr>
        <w:pStyle w:val="Heading3"/>
        <w:rPr>
          <w:szCs w:val="24"/>
        </w:rPr>
      </w:pPr>
      <w:r>
        <w:br w:type="page"/>
      </w:r>
    </w:p>
    <w:p w:rsidR="00990CF5" w:rsidRPr="003B0FCB" w:rsidRDefault="00990CF5" w:rsidP="00230DD1">
      <w:pPr>
        <w:pStyle w:val="Heading1"/>
      </w:pPr>
      <w:bookmarkStart w:id="88" w:name="_Toc320973002"/>
      <w:r w:rsidRPr="003B0FCB">
        <w:lastRenderedPageBreak/>
        <w:t>Závěr</w:t>
      </w:r>
      <w:bookmarkEnd w:id="88"/>
    </w:p>
    <w:p w:rsidR="00A95F1A" w:rsidRDefault="00A95F1A" w:rsidP="00230DD1">
      <w:r>
        <w:t>Závěrem této práce je možné shrnout, že zkoumaná f</w:t>
      </w:r>
      <w:r w:rsidR="003363D1">
        <w:t xml:space="preserve">irma se velice snaží, aby její </w:t>
      </w:r>
      <w:r>
        <w:t>marketingový a komunikační mix fungoval v souladu se strategíí firmy. CRM ve zkoumané firmě je nastav</w:t>
      </w:r>
      <w:r w:rsidR="003363D1">
        <w:t xml:space="preserve">eno na základě pocitu prodejců, </w:t>
      </w:r>
      <w:r>
        <w:t xml:space="preserve">nemá žádnou strukturu, pravidla ani manuál a tudíž je velice komplikované </w:t>
      </w:r>
      <w:r w:rsidR="003363D1">
        <w:t>jej</w:t>
      </w:r>
      <w:r>
        <w:t xml:space="preserve"> nastavit napříč procesy i napříč odděleními firmy. Ve zkoumané firmě nemá CRM nikdo zcela na starosti, není </w:t>
      </w:r>
      <w:r w:rsidR="003363D1">
        <w:t xml:space="preserve">nijak </w:t>
      </w:r>
      <w:r>
        <w:t xml:space="preserve">systematicky řízeno ani kontrolováno. I toto by firma měla změnit, aby si dokázala udržet svou úspěšnost a konkurenceschopnost do budoucna, kdy se předpokládá její růst. </w:t>
      </w:r>
    </w:p>
    <w:p w:rsidR="003363D1" w:rsidRDefault="003363D1" w:rsidP="00230DD1">
      <w:r>
        <w:t xml:space="preserve">Na základě pozorování typových klientů můžeme shrnout, že firma odvádí velice dobrou práci ve vytváření dloudobých vztahů se zákázníky. Klienti jsou spokojeni, loajální a každoročně se více či méně automaticky vracejí. Firma si tímto zajišťuje i velice pozitivní WoM, což v oblasti, ve které působí, je jedním z nejdůležitějších faktorů v boji s konkurencí. </w:t>
      </w:r>
    </w:p>
    <w:p w:rsidR="00D74E2D" w:rsidRDefault="003363D1" w:rsidP="00230DD1">
      <w:r>
        <w:t xml:space="preserve">V popisu silných a slabých stránek a následných doporučení zaznělo, že by se nyní firma měla zaměřit na strukturalizaci svého marketingu a CRM. Je potřeba provádět analýzy prováděných činností a zpracovávat jejich výsledky. Jen tak se firma dozv, co na její klienty zabírá a bude moci tyto aspekty dále rozvíjet. Ohledně CRM by se dalo říci, že aktivity firmy jsou v tomto </w:t>
      </w:r>
      <w:r w:rsidR="00D74E2D">
        <w:t xml:space="preserve">ohledu uspokojivé s možnostmi </w:t>
      </w:r>
      <w:r>
        <w:t>pro obrovský růst. Ve chvíli, kdy firma nastaví strukturu, postupy, směrnice a manuál pro všechny zaměstnance a pro všechny fáze poskytované služby</w:t>
      </w:r>
      <w:r w:rsidR="00D74E2D">
        <w:t xml:space="preserve">, bude směrem ke klientovi vystopvat jako jeden subjekt a CRM se stane efektivnějším, úspěšnějším a také levnějším. </w:t>
      </w:r>
    </w:p>
    <w:p w:rsidR="00D74E2D" w:rsidRDefault="00D74E2D" w:rsidP="00230DD1">
      <w:r>
        <w:t xml:space="preserve">Cílem teoretické práce bylo shrnout fakta ohledně marketingového a komunikačního mixu, působení na globálním trhu a v neposlední řadě také ohledně CRM. Tento cíl byl splněn, byly uvedeny základní teoretické informace ke všem zmiňovaným tématům a tato část práce tak poskytla zázemí pro následnou praktickou část. </w:t>
      </w:r>
    </w:p>
    <w:p w:rsidR="00BB5120" w:rsidRDefault="00D74E2D" w:rsidP="00230DD1">
      <w:r>
        <w:t xml:space="preserve">Cílem praktické části bylo zkoumání daného subjektu a jeho přístupy k CRM v praxi. Tato část práce na základě dlouhodobého pozorování shrnula, jakým způsobem se </w:t>
      </w:r>
      <w:r>
        <w:lastRenderedPageBreak/>
        <w:t>zkoumaná firma dostává ke svým zákazníkům, jak s nimi komunikuje, jaké prostředky používá k získání nových klientů a také jakým způsobem řídí vztahy se současnými zákazniky. Tato část práce svůj cíl splnil</w:t>
      </w:r>
      <w:r w:rsidR="00A437BE">
        <w:t>a</w:t>
      </w:r>
      <w:r>
        <w:t xml:space="preserve">, na základě pozorování byly popsané obecné formáty marketingového mixu dané firmy a konkrétní její přístupy k CRM na základěě charakteristických vlastností tyových klientů. Závěr praktické části se věnoval shrnutí silných a slabých stránek </w:t>
      </w:r>
      <w:r w:rsidR="00A437BE">
        <w:t xml:space="preserve">v oblasti marketingu a CRM zkoumané firmy a doporučením do budoucna. </w:t>
      </w:r>
      <w:r w:rsidR="003363D1">
        <w:t xml:space="preserve"> </w:t>
      </w:r>
    </w:p>
    <w:p w:rsidR="00BB5120" w:rsidRDefault="00A437BE" w:rsidP="00230DD1">
      <w:r>
        <w:t xml:space="preserve">Dané cíle práce byly splněny. Práce může působit jako pomůcka pro danou firmu, jak své činnosti do budoucna zefektivnit  zrychlit. Dané odvětví bude v budoucnu růst a firma se bude muset přizpůsobit novým trendům, procesům a neustále se zvětšujícímu se množství konkurence. Strukturalizace procesů, nastavení jejich pravidel a vytvoření manuálů firmě pomůže rychleji se zorientovat, precizněji reagovat a </w:t>
      </w:r>
      <w:r w:rsidR="00937C5C">
        <w:t xml:space="preserve">efektivně pečovat o stávající zákazníky. Tímto si firma dále upevní své postavení na trhu a bude moci investovat zdroje do inovací, nových technologií a dalšího růstu. </w:t>
      </w:r>
    </w:p>
    <w:p w:rsidR="00990CF5" w:rsidRDefault="00990CF5" w:rsidP="0014355A">
      <w:pPr>
        <w:jc w:val="left"/>
      </w:pPr>
    </w:p>
    <w:p w:rsidR="00BB5120" w:rsidRPr="003B0FCB" w:rsidRDefault="00BB5120" w:rsidP="0014355A">
      <w:pPr>
        <w:jc w:val="left"/>
      </w:pPr>
    </w:p>
    <w:p w:rsidR="00990CF5" w:rsidRPr="003B0FCB" w:rsidRDefault="00990CF5" w:rsidP="0014355A">
      <w:pPr>
        <w:jc w:val="left"/>
      </w:pPr>
    </w:p>
    <w:p w:rsidR="00990CF5" w:rsidRDefault="00990CF5" w:rsidP="0014355A">
      <w:pPr>
        <w:jc w:val="left"/>
      </w:pPr>
    </w:p>
    <w:p w:rsidR="005B2EA5" w:rsidRPr="003B0FCB" w:rsidRDefault="00A93B0A" w:rsidP="0014355A">
      <w:pPr>
        <w:tabs>
          <w:tab w:val="left" w:pos="6690"/>
        </w:tabs>
        <w:jc w:val="left"/>
      </w:pPr>
      <w:r>
        <w:tab/>
      </w:r>
    </w:p>
    <w:p w:rsidR="00260F8F" w:rsidRDefault="00260F8F">
      <w:pPr>
        <w:spacing w:after="0"/>
        <w:jc w:val="left"/>
        <w:rPr>
          <w:b/>
          <w:bCs/>
          <w:sz w:val="26"/>
          <w:szCs w:val="40"/>
        </w:rPr>
      </w:pPr>
      <w:r>
        <w:br w:type="page"/>
      </w:r>
    </w:p>
    <w:p w:rsidR="00990CF5" w:rsidRPr="003B0FCB" w:rsidRDefault="0001702C" w:rsidP="001F3C88">
      <w:pPr>
        <w:pStyle w:val="Heading1"/>
        <w:numPr>
          <w:ilvl w:val="0"/>
          <w:numId w:val="0"/>
        </w:numPr>
        <w:ind w:left="360" w:hanging="360"/>
      </w:pPr>
      <w:bookmarkStart w:id="89" w:name="_Toc320973003"/>
      <w:r>
        <w:lastRenderedPageBreak/>
        <w:t>Literatura</w:t>
      </w:r>
      <w:bookmarkEnd w:id="89"/>
    </w:p>
    <w:p w:rsidR="00730CE4" w:rsidRPr="00522F69" w:rsidRDefault="00730CE4" w:rsidP="00730CE4">
      <w:pPr>
        <w:spacing w:after="60"/>
        <w:rPr>
          <w:b/>
          <w:sz w:val="22"/>
          <w:szCs w:val="22"/>
        </w:rPr>
      </w:pPr>
      <w:r w:rsidRPr="00522F69">
        <w:rPr>
          <w:b/>
          <w:sz w:val="22"/>
          <w:szCs w:val="22"/>
        </w:rPr>
        <w:t>Monografie:</w:t>
      </w:r>
    </w:p>
    <w:p w:rsidR="00730CE4" w:rsidRDefault="00730CE4" w:rsidP="00730CE4">
      <w:pPr>
        <w:rPr>
          <w:bCs/>
          <w:szCs w:val="24"/>
        </w:rPr>
      </w:pPr>
      <w:r w:rsidRPr="004C02C3">
        <w:rPr>
          <w:bCs/>
          <w:szCs w:val="24"/>
        </w:rPr>
        <w:t>KOUDELKA, J., VÁVRA, O.</w:t>
      </w:r>
      <w:r>
        <w:rPr>
          <w:bCs/>
          <w:szCs w:val="24"/>
        </w:rPr>
        <w:t>:</w:t>
      </w:r>
      <w:r w:rsidRPr="004C02C3">
        <w:rPr>
          <w:bCs/>
          <w:szCs w:val="24"/>
        </w:rPr>
        <w:t xml:space="preserve"> </w:t>
      </w:r>
      <w:r w:rsidRPr="00611E8A">
        <w:rPr>
          <w:bCs/>
          <w:i/>
          <w:szCs w:val="24"/>
        </w:rPr>
        <w:t>Marketing: Principy a nástroje</w:t>
      </w:r>
      <w:r w:rsidRPr="004C02C3">
        <w:rPr>
          <w:bCs/>
          <w:szCs w:val="24"/>
        </w:rPr>
        <w:t>, 1. Vyd. Praha: VŠEM, 1997</w:t>
      </w:r>
    </w:p>
    <w:p w:rsidR="00730CE4" w:rsidRPr="004C02C3" w:rsidRDefault="00730CE4" w:rsidP="00730CE4">
      <w:pPr>
        <w:rPr>
          <w:bCs/>
          <w:szCs w:val="24"/>
        </w:rPr>
      </w:pPr>
      <w:r w:rsidRPr="004C02C3">
        <w:rPr>
          <w:bCs/>
          <w:szCs w:val="24"/>
        </w:rPr>
        <w:t>FORERT, M</w:t>
      </w:r>
      <w:r>
        <w:rPr>
          <w:bCs/>
          <w:szCs w:val="24"/>
        </w:rPr>
        <w:t>.</w:t>
      </w:r>
      <w:r w:rsidRPr="004C02C3">
        <w:rPr>
          <w:bCs/>
          <w:szCs w:val="24"/>
        </w:rPr>
        <w:t xml:space="preserve">: </w:t>
      </w:r>
      <w:r w:rsidRPr="00611E8A">
        <w:rPr>
          <w:bCs/>
          <w:i/>
          <w:szCs w:val="24"/>
        </w:rPr>
        <w:t>Marketingová komunikace</w:t>
      </w:r>
      <w:r w:rsidRPr="004C02C3">
        <w:rPr>
          <w:bCs/>
          <w:szCs w:val="24"/>
        </w:rPr>
        <w:t>, 1. vyd. Brno: Masarykova Univerzita, 1997</w:t>
      </w:r>
    </w:p>
    <w:p w:rsidR="00730CE4" w:rsidRDefault="00730CE4" w:rsidP="00730CE4">
      <w:pPr>
        <w:rPr>
          <w:bCs/>
          <w:szCs w:val="24"/>
        </w:rPr>
      </w:pPr>
      <w:r w:rsidRPr="004C02C3">
        <w:rPr>
          <w:bCs/>
          <w:szCs w:val="24"/>
        </w:rPr>
        <w:t>KOTLER, P., WONG, V.,</w:t>
      </w:r>
      <w:r>
        <w:rPr>
          <w:bCs/>
          <w:szCs w:val="24"/>
        </w:rPr>
        <w:t xml:space="preserve"> SAUNDERS, J. a ARMSTRONG, G.</w:t>
      </w:r>
      <w:r w:rsidRPr="004C02C3">
        <w:rPr>
          <w:bCs/>
          <w:szCs w:val="24"/>
        </w:rPr>
        <w:t xml:space="preserve">: </w:t>
      </w:r>
      <w:r w:rsidRPr="00611E8A">
        <w:rPr>
          <w:bCs/>
          <w:i/>
          <w:szCs w:val="24"/>
        </w:rPr>
        <w:t>Moderni Marketing</w:t>
      </w:r>
      <w:r w:rsidRPr="004C02C3">
        <w:rPr>
          <w:bCs/>
          <w:szCs w:val="24"/>
        </w:rPr>
        <w:t>. 4. evropske vydani: Grada Publishing, a.s., 2007</w:t>
      </w:r>
    </w:p>
    <w:p w:rsidR="00730CE4" w:rsidRPr="004C02C3" w:rsidRDefault="00730CE4" w:rsidP="00730CE4">
      <w:pPr>
        <w:rPr>
          <w:bCs/>
          <w:szCs w:val="24"/>
        </w:rPr>
      </w:pPr>
      <w:r w:rsidRPr="00D609D5">
        <w:rPr>
          <w:bCs/>
          <w:szCs w:val="24"/>
        </w:rPr>
        <w:t xml:space="preserve">PORTER, M.E.: </w:t>
      </w:r>
      <w:r w:rsidRPr="00611E8A">
        <w:rPr>
          <w:bCs/>
          <w:i/>
          <w:szCs w:val="24"/>
        </w:rPr>
        <w:t>Konkurenční strategie: Metody pro analýzu odvětví a konkurentů</w:t>
      </w:r>
      <w:r w:rsidRPr="00D609D5">
        <w:rPr>
          <w:bCs/>
          <w:szCs w:val="24"/>
        </w:rPr>
        <w:t>. 1 vyd. Victoria Publishing, 1994</w:t>
      </w:r>
    </w:p>
    <w:p w:rsidR="00730CE4" w:rsidRPr="004C02C3" w:rsidRDefault="00730CE4" w:rsidP="00730CE4">
      <w:pPr>
        <w:spacing w:after="60"/>
        <w:ind w:left="284" w:hanging="284"/>
        <w:rPr>
          <w:b/>
          <w:szCs w:val="24"/>
        </w:rPr>
      </w:pPr>
      <w:r w:rsidRPr="004C02C3">
        <w:rPr>
          <w:b/>
          <w:szCs w:val="24"/>
        </w:rPr>
        <w:t>Internetové zdroje:</w:t>
      </w:r>
    </w:p>
    <w:p w:rsidR="00730CE4" w:rsidRPr="004C02C3" w:rsidRDefault="00730CE4" w:rsidP="00730CE4">
      <w:pPr>
        <w:spacing w:after="60"/>
        <w:ind w:left="142" w:hanging="142"/>
        <w:rPr>
          <w:bCs/>
          <w:szCs w:val="24"/>
          <w:lang w:val="en-US"/>
        </w:rPr>
      </w:pPr>
      <w:r w:rsidRPr="004C02C3">
        <w:rPr>
          <w:bCs/>
          <w:szCs w:val="24"/>
        </w:rPr>
        <w:t>TOPSID</w:t>
      </w:r>
      <w:r w:rsidRPr="004C02C3">
        <w:rPr>
          <w:bCs/>
          <w:i/>
          <w:szCs w:val="24"/>
        </w:rPr>
        <w:t xml:space="preserve"> </w:t>
      </w:r>
      <w:r w:rsidRPr="004C02C3">
        <w:rPr>
          <w:bCs/>
          <w:szCs w:val="24"/>
        </w:rPr>
        <w:t>[online]. Dostupný z WWW: &lt; http://marketing.topsid.com/index.php?war=marketingova_komunikace</w:t>
      </w:r>
      <w:r w:rsidRPr="004C02C3">
        <w:rPr>
          <w:bCs/>
          <w:szCs w:val="24"/>
          <w:lang w:val="en-US"/>
        </w:rPr>
        <w:t>&gt;</w:t>
      </w:r>
    </w:p>
    <w:p w:rsidR="00730CE4" w:rsidRPr="004C02C3" w:rsidRDefault="00730CE4" w:rsidP="00730CE4">
      <w:pPr>
        <w:spacing w:after="60"/>
        <w:ind w:left="142" w:hanging="142"/>
        <w:rPr>
          <w:bCs/>
          <w:i/>
          <w:szCs w:val="24"/>
        </w:rPr>
      </w:pPr>
    </w:p>
    <w:p w:rsidR="00730CE4" w:rsidRPr="004C02C3" w:rsidRDefault="00730CE4" w:rsidP="00730CE4">
      <w:pPr>
        <w:spacing w:after="60"/>
        <w:ind w:left="142" w:hanging="142"/>
        <w:rPr>
          <w:bCs/>
          <w:szCs w:val="24"/>
        </w:rPr>
      </w:pPr>
      <w:r w:rsidRPr="004C02C3">
        <w:rPr>
          <w:bCs/>
          <w:szCs w:val="24"/>
        </w:rPr>
        <w:t>TOPSID [online]. Dostupný z WWW: &lt; http://marketing.topsid.com/index.php?war=trh_a_cileny_marketing&gt;</w:t>
      </w:r>
    </w:p>
    <w:p w:rsidR="00730CE4" w:rsidRPr="004C02C3" w:rsidRDefault="00730CE4" w:rsidP="00730CE4">
      <w:pPr>
        <w:spacing w:after="60"/>
        <w:ind w:left="142" w:hanging="142"/>
        <w:rPr>
          <w:bCs/>
          <w:i/>
          <w:szCs w:val="24"/>
        </w:rPr>
      </w:pPr>
    </w:p>
    <w:p w:rsidR="00730CE4" w:rsidRPr="004C02C3" w:rsidRDefault="00730CE4" w:rsidP="00730CE4">
      <w:pPr>
        <w:spacing w:after="60"/>
        <w:rPr>
          <w:bCs/>
          <w:szCs w:val="24"/>
        </w:rPr>
      </w:pPr>
      <w:r w:rsidRPr="004C02C3">
        <w:rPr>
          <w:bCs/>
          <w:szCs w:val="24"/>
        </w:rPr>
        <w:t>TOPSID</w:t>
      </w:r>
      <w:r w:rsidRPr="004C02C3">
        <w:rPr>
          <w:bCs/>
          <w:i/>
          <w:szCs w:val="24"/>
        </w:rPr>
        <w:t xml:space="preserve"> </w:t>
      </w:r>
      <w:r w:rsidRPr="004C02C3">
        <w:rPr>
          <w:bCs/>
          <w:szCs w:val="24"/>
        </w:rPr>
        <w:t>[online]. Dostupný z WWW: &lt; http://marketing.topsid.com/index.php?war=planovani_marketingove_strategie_pro_mezinarodni_trhy&gt;</w:t>
      </w:r>
    </w:p>
    <w:p w:rsidR="00730CE4" w:rsidRPr="004C02C3" w:rsidRDefault="00730CE4" w:rsidP="00730CE4">
      <w:pPr>
        <w:spacing w:after="60"/>
        <w:rPr>
          <w:bCs/>
          <w:szCs w:val="24"/>
        </w:rPr>
      </w:pPr>
    </w:p>
    <w:p w:rsidR="00FA2631" w:rsidRDefault="00730CE4" w:rsidP="00730CE4">
      <w:pPr>
        <w:spacing w:after="60"/>
      </w:pPr>
      <w:r w:rsidRPr="004C02C3">
        <w:rPr>
          <w:bCs/>
          <w:szCs w:val="24"/>
        </w:rPr>
        <w:t>VECTORSTUDY [online]. Dostupný z WWW: &lt; http://www.vectorstudy.com/management_theories/porters_five_forces.htm&gt;.</w:t>
      </w:r>
    </w:p>
    <w:sectPr w:rsidR="00FA2631" w:rsidSect="00265875">
      <w:footerReference w:type="default" r:id="rId26"/>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C2B" w:rsidRDefault="00887C2B" w:rsidP="005A66CD">
      <w:pPr>
        <w:spacing w:after="0"/>
      </w:pPr>
      <w:r>
        <w:separator/>
      </w:r>
    </w:p>
  </w:endnote>
  <w:endnote w:type="continuationSeparator" w:id="0">
    <w:p w:rsidR="00887C2B" w:rsidRDefault="00887C2B"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1A" w:rsidRPr="00583FB0" w:rsidRDefault="00A95F1A" w:rsidP="00990CF5">
    <w:pPr>
      <w:pStyle w:val="Footer"/>
      <w:jc w:val="center"/>
      <w:rPr>
        <w:rFonts w:ascii="Verdana" w:hAnsi="Verdana"/>
        <w:b/>
        <w:bCs/>
        <w:sz w:val="20"/>
      </w:rPr>
    </w:pPr>
    <w:r w:rsidRPr="00583FB0">
      <w:rPr>
        <w:rFonts w:ascii="Verdana" w:hAnsi="Verdana"/>
        <w:b/>
        <w:bCs/>
        <w:sz w:val="20"/>
      </w:rPr>
      <w:t>Vysoká škola ekonomie a managementu</w:t>
    </w:r>
  </w:p>
  <w:p w:rsidR="00A95F1A" w:rsidRDefault="00A95F1A" w:rsidP="00990CF5">
    <w:pPr>
      <w:pStyle w:val="Footer"/>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link"/>
          <w:rFonts w:ascii="Verdana" w:hAnsi="Verdana"/>
          <w:sz w:val="20"/>
        </w:rPr>
        <w:t>www.vsem.cz</w:t>
      </w:r>
    </w:hyperlink>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Default="00A95F1A" w:rsidP="00990CF5">
    <w:pPr>
      <w:pStyle w:val="Footer"/>
      <w:jc w:val="center"/>
      <w:rPr>
        <w:rFonts w:ascii="Verdana" w:hAnsi="Verdana"/>
        <w:sz w:val="20"/>
      </w:rPr>
    </w:pPr>
  </w:p>
  <w:p w:rsidR="00A95F1A" w:rsidRPr="00990CF5" w:rsidRDefault="00A95F1A" w:rsidP="00990CF5">
    <w:pPr>
      <w:pStyle w:val="Footer"/>
      <w:jc w:val="center"/>
      <w:rPr>
        <w:rFonts w:ascii="Verdana" w:hAnsi="Verdana"/>
        <w:sz w:val="20"/>
      </w:rPr>
    </w:pPr>
  </w:p>
  <w:p w:rsidR="00A95F1A" w:rsidRDefault="00A95F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1A" w:rsidRDefault="00A95F1A" w:rsidP="00990CF5">
    <w:pPr>
      <w:pStyle w:val="Footer"/>
      <w:jc w:val="center"/>
      <w:rPr>
        <w:rFonts w:ascii="Verdana" w:hAnsi="Verdana"/>
        <w:b/>
        <w:bCs/>
        <w:sz w:val="20"/>
      </w:rPr>
    </w:pPr>
  </w:p>
  <w:p w:rsidR="00A95F1A" w:rsidRDefault="00A95F1A"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1A" w:rsidRDefault="00A95F1A" w:rsidP="00990CF5">
    <w:pPr>
      <w:pStyle w:val="Footer"/>
      <w:jc w:val="center"/>
      <w:rPr>
        <w:rFonts w:ascii="Verdana" w:hAnsi="Verdana"/>
        <w:b/>
        <w:bCs/>
        <w:sz w:val="20"/>
      </w:rPr>
    </w:pPr>
  </w:p>
  <w:p w:rsidR="00A95F1A" w:rsidRPr="00583FB0" w:rsidRDefault="00A95F1A" w:rsidP="00990CF5">
    <w:pPr>
      <w:pStyle w:val="Footer"/>
      <w:jc w:val="center"/>
      <w:rPr>
        <w:rFonts w:ascii="Verdana" w:hAnsi="Verdana"/>
        <w:b/>
        <w:bCs/>
        <w:sz w:val="20"/>
      </w:rPr>
    </w:pPr>
    <w:r w:rsidRPr="00583FB0">
      <w:rPr>
        <w:rFonts w:ascii="Verdana" w:hAnsi="Verdana"/>
        <w:b/>
        <w:bCs/>
        <w:sz w:val="20"/>
      </w:rPr>
      <w:t xml:space="preserve">Vysoká </w:t>
    </w:r>
    <w:r w:rsidRPr="00583FB0">
      <w:rPr>
        <w:rFonts w:ascii="Verdana" w:hAnsi="Verdana"/>
        <w:b/>
        <w:bCs/>
        <w:sz w:val="20"/>
      </w:rPr>
      <w:t>škola ekonomie a managementu</w:t>
    </w:r>
  </w:p>
  <w:p w:rsidR="00A95F1A" w:rsidRPr="00990CF5" w:rsidRDefault="00A95F1A" w:rsidP="00990CF5">
    <w:pPr>
      <w:pStyle w:val="Footer"/>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1A" w:rsidRPr="00DA4A47" w:rsidRDefault="00A95F1A" w:rsidP="0032047F">
    <w:pPr>
      <w:pStyle w:val="Footer"/>
      <w:tabs>
        <w:tab w:val="left" w:pos="2265"/>
        <w:tab w:val="center" w:pos="4606"/>
      </w:tabs>
      <w:jc w:val="center"/>
      <w:rPr>
        <w:rFonts w:ascii="Verdana" w:hAnsi="Verdana"/>
        <w:b/>
        <w:bCs/>
        <w:color w:val="808080"/>
        <w:sz w:val="20"/>
      </w:rPr>
    </w:pPr>
    <w:r w:rsidRPr="00DA4A47">
      <w:rPr>
        <w:rFonts w:ascii="Verdana" w:hAnsi="Verdana"/>
        <w:b/>
        <w:bCs/>
        <w:color w:val="808080"/>
        <w:sz w:val="20"/>
      </w:rPr>
      <w:t xml:space="preserve">Vysoká </w:t>
    </w:r>
    <w:r w:rsidRPr="00DA4A47">
      <w:rPr>
        <w:rFonts w:ascii="Verdana" w:hAnsi="Verdana"/>
        <w:b/>
        <w:bCs/>
        <w:color w:val="808080"/>
        <w:sz w:val="20"/>
      </w:rPr>
      <w:t>škola ekonomie a managementu</w:t>
    </w:r>
  </w:p>
  <w:p w:rsidR="00A95F1A" w:rsidRPr="00DA4A47" w:rsidRDefault="00A95F1A" w:rsidP="0032047F">
    <w:pPr>
      <w:pStyle w:val="Footer"/>
      <w:jc w:val="center"/>
      <w:rPr>
        <w:rFonts w:ascii="Verdana" w:hAnsi="Verdana"/>
        <w:color w:val="808080"/>
        <w:sz w:val="20"/>
      </w:rPr>
    </w:pPr>
    <w:r w:rsidRPr="00DA4A47">
      <w:rPr>
        <w:rFonts w:ascii="Verdana" w:hAnsi="Verdana"/>
        <w:color w:val="808080"/>
        <w:sz w:val="20"/>
      </w:rPr>
      <w:t>+420 841 133 166 / info@vsem.cz / www.vsem.cz</w:t>
    </w:r>
  </w:p>
  <w:p w:rsidR="00A95F1A" w:rsidRDefault="00A95F1A"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1A" w:rsidRDefault="00A95F1A" w:rsidP="001706B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1A" w:rsidRDefault="00A95F1A" w:rsidP="00990CF5">
    <w:pPr>
      <w:pStyle w:val="Footer"/>
      <w:jc w:val="center"/>
      <w:rPr>
        <w:rFonts w:ascii="Verdana" w:hAnsi="Verdana"/>
        <w:b/>
        <w:bCs/>
        <w:sz w:val="20"/>
      </w:rPr>
    </w:pPr>
  </w:p>
  <w:p w:rsidR="00A95F1A" w:rsidRDefault="00A95F1A" w:rsidP="00DA4A47">
    <w:pPr>
      <w:pStyle w:val="Footer"/>
      <w:tabs>
        <w:tab w:val="left" w:pos="2265"/>
        <w:tab w:val="center" w:pos="4606"/>
      </w:tabs>
      <w:jc w:val="left"/>
      <w:rPr>
        <w:rFonts w:ascii="Verdana" w:hAnsi="Verdana"/>
        <w:b/>
        <w:bCs/>
        <w:color w:val="A6A6A6"/>
        <w:sz w:val="20"/>
      </w:rPr>
    </w:pPr>
    <w:r>
      <w:rPr>
        <w:rFonts w:ascii="Verdana" w:hAnsi="Verdana"/>
        <w:b/>
        <w:bCs/>
        <w:color w:val="A6A6A6"/>
        <w:sz w:val="20"/>
      </w:rPr>
      <w:tab/>
    </w:r>
  </w:p>
  <w:p w:rsidR="00A95F1A" w:rsidRDefault="00A95F1A"/>
  <w:p w:rsidR="00A95F1A" w:rsidRDefault="00A95F1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C2B" w:rsidRDefault="00887C2B">
      <w:pPr>
        <w:spacing w:after="0"/>
        <w:rPr>
          <w:iCs/>
          <w:sz w:val="20"/>
          <w:lang w:val="en-GB"/>
        </w:rPr>
      </w:pPr>
      <w:r>
        <w:separator/>
      </w:r>
    </w:p>
  </w:footnote>
  <w:footnote w:type="continuationSeparator" w:id="0">
    <w:p w:rsidR="00887C2B" w:rsidRDefault="00887C2B" w:rsidP="005A66CD">
      <w:pPr>
        <w:spacing w:after="0"/>
      </w:pPr>
      <w:r>
        <w:continuationSeparator/>
      </w:r>
    </w:p>
  </w:footnote>
  <w:footnote w:id="1">
    <w:p w:rsidR="00A95F1A" w:rsidRDefault="00A95F1A">
      <w:pPr>
        <w:pStyle w:val="FootnoteText"/>
      </w:pPr>
      <w:r>
        <w:rPr>
          <w:rStyle w:val="FootnoteReference"/>
        </w:rPr>
        <w:footnoteRef/>
      </w:r>
      <w:r>
        <w:t xml:space="preserve"> </w:t>
      </w:r>
      <w:r w:rsidRPr="002F1110">
        <w:rPr>
          <w:rStyle w:val="FootnoteReference"/>
          <w:sz w:val="16"/>
          <w:szCs w:val="16"/>
        </w:rPr>
        <w:t>KOUDELKA, J., VÁVRA, O. Marketing: Principy a nástroje, 1. Vyd. Praha: VŠEM, 1997</w:t>
      </w:r>
    </w:p>
  </w:footnote>
  <w:footnote w:id="2">
    <w:p w:rsidR="00A95F1A" w:rsidRDefault="00A95F1A" w:rsidP="00C50256">
      <w:pPr>
        <w:pStyle w:val="FootnoteText"/>
      </w:pPr>
      <w:r>
        <w:rPr>
          <w:rStyle w:val="FootnoteReference"/>
        </w:rPr>
        <w:footnoteRef/>
      </w:r>
      <w:r>
        <w:t xml:space="preserve"> </w:t>
      </w:r>
      <w:r w:rsidRPr="002F1110">
        <w:rPr>
          <w:rStyle w:val="FootnoteReference"/>
          <w:sz w:val="16"/>
          <w:szCs w:val="16"/>
        </w:rPr>
        <w:t>KOUDELKA, J., VÁVRA, O. Marketing: Principy a nástroje, 1. Vyd. Praha: VŠEM, 1997</w:t>
      </w:r>
    </w:p>
  </w:footnote>
  <w:footnote w:id="3">
    <w:p w:rsidR="00A95F1A" w:rsidRPr="00596050" w:rsidRDefault="00A95F1A" w:rsidP="00C50256">
      <w:pPr>
        <w:pStyle w:val="FootnoteText"/>
        <w:rPr>
          <w:rStyle w:val="FootnoteReference"/>
          <w:sz w:val="16"/>
          <w:szCs w:val="16"/>
        </w:rPr>
      </w:pPr>
      <w:r>
        <w:rPr>
          <w:rStyle w:val="FootnoteReference"/>
        </w:rPr>
        <w:footnoteRef/>
      </w:r>
      <w:r>
        <w:t xml:space="preserve"> </w:t>
      </w:r>
      <w:r w:rsidRPr="002F1110">
        <w:rPr>
          <w:rStyle w:val="FootnoteReference"/>
          <w:sz w:val="16"/>
          <w:szCs w:val="16"/>
        </w:rPr>
        <w:t xml:space="preserve">KOUDELKA, </w:t>
      </w:r>
      <w:r w:rsidRPr="002F1110">
        <w:rPr>
          <w:rStyle w:val="FootnoteReference"/>
          <w:sz w:val="16"/>
          <w:szCs w:val="16"/>
        </w:rPr>
        <w:t>J., VÁVRA, O. Marketing: Principy a nástroje, 1. Vyd. Praha: VŠEM, 1997</w:t>
      </w:r>
    </w:p>
  </w:footnote>
  <w:footnote w:id="4">
    <w:p w:rsidR="00A95F1A" w:rsidRPr="00A344F4" w:rsidRDefault="00A95F1A" w:rsidP="00C50256">
      <w:pPr>
        <w:pStyle w:val="FootnoteText"/>
      </w:pPr>
      <w:r>
        <w:rPr>
          <w:rStyle w:val="FootnoteReference"/>
        </w:rPr>
        <w:footnoteRef/>
      </w:r>
      <w:r>
        <w:t xml:space="preserve"> </w:t>
      </w:r>
      <w:r w:rsidRPr="002F1110">
        <w:rPr>
          <w:rStyle w:val="FootnoteReference"/>
          <w:sz w:val="16"/>
          <w:szCs w:val="16"/>
        </w:rPr>
        <w:t xml:space="preserve">KOUDELKA, </w:t>
      </w:r>
      <w:r w:rsidRPr="002F1110">
        <w:rPr>
          <w:rStyle w:val="FootnoteReference"/>
          <w:sz w:val="16"/>
          <w:szCs w:val="16"/>
        </w:rPr>
        <w:t>J., VÁVRA, O. Marketing: Principy a nástroje, 1. Vyd. Praha: VŠEM, 1997</w:t>
      </w:r>
    </w:p>
  </w:footnote>
  <w:footnote w:id="5">
    <w:p w:rsidR="00A95F1A" w:rsidRDefault="00A95F1A" w:rsidP="00C50256">
      <w:pPr>
        <w:pStyle w:val="FootnoteText"/>
      </w:pPr>
      <w:r>
        <w:rPr>
          <w:rStyle w:val="FootnoteReference"/>
        </w:rPr>
        <w:footnoteRef/>
      </w:r>
      <w:r>
        <w:t xml:space="preserve"> </w:t>
      </w:r>
      <w:r w:rsidRPr="002F1110">
        <w:rPr>
          <w:rStyle w:val="FootnoteReference"/>
          <w:sz w:val="16"/>
          <w:szCs w:val="16"/>
        </w:rPr>
        <w:t xml:space="preserve">KOUDELKA, </w:t>
      </w:r>
      <w:r w:rsidRPr="002F1110">
        <w:rPr>
          <w:rStyle w:val="FootnoteReference"/>
          <w:sz w:val="16"/>
          <w:szCs w:val="16"/>
        </w:rPr>
        <w:t>J., VÁVRA, O. Marketing: Principy a nástroje, 1. Vyd. Praha: VŠEM, 1997</w:t>
      </w:r>
    </w:p>
  </w:footnote>
  <w:footnote w:id="6">
    <w:p w:rsidR="00A95F1A" w:rsidRDefault="00A95F1A" w:rsidP="00C50256">
      <w:pPr>
        <w:pStyle w:val="FootnoteText"/>
      </w:pPr>
      <w:r>
        <w:rPr>
          <w:rStyle w:val="FootnoteReference"/>
        </w:rPr>
        <w:footnoteRef/>
      </w:r>
      <w:r>
        <w:t xml:space="preserve"> </w:t>
      </w:r>
      <w:r w:rsidRPr="002F1110">
        <w:rPr>
          <w:rStyle w:val="FootnoteReference"/>
          <w:sz w:val="16"/>
          <w:szCs w:val="16"/>
        </w:rPr>
        <w:t xml:space="preserve">KOUDELKA, </w:t>
      </w:r>
      <w:r w:rsidRPr="002F1110">
        <w:rPr>
          <w:rStyle w:val="FootnoteReference"/>
          <w:sz w:val="16"/>
          <w:szCs w:val="16"/>
        </w:rPr>
        <w:t>J., VÁVRA, O. Marketing: Principy a nástroje, 1. Vyd. Praha: VŠEM, 1997</w:t>
      </w:r>
    </w:p>
  </w:footnote>
  <w:footnote w:id="7">
    <w:p w:rsidR="00A95F1A" w:rsidRPr="00A344F4" w:rsidRDefault="00A95F1A" w:rsidP="00C50256">
      <w:pPr>
        <w:pStyle w:val="FootnoteText"/>
        <w:rPr>
          <w:sz w:val="16"/>
          <w:szCs w:val="16"/>
        </w:rPr>
      </w:pPr>
      <w:r>
        <w:rPr>
          <w:rStyle w:val="FootnoteReference"/>
        </w:rPr>
        <w:footnoteRef/>
      </w:r>
      <w:r>
        <w:t xml:space="preserve"> </w:t>
      </w:r>
      <w:r>
        <w:rPr>
          <w:rStyle w:val="FootnoteReference"/>
          <w:sz w:val="16"/>
          <w:szCs w:val="16"/>
        </w:rPr>
        <w:t>TOPSID</w:t>
      </w:r>
      <w:r w:rsidRPr="00A344F4">
        <w:rPr>
          <w:rStyle w:val="FootnoteReference"/>
          <w:sz w:val="16"/>
          <w:szCs w:val="16"/>
        </w:rPr>
        <w:t xml:space="preserve"> </w:t>
      </w:r>
      <w:r w:rsidRPr="00A344F4">
        <w:rPr>
          <w:rStyle w:val="FootnoteReference"/>
          <w:sz w:val="16"/>
          <w:szCs w:val="16"/>
        </w:rPr>
        <w:t>[online]. Dostupný z WWW: &lt; http://marketing.topsid.com/index.php?war=marketingova_komunikace&gt;.</w:t>
      </w:r>
    </w:p>
  </w:footnote>
  <w:footnote w:id="8">
    <w:p w:rsidR="00A95F1A" w:rsidRDefault="00A95F1A" w:rsidP="00C50256">
      <w:pPr>
        <w:pStyle w:val="FootnoteText"/>
      </w:pPr>
      <w:r>
        <w:rPr>
          <w:rStyle w:val="FootnoteReference"/>
        </w:rPr>
        <w:footnoteRef/>
      </w:r>
      <w:r>
        <w:t xml:space="preserve"> </w:t>
      </w:r>
      <w:r>
        <w:rPr>
          <w:rStyle w:val="FootnoteReference"/>
          <w:sz w:val="16"/>
          <w:szCs w:val="16"/>
        </w:rPr>
        <w:t>TOPSID</w:t>
      </w:r>
      <w:r w:rsidRPr="00A344F4">
        <w:rPr>
          <w:rStyle w:val="FootnoteReference"/>
          <w:sz w:val="16"/>
          <w:szCs w:val="16"/>
        </w:rPr>
        <w:t xml:space="preserve"> </w:t>
      </w:r>
      <w:r w:rsidRPr="00A344F4">
        <w:rPr>
          <w:rStyle w:val="FootnoteReference"/>
          <w:sz w:val="16"/>
          <w:szCs w:val="16"/>
        </w:rPr>
        <w:t>[online]. Dostupný z WWW: &lt; http://marketing.topsid.com/index.php?war=marketingova_komunikace&gt;.</w:t>
      </w:r>
    </w:p>
  </w:footnote>
  <w:footnote w:id="9">
    <w:p w:rsidR="00A95F1A" w:rsidRDefault="00A95F1A" w:rsidP="00C50256">
      <w:pPr>
        <w:pStyle w:val="FootnoteText"/>
      </w:pPr>
      <w:r>
        <w:rPr>
          <w:rStyle w:val="FootnoteReference"/>
        </w:rPr>
        <w:footnoteRef/>
      </w:r>
      <w:r>
        <w:t xml:space="preserve"> </w:t>
      </w:r>
      <w:r>
        <w:rPr>
          <w:rStyle w:val="FootnoteReference"/>
          <w:sz w:val="16"/>
          <w:szCs w:val="16"/>
        </w:rPr>
        <w:t>TOPSID</w:t>
      </w:r>
      <w:r w:rsidRPr="00A344F4">
        <w:rPr>
          <w:rStyle w:val="FootnoteReference"/>
          <w:sz w:val="16"/>
          <w:szCs w:val="16"/>
        </w:rPr>
        <w:t xml:space="preserve"> [online]. Dostupný z WWW: &lt; http://marketing.topsid.com/index.php?war=marketingova_komunikace&gt;.</w:t>
      </w:r>
    </w:p>
  </w:footnote>
  <w:footnote w:id="10">
    <w:p w:rsidR="00A95F1A" w:rsidRDefault="00A95F1A" w:rsidP="00C50256">
      <w:pPr>
        <w:pStyle w:val="FootnoteText"/>
      </w:pPr>
      <w:r>
        <w:rPr>
          <w:rStyle w:val="FootnoteReference"/>
        </w:rPr>
        <w:footnoteRef/>
      </w:r>
      <w:r>
        <w:t xml:space="preserve"> </w:t>
      </w:r>
      <w:r>
        <w:rPr>
          <w:rStyle w:val="FootnoteReference"/>
          <w:sz w:val="16"/>
          <w:szCs w:val="16"/>
        </w:rPr>
        <w:t>TOPSID</w:t>
      </w:r>
      <w:r w:rsidRPr="00A344F4">
        <w:rPr>
          <w:rStyle w:val="FootnoteReference"/>
          <w:sz w:val="16"/>
          <w:szCs w:val="16"/>
        </w:rPr>
        <w:t xml:space="preserve"> </w:t>
      </w:r>
      <w:r w:rsidRPr="00A344F4">
        <w:rPr>
          <w:rStyle w:val="FootnoteReference"/>
          <w:sz w:val="16"/>
          <w:szCs w:val="16"/>
        </w:rPr>
        <w:t>[online]. Dostupný z WWW: &lt; http://marketing.topsid.com/index.php?war=marketingova_komunikace&gt;.</w:t>
      </w:r>
    </w:p>
  </w:footnote>
  <w:footnote w:id="11">
    <w:p w:rsidR="00A95F1A" w:rsidRDefault="00A95F1A" w:rsidP="00C50256">
      <w:pPr>
        <w:pStyle w:val="FootnoteText"/>
      </w:pPr>
      <w:r>
        <w:rPr>
          <w:rStyle w:val="FootnoteReference"/>
        </w:rPr>
        <w:footnoteRef/>
      </w:r>
      <w:r>
        <w:t xml:space="preserve"> </w:t>
      </w:r>
      <w:r>
        <w:rPr>
          <w:rStyle w:val="FootnoteReference"/>
          <w:sz w:val="16"/>
          <w:szCs w:val="16"/>
        </w:rPr>
        <w:t>TOPSID</w:t>
      </w:r>
      <w:r w:rsidRPr="00A344F4">
        <w:rPr>
          <w:rStyle w:val="FootnoteReference"/>
          <w:sz w:val="16"/>
          <w:szCs w:val="16"/>
        </w:rPr>
        <w:t xml:space="preserve"> [online]. Dostupný z WWW: &lt; http://marketing.topsid.com/index.php?war=marketingova_komunikace&gt;.</w:t>
      </w:r>
    </w:p>
  </w:footnote>
  <w:footnote w:id="12">
    <w:p w:rsidR="00A95F1A" w:rsidRDefault="00A95F1A" w:rsidP="00C50256">
      <w:pPr>
        <w:pStyle w:val="FootnoteText"/>
      </w:pPr>
      <w:r>
        <w:rPr>
          <w:rStyle w:val="FootnoteReference"/>
        </w:rPr>
        <w:footnoteRef/>
      </w:r>
      <w:r>
        <w:t xml:space="preserve"> </w:t>
      </w:r>
      <w:r>
        <w:rPr>
          <w:rStyle w:val="FootnoteReference"/>
          <w:sz w:val="16"/>
          <w:szCs w:val="16"/>
        </w:rPr>
        <w:t>TOPSID</w:t>
      </w:r>
      <w:r w:rsidRPr="00A344F4">
        <w:rPr>
          <w:rStyle w:val="FootnoteReference"/>
          <w:sz w:val="16"/>
          <w:szCs w:val="16"/>
        </w:rPr>
        <w:t xml:space="preserve"> </w:t>
      </w:r>
      <w:r w:rsidRPr="00A344F4">
        <w:rPr>
          <w:rStyle w:val="FootnoteReference"/>
          <w:sz w:val="16"/>
          <w:szCs w:val="16"/>
        </w:rPr>
        <w:t>[online]. Dostupný z WWW: &lt; http://marketing.topsid.com/index.php?war=marketingova_komunikace&gt;.</w:t>
      </w:r>
    </w:p>
  </w:footnote>
  <w:footnote w:id="13">
    <w:p w:rsidR="00A95F1A" w:rsidRDefault="00A95F1A" w:rsidP="00C50256">
      <w:pPr>
        <w:pStyle w:val="FootnoteText"/>
      </w:pPr>
      <w:r>
        <w:rPr>
          <w:rStyle w:val="FootnoteReference"/>
        </w:rPr>
        <w:footnoteRef/>
      </w:r>
      <w:r>
        <w:t xml:space="preserve"> </w:t>
      </w:r>
      <w:r>
        <w:rPr>
          <w:rStyle w:val="FootnoteReference"/>
          <w:sz w:val="16"/>
          <w:szCs w:val="16"/>
        </w:rPr>
        <w:t>TOPSID</w:t>
      </w:r>
      <w:r w:rsidRPr="00A344F4">
        <w:rPr>
          <w:rStyle w:val="FootnoteReference"/>
          <w:sz w:val="16"/>
          <w:szCs w:val="16"/>
        </w:rPr>
        <w:t xml:space="preserve"> </w:t>
      </w:r>
      <w:r w:rsidRPr="00A344F4">
        <w:rPr>
          <w:rStyle w:val="FootnoteReference"/>
          <w:sz w:val="16"/>
          <w:szCs w:val="16"/>
        </w:rPr>
        <w:t>[online]. Dostupný z WWW: &lt; http://marketing.topsid.com/index.php?war=marketingova_komunikace&gt;.</w:t>
      </w:r>
    </w:p>
  </w:footnote>
  <w:footnote w:id="14">
    <w:p w:rsidR="00A95F1A" w:rsidRDefault="00A95F1A" w:rsidP="00C50256">
      <w:pPr>
        <w:pStyle w:val="FootnoteText"/>
      </w:pPr>
      <w:r>
        <w:rPr>
          <w:rStyle w:val="FootnoteReference"/>
        </w:rPr>
        <w:footnoteRef/>
      </w:r>
      <w:r>
        <w:t xml:space="preserve"> </w:t>
      </w:r>
      <w:r>
        <w:rPr>
          <w:rStyle w:val="FootnoteReference"/>
          <w:sz w:val="16"/>
          <w:szCs w:val="16"/>
        </w:rPr>
        <w:t>TOPSID</w:t>
      </w:r>
      <w:r w:rsidRPr="00A344F4">
        <w:rPr>
          <w:rStyle w:val="FootnoteReference"/>
          <w:sz w:val="16"/>
          <w:szCs w:val="16"/>
        </w:rPr>
        <w:t xml:space="preserve"> </w:t>
      </w:r>
      <w:r w:rsidRPr="00A344F4">
        <w:rPr>
          <w:rStyle w:val="FootnoteReference"/>
          <w:sz w:val="16"/>
          <w:szCs w:val="16"/>
        </w:rPr>
        <w:t>[online]. Dostupný z WWW: &lt; http://marketing.topsid.com/index.php?war=marketingova_komunikace&gt;.</w:t>
      </w:r>
    </w:p>
  </w:footnote>
  <w:footnote w:id="15">
    <w:p w:rsidR="00A95F1A" w:rsidRDefault="00A95F1A" w:rsidP="00C50256">
      <w:pPr>
        <w:pStyle w:val="FootnoteText"/>
      </w:pPr>
      <w:r>
        <w:rPr>
          <w:rStyle w:val="FootnoteReference"/>
        </w:rPr>
        <w:footnoteRef/>
      </w:r>
      <w:r>
        <w:t xml:space="preserve"> </w:t>
      </w:r>
      <w:r>
        <w:rPr>
          <w:rStyle w:val="FootnoteReference"/>
          <w:sz w:val="16"/>
          <w:szCs w:val="16"/>
        </w:rPr>
        <w:t>TOPSID</w:t>
      </w:r>
      <w:r w:rsidRPr="00A344F4">
        <w:rPr>
          <w:rStyle w:val="FootnoteReference"/>
          <w:sz w:val="16"/>
          <w:szCs w:val="16"/>
        </w:rPr>
        <w:t xml:space="preserve"> </w:t>
      </w:r>
      <w:r w:rsidRPr="00A344F4">
        <w:rPr>
          <w:rStyle w:val="FootnoteReference"/>
          <w:sz w:val="16"/>
          <w:szCs w:val="16"/>
        </w:rPr>
        <w:t>[online]. Dostupný z WWW: &lt; http://marketing.topsid.com/index.php?war=marketingova_komunikace&gt;.</w:t>
      </w:r>
    </w:p>
  </w:footnote>
  <w:footnote w:id="16">
    <w:p w:rsidR="00A95F1A" w:rsidRDefault="00A95F1A" w:rsidP="00C50256">
      <w:pPr>
        <w:pStyle w:val="FootnoteText"/>
      </w:pPr>
      <w:r>
        <w:rPr>
          <w:rStyle w:val="FootnoteReference"/>
        </w:rPr>
        <w:footnoteRef/>
      </w:r>
      <w:r>
        <w:t xml:space="preserve"> </w:t>
      </w:r>
      <w:r>
        <w:rPr>
          <w:rStyle w:val="FootnoteReference"/>
          <w:sz w:val="16"/>
          <w:szCs w:val="16"/>
        </w:rPr>
        <w:t>TOPSID</w:t>
      </w:r>
      <w:r w:rsidRPr="00A344F4">
        <w:rPr>
          <w:rStyle w:val="FootnoteReference"/>
          <w:sz w:val="16"/>
          <w:szCs w:val="16"/>
        </w:rPr>
        <w:t xml:space="preserve"> [online]. Dostupný z WWW: &lt; http://marketing.topsid.com/index.php?war=marketingova_komunikace&gt;.</w:t>
      </w:r>
    </w:p>
  </w:footnote>
  <w:footnote w:id="17">
    <w:p w:rsidR="00A95F1A" w:rsidRDefault="00A95F1A" w:rsidP="00C50256">
      <w:pPr>
        <w:pStyle w:val="FootnoteText"/>
      </w:pPr>
      <w:r>
        <w:rPr>
          <w:rStyle w:val="FootnoteReference"/>
        </w:rPr>
        <w:footnoteRef/>
      </w:r>
      <w:r>
        <w:t xml:space="preserve"> </w:t>
      </w:r>
      <w:r>
        <w:rPr>
          <w:rStyle w:val="FootnoteReference"/>
          <w:sz w:val="16"/>
          <w:szCs w:val="16"/>
        </w:rPr>
        <w:t>TOPSID</w:t>
      </w:r>
      <w:r w:rsidRPr="00A344F4">
        <w:rPr>
          <w:rStyle w:val="FootnoteReference"/>
          <w:sz w:val="16"/>
          <w:szCs w:val="16"/>
        </w:rPr>
        <w:t xml:space="preserve"> </w:t>
      </w:r>
      <w:r w:rsidRPr="00A344F4">
        <w:rPr>
          <w:rStyle w:val="FootnoteReference"/>
          <w:sz w:val="16"/>
          <w:szCs w:val="16"/>
        </w:rPr>
        <w:t>[online]. Dostupný z WWW: &lt; http://marketing.topsid.com/index.php?war=marketingova_komunikace&gt;.</w:t>
      </w:r>
    </w:p>
  </w:footnote>
  <w:footnote w:id="18">
    <w:p w:rsidR="00A95F1A" w:rsidRDefault="00A95F1A" w:rsidP="00C50256">
      <w:pPr>
        <w:pStyle w:val="FootnoteText"/>
      </w:pPr>
      <w:r>
        <w:rPr>
          <w:rStyle w:val="FootnoteReference"/>
        </w:rPr>
        <w:footnoteRef/>
      </w:r>
      <w:r>
        <w:t xml:space="preserve"> </w:t>
      </w:r>
      <w:r>
        <w:rPr>
          <w:rStyle w:val="FootnoteReference"/>
          <w:sz w:val="16"/>
          <w:szCs w:val="16"/>
        </w:rPr>
        <w:t>TOPSID</w:t>
      </w:r>
      <w:r w:rsidRPr="00A344F4">
        <w:rPr>
          <w:rStyle w:val="FootnoteReference"/>
          <w:sz w:val="16"/>
          <w:szCs w:val="16"/>
        </w:rPr>
        <w:t xml:space="preserve"> </w:t>
      </w:r>
      <w:r w:rsidRPr="00A344F4">
        <w:rPr>
          <w:rStyle w:val="FootnoteReference"/>
          <w:sz w:val="16"/>
          <w:szCs w:val="16"/>
        </w:rPr>
        <w:t>[online]. Dostupný z WWW: &lt; http://marketing.topsid.com/index.php?war=marketingova_komunikace&gt;.</w:t>
      </w:r>
    </w:p>
  </w:footnote>
  <w:footnote w:id="19">
    <w:p w:rsidR="00A95F1A" w:rsidRDefault="00A95F1A" w:rsidP="00C50256">
      <w:pPr>
        <w:pStyle w:val="FootnoteText"/>
      </w:pPr>
      <w:r>
        <w:rPr>
          <w:rStyle w:val="FootnoteReference"/>
        </w:rPr>
        <w:footnoteRef/>
      </w:r>
      <w:r>
        <w:t xml:space="preserve"> </w:t>
      </w:r>
      <w:r>
        <w:rPr>
          <w:rStyle w:val="FootnoteReference"/>
          <w:sz w:val="16"/>
          <w:szCs w:val="16"/>
        </w:rPr>
        <w:t>TOPSID</w:t>
      </w:r>
      <w:r w:rsidRPr="00A344F4">
        <w:rPr>
          <w:rStyle w:val="FootnoteReference"/>
          <w:sz w:val="16"/>
          <w:szCs w:val="16"/>
        </w:rPr>
        <w:t xml:space="preserve"> </w:t>
      </w:r>
      <w:r w:rsidRPr="00A344F4">
        <w:rPr>
          <w:rStyle w:val="FootnoteReference"/>
          <w:sz w:val="16"/>
          <w:szCs w:val="16"/>
        </w:rPr>
        <w:t>[online]. Dostupný z WWW: &lt; http://marketing.topsid.com/index.php?war=marketingova_komunikace&gt;.</w:t>
      </w:r>
    </w:p>
  </w:footnote>
  <w:footnote w:id="20">
    <w:p w:rsidR="00A95F1A" w:rsidRDefault="00A95F1A" w:rsidP="00C50256">
      <w:pPr>
        <w:pStyle w:val="FootnoteText"/>
      </w:pPr>
      <w:r>
        <w:rPr>
          <w:rStyle w:val="FootnoteReference"/>
        </w:rPr>
        <w:footnoteRef/>
      </w:r>
      <w:r>
        <w:t xml:space="preserve"> </w:t>
      </w:r>
      <w:r>
        <w:rPr>
          <w:rStyle w:val="FootnoteReference"/>
          <w:sz w:val="16"/>
          <w:szCs w:val="16"/>
        </w:rPr>
        <w:t>TOPSID</w:t>
      </w:r>
      <w:r w:rsidRPr="00A344F4">
        <w:rPr>
          <w:rStyle w:val="FootnoteReference"/>
          <w:sz w:val="16"/>
          <w:szCs w:val="16"/>
        </w:rPr>
        <w:t xml:space="preserve"> </w:t>
      </w:r>
      <w:r w:rsidRPr="00A344F4">
        <w:rPr>
          <w:rStyle w:val="FootnoteReference"/>
          <w:sz w:val="16"/>
          <w:szCs w:val="16"/>
        </w:rPr>
        <w:t>[online]. Dostupný z WWW: &lt; http://marketing.topsid.com/index.php?war=marketingova_komunikace&gt;.</w:t>
      </w:r>
    </w:p>
  </w:footnote>
  <w:footnote w:id="21">
    <w:p w:rsidR="00A95F1A" w:rsidRDefault="00A95F1A" w:rsidP="00C50256">
      <w:pPr>
        <w:pStyle w:val="FootnoteText"/>
      </w:pPr>
      <w:r>
        <w:rPr>
          <w:rStyle w:val="FootnoteReference"/>
        </w:rPr>
        <w:footnoteRef/>
      </w:r>
      <w:r>
        <w:t xml:space="preserve"> </w:t>
      </w:r>
      <w:r>
        <w:rPr>
          <w:rStyle w:val="FootnoteReference"/>
          <w:sz w:val="16"/>
          <w:szCs w:val="16"/>
        </w:rPr>
        <w:t>TOPSID</w:t>
      </w:r>
      <w:r w:rsidRPr="00A344F4">
        <w:rPr>
          <w:rStyle w:val="FootnoteReference"/>
          <w:sz w:val="16"/>
          <w:szCs w:val="16"/>
        </w:rPr>
        <w:t xml:space="preserve"> [online]. Dostupný z WWW: &lt; http://marketing.topsid.com/index.php?war=marketingova_komunikace&gt;.</w:t>
      </w:r>
    </w:p>
  </w:footnote>
  <w:footnote w:id="22">
    <w:p w:rsidR="00A95F1A" w:rsidRDefault="00A95F1A" w:rsidP="00C50256">
      <w:pPr>
        <w:pStyle w:val="FootnoteText"/>
      </w:pPr>
      <w:r>
        <w:rPr>
          <w:rStyle w:val="FootnoteReference"/>
        </w:rPr>
        <w:footnoteRef/>
      </w:r>
      <w:r>
        <w:t xml:space="preserve"> </w:t>
      </w:r>
      <w:r>
        <w:rPr>
          <w:rStyle w:val="FootnoteReference"/>
          <w:sz w:val="16"/>
          <w:szCs w:val="16"/>
        </w:rPr>
        <w:t>TOPSID</w:t>
      </w:r>
      <w:r w:rsidRPr="00A344F4">
        <w:rPr>
          <w:rStyle w:val="FootnoteReference"/>
          <w:sz w:val="16"/>
          <w:szCs w:val="16"/>
        </w:rPr>
        <w:t xml:space="preserve"> </w:t>
      </w:r>
      <w:r w:rsidRPr="00A344F4">
        <w:rPr>
          <w:rStyle w:val="FootnoteReference"/>
          <w:sz w:val="16"/>
          <w:szCs w:val="16"/>
        </w:rPr>
        <w:t xml:space="preserve">[online]. Dostupný z WWW: &lt; </w:t>
      </w:r>
      <w:r w:rsidRPr="0086763D">
        <w:rPr>
          <w:rStyle w:val="FootnoteReference"/>
          <w:sz w:val="16"/>
          <w:szCs w:val="16"/>
        </w:rPr>
        <w:t>http://marketing.topsid.com/index.php?war=trh_a_cileny_marketing</w:t>
      </w:r>
      <w:r w:rsidRPr="00A344F4">
        <w:rPr>
          <w:rStyle w:val="FootnoteReference"/>
          <w:sz w:val="16"/>
          <w:szCs w:val="16"/>
        </w:rPr>
        <w:t>&gt;.</w:t>
      </w:r>
    </w:p>
  </w:footnote>
  <w:footnote w:id="23">
    <w:p w:rsidR="00A95F1A" w:rsidRDefault="00A95F1A" w:rsidP="00C50256">
      <w:pPr>
        <w:pStyle w:val="FootnoteText"/>
      </w:pPr>
      <w:r>
        <w:rPr>
          <w:rStyle w:val="FootnoteReference"/>
        </w:rPr>
        <w:footnoteRef/>
      </w:r>
      <w:r>
        <w:t xml:space="preserve"> </w:t>
      </w:r>
      <w:r>
        <w:rPr>
          <w:rStyle w:val="FootnoteReference"/>
          <w:sz w:val="16"/>
          <w:szCs w:val="16"/>
        </w:rPr>
        <w:t>TOPSID</w:t>
      </w:r>
      <w:r w:rsidRPr="00A344F4">
        <w:rPr>
          <w:rStyle w:val="FootnoteReference"/>
          <w:sz w:val="16"/>
          <w:szCs w:val="16"/>
        </w:rPr>
        <w:t xml:space="preserve"> [online]. Dostupný z WWW: &lt; </w:t>
      </w:r>
      <w:r w:rsidRPr="0086763D">
        <w:rPr>
          <w:rStyle w:val="FootnoteReference"/>
          <w:sz w:val="16"/>
          <w:szCs w:val="16"/>
        </w:rPr>
        <w:t>http://marketing.topsid.com/index.php?war=trh_a_cileny_marketing</w:t>
      </w:r>
      <w:r w:rsidRPr="00A344F4">
        <w:rPr>
          <w:rStyle w:val="FootnoteReference"/>
          <w:sz w:val="16"/>
          <w:szCs w:val="16"/>
        </w:rPr>
        <w:t>&gt;.</w:t>
      </w:r>
    </w:p>
  </w:footnote>
  <w:footnote w:id="24">
    <w:p w:rsidR="00A95F1A" w:rsidRDefault="00A95F1A" w:rsidP="00C50256">
      <w:pPr>
        <w:pStyle w:val="FootnoteText"/>
      </w:pPr>
      <w:r>
        <w:rPr>
          <w:rStyle w:val="FootnoteReference"/>
        </w:rPr>
        <w:footnoteRef/>
      </w:r>
      <w:r>
        <w:t xml:space="preserve"> </w:t>
      </w:r>
      <w:r>
        <w:rPr>
          <w:rStyle w:val="FootnoteReference"/>
          <w:sz w:val="16"/>
          <w:szCs w:val="16"/>
        </w:rPr>
        <w:t>TOPSID</w:t>
      </w:r>
      <w:r w:rsidRPr="00A344F4">
        <w:rPr>
          <w:rStyle w:val="FootnoteReference"/>
          <w:sz w:val="16"/>
          <w:szCs w:val="16"/>
        </w:rPr>
        <w:t xml:space="preserve"> </w:t>
      </w:r>
      <w:r w:rsidRPr="00A344F4">
        <w:rPr>
          <w:rStyle w:val="FootnoteReference"/>
          <w:sz w:val="16"/>
          <w:szCs w:val="16"/>
        </w:rPr>
        <w:t xml:space="preserve">[online]. Dostupný z WWW: &lt; </w:t>
      </w:r>
      <w:r w:rsidRPr="0086763D">
        <w:rPr>
          <w:rStyle w:val="FootnoteReference"/>
          <w:sz w:val="16"/>
          <w:szCs w:val="16"/>
        </w:rPr>
        <w:t>http://marketing.topsid.com/index.php?war=trh_a_cileny_marketing</w:t>
      </w:r>
      <w:r w:rsidRPr="00A344F4">
        <w:rPr>
          <w:rStyle w:val="FootnoteReference"/>
          <w:sz w:val="16"/>
          <w:szCs w:val="16"/>
        </w:rPr>
        <w:t>&gt;.</w:t>
      </w:r>
    </w:p>
  </w:footnote>
  <w:footnote w:id="25">
    <w:p w:rsidR="00A95F1A" w:rsidRDefault="00A95F1A" w:rsidP="00C50256">
      <w:pPr>
        <w:pStyle w:val="FootnoteText"/>
      </w:pPr>
      <w:r>
        <w:rPr>
          <w:rStyle w:val="FootnoteReference"/>
        </w:rPr>
        <w:footnoteRef/>
      </w:r>
      <w:r>
        <w:t xml:space="preserve"> </w:t>
      </w:r>
      <w:r>
        <w:rPr>
          <w:rStyle w:val="FootnoteReference"/>
          <w:sz w:val="16"/>
          <w:szCs w:val="16"/>
        </w:rPr>
        <w:t>TOPSID</w:t>
      </w:r>
      <w:r w:rsidRPr="00A344F4">
        <w:rPr>
          <w:rStyle w:val="FootnoteReference"/>
          <w:sz w:val="16"/>
          <w:szCs w:val="16"/>
        </w:rPr>
        <w:t xml:space="preserve"> </w:t>
      </w:r>
      <w:r w:rsidRPr="00A344F4">
        <w:rPr>
          <w:rStyle w:val="FootnoteReference"/>
          <w:sz w:val="16"/>
          <w:szCs w:val="16"/>
        </w:rPr>
        <w:t xml:space="preserve">[online]. Dostupný z WWW: &lt; </w:t>
      </w:r>
      <w:r w:rsidRPr="0086763D">
        <w:rPr>
          <w:rStyle w:val="FootnoteReference"/>
          <w:sz w:val="16"/>
          <w:szCs w:val="16"/>
        </w:rPr>
        <w:t>http://marketing.topsid.com/index.php?war=trh_a_cileny_marketing</w:t>
      </w:r>
      <w:r w:rsidRPr="00A344F4">
        <w:rPr>
          <w:rStyle w:val="FootnoteReference"/>
          <w:sz w:val="16"/>
          <w:szCs w:val="16"/>
        </w:rPr>
        <w:t>&gt;.</w:t>
      </w:r>
    </w:p>
  </w:footnote>
  <w:footnote w:id="26">
    <w:p w:rsidR="00A95F1A" w:rsidRDefault="00A95F1A" w:rsidP="00C50256">
      <w:pPr>
        <w:pStyle w:val="FootnoteText"/>
      </w:pPr>
      <w:r>
        <w:rPr>
          <w:rStyle w:val="FootnoteReference"/>
        </w:rPr>
        <w:footnoteRef/>
      </w:r>
      <w:r>
        <w:t xml:space="preserve"> </w:t>
      </w:r>
      <w:r>
        <w:rPr>
          <w:rStyle w:val="FootnoteReference"/>
          <w:sz w:val="16"/>
          <w:szCs w:val="16"/>
        </w:rPr>
        <w:t>TOPSID</w:t>
      </w:r>
      <w:r w:rsidRPr="00A344F4">
        <w:rPr>
          <w:rStyle w:val="FootnoteReference"/>
          <w:sz w:val="16"/>
          <w:szCs w:val="16"/>
        </w:rPr>
        <w:t xml:space="preserve"> </w:t>
      </w:r>
      <w:r w:rsidRPr="00A344F4">
        <w:rPr>
          <w:rStyle w:val="FootnoteReference"/>
          <w:sz w:val="16"/>
          <w:szCs w:val="16"/>
        </w:rPr>
        <w:t xml:space="preserve">[online]. Dostupný z WWW: &lt; </w:t>
      </w:r>
      <w:r w:rsidRPr="0086763D">
        <w:rPr>
          <w:rStyle w:val="FootnoteReference"/>
          <w:sz w:val="16"/>
          <w:szCs w:val="16"/>
        </w:rPr>
        <w:t>http://marketing.topsid.com/index.php?war=trh_a_cileny_marketing</w:t>
      </w:r>
      <w:r w:rsidRPr="00A344F4">
        <w:rPr>
          <w:rStyle w:val="FootnoteReference"/>
          <w:sz w:val="16"/>
          <w:szCs w:val="16"/>
        </w:rPr>
        <w:t>&gt;.</w:t>
      </w:r>
    </w:p>
  </w:footnote>
  <w:footnote w:id="27">
    <w:p w:rsidR="00A95F1A" w:rsidRDefault="00A95F1A" w:rsidP="00C50256">
      <w:pPr>
        <w:pStyle w:val="FootnoteText"/>
      </w:pPr>
      <w:r>
        <w:rPr>
          <w:rStyle w:val="FootnoteReference"/>
        </w:rPr>
        <w:footnoteRef/>
      </w:r>
      <w:r>
        <w:t xml:space="preserve"> </w:t>
      </w:r>
      <w:r>
        <w:rPr>
          <w:rStyle w:val="FootnoteReference"/>
          <w:sz w:val="16"/>
          <w:szCs w:val="16"/>
        </w:rPr>
        <w:t>TOPSID</w:t>
      </w:r>
      <w:r w:rsidRPr="00A344F4">
        <w:rPr>
          <w:rStyle w:val="FootnoteReference"/>
          <w:sz w:val="16"/>
          <w:szCs w:val="16"/>
        </w:rPr>
        <w:t xml:space="preserve"> </w:t>
      </w:r>
      <w:r w:rsidRPr="00A344F4">
        <w:rPr>
          <w:rStyle w:val="FootnoteReference"/>
          <w:sz w:val="16"/>
          <w:szCs w:val="16"/>
        </w:rPr>
        <w:t xml:space="preserve">[online]. Dostupný z WWW: &lt; </w:t>
      </w:r>
      <w:r w:rsidRPr="0086763D">
        <w:rPr>
          <w:rStyle w:val="FootnoteReference"/>
          <w:sz w:val="16"/>
          <w:szCs w:val="16"/>
        </w:rPr>
        <w:t>http://marketing.topsid.com/index.php?war=trh_a_cileny_marketing</w:t>
      </w:r>
      <w:r w:rsidRPr="00A344F4">
        <w:rPr>
          <w:rStyle w:val="FootnoteReference"/>
          <w:sz w:val="16"/>
          <w:szCs w:val="16"/>
        </w:rPr>
        <w:t>&gt;.</w:t>
      </w:r>
    </w:p>
  </w:footnote>
  <w:footnote w:id="28">
    <w:p w:rsidR="00A95F1A" w:rsidRPr="007F0C46" w:rsidRDefault="00A95F1A" w:rsidP="00C50256">
      <w:pPr>
        <w:pStyle w:val="FootnoteText"/>
        <w:rPr>
          <w:rStyle w:val="FootnoteReference"/>
          <w:sz w:val="16"/>
          <w:szCs w:val="16"/>
        </w:rPr>
      </w:pPr>
      <w:r w:rsidRPr="007F0C46">
        <w:rPr>
          <w:rStyle w:val="FootnoteReference"/>
        </w:rPr>
        <w:footnoteRef/>
      </w:r>
      <w:r w:rsidRPr="007F0C46">
        <w:rPr>
          <w:rStyle w:val="FootnoteReference"/>
          <w:sz w:val="16"/>
          <w:szCs w:val="16"/>
        </w:rPr>
        <w:t xml:space="preserve"> </w:t>
      </w:r>
      <w:r w:rsidRPr="00A64F4F">
        <w:rPr>
          <w:rStyle w:val="FootnoteReference"/>
          <w:sz w:val="16"/>
          <w:szCs w:val="16"/>
        </w:rPr>
        <w:t xml:space="preserve">KOTLER, P., WONG, V., SAUNDERS, J. a ARMSTRONG, GARY,: Moderni Marketing. 4. evropske vydani: </w:t>
      </w:r>
      <w:r>
        <w:rPr>
          <w:rStyle w:val="FootnoteReference"/>
          <w:sz w:val="16"/>
          <w:szCs w:val="16"/>
        </w:rPr>
        <w:t>Grada Publishing, a.s., 2007</w:t>
      </w:r>
      <w:r w:rsidRPr="007F0C46">
        <w:rPr>
          <w:rStyle w:val="FootnoteReference"/>
          <w:sz w:val="16"/>
          <w:szCs w:val="16"/>
        </w:rPr>
        <w:t xml:space="preserve"> </w:t>
      </w:r>
    </w:p>
  </w:footnote>
  <w:footnote w:id="29">
    <w:p w:rsidR="00A95F1A" w:rsidRDefault="00A95F1A" w:rsidP="00C50256">
      <w:pPr>
        <w:pStyle w:val="FootnoteText"/>
      </w:pPr>
      <w:r>
        <w:rPr>
          <w:rStyle w:val="FootnoteReference"/>
        </w:rPr>
        <w:footnoteRef/>
      </w:r>
      <w:r>
        <w:t xml:space="preserve"> </w:t>
      </w:r>
      <w:r>
        <w:rPr>
          <w:rStyle w:val="FootnoteReference"/>
          <w:sz w:val="16"/>
          <w:szCs w:val="16"/>
        </w:rPr>
        <w:t>VECTORSTUDY</w:t>
      </w:r>
      <w:r w:rsidRPr="00A344F4">
        <w:rPr>
          <w:rStyle w:val="FootnoteReference"/>
          <w:sz w:val="16"/>
          <w:szCs w:val="16"/>
        </w:rPr>
        <w:t xml:space="preserve"> [online]. Dostupný z WWW: &lt; </w:t>
      </w:r>
      <w:r w:rsidRPr="007F0C46">
        <w:rPr>
          <w:rStyle w:val="FootnoteReference"/>
          <w:sz w:val="16"/>
          <w:szCs w:val="16"/>
        </w:rPr>
        <w:t>http://www.vectorstudy.com/management_theories/porters_five_forces.htm</w:t>
      </w:r>
      <w:r w:rsidRPr="00A344F4">
        <w:rPr>
          <w:rStyle w:val="FootnoteReference"/>
          <w:sz w:val="16"/>
          <w:szCs w:val="16"/>
        </w:rPr>
        <w:t>&gt;.</w:t>
      </w:r>
    </w:p>
    <w:p w:rsidR="00A95F1A" w:rsidRDefault="00A95F1A" w:rsidP="00C50256">
      <w:pPr>
        <w:pStyle w:val="FootnoteText"/>
      </w:pPr>
    </w:p>
  </w:footnote>
  <w:footnote w:id="30">
    <w:p w:rsidR="00A95F1A" w:rsidRDefault="00A95F1A" w:rsidP="00C50256">
      <w:pPr>
        <w:pStyle w:val="FootnoteText"/>
      </w:pPr>
      <w:r>
        <w:rPr>
          <w:rStyle w:val="FootnoteReference"/>
        </w:rPr>
        <w:footnoteRef/>
      </w:r>
      <w:r>
        <w:t xml:space="preserve"> </w:t>
      </w:r>
      <w:r>
        <w:rPr>
          <w:rStyle w:val="FootnoteReference"/>
          <w:sz w:val="16"/>
          <w:szCs w:val="16"/>
        </w:rPr>
        <w:t xml:space="preserve">PORTER, </w:t>
      </w:r>
      <w:r>
        <w:rPr>
          <w:rStyle w:val="FootnoteReference"/>
          <w:sz w:val="16"/>
          <w:szCs w:val="16"/>
        </w:rPr>
        <w:t>M.E.: Konkurenčcní strategie: Metody pro analýzu odvětví a konkurentů. 1 vyd. Victoria Publishing, 1994</w:t>
      </w:r>
    </w:p>
  </w:footnote>
  <w:footnote w:id="31">
    <w:p w:rsidR="00A95F1A" w:rsidRDefault="00A95F1A" w:rsidP="00C50256">
      <w:pPr>
        <w:pStyle w:val="FootnoteText"/>
      </w:pPr>
      <w:r>
        <w:rPr>
          <w:rStyle w:val="FootnoteReference"/>
        </w:rPr>
        <w:footnoteRef/>
      </w:r>
      <w:r>
        <w:t xml:space="preserve"> </w:t>
      </w:r>
      <w:r>
        <w:rPr>
          <w:rStyle w:val="FootnoteReference"/>
          <w:sz w:val="16"/>
          <w:szCs w:val="16"/>
        </w:rPr>
        <w:t xml:space="preserve">PORTER, </w:t>
      </w:r>
      <w:r>
        <w:rPr>
          <w:rStyle w:val="FootnoteReference"/>
          <w:sz w:val="16"/>
          <w:szCs w:val="16"/>
        </w:rPr>
        <w:t>M.E.: Konkurenčcní strategie: Metody pro analýzu odvětví a konkurentů. 1 vyd. Victoria Publishing, 1994</w:t>
      </w:r>
    </w:p>
  </w:footnote>
  <w:footnote w:id="32">
    <w:p w:rsidR="00A95F1A" w:rsidRDefault="00A95F1A" w:rsidP="00C50256">
      <w:pPr>
        <w:pStyle w:val="FootnoteText"/>
      </w:pPr>
      <w:r>
        <w:rPr>
          <w:rStyle w:val="FootnoteReference"/>
        </w:rPr>
        <w:footnoteRef/>
      </w:r>
      <w:r>
        <w:t xml:space="preserve"> </w:t>
      </w:r>
      <w:r>
        <w:rPr>
          <w:rStyle w:val="FootnoteReference"/>
          <w:sz w:val="16"/>
          <w:szCs w:val="16"/>
        </w:rPr>
        <w:t xml:space="preserve">PORTER, </w:t>
      </w:r>
      <w:r>
        <w:rPr>
          <w:rStyle w:val="FootnoteReference"/>
          <w:sz w:val="16"/>
          <w:szCs w:val="16"/>
        </w:rPr>
        <w:t>M.E.: Konkurenčcní strategie: Metody pro analýzu odvětví a konkurentů. 1 vyd. Victoria Publishing, 1994</w:t>
      </w:r>
    </w:p>
  </w:footnote>
  <w:footnote w:id="33">
    <w:p w:rsidR="00A95F1A" w:rsidRDefault="00A95F1A" w:rsidP="00C50256">
      <w:pPr>
        <w:pStyle w:val="FootnoteText"/>
      </w:pPr>
      <w:r>
        <w:rPr>
          <w:rStyle w:val="FootnoteReference"/>
        </w:rPr>
        <w:footnoteRef/>
      </w:r>
      <w:r>
        <w:t xml:space="preserve"> </w:t>
      </w:r>
      <w:r>
        <w:rPr>
          <w:rStyle w:val="FootnoteReference"/>
          <w:sz w:val="16"/>
          <w:szCs w:val="16"/>
        </w:rPr>
        <w:t xml:space="preserve">PORTER, </w:t>
      </w:r>
      <w:r>
        <w:rPr>
          <w:rStyle w:val="FootnoteReference"/>
          <w:sz w:val="16"/>
          <w:szCs w:val="16"/>
        </w:rPr>
        <w:t>M.E.: Konkurenčcní strategie: Metody pro analýzu odvětví a konkurentů. 1 vyd. Victoria Publishing, 1994</w:t>
      </w:r>
    </w:p>
  </w:footnote>
  <w:footnote w:id="34">
    <w:p w:rsidR="00A95F1A" w:rsidRDefault="00A95F1A" w:rsidP="00C50256">
      <w:pPr>
        <w:pStyle w:val="FootnoteText"/>
      </w:pPr>
      <w:r>
        <w:rPr>
          <w:rStyle w:val="FootnoteReference"/>
        </w:rPr>
        <w:footnoteRef/>
      </w:r>
      <w:r>
        <w:t xml:space="preserve"> </w:t>
      </w:r>
      <w:r>
        <w:rPr>
          <w:rStyle w:val="FootnoteReference"/>
          <w:sz w:val="16"/>
          <w:szCs w:val="16"/>
        </w:rPr>
        <w:t xml:space="preserve">PORTER, </w:t>
      </w:r>
      <w:r>
        <w:rPr>
          <w:rStyle w:val="FootnoteReference"/>
          <w:sz w:val="16"/>
          <w:szCs w:val="16"/>
        </w:rPr>
        <w:t>M.E.: Konkurenčcní strategie: Metody pro analýzu odvětví a konkurentů. 1 vyd. Victoria Publishing, 1994</w:t>
      </w:r>
    </w:p>
  </w:footnote>
  <w:footnote w:id="35">
    <w:p w:rsidR="00A95F1A" w:rsidRDefault="00A95F1A" w:rsidP="002D3376">
      <w:pPr>
        <w:pStyle w:val="FootnoteText"/>
      </w:pPr>
      <w:r>
        <w:rPr>
          <w:rStyle w:val="FootnoteReference"/>
        </w:rPr>
        <w:footnoteRef/>
      </w:r>
      <w:r>
        <w:t xml:space="preserve"> </w:t>
      </w:r>
      <w:r w:rsidRPr="002F1110">
        <w:rPr>
          <w:rStyle w:val="FootnoteReference"/>
          <w:sz w:val="16"/>
          <w:szCs w:val="16"/>
        </w:rPr>
        <w:t xml:space="preserve">KOUDELKA, J., VÁVRA, O. Marketing: Principy a nástroje, 1. </w:t>
      </w:r>
      <w:r>
        <w:rPr>
          <w:rStyle w:val="FootnoteReference"/>
          <w:sz w:val="16"/>
          <w:szCs w:val="16"/>
        </w:rPr>
        <w:t>V</w:t>
      </w:r>
      <w:r w:rsidRPr="002F1110">
        <w:rPr>
          <w:rStyle w:val="FootnoteReference"/>
          <w:sz w:val="16"/>
          <w:szCs w:val="16"/>
        </w:rPr>
        <w:t>yd. Praha: VŠEM, 1997</w:t>
      </w:r>
    </w:p>
  </w:footnote>
  <w:footnote w:id="36">
    <w:p w:rsidR="00A95F1A" w:rsidRDefault="00A95F1A" w:rsidP="002D3376">
      <w:pPr>
        <w:pStyle w:val="FootnoteText"/>
      </w:pPr>
      <w:r>
        <w:rPr>
          <w:rStyle w:val="FootnoteReference"/>
        </w:rPr>
        <w:footnoteRef/>
      </w:r>
      <w:r>
        <w:t xml:space="preserve"> </w:t>
      </w:r>
      <w:r>
        <w:rPr>
          <w:rStyle w:val="FootnoteReference"/>
          <w:sz w:val="16"/>
          <w:szCs w:val="16"/>
        </w:rPr>
        <w:t xml:space="preserve">FORERT, </w:t>
      </w:r>
      <w:r>
        <w:rPr>
          <w:rStyle w:val="FootnoteReference"/>
          <w:sz w:val="16"/>
          <w:szCs w:val="16"/>
        </w:rPr>
        <w:t>M</w:t>
      </w:r>
      <w:r w:rsidRPr="00F2562A">
        <w:rPr>
          <w:rStyle w:val="FootnoteReference"/>
          <w:sz w:val="16"/>
          <w:szCs w:val="16"/>
        </w:rPr>
        <w:t>,: Ma</w:t>
      </w:r>
      <w:r>
        <w:rPr>
          <w:rStyle w:val="FootnoteReference"/>
          <w:sz w:val="16"/>
          <w:szCs w:val="16"/>
        </w:rPr>
        <w:t xml:space="preserve">rketingová komunikace, 1. vyd. Brno: </w:t>
      </w:r>
      <w:r w:rsidRPr="00F2562A">
        <w:rPr>
          <w:rStyle w:val="FootnoteReference"/>
          <w:sz w:val="16"/>
          <w:szCs w:val="16"/>
        </w:rPr>
        <w:t>Masarykova</w:t>
      </w:r>
      <w:r>
        <w:rPr>
          <w:rStyle w:val="FootnoteReference"/>
          <w:sz w:val="16"/>
          <w:szCs w:val="16"/>
        </w:rPr>
        <w:t xml:space="preserve"> Univerzita, 1997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1A" w:rsidRPr="00583FB0" w:rsidRDefault="00A95F1A" w:rsidP="00990CF5">
    <w:pPr>
      <w:pStyle w:val="Header"/>
      <w:jc w:val="center"/>
      <w:rPr>
        <w:rFonts w:ascii="Verdana" w:hAnsi="Verdana"/>
        <w:b/>
        <w:bCs/>
        <w:szCs w:val="32"/>
      </w:rPr>
    </w:pPr>
    <w:r w:rsidRPr="00583FB0">
      <w:rPr>
        <w:rFonts w:ascii="Verdana" w:hAnsi="Verdana"/>
        <w:b/>
        <w:bCs/>
        <w:szCs w:val="32"/>
      </w:rPr>
      <w:t>VYSOKÁ ŠKOLA EKONOMIE A MANAGEMENTU</w:t>
    </w:r>
  </w:p>
  <w:p w:rsidR="00A95F1A" w:rsidRDefault="00A95F1A" w:rsidP="00990CF5">
    <w:pPr>
      <w:pStyle w:val="Header"/>
      <w:jc w:val="center"/>
      <w:rPr>
        <w:sz w:val="20"/>
      </w:rPr>
    </w:pPr>
    <w:r w:rsidRPr="00583FB0">
      <w:rPr>
        <w:rFonts w:ascii="Verdana" w:hAnsi="Verdana"/>
        <w:sz w:val="20"/>
      </w:rPr>
      <w:t>Nárožní 2600/9a, 158 00 Praha 5</w:t>
    </w:r>
  </w:p>
  <w:p w:rsidR="00A95F1A" w:rsidRDefault="00A95F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1A" w:rsidRPr="001706BD" w:rsidRDefault="00A95F1A" w:rsidP="0032047F">
    <w:pPr>
      <w:pStyle w:val="Footer"/>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 xml:space="preserve">VYSOKÁ </w:t>
    </w:r>
    <w:r w:rsidRPr="001706BD">
      <w:rPr>
        <w:rFonts w:ascii="Verdana" w:hAnsi="Verdana"/>
        <w:b/>
        <w:bCs/>
        <w:color w:val="808080"/>
        <w:sz w:val="32"/>
        <w:szCs w:val="32"/>
      </w:rPr>
      <w:t>ŠKOLA EKONOMIE A MANAGEMENTU</w:t>
    </w:r>
  </w:p>
  <w:p w:rsidR="00A95F1A" w:rsidRDefault="00A95F1A" w:rsidP="0032047F">
    <w:pPr>
      <w:pStyle w:val="Header"/>
      <w:jc w:val="center"/>
    </w:pPr>
    <w:r w:rsidRPr="001706BD">
      <w:rPr>
        <w:rFonts w:ascii="Verdana" w:hAnsi="Verdana"/>
        <w:b/>
        <w:bCs/>
        <w:color w:val="808080"/>
        <w:szCs w:val="24"/>
      </w:rPr>
      <w:t>Nárožní 2600/9a, 158 00 Praha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1A" w:rsidRPr="004947CA" w:rsidRDefault="00A95F1A" w:rsidP="004947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E31BA"/>
    <w:multiLevelType w:val="multilevel"/>
    <w:tmpl w:val="CD3AA6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2">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3">
    <w:nsid w:val="4C052C1B"/>
    <w:multiLevelType w:val="hybridMultilevel"/>
    <w:tmpl w:val="6C08CC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09129E"/>
    <w:multiLevelType w:val="hybridMultilevel"/>
    <w:tmpl w:val="E8965B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11A30A9"/>
    <w:multiLevelType w:val="multilevel"/>
    <w:tmpl w:val="8E6412F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36C5312"/>
    <w:multiLevelType w:val="multilevel"/>
    <w:tmpl w:val="75BE90A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74D67F42"/>
    <w:multiLevelType w:val="hybridMultilevel"/>
    <w:tmpl w:val="AC76B186"/>
    <w:lvl w:ilvl="0" w:tplc="40FA37A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0F5B20"/>
    <w:multiLevelType w:val="hybridMultilevel"/>
    <w:tmpl w:val="63C85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6"/>
  </w:num>
  <w:num w:numId="6">
    <w:abstractNumId w:val="4"/>
  </w:num>
  <w:num w:numId="7">
    <w:abstractNumId w:val="3"/>
  </w:num>
  <w:num w:numId="8">
    <w:abstractNumId w:val="8"/>
  </w:num>
  <w:num w:numId="9">
    <w:abstractNumId w:val="9"/>
  </w:num>
  <w:num w:numId="10">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proofState w:spelling="clean" w:grammar="clean"/>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66562">
      <o:colormenu v:ext="edit" strokecolor="none"/>
    </o:shapedefaults>
  </w:hdrShapeDefaults>
  <w:footnotePr>
    <w:footnote w:id="-1"/>
    <w:footnote w:id="0"/>
  </w:footnotePr>
  <w:endnotePr>
    <w:endnote w:id="-1"/>
    <w:endnote w:id="0"/>
  </w:endnotePr>
  <w:compat/>
  <w:rsids>
    <w:rsidRoot w:val="00D6720A"/>
    <w:rsid w:val="000047F2"/>
    <w:rsid w:val="00011C39"/>
    <w:rsid w:val="0001702C"/>
    <w:rsid w:val="000317EA"/>
    <w:rsid w:val="00043366"/>
    <w:rsid w:val="00045555"/>
    <w:rsid w:val="000511C9"/>
    <w:rsid w:val="00054341"/>
    <w:rsid w:val="00065351"/>
    <w:rsid w:val="0007535B"/>
    <w:rsid w:val="00095D4E"/>
    <w:rsid w:val="000A4BE9"/>
    <w:rsid w:val="000B13F3"/>
    <w:rsid w:val="000B73D2"/>
    <w:rsid w:val="000C736E"/>
    <w:rsid w:val="000D2F14"/>
    <w:rsid w:val="000D4D9D"/>
    <w:rsid w:val="000D5967"/>
    <w:rsid w:val="000F3725"/>
    <w:rsid w:val="000F4683"/>
    <w:rsid w:val="000F680B"/>
    <w:rsid w:val="00113F3C"/>
    <w:rsid w:val="00117EE0"/>
    <w:rsid w:val="00122A8E"/>
    <w:rsid w:val="0012770F"/>
    <w:rsid w:val="0014355A"/>
    <w:rsid w:val="00144279"/>
    <w:rsid w:val="00145303"/>
    <w:rsid w:val="001706BD"/>
    <w:rsid w:val="0018258C"/>
    <w:rsid w:val="001865BE"/>
    <w:rsid w:val="00191D08"/>
    <w:rsid w:val="00193F3F"/>
    <w:rsid w:val="00194089"/>
    <w:rsid w:val="001A09FE"/>
    <w:rsid w:val="001A54EF"/>
    <w:rsid w:val="001A6DE7"/>
    <w:rsid w:val="001B087D"/>
    <w:rsid w:val="001B3607"/>
    <w:rsid w:val="001B4BD3"/>
    <w:rsid w:val="001B6C51"/>
    <w:rsid w:val="001C00E1"/>
    <w:rsid w:val="001C04CD"/>
    <w:rsid w:val="001C3BAC"/>
    <w:rsid w:val="001D2392"/>
    <w:rsid w:val="001D3CE7"/>
    <w:rsid w:val="001F0352"/>
    <w:rsid w:val="001F3C88"/>
    <w:rsid w:val="001F70F2"/>
    <w:rsid w:val="00205ECD"/>
    <w:rsid w:val="00206FBA"/>
    <w:rsid w:val="00217F26"/>
    <w:rsid w:val="00225E28"/>
    <w:rsid w:val="00226589"/>
    <w:rsid w:val="0022723F"/>
    <w:rsid w:val="00230DD1"/>
    <w:rsid w:val="00234347"/>
    <w:rsid w:val="0023522F"/>
    <w:rsid w:val="00235BBF"/>
    <w:rsid w:val="00245336"/>
    <w:rsid w:val="00250D2B"/>
    <w:rsid w:val="0025128B"/>
    <w:rsid w:val="0026039B"/>
    <w:rsid w:val="00260F8F"/>
    <w:rsid w:val="00265875"/>
    <w:rsid w:val="002756C5"/>
    <w:rsid w:val="0027607F"/>
    <w:rsid w:val="002A0724"/>
    <w:rsid w:val="002A2F1A"/>
    <w:rsid w:val="002B1680"/>
    <w:rsid w:val="002B205E"/>
    <w:rsid w:val="002C2272"/>
    <w:rsid w:val="002C45BA"/>
    <w:rsid w:val="002D3376"/>
    <w:rsid w:val="002F08E4"/>
    <w:rsid w:val="002F0B50"/>
    <w:rsid w:val="00302110"/>
    <w:rsid w:val="0030233D"/>
    <w:rsid w:val="00305529"/>
    <w:rsid w:val="003068D3"/>
    <w:rsid w:val="003131C7"/>
    <w:rsid w:val="0032047F"/>
    <w:rsid w:val="00320E0F"/>
    <w:rsid w:val="003219A9"/>
    <w:rsid w:val="0032655D"/>
    <w:rsid w:val="003336A7"/>
    <w:rsid w:val="003363D1"/>
    <w:rsid w:val="00361771"/>
    <w:rsid w:val="0036573D"/>
    <w:rsid w:val="003748ED"/>
    <w:rsid w:val="00384C28"/>
    <w:rsid w:val="00393748"/>
    <w:rsid w:val="00394F70"/>
    <w:rsid w:val="003B3C54"/>
    <w:rsid w:val="003B4D2E"/>
    <w:rsid w:val="003B67D4"/>
    <w:rsid w:val="003B7F36"/>
    <w:rsid w:val="003D3324"/>
    <w:rsid w:val="003F0B85"/>
    <w:rsid w:val="003F2A3C"/>
    <w:rsid w:val="00407C8B"/>
    <w:rsid w:val="0041199D"/>
    <w:rsid w:val="00412B9C"/>
    <w:rsid w:val="0041307F"/>
    <w:rsid w:val="00423E30"/>
    <w:rsid w:val="00434228"/>
    <w:rsid w:val="0044397B"/>
    <w:rsid w:val="004465E3"/>
    <w:rsid w:val="00450DD8"/>
    <w:rsid w:val="004522E5"/>
    <w:rsid w:val="00456474"/>
    <w:rsid w:val="00462360"/>
    <w:rsid w:val="004705B8"/>
    <w:rsid w:val="00472479"/>
    <w:rsid w:val="004947CA"/>
    <w:rsid w:val="004B44A0"/>
    <w:rsid w:val="004C3D83"/>
    <w:rsid w:val="004D32FD"/>
    <w:rsid w:val="004D56FA"/>
    <w:rsid w:val="004E7350"/>
    <w:rsid w:val="004F736F"/>
    <w:rsid w:val="005074E0"/>
    <w:rsid w:val="005079BB"/>
    <w:rsid w:val="0051298C"/>
    <w:rsid w:val="005217CD"/>
    <w:rsid w:val="00522B1C"/>
    <w:rsid w:val="00532BCE"/>
    <w:rsid w:val="00535282"/>
    <w:rsid w:val="005435F9"/>
    <w:rsid w:val="00545C54"/>
    <w:rsid w:val="00556E8E"/>
    <w:rsid w:val="0056002D"/>
    <w:rsid w:val="0056630B"/>
    <w:rsid w:val="00567188"/>
    <w:rsid w:val="00567EF3"/>
    <w:rsid w:val="00581BA1"/>
    <w:rsid w:val="00597B01"/>
    <w:rsid w:val="005A33DD"/>
    <w:rsid w:val="005A66CD"/>
    <w:rsid w:val="005B2EA5"/>
    <w:rsid w:val="005B3949"/>
    <w:rsid w:val="005B4629"/>
    <w:rsid w:val="005B560F"/>
    <w:rsid w:val="005B6CE4"/>
    <w:rsid w:val="005C061E"/>
    <w:rsid w:val="005C124B"/>
    <w:rsid w:val="005C41F4"/>
    <w:rsid w:val="005D17EC"/>
    <w:rsid w:val="005D5691"/>
    <w:rsid w:val="005D7110"/>
    <w:rsid w:val="00600304"/>
    <w:rsid w:val="0060294C"/>
    <w:rsid w:val="00617002"/>
    <w:rsid w:val="00622F49"/>
    <w:rsid w:val="00634BEA"/>
    <w:rsid w:val="0064085E"/>
    <w:rsid w:val="006509E8"/>
    <w:rsid w:val="00663BAA"/>
    <w:rsid w:val="00674498"/>
    <w:rsid w:val="0067578C"/>
    <w:rsid w:val="00697D5F"/>
    <w:rsid w:val="006A6766"/>
    <w:rsid w:val="006B122F"/>
    <w:rsid w:val="006B682C"/>
    <w:rsid w:val="006C3CAC"/>
    <w:rsid w:val="006E026D"/>
    <w:rsid w:val="006E144D"/>
    <w:rsid w:val="006E273B"/>
    <w:rsid w:val="006E4F07"/>
    <w:rsid w:val="006F1C24"/>
    <w:rsid w:val="006F36A3"/>
    <w:rsid w:val="006F38FE"/>
    <w:rsid w:val="007115D9"/>
    <w:rsid w:val="00711ED9"/>
    <w:rsid w:val="007219C7"/>
    <w:rsid w:val="00723C5F"/>
    <w:rsid w:val="00730CE4"/>
    <w:rsid w:val="00735877"/>
    <w:rsid w:val="00744888"/>
    <w:rsid w:val="00751C3B"/>
    <w:rsid w:val="00757690"/>
    <w:rsid w:val="00764528"/>
    <w:rsid w:val="00772D49"/>
    <w:rsid w:val="00776058"/>
    <w:rsid w:val="00782893"/>
    <w:rsid w:val="00783D36"/>
    <w:rsid w:val="00784057"/>
    <w:rsid w:val="0078685E"/>
    <w:rsid w:val="00793AB3"/>
    <w:rsid w:val="007A1233"/>
    <w:rsid w:val="007A40AC"/>
    <w:rsid w:val="007A469B"/>
    <w:rsid w:val="007A6AB6"/>
    <w:rsid w:val="007B4C07"/>
    <w:rsid w:val="007C05E4"/>
    <w:rsid w:val="007D3000"/>
    <w:rsid w:val="007D5C54"/>
    <w:rsid w:val="007E49A4"/>
    <w:rsid w:val="007E684B"/>
    <w:rsid w:val="007F1BB5"/>
    <w:rsid w:val="007F5302"/>
    <w:rsid w:val="008020C9"/>
    <w:rsid w:val="008076E6"/>
    <w:rsid w:val="00831212"/>
    <w:rsid w:val="00832518"/>
    <w:rsid w:val="00834608"/>
    <w:rsid w:val="00837C09"/>
    <w:rsid w:val="00845800"/>
    <w:rsid w:val="00851E1F"/>
    <w:rsid w:val="008539F6"/>
    <w:rsid w:val="0085537F"/>
    <w:rsid w:val="00861E7B"/>
    <w:rsid w:val="00876F72"/>
    <w:rsid w:val="00881CB3"/>
    <w:rsid w:val="00887089"/>
    <w:rsid w:val="00887C2B"/>
    <w:rsid w:val="00891348"/>
    <w:rsid w:val="00893915"/>
    <w:rsid w:val="008A13D7"/>
    <w:rsid w:val="008A5FFE"/>
    <w:rsid w:val="008B3978"/>
    <w:rsid w:val="008B6FE5"/>
    <w:rsid w:val="008C3313"/>
    <w:rsid w:val="008D396D"/>
    <w:rsid w:val="008E2F65"/>
    <w:rsid w:val="008F27AE"/>
    <w:rsid w:val="008F3410"/>
    <w:rsid w:val="008F602B"/>
    <w:rsid w:val="008F6080"/>
    <w:rsid w:val="00901B3C"/>
    <w:rsid w:val="00904FBA"/>
    <w:rsid w:val="00917A4F"/>
    <w:rsid w:val="009217F2"/>
    <w:rsid w:val="009231A8"/>
    <w:rsid w:val="00931568"/>
    <w:rsid w:val="00932D76"/>
    <w:rsid w:val="00935A3F"/>
    <w:rsid w:val="00937C5C"/>
    <w:rsid w:val="00954280"/>
    <w:rsid w:val="00955DEB"/>
    <w:rsid w:val="009565C1"/>
    <w:rsid w:val="00957AE1"/>
    <w:rsid w:val="00961597"/>
    <w:rsid w:val="00963D6E"/>
    <w:rsid w:val="0097157C"/>
    <w:rsid w:val="00983291"/>
    <w:rsid w:val="00990CF5"/>
    <w:rsid w:val="00997CB9"/>
    <w:rsid w:val="009A06FC"/>
    <w:rsid w:val="009A4C97"/>
    <w:rsid w:val="009A7FF3"/>
    <w:rsid w:val="009B302F"/>
    <w:rsid w:val="009C5106"/>
    <w:rsid w:val="009D23E3"/>
    <w:rsid w:val="009D348D"/>
    <w:rsid w:val="009D50A3"/>
    <w:rsid w:val="009D5CB2"/>
    <w:rsid w:val="009E2406"/>
    <w:rsid w:val="00A073EF"/>
    <w:rsid w:val="00A074EB"/>
    <w:rsid w:val="00A101CA"/>
    <w:rsid w:val="00A1409A"/>
    <w:rsid w:val="00A15B7D"/>
    <w:rsid w:val="00A318A0"/>
    <w:rsid w:val="00A31C7B"/>
    <w:rsid w:val="00A437BE"/>
    <w:rsid w:val="00A46C19"/>
    <w:rsid w:val="00A46F76"/>
    <w:rsid w:val="00A557E2"/>
    <w:rsid w:val="00A57EFA"/>
    <w:rsid w:val="00A63229"/>
    <w:rsid w:val="00A64AAD"/>
    <w:rsid w:val="00A71B27"/>
    <w:rsid w:val="00A82EC3"/>
    <w:rsid w:val="00A90358"/>
    <w:rsid w:val="00A93B0A"/>
    <w:rsid w:val="00A95F1A"/>
    <w:rsid w:val="00AA3689"/>
    <w:rsid w:val="00AA3F5F"/>
    <w:rsid w:val="00AA6F57"/>
    <w:rsid w:val="00AB128F"/>
    <w:rsid w:val="00AB5825"/>
    <w:rsid w:val="00AC50C5"/>
    <w:rsid w:val="00AD0935"/>
    <w:rsid w:val="00AD187B"/>
    <w:rsid w:val="00AD5008"/>
    <w:rsid w:val="00AE1149"/>
    <w:rsid w:val="00AF7149"/>
    <w:rsid w:val="00B00C00"/>
    <w:rsid w:val="00B11F03"/>
    <w:rsid w:val="00B13228"/>
    <w:rsid w:val="00B260C4"/>
    <w:rsid w:val="00B33AA5"/>
    <w:rsid w:val="00B366F4"/>
    <w:rsid w:val="00B37BC7"/>
    <w:rsid w:val="00B408CB"/>
    <w:rsid w:val="00B44B89"/>
    <w:rsid w:val="00B457F4"/>
    <w:rsid w:val="00B464FC"/>
    <w:rsid w:val="00B55AB9"/>
    <w:rsid w:val="00B60B67"/>
    <w:rsid w:val="00B671F1"/>
    <w:rsid w:val="00B72334"/>
    <w:rsid w:val="00B8042A"/>
    <w:rsid w:val="00B878B5"/>
    <w:rsid w:val="00B9550B"/>
    <w:rsid w:val="00BA1381"/>
    <w:rsid w:val="00BA710F"/>
    <w:rsid w:val="00BB5120"/>
    <w:rsid w:val="00BB5D7A"/>
    <w:rsid w:val="00BC14F1"/>
    <w:rsid w:val="00BC4D78"/>
    <w:rsid w:val="00BD1533"/>
    <w:rsid w:val="00BD7149"/>
    <w:rsid w:val="00BE1BBF"/>
    <w:rsid w:val="00BE60E7"/>
    <w:rsid w:val="00BF64D9"/>
    <w:rsid w:val="00C02346"/>
    <w:rsid w:val="00C1342A"/>
    <w:rsid w:val="00C50256"/>
    <w:rsid w:val="00C54DC7"/>
    <w:rsid w:val="00C62B30"/>
    <w:rsid w:val="00C66815"/>
    <w:rsid w:val="00C72FD5"/>
    <w:rsid w:val="00C83096"/>
    <w:rsid w:val="00C90850"/>
    <w:rsid w:val="00C91453"/>
    <w:rsid w:val="00C91C02"/>
    <w:rsid w:val="00CB1B52"/>
    <w:rsid w:val="00CB6F5D"/>
    <w:rsid w:val="00CC2CD8"/>
    <w:rsid w:val="00CC52B0"/>
    <w:rsid w:val="00CD7090"/>
    <w:rsid w:val="00CE0DFD"/>
    <w:rsid w:val="00CE541B"/>
    <w:rsid w:val="00D02EDA"/>
    <w:rsid w:val="00D04D8E"/>
    <w:rsid w:val="00D179FA"/>
    <w:rsid w:val="00D23352"/>
    <w:rsid w:val="00D302DC"/>
    <w:rsid w:val="00D4232F"/>
    <w:rsid w:val="00D43BD6"/>
    <w:rsid w:val="00D53B32"/>
    <w:rsid w:val="00D5735F"/>
    <w:rsid w:val="00D57FD4"/>
    <w:rsid w:val="00D61282"/>
    <w:rsid w:val="00D63CE4"/>
    <w:rsid w:val="00D6720A"/>
    <w:rsid w:val="00D67B00"/>
    <w:rsid w:val="00D735E2"/>
    <w:rsid w:val="00D74A39"/>
    <w:rsid w:val="00D74E2D"/>
    <w:rsid w:val="00D80224"/>
    <w:rsid w:val="00D8245E"/>
    <w:rsid w:val="00D90FFC"/>
    <w:rsid w:val="00D977A7"/>
    <w:rsid w:val="00DA1337"/>
    <w:rsid w:val="00DA4A47"/>
    <w:rsid w:val="00DA57AC"/>
    <w:rsid w:val="00DB47B9"/>
    <w:rsid w:val="00DC57FF"/>
    <w:rsid w:val="00DC632B"/>
    <w:rsid w:val="00DC6B57"/>
    <w:rsid w:val="00DD1F82"/>
    <w:rsid w:val="00DD24BC"/>
    <w:rsid w:val="00DD6695"/>
    <w:rsid w:val="00DE31B2"/>
    <w:rsid w:val="00E01EBC"/>
    <w:rsid w:val="00E01F97"/>
    <w:rsid w:val="00E14DCF"/>
    <w:rsid w:val="00E2064A"/>
    <w:rsid w:val="00E25516"/>
    <w:rsid w:val="00E3327C"/>
    <w:rsid w:val="00E37E1C"/>
    <w:rsid w:val="00E418F0"/>
    <w:rsid w:val="00E4395C"/>
    <w:rsid w:val="00E46633"/>
    <w:rsid w:val="00E543E4"/>
    <w:rsid w:val="00E54E9C"/>
    <w:rsid w:val="00E55D3D"/>
    <w:rsid w:val="00E65616"/>
    <w:rsid w:val="00E75F48"/>
    <w:rsid w:val="00E77216"/>
    <w:rsid w:val="00E82303"/>
    <w:rsid w:val="00E86E13"/>
    <w:rsid w:val="00E9193C"/>
    <w:rsid w:val="00EA075E"/>
    <w:rsid w:val="00EA15C9"/>
    <w:rsid w:val="00EA7D56"/>
    <w:rsid w:val="00EB513B"/>
    <w:rsid w:val="00EC2DBD"/>
    <w:rsid w:val="00EC2DDA"/>
    <w:rsid w:val="00EC7F8F"/>
    <w:rsid w:val="00ED48F9"/>
    <w:rsid w:val="00ED6E3B"/>
    <w:rsid w:val="00EE0032"/>
    <w:rsid w:val="00EE410D"/>
    <w:rsid w:val="00EE7249"/>
    <w:rsid w:val="00EE7290"/>
    <w:rsid w:val="00EF42E4"/>
    <w:rsid w:val="00EF54F6"/>
    <w:rsid w:val="00EF6EBD"/>
    <w:rsid w:val="00EF7086"/>
    <w:rsid w:val="00EF7AF2"/>
    <w:rsid w:val="00F05477"/>
    <w:rsid w:val="00F162A2"/>
    <w:rsid w:val="00F1714B"/>
    <w:rsid w:val="00F177ED"/>
    <w:rsid w:val="00F328B9"/>
    <w:rsid w:val="00F4518F"/>
    <w:rsid w:val="00F47B37"/>
    <w:rsid w:val="00F54320"/>
    <w:rsid w:val="00F57066"/>
    <w:rsid w:val="00F61245"/>
    <w:rsid w:val="00F72854"/>
    <w:rsid w:val="00FA2631"/>
    <w:rsid w:val="00FA317D"/>
    <w:rsid w:val="00FA378F"/>
    <w:rsid w:val="00FB4225"/>
    <w:rsid w:val="00FC4663"/>
    <w:rsid w:val="00FC4D1B"/>
    <w:rsid w:val="00FC6287"/>
    <w:rsid w:val="00FD0E68"/>
    <w:rsid w:val="00FD3BAF"/>
    <w:rsid w:val="00FE3B68"/>
    <w:rsid w:val="00FF6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colormenu v:ext="edit" strokecolor="none"/>
    </o:shapedefaults>
    <o:shapelayout v:ext="edit">
      <o:idmap v:ext="edit" data="1"/>
      <o:rules v:ext="edit">
        <o:r id="V:Rule1" type="connector" idref="#_x0000_s1032"/>
        <o:r id="V:Rule2" type="connector" idref="#_x0000_s1030"/>
        <o:r id="V:Rule3" type="connector" idref="#_x0000_s1031"/>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A8E"/>
    <w:pPr>
      <w:spacing w:after="240" w:line="360" w:lineRule="auto"/>
      <w:jc w:val="both"/>
    </w:pPr>
    <w:rPr>
      <w:sz w:val="24"/>
    </w:rPr>
  </w:style>
  <w:style w:type="paragraph" w:styleId="Heading1">
    <w:name w:val="heading 1"/>
    <w:basedOn w:val="Normal"/>
    <w:next w:val="Heading2"/>
    <w:qFormat/>
    <w:rsid w:val="00723C5F"/>
    <w:pPr>
      <w:keepNext/>
      <w:numPr>
        <w:numId w:val="4"/>
      </w:numPr>
      <w:ind w:left="357" w:hanging="357"/>
      <w:jc w:val="left"/>
      <w:outlineLvl w:val="0"/>
    </w:pPr>
    <w:rPr>
      <w:b/>
      <w:bCs/>
      <w:sz w:val="32"/>
      <w:szCs w:val="40"/>
    </w:rPr>
  </w:style>
  <w:style w:type="paragraph" w:styleId="Heading2">
    <w:name w:val="heading 2"/>
    <w:basedOn w:val="Normal"/>
    <w:next w:val="Heading3"/>
    <w:qFormat/>
    <w:rsid w:val="00723C5F"/>
    <w:pPr>
      <w:keepNext/>
      <w:numPr>
        <w:ilvl w:val="1"/>
        <w:numId w:val="4"/>
      </w:numPr>
      <w:ind w:left="578" w:hanging="578"/>
      <w:jc w:val="left"/>
      <w:outlineLvl w:val="1"/>
    </w:pPr>
    <w:rPr>
      <w:b/>
      <w:bCs/>
      <w:sz w:val="28"/>
      <w:szCs w:val="24"/>
    </w:rPr>
  </w:style>
  <w:style w:type="paragraph" w:styleId="Heading3">
    <w:name w:val="heading 3"/>
    <w:basedOn w:val="Normal"/>
    <w:next w:val="Heading4"/>
    <w:qFormat/>
    <w:rsid w:val="00723C5F"/>
    <w:pPr>
      <w:keepNext/>
      <w:numPr>
        <w:ilvl w:val="2"/>
        <w:numId w:val="4"/>
      </w:numPr>
      <w:tabs>
        <w:tab w:val="left" w:pos="1304"/>
        <w:tab w:val="left" w:pos="1361"/>
      </w:tabs>
      <w:jc w:val="left"/>
      <w:outlineLvl w:val="2"/>
    </w:pPr>
    <w:rPr>
      <w:rFonts w:cs="Arial"/>
      <w:bCs/>
      <w:sz w:val="28"/>
      <w:szCs w:val="26"/>
    </w:rPr>
  </w:style>
  <w:style w:type="paragraph" w:styleId="Heading4">
    <w:name w:val="heading 4"/>
    <w:basedOn w:val="Normal"/>
    <w:next w:val="Heading5"/>
    <w:qFormat/>
    <w:rsid w:val="00723C5F"/>
    <w:pPr>
      <w:keepNext/>
      <w:numPr>
        <w:ilvl w:val="3"/>
        <w:numId w:val="4"/>
      </w:numPr>
      <w:ind w:left="862" w:hanging="862"/>
      <w:jc w:val="left"/>
      <w:outlineLvl w:val="3"/>
    </w:pPr>
    <w:rPr>
      <w:b/>
      <w:bCs/>
      <w:szCs w:val="28"/>
    </w:rPr>
  </w:style>
  <w:style w:type="paragraph" w:styleId="Heading5">
    <w:name w:val="heading 5"/>
    <w:basedOn w:val="Normal"/>
    <w:next w:val="Normal"/>
    <w:rsid w:val="002A0724"/>
    <w:pPr>
      <w:keepNext/>
      <w:numPr>
        <w:ilvl w:val="4"/>
        <w:numId w:val="4"/>
      </w:numPr>
      <w:spacing w:after="0"/>
      <w:ind w:left="1009" w:hanging="1009"/>
      <w:jc w:val="left"/>
      <w:outlineLvl w:val="4"/>
    </w:pPr>
    <w:rPr>
      <w:bCs/>
      <w:szCs w:val="24"/>
    </w:rPr>
  </w:style>
  <w:style w:type="paragraph" w:styleId="Heading6">
    <w:name w:val="heading 6"/>
    <w:aliases w:val="Nadpis obrázku"/>
    <w:basedOn w:val="Normal"/>
    <w:next w:val="Normal"/>
    <w:rsid w:val="008E2F65"/>
    <w:pPr>
      <w:keepNext/>
      <w:numPr>
        <w:ilvl w:val="5"/>
        <w:numId w:val="4"/>
      </w:numPr>
      <w:jc w:val="center"/>
      <w:outlineLvl w:val="5"/>
    </w:pPr>
    <w:rPr>
      <w:b/>
      <w:bCs/>
      <w:szCs w:val="24"/>
    </w:rPr>
  </w:style>
  <w:style w:type="paragraph" w:styleId="Heading7">
    <w:name w:val="heading 7"/>
    <w:basedOn w:val="Normal"/>
    <w:next w:val="Normal"/>
    <w:rsid w:val="008E2F65"/>
    <w:pPr>
      <w:keepNext/>
      <w:numPr>
        <w:ilvl w:val="6"/>
        <w:numId w:val="4"/>
      </w:numPr>
      <w:jc w:val="center"/>
      <w:outlineLvl w:val="6"/>
    </w:pPr>
  </w:style>
  <w:style w:type="paragraph" w:styleId="Heading8">
    <w:name w:val="heading 8"/>
    <w:basedOn w:val="Normal"/>
    <w:next w:val="Normal"/>
    <w:link w:val="Heading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FE3B68"/>
    <w:rPr>
      <w:rFonts w:ascii="Cambria" w:hAnsi="Cambria"/>
      <w:color w:val="404040"/>
    </w:rPr>
  </w:style>
  <w:style w:type="character" w:customStyle="1" w:styleId="Heading9Char">
    <w:name w:val="Heading 9 Char"/>
    <w:basedOn w:val="DefaultParagraphFont"/>
    <w:link w:val="Heading9"/>
    <w:uiPriority w:val="9"/>
    <w:semiHidden/>
    <w:rsid w:val="00FE3B68"/>
    <w:rPr>
      <w:rFonts w:ascii="Cambria" w:hAnsi="Cambria"/>
      <w:i/>
      <w:iCs/>
      <w:color w:val="404040"/>
    </w:rPr>
  </w:style>
  <w:style w:type="paragraph" w:customStyle="1" w:styleId="Textodstavce">
    <w:name w:val="Text odstavce"/>
    <w:basedOn w:val="Normal"/>
    <w:link w:val="TextodstavceChar"/>
    <w:rsid w:val="00113F3C"/>
  </w:style>
  <w:style w:type="character" w:customStyle="1" w:styleId="TextodstavceChar">
    <w:name w:val="Text odstavce Char"/>
    <w:basedOn w:val="DefaultParagraphFont"/>
    <w:link w:val="Textodstavce"/>
    <w:rsid w:val="00113F3C"/>
    <w:rPr>
      <w:sz w:val="24"/>
    </w:rPr>
  </w:style>
  <w:style w:type="paragraph" w:styleId="FootnoteText">
    <w:name w:val="footnote text"/>
    <w:aliases w:val="Text pozn. pod čarou Char Char Char Char,Text pozn. pod čarou Char Char Char"/>
    <w:basedOn w:val="Normal"/>
    <w:link w:val="FootnoteTextChar"/>
    <w:semiHidden/>
    <w:rsid w:val="00E418F0"/>
    <w:pPr>
      <w:tabs>
        <w:tab w:val="left" w:pos="227"/>
      </w:tabs>
      <w:spacing w:after="0"/>
      <w:ind w:left="227" w:hanging="227"/>
    </w:pPr>
    <w:rPr>
      <w:sz w:val="20"/>
    </w:rPr>
  </w:style>
  <w:style w:type="character" w:customStyle="1" w:styleId="FootnoteTextChar">
    <w:name w:val="Footnote Text Char"/>
    <w:aliases w:val="Text pozn. pod čarou Char Char Char Char Char,Text pozn. pod čarou Char Char Char Char1"/>
    <w:basedOn w:val="DefaultParagraphFont"/>
    <w:link w:val="FootnoteText"/>
    <w:uiPriority w:val="99"/>
    <w:rsid w:val="00935A3F"/>
  </w:style>
  <w:style w:type="character" w:styleId="FootnoteReference">
    <w:name w:val="footnote reference"/>
    <w:basedOn w:val="DefaultParagraphFont"/>
    <w:semiHidden/>
    <w:rsid w:val="00E418F0"/>
    <w:rPr>
      <w:vertAlign w:val="superscript"/>
    </w:rPr>
  </w:style>
  <w:style w:type="paragraph" w:styleId="Header">
    <w:name w:val="header"/>
    <w:basedOn w:val="Normal"/>
    <w:link w:val="HeaderChar"/>
    <w:unhideWhenUsed/>
    <w:rsid w:val="00990CF5"/>
    <w:pPr>
      <w:tabs>
        <w:tab w:val="center" w:pos="4536"/>
        <w:tab w:val="right" w:pos="9072"/>
      </w:tabs>
      <w:spacing w:after="0"/>
    </w:pPr>
  </w:style>
  <w:style w:type="character" w:customStyle="1" w:styleId="HeaderChar">
    <w:name w:val="Header Char"/>
    <w:basedOn w:val="DefaultParagraphFont"/>
    <w:link w:val="Header"/>
    <w:rsid w:val="00990CF5"/>
    <w:rPr>
      <w:sz w:val="24"/>
    </w:rPr>
  </w:style>
  <w:style w:type="paragraph" w:customStyle="1" w:styleId="Seznamtypa">
    <w:name w:val="Seznam typ=a"/>
    <w:basedOn w:val="Normal"/>
    <w:rsid w:val="00E418F0"/>
    <w:pPr>
      <w:tabs>
        <w:tab w:val="num" w:pos="360"/>
      </w:tabs>
      <w:ind w:left="360" w:hanging="360"/>
    </w:pPr>
    <w:rPr>
      <w:lang w:eastAsia="en-US"/>
    </w:rPr>
  </w:style>
  <w:style w:type="paragraph" w:styleId="List">
    <w:name w:val="List"/>
    <w:aliases w:val="číslovaný"/>
    <w:basedOn w:val="Normal"/>
    <w:rsid w:val="004D32FD"/>
    <w:pPr>
      <w:tabs>
        <w:tab w:val="num" w:pos="360"/>
      </w:tabs>
      <w:ind w:left="357" w:hanging="357"/>
    </w:pPr>
  </w:style>
  <w:style w:type="character" w:styleId="PageNumber">
    <w:name w:val="page number"/>
    <w:basedOn w:val="DefaultParagraphFont"/>
    <w:rsid w:val="005C061E"/>
    <w:rPr>
      <w:rFonts w:ascii="Times New Roman" w:hAnsi="Times New Roman"/>
      <w:sz w:val="24"/>
    </w:rPr>
  </w:style>
  <w:style w:type="paragraph" w:customStyle="1" w:styleId="Tabulka-text">
    <w:name w:val="Tabulka - text"/>
    <w:basedOn w:val="Normal"/>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Footer">
    <w:name w:val="footer"/>
    <w:basedOn w:val="Normal"/>
    <w:link w:val="FooterChar"/>
    <w:unhideWhenUsed/>
    <w:rsid w:val="00990CF5"/>
    <w:pPr>
      <w:tabs>
        <w:tab w:val="center" w:pos="4536"/>
        <w:tab w:val="right" w:pos="9072"/>
      </w:tabs>
      <w:spacing w:after="0"/>
    </w:pPr>
  </w:style>
  <w:style w:type="character" w:customStyle="1" w:styleId="FooterChar">
    <w:name w:val="Footer Char"/>
    <w:basedOn w:val="DefaultParagraphFont"/>
    <w:link w:val="Footer"/>
    <w:rsid w:val="00990CF5"/>
    <w:rPr>
      <w:sz w:val="24"/>
    </w:rPr>
  </w:style>
  <w:style w:type="paragraph" w:customStyle="1" w:styleId="Tabulka-pramen">
    <w:name w:val="Tabulka - pramen"/>
    <w:aliases w:val="legenda"/>
    <w:basedOn w:val="Normal"/>
    <w:rsid w:val="00CD7090"/>
    <w:pPr>
      <w:spacing w:before="120"/>
      <w:jc w:val="left"/>
    </w:pPr>
    <w:rPr>
      <w:bCs/>
      <w:sz w:val="22"/>
    </w:rPr>
  </w:style>
  <w:style w:type="paragraph" w:customStyle="1" w:styleId="Odstavecprograf">
    <w:name w:val="Odstavec pro graf"/>
    <w:basedOn w:val="Normal"/>
    <w:rsid w:val="004D32FD"/>
    <w:rPr>
      <w:sz w:val="20"/>
    </w:rPr>
  </w:style>
  <w:style w:type="paragraph" w:customStyle="1" w:styleId="Odrka3stupn">
    <w:name w:val="Odrážka 3. stupně"/>
    <w:basedOn w:val="Normal"/>
    <w:rsid w:val="00193F3F"/>
    <w:pPr>
      <w:numPr>
        <w:numId w:val="3"/>
      </w:numPr>
    </w:pPr>
  </w:style>
  <w:style w:type="paragraph" w:customStyle="1" w:styleId="Odrka1stupn">
    <w:name w:val="Odrážka 1. stupně"/>
    <w:basedOn w:val="Normal"/>
    <w:rsid w:val="000B73D2"/>
    <w:pPr>
      <w:numPr>
        <w:numId w:val="1"/>
      </w:numPr>
      <w:spacing w:after="0"/>
      <w:ind w:left="1066" w:hanging="357"/>
    </w:pPr>
  </w:style>
  <w:style w:type="character" w:styleId="PlaceholderText">
    <w:name w:val="Placeholder Text"/>
    <w:basedOn w:val="DefaultParagraphFont"/>
    <w:uiPriority w:val="99"/>
    <w:semiHidden/>
    <w:rsid w:val="000A4BE9"/>
    <w:rPr>
      <w:color w:val="808080"/>
    </w:rPr>
  </w:style>
  <w:style w:type="character" w:styleId="Hyperlink">
    <w:name w:val="Hyperlink"/>
    <w:basedOn w:val="DefaultParagraphFont"/>
    <w:uiPriority w:val="99"/>
    <w:rsid w:val="00194089"/>
    <w:rPr>
      <w:rFonts w:ascii="Times New Roman" w:hAnsi="Times New Roman"/>
      <w:color w:val="0000FF"/>
      <w:sz w:val="24"/>
      <w:u w:val="single"/>
    </w:rPr>
  </w:style>
  <w:style w:type="paragraph" w:customStyle="1" w:styleId="Zdroj">
    <w:name w:val="Zdroj"/>
    <w:basedOn w:val="Normal"/>
    <w:rsid w:val="0085537F"/>
    <w:pPr>
      <w:jc w:val="left"/>
    </w:pPr>
    <w:rPr>
      <w:sz w:val="20"/>
    </w:rPr>
  </w:style>
  <w:style w:type="paragraph" w:styleId="BalloonText">
    <w:name w:val="Balloon Text"/>
    <w:basedOn w:val="Normal"/>
    <w:semiHidden/>
    <w:rsid w:val="00E418F0"/>
    <w:rPr>
      <w:rFonts w:ascii="Tahoma" w:hAnsi="Tahoma" w:cs="Tahoma"/>
      <w:sz w:val="16"/>
      <w:szCs w:val="16"/>
    </w:rPr>
  </w:style>
  <w:style w:type="paragraph" w:customStyle="1" w:styleId="Keywords">
    <w:name w:val="Key words"/>
    <w:basedOn w:val="Normal"/>
    <w:rsid w:val="00194089"/>
    <w:pPr>
      <w:tabs>
        <w:tab w:val="num" w:pos="1304"/>
      </w:tabs>
      <w:ind w:left="1304" w:hanging="1304"/>
    </w:pPr>
    <w:rPr>
      <w:szCs w:val="24"/>
      <w:lang w:val="en-US"/>
    </w:rPr>
  </w:style>
  <w:style w:type="paragraph" w:customStyle="1" w:styleId="Klovslova">
    <w:name w:val="Klíčová slova:"/>
    <w:basedOn w:val="Normal"/>
    <w:rsid w:val="00194089"/>
    <w:pPr>
      <w:tabs>
        <w:tab w:val="num" w:pos="1531"/>
      </w:tabs>
      <w:spacing w:after="360"/>
      <w:ind w:left="1531" w:hanging="1531"/>
    </w:pPr>
    <w:rPr>
      <w:szCs w:val="24"/>
    </w:rPr>
  </w:style>
  <w:style w:type="paragraph" w:customStyle="1" w:styleId="AbstractSummary-nadpis">
    <w:name w:val="Abstract/Summary - nadpis"/>
    <w:basedOn w:val="Normal"/>
    <w:rsid w:val="00831212"/>
    <w:pPr>
      <w:tabs>
        <w:tab w:val="num" w:pos="0"/>
      </w:tabs>
      <w:spacing w:before="240"/>
      <w:jc w:val="left"/>
    </w:pPr>
    <w:rPr>
      <w:b/>
      <w:szCs w:val="24"/>
    </w:rPr>
  </w:style>
  <w:style w:type="paragraph" w:customStyle="1" w:styleId="AbstractSummary-text">
    <w:name w:val="Abstract/Summary - text"/>
    <w:basedOn w:val="Normal"/>
    <w:rsid w:val="00CE0DFD"/>
    <w:rPr>
      <w:szCs w:val="24"/>
      <w:lang w:val="en-US"/>
    </w:rPr>
  </w:style>
  <w:style w:type="paragraph" w:customStyle="1" w:styleId="JELclassification">
    <w:name w:val="JEL classification"/>
    <w:basedOn w:val="Normal"/>
    <w:rsid w:val="00194089"/>
    <w:pPr>
      <w:tabs>
        <w:tab w:val="num" w:pos="2041"/>
      </w:tabs>
      <w:spacing w:after="0"/>
      <w:ind w:left="2041" w:hanging="2041"/>
    </w:pPr>
    <w:rPr>
      <w:szCs w:val="24"/>
      <w:lang w:val="en-US"/>
    </w:rPr>
  </w:style>
  <w:style w:type="paragraph" w:styleId="TOCHeading">
    <w:name w:val="TOC Heading"/>
    <w:basedOn w:val="Heading1"/>
    <w:next w:val="Normal"/>
    <w:uiPriority w:val="39"/>
    <w:unhideWhenUsed/>
    <w:qFormat/>
    <w:rsid w:val="00456474"/>
    <w:pPr>
      <w:keepLines/>
      <w:numPr>
        <w:numId w:val="0"/>
      </w:numPr>
      <w:spacing w:before="480" w:line="276" w:lineRule="auto"/>
      <w:outlineLvl w:val="9"/>
    </w:pPr>
    <w:rPr>
      <w:sz w:val="28"/>
      <w:szCs w:val="28"/>
      <w:lang w:eastAsia="en-US"/>
    </w:rPr>
  </w:style>
  <w:style w:type="paragraph" w:styleId="TOC2">
    <w:name w:val="toc 2"/>
    <w:basedOn w:val="Normal"/>
    <w:next w:val="Normal"/>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al"/>
    <w:rsid w:val="000B73D2"/>
    <w:pPr>
      <w:numPr>
        <w:numId w:val="2"/>
      </w:numPr>
      <w:ind w:left="1604" w:hanging="357"/>
    </w:pPr>
  </w:style>
  <w:style w:type="paragraph" w:styleId="TOC1">
    <w:name w:val="toc 1"/>
    <w:basedOn w:val="Normal"/>
    <w:next w:val="Normal"/>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TOC3">
    <w:name w:val="toc 3"/>
    <w:basedOn w:val="Normal"/>
    <w:next w:val="Normal"/>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TableGrid">
    <w:name w:val="Table Grid"/>
    <w:basedOn w:val="TableNormal"/>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FA317D"/>
    <w:pPr>
      <w:spacing w:after="0"/>
    </w:pPr>
  </w:style>
  <w:style w:type="character" w:customStyle="1" w:styleId="BodyTextIndentChar">
    <w:name w:val="Body Text Indent Char"/>
    <w:basedOn w:val="DefaultParagraphFont"/>
    <w:link w:val="BodyTextIndent"/>
    <w:rsid w:val="00FA317D"/>
    <w:rPr>
      <w:sz w:val="24"/>
    </w:rPr>
  </w:style>
  <w:style w:type="paragraph" w:styleId="BodyText">
    <w:name w:val="Body Text"/>
    <w:basedOn w:val="Normal"/>
    <w:link w:val="BodyTextChar"/>
    <w:rsid w:val="00FA317D"/>
    <w:pPr>
      <w:spacing w:after="0"/>
    </w:pPr>
  </w:style>
  <w:style w:type="character" w:customStyle="1" w:styleId="BodyTextChar">
    <w:name w:val="Body Text Char"/>
    <w:basedOn w:val="DefaultParagraphFont"/>
    <w:link w:val="BodyText"/>
    <w:rsid w:val="00FA317D"/>
    <w:rPr>
      <w:sz w:val="24"/>
    </w:rPr>
  </w:style>
  <w:style w:type="paragraph" w:styleId="NormalWeb">
    <w:name w:val="Normal (Web)"/>
    <w:basedOn w:val="Normal"/>
    <w:uiPriority w:val="99"/>
    <w:unhideWhenUsed/>
    <w:rsid w:val="0014355A"/>
    <w:pPr>
      <w:spacing w:before="100" w:beforeAutospacing="1" w:after="100" w:afterAutospacing="1"/>
      <w:jc w:val="left"/>
    </w:pPr>
    <w:rPr>
      <w:szCs w:val="24"/>
    </w:rPr>
  </w:style>
  <w:style w:type="paragraph" w:customStyle="1" w:styleId="Literatura-text">
    <w:name w:val="Literatura-text"/>
    <w:basedOn w:val="Normal"/>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Title">
    <w:name w:val="Title"/>
    <w:basedOn w:val="Normal"/>
    <w:link w:val="TitleChar"/>
    <w:qFormat/>
    <w:rsid w:val="00B55AB9"/>
    <w:pPr>
      <w:spacing w:after="0" w:line="240" w:lineRule="auto"/>
      <w:jc w:val="center"/>
    </w:pPr>
    <w:rPr>
      <w:b/>
      <w:sz w:val="72"/>
    </w:rPr>
  </w:style>
  <w:style w:type="character" w:customStyle="1" w:styleId="TitleChar">
    <w:name w:val="Title Char"/>
    <w:basedOn w:val="DefaultParagraphFont"/>
    <w:link w:val="Title"/>
    <w:rsid w:val="00B55AB9"/>
    <w:rPr>
      <w:b/>
      <w:sz w:val="72"/>
    </w:rPr>
  </w:style>
  <w:style w:type="paragraph" w:customStyle="1" w:styleId="Formul">
    <w:name w:val="Formulář"/>
    <w:qFormat/>
    <w:rsid w:val="00B55AB9"/>
    <w:pPr>
      <w:jc w:val="center"/>
    </w:pPr>
    <w:rPr>
      <w:rFonts w:ascii="Verdana" w:hAnsi="Verdana"/>
      <w:b/>
      <w:bCs/>
      <w:caps/>
    </w:rPr>
  </w:style>
  <w:style w:type="character" w:styleId="Strong">
    <w:name w:val="Strong"/>
    <w:basedOn w:val="DefaultParagraphFont"/>
    <w:uiPriority w:val="22"/>
    <w:qFormat/>
    <w:rsid w:val="00C50256"/>
    <w:rPr>
      <w:b/>
      <w:bCs/>
    </w:rPr>
  </w:style>
  <w:style w:type="paragraph" w:customStyle="1" w:styleId="preview">
    <w:name w:val="preview"/>
    <w:basedOn w:val="Normal"/>
    <w:rsid w:val="00C50256"/>
    <w:pPr>
      <w:spacing w:before="100" w:beforeAutospacing="1" w:after="100" w:afterAutospacing="1" w:line="240" w:lineRule="auto"/>
      <w:jc w:val="left"/>
    </w:pPr>
    <w:rPr>
      <w:szCs w:val="24"/>
      <w:lang w:val="en-US" w:eastAsia="en-US"/>
    </w:rPr>
  </w:style>
  <w:style w:type="paragraph" w:styleId="ListParagraph">
    <w:name w:val="List Paragraph"/>
    <w:basedOn w:val="Normal"/>
    <w:uiPriority w:val="34"/>
    <w:qFormat/>
    <w:rsid w:val="00EE7249"/>
    <w:pPr>
      <w:spacing w:line="276" w:lineRule="auto"/>
      <w:ind w:left="720"/>
      <w:contextualSpacing/>
    </w:pPr>
  </w:style>
  <w:style w:type="character" w:customStyle="1" w:styleId="tocnumber">
    <w:name w:val="tocnumber"/>
    <w:basedOn w:val="DefaultParagraphFont"/>
    <w:rsid w:val="00B260C4"/>
  </w:style>
  <w:style w:type="character" w:customStyle="1" w:styleId="toctoggle2">
    <w:name w:val="toctoggle2"/>
    <w:basedOn w:val="DefaultParagraphFont"/>
    <w:rsid w:val="00B260C4"/>
  </w:style>
  <w:style w:type="character" w:customStyle="1" w:styleId="toctext">
    <w:name w:val="toctext"/>
    <w:basedOn w:val="DefaultParagraphFont"/>
    <w:rsid w:val="00B260C4"/>
  </w:style>
  <w:style w:type="character" w:customStyle="1" w:styleId="editsection">
    <w:name w:val="editsection"/>
    <w:basedOn w:val="DefaultParagraphFont"/>
    <w:rsid w:val="00B260C4"/>
  </w:style>
  <w:style w:type="character" w:customStyle="1" w:styleId="mw-headline">
    <w:name w:val="mw-headline"/>
    <w:basedOn w:val="DefaultParagraphFont"/>
    <w:rsid w:val="00B260C4"/>
  </w:style>
</w:styles>
</file>

<file path=word/webSettings.xml><?xml version="1.0" encoding="utf-8"?>
<w:webSettings xmlns:r="http://schemas.openxmlformats.org/officeDocument/2006/relationships" xmlns:w="http://schemas.openxmlformats.org/wordprocessingml/2006/main">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387269406">
      <w:bodyDiv w:val="1"/>
      <w:marLeft w:val="0"/>
      <w:marRight w:val="0"/>
      <w:marTop w:val="0"/>
      <w:marBottom w:val="0"/>
      <w:divBdr>
        <w:top w:val="none" w:sz="0" w:space="0" w:color="auto"/>
        <w:left w:val="none" w:sz="0" w:space="0" w:color="auto"/>
        <w:bottom w:val="none" w:sz="0" w:space="0" w:color="auto"/>
        <w:right w:val="none" w:sz="0" w:space="0" w:color="auto"/>
      </w:divBdr>
      <w:divsChild>
        <w:div w:id="189341702">
          <w:marLeft w:val="0"/>
          <w:marRight w:val="0"/>
          <w:marTop w:val="0"/>
          <w:marBottom w:val="0"/>
          <w:divBdr>
            <w:top w:val="none" w:sz="0" w:space="0" w:color="auto"/>
            <w:left w:val="none" w:sz="0" w:space="0" w:color="auto"/>
            <w:bottom w:val="none" w:sz="0" w:space="0" w:color="auto"/>
            <w:right w:val="none" w:sz="0" w:space="0" w:color="auto"/>
          </w:divBdr>
          <w:divsChild>
            <w:div w:id="664943914">
              <w:marLeft w:val="0"/>
              <w:marRight w:val="0"/>
              <w:marTop w:val="0"/>
              <w:marBottom w:val="0"/>
              <w:divBdr>
                <w:top w:val="none" w:sz="0" w:space="0" w:color="auto"/>
                <w:left w:val="none" w:sz="0" w:space="0" w:color="auto"/>
                <w:bottom w:val="none" w:sz="0" w:space="0" w:color="auto"/>
                <w:right w:val="none" w:sz="0" w:space="0" w:color="auto"/>
              </w:divBdr>
              <w:divsChild>
                <w:div w:id="174854823">
                  <w:marLeft w:val="0"/>
                  <w:marRight w:val="0"/>
                  <w:marTop w:val="0"/>
                  <w:marBottom w:val="0"/>
                  <w:divBdr>
                    <w:top w:val="none" w:sz="0" w:space="0" w:color="auto"/>
                    <w:left w:val="none" w:sz="0" w:space="0" w:color="auto"/>
                    <w:bottom w:val="none" w:sz="0" w:space="0" w:color="auto"/>
                    <w:right w:val="none" w:sz="0" w:space="0" w:color="auto"/>
                  </w:divBdr>
                  <w:divsChild>
                    <w:div w:id="18701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2.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cs.wikipedia.org/wiki/Soubor:Technologicke_aspekty.jpg" TargetMode="External"/><Relationship Id="rId5" Type="http://schemas.openxmlformats.org/officeDocument/2006/relationships/webSettings" Target="webSettings.xml"/><Relationship Id="rId15" Type="http://schemas.openxmlformats.org/officeDocument/2006/relationships/package" Target="embeddings/Microsoft_Office_Word_Document1.docx"/><Relationship Id="rId23" Type="http://schemas.openxmlformats.org/officeDocument/2006/relationships/image" Target="media/image6.jpeg"/><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emf"/><Relationship Id="rId22" Type="http://schemas.openxmlformats.org/officeDocument/2006/relationships/hyperlink" Target="http://cs.wikipedia.org/wiki/Soubor:CRM_Analyticke.jp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Placeholder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Placeholder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PlaceholderText"/>
            </w:rPr>
            <w:t>Klepněte sem a zadejte text.</w:t>
          </w:r>
        </w:p>
      </w:docPartBody>
    </w:docPart>
    <w:docPart>
      <w:docPartPr>
        <w:name w:val="3E5F79D5307E41539779935AA726D47A"/>
        <w:category>
          <w:name w:val="Obecné"/>
          <w:gallery w:val="placeholder"/>
        </w:category>
        <w:types>
          <w:type w:val="bbPlcHdr"/>
        </w:types>
        <w:behaviors>
          <w:behavior w:val="content"/>
        </w:behaviors>
        <w:guid w:val="{0382DCDE-765E-4531-BA3A-C66E2714DFC7}"/>
      </w:docPartPr>
      <w:docPartBody>
        <w:p w:rsidR="006B46BE" w:rsidRDefault="00523715" w:rsidP="00523715">
          <w:pPr>
            <w:pStyle w:val="3E5F79D5307E41539779935AA726D47A"/>
          </w:pPr>
          <w:r w:rsidRPr="00C33043">
            <w:rPr>
              <w:rStyle w:val="Placeholder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Placeholder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Placeholder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Placeholder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Placeholder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3715"/>
    <w:rsid w:val="000556EB"/>
    <w:rsid w:val="000A14CD"/>
    <w:rsid w:val="002B5CE6"/>
    <w:rsid w:val="003334B8"/>
    <w:rsid w:val="003C352E"/>
    <w:rsid w:val="00523715"/>
    <w:rsid w:val="00553748"/>
    <w:rsid w:val="00554D03"/>
    <w:rsid w:val="00691AD4"/>
    <w:rsid w:val="006B46BE"/>
    <w:rsid w:val="00702D5C"/>
    <w:rsid w:val="008A2A62"/>
    <w:rsid w:val="00B72CCC"/>
    <w:rsid w:val="00B94876"/>
    <w:rsid w:val="00D1264D"/>
    <w:rsid w:val="00D539B1"/>
    <w:rsid w:val="00E92CD7"/>
    <w:rsid w:val="00F15830"/>
    <w:rsid w:val="00F522BC"/>
    <w:rsid w:val="00F93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6BE"/>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77F1554-DCF0-4EE9-8A71-35605894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163</TotalTime>
  <Pages>40</Pages>
  <Words>7391</Words>
  <Characters>42130</Characters>
  <Application>Microsoft Office Word</Application>
  <DocSecurity>0</DocSecurity>
  <Lines>351</Lines>
  <Paragraphs>98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Díky své nepřehlédnutelnosti a nepřemístitelnosti jsou nemovitosti odedávna přirozeným předmětem daně</vt:lpstr>
      <vt:lpstr>Díky své nepřehlédnutelnosti a nepřemístitelnosti jsou nemovitosti odedávna přirozeným předmětem daně</vt:lpstr>
    </vt:vector>
  </TitlesOfParts>
  <Company>VŠE</Company>
  <LinksUpToDate>false</LinksUpToDate>
  <CharactersWithSpaces>49423</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marketing</cp:lastModifiedBy>
  <cp:revision>6</cp:revision>
  <cp:lastPrinted>2010-09-12T11:19:00Z</cp:lastPrinted>
  <dcterms:created xsi:type="dcterms:W3CDTF">2012-03-31T11:59:00Z</dcterms:created>
  <dcterms:modified xsi:type="dcterms:W3CDTF">2012-03-31T14:39:00Z</dcterms:modified>
</cp:coreProperties>
</file>