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3FF106CD" w14:textId="77777777" w:rsidTr="00B052D7">
        <w:trPr>
          <w:trHeight w:val="5806"/>
        </w:trPr>
        <w:tc>
          <w:tcPr>
            <w:tcW w:w="8493" w:type="dxa"/>
          </w:tcPr>
          <w:p w14:paraId="6AD926FF" w14:textId="77777777" w:rsidR="00887F71" w:rsidRDefault="00887F71" w:rsidP="00887F71">
            <w:pPr>
              <w:pStyle w:val="Titulka"/>
            </w:pPr>
            <w:r>
              <w:t>Univerzita Palackého v Olomouci</w:t>
            </w:r>
          </w:p>
          <w:p w14:paraId="27B9E599" w14:textId="77777777" w:rsidR="00887F71" w:rsidRDefault="00887F71" w:rsidP="00887F71">
            <w:pPr>
              <w:pStyle w:val="Titulka"/>
            </w:pPr>
            <w:r>
              <w:t>Fakulta tělesné kultury</w:t>
            </w:r>
          </w:p>
          <w:p w14:paraId="21A9D3DC" w14:textId="77777777" w:rsidR="00887F71" w:rsidRDefault="00887F71" w:rsidP="00887F71">
            <w:pPr>
              <w:pStyle w:val="Titulka"/>
            </w:pPr>
          </w:p>
          <w:p w14:paraId="0B315805" w14:textId="77777777" w:rsidR="00887F71" w:rsidRDefault="00887F71" w:rsidP="00887F71">
            <w:pPr>
              <w:pStyle w:val="Titulka"/>
            </w:pPr>
            <w:r>
              <w:rPr>
                <w:noProof/>
                <w:lang w:val="cs-CZ"/>
              </w:rPr>
              <w:drawing>
                <wp:anchor distT="0" distB="0" distL="114300" distR="114300" simplePos="0" relativeHeight="251660288" behindDoc="0" locked="0" layoutInCell="1" allowOverlap="1" wp14:anchorId="7F645E11" wp14:editId="4879B0CE">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F0A7B06" w14:textId="77777777" w:rsidR="00887F71" w:rsidRDefault="00887F71" w:rsidP="00887F71">
            <w:pPr>
              <w:pStyle w:val="Titulka"/>
            </w:pPr>
          </w:p>
          <w:p w14:paraId="501E92C2" w14:textId="77777777" w:rsidR="00887F71" w:rsidRDefault="00887F71" w:rsidP="00887F71">
            <w:pPr>
              <w:pStyle w:val="Titulka"/>
            </w:pPr>
          </w:p>
        </w:tc>
      </w:tr>
      <w:tr w:rsidR="00887F71" w14:paraId="0FD1BF6C" w14:textId="77777777" w:rsidTr="00B052D7">
        <w:trPr>
          <w:trHeight w:val="2131"/>
        </w:trPr>
        <w:tc>
          <w:tcPr>
            <w:tcW w:w="8493" w:type="dxa"/>
          </w:tcPr>
          <w:sdt>
            <w:sdtPr>
              <w:id w:val="1968161073"/>
              <w:lock w:val="sdtLocked"/>
              <w:placeholder>
                <w:docPart w:val="0CFE0F15F44A409BBE4381A219AD82B5"/>
              </w:placeholder>
              <w:text w:multiLine="1"/>
            </w:sdtPr>
            <w:sdtContent>
              <w:p w14:paraId="1C9EB6A6" w14:textId="75B207B4" w:rsidR="00887F71" w:rsidRDefault="002F1D26" w:rsidP="00077793">
                <w:pPr>
                  <w:pStyle w:val="TitulkaNazev"/>
                </w:pPr>
                <w:r>
                  <w:t>Rozvoj vytrvalostních schopností zápasníka v thajském boxu</w:t>
                </w:r>
              </w:p>
            </w:sdtContent>
          </w:sdt>
        </w:tc>
      </w:tr>
      <w:tr w:rsidR="00887F71" w14:paraId="04011302" w14:textId="77777777" w:rsidTr="00B052D7">
        <w:tc>
          <w:tcPr>
            <w:tcW w:w="8493" w:type="dxa"/>
          </w:tcPr>
          <w:sdt>
            <w:sdtPr>
              <w:id w:val="-576523871"/>
              <w:lock w:val="sdtLocked"/>
              <w:placeholder>
                <w:docPart w:val="AC32E5726EDB45F788BDC13C79D944D7"/>
              </w:placeholder>
              <w:dropDownList>
                <w:listItem w:displayText="Bakalářská práce" w:value="Bakalářská práce"/>
                <w:listItem w:displayText="Diplomová práce" w:value="Diplomová práce"/>
              </w:dropDownList>
            </w:sdtPr>
            <w:sdtContent>
              <w:p w14:paraId="7CA93FCA" w14:textId="6EC6CC8E" w:rsidR="00887F71" w:rsidRDefault="002F1D26" w:rsidP="00077793">
                <w:pPr>
                  <w:pStyle w:val="Titulka"/>
                </w:pPr>
                <w:r>
                  <w:t>Bakalářská práce</w:t>
                </w:r>
              </w:p>
            </w:sdtContent>
          </w:sdt>
        </w:tc>
      </w:tr>
      <w:tr w:rsidR="00887F71" w14:paraId="2BC9220F" w14:textId="77777777" w:rsidTr="00B052D7">
        <w:trPr>
          <w:trHeight w:val="5288"/>
        </w:trPr>
        <w:tc>
          <w:tcPr>
            <w:tcW w:w="8493" w:type="dxa"/>
            <w:vAlign w:val="bottom"/>
          </w:tcPr>
          <w:p w14:paraId="3842F97C" w14:textId="31B03368" w:rsidR="00077793" w:rsidRDefault="00077793" w:rsidP="00077793">
            <w:pPr>
              <w:pStyle w:val="Titulka"/>
            </w:pPr>
            <w:r>
              <w:t xml:space="preserve">Autor: </w:t>
            </w:r>
            <w:sdt>
              <w:sdtPr>
                <w:id w:val="-370068702"/>
                <w:lock w:val="sdtLocked"/>
                <w:placeholder>
                  <w:docPart w:val="605DDCD5F61C4D13AEFBD91D7257FD71"/>
                </w:placeholder>
                <w:text/>
              </w:sdtPr>
              <w:sdtContent>
                <w:r w:rsidR="002F1D26">
                  <w:t xml:space="preserve">Michaela </w:t>
                </w:r>
                <w:proofErr w:type="spellStart"/>
                <w:r w:rsidR="002F1D26">
                  <w:t>Hlaváčiková</w:t>
                </w:r>
                <w:proofErr w:type="spellEnd"/>
              </w:sdtContent>
            </w:sdt>
          </w:p>
          <w:p w14:paraId="7C69E801" w14:textId="5EF9786D" w:rsidR="00077793" w:rsidRDefault="00077793" w:rsidP="00077793">
            <w:pPr>
              <w:pStyle w:val="Titulka"/>
            </w:pPr>
            <w:r>
              <w:t xml:space="preserve">Studijní program: </w:t>
            </w:r>
            <w:sdt>
              <w:sdtPr>
                <w:id w:val="-570425049"/>
                <w:lock w:val="sdtLocked"/>
                <w:placeholder>
                  <w:docPart w:val="7C06DDCE31DF4C5E97A736D9195053CC"/>
                </w:placeholder>
                <w:text/>
              </w:sdtPr>
              <w:sdtContent>
                <w:r w:rsidR="002F1D26">
                  <w:t>Tělesná výchova se zaměřením na vzdělávání a ochranu obyvatelstva</w:t>
                </w:r>
              </w:sdtContent>
            </w:sdt>
          </w:p>
          <w:p w14:paraId="05F66607" w14:textId="1B804B35" w:rsidR="00077793" w:rsidRDefault="00077793" w:rsidP="00077793">
            <w:pPr>
              <w:pStyle w:val="Titulka"/>
            </w:pPr>
            <w:r>
              <w:t>Vedoucí práce:</w:t>
            </w:r>
            <w:r w:rsidR="002F1D26">
              <w:t xml:space="preserve"> </w:t>
            </w:r>
            <w:sdt>
              <w:sdtPr>
                <w:id w:val="1851834304"/>
                <w:lock w:val="sdtLocked"/>
                <w:placeholder>
                  <w:docPart w:val="844137A19B4440E98F669B7A9DD56718"/>
                </w:placeholder>
                <w:text/>
              </w:sdtPr>
              <w:sdtContent>
                <w:r w:rsidR="002F1D26">
                  <w:t xml:space="preserve">Mgr. Pavel </w:t>
                </w:r>
                <w:proofErr w:type="spellStart"/>
                <w:r w:rsidR="002F1D26">
                  <w:t>Háp</w:t>
                </w:r>
                <w:proofErr w:type="spellEnd"/>
                <w:r w:rsidR="002F1D26">
                  <w:t>, Ph.D.</w:t>
                </w:r>
              </w:sdtContent>
            </w:sdt>
          </w:p>
          <w:p w14:paraId="58B4D12A" w14:textId="1284B5B7" w:rsidR="00887F71" w:rsidRDefault="00077793" w:rsidP="00077793">
            <w:pPr>
              <w:pStyle w:val="Titulka"/>
            </w:pPr>
            <w:r>
              <w:t xml:space="preserve">Olomouc </w:t>
            </w:r>
            <w:sdt>
              <w:sdtPr>
                <w:id w:val="-2146952530"/>
                <w:lock w:val="sdtLocked"/>
                <w:placeholder>
                  <w:docPart w:val="8C96A8869EE74086B9E2A004AE73C6DF"/>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2F1D26">
                  <w:t>2023</w:t>
                </w:r>
              </w:sdtContent>
            </w:sdt>
          </w:p>
        </w:tc>
      </w:tr>
    </w:tbl>
    <w:p w14:paraId="5E2C5F35" w14:textId="77777777" w:rsidR="00141732" w:rsidRDefault="00141732" w:rsidP="0038310F">
      <w:pPr>
        <w:pStyle w:val="Titulka"/>
        <w:sectPr w:rsidR="00141732" w:rsidSect="004E4562">
          <w:footerReference w:type="default" r:id="rId10"/>
          <w:pgSz w:w="11906" w:h="16838" w:code="9"/>
          <w:pgMar w:top="1418" w:right="1418" w:bottom="1418" w:left="1418" w:header="709" w:footer="709" w:gutter="567"/>
          <w:cols w:space="708"/>
          <w:docGrid w:linePitch="360"/>
        </w:sectPr>
      </w:pPr>
    </w:p>
    <w:p w14:paraId="674D5236"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72DFBD38" w14:textId="77777777" w:rsidTr="00292564">
        <w:tc>
          <w:tcPr>
            <w:tcW w:w="1843" w:type="dxa"/>
          </w:tcPr>
          <w:p w14:paraId="1C57D948" w14:textId="77777777" w:rsidR="001A057F" w:rsidRDefault="001A057F" w:rsidP="005C6624">
            <w:pPr>
              <w:pStyle w:val="BiblioNadpis"/>
            </w:pPr>
            <w:bookmarkStart w:id="0" w:name="_Hlk78549238"/>
            <w:r>
              <w:t>Jméno autora:</w:t>
            </w:r>
          </w:p>
        </w:tc>
        <w:sdt>
          <w:sdtPr>
            <w:id w:val="612165830"/>
            <w:lock w:val="sdtLocked"/>
            <w:placeholder>
              <w:docPart w:val="03A742FF10AD4B248290AE4B2A47CEB6"/>
            </w:placeholder>
            <w:text/>
          </w:sdtPr>
          <w:sdtContent>
            <w:tc>
              <w:tcPr>
                <w:tcW w:w="6650" w:type="dxa"/>
              </w:tcPr>
              <w:p w14:paraId="713755B4" w14:textId="7D00042E" w:rsidR="001A057F" w:rsidRDefault="002F1D26" w:rsidP="001A057F">
                <w:pPr>
                  <w:pStyle w:val="BiblioText"/>
                </w:pPr>
                <w:r>
                  <w:t xml:space="preserve">Michaela </w:t>
                </w:r>
                <w:proofErr w:type="spellStart"/>
                <w:r>
                  <w:t>Hlaváčiková</w:t>
                </w:r>
                <w:proofErr w:type="spellEnd"/>
              </w:p>
            </w:tc>
          </w:sdtContent>
        </w:sdt>
      </w:tr>
      <w:tr w:rsidR="001A057F" w14:paraId="2409BAD9" w14:textId="77777777" w:rsidTr="0026207F">
        <w:trPr>
          <w:trHeight w:val="1210"/>
        </w:trPr>
        <w:tc>
          <w:tcPr>
            <w:tcW w:w="1843" w:type="dxa"/>
          </w:tcPr>
          <w:p w14:paraId="0C6AFDAA" w14:textId="77777777" w:rsidR="001A057F" w:rsidRDefault="001A057F" w:rsidP="005C6624">
            <w:pPr>
              <w:pStyle w:val="BiblioNadpis"/>
            </w:pPr>
            <w:r>
              <w:t>Název práce:</w:t>
            </w:r>
          </w:p>
        </w:tc>
        <w:sdt>
          <w:sdtPr>
            <w:id w:val="-143666939"/>
            <w:lock w:val="sdtLocked"/>
            <w:placeholder>
              <w:docPart w:val="31BDB248E8454AC9976748E4EB05DBFF"/>
            </w:placeholder>
            <w:text/>
          </w:sdtPr>
          <w:sdtContent>
            <w:tc>
              <w:tcPr>
                <w:tcW w:w="6650" w:type="dxa"/>
              </w:tcPr>
              <w:p w14:paraId="7F922105" w14:textId="27721872" w:rsidR="0026207F" w:rsidRDefault="002F1D26" w:rsidP="001A057F">
                <w:pPr>
                  <w:pStyle w:val="BiblioText"/>
                </w:pPr>
                <w:r>
                  <w:t>Rozvoj vytrvalostních schopností zápasníka v thajském boxu</w:t>
                </w:r>
              </w:p>
            </w:tc>
          </w:sdtContent>
        </w:sdt>
      </w:tr>
      <w:tr w:rsidR="001A057F" w14:paraId="2A10929A" w14:textId="77777777" w:rsidTr="00292564">
        <w:tc>
          <w:tcPr>
            <w:tcW w:w="1843" w:type="dxa"/>
          </w:tcPr>
          <w:p w14:paraId="2451DE64" w14:textId="77777777" w:rsidR="001A057F" w:rsidRDefault="001A057F" w:rsidP="005C6624">
            <w:pPr>
              <w:pStyle w:val="BiblioNadpis"/>
            </w:pPr>
            <w:r>
              <w:t>Vedoucí práce:</w:t>
            </w:r>
          </w:p>
        </w:tc>
        <w:sdt>
          <w:sdtPr>
            <w:id w:val="-934050729"/>
            <w:lock w:val="sdtLocked"/>
            <w:placeholder>
              <w:docPart w:val="C92719888301473197DC5ADAA5841C63"/>
            </w:placeholder>
            <w:text/>
          </w:sdtPr>
          <w:sdtContent>
            <w:tc>
              <w:tcPr>
                <w:tcW w:w="6650" w:type="dxa"/>
              </w:tcPr>
              <w:p w14:paraId="73CD67B5" w14:textId="06F9E6DC" w:rsidR="001A057F" w:rsidRDefault="002F1D26" w:rsidP="001A057F">
                <w:pPr>
                  <w:pStyle w:val="BiblioText"/>
                </w:pPr>
                <w:r>
                  <w:t xml:space="preserve">Mgr. Pavel </w:t>
                </w:r>
                <w:proofErr w:type="spellStart"/>
                <w:r>
                  <w:t>Háp</w:t>
                </w:r>
                <w:proofErr w:type="spellEnd"/>
                <w:r>
                  <w:t xml:space="preserve">, </w:t>
                </w:r>
                <w:proofErr w:type="spellStart"/>
                <w:r>
                  <w:t>Ph</w:t>
                </w:r>
                <w:proofErr w:type="spellEnd"/>
                <w:r>
                  <w:t>. D.</w:t>
                </w:r>
              </w:p>
            </w:tc>
          </w:sdtContent>
        </w:sdt>
      </w:tr>
      <w:tr w:rsidR="001A057F" w14:paraId="57ACB8F5" w14:textId="77777777" w:rsidTr="00292564">
        <w:tc>
          <w:tcPr>
            <w:tcW w:w="1843" w:type="dxa"/>
          </w:tcPr>
          <w:p w14:paraId="58D4DD8F" w14:textId="77777777" w:rsidR="001A057F" w:rsidRDefault="001A057F" w:rsidP="005C6624">
            <w:pPr>
              <w:pStyle w:val="BiblioNadpis"/>
            </w:pPr>
            <w:r>
              <w:t>Pracoviště:</w:t>
            </w:r>
          </w:p>
        </w:tc>
        <w:sdt>
          <w:sdtPr>
            <w:id w:val="-1096787823"/>
            <w:lock w:val="sdtLocked"/>
            <w:placeholder>
              <w:docPart w:val="CD0E7D249E934C429D33E807BB5CAB50"/>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794498F4" w14:textId="7B745194" w:rsidR="001A057F" w:rsidRDefault="002F1D26" w:rsidP="001A057F">
                <w:pPr>
                  <w:pStyle w:val="BiblioText"/>
                </w:pPr>
                <w:r>
                  <w:t>Katedra sportu</w:t>
                </w:r>
              </w:p>
            </w:tc>
          </w:sdtContent>
        </w:sdt>
      </w:tr>
      <w:tr w:rsidR="001A057F" w14:paraId="6691E6B9" w14:textId="77777777" w:rsidTr="00292564">
        <w:tc>
          <w:tcPr>
            <w:tcW w:w="1843" w:type="dxa"/>
          </w:tcPr>
          <w:p w14:paraId="184073A3" w14:textId="77777777" w:rsidR="001A057F" w:rsidRDefault="001A057F" w:rsidP="005C6624">
            <w:pPr>
              <w:pStyle w:val="BiblioNadpis"/>
            </w:pPr>
            <w:r>
              <w:t>Rok obhajoby:</w:t>
            </w:r>
          </w:p>
        </w:tc>
        <w:sdt>
          <w:sdtPr>
            <w:id w:val="1319299684"/>
            <w:lock w:val="sdtLocked"/>
            <w:placeholder>
              <w:docPart w:val="3A773D71F57D48FBA21A5AAF98F2C7B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7BA0E584" w14:textId="566640B9" w:rsidR="001A057F" w:rsidRDefault="002F1D26" w:rsidP="001A057F">
                <w:pPr>
                  <w:pStyle w:val="BiblioText"/>
                </w:pPr>
                <w:r>
                  <w:t>2023</w:t>
                </w:r>
              </w:p>
            </w:tc>
          </w:sdtContent>
        </w:sdt>
      </w:tr>
      <w:tr w:rsidR="00292564" w14:paraId="5894D40C" w14:textId="77777777" w:rsidTr="00BE3DE6">
        <w:tc>
          <w:tcPr>
            <w:tcW w:w="8493" w:type="dxa"/>
            <w:gridSpan w:val="2"/>
          </w:tcPr>
          <w:p w14:paraId="064D2519" w14:textId="77777777" w:rsidR="00292564" w:rsidRDefault="00292564" w:rsidP="005C6624">
            <w:pPr>
              <w:pStyle w:val="BiblioNadpis"/>
            </w:pPr>
            <w:r>
              <w:t>Abstrakt:</w:t>
            </w:r>
          </w:p>
        </w:tc>
      </w:tr>
      <w:tr w:rsidR="00292564" w14:paraId="367D2BC9" w14:textId="77777777" w:rsidTr="00B10CC5">
        <w:trPr>
          <w:trHeight w:val="5669"/>
        </w:trPr>
        <w:tc>
          <w:tcPr>
            <w:tcW w:w="8493" w:type="dxa"/>
            <w:gridSpan w:val="2"/>
          </w:tcPr>
          <w:p w14:paraId="6097B164" w14:textId="7D8EFDBD" w:rsidR="00B10CC5" w:rsidRDefault="009C71E7" w:rsidP="00B10CC5">
            <w:pPr>
              <w:pStyle w:val="BiblioText"/>
            </w:pPr>
            <w:r>
              <w:t>Za cíl práce jsme stanovili</w:t>
            </w:r>
            <w:r w:rsidR="00DB580B">
              <w:t xml:space="preserve"> vytvořit a </w:t>
            </w:r>
            <w:r w:rsidR="00253B39">
              <w:t>realizovat</w:t>
            </w:r>
            <w:r w:rsidR="00DB580B">
              <w:t xml:space="preserve"> tréninkový plán</w:t>
            </w:r>
            <w:r w:rsidR="00253B39">
              <w:t xml:space="preserve">, jehož výsledkem </w:t>
            </w:r>
            <w:r>
              <w:t>bylo</w:t>
            </w:r>
            <w:r w:rsidR="00253B39">
              <w:t xml:space="preserve"> zlepšení</w:t>
            </w:r>
            <w:r w:rsidR="00DB580B">
              <w:t xml:space="preserve"> </w:t>
            </w:r>
            <w:r w:rsidRPr="009C71E7">
              <w:t xml:space="preserve">vytrvalostních schopností </w:t>
            </w:r>
            <w:r>
              <w:t>v parametr</w:t>
            </w:r>
            <w:r w:rsidR="00493FE4">
              <w:t>u</w:t>
            </w:r>
            <w:r>
              <w:t xml:space="preserve"> běžeckého tempa na úrovni laktátového prahu </w:t>
            </w:r>
            <w:r w:rsidR="00253B39">
              <w:t>zápasnice</w:t>
            </w:r>
            <w:r w:rsidR="00DB580B">
              <w:t xml:space="preserve"> v</w:t>
            </w:r>
            <w:r>
              <w:t> </w:t>
            </w:r>
            <w:r w:rsidR="00DB580B">
              <w:t>thajském boxu v</w:t>
            </w:r>
            <w:r>
              <w:t> </w:t>
            </w:r>
            <w:r w:rsidR="00DB580B">
              <w:t xml:space="preserve">přípravném období ročního tréninkového cyklu. </w:t>
            </w:r>
          </w:p>
        </w:tc>
      </w:tr>
      <w:tr w:rsidR="00292564" w14:paraId="1EC27A10" w14:textId="77777777" w:rsidTr="00BE3DE6">
        <w:tc>
          <w:tcPr>
            <w:tcW w:w="8493" w:type="dxa"/>
            <w:gridSpan w:val="2"/>
          </w:tcPr>
          <w:p w14:paraId="7B058B6B" w14:textId="4CE784B9" w:rsidR="00292564" w:rsidRDefault="00292564" w:rsidP="005C6624">
            <w:pPr>
              <w:pStyle w:val="BiblioNadpis"/>
            </w:pPr>
            <w:r>
              <w:t>Klíčová slova:</w:t>
            </w:r>
          </w:p>
        </w:tc>
      </w:tr>
      <w:tr w:rsidR="00292564" w14:paraId="72C5113C" w14:textId="77777777" w:rsidTr="00A16FEE">
        <w:trPr>
          <w:trHeight w:val="567"/>
        </w:trPr>
        <w:tc>
          <w:tcPr>
            <w:tcW w:w="8493" w:type="dxa"/>
            <w:gridSpan w:val="2"/>
          </w:tcPr>
          <w:p w14:paraId="25D18AC3" w14:textId="5A64ED3A" w:rsidR="00A16FEE" w:rsidRDefault="000D02E2" w:rsidP="00292564">
            <w:pPr>
              <w:pStyle w:val="BiblioText"/>
            </w:pPr>
            <w:r>
              <w:t>s</w:t>
            </w:r>
            <w:r w:rsidR="00DB580B">
              <w:t>portovní trénink, kondice, thajský box, periodizace, vytrvalost</w:t>
            </w:r>
            <w:r>
              <w:t>, běh</w:t>
            </w:r>
          </w:p>
        </w:tc>
      </w:tr>
      <w:tr w:rsidR="00292564" w14:paraId="7E47B947" w14:textId="77777777" w:rsidTr="00A16FEE">
        <w:trPr>
          <w:trHeight w:val="2835"/>
        </w:trPr>
        <w:tc>
          <w:tcPr>
            <w:tcW w:w="8493" w:type="dxa"/>
            <w:gridSpan w:val="2"/>
            <w:vAlign w:val="bottom"/>
          </w:tcPr>
          <w:p w14:paraId="0D33260F" w14:textId="77777777" w:rsidR="00292564" w:rsidRPr="00CE1D97" w:rsidRDefault="00292564" w:rsidP="00CE1D97">
            <w:pPr>
              <w:pStyle w:val="BiblioText"/>
            </w:pPr>
          </w:p>
        </w:tc>
      </w:tr>
      <w:tr w:rsidR="00292564" w14:paraId="175ECF1C" w14:textId="77777777" w:rsidTr="0026207F">
        <w:trPr>
          <w:trHeight w:val="564"/>
        </w:trPr>
        <w:tc>
          <w:tcPr>
            <w:tcW w:w="8493" w:type="dxa"/>
            <w:gridSpan w:val="2"/>
            <w:vAlign w:val="bottom"/>
          </w:tcPr>
          <w:p w14:paraId="209BE2F7"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2B3C338C"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3F925B8D"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5D9D3DC4" w14:textId="77777777" w:rsidTr="00BE3DE6">
        <w:tc>
          <w:tcPr>
            <w:tcW w:w="1843" w:type="dxa"/>
          </w:tcPr>
          <w:p w14:paraId="6CCEF3F5"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cs-CZ"/>
            </w:rPr>
            <w:id w:val="446438767"/>
            <w:lock w:val="sdtLocked"/>
            <w:placeholder>
              <w:docPart w:val="3919035EA8D6402CAA7502F6773F6C45"/>
            </w:placeholder>
            <w:text/>
          </w:sdtPr>
          <w:sdtContent>
            <w:tc>
              <w:tcPr>
                <w:tcW w:w="6650" w:type="dxa"/>
              </w:tcPr>
              <w:p w14:paraId="5A71DFA2" w14:textId="170CFD9F" w:rsidR="00C14602" w:rsidRPr="004E4562" w:rsidRDefault="00B052D7" w:rsidP="00BE3DE6">
                <w:pPr>
                  <w:pStyle w:val="BiblioText"/>
                  <w:rPr>
                    <w:lang w:val="en-US"/>
                  </w:rPr>
                </w:pPr>
                <w:r w:rsidRPr="00B052D7">
                  <w:rPr>
                    <w:lang w:val="cs-CZ"/>
                  </w:rPr>
                  <w:t xml:space="preserve">Michaela </w:t>
                </w:r>
                <w:proofErr w:type="spellStart"/>
                <w:r w:rsidRPr="00B052D7">
                  <w:rPr>
                    <w:lang w:val="cs-CZ"/>
                  </w:rPr>
                  <w:t>Hlaváčiková</w:t>
                </w:r>
                <w:proofErr w:type="spellEnd"/>
              </w:p>
            </w:tc>
          </w:sdtContent>
        </w:sdt>
      </w:tr>
      <w:tr w:rsidR="00C14602" w:rsidRPr="004E4562" w14:paraId="20C13CB2" w14:textId="77777777" w:rsidTr="00BE3DE6">
        <w:trPr>
          <w:trHeight w:val="1210"/>
        </w:trPr>
        <w:tc>
          <w:tcPr>
            <w:tcW w:w="1843" w:type="dxa"/>
          </w:tcPr>
          <w:p w14:paraId="745761F7"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B872602A704C46D788F164AEE90DD5E2"/>
            </w:placeholder>
            <w:text/>
          </w:sdtPr>
          <w:sdtContent>
            <w:tc>
              <w:tcPr>
                <w:tcW w:w="6650" w:type="dxa"/>
              </w:tcPr>
              <w:p w14:paraId="575631CC" w14:textId="27D1B673" w:rsidR="00C14602" w:rsidRPr="004E4562" w:rsidRDefault="00FD0EED" w:rsidP="00743990">
                <w:pPr>
                  <w:pStyle w:val="BiblioText"/>
                  <w:rPr>
                    <w:lang w:val="en-US"/>
                  </w:rPr>
                </w:pPr>
                <w:r w:rsidRPr="00FD0EED">
                  <w:rPr>
                    <w:lang w:val="en-US"/>
                  </w:rPr>
                  <w:t xml:space="preserve">The development of the endurance abilities of the fighter in </w:t>
                </w:r>
                <w:proofErr w:type="spellStart"/>
                <w:r w:rsidRPr="00FD0EED">
                  <w:rPr>
                    <w:lang w:val="en-US"/>
                  </w:rPr>
                  <w:t>Muay</w:t>
                </w:r>
                <w:proofErr w:type="spellEnd"/>
                <w:r w:rsidRPr="00FD0EED">
                  <w:rPr>
                    <w:lang w:val="en-US"/>
                  </w:rPr>
                  <w:t xml:space="preserve"> Tha</w:t>
                </w:r>
                <w:r w:rsidR="00743990">
                  <w:rPr>
                    <w:lang w:val="en-US"/>
                  </w:rPr>
                  <w:t>i</w:t>
                </w:r>
              </w:p>
            </w:tc>
          </w:sdtContent>
        </w:sdt>
      </w:tr>
      <w:tr w:rsidR="00C14602" w:rsidRPr="004E4562" w14:paraId="67A1DA7C" w14:textId="77777777" w:rsidTr="00BE3DE6">
        <w:tc>
          <w:tcPr>
            <w:tcW w:w="1843" w:type="dxa"/>
          </w:tcPr>
          <w:p w14:paraId="30424D7C"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7487DDDC763F4EC4A27932EDBD18A775"/>
            </w:placeholder>
            <w:text/>
          </w:sdtPr>
          <w:sdtContent>
            <w:tc>
              <w:tcPr>
                <w:tcW w:w="6650" w:type="dxa"/>
              </w:tcPr>
              <w:p w14:paraId="7AA35932" w14:textId="501952F4" w:rsidR="00C14602" w:rsidRPr="004E4562" w:rsidRDefault="00B052D7" w:rsidP="00BE3DE6">
                <w:pPr>
                  <w:pStyle w:val="BiblioText"/>
                  <w:rPr>
                    <w:lang w:val="en-US"/>
                  </w:rPr>
                </w:pPr>
                <w:r w:rsidRPr="00B052D7">
                  <w:t xml:space="preserve">Mgr. Pavel </w:t>
                </w:r>
                <w:proofErr w:type="spellStart"/>
                <w:r w:rsidRPr="00B052D7">
                  <w:t>Háp</w:t>
                </w:r>
                <w:proofErr w:type="spellEnd"/>
                <w:r w:rsidRPr="00B052D7">
                  <w:t xml:space="preserve">, </w:t>
                </w:r>
                <w:proofErr w:type="spellStart"/>
                <w:r w:rsidRPr="00B052D7">
                  <w:t>Ph</w:t>
                </w:r>
                <w:proofErr w:type="spellEnd"/>
                <w:r w:rsidRPr="00B052D7">
                  <w:t>. D.</w:t>
                </w:r>
              </w:p>
            </w:tc>
          </w:sdtContent>
        </w:sdt>
      </w:tr>
      <w:tr w:rsidR="00C14602" w:rsidRPr="004E4562" w14:paraId="7DD0637A" w14:textId="77777777" w:rsidTr="00BE3DE6">
        <w:tc>
          <w:tcPr>
            <w:tcW w:w="1843" w:type="dxa"/>
          </w:tcPr>
          <w:p w14:paraId="4747A2AF"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F1FADB9F84034905BBE17733733A6A16"/>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2238F309" w14:textId="24169813" w:rsidR="00C14602" w:rsidRPr="004E4562" w:rsidRDefault="00B052D7" w:rsidP="00BE3DE6">
                <w:pPr>
                  <w:pStyle w:val="BiblioText"/>
                  <w:rPr>
                    <w:lang w:val="en-US"/>
                  </w:rPr>
                </w:pPr>
                <w:r>
                  <w:rPr>
                    <w:lang w:val="en-US"/>
                  </w:rPr>
                  <w:t>Department of Sport</w:t>
                </w:r>
              </w:p>
            </w:tc>
          </w:sdtContent>
        </w:sdt>
      </w:tr>
      <w:tr w:rsidR="00C14602" w:rsidRPr="004E4562" w14:paraId="3BB2E0EA" w14:textId="77777777" w:rsidTr="00BE3DE6">
        <w:tc>
          <w:tcPr>
            <w:tcW w:w="1843" w:type="dxa"/>
          </w:tcPr>
          <w:p w14:paraId="3E853CE7"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6A116A56310D4676811E586D3335B73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187E2DE1" w14:textId="5854CF54" w:rsidR="00C14602" w:rsidRPr="004E4562" w:rsidRDefault="00B052D7" w:rsidP="00BE3DE6">
                <w:pPr>
                  <w:pStyle w:val="BiblioText"/>
                  <w:rPr>
                    <w:lang w:val="en-US"/>
                  </w:rPr>
                </w:pPr>
                <w:r>
                  <w:rPr>
                    <w:lang w:val="en-US"/>
                  </w:rPr>
                  <w:t>2023</w:t>
                </w:r>
              </w:p>
            </w:tc>
          </w:sdtContent>
        </w:sdt>
      </w:tr>
      <w:tr w:rsidR="00C14602" w:rsidRPr="004E4562" w14:paraId="236EA32F" w14:textId="77777777" w:rsidTr="00BE3DE6">
        <w:tc>
          <w:tcPr>
            <w:tcW w:w="8493" w:type="dxa"/>
            <w:gridSpan w:val="2"/>
          </w:tcPr>
          <w:p w14:paraId="586B321F"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7F3AD6EC" w14:textId="77777777" w:rsidTr="00BE3DE6">
        <w:trPr>
          <w:trHeight w:val="5669"/>
        </w:trPr>
        <w:tc>
          <w:tcPr>
            <w:tcW w:w="8493" w:type="dxa"/>
            <w:gridSpan w:val="2"/>
          </w:tcPr>
          <w:p w14:paraId="74971FD8" w14:textId="77777777" w:rsidR="00E6660E" w:rsidRPr="00E6660E" w:rsidRDefault="00E6660E" w:rsidP="00E6660E">
            <w:pPr>
              <w:pStyle w:val="BiblioText"/>
              <w:rPr>
                <w:lang w:val="cs-CZ"/>
              </w:rPr>
            </w:pPr>
            <w:proofErr w:type="spellStart"/>
            <w:r w:rsidRPr="00E6660E">
              <w:rPr>
                <w:lang w:val="cs-CZ"/>
              </w:rPr>
              <w:t>The</w:t>
            </w:r>
            <w:proofErr w:type="spellEnd"/>
            <w:r w:rsidRPr="00E6660E">
              <w:rPr>
                <w:lang w:val="cs-CZ"/>
              </w:rPr>
              <w:t xml:space="preserve"> </w:t>
            </w:r>
            <w:proofErr w:type="spellStart"/>
            <w:r w:rsidRPr="00E6660E">
              <w:rPr>
                <w:lang w:val="cs-CZ"/>
              </w:rPr>
              <w:t>aim</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thesis </w:t>
            </w:r>
            <w:proofErr w:type="spellStart"/>
            <w:r w:rsidRPr="00E6660E">
              <w:rPr>
                <w:lang w:val="cs-CZ"/>
              </w:rPr>
              <w:t>was</w:t>
            </w:r>
            <w:proofErr w:type="spellEnd"/>
            <w:r w:rsidRPr="00E6660E">
              <w:rPr>
                <w:lang w:val="cs-CZ"/>
              </w:rPr>
              <w:t xml:space="preserve"> to </w:t>
            </w:r>
            <w:proofErr w:type="spellStart"/>
            <w:r w:rsidRPr="00E6660E">
              <w:rPr>
                <w:lang w:val="cs-CZ"/>
              </w:rPr>
              <w:t>create</w:t>
            </w:r>
            <w:proofErr w:type="spellEnd"/>
            <w:r w:rsidRPr="00E6660E">
              <w:rPr>
                <w:lang w:val="cs-CZ"/>
              </w:rPr>
              <w:t xml:space="preserve"> and </w:t>
            </w:r>
            <w:proofErr w:type="spellStart"/>
            <w:r w:rsidRPr="00E6660E">
              <w:rPr>
                <w:lang w:val="cs-CZ"/>
              </w:rPr>
              <w:t>implement</w:t>
            </w:r>
            <w:proofErr w:type="spellEnd"/>
            <w:r w:rsidRPr="00E6660E">
              <w:rPr>
                <w:lang w:val="cs-CZ"/>
              </w:rPr>
              <w:t xml:space="preserve"> a </w:t>
            </w:r>
            <w:proofErr w:type="spellStart"/>
            <w:r w:rsidRPr="00E6660E">
              <w:rPr>
                <w:lang w:val="cs-CZ"/>
              </w:rPr>
              <w:t>training</w:t>
            </w:r>
            <w:proofErr w:type="spellEnd"/>
            <w:r w:rsidRPr="00E6660E">
              <w:rPr>
                <w:lang w:val="cs-CZ"/>
              </w:rPr>
              <w:t xml:space="preserve"> </w:t>
            </w:r>
            <w:proofErr w:type="spellStart"/>
            <w:r w:rsidRPr="00E6660E">
              <w:rPr>
                <w:lang w:val="cs-CZ"/>
              </w:rPr>
              <w:t>plan</w:t>
            </w:r>
            <w:proofErr w:type="spellEnd"/>
            <w:r w:rsidRPr="00E6660E">
              <w:rPr>
                <w:lang w:val="cs-CZ"/>
              </w:rPr>
              <w:t xml:space="preserve">, </w:t>
            </w:r>
            <w:proofErr w:type="spellStart"/>
            <w:r w:rsidRPr="00E6660E">
              <w:rPr>
                <w:lang w:val="cs-CZ"/>
              </w:rPr>
              <w:t>which</w:t>
            </w:r>
            <w:proofErr w:type="spellEnd"/>
            <w:r w:rsidRPr="00E6660E">
              <w:rPr>
                <w:lang w:val="cs-CZ"/>
              </w:rPr>
              <w:t xml:space="preserve"> </w:t>
            </w:r>
            <w:proofErr w:type="spellStart"/>
            <w:r w:rsidRPr="00E6660E">
              <w:rPr>
                <w:lang w:val="cs-CZ"/>
              </w:rPr>
              <w:t>would</w:t>
            </w:r>
            <w:proofErr w:type="spellEnd"/>
            <w:r w:rsidRPr="00E6660E">
              <w:rPr>
                <w:lang w:val="cs-CZ"/>
              </w:rPr>
              <w:t xml:space="preserve"> </w:t>
            </w:r>
            <w:proofErr w:type="spellStart"/>
            <w:r w:rsidRPr="00E6660E">
              <w:rPr>
                <w:lang w:val="cs-CZ"/>
              </w:rPr>
              <w:t>result</w:t>
            </w:r>
            <w:proofErr w:type="spellEnd"/>
            <w:r w:rsidRPr="00E6660E">
              <w:rPr>
                <w:lang w:val="cs-CZ"/>
              </w:rPr>
              <w:t xml:space="preserve"> in </w:t>
            </w:r>
            <w:proofErr w:type="spellStart"/>
            <w:r w:rsidRPr="00E6660E">
              <w:rPr>
                <w:lang w:val="cs-CZ"/>
              </w:rPr>
              <w:t>an</w:t>
            </w:r>
            <w:proofErr w:type="spellEnd"/>
          </w:p>
          <w:p w14:paraId="64AD9A8D" w14:textId="5AEC22C7" w:rsidR="00493FE4" w:rsidRPr="00E6660E" w:rsidRDefault="00E6660E" w:rsidP="00493FE4">
            <w:pPr>
              <w:pStyle w:val="BiblioText"/>
              <w:rPr>
                <w:lang w:val="cs-CZ"/>
              </w:rPr>
            </w:pPr>
            <w:proofErr w:type="spellStart"/>
            <w:r w:rsidRPr="00E6660E">
              <w:rPr>
                <w:lang w:val="cs-CZ"/>
              </w:rPr>
              <w:t>improvement</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endurance</w:t>
            </w:r>
            <w:proofErr w:type="spellEnd"/>
            <w:r w:rsidRPr="00E6660E">
              <w:rPr>
                <w:lang w:val="cs-CZ"/>
              </w:rPr>
              <w:t xml:space="preserve"> </w:t>
            </w:r>
            <w:proofErr w:type="spellStart"/>
            <w:r w:rsidRPr="00E6660E">
              <w:rPr>
                <w:lang w:val="cs-CZ"/>
              </w:rPr>
              <w:t>abilities</w:t>
            </w:r>
            <w:proofErr w:type="spellEnd"/>
            <w:r w:rsidRPr="00E6660E">
              <w:rPr>
                <w:lang w:val="cs-CZ"/>
              </w:rPr>
              <w:t xml:space="preserve"> </w:t>
            </w:r>
            <w:proofErr w:type="spellStart"/>
            <w:r w:rsidRPr="00E6660E">
              <w:rPr>
                <w:lang w:val="cs-CZ"/>
              </w:rPr>
              <w:t>of</w:t>
            </w:r>
            <w:proofErr w:type="spellEnd"/>
            <w:r w:rsidRPr="00E6660E">
              <w:rPr>
                <w:lang w:val="cs-CZ"/>
              </w:rPr>
              <w:t xml:space="preserve"> a </w:t>
            </w:r>
            <w:proofErr w:type="spellStart"/>
            <w:r w:rsidRPr="00E6660E">
              <w:rPr>
                <w:lang w:val="cs-CZ"/>
              </w:rPr>
              <w:t>female</w:t>
            </w:r>
            <w:proofErr w:type="spellEnd"/>
            <w:r w:rsidRPr="00E6660E">
              <w:rPr>
                <w:lang w:val="cs-CZ"/>
              </w:rPr>
              <w:t xml:space="preserve">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fighter in </w:t>
            </w:r>
            <w:proofErr w:type="spellStart"/>
            <w:r w:rsidRPr="00E6660E">
              <w:rPr>
                <w:lang w:val="cs-CZ"/>
              </w:rPr>
              <w:t>the</w:t>
            </w:r>
            <w:proofErr w:type="spellEnd"/>
            <w:r w:rsidRPr="00E6660E">
              <w:rPr>
                <w:lang w:val="cs-CZ"/>
              </w:rPr>
              <w:t xml:space="preserve"> </w:t>
            </w:r>
            <w:proofErr w:type="spellStart"/>
            <w:r w:rsidRPr="00E6660E">
              <w:rPr>
                <w:lang w:val="cs-CZ"/>
              </w:rPr>
              <w:t>parameter</w:t>
            </w:r>
            <w:proofErr w:type="spellEnd"/>
            <w:r w:rsidRPr="00E6660E">
              <w:rPr>
                <w:lang w:val="cs-CZ"/>
              </w:rPr>
              <w:t xml:space="preserve"> </w:t>
            </w:r>
            <w:proofErr w:type="spellStart"/>
            <w:r w:rsidRPr="00E6660E">
              <w:rPr>
                <w:lang w:val="cs-CZ"/>
              </w:rPr>
              <w:t>of</w:t>
            </w:r>
            <w:proofErr w:type="spellEnd"/>
          </w:p>
          <w:p w14:paraId="21B72D4F" w14:textId="65F713E2" w:rsidR="00E6660E" w:rsidRPr="00E6660E" w:rsidRDefault="00E6660E" w:rsidP="00E6660E">
            <w:pPr>
              <w:pStyle w:val="BiblioText"/>
              <w:rPr>
                <w:lang w:val="cs-CZ"/>
              </w:rPr>
            </w:pPr>
            <w:proofErr w:type="spellStart"/>
            <w:r w:rsidRPr="00E6660E">
              <w:rPr>
                <w:lang w:val="cs-CZ"/>
              </w:rPr>
              <w:t>running</w:t>
            </w:r>
            <w:proofErr w:type="spellEnd"/>
            <w:r w:rsidRPr="00E6660E">
              <w:rPr>
                <w:lang w:val="cs-CZ"/>
              </w:rPr>
              <w:t xml:space="preserve"> pace </w:t>
            </w:r>
            <w:proofErr w:type="spellStart"/>
            <w:r w:rsidRPr="00E6660E">
              <w:rPr>
                <w:lang w:val="cs-CZ"/>
              </w:rPr>
              <w:t>with</w:t>
            </w:r>
            <w:proofErr w:type="spellEnd"/>
            <w:r w:rsidRPr="00E6660E">
              <w:rPr>
                <w:lang w:val="cs-CZ"/>
              </w:rPr>
              <w:t xml:space="preserve"> </w:t>
            </w:r>
            <w:proofErr w:type="spellStart"/>
            <w:r w:rsidRPr="00E6660E">
              <w:rPr>
                <w:lang w:val="cs-CZ"/>
              </w:rPr>
              <w:t>focus</w:t>
            </w:r>
            <w:proofErr w:type="spellEnd"/>
            <w:r w:rsidRPr="00E6660E">
              <w:rPr>
                <w:lang w:val="cs-CZ"/>
              </w:rPr>
              <w:t xml:space="preserve"> on a </w:t>
            </w:r>
            <w:proofErr w:type="spellStart"/>
            <w:r w:rsidRPr="00E6660E">
              <w:rPr>
                <w:lang w:val="cs-CZ"/>
              </w:rPr>
              <w:t>lactate</w:t>
            </w:r>
            <w:proofErr w:type="spellEnd"/>
            <w:r w:rsidRPr="00E6660E">
              <w:rPr>
                <w:lang w:val="cs-CZ"/>
              </w:rPr>
              <w:t xml:space="preserve"> </w:t>
            </w:r>
            <w:proofErr w:type="spellStart"/>
            <w:r w:rsidRPr="00E6660E">
              <w:rPr>
                <w:lang w:val="cs-CZ"/>
              </w:rPr>
              <w:t>threshold</w:t>
            </w:r>
            <w:proofErr w:type="spellEnd"/>
            <w:r w:rsidRPr="00E6660E">
              <w:rPr>
                <w:lang w:val="cs-CZ"/>
              </w:rPr>
              <w:t xml:space="preserve"> </w:t>
            </w:r>
            <w:proofErr w:type="spellStart"/>
            <w:r w:rsidRPr="00E6660E">
              <w:rPr>
                <w:lang w:val="cs-CZ"/>
              </w:rPr>
              <w:t>of</w:t>
            </w:r>
            <w:proofErr w:type="spellEnd"/>
            <w:r w:rsidRPr="00E6660E">
              <w:rPr>
                <w:lang w:val="cs-CZ"/>
              </w:rPr>
              <w:t xml:space="preserve"> a </w:t>
            </w:r>
            <w:proofErr w:type="spellStart"/>
            <w:r w:rsidRPr="00E6660E">
              <w:rPr>
                <w:lang w:val="cs-CZ"/>
              </w:rPr>
              <w:t>female</w:t>
            </w:r>
            <w:proofErr w:type="spellEnd"/>
            <w:r w:rsidRPr="00E6660E">
              <w:rPr>
                <w:lang w:val="cs-CZ"/>
              </w:rPr>
              <w:t xml:space="preserve">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fighter</w:t>
            </w:r>
            <w:r w:rsidR="00493FE4">
              <w:rPr>
                <w:lang w:val="cs-CZ"/>
              </w:rPr>
              <w:t xml:space="preserve"> </w:t>
            </w:r>
            <w:r w:rsidRPr="00E6660E">
              <w:rPr>
                <w:lang w:val="cs-CZ"/>
              </w:rPr>
              <w:t xml:space="preserve">in </w:t>
            </w:r>
            <w:proofErr w:type="spellStart"/>
            <w:r w:rsidRPr="00E6660E">
              <w:rPr>
                <w:lang w:val="cs-CZ"/>
              </w:rPr>
              <w:t>the</w:t>
            </w:r>
            <w:proofErr w:type="spellEnd"/>
            <w:r w:rsidRPr="00E6660E">
              <w:rPr>
                <w:lang w:val="cs-CZ"/>
              </w:rPr>
              <w:t xml:space="preserve"> </w:t>
            </w:r>
            <w:proofErr w:type="spellStart"/>
            <w:r w:rsidRPr="00E6660E">
              <w:rPr>
                <w:lang w:val="cs-CZ"/>
              </w:rPr>
              <w:t>preparatory</w:t>
            </w:r>
            <w:proofErr w:type="spellEnd"/>
            <w:r w:rsidRPr="00E6660E">
              <w:rPr>
                <w:lang w:val="cs-CZ"/>
              </w:rPr>
              <w:t xml:space="preserve"> period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008F1CF7">
              <w:rPr>
                <w:lang w:val="cs-CZ"/>
              </w:rPr>
              <w:t xml:space="preserve"> </w:t>
            </w:r>
            <w:proofErr w:type="spellStart"/>
            <w:r w:rsidRPr="00E6660E">
              <w:rPr>
                <w:lang w:val="cs-CZ"/>
              </w:rPr>
              <w:t>annual</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cycle</w:t>
            </w:r>
            <w:proofErr w:type="spellEnd"/>
            <w:r w:rsidRPr="00E6660E">
              <w:rPr>
                <w:lang w:val="cs-CZ"/>
              </w:rPr>
              <w:t>.</w:t>
            </w:r>
          </w:p>
          <w:p w14:paraId="66770655" w14:textId="79A21D2F" w:rsidR="00C14602" w:rsidRPr="00DA55AC" w:rsidRDefault="00C14602" w:rsidP="00BE3DE6">
            <w:pPr>
              <w:pStyle w:val="BiblioText"/>
            </w:pPr>
          </w:p>
        </w:tc>
      </w:tr>
      <w:tr w:rsidR="00C14602" w:rsidRPr="004E4562" w14:paraId="28535CDA" w14:textId="77777777" w:rsidTr="00BE3DE6">
        <w:tc>
          <w:tcPr>
            <w:tcW w:w="8493" w:type="dxa"/>
            <w:gridSpan w:val="2"/>
          </w:tcPr>
          <w:p w14:paraId="0F541918"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1067C97A" w14:textId="77777777" w:rsidTr="00BE3DE6">
        <w:trPr>
          <w:trHeight w:val="567"/>
        </w:trPr>
        <w:tc>
          <w:tcPr>
            <w:tcW w:w="8493" w:type="dxa"/>
            <w:gridSpan w:val="2"/>
          </w:tcPr>
          <w:p w14:paraId="2D8BCD66" w14:textId="6F9D77E9" w:rsidR="00E04123" w:rsidRPr="00E04123" w:rsidRDefault="00E04123" w:rsidP="00E04123">
            <w:pPr>
              <w:pStyle w:val="BiblioText"/>
              <w:rPr>
                <w:lang w:val="cs-CZ"/>
              </w:rPr>
            </w:pPr>
            <w:r w:rsidRPr="00E04123">
              <w:rPr>
                <w:lang w:val="en"/>
              </w:rPr>
              <w:t xml:space="preserve">sports training, conditioning, </w:t>
            </w:r>
            <w:proofErr w:type="spellStart"/>
            <w:r w:rsidR="00E6660E">
              <w:rPr>
                <w:lang w:val="en"/>
              </w:rPr>
              <w:t>M</w:t>
            </w:r>
            <w:r w:rsidRPr="00E04123">
              <w:rPr>
                <w:lang w:val="en"/>
              </w:rPr>
              <w:t>uay</w:t>
            </w:r>
            <w:proofErr w:type="spellEnd"/>
            <w:r w:rsidRPr="00E04123">
              <w:rPr>
                <w:lang w:val="en"/>
              </w:rPr>
              <w:t xml:space="preserve"> </w:t>
            </w:r>
            <w:r w:rsidR="00E6660E">
              <w:rPr>
                <w:lang w:val="en"/>
              </w:rPr>
              <w:t>T</w:t>
            </w:r>
            <w:r w:rsidRPr="00E04123">
              <w:rPr>
                <w:lang w:val="en"/>
              </w:rPr>
              <w:t>hai, periodization, endurance, running</w:t>
            </w:r>
          </w:p>
          <w:p w14:paraId="211DD457" w14:textId="520BFDE4" w:rsidR="00C14602" w:rsidRPr="00E04123" w:rsidRDefault="00C14602" w:rsidP="00BE3DE6">
            <w:pPr>
              <w:pStyle w:val="BiblioText"/>
              <w:rPr>
                <w:lang w:val="cs-CZ"/>
              </w:rPr>
            </w:pPr>
          </w:p>
        </w:tc>
      </w:tr>
      <w:tr w:rsidR="00C14602" w:rsidRPr="004E4562" w14:paraId="0750FB1F" w14:textId="77777777" w:rsidTr="00BE3DE6">
        <w:trPr>
          <w:trHeight w:val="2835"/>
        </w:trPr>
        <w:tc>
          <w:tcPr>
            <w:tcW w:w="8493" w:type="dxa"/>
            <w:gridSpan w:val="2"/>
            <w:vAlign w:val="bottom"/>
          </w:tcPr>
          <w:p w14:paraId="78A905D0" w14:textId="77777777" w:rsidR="00C14602" w:rsidRPr="00DA55AC" w:rsidRDefault="00C14602" w:rsidP="00BE3DE6">
            <w:pPr>
              <w:pStyle w:val="BiblioText"/>
            </w:pPr>
          </w:p>
        </w:tc>
      </w:tr>
      <w:tr w:rsidR="00C14602" w:rsidRPr="004E4562" w14:paraId="4F397D0A" w14:textId="77777777" w:rsidTr="00BE3DE6">
        <w:trPr>
          <w:trHeight w:val="564"/>
        </w:trPr>
        <w:tc>
          <w:tcPr>
            <w:tcW w:w="8493" w:type="dxa"/>
            <w:gridSpan w:val="2"/>
            <w:vAlign w:val="bottom"/>
          </w:tcPr>
          <w:p w14:paraId="48BE7FCB"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6B7ED0DB"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4D54D6F4" w14:textId="77777777" w:rsidTr="00427828">
        <w:trPr>
          <w:trHeight w:val="13039"/>
        </w:trPr>
        <w:tc>
          <w:tcPr>
            <w:tcW w:w="8493" w:type="dxa"/>
            <w:tcBorders>
              <w:top w:val="nil"/>
              <w:left w:val="nil"/>
              <w:bottom w:val="nil"/>
              <w:right w:val="nil"/>
            </w:tcBorders>
            <w:vAlign w:val="bottom"/>
          </w:tcPr>
          <w:p w14:paraId="7B1F54CC" w14:textId="7BB09B3A" w:rsidR="00706236" w:rsidRDefault="00427828" w:rsidP="00427828">
            <w:pPr>
              <w:pStyle w:val="BiblioText"/>
            </w:pPr>
            <w:r>
              <w:lastRenderedPageBreak/>
              <w:t xml:space="preserve">Prohlašuji, že jsem tuto práci </w:t>
            </w:r>
            <w:sdt>
              <w:sdtPr>
                <w:id w:val="457000802"/>
                <w:lock w:val="sdtLocked"/>
                <w:placeholder>
                  <w:docPart w:val="2181F30DF1764832A112AF3AAA570CED"/>
                </w:placeholder>
                <w:dropDownList>
                  <w:listItem w:displayText="zpracoval" w:value="zpracoval"/>
                  <w:listItem w:displayText="zpracovala" w:value="zpracovala"/>
                </w:dropDownList>
              </w:sdtPr>
              <w:sdtContent>
                <w:r w:rsidR="00FD0EED">
                  <w:t>zpracovala</w:t>
                </w:r>
              </w:sdtContent>
            </w:sdt>
            <w:r>
              <w:t xml:space="preserve"> samostatně pod vedením </w:t>
            </w:r>
            <w:sdt>
              <w:sdtPr>
                <w:id w:val="2113773099"/>
                <w:lock w:val="sdtLocked"/>
                <w:placeholder>
                  <w:docPart w:val="1F6161B0F50C44A995B1AF50CACB2BB2"/>
                </w:placeholder>
                <w:text/>
              </w:sdtPr>
              <w:sdtContent>
                <w:r w:rsidR="00FD0EED">
                  <w:t xml:space="preserve">Mgr. Pavel </w:t>
                </w:r>
                <w:proofErr w:type="spellStart"/>
                <w:r w:rsidR="00FD0EED">
                  <w:t>Háp</w:t>
                </w:r>
                <w:proofErr w:type="spellEnd"/>
                <w:r w:rsidR="00FD0EED">
                  <w:t xml:space="preserve">, </w:t>
                </w:r>
                <w:proofErr w:type="spellStart"/>
                <w:r w:rsidR="00FD0EED">
                  <w:t>Ph</w:t>
                </w:r>
                <w:proofErr w:type="spellEnd"/>
                <w:r w:rsidR="00FD0EED">
                  <w:t>. D.</w:t>
                </w:r>
              </w:sdtContent>
            </w:sdt>
            <w:r>
              <w:t xml:space="preserve">, </w:t>
            </w:r>
            <w:sdt>
              <w:sdtPr>
                <w:id w:val="502479422"/>
                <w:lock w:val="sdtLocked"/>
                <w:placeholder>
                  <w:docPart w:val="EFCA739E0BA94FDEB9BC55037D6E6911"/>
                </w:placeholder>
                <w:dropDownList>
                  <w:listItem w:displayText="uvedl" w:value="uvedl"/>
                  <w:listItem w:displayText="uvedla" w:value="uvedla"/>
                </w:dropDownList>
              </w:sdtPr>
              <w:sdtContent>
                <w:r w:rsidR="00FD0EED">
                  <w:t>uvedla</w:t>
                </w:r>
              </w:sdtContent>
            </w:sdt>
            <w:r>
              <w:t xml:space="preserve"> všechny použité literární a odborné zdroje a </w:t>
            </w:r>
            <w:sdt>
              <w:sdtPr>
                <w:id w:val="1698813651"/>
                <w:lock w:val="sdtLocked"/>
                <w:placeholder>
                  <w:docPart w:val="07604497DE0C4B85B1517388D6FDD57A"/>
                </w:placeholder>
                <w:dropDownList>
                  <w:listItem w:displayText="dodržoval" w:value="dodržoval"/>
                  <w:listItem w:displayText="dodržovala" w:value="dodržovala"/>
                </w:dropDownList>
              </w:sdtPr>
              <w:sdtContent>
                <w:r w:rsidR="00FD0EED">
                  <w:t>dodržovala</w:t>
                </w:r>
              </w:sdtContent>
            </w:sdt>
            <w:r>
              <w:t xml:space="preserve"> zásady vědecké etiky.</w:t>
            </w:r>
          </w:p>
          <w:p w14:paraId="7C04FE08" w14:textId="77777777" w:rsidR="003A2777" w:rsidRDefault="003A2777" w:rsidP="00427828">
            <w:pPr>
              <w:pStyle w:val="BiblioText"/>
            </w:pPr>
          </w:p>
          <w:p w14:paraId="669276B5" w14:textId="77777777" w:rsidR="003A2777" w:rsidRDefault="003A2777" w:rsidP="00427828">
            <w:pPr>
              <w:pStyle w:val="BiblioText"/>
            </w:pPr>
          </w:p>
          <w:p w14:paraId="1BE0FD0F" w14:textId="5E23C36F" w:rsidR="00C74665" w:rsidRDefault="003A2777" w:rsidP="00427828">
            <w:pPr>
              <w:pStyle w:val="BiblioText"/>
            </w:pPr>
            <w:r>
              <w:t>V </w:t>
            </w:r>
            <w:sdt>
              <w:sdtPr>
                <w:id w:val="-2115126490"/>
                <w:lock w:val="sdtLocked"/>
                <w:placeholder>
                  <w:docPart w:val="BD7B716258A04260BC10D7CFD1A5728F"/>
                </w:placeholder>
                <w:text/>
              </w:sdtPr>
              <w:sdtContent>
                <w:r w:rsidR="00FD0EED">
                  <w:t>Olomouci</w:t>
                </w:r>
              </w:sdtContent>
            </w:sdt>
            <w:r>
              <w:t xml:space="preserve"> dne </w:t>
            </w:r>
            <w:sdt>
              <w:sdtPr>
                <w:id w:val="1893921092"/>
                <w:lock w:val="sdtLocked"/>
                <w:placeholder>
                  <w:docPart w:val="FF8249C788CE4C60BCAC0EF64DBADEAB"/>
                </w:placeholder>
                <w:date w:fullDate="2023-03-23T00:00:00Z">
                  <w:dateFormat w:val="d. MMMM yyyy"/>
                  <w:lid w:val="cs-CZ"/>
                  <w:storeMappedDataAs w:val="dateTime"/>
                  <w:calendar w:val="gregorian"/>
                </w:date>
              </w:sdtPr>
              <w:sdtContent>
                <w:r w:rsidR="00743990">
                  <w:rPr>
                    <w:lang w:val="cs-CZ"/>
                  </w:rPr>
                  <w:t>23. března 2023</w:t>
                </w:r>
              </w:sdtContent>
            </w:sdt>
          </w:p>
          <w:p w14:paraId="2158F33B" w14:textId="77777777" w:rsidR="00C74665" w:rsidRDefault="00C74665" w:rsidP="00427828">
            <w:pPr>
              <w:pStyle w:val="BiblioText"/>
            </w:pPr>
          </w:p>
          <w:p w14:paraId="6C77DC8C" w14:textId="77777777" w:rsidR="003A2777" w:rsidRPr="00427828" w:rsidRDefault="003A2777" w:rsidP="00C74665">
            <w:pPr>
              <w:pStyle w:val="BiblioText"/>
              <w:jc w:val="right"/>
            </w:pPr>
            <w:r>
              <w:t>....................................................</w:t>
            </w:r>
          </w:p>
        </w:tc>
      </w:tr>
    </w:tbl>
    <w:p w14:paraId="4AC71E4A"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1A72E352" w14:textId="77777777" w:rsidTr="009874DD">
        <w:trPr>
          <w:trHeight w:val="13039"/>
        </w:trPr>
        <w:tc>
          <w:tcPr>
            <w:tcW w:w="8493" w:type="dxa"/>
            <w:tcBorders>
              <w:top w:val="nil"/>
              <w:left w:val="nil"/>
              <w:bottom w:val="nil"/>
              <w:right w:val="nil"/>
            </w:tcBorders>
            <w:vAlign w:val="bottom"/>
          </w:tcPr>
          <w:p w14:paraId="53E1D9F1" w14:textId="48169B31" w:rsidR="009874DD" w:rsidRPr="009874DD" w:rsidRDefault="00743990" w:rsidP="009874DD">
            <w:pPr>
              <w:pStyle w:val="BiblioText"/>
            </w:pPr>
            <w:sdt>
              <w:sdtPr>
                <w:id w:val="-1489856041"/>
                <w:lock w:val="sdtLocked"/>
                <w:placeholder>
                  <w:docPart w:val="0DD21F85040649749EDD938A75F9801F"/>
                </w:placeholder>
                <w:text/>
              </w:sdtPr>
              <w:sdtContent>
                <w:r w:rsidR="00E04123">
                  <w:t xml:space="preserve">Děkuji vedoucímu práce Mgr. Pavlovi </w:t>
                </w:r>
                <w:proofErr w:type="spellStart"/>
                <w:r w:rsidR="00E04123">
                  <w:t>Hápovi</w:t>
                </w:r>
                <w:proofErr w:type="spellEnd"/>
                <w:r w:rsidR="00E04123">
                  <w:t xml:space="preserve">, </w:t>
                </w:r>
                <w:proofErr w:type="spellStart"/>
                <w:r w:rsidR="00E04123">
                  <w:t>Ph</w:t>
                </w:r>
                <w:proofErr w:type="spellEnd"/>
                <w:r w:rsidR="00E04123">
                  <w:t>. D. za pomoc a cenné rady, které mi poskytl při zpracování této práce.</w:t>
                </w:r>
              </w:sdtContent>
            </w:sdt>
          </w:p>
        </w:tc>
      </w:tr>
    </w:tbl>
    <w:p w14:paraId="4487826D"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1DA36DEF" w14:textId="77777777" w:rsidR="00C14602" w:rsidRDefault="006B094F" w:rsidP="009E3F7F">
      <w:pPr>
        <w:pStyle w:val="Nadpis1"/>
        <w:numPr>
          <w:ilvl w:val="0"/>
          <w:numId w:val="0"/>
        </w:numPr>
      </w:pPr>
      <w:bookmarkStart w:id="1" w:name="_Toc125619381"/>
      <w:bookmarkStart w:id="2" w:name="_Hlk116992134"/>
      <w:r>
        <w:lastRenderedPageBreak/>
        <w:t>Obsah</w:t>
      </w:r>
      <w:bookmarkEnd w:id="1"/>
    </w:p>
    <w:p w14:paraId="42533AE2" w14:textId="4CB079B0" w:rsidR="009C71E7"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25619381" w:history="1">
        <w:r w:rsidR="009C71E7" w:rsidRPr="0091267E">
          <w:rPr>
            <w:rStyle w:val="Hypertextovodkaz"/>
          </w:rPr>
          <w:t>Obsah</w:t>
        </w:r>
        <w:r w:rsidR="009C71E7">
          <w:rPr>
            <w:webHidden/>
          </w:rPr>
          <w:tab/>
        </w:r>
        <w:r w:rsidR="009C71E7">
          <w:rPr>
            <w:webHidden/>
          </w:rPr>
          <w:fldChar w:fldCharType="begin"/>
        </w:r>
        <w:r w:rsidR="009C71E7">
          <w:rPr>
            <w:webHidden/>
          </w:rPr>
          <w:instrText xml:space="preserve"> PAGEREF _Toc125619381 \h </w:instrText>
        </w:r>
        <w:r w:rsidR="009C71E7">
          <w:rPr>
            <w:webHidden/>
          </w:rPr>
        </w:r>
        <w:r w:rsidR="009C71E7">
          <w:rPr>
            <w:webHidden/>
          </w:rPr>
          <w:fldChar w:fldCharType="separate"/>
        </w:r>
        <w:r w:rsidR="009C71E7">
          <w:rPr>
            <w:webHidden/>
          </w:rPr>
          <w:t>7</w:t>
        </w:r>
        <w:r w:rsidR="009C71E7">
          <w:rPr>
            <w:webHidden/>
          </w:rPr>
          <w:fldChar w:fldCharType="end"/>
        </w:r>
      </w:hyperlink>
    </w:p>
    <w:p w14:paraId="0E06CCB7" w14:textId="661B2C51" w:rsidR="009C71E7" w:rsidRDefault="00743990">
      <w:pPr>
        <w:pStyle w:val="Obsah1"/>
        <w:rPr>
          <w:rFonts w:eastAsiaTheme="minorEastAsia"/>
          <w:lang w:val="cs-CZ"/>
        </w:rPr>
      </w:pPr>
      <w:hyperlink w:anchor="_Toc125619382" w:history="1">
        <w:r w:rsidR="009C71E7" w:rsidRPr="0091267E">
          <w:rPr>
            <w:rStyle w:val="Hypertextovodkaz"/>
          </w:rPr>
          <w:t>1</w:t>
        </w:r>
        <w:r w:rsidR="009C71E7">
          <w:rPr>
            <w:rFonts w:eastAsiaTheme="minorEastAsia"/>
            <w:lang w:val="cs-CZ"/>
          </w:rPr>
          <w:tab/>
        </w:r>
        <w:r w:rsidR="009C71E7" w:rsidRPr="0091267E">
          <w:rPr>
            <w:rStyle w:val="Hypertextovodkaz"/>
          </w:rPr>
          <w:t>Úvod</w:t>
        </w:r>
        <w:r w:rsidR="009C71E7">
          <w:rPr>
            <w:webHidden/>
          </w:rPr>
          <w:tab/>
        </w:r>
        <w:r w:rsidR="009C71E7">
          <w:rPr>
            <w:webHidden/>
          </w:rPr>
          <w:fldChar w:fldCharType="begin"/>
        </w:r>
        <w:r w:rsidR="009C71E7">
          <w:rPr>
            <w:webHidden/>
          </w:rPr>
          <w:instrText xml:space="preserve"> PAGEREF _Toc125619382 \h </w:instrText>
        </w:r>
        <w:r w:rsidR="009C71E7">
          <w:rPr>
            <w:webHidden/>
          </w:rPr>
        </w:r>
        <w:r w:rsidR="009C71E7">
          <w:rPr>
            <w:webHidden/>
          </w:rPr>
          <w:fldChar w:fldCharType="separate"/>
        </w:r>
        <w:r w:rsidR="009C71E7">
          <w:rPr>
            <w:webHidden/>
          </w:rPr>
          <w:t>9</w:t>
        </w:r>
        <w:r w:rsidR="009C71E7">
          <w:rPr>
            <w:webHidden/>
          </w:rPr>
          <w:fldChar w:fldCharType="end"/>
        </w:r>
      </w:hyperlink>
    </w:p>
    <w:p w14:paraId="35E84F70" w14:textId="21F2CD41" w:rsidR="009C71E7" w:rsidRDefault="00743990">
      <w:pPr>
        <w:pStyle w:val="Obsah1"/>
        <w:rPr>
          <w:rFonts w:eastAsiaTheme="minorEastAsia"/>
          <w:lang w:val="cs-CZ"/>
        </w:rPr>
      </w:pPr>
      <w:hyperlink w:anchor="_Toc125619383" w:history="1">
        <w:r w:rsidR="009C71E7" w:rsidRPr="0091267E">
          <w:rPr>
            <w:rStyle w:val="Hypertextovodkaz"/>
          </w:rPr>
          <w:t>2</w:t>
        </w:r>
        <w:r w:rsidR="009C71E7">
          <w:rPr>
            <w:rFonts w:eastAsiaTheme="minorEastAsia"/>
            <w:lang w:val="cs-CZ"/>
          </w:rPr>
          <w:tab/>
        </w:r>
        <w:r w:rsidR="009C71E7" w:rsidRPr="0091267E">
          <w:rPr>
            <w:rStyle w:val="Hypertextovodkaz"/>
          </w:rPr>
          <w:t>Sportovní trénink</w:t>
        </w:r>
        <w:r w:rsidR="009C71E7">
          <w:rPr>
            <w:webHidden/>
          </w:rPr>
          <w:tab/>
        </w:r>
        <w:r w:rsidR="009C71E7">
          <w:rPr>
            <w:webHidden/>
          </w:rPr>
          <w:fldChar w:fldCharType="begin"/>
        </w:r>
        <w:r w:rsidR="009C71E7">
          <w:rPr>
            <w:webHidden/>
          </w:rPr>
          <w:instrText xml:space="preserve"> PAGEREF _Toc125619383 \h </w:instrText>
        </w:r>
        <w:r w:rsidR="009C71E7">
          <w:rPr>
            <w:webHidden/>
          </w:rPr>
        </w:r>
        <w:r w:rsidR="009C71E7">
          <w:rPr>
            <w:webHidden/>
          </w:rPr>
          <w:fldChar w:fldCharType="separate"/>
        </w:r>
        <w:r w:rsidR="009C71E7">
          <w:rPr>
            <w:webHidden/>
          </w:rPr>
          <w:t>10</w:t>
        </w:r>
        <w:r w:rsidR="009C71E7">
          <w:rPr>
            <w:webHidden/>
          </w:rPr>
          <w:fldChar w:fldCharType="end"/>
        </w:r>
      </w:hyperlink>
    </w:p>
    <w:p w14:paraId="2C3C560D" w14:textId="5370C4D0" w:rsidR="009C71E7" w:rsidRDefault="00743990">
      <w:pPr>
        <w:pStyle w:val="Obsah2"/>
        <w:rPr>
          <w:rFonts w:eastAsiaTheme="minorEastAsia"/>
          <w:lang w:val="cs-CZ"/>
        </w:rPr>
      </w:pPr>
      <w:hyperlink w:anchor="_Toc125619384" w:history="1">
        <w:r w:rsidR="009C71E7" w:rsidRPr="0091267E">
          <w:rPr>
            <w:rStyle w:val="Hypertextovodkaz"/>
            <w:lang w:val="cs-CZ"/>
          </w:rPr>
          <w:t>2.1</w:t>
        </w:r>
        <w:r w:rsidR="009C71E7">
          <w:rPr>
            <w:rFonts w:eastAsiaTheme="minorEastAsia"/>
            <w:lang w:val="cs-CZ"/>
          </w:rPr>
          <w:tab/>
        </w:r>
        <w:r w:rsidR="009C71E7" w:rsidRPr="0091267E">
          <w:rPr>
            <w:rStyle w:val="Hypertextovodkaz"/>
            <w:lang w:val="cs-CZ"/>
          </w:rPr>
          <w:t>Kondiční příprava</w:t>
        </w:r>
        <w:r w:rsidR="009C71E7">
          <w:rPr>
            <w:webHidden/>
          </w:rPr>
          <w:tab/>
        </w:r>
        <w:r w:rsidR="009C71E7">
          <w:rPr>
            <w:webHidden/>
          </w:rPr>
          <w:fldChar w:fldCharType="begin"/>
        </w:r>
        <w:r w:rsidR="009C71E7">
          <w:rPr>
            <w:webHidden/>
          </w:rPr>
          <w:instrText xml:space="preserve"> PAGEREF _Toc125619384 \h </w:instrText>
        </w:r>
        <w:r w:rsidR="009C71E7">
          <w:rPr>
            <w:webHidden/>
          </w:rPr>
        </w:r>
        <w:r w:rsidR="009C71E7">
          <w:rPr>
            <w:webHidden/>
          </w:rPr>
          <w:fldChar w:fldCharType="separate"/>
        </w:r>
        <w:r w:rsidR="009C71E7">
          <w:rPr>
            <w:webHidden/>
          </w:rPr>
          <w:t>11</w:t>
        </w:r>
        <w:r w:rsidR="009C71E7">
          <w:rPr>
            <w:webHidden/>
          </w:rPr>
          <w:fldChar w:fldCharType="end"/>
        </w:r>
      </w:hyperlink>
    </w:p>
    <w:p w14:paraId="21BE0CD0" w14:textId="3F0BA885" w:rsidR="009C71E7" w:rsidRDefault="00743990">
      <w:pPr>
        <w:pStyle w:val="Obsah3"/>
        <w:rPr>
          <w:rFonts w:eastAsiaTheme="minorEastAsia"/>
          <w:lang w:val="cs-CZ"/>
        </w:rPr>
      </w:pPr>
      <w:hyperlink w:anchor="_Toc125619385" w:history="1">
        <w:r w:rsidR="009C71E7" w:rsidRPr="0091267E">
          <w:rPr>
            <w:rStyle w:val="Hypertextovodkaz"/>
            <w:lang w:val="cs-CZ"/>
          </w:rPr>
          <w:t>2.1.1</w:t>
        </w:r>
        <w:r w:rsidR="009C71E7">
          <w:rPr>
            <w:rFonts w:eastAsiaTheme="minorEastAsia"/>
            <w:lang w:val="cs-CZ"/>
          </w:rPr>
          <w:tab/>
        </w:r>
        <w:r w:rsidR="009C71E7" w:rsidRPr="0091267E">
          <w:rPr>
            <w:rStyle w:val="Hypertextovodkaz"/>
            <w:lang w:val="cs-CZ"/>
          </w:rPr>
          <w:t>Vytrvalostní schopnosti</w:t>
        </w:r>
        <w:r w:rsidR="009C71E7">
          <w:rPr>
            <w:webHidden/>
          </w:rPr>
          <w:tab/>
        </w:r>
        <w:r w:rsidR="009C71E7">
          <w:rPr>
            <w:webHidden/>
          </w:rPr>
          <w:fldChar w:fldCharType="begin"/>
        </w:r>
        <w:r w:rsidR="009C71E7">
          <w:rPr>
            <w:webHidden/>
          </w:rPr>
          <w:instrText xml:space="preserve"> PAGEREF _Toc125619385 \h </w:instrText>
        </w:r>
        <w:r w:rsidR="009C71E7">
          <w:rPr>
            <w:webHidden/>
          </w:rPr>
        </w:r>
        <w:r w:rsidR="009C71E7">
          <w:rPr>
            <w:webHidden/>
          </w:rPr>
          <w:fldChar w:fldCharType="separate"/>
        </w:r>
        <w:r w:rsidR="009C71E7">
          <w:rPr>
            <w:webHidden/>
          </w:rPr>
          <w:t>12</w:t>
        </w:r>
        <w:r w:rsidR="009C71E7">
          <w:rPr>
            <w:webHidden/>
          </w:rPr>
          <w:fldChar w:fldCharType="end"/>
        </w:r>
      </w:hyperlink>
    </w:p>
    <w:p w14:paraId="12FE441C" w14:textId="30D0D111" w:rsidR="009C71E7" w:rsidRDefault="00743990">
      <w:pPr>
        <w:pStyle w:val="Obsah3"/>
        <w:rPr>
          <w:rFonts w:eastAsiaTheme="minorEastAsia"/>
          <w:lang w:val="cs-CZ"/>
        </w:rPr>
      </w:pPr>
      <w:hyperlink w:anchor="_Toc125619386" w:history="1">
        <w:r w:rsidR="009C71E7" w:rsidRPr="0091267E">
          <w:rPr>
            <w:rStyle w:val="Hypertextovodkaz"/>
            <w:lang w:val="cs-CZ"/>
          </w:rPr>
          <w:t>2.1.2</w:t>
        </w:r>
        <w:r w:rsidR="009C71E7">
          <w:rPr>
            <w:rFonts w:eastAsiaTheme="minorEastAsia"/>
            <w:lang w:val="cs-CZ"/>
          </w:rPr>
          <w:tab/>
        </w:r>
        <w:r w:rsidR="009C71E7" w:rsidRPr="0091267E">
          <w:rPr>
            <w:rStyle w:val="Hypertextovodkaz"/>
            <w:lang w:val="cs-CZ"/>
          </w:rPr>
          <w:t>Srdeční frekvence</w:t>
        </w:r>
        <w:r w:rsidR="009C71E7">
          <w:rPr>
            <w:webHidden/>
          </w:rPr>
          <w:tab/>
        </w:r>
        <w:r w:rsidR="009C71E7">
          <w:rPr>
            <w:webHidden/>
          </w:rPr>
          <w:fldChar w:fldCharType="begin"/>
        </w:r>
        <w:r w:rsidR="009C71E7">
          <w:rPr>
            <w:webHidden/>
          </w:rPr>
          <w:instrText xml:space="preserve"> PAGEREF _Toc125619386 \h </w:instrText>
        </w:r>
        <w:r w:rsidR="009C71E7">
          <w:rPr>
            <w:webHidden/>
          </w:rPr>
        </w:r>
        <w:r w:rsidR="009C71E7">
          <w:rPr>
            <w:webHidden/>
          </w:rPr>
          <w:fldChar w:fldCharType="separate"/>
        </w:r>
        <w:r w:rsidR="009C71E7">
          <w:rPr>
            <w:webHidden/>
          </w:rPr>
          <w:t>15</w:t>
        </w:r>
        <w:r w:rsidR="009C71E7">
          <w:rPr>
            <w:webHidden/>
          </w:rPr>
          <w:fldChar w:fldCharType="end"/>
        </w:r>
      </w:hyperlink>
    </w:p>
    <w:p w14:paraId="3F8790A8" w14:textId="53E349DC" w:rsidR="009C71E7" w:rsidRDefault="00743990">
      <w:pPr>
        <w:pStyle w:val="Obsah3"/>
        <w:rPr>
          <w:rFonts w:eastAsiaTheme="minorEastAsia"/>
          <w:lang w:val="cs-CZ"/>
        </w:rPr>
      </w:pPr>
      <w:hyperlink w:anchor="_Toc125619387" w:history="1">
        <w:r w:rsidR="009C71E7" w:rsidRPr="0091267E">
          <w:rPr>
            <w:rStyle w:val="Hypertextovodkaz"/>
            <w:lang w:val="cs-CZ"/>
          </w:rPr>
          <w:t>2.1.3</w:t>
        </w:r>
        <w:r w:rsidR="009C71E7">
          <w:rPr>
            <w:rFonts w:eastAsiaTheme="minorEastAsia"/>
            <w:lang w:val="cs-CZ"/>
          </w:rPr>
          <w:tab/>
        </w:r>
        <w:r w:rsidR="009C71E7" w:rsidRPr="0091267E">
          <w:rPr>
            <w:rStyle w:val="Hypertextovodkaz"/>
            <w:lang w:val="cs-CZ"/>
          </w:rPr>
          <w:t>Rozvoj vytrvalostních schopností</w:t>
        </w:r>
        <w:r w:rsidR="009C71E7">
          <w:rPr>
            <w:webHidden/>
          </w:rPr>
          <w:tab/>
        </w:r>
        <w:r w:rsidR="009C71E7">
          <w:rPr>
            <w:webHidden/>
          </w:rPr>
          <w:fldChar w:fldCharType="begin"/>
        </w:r>
        <w:r w:rsidR="009C71E7">
          <w:rPr>
            <w:webHidden/>
          </w:rPr>
          <w:instrText xml:space="preserve"> PAGEREF _Toc125619387 \h </w:instrText>
        </w:r>
        <w:r w:rsidR="009C71E7">
          <w:rPr>
            <w:webHidden/>
          </w:rPr>
        </w:r>
        <w:r w:rsidR="009C71E7">
          <w:rPr>
            <w:webHidden/>
          </w:rPr>
          <w:fldChar w:fldCharType="separate"/>
        </w:r>
        <w:r w:rsidR="009C71E7">
          <w:rPr>
            <w:webHidden/>
          </w:rPr>
          <w:t>18</w:t>
        </w:r>
        <w:r w:rsidR="009C71E7">
          <w:rPr>
            <w:webHidden/>
          </w:rPr>
          <w:fldChar w:fldCharType="end"/>
        </w:r>
      </w:hyperlink>
    </w:p>
    <w:p w14:paraId="4EC5567F" w14:textId="48D6AC3D" w:rsidR="009C71E7" w:rsidRDefault="00743990">
      <w:pPr>
        <w:pStyle w:val="Obsah3"/>
        <w:rPr>
          <w:rFonts w:eastAsiaTheme="minorEastAsia"/>
          <w:lang w:val="cs-CZ"/>
        </w:rPr>
      </w:pPr>
      <w:hyperlink w:anchor="_Toc125619388" w:history="1">
        <w:r w:rsidR="009C71E7" w:rsidRPr="0091267E">
          <w:rPr>
            <w:rStyle w:val="Hypertextovodkaz"/>
            <w:lang w:val="cs-CZ"/>
          </w:rPr>
          <w:t>2.1.4</w:t>
        </w:r>
        <w:r w:rsidR="009C71E7">
          <w:rPr>
            <w:rFonts w:eastAsiaTheme="minorEastAsia"/>
            <w:lang w:val="cs-CZ"/>
          </w:rPr>
          <w:tab/>
        </w:r>
        <w:r w:rsidR="009C71E7" w:rsidRPr="0091267E">
          <w:rPr>
            <w:rStyle w:val="Hypertextovodkaz"/>
            <w:lang w:val="cs-CZ"/>
          </w:rPr>
          <w:t>Rozvoj vytrvalostních schopností v bojových sportech</w:t>
        </w:r>
        <w:r w:rsidR="009C71E7">
          <w:rPr>
            <w:webHidden/>
          </w:rPr>
          <w:tab/>
        </w:r>
        <w:r w:rsidR="009C71E7">
          <w:rPr>
            <w:webHidden/>
          </w:rPr>
          <w:fldChar w:fldCharType="begin"/>
        </w:r>
        <w:r w:rsidR="009C71E7">
          <w:rPr>
            <w:webHidden/>
          </w:rPr>
          <w:instrText xml:space="preserve"> PAGEREF _Toc125619388 \h </w:instrText>
        </w:r>
        <w:r w:rsidR="009C71E7">
          <w:rPr>
            <w:webHidden/>
          </w:rPr>
        </w:r>
        <w:r w:rsidR="009C71E7">
          <w:rPr>
            <w:webHidden/>
          </w:rPr>
          <w:fldChar w:fldCharType="separate"/>
        </w:r>
        <w:r w:rsidR="009C71E7">
          <w:rPr>
            <w:webHidden/>
          </w:rPr>
          <w:t>19</w:t>
        </w:r>
        <w:r w:rsidR="009C71E7">
          <w:rPr>
            <w:webHidden/>
          </w:rPr>
          <w:fldChar w:fldCharType="end"/>
        </w:r>
      </w:hyperlink>
    </w:p>
    <w:p w14:paraId="03941B56" w14:textId="4D3B41F6" w:rsidR="009C71E7" w:rsidRDefault="00743990">
      <w:pPr>
        <w:pStyle w:val="Obsah3"/>
        <w:rPr>
          <w:rFonts w:eastAsiaTheme="minorEastAsia"/>
          <w:lang w:val="cs-CZ"/>
        </w:rPr>
      </w:pPr>
      <w:hyperlink w:anchor="_Toc125619389" w:history="1">
        <w:r w:rsidR="009C71E7" w:rsidRPr="0091267E">
          <w:rPr>
            <w:rStyle w:val="Hypertextovodkaz"/>
            <w:lang w:val="cs-CZ"/>
          </w:rPr>
          <w:t>2.1.5</w:t>
        </w:r>
        <w:r w:rsidR="009C71E7">
          <w:rPr>
            <w:rFonts w:eastAsiaTheme="minorEastAsia"/>
            <w:lang w:val="cs-CZ"/>
          </w:rPr>
          <w:tab/>
        </w:r>
        <w:r w:rsidR="009C71E7" w:rsidRPr="0091267E">
          <w:rPr>
            <w:rStyle w:val="Hypertextovodkaz"/>
            <w:lang w:val="cs-CZ"/>
          </w:rPr>
          <w:t>Tréninkové metody a prostředky pro rozvoj vytrvalosti</w:t>
        </w:r>
        <w:r w:rsidR="009C71E7">
          <w:rPr>
            <w:webHidden/>
          </w:rPr>
          <w:tab/>
        </w:r>
        <w:r w:rsidR="009C71E7">
          <w:rPr>
            <w:webHidden/>
          </w:rPr>
          <w:fldChar w:fldCharType="begin"/>
        </w:r>
        <w:r w:rsidR="009C71E7">
          <w:rPr>
            <w:webHidden/>
          </w:rPr>
          <w:instrText xml:space="preserve"> PAGEREF _Toc125619389 \h </w:instrText>
        </w:r>
        <w:r w:rsidR="009C71E7">
          <w:rPr>
            <w:webHidden/>
          </w:rPr>
        </w:r>
        <w:r w:rsidR="009C71E7">
          <w:rPr>
            <w:webHidden/>
          </w:rPr>
          <w:fldChar w:fldCharType="separate"/>
        </w:r>
        <w:r w:rsidR="009C71E7">
          <w:rPr>
            <w:webHidden/>
          </w:rPr>
          <w:t>21</w:t>
        </w:r>
        <w:r w:rsidR="009C71E7">
          <w:rPr>
            <w:webHidden/>
          </w:rPr>
          <w:fldChar w:fldCharType="end"/>
        </w:r>
      </w:hyperlink>
    </w:p>
    <w:p w14:paraId="63E95382" w14:textId="18D6D5FE" w:rsidR="009C71E7" w:rsidRDefault="00743990">
      <w:pPr>
        <w:pStyle w:val="Obsah3"/>
        <w:rPr>
          <w:rFonts w:eastAsiaTheme="minorEastAsia"/>
          <w:lang w:val="cs-CZ"/>
        </w:rPr>
      </w:pPr>
      <w:hyperlink w:anchor="_Toc125619390" w:history="1">
        <w:r w:rsidR="009C71E7" w:rsidRPr="0091267E">
          <w:rPr>
            <w:rStyle w:val="Hypertextovodkaz"/>
            <w:lang w:val="cs-CZ"/>
          </w:rPr>
          <w:t>2.1.6</w:t>
        </w:r>
        <w:r w:rsidR="009C71E7">
          <w:rPr>
            <w:rFonts w:eastAsiaTheme="minorEastAsia"/>
            <w:lang w:val="cs-CZ"/>
          </w:rPr>
          <w:tab/>
        </w:r>
        <w:r w:rsidR="009C71E7" w:rsidRPr="0091267E">
          <w:rPr>
            <w:rStyle w:val="Hypertextovodkaz"/>
            <w:lang w:val="cs-CZ"/>
          </w:rPr>
          <w:t xml:space="preserve">Typy běžeckých </w:t>
        </w:r>
        <w:r w:rsidR="009C71E7" w:rsidRPr="0091267E">
          <w:rPr>
            <w:rStyle w:val="Hypertextovodkaz"/>
          </w:rPr>
          <w:t>tréninků</w:t>
        </w:r>
        <w:r w:rsidR="009C71E7">
          <w:rPr>
            <w:webHidden/>
          </w:rPr>
          <w:tab/>
        </w:r>
        <w:r w:rsidR="009C71E7">
          <w:rPr>
            <w:webHidden/>
          </w:rPr>
          <w:fldChar w:fldCharType="begin"/>
        </w:r>
        <w:r w:rsidR="009C71E7">
          <w:rPr>
            <w:webHidden/>
          </w:rPr>
          <w:instrText xml:space="preserve"> PAGEREF _Toc125619390 \h </w:instrText>
        </w:r>
        <w:r w:rsidR="009C71E7">
          <w:rPr>
            <w:webHidden/>
          </w:rPr>
        </w:r>
        <w:r w:rsidR="009C71E7">
          <w:rPr>
            <w:webHidden/>
          </w:rPr>
          <w:fldChar w:fldCharType="separate"/>
        </w:r>
        <w:r w:rsidR="009C71E7">
          <w:rPr>
            <w:webHidden/>
          </w:rPr>
          <w:t>24</w:t>
        </w:r>
        <w:r w:rsidR="009C71E7">
          <w:rPr>
            <w:webHidden/>
          </w:rPr>
          <w:fldChar w:fldCharType="end"/>
        </w:r>
      </w:hyperlink>
    </w:p>
    <w:p w14:paraId="093594F2" w14:textId="1F59EE87" w:rsidR="009C71E7" w:rsidRDefault="00743990">
      <w:pPr>
        <w:pStyle w:val="Obsah2"/>
        <w:rPr>
          <w:rFonts w:eastAsiaTheme="minorEastAsia"/>
          <w:lang w:val="cs-CZ"/>
        </w:rPr>
      </w:pPr>
      <w:hyperlink w:anchor="_Toc125619391" w:history="1">
        <w:r w:rsidR="009C71E7" w:rsidRPr="0091267E">
          <w:rPr>
            <w:rStyle w:val="Hypertextovodkaz"/>
            <w:lang w:val="cs-CZ"/>
          </w:rPr>
          <w:t>2.2</w:t>
        </w:r>
        <w:r w:rsidR="009C71E7">
          <w:rPr>
            <w:rFonts w:eastAsiaTheme="minorEastAsia"/>
            <w:lang w:val="cs-CZ"/>
          </w:rPr>
          <w:tab/>
        </w:r>
        <w:r w:rsidR="009C71E7" w:rsidRPr="0091267E">
          <w:rPr>
            <w:rStyle w:val="Hypertextovodkaz"/>
            <w:lang w:val="cs-CZ"/>
          </w:rPr>
          <w:t>Periodizace sportovního tréninku</w:t>
        </w:r>
        <w:r w:rsidR="009C71E7">
          <w:rPr>
            <w:webHidden/>
          </w:rPr>
          <w:tab/>
        </w:r>
        <w:r w:rsidR="009C71E7">
          <w:rPr>
            <w:webHidden/>
          </w:rPr>
          <w:fldChar w:fldCharType="begin"/>
        </w:r>
        <w:r w:rsidR="009C71E7">
          <w:rPr>
            <w:webHidden/>
          </w:rPr>
          <w:instrText xml:space="preserve"> PAGEREF _Toc125619391 \h </w:instrText>
        </w:r>
        <w:r w:rsidR="009C71E7">
          <w:rPr>
            <w:webHidden/>
          </w:rPr>
        </w:r>
        <w:r w:rsidR="009C71E7">
          <w:rPr>
            <w:webHidden/>
          </w:rPr>
          <w:fldChar w:fldCharType="separate"/>
        </w:r>
        <w:r w:rsidR="009C71E7">
          <w:rPr>
            <w:webHidden/>
          </w:rPr>
          <w:t>26</w:t>
        </w:r>
        <w:r w:rsidR="009C71E7">
          <w:rPr>
            <w:webHidden/>
          </w:rPr>
          <w:fldChar w:fldCharType="end"/>
        </w:r>
      </w:hyperlink>
    </w:p>
    <w:p w14:paraId="679FBEE9" w14:textId="0AE0DFBA" w:rsidR="009C71E7" w:rsidRDefault="00743990">
      <w:pPr>
        <w:pStyle w:val="Obsah1"/>
        <w:rPr>
          <w:rFonts w:eastAsiaTheme="minorEastAsia"/>
          <w:lang w:val="cs-CZ"/>
        </w:rPr>
      </w:pPr>
      <w:hyperlink w:anchor="_Toc125619392" w:history="1">
        <w:r w:rsidR="009C71E7" w:rsidRPr="0091267E">
          <w:rPr>
            <w:rStyle w:val="Hypertextovodkaz"/>
            <w:lang w:val="cs-CZ"/>
          </w:rPr>
          <w:t>3</w:t>
        </w:r>
        <w:r w:rsidR="009C71E7">
          <w:rPr>
            <w:rFonts w:eastAsiaTheme="minorEastAsia"/>
            <w:lang w:val="cs-CZ"/>
          </w:rPr>
          <w:tab/>
        </w:r>
        <w:r w:rsidR="009C71E7" w:rsidRPr="0091267E">
          <w:rPr>
            <w:rStyle w:val="Hypertextovodkaz"/>
            <w:lang w:val="cs-CZ"/>
          </w:rPr>
          <w:t>Thajský box</w:t>
        </w:r>
        <w:r w:rsidR="009C71E7">
          <w:rPr>
            <w:webHidden/>
          </w:rPr>
          <w:tab/>
        </w:r>
        <w:r w:rsidR="009C71E7">
          <w:rPr>
            <w:webHidden/>
          </w:rPr>
          <w:fldChar w:fldCharType="begin"/>
        </w:r>
        <w:r w:rsidR="009C71E7">
          <w:rPr>
            <w:webHidden/>
          </w:rPr>
          <w:instrText xml:space="preserve"> PAGEREF _Toc125619392 \h </w:instrText>
        </w:r>
        <w:r w:rsidR="009C71E7">
          <w:rPr>
            <w:webHidden/>
          </w:rPr>
        </w:r>
        <w:r w:rsidR="009C71E7">
          <w:rPr>
            <w:webHidden/>
          </w:rPr>
          <w:fldChar w:fldCharType="separate"/>
        </w:r>
        <w:r w:rsidR="009C71E7">
          <w:rPr>
            <w:webHidden/>
          </w:rPr>
          <w:t>29</w:t>
        </w:r>
        <w:r w:rsidR="009C71E7">
          <w:rPr>
            <w:webHidden/>
          </w:rPr>
          <w:fldChar w:fldCharType="end"/>
        </w:r>
      </w:hyperlink>
    </w:p>
    <w:p w14:paraId="766BD6EB" w14:textId="3D027051" w:rsidR="009C71E7" w:rsidRDefault="00743990">
      <w:pPr>
        <w:pStyle w:val="Obsah3"/>
        <w:rPr>
          <w:rFonts w:eastAsiaTheme="minorEastAsia"/>
          <w:lang w:val="cs-CZ"/>
        </w:rPr>
      </w:pPr>
      <w:hyperlink w:anchor="_Toc125619393" w:history="1">
        <w:r w:rsidR="009C71E7" w:rsidRPr="0091267E">
          <w:rPr>
            <w:rStyle w:val="Hypertextovodkaz"/>
            <w:lang w:val="cs-CZ"/>
          </w:rPr>
          <w:t>3.1.1</w:t>
        </w:r>
        <w:r w:rsidR="009C71E7">
          <w:rPr>
            <w:rFonts w:eastAsiaTheme="minorEastAsia"/>
            <w:lang w:val="cs-CZ"/>
          </w:rPr>
          <w:tab/>
        </w:r>
        <w:r w:rsidR="009C71E7" w:rsidRPr="0091267E">
          <w:rPr>
            <w:rStyle w:val="Hypertextovodkaz"/>
            <w:lang w:val="cs-CZ"/>
          </w:rPr>
          <w:t>Pohybové dovednosti</w:t>
        </w:r>
        <w:r w:rsidR="009C71E7">
          <w:rPr>
            <w:webHidden/>
          </w:rPr>
          <w:tab/>
        </w:r>
        <w:r w:rsidR="009C71E7">
          <w:rPr>
            <w:webHidden/>
          </w:rPr>
          <w:fldChar w:fldCharType="begin"/>
        </w:r>
        <w:r w:rsidR="009C71E7">
          <w:rPr>
            <w:webHidden/>
          </w:rPr>
          <w:instrText xml:space="preserve"> PAGEREF _Toc125619393 \h </w:instrText>
        </w:r>
        <w:r w:rsidR="009C71E7">
          <w:rPr>
            <w:webHidden/>
          </w:rPr>
        </w:r>
        <w:r w:rsidR="009C71E7">
          <w:rPr>
            <w:webHidden/>
          </w:rPr>
          <w:fldChar w:fldCharType="separate"/>
        </w:r>
        <w:r w:rsidR="009C71E7">
          <w:rPr>
            <w:webHidden/>
          </w:rPr>
          <w:t>29</w:t>
        </w:r>
        <w:r w:rsidR="009C71E7">
          <w:rPr>
            <w:webHidden/>
          </w:rPr>
          <w:fldChar w:fldCharType="end"/>
        </w:r>
      </w:hyperlink>
    </w:p>
    <w:p w14:paraId="2220F341" w14:textId="0452E727" w:rsidR="009C71E7" w:rsidRDefault="00743990">
      <w:pPr>
        <w:pStyle w:val="Obsah3"/>
        <w:rPr>
          <w:rFonts w:eastAsiaTheme="minorEastAsia"/>
          <w:lang w:val="cs-CZ"/>
        </w:rPr>
      </w:pPr>
      <w:hyperlink w:anchor="_Toc125619394" w:history="1">
        <w:r w:rsidR="009C71E7" w:rsidRPr="0091267E">
          <w:rPr>
            <w:rStyle w:val="Hypertextovodkaz"/>
            <w:lang w:val="cs-CZ"/>
          </w:rPr>
          <w:t>3.1.2</w:t>
        </w:r>
        <w:r w:rsidR="009C71E7">
          <w:rPr>
            <w:rFonts w:eastAsiaTheme="minorEastAsia"/>
            <w:lang w:val="cs-CZ"/>
          </w:rPr>
          <w:tab/>
        </w:r>
        <w:r w:rsidR="009C71E7" w:rsidRPr="0091267E">
          <w:rPr>
            <w:rStyle w:val="Hypertextovodkaz"/>
            <w:lang w:val="cs-CZ"/>
          </w:rPr>
          <w:t>Pravidla thajského boxu</w:t>
        </w:r>
        <w:r w:rsidR="009C71E7">
          <w:rPr>
            <w:webHidden/>
          </w:rPr>
          <w:tab/>
        </w:r>
        <w:r w:rsidR="009C71E7">
          <w:rPr>
            <w:webHidden/>
          </w:rPr>
          <w:fldChar w:fldCharType="begin"/>
        </w:r>
        <w:r w:rsidR="009C71E7">
          <w:rPr>
            <w:webHidden/>
          </w:rPr>
          <w:instrText xml:space="preserve"> PAGEREF _Toc125619394 \h </w:instrText>
        </w:r>
        <w:r w:rsidR="009C71E7">
          <w:rPr>
            <w:webHidden/>
          </w:rPr>
        </w:r>
        <w:r w:rsidR="009C71E7">
          <w:rPr>
            <w:webHidden/>
          </w:rPr>
          <w:fldChar w:fldCharType="separate"/>
        </w:r>
        <w:r w:rsidR="009C71E7">
          <w:rPr>
            <w:webHidden/>
          </w:rPr>
          <w:t>35</w:t>
        </w:r>
        <w:r w:rsidR="009C71E7">
          <w:rPr>
            <w:webHidden/>
          </w:rPr>
          <w:fldChar w:fldCharType="end"/>
        </w:r>
      </w:hyperlink>
    </w:p>
    <w:p w14:paraId="6520BE15" w14:textId="4DB7CDA2" w:rsidR="009C71E7" w:rsidRDefault="00743990">
      <w:pPr>
        <w:pStyle w:val="Obsah3"/>
        <w:rPr>
          <w:rFonts w:eastAsiaTheme="minorEastAsia"/>
          <w:lang w:val="cs-CZ"/>
        </w:rPr>
      </w:pPr>
      <w:hyperlink w:anchor="_Toc125619395" w:history="1">
        <w:r w:rsidR="009C71E7" w:rsidRPr="0091267E">
          <w:rPr>
            <w:rStyle w:val="Hypertextovodkaz"/>
            <w:lang w:val="cs-CZ"/>
          </w:rPr>
          <w:t>3.1.3</w:t>
        </w:r>
        <w:r w:rsidR="009C71E7">
          <w:rPr>
            <w:rFonts w:eastAsiaTheme="minorEastAsia"/>
            <w:lang w:val="cs-CZ"/>
          </w:rPr>
          <w:tab/>
        </w:r>
        <w:r w:rsidR="009C71E7" w:rsidRPr="0091267E">
          <w:rPr>
            <w:rStyle w:val="Hypertextovodkaz"/>
            <w:lang w:val="cs-CZ"/>
          </w:rPr>
          <w:t>Trénink thajského boxu</w:t>
        </w:r>
        <w:r w:rsidR="009C71E7">
          <w:rPr>
            <w:webHidden/>
          </w:rPr>
          <w:tab/>
        </w:r>
        <w:r w:rsidR="009C71E7">
          <w:rPr>
            <w:webHidden/>
          </w:rPr>
          <w:fldChar w:fldCharType="begin"/>
        </w:r>
        <w:r w:rsidR="009C71E7">
          <w:rPr>
            <w:webHidden/>
          </w:rPr>
          <w:instrText xml:space="preserve"> PAGEREF _Toc125619395 \h </w:instrText>
        </w:r>
        <w:r w:rsidR="009C71E7">
          <w:rPr>
            <w:webHidden/>
          </w:rPr>
        </w:r>
        <w:r w:rsidR="009C71E7">
          <w:rPr>
            <w:webHidden/>
          </w:rPr>
          <w:fldChar w:fldCharType="separate"/>
        </w:r>
        <w:r w:rsidR="009C71E7">
          <w:rPr>
            <w:webHidden/>
          </w:rPr>
          <w:t>35</w:t>
        </w:r>
        <w:r w:rsidR="009C71E7">
          <w:rPr>
            <w:webHidden/>
          </w:rPr>
          <w:fldChar w:fldCharType="end"/>
        </w:r>
      </w:hyperlink>
    </w:p>
    <w:p w14:paraId="342911AF" w14:textId="2EF389E6" w:rsidR="009C71E7" w:rsidRDefault="00743990">
      <w:pPr>
        <w:pStyle w:val="Obsah2"/>
        <w:rPr>
          <w:rFonts w:eastAsiaTheme="minorEastAsia"/>
          <w:lang w:val="cs-CZ"/>
        </w:rPr>
      </w:pPr>
      <w:hyperlink w:anchor="_Toc125619396" w:history="1">
        <w:r w:rsidR="009C71E7" w:rsidRPr="0091267E">
          <w:rPr>
            <w:rStyle w:val="Hypertextovodkaz"/>
          </w:rPr>
          <w:t>3.2</w:t>
        </w:r>
        <w:r w:rsidR="009C71E7">
          <w:rPr>
            <w:rFonts w:eastAsiaTheme="minorEastAsia"/>
            <w:lang w:val="cs-CZ"/>
          </w:rPr>
          <w:tab/>
        </w:r>
        <w:r w:rsidR="009C71E7" w:rsidRPr="0091267E">
          <w:rPr>
            <w:rStyle w:val="Hypertextovodkaz"/>
          </w:rPr>
          <w:t>Periodizace a plánování přípravy v thajském boxu</w:t>
        </w:r>
        <w:r w:rsidR="009C71E7">
          <w:rPr>
            <w:webHidden/>
          </w:rPr>
          <w:tab/>
        </w:r>
        <w:r w:rsidR="009C71E7">
          <w:rPr>
            <w:webHidden/>
          </w:rPr>
          <w:fldChar w:fldCharType="begin"/>
        </w:r>
        <w:r w:rsidR="009C71E7">
          <w:rPr>
            <w:webHidden/>
          </w:rPr>
          <w:instrText xml:space="preserve"> PAGEREF _Toc125619396 \h </w:instrText>
        </w:r>
        <w:r w:rsidR="009C71E7">
          <w:rPr>
            <w:webHidden/>
          </w:rPr>
        </w:r>
        <w:r w:rsidR="009C71E7">
          <w:rPr>
            <w:webHidden/>
          </w:rPr>
          <w:fldChar w:fldCharType="separate"/>
        </w:r>
        <w:r w:rsidR="009C71E7">
          <w:rPr>
            <w:webHidden/>
          </w:rPr>
          <w:t>38</w:t>
        </w:r>
        <w:r w:rsidR="009C71E7">
          <w:rPr>
            <w:webHidden/>
          </w:rPr>
          <w:fldChar w:fldCharType="end"/>
        </w:r>
      </w:hyperlink>
    </w:p>
    <w:p w14:paraId="26982930" w14:textId="16E8025B" w:rsidR="009C71E7" w:rsidRDefault="00743990">
      <w:pPr>
        <w:pStyle w:val="Obsah1"/>
        <w:rPr>
          <w:rFonts w:eastAsiaTheme="minorEastAsia"/>
          <w:lang w:val="cs-CZ"/>
        </w:rPr>
      </w:pPr>
      <w:hyperlink w:anchor="_Toc125619397" w:history="1">
        <w:r w:rsidR="009C71E7" w:rsidRPr="0091267E">
          <w:rPr>
            <w:rStyle w:val="Hypertextovodkaz"/>
          </w:rPr>
          <w:t>4</w:t>
        </w:r>
        <w:r w:rsidR="009C71E7">
          <w:rPr>
            <w:rFonts w:eastAsiaTheme="minorEastAsia"/>
            <w:lang w:val="cs-CZ"/>
          </w:rPr>
          <w:tab/>
        </w:r>
        <w:r w:rsidR="009C71E7" w:rsidRPr="0091267E">
          <w:rPr>
            <w:rStyle w:val="Hypertextovodkaz"/>
          </w:rPr>
          <w:t>Cíle</w:t>
        </w:r>
        <w:r w:rsidR="009C71E7">
          <w:rPr>
            <w:webHidden/>
          </w:rPr>
          <w:tab/>
        </w:r>
        <w:r w:rsidR="009C71E7">
          <w:rPr>
            <w:webHidden/>
          </w:rPr>
          <w:fldChar w:fldCharType="begin"/>
        </w:r>
        <w:r w:rsidR="009C71E7">
          <w:rPr>
            <w:webHidden/>
          </w:rPr>
          <w:instrText xml:space="preserve"> PAGEREF _Toc125619397 \h </w:instrText>
        </w:r>
        <w:r w:rsidR="009C71E7">
          <w:rPr>
            <w:webHidden/>
          </w:rPr>
        </w:r>
        <w:r w:rsidR="009C71E7">
          <w:rPr>
            <w:webHidden/>
          </w:rPr>
          <w:fldChar w:fldCharType="separate"/>
        </w:r>
        <w:r w:rsidR="009C71E7">
          <w:rPr>
            <w:webHidden/>
          </w:rPr>
          <w:t>40</w:t>
        </w:r>
        <w:r w:rsidR="009C71E7">
          <w:rPr>
            <w:webHidden/>
          </w:rPr>
          <w:fldChar w:fldCharType="end"/>
        </w:r>
      </w:hyperlink>
    </w:p>
    <w:p w14:paraId="3670DC46" w14:textId="6CFF7457" w:rsidR="009C71E7" w:rsidRDefault="00743990">
      <w:pPr>
        <w:pStyle w:val="Obsah2"/>
        <w:rPr>
          <w:rFonts w:eastAsiaTheme="minorEastAsia"/>
          <w:lang w:val="cs-CZ"/>
        </w:rPr>
      </w:pPr>
      <w:hyperlink w:anchor="_Toc125619398" w:history="1">
        <w:r w:rsidR="009C71E7" w:rsidRPr="0091267E">
          <w:rPr>
            <w:rStyle w:val="Hypertextovodkaz"/>
            <w:lang w:val="cs-CZ"/>
          </w:rPr>
          <w:t>4.1</w:t>
        </w:r>
        <w:r w:rsidR="009C71E7">
          <w:rPr>
            <w:rFonts w:eastAsiaTheme="minorEastAsia"/>
            <w:lang w:val="cs-CZ"/>
          </w:rPr>
          <w:tab/>
        </w:r>
        <w:r w:rsidR="009C71E7" w:rsidRPr="0091267E">
          <w:rPr>
            <w:rStyle w:val="Hypertextovodkaz"/>
            <w:lang w:val="cs-CZ"/>
          </w:rPr>
          <w:t>Cíle výzkumu</w:t>
        </w:r>
        <w:r w:rsidR="009C71E7">
          <w:rPr>
            <w:webHidden/>
          </w:rPr>
          <w:tab/>
        </w:r>
        <w:r w:rsidR="009C71E7">
          <w:rPr>
            <w:webHidden/>
          </w:rPr>
          <w:fldChar w:fldCharType="begin"/>
        </w:r>
        <w:r w:rsidR="009C71E7">
          <w:rPr>
            <w:webHidden/>
          </w:rPr>
          <w:instrText xml:space="preserve"> PAGEREF _Toc125619398 \h </w:instrText>
        </w:r>
        <w:r w:rsidR="009C71E7">
          <w:rPr>
            <w:webHidden/>
          </w:rPr>
        </w:r>
        <w:r w:rsidR="009C71E7">
          <w:rPr>
            <w:webHidden/>
          </w:rPr>
          <w:fldChar w:fldCharType="separate"/>
        </w:r>
        <w:r w:rsidR="009C71E7">
          <w:rPr>
            <w:webHidden/>
          </w:rPr>
          <w:t>40</w:t>
        </w:r>
        <w:r w:rsidR="009C71E7">
          <w:rPr>
            <w:webHidden/>
          </w:rPr>
          <w:fldChar w:fldCharType="end"/>
        </w:r>
      </w:hyperlink>
    </w:p>
    <w:p w14:paraId="22BF27FF" w14:textId="76EDA4AC" w:rsidR="009C71E7" w:rsidRDefault="00743990">
      <w:pPr>
        <w:pStyle w:val="Obsah2"/>
        <w:rPr>
          <w:rFonts w:eastAsiaTheme="minorEastAsia"/>
          <w:lang w:val="cs-CZ"/>
        </w:rPr>
      </w:pPr>
      <w:hyperlink w:anchor="_Toc125619399" w:history="1">
        <w:r w:rsidR="009C71E7" w:rsidRPr="0091267E">
          <w:rPr>
            <w:rStyle w:val="Hypertextovodkaz"/>
            <w:lang w:val="cs-CZ"/>
          </w:rPr>
          <w:t>4.2</w:t>
        </w:r>
        <w:r w:rsidR="009C71E7">
          <w:rPr>
            <w:rFonts w:eastAsiaTheme="minorEastAsia"/>
            <w:lang w:val="cs-CZ"/>
          </w:rPr>
          <w:tab/>
        </w:r>
        <w:r w:rsidR="009C71E7" w:rsidRPr="0091267E">
          <w:rPr>
            <w:rStyle w:val="Hypertextovodkaz"/>
            <w:lang w:val="cs-CZ"/>
          </w:rPr>
          <w:t>Dílčí cíle</w:t>
        </w:r>
        <w:r w:rsidR="009C71E7">
          <w:rPr>
            <w:webHidden/>
          </w:rPr>
          <w:tab/>
        </w:r>
        <w:r w:rsidR="009C71E7">
          <w:rPr>
            <w:webHidden/>
          </w:rPr>
          <w:fldChar w:fldCharType="begin"/>
        </w:r>
        <w:r w:rsidR="009C71E7">
          <w:rPr>
            <w:webHidden/>
          </w:rPr>
          <w:instrText xml:space="preserve"> PAGEREF _Toc125619399 \h </w:instrText>
        </w:r>
        <w:r w:rsidR="009C71E7">
          <w:rPr>
            <w:webHidden/>
          </w:rPr>
        </w:r>
        <w:r w:rsidR="009C71E7">
          <w:rPr>
            <w:webHidden/>
          </w:rPr>
          <w:fldChar w:fldCharType="separate"/>
        </w:r>
        <w:r w:rsidR="009C71E7">
          <w:rPr>
            <w:webHidden/>
          </w:rPr>
          <w:t>40</w:t>
        </w:r>
        <w:r w:rsidR="009C71E7">
          <w:rPr>
            <w:webHidden/>
          </w:rPr>
          <w:fldChar w:fldCharType="end"/>
        </w:r>
      </w:hyperlink>
    </w:p>
    <w:p w14:paraId="1A6E2ED1" w14:textId="78D89EED" w:rsidR="009C71E7" w:rsidRDefault="00743990">
      <w:pPr>
        <w:pStyle w:val="Obsah2"/>
        <w:rPr>
          <w:rFonts w:eastAsiaTheme="minorEastAsia"/>
          <w:lang w:val="cs-CZ"/>
        </w:rPr>
      </w:pPr>
      <w:hyperlink w:anchor="_Toc125619400" w:history="1">
        <w:r w:rsidR="009C71E7" w:rsidRPr="0091267E">
          <w:rPr>
            <w:rStyle w:val="Hypertextovodkaz"/>
            <w:lang w:val="cs-CZ"/>
          </w:rPr>
          <w:t>4.3</w:t>
        </w:r>
        <w:r w:rsidR="009C71E7">
          <w:rPr>
            <w:rFonts w:eastAsiaTheme="minorEastAsia"/>
            <w:lang w:val="cs-CZ"/>
          </w:rPr>
          <w:tab/>
        </w:r>
        <w:r w:rsidR="009C71E7" w:rsidRPr="0091267E">
          <w:rPr>
            <w:rStyle w:val="Hypertextovodkaz"/>
            <w:lang w:val="cs-CZ"/>
          </w:rPr>
          <w:t>Úkoly práce</w:t>
        </w:r>
        <w:r w:rsidR="009C71E7">
          <w:rPr>
            <w:webHidden/>
          </w:rPr>
          <w:tab/>
        </w:r>
        <w:r w:rsidR="009C71E7">
          <w:rPr>
            <w:webHidden/>
          </w:rPr>
          <w:fldChar w:fldCharType="begin"/>
        </w:r>
        <w:r w:rsidR="009C71E7">
          <w:rPr>
            <w:webHidden/>
          </w:rPr>
          <w:instrText xml:space="preserve"> PAGEREF _Toc125619400 \h </w:instrText>
        </w:r>
        <w:r w:rsidR="009C71E7">
          <w:rPr>
            <w:webHidden/>
          </w:rPr>
        </w:r>
        <w:r w:rsidR="009C71E7">
          <w:rPr>
            <w:webHidden/>
          </w:rPr>
          <w:fldChar w:fldCharType="separate"/>
        </w:r>
        <w:r w:rsidR="009C71E7">
          <w:rPr>
            <w:webHidden/>
          </w:rPr>
          <w:t>40</w:t>
        </w:r>
        <w:r w:rsidR="009C71E7">
          <w:rPr>
            <w:webHidden/>
          </w:rPr>
          <w:fldChar w:fldCharType="end"/>
        </w:r>
      </w:hyperlink>
    </w:p>
    <w:p w14:paraId="1006BEDA" w14:textId="6FC26D28" w:rsidR="009C71E7" w:rsidRDefault="00743990">
      <w:pPr>
        <w:pStyle w:val="Obsah1"/>
        <w:rPr>
          <w:rFonts w:eastAsiaTheme="minorEastAsia"/>
          <w:lang w:val="cs-CZ"/>
        </w:rPr>
      </w:pPr>
      <w:hyperlink w:anchor="_Toc125619401" w:history="1">
        <w:r w:rsidR="009C71E7" w:rsidRPr="0091267E">
          <w:rPr>
            <w:rStyle w:val="Hypertextovodkaz"/>
          </w:rPr>
          <w:t>5</w:t>
        </w:r>
        <w:r w:rsidR="009C71E7">
          <w:rPr>
            <w:rFonts w:eastAsiaTheme="minorEastAsia"/>
            <w:lang w:val="cs-CZ"/>
          </w:rPr>
          <w:tab/>
        </w:r>
        <w:r w:rsidR="009C71E7" w:rsidRPr="0091267E">
          <w:rPr>
            <w:rStyle w:val="Hypertextovodkaz"/>
          </w:rPr>
          <w:t>Metodika</w:t>
        </w:r>
        <w:r w:rsidR="009C71E7">
          <w:rPr>
            <w:webHidden/>
          </w:rPr>
          <w:tab/>
        </w:r>
        <w:r w:rsidR="009C71E7">
          <w:rPr>
            <w:webHidden/>
          </w:rPr>
          <w:fldChar w:fldCharType="begin"/>
        </w:r>
        <w:r w:rsidR="009C71E7">
          <w:rPr>
            <w:webHidden/>
          </w:rPr>
          <w:instrText xml:space="preserve"> PAGEREF _Toc125619401 \h </w:instrText>
        </w:r>
        <w:r w:rsidR="009C71E7">
          <w:rPr>
            <w:webHidden/>
          </w:rPr>
        </w:r>
        <w:r w:rsidR="009C71E7">
          <w:rPr>
            <w:webHidden/>
          </w:rPr>
          <w:fldChar w:fldCharType="separate"/>
        </w:r>
        <w:r w:rsidR="009C71E7">
          <w:rPr>
            <w:webHidden/>
          </w:rPr>
          <w:t>41</w:t>
        </w:r>
        <w:r w:rsidR="009C71E7">
          <w:rPr>
            <w:webHidden/>
          </w:rPr>
          <w:fldChar w:fldCharType="end"/>
        </w:r>
      </w:hyperlink>
    </w:p>
    <w:p w14:paraId="6DD46A23" w14:textId="76EBCB26" w:rsidR="009C71E7" w:rsidRDefault="00743990">
      <w:pPr>
        <w:pStyle w:val="Obsah2"/>
        <w:rPr>
          <w:rFonts w:eastAsiaTheme="minorEastAsia"/>
          <w:lang w:val="cs-CZ"/>
        </w:rPr>
      </w:pPr>
      <w:hyperlink w:anchor="_Toc125619402" w:history="1">
        <w:r w:rsidR="009C71E7" w:rsidRPr="0091267E">
          <w:rPr>
            <w:rStyle w:val="Hypertextovodkaz"/>
            <w:lang w:val="cs-CZ"/>
          </w:rPr>
          <w:t>5.1</w:t>
        </w:r>
        <w:r w:rsidR="009C71E7">
          <w:rPr>
            <w:rFonts w:eastAsiaTheme="minorEastAsia"/>
            <w:lang w:val="cs-CZ"/>
          </w:rPr>
          <w:tab/>
        </w:r>
        <w:r w:rsidR="009C71E7" w:rsidRPr="0091267E">
          <w:rPr>
            <w:rStyle w:val="Hypertextovodkaz"/>
            <w:lang w:val="cs-CZ"/>
          </w:rPr>
          <w:t>Charakteristika testované osoby</w:t>
        </w:r>
        <w:r w:rsidR="009C71E7">
          <w:rPr>
            <w:webHidden/>
          </w:rPr>
          <w:tab/>
        </w:r>
        <w:r w:rsidR="009C71E7">
          <w:rPr>
            <w:webHidden/>
          </w:rPr>
          <w:fldChar w:fldCharType="begin"/>
        </w:r>
        <w:r w:rsidR="009C71E7">
          <w:rPr>
            <w:webHidden/>
          </w:rPr>
          <w:instrText xml:space="preserve"> PAGEREF _Toc125619402 \h </w:instrText>
        </w:r>
        <w:r w:rsidR="009C71E7">
          <w:rPr>
            <w:webHidden/>
          </w:rPr>
        </w:r>
        <w:r w:rsidR="009C71E7">
          <w:rPr>
            <w:webHidden/>
          </w:rPr>
          <w:fldChar w:fldCharType="separate"/>
        </w:r>
        <w:r w:rsidR="009C71E7">
          <w:rPr>
            <w:webHidden/>
          </w:rPr>
          <w:t>42</w:t>
        </w:r>
        <w:r w:rsidR="009C71E7">
          <w:rPr>
            <w:webHidden/>
          </w:rPr>
          <w:fldChar w:fldCharType="end"/>
        </w:r>
      </w:hyperlink>
    </w:p>
    <w:p w14:paraId="08F8C2B8" w14:textId="59951358" w:rsidR="009C71E7" w:rsidRDefault="00743990">
      <w:pPr>
        <w:pStyle w:val="Obsah2"/>
        <w:rPr>
          <w:rFonts w:eastAsiaTheme="minorEastAsia"/>
          <w:lang w:val="cs-CZ"/>
        </w:rPr>
      </w:pPr>
      <w:hyperlink w:anchor="_Toc125619403" w:history="1">
        <w:r w:rsidR="009C71E7" w:rsidRPr="0091267E">
          <w:rPr>
            <w:rStyle w:val="Hypertextovodkaz"/>
          </w:rPr>
          <w:t>5.2</w:t>
        </w:r>
        <w:r w:rsidR="009C71E7">
          <w:rPr>
            <w:rFonts w:eastAsiaTheme="minorEastAsia"/>
            <w:lang w:val="cs-CZ"/>
          </w:rPr>
          <w:tab/>
        </w:r>
        <w:r w:rsidR="009C71E7" w:rsidRPr="0091267E">
          <w:rPr>
            <w:rStyle w:val="Hypertextovodkaz"/>
          </w:rPr>
          <w:t>Měření</w:t>
        </w:r>
        <w:r w:rsidR="009C71E7">
          <w:rPr>
            <w:webHidden/>
          </w:rPr>
          <w:tab/>
        </w:r>
        <w:r w:rsidR="009C71E7">
          <w:rPr>
            <w:webHidden/>
          </w:rPr>
          <w:fldChar w:fldCharType="begin"/>
        </w:r>
        <w:r w:rsidR="009C71E7">
          <w:rPr>
            <w:webHidden/>
          </w:rPr>
          <w:instrText xml:space="preserve"> PAGEREF _Toc125619403 \h </w:instrText>
        </w:r>
        <w:r w:rsidR="009C71E7">
          <w:rPr>
            <w:webHidden/>
          </w:rPr>
        </w:r>
        <w:r w:rsidR="009C71E7">
          <w:rPr>
            <w:webHidden/>
          </w:rPr>
          <w:fldChar w:fldCharType="separate"/>
        </w:r>
        <w:r w:rsidR="009C71E7">
          <w:rPr>
            <w:webHidden/>
          </w:rPr>
          <w:t>42</w:t>
        </w:r>
        <w:r w:rsidR="009C71E7">
          <w:rPr>
            <w:webHidden/>
          </w:rPr>
          <w:fldChar w:fldCharType="end"/>
        </w:r>
      </w:hyperlink>
    </w:p>
    <w:p w14:paraId="4A52C604" w14:textId="6E88978A" w:rsidR="009C71E7" w:rsidRDefault="00743990">
      <w:pPr>
        <w:pStyle w:val="Obsah1"/>
        <w:rPr>
          <w:rFonts w:eastAsiaTheme="minorEastAsia"/>
          <w:lang w:val="cs-CZ"/>
        </w:rPr>
      </w:pPr>
      <w:hyperlink w:anchor="_Toc125619404" w:history="1">
        <w:r w:rsidR="009C71E7" w:rsidRPr="0091267E">
          <w:rPr>
            <w:rStyle w:val="Hypertextovodkaz"/>
          </w:rPr>
          <w:t>6</w:t>
        </w:r>
        <w:r w:rsidR="009C71E7">
          <w:rPr>
            <w:rFonts w:eastAsiaTheme="minorEastAsia"/>
            <w:lang w:val="cs-CZ"/>
          </w:rPr>
          <w:tab/>
        </w:r>
        <w:r w:rsidR="009C71E7" w:rsidRPr="0091267E">
          <w:rPr>
            <w:rStyle w:val="Hypertextovodkaz"/>
          </w:rPr>
          <w:t>Výsledky</w:t>
        </w:r>
        <w:r w:rsidR="009C71E7">
          <w:rPr>
            <w:webHidden/>
          </w:rPr>
          <w:tab/>
        </w:r>
        <w:r w:rsidR="009C71E7">
          <w:rPr>
            <w:webHidden/>
          </w:rPr>
          <w:fldChar w:fldCharType="begin"/>
        </w:r>
        <w:r w:rsidR="009C71E7">
          <w:rPr>
            <w:webHidden/>
          </w:rPr>
          <w:instrText xml:space="preserve"> PAGEREF _Toc125619404 \h </w:instrText>
        </w:r>
        <w:r w:rsidR="009C71E7">
          <w:rPr>
            <w:webHidden/>
          </w:rPr>
        </w:r>
        <w:r w:rsidR="009C71E7">
          <w:rPr>
            <w:webHidden/>
          </w:rPr>
          <w:fldChar w:fldCharType="separate"/>
        </w:r>
        <w:r w:rsidR="009C71E7">
          <w:rPr>
            <w:webHidden/>
          </w:rPr>
          <w:t>44</w:t>
        </w:r>
        <w:r w:rsidR="009C71E7">
          <w:rPr>
            <w:webHidden/>
          </w:rPr>
          <w:fldChar w:fldCharType="end"/>
        </w:r>
      </w:hyperlink>
    </w:p>
    <w:p w14:paraId="648351A1" w14:textId="67F25BF7" w:rsidR="009C71E7" w:rsidRDefault="00743990">
      <w:pPr>
        <w:pStyle w:val="Obsah2"/>
        <w:rPr>
          <w:rFonts w:eastAsiaTheme="minorEastAsia"/>
          <w:lang w:val="cs-CZ"/>
        </w:rPr>
      </w:pPr>
      <w:hyperlink w:anchor="_Toc125619405" w:history="1">
        <w:r w:rsidR="009C71E7" w:rsidRPr="0091267E">
          <w:rPr>
            <w:rStyle w:val="Hypertextovodkaz"/>
            <w:rFonts w:eastAsia="Calibri"/>
            <w:lang w:val="cs-CZ" w:eastAsia="en-US"/>
          </w:rPr>
          <w:t>6.1</w:t>
        </w:r>
        <w:r w:rsidR="009C71E7">
          <w:rPr>
            <w:rFonts w:eastAsiaTheme="minorEastAsia"/>
            <w:lang w:val="cs-CZ"/>
          </w:rPr>
          <w:tab/>
        </w:r>
        <w:r w:rsidR="009C71E7" w:rsidRPr="0091267E">
          <w:rPr>
            <w:rStyle w:val="Hypertextovodkaz"/>
            <w:rFonts w:eastAsia="Calibri"/>
            <w:lang w:val="cs-CZ" w:eastAsia="en-US"/>
          </w:rPr>
          <w:t>Navržený tréninkový plán pro rozvoj vytrvalosti</w:t>
        </w:r>
        <w:r w:rsidR="009C71E7">
          <w:rPr>
            <w:webHidden/>
          </w:rPr>
          <w:tab/>
        </w:r>
        <w:r w:rsidR="009C71E7">
          <w:rPr>
            <w:webHidden/>
          </w:rPr>
          <w:fldChar w:fldCharType="begin"/>
        </w:r>
        <w:r w:rsidR="009C71E7">
          <w:rPr>
            <w:webHidden/>
          </w:rPr>
          <w:instrText xml:space="preserve"> PAGEREF _Toc125619405 \h </w:instrText>
        </w:r>
        <w:r w:rsidR="009C71E7">
          <w:rPr>
            <w:webHidden/>
          </w:rPr>
        </w:r>
        <w:r w:rsidR="009C71E7">
          <w:rPr>
            <w:webHidden/>
          </w:rPr>
          <w:fldChar w:fldCharType="separate"/>
        </w:r>
        <w:r w:rsidR="009C71E7">
          <w:rPr>
            <w:webHidden/>
          </w:rPr>
          <w:t>44</w:t>
        </w:r>
        <w:r w:rsidR="009C71E7">
          <w:rPr>
            <w:webHidden/>
          </w:rPr>
          <w:fldChar w:fldCharType="end"/>
        </w:r>
      </w:hyperlink>
    </w:p>
    <w:p w14:paraId="1CDF86F3" w14:textId="0BFABF5C" w:rsidR="009C71E7" w:rsidRDefault="00743990">
      <w:pPr>
        <w:pStyle w:val="Obsah2"/>
        <w:rPr>
          <w:rFonts w:eastAsiaTheme="minorEastAsia"/>
          <w:lang w:val="cs-CZ"/>
        </w:rPr>
      </w:pPr>
      <w:hyperlink w:anchor="_Toc125619406" w:history="1">
        <w:r w:rsidR="009C71E7" w:rsidRPr="0091267E">
          <w:rPr>
            <w:rStyle w:val="Hypertextovodkaz"/>
            <w:rFonts w:eastAsia="Calibri"/>
            <w:lang w:val="cs-CZ" w:eastAsia="en-US"/>
          </w:rPr>
          <w:t>6.2</w:t>
        </w:r>
        <w:r w:rsidR="009C71E7">
          <w:rPr>
            <w:rFonts w:eastAsiaTheme="minorEastAsia"/>
            <w:lang w:val="cs-CZ"/>
          </w:rPr>
          <w:tab/>
        </w:r>
        <w:r w:rsidR="009C71E7" w:rsidRPr="0091267E">
          <w:rPr>
            <w:rStyle w:val="Hypertextovodkaz"/>
            <w:lang w:val="cs-CZ"/>
          </w:rPr>
          <w:t xml:space="preserve">Realizace </w:t>
        </w:r>
        <w:r w:rsidR="009C71E7" w:rsidRPr="0091267E">
          <w:rPr>
            <w:rStyle w:val="Hypertextovodkaz"/>
            <w:rFonts w:eastAsia="Calibri"/>
            <w:lang w:val="cs-CZ" w:eastAsia="en-US"/>
          </w:rPr>
          <w:t>tréninkového plánu pro rozvoj vytrvalosti</w:t>
        </w:r>
        <w:r w:rsidR="009C71E7">
          <w:rPr>
            <w:webHidden/>
          </w:rPr>
          <w:tab/>
        </w:r>
        <w:r w:rsidR="009C71E7">
          <w:rPr>
            <w:webHidden/>
          </w:rPr>
          <w:fldChar w:fldCharType="begin"/>
        </w:r>
        <w:r w:rsidR="009C71E7">
          <w:rPr>
            <w:webHidden/>
          </w:rPr>
          <w:instrText xml:space="preserve"> PAGEREF _Toc125619406 \h </w:instrText>
        </w:r>
        <w:r w:rsidR="009C71E7">
          <w:rPr>
            <w:webHidden/>
          </w:rPr>
        </w:r>
        <w:r w:rsidR="009C71E7">
          <w:rPr>
            <w:webHidden/>
          </w:rPr>
          <w:fldChar w:fldCharType="separate"/>
        </w:r>
        <w:r w:rsidR="009C71E7">
          <w:rPr>
            <w:webHidden/>
          </w:rPr>
          <w:t>49</w:t>
        </w:r>
        <w:r w:rsidR="009C71E7">
          <w:rPr>
            <w:webHidden/>
          </w:rPr>
          <w:fldChar w:fldCharType="end"/>
        </w:r>
      </w:hyperlink>
    </w:p>
    <w:p w14:paraId="4648DC9D" w14:textId="1E6392A4" w:rsidR="009C71E7" w:rsidRDefault="00743990">
      <w:pPr>
        <w:pStyle w:val="Obsah3"/>
        <w:rPr>
          <w:rFonts w:eastAsiaTheme="minorEastAsia"/>
          <w:lang w:val="cs-CZ"/>
        </w:rPr>
      </w:pPr>
      <w:hyperlink w:anchor="_Toc125619407" w:history="1">
        <w:r w:rsidR="009C71E7" w:rsidRPr="0091267E">
          <w:rPr>
            <w:rStyle w:val="Hypertextovodkaz"/>
            <w:lang w:val="cs-CZ" w:eastAsia="en-US"/>
          </w:rPr>
          <w:t>6.2.1</w:t>
        </w:r>
        <w:r w:rsidR="009C71E7">
          <w:rPr>
            <w:rFonts w:eastAsiaTheme="minorEastAsia"/>
            <w:lang w:val="cs-CZ"/>
          </w:rPr>
          <w:tab/>
        </w:r>
        <w:r w:rsidR="009C71E7" w:rsidRPr="0091267E">
          <w:rPr>
            <w:rStyle w:val="Hypertextovodkaz"/>
            <w:lang w:val="cs-CZ" w:eastAsia="en-US"/>
          </w:rPr>
          <w:t>Tréninkový deník se záznamem specifických dat z tréninkových jednotek</w:t>
        </w:r>
        <w:r w:rsidR="009C71E7">
          <w:rPr>
            <w:webHidden/>
          </w:rPr>
          <w:tab/>
        </w:r>
        <w:r w:rsidR="009C71E7">
          <w:rPr>
            <w:webHidden/>
          </w:rPr>
          <w:fldChar w:fldCharType="begin"/>
        </w:r>
        <w:r w:rsidR="009C71E7">
          <w:rPr>
            <w:webHidden/>
          </w:rPr>
          <w:instrText xml:space="preserve"> PAGEREF _Toc125619407 \h </w:instrText>
        </w:r>
        <w:r w:rsidR="009C71E7">
          <w:rPr>
            <w:webHidden/>
          </w:rPr>
        </w:r>
        <w:r w:rsidR="009C71E7">
          <w:rPr>
            <w:webHidden/>
          </w:rPr>
          <w:fldChar w:fldCharType="separate"/>
        </w:r>
        <w:r w:rsidR="009C71E7">
          <w:rPr>
            <w:webHidden/>
          </w:rPr>
          <w:t>49</w:t>
        </w:r>
        <w:r w:rsidR="009C71E7">
          <w:rPr>
            <w:webHidden/>
          </w:rPr>
          <w:fldChar w:fldCharType="end"/>
        </w:r>
      </w:hyperlink>
    </w:p>
    <w:p w14:paraId="74443FAF" w14:textId="6DB7BED5" w:rsidR="009C71E7" w:rsidRDefault="00743990">
      <w:pPr>
        <w:pStyle w:val="Obsah3"/>
        <w:rPr>
          <w:rFonts w:eastAsiaTheme="minorEastAsia"/>
          <w:lang w:val="cs-CZ"/>
        </w:rPr>
      </w:pPr>
      <w:hyperlink w:anchor="_Toc125619408" w:history="1">
        <w:r w:rsidR="009C71E7" w:rsidRPr="0091267E">
          <w:rPr>
            <w:rStyle w:val="Hypertextovodkaz"/>
            <w:lang w:val="cs-CZ"/>
          </w:rPr>
          <w:t>6.2.2</w:t>
        </w:r>
        <w:r w:rsidR="009C71E7">
          <w:rPr>
            <w:rFonts w:eastAsiaTheme="minorEastAsia"/>
            <w:lang w:val="cs-CZ"/>
          </w:rPr>
          <w:tab/>
        </w:r>
        <w:r w:rsidR="009C71E7" w:rsidRPr="0091267E">
          <w:rPr>
            <w:rStyle w:val="Hypertextovodkaz"/>
            <w:lang w:val="cs-CZ"/>
          </w:rPr>
          <w:t>Výsledky testu laktátového prahu</w:t>
        </w:r>
        <w:r w:rsidR="009C71E7">
          <w:rPr>
            <w:webHidden/>
          </w:rPr>
          <w:tab/>
        </w:r>
        <w:r w:rsidR="009C71E7">
          <w:rPr>
            <w:webHidden/>
          </w:rPr>
          <w:fldChar w:fldCharType="begin"/>
        </w:r>
        <w:r w:rsidR="009C71E7">
          <w:rPr>
            <w:webHidden/>
          </w:rPr>
          <w:instrText xml:space="preserve"> PAGEREF _Toc125619408 \h </w:instrText>
        </w:r>
        <w:r w:rsidR="009C71E7">
          <w:rPr>
            <w:webHidden/>
          </w:rPr>
        </w:r>
        <w:r w:rsidR="009C71E7">
          <w:rPr>
            <w:webHidden/>
          </w:rPr>
          <w:fldChar w:fldCharType="separate"/>
        </w:r>
        <w:r w:rsidR="009C71E7">
          <w:rPr>
            <w:webHidden/>
          </w:rPr>
          <w:t>53</w:t>
        </w:r>
        <w:r w:rsidR="009C71E7">
          <w:rPr>
            <w:webHidden/>
          </w:rPr>
          <w:fldChar w:fldCharType="end"/>
        </w:r>
      </w:hyperlink>
    </w:p>
    <w:p w14:paraId="794C15CE" w14:textId="52A75544" w:rsidR="009C71E7" w:rsidRDefault="00743990">
      <w:pPr>
        <w:pStyle w:val="Obsah1"/>
        <w:rPr>
          <w:rFonts w:eastAsiaTheme="minorEastAsia"/>
          <w:lang w:val="cs-CZ"/>
        </w:rPr>
      </w:pPr>
      <w:hyperlink w:anchor="_Toc125619409" w:history="1">
        <w:r w:rsidR="009C71E7" w:rsidRPr="0091267E">
          <w:rPr>
            <w:rStyle w:val="Hypertextovodkaz"/>
          </w:rPr>
          <w:t>7</w:t>
        </w:r>
        <w:r w:rsidR="009C71E7">
          <w:rPr>
            <w:rFonts w:eastAsiaTheme="minorEastAsia"/>
            <w:lang w:val="cs-CZ"/>
          </w:rPr>
          <w:tab/>
        </w:r>
        <w:r w:rsidR="009C71E7" w:rsidRPr="0091267E">
          <w:rPr>
            <w:rStyle w:val="Hypertextovodkaz"/>
          </w:rPr>
          <w:t>Diskuse</w:t>
        </w:r>
        <w:r w:rsidR="009C71E7">
          <w:rPr>
            <w:webHidden/>
          </w:rPr>
          <w:tab/>
        </w:r>
        <w:r w:rsidR="009C71E7">
          <w:rPr>
            <w:webHidden/>
          </w:rPr>
          <w:fldChar w:fldCharType="begin"/>
        </w:r>
        <w:r w:rsidR="009C71E7">
          <w:rPr>
            <w:webHidden/>
          </w:rPr>
          <w:instrText xml:space="preserve"> PAGEREF _Toc125619409 \h </w:instrText>
        </w:r>
        <w:r w:rsidR="009C71E7">
          <w:rPr>
            <w:webHidden/>
          </w:rPr>
        </w:r>
        <w:r w:rsidR="009C71E7">
          <w:rPr>
            <w:webHidden/>
          </w:rPr>
          <w:fldChar w:fldCharType="separate"/>
        </w:r>
        <w:r w:rsidR="009C71E7">
          <w:rPr>
            <w:webHidden/>
          </w:rPr>
          <w:t>55</w:t>
        </w:r>
        <w:r w:rsidR="009C71E7">
          <w:rPr>
            <w:webHidden/>
          </w:rPr>
          <w:fldChar w:fldCharType="end"/>
        </w:r>
      </w:hyperlink>
    </w:p>
    <w:p w14:paraId="76ED7C24" w14:textId="2EBC975B" w:rsidR="009C71E7" w:rsidRDefault="00743990">
      <w:pPr>
        <w:pStyle w:val="Obsah1"/>
        <w:rPr>
          <w:rFonts w:eastAsiaTheme="minorEastAsia"/>
          <w:lang w:val="cs-CZ"/>
        </w:rPr>
      </w:pPr>
      <w:hyperlink w:anchor="_Toc125619410" w:history="1">
        <w:r w:rsidR="009C71E7" w:rsidRPr="0091267E">
          <w:rPr>
            <w:rStyle w:val="Hypertextovodkaz"/>
          </w:rPr>
          <w:t>8</w:t>
        </w:r>
        <w:r w:rsidR="009C71E7">
          <w:rPr>
            <w:rFonts w:eastAsiaTheme="minorEastAsia"/>
            <w:lang w:val="cs-CZ"/>
          </w:rPr>
          <w:tab/>
        </w:r>
        <w:r w:rsidR="009C71E7" w:rsidRPr="0091267E">
          <w:rPr>
            <w:rStyle w:val="Hypertextovodkaz"/>
          </w:rPr>
          <w:t>Závěry</w:t>
        </w:r>
        <w:r w:rsidR="009C71E7">
          <w:rPr>
            <w:webHidden/>
          </w:rPr>
          <w:tab/>
        </w:r>
        <w:r w:rsidR="009C71E7">
          <w:rPr>
            <w:webHidden/>
          </w:rPr>
          <w:fldChar w:fldCharType="begin"/>
        </w:r>
        <w:r w:rsidR="009C71E7">
          <w:rPr>
            <w:webHidden/>
          </w:rPr>
          <w:instrText xml:space="preserve"> PAGEREF _Toc125619410 \h </w:instrText>
        </w:r>
        <w:r w:rsidR="009C71E7">
          <w:rPr>
            <w:webHidden/>
          </w:rPr>
        </w:r>
        <w:r w:rsidR="009C71E7">
          <w:rPr>
            <w:webHidden/>
          </w:rPr>
          <w:fldChar w:fldCharType="separate"/>
        </w:r>
        <w:r w:rsidR="009C71E7">
          <w:rPr>
            <w:webHidden/>
          </w:rPr>
          <w:t>57</w:t>
        </w:r>
        <w:r w:rsidR="009C71E7">
          <w:rPr>
            <w:webHidden/>
          </w:rPr>
          <w:fldChar w:fldCharType="end"/>
        </w:r>
      </w:hyperlink>
    </w:p>
    <w:p w14:paraId="0FC0581C" w14:textId="35B5AA21" w:rsidR="009C71E7" w:rsidRDefault="00743990">
      <w:pPr>
        <w:pStyle w:val="Obsah1"/>
        <w:rPr>
          <w:rFonts w:eastAsiaTheme="minorEastAsia"/>
          <w:lang w:val="cs-CZ"/>
        </w:rPr>
      </w:pPr>
      <w:hyperlink w:anchor="_Toc125619411" w:history="1">
        <w:r w:rsidR="009C71E7" w:rsidRPr="0091267E">
          <w:rPr>
            <w:rStyle w:val="Hypertextovodkaz"/>
          </w:rPr>
          <w:t>9</w:t>
        </w:r>
        <w:r w:rsidR="009C71E7">
          <w:rPr>
            <w:rFonts w:eastAsiaTheme="minorEastAsia"/>
            <w:lang w:val="cs-CZ"/>
          </w:rPr>
          <w:tab/>
        </w:r>
        <w:r w:rsidR="009C71E7" w:rsidRPr="0091267E">
          <w:rPr>
            <w:rStyle w:val="Hypertextovodkaz"/>
          </w:rPr>
          <w:t>Souhrn</w:t>
        </w:r>
        <w:r w:rsidR="009C71E7">
          <w:rPr>
            <w:webHidden/>
          </w:rPr>
          <w:tab/>
        </w:r>
        <w:r w:rsidR="009C71E7">
          <w:rPr>
            <w:webHidden/>
          </w:rPr>
          <w:fldChar w:fldCharType="begin"/>
        </w:r>
        <w:r w:rsidR="009C71E7">
          <w:rPr>
            <w:webHidden/>
          </w:rPr>
          <w:instrText xml:space="preserve"> PAGEREF _Toc125619411 \h </w:instrText>
        </w:r>
        <w:r w:rsidR="009C71E7">
          <w:rPr>
            <w:webHidden/>
          </w:rPr>
        </w:r>
        <w:r w:rsidR="009C71E7">
          <w:rPr>
            <w:webHidden/>
          </w:rPr>
          <w:fldChar w:fldCharType="separate"/>
        </w:r>
        <w:r w:rsidR="009C71E7">
          <w:rPr>
            <w:webHidden/>
          </w:rPr>
          <w:t>58</w:t>
        </w:r>
        <w:r w:rsidR="009C71E7">
          <w:rPr>
            <w:webHidden/>
          </w:rPr>
          <w:fldChar w:fldCharType="end"/>
        </w:r>
      </w:hyperlink>
    </w:p>
    <w:p w14:paraId="6100D45B" w14:textId="171A91A2" w:rsidR="009C71E7" w:rsidRDefault="00743990">
      <w:pPr>
        <w:pStyle w:val="Obsah1"/>
        <w:rPr>
          <w:rFonts w:eastAsiaTheme="minorEastAsia"/>
          <w:lang w:val="cs-CZ"/>
        </w:rPr>
      </w:pPr>
      <w:hyperlink w:anchor="_Toc125619412" w:history="1">
        <w:r w:rsidR="009C71E7" w:rsidRPr="0091267E">
          <w:rPr>
            <w:rStyle w:val="Hypertextovodkaz"/>
          </w:rPr>
          <w:t>10</w:t>
        </w:r>
        <w:r w:rsidR="009C71E7">
          <w:rPr>
            <w:rFonts w:eastAsiaTheme="minorEastAsia"/>
            <w:lang w:val="cs-CZ"/>
          </w:rPr>
          <w:tab/>
        </w:r>
        <w:r w:rsidR="009C71E7" w:rsidRPr="0091267E">
          <w:rPr>
            <w:rStyle w:val="Hypertextovodkaz"/>
          </w:rPr>
          <w:t>Summary</w:t>
        </w:r>
        <w:r w:rsidR="009C71E7">
          <w:rPr>
            <w:webHidden/>
          </w:rPr>
          <w:tab/>
        </w:r>
        <w:r w:rsidR="009C71E7">
          <w:rPr>
            <w:webHidden/>
          </w:rPr>
          <w:fldChar w:fldCharType="begin"/>
        </w:r>
        <w:r w:rsidR="009C71E7">
          <w:rPr>
            <w:webHidden/>
          </w:rPr>
          <w:instrText xml:space="preserve"> PAGEREF _Toc125619412 \h </w:instrText>
        </w:r>
        <w:r w:rsidR="009C71E7">
          <w:rPr>
            <w:webHidden/>
          </w:rPr>
        </w:r>
        <w:r w:rsidR="009C71E7">
          <w:rPr>
            <w:webHidden/>
          </w:rPr>
          <w:fldChar w:fldCharType="separate"/>
        </w:r>
        <w:r w:rsidR="009C71E7">
          <w:rPr>
            <w:webHidden/>
          </w:rPr>
          <w:t>59</w:t>
        </w:r>
        <w:r w:rsidR="009C71E7">
          <w:rPr>
            <w:webHidden/>
          </w:rPr>
          <w:fldChar w:fldCharType="end"/>
        </w:r>
      </w:hyperlink>
    </w:p>
    <w:p w14:paraId="77DF8B03" w14:textId="3C6CE76B" w:rsidR="009C71E7" w:rsidRDefault="00743990">
      <w:pPr>
        <w:pStyle w:val="Obsah1"/>
        <w:rPr>
          <w:rFonts w:eastAsiaTheme="minorEastAsia"/>
          <w:lang w:val="cs-CZ"/>
        </w:rPr>
      </w:pPr>
      <w:hyperlink w:anchor="_Toc125619413" w:history="1">
        <w:r w:rsidR="009C71E7" w:rsidRPr="0091267E">
          <w:rPr>
            <w:rStyle w:val="Hypertextovodkaz"/>
          </w:rPr>
          <w:t>11</w:t>
        </w:r>
        <w:r w:rsidR="009C71E7">
          <w:rPr>
            <w:rFonts w:eastAsiaTheme="minorEastAsia"/>
            <w:lang w:val="cs-CZ"/>
          </w:rPr>
          <w:tab/>
        </w:r>
        <w:r w:rsidR="009C71E7" w:rsidRPr="0091267E">
          <w:rPr>
            <w:rStyle w:val="Hypertextovodkaz"/>
          </w:rPr>
          <w:t>Referenční seznam</w:t>
        </w:r>
        <w:r w:rsidR="009C71E7">
          <w:rPr>
            <w:webHidden/>
          </w:rPr>
          <w:tab/>
        </w:r>
        <w:r w:rsidR="009C71E7">
          <w:rPr>
            <w:webHidden/>
          </w:rPr>
          <w:fldChar w:fldCharType="begin"/>
        </w:r>
        <w:r w:rsidR="009C71E7">
          <w:rPr>
            <w:webHidden/>
          </w:rPr>
          <w:instrText xml:space="preserve"> PAGEREF _Toc125619413 \h </w:instrText>
        </w:r>
        <w:r w:rsidR="009C71E7">
          <w:rPr>
            <w:webHidden/>
          </w:rPr>
        </w:r>
        <w:r w:rsidR="009C71E7">
          <w:rPr>
            <w:webHidden/>
          </w:rPr>
          <w:fldChar w:fldCharType="separate"/>
        </w:r>
        <w:r w:rsidR="009C71E7">
          <w:rPr>
            <w:webHidden/>
          </w:rPr>
          <w:t>60</w:t>
        </w:r>
        <w:r w:rsidR="009C71E7">
          <w:rPr>
            <w:webHidden/>
          </w:rPr>
          <w:fldChar w:fldCharType="end"/>
        </w:r>
      </w:hyperlink>
    </w:p>
    <w:p w14:paraId="63F613D2" w14:textId="55E4D7C4" w:rsidR="001E24C0" w:rsidRPr="00887F71" w:rsidRDefault="00F01440" w:rsidP="006B094F">
      <w:pPr>
        <w:rPr>
          <w:lang w:val="cs-CZ"/>
        </w:rPr>
      </w:pPr>
      <w:r w:rsidRPr="00887F71">
        <w:rPr>
          <w:lang w:val="cs-CZ"/>
        </w:rPr>
        <w:fldChar w:fldCharType="end"/>
      </w:r>
      <w:bookmarkEnd w:id="2"/>
    </w:p>
    <w:p w14:paraId="64E0E9A8" w14:textId="77777777" w:rsidR="003E3D65" w:rsidRPr="008F1937" w:rsidRDefault="003E3D65" w:rsidP="008F1937">
      <w:pPr>
        <w:pStyle w:val="Nadpis1"/>
      </w:pPr>
      <w:bookmarkStart w:id="3" w:name="_Toc125619382"/>
      <w:r w:rsidRPr="008F1937">
        <w:lastRenderedPageBreak/>
        <w:t>Úvod</w:t>
      </w:r>
      <w:bookmarkEnd w:id="3"/>
    </w:p>
    <w:p w14:paraId="12215A6A" w14:textId="0DF198DA" w:rsidR="00637D69" w:rsidRDefault="00210D55" w:rsidP="001017EB">
      <w:r>
        <w:rPr>
          <w:lang w:val="cs-CZ"/>
        </w:rPr>
        <w:t xml:space="preserve">Téma bakalářské práce jsem si vybrala z oblasti sportu, které se věnuji. </w:t>
      </w:r>
      <w:r w:rsidR="009E1984">
        <w:rPr>
          <w:lang w:val="cs-CZ"/>
        </w:rPr>
        <w:t xml:space="preserve">Thajský box je komplexní sport, který vyžaduje </w:t>
      </w:r>
      <w:r w:rsidR="00D72779">
        <w:rPr>
          <w:lang w:val="cs-CZ"/>
        </w:rPr>
        <w:t>rozvíjet všechny složky kondice. Já jsem se zaměřila na</w:t>
      </w:r>
      <w:r w:rsidR="0026042F">
        <w:rPr>
          <w:lang w:val="cs-CZ"/>
        </w:rPr>
        <w:t xml:space="preserve"> </w:t>
      </w:r>
      <w:r w:rsidR="001057A1">
        <w:rPr>
          <w:lang w:val="cs-CZ"/>
        </w:rPr>
        <w:t xml:space="preserve">rozvoj </w:t>
      </w:r>
      <w:r w:rsidR="00D72779">
        <w:rPr>
          <w:lang w:val="cs-CZ"/>
        </w:rPr>
        <w:t>vytrvalost</w:t>
      </w:r>
      <w:r w:rsidR="001057A1">
        <w:rPr>
          <w:lang w:val="cs-CZ"/>
        </w:rPr>
        <w:t>ních schopností</w:t>
      </w:r>
      <w:r w:rsidR="001730DF">
        <w:rPr>
          <w:lang w:val="cs-CZ"/>
        </w:rPr>
        <w:t>. Ale potřebujeme</w:t>
      </w:r>
      <w:r w:rsidR="00D72779">
        <w:rPr>
          <w:lang w:val="cs-CZ"/>
        </w:rPr>
        <w:t xml:space="preserve"> zdůraznit, že je nutno podporovat rozvoj všech složek kondice, a to je úkolem trenéra. </w:t>
      </w:r>
      <w:r w:rsidR="00D72779">
        <w:t>Ten by měl na základě trénovanosti jedince a sportovního období nakládat s tréninkem svého svěřence</w:t>
      </w:r>
      <w:r w:rsidR="00637D69">
        <w:t>.</w:t>
      </w:r>
      <w:r w:rsidR="00C92947">
        <w:t xml:space="preserve"> </w:t>
      </w:r>
    </w:p>
    <w:p w14:paraId="282775F9" w14:textId="6C61AE78" w:rsidR="001730DF" w:rsidRDefault="001730DF" w:rsidP="001017EB">
      <w:r>
        <w:t xml:space="preserve">Celkově o sportovním tréninku thajského boxu není mnoho zdrojů, z kterých bychom mohli čerpat. A spojení thajského boxu a běhu už zdaleka ne. Proto mě i toto téma zajímalo z důvodu pochopení problematiky rozvoje vytrvalostních schopností pomocí běžeckých tréninků. </w:t>
      </w:r>
    </w:p>
    <w:p w14:paraId="72D92198" w14:textId="6BDC1119" w:rsidR="009005DA" w:rsidRPr="009005DA" w:rsidRDefault="009005DA" w:rsidP="00BE4933"/>
    <w:p w14:paraId="378C3882" w14:textId="5C01E7AF" w:rsidR="00123CAC" w:rsidRDefault="00F36245" w:rsidP="009E3F7F">
      <w:pPr>
        <w:pStyle w:val="Nadpis1"/>
      </w:pPr>
      <w:bookmarkStart w:id="4" w:name="_Toc125619383"/>
      <w:r>
        <w:lastRenderedPageBreak/>
        <w:t>Sportovní trénink</w:t>
      </w:r>
      <w:bookmarkEnd w:id="4"/>
    </w:p>
    <w:p w14:paraId="313D6459" w14:textId="02D298B0" w:rsidR="00682A3C" w:rsidRDefault="00BA562E" w:rsidP="00682A3C">
      <w:r>
        <w:t xml:space="preserve">Podle Dovalila et al. (2009) </w:t>
      </w:r>
      <w:r w:rsidR="00654339">
        <w:t>„s</w:t>
      </w:r>
      <w:r w:rsidR="00682A3C" w:rsidRPr="001A3E3F">
        <w:t xml:space="preserve">portovní trénink </w:t>
      </w:r>
      <w:r>
        <w:t xml:space="preserve">ve skutečnosti </w:t>
      </w:r>
      <w:r w:rsidR="00682A3C" w:rsidRPr="001A3E3F">
        <w:t>probíhá jako komplexní proces.</w:t>
      </w:r>
      <w:r w:rsidR="00682A3C">
        <w:t xml:space="preserve"> Teoretické vysvětlení podstaty tréninku, které má usnadnit jeho praktické zvládnutí, </w:t>
      </w:r>
      <w:r w:rsidR="00682A3C" w:rsidRPr="001A3E3F">
        <w:t>směřuje k poznání příčin, které vedou ke změnám sportovní výkonnosti</w:t>
      </w:r>
      <w:r w:rsidR="00654339">
        <w:t>“ (</w:t>
      </w:r>
      <w:proofErr w:type="gramStart"/>
      <w:r w:rsidR="00654339">
        <w:t>p.70</w:t>
      </w:r>
      <w:proofErr w:type="gramEnd"/>
      <w:r w:rsidR="00654339">
        <w:t>)</w:t>
      </w:r>
      <w:r w:rsidR="00682A3C" w:rsidRPr="001A3E3F">
        <w:t xml:space="preserve">. Na teoretickém základu je posléze možné volit správný obsah tréninku, jeho koncepci a stavbu. Se současnými poznatky, znalostmi a přístupy k teorii sportovního tréninku lze </w:t>
      </w:r>
      <w:r w:rsidR="00654339">
        <w:t>tvrdit</w:t>
      </w:r>
      <w:r w:rsidR="00682A3C" w:rsidRPr="001A3E3F">
        <w:t>, že jde o určitý druh sociální a tělesné adaptace. V detailnějším pohledu to znamená pojímat trénink jako:</w:t>
      </w:r>
    </w:p>
    <w:p w14:paraId="06820334" w14:textId="65821CAD" w:rsidR="00174F80" w:rsidRPr="00174F80" w:rsidRDefault="00682A3C" w:rsidP="00174F80">
      <w:pPr>
        <w:pStyle w:val="Odrky"/>
        <w:rPr>
          <w:lang w:val="cs-CZ"/>
        </w:rPr>
      </w:pPr>
      <w:r w:rsidRPr="001A3E3F">
        <w:t>proces morfologicko-funkční adaptace</w:t>
      </w:r>
    </w:p>
    <w:p w14:paraId="7A016B8F" w14:textId="4B930AAA" w:rsidR="00174F80" w:rsidRPr="00174F80" w:rsidRDefault="00682A3C" w:rsidP="00174F80">
      <w:pPr>
        <w:pStyle w:val="Odrky"/>
        <w:rPr>
          <w:lang w:val="cs-CZ"/>
        </w:rPr>
      </w:pPr>
      <w:r w:rsidRPr="001A3E3F">
        <w:t>proces motorického učení</w:t>
      </w:r>
    </w:p>
    <w:p w14:paraId="63A9BBBB" w14:textId="630CF239" w:rsidR="00682A3C" w:rsidRPr="00174F80" w:rsidRDefault="00682A3C" w:rsidP="00174F80">
      <w:pPr>
        <w:pStyle w:val="Odrky"/>
        <w:rPr>
          <w:lang w:val="cs-CZ"/>
        </w:rPr>
      </w:pPr>
      <w:r w:rsidRPr="001A3E3F">
        <w:t>proces psychosociální interakce</w:t>
      </w:r>
      <w:r w:rsidR="00AA26D5">
        <w:t xml:space="preserve"> </w:t>
      </w:r>
      <w:r w:rsidRPr="001A3E3F">
        <w:t>(Dovalil</w:t>
      </w:r>
      <w:r w:rsidR="002F450C">
        <w:t xml:space="preserve"> et al.</w:t>
      </w:r>
      <w:r w:rsidRPr="001A3E3F">
        <w:t>, 2009)</w:t>
      </w:r>
    </w:p>
    <w:p w14:paraId="7F9884F8" w14:textId="424B02A3" w:rsidR="0056790A" w:rsidRDefault="00F06BC4" w:rsidP="00682A3C">
      <w:pPr>
        <w:rPr>
          <w:lang w:val="cs-CZ"/>
        </w:rPr>
      </w:pPr>
      <w:r w:rsidRPr="00F06BC4">
        <w:rPr>
          <w:lang w:val="cs-CZ"/>
        </w:rPr>
        <w:t>Ve sportovním tréninku adaptaci chápeme jako soubor biochemických, funkčních, morfologických a psychických změn trvalejšího charakteru (avšak vratných) v jednotlivých orgánech a systémech</w:t>
      </w:r>
      <w:r w:rsidR="003D6CA2">
        <w:rPr>
          <w:lang w:val="cs-CZ"/>
        </w:rPr>
        <w:t>, ale</w:t>
      </w:r>
      <w:r w:rsidRPr="00F06BC4">
        <w:rPr>
          <w:lang w:val="cs-CZ"/>
        </w:rPr>
        <w:t xml:space="preserve"> i v </w:t>
      </w:r>
      <w:r w:rsidR="0037117F" w:rsidRPr="00F06BC4">
        <w:rPr>
          <w:lang w:val="cs-CZ"/>
        </w:rPr>
        <w:t>organismu</w:t>
      </w:r>
      <w:r w:rsidRPr="00F06BC4">
        <w:rPr>
          <w:lang w:val="cs-CZ"/>
        </w:rPr>
        <w:t xml:space="preserve"> jako celku, které vedou ke zvyšování trénovanosti a sportovní výkonnosti a odolnosti vůči zatížení a zatěžování</w:t>
      </w:r>
      <w:r>
        <w:rPr>
          <w:lang w:val="cs-CZ"/>
        </w:rPr>
        <w:t xml:space="preserve"> (</w:t>
      </w:r>
      <w:proofErr w:type="spellStart"/>
      <w:r>
        <w:rPr>
          <w:lang w:val="cs-CZ"/>
        </w:rPr>
        <w:t>Lehnert</w:t>
      </w:r>
      <w:proofErr w:type="spellEnd"/>
      <w:r>
        <w:rPr>
          <w:lang w:val="cs-CZ"/>
        </w:rPr>
        <w:t xml:space="preserve"> et al., 2014)</w:t>
      </w:r>
      <w:r w:rsidRPr="00F06BC4">
        <w:rPr>
          <w:lang w:val="cs-CZ"/>
        </w:rPr>
        <w:t>.</w:t>
      </w:r>
      <w:r>
        <w:rPr>
          <w:lang w:val="cs-CZ"/>
        </w:rPr>
        <w:t xml:space="preserve"> </w:t>
      </w:r>
    </w:p>
    <w:p w14:paraId="0193F1FE" w14:textId="73504C3E" w:rsidR="00682A3C" w:rsidRDefault="00682A3C" w:rsidP="00682A3C">
      <w:r>
        <w:rPr>
          <w:lang w:val="cs-CZ"/>
        </w:rPr>
        <w:t>Sportovní výkon je jeden z hlavních základních pojmů ve sportovním tréninku. Sportovní výkon se realizuje ve specifických pohybových činnostech, jejichž obsahem je řešení úkolů, které jsou vymezeny pravidly příslušného sportu a v nichž sportovec usiluje o maximální uplatnění výkonových předpokladů. Dalším pojmem je sportovní výkonnost, což se vyznačuje jako schopnost opakovaně podávat výkon. Formuje se postupně, dlouhodobě a je výsledkem přirozeného růstu a vývoje jedince (Dovalil</w:t>
      </w:r>
      <w:r w:rsidR="002F450C">
        <w:rPr>
          <w:lang w:val="cs-CZ"/>
        </w:rPr>
        <w:t xml:space="preserve"> et al.</w:t>
      </w:r>
      <w:r>
        <w:rPr>
          <w:lang w:val="cs-CZ"/>
        </w:rPr>
        <w:t xml:space="preserve">, 2009). </w:t>
      </w:r>
      <w:r w:rsidRPr="00C6581C">
        <w:t xml:space="preserve">Z výše uvedeného vyplývá, </w:t>
      </w:r>
      <w:r>
        <w:t>ž</w:t>
      </w:r>
      <w:r w:rsidRPr="00C6581C">
        <w:t>e výkon je jev</w:t>
      </w:r>
      <w:r w:rsidR="00E6726E">
        <w:t>em</w:t>
      </w:r>
      <w:r w:rsidRPr="00C6581C">
        <w:t xml:space="preserve"> jednorázový</w:t>
      </w:r>
      <w:r w:rsidR="00E6726E">
        <w:t>m</w:t>
      </w:r>
      <w:r w:rsidRPr="00C6581C">
        <w:t xml:space="preserve"> a výkonnost jev</w:t>
      </w:r>
      <w:r w:rsidR="00E6726E">
        <w:t>em</w:t>
      </w:r>
      <w:r w:rsidRPr="00C6581C">
        <w:t xml:space="preserve"> dlouhodobý</w:t>
      </w:r>
      <w:r w:rsidR="00E6726E">
        <w:t>m</w:t>
      </w:r>
      <w:r w:rsidRPr="00C6581C">
        <w:t>.</w:t>
      </w:r>
    </w:p>
    <w:p w14:paraId="7D39E560" w14:textId="0E27219E" w:rsidR="00AB3625" w:rsidRDefault="00E04A90" w:rsidP="00AB3625">
      <w:pPr>
        <w:rPr>
          <w:lang w:val="cs-CZ"/>
        </w:rPr>
      </w:pPr>
      <w:r>
        <w:rPr>
          <w:lang w:val="cs-CZ"/>
        </w:rPr>
        <w:t xml:space="preserve">Zahradník (2012) </w:t>
      </w:r>
      <w:r w:rsidR="000812DC">
        <w:rPr>
          <w:lang w:val="cs-CZ"/>
        </w:rPr>
        <w:t xml:space="preserve">taktéž </w:t>
      </w:r>
      <w:r>
        <w:rPr>
          <w:lang w:val="cs-CZ"/>
        </w:rPr>
        <w:t>považuje za c</w:t>
      </w:r>
      <w:r w:rsidR="00AB3625" w:rsidRPr="00AB3625">
        <w:rPr>
          <w:lang w:val="cs-CZ"/>
        </w:rPr>
        <w:t>íl sportovního tréninku</w:t>
      </w:r>
      <w:r>
        <w:rPr>
          <w:lang w:val="cs-CZ"/>
        </w:rPr>
        <w:t xml:space="preserve"> </w:t>
      </w:r>
      <w:r w:rsidR="00AB3625" w:rsidRPr="00AB3625">
        <w:rPr>
          <w:lang w:val="cs-CZ"/>
        </w:rPr>
        <w:t>dosažení maximální individuální nebo týmové výkonnosti ve zvolené sportovní disciplíně vymezené pravidly.</w:t>
      </w:r>
      <w:r w:rsidR="00AB3625">
        <w:rPr>
          <w:lang w:val="cs-CZ"/>
        </w:rPr>
        <w:t xml:space="preserve"> </w:t>
      </w:r>
      <w:r w:rsidR="00AB3625" w:rsidRPr="00AB3625">
        <w:rPr>
          <w:lang w:val="cs-CZ"/>
        </w:rPr>
        <w:t xml:space="preserve">Výkonnost je podmíněna několika oblastmi, které spolu úzce souvisí. Ve sportovním tréninku se zaměřujeme na dosažení vysoké výkonnosti v pohybových činnostech vázaných na určitou sportovní disciplínu. Předpoklady pro výkon představují pohybové schopnosti a pohybové dovednosti, které mají úzký vztah k dané sportovní disciplíně. Pohybové schopnosti jsou chápány jako relativně stálé soubory vnitřních genetických předpokladů k provádění pohybových činností. </w:t>
      </w:r>
      <w:r w:rsidR="0056790A">
        <w:rPr>
          <w:lang w:val="cs-CZ"/>
        </w:rPr>
        <w:t>Spadá sem</w:t>
      </w:r>
      <w:r w:rsidR="00AB3625" w:rsidRPr="00AB3625">
        <w:rPr>
          <w:lang w:val="cs-CZ"/>
        </w:rPr>
        <w:t xml:space="preserve"> síla, rychlost, vytrvalost, obratnost a pohyblivost. Pohybové schopnosti se navenek projevují prostřednictvím pohybových dovedností. Pohybová dovednost je pohybovým učením získaný předpoklad k provádění pohybové činnosti. Z pohledu </w:t>
      </w:r>
      <w:r w:rsidR="00AB3625" w:rsidRPr="00AB3625">
        <w:rPr>
          <w:lang w:val="cs-CZ"/>
        </w:rPr>
        <w:lastRenderedPageBreak/>
        <w:t>sportovního tréninku hovoříme o sportovních dovednostech. Sportovní dovednosti jsou pohybovým učením získané předpoklady nutné pro realizaci výkonu ve zvolené sportovní disciplíně vymezené pravidly.</w:t>
      </w:r>
    </w:p>
    <w:p w14:paraId="67F748F2" w14:textId="697C4BDD" w:rsidR="00E04A90" w:rsidRPr="00E04A90" w:rsidRDefault="00761F1C" w:rsidP="00E04A90">
      <w:pPr>
        <w:rPr>
          <w:lang w:val="cs-CZ"/>
        </w:rPr>
      </w:pPr>
      <w:r>
        <w:rPr>
          <w:lang w:val="cs-CZ"/>
        </w:rPr>
        <w:t>Dále Zahradník (2012) popisuje o</w:t>
      </w:r>
      <w:r w:rsidR="00E04A90" w:rsidRPr="00E04A90">
        <w:rPr>
          <w:lang w:val="cs-CZ"/>
        </w:rPr>
        <w:t xml:space="preserve">bsah sportovního tréninku </w:t>
      </w:r>
      <w:r>
        <w:rPr>
          <w:lang w:val="cs-CZ"/>
        </w:rPr>
        <w:t>jako</w:t>
      </w:r>
      <w:r w:rsidR="00E04A90" w:rsidRPr="00E04A90">
        <w:rPr>
          <w:lang w:val="cs-CZ"/>
        </w:rPr>
        <w:t xml:space="preserve"> jednotlivé klíčové oblasti, které jsou nazývány složky sportovního tréninku</w:t>
      </w:r>
      <w:r w:rsidR="00E04A90">
        <w:rPr>
          <w:lang w:val="cs-CZ"/>
        </w:rPr>
        <w:t xml:space="preserve">. </w:t>
      </w:r>
      <w:r w:rsidR="000812DC">
        <w:rPr>
          <w:lang w:val="cs-CZ"/>
        </w:rPr>
        <w:t xml:space="preserve">První složkou je </w:t>
      </w:r>
      <w:r w:rsidR="00E6726E">
        <w:rPr>
          <w:lang w:val="cs-CZ"/>
        </w:rPr>
        <w:t xml:space="preserve">složka </w:t>
      </w:r>
      <w:r w:rsidR="000812DC">
        <w:rPr>
          <w:lang w:val="cs-CZ"/>
        </w:rPr>
        <w:t>k</w:t>
      </w:r>
      <w:r w:rsidR="00E04A90" w:rsidRPr="00E04A90">
        <w:rPr>
          <w:lang w:val="cs-CZ"/>
        </w:rPr>
        <w:t>ondiční</w:t>
      </w:r>
      <w:r w:rsidR="000812DC">
        <w:rPr>
          <w:lang w:val="cs-CZ"/>
        </w:rPr>
        <w:t>, která se</w:t>
      </w:r>
      <w:r w:rsidR="00E04A90" w:rsidRPr="00E04A90">
        <w:rPr>
          <w:lang w:val="cs-CZ"/>
        </w:rPr>
        <w:t xml:space="preserve"> obecně zaměř</w:t>
      </w:r>
      <w:r w:rsidR="000812DC">
        <w:rPr>
          <w:lang w:val="cs-CZ"/>
        </w:rPr>
        <w:t>uje</w:t>
      </w:r>
      <w:r w:rsidR="00E04A90" w:rsidRPr="00E04A90">
        <w:rPr>
          <w:lang w:val="cs-CZ"/>
        </w:rPr>
        <w:t xml:space="preserve"> na rozvoj pohybových schopností.</w:t>
      </w:r>
      <w:r w:rsidR="00E04A90">
        <w:rPr>
          <w:lang w:val="cs-CZ"/>
        </w:rPr>
        <w:t xml:space="preserve"> </w:t>
      </w:r>
      <w:r w:rsidR="000812DC">
        <w:rPr>
          <w:lang w:val="cs-CZ"/>
        </w:rPr>
        <w:t>Další je t</w:t>
      </w:r>
      <w:r w:rsidR="00E04A90" w:rsidRPr="00E04A90">
        <w:rPr>
          <w:lang w:val="cs-CZ"/>
        </w:rPr>
        <w:t>echnická složk</w:t>
      </w:r>
      <w:r w:rsidR="000812DC">
        <w:rPr>
          <w:lang w:val="cs-CZ"/>
        </w:rPr>
        <w:t>a</w:t>
      </w:r>
      <w:r w:rsidR="00E6726E">
        <w:rPr>
          <w:lang w:val="cs-CZ"/>
        </w:rPr>
        <w:t>,</w:t>
      </w:r>
      <w:r w:rsidR="00E04A90" w:rsidRPr="00E04A90">
        <w:rPr>
          <w:lang w:val="cs-CZ"/>
        </w:rPr>
        <w:t xml:space="preserve"> zaměřená na osvojování pohybových (sportovních) dovedností prostřednictvím motorického učení.</w:t>
      </w:r>
      <w:r w:rsidR="00E04A90">
        <w:rPr>
          <w:lang w:val="cs-CZ"/>
        </w:rPr>
        <w:t xml:space="preserve"> </w:t>
      </w:r>
      <w:r w:rsidR="000812DC">
        <w:rPr>
          <w:lang w:val="cs-CZ"/>
        </w:rPr>
        <w:t>A t</w:t>
      </w:r>
      <w:r w:rsidR="00E04A90" w:rsidRPr="00E04A90">
        <w:rPr>
          <w:lang w:val="cs-CZ"/>
        </w:rPr>
        <w:t>aktická složka je zaměřená na osvojení a následný rozvoj způsobů účelného vedení sportovního boje.</w:t>
      </w:r>
      <w:r w:rsidR="00E04A90">
        <w:rPr>
          <w:lang w:val="cs-CZ"/>
        </w:rPr>
        <w:t xml:space="preserve"> </w:t>
      </w:r>
      <w:r w:rsidR="000812DC">
        <w:rPr>
          <w:lang w:val="cs-CZ"/>
        </w:rPr>
        <w:t>Poslední p</w:t>
      </w:r>
      <w:r w:rsidR="00E04A90" w:rsidRPr="00E04A90">
        <w:rPr>
          <w:lang w:val="cs-CZ"/>
        </w:rPr>
        <w:t>sychologická složka je zaměřená na kultivaci osobnosti sportovce.</w:t>
      </w:r>
      <w:r w:rsidR="00E04A90">
        <w:rPr>
          <w:lang w:val="cs-CZ"/>
        </w:rPr>
        <w:t xml:space="preserve"> </w:t>
      </w:r>
      <w:r w:rsidR="00E04A90" w:rsidRPr="00E04A90">
        <w:rPr>
          <w:lang w:val="cs-CZ"/>
        </w:rPr>
        <w:t>Faktory sportovního výkonu jsou chápány jako relativně samostatné součásti sportovních výkonů. Mezi tradiční faktory sportovního výkonu v jakékoli sportovní disciplíně lze zařadit:</w:t>
      </w:r>
    </w:p>
    <w:p w14:paraId="14B664C7" w14:textId="77777777" w:rsidR="00E04A90" w:rsidRPr="00E04A90" w:rsidRDefault="00E04A90" w:rsidP="00E04A90">
      <w:pPr>
        <w:numPr>
          <w:ilvl w:val="0"/>
          <w:numId w:val="48"/>
        </w:numPr>
        <w:rPr>
          <w:lang w:val="cs-CZ"/>
        </w:rPr>
      </w:pPr>
      <w:r w:rsidRPr="00E04A90">
        <w:rPr>
          <w:lang w:val="cs-CZ"/>
        </w:rPr>
        <w:t>faktory somatické</w:t>
      </w:r>
    </w:p>
    <w:p w14:paraId="3444D93F" w14:textId="77777777" w:rsidR="00E04A90" w:rsidRPr="00E04A90" w:rsidRDefault="00E04A90" w:rsidP="00E04A90">
      <w:pPr>
        <w:numPr>
          <w:ilvl w:val="0"/>
          <w:numId w:val="48"/>
        </w:numPr>
        <w:rPr>
          <w:lang w:val="cs-CZ"/>
        </w:rPr>
      </w:pPr>
      <w:r w:rsidRPr="00E04A90">
        <w:rPr>
          <w:lang w:val="cs-CZ"/>
        </w:rPr>
        <w:t>faktory kondiční</w:t>
      </w:r>
    </w:p>
    <w:p w14:paraId="504F0D25" w14:textId="77777777" w:rsidR="00E04A90" w:rsidRPr="00E04A90" w:rsidRDefault="00E04A90" w:rsidP="00E04A90">
      <w:pPr>
        <w:numPr>
          <w:ilvl w:val="0"/>
          <w:numId w:val="48"/>
        </w:numPr>
        <w:rPr>
          <w:lang w:val="cs-CZ"/>
        </w:rPr>
      </w:pPr>
      <w:r w:rsidRPr="00E04A90">
        <w:rPr>
          <w:lang w:val="cs-CZ"/>
        </w:rPr>
        <w:t>faktory technické</w:t>
      </w:r>
    </w:p>
    <w:p w14:paraId="03B81452" w14:textId="77777777" w:rsidR="00E04A90" w:rsidRPr="00E04A90" w:rsidRDefault="00E04A90" w:rsidP="00E04A90">
      <w:pPr>
        <w:numPr>
          <w:ilvl w:val="0"/>
          <w:numId w:val="48"/>
        </w:numPr>
        <w:rPr>
          <w:lang w:val="cs-CZ"/>
        </w:rPr>
      </w:pPr>
      <w:r w:rsidRPr="00E04A90">
        <w:rPr>
          <w:lang w:val="cs-CZ"/>
        </w:rPr>
        <w:t>faktory taktické</w:t>
      </w:r>
    </w:p>
    <w:p w14:paraId="47F03307" w14:textId="77777777" w:rsidR="00E04A90" w:rsidRPr="00E04A90" w:rsidRDefault="00E04A90" w:rsidP="00E04A90">
      <w:pPr>
        <w:numPr>
          <w:ilvl w:val="0"/>
          <w:numId w:val="48"/>
        </w:numPr>
        <w:rPr>
          <w:lang w:val="cs-CZ"/>
        </w:rPr>
      </w:pPr>
      <w:r w:rsidRPr="00E04A90">
        <w:rPr>
          <w:lang w:val="cs-CZ"/>
        </w:rPr>
        <w:t>faktory psychické</w:t>
      </w:r>
    </w:p>
    <w:p w14:paraId="3CCBCB37" w14:textId="512EC2E7" w:rsidR="00E04A90" w:rsidRPr="003E404B" w:rsidRDefault="00E04A90" w:rsidP="000812DC">
      <w:pPr>
        <w:rPr>
          <w:lang w:val="cs-CZ"/>
        </w:rPr>
      </w:pPr>
      <w:r w:rsidRPr="00E04A90">
        <w:rPr>
          <w:lang w:val="cs-CZ"/>
        </w:rPr>
        <w:t>Jejich společným znakem je, že jsou ovlivnitelné tréninkem (kondiční, technické, taktické, psychické)</w:t>
      </w:r>
      <w:r w:rsidR="00CD3414">
        <w:rPr>
          <w:lang w:val="cs-CZ"/>
        </w:rPr>
        <w:t xml:space="preserve"> </w:t>
      </w:r>
      <w:r w:rsidRPr="00E04A90">
        <w:rPr>
          <w:lang w:val="cs-CZ"/>
        </w:rPr>
        <w:t xml:space="preserve">nebo se na ně bere zřetel při výběru talentů (somatické např. výběr dětí vyššího vzrůstu pro volejbal, basketbal nebo naopak nižšího pro gymnastické sporty). </w:t>
      </w:r>
      <w:r w:rsidRPr="00CD3414">
        <w:rPr>
          <w:lang w:val="cs-CZ"/>
        </w:rPr>
        <w:t>Faktory sportovního výkonu korespondují s výše uvedenými složkami sportovního</w:t>
      </w:r>
      <w:r w:rsidR="00854278">
        <w:rPr>
          <w:lang w:val="cs-CZ"/>
        </w:rPr>
        <w:t xml:space="preserve"> výkonu</w:t>
      </w:r>
      <w:r w:rsidRPr="00CD3414">
        <w:rPr>
          <w:lang w:val="cs-CZ"/>
        </w:rPr>
        <w:t>.</w:t>
      </w:r>
      <w:r>
        <w:rPr>
          <w:lang w:val="cs-CZ"/>
        </w:rPr>
        <w:t xml:space="preserve"> </w:t>
      </w:r>
      <w:r w:rsidRPr="00E04A90">
        <w:rPr>
          <w:lang w:val="cs-CZ"/>
        </w:rPr>
        <w:t>Sportovní výkon je ovlivněn mnoha faktory. Důležitost a hierarchie jednotlivých faktorů závisí na specifičnosti konkrétní sportovní disciplíny</w:t>
      </w:r>
      <w:r>
        <w:rPr>
          <w:lang w:val="cs-CZ"/>
        </w:rPr>
        <w:t xml:space="preserve"> (Zahradník, 2012)</w:t>
      </w:r>
      <w:r w:rsidR="00AA26D5">
        <w:rPr>
          <w:lang w:val="cs-CZ"/>
        </w:rPr>
        <w:t>.</w:t>
      </w:r>
    </w:p>
    <w:p w14:paraId="1FDB7662" w14:textId="176D668C" w:rsidR="00682A3C" w:rsidRDefault="00682A3C" w:rsidP="00682A3C">
      <w:pPr>
        <w:pStyle w:val="Nadpis2"/>
        <w:rPr>
          <w:lang w:val="cs-CZ"/>
        </w:rPr>
      </w:pPr>
      <w:bookmarkStart w:id="5" w:name="_Toc125619384"/>
      <w:r>
        <w:rPr>
          <w:lang w:val="cs-CZ"/>
        </w:rPr>
        <w:t>Kondiční příprava</w:t>
      </w:r>
      <w:bookmarkEnd w:id="5"/>
      <w:r w:rsidR="00D26BDC">
        <w:rPr>
          <w:lang w:val="cs-CZ"/>
        </w:rPr>
        <w:t xml:space="preserve"> </w:t>
      </w:r>
    </w:p>
    <w:p w14:paraId="4159590E" w14:textId="7618A853" w:rsidR="00682A3C" w:rsidRDefault="00682A3C" w:rsidP="00682A3C">
      <w:r w:rsidRPr="00FF6F61">
        <w:t>„Cílem kondiční přípravy je rozvíjet pohybové schopnosti pro potřeby sportovního výkonu. Ve většině sportovních disciplín je výkon v soutěži velmi úzce spjat s rozvojem pohybových schopností“ (</w:t>
      </w:r>
      <w:proofErr w:type="spellStart"/>
      <w:r w:rsidRPr="00FF6F61">
        <w:t>Perič</w:t>
      </w:r>
      <w:proofErr w:type="spellEnd"/>
      <w:r w:rsidR="002F450C">
        <w:t xml:space="preserve"> &amp; </w:t>
      </w:r>
      <w:r w:rsidRPr="00FF6F61">
        <w:t xml:space="preserve">Dovalil, 2010, </w:t>
      </w:r>
      <w:r w:rsidR="002F450C">
        <w:t xml:space="preserve">p. </w:t>
      </w:r>
      <w:r w:rsidRPr="00FF6F61">
        <w:t xml:space="preserve">78). </w:t>
      </w:r>
      <w:r w:rsidR="00085D41">
        <w:t xml:space="preserve"> </w:t>
      </w:r>
    </w:p>
    <w:p w14:paraId="38338695" w14:textId="3A1186BA" w:rsidR="00682A3C" w:rsidRPr="009E1518" w:rsidRDefault="00682A3C" w:rsidP="00682A3C">
      <w:r w:rsidRPr="009E1518">
        <w:t xml:space="preserve">Kondiční přípravu můžeme rozdělit na obecnou a speciální. </w:t>
      </w:r>
      <w:r>
        <w:t xml:space="preserve">Obecná působí komplexně na všechny pohybové schopnosti a jejím cílem je dosáhnout všestranného pohybového rozvoje. </w:t>
      </w:r>
      <w:r w:rsidRPr="009E1518">
        <w:t xml:space="preserve">Obecnou </w:t>
      </w:r>
      <w:r w:rsidR="00CD3414">
        <w:t xml:space="preserve">přípravu </w:t>
      </w:r>
      <w:r w:rsidRPr="009E1518">
        <w:t>zařazujeme v přípravném období, kdy je potřeba získat co největší objem tréninku</w:t>
      </w:r>
      <w:r>
        <w:t xml:space="preserve">. Speciální </w:t>
      </w:r>
      <w:r w:rsidR="00CD3414">
        <w:t xml:space="preserve">příprava se </w:t>
      </w:r>
      <w:r>
        <w:t xml:space="preserve">odvozuje od specifiky sportu a </w:t>
      </w:r>
      <w:r w:rsidR="00CD3414">
        <w:t xml:space="preserve">její </w:t>
      </w:r>
      <w:r>
        <w:t>obtížnost spočívá v maximálním uplatnění pohybových schopností v pohybových dovednostech.</w:t>
      </w:r>
      <w:r w:rsidRPr="009E1518">
        <w:t xml:space="preserve"> </w:t>
      </w:r>
      <w:r w:rsidR="00CD3414">
        <w:t>Z</w:t>
      </w:r>
      <w:r>
        <w:t>ařazujeme ji</w:t>
      </w:r>
      <w:r w:rsidRPr="009E1518">
        <w:t xml:space="preserve"> v období předzávodním a závodním. Jednotlivé složky kondiční přípravy</w:t>
      </w:r>
      <w:r w:rsidR="0002257D">
        <w:t xml:space="preserve"> </w:t>
      </w:r>
      <w:proofErr w:type="gramStart"/>
      <w:r w:rsidR="0002257D">
        <w:t>dle Dovalila</w:t>
      </w:r>
      <w:proofErr w:type="gramEnd"/>
      <w:r w:rsidR="0002257D">
        <w:t xml:space="preserve"> et al. (2009)</w:t>
      </w:r>
      <w:r w:rsidRPr="009E1518">
        <w:t xml:space="preserve"> jsou: </w:t>
      </w:r>
    </w:p>
    <w:p w14:paraId="2BBED4A0" w14:textId="0CAC28D3" w:rsidR="00682A3C" w:rsidRPr="00781E67" w:rsidRDefault="00682A3C" w:rsidP="00682A3C">
      <w:r w:rsidRPr="00781E67">
        <w:lastRenderedPageBreak/>
        <w:t xml:space="preserve">• </w:t>
      </w:r>
      <w:r w:rsidR="00A763BE" w:rsidRPr="0002257D">
        <w:rPr>
          <w:b/>
          <w:bCs/>
        </w:rPr>
        <w:t>S</w:t>
      </w:r>
      <w:r w:rsidRPr="0002257D">
        <w:rPr>
          <w:b/>
          <w:bCs/>
        </w:rPr>
        <w:t>timulace silových schopností</w:t>
      </w:r>
      <w:r w:rsidR="00A763BE">
        <w:t xml:space="preserve"> musí vycházet z hlubších znalostí svalové činnosti a jejího nervového řízení. </w:t>
      </w:r>
      <w:r w:rsidRPr="00781E67">
        <w:t xml:space="preserve"> </w:t>
      </w:r>
      <w:r w:rsidR="00A763BE">
        <w:t>Klade se důraz na</w:t>
      </w:r>
      <w:r w:rsidR="00A763BE" w:rsidRPr="00A763BE">
        <w:t xml:space="preserve"> nutnost adaptačních změn v oblasti biochemické, fyziologické a morfologické pro rozvoj silových schopností. Účinky silového tréninku jsou proto spojovány se zvětšením příčné plochy svalu a se změnami energetických zásob svalu a jeho enzymatickou aktivitou.</w:t>
      </w:r>
      <w:r w:rsidR="00B21A15">
        <w:t xml:space="preserve"> </w:t>
      </w:r>
    </w:p>
    <w:p w14:paraId="52EFD770" w14:textId="1EFC0595" w:rsidR="00682A3C" w:rsidRPr="00781E67" w:rsidRDefault="00682A3C" w:rsidP="00682A3C">
      <w:r w:rsidRPr="00781E67">
        <w:t xml:space="preserve">• </w:t>
      </w:r>
      <w:r w:rsidR="00A763BE" w:rsidRPr="0002257D">
        <w:rPr>
          <w:b/>
          <w:bCs/>
        </w:rPr>
        <w:t>S</w:t>
      </w:r>
      <w:r w:rsidRPr="0002257D">
        <w:rPr>
          <w:b/>
          <w:bCs/>
        </w:rPr>
        <w:t>timulace rychlostních schopností</w:t>
      </w:r>
      <w:r w:rsidR="00854278">
        <w:t xml:space="preserve"> je </w:t>
      </w:r>
      <w:r w:rsidR="00D368B2">
        <w:t xml:space="preserve">nejméně ovlivnitelné sportovním tréninkem, protože mají nejvyšší stupeň dědičnosti ze všech pohybových schopností. </w:t>
      </w:r>
      <w:r w:rsidR="00D60305">
        <w:t>P</w:t>
      </w:r>
      <w:r w:rsidR="00D368B2">
        <w:t>řesto lze tyto schopnosti rozvíjet</w:t>
      </w:r>
      <w:r w:rsidRPr="00781E67">
        <w:t xml:space="preserve"> </w:t>
      </w:r>
      <w:r w:rsidR="00D368B2">
        <w:t>zaměřením na vymezené zatížení a volbou vhodných cvičení na jednotlivé determinanty rychlostních schopností.</w:t>
      </w:r>
      <w:r w:rsidR="00B21A15">
        <w:t xml:space="preserve"> Konkrétně na vytváření potřebných energetických rezerv </w:t>
      </w:r>
      <w:proofErr w:type="spellStart"/>
      <w:r w:rsidR="00B21A15">
        <w:t>kreatinfosfátu</w:t>
      </w:r>
      <w:proofErr w:type="spellEnd"/>
      <w:r w:rsidR="00B21A15">
        <w:t xml:space="preserve">. </w:t>
      </w:r>
    </w:p>
    <w:p w14:paraId="5628D14E" w14:textId="6D4AC0AE" w:rsidR="00682A3C" w:rsidRPr="00781E67" w:rsidRDefault="00682A3C" w:rsidP="00682A3C">
      <w:r w:rsidRPr="00781E67">
        <w:t xml:space="preserve">• </w:t>
      </w:r>
      <w:r w:rsidR="00D368B2" w:rsidRPr="0002257D">
        <w:rPr>
          <w:b/>
          <w:bCs/>
        </w:rPr>
        <w:t>S</w:t>
      </w:r>
      <w:r w:rsidRPr="0002257D">
        <w:rPr>
          <w:b/>
          <w:bCs/>
        </w:rPr>
        <w:t>timulace vytrvalostních schopností</w:t>
      </w:r>
      <w:r w:rsidR="00A917A2">
        <w:t xml:space="preserve"> </w:t>
      </w:r>
      <w:r w:rsidR="00854278">
        <w:t xml:space="preserve">je </w:t>
      </w:r>
      <w:r w:rsidR="00A917A2" w:rsidRPr="00A917A2">
        <w:t>podmíněna řadou fyziologických funkcí organismu. Zde rozhoduje především výkonnost dýchacího a srdečně-cévního systému při přijímání a transportu kyslíku a energetických zdrojů do pracujících svalů. Dalším faktorem je látková výměna a uvolňování energie ve svalu, vytváření energetických zásob a jejich aktivac</w:t>
      </w:r>
      <w:r w:rsidR="00D60305">
        <w:t>e</w:t>
      </w:r>
      <w:r w:rsidR="00A917A2" w:rsidRPr="00A917A2">
        <w:t xml:space="preserve"> a využití za přístupu kyslíku, nebo při jeho nedostatku.</w:t>
      </w:r>
      <w:r w:rsidR="00B21A15">
        <w:t xml:space="preserve"> </w:t>
      </w:r>
    </w:p>
    <w:p w14:paraId="76F29392" w14:textId="1D140B6C" w:rsidR="00682A3C" w:rsidRPr="00781E67" w:rsidRDefault="00682A3C" w:rsidP="00682A3C">
      <w:r w:rsidRPr="00781E67">
        <w:t xml:space="preserve">• </w:t>
      </w:r>
      <w:r w:rsidR="00A917A2" w:rsidRPr="0002257D">
        <w:rPr>
          <w:b/>
          <w:bCs/>
        </w:rPr>
        <w:t>S</w:t>
      </w:r>
      <w:r w:rsidRPr="0002257D">
        <w:rPr>
          <w:b/>
          <w:bCs/>
        </w:rPr>
        <w:t>timulace koordinačních schopností</w:t>
      </w:r>
      <w:r w:rsidR="00A917A2">
        <w:t xml:space="preserve"> </w:t>
      </w:r>
      <w:r w:rsidR="00854278">
        <w:t>má ve sportu dvojí význam. Vy</w:t>
      </w:r>
      <w:r w:rsidR="00A917A2">
        <w:t>šší úroveň</w:t>
      </w:r>
      <w:r w:rsidR="00854278">
        <w:t xml:space="preserve"> těchto schopností</w:t>
      </w:r>
      <w:r w:rsidR="00A917A2">
        <w:t xml:space="preserve"> je už sama o sobě hodnotou, protože jedinec dokáže lépe reagovat na potřebu změny pohybu a jeho variability. Rozvoj koordinačních schopností podmiňuje kvalitu technické přípravy</w:t>
      </w:r>
      <w:r w:rsidR="00D60305">
        <w:t xml:space="preserve"> a</w:t>
      </w:r>
      <w:r w:rsidR="00CE1DDD">
        <w:t xml:space="preserve"> dobré koordinační schopnosti umožňují rychlejší a kvalitnější osvojování pohybových dovedností</w:t>
      </w:r>
      <w:r w:rsidR="00A917A2">
        <w:t>.</w:t>
      </w:r>
      <w:r w:rsidR="00B21A15">
        <w:t xml:space="preserve"> </w:t>
      </w:r>
    </w:p>
    <w:p w14:paraId="53143A01" w14:textId="5E3F4BCE" w:rsidR="00682A3C" w:rsidRDefault="00682A3C" w:rsidP="00682A3C">
      <w:r w:rsidRPr="00781E67">
        <w:t xml:space="preserve">• </w:t>
      </w:r>
      <w:bookmarkStart w:id="6" w:name="_Hlk121728008"/>
      <w:r w:rsidR="00A917A2" w:rsidRPr="0002257D">
        <w:rPr>
          <w:b/>
          <w:bCs/>
        </w:rPr>
        <w:t>P</w:t>
      </w:r>
      <w:r w:rsidRPr="0002257D">
        <w:rPr>
          <w:b/>
          <w:bCs/>
        </w:rPr>
        <w:t>ohyblivost a její ovlivňování</w:t>
      </w:r>
      <w:r w:rsidR="00B21A15">
        <w:t xml:space="preserve"> záleží na příslušné sportovní disciplíně a zvláštnosti každého jednotlivce, tj. jeho výchozí a průběžný stav kloubního rozsahu</w:t>
      </w:r>
      <w:r w:rsidR="00CE1DDD">
        <w:t>.</w:t>
      </w:r>
      <w:r>
        <w:t xml:space="preserve"> </w:t>
      </w:r>
      <w:bookmarkEnd w:id="6"/>
    </w:p>
    <w:p w14:paraId="4A021CD8" w14:textId="7B2DE86B" w:rsidR="00682A3C" w:rsidRDefault="00682A3C" w:rsidP="00682A3C">
      <w:pPr>
        <w:pStyle w:val="Nadpis3"/>
        <w:rPr>
          <w:lang w:val="cs-CZ"/>
        </w:rPr>
      </w:pPr>
      <w:bookmarkStart w:id="7" w:name="_Toc125619385"/>
      <w:bookmarkStart w:id="8" w:name="_Hlk118793146"/>
      <w:r>
        <w:rPr>
          <w:lang w:val="cs-CZ"/>
        </w:rPr>
        <w:t>Vytrvalostní schopnosti</w:t>
      </w:r>
      <w:bookmarkEnd w:id="7"/>
      <w:r>
        <w:rPr>
          <w:lang w:val="cs-CZ"/>
        </w:rPr>
        <w:t xml:space="preserve"> </w:t>
      </w:r>
    </w:p>
    <w:p w14:paraId="2B07C5AD" w14:textId="1735253A" w:rsidR="00A5582B" w:rsidRDefault="00743990" w:rsidP="00682A3C">
      <w:pPr>
        <w:rPr>
          <w:lang w:val="cs-CZ"/>
        </w:rPr>
      </w:pPr>
      <w:r>
        <w:rPr>
          <w:lang w:val="cs-CZ"/>
        </w:rPr>
        <w:t xml:space="preserve">Pojem vytrvalost označujeme </w:t>
      </w:r>
      <w:r w:rsidR="00682A3C">
        <w:rPr>
          <w:lang w:val="cs-CZ"/>
        </w:rPr>
        <w:t>jako „</w:t>
      </w:r>
      <w:r w:rsidR="000812DC">
        <w:rPr>
          <w:lang w:val="cs-CZ"/>
        </w:rPr>
        <w:t xml:space="preserve">schopnost dlouhodobě vykonávat pohybovou činnost na určité úrovni intenzity bez </w:t>
      </w:r>
      <w:r w:rsidR="00BC6BF2">
        <w:rPr>
          <w:lang w:val="cs-CZ"/>
        </w:rPr>
        <w:t>snížení její efektivity. Energetické krytí vytrvalostního pohybu je ovlivněno především intenzitou zatížení a časovým intervalem, po který je zadaný úkol řešen</w:t>
      </w:r>
      <w:r w:rsidR="00682A3C">
        <w:rPr>
          <w:lang w:val="cs-CZ"/>
        </w:rPr>
        <w:t>“</w:t>
      </w:r>
      <w:r w:rsidR="002F450C">
        <w:rPr>
          <w:lang w:val="cs-CZ"/>
        </w:rPr>
        <w:t xml:space="preserve"> </w:t>
      </w:r>
      <w:r w:rsidR="002F450C" w:rsidRPr="00743990">
        <w:rPr>
          <w:lang w:val="cs-CZ"/>
        </w:rPr>
        <w:t>(</w:t>
      </w:r>
      <w:proofErr w:type="spellStart"/>
      <w:r>
        <w:t>Grasgruber</w:t>
      </w:r>
      <w:proofErr w:type="spellEnd"/>
      <w:r>
        <w:t xml:space="preserve"> &amp; </w:t>
      </w:r>
      <w:proofErr w:type="spellStart"/>
      <w:r>
        <w:t>Cacek</w:t>
      </w:r>
      <w:proofErr w:type="spellEnd"/>
      <w:r>
        <w:t>, 2008,</w:t>
      </w:r>
      <w:r>
        <w:rPr>
          <w:lang w:val="cs-CZ"/>
        </w:rPr>
        <w:t xml:space="preserve"> </w:t>
      </w:r>
      <w:r w:rsidR="002F450C" w:rsidRPr="00743990">
        <w:rPr>
          <w:lang w:val="cs-CZ"/>
        </w:rPr>
        <w:t>p.</w:t>
      </w:r>
      <w:r>
        <w:rPr>
          <w:lang w:val="cs-CZ"/>
        </w:rPr>
        <w:t xml:space="preserve"> </w:t>
      </w:r>
      <w:r w:rsidR="00BC6BF2" w:rsidRPr="00743990">
        <w:rPr>
          <w:lang w:val="cs-CZ"/>
        </w:rPr>
        <w:t>42</w:t>
      </w:r>
      <w:r w:rsidR="00E063FB" w:rsidRPr="00743990">
        <w:rPr>
          <w:lang w:val="cs-CZ"/>
        </w:rPr>
        <w:t>).</w:t>
      </w:r>
      <w:r w:rsidR="00682A3C">
        <w:rPr>
          <w:lang w:val="cs-CZ"/>
        </w:rPr>
        <w:t xml:space="preserve"> </w:t>
      </w:r>
    </w:p>
    <w:p w14:paraId="3699B5BC" w14:textId="58427659" w:rsidR="00A5582B" w:rsidRDefault="00A5582B" w:rsidP="00682A3C">
      <w:pPr>
        <w:rPr>
          <w:lang w:val="cs-CZ"/>
        </w:rPr>
      </w:pPr>
      <w:proofErr w:type="spellStart"/>
      <w:r>
        <w:rPr>
          <w:lang w:val="cs-CZ"/>
        </w:rPr>
        <w:t>Lehnert</w:t>
      </w:r>
      <w:proofErr w:type="spellEnd"/>
      <w:r>
        <w:rPr>
          <w:lang w:val="cs-CZ"/>
        </w:rPr>
        <w:t xml:space="preserve"> et al. (2014) rozdělují vytrvalost podle cílů rozvoje na základní a speciální. Základní (obecná) vytrvalost je schopnost provádět dlouhotrvající pohybovou činnost v aerobním režimu. </w:t>
      </w:r>
      <w:r w:rsidRPr="00A5582B">
        <w:rPr>
          <w:lang w:val="cs-CZ"/>
        </w:rPr>
        <w:t xml:space="preserve">Je relativně nespecifická (není zaměřená na zvyšování výkonnosti v konkrétní disciplíně), vytváří rozhodující základ pro speciální vytrvalost, vyrovnávání se s vysokým tréninkovým i soutěžním zatížením u všech sportovních disciplín a rychlé zotavování. Trénink je zaměřen na zlepšení aerobního způsobu uvolňování energie. Obvykle se využívá </w:t>
      </w:r>
      <w:r w:rsidRPr="00A5582B">
        <w:rPr>
          <w:lang w:val="cs-CZ"/>
        </w:rPr>
        <w:lastRenderedPageBreak/>
        <w:t>cvičení cyklického charakteru, přičemž zvolený druh není rozhodující. Takto jsou současně vytvářeny potřebné aerobní základy pro speciální vytrvalost. V dlouhodobé koncepci zvyšování vytrvalosti předchází rozvoj základní vytrvalosti tréninku speciální vytrvalosti.</w:t>
      </w:r>
      <w:r>
        <w:rPr>
          <w:lang w:val="cs-CZ"/>
        </w:rPr>
        <w:t xml:space="preserve"> A s</w:t>
      </w:r>
      <w:r w:rsidRPr="00A5582B">
        <w:rPr>
          <w:lang w:val="cs-CZ"/>
        </w:rPr>
        <w:t xml:space="preserve">peciální vytrvalost je schopnost odolávat specifickému zatížení určovanému požadavky dané specializace. Speciální vytrvalost je podmíněna především úrovní celkové (globální) vytrvalosti, </w:t>
      </w:r>
      <w:r w:rsidR="00E941AA">
        <w:rPr>
          <w:lang w:val="cs-CZ"/>
        </w:rPr>
        <w:t xml:space="preserve">úrovní </w:t>
      </w:r>
      <w:r w:rsidRPr="00A5582B">
        <w:rPr>
          <w:lang w:val="cs-CZ"/>
        </w:rPr>
        <w:t>aerobní kapacity organismu, úrovní participujících silových a rychlostních schopností a kvalitou specifické nervosvalové koordinace (dle techniky dané disciplíny). Trénink speciální vytrvalosti je bezprostředně zaměřen na sportovní výkon.</w:t>
      </w:r>
    </w:p>
    <w:p w14:paraId="4E195433" w14:textId="1A15B998" w:rsidR="00682A3C" w:rsidRDefault="00AA26D5" w:rsidP="00A5582B">
      <w:pPr>
        <w:rPr>
          <w:lang w:val="cs-CZ"/>
        </w:rPr>
      </w:pPr>
      <w:r>
        <w:rPr>
          <w:lang w:val="cs-CZ"/>
        </w:rPr>
        <w:t xml:space="preserve">Dále </w:t>
      </w:r>
      <w:proofErr w:type="spellStart"/>
      <w:r>
        <w:rPr>
          <w:lang w:val="cs-CZ"/>
        </w:rPr>
        <w:t>Lehnert</w:t>
      </w:r>
      <w:proofErr w:type="spellEnd"/>
      <w:r>
        <w:rPr>
          <w:lang w:val="cs-CZ"/>
        </w:rPr>
        <w:t xml:space="preserve"> et al. (2014) tvrdí, že v</w:t>
      </w:r>
      <w:r w:rsidR="00682A3C">
        <w:rPr>
          <w:lang w:val="cs-CZ"/>
        </w:rPr>
        <w:t xml:space="preserve">e vytrvalostních schopnostech má rozhodující význam energetické zabezpečení – anaerobní a aerobní procesy. </w:t>
      </w:r>
      <w:r w:rsidR="00A5582B">
        <w:rPr>
          <w:lang w:val="cs-CZ"/>
        </w:rPr>
        <w:t xml:space="preserve"> </w:t>
      </w:r>
      <w:r w:rsidR="00A5582B" w:rsidRPr="00A5582B">
        <w:rPr>
          <w:lang w:val="cs-CZ"/>
        </w:rPr>
        <w:t>Aerobní vytrvalost vytváří výkonnostní předpoklad pro pohybový výkon vytrvalostního charakteru, při kterém je nezbytná energie dodávána štěpením energetických rezerv za přístupu kyslíku (aerobní glykolýza a lipolýza).</w:t>
      </w:r>
      <w:r w:rsidR="00A5582B">
        <w:rPr>
          <w:lang w:val="cs-CZ"/>
        </w:rPr>
        <w:t xml:space="preserve"> A</w:t>
      </w:r>
      <w:r w:rsidR="00A5582B" w:rsidRPr="00A5582B">
        <w:rPr>
          <w:lang w:val="cs-CZ"/>
        </w:rPr>
        <w:t xml:space="preserve">naerobní vytrvalost je druhem vytrvalosti, která je charakteristická uvolňováním energie štěpením svalového ATP a jeho </w:t>
      </w:r>
      <w:proofErr w:type="spellStart"/>
      <w:r w:rsidR="00A5582B" w:rsidRPr="00A5582B">
        <w:rPr>
          <w:lang w:val="cs-CZ"/>
        </w:rPr>
        <w:t>resyntézou</w:t>
      </w:r>
      <w:proofErr w:type="spellEnd"/>
      <w:r w:rsidR="00A5582B" w:rsidRPr="00A5582B">
        <w:rPr>
          <w:lang w:val="cs-CZ"/>
        </w:rPr>
        <w:t xml:space="preserve"> v anaerobně-</w:t>
      </w:r>
      <w:proofErr w:type="spellStart"/>
      <w:r w:rsidR="00A5582B" w:rsidRPr="00A5582B">
        <w:rPr>
          <w:lang w:val="cs-CZ"/>
        </w:rPr>
        <w:t>alaktátové</w:t>
      </w:r>
      <w:proofErr w:type="spellEnd"/>
      <w:r w:rsidR="00A5582B" w:rsidRPr="00A5582B">
        <w:rPr>
          <w:lang w:val="cs-CZ"/>
        </w:rPr>
        <w:t xml:space="preserve"> fázi tvorby energie. Probíhá bez účasti kyslíku a ne</w:t>
      </w:r>
      <w:r w:rsidR="00761F1C">
        <w:rPr>
          <w:lang w:val="cs-CZ"/>
        </w:rPr>
        <w:t>produkuje</w:t>
      </w:r>
      <w:r w:rsidR="00A5582B" w:rsidRPr="00A5582B">
        <w:rPr>
          <w:lang w:val="cs-CZ"/>
        </w:rPr>
        <w:t xml:space="preserve"> se </w:t>
      </w:r>
      <w:r w:rsidR="008932DB">
        <w:rPr>
          <w:lang w:val="cs-CZ"/>
        </w:rPr>
        <w:t xml:space="preserve">při ní </w:t>
      </w:r>
      <w:r w:rsidR="00A5582B" w:rsidRPr="00A5582B">
        <w:rPr>
          <w:lang w:val="cs-CZ"/>
        </w:rPr>
        <w:t>kyselina mléčná. Další možností je uvolňování energie v anaerobně-laktátové fázi, kdy vzniká laktát, který vede k rychlému nárůstu únavy</w:t>
      </w:r>
      <w:r>
        <w:rPr>
          <w:lang w:val="cs-CZ"/>
        </w:rPr>
        <w:t>.</w:t>
      </w:r>
    </w:p>
    <w:p w14:paraId="3CBFF82D" w14:textId="4F03230E" w:rsidR="00682A3C" w:rsidRDefault="00682A3C" w:rsidP="00682A3C">
      <w:pPr>
        <w:rPr>
          <w:lang w:val="cs-CZ"/>
        </w:rPr>
      </w:pPr>
      <w:r>
        <w:rPr>
          <w:lang w:val="cs-CZ"/>
        </w:rPr>
        <w:t>Druhy vytrvalosti</w:t>
      </w:r>
      <w:r w:rsidR="006048A0">
        <w:rPr>
          <w:lang w:val="cs-CZ"/>
        </w:rPr>
        <w:t xml:space="preserve"> </w:t>
      </w:r>
      <w:proofErr w:type="gramStart"/>
      <w:r w:rsidR="00843DF7">
        <w:rPr>
          <w:lang w:val="cs-CZ"/>
        </w:rPr>
        <w:t>d</w:t>
      </w:r>
      <w:r w:rsidR="006048A0">
        <w:rPr>
          <w:lang w:val="cs-CZ"/>
        </w:rPr>
        <w:t>le Dovalila</w:t>
      </w:r>
      <w:proofErr w:type="gramEnd"/>
      <w:r w:rsidR="006048A0">
        <w:rPr>
          <w:lang w:val="cs-CZ"/>
        </w:rPr>
        <w:t xml:space="preserve"> et al. (2009</w:t>
      </w:r>
      <w:r w:rsidR="00AF5D2B">
        <w:rPr>
          <w:lang w:val="cs-CZ"/>
        </w:rPr>
        <w:t>)</w:t>
      </w:r>
      <w:r>
        <w:rPr>
          <w:lang w:val="cs-CZ"/>
        </w:rPr>
        <w:t>:</w:t>
      </w:r>
    </w:p>
    <w:p w14:paraId="2BA0B369" w14:textId="4899258F" w:rsidR="00682A3C" w:rsidRDefault="00682A3C" w:rsidP="00682A3C">
      <w:pPr>
        <w:pStyle w:val="Odstavecseseznamem"/>
        <w:numPr>
          <w:ilvl w:val="0"/>
          <w:numId w:val="24"/>
        </w:numPr>
        <w:rPr>
          <w:lang w:val="cs-CZ"/>
        </w:rPr>
      </w:pPr>
      <w:r>
        <w:rPr>
          <w:lang w:val="cs-CZ"/>
        </w:rPr>
        <w:t>Dlouhodobá vytrvalost – je vykonávaná pohybová činnost odpovídající intenzit</w:t>
      </w:r>
      <w:r w:rsidR="0065279A">
        <w:rPr>
          <w:lang w:val="cs-CZ"/>
        </w:rPr>
        <w:t>y</w:t>
      </w:r>
      <w:r>
        <w:rPr>
          <w:lang w:val="cs-CZ"/>
        </w:rPr>
        <w:t xml:space="preserve"> delší než 10 minut. </w:t>
      </w:r>
    </w:p>
    <w:p w14:paraId="4F0F8D8C" w14:textId="77777777" w:rsidR="00682A3C" w:rsidRDefault="00682A3C" w:rsidP="00682A3C">
      <w:pPr>
        <w:pStyle w:val="Odstavecseseznamem"/>
        <w:numPr>
          <w:ilvl w:val="0"/>
          <w:numId w:val="24"/>
        </w:numPr>
        <w:rPr>
          <w:lang w:val="cs-CZ"/>
        </w:rPr>
      </w:pPr>
      <w:r>
        <w:rPr>
          <w:lang w:val="cs-CZ"/>
        </w:rPr>
        <w:t>Střednědobá vytrvalost – je pohybová činnost po dobu 8–10 minut odpovídající nejvyšší možné spotřebě kyslíku.</w:t>
      </w:r>
    </w:p>
    <w:p w14:paraId="22B61BDD" w14:textId="120C60A6" w:rsidR="00682A3C" w:rsidRDefault="00682A3C" w:rsidP="00682A3C">
      <w:pPr>
        <w:pStyle w:val="Odstavecseseznamem"/>
        <w:numPr>
          <w:ilvl w:val="0"/>
          <w:numId w:val="24"/>
        </w:numPr>
        <w:rPr>
          <w:lang w:val="cs-CZ"/>
        </w:rPr>
      </w:pPr>
      <w:r>
        <w:rPr>
          <w:lang w:val="cs-CZ"/>
        </w:rPr>
        <w:t xml:space="preserve">Krátkodobá vytrvalost – je schopnost vykonávat pohybovou činnost v nejvyšší možné intenzitě po dobu 2-3 minut. </w:t>
      </w:r>
    </w:p>
    <w:p w14:paraId="3F57A542" w14:textId="77777777" w:rsidR="00682A3C" w:rsidRDefault="00682A3C" w:rsidP="00682A3C">
      <w:pPr>
        <w:pStyle w:val="Odstavecseseznamem"/>
        <w:numPr>
          <w:ilvl w:val="0"/>
          <w:numId w:val="24"/>
        </w:numPr>
        <w:rPr>
          <w:lang w:val="cs-CZ"/>
        </w:rPr>
      </w:pPr>
      <w:r>
        <w:rPr>
          <w:lang w:val="cs-CZ"/>
        </w:rPr>
        <w:t xml:space="preserve">Rychlostní vytrvalost – znamená vykonávat pohybovou činnost v absolutní nejvyšší možné intenzitě do 20-30 sekund. </w:t>
      </w:r>
    </w:p>
    <w:p w14:paraId="206BA2C1" w14:textId="43A6E19F" w:rsidR="00682A3C" w:rsidRDefault="00682A3C" w:rsidP="00682A3C">
      <w:pPr>
        <w:rPr>
          <w:lang w:val="cs-CZ"/>
        </w:rPr>
      </w:pPr>
      <w:r>
        <w:rPr>
          <w:lang w:val="cs-CZ"/>
        </w:rPr>
        <w:t xml:space="preserve">Dlouhodobá a střednědobá se vymezuje jako schopnost aerobní, vytrvalost krátkodobá a rychlostní jako schopnost anaerobní. </w:t>
      </w:r>
    </w:p>
    <w:p w14:paraId="5C4F8E6B" w14:textId="2E689491" w:rsidR="00682A3C" w:rsidRDefault="00682A3C" w:rsidP="00682A3C">
      <w:pPr>
        <w:rPr>
          <w:lang w:val="cs-CZ"/>
        </w:rPr>
      </w:pPr>
      <w:r>
        <w:rPr>
          <w:lang w:val="cs-CZ"/>
        </w:rPr>
        <w:t xml:space="preserve">Jak je psáno výše, </w:t>
      </w:r>
      <w:r w:rsidR="00394231">
        <w:rPr>
          <w:lang w:val="cs-CZ"/>
        </w:rPr>
        <w:t>jsou</w:t>
      </w:r>
      <w:r>
        <w:rPr>
          <w:lang w:val="cs-CZ"/>
        </w:rPr>
        <w:t xml:space="preserve"> druhy vytrvalosti závislé na délce a intenzitě zatížení. </w:t>
      </w:r>
      <w:r w:rsidR="00394231">
        <w:rPr>
          <w:lang w:val="cs-CZ"/>
        </w:rPr>
        <w:t>V</w:t>
      </w:r>
      <w:r>
        <w:rPr>
          <w:lang w:val="cs-CZ"/>
        </w:rPr>
        <w:t xml:space="preserve">ytrvalost </w:t>
      </w:r>
      <w:r w:rsidR="00394231">
        <w:rPr>
          <w:lang w:val="cs-CZ"/>
        </w:rPr>
        <w:t xml:space="preserve">ale </w:t>
      </w:r>
      <w:r>
        <w:rPr>
          <w:lang w:val="cs-CZ"/>
        </w:rPr>
        <w:t xml:space="preserve">můžeme dělit podle způsobu energetického krytí. Rozlišujeme, zda jsou při spotřebovávání energie využívány tuky a sacharidy (aerobní krytí) nebo výhradně sacharidy spolu s energeticky bohatým kreatin-fosfátovým systémem (anaerobní </w:t>
      </w:r>
      <w:proofErr w:type="gramStart"/>
      <w:r>
        <w:rPr>
          <w:lang w:val="cs-CZ"/>
        </w:rPr>
        <w:t>krytí) (Kuhn</w:t>
      </w:r>
      <w:proofErr w:type="gramEnd"/>
      <w:r w:rsidR="00E063FB">
        <w:rPr>
          <w:lang w:val="cs-CZ"/>
        </w:rPr>
        <w:t xml:space="preserve"> et al.</w:t>
      </w:r>
      <w:r>
        <w:rPr>
          <w:lang w:val="cs-CZ"/>
        </w:rPr>
        <w:t>, 2005)</w:t>
      </w:r>
      <w:r w:rsidR="00AA26D5">
        <w:rPr>
          <w:lang w:val="cs-CZ"/>
        </w:rPr>
        <w:t>.</w:t>
      </w:r>
    </w:p>
    <w:p w14:paraId="291CA0DC" w14:textId="6F03EAB1" w:rsidR="00BB6A7E" w:rsidRDefault="00BB6A7E" w:rsidP="001A1AB0">
      <w:pPr>
        <w:rPr>
          <w:lang w:val="cs-CZ"/>
        </w:rPr>
      </w:pPr>
      <w:r>
        <w:rPr>
          <w:lang w:val="cs-CZ"/>
        </w:rPr>
        <w:t>Hlavními energetickými zdroji pro výkon jsou zejména adenosintrifosfát (ATP)</w:t>
      </w:r>
      <w:r w:rsidR="003E35F3">
        <w:rPr>
          <w:lang w:val="cs-CZ"/>
        </w:rPr>
        <w:t xml:space="preserve">, </w:t>
      </w:r>
      <w:proofErr w:type="spellStart"/>
      <w:r>
        <w:rPr>
          <w:lang w:val="cs-CZ"/>
        </w:rPr>
        <w:t>kreatinfosfát</w:t>
      </w:r>
      <w:proofErr w:type="spellEnd"/>
      <w:r>
        <w:rPr>
          <w:lang w:val="cs-CZ"/>
        </w:rPr>
        <w:t xml:space="preserve"> (CP) a živiny – cukry, tuky, bílkoviny. Při tělesném klidu je energie čerpána </w:t>
      </w:r>
      <w:r>
        <w:rPr>
          <w:lang w:val="cs-CZ"/>
        </w:rPr>
        <w:lastRenderedPageBreak/>
        <w:t xml:space="preserve">rovnoměrně ze všech uvedených živin. Naopak při intenzivní svalové činnosti jsou hlavním zdrojem energie cukry a s délkou činnosti stoupá energetický podíl tuků. Bílkoviny jsou látky převážně strukturního charakteru. Energetická rezerva ATP </w:t>
      </w:r>
      <w:r w:rsidR="0059779C">
        <w:rPr>
          <w:lang w:val="cs-CZ"/>
        </w:rPr>
        <w:t xml:space="preserve">vystačí </w:t>
      </w:r>
      <w:r>
        <w:rPr>
          <w:lang w:val="cs-CZ"/>
        </w:rPr>
        <w:t xml:space="preserve">při intenzivní činnosti pouze na několik sekund, ovšem </w:t>
      </w:r>
      <w:proofErr w:type="spellStart"/>
      <w:r>
        <w:rPr>
          <w:lang w:val="cs-CZ"/>
        </w:rPr>
        <w:t>resyntéza</w:t>
      </w:r>
      <w:proofErr w:type="spellEnd"/>
      <w:r>
        <w:rPr>
          <w:lang w:val="cs-CZ"/>
        </w:rPr>
        <w:t xml:space="preserve"> ATP je velmi rychlá</w:t>
      </w:r>
      <w:r w:rsidR="0059779C">
        <w:rPr>
          <w:lang w:val="cs-CZ"/>
        </w:rPr>
        <w:t xml:space="preserve"> a</w:t>
      </w:r>
      <w:r>
        <w:rPr>
          <w:lang w:val="cs-CZ"/>
        </w:rPr>
        <w:t xml:space="preserve"> k je</w:t>
      </w:r>
      <w:r w:rsidR="00E05DD1">
        <w:rPr>
          <w:lang w:val="cs-CZ"/>
        </w:rPr>
        <w:t>jímu</w:t>
      </w:r>
      <w:r>
        <w:rPr>
          <w:lang w:val="cs-CZ"/>
        </w:rPr>
        <w:t xml:space="preserve"> obnovení dochází zejména z CP. Aerobní procesy „spalování“ jsou metabolické reakce, při nichž se energie uvolňuje za přítomnosti kyslíku. Anaerobní procesy se začínají aktivovat, je-li intenzita pohybu tak velká, že organismus nestačí dodat svalu potřebné množství kyslíku. Uvolňování energie se v zásadě uskutečňuje třemi způsoby: ATP-CP systém, LA systém a O</w:t>
      </w:r>
      <w:r>
        <w:rPr>
          <w:vertAlign w:val="subscript"/>
          <w:lang w:val="cs-CZ"/>
        </w:rPr>
        <w:t>2</w:t>
      </w:r>
      <w:r>
        <w:rPr>
          <w:lang w:val="cs-CZ"/>
        </w:rPr>
        <w:t xml:space="preserve"> systém.</w:t>
      </w:r>
      <w:r w:rsidRPr="00BB6A7E">
        <w:rPr>
          <w:lang w:val="cs-CZ"/>
        </w:rPr>
        <w:t xml:space="preserve"> </w:t>
      </w:r>
      <w:r>
        <w:rPr>
          <w:lang w:val="cs-CZ"/>
        </w:rPr>
        <w:t>ATP-CP systém představuje anaerobní způsob získávání energie z přítomných energetick</w:t>
      </w:r>
      <w:r w:rsidR="00783963">
        <w:rPr>
          <w:lang w:val="cs-CZ"/>
        </w:rPr>
        <w:t>y</w:t>
      </w:r>
      <w:r>
        <w:rPr>
          <w:lang w:val="cs-CZ"/>
        </w:rPr>
        <w:t xml:space="preserve"> bohatých fosfátů, které jsou uloženy v každé živé buňce. Při štěpení ATP se současně aktivují reakce zajišťující </w:t>
      </w:r>
      <w:proofErr w:type="spellStart"/>
      <w:r>
        <w:rPr>
          <w:lang w:val="cs-CZ"/>
        </w:rPr>
        <w:t>resyntézu</w:t>
      </w:r>
      <w:proofErr w:type="spellEnd"/>
      <w:r>
        <w:rPr>
          <w:lang w:val="cs-CZ"/>
        </w:rPr>
        <w:t xml:space="preserve"> ATP ze svalových rezerv </w:t>
      </w:r>
      <w:proofErr w:type="spellStart"/>
      <w:r>
        <w:rPr>
          <w:lang w:val="cs-CZ"/>
        </w:rPr>
        <w:t>kreatinfosfátu</w:t>
      </w:r>
      <w:proofErr w:type="spellEnd"/>
      <w:r>
        <w:rPr>
          <w:lang w:val="cs-CZ"/>
        </w:rPr>
        <w:t xml:space="preserve"> (CP). Rezerva zdrojů vystačí na 10–15 sekund práce maximální možn</w:t>
      </w:r>
      <w:r w:rsidR="0003071F">
        <w:rPr>
          <w:lang w:val="cs-CZ"/>
        </w:rPr>
        <w:t>é</w:t>
      </w:r>
      <w:r>
        <w:rPr>
          <w:lang w:val="cs-CZ"/>
        </w:rPr>
        <w:t xml:space="preserve"> intenzit</w:t>
      </w:r>
      <w:r w:rsidR="0003071F">
        <w:rPr>
          <w:lang w:val="cs-CZ"/>
        </w:rPr>
        <w:t>y</w:t>
      </w:r>
      <w:r>
        <w:rPr>
          <w:lang w:val="cs-CZ"/>
        </w:rPr>
        <w:t>. L</w:t>
      </w:r>
      <w:r w:rsidR="00E941AA">
        <w:rPr>
          <w:lang w:val="cs-CZ"/>
        </w:rPr>
        <w:t>A systém</w:t>
      </w:r>
      <w:r>
        <w:rPr>
          <w:lang w:val="cs-CZ"/>
        </w:rPr>
        <w:t xml:space="preserve"> se jedná o</w:t>
      </w:r>
      <w:r w:rsidR="00E941AA">
        <w:rPr>
          <w:rStyle w:val="Odkaznakoment"/>
        </w:rPr>
        <w:t xml:space="preserve"> </w:t>
      </w:r>
      <w:r w:rsidR="00E941AA">
        <w:rPr>
          <w:lang w:val="cs-CZ"/>
        </w:rPr>
        <w:t>an</w:t>
      </w:r>
      <w:r>
        <w:rPr>
          <w:lang w:val="cs-CZ"/>
        </w:rPr>
        <w:t>aerobní způsob energetického krytí, energie se získává štěpením glykogenu. Konečným produktem reakcí této anaerobní glykolýzy je kyselina mléčná – laktát. Použitelnost systému je ve srovnání se systémem předchozím pomalejší, neumožňuje tak vysokou intenzitu činnosti, za to ji lze provádět kolem 1-2 minut. O</w:t>
      </w:r>
      <w:r>
        <w:rPr>
          <w:vertAlign w:val="subscript"/>
          <w:lang w:val="cs-CZ"/>
        </w:rPr>
        <w:t>2</w:t>
      </w:r>
      <w:r>
        <w:rPr>
          <w:lang w:val="cs-CZ"/>
        </w:rPr>
        <w:t xml:space="preserve"> systém funguje při štěpení cukrů, tuků a bílkovin za přítomnosti kyslíku. Konečnými produkty reakcí jsou oxid uhličitý (</w:t>
      </w:r>
      <w:r w:rsidRPr="00BB6A7E">
        <w:rPr>
          <w:lang w:val="cs-CZ"/>
        </w:rPr>
        <w:t>CO</w:t>
      </w:r>
      <w:r>
        <w:rPr>
          <w:vertAlign w:val="subscript"/>
          <w:lang w:val="cs-CZ"/>
        </w:rPr>
        <w:t>2</w:t>
      </w:r>
      <w:r>
        <w:rPr>
          <w:lang w:val="cs-CZ"/>
        </w:rPr>
        <w:t xml:space="preserve">) </w:t>
      </w:r>
      <w:r w:rsidRPr="00BB6A7E">
        <w:rPr>
          <w:lang w:val="cs-CZ"/>
        </w:rPr>
        <w:t>a</w:t>
      </w:r>
      <w:r>
        <w:rPr>
          <w:lang w:val="cs-CZ"/>
        </w:rPr>
        <w:t xml:space="preserve"> voda. Oba produkty organismus bez problému vylučuje. Při souvislé činnosti </w:t>
      </w:r>
      <w:r w:rsidR="00416FFE">
        <w:rPr>
          <w:lang w:val="cs-CZ"/>
        </w:rPr>
        <w:t>delší</w:t>
      </w:r>
      <w:r>
        <w:rPr>
          <w:lang w:val="cs-CZ"/>
        </w:rPr>
        <w:t xml:space="preserve"> než dvě minuty se tento systém stává hlavním energetickým dodavatelem</w:t>
      </w:r>
      <w:r w:rsidR="001A1AB0">
        <w:rPr>
          <w:lang w:val="cs-CZ"/>
        </w:rPr>
        <w:t xml:space="preserve"> </w:t>
      </w:r>
      <w:r w:rsidRPr="00DA17B8">
        <w:rPr>
          <w:lang w:val="cs-CZ"/>
        </w:rPr>
        <w:t>(Dovalil</w:t>
      </w:r>
      <w:r>
        <w:rPr>
          <w:lang w:val="cs-CZ"/>
        </w:rPr>
        <w:t xml:space="preserve"> et al.</w:t>
      </w:r>
      <w:r w:rsidRPr="00DA17B8">
        <w:rPr>
          <w:lang w:val="cs-CZ"/>
        </w:rPr>
        <w:t>, 2009</w:t>
      </w:r>
      <w:r>
        <w:rPr>
          <w:lang w:val="cs-CZ"/>
        </w:rPr>
        <w:t>)</w:t>
      </w:r>
      <w:r w:rsidR="001A1AB0">
        <w:rPr>
          <w:lang w:val="cs-CZ"/>
        </w:rPr>
        <w:t>.</w:t>
      </w:r>
    </w:p>
    <w:p w14:paraId="27593E01" w14:textId="66BE226E" w:rsidR="00AA26D5" w:rsidRDefault="00AA26D5" w:rsidP="00AA26D5">
      <w:pPr>
        <w:ind w:firstLine="0"/>
      </w:pPr>
      <w:r>
        <w:t>Autoři se vyjadřují o laktátu následovně:</w:t>
      </w:r>
    </w:p>
    <w:p w14:paraId="1561F826" w14:textId="54FD6455" w:rsidR="00416FFE" w:rsidRDefault="002170F9" w:rsidP="00AA26D5">
      <w:pPr>
        <w:ind w:left="567" w:firstLine="0"/>
      </w:pPr>
      <w:r w:rsidRPr="002170F9">
        <w:t>Laktát je kyselé povahy, a proto dochází k nežádoucím změnám vnitřního prostředí organismu – k jeho zakyselení. Sportovec tento stav vnímá jako pocit bolesti ve svalech, který vede ke ztrátě jejich síly, ke ztuhlosti, snížení koordinace, zhoršení techniky běhu. Za těchto podmínek je výrazně omezeno čerpání energie z glykogenu. To znamená, že i sportovec s jeho dostatečnými zásobami na energii nedosáhne. Výsledkem je, že nemůže pokračovat v aktivitě dosavadní intenzit</w:t>
      </w:r>
      <w:r w:rsidR="00AD0C1A">
        <w:t>y</w:t>
      </w:r>
      <w:r w:rsidRPr="002170F9">
        <w:t xml:space="preserve"> a je nucen buď zpomalit, nebo v krajním případě úplně zastavit. Koncentrace laktátu v krvi v klidu s</w:t>
      </w:r>
      <w:r w:rsidR="00361CFD">
        <w:t xml:space="preserve">e pohybuje okolo 0,7-1,5 </w:t>
      </w:r>
      <w:proofErr w:type="spellStart"/>
      <w:r w:rsidR="00361CFD">
        <w:t>mmol</w:t>
      </w:r>
      <w:proofErr w:type="spellEnd"/>
      <w:r w:rsidR="00361CFD">
        <w:t>/l.</w:t>
      </w:r>
      <w:r w:rsidRPr="002170F9">
        <w:t xml:space="preserve"> (Tvrzník</w:t>
      </w:r>
      <w:r w:rsidR="00585762">
        <w:t xml:space="preserve"> &amp;</w:t>
      </w:r>
      <w:r w:rsidRPr="002170F9">
        <w:t xml:space="preserve"> Soumar, 2012, </w:t>
      </w:r>
      <w:r w:rsidR="001E0FCE">
        <w:t>p</w:t>
      </w:r>
      <w:r w:rsidRPr="002170F9">
        <w:t>. 49)</w:t>
      </w:r>
      <w:r w:rsidR="00E941AA">
        <w:t xml:space="preserve"> </w:t>
      </w:r>
    </w:p>
    <w:p w14:paraId="5F0C7FAB" w14:textId="24ACA495" w:rsidR="009D1828" w:rsidRDefault="009D1828" w:rsidP="00AA26D5">
      <w:pPr>
        <w:ind w:left="567" w:firstLine="0"/>
      </w:pPr>
      <w:r>
        <w:t xml:space="preserve">Anaerobní rozklad glukózy se rozjíždí pouze s malým zpožděním po ATP-CP systému. Glukóza je nejprve rozkládána na pyruvát a ten je poté bez přístupu kyslíku odbourán na kyselinu mléčnou, resp. laktát a ionty vodíku. </w:t>
      </w:r>
      <w:r w:rsidR="00585762">
        <w:t>Produkce pyruvátu/laktátu má velmi úzkou souvislost s poklesem pH. (</w:t>
      </w:r>
      <w:proofErr w:type="spellStart"/>
      <w:r w:rsidR="00585762">
        <w:t>Grasgruber</w:t>
      </w:r>
      <w:proofErr w:type="spellEnd"/>
      <w:r w:rsidR="00585762">
        <w:t xml:space="preserve"> &amp; </w:t>
      </w:r>
      <w:proofErr w:type="spellStart"/>
      <w:r w:rsidR="00585762">
        <w:t>Cacek</w:t>
      </w:r>
      <w:proofErr w:type="spellEnd"/>
      <w:r w:rsidR="00585762">
        <w:t>, 2008, p</w:t>
      </w:r>
      <w:r w:rsidR="0037117F">
        <w:t xml:space="preserve">. </w:t>
      </w:r>
      <w:r w:rsidR="00585762">
        <w:t>12)</w:t>
      </w:r>
    </w:p>
    <w:p w14:paraId="70F18212" w14:textId="70D54E82" w:rsidR="00DA77DA" w:rsidRPr="00C04C9D" w:rsidRDefault="00DA77DA" w:rsidP="00DA77DA">
      <w:pPr>
        <w:rPr>
          <w:lang w:val="cs-CZ"/>
        </w:rPr>
      </w:pPr>
      <w:r w:rsidRPr="00DA77DA">
        <w:rPr>
          <w:lang w:val="cs-CZ"/>
        </w:rPr>
        <w:t>Pro fyziologii tréninku můžeme poznatky o úloze laktátu stručně shrnout takto:</w:t>
      </w:r>
      <w:r>
        <w:rPr>
          <w:lang w:val="cs-CZ"/>
        </w:rPr>
        <w:t xml:space="preserve"> </w:t>
      </w:r>
      <w:r w:rsidR="00C44FA8">
        <w:rPr>
          <w:lang w:val="cs-CZ"/>
        </w:rPr>
        <w:t>„</w:t>
      </w:r>
      <w:r w:rsidRPr="00DA77DA">
        <w:rPr>
          <w:lang w:val="cs-CZ"/>
        </w:rPr>
        <w:t>Laktát je</w:t>
      </w:r>
      <w:r>
        <w:rPr>
          <w:lang w:val="cs-CZ"/>
        </w:rPr>
        <w:t xml:space="preserve"> </w:t>
      </w:r>
      <w:r w:rsidRPr="00DA77DA">
        <w:rPr>
          <w:lang w:val="cs-CZ"/>
        </w:rPr>
        <w:t xml:space="preserve">v pracujících kosterních svalech využíván jako zdroj energie (oxidativní vlákna typu I), </w:t>
      </w:r>
      <w:r w:rsidRPr="00DA77DA">
        <w:rPr>
          <w:lang w:val="cs-CZ"/>
        </w:rPr>
        <w:lastRenderedPageBreak/>
        <w:t>podobně</w:t>
      </w:r>
      <w:r>
        <w:rPr>
          <w:lang w:val="cs-CZ"/>
        </w:rPr>
        <w:t xml:space="preserve"> </w:t>
      </w:r>
      <w:r w:rsidRPr="00DA77DA">
        <w:rPr>
          <w:lang w:val="cs-CZ"/>
        </w:rPr>
        <w:t>jako v myokardu a bránici.</w:t>
      </w:r>
      <w:r>
        <w:rPr>
          <w:lang w:val="cs-CZ"/>
        </w:rPr>
        <w:t xml:space="preserve"> A</w:t>
      </w:r>
      <w:r w:rsidRPr="00DA77DA">
        <w:rPr>
          <w:lang w:val="cs-CZ"/>
        </w:rPr>
        <w:t xml:space="preserve"> v játrech konvertován na </w:t>
      </w:r>
      <w:r w:rsidR="001A1AB0">
        <w:rPr>
          <w:lang w:val="cs-CZ"/>
        </w:rPr>
        <w:t>g</w:t>
      </w:r>
      <w:r w:rsidRPr="00DA77DA">
        <w:rPr>
          <w:lang w:val="cs-CZ"/>
        </w:rPr>
        <w:t xml:space="preserve">lukózu, která se prostřednictvím krevního oběhu dostává opět </w:t>
      </w:r>
      <w:r>
        <w:rPr>
          <w:lang w:val="cs-CZ"/>
        </w:rPr>
        <w:t xml:space="preserve">k </w:t>
      </w:r>
      <w:r w:rsidRPr="00DA77DA">
        <w:rPr>
          <w:lang w:val="cs-CZ"/>
        </w:rPr>
        <w:t>pracujícím svalům</w:t>
      </w:r>
      <w:r>
        <w:rPr>
          <w:lang w:val="cs-CZ"/>
        </w:rPr>
        <w:t xml:space="preserve"> </w:t>
      </w:r>
      <w:r w:rsidR="00743990" w:rsidRPr="00DA77DA">
        <w:rPr>
          <w:lang w:val="cs-CZ"/>
        </w:rPr>
        <w:t>(</w:t>
      </w:r>
      <w:proofErr w:type="spellStart"/>
      <w:r w:rsidR="00743990" w:rsidRPr="00DA77DA">
        <w:rPr>
          <w:lang w:val="cs-CZ"/>
        </w:rPr>
        <w:t>Noakes</w:t>
      </w:r>
      <w:proofErr w:type="spellEnd"/>
      <w:r w:rsidR="00743990">
        <w:rPr>
          <w:lang w:val="cs-CZ"/>
        </w:rPr>
        <w:t xml:space="preserve">, </w:t>
      </w:r>
      <w:r w:rsidR="00743990" w:rsidRPr="00DA77DA">
        <w:rPr>
          <w:lang w:val="cs-CZ"/>
        </w:rPr>
        <w:t>2003</w:t>
      </w:r>
      <w:r w:rsidR="00743990">
        <w:rPr>
          <w:lang w:val="cs-CZ"/>
        </w:rPr>
        <w:t xml:space="preserve">, </w:t>
      </w:r>
      <w:r w:rsidR="00C44FA8">
        <w:rPr>
          <w:lang w:val="cs-CZ"/>
        </w:rPr>
        <w:t>p. 930).“</w:t>
      </w:r>
    </w:p>
    <w:p w14:paraId="655661ED" w14:textId="77777777" w:rsidR="006C4B0F" w:rsidRDefault="006C4B0F" w:rsidP="00F95A4D">
      <w:pPr>
        <w:pStyle w:val="Nadpis3"/>
        <w:rPr>
          <w:lang w:val="cs-CZ"/>
        </w:rPr>
      </w:pPr>
      <w:bookmarkStart w:id="9" w:name="_Toc125619386"/>
      <w:r>
        <w:rPr>
          <w:lang w:val="cs-CZ"/>
        </w:rPr>
        <w:t>Srdeční frekvence</w:t>
      </w:r>
      <w:bookmarkEnd w:id="9"/>
    </w:p>
    <w:p w14:paraId="6912F6D4" w14:textId="12B2DC9D" w:rsidR="00F8342B" w:rsidRDefault="00F8342B" w:rsidP="00693E20">
      <w:r>
        <w:t>Srdeční neboli tepová frekvence se řadí k základním údajům, pomocí kterých je možné stanovit pásma a limity optimálního tréninkového zatížení.</w:t>
      </w:r>
      <w:r>
        <w:rPr>
          <w:lang w:val="cs-CZ"/>
        </w:rPr>
        <w:t xml:space="preserve"> „Tepová frekvence</w:t>
      </w:r>
      <w:r w:rsidR="00BB1EBA">
        <w:rPr>
          <w:lang w:val="cs-CZ"/>
        </w:rPr>
        <w:t>,</w:t>
      </w:r>
      <w:r>
        <w:rPr>
          <w:lang w:val="cs-CZ"/>
        </w:rPr>
        <w:t xml:space="preserve"> jako přímý ukazatel efektivity práce srdečního svalu a cévního systému</w:t>
      </w:r>
      <w:r w:rsidR="00BB1EBA">
        <w:rPr>
          <w:lang w:val="cs-CZ"/>
        </w:rPr>
        <w:t>,</w:t>
      </w:r>
      <w:r>
        <w:rPr>
          <w:lang w:val="cs-CZ"/>
        </w:rPr>
        <w:t xml:space="preserve"> závisí na celé řadě faktorů, z nichž nejdůležitější je trénovanost a věk“ (</w:t>
      </w:r>
      <w:r>
        <w:rPr>
          <w:rFonts w:cstheme="minorHAnsi"/>
          <w:color w:val="222222"/>
          <w:shd w:val="clear" w:color="auto" w:fill="FFFFFF"/>
        </w:rPr>
        <w:t xml:space="preserve">Tvrzník </w:t>
      </w:r>
      <w:r>
        <w:t xml:space="preserve">&amp; </w:t>
      </w:r>
      <w:r>
        <w:rPr>
          <w:rFonts w:cstheme="minorHAnsi"/>
          <w:color w:val="222222"/>
          <w:shd w:val="clear" w:color="auto" w:fill="FFFFFF"/>
        </w:rPr>
        <w:t>Soumar, 2012, p. 54).</w:t>
      </w:r>
    </w:p>
    <w:p w14:paraId="35D8DF5A" w14:textId="393BCD70" w:rsidR="00693E20" w:rsidRDefault="00693E20" w:rsidP="00693E20">
      <w:pPr>
        <w:rPr>
          <w:lang w:val="cs-CZ"/>
        </w:rPr>
      </w:pPr>
      <w:r w:rsidRPr="002F67DC">
        <w:t>Maximální tepová frekvence (</w:t>
      </w:r>
      <w:proofErr w:type="spellStart"/>
      <w:r w:rsidR="00E5646D">
        <w:t>SFmax</w:t>
      </w:r>
      <w:proofErr w:type="spellEnd"/>
      <w:r w:rsidRPr="002F67DC">
        <w:t>) je číslo uvádějící maximální počet kontrakcí, kter</w:t>
      </w:r>
      <w:r w:rsidR="00EE1216">
        <w:t>é</w:t>
      </w:r>
      <w:r w:rsidRPr="002F67DC">
        <w:t xml:space="preserve"> je naše srdce schopno zvládnout za jednu minutu</w:t>
      </w:r>
      <w:r w:rsidR="00635951">
        <w:t>,</w:t>
      </w:r>
      <w:r>
        <w:t xml:space="preserve"> a snižuje se s přibývajícím věkem. </w:t>
      </w:r>
      <w:proofErr w:type="spellStart"/>
      <w:r w:rsidR="00E5646D">
        <w:t>SFmax</w:t>
      </w:r>
      <w:proofErr w:type="spellEnd"/>
      <w:r>
        <w:rPr>
          <w:vertAlign w:val="subscript"/>
        </w:rPr>
        <w:t xml:space="preserve"> </w:t>
      </w:r>
      <w:r>
        <w:t>se vlivem tréninku nemění, ale je důležitá pro stanovení tréninkových zón.</w:t>
      </w:r>
      <w:r>
        <w:rPr>
          <w:lang w:val="cs-CZ"/>
        </w:rPr>
        <w:t xml:space="preserve"> </w:t>
      </w:r>
      <w:r w:rsidRPr="002F67DC">
        <w:rPr>
          <w:lang w:val="cs-CZ"/>
        </w:rPr>
        <w:t xml:space="preserve">Klidová srdeční frekvence </w:t>
      </w:r>
      <w:r>
        <w:rPr>
          <w:lang w:val="cs-CZ"/>
        </w:rPr>
        <w:t>se naopak vlivem tréninku mění. Je</w:t>
      </w:r>
      <w:r w:rsidRPr="002F67DC">
        <w:rPr>
          <w:lang w:val="cs-CZ"/>
        </w:rPr>
        <w:t xml:space="preserve"> </w:t>
      </w:r>
      <w:r w:rsidR="00635951">
        <w:rPr>
          <w:lang w:val="cs-CZ"/>
        </w:rPr>
        <w:t xml:space="preserve">to </w:t>
      </w:r>
      <w:r w:rsidRPr="002F67DC">
        <w:rPr>
          <w:lang w:val="cs-CZ"/>
        </w:rPr>
        <w:t>indikátor, který</w:t>
      </w:r>
      <w:r>
        <w:rPr>
          <w:lang w:val="cs-CZ"/>
        </w:rPr>
        <w:t xml:space="preserve"> </w:t>
      </w:r>
      <w:r w:rsidRPr="002F67DC">
        <w:rPr>
          <w:lang w:val="cs-CZ"/>
        </w:rPr>
        <w:t>naznač</w:t>
      </w:r>
      <w:r>
        <w:rPr>
          <w:lang w:val="cs-CZ"/>
        </w:rPr>
        <w:t>uje</w:t>
      </w:r>
      <w:r w:rsidRPr="002F67DC">
        <w:rPr>
          <w:lang w:val="cs-CZ"/>
        </w:rPr>
        <w:t>, jak j</w:t>
      </w:r>
      <w:r>
        <w:rPr>
          <w:lang w:val="cs-CZ"/>
        </w:rPr>
        <w:t>e na</w:t>
      </w:r>
      <w:r w:rsidRPr="002F67DC">
        <w:rPr>
          <w:lang w:val="cs-CZ"/>
        </w:rPr>
        <w:t xml:space="preserve"> tom </w:t>
      </w:r>
      <w:r>
        <w:rPr>
          <w:lang w:val="cs-CZ"/>
        </w:rPr>
        <w:t xml:space="preserve">člověk </w:t>
      </w:r>
      <w:r w:rsidRPr="002F67DC">
        <w:rPr>
          <w:lang w:val="cs-CZ"/>
        </w:rPr>
        <w:t xml:space="preserve">s fyzickou kondicí. </w:t>
      </w:r>
      <w:r>
        <w:rPr>
          <w:lang w:val="cs-CZ"/>
        </w:rPr>
        <w:t>Trénováním</w:t>
      </w:r>
      <w:r w:rsidRPr="002F67DC">
        <w:rPr>
          <w:lang w:val="cs-CZ"/>
        </w:rPr>
        <w:t xml:space="preserve"> a zdravým způsobem života</w:t>
      </w:r>
      <w:r>
        <w:rPr>
          <w:lang w:val="cs-CZ"/>
        </w:rPr>
        <w:t xml:space="preserve"> se může</w:t>
      </w:r>
      <w:r w:rsidRPr="002F67DC">
        <w:rPr>
          <w:lang w:val="cs-CZ"/>
        </w:rPr>
        <w:t xml:space="preserve"> zlepšovat. Obvykle platí, že čím je člověk zdravější a v lepší fyzické kondici, tím je jeho tep pomalejší.</w:t>
      </w:r>
      <w:r>
        <w:rPr>
          <w:lang w:val="cs-CZ"/>
        </w:rPr>
        <w:t xml:space="preserve"> </w:t>
      </w:r>
      <w:r w:rsidRPr="002F67DC">
        <w:rPr>
          <w:lang w:val="cs-CZ"/>
        </w:rPr>
        <w:t>Vyjadřuje se v počtech srdečních stahů (tepů) za minutu. V klidovém stavu se srdeční frekvence pohybuje mezi 60 a 90 tepy za minutu, u profesionálních sportovců je však zpravidla o hodně nižší. Zvyšuje se při námaze a zvýšené zátěži nebo například při stresu.</w:t>
      </w:r>
    </w:p>
    <w:p w14:paraId="49AE4AF7" w14:textId="0CE3A68F" w:rsidR="00693E20" w:rsidRPr="00693E20" w:rsidRDefault="00F8342B" w:rsidP="00693E20">
      <w:pPr>
        <w:rPr>
          <w:rFonts w:cstheme="minorHAnsi"/>
          <w:color w:val="222222"/>
          <w:shd w:val="clear" w:color="auto" w:fill="FFFFFF"/>
        </w:rPr>
      </w:pPr>
      <w:r>
        <w:rPr>
          <w:rFonts w:cstheme="minorHAnsi"/>
          <w:color w:val="222222"/>
          <w:shd w:val="clear" w:color="auto" w:fill="FFFFFF"/>
        </w:rPr>
        <w:t>P</w:t>
      </w:r>
      <w:r w:rsidR="00693E20">
        <w:rPr>
          <w:rFonts w:cstheme="minorHAnsi"/>
          <w:color w:val="222222"/>
          <w:shd w:val="clear" w:color="auto" w:fill="FFFFFF"/>
        </w:rPr>
        <w:t>odle</w:t>
      </w:r>
      <w:r w:rsidR="00693E20">
        <w:rPr>
          <w:lang w:val="cs-CZ"/>
        </w:rPr>
        <w:t xml:space="preserve"> </w:t>
      </w:r>
      <w:proofErr w:type="spellStart"/>
      <w:r w:rsidR="00693E20">
        <w:rPr>
          <w:lang w:val="cs-CZ"/>
        </w:rPr>
        <w:t>Bensona</w:t>
      </w:r>
      <w:proofErr w:type="spellEnd"/>
      <w:r w:rsidR="00693E20">
        <w:rPr>
          <w:lang w:val="cs-CZ"/>
        </w:rPr>
        <w:t xml:space="preserve"> </w:t>
      </w:r>
      <w:r w:rsidR="00693E20">
        <w:t xml:space="preserve">&amp; </w:t>
      </w:r>
      <w:proofErr w:type="spellStart"/>
      <w:r w:rsidR="00693E20">
        <w:t>Connolly</w:t>
      </w:r>
      <w:proofErr w:type="spellEnd"/>
      <w:r w:rsidR="00693E20">
        <w:rPr>
          <w:lang w:val="cs-CZ"/>
        </w:rPr>
        <w:t xml:space="preserve"> (2012) </w:t>
      </w:r>
      <w:r w:rsidR="00DC49A0">
        <w:rPr>
          <w:lang w:val="cs-CZ"/>
        </w:rPr>
        <w:t xml:space="preserve">je </w:t>
      </w:r>
      <w:r w:rsidR="00693E20">
        <w:rPr>
          <w:lang w:val="cs-CZ"/>
        </w:rPr>
        <w:t>monitorování srdeční frekvence</w:t>
      </w:r>
      <w:r w:rsidR="00DC49A0">
        <w:rPr>
          <w:lang w:val="cs-CZ"/>
        </w:rPr>
        <w:t xml:space="preserve"> </w:t>
      </w:r>
      <w:r w:rsidR="00693E20">
        <w:rPr>
          <w:lang w:val="cs-CZ"/>
        </w:rPr>
        <w:t xml:space="preserve">metoda, která </w:t>
      </w:r>
      <w:r w:rsidR="00DC49A0">
        <w:rPr>
          <w:lang w:val="cs-CZ"/>
        </w:rPr>
        <w:t xml:space="preserve">bývá </w:t>
      </w:r>
      <w:r w:rsidR="00693E20">
        <w:rPr>
          <w:lang w:val="cs-CZ"/>
        </w:rPr>
        <w:t>využívána k lehčímu dosažení požadovaných specifických adaptací. Reakce srdeční frekvence na cvičení je podmíněna mnoha faktory, jedním z nich je srdečně-cévní systém. Tento systém dodává kyslík a energii svalům</w:t>
      </w:r>
      <w:r w:rsidR="006B5124">
        <w:rPr>
          <w:lang w:val="cs-CZ"/>
        </w:rPr>
        <w:t>.</w:t>
      </w:r>
      <w:r w:rsidR="00693E20">
        <w:rPr>
          <w:lang w:val="cs-CZ"/>
        </w:rPr>
        <w:t xml:space="preserve"> Musíme se tudíž zaměřit nejen na samotnou srdeční frekvenci, ale i na práci celého srdečně-cévního systému jako celku. Ten do svalů dodává kromě kyslíku i zásobní látky. Schopnost svalu spotřebovávat kyslík a zásobní látky je dána jeho metabolickou kapacitou. Dva základní metabolické energetické systémy jsou aerobní a anaerobní systém. </w:t>
      </w:r>
    </w:p>
    <w:p w14:paraId="5FCC0859" w14:textId="0EDD3F83" w:rsidR="004421C1" w:rsidRDefault="006C4B0F" w:rsidP="006C4B0F">
      <w:pPr>
        <w:rPr>
          <w:lang w:val="cs-CZ"/>
        </w:rPr>
      </w:pPr>
      <w:r>
        <w:rPr>
          <w:lang w:val="cs-CZ"/>
        </w:rPr>
        <w:t>Tréninkové zóny jsou užitečným nástrojem pro ř</w:t>
      </w:r>
      <w:r w:rsidR="00E941AA">
        <w:rPr>
          <w:lang w:val="cs-CZ"/>
        </w:rPr>
        <w:t>ízení</w:t>
      </w:r>
      <w:r>
        <w:rPr>
          <w:lang w:val="cs-CZ"/>
        </w:rPr>
        <w:t xml:space="preserve"> trénink</w:t>
      </w:r>
      <w:r w:rsidR="00E941AA">
        <w:rPr>
          <w:lang w:val="cs-CZ"/>
        </w:rPr>
        <w:t xml:space="preserve">u. </w:t>
      </w:r>
      <w:r>
        <w:rPr>
          <w:lang w:val="cs-CZ"/>
        </w:rPr>
        <w:t>D</w:t>
      </w:r>
      <w:r w:rsidR="00E941AA">
        <w:rPr>
          <w:lang w:val="cs-CZ"/>
        </w:rPr>
        <w:t xml:space="preserve">ůvodem uvádění </w:t>
      </w:r>
      <w:r>
        <w:rPr>
          <w:lang w:val="cs-CZ"/>
        </w:rPr>
        <w:t xml:space="preserve"> </w:t>
      </w:r>
      <w:proofErr w:type="spellStart"/>
      <w:r w:rsidR="00E5646D">
        <w:rPr>
          <w:lang w:val="cs-CZ"/>
        </w:rPr>
        <w:t>SFmax</w:t>
      </w:r>
      <w:proofErr w:type="spellEnd"/>
      <w:r w:rsidR="00E941AA">
        <w:rPr>
          <w:lang w:val="cs-CZ"/>
        </w:rPr>
        <w:t xml:space="preserve"> v procentech</w:t>
      </w:r>
      <w:r w:rsidR="00236F56">
        <w:rPr>
          <w:lang w:val="cs-CZ"/>
        </w:rPr>
        <w:t>,</w:t>
      </w:r>
      <w:r>
        <w:rPr>
          <w:lang w:val="cs-CZ"/>
        </w:rPr>
        <w:t xml:space="preserve"> </w:t>
      </w:r>
      <w:r w:rsidR="00236F56">
        <w:rPr>
          <w:lang w:val="cs-CZ"/>
        </w:rPr>
        <w:t xml:space="preserve">a </w:t>
      </w:r>
      <w:r w:rsidR="00E941AA">
        <w:rPr>
          <w:lang w:val="cs-CZ"/>
        </w:rPr>
        <w:t>ne v</w:t>
      </w:r>
      <w:r>
        <w:rPr>
          <w:lang w:val="cs-CZ"/>
        </w:rPr>
        <w:t xml:space="preserve"> absolutních hodnot</w:t>
      </w:r>
      <w:r w:rsidR="00E941AA">
        <w:rPr>
          <w:lang w:val="cs-CZ"/>
        </w:rPr>
        <w:t>ách</w:t>
      </w:r>
      <w:r>
        <w:rPr>
          <w:lang w:val="cs-CZ"/>
        </w:rPr>
        <w:t xml:space="preserve">, je individuálně rozdílná </w:t>
      </w:r>
      <w:proofErr w:type="spellStart"/>
      <w:r w:rsidR="008C1B3D">
        <w:t>S</w:t>
      </w:r>
      <w:r w:rsidR="00E941AA">
        <w:t>F</w:t>
      </w:r>
      <w:r w:rsidR="008C1B3D">
        <w:t>max</w:t>
      </w:r>
      <w:proofErr w:type="spellEnd"/>
      <w:r w:rsidR="00E941AA">
        <w:t xml:space="preserve">. </w:t>
      </w:r>
      <w:r w:rsidR="00E941AA">
        <w:rPr>
          <w:lang w:val="cs-CZ"/>
        </w:rPr>
        <w:t>Po</w:t>
      </w:r>
      <w:r>
        <w:rPr>
          <w:lang w:val="cs-CZ"/>
        </w:rPr>
        <w:t>dle ní si každý musí vypočítat konkrétní hodnoty svých vlastních tréninkových zón.</w:t>
      </w:r>
      <w:r w:rsidR="004421C1">
        <w:rPr>
          <w:lang w:val="cs-CZ"/>
        </w:rPr>
        <w:t xml:space="preserve"> </w:t>
      </w:r>
    </w:p>
    <w:p w14:paraId="65F68815" w14:textId="316916AC" w:rsidR="006C4B0F" w:rsidRDefault="004421C1" w:rsidP="006C4B0F">
      <w:pPr>
        <w:rPr>
          <w:lang w:val="cs-CZ"/>
        </w:rPr>
      </w:pPr>
      <w:r>
        <w:rPr>
          <w:lang w:val="cs-CZ"/>
        </w:rPr>
        <w:t>Zahradník (2012) uvádí následující čtyři zóny intenzity pro rozvoj trénovanosti a výkonnosti:</w:t>
      </w:r>
    </w:p>
    <w:p w14:paraId="2797A43F" w14:textId="661C1D6D" w:rsidR="004421C1" w:rsidRDefault="004421C1" w:rsidP="005570EC">
      <w:pPr>
        <w:pStyle w:val="Odstavecseseznamem"/>
        <w:numPr>
          <w:ilvl w:val="0"/>
          <w:numId w:val="50"/>
        </w:numPr>
        <w:rPr>
          <w:lang w:val="cs-CZ"/>
        </w:rPr>
      </w:pPr>
      <w:r>
        <w:rPr>
          <w:lang w:val="cs-CZ"/>
        </w:rPr>
        <w:t xml:space="preserve">Zóna intenzity 1 - </w:t>
      </w:r>
      <w:r w:rsidRPr="004421C1">
        <w:rPr>
          <w:lang w:val="cs-CZ"/>
        </w:rPr>
        <w:t>Intenzita zátěže v této zóně je pod anaerobním prahem (ANP) a měla by pomoci zlepšit aerobní metabolismus sportovce, který je zásadní pro většinu sportů, obzvláště těch, kde přísun kyslíku představuje omezující faktor pro výkon.</w:t>
      </w:r>
      <w:r>
        <w:rPr>
          <w:lang w:val="cs-CZ"/>
        </w:rPr>
        <w:t xml:space="preserve"> </w:t>
      </w:r>
      <w:r w:rsidRPr="004421C1">
        <w:rPr>
          <w:lang w:val="cs-CZ"/>
        </w:rPr>
        <w:t xml:space="preserve">Mnoho trenérů a autorů jej nazývá tréninkem aerobního prahu (AP), který rozvíjí základní funkční výkonnost kardiorespiračního systému, ekonomiku </w:t>
      </w:r>
      <w:r w:rsidRPr="004421C1">
        <w:rPr>
          <w:lang w:val="cs-CZ"/>
        </w:rPr>
        <w:lastRenderedPageBreak/>
        <w:t xml:space="preserve">metabolického systému a zvyšuje kapacitu odolnosti sportovce při námaze během delšího časového období. Účelem tréninku aerobního prahu je zvýšení kapacity aerobní energie </w:t>
      </w:r>
      <w:r w:rsidR="00A86CA4">
        <w:rPr>
          <w:lang w:val="cs-CZ"/>
        </w:rPr>
        <w:t>použitím cvičením b</w:t>
      </w:r>
      <w:r w:rsidRPr="004421C1">
        <w:rPr>
          <w:lang w:val="cs-CZ"/>
        </w:rPr>
        <w:t xml:space="preserve">ez přerušení za stálého nebo měnícího se tempa. Průměrná koncentrace </w:t>
      </w:r>
      <w:r w:rsidR="001A1AB0">
        <w:rPr>
          <w:lang w:val="cs-CZ"/>
        </w:rPr>
        <w:t>laktátu (</w:t>
      </w:r>
      <w:r w:rsidRPr="004421C1">
        <w:rPr>
          <w:lang w:val="cs-CZ"/>
        </w:rPr>
        <w:t>LA</w:t>
      </w:r>
      <w:r w:rsidR="001A1AB0">
        <w:rPr>
          <w:lang w:val="cs-CZ"/>
        </w:rPr>
        <w:t>)</w:t>
      </w:r>
      <w:r w:rsidRPr="004421C1">
        <w:rPr>
          <w:lang w:val="cs-CZ"/>
        </w:rPr>
        <w:t xml:space="preserve"> je 2-3 </w:t>
      </w:r>
      <w:proofErr w:type="spellStart"/>
      <w:r w:rsidRPr="004421C1">
        <w:rPr>
          <w:lang w:val="cs-CZ"/>
        </w:rPr>
        <w:t>mmol</w:t>
      </w:r>
      <w:proofErr w:type="spellEnd"/>
      <w:r w:rsidRPr="004421C1">
        <w:rPr>
          <w:lang w:val="cs-CZ"/>
        </w:rPr>
        <w:t>/L, běžný rozsah intenzity zatížení</w:t>
      </w:r>
      <w:r w:rsidR="008C1B3D">
        <w:rPr>
          <w:lang w:val="cs-CZ"/>
        </w:rPr>
        <w:t xml:space="preserve"> </w:t>
      </w:r>
      <w:r w:rsidRPr="004421C1">
        <w:rPr>
          <w:lang w:val="cs-CZ"/>
        </w:rPr>
        <w:t>70-75</w:t>
      </w:r>
      <w:r w:rsidR="002059D6">
        <w:rPr>
          <w:lang w:val="cs-CZ"/>
        </w:rPr>
        <w:t xml:space="preserve"> </w:t>
      </w:r>
      <w:r w:rsidRPr="004421C1">
        <w:rPr>
          <w:lang w:val="cs-CZ"/>
        </w:rPr>
        <w:t xml:space="preserve">% </w:t>
      </w:r>
      <w:proofErr w:type="spellStart"/>
      <w:r w:rsidRPr="004421C1">
        <w:rPr>
          <w:lang w:val="cs-CZ"/>
        </w:rPr>
        <w:t>SF</w:t>
      </w:r>
      <w:r w:rsidR="008C1B3D">
        <w:rPr>
          <w:lang w:val="cs-CZ"/>
        </w:rPr>
        <w:t>max</w:t>
      </w:r>
      <w:proofErr w:type="spellEnd"/>
      <w:r w:rsidRPr="004421C1">
        <w:rPr>
          <w:lang w:val="cs-CZ"/>
        </w:rPr>
        <w:t>.</w:t>
      </w:r>
      <w:r w:rsidR="005570EC">
        <w:rPr>
          <w:lang w:val="cs-CZ"/>
        </w:rPr>
        <w:t xml:space="preserve"> </w:t>
      </w:r>
      <w:r w:rsidR="005570EC" w:rsidRPr="005570EC">
        <w:rPr>
          <w:lang w:val="cs-CZ"/>
        </w:rPr>
        <w:t xml:space="preserve">Optimální dobou pro zlepšení aerobního výkonu je přípravné období, ale i během </w:t>
      </w:r>
      <w:proofErr w:type="spellStart"/>
      <w:r w:rsidR="005570EC" w:rsidRPr="005570EC">
        <w:rPr>
          <w:lang w:val="cs-CZ"/>
        </w:rPr>
        <w:t>předsoutěžního</w:t>
      </w:r>
      <w:proofErr w:type="spellEnd"/>
      <w:r w:rsidR="005570EC" w:rsidRPr="005570EC">
        <w:rPr>
          <w:lang w:val="cs-CZ"/>
        </w:rPr>
        <w:t xml:space="preserve"> období a v období závodů potřebujeme pravidelné zatížení o nižších podnětech, abychom udrželi aerobní metabolismus na potřebné úrovni.</w:t>
      </w:r>
      <w:r w:rsidR="005570EC">
        <w:rPr>
          <w:lang w:val="cs-CZ"/>
        </w:rPr>
        <w:t xml:space="preserve"> </w:t>
      </w:r>
      <w:r w:rsidR="005570EC" w:rsidRPr="005570EC">
        <w:rPr>
          <w:lang w:val="cs-CZ"/>
        </w:rPr>
        <w:t xml:space="preserve">Do zóny intenzity 1 patří také aerobní kompenzační trénink. Tato intenzita zatížení usnadňuje regeneraci sportovce po soutěži </w:t>
      </w:r>
      <w:r w:rsidR="005842CE">
        <w:rPr>
          <w:lang w:val="cs-CZ"/>
        </w:rPr>
        <w:t>nebo</w:t>
      </w:r>
      <w:r w:rsidR="005570EC" w:rsidRPr="005570EC">
        <w:rPr>
          <w:lang w:val="cs-CZ"/>
        </w:rPr>
        <w:t xml:space="preserve"> tréninku s vysokou intenzitou, který je charakteristický pro zóny intenzity 2 a 3. Znamená to zatížení velmi malou intenzitou (okolo 50</w:t>
      </w:r>
      <w:r w:rsidR="00E5646D">
        <w:rPr>
          <w:lang w:val="cs-CZ"/>
        </w:rPr>
        <w:t xml:space="preserve"> </w:t>
      </w:r>
      <w:r w:rsidR="005570EC" w:rsidRPr="005570EC">
        <w:rPr>
          <w:lang w:val="cs-CZ"/>
        </w:rPr>
        <w:t xml:space="preserve">% </w:t>
      </w:r>
      <w:proofErr w:type="spellStart"/>
      <w:r w:rsidR="00E5646D">
        <w:rPr>
          <w:lang w:val="cs-CZ"/>
        </w:rPr>
        <w:t>SFmax</w:t>
      </w:r>
      <w:proofErr w:type="spellEnd"/>
      <w:r w:rsidR="005570EC" w:rsidRPr="005570EC">
        <w:rPr>
          <w:lang w:val="cs-CZ"/>
        </w:rPr>
        <w:t>) a</w:t>
      </w:r>
      <w:r w:rsidR="00E941AA">
        <w:rPr>
          <w:lang w:val="cs-CZ"/>
        </w:rPr>
        <w:t xml:space="preserve"> tento trénink</w:t>
      </w:r>
      <w:r w:rsidR="005570EC" w:rsidRPr="005570EC">
        <w:rPr>
          <w:lang w:val="cs-CZ"/>
        </w:rPr>
        <w:t xml:space="preserve"> může být</w:t>
      </w:r>
      <w:r w:rsidR="00E941AA">
        <w:rPr>
          <w:rStyle w:val="Odkaznakoment"/>
        </w:rPr>
        <w:t xml:space="preserve"> </w:t>
      </w:r>
      <w:proofErr w:type="spellStart"/>
      <w:r w:rsidR="00E941AA">
        <w:rPr>
          <w:lang w:val="cs-CZ"/>
        </w:rPr>
        <w:t>na</w:t>
      </w:r>
      <w:r w:rsidR="005570EC" w:rsidRPr="005570EC">
        <w:rPr>
          <w:lang w:val="cs-CZ"/>
        </w:rPr>
        <w:t>lánován</w:t>
      </w:r>
      <w:proofErr w:type="spellEnd"/>
      <w:r w:rsidR="005570EC" w:rsidRPr="005570EC">
        <w:rPr>
          <w:lang w:val="cs-CZ"/>
        </w:rPr>
        <w:t xml:space="preserve"> ve všech fázích RTC za účelem odstranění metabolitů ze systému a urychlení procesu odpočinku a regenerace. Je to trénink aktivní regenerace, nejčastěji prostřednictvím cyklistiky, běhu nebo plavání mírnou intenzitou po dobu 20-40 minut, čímž pomůžeme urychlit regeneraci.</w:t>
      </w:r>
    </w:p>
    <w:p w14:paraId="592830E6" w14:textId="7D1110FE" w:rsidR="005570EC" w:rsidRDefault="005570EC" w:rsidP="005570EC">
      <w:pPr>
        <w:pStyle w:val="Odstavecseseznamem"/>
        <w:numPr>
          <w:ilvl w:val="0"/>
          <w:numId w:val="50"/>
        </w:numPr>
        <w:rPr>
          <w:lang w:val="cs-CZ"/>
        </w:rPr>
      </w:pPr>
      <w:r w:rsidRPr="005570EC">
        <w:rPr>
          <w:lang w:val="cs-CZ"/>
        </w:rPr>
        <w:t>Zóna tréninkové intenzity 2</w:t>
      </w:r>
      <w:r>
        <w:rPr>
          <w:lang w:val="cs-CZ"/>
        </w:rPr>
        <w:t xml:space="preserve"> - </w:t>
      </w:r>
      <w:r w:rsidRPr="005570EC">
        <w:rPr>
          <w:lang w:val="cs-CZ"/>
        </w:rPr>
        <w:t xml:space="preserve">Tato zóna obsahuje tréninkovou zátěž, která odpovídá vyšší intenzitě cvičení, ale míra difuze LA do krve je stálá ve vztahu k míře jejího odbourávání. Jedná se o trénink s intenzitou v oblasti ANP. Hlavním úkolem tréninku je zlepšení sportovcovy schopnosti </w:t>
      </w:r>
      <w:proofErr w:type="spellStart"/>
      <w:r w:rsidRPr="005570EC">
        <w:rPr>
          <w:lang w:val="cs-CZ"/>
        </w:rPr>
        <w:t>utilizovat</w:t>
      </w:r>
      <w:proofErr w:type="spellEnd"/>
      <w:r w:rsidRPr="005570EC">
        <w:rPr>
          <w:lang w:val="cs-CZ"/>
        </w:rPr>
        <w:t xml:space="preserve"> vyšší produkci LA během dlouhodobějšího zatížení a udržet vysokou intenzitu zatížení bez kumulace LA (po dobu delší než 5 minut). Schopnost odstranit LA z krevního oběhu a odvést jej do svalů s pomalým stahem pro další energetické využití je adaptivní reakcí, která oddaluje nástup únavy a zlepšuje výkon. Intenzita se pohybuje okolo ANP nebo mírně pod či nad ním, to znamená mezi 3 </w:t>
      </w:r>
      <w:proofErr w:type="spellStart"/>
      <w:r w:rsidRPr="005570EC">
        <w:rPr>
          <w:lang w:val="cs-CZ"/>
        </w:rPr>
        <w:t>mmol</w:t>
      </w:r>
      <w:proofErr w:type="spellEnd"/>
      <w:r w:rsidRPr="005570EC">
        <w:rPr>
          <w:lang w:val="cs-CZ"/>
        </w:rPr>
        <w:t xml:space="preserve">/L LA a osobní úrovní ANP. Rozsah intenzity zatížení je mezi 80-93 % </w:t>
      </w:r>
      <w:proofErr w:type="spellStart"/>
      <w:r w:rsidR="00E5646D">
        <w:rPr>
          <w:lang w:val="cs-CZ"/>
        </w:rPr>
        <w:t>SFmax</w:t>
      </w:r>
      <w:proofErr w:type="spellEnd"/>
      <w:r w:rsidRPr="005570EC">
        <w:rPr>
          <w:lang w:val="cs-CZ"/>
        </w:rPr>
        <w:t>. Pro trénink v této zóně intenzity je možno využít metod jak přerušovaného, tak nepřerušovaného zatížení s relativně stejnou intenzitou zatížení. Zatížení na úrovni ANP pomocí souvislé i intervalové metody jsou velice užitečná, pokud se začíná se specifickou vytrvalostí. Tento typ tréninku spolu s delšími opakováními (mezi pěti a sedmi opakováními) mohou stimulovat anaerobní metabolismus bez významnějšího hromadění LA. Od této intenzity začíná tvrdý trénink, který je nepříjemný a bolestivý.</w:t>
      </w:r>
    </w:p>
    <w:p w14:paraId="3625909B" w14:textId="2B48EBFD" w:rsidR="005570EC" w:rsidRPr="005570EC" w:rsidRDefault="005570EC" w:rsidP="005570EC">
      <w:pPr>
        <w:pStyle w:val="Odstavecseseznamem"/>
        <w:numPr>
          <w:ilvl w:val="0"/>
          <w:numId w:val="50"/>
        </w:numPr>
        <w:rPr>
          <w:lang w:val="cs-CZ"/>
        </w:rPr>
      </w:pPr>
      <w:r w:rsidRPr="005570EC">
        <w:rPr>
          <w:lang w:val="cs-CZ"/>
        </w:rPr>
        <w:t>Zóna intenzity 3</w:t>
      </w:r>
      <w:r>
        <w:rPr>
          <w:lang w:val="cs-CZ"/>
        </w:rPr>
        <w:t xml:space="preserve"> - </w:t>
      </w:r>
      <w:r w:rsidRPr="005570EC">
        <w:rPr>
          <w:lang w:val="cs-CZ"/>
        </w:rPr>
        <w:t xml:space="preserve">Trénink touto intenzitou stimuluje zvýšení maximální spotřeby kyslíku za pomoci zvýšené potřeby přenosu kyslíku a efektivity jeho využití. </w:t>
      </w:r>
      <w:r w:rsidRPr="005570EC">
        <w:rPr>
          <w:lang w:val="cs-CZ"/>
        </w:rPr>
        <w:lastRenderedPageBreak/>
        <w:t xml:space="preserve">Během tréninku i soutěže je při této intenzitě zatížení velmi namáhán kardiorespirační systém, nervová a pohybová soustava i periferie až po mitochondrie. Lepší přenos kyslíku do svalových buněk a obzvláště lepší efektivita využití kyslíku jsou důležitými faktory pro lepší výkon ve sportech, kde je dominantní nebo přinejmenším velice důležitý aerobní systém. Rychlost difuze LA do krve začíná převyšovat rychlost jejího odbourávání a hlavním fyziologickým účelem zóny tréninkové intenzity 3 je zvýšit odolnost vůči hromadění LA, adaptaci na efekt zvýšené tvorby LA, lepší odstraňování LA z pracujících svalů a zvýšení fyziologické a psychologické odolnosti vůči bolesti a křeči během tréninku, náročných soutěží a hrách. Tento typ zátěže se často využívá na konci přípravného období a v </w:t>
      </w:r>
      <w:proofErr w:type="spellStart"/>
      <w:r w:rsidRPr="005570EC">
        <w:rPr>
          <w:lang w:val="cs-CZ"/>
        </w:rPr>
        <w:t>předsoutěžním</w:t>
      </w:r>
      <w:proofErr w:type="spellEnd"/>
      <w:r w:rsidRPr="005570EC">
        <w:rPr>
          <w:lang w:val="cs-CZ"/>
        </w:rPr>
        <w:t xml:space="preserve"> období k vytvoření maximální funkční kapacity sportovce. Během období závodů </w:t>
      </w:r>
      <w:r w:rsidR="00895A99">
        <w:rPr>
          <w:lang w:val="cs-CZ"/>
        </w:rPr>
        <w:t xml:space="preserve">je </w:t>
      </w:r>
      <w:r w:rsidRPr="005570EC">
        <w:rPr>
          <w:lang w:val="cs-CZ"/>
        </w:rPr>
        <w:t xml:space="preserve">pak </w:t>
      </w:r>
      <w:r w:rsidR="00895A99">
        <w:rPr>
          <w:lang w:val="cs-CZ"/>
        </w:rPr>
        <w:t xml:space="preserve">využívána </w:t>
      </w:r>
      <w:r w:rsidRPr="005570EC">
        <w:rPr>
          <w:lang w:val="cs-CZ"/>
        </w:rPr>
        <w:t>pro udržení vysoké výkonnosti. Intenzita zátěže v této zóně by měla být mezi 90 (93)</w:t>
      </w:r>
      <w:r w:rsidR="00925D16">
        <w:rPr>
          <w:lang w:val="cs-CZ"/>
        </w:rPr>
        <w:t xml:space="preserve"> </w:t>
      </w:r>
      <w:r w:rsidR="0037117F">
        <w:rPr>
          <w:lang w:val="cs-CZ"/>
        </w:rPr>
        <w:t>–</w:t>
      </w:r>
      <w:r w:rsidR="00925D16">
        <w:rPr>
          <w:lang w:val="cs-CZ"/>
        </w:rPr>
        <w:t xml:space="preserve"> </w:t>
      </w:r>
      <w:r w:rsidRPr="005570EC">
        <w:rPr>
          <w:lang w:val="cs-CZ"/>
        </w:rPr>
        <w:t>100</w:t>
      </w:r>
      <w:r w:rsidR="0037117F">
        <w:rPr>
          <w:lang w:val="cs-CZ"/>
        </w:rPr>
        <w:t xml:space="preserve"> </w:t>
      </w:r>
      <w:r w:rsidRPr="005570EC">
        <w:rPr>
          <w:lang w:val="cs-CZ"/>
        </w:rPr>
        <w:t xml:space="preserve">% </w:t>
      </w:r>
      <w:proofErr w:type="spellStart"/>
      <w:r w:rsidR="00E5646D">
        <w:rPr>
          <w:lang w:val="cs-CZ"/>
        </w:rPr>
        <w:t>SFmax</w:t>
      </w:r>
      <w:proofErr w:type="spellEnd"/>
      <w:r w:rsidRPr="005570EC">
        <w:rPr>
          <w:lang w:val="cs-CZ"/>
        </w:rPr>
        <w:t>. Počet opakování provedených během jednoho tréninku záleží na době trvání tréninku: čím delší trvání, tím menší počet opakování. Hlavní tréninkovou metodou pro tuto zónu je především metoda intervalová.</w:t>
      </w:r>
    </w:p>
    <w:p w14:paraId="0EB02537" w14:textId="1B14BC8B" w:rsidR="005570EC" w:rsidRPr="005570EC" w:rsidRDefault="005570EC" w:rsidP="005570EC">
      <w:pPr>
        <w:pStyle w:val="Odstavecseseznamem"/>
        <w:numPr>
          <w:ilvl w:val="0"/>
          <w:numId w:val="50"/>
        </w:numPr>
        <w:rPr>
          <w:lang w:val="cs-CZ"/>
        </w:rPr>
      </w:pPr>
      <w:r w:rsidRPr="005570EC">
        <w:rPr>
          <w:lang w:val="cs-CZ"/>
        </w:rPr>
        <w:t xml:space="preserve">Zóna tréninkové intenzity 4 - Anaerobní </w:t>
      </w:r>
      <w:proofErr w:type="spellStart"/>
      <w:r w:rsidRPr="005570EC">
        <w:rPr>
          <w:lang w:val="cs-CZ"/>
        </w:rPr>
        <w:t>alaktátový</w:t>
      </w:r>
      <w:proofErr w:type="spellEnd"/>
      <w:r w:rsidRPr="005570EC">
        <w:rPr>
          <w:lang w:val="cs-CZ"/>
        </w:rPr>
        <w:t xml:space="preserve"> systém (</w:t>
      </w:r>
      <w:proofErr w:type="spellStart"/>
      <w:r w:rsidRPr="005570EC">
        <w:rPr>
          <w:lang w:val="cs-CZ"/>
        </w:rPr>
        <w:t>fosfagenový</w:t>
      </w:r>
      <w:proofErr w:type="spellEnd"/>
      <w:r w:rsidRPr="005570EC">
        <w:rPr>
          <w:lang w:val="cs-CZ"/>
        </w:rPr>
        <w:t xml:space="preserve"> systém-ATP-CP) tréninku je specifický pro všechny sporty, při nichž je potřeba trénovat rychlost a výbušnost. Trénink této intenzity může zlepšit a udržet krátkodobou rychlostní vytrvalost. </w:t>
      </w:r>
      <w:r w:rsidR="00DE0569">
        <w:rPr>
          <w:lang w:val="cs-CZ"/>
        </w:rPr>
        <w:t>T</w:t>
      </w:r>
      <w:r w:rsidRPr="005570EC">
        <w:rPr>
          <w:lang w:val="cs-CZ"/>
        </w:rPr>
        <w:t>ato intenzita má své místo</w:t>
      </w:r>
      <w:r w:rsidR="00DE0569">
        <w:rPr>
          <w:lang w:val="cs-CZ"/>
        </w:rPr>
        <w:t xml:space="preserve"> dokonce</w:t>
      </w:r>
      <w:r w:rsidRPr="005570EC">
        <w:rPr>
          <w:lang w:val="cs-CZ"/>
        </w:rPr>
        <w:t xml:space="preserve"> i ve vytrvalostním tréninku, především pro rozvoj ekonomiky pohybu, technických dovedností a taktických dovedností, které využívají ATP ve svalu a CP jako zdroj energie. Sportovci musí využívat velmi krátkých intervalů (ne déle než 20 vteřin), rychlých a výbušných cviků s intenzitou přes 100 % </w:t>
      </w:r>
      <w:proofErr w:type="spellStart"/>
      <w:r w:rsidR="00E5646D">
        <w:rPr>
          <w:lang w:val="cs-CZ"/>
        </w:rPr>
        <w:t>SFmax</w:t>
      </w:r>
      <w:proofErr w:type="spellEnd"/>
      <w:r w:rsidRPr="005570EC">
        <w:rPr>
          <w:lang w:val="cs-CZ"/>
        </w:rPr>
        <w:t xml:space="preserve"> s intervalem odpočinku dostatečně dlouhým na to, aby se zcela obnovil zdroj energie. Hlavní tréninkovou metodou je metoda intervalová s dostatečnou dobou na odpočinek. Praktická aplikace všech zón intenzity musí být naplánována podle potenciálu sportovce a jeho výkonnosti, jeho odolnosti vůči zátěži a specifické fáze tréninkového procesu. </w:t>
      </w:r>
      <w:r w:rsidR="00633E78">
        <w:rPr>
          <w:lang w:val="cs-CZ"/>
        </w:rPr>
        <w:t>S a</w:t>
      </w:r>
      <w:r w:rsidRPr="005570EC">
        <w:rPr>
          <w:lang w:val="cs-CZ"/>
        </w:rPr>
        <w:t>plikací zón intenzity na trénink sportovce jsou obeznámeni především trenéři individuálních sportů, ale má platnost pro všechny druhy sportů a sportovních výkonů.</w:t>
      </w:r>
    </w:p>
    <w:p w14:paraId="11667C54" w14:textId="53054757" w:rsidR="006C4B0F" w:rsidRDefault="006C4B0F" w:rsidP="005A3852">
      <w:pPr>
        <w:rPr>
          <w:lang w:val="cs-CZ"/>
        </w:rPr>
      </w:pPr>
      <w:r>
        <w:rPr>
          <w:lang w:val="cs-CZ"/>
        </w:rPr>
        <w:t>Abychom mohli určit vlastní tréninkové zóny</w:t>
      </w:r>
      <w:r w:rsidR="004E12E5">
        <w:rPr>
          <w:lang w:val="cs-CZ"/>
        </w:rPr>
        <w:t>,</w:t>
      </w:r>
      <w:r>
        <w:rPr>
          <w:lang w:val="cs-CZ"/>
        </w:rPr>
        <w:t xml:space="preserve"> je potřeba znát vlastní </w:t>
      </w:r>
      <w:proofErr w:type="spellStart"/>
      <w:r w:rsidR="00E5646D">
        <w:rPr>
          <w:lang w:val="cs-CZ"/>
        </w:rPr>
        <w:t>SFmax</w:t>
      </w:r>
      <w:proofErr w:type="spellEnd"/>
      <w:r>
        <w:rPr>
          <w:lang w:val="cs-CZ"/>
        </w:rPr>
        <w:t xml:space="preserve">. Jelikož víme, že s rostoucím věkem se </w:t>
      </w:r>
      <w:proofErr w:type="spellStart"/>
      <w:r w:rsidR="00E5646D">
        <w:rPr>
          <w:lang w:val="cs-CZ"/>
        </w:rPr>
        <w:t>SFmax</w:t>
      </w:r>
      <w:proofErr w:type="spellEnd"/>
      <w:r>
        <w:rPr>
          <w:lang w:val="cs-CZ"/>
        </w:rPr>
        <w:t xml:space="preserve"> snižuje, můžeme využít vzoreček </w:t>
      </w:r>
      <w:proofErr w:type="spellStart"/>
      <w:r w:rsidR="00E5646D">
        <w:rPr>
          <w:lang w:val="cs-CZ"/>
        </w:rPr>
        <w:t>SFmax</w:t>
      </w:r>
      <w:proofErr w:type="spellEnd"/>
      <w:r>
        <w:rPr>
          <w:lang w:val="cs-CZ"/>
        </w:rPr>
        <w:t xml:space="preserve"> = 220 – věk (pro ženy 226 – věk). Je to pouze orientační hodnota, protože se jedná o populační průměr. Přesnějších </w:t>
      </w:r>
      <w:r>
        <w:rPr>
          <w:lang w:val="cs-CZ"/>
        </w:rPr>
        <w:lastRenderedPageBreak/>
        <w:t>výsledků se dosahuje pomocí laktátového testu. Ale jedinou a přímou možností určení tohoto parametru je test do „vita maxima“. Jak už název napovídá</w:t>
      </w:r>
      <w:r w:rsidR="004E12E5">
        <w:rPr>
          <w:lang w:val="cs-CZ"/>
        </w:rPr>
        <w:t>,</w:t>
      </w:r>
      <w:r>
        <w:rPr>
          <w:lang w:val="cs-CZ"/>
        </w:rPr>
        <w:t xml:space="preserve"> jde o test stupňovaný do maxima, kdy zároveň stoupá tepová frekvence až na určitou úroveň a dále potom stagnuje. Nejvyšší hodnota, často dosažená již před ukončením testu, kdy už nejste schopni další</w:t>
      </w:r>
      <w:r w:rsidR="005A3852">
        <w:rPr>
          <w:lang w:val="cs-CZ"/>
        </w:rPr>
        <w:t xml:space="preserve"> aktivity</w:t>
      </w:r>
      <w:r>
        <w:rPr>
          <w:lang w:val="cs-CZ"/>
        </w:rPr>
        <w:t>, je vaše maximální tepová frekvence (</w:t>
      </w:r>
      <w:r>
        <w:rPr>
          <w:rFonts w:cstheme="minorHAnsi"/>
          <w:color w:val="222222"/>
          <w:shd w:val="clear" w:color="auto" w:fill="FFFFFF"/>
        </w:rPr>
        <w:t>Tvrzník</w:t>
      </w:r>
      <w:r w:rsidR="00E063FB">
        <w:rPr>
          <w:rFonts w:cstheme="minorHAnsi"/>
          <w:color w:val="222222"/>
          <w:shd w:val="clear" w:color="auto" w:fill="FFFFFF"/>
        </w:rPr>
        <w:t xml:space="preserve"> </w:t>
      </w:r>
      <w:r w:rsidR="00E063FB">
        <w:t>&amp;</w:t>
      </w:r>
      <w:r>
        <w:rPr>
          <w:rFonts w:cstheme="minorHAnsi"/>
          <w:color w:val="222222"/>
          <w:shd w:val="clear" w:color="auto" w:fill="FFFFFF"/>
        </w:rPr>
        <w:t xml:space="preserve"> Soumar, 2012)</w:t>
      </w:r>
      <w:r w:rsidR="008C1B3D">
        <w:rPr>
          <w:rFonts w:cstheme="minorHAnsi"/>
          <w:color w:val="222222"/>
          <w:shd w:val="clear" w:color="auto" w:fill="FFFFFF"/>
        </w:rPr>
        <w:t>.</w:t>
      </w:r>
    </w:p>
    <w:p w14:paraId="73178392" w14:textId="7DCEB7A1" w:rsidR="00682A3C" w:rsidRPr="00B02907" w:rsidRDefault="00682A3C" w:rsidP="005A32B6">
      <w:pPr>
        <w:pStyle w:val="Nadpis3"/>
        <w:rPr>
          <w:lang w:val="cs-CZ"/>
        </w:rPr>
      </w:pPr>
      <w:bookmarkStart w:id="10" w:name="_Toc125619387"/>
      <w:bookmarkStart w:id="11" w:name="_Hlk121402900"/>
      <w:r w:rsidRPr="00B02907">
        <w:rPr>
          <w:lang w:val="cs-CZ"/>
        </w:rPr>
        <w:t>Rozvoj vytrvalostních schopností</w:t>
      </w:r>
      <w:bookmarkEnd w:id="10"/>
      <w:r w:rsidRPr="00B02907">
        <w:rPr>
          <w:lang w:val="cs-CZ"/>
        </w:rPr>
        <w:t xml:space="preserve"> </w:t>
      </w:r>
    </w:p>
    <w:p w14:paraId="3978A8FF" w14:textId="47CB43E3" w:rsidR="00B02907" w:rsidRDefault="00B02907" w:rsidP="00B02907">
      <w:pPr>
        <w:rPr>
          <w:lang w:val="cs-CZ"/>
        </w:rPr>
      </w:pPr>
      <w:r>
        <w:rPr>
          <w:lang w:val="cs-CZ"/>
        </w:rPr>
        <w:t xml:space="preserve">Podle </w:t>
      </w:r>
      <w:proofErr w:type="spellStart"/>
      <w:r>
        <w:rPr>
          <w:lang w:val="cs-CZ"/>
        </w:rPr>
        <w:t>Lehnerta</w:t>
      </w:r>
      <w:proofErr w:type="spellEnd"/>
      <w:r>
        <w:rPr>
          <w:lang w:val="cs-CZ"/>
        </w:rPr>
        <w:t xml:space="preserve"> et al. (2014) </w:t>
      </w:r>
      <w:r w:rsidR="00BA3A2D">
        <w:rPr>
          <w:lang w:val="cs-CZ"/>
        </w:rPr>
        <w:t xml:space="preserve">musí </w:t>
      </w:r>
      <w:r>
        <w:rPr>
          <w:lang w:val="cs-CZ"/>
        </w:rPr>
        <w:t>t</w:t>
      </w:r>
      <w:r w:rsidRPr="00B02907">
        <w:rPr>
          <w:lang w:val="cs-CZ"/>
        </w:rPr>
        <w:t>rénink vytrvalosti vycházet ze znalosti hlavních předpokladů, které podmiňují úroveň vytrvalostních schopností. Těmi jsou:</w:t>
      </w:r>
    </w:p>
    <w:p w14:paraId="588DB9E2" w14:textId="031FA188" w:rsidR="00B02907" w:rsidRPr="00F06BC4" w:rsidRDefault="00B02907" w:rsidP="00B02907">
      <w:pPr>
        <w:pStyle w:val="Odstavecseseznamem"/>
        <w:numPr>
          <w:ilvl w:val="0"/>
          <w:numId w:val="49"/>
        </w:numPr>
        <w:rPr>
          <w:lang w:val="cs-CZ"/>
        </w:rPr>
      </w:pPr>
      <w:r w:rsidRPr="00F06BC4">
        <w:rPr>
          <w:lang w:val="cs-CZ"/>
        </w:rPr>
        <w:t>Genetické a somatické předpoklady</w:t>
      </w:r>
    </w:p>
    <w:p w14:paraId="05421569" w14:textId="6F848C2F" w:rsidR="00B02907" w:rsidRPr="00F06BC4" w:rsidRDefault="00B02907" w:rsidP="00B02907">
      <w:pPr>
        <w:pStyle w:val="Odstavecseseznamem"/>
        <w:numPr>
          <w:ilvl w:val="0"/>
          <w:numId w:val="49"/>
        </w:numPr>
        <w:rPr>
          <w:lang w:val="cs-CZ"/>
        </w:rPr>
      </w:pPr>
      <w:r w:rsidRPr="00F06BC4">
        <w:rPr>
          <w:lang w:val="cs-CZ"/>
        </w:rPr>
        <w:t xml:space="preserve">Převaha zastoupení vláken </w:t>
      </w:r>
      <w:proofErr w:type="spellStart"/>
      <w:r w:rsidRPr="00F06BC4">
        <w:rPr>
          <w:lang w:val="cs-CZ"/>
        </w:rPr>
        <w:t>Ia</w:t>
      </w:r>
      <w:proofErr w:type="spellEnd"/>
      <w:r w:rsidRPr="00F06BC4">
        <w:rPr>
          <w:lang w:val="cs-CZ"/>
        </w:rPr>
        <w:t xml:space="preserve"> a </w:t>
      </w:r>
      <w:proofErr w:type="spellStart"/>
      <w:r w:rsidRPr="00F06BC4">
        <w:rPr>
          <w:lang w:val="cs-CZ"/>
        </w:rPr>
        <w:t>IIa</w:t>
      </w:r>
      <w:proofErr w:type="spellEnd"/>
      <w:r w:rsidRPr="00F06BC4">
        <w:rPr>
          <w:lang w:val="cs-CZ"/>
        </w:rPr>
        <w:t xml:space="preserve"> v agonistech</w:t>
      </w:r>
    </w:p>
    <w:p w14:paraId="24ECA19C" w14:textId="4B02E69B" w:rsidR="00B02907" w:rsidRDefault="00B02907" w:rsidP="00B02907">
      <w:pPr>
        <w:pStyle w:val="Odstavecseseznamem"/>
        <w:numPr>
          <w:ilvl w:val="0"/>
          <w:numId w:val="49"/>
        </w:numPr>
        <w:rPr>
          <w:lang w:val="cs-CZ"/>
        </w:rPr>
      </w:pPr>
      <w:r w:rsidRPr="00B02907">
        <w:rPr>
          <w:lang w:val="cs-CZ"/>
        </w:rPr>
        <w:t>Výkonnost a účinnost systémů zabezpečujících transport a výměnu kyslíku a oxidu uhličitého</w:t>
      </w:r>
    </w:p>
    <w:p w14:paraId="4ED196E9" w14:textId="495598B5" w:rsidR="00B02907" w:rsidRDefault="00B02907" w:rsidP="00B02907">
      <w:pPr>
        <w:pStyle w:val="Odstavecseseznamem"/>
        <w:numPr>
          <w:ilvl w:val="0"/>
          <w:numId w:val="49"/>
        </w:numPr>
        <w:rPr>
          <w:lang w:val="cs-CZ"/>
        </w:rPr>
      </w:pPr>
      <w:r w:rsidRPr="00B02907">
        <w:rPr>
          <w:lang w:val="cs-CZ"/>
        </w:rPr>
        <w:t>Zásoby energetických zdrojů, schopnost využívat tyto zdroje a regulační plasticita metabolických dějů</w:t>
      </w:r>
    </w:p>
    <w:p w14:paraId="560FA057" w14:textId="73D02DC5" w:rsidR="00B02907" w:rsidRPr="00B02907" w:rsidRDefault="00B02907" w:rsidP="00B02907">
      <w:pPr>
        <w:pStyle w:val="Odstavecseseznamem"/>
        <w:numPr>
          <w:ilvl w:val="0"/>
          <w:numId w:val="49"/>
        </w:numPr>
        <w:rPr>
          <w:lang w:val="cs-CZ"/>
        </w:rPr>
      </w:pPr>
      <w:r w:rsidRPr="00B02907">
        <w:rPr>
          <w:lang w:val="cs-CZ"/>
        </w:rPr>
        <w:t>Ekonomika pohybu (spojená s nižší spotřebou energie při dané rychlosti pohybu)</w:t>
      </w:r>
    </w:p>
    <w:p w14:paraId="091AEA6F" w14:textId="0C185EF2" w:rsidR="00B02907" w:rsidRDefault="00B02907" w:rsidP="00B02907">
      <w:pPr>
        <w:rPr>
          <w:lang w:val="cs-CZ"/>
        </w:rPr>
      </w:pPr>
      <w:r w:rsidRPr="00B02907">
        <w:rPr>
          <w:lang w:val="cs-CZ"/>
        </w:rPr>
        <w:t>Vytrvalostní výkony jsou rovněž závislé na fakt</w:t>
      </w:r>
      <w:r w:rsidR="00A86CA4">
        <w:rPr>
          <w:lang w:val="cs-CZ"/>
        </w:rPr>
        <w:t>orech odlišného charakteru (ús</w:t>
      </w:r>
      <w:r w:rsidRPr="00B02907">
        <w:rPr>
          <w:lang w:val="cs-CZ"/>
        </w:rPr>
        <w:t>ilí zaměřené na překonání vznikající únavy, automatizace pohybových dovedností, ekonomika techniky apod.).</w:t>
      </w:r>
    </w:p>
    <w:p w14:paraId="43D05E5A" w14:textId="6FCBA752" w:rsidR="00B02907" w:rsidRPr="00B02907" w:rsidRDefault="008C1B3D" w:rsidP="00B02907">
      <w:pPr>
        <w:rPr>
          <w:lang w:val="cs-CZ"/>
        </w:rPr>
      </w:pPr>
      <w:r>
        <w:rPr>
          <w:lang w:val="cs-CZ"/>
        </w:rPr>
        <w:t xml:space="preserve">Dále </w:t>
      </w:r>
      <w:proofErr w:type="spellStart"/>
      <w:r>
        <w:rPr>
          <w:lang w:val="cs-CZ"/>
        </w:rPr>
        <w:t>Lehnert</w:t>
      </w:r>
      <w:proofErr w:type="spellEnd"/>
      <w:r>
        <w:rPr>
          <w:lang w:val="cs-CZ"/>
        </w:rPr>
        <w:t xml:space="preserve"> et al. (2014) uvádí, že r</w:t>
      </w:r>
      <w:r w:rsidR="00B02907" w:rsidRPr="00B02907">
        <w:rPr>
          <w:lang w:val="cs-CZ"/>
        </w:rPr>
        <w:t>ozvoj aerobní vytrvalosti je především zaměřen na dosažení vysoké výkonnosti aerobního systému uvolňování energie, která je hodnocena maximálním aerobním výkonem a aerobní kapacitou. Maximální aerobní výkon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představuje nejvyšší možnou individuální spotřebu O</w:t>
      </w:r>
      <w:r w:rsidR="00B02907" w:rsidRPr="00512CC6">
        <w:rPr>
          <w:vertAlign w:val="subscript"/>
          <w:lang w:val="cs-CZ"/>
        </w:rPr>
        <w:t>2</w:t>
      </w:r>
      <w:r w:rsidR="00B02907" w:rsidRPr="00B02907">
        <w:rPr>
          <w:lang w:val="cs-CZ"/>
        </w:rPr>
        <w:t xml:space="preserve"> při práci velkých svalových skupin ve stanoveném časovém intervalu. Čím vyšší hodnotou </w:t>
      </w:r>
      <w:r w:rsidR="00512CC6" w:rsidRPr="004421C1">
        <w:rPr>
          <w:lang w:val="cs-CZ"/>
        </w:rPr>
        <w:t>VO</w:t>
      </w:r>
      <w:r w:rsidR="00512CC6" w:rsidRPr="00512CC6">
        <w:rPr>
          <w:vertAlign w:val="subscript"/>
          <w:lang w:val="cs-CZ"/>
        </w:rPr>
        <w:t>2</w:t>
      </w:r>
      <w:r w:rsidR="00512CC6" w:rsidRPr="004421C1">
        <w:rPr>
          <w:lang w:val="cs-CZ"/>
        </w:rPr>
        <w:t xml:space="preserve">max </w:t>
      </w:r>
      <w:r w:rsidR="00B02907" w:rsidRPr="00B02907">
        <w:rPr>
          <w:lang w:val="cs-CZ"/>
        </w:rPr>
        <w:t xml:space="preserve">sportovec disponuje, tím větší množství kyslíku má k dispozici pro získávání aerobní energie. Je především spolehlivým ukazatelem maximálního potenciálu aerobní produkce energie a regeneračních schopností sportovce po zatížení. Pro účely srovnávání </w:t>
      </w:r>
      <w:r w:rsidR="00512CC6" w:rsidRPr="004421C1">
        <w:rPr>
          <w:lang w:val="cs-CZ"/>
        </w:rPr>
        <w:t>VO</w:t>
      </w:r>
      <w:r w:rsidR="00512CC6" w:rsidRPr="00512CC6">
        <w:rPr>
          <w:vertAlign w:val="subscript"/>
          <w:lang w:val="cs-CZ"/>
        </w:rPr>
        <w:t>2</w:t>
      </w:r>
      <w:r w:rsidR="00512CC6" w:rsidRPr="004421C1">
        <w:rPr>
          <w:lang w:val="cs-CZ"/>
        </w:rPr>
        <w:t>max</w:t>
      </w:r>
      <w:r w:rsidR="00512CC6">
        <w:rPr>
          <w:lang w:val="cs-CZ"/>
        </w:rPr>
        <w:t xml:space="preserve"> </w:t>
      </w:r>
      <w:r w:rsidR="00B02907" w:rsidRPr="00B02907">
        <w:rPr>
          <w:lang w:val="cs-CZ"/>
        </w:rPr>
        <w:t xml:space="preserve">sportovců je nezbytné vypočítat relativní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(množství O</w:t>
      </w:r>
      <w:r w:rsidR="00512CC6" w:rsidRPr="00512CC6">
        <w:rPr>
          <w:vertAlign w:val="subscript"/>
          <w:lang w:val="cs-CZ"/>
        </w:rPr>
        <w:t>2</w:t>
      </w:r>
      <w:r w:rsidR="00B02907" w:rsidRPr="00512CC6">
        <w:rPr>
          <w:vertAlign w:val="subscript"/>
          <w:lang w:val="cs-CZ"/>
        </w:rPr>
        <w:t xml:space="preserve"> </w:t>
      </w:r>
      <w:r w:rsidR="00B02907" w:rsidRPr="00B02907">
        <w:rPr>
          <w:lang w:val="cs-CZ"/>
        </w:rPr>
        <w:t xml:space="preserve">v ml//kg/min). Hodnota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je tréninkem ovlivnitelná a je možné ji zvětšit v průměru o 20</w:t>
      </w:r>
      <w:r w:rsidR="003D513C">
        <w:rPr>
          <w:lang w:val="cs-CZ"/>
        </w:rPr>
        <w:t xml:space="preserve"> </w:t>
      </w:r>
      <w:r w:rsidR="00B02907" w:rsidRPr="00B02907">
        <w:rPr>
          <w:lang w:val="cs-CZ"/>
        </w:rPr>
        <w:t>%</w:t>
      </w:r>
      <w:r w:rsidR="003543F4">
        <w:rPr>
          <w:lang w:val="cs-CZ"/>
        </w:rPr>
        <w:t>. U</w:t>
      </w:r>
      <w:r w:rsidR="00B02907" w:rsidRPr="00B02907">
        <w:rPr>
          <w:lang w:val="cs-CZ"/>
        </w:rPr>
        <w:t xml:space="preserve"> vysoce predisponovaných sportovců při víceletém tréninku až o 50</w:t>
      </w:r>
      <w:r w:rsidR="006D6313">
        <w:rPr>
          <w:lang w:val="cs-CZ"/>
        </w:rPr>
        <w:t> </w:t>
      </w:r>
      <w:r w:rsidR="00B02907" w:rsidRPr="00B02907">
        <w:rPr>
          <w:lang w:val="cs-CZ"/>
        </w:rPr>
        <w:t>%</w:t>
      </w:r>
      <w:r w:rsidR="00512CC6">
        <w:rPr>
          <w:lang w:val="cs-CZ"/>
        </w:rPr>
        <w:t xml:space="preserve">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Efektivní jsou především intervalové metody – optimální je intenzita 80-90</w:t>
      </w:r>
      <w:r w:rsidR="0037117F">
        <w:rPr>
          <w:lang w:val="cs-CZ"/>
        </w:rPr>
        <w:t xml:space="preserve"> </w:t>
      </w:r>
      <w:r w:rsidR="00B02907" w:rsidRPr="00B02907">
        <w:rPr>
          <w:lang w:val="cs-CZ"/>
        </w:rPr>
        <w:t xml:space="preserve">%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nebo na úrovni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(trvání intervalu zatížení je individuální vzhledem k době, kterou je sportovec schopen udržet požadovanou intenzitu).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můžete tréninkem zvýšit nejlépe mezi 15–19 lety. U vrcholových vytrvalců dosahují průměrné hodnoty až kolem 80 </w:t>
      </w:r>
      <w:r w:rsidR="00B02907" w:rsidRPr="00B02907">
        <w:rPr>
          <w:lang w:val="cs-CZ"/>
        </w:rPr>
        <w:lastRenderedPageBreak/>
        <w:t xml:space="preserve">ml/kg/min. Aerobní kapacita je využívání co největší části maximální možné spotřeby kyslíku po delší dobu, v podstatě co nejdéle. Závisí značně na oxidativní kapacitě aktivních svalů. Ukazatelem je doba činnosti příslušné intenzity vyjádřené v procentech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 xml:space="preserve">. Rozvoj vytrvalosti je tedy zaměřen na vysokou utilizaci </w:t>
      </w:r>
      <w:r w:rsidR="00512CC6" w:rsidRPr="004421C1">
        <w:rPr>
          <w:lang w:val="cs-CZ"/>
        </w:rPr>
        <w:t>VO</w:t>
      </w:r>
      <w:r w:rsidR="00512CC6" w:rsidRPr="00512CC6">
        <w:rPr>
          <w:vertAlign w:val="subscript"/>
          <w:lang w:val="cs-CZ"/>
        </w:rPr>
        <w:t>2</w:t>
      </w:r>
      <w:r w:rsidR="00512CC6" w:rsidRPr="004421C1">
        <w:rPr>
          <w:lang w:val="cs-CZ"/>
        </w:rPr>
        <w:t>max</w:t>
      </w:r>
      <w:r w:rsidR="00B02907" w:rsidRPr="00B02907">
        <w:rPr>
          <w:lang w:val="cs-CZ"/>
        </w:rPr>
        <w:t>.</w:t>
      </w:r>
    </w:p>
    <w:p w14:paraId="7E67843C" w14:textId="25A025B5" w:rsidR="00B02907" w:rsidRPr="00FF2AC4" w:rsidRDefault="00B02907" w:rsidP="00FF2AC4">
      <w:pPr>
        <w:rPr>
          <w:lang w:val="cs-CZ"/>
        </w:rPr>
      </w:pPr>
      <w:r w:rsidRPr="00B02907">
        <w:rPr>
          <w:lang w:val="cs-CZ"/>
        </w:rPr>
        <w:t>Aerobní práh (AP) charakterizuje výkon nebo rychlost, při které koncentrace laktátu v krvi postupně vzrůstá, kyslíkový ekvivalent (minutový dechový objem/spotřeba O</w:t>
      </w:r>
      <w:r w:rsidRPr="00512CC6">
        <w:rPr>
          <w:vertAlign w:val="subscript"/>
          <w:lang w:val="cs-CZ"/>
        </w:rPr>
        <w:t>2</w:t>
      </w:r>
      <w:r w:rsidRPr="00B02907">
        <w:rPr>
          <w:lang w:val="cs-CZ"/>
        </w:rPr>
        <w:t>) se rovněž poprvé zvyšuje a je dosaženo cca 70–75 % maximální srdeční frekvence (</w:t>
      </w:r>
      <w:proofErr w:type="spellStart"/>
      <w:r w:rsidR="00E5646D">
        <w:rPr>
          <w:lang w:val="cs-CZ"/>
        </w:rPr>
        <w:t>SFmax</w:t>
      </w:r>
      <w:proofErr w:type="spellEnd"/>
      <w:r w:rsidRPr="00B02907">
        <w:rPr>
          <w:lang w:val="cs-CZ"/>
        </w:rPr>
        <w:t xml:space="preserve">). Hladina laktátu dosáhne přibližně 2 </w:t>
      </w:r>
      <w:proofErr w:type="spellStart"/>
      <w:r w:rsidRPr="00B02907">
        <w:rPr>
          <w:lang w:val="cs-CZ"/>
        </w:rPr>
        <w:t>mmol</w:t>
      </w:r>
      <w:proofErr w:type="spellEnd"/>
      <w:r w:rsidRPr="00B02907">
        <w:rPr>
          <w:lang w:val="cs-CZ"/>
        </w:rPr>
        <w:t xml:space="preserve"> laktátu/L krve, avšak hodnota je individuální. Od dosažení této hranice je potřebná energie doplňována anaerobně laktátovým štěpením energetických rezerv a hladina laktátu se začíná zvyšovat. </w:t>
      </w:r>
      <w:r>
        <w:rPr>
          <w:lang w:val="cs-CZ"/>
        </w:rPr>
        <w:t>Anaerobní práh (</w:t>
      </w:r>
      <w:r w:rsidRPr="00B02907">
        <w:rPr>
          <w:lang w:val="cs-CZ"/>
        </w:rPr>
        <w:t>ANP</w:t>
      </w:r>
      <w:r>
        <w:rPr>
          <w:lang w:val="cs-CZ"/>
        </w:rPr>
        <w:t>)</w:t>
      </w:r>
      <w:r w:rsidRPr="00B02907">
        <w:rPr>
          <w:lang w:val="cs-CZ"/>
        </w:rPr>
        <w:t xml:space="preserve"> nebo také laktátový práh představuje nejvyšší intenzitu zatížení, při které je zachována rovnováha mezi tvorbou a štěpením laktátu (stav je označován jako setrvalý stav – dále již prudce stoupá podíl anaerobní úhrady energetických potřeb). ANP se ukazuje jako lepší indikátor aerobní vytrvalosti než </w:t>
      </w:r>
      <w:r w:rsidR="00512CC6" w:rsidRPr="004421C1">
        <w:rPr>
          <w:lang w:val="cs-CZ"/>
        </w:rPr>
        <w:t>VO</w:t>
      </w:r>
      <w:r w:rsidR="00512CC6" w:rsidRPr="00512CC6">
        <w:rPr>
          <w:vertAlign w:val="subscript"/>
          <w:lang w:val="cs-CZ"/>
        </w:rPr>
        <w:t>2</w:t>
      </w:r>
      <w:r w:rsidR="00512CC6" w:rsidRPr="004421C1">
        <w:rPr>
          <w:lang w:val="cs-CZ"/>
        </w:rPr>
        <w:t>max</w:t>
      </w:r>
      <w:r w:rsidRPr="00B02907">
        <w:rPr>
          <w:lang w:val="cs-CZ"/>
        </w:rPr>
        <w:t>. Jeho přesná hodnota je závislá na genetických předpokladech sportovce. ANP se u trénovaných nachází v pásmu 85-90</w:t>
      </w:r>
      <w:r>
        <w:rPr>
          <w:lang w:val="cs-CZ"/>
        </w:rPr>
        <w:t xml:space="preserve"> </w:t>
      </w:r>
      <w:r w:rsidRPr="00B02907">
        <w:rPr>
          <w:lang w:val="cs-CZ"/>
        </w:rPr>
        <w:t xml:space="preserve">% </w:t>
      </w:r>
      <w:r w:rsidR="00512CC6" w:rsidRPr="004421C1">
        <w:rPr>
          <w:lang w:val="cs-CZ"/>
        </w:rPr>
        <w:t>VO</w:t>
      </w:r>
      <w:r w:rsidR="00512CC6" w:rsidRPr="00512CC6">
        <w:rPr>
          <w:vertAlign w:val="subscript"/>
          <w:lang w:val="cs-CZ"/>
        </w:rPr>
        <w:t>2</w:t>
      </w:r>
      <w:r w:rsidR="00512CC6" w:rsidRPr="004421C1">
        <w:rPr>
          <w:lang w:val="cs-CZ"/>
        </w:rPr>
        <w:t>max</w:t>
      </w:r>
      <w:r w:rsidR="00512CC6">
        <w:rPr>
          <w:lang w:val="cs-CZ"/>
        </w:rPr>
        <w:t>,</w:t>
      </w:r>
      <w:r w:rsidR="00512CC6" w:rsidRPr="004421C1">
        <w:rPr>
          <w:lang w:val="cs-CZ"/>
        </w:rPr>
        <w:t xml:space="preserve"> </w:t>
      </w:r>
      <w:r w:rsidRPr="00B02907">
        <w:rPr>
          <w:lang w:val="cs-CZ"/>
        </w:rPr>
        <w:t>u netrénovaných níže (kolem 70</w:t>
      </w:r>
      <w:r>
        <w:rPr>
          <w:lang w:val="cs-CZ"/>
        </w:rPr>
        <w:t xml:space="preserve"> </w:t>
      </w:r>
      <w:r w:rsidRPr="00B02907">
        <w:rPr>
          <w:lang w:val="cs-CZ"/>
        </w:rPr>
        <w:t xml:space="preserve">% </w:t>
      </w:r>
      <w:r w:rsidR="00512CC6" w:rsidRPr="004421C1">
        <w:rPr>
          <w:lang w:val="cs-CZ"/>
        </w:rPr>
        <w:t>VO</w:t>
      </w:r>
      <w:r w:rsidR="00512CC6" w:rsidRPr="00512CC6">
        <w:rPr>
          <w:vertAlign w:val="subscript"/>
          <w:lang w:val="cs-CZ"/>
        </w:rPr>
        <w:t>2</w:t>
      </w:r>
      <w:r w:rsidR="00512CC6" w:rsidRPr="004421C1">
        <w:rPr>
          <w:lang w:val="cs-CZ"/>
        </w:rPr>
        <w:t>max</w:t>
      </w:r>
      <w:r w:rsidRPr="00B02907">
        <w:rPr>
          <w:lang w:val="cs-CZ"/>
        </w:rPr>
        <w:t>).</w:t>
      </w:r>
      <w:r w:rsidR="00FF2AC4">
        <w:rPr>
          <w:lang w:val="cs-CZ"/>
        </w:rPr>
        <w:t xml:space="preserve"> </w:t>
      </w:r>
      <w:r w:rsidRPr="00B02907">
        <w:rPr>
          <w:lang w:val="cs-CZ"/>
        </w:rPr>
        <w:t>Hodnoty ANP (ale i AP) je potřeba stanovovat pro jednotlivé pohybové činnosti zvlášť, což má zásadní význam pro získání validních informací u sportovců odlišných sportů. Při in</w:t>
      </w:r>
      <w:r w:rsidR="00A86CA4">
        <w:rPr>
          <w:lang w:val="cs-CZ"/>
        </w:rPr>
        <w:t xml:space="preserve">tenzitě zatížení na úrovni ANP vzniká </w:t>
      </w:r>
      <w:r w:rsidRPr="00B02907">
        <w:rPr>
          <w:lang w:val="cs-CZ"/>
        </w:rPr>
        <w:t>rovnováha mezi tvorbou laktátu a štěpením laktátu. Tento stav je označován jako setrvalý stav (</w:t>
      </w:r>
      <w:proofErr w:type="spellStart"/>
      <w:r w:rsidRPr="00B02907">
        <w:rPr>
          <w:lang w:val="cs-CZ"/>
        </w:rPr>
        <w:t>steady-state</w:t>
      </w:r>
      <w:proofErr w:type="spellEnd"/>
      <w:r w:rsidRPr="00B02907">
        <w:rPr>
          <w:lang w:val="cs-CZ"/>
        </w:rPr>
        <w:t>). Zvýšení intenzity zatížení vyvolává rychlý vzestup hladiny laktátu. Trénink s takto vysokou intenzitou se využívá především u sportů, pro který je tato intenzita typická (např. běh na 400 m). Dodávka O</w:t>
      </w:r>
      <w:r w:rsidRPr="00512CC6">
        <w:rPr>
          <w:vertAlign w:val="subscript"/>
          <w:lang w:val="cs-CZ"/>
        </w:rPr>
        <w:t>2</w:t>
      </w:r>
      <w:r w:rsidRPr="00B02907">
        <w:rPr>
          <w:lang w:val="cs-CZ"/>
        </w:rPr>
        <w:t xml:space="preserve"> již nestačí pokrýt celkovou potřebu, dochází k rychlému vyčerpání a poklesu pH. Toto překyselení potlačuje enzymatickou aktivitu a intenzita svalové činnosti se výrazně snižuje</w:t>
      </w:r>
      <w:r w:rsidR="00106753">
        <w:rPr>
          <w:lang w:val="cs-CZ"/>
        </w:rPr>
        <w:t xml:space="preserve"> (</w:t>
      </w:r>
      <w:proofErr w:type="spellStart"/>
      <w:r w:rsidR="00106753">
        <w:rPr>
          <w:lang w:val="cs-CZ"/>
        </w:rPr>
        <w:t>Lehnert</w:t>
      </w:r>
      <w:proofErr w:type="spellEnd"/>
      <w:r w:rsidR="00106753">
        <w:rPr>
          <w:lang w:val="cs-CZ"/>
        </w:rPr>
        <w:t xml:space="preserve"> et al., 2014)</w:t>
      </w:r>
      <w:r w:rsidR="00FF2AC4">
        <w:rPr>
          <w:lang w:val="cs-CZ"/>
        </w:rPr>
        <w:t>.</w:t>
      </w:r>
    </w:p>
    <w:p w14:paraId="5633C2DB" w14:textId="505BCFA7" w:rsidR="004D7063" w:rsidRPr="00C919E0" w:rsidRDefault="00682A3C" w:rsidP="0096758D">
      <w:pPr>
        <w:pStyle w:val="Nadpis3"/>
        <w:rPr>
          <w:lang w:val="cs-CZ"/>
        </w:rPr>
      </w:pPr>
      <w:bookmarkStart w:id="12" w:name="_Toc125619388"/>
      <w:bookmarkEnd w:id="8"/>
      <w:bookmarkEnd w:id="11"/>
      <w:r w:rsidRPr="00C919E0">
        <w:rPr>
          <w:lang w:val="cs-CZ"/>
        </w:rPr>
        <w:t>Rozvoj vytrvalostních schopností v bojových sportech</w:t>
      </w:r>
      <w:bookmarkEnd w:id="12"/>
    </w:p>
    <w:p w14:paraId="7EE9CC31" w14:textId="4231B4CE" w:rsidR="007A7240" w:rsidRDefault="00452304" w:rsidP="007A7240">
      <w:pPr>
        <w:ind w:firstLine="0"/>
        <w:rPr>
          <w:lang w:val="cs-CZ"/>
        </w:rPr>
      </w:pPr>
      <w:r w:rsidRPr="00743990">
        <w:rPr>
          <w:lang w:val="cs-CZ"/>
        </w:rPr>
        <w:t>Existují autoři</w:t>
      </w:r>
      <w:r w:rsidR="00743990">
        <w:rPr>
          <w:lang w:val="cs-CZ"/>
        </w:rPr>
        <w:t xml:space="preserve"> (Dovalil et al.)</w:t>
      </w:r>
      <w:r>
        <w:rPr>
          <w:lang w:val="cs-CZ"/>
        </w:rPr>
        <w:t>, k</w:t>
      </w:r>
      <w:r w:rsidR="00511FAB">
        <w:rPr>
          <w:lang w:val="cs-CZ"/>
        </w:rPr>
        <w:t>teří prohlašují</w:t>
      </w:r>
      <w:r w:rsidR="007A7240">
        <w:rPr>
          <w:lang w:val="cs-CZ"/>
        </w:rPr>
        <w:t>, že:</w:t>
      </w:r>
    </w:p>
    <w:p w14:paraId="54109210" w14:textId="50097B5E" w:rsidR="00FB7ECA" w:rsidRDefault="007A7240" w:rsidP="007A7240">
      <w:pPr>
        <w:ind w:left="567" w:firstLine="0"/>
        <w:rPr>
          <w:lang w:val="cs-CZ"/>
        </w:rPr>
      </w:pPr>
      <w:r>
        <w:rPr>
          <w:lang w:val="cs-CZ"/>
        </w:rPr>
        <w:t>D</w:t>
      </w:r>
      <w:r w:rsidR="0096758D">
        <w:rPr>
          <w:lang w:val="cs-CZ"/>
        </w:rPr>
        <w:t>obrá úroveň vytrvalostních schopností umožňuje udržet vysoké tempo i ve sportovních hrách a </w:t>
      </w:r>
      <w:proofErr w:type="spellStart"/>
      <w:r w:rsidR="0096758D">
        <w:rPr>
          <w:lang w:val="cs-CZ"/>
        </w:rPr>
        <w:t>úpolových</w:t>
      </w:r>
      <w:proofErr w:type="spellEnd"/>
      <w:r w:rsidR="0096758D">
        <w:rPr>
          <w:lang w:val="cs-CZ"/>
        </w:rPr>
        <w:t xml:space="preserve"> sportech. Nižší úroveň znamená dřívější nástup únavy s doprovodnými jevy, což je snížení pozornosti, přesnosti a následný vyšší výskyt chyb.</w:t>
      </w:r>
      <w:r w:rsidR="0002257D">
        <w:rPr>
          <w:lang w:val="cs-CZ"/>
        </w:rPr>
        <w:t xml:space="preserve"> Ve všech sportech se podle vytrvalostních schopností určuje zatížitelnost sportovce.</w:t>
      </w:r>
      <w:r w:rsidR="0096758D">
        <w:rPr>
          <w:lang w:val="cs-CZ"/>
        </w:rPr>
        <w:t xml:space="preserve"> Dlouhodobá vytrvalost se stává základem perspektivního výkonnostního vzestupu, umožňuje absolvovat větší tréninkový objem, je důležitou komponentou zdravotního stavu. Oceňuje se rovněž její efekt pro regeneraci – vyšší úroveň především dlouhodobé </w:t>
      </w:r>
      <w:r w:rsidR="0096758D">
        <w:rPr>
          <w:lang w:val="cs-CZ"/>
        </w:rPr>
        <w:lastRenderedPageBreak/>
        <w:t>vytrvalosti znamená většinou rychlejší průběh zotavných procesů. (</w:t>
      </w:r>
      <w:r w:rsidR="00452304">
        <w:rPr>
          <w:lang w:val="cs-CZ"/>
        </w:rPr>
        <w:t xml:space="preserve">Dovalil et al., 2009, </w:t>
      </w:r>
      <w:r w:rsidR="0096758D">
        <w:rPr>
          <w:lang w:val="cs-CZ"/>
        </w:rPr>
        <w:t>p. 31)</w:t>
      </w:r>
      <w:r w:rsidR="00FB7ECA">
        <w:rPr>
          <w:lang w:val="cs-CZ"/>
        </w:rPr>
        <w:t xml:space="preserve"> </w:t>
      </w:r>
    </w:p>
    <w:p w14:paraId="6D23F802" w14:textId="028FF15B" w:rsidR="00921907" w:rsidRPr="0096758D" w:rsidRDefault="00FB7ECA" w:rsidP="00FB7ECA">
      <w:pPr>
        <w:rPr>
          <w:lang w:val="cs-CZ"/>
        </w:rPr>
      </w:pPr>
      <w:r>
        <w:rPr>
          <w:lang w:val="cs-CZ"/>
        </w:rPr>
        <w:t xml:space="preserve">Podobně se na problematiku dívají i Kuhn et al. (2005), kteří </w:t>
      </w:r>
      <w:r w:rsidR="007A7240">
        <w:rPr>
          <w:lang w:val="cs-CZ"/>
        </w:rPr>
        <w:t>dospěli k názoru,</w:t>
      </w:r>
      <w:r>
        <w:rPr>
          <w:lang w:val="cs-CZ"/>
        </w:rPr>
        <w:t xml:space="preserve"> že </w:t>
      </w:r>
      <w:proofErr w:type="spellStart"/>
      <w:r>
        <w:rPr>
          <w:lang w:val="cs-CZ"/>
        </w:rPr>
        <w:t>úpolové</w:t>
      </w:r>
      <w:proofErr w:type="spellEnd"/>
      <w:r w:rsidR="00921907">
        <w:rPr>
          <w:lang w:val="cs-CZ"/>
        </w:rPr>
        <w:t xml:space="preserve"> sporty nepatří mezi klasické vytrvalostní sporty. Přesto obsahují mnoho vytrvalostních prvků. V zápase </w:t>
      </w:r>
      <w:r w:rsidR="00921907" w:rsidRPr="007A19D8">
        <w:rPr>
          <w:lang w:val="cs-CZ"/>
        </w:rPr>
        <w:t>thajského boxu</w:t>
      </w:r>
      <w:r w:rsidR="00921907">
        <w:rPr>
          <w:lang w:val="cs-CZ"/>
        </w:rPr>
        <w:t xml:space="preserve"> jsou potřeba různé formy vytrvalosti, například když jsme v boji na blízko (tzn. klinč)</w:t>
      </w:r>
      <w:r w:rsidR="004B6315">
        <w:rPr>
          <w:lang w:val="cs-CZ"/>
        </w:rPr>
        <w:t>,</w:t>
      </w:r>
      <w:r w:rsidR="00921907">
        <w:rPr>
          <w:lang w:val="cs-CZ"/>
        </w:rPr>
        <w:t xml:space="preserve"> jedná se o silovou vytrvalost</w:t>
      </w:r>
      <w:r w:rsidR="004B6315">
        <w:rPr>
          <w:lang w:val="cs-CZ"/>
        </w:rPr>
        <w:t>,</w:t>
      </w:r>
      <w:r w:rsidR="00921907">
        <w:rPr>
          <w:lang w:val="cs-CZ"/>
        </w:rPr>
        <w:t xml:space="preserve"> a když provádíme přesné a rychlé kopy a údery</w:t>
      </w:r>
      <w:r w:rsidR="004B6315">
        <w:rPr>
          <w:lang w:val="cs-CZ"/>
        </w:rPr>
        <w:t>,</w:t>
      </w:r>
      <w:r w:rsidR="00921907">
        <w:rPr>
          <w:lang w:val="cs-CZ"/>
        </w:rPr>
        <w:t xml:space="preserve"> jde o rychlostní vytrvalost. Naučené technické dovednosti je možné využít jen tehdy, když dostatečně rozvinutá obecná vytrvalost zabrání předčasné únavě či alespoň podrží pokles naší výkonnosti. Navíc ještě</w:t>
      </w:r>
      <w:r w:rsidR="00275C37">
        <w:rPr>
          <w:lang w:val="cs-CZ"/>
        </w:rPr>
        <w:t xml:space="preserve"> hrají velmi důležitou roli koncentrace, taktika a sebeovládání, které jsou také výrazně ovlivněny stupněm vyčerpání sportovce. Teprve na pevných základech stabilní obecné vytrvalosti je možné stavět a dotvářet vytrvalostní profil pomocí specifické vytrvalosti. Dostatečně rozvinutá aerobní vytrvalost je navíc důležitým předpokladem rychlé </w:t>
      </w:r>
      <w:r w:rsidR="00FF5172">
        <w:rPr>
          <w:lang w:val="cs-CZ"/>
        </w:rPr>
        <w:t>regenerace</w:t>
      </w:r>
      <w:r w:rsidR="008A6C88">
        <w:rPr>
          <w:lang w:val="cs-CZ"/>
        </w:rPr>
        <w:t>,</w:t>
      </w:r>
      <w:r w:rsidR="00275C37">
        <w:rPr>
          <w:lang w:val="cs-CZ"/>
        </w:rPr>
        <w:t xml:space="preserve"> a to nejen po tréninkovém zatížení či po zápase, ale i během zápasu v rámci pro </w:t>
      </w:r>
      <w:proofErr w:type="spellStart"/>
      <w:r w:rsidR="00275C37">
        <w:rPr>
          <w:lang w:val="cs-CZ"/>
        </w:rPr>
        <w:t>úpolové</w:t>
      </w:r>
      <w:proofErr w:type="spellEnd"/>
      <w:r w:rsidR="00275C37">
        <w:rPr>
          <w:lang w:val="cs-CZ"/>
        </w:rPr>
        <w:t xml:space="preserve"> sporty typických přestávek mezi jednotlivými koly. Zpravidla jsou tyto pauzy velmi krátké. Pokud nesplňuje sportovec podmínky dostatečně rozvinuté obecné vytrvalosti, není schopen během přestávky zregenerovat a nastupuje do dalšího kola či zápasu s výrazně vyšším zakyselením svalů i vyšší srdeční frekvencí. To se samozřejmě projeví ve snížené reakční rychlosti, nedostatečné efektivitě a „nečisté“ technice. </w:t>
      </w:r>
    </w:p>
    <w:p w14:paraId="07D9A260" w14:textId="28A7D037" w:rsidR="00F614AB" w:rsidRDefault="00106AAC" w:rsidP="00F614AB">
      <w:r w:rsidRPr="00106AAC">
        <w:t>V rozvoji speciální vytrvalosti je kladen důraz na simulaci závodní</w:t>
      </w:r>
      <w:r w:rsidR="00F83A6A">
        <w:t>ch</w:t>
      </w:r>
      <w:r w:rsidRPr="00106AAC">
        <w:t xml:space="preserve"> podmínek a adaptaci organismu na zátěž. V</w:t>
      </w:r>
      <w:r>
        <w:t> thajském boxu</w:t>
      </w:r>
      <w:r w:rsidRPr="00106AAC">
        <w:t xml:space="preserve"> to znamená, </w:t>
      </w:r>
      <w:r>
        <w:t>ž</w:t>
      </w:r>
      <w:r w:rsidRPr="00106AAC">
        <w:t xml:space="preserve">e se snažíme zápasníka připravit na </w:t>
      </w:r>
      <w:r w:rsidR="007F00F5">
        <w:t>devíti</w:t>
      </w:r>
      <w:r>
        <w:t xml:space="preserve"> až </w:t>
      </w:r>
      <w:r w:rsidR="007F00F5">
        <w:t>patnácti</w:t>
      </w:r>
      <w:r>
        <w:t>minutový</w:t>
      </w:r>
      <w:r w:rsidRPr="00106AAC">
        <w:t xml:space="preserve"> zápas o střídavé tepové frekvenci, která často dosahuje a</w:t>
      </w:r>
      <w:r>
        <w:t>ž</w:t>
      </w:r>
      <w:r w:rsidRPr="00106AAC">
        <w:t xml:space="preserve"> sub-maximálních hodnot. V této části rozvoje se snažíme o zlepšení odezvy tepové frekvence na výkon a vypořádání se s hromadícím se laktátem v</w:t>
      </w:r>
      <w:r>
        <w:t> </w:t>
      </w:r>
      <w:r w:rsidRPr="00106AAC">
        <w:t>těle</w:t>
      </w:r>
      <w:r>
        <w:t xml:space="preserve"> (</w:t>
      </w:r>
      <w:proofErr w:type="spellStart"/>
      <w:r>
        <w:t>Benson</w:t>
      </w:r>
      <w:proofErr w:type="spellEnd"/>
      <w:r>
        <w:t xml:space="preserve"> </w:t>
      </w:r>
      <w:r w:rsidRPr="0096758D">
        <w:t xml:space="preserve">&amp; </w:t>
      </w:r>
      <w:proofErr w:type="spellStart"/>
      <w:r>
        <w:t>Connolly</w:t>
      </w:r>
      <w:proofErr w:type="spellEnd"/>
      <w:r>
        <w:t>, 2012)</w:t>
      </w:r>
      <w:r w:rsidR="00361CFD">
        <w:t>.</w:t>
      </w:r>
    </w:p>
    <w:p w14:paraId="11D1C23B" w14:textId="70930FE0" w:rsidR="00856438" w:rsidRDefault="00856438" w:rsidP="00856438">
      <w:proofErr w:type="spellStart"/>
      <w:r>
        <w:rPr>
          <w:rFonts w:cstheme="minorHAnsi"/>
        </w:rPr>
        <w:t>Cappai</w:t>
      </w:r>
      <w:proofErr w:type="spellEnd"/>
      <w:r>
        <w:rPr>
          <w:rFonts w:cstheme="minorHAnsi"/>
        </w:rPr>
        <w:t xml:space="preserve"> et al. (2012) ve své studii, kterou navrhli k měření fyziologických proměnných souvisejících s potřebou energie spolu s analýzou zápasů během skutečných zápasů v thajském boxu, vyhodnotili rozdíly mezi vítězi a poraženými. Tato studie poskytuj</w:t>
      </w:r>
      <w:r w:rsidR="00743990">
        <w:rPr>
          <w:rFonts w:cstheme="minorHAnsi"/>
        </w:rPr>
        <w:t>e důkaz, že během zápasů je nej</w:t>
      </w:r>
      <w:r>
        <w:rPr>
          <w:rFonts w:cstheme="minorHAnsi"/>
        </w:rPr>
        <w:t>více využíván anaerobní systém.</w:t>
      </w:r>
    </w:p>
    <w:p w14:paraId="77EE0C16" w14:textId="3C8F2460" w:rsidR="00F362F7" w:rsidRDefault="00F362F7" w:rsidP="00696AE0">
      <w:r>
        <w:t>Pavelka</w:t>
      </w:r>
      <w:r w:rsidR="00857566">
        <w:t xml:space="preserve"> </w:t>
      </w:r>
      <w:r w:rsidR="00857566" w:rsidRPr="0096758D">
        <w:t>&amp;</w:t>
      </w:r>
      <w:r>
        <w:t xml:space="preserve"> </w:t>
      </w:r>
      <w:proofErr w:type="spellStart"/>
      <w:r>
        <w:t>Reinders</w:t>
      </w:r>
      <w:proofErr w:type="spellEnd"/>
      <w:r>
        <w:t xml:space="preserve"> (2015) se zabývají především silovou složkou kondičního tréninku pro bojové sporty, ale následující pozn</w:t>
      </w:r>
      <w:r w:rsidR="00857566">
        <w:t>atky</w:t>
      </w:r>
      <w:r>
        <w:t xml:space="preserve"> se dají aplikovat i na vytrvalostní složku. </w:t>
      </w:r>
      <w:r w:rsidR="00857566">
        <w:t xml:space="preserve">Objem je množství tréninkové práce, která je vypočtena v minutách. Intenzita vyjadřuje náročnost tréninkové práce, která je vyjádřena procentuální hodnotou k maximální srdeční frekvenci. Pro kvalitní a účinný trénink je zapotřebí samozřejmě odpočinek. Nemusí se jednat o pauzu, ale o cvičení s nízkou intenzitou. Variabilita je další podmínkou účinného tréninku. Tělo se velmi rychle adaptuje na konstantní stresor, proto se tréninky musí obměňovat. Bojové sporty se vyznačují tím, že u nich nelze dopředu předvídat pohybový vzorec. Proto by mělo docházek </w:t>
      </w:r>
      <w:r w:rsidR="00857566">
        <w:lastRenderedPageBreak/>
        <w:t xml:space="preserve">k obměnám tréninků, tréninkových metod a cviků i během kondiční přípravy. Specifičnost je důležitá u pokročilých cvičenců v předzávodním a závodním období. </w:t>
      </w:r>
    </w:p>
    <w:p w14:paraId="3196E343" w14:textId="2F8F88C5" w:rsidR="001B237C" w:rsidRDefault="001B237C" w:rsidP="001B237C">
      <w:r>
        <w:t xml:space="preserve">Vytrvalostní výkon je determinován kombinací tří faktorů, které jsou na sobě nezávislé. Prvním faktorem je výše maximální aerobní kapacity neboli </w:t>
      </w:r>
      <w:r w:rsidR="00512CC6" w:rsidRPr="004421C1">
        <w:rPr>
          <w:lang w:val="cs-CZ"/>
        </w:rPr>
        <w:t>VO</w:t>
      </w:r>
      <w:r w:rsidR="00512CC6" w:rsidRPr="00512CC6">
        <w:rPr>
          <w:vertAlign w:val="subscript"/>
          <w:lang w:val="cs-CZ"/>
        </w:rPr>
        <w:t>2</w:t>
      </w:r>
      <w:r w:rsidR="00512CC6" w:rsidRPr="004421C1">
        <w:rPr>
          <w:lang w:val="cs-CZ"/>
        </w:rPr>
        <w:t>max</w:t>
      </w:r>
      <w:r>
        <w:t xml:space="preserve">. Jde o maximální množství </w:t>
      </w:r>
      <w:r w:rsidR="00A86CA4">
        <w:t>p</w:t>
      </w:r>
      <w:r>
        <w:t xml:space="preserve">řijatého kyslíku, které je organismus schopen zpracovat. Čím více kyslíku je organismus schopen zpracovat, tím více energie vytváří pro pracující svaly. To znamená vyšší výkon, méně odpadních látek a oddálení únavy. </w:t>
      </w:r>
      <w:r w:rsidR="00512CC6" w:rsidRPr="004421C1">
        <w:rPr>
          <w:lang w:val="cs-CZ"/>
        </w:rPr>
        <w:t>VO</w:t>
      </w:r>
      <w:r w:rsidR="00512CC6" w:rsidRPr="00512CC6">
        <w:rPr>
          <w:vertAlign w:val="subscript"/>
          <w:lang w:val="cs-CZ"/>
        </w:rPr>
        <w:t>2</w:t>
      </w:r>
      <w:r w:rsidR="00512CC6" w:rsidRPr="004421C1">
        <w:rPr>
          <w:lang w:val="cs-CZ"/>
        </w:rPr>
        <w:t xml:space="preserve">max </w:t>
      </w:r>
      <w:r>
        <w:t xml:space="preserve">můžeme chápat jako maximální potenciál aerobní produkce energie. Individuální výše </w:t>
      </w:r>
      <w:r w:rsidR="00512CC6" w:rsidRPr="004421C1">
        <w:rPr>
          <w:lang w:val="cs-CZ"/>
        </w:rPr>
        <w:t>VO</w:t>
      </w:r>
      <w:r w:rsidR="00512CC6" w:rsidRPr="00512CC6">
        <w:rPr>
          <w:vertAlign w:val="subscript"/>
          <w:lang w:val="cs-CZ"/>
        </w:rPr>
        <w:t>2</w:t>
      </w:r>
      <w:r w:rsidR="00512CC6" w:rsidRPr="004421C1">
        <w:rPr>
          <w:lang w:val="cs-CZ"/>
        </w:rPr>
        <w:t>max</w:t>
      </w:r>
      <w:r w:rsidR="00512CC6">
        <w:rPr>
          <w:lang w:val="cs-CZ"/>
        </w:rPr>
        <w:t xml:space="preserve"> </w:t>
      </w:r>
      <w:r>
        <w:t>je výsledkem vzájemné spolupráce kardiorespiračních a svalových faktorů. Limitujícím a hlavním činitelem je výkon srdce a schopnost organismu transportovat kyslík. Druhým faktorem je ekonomika běhu. Pro thajský box je důležitým faktorem ovlivňujícím ekonomiku pohybu technika a samozřejmě tělesné parametry zápasníka a hmotnostní kategorie, v</w:t>
      </w:r>
      <w:r w:rsidR="00F1539D">
        <w:t>e</w:t>
      </w:r>
      <w:r>
        <w:t xml:space="preserve"> které se zápasí. Špatný stereotyp techniky má velký vliv na její ekonomické provedení a mnohdy je velkým problémem tento stereotyp odstranit. Třetím posledním faktorem je fyziologie kosterního svalstva, která ovlivňuje anaerobní práh. Tedy procento </w:t>
      </w:r>
      <w:r w:rsidR="00512CC6" w:rsidRPr="004421C1">
        <w:rPr>
          <w:lang w:val="cs-CZ"/>
        </w:rPr>
        <w:t>VO</w:t>
      </w:r>
      <w:r w:rsidR="00512CC6" w:rsidRPr="00512CC6">
        <w:rPr>
          <w:vertAlign w:val="subscript"/>
          <w:lang w:val="cs-CZ"/>
        </w:rPr>
        <w:t>2</w:t>
      </w:r>
      <w:r w:rsidR="00512CC6" w:rsidRPr="004421C1">
        <w:rPr>
          <w:lang w:val="cs-CZ"/>
        </w:rPr>
        <w:t>max</w:t>
      </w:r>
      <w:r>
        <w:t>, kdy je narušen vyrovnaný vztah mezi produkcí laktátu a jeho vylučováním z pracujících svalů do krve (Hron, 2010)</w:t>
      </w:r>
      <w:r w:rsidR="007A7240">
        <w:t>.</w:t>
      </w:r>
    </w:p>
    <w:p w14:paraId="307EC948" w14:textId="0D774DAF" w:rsidR="00F614AB" w:rsidRDefault="00F614AB" w:rsidP="001B237C">
      <w:pPr>
        <w:rPr>
          <w:rFonts w:cstheme="minorHAnsi"/>
        </w:rPr>
      </w:pPr>
      <w:r>
        <w:t>V bojových sportech se kondice získává tradiční kombinací běhu, práce na lapovacích aparátech s trenérem a sparingu. Většina sportovců se zdráhá podstoupit silový trénink kvůli obavám ze ztráty flexibility a n</w:t>
      </w:r>
      <w:r w:rsidR="00361CFD">
        <w:t>árůstu tělesné hmoty</w:t>
      </w:r>
      <w:r>
        <w:t xml:space="preserve"> (</w:t>
      </w:r>
      <w:r w:rsidRPr="00F614AB">
        <w:rPr>
          <w:rFonts w:cstheme="minorHAnsi"/>
        </w:rPr>
        <w:t>Turner, 2009)</w:t>
      </w:r>
      <w:r w:rsidR="00361CFD">
        <w:rPr>
          <w:rFonts w:cstheme="minorHAnsi"/>
        </w:rPr>
        <w:t>.</w:t>
      </w:r>
    </w:p>
    <w:p w14:paraId="6B124267" w14:textId="4962EC23" w:rsidR="00682A3C" w:rsidRDefault="00374C19" w:rsidP="00F36245">
      <w:pPr>
        <w:pStyle w:val="Nadpis3"/>
        <w:rPr>
          <w:lang w:val="cs-CZ"/>
        </w:rPr>
      </w:pPr>
      <w:bookmarkStart w:id="13" w:name="_Toc125619389"/>
      <w:r>
        <w:rPr>
          <w:lang w:val="cs-CZ"/>
        </w:rPr>
        <w:t>Tréninkové</w:t>
      </w:r>
      <w:r w:rsidR="009A6EDB">
        <w:rPr>
          <w:lang w:val="cs-CZ"/>
        </w:rPr>
        <w:t xml:space="preserve"> metody</w:t>
      </w:r>
      <w:r>
        <w:rPr>
          <w:lang w:val="cs-CZ"/>
        </w:rPr>
        <w:t xml:space="preserve"> </w:t>
      </w:r>
      <w:r w:rsidR="00022968">
        <w:rPr>
          <w:lang w:val="cs-CZ"/>
        </w:rPr>
        <w:t xml:space="preserve">a </w:t>
      </w:r>
      <w:r>
        <w:rPr>
          <w:lang w:val="cs-CZ"/>
        </w:rPr>
        <w:t>prostředky pro rozvoj vytrvalosti</w:t>
      </w:r>
      <w:bookmarkEnd w:id="13"/>
      <w:r w:rsidR="009278E2">
        <w:rPr>
          <w:lang w:val="cs-CZ"/>
        </w:rPr>
        <w:t xml:space="preserve"> </w:t>
      </w:r>
    </w:p>
    <w:p w14:paraId="07DB86AC" w14:textId="5BA7D31F" w:rsidR="00A86CA4" w:rsidRDefault="00C42844" w:rsidP="00022968">
      <w:pPr>
        <w:rPr>
          <w:lang w:val="cs-CZ"/>
        </w:rPr>
      </w:pPr>
      <w:proofErr w:type="spellStart"/>
      <w:r>
        <w:t>Grasgruber</w:t>
      </w:r>
      <w:proofErr w:type="spellEnd"/>
      <w:r>
        <w:t xml:space="preserve"> &amp; </w:t>
      </w:r>
      <w:proofErr w:type="spellStart"/>
      <w:r>
        <w:t>Cacek</w:t>
      </w:r>
      <w:proofErr w:type="spellEnd"/>
      <w:r>
        <w:t xml:space="preserve"> (2008)</w:t>
      </w:r>
      <w:r w:rsidR="00A86CA4">
        <w:rPr>
          <w:lang w:val="cs-CZ"/>
        </w:rPr>
        <w:t xml:space="preserve"> uvádí</w:t>
      </w:r>
      <w:r w:rsidR="00022968">
        <w:rPr>
          <w:lang w:val="cs-CZ"/>
        </w:rPr>
        <w:t xml:space="preserve"> nejpoužívanější metody roz</w:t>
      </w:r>
      <w:r w:rsidR="008401E1">
        <w:rPr>
          <w:lang w:val="cs-CZ"/>
        </w:rPr>
        <w:t>v</w:t>
      </w:r>
      <w:r w:rsidR="00022968">
        <w:rPr>
          <w:lang w:val="cs-CZ"/>
        </w:rPr>
        <w:t>oje vytrvalosti</w:t>
      </w:r>
      <w:r w:rsidR="00A86CA4">
        <w:rPr>
          <w:lang w:val="cs-CZ"/>
        </w:rPr>
        <w:t>:</w:t>
      </w:r>
    </w:p>
    <w:p w14:paraId="1A7A0C92" w14:textId="691AE1FC" w:rsidR="00C42844" w:rsidRDefault="00C42844" w:rsidP="00022968">
      <w:pPr>
        <w:pStyle w:val="Odstavecseseznamem"/>
        <w:numPr>
          <w:ilvl w:val="0"/>
          <w:numId w:val="46"/>
        </w:numPr>
        <w:rPr>
          <w:lang w:val="cs-CZ"/>
        </w:rPr>
      </w:pPr>
      <w:r>
        <w:rPr>
          <w:lang w:val="cs-CZ"/>
        </w:rPr>
        <w:t>Metody intervalové</w:t>
      </w:r>
      <w:r w:rsidR="00654A22">
        <w:rPr>
          <w:lang w:val="cs-CZ"/>
        </w:rPr>
        <w:t xml:space="preserve"> jsou považovány za nejlepší způsob, jak zvýšit VO</w:t>
      </w:r>
      <w:r w:rsidR="00654A22">
        <w:rPr>
          <w:vertAlign w:val="subscript"/>
          <w:lang w:val="cs-CZ"/>
        </w:rPr>
        <w:t>2</w:t>
      </w:r>
      <w:r w:rsidR="00654A22">
        <w:rPr>
          <w:lang w:val="cs-CZ"/>
        </w:rPr>
        <w:t>max. Sestává z opakovaných kratších úseků, které jsou běhány s intenzitou akumulující vysoký kyslíkový dluh a to až do doby, kdy z důvodu v</w:t>
      </w:r>
      <w:r w:rsidR="00A86CA4">
        <w:rPr>
          <w:lang w:val="cs-CZ"/>
        </w:rPr>
        <w:t xml:space="preserve">yčerpání není možné pokračovat v </w:t>
      </w:r>
      <w:r w:rsidR="00654A22">
        <w:rPr>
          <w:lang w:val="cs-CZ"/>
        </w:rPr>
        <w:t>požadované kvalitě. Přestávky mezi úseky jsou přiměřeně dlouhé, aby umožnily dostatečnou regeneraci, avšak současně zachovaly zvýšenou činnost srdce a dýchání. Indikátorem optimálních pauz může být hodnota tepové frekvence, která by neměla klesnout po</w:t>
      </w:r>
      <w:r w:rsidR="00322D9F">
        <w:rPr>
          <w:lang w:val="cs-CZ"/>
        </w:rPr>
        <w:t>d</w:t>
      </w:r>
      <w:r w:rsidR="00654A22">
        <w:rPr>
          <w:lang w:val="cs-CZ"/>
        </w:rPr>
        <w:t xml:space="preserve"> 120-140 tepů/min. </w:t>
      </w:r>
    </w:p>
    <w:p w14:paraId="43E61393" w14:textId="60F1989B" w:rsidR="00C42844" w:rsidRDefault="00C42844" w:rsidP="00022968">
      <w:pPr>
        <w:pStyle w:val="Odstavecseseznamem"/>
        <w:numPr>
          <w:ilvl w:val="0"/>
          <w:numId w:val="46"/>
        </w:numPr>
        <w:rPr>
          <w:lang w:val="cs-CZ"/>
        </w:rPr>
      </w:pPr>
      <w:r>
        <w:rPr>
          <w:lang w:val="cs-CZ"/>
        </w:rPr>
        <w:t>Metody kontinuální</w:t>
      </w:r>
      <w:r w:rsidR="00654A22">
        <w:rPr>
          <w:lang w:val="cs-CZ"/>
        </w:rPr>
        <w:t xml:space="preserve"> lze rozdělit na souvislé, střídavé a </w:t>
      </w:r>
      <w:proofErr w:type="spellStart"/>
      <w:r w:rsidR="00654A22">
        <w:rPr>
          <w:lang w:val="cs-CZ"/>
        </w:rPr>
        <w:t>fartlekové</w:t>
      </w:r>
      <w:proofErr w:type="spellEnd"/>
      <w:r w:rsidR="00654A22">
        <w:rPr>
          <w:lang w:val="cs-CZ"/>
        </w:rPr>
        <w:t>. V atletice lze o souvislé metodě</w:t>
      </w:r>
      <w:r w:rsidR="00555A76">
        <w:rPr>
          <w:lang w:val="cs-CZ"/>
        </w:rPr>
        <w:t xml:space="preserve"> hovořit zpravidla v souvislosti s nepřerušovaným, dlouhodobým během. Metody střídavé jsou charakteristické změnou rychlosti běhu či změnou intenzity pohybové činnosti (vyjádřena tepovou frekvencí). Změna může probíhat </w:t>
      </w:r>
      <w:r w:rsidR="00555A76">
        <w:rPr>
          <w:lang w:val="cs-CZ"/>
        </w:rPr>
        <w:lastRenderedPageBreak/>
        <w:t xml:space="preserve">buď rytmicky, nebo arytmicky. A v metodě </w:t>
      </w:r>
      <w:proofErr w:type="spellStart"/>
      <w:r w:rsidR="00555A76">
        <w:rPr>
          <w:lang w:val="cs-CZ"/>
        </w:rPr>
        <w:t>fartlekové</w:t>
      </w:r>
      <w:proofErr w:type="spellEnd"/>
      <w:r w:rsidR="00555A76">
        <w:rPr>
          <w:lang w:val="cs-CZ"/>
        </w:rPr>
        <w:t xml:space="preserve"> se jedná o běh vykonávaný na základě subjektivních pocitů, představ a profilu terénu. </w:t>
      </w:r>
    </w:p>
    <w:p w14:paraId="603D385F" w14:textId="1CDE30C0" w:rsidR="00C42844" w:rsidRDefault="00654A22" w:rsidP="00022968">
      <w:pPr>
        <w:pStyle w:val="Odstavecseseznamem"/>
        <w:numPr>
          <w:ilvl w:val="0"/>
          <w:numId w:val="46"/>
        </w:numPr>
        <w:rPr>
          <w:lang w:val="cs-CZ"/>
        </w:rPr>
      </w:pPr>
      <w:r>
        <w:rPr>
          <w:lang w:val="cs-CZ"/>
        </w:rPr>
        <w:t xml:space="preserve">Metody </w:t>
      </w:r>
      <w:r w:rsidR="00C42844">
        <w:rPr>
          <w:lang w:val="cs-CZ"/>
        </w:rPr>
        <w:t>opakovací</w:t>
      </w:r>
      <w:r w:rsidR="00555A76">
        <w:rPr>
          <w:lang w:val="cs-CZ"/>
        </w:rPr>
        <w:t xml:space="preserve"> představují spektrum metod vyznačujících se úplným či relativně úplným zotavením z hlediska poklesu tepové frekvence a obnovy energetických zásob. </w:t>
      </w:r>
    </w:p>
    <w:p w14:paraId="0FD360FE" w14:textId="74619467" w:rsidR="008401E1" w:rsidRDefault="007A7240" w:rsidP="008401E1">
      <w:pPr>
        <w:rPr>
          <w:lang w:val="cs-CZ"/>
        </w:rPr>
      </w:pPr>
      <w:proofErr w:type="spellStart"/>
      <w:r>
        <w:rPr>
          <w:lang w:val="cs-CZ"/>
        </w:rPr>
        <w:t>Perič</w:t>
      </w:r>
      <w:proofErr w:type="spellEnd"/>
      <w:r>
        <w:rPr>
          <w:lang w:val="cs-CZ"/>
        </w:rPr>
        <w:t xml:space="preserve"> </w:t>
      </w:r>
      <w:r w:rsidRPr="00DA2F57">
        <w:t>&amp;</w:t>
      </w:r>
      <w:r>
        <w:t xml:space="preserve"> Dovalil (2010) prohlašují, že </w:t>
      </w:r>
      <w:r>
        <w:rPr>
          <w:lang w:val="cs-CZ"/>
        </w:rPr>
        <w:t>existuje</w:t>
      </w:r>
      <w:r w:rsidR="008401E1">
        <w:rPr>
          <w:lang w:val="cs-CZ"/>
        </w:rPr>
        <w:t xml:space="preserve"> celá řada tréninkových prostředků pro rozvoj vytrvalostních schopnosti. Pro potřeby většiny sportovních odvětví je nejvýhodnější následující výběr:</w:t>
      </w:r>
    </w:p>
    <w:p w14:paraId="471BF30D" w14:textId="0F34F5EC" w:rsidR="008401E1" w:rsidRDefault="008401E1" w:rsidP="008401E1">
      <w:pPr>
        <w:pStyle w:val="Odstavecseseznamem"/>
        <w:numPr>
          <w:ilvl w:val="0"/>
          <w:numId w:val="47"/>
        </w:numPr>
        <w:rPr>
          <w:lang w:val="cs-CZ"/>
        </w:rPr>
      </w:pPr>
      <w:r>
        <w:rPr>
          <w:lang w:val="cs-CZ"/>
        </w:rPr>
        <w:t>Všeobecné pro nespecifický trénink (</w:t>
      </w:r>
      <w:r w:rsidR="009323BE">
        <w:rPr>
          <w:lang w:val="cs-CZ"/>
        </w:rPr>
        <w:t xml:space="preserve">cvičení z gymnastiky, atletiky, pohybových, sportovních, </w:t>
      </w:r>
      <w:proofErr w:type="spellStart"/>
      <w:r w:rsidR="009323BE">
        <w:rPr>
          <w:lang w:val="cs-CZ"/>
        </w:rPr>
        <w:t>úpolových</w:t>
      </w:r>
      <w:proofErr w:type="spellEnd"/>
      <w:r w:rsidR="009323BE">
        <w:rPr>
          <w:lang w:val="cs-CZ"/>
        </w:rPr>
        <w:t xml:space="preserve"> a netradičních her; například </w:t>
      </w:r>
      <w:r>
        <w:rPr>
          <w:lang w:val="cs-CZ"/>
        </w:rPr>
        <w:t>běh, jízda na kole, běh na lyžích, plavání</w:t>
      </w:r>
      <w:r w:rsidR="00EF096F">
        <w:rPr>
          <w:lang w:val="cs-CZ"/>
        </w:rPr>
        <w:t>, překážkové dráhy, kopaná, kruhový trénink ve spojení s rozvojem jiné pohybové schopnosti);</w:t>
      </w:r>
    </w:p>
    <w:p w14:paraId="7350A230" w14:textId="7FD4DA8C" w:rsidR="008401E1" w:rsidRPr="008401E1" w:rsidRDefault="008401E1" w:rsidP="008401E1">
      <w:pPr>
        <w:pStyle w:val="Odstavecseseznamem"/>
        <w:numPr>
          <w:ilvl w:val="0"/>
          <w:numId w:val="47"/>
        </w:numPr>
        <w:rPr>
          <w:lang w:val="cs-CZ"/>
        </w:rPr>
      </w:pPr>
      <w:r>
        <w:rPr>
          <w:lang w:val="cs-CZ"/>
        </w:rPr>
        <w:t>Speciální pro specifický trénink</w:t>
      </w:r>
      <w:r w:rsidR="00EF096F">
        <w:rPr>
          <w:lang w:val="cs-CZ"/>
        </w:rPr>
        <w:t xml:space="preserve"> vycházející z potřeb dané specializace.</w:t>
      </w:r>
    </w:p>
    <w:p w14:paraId="172BCD2F" w14:textId="49C2DE3E" w:rsidR="00905DB3" w:rsidRDefault="00905DB3" w:rsidP="00905DB3">
      <w:r>
        <w:t xml:space="preserve">Z tréninkových metod </w:t>
      </w:r>
      <w:r w:rsidR="009323BE">
        <w:t>„</w:t>
      </w:r>
      <w:r>
        <w:t xml:space="preserve">pro rozvoj vytrvalostních schopností se doporučuje souvislý běh a </w:t>
      </w:r>
      <w:proofErr w:type="spellStart"/>
      <w:r>
        <w:t>fartlek</w:t>
      </w:r>
      <w:proofErr w:type="spellEnd"/>
      <w:r>
        <w:t>; náročný intervalový trénink. Jako doplňkové aktivity na rozvíjení kardiorespirační zdatnosti je možno doporučit běh na lyžích nebo veslování. Plavání a cyklistika zapojují menší množství svalstva a jsou méně efektivní</w:t>
      </w:r>
      <w:r w:rsidR="009323BE">
        <w:t>“</w:t>
      </w:r>
      <w:r>
        <w:t xml:space="preserve"> (</w:t>
      </w:r>
      <w:proofErr w:type="spellStart"/>
      <w:r>
        <w:t>Grasgruber</w:t>
      </w:r>
      <w:proofErr w:type="spellEnd"/>
      <w:r>
        <w:t xml:space="preserve"> &amp; </w:t>
      </w:r>
      <w:proofErr w:type="spellStart"/>
      <w:r>
        <w:t>Cacek</w:t>
      </w:r>
      <w:proofErr w:type="spellEnd"/>
      <w:r>
        <w:t>, 2008,</w:t>
      </w:r>
      <w:r w:rsidR="009323BE">
        <w:t xml:space="preserve"> </w:t>
      </w:r>
      <w:r>
        <w:t>p.</w:t>
      </w:r>
      <w:r w:rsidR="009323BE">
        <w:t xml:space="preserve"> </w:t>
      </w:r>
      <w:r>
        <w:t>88)</w:t>
      </w:r>
      <w:r w:rsidR="00361CFD">
        <w:t>.</w:t>
      </w:r>
    </w:p>
    <w:p w14:paraId="6E759E1E" w14:textId="580D7419" w:rsidR="00AA07AE" w:rsidRDefault="00AA07AE" w:rsidP="00AA07AE">
      <w:r>
        <w:t>K</w:t>
      </w:r>
      <w:r w:rsidRPr="00FF6F61">
        <w:t xml:space="preserve"> dosažení optimální výkonnosti a zdatnosti zápasníka </w:t>
      </w:r>
      <w:r w:rsidR="007D1C9A">
        <w:t>v</w:t>
      </w:r>
      <w:r>
        <w:t>e specifické části tréninku jde o zatížení během práce na boxerských aparátech nebo ve sparingu. Naopak nespecifická část tréninku zahrnuje opakování cviků v</w:t>
      </w:r>
      <w:r w:rsidR="007D1C9A">
        <w:t> </w:t>
      </w:r>
      <w:r>
        <w:t>posilovně</w:t>
      </w:r>
      <w:r w:rsidR="007D1C9A">
        <w:t>,</w:t>
      </w:r>
      <w:r>
        <w:t xml:space="preserve"> běhání</w:t>
      </w:r>
      <w:r w:rsidR="007D1C9A">
        <w:t xml:space="preserve"> a mnoho dalších pohybových aktivit.</w:t>
      </w:r>
      <w:r w:rsidR="00106753">
        <w:t xml:space="preserve"> </w:t>
      </w:r>
    </w:p>
    <w:p w14:paraId="2E0F9C98" w14:textId="0C1810AC" w:rsidR="00625E26" w:rsidRDefault="003E49EF" w:rsidP="003E49EF">
      <w:pPr>
        <w:ind w:firstLine="0"/>
        <w:rPr>
          <w:lang w:val="cs-CZ"/>
        </w:rPr>
      </w:pPr>
      <w:r>
        <w:rPr>
          <w:lang w:val="cs-CZ"/>
        </w:rPr>
        <w:t>N</w:t>
      </w:r>
      <w:r w:rsidR="002C42E7">
        <w:rPr>
          <w:lang w:val="cs-CZ"/>
        </w:rPr>
        <w:t>ásledující informac</w:t>
      </w:r>
      <w:r>
        <w:rPr>
          <w:lang w:val="cs-CZ"/>
        </w:rPr>
        <w:t>e</w:t>
      </w:r>
      <w:r w:rsidR="002C42E7">
        <w:rPr>
          <w:lang w:val="cs-CZ"/>
        </w:rPr>
        <w:t xml:space="preserve"> od Viktorie Bulínové a Jana Holce jsme</w:t>
      </w:r>
      <w:r>
        <w:rPr>
          <w:lang w:val="cs-CZ"/>
        </w:rPr>
        <w:t xml:space="preserve"> získali</w:t>
      </w:r>
      <w:r w:rsidR="002C42E7">
        <w:rPr>
          <w:lang w:val="cs-CZ"/>
        </w:rPr>
        <w:t xml:space="preserve"> </w:t>
      </w:r>
      <w:r>
        <w:rPr>
          <w:lang w:val="cs-CZ"/>
        </w:rPr>
        <w:t>osobním rozhovorem v roce 2022</w:t>
      </w:r>
      <w:r w:rsidR="00C844E8">
        <w:rPr>
          <w:lang w:val="cs-CZ"/>
        </w:rPr>
        <w:t>.</w:t>
      </w:r>
    </w:p>
    <w:p w14:paraId="58EC84A0" w14:textId="32D13DA4" w:rsidR="0071430B" w:rsidRDefault="005D034E" w:rsidP="009323BE">
      <w:pPr>
        <w:ind w:left="567" w:firstLine="0"/>
        <w:rPr>
          <w:lang w:val="cs-CZ"/>
        </w:rPr>
      </w:pPr>
      <w:r>
        <w:rPr>
          <w:lang w:val="cs-CZ"/>
        </w:rPr>
        <w:t xml:space="preserve">Profesionální mistryně ČR </w:t>
      </w:r>
      <w:proofErr w:type="gramStart"/>
      <w:r>
        <w:rPr>
          <w:lang w:val="cs-CZ"/>
        </w:rPr>
        <w:t>C.M.</w:t>
      </w:r>
      <w:proofErr w:type="gramEnd"/>
      <w:r>
        <w:rPr>
          <w:lang w:val="cs-CZ"/>
        </w:rPr>
        <w:t xml:space="preserve">T.A. Viktorie </w:t>
      </w:r>
      <w:commentRangeStart w:id="14"/>
      <w:r>
        <w:rPr>
          <w:lang w:val="cs-CZ"/>
        </w:rPr>
        <w:t>Bulínová</w:t>
      </w:r>
      <w:commentRangeEnd w:id="14"/>
      <w:r w:rsidR="00F17616">
        <w:rPr>
          <w:rStyle w:val="Odkaznakoment"/>
        </w:rPr>
        <w:commentReference w:id="14"/>
      </w:r>
      <w:r>
        <w:rPr>
          <w:lang w:val="cs-CZ"/>
        </w:rPr>
        <w:t xml:space="preserve"> se vyjádřila k rozvoji vytrvalosti následovně: „V rámci specifického rozvoje vytrvalosti v přípravě využívám sparingy či lapování. Interval zatížení stimuluje délku kola, tedy </w:t>
      </w:r>
      <w:r w:rsidR="002303C9">
        <w:rPr>
          <w:lang w:val="cs-CZ"/>
        </w:rPr>
        <w:t>3</w:t>
      </w:r>
      <w:r>
        <w:rPr>
          <w:lang w:val="cs-CZ"/>
        </w:rPr>
        <w:t xml:space="preserve"> minuty zátěže a </w:t>
      </w:r>
      <w:r w:rsidR="002303C9">
        <w:rPr>
          <w:lang w:val="cs-CZ"/>
        </w:rPr>
        <w:t>1</w:t>
      </w:r>
      <w:r>
        <w:rPr>
          <w:lang w:val="cs-CZ"/>
        </w:rPr>
        <w:t xml:space="preserve"> minut</w:t>
      </w:r>
      <w:r w:rsidR="0032103F">
        <w:rPr>
          <w:lang w:val="cs-CZ"/>
        </w:rPr>
        <w:t>u</w:t>
      </w:r>
      <w:r>
        <w:rPr>
          <w:lang w:val="cs-CZ"/>
        </w:rPr>
        <w:t xml:space="preserve"> odpočin</w:t>
      </w:r>
      <w:r w:rsidR="0032103F">
        <w:rPr>
          <w:lang w:val="cs-CZ"/>
        </w:rPr>
        <w:t>ku</w:t>
      </w:r>
      <w:r>
        <w:rPr>
          <w:lang w:val="cs-CZ"/>
        </w:rPr>
        <w:t xml:space="preserve">. Na zahřátí nejdříve jdu </w:t>
      </w:r>
      <w:r w:rsidR="002303C9">
        <w:rPr>
          <w:lang w:val="cs-CZ"/>
        </w:rPr>
        <w:t>3</w:t>
      </w:r>
      <w:r>
        <w:rPr>
          <w:lang w:val="cs-CZ"/>
        </w:rPr>
        <w:t xml:space="preserve"> kola stínového boxu ve střední intenzitě, kdy je mezi koly </w:t>
      </w:r>
      <w:r w:rsidR="002303C9">
        <w:rPr>
          <w:lang w:val="cs-CZ"/>
        </w:rPr>
        <w:t>1</w:t>
      </w:r>
      <w:r>
        <w:rPr>
          <w:lang w:val="cs-CZ"/>
        </w:rPr>
        <w:t xml:space="preserve"> minuta odpočinku. V přípravě na </w:t>
      </w:r>
      <w:r w:rsidR="002303C9">
        <w:rPr>
          <w:lang w:val="cs-CZ"/>
        </w:rPr>
        <w:t>tříkolové</w:t>
      </w:r>
      <w:r>
        <w:rPr>
          <w:lang w:val="cs-CZ"/>
        </w:rPr>
        <w:t xml:space="preserve"> zápasy, jedu </w:t>
      </w:r>
      <w:r w:rsidR="002303C9">
        <w:rPr>
          <w:lang w:val="cs-CZ"/>
        </w:rPr>
        <w:t>5</w:t>
      </w:r>
      <w:r>
        <w:rPr>
          <w:lang w:val="cs-CZ"/>
        </w:rPr>
        <w:t xml:space="preserve"> těžkých kol,</w:t>
      </w:r>
      <w:r w:rsidR="002303C9">
        <w:rPr>
          <w:lang w:val="cs-CZ"/>
        </w:rPr>
        <w:t xml:space="preserve"> kdy se od začátku kola snažím o </w:t>
      </w:r>
      <w:proofErr w:type="spellStart"/>
      <w:r w:rsidR="002303C9">
        <w:rPr>
          <w:lang w:val="cs-CZ"/>
        </w:rPr>
        <w:t>submaximální</w:t>
      </w:r>
      <w:proofErr w:type="spellEnd"/>
      <w:r w:rsidR="002303C9">
        <w:rPr>
          <w:lang w:val="cs-CZ"/>
        </w:rPr>
        <w:t xml:space="preserve"> zatížení. V případě přípravy na titulový pětikolový zápas bylo v hlavní části 8 těžkých kol. Tyto tréninky jsou náročné fyzicky i psychicky, praktikovala jsem je 2x do týdne. Co se týče nespecifické vytrvalosti, využívala jsem intervaly na </w:t>
      </w:r>
      <w:proofErr w:type="spellStart"/>
      <w:r w:rsidR="002303C9">
        <w:rPr>
          <w:lang w:val="cs-CZ"/>
        </w:rPr>
        <w:t>airbiku</w:t>
      </w:r>
      <w:proofErr w:type="spellEnd"/>
      <w:r w:rsidR="002303C9">
        <w:rPr>
          <w:lang w:val="cs-CZ"/>
        </w:rPr>
        <w:t xml:space="preserve">. Zahřátí pět až deset minut, interval byl pět krát šest minut o zatížení 90 % </w:t>
      </w:r>
      <w:proofErr w:type="spellStart"/>
      <w:r w:rsidR="00E5646D">
        <w:rPr>
          <w:lang w:val="cs-CZ"/>
        </w:rPr>
        <w:t>SFmax</w:t>
      </w:r>
      <w:proofErr w:type="spellEnd"/>
      <w:r w:rsidR="002303C9">
        <w:rPr>
          <w:lang w:val="cs-CZ"/>
        </w:rPr>
        <w:t xml:space="preserve">. Pauza mezi koly byla 2-3 minuty. Tyto intervaly jsem jezdila dvakrát týdně. Občas jsem zařazovala i trénink aerobní </w:t>
      </w:r>
      <w:r w:rsidR="00122B3C">
        <w:rPr>
          <w:lang w:val="cs-CZ"/>
        </w:rPr>
        <w:t>vytrvalosti – jízda</w:t>
      </w:r>
      <w:r w:rsidR="002303C9">
        <w:rPr>
          <w:lang w:val="cs-CZ"/>
        </w:rPr>
        <w:t xml:space="preserve"> na kole 45-75 minut.</w:t>
      </w:r>
      <w:r w:rsidR="00AA07AE">
        <w:rPr>
          <w:lang w:val="cs-CZ"/>
        </w:rPr>
        <w:t>“</w:t>
      </w:r>
    </w:p>
    <w:p w14:paraId="11574ECA" w14:textId="7DE5FD75" w:rsidR="007A1A45" w:rsidRPr="007A1A45" w:rsidRDefault="007A1A45" w:rsidP="009323BE">
      <w:pPr>
        <w:ind w:left="567" w:firstLine="0"/>
        <w:rPr>
          <w:lang w:val="cs-CZ"/>
        </w:rPr>
      </w:pPr>
      <w:r>
        <w:rPr>
          <w:lang w:val="cs-CZ"/>
        </w:rPr>
        <w:lastRenderedPageBreak/>
        <w:t>Č</w:t>
      </w:r>
      <w:r w:rsidRPr="007A1A45">
        <w:rPr>
          <w:lang w:val="cs-CZ"/>
        </w:rPr>
        <w:t>eský profes</w:t>
      </w:r>
      <w:r w:rsidR="00B848D8">
        <w:rPr>
          <w:lang w:val="cs-CZ"/>
        </w:rPr>
        <w:t>i</w:t>
      </w:r>
      <w:r w:rsidRPr="007A1A45">
        <w:rPr>
          <w:lang w:val="cs-CZ"/>
        </w:rPr>
        <w:t xml:space="preserve">onální zápasník </w:t>
      </w:r>
      <w:r>
        <w:rPr>
          <w:lang w:val="cs-CZ"/>
        </w:rPr>
        <w:t xml:space="preserve">Jan Holec, který získal </w:t>
      </w:r>
      <w:r w:rsidRPr="007A1A45">
        <w:rPr>
          <w:lang w:val="cs-CZ"/>
        </w:rPr>
        <w:t>titul mistra světa asociace WKF v</w:t>
      </w:r>
      <w:r>
        <w:rPr>
          <w:lang w:val="cs-CZ"/>
        </w:rPr>
        <w:t> </w:t>
      </w:r>
      <w:proofErr w:type="spellStart"/>
      <w:r w:rsidRPr="007A1A45">
        <w:rPr>
          <w:lang w:val="cs-CZ"/>
        </w:rPr>
        <w:t>lowkicku</w:t>
      </w:r>
      <w:proofErr w:type="spellEnd"/>
      <w:r w:rsidRPr="007A1A45">
        <w:rPr>
          <w:lang w:val="cs-CZ"/>
        </w:rPr>
        <w:t>,</w:t>
      </w:r>
      <w:r>
        <w:rPr>
          <w:lang w:val="cs-CZ"/>
        </w:rPr>
        <w:t xml:space="preserve"> napsal o </w:t>
      </w:r>
      <w:r w:rsidRPr="007A1A45">
        <w:rPr>
          <w:lang w:val="cs-CZ"/>
        </w:rPr>
        <w:t>rozvoj</w:t>
      </w:r>
      <w:r>
        <w:rPr>
          <w:lang w:val="cs-CZ"/>
        </w:rPr>
        <w:t>i</w:t>
      </w:r>
      <w:r w:rsidRPr="007A1A45">
        <w:rPr>
          <w:lang w:val="cs-CZ"/>
        </w:rPr>
        <w:t xml:space="preserve"> vytrvalosti v specifickém </w:t>
      </w:r>
      <w:r>
        <w:rPr>
          <w:lang w:val="cs-CZ"/>
        </w:rPr>
        <w:t xml:space="preserve">a nespecifickém </w:t>
      </w:r>
      <w:r w:rsidRPr="007A1A45">
        <w:rPr>
          <w:lang w:val="cs-CZ"/>
        </w:rPr>
        <w:t>tréninku</w:t>
      </w:r>
      <w:r>
        <w:rPr>
          <w:lang w:val="cs-CZ"/>
        </w:rPr>
        <w:t xml:space="preserve"> </w:t>
      </w:r>
      <w:r w:rsidR="006F1E1E">
        <w:rPr>
          <w:lang w:val="cs-CZ"/>
        </w:rPr>
        <w:t>následovné: „</w:t>
      </w:r>
      <w:r w:rsidRPr="007A1A45">
        <w:rPr>
          <w:lang w:val="cs-CZ"/>
        </w:rPr>
        <w:t>Do svého</w:t>
      </w:r>
      <w:r>
        <w:rPr>
          <w:lang w:val="cs-CZ"/>
        </w:rPr>
        <w:t xml:space="preserve"> nespecifického</w:t>
      </w:r>
      <w:r w:rsidRPr="007A1A45">
        <w:rPr>
          <w:lang w:val="cs-CZ"/>
        </w:rPr>
        <w:t xml:space="preserve"> tréninku vytrvalosti hodně zapojuji běhání, a to jak delších tratí (cca 15 km), tak středních vzdáleností (8–10 km) a také zapojuji intervalové běhy s vyšší intenzitou. Hodně se mi osvědčila trať 800 m, která svojí intenzitou a dobou běhu simuluje tříminutová kola v ringu. </w:t>
      </w:r>
      <w:r w:rsidR="00A13675">
        <w:rPr>
          <w:lang w:val="cs-CZ"/>
        </w:rPr>
        <w:t>Osmisetmetrové</w:t>
      </w:r>
      <w:r w:rsidRPr="007A1A45">
        <w:rPr>
          <w:lang w:val="cs-CZ"/>
        </w:rPr>
        <w:t xml:space="preserve"> intervaly prokládám minutovou pauzou a počet intervalů nastavuji podle délky zápasu, tzn. 3 až 5 intervalů.</w:t>
      </w:r>
      <w:r>
        <w:rPr>
          <w:lang w:val="cs-CZ"/>
        </w:rPr>
        <w:t xml:space="preserve"> </w:t>
      </w:r>
      <w:r w:rsidRPr="007A1A45">
        <w:rPr>
          <w:lang w:val="cs-CZ"/>
        </w:rPr>
        <w:t>Při vytrvalostní přípravě jsem také praktikoval výběhy do schodů, většinou čtrnáctipatrového domu, při kterých jsem kromě klasického kroku střídal různé způsoby pohybu (výskoky v podřepu, skákání na jedné noze střídáním nohy v každém patře apod.) a také jsem měnil délku kroku podle toho, zda jsem bral schody po jednom nebo třeba po třech. Pro další zvýšení fyzické zátěže jsem pak ještě nosil speciálně upravenou dýchací masku. Toto bych ale zpětně asi nikomu nedoporučoval. Podle mě má nošení masky během tréninku spíše psychologický efekt, než že by to nějakým způsobem zvyšovalo výkonnost. Navíc při neopatrném a nezkušeném použití může dojít třeba i k vážné újmě na zdraví!</w:t>
      </w:r>
    </w:p>
    <w:p w14:paraId="70C7CC12" w14:textId="7628E32A" w:rsidR="007A1A45" w:rsidRDefault="007A1A45" w:rsidP="009323BE">
      <w:pPr>
        <w:ind w:left="567"/>
        <w:rPr>
          <w:lang w:val="cs-CZ"/>
        </w:rPr>
      </w:pPr>
      <w:r w:rsidRPr="007A1A45">
        <w:rPr>
          <w:lang w:val="cs-CZ"/>
        </w:rPr>
        <w:t xml:space="preserve">Pro </w:t>
      </w:r>
      <w:r>
        <w:rPr>
          <w:lang w:val="cs-CZ"/>
        </w:rPr>
        <w:t xml:space="preserve">specifickou </w:t>
      </w:r>
      <w:r w:rsidRPr="007A1A45">
        <w:rPr>
          <w:lang w:val="cs-CZ"/>
        </w:rPr>
        <w:t xml:space="preserve">vytrvalost a silovou výdrž během celé délky trvání zápasu se mi (asi jako každému) osvědčil trénink na </w:t>
      </w:r>
      <w:proofErr w:type="spellStart"/>
      <w:r w:rsidRPr="007A1A45">
        <w:rPr>
          <w:lang w:val="cs-CZ"/>
        </w:rPr>
        <w:t>lapách</w:t>
      </w:r>
      <w:proofErr w:type="spellEnd"/>
      <w:r w:rsidR="00322D9F">
        <w:rPr>
          <w:lang w:val="cs-CZ"/>
        </w:rPr>
        <w:t xml:space="preserve"> (lapování pomocí boxerských aparátů s trenérem)</w:t>
      </w:r>
      <w:r w:rsidRPr="007A1A45">
        <w:rPr>
          <w:lang w:val="cs-CZ"/>
        </w:rPr>
        <w:t>. Délka intervalů je obyčejně 3 minuty, jako je kolo zápasu, ale délku pauzy zkracuji na 40 až 50 sekund, aby se tělo muselo po zátěži v tréninku rychle vzpamatovat. Má to ten efekt, že během minutové pauzy v zápase stihnete nabrat dech a že máte v pauze mezi koly zápasu pocit, že je pauza dlouhá a už se těšíte na další kolo.</w:t>
      </w:r>
      <w:r>
        <w:rPr>
          <w:lang w:val="cs-CZ"/>
        </w:rPr>
        <w:t xml:space="preserve"> </w:t>
      </w:r>
      <w:r w:rsidRPr="007A1A45">
        <w:rPr>
          <w:lang w:val="cs-CZ"/>
        </w:rPr>
        <w:t xml:space="preserve">Dalším neodmyslitelným a možná i nejdůležitějším prvkem specifické vytrvalostní přípravy je </w:t>
      </w:r>
      <w:proofErr w:type="spellStart"/>
      <w:r w:rsidRPr="007A1A45">
        <w:rPr>
          <w:lang w:val="cs-CZ"/>
        </w:rPr>
        <w:t>sparring</w:t>
      </w:r>
      <w:proofErr w:type="spellEnd"/>
      <w:r w:rsidRPr="007A1A45">
        <w:rPr>
          <w:lang w:val="cs-CZ"/>
        </w:rPr>
        <w:t xml:space="preserve">. Ideální je, když jsou kola stejně dlouhá jako ta zápasová a pauza je opět o něco kratší jako v případě lapování. </w:t>
      </w:r>
      <w:proofErr w:type="spellStart"/>
      <w:r w:rsidRPr="007A1A45">
        <w:rPr>
          <w:lang w:val="cs-CZ"/>
        </w:rPr>
        <w:t>Sparringových</w:t>
      </w:r>
      <w:proofErr w:type="spellEnd"/>
      <w:r w:rsidRPr="007A1A45">
        <w:rPr>
          <w:lang w:val="cs-CZ"/>
        </w:rPr>
        <w:t xml:space="preserve"> kol většinou udělám 10. To je optimální počet.</w:t>
      </w:r>
      <w:r>
        <w:rPr>
          <w:lang w:val="cs-CZ"/>
        </w:rPr>
        <w:t xml:space="preserve"> </w:t>
      </w:r>
      <w:r w:rsidRPr="007A1A45">
        <w:rPr>
          <w:lang w:val="cs-CZ"/>
        </w:rPr>
        <w:t xml:space="preserve">Chtěl bych zdůraznit, že vytrvalostní příprava pro </w:t>
      </w:r>
      <w:proofErr w:type="spellStart"/>
      <w:r w:rsidRPr="007A1A45">
        <w:rPr>
          <w:lang w:val="cs-CZ"/>
        </w:rPr>
        <w:t>plnokontaktní</w:t>
      </w:r>
      <w:proofErr w:type="spellEnd"/>
      <w:r w:rsidRPr="007A1A45">
        <w:rPr>
          <w:lang w:val="cs-CZ"/>
        </w:rPr>
        <w:t xml:space="preserve"> bojové sporty, jako je kickbox, thajský box nebo MMA se výrazně liší od vytrvalostní přípravy například běžců na dlouhé tratě. V zápase se mění rytmus</w:t>
      </w:r>
      <w:r w:rsidR="00576EC5">
        <w:rPr>
          <w:lang w:val="cs-CZ"/>
        </w:rPr>
        <w:t>,</w:t>
      </w:r>
      <w:r w:rsidRPr="007A1A45">
        <w:rPr>
          <w:lang w:val="cs-CZ"/>
        </w:rPr>
        <w:t xml:space="preserve"> a </w:t>
      </w:r>
      <w:r w:rsidR="003C2FFD">
        <w:rPr>
          <w:lang w:val="cs-CZ"/>
        </w:rPr>
        <w:t xml:space="preserve">proto si </w:t>
      </w:r>
      <w:r w:rsidRPr="007A1A45">
        <w:rPr>
          <w:lang w:val="cs-CZ"/>
        </w:rPr>
        <w:t>kromě vytrvalosti musíte po celou dobu zápasu udržet i dynamickou výbušnost, sílu a napjatou pozornost. Samotná vytrvalost bohužel nestačí. Je ale významným základem pro budování dalších prvků výkonnosti, jako je už zmiňovaná výbušnost a síla. Vytrvalost nám umožňuje disponovat těmito prvky po celou dobu zápasu.</w:t>
      </w:r>
      <w:r>
        <w:rPr>
          <w:lang w:val="cs-CZ"/>
        </w:rPr>
        <w:t>“</w:t>
      </w:r>
    </w:p>
    <w:p w14:paraId="087FC0DD" w14:textId="162BA5A9" w:rsidR="0016240B" w:rsidRDefault="00BE5996" w:rsidP="00C555BA">
      <w:pPr>
        <w:rPr>
          <w:lang w:val="cs-CZ"/>
        </w:rPr>
      </w:pPr>
      <w:proofErr w:type="spellStart"/>
      <w:r>
        <w:rPr>
          <w:lang w:val="cs-CZ"/>
        </w:rPr>
        <w:t>Ungerman</w:t>
      </w:r>
      <w:proofErr w:type="spellEnd"/>
      <w:r>
        <w:rPr>
          <w:lang w:val="cs-CZ"/>
        </w:rPr>
        <w:t xml:space="preserve"> </w:t>
      </w:r>
      <w:r w:rsidR="00C555BA">
        <w:rPr>
          <w:lang w:val="cs-CZ"/>
        </w:rPr>
        <w:t xml:space="preserve">(2009) </w:t>
      </w:r>
      <w:r>
        <w:rPr>
          <w:lang w:val="cs-CZ"/>
        </w:rPr>
        <w:t>uvádí</w:t>
      </w:r>
      <w:r w:rsidR="00322D9F">
        <w:rPr>
          <w:lang w:val="cs-CZ"/>
        </w:rPr>
        <w:t>, že v</w:t>
      </w:r>
      <w:r w:rsidR="00C555BA" w:rsidRPr="00C555BA">
        <w:rPr>
          <w:lang w:val="cs-CZ"/>
        </w:rPr>
        <w:t xml:space="preserve"> přípravném období je kladen důraz na vysoký objem tréninku, období má za</w:t>
      </w:r>
      <w:r w:rsidR="00C555BA">
        <w:rPr>
          <w:lang w:val="cs-CZ"/>
        </w:rPr>
        <w:t xml:space="preserve"> </w:t>
      </w:r>
      <w:r w:rsidR="00C555BA" w:rsidRPr="00C555BA">
        <w:rPr>
          <w:lang w:val="cs-CZ"/>
        </w:rPr>
        <w:t>úkol vytvořit základy budoucího tréninku.</w:t>
      </w:r>
      <w:r w:rsidR="00C555BA">
        <w:rPr>
          <w:lang w:val="cs-CZ"/>
        </w:rPr>
        <w:t xml:space="preserve"> </w:t>
      </w:r>
      <w:r w:rsidR="00322D9F">
        <w:rPr>
          <w:lang w:val="cs-CZ"/>
        </w:rPr>
        <w:t>Tudíž z</w:t>
      </w:r>
      <w:r w:rsidR="00C555BA" w:rsidRPr="00C555BA">
        <w:rPr>
          <w:lang w:val="cs-CZ"/>
        </w:rPr>
        <w:t xml:space="preserve">ásadní úkol pro toto období </w:t>
      </w:r>
      <w:r w:rsidR="00322D9F" w:rsidRPr="00C555BA">
        <w:rPr>
          <w:lang w:val="cs-CZ"/>
        </w:rPr>
        <w:t>zní</w:t>
      </w:r>
      <w:r w:rsidR="00322D9F">
        <w:rPr>
          <w:lang w:val="cs-CZ"/>
        </w:rPr>
        <w:t xml:space="preserve"> – zvýšení</w:t>
      </w:r>
      <w:r w:rsidR="00C555BA" w:rsidRPr="00C555BA">
        <w:rPr>
          <w:lang w:val="cs-CZ"/>
        </w:rPr>
        <w:t xml:space="preserve"> trénovanosti. </w:t>
      </w:r>
      <w:r w:rsidR="00C555BA">
        <w:rPr>
          <w:lang w:val="cs-CZ"/>
        </w:rPr>
        <w:t xml:space="preserve">Do nespecifického tréninku </w:t>
      </w:r>
      <w:r w:rsidR="00322D9F">
        <w:rPr>
          <w:lang w:val="cs-CZ"/>
        </w:rPr>
        <w:t>je</w:t>
      </w:r>
      <w:r w:rsidR="00C555BA">
        <w:rPr>
          <w:lang w:val="cs-CZ"/>
        </w:rPr>
        <w:t xml:space="preserve"> zařa</w:t>
      </w:r>
      <w:r w:rsidR="00322D9F">
        <w:rPr>
          <w:lang w:val="cs-CZ"/>
        </w:rPr>
        <w:t>zen</w:t>
      </w:r>
      <w:r w:rsidR="00C555BA">
        <w:rPr>
          <w:lang w:val="cs-CZ"/>
        </w:rPr>
        <w:t xml:space="preserve"> kruhový trénink </w:t>
      </w:r>
      <w:r w:rsidR="00C555BA">
        <w:rPr>
          <w:lang w:val="cs-CZ"/>
        </w:rPr>
        <w:lastRenderedPageBreak/>
        <w:t>v posilovně, vytrvalostní běhy a později dynamické cvičení v posilovně a běžecké intervaly. Následně ve specifickém tréninku se jednalo o trénink na aparátech (lapování a boxování na pytel a později nácviky ve dvojicích a sparing</w:t>
      </w:r>
      <w:r w:rsidR="00322D9F">
        <w:rPr>
          <w:lang w:val="cs-CZ"/>
        </w:rPr>
        <w:t>)</w:t>
      </w:r>
      <w:r w:rsidR="00C555BA">
        <w:rPr>
          <w:lang w:val="cs-CZ"/>
        </w:rPr>
        <w:t xml:space="preserve">. </w:t>
      </w:r>
      <w:r w:rsidR="00322D9F">
        <w:rPr>
          <w:lang w:val="cs-CZ"/>
        </w:rPr>
        <w:t xml:space="preserve">Příklad mikrocyklu následně: </w:t>
      </w:r>
      <w:r w:rsidR="00322D9F" w:rsidRPr="00C555BA">
        <w:rPr>
          <w:lang w:val="cs-CZ"/>
        </w:rPr>
        <w:t>2x ranní běh 3-5</w:t>
      </w:r>
      <w:r w:rsidR="00322D9F">
        <w:rPr>
          <w:lang w:val="cs-CZ"/>
        </w:rPr>
        <w:t xml:space="preserve"> </w:t>
      </w:r>
      <w:r w:rsidR="00322D9F" w:rsidRPr="00C555BA">
        <w:rPr>
          <w:lang w:val="cs-CZ"/>
        </w:rPr>
        <w:t>km intenzitou do 70 %</w:t>
      </w:r>
      <w:r w:rsidR="00322D9F">
        <w:rPr>
          <w:lang w:val="cs-CZ"/>
        </w:rPr>
        <w:t xml:space="preserve"> </w:t>
      </w:r>
      <w:proofErr w:type="spellStart"/>
      <w:r w:rsidR="00322D9F">
        <w:rPr>
          <w:lang w:val="cs-CZ"/>
        </w:rPr>
        <w:t>SFmax</w:t>
      </w:r>
      <w:proofErr w:type="spellEnd"/>
      <w:r w:rsidR="00322D9F" w:rsidRPr="00C555BA">
        <w:rPr>
          <w:lang w:val="cs-CZ"/>
        </w:rPr>
        <w:t xml:space="preserve"> + odpolední posilovna silovějšího</w:t>
      </w:r>
      <w:r w:rsidR="00322D9F">
        <w:rPr>
          <w:lang w:val="cs-CZ"/>
        </w:rPr>
        <w:t xml:space="preserve"> </w:t>
      </w:r>
      <w:r w:rsidR="00322D9F" w:rsidRPr="00C555BA">
        <w:rPr>
          <w:lang w:val="cs-CZ"/>
        </w:rPr>
        <w:t>charakteru,</w:t>
      </w:r>
      <w:r w:rsidR="00322D9F">
        <w:rPr>
          <w:lang w:val="cs-CZ"/>
        </w:rPr>
        <w:t xml:space="preserve"> </w:t>
      </w:r>
      <w:r w:rsidR="00322D9F" w:rsidRPr="00C555BA">
        <w:rPr>
          <w:lang w:val="cs-CZ"/>
        </w:rPr>
        <w:t>1x běh 5-10 km intenzitou do 70 %</w:t>
      </w:r>
      <w:r w:rsidR="00322D9F">
        <w:rPr>
          <w:lang w:val="cs-CZ"/>
        </w:rPr>
        <w:t xml:space="preserve"> </w:t>
      </w:r>
      <w:proofErr w:type="spellStart"/>
      <w:r w:rsidR="00322D9F">
        <w:rPr>
          <w:lang w:val="cs-CZ"/>
        </w:rPr>
        <w:t>SFmax</w:t>
      </w:r>
      <w:proofErr w:type="spellEnd"/>
      <w:r w:rsidR="00322D9F" w:rsidRPr="00C555BA">
        <w:rPr>
          <w:lang w:val="cs-CZ"/>
        </w:rPr>
        <w:t>,</w:t>
      </w:r>
      <w:r w:rsidR="00322D9F">
        <w:rPr>
          <w:lang w:val="cs-CZ"/>
        </w:rPr>
        <w:t xml:space="preserve"> </w:t>
      </w:r>
      <w:r w:rsidR="00322D9F" w:rsidRPr="00C555BA">
        <w:rPr>
          <w:lang w:val="cs-CZ"/>
        </w:rPr>
        <w:t xml:space="preserve">3x trénink </w:t>
      </w:r>
      <w:proofErr w:type="spellStart"/>
      <w:r w:rsidR="00322D9F" w:rsidRPr="00C555BA">
        <w:rPr>
          <w:lang w:val="cs-CZ"/>
        </w:rPr>
        <w:t>muay-thai</w:t>
      </w:r>
      <w:proofErr w:type="spellEnd"/>
      <w:r w:rsidR="00322D9F" w:rsidRPr="00C555BA">
        <w:rPr>
          <w:lang w:val="cs-CZ"/>
        </w:rPr>
        <w:t xml:space="preserve">, zaměřený na sparingy a trénink na </w:t>
      </w:r>
      <w:proofErr w:type="spellStart"/>
      <w:r w:rsidR="00322D9F" w:rsidRPr="00C555BA">
        <w:rPr>
          <w:lang w:val="cs-CZ"/>
        </w:rPr>
        <w:t>aprátech</w:t>
      </w:r>
      <w:proofErr w:type="spellEnd"/>
      <w:r w:rsidR="00322D9F" w:rsidRPr="00C555BA">
        <w:rPr>
          <w:lang w:val="cs-CZ"/>
        </w:rPr>
        <w:t>.</w:t>
      </w:r>
    </w:p>
    <w:p w14:paraId="218C5BBB" w14:textId="6708EFC2" w:rsidR="00682A3C" w:rsidRPr="007D1C9A" w:rsidRDefault="007D1C9A" w:rsidP="007D1C9A">
      <w:r>
        <w:t xml:space="preserve">„V Thajsku trénují boxeři dvakrát </w:t>
      </w:r>
      <w:r w:rsidR="00BB13F8">
        <w:t>denně – brzy</w:t>
      </w:r>
      <w:r>
        <w:t xml:space="preserve"> ráno a pozdě odpoledne nebo navečer. Průměrný trénink trvá asi dvě hodiny. Před tréninkem se obyčejně běží několik kilometrů proto, aby potom nebylo zapotřebí žádného jiného zahřátí“ (</w:t>
      </w:r>
      <w:proofErr w:type="spellStart"/>
      <w:r>
        <w:t>Rebac</w:t>
      </w:r>
      <w:proofErr w:type="spellEnd"/>
      <w:r>
        <w:t xml:space="preserve">, 2011, p. 91). </w:t>
      </w:r>
      <w:r w:rsidR="00682A3C">
        <w:rPr>
          <w:lang w:val="cs-CZ"/>
        </w:rPr>
        <w:t>Běh je součástí přirozeného lidského pohybu. Řadí se mezi nejrozšířenější sporty na světě, který vykonávají nejen profesionální</w:t>
      </w:r>
      <w:r w:rsidR="00F90D85">
        <w:rPr>
          <w:lang w:val="cs-CZ"/>
        </w:rPr>
        <w:t>,</w:t>
      </w:r>
      <w:r w:rsidR="00682A3C">
        <w:rPr>
          <w:lang w:val="cs-CZ"/>
        </w:rPr>
        <w:t xml:space="preserve"> ale i amatérští sportovci.</w:t>
      </w:r>
      <w:r w:rsidR="00C04C9D">
        <w:rPr>
          <w:lang w:val="cs-CZ"/>
        </w:rPr>
        <w:t xml:space="preserve"> </w:t>
      </w:r>
      <w:r w:rsidR="00682A3C" w:rsidRPr="004A3114">
        <w:rPr>
          <w:rFonts w:cstheme="minorHAnsi"/>
          <w:color w:val="222222"/>
          <w:shd w:val="clear" w:color="auto" w:fill="FFFFFF"/>
        </w:rPr>
        <w:t>„V dnešní na pohyb chudé době se stal kondiční běh ideálním kompenzačním prostředkem. Běhat lze téměř kdekoliv a kdykoliv“</w:t>
      </w:r>
      <w:r w:rsidR="00682A3C">
        <w:rPr>
          <w:rFonts w:cstheme="minorHAnsi"/>
          <w:color w:val="222222"/>
          <w:shd w:val="clear" w:color="auto" w:fill="FFFFFF"/>
        </w:rPr>
        <w:t xml:space="preserve"> (Tvrzník</w:t>
      </w:r>
      <w:r w:rsidR="00D233B9">
        <w:rPr>
          <w:rFonts w:cstheme="minorHAnsi"/>
          <w:color w:val="222222"/>
          <w:shd w:val="clear" w:color="auto" w:fill="FFFFFF"/>
        </w:rPr>
        <w:t xml:space="preserve"> </w:t>
      </w:r>
      <w:r w:rsidR="00D233B9" w:rsidRPr="004A3114">
        <w:rPr>
          <w:rFonts w:cstheme="minorHAnsi"/>
          <w:color w:val="222222"/>
          <w:shd w:val="clear" w:color="auto" w:fill="FFFFFF"/>
        </w:rPr>
        <w:t xml:space="preserve">&amp; </w:t>
      </w:r>
      <w:r w:rsidR="00D233B9">
        <w:rPr>
          <w:rFonts w:cstheme="minorHAnsi"/>
          <w:color w:val="222222"/>
          <w:shd w:val="clear" w:color="auto" w:fill="FFFFFF"/>
        </w:rPr>
        <w:t>Soumar</w:t>
      </w:r>
      <w:r w:rsidR="00682A3C">
        <w:rPr>
          <w:rFonts w:cstheme="minorHAnsi"/>
          <w:color w:val="222222"/>
          <w:shd w:val="clear" w:color="auto" w:fill="FFFFFF"/>
        </w:rPr>
        <w:t xml:space="preserve">, 2012, </w:t>
      </w:r>
      <w:r w:rsidR="00D233B9">
        <w:rPr>
          <w:rFonts w:cstheme="minorHAnsi"/>
          <w:color w:val="222222"/>
          <w:shd w:val="clear" w:color="auto" w:fill="FFFFFF"/>
        </w:rPr>
        <w:t>p</w:t>
      </w:r>
      <w:r w:rsidR="00682A3C">
        <w:rPr>
          <w:rFonts w:cstheme="minorHAnsi"/>
          <w:color w:val="222222"/>
          <w:shd w:val="clear" w:color="auto" w:fill="FFFFFF"/>
        </w:rPr>
        <w:t>.</w:t>
      </w:r>
      <w:r w:rsidR="009323BE">
        <w:rPr>
          <w:rFonts w:cstheme="minorHAnsi"/>
          <w:color w:val="222222"/>
          <w:shd w:val="clear" w:color="auto" w:fill="FFFFFF"/>
        </w:rPr>
        <w:t xml:space="preserve"> </w:t>
      </w:r>
      <w:r w:rsidR="00682A3C">
        <w:rPr>
          <w:rFonts w:cstheme="minorHAnsi"/>
          <w:color w:val="222222"/>
          <w:shd w:val="clear" w:color="auto" w:fill="FFFFFF"/>
        </w:rPr>
        <w:t>11)</w:t>
      </w:r>
      <w:r w:rsidR="00063F69">
        <w:rPr>
          <w:rFonts w:cstheme="minorHAnsi"/>
          <w:color w:val="222222"/>
          <w:shd w:val="clear" w:color="auto" w:fill="FFFFFF"/>
        </w:rPr>
        <w:t>.</w:t>
      </w:r>
    </w:p>
    <w:p w14:paraId="181A2F53" w14:textId="5BF1B57C" w:rsidR="008E656C" w:rsidRDefault="00682A3C" w:rsidP="008E656C">
      <w:pPr>
        <w:rPr>
          <w:lang w:val="cs-CZ"/>
        </w:rPr>
      </w:pPr>
      <w:r>
        <w:rPr>
          <w:lang w:val="cs-CZ"/>
        </w:rPr>
        <w:t>Při rozcvičení jde o to</w:t>
      </w:r>
      <w:r w:rsidR="00F90D85">
        <w:rPr>
          <w:lang w:val="cs-CZ"/>
        </w:rPr>
        <w:t>,</w:t>
      </w:r>
      <w:r>
        <w:rPr>
          <w:lang w:val="cs-CZ"/>
        </w:rPr>
        <w:t xml:space="preserve"> zvýšit funkci vnitřních orgánů a zahřát svaly natolik, aby byly lépe zásobovány kyslíkem a živinami. Tak se zvyšuje i jejich pružnost, což se projeví zlepšením celkové pohyblivosti a koordinace. Součástí běžeckého rozcvičení by se měla alespoň čas od času stát i běžecká abeceda. Zejména před rychlejšími tréninky je vždy důležité tělo nejdříve zahřát a potom i rozcvičit. Smyslem zahřátí a rozcvičení je zvýšení pohyblivosti pohyblivého aparátu a prevence případných zranění, ke kterým dochází právě v důsledku nedostatečného zpracování svalů, šlach a kloubů. Zahřátý a rozcvičený organismus pracuje efektivněji</w:t>
      </w:r>
      <w:r w:rsidR="00F55788">
        <w:rPr>
          <w:lang w:val="cs-CZ"/>
        </w:rPr>
        <w:t xml:space="preserve"> a </w:t>
      </w:r>
      <w:r>
        <w:rPr>
          <w:lang w:val="cs-CZ"/>
        </w:rPr>
        <w:t xml:space="preserve">pro realizaci pohybu potřebuje méně energie. Zahřátí provádíme přiměřenou pohybovou aktivitou. Lehkým během nízké intenzity (50-60 % </w:t>
      </w:r>
      <w:proofErr w:type="spellStart"/>
      <w:r w:rsidR="00E5646D">
        <w:rPr>
          <w:lang w:val="cs-CZ"/>
        </w:rPr>
        <w:t>SFmax</w:t>
      </w:r>
      <w:proofErr w:type="spellEnd"/>
      <w:r>
        <w:rPr>
          <w:lang w:val="cs-CZ"/>
        </w:rPr>
        <w:t xml:space="preserve">), který můžeme doplnit rytmizačními a koordinačními cvičeními (např. cval stranou a klus poskočný). </w:t>
      </w:r>
      <w:proofErr w:type="spellStart"/>
      <w:r>
        <w:rPr>
          <w:lang w:val="cs-CZ"/>
        </w:rPr>
        <w:t>Nízkointenzivní</w:t>
      </w:r>
      <w:proofErr w:type="spellEnd"/>
      <w:r>
        <w:rPr>
          <w:lang w:val="cs-CZ"/>
        </w:rPr>
        <w:t xml:space="preserve"> běh by měl trvat 5-10 minut. Po doběhu krouživými pohyby mobilizujete hlavní kloubní spojení, čímž se zaměřujete na přípravu pohybového aparátu</w:t>
      </w:r>
      <w:r w:rsidR="009323BE">
        <w:rPr>
          <w:lang w:val="cs-CZ"/>
        </w:rPr>
        <w:t xml:space="preserve"> </w:t>
      </w:r>
      <w:r>
        <w:rPr>
          <w:lang w:val="cs-CZ"/>
        </w:rPr>
        <w:t>(Tvrzník</w:t>
      </w:r>
      <w:r w:rsidR="00D233B9">
        <w:rPr>
          <w:lang w:val="cs-CZ"/>
        </w:rPr>
        <w:t xml:space="preserve"> </w:t>
      </w:r>
      <w:r w:rsidR="004471B2" w:rsidRPr="004A3114">
        <w:rPr>
          <w:rFonts w:cstheme="minorHAnsi"/>
          <w:color w:val="222222"/>
          <w:shd w:val="clear" w:color="auto" w:fill="FFFFFF"/>
        </w:rPr>
        <w:t xml:space="preserve">&amp; </w:t>
      </w:r>
      <w:r w:rsidR="004471B2">
        <w:rPr>
          <w:lang w:val="cs-CZ"/>
        </w:rPr>
        <w:t>Soumar</w:t>
      </w:r>
      <w:r>
        <w:rPr>
          <w:lang w:val="cs-CZ"/>
        </w:rPr>
        <w:t>, 2012)</w:t>
      </w:r>
      <w:r w:rsidR="009323BE">
        <w:rPr>
          <w:lang w:val="cs-CZ"/>
        </w:rPr>
        <w:t>.</w:t>
      </w:r>
    </w:p>
    <w:p w14:paraId="467E1CE4" w14:textId="77777777" w:rsidR="00682A3C" w:rsidRDefault="00682A3C" w:rsidP="00374C19">
      <w:pPr>
        <w:pStyle w:val="Nadpis3"/>
        <w:rPr>
          <w:lang w:val="cs-CZ"/>
        </w:rPr>
      </w:pPr>
      <w:bookmarkStart w:id="15" w:name="_Toc125619390"/>
      <w:r>
        <w:rPr>
          <w:lang w:val="cs-CZ"/>
        </w:rPr>
        <w:t xml:space="preserve">Typy běžeckých </w:t>
      </w:r>
      <w:r w:rsidRPr="00374C19">
        <w:t>tréninků</w:t>
      </w:r>
      <w:bookmarkEnd w:id="15"/>
    </w:p>
    <w:p w14:paraId="6F272CEB" w14:textId="08A11FF5" w:rsidR="00682A3C" w:rsidRDefault="00682A3C" w:rsidP="00682A3C">
      <w:pPr>
        <w:pStyle w:val="Odstavecseseznamem"/>
        <w:numPr>
          <w:ilvl w:val="0"/>
          <w:numId w:val="14"/>
        </w:numPr>
        <w:rPr>
          <w:lang w:val="cs-CZ"/>
        </w:rPr>
      </w:pPr>
      <w:r>
        <w:rPr>
          <w:lang w:val="cs-CZ"/>
        </w:rPr>
        <w:t>Obecná vytrvalost – je souvislý běh, který vyžaduje nízké až střední úsilí. Souvislým během rozumíme nepřerušovaný trénink bez zastavení a zklidnění pod 120 tepů/min. V důsledku tohoto tréninku dochází k rozvoji základní neboli obecné vytrvalosti. Určitá úroveň obecné vytrvalosti vytváří předpoklady pro pozdější zvyšování intenzity tréninku, a tudíž i růst výkonnosti</w:t>
      </w:r>
      <w:r w:rsidR="009323BE">
        <w:rPr>
          <w:lang w:val="cs-CZ"/>
        </w:rPr>
        <w:t xml:space="preserve"> </w:t>
      </w:r>
      <w:r>
        <w:rPr>
          <w:lang w:val="cs-CZ"/>
        </w:rPr>
        <w:t>(Tvrzník</w:t>
      </w:r>
      <w:r w:rsidR="00D233B9">
        <w:rPr>
          <w:lang w:val="cs-CZ"/>
        </w:rPr>
        <w:t xml:space="preserve"> </w:t>
      </w:r>
      <w:r w:rsidR="00D233B9" w:rsidRPr="004A3114">
        <w:rPr>
          <w:rFonts w:cstheme="minorHAnsi"/>
          <w:color w:val="222222"/>
          <w:shd w:val="clear" w:color="auto" w:fill="FFFFFF"/>
        </w:rPr>
        <w:t>&amp;</w:t>
      </w:r>
      <w:r>
        <w:rPr>
          <w:lang w:val="cs-CZ"/>
        </w:rPr>
        <w:t xml:space="preserve"> Soumar, 2012)</w:t>
      </w:r>
      <w:r w:rsidR="009323BE">
        <w:rPr>
          <w:lang w:val="cs-CZ"/>
        </w:rPr>
        <w:t>.</w:t>
      </w:r>
    </w:p>
    <w:p w14:paraId="4CF32842" w14:textId="263A6ED8" w:rsidR="00682A3C" w:rsidRDefault="00682A3C" w:rsidP="00682A3C">
      <w:pPr>
        <w:pStyle w:val="Odstavecseseznamem"/>
        <w:numPr>
          <w:ilvl w:val="0"/>
          <w:numId w:val="14"/>
        </w:numPr>
        <w:rPr>
          <w:lang w:val="cs-CZ"/>
        </w:rPr>
      </w:pPr>
      <w:bookmarkStart w:id="16" w:name="_Hlk119402347"/>
      <w:r>
        <w:rPr>
          <w:lang w:val="cs-CZ"/>
        </w:rPr>
        <w:t xml:space="preserve">Regenerační běh – jde o mírnou intenzitu běhu, který by neměl být dlouhý (v praxi to znamená nejvýše 30 </w:t>
      </w:r>
      <w:proofErr w:type="gramStart"/>
      <w:r>
        <w:rPr>
          <w:lang w:val="cs-CZ"/>
        </w:rPr>
        <w:t>minut) (Tvrzník</w:t>
      </w:r>
      <w:proofErr w:type="gramEnd"/>
      <w:r w:rsidR="00D233B9">
        <w:rPr>
          <w:lang w:val="cs-CZ"/>
        </w:rPr>
        <w:t xml:space="preserve"> </w:t>
      </w:r>
      <w:r w:rsidR="00D233B9" w:rsidRPr="004A3114">
        <w:rPr>
          <w:rFonts w:cstheme="minorHAnsi"/>
          <w:color w:val="222222"/>
          <w:shd w:val="clear" w:color="auto" w:fill="FFFFFF"/>
        </w:rPr>
        <w:t xml:space="preserve">&amp; </w:t>
      </w:r>
      <w:r>
        <w:rPr>
          <w:lang w:val="cs-CZ"/>
        </w:rPr>
        <w:t>Soumar, 2012)</w:t>
      </w:r>
      <w:r w:rsidR="009323BE">
        <w:rPr>
          <w:lang w:val="cs-CZ"/>
        </w:rPr>
        <w:t>.</w:t>
      </w:r>
    </w:p>
    <w:bookmarkEnd w:id="16"/>
    <w:p w14:paraId="275C539B" w14:textId="5962FACD" w:rsidR="00682A3C" w:rsidRDefault="00682A3C" w:rsidP="00682A3C">
      <w:pPr>
        <w:pStyle w:val="Odstavecseseznamem"/>
        <w:numPr>
          <w:ilvl w:val="0"/>
          <w:numId w:val="14"/>
        </w:numPr>
        <w:rPr>
          <w:lang w:val="cs-CZ"/>
        </w:rPr>
      </w:pPr>
      <w:r>
        <w:rPr>
          <w:lang w:val="cs-CZ"/>
        </w:rPr>
        <w:lastRenderedPageBreak/>
        <w:t>Intervalový trénink – představuje opakování určitého úseku s pevným časem startu. Řadíme sem dlouhé, krátké a velmi krátké úseky. Dlouhými úseky rozumíme běh delší než 3 minuty. Je to vhodná forma pro rozvoj srdečně-cévního systému. Počet opakování se pohybuje od 2 do 10. Poměr úseků a přestávek je 1</w:t>
      </w:r>
      <w:r w:rsidR="00F21FC3">
        <w:rPr>
          <w:lang w:val="cs-CZ"/>
        </w:rPr>
        <w:t xml:space="preserve"> </w:t>
      </w:r>
      <w:r>
        <w:rPr>
          <w:lang w:val="cs-CZ"/>
        </w:rPr>
        <w:t>: 0,5. Příklady: 3</w:t>
      </w:r>
      <w:r w:rsidR="00806976">
        <w:rPr>
          <w:lang w:val="cs-CZ"/>
        </w:rPr>
        <w:t> </w:t>
      </w:r>
      <w:r>
        <w:rPr>
          <w:lang w:val="cs-CZ"/>
        </w:rPr>
        <w:t>x</w:t>
      </w:r>
      <w:r w:rsidR="004C0CAC">
        <w:rPr>
          <w:lang w:val="cs-CZ"/>
        </w:rPr>
        <w:t> </w:t>
      </w:r>
      <w:r>
        <w:rPr>
          <w:lang w:val="cs-CZ"/>
        </w:rPr>
        <w:t>3</w:t>
      </w:r>
      <w:r w:rsidR="001E483A">
        <w:rPr>
          <w:lang w:val="cs-CZ"/>
        </w:rPr>
        <w:t> </w:t>
      </w:r>
      <w:r>
        <w:rPr>
          <w:lang w:val="cs-CZ"/>
        </w:rPr>
        <w:t>km, 3</w:t>
      </w:r>
      <w:r w:rsidR="00806976">
        <w:rPr>
          <w:lang w:val="cs-CZ"/>
        </w:rPr>
        <w:t xml:space="preserve"> </w:t>
      </w:r>
      <w:r>
        <w:rPr>
          <w:lang w:val="cs-CZ"/>
        </w:rPr>
        <w:t>x 2 km nebo 5</w:t>
      </w:r>
      <w:r w:rsidR="00806976">
        <w:rPr>
          <w:lang w:val="cs-CZ"/>
        </w:rPr>
        <w:t xml:space="preserve"> </w:t>
      </w:r>
      <w:r>
        <w:rPr>
          <w:lang w:val="cs-CZ"/>
        </w:rPr>
        <w:t>x 1 km. Krátké úseky mají dobu trvání 1-3 minuty. Intenzita je vysoká až téměř maximální. Počet opakování 5-12. Poměr úseků a přestávek 1</w:t>
      </w:r>
      <w:r w:rsidR="005F0FC8">
        <w:rPr>
          <w:lang w:val="cs-CZ"/>
        </w:rPr>
        <w:t> </w:t>
      </w:r>
      <w:r>
        <w:rPr>
          <w:lang w:val="cs-CZ"/>
        </w:rPr>
        <w:t>:</w:t>
      </w:r>
      <w:r w:rsidR="005F0FC8">
        <w:rPr>
          <w:lang w:val="cs-CZ"/>
        </w:rPr>
        <w:t> </w:t>
      </w:r>
      <w:r>
        <w:rPr>
          <w:lang w:val="cs-CZ"/>
        </w:rPr>
        <w:t>1. Příklady: 10</w:t>
      </w:r>
      <w:r w:rsidR="0013732B">
        <w:rPr>
          <w:lang w:val="cs-CZ"/>
        </w:rPr>
        <w:t xml:space="preserve"> </w:t>
      </w:r>
      <w:r>
        <w:rPr>
          <w:lang w:val="cs-CZ"/>
        </w:rPr>
        <w:t>x 800 m nebo 12</w:t>
      </w:r>
      <w:r w:rsidR="0013732B">
        <w:rPr>
          <w:lang w:val="cs-CZ"/>
        </w:rPr>
        <w:t xml:space="preserve"> </w:t>
      </w:r>
      <w:r>
        <w:rPr>
          <w:lang w:val="cs-CZ"/>
        </w:rPr>
        <w:t>x 500 m. A poslední velmi krátké úseky trvají 15-90 sekund s maximální intenzitou. Počet opakování 8-20. Poměr úseků a přestávek 2</w:t>
      </w:r>
      <w:r w:rsidR="0013732B">
        <w:rPr>
          <w:lang w:val="cs-CZ"/>
        </w:rPr>
        <w:t> </w:t>
      </w:r>
      <w:r>
        <w:rPr>
          <w:lang w:val="cs-CZ"/>
        </w:rPr>
        <w:t>:</w:t>
      </w:r>
      <w:r w:rsidR="004C0CAC">
        <w:rPr>
          <w:lang w:val="cs-CZ"/>
        </w:rPr>
        <w:t> </w:t>
      </w:r>
      <w:r>
        <w:rPr>
          <w:lang w:val="cs-CZ"/>
        </w:rPr>
        <w:t>1. Příklady: 15</w:t>
      </w:r>
      <w:r w:rsidR="0013732B">
        <w:rPr>
          <w:lang w:val="cs-CZ"/>
        </w:rPr>
        <w:t xml:space="preserve"> </w:t>
      </w:r>
      <w:r>
        <w:rPr>
          <w:lang w:val="cs-CZ"/>
        </w:rPr>
        <w:t>x 200 m nebo 20</w:t>
      </w:r>
      <w:r w:rsidR="0013732B">
        <w:rPr>
          <w:lang w:val="cs-CZ"/>
        </w:rPr>
        <w:t xml:space="preserve"> </w:t>
      </w:r>
      <w:r>
        <w:rPr>
          <w:lang w:val="cs-CZ"/>
        </w:rPr>
        <w:t>x 100</w:t>
      </w:r>
      <w:r w:rsidR="00C8252B">
        <w:rPr>
          <w:lang w:val="cs-CZ"/>
        </w:rPr>
        <w:t xml:space="preserve"> m</w:t>
      </w:r>
      <w:r>
        <w:rPr>
          <w:lang w:val="cs-CZ"/>
        </w:rPr>
        <w:t xml:space="preserve"> (Tvrzník</w:t>
      </w:r>
      <w:r w:rsidR="00D233B9">
        <w:rPr>
          <w:lang w:val="cs-CZ"/>
        </w:rPr>
        <w:t xml:space="preserve"> </w:t>
      </w:r>
      <w:r w:rsidR="00D233B9" w:rsidRPr="004A3114">
        <w:rPr>
          <w:rFonts w:cstheme="minorHAnsi"/>
          <w:color w:val="222222"/>
          <w:shd w:val="clear" w:color="auto" w:fill="FFFFFF"/>
        </w:rPr>
        <w:t>&amp;</w:t>
      </w:r>
      <w:r>
        <w:rPr>
          <w:lang w:val="cs-CZ"/>
        </w:rPr>
        <w:t xml:space="preserve"> Soumar, 2012)</w:t>
      </w:r>
      <w:r w:rsidR="009323BE">
        <w:rPr>
          <w:lang w:val="cs-CZ"/>
        </w:rPr>
        <w:t>.</w:t>
      </w:r>
    </w:p>
    <w:p w14:paraId="19FEA06E" w14:textId="13694344" w:rsidR="00682A3C" w:rsidRDefault="00682A3C" w:rsidP="00682A3C">
      <w:pPr>
        <w:pStyle w:val="Odstavecseseznamem"/>
        <w:numPr>
          <w:ilvl w:val="0"/>
          <w:numId w:val="14"/>
        </w:numPr>
        <w:rPr>
          <w:lang w:val="cs-CZ"/>
        </w:rPr>
      </w:pPr>
      <w:r>
        <w:rPr>
          <w:lang w:val="cs-CZ"/>
        </w:rPr>
        <w:t xml:space="preserve">Opakovaný trénink (výběhy do kopců nebo schodů) </w:t>
      </w:r>
      <w:r w:rsidR="00D233B9">
        <w:rPr>
          <w:lang w:val="cs-CZ"/>
        </w:rPr>
        <w:t>– „</w:t>
      </w:r>
      <w:r>
        <w:rPr>
          <w:lang w:val="cs-CZ"/>
        </w:rPr>
        <w:t>znamená, že se start dalšího úseku řídí tepovou frekvencí. Čili další úsek startujete až v okamžiku, kdy vaše tepová frekvence klesne na 120-130 tepů/min</w:t>
      </w:r>
      <w:r w:rsidR="00D233B9">
        <w:rPr>
          <w:lang w:val="cs-CZ"/>
        </w:rPr>
        <w:t>“</w:t>
      </w:r>
      <w:r>
        <w:rPr>
          <w:lang w:val="cs-CZ"/>
        </w:rPr>
        <w:t xml:space="preserve"> (Tvrzník</w:t>
      </w:r>
      <w:r w:rsidR="00D233B9">
        <w:rPr>
          <w:lang w:val="cs-CZ"/>
        </w:rPr>
        <w:t xml:space="preserve"> </w:t>
      </w:r>
      <w:r w:rsidR="00D233B9" w:rsidRPr="004A3114">
        <w:rPr>
          <w:rFonts w:cstheme="minorHAnsi"/>
          <w:color w:val="222222"/>
          <w:shd w:val="clear" w:color="auto" w:fill="FFFFFF"/>
        </w:rPr>
        <w:t xml:space="preserve">&amp; </w:t>
      </w:r>
      <w:r>
        <w:rPr>
          <w:lang w:val="cs-CZ"/>
        </w:rPr>
        <w:t xml:space="preserve">Soumar, 2012, </w:t>
      </w:r>
      <w:r w:rsidR="00D233B9">
        <w:rPr>
          <w:lang w:val="cs-CZ"/>
        </w:rPr>
        <w:t>p</w:t>
      </w:r>
      <w:r>
        <w:rPr>
          <w:lang w:val="cs-CZ"/>
        </w:rPr>
        <w:t>. 135)</w:t>
      </w:r>
      <w:r w:rsidR="00D233B9">
        <w:rPr>
          <w:lang w:val="cs-CZ"/>
        </w:rPr>
        <w:t>.</w:t>
      </w:r>
    </w:p>
    <w:p w14:paraId="4846369C" w14:textId="756EBCB4" w:rsidR="00977FDE" w:rsidRDefault="00977FDE" w:rsidP="00682A3C">
      <w:pPr>
        <w:pStyle w:val="Odstavecseseznamem"/>
        <w:numPr>
          <w:ilvl w:val="0"/>
          <w:numId w:val="14"/>
        </w:numPr>
        <w:rPr>
          <w:lang w:val="cs-CZ"/>
        </w:rPr>
      </w:pPr>
      <w:r>
        <w:rPr>
          <w:lang w:val="cs-CZ"/>
        </w:rPr>
        <w:t>Tempový trénink – hlavním cílem tréninku tempové vytrvalosti je zatížit dýchací systém delší dobou cvičení. Abyste se tolik nezadýchávali, musí se zvýšit kapacita dýchacího i oběhového systému, jinak se budete dostávat do kyslíkového dluhu. Trénink tempové vytrvalosti zvyšuje anaerobní práh a připravuje tělo na další, náročnější fáze tréninku (</w:t>
      </w:r>
      <w:proofErr w:type="spellStart"/>
      <w:r>
        <w:rPr>
          <w:lang w:val="cs-CZ"/>
        </w:rPr>
        <w:t>Benson</w:t>
      </w:r>
      <w:proofErr w:type="spellEnd"/>
      <w:r>
        <w:rPr>
          <w:lang w:val="cs-CZ"/>
        </w:rPr>
        <w:t xml:space="preserve"> </w:t>
      </w:r>
      <w:r>
        <w:t xml:space="preserve">&amp; </w:t>
      </w:r>
      <w:proofErr w:type="spellStart"/>
      <w:r>
        <w:t>Connolly</w:t>
      </w:r>
      <w:proofErr w:type="spellEnd"/>
      <w:r>
        <w:rPr>
          <w:lang w:val="cs-CZ"/>
        </w:rPr>
        <w:t>, 2012)</w:t>
      </w:r>
      <w:r w:rsidR="009323BE">
        <w:rPr>
          <w:lang w:val="cs-CZ"/>
        </w:rPr>
        <w:t>.</w:t>
      </w:r>
    </w:p>
    <w:p w14:paraId="0FF18826" w14:textId="2E6C4D30" w:rsidR="00E71DC8" w:rsidRDefault="00E71DC8" w:rsidP="00682A3C">
      <w:pPr>
        <w:pStyle w:val="Odstavecseseznamem"/>
        <w:numPr>
          <w:ilvl w:val="0"/>
          <w:numId w:val="14"/>
        </w:numPr>
        <w:rPr>
          <w:lang w:val="cs-CZ"/>
        </w:rPr>
      </w:pPr>
      <w:r>
        <w:rPr>
          <w:lang w:val="cs-CZ"/>
        </w:rPr>
        <w:t>Trénink na úrovni laktátového prahu – „odpovídá úsilí, které musíme vynaložit pro uběhnutí vzdálenosti osm</w:t>
      </w:r>
      <w:r w:rsidR="001C5A67">
        <w:rPr>
          <w:lang w:val="cs-CZ"/>
        </w:rPr>
        <w:t>i</w:t>
      </w:r>
      <w:r>
        <w:rPr>
          <w:lang w:val="cs-CZ"/>
        </w:rPr>
        <w:t xml:space="preserve"> až deset</w:t>
      </w:r>
      <w:r w:rsidR="001C5A67">
        <w:rPr>
          <w:lang w:val="cs-CZ"/>
        </w:rPr>
        <w:t>i</w:t>
      </w:r>
      <w:r>
        <w:rPr>
          <w:lang w:val="cs-CZ"/>
        </w:rPr>
        <w:t xml:space="preserve"> kilometrů, než přijde vyčerpání“ </w:t>
      </w:r>
      <w:r w:rsidRPr="00E71DC8">
        <w:rPr>
          <w:lang w:val="cs-CZ"/>
        </w:rPr>
        <w:t>(</w:t>
      </w:r>
      <w:proofErr w:type="spellStart"/>
      <w:r w:rsidRPr="00E71DC8">
        <w:rPr>
          <w:lang w:val="cs-CZ"/>
        </w:rPr>
        <w:t>Puleo</w:t>
      </w:r>
      <w:proofErr w:type="spellEnd"/>
      <w:r w:rsidRPr="00E71DC8">
        <w:rPr>
          <w:lang w:val="cs-CZ"/>
        </w:rPr>
        <w:t xml:space="preserve"> &amp; </w:t>
      </w:r>
      <w:proofErr w:type="spellStart"/>
      <w:r w:rsidRPr="00E71DC8">
        <w:rPr>
          <w:lang w:val="cs-CZ"/>
        </w:rPr>
        <w:t>Milroy</w:t>
      </w:r>
      <w:proofErr w:type="spellEnd"/>
      <w:r w:rsidRPr="00E71DC8">
        <w:rPr>
          <w:lang w:val="cs-CZ"/>
        </w:rPr>
        <w:t xml:space="preserve">, 2022, p. </w:t>
      </w:r>
      <w:r>
        <w:rPr>
          <w:lang w:val="cs-CZ"/>
        </w:rPr>
        <w:t>23</w:t>
      </w:r>
      <w:r w:rsidRPr="00E71DC8">
        <w:rPr>
          <w:lang w:val="cs-CZ"/>
        </w:rPr>
        <w:t>)</w:t>
      </w:r>
      <w:r>
        <w:rPr>
          <w:lang w:val="cs-CZ"/>
        </w:rPr>
        <w:t>.</w:t>
      </w:r>
    </w:p>
    <w:p w14:paraId="0B904641" w14:textId="77777777" w:rsidR="00DA2F57" w:rsidRPr="00DA2F57" w:rsidRDefault="00DA2F57" w:rsidP="005A6DC7">
      <w:pPr>
        <w:ind w:firstLine="0"/>
        <w:rPr>
          <w:lang w:val="cs-CZ" w:eastAsia="en-US"/>
        </w:rPr>
      </w:pPr>
      <w:bookmarkStart w:id="17" w:name="_Hlk120266661"/>
      <w:r w:rsidRPr="00DA2F57">
        <w:rPr>
          <w:lang w:val="cs-CZ" w:eastAsia="en-US"/>
        </w:rPr>
        <w:t>Příklad tréninkového plánu pro rozvoj tempové vytrvalosti</w:t>
      </w:r>
    </w:p>
    <w:bookmarkEnd w:id="17"/>
    <w:p w14:paraId="38E3DEB7" w14:textId="59EF8D1F" w:rsidR="00DA2F57" w:rsidRPr="00DA2F57" w:rsidRDefault="00DA2F57" w:rsidP="00DA2F57">
      <w:pPr>
        <w:rPr>
          <w:lang w:val="cs-CZ"/>
        </w:rPr>
      </w:pPr>
      <w:r w:rsidRPr="00DA2F57">
        <w:rPr>
          <w:lang w:val="cs-CZ"/>
        </w:rPr>
        <w:t>„Pro větší účinnost tréninku se zařazuje střídání tréninkových metod náročných tréninkových jednotek. Přínosem bude větší pestrost týdenního plánu</w:t>
      </w:r>
      <w:r w:rsidR="00B73057">
        <w:rPr>
          <w:lang w:val="cs-CZ"/>
        </w:rPr>
        <w:t>“</w:t>
      </w:r>
      <w:r w:rsidRPr="00DA2F57">
        <w:rPr>
          <w:lang w:val="cs-CZ"/>
        </w:rPr>
        <w:t xml:space="preserve"> </w:t>
      </w:r>
      <w:bookmarkStart w:id="18" w:name="_Hlk120871576"/>
      <w:r w:rsidRPr="00DA2F57">
        <w:rPr>
          <w:lang w:val="cs-CZ" w:eastAsia="en-US"/>
        </w:rPr>
        <w:t>(</w:t>
      </w:r>
      <w:proofErr w:type="spellStart"/>
      <w:r w:rsidRPr="00DA2F57">
        <w:rPr>
          <w:lang w:val="cs-CZ"/>
        </w:rPr>
        <w:t>Benson</w:t>
      </w:r>
      <w:proofErr w:type="spellEnd"/>
      <w:r w:rsidRPr="00DA2F57">
        <w:rPr>
          <w:lang w:val="cs-CZ"/>
        </w:rPr>
        <w:t xml:space="preserve"> </w:t>
      </w:r>
      <w:r w:rsidRPr="00DA2F57">
        <w:t xml:space="preserve">&amp; </w:t>
      </w:r>
      <w:proofErr w:type="spellStart"/>
      <w:r w:rsidRPr="00DA2F57">
        <w:t>Connolly</w:t>
      </w:r>
      <w:proofErr w:type="spellEnd"/>
      <w:r w:rsidRPr="00DA2F57">
        <w:rPr>
          <w:lang w:val="cs-CZ"/>
        </w:rPr>
        <w:t>, 2012, p. 67).</w:t>
      </w:r>
    </w:p>
    <w:p w14:paraId="327E86FA" w14:textId="5A284F4E" w:rsidR="00A47FFC" w:rsidRDefault="00511FAB" w:rsidP="00A47FFC">
      <w:pPr>
        <w:ind w:firstLine="0"/>
        <w:rPr>
          <w:lang w:val="cs-CZ"/>
        </w:rPr>
      </w:pPr>
      <w:r>
        <w:rPr>
          <w:lang w:val="cs-CZ"/>
        </w:rPr>
        <w:t>Autoři</w:t>
      </w:r>
      <w:r w:rsidR="00361CFD" w:rsidRPr="00361CFD">
        <w:rPr>
          <w:lang w:val="cs-CZ"/>
        </w:rPr>
        <w:t xml:space="preserve"> </w:t>
      </w:r>
      <w:proofErr w:type="spellStart"/>
      <w:r w:rsidR="00361CFD" w:rsidRPr="00DA2F57">
        <w:rPr>
          <w:lang w:val="cs-CZ"/>
        </w:rPr>
        <w:t>Benson</w:t>
      </w:r>
      <w:proofErr w:type="spellEnd"/>
      <w:r w:rsidR="00361CFD" w:rsidRPr="00DA2F57">
        <w:rPr>
          <w:lang w:val="cs-CZ"/>
        </w:rPr>
        <w:t xml:space="preserve"> </w:t>
      </w:r>
      <w:r w:rsidR="00361CFD" w:rsidRPr="00DA2F57">
        <w:t xml:space="preserve">&amp; </w:t>
      </w:r>
      <w:proofErr w:type="spellStart"/>
      <w:r w:rsidR="00361CFD" w:rsidRPr="00DA2F57">
        <w:t>Connolly</w:t>
      </w:r>
      <w:proofErr w:type="spellEnd"/>
      <w:r w:rsidR="00A47FFC">
        <w:rPr>
          <w:lang w:val="cs-CZ"/>
        </w:rPr>
        <w:t xml:space="preserve"> k následujícímu plánu </w:t>
      </w:r>
      <w:r w:rsidR="00D7053E">
        <w:rPr>
          <w:lang w:val="cs-CZ"/>
        </w:rPr>
        <w:t>píšou</w:t>
      </w:r>
      <w:r w:rsidR="00A47FFC">
        <w:rPr>
          <w:lang w:val="cs-CZ"/>
        </w:rPr>
        <w:t>:</w:t>
      </w:r>
    </w:p>
    <w:p w14:paraId="18E3E7AD" w14:textId="1A8DAB62" w:rsidR="00DA2F57" w:rsidRPr="00DA2F57" w:rsidRDefault="00DA2F57" w:rsidP="00A47FFC">
      <w:pPr>
        <w:ind w:left="567" w:firstLine="0"/>
        <w:rPr>
          <w:lang w:val="cs-CZ" w:eastAsia="en-US"/>
        </w:rPr>
      </w:pPr>
      <w:r w:rsidRPr="00DA2F57">
        <w:rPr>
          <w:lang w:val="cs-CZ"/>
        </w:rPr>
        <w:t xml:space="preserve">Tento tréninkový plán využívá dvě metody pro rozvoj tempové vytrvalosti. Prvním způsobem, jak zvýšit anaerobní </w:t>
      </w:r>
      <w:r w:rsidR="006F1E1E" w:rsidRPr="00DA2F57">
        <w:rPr>
          <w:lang w:val="cs-CZ"/>
        </w:rPr>
        <w:t>práh</w:t>
      </w:r>
      <w:r w:rsidRPr="00DA2F57">
        <w:rPr>
          <w:lang w:val="cs-CZ"/>
        </w:rPr>
        <w:t xml:space="preserve"> a tedy i tempovou vytrvalost, jsou tempové úseky neboli rovnoměrné souvislé úseky, které trvají 15 až 30 minut. Trvání se liší podle zdatnosti a sportu. Trénink začíná </w:t>
      </w:r>
      <w:r w:rsidR="00A106C5">
        <w:rPr>
          <w:lang w:val="cs-CZ"/>
        </w:rPr>
        <w:t>pěti</w:t>
      </w:r>
      <w:r w:rsidRPr="00DA2F57">
        <w:rPr>
          <w:lang w:val="cs-CZ"/>
        </w:rPr>
        <w:t xml:space="preserve"> až </w:t>
      </w:r>
      <w:r w:rsidR="00A106C5">
        <w:rPr>
          <w:lang w:val="cs-CZ"/>
        </w:rPr>
        <w:t>deseti</w:t>
      </w:r>
      <w:r w:rsidRPr="00DA2F57">
        <w:rPr>
          <w:lang w:val="cs-CZ"/>
        </w:rPr>
        <w:t xml:space="preserve">minutovým rozcvičením lehkým až středním úsilím při 60 až 70 % </w:t>
      </w:r>
      <w:proofErr w:type="spellStart"/>
      <w:r w:rsidR="00E5646D">
        <w:rPr>
          <w:lang w:val="cs-CZ"/>
        </w:rPr>
        <w:t>SFmax</w:t>
      </w:r>
      <w:proofErr w:type="spellEnd"/>
      <w:r w:rsidRPr="00DA2F57">
        <w:rPr>
          <w:lang w:val="cs-CZ"/>
        </w:rPr>
        <w:t xml:space="preserve">. Zvyšte tempo, abyste dosáhli 80 % </w:t>
      </w:r>
      <w:proofErr w:type="spellStart"/>
      <w:r w:rsidR="00E5646D">
        <w:rPr>
          <w:lang w:val="cs-CZ" w:eastAsia="en-US"/>
        </w:rPr>
        <w:t>SFmax</w:t>
      </w:r>
      <w:proofErr w:type="spellEnd"/>
      <w:r w:rsidRPr="00DA2F57">
        <w:rPr>
          <w:lang w:val="cs-CZ" w:eastAsia="en-US"/>
        </w:rPr>
        <w:t xml:space="preserve">. V této chvíli začíná trénink na úrovni anaerobního prahu. Udržujte tempo a nepřekračujte 85 % </w:t>
      </w:r>
      <w:proofErr w:type="spellStart"/>
      <w:r w:rsidR="00E5646D">
        <w:rPr>
          <w:lang w:val="cs-CZ" w:eastAsia="en-US"/>
        </w:rPr>
        <w:t>SFmax</w:t>
      </w:r>
      <w:proofErr w:type="spellEnd"/>
      <w:r w:rsidRPr="00DA2F57">
        <w:rPr>
          <w:lang w:val="cs-CZ" w:eastAsia="en-US"/>
        </w:rPr>
        <w:t>.</w:t>
      </w:r>
      <w:r w:rsidR="00A47FFC">
        <w:rPr>
          <w:lang w:val="cs-CZ" w:eastAsia="en-US"/>
        </w:rPr>
        <w:t xml:space="preserve"> </w:t>
      </w:r>
      <w:r w:rsidR="00A106C5">
        <w:rPr>
          <w:lang w:val="cs-CZ" w:eastAsia="en-US"/>
        </w:rPr>
        <w:t>D</w:t>
      </w:r>
      <w:r w:rsidRPr="00DA2F57">
        <w:rPr>
          <w:lang w:val="cs-CZ" w:eastAsia="en-US"/>
        </w:rPr>
        <w:t xml:space="preserve">ruhým účinným způsobem je intervalový trénink. Díky kratšímu trvání či délce </w:t>
      </w:r>
      <w:r w:rsidRPr="00DA2F57">
        <w:rPr>
          <w:lang w:val="cs-CZ" w:eastAsia="en-US"/>
        </w:rPr>
        <w:lastRenderedPageBreak/>
        <w:t xml:space="preserve">úseků a odpočinkovým intervalům je při intervalovém tréninku snazší pohybovat se vyšším tempem, a tak rychleji dostat srdeční frekvenci do plánovaného pásma 80 až 85 % </w:t>
      </w:r>
      <w:proofErr w:type="spellStart"/>
      <w:r w:rsidR="00E5646D">
        <w:rPr>
          <w:lang w:val="cs-CZ" w:eastAsia="en-US"/>
        </w:rPr>
        <w:t>SFmax</w:t>
      </w:r>
      <w:proofErr w:type="spellEnd"/>
      <w:r w:rsidRPr="00DA2F57">
        <w:rPr>
          <w:lang w:val="cs-CZ" w:eastAsia="en-US"/>
        </w:rPr>
        <w:t xml:space="preserve">. Rozdělte celkovou vzdálenost na kratší úseky a po každém z nich vložte odpočinkový interval, při kterém se srdeční frekvence sníží na 70 % </w:t>
      </w:r>
      <w:proofErr w:type="spellStart"/>
      <w:r w:rsidR="00E5646D">
        <w:rPr>
          <w:lang w:val="cs-CZ" w:eastAsia="en-US"/>
        </w:rPr>
        <w:t>SFmax</w:t>
      </w:r>
      <w:proofErr w:type="spellEnd"/>
      <w:r w:rsidRPr="00DA2F57">
        <w:rPr>
          <w:vertAlign w:val="subscript"/>
          <w:lang w:val="cs-CZ" w:eastAsia="en-US"/>
        </w:rPr>
        <w:t xml:space="preserve"> </w:t>
      </w:r>
      <w:r w:rsidRPr="00DA2F57">
        <w:rPr>
          <w:lang w:val="cs-CZ" w:eastAsia="en-US"/>
        </w:rPr>
        <w:t>a méně</w:t>
      </w:r>
      <w:r w:rsidR="00511FAB">
        <w:rPr>
          <w:lang w:val="cs-CZ" w:eastAsia="en-US"/>
        </w:rPr>
        <w:t>.</w:t>
      </w:r>
      <w:r w:rsidRPr="00DA2F57">
        <w:rPr>
          <w:lang w:val="cs-CZ" w:eastAsia="en-US"/>
        </w:rPr>
        <w:t xml:space="preserve"> </w:t>
      </w:r>
      <w:r w:rsidR="00511FAB" w:rsidRPr="00DA2F57">
        <w:rPr>
          <w:lang w:val="cs-CZ" w:eastAsia="en-US"/>
        </w:rPr>
        <w:t>(</w:t>
      </w:r>
      <w:proofErr w:type="spellStart"/>
      <w:r w:rsidR="00511FAB" w:rsidRPr="00DA2F57">
        <w:rPr>
          <w:lang w:val="cs-CZ"/>
        </w:rPr>
        <w:t>Benson</w:t>
      </w:r>
      <w:proofErr w:type="spellEnd"/>
      <w:r w:rsidR="00511FAB" w:rsidRPr="00DA2F57">
        <w:rPr>
          <w:lang w:val="cs-CZ"/>
        </w:rPr>
        <w:t xml:space="preserve"> </w:t>
      </w:r>
      <w:r w:rsidR="00511FAB" w:rsidRPr="00DA2F57">
        <w:t xml:space="preserve">&amp; </w:t>
      </w:r>
      <w:proofErr w:type="spellStart"/>
      <w:r w:rsidR="00511FAB" w:rsidRPr="00DA2F57">
        <w:t>Connolly</w:t>
      </w:r>
      <w:proofErr w:type="spellEnd"/>
      <w:r w:rsidR="00511FAB" w:rsidRPr="00DA2F57">
        <w:rPr>
          <w:lang w:val="cs-CZ"/>
        </w:rPr>
        <w:t xml:space="preserve">, 2012, </w:t>
      </w:r>
      <w:r w:rsidRPr="00DA2F57">
        <w:rPr>
          <w:lang w:val="cs-CZ"/>
        </w:rPr>
        <w:t>p. 66)</w:t>
      </w:r>
    </w:p>
    <w:bookmarkEnd w:id="18"/>
    <w:p w14:paraId="7A3B9F7A" w14:textId="3C512422" w:rsidR="00DA2F57" w:rsidRPr="00DA2F57" w:rsidRDefault="00DA2F57" w:rsidP="00DA2F57">
      <w:pPr>
        <w:pStyle w:val="Odrky"/>
        <w:rPr>
          <w:lang w:val="cs-CZ" w:eastAsia="en-US"/>
        </w:rPr>
      </w:pPr>
      <w:r w:rsidRPr="00DA2F57">
        <w:rPr>
          <w:lang w:val="cs-CZ" w:eastAsia="en-US"/>
        </w:rPr>
        <w:t xml:space="preserve">Středně náročný trénink: 45 až 90 minut souvislé činnosti při 65 až 75 % </w:t>
      </w:r>
      <w:proofErr w:type="spellStart"/>
      <w:r w:rsidR="00E5646D">
        <w:rPr>
          <w:lang w:val="cs-CZ" w:eastAsia="en-US"/>
        </w:rPr>
        <w:t>SFmax</w:t>
      </w:r>
      <w:proofErr w:type="spellEnd"/>
      <w:r w:rsidRPr="00DA2F57">
        <w:rPr>
          <w:lang w:val="cs-CZ" w:eastAsia="en-US"/>
        </w:rPr>
        <w:t xml:space="preserve">. Toto cvičení může v závislosti na délce trvání vytrvalost udržovat, nebo rozvíjet. Intenzita této tréninkové jednotky je dosti nízká, ale vzhledem k době trvání a množství zásobních látek, které spálíte, ji považujeme </w:t>
      </w:r>
      <w:r w:rsidR="00D029F8">
        <w:rPr>
          <w:lang w:val="cs-CZ" w:eastAsia="en-US"/>
        </w:rPr>
        <w:t>z</w:t>
      </w:r>
      <w:r w:rsidRPr="00DA2F57">
        <w:rPr>
          <w:lang w:val="cs-CZ" w:eastAsia="en-US"/>
        </w:rPr>
        <w:t xml:space="preserve">a středně náročnou. </w:t>
      </w:r>
    </w:p>
    <w:p w14:paraId="5C61FE09" w14:textId="1CDD3F24" w:rsidR="00DA2F57" w:rsidRPr="00DA2F57" w:rsidRDefault="00DA2F57" w:rsidP="00DA2F57">
      <w:pPr>
        <w:pStyle w:val="Odrky"/>
        <w:rPr>
          <w:lang w:val="cs-CZ" w:eastAsia="en-US"/>
        </w:rPr>
      </w:pPr>
      <w:r w:rsidRPr="00DA2F57">
        <w:rPr>
          <w:lang w:val="cs-CZ" w:eastAsia="en-US"/>
        </w:rPr>
        <w:t xml:space="preserve">Lehké tréninkové jednotky: 20 až 45 minut odpočinkového cvičení při 65 až 70 % </w:t>
      </w:r>
      <w:proofErr w:type="spellStart"/>
      <w:r w:rsidR="00E5646D">
        <w:rPr>
          <w:lang w:val="cs-CZ" w:eastAsia="en-US"/>
        </w:rPr>
        <w:t>SFmax</w:t>
      </w:r>
      <w:proofErr w:type="spellEnd"/>
      <w:r w:rsidRPr="00DA2F57">
        <w:rPr>
          <w:lang w:val="cs-CZ" w:eastAsia="en-US"/>
        </w:rPr>
        <w:t xml:space="preserve">. Toto pomalé, lehké úsilí dovolí zachovat sacharidy, které přijímáte v potravě, a poskytne čas k jejich přeměně na glykogen. Místo něj budou primárním zdrojem energie tuky. </w:t>
      </w:r>
    </w:p>
    <w:p w14:paraId="365B7CB5" w14:textId="178B6F59" w:rsidR="00DA2F57" w:rsidRPr="00DA2F57" w:rsidRDefault="00DA2F57" w:rsidP="00DA2F57">
      <w:pPr>
        <w:pStyle w:val="Odrky"/>
        <w:rPr>
          <w:lang w:val="cs-CZ" w:eastAsia="en-US"/>
        </w:rPr>
      </w:pPr>
      <w:r w:rsidRPr="00DA2F57">
        <w:rPr>
          <w:lang w:val="cs-CZ" w:eastAsia="en-US"/>
        </w:rPr>
        <w:t xml:space="preserve">Náročný trénink: 15 až 30 minut souvislého tempového tréninku na 80 až 85 % </w:t>
      </w:r>
      <w:proofErr w:type="spellStart"/>
      <w:r w:rsidR="00E5646D">
        <w:rPr>
          <w:lang w:val="cs-CZ" w:eastAsia="en-US"/>
        </w:rPr>
        <w:t>SFmax</w:t>
      </w:r>
      <w:proofErr w:type="spellEnd"/>
      <w:r w:rsidRPr="00DA2F57">
        <w:rPr>
          <w:lang w:val="cs-CZ" w:eastAsia="en-US"/>
        </w:rPr>
        <w:t xml:space="preserve">. Tento čas nezahrnuje 5 až 10 minut rozcvičení a pár minut na přechod na 80 %. </w:t>
      </w:r>
      <w:r w:rsidR="004515FC">
        <w:rPr>
          <w:lang w:val="cs-CZ" w:eastAsia="en-US"/>
        </w:rPr>
        <w:t>P</w:t>
      </w:r>
      <w:r w:rsidRPr="00DA2F57">
        <w:rPr>
          <w:lang w:val="cs-CZ" w:eastAsia="en-US"/>
        </w:rPr>
        <w:t>o tréninku následuje několik minut velmi lehkého a pomalého cvičení na zklidnění.</w:t>
      </w:r>
    </w:p>
    <w:p w14:paraId="6ECBF2A2" w14:textId="1E68A85D" w:rsidR="00DA2F57" w:rsidRPr="00DA2F57" w:rsidRDefault="00DA2F57" w:rsidP="00DA2F57">
      <w:pPr>
        <w:pStyle w:val="Odrky"/>
        <w:rPr>
          <w:lang w:val="cs-CZ" w:eastAsia="en-US"/>
        </w:rPr>
      </w:pPr>
      <w:r w:rsidRPr="00DA2F57">
        <w:rPr>
          <w:lang w:val="cs-CZ" w:eastAsia="en-US"/>
        </w:rPr>
        <w:t xml:space="preserve">Náročný trénink: Po rozehřátí následuje méně intenzivní, ale delší cvičení na 75 až 80 % </w:t>
      </w:r>
      <w:proofErr w:type="spellStart"/>
      <w:r w:rsidR="00E5646D">
        <w:rPr>
          <w:lang w:val="cs-CZ" w:eastAsia="en-US"/>
        </w:rPr>
        <w:t>SFmax</w:t>
      </w:r>
      <w:proofErr w:type="spellEnd"/>
      <w:r w:rsidRPr="00DA2F57">
        <w:rPr>
          <w:lang w:val="cs-CZ" w:eastAsia="en-US"/>
        </w:rPr>
        <w:t xml:space="preserve"> po dobu 45 až 60 minut. </w:t>
      </w:r>
    </w:p>
    <w:p w14:paraId="6A3945FD" w14:textId="3DF77A82" w:rsidR="00DA2F57" w:rsidRDefault="00DA2F57" w:rsidP="00DA2F57">
      <w:pPr>
        <w:pStyle w:val="Odrky"/>
        <w:rPr>
          <w:lang w:val="cs-CZ" w:eastAsia="en-US"/>
        </w:rPr>
      </w:pPr>
      <w:r w:rsidRPr="00DA2F57">
        <w:rPr>
          <w:lang w:val="cs-CZ" w:eastAsia="en-US"/>
        </w:rPr>
        <w:t xml:space="preserve">Lehký až středně těžký trénink: zařazení intervalového tréninku, kdy po rozehřátí následují tři šestiminutové rychlé úseky při 80 % </w:t>
      </w:r>
      <w:proofErr w:type="spellStart"/>
      <w:r w:rsidR="00E5646D">
        <w:rPr>
          <w:lang w:val="cs-CZ" w:eastAsia="en-US"/>
        </w:rPr>
        <w:t>SFmax</w:t>
      </w:r>
      <w:proofErr w:type="spellEnd"/>
      <w:r w:rsidRPr="00DA2F57">
        <w:rPr>
          <w:lang w:val="cs-CZ" w:eastAsia="en-US"/>
        </w:rPr>
        <w:t xml:space="preserve"> proložené třemi minutami odpočinkové aktivity, aby srdeční frekvence klesla pod 70 % </w:t>
      </w:r>
      <w:proofErr w:type="spellStart"/>
      <w:r w:rsidR="00E5646D">
        <w:rPr>
          <w:lang w:val="cs-CZ" w:eastAsia="en-US"/>
        </w:rPr>
        <w:t>SFmax</w:t>
      </w:r>
      <w:proofErr w:type="spellEnd"/>
      <w:r w:rsidRPr="00DA2F57">
        <w:rPr>
          <w:lang w:val="cs-CZ" w:eastAsia="en-US"/>
        </w:rPr>
        <w:t>.</w:t>
      </w:r>
    </w:p>
    <w:p w14:paraId="15F87EC8" w14:textId="43195526" w:rsidR="00DA2F57" w:rsidRPr="00DA2F57" w:rsidRDefault="00361CFD" w:rsidP="00DA2F57">
      <w:pPr>
        <w:pStyle w:val="Odrky"/>
        <w:rPr>
          <w:lang w:val="cs-CZ" w:eastAsia="en-US"/>
        </w:rPr>
      </w:pPr>
      <w:r>
        <w:rPr>
          <w:lang w:val="cs-CZ" w:eastAsia="en-US"/>
        </w:rPr>
        <w:t>Volný den: odpočinkový den</w:t>
      </w:r>
      <w:r w:rsidR="00DA2F57" w:rsidRPr="00DA2F57">
        <w:rPr>
          <w:lang w:val="cs-CZ" w:eastAsia="en-US"/>
        </w:rPr>
        <w:t xml:space="preserve"> (</w:t>
      </w:r>
      <w:proofErr w:type="spellStart"/>
      <w:r w:rsidR="00DA2F57" w:rsidRPr="00DA2F57">
        <w:rPr>
          <w:lang w:val="cs-CZ" w:eastAsia="en-US"/>
        </w:rPr>
        <w:t>Benson</w:t>
      </w:r>
      <w:proofErr w:type="spellEnd"/>
      <w:r w:rsidR="00DA2F57" w:rsidRPr="00DA2F57">
        <w:rPr>
          <w:lang w:val="cs-CZ" w:eastAsia="en-US"/>
        </w:rPr>
        <w:t xml:space="preserve"> </w:t>
      </w:r>
      <w:r w:rsidR="00DA2F57" w:rsidRPr="00DA2F57">
        <w:rPr>
          <w:lang w:eastAsia="en-US"/>
        </w:rPr>
        <w:t xml:space="preserve">&amp; </w:t>
      </w:r>
      <w:proofErr w:type="spellStart"/>
      <w:r w:rsidR="00DA2F57" w:rsidRPr="00DA2F57">
        <w:rPr>
          <w:lang w:eastAsia="en-US"/>
        </w:rPr>
        <w:t>Connolly</w:t>
      </w:r>
      <w:proofErr w:type="spellEnd"/>
      <w:r w:rsidR="00DA2F57" w:rsidRPr="00DA2F57">
        <w:rPr>
          <w:lang w:val="cs-CZ" w:eastAsia="en-US"/>
        </w:rPr>
        <w:t>, 2012)</w:t>
      </w:r>
      <w:r>
        <w:rPr>
          <w:lang w:val="cs-CZ" w:eastAsia="en-US"/>
        </w:rPr>
        <w:t>.</w:t>
      </w:r>
    </w:p>
    <w:p w14:paraId="058932F8" w14:textId="49E7109E" w:rsidR="00F36245" w:rsidRDefault="00F36245" w:rsidP="00995091">
      <w:pPr>
        <w:pStyle w:val="Nadpis2"/>
        <w:ind w:left="708" w:hanging="708"/>
        <w:rPr>
          <w:lang w:val="cs-CZ"/>
        </w:rPr>
      </w:pPr>
      <w:bookmarkStart w:id="19" w:name="_Toc125619391"/>
      <w:r>
        <w:rPr>
          <w:lang w:val="cs-CZ"/>
        </w:rPr>
        <w:t>Periodizace sportovního tréninku</w:t>
      </w:r>
      <w:bookmarkEnd w:id="19"/>
    </w:p>
    <w:p w14:paraId="7F17AA42" w14:textId="6060C661" w:rsidR="00957324" w:rsidRDefault="00957324" w:rsidP="00957324">
      <w:r>
        <w:t xml:space="preserve">Podle Tvrzníka &amp; Soumara (2012) je smyslem vytvořit představu o dávkování zatížení a skladbě tréninku. Tu je potřeba obměňovat a střídat, aby si na něj organismus nezvykl. Trénink je dynamicky se rozvíjející proces, do kterého je potřeba zasahovat podle aktuální situace. Příliš vysoká intenzita běhu je nejčastější chybou. Zejména u výkonnostních sportovců je již velmi důležité do tréninku pravidelně zařazovat cvičení pro rozvoj síly a pohyblivosti, což ve své podstatě obstarává trénink v thajském boxu. </w:t>
      </w:r>
    </w:p>
    <w:p w14:paraId="46543BC6" w14:textId="25BB2A28" w:rsidR="005F6A46" w:rsidRDefault="00957324" w:rsidP="00957324">
      <w:r>
        <w:t xml:space="preserve">Dovalil et al. (2009) rozlišují mikrocykly, </w:t>
      </w:r>
      <w:proofErr w:type="spellStart"/>
      <w:r>
        <w:t>mezocykly</w:t>
      </w:r>
      <w:proofErr w:type="spellEnd"/>
      <w:r>
        <w:t xml:space="preserve"> a </w:t>
      </w:r>
      <w:proofErr w:type="spellStart"/>
      <w:r>
        <w:t>makrocykly</w:t>
      </w:r>
      <w:proofErr w:type="spellEnd"/>
      <w:r>
        <w:t xml:space="preserve">. Několik za sebou jdoucích tréninkových jednotek </w:t>
      </w:r>
      <w:r w:rsidR="009E5BA1">
        <w:t>se definuje jako</w:t>
      </w:r>
      <w:r>
        <w:t xml:space="preserve"> mikrocyklus (vícedenní cyklus). </w:t>
      </w:r>
      <w:r w:rsidR="005F6A46">
        <w:t xml:space="preserve">Jeho délka se </w:t>
      </w:r>
      <w:r w:rsidR="005F6A46">
        <w:lastRenderedPageBreak/>
        <w:t xml:space="preserve">ustálila většinou na jednom týdnu. Typy mikrocyklů a jejich základní charakteristika jsou vyobrazeny na obrázku </w:t>
      </w:r>
      <w:r w:rsidR="00C0747A">
        <w:t xml:space="preserve">č. </w:t>
      </w:r>
      <w:r w:rsidR="005F6A46">
        <w:t>1.</w:t>
      </w:r>
    </w:p>
    <w:p w14:paraId="7D6C546E" w14:textId="64A66CA0" w:rsidR="005F6A46" w:rsidRDefault="005F6A46" w:rsidP="005F6A46">
      <w:pPr>
        <w:pStyle w:val="Oznaentabulkyobrzku"/>
      </w:pPr>
      <w:r>
        <w:t>Obrázek 1</w:t>
      </w:r>
    </w:p>
    <w:p w14:paraId="5FA2167B" w14:textId="33FC6B33" w:rsidR="005F6A46" w:rsidRPr="005F6A46" w:rsidRDefault="005F6A46" w:rsidP="005F6A46">
      <w:pPr>
        <w:pStyle w:val="Nzevtabulkyobrzku"/>
      </w:pPr>
      <w:r>
        <w:t>Typy mikrocyklů v ročním tréninkovém cyklu</w:t>
      </w:r>
    </w:p>
    <w:p w14:paraId="5F38FF29" w14:textId="75A95F50" w:rsidR="005F6A46" w:rsidRDefault="005F6A46" w:rsidP="00957324">
      <w:r>
        <w:rPr>
          <w:noProof/>
          <w:lang w:val="cs-CZ"/>
        </w:rPr>
        <w:drawing>
          <wp:inline distT="0" distB="0" distL="0" distR="0" wp14:anchorId="0D319BC4" wp14:editId="7EC36448">
            <wp:extent cx="3383280" cy="3180126"/>
            <wp:effectExtent l="0" t="0" r="762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82" t="4445" r="16176" b="9402"/>
                    <a:stretch/>
                  </pic:blipFill>
                  <pic:spPr bwMode="auto">
                    <a:xfrm>
                      <a:off x="0" y="0"/>
                      <a:ext cx="3404775" cy="3200330"/>
                    </a:xfrm>
                    <a:prstGeom prst="rect">
                      <a:avLst/>
                    </a:prstGeom>
                    <a:noFill/>
                    <a:ln>
                      <a:noFill/>
                    </a:ln>
                    <a:extLst>
                      <a:ext uri="{53640926-AAD7-44D8-BBD7-CCE9431645EC}">
                        <a14:shadowObscured xmlns:a14="http://schemas.microsoft.com/office/drawing/2010/main"/>
                      </a:ext>
                    </a:extLst>
                  </pic:spPr>
                </pic:pic>
              </a:graphicData>
            </a:graphic>
          </wp:inline>
        </w:drawing>
      </w:r>
    </w:p>
    <w:p w14:paraId="7DBA6D74" w14:textId="6EED7CFD" w:rsidR="005F6A46" w:rsidRDefault="005F6A46" w:rsidP="005F6A46">
      <w:pPr>
        <w:pStyle w:val="Poznmkatabulkyobrzku"/>
      </w:pPr>
      <w:r>
        <w:t>Poznámka. Dovalil et al., 2009, p. 264</w:t>
      </w:r>
    </w:p>
    <w:p w14:paraId="2ABA4119" w14:textId="5CA19260" w:rsidR="00957324" w:rsidRDefault="005F6A46" w:rsidP="00957324">
      <w:r>
        <w:t xml:space="preserve"> </w:t>
      </w:r>
      <w:r w:rsidR="00957324">
        <w:t>Sled</w:t>
      </w:r>
      <w:r>
        <w:t xml:space="preserve"> </w:t>
      </w:r>
      <w:r w:rsidR="00957324">
        <w:t xml:space="preserve">mikrocyklů naplňuje </w:t>
      </w:r>
      <w:proofErr w:type="spellStart"/>
      <w:r w:rsidR="00957324">
        <w:t>m</w:t>
      </w:r>
      <w:r w:rsidR="009E5BA1">
        <w:t>ezo</w:t>
      </w:r>
      <w:r w:rsidR="00957324">
        <w:t>cyklus</w:t>
      </w:r>
      <w:proofErr w:type="spellEnd"/>
      <w:r w:rsidR="00957324">
        <w:t xml:space="preserve"> (</w:t>
      </w:r>
      <w:proofErr w:type="spellStart"/>
      <w:r w:rsidR="00957324">
        <w:t>vícetýdenní</w:t>
      </w:r>
      <w:proofErr w:type="spellEnd"/>
      <w:r w:rsidR="00957324">
        <w:t xml:space="preserve"> cyklus).</w:t>
      </w:r>
      <w:r w:rsidR="009E5BA1">
        <w:t xml:space="preserve"> Často, zejména v přípravném období</w:t>
      </w:r>
      <w:r w:rsidR="00EE41A9">
        <w:t>,</w:t>
      </w:r>
      <w:r w:rsidR="009E5BA1">
        <w:t xml:space="preserve"> se užívají pravidelné čtyřtýdenní </w:t>
      </w:r>
      <w:proofErr w:type="spellStart"/>
      <w:r w:rsidR="009E5BA1">
        <w:t>mezocykly</w:t>
      </w:r>
      <w:proofErr w:type="spellEnd"/>
      <w:r w:rsidR="009E5BA1">
        <w:t>.</w:t>
      </w:r>
      <w:r w:rsidR="00957324">
        <w:t xml:space="preserve"> </w:t>
      </w:r>
      <w:r w:rsidR="009E5BA1">
        <w:t xml:space="preserve">Rozlišujeme úvodní, základní, předzávodní, závodní a zotavný </w:t>
      </w:r>
      <w:proofErr w:type="spellStart"/>
      <w:r w:rsidR="009E5BA1">
        <w:t>mezocyklus</w:t>
      </w:r>
      <w:proofErr w:type="spellEnd"/>
      <w:r w:rsidR="009E5BA1">
        <w:t xml:space="preserve">. </w:t>
      </w:r>
      <w:r w:rsidR="004C6C54">
        <w:t>S</w:t>
      </w:r>
      <w:r w:rsidR="00957324">
        <w:t xml:space="preserve">led </w:t>
      </w:r>
      <w:proofErr w:type="spellStart"/>
      <w:r w:rsidR="00957324">
        <w:t>mezocyklů</w:t>
      </w:r>
      <w:proofErr w:type="spellEnd"/>
      <w:r w:rsidR="00957324">
        <w:t xml:space="preserve"> </w:t>
      </w:r>
      <w:r w:rsidR="00B868CF">
        <w:t xml:space="preserve">bývá </w:t>
      </w:r>
      <w:r w:rsidR="00957324">
        <w:t xml:space="preserve">označován jako </w:t>
      </w:r>
      <w:proofErr w:type="spellStart"/>
      <w:r w:rsidR="00957324">
        <w:t>makrocyklus</w:t>
      </w:r>
      <w:proofErr w:type="spellEnd"/>
      <w:r w:rsidR="00957324">
        <w:t xml:space="preserve"> (roční cyklus). Roční tréninkový cyklus</w:t>
      </w:r>
      <w:r w:rsidR="001B4FC3">
        <w:t xml:space="preserve"> (RTC)</w:t>
      </w:r>
      <w:r w:rsidR="00957324">
        <w:t xml:space="preserve"> se považuje za základ dlouhodobě organizované sportovní činnosti. Jeho jádrem je časová periodicita roku a dynamika růstu sportovní výkonnosti. Stavba tréninkového cyklu vychází z časové potřeby kulminace maximální výkonnosti sportovce v požadovaném čase. RTC vychází z periodizace, která rozlišuje jednotlivé části roční přípravy na období: </w:t>
      </w:r>
    </w:p>
    <w:p w14:paraId="46602549" w14:textId="77777777" w:rsidR="00957324" w:rsidRDefault="00957324" w:rsidP="00957324">
      <w:pPr>
        <w:pStyle w:val="Odstavecseseznamem"/>
        <w:numPr>
          <w:ilvl w:val="0"/>
          <w:numId w:val="29"/>
        </w:numPr>
      </w:pPr>
      <w:r>
        <w:t>přípravné (rozvoj trénovanosti);</w:t>
      </w:r>
    </w:p>
    <w:p w14:paraId="71834D1D" w14:textId="77777777" w:rsidR="00957324" w:rsidRDefault="00957324" w:rsidP="00957324">
      <w:pPr>
        <w:pStyle w:val="Odstavecseseznamem"/>
        <w:numPr>
          <w:ilvl w:val="0"/>
          <w:numId w:val="29"/>
        </w:numPr>
      </w:pPr>
      <w:r>
        <w:t>předzávodní (vyladění sportovní formy);</w:t>
      </w:r>
    </w:p>
    <w:p w14:paraId="55324B71" w14:textId="77777777" w:rsidR="00957324" w:rsidRDefault="00957324" w:rsidP="00957324">
      <w:pPr>
        <w:pStyle w:val="Odstavecseseznamem"/>
        <w:numPr>
          <w:ilvl w:val="0"/>
          <w:numId w:val="29"/>
        </w:numPr>
      </w:pPr>
      <w:r>
        <w:t>závodní (prokázání a udržení vysoké výkonnosti);</w:t>
      </w:r>
    </w:p>
    <w:p w14:paraId="05851C46" w14:textId="22B2BA23" w:rsidR="00957324" w:rsidRDefault="00957324" w:rsidP="00957324">
      <w:pPr>
        <w:pStyle w:val="Odstavecseseznamem"/>
        <w:numPr>
          <w:ilvl w:val="0"/>
          <w:numId w:val="29"/>
        </w:numPr>
      </w:pPr>
      <w:r>
        <w:t>přechodné (dokonalé zotavení).</w:t>
      </w:r>
    </w:p>
    <w:p w14:paraId="407563D3" w14:textId="7705EDF4" w:rsidR="00F36245" w:rsidRDefault="001B4FC3" w:rsidP="00F36245">
      <w:r>
        <w:rPr>
          <w:lang w:val="cs-CZ"/>
        </w:rPr>
        <w:lastRenderedPageBreak/>
        <w:t>Přípravné období má vytvořit základy budoucího výkonu</w:t>
      </w:r>
      <w:r w:rsidR="006F0EB2">
        <w:rPr>
          <w:lang w:val="cs-CZ"/>
        </w:rPr>
        <w:t xml:space="preserve"> a</w:t>
      </w:r>
      <w:r>
        <w:rPr>
          <w:lang w:val="cs-CZ"/>
        </w:rPr>
        <w:t xml:space="preserve"> zajistit předpoklady pro další růst výkonnosti. Zásadní úkol pro toto období tedy zní: zvýšení trénovanosti.</w:t>
      </w:r>
      <w:r w:rsidR="009E5BA1">
        <w:rPr>
          <w:lang w:val="cs-CZ"/>
        </w:rPr>
        <w:t xml:space="preserve"> </w:t>
      </w:r>
      <w:r w:rsidR="009E5BA1">
        <w:rPr>
          <w:lang w:val="cs-CZ" w:eastAsia="en-US"/>
        </w:rPr>
        <w:t xml:space="preserve">Zdůrazňuje se </w:t>
      </w:r>
      <w:r w:rsidR="00597593">
        <w:rPr>
          <w:lang w:val="cs-CZ" w:eastAsia="en-US"/>
        </w:rPr>
        <w:t>stimula</w:t>
      </w:r>
      <w:r w:rsidR="009E5BA1">
        <w:rPr>
          <w:lang w:val="cs-CZ" w:eastAsia="en-US"/>
        </w:rPr>
        <w:t>ce základních fyziologických funkcí (dýchání, činnost srdce, rozvoj svalového systému</w:t>
      </w:r>
      <w:r w:rsidR="00597593">
        <w:rPr>
          <w:lang w:val="cs-CZ" w:eastAsia="en-US"/>
        </w:rPr>
        <w:t>) zčásti i nespecifickými prostředky</w:t>
      </w:r>
      <w:r w:rsidR="009E5BA1">
        <w:rPr>
          <w:lang w:val="cs-CZ" w:eastAsia="en-US"/>
        </w:rPr>
        <w:t>. Kondiční příprava má mít všeobecný charakter.</w:t>
      </w:r>
      <w:r>
        <w:rPr>
          <w:lang w:val="cs-CZ"/>
        </w:rPr>
        <w:t xml:space="preserve"> Předzávodní období, obvykle časový úsek 2-4 týdnů, předchází prvním startům v mistrovských soutěžích. V koncepci RTC </w:t>
      </w:r>
      <w:r w:rsidR="00CC07B9">
        <w:rPr>
          <w:lang w:val="cs-CZ"/>
        </w:rPr>
        <w:t xml:space="preserve">předzávodní období </w:t>
      </w:r>
      <w:r>
        <w:rPr>
          <w:lang w:val="cs-CZ"/>
        </w:rPr>
        <w:t>plní zásadní úkol: dosáhnout vysoké sportovní formy</w:t>
      </w:r>
      <w:r w:rsidR="00C45DDC">
        <w:rPr>
          <w:lang w:val="cs-CZ"/>
        </w:rPr>
        <w:t>. Závodní období, jak už z názvu napovídá, se soustřeďuje na soutěže. Jeho hlavním cílem je zhodnotit předchozí přípravu a prokázat nejvyšší výkonnost. Přirozená rytmičnost aktivity člověka vyžaduje, aby náročná pohybová činnost byla střídaná fázemi odpočinku. Během RTC tuto odpočinkovou funkci plní</w:t>
      </w:r>
      <w:r>
        <w:rPr>
          <w:lang w:val="cs-CZ"/>
        </w:rPr>
        <w:t xml:space="preserve"> </w:t>
      </w:r>
      <w:r w:rsidR="00C45DDC">
        <w:rPr>
          <w:lang w:val="cs-CZ"/>
        </w:rPr>
        <w:t xml:space="preserve">přechodné období </w:t>
      </w:r>
      <w:r>
        <w:t>(Dovalil et al., 2009)</w:t>
      </w:r>
      <w:r w:rsidR="00FF2AC4">
        <w:t>.</w:t>
      </w:r>
    </w:p>
    <w:p w14:paraId="7DBF6281" w14:textId="1E9332F3" w:rsidR="009E5BA1" w:rsidRPr="00926E11" w:rsidRDefault="009E5BA1" w:rsidP="009E5BA1">
      <w:pPr>
        <w:rPr>
          <w:lang w:val="cs-CZ" w:eastAsia="en-US"/>
        </w:rPr>
      </w:pPr>
    </w:p>
    <w:p w14:paraId="7E437A7F" w14:textId="77777777" w:rsidR="009E5BA1" w:rsidRPr="00F36245" w:rsidRDefault="009E5BA1" w:rsidP="00F36245">
      <w:pPr>
        <w:rPr>
          <w:lang w:val="cs-CZ"/>
        </w:rPr>
      </w:pPr>
    </w:p>
    <w:p w14:paraId="42BC2D20" w14:textId="2DC1F964" w:rsidR="00D228B3" w:rsidRPr="00995091" w:rsidRDefault="009B5F10" w:rsidP="00F36245">
      <w:pPr>
        <w:pStyle w:val="Nadpis1"/>
        <w:rPr>
          <w:lang w:val="cs-CZ"/>
        </w:rPr>
      </w:pPr>
      <w:bookmarkStart w:id="20" w:name="_Toc125619392"/>
      <w:r>
        <w:rPr>
          <w:lang w:val="cs-CZ"/>
        </w:rPr>
        <w:lastRenderedPageBreak/>
        <w:t>Thajský box</w:t>
      </w:r>
      <w:bookmarkEnd w:id="20"/>
    </w:p>
    <w:p w14:paraId="760A32A6" w14:textId="01BBD87A" w:rsidR="00995091" w:rsidRDefault="00725CAF" w:rsidP="005C2C8F">
      <w:r>
        <w:t>„</w:t>
      </w:r>
      <w:proofErr w:type="spellStart"/>
      <w:r w:rsidR="00995091" w:rsidRPr="00995091">
        <w:t>Mua</w:t>
      </w:r>
      <w:r w:rsidR="001818E2">
        <w:t>y</w:t>
      </w:r>
      <w:r>
        <w:t>-Thai</w:t>
      </w:r>
      <w:proofErr w:type="spellEnd"/>
      <w:r w:rsidR="00995091" w:rsidRPr="00995091">
        <w:t xml:space="preserve"> neboli thajský box je přes 1 000 let staré bojové umění, které v boji používá techniky nohou, rukou a paží.</w:t>
      </w:r>
      <w:r>
        <w:t xml:space="preserve"> Ve starých spisech jsou mezi osmi základními zbraněmi thajského boxu uváděny pěsti, lokty, kolena a nohy“</w:t>
      </w:r>
      <w:r w:rsidR="00EE55D6">
        <w:t xml:space="preserve"> (</w:t>
      </w:r>
      <w:proofErr w:type="spellStart"/>
      <w:r w:rsidR="00EE55D6">
        <w:t>Rebac</w:t>
      </w:r>
      <w:proofErr w:type="spellEnd"/>
      <w:r w:rsidR="00695727">
        <w:t>,</w:t>
      </w:r>
      <w:r w:rsidR="00EE55D6">
        <w:t xml:space="preserve"> 2011</w:t>
      </w:r>
      <w:r>
        <w:t xml:space="preserve">, </w:t>
      </w:r>
      <w:r w:rsidR="008C5A5D">
        <w:t>p</w:t>
      </w:r>
      <w:r>
        <w:t>. 9</w:t>
      </w:r>
      <w:r w:rsidR="00EE55D6">
        <w:t>)</w:t>
      </w:r>
      <w:r w:rsidR="008C5A5D">
        <w:t>.</w:t>
      </w:r>
    </w:p>
    <w:p w14:paraId="6F73CEE0" w14:textId="0358E8B6" w:rsidR="009461D4" w:rsidRDefault="009461D4" w:rsidP="005C2C8F">
      <w:r>
        <w:t>Thajský box</w:t>
      </w:r>
      <w:r w:rsidRPr="009461D4">
        <w:t xml:space="preserve"> stejně jako ostatní „sporty dálného východu jsou určeny k dosažení vysoké úrovně fyzické kondice, k obraně a k vytvoření mentální disciplíny. Je to odvětví sportů, které vyžaduje fyzický a mentální vývoj a disciplínu a respektuje současnost“ (Fatma et al., 2010, </w:t>
      </w:r>
      <w:r w:rsidR="008C5A5D">
        <w:t xml:space="preserve">p. </w:t>
      </w:r>
      <w:r w:rsidRPr="009461D4">
        <w:t>5).</w:t>
      </w:r>
    </w:p>
    <w:p w14:paraId="186988A3" w14:textId="16D41E14" w:rsidR="00D626C2" w:rsidRPr="00D626C2" w:rsidRDefault="00725CAF" w:rsidP="00D626C2">
      <w:r>
        <w:t xml:space="preserve">Tento sport je považovaný za </w:t>
      </w:r>
      <w:r w:rsidR="00B47CF2">
        <w:t xml:space="preserve">jeden z </w:t>
      </w:r>
      <w:r>
        <w:t>nejtvrdší</w:t>
      </w:r>
      <w:r w:rsidR="00B47CF2">
        <w:t>ch</w:t>
      </w:r>
      <w:r>
        <w:t xml:space="preserve"> sport</w:t>
      </w:r>
      <w:r w:rsidR="00B47CF2">
        <w:t>ů</w:t>
      </w:r>
      <w:r>
        <w:t xml:space="preserve"> na světě</w:t>
      </w:r>
      <w:r w:rsidR="00B47CF2">
        <w:t xml:space="preserve">, ale přesto má zvláštní charakter a vlastní půvab. Je to dáno historií a kulturou z Thajska. </w:t>
      </w:r>
      <w:r w:rsidR="005267D7">
        <w:t>Každý zápas doprovází hudba jako tradiční rituál. „Orchestr, jenž tvoří bubny, cimbály a jávské flétny, rytmicky doprovází tempo zápasu“ (</w:t>
      </w:r>
      <w:proofErr w:type="spellStart"/>
      <w:r w:rsidR="005267D7">
        <w:t>Rebac</w:t>
      </w:r>
      <w:proofErr w:type="spellEnd"/>
      <w:r w:rsidR="005267D7">
        <w:t xml:space="preserve">, 2011, </w:t>
      </w:r>
      <w:r w:rsidR="008C5A5D">
        <w:t>p</w:t>
      </w:r>
      <w:r w:rsidR="005267D7">
        <w:t>. 11)</w:t>
      </w:r>
      <w:r w:rsidR="008C5A5D">
        <w:t>.</w:t>
      </w:r>
      <w:r w:rsidR="005267D7">
        <w:t xml:space="preserve"> Na </w:t>
      </w:r>
      <w:r w:rsidR="00FC48F5">
        <w:t xml:space="preserve">nejslavnějších </w:t>
      </w:r>
      <w:r w:rsidR="005267D7">
        <w:t xml:space="preserve">stadionech jako </w:t>
      </w:r>
      <w:proofErr w:type="spellStart"/>
      <w:r w:rsidR="005267D7">
        <w:t>Lumpinee</w:t>
      </w:r>
      <w:proofErr w:type="spellEnd"/>
      <w:r w:rsidR="005267D7">
        <w:t xml:space="preserve"> </w:t>
      </w:r>
      <w:r w:rsidR="00FC48F5">
        <w:t xml:space="preserve">v Thajsku hraje hudbu orchestr, ale na galavečerech v České republice se hudba přehrává přes reproduktory. </w:t>
      </w:r>
    </w:p>
    <w:p w14:paraId="7B8A2239" w14:textId="1E348CF5" w:rsidR="00833386" w:rsidRDefault="009B5F10" w:rsidP="007D2E3B">
      <w:pPr>
        <w:pStyle w:val="Nadpis3"/>
        <w:rPr>
          <w:lang w:val="cs-CZ"/>
        </w:rPr>
      </w:pPr>
      <w:bookmarkStart w:id="21" w:name="_Toc125619393"/>
      <w:r>
        <w:rPr>
          <w:lang w:val="cs-CZ"/>
        </w:rPr>
        <w:t>Pohybové dovednosti</w:t>
      </w:r>
      <w:bookmarkEnd w:id="21"/>
    </w:p>
    <w:p w14:paraId="61104880" w14:textId="00E21C1A" w:rsidR="00CC0AFC" w:rsidRPr="00CC0AFC" w:rsidRDefault="00CC0AFC" w:rsidP="00CC0AFC">
      <w:pPr>
        <w:rPr>
          <w:lang w:val="cs-CZ"/>
        </w:rPr>
      </w:pPr>
      <w:r w:rsidRPr="00CC0AFC">
        <w:rPr>
          <w:lang w:val="cs-CZ"/>
        </w:rPr>
        <w:t>Uplatnění všech uvedených pohybových dovedností vyžaduje především</w:t>
      </w:r>
      <w:r>
        <w:rPr>
          <w:lang w:val="cs-CZ"/>
        </w:rPr>
        <w:t xml:space="preserve"> </w:t>
      </w:r>
      <w:r w:rsidRPr="00CC0AFC">
        <w:rPr>
          <w:lang w:val="cs-CZ"/>
        </w:rPr>
        <w:t>vysokou kondiční připravenost. Podle Fatma et al. (2010) jsou klíčem k</w:t>
      </w:r>
      <w:r>
        <w:rPr>
          <w:lang w:val="cs-CZ"/>
        </w:rPr>
        <w:t> </w:t>
      </w:r>
      <w:r w:rsidRPr="00CC0AFC">
        <w:rPr>
          <w:lang w:val="cs-CZ"/>
        </w:rPr>
        <w:t>úspěchu</w:t>
      </w:r>
      <w:r>
        <w:rPr>
          <w:lang w:val="cs-CZ"/>
        </w:rPr>
        <w:t xml:space="preserve"> </w:t>
      </w:r>
      <w:r w:rsidRPr="00CC0AFC">
        <w:rPr>
          <w:lang w:val="cs-CZ"/>
        </w:rPr>
        <w:t>v</w:t>
      </w:r>
      <w:r>
        <w:rPr>
          <w:lang w:val="cs-CZ"/>
        </w:rPr>
        <w:t> thajském boxu</w:t>
      </w:r>
      <w:r w:rsidRPr="00CC0AFC">
        <w:rPr>
          <w:lang w:val="cs-CZ"/>
        </w:rPr>
        <w:t xml:space="preserve"> </w:t>
      </w:r>
      <w:r w:rsidR="007A5C15">
        <w:rPr>
          <w:lang w:val="cs-CZ"/>
        </w:rPr>
        <w:t xml:space="preserve">následující </w:t>
      </w:r>
      <w:r w:rsidRPr="00CC0AFC">
        <w:rPr>
          <w:lang w:val="cs-CZ"/>
        </w:rPr>
        <w:t>aspekty. Prvním je rozvoj pohybových schopností sportovce,</w:t>
      </w:r>
      <w:r>
        <w:rPr>
          <w:lang w:val="cs-CZ"/>
        </w:rPr>
        <w:t xml:space="preserve"> </w:t>
      </w:r>
      <w:r w:rsidRPr="00CC0AFC">
        <w:rPr>
          <w:lang w:val="cs-CZ"/>
        </w:rPr>
        <w:t>druhým je výsledek jeho aktivity. Dalším faktorem je trenér, který ovlivňuje</w:t>
      </w:r>
      <w:r>
        <w:rPr>
          <w:lang w:val="cs-CZ"/>
        </w:rPr>
        <w:t xml:space="preserve"> </w:t>
      </w:r>
      <w:r w:rsidRPr="00CC0AFC">
        <w:rPr>
          <w:lang w:val="cs-CZ"/>
        </w:rPr>
        <w:t>úspěšnost sportovce, jeho motivaci a potřebné osobnostní faktory</w:t>
      </w:r>
      <w:r w:rsidR="00D7053E">
        <w:rPr>
          <w:lang w:val="cs-CZ"/>
        </w:rPr>
        <w:t>.</w:t>
      </w:r>
    </w:p>
    <w:p w14:paraId="2B48CA86" w14:textId="5A839B33" w:rsidR="009B5F10" w:rsidRPr="009278E2" w:rsidRDefault="009B5F10" w:rsidP="009278E2">
      <w:pPr>
        <w:pStyle w:val="Odstavecseseznamem"/>
        <w:numPr>
          <w:ilvl w:val="0"/>
          <w:numId w:val="30"/>
        </w:numPr>
        <w:rPr>
          <w:lang w:val="cs-CZ"/>
        </w:rPr>
      </w:pPr>
      <w:r w:rsidRPr="009278E2">
        <w:rPr>
          <w:lang w:val="cs-CZ"/>
        </w:rPr>
        <w:t>Základní postoj</w:t>
      </w:r>
      <w:r w:rsidR="00A861FA" w:rsidRPr="009278E2">
        <w:rPr>
          <w:lang w:val="cs-CZ"/>
        </w:rPr>
        <w:t xml:space="preserve"> </w:t>
      </w:r>
    </w:p>
    <w:p w14:paraId="13D38FF3" w14:textId="2E36323B" w:rsidR="00833386" w:rsidRDefault="00A861FA" w:rsidP="00833386">
      <w:r w:rsidRPr="00A861FA">
        <w:t>Na rozdíl od jiných bojových sportů v</w:t>
      </w:r>
      <w:r w:rsidR="00B73057">
        <w:t> </w:t>
      </w:r>
      <w:r w:rsidRPr="00A861FA">
        <w:t>tha</w:t>
      </w:r>
      <w:r w:rsidR="00B73057">
        <w:t>jském boxu</w:t>
      </w:r>
      <w:r w:rsidRPr="00A861FA">
        <w:t xml:space="preserve"> používáme jeden pevný postoj. Používá se v boji a jsou z něj prováděny všechny techniky. U tha</w:t>
      </w:r>
      <w:r w:rsidR="00B73057">
        <w:t>jského boxu</w:t>
      </w:r>
      <w:r w:rsidRPr="00A861FA">
        <w:t xml:space="preserve"> je rozložení váhy specifické tím, že přední noha by měla být odlehčena kvůli </w:t>
      </w:r>
      <w:proofErr w:type="spellStart"/>
      <w:r w:rsidRPr="00A861FA">
        <w:t>lowkickům</w:t>
      </w:r>
      <w:proofErr w:type="spellEnd"/>
      <w:r w:rsidRPr="00A861FA">
        <w:t xml:space="preserve">, které může inkasovat. Šířka postoje odpovídá přibližně šíři ramen a délka činí asi půl metru, což je závislé na výšce postavy. Trup je držen zpříma a je mírně pootočen stranou, ruce jsou zdviženy k hlavě. Paže jsou ohnuty v lokti a drží se co nejblíže u těla. Hlava je v mírném předklonu. V tomto postavení je dostatečně kryta hlava a větší část trupu. Boxer by měl být v neustálém pohybu na přední části chodidel (na špičkách). V této pozici by boxer měl být schopen provádět kopy, údery i kryty. </w:t>
      </w:r>
    </w:p>
    <w:p w14:paraId="198E9F9E" w14:textId="13877098" w:rsidR="00107F18" w:rsidRDefault="00A861FA" w:rsidP="00833386">
      <w:r w:rsidRPr="00A861FA">
        <w:lastRenderedPageBreak/>
        <w:t xml:space="preserve">Boxer, pokud je pravák, má levou nohu většinou více </w:t>
      </w:r>
      <w:r w:rsidR="00963CC7" w:rsidRPr="00A861FA">
        <w:t>vepředu</w:t>
      </w:r>
      <w:r w:rsidR="00963CC7">
        <w:t xml:space="preserve"> (obrázek </w:t>
      </w:r>
      <w:r w:rsidR="00FA49EE">
        <w:t>2</w:t>
      </w:r>
      <w:r w:rsidR="00963CC7">
        <w:t>)</w:t>
      </w:r>
      <w:r w:rsidRPr="00A861FA">
        <w:t>, pokud je levák, naopak</w:t>
      </w:r>
      <w:r w:rsidR="00963CC7">
        <w:t xml:space="preserve"> (obrázek </w:t>
      </w:r>
      <w:r w:rsidR="00FA49EE">
        <w:t>3</w:t>
      </w:r>
      <w:r w:rsidR="00963CC7">
        <w:t>)</w:t>
      </w:r>
      <w:r w:rsidRPr="00A861FA">
        <w:t xml:space="preserve">. </w:t>
      </w:r>
      <w:r w:rsidR="003B036E">
        <w:t>(Vít et al., 2010)</w:t>
      </w:r>
    </w:p>
    <w:p w14:paraId="0B4C67BF" w14:textId="77777777" w:rsidR="007866FE" w:rsidRDefault="007866FE" w:rsidP="00800BD2">
      <w:pPr>
        <w:pStyle w:val="Oznaentabulkyobrzku"/>
        <w:sectPr w:rsidR="007866FE" w:rsidSect="004E4562">
          <w:footerReference w:type="default" r:id="rId13"/>
          <w:pgSz w:w="11906" w:h="16838" w:code="9"/>
          <w:pgMar w:top="1418" w:right="1418" w:bottom="1418" w:left="1418" w:header="709" w:footer="709" w:gutter="567"/>
          <w:cols w:space="708"/>
          <w:formProt w:val="0"/>
          <w:docGrid w:linePitch="360"/>
        </w:sectPr>
      </w:pPr>
    </w:p>
    <w:p w14:paraId="185CC223" w14:textId="74FB6D17" w:rsidR="00800BD2" w:rsidRDefault="00800BD2" w:rsidP="00800BD2">
      <w:pPr>
        <w:pStyle w:val="Oznaentabulkyobrzku"/>
      </w:pPr>
      <w:r>
        <w:lastRenderedPageBreak/>
        <w:t xml:space="preserve">Obrázek </w:t>
      </w:r>
      <w:r w:rsidR="00FA49EE">
        <w:t>2</w:t>
      </w:r>
    </w:p>
    <w:p w14:paraId="0098BBA9" w14:textId="51355D57" w:rsidR="00800BD2" w:rsidRPr="00800BD2" w:rsidRDefault="00800BD2" w:rsidP="00800BD2">
      <w:pPr>
        <w:pStyle w:val="Nzevtabulkyobrzku"/>
      </w:pPr>
      <w:r w:rsidRPr="00800BD2">
        <w:t xml:space="preserve">Levý </w:t>
      </w:r>
      <w:proofErr w:type="spellStart"/>
      <w:r w:rsidRPr="00800BD2">
        <w:t>guar</w:t>
      </w:r>
      <w:r w:rsidR="004363AF">
        <w:t>d</w:t>
      </w:r>
      <w:proofErr w:type="spellEnd"/>
      <w:r w:rsidR="004363AF">
        <w:t>.</w:t>
      </w:r>
    </w:p>
    <w:p w14:paraId="0FF3B508" w14:textId="3E53BCC1" w:rsidR="003B036E" w:rsidRDefault="003D72F0" w:rsidP="00800BD2">
      <w:pPr>
        <w:pStyle w:val="Tabulkaobrzek"/>
      </w:pPr>
      <w:r>
        <w:rPr>
          <w:noProof/>
          <w:lang w:val="cs-CZ"/>
        </w:rPr>
        <w:drawing>
          <wp:inline distT="0" distB="0" distL="0" distR="0" wp14:anchorId="2D7D1BC5" wp14:editId="06C148AD">
            <wp:extent cx="1800000" cy="2029927"/>
            <wp:effectExtent l="0" t="0" r="0" b="8890"/>
            <wp:docPr id="3" name="Obrázek 3" descr="Obsah obrázku patro, žena,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patro, žena, interiér, osoba&#10;&#10;Popis byl vytvořen automaticky"/>
                    <pic:cNvPicPr/>
                  </pic:nvPicPr>
                  <pic:blipFill rotWithShape="1">
                    <a:blip r:embed="rId14" cstate="print">
                      <a:extLst>
                        <a:ext uri="{28A0092B-C50C-407E-A947-70E740481C1C}">
                          <a14:useLocalDpi xmlns:a14="http://schemas.microsoft.com/office/drawing/2010/main" val="0"/>
                        </a:ext>
                      </a:extLst>
                    </a:blip>
                    <a:srcRect t="14476" r="2839" b="3300"/>
                    <a:stretch/>
                  </pic:blipFill>
                  <pic:spPr bwMode="auto">
                    <a:xfrm>
                      <a:off x="0" y="0"/>
                      <a:ext cx="1800000" cy="2029927"/>
                    </a:xfrm>
                    <a:prstGeom prst="rect">
                      <a:avLst/>
                    </a:prstGeom>
                    <a:ln>
                      <a:noFill/>
                    </a:ln>
                    <a:extLst>
                      <a:ext uri="{53640926-AAD7-44D8-BBD7-CCE9431645EC}">
                        <a14:shadowObscured xmlns:a14="http://schemas.microsoft.com/office/drawing/2010/main"/>
                      </a:ext>
                    </a:extLst>
                  </pic:spPr>
                </pic:pic>
              </a:graphicData>
            </a:graphic>
          </wp:inline>
        </w:drawing>
      </w:r>
    </w:p>
    <w:p w14:paraId="05D029C8" w14:textId="20F0E086" w:rsidR="00800BD2" w:rsidRDefault="00800BD2" w:rsidP="00E351C7">
      <w:pPr>
        <w:pStyle w:val="Oznaentabulkyobrzku"/>
        <w:spacing w:before="0"/>
      </w:pPr>
      <w:r>
        <w:lastRenderedPageBreak/>
        <w:t xml:space="preserve">Obrázek </w:t>
      </w:r>
      <w:r w:rsidR="00FA49EE">
        <w:t>3</w:t>
      </w:r>
    </w:p>
    <w:p w14:paraId="2C21EAA6" w14:textId="0D1F5AE3" w:rsidR="00800BD2" w:rsidRPr="00800BD2" w:rsidRDefault="00800BD2" w:rsidP="00800BD2">
      <w:pPr>
        <w:pStyle w:val="Nzevtabulkyobrzku"/>
      </w:pPr>
      <w:r w:rsidRPr="003B036E">
        <w:t xml:space="preserve">Pravý </w:t>
      </w:r>
      <w:proofErr w:type="spellStart"/>
      <w:r w:rsidRPr="003B036E">
        <w:t>guard</w:t>
      </w:r>
      <w:proofErr w:type="spellEnd"/>
      <w:r w:rsidRPr="003B036E">
        <w:t xml:space="preserve">. </w:t>
      </w:r>
    </w:p>
    <w:p w14:paraId="61B623B6" w14:textId="75365A1C" w:rsidR="00695727" w:rsidRDefault="003D72F0" w:rsidP="00800BD2">
      <w:pPr>
        <w:pStyle w:val="Tabulkaobrzek"/>
      </w:pPr>
      <w:r>
        <w:rPr>
          <w:noProof/>
          <w:lang w:val="cs-CZ"/>
        </w:rPr>
        <w:drawing>
          <wp:inline distT="0" distB="0" distL="0" distR="0" wp14:anchorId="412BDC35" wp14:editId="382399EC">
            <wp:extent cx="1651885" cy="2029460"/>
            <wp:effectExtent l="0" t="0" r="5715"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5" cstate="print">
                      <a:extLst>
                        <a:ext uri="{28A0092B-C50C-407E-A947-70E740481C1C}">
                          <a14:useLocalDpi xmlns:a14="http://schemas.microsoft.com/office/drawing/2010/main" val="0"/>
                        </a:ext>
                      </a:extLst>
                    </a:blip>
                    <a:srcRect l="10374" t="16241" r="8949" b="9379"/>
                    <a:stretch/>
                  </pic:blipFill>
                  <pic:spPr bwMode="auto">
                    <a:xfrm>
                      <a:off x="0" y="0"/>
                      <a:ext cx="1665836" cy="2046600"/>
                    </a:xfrm>
                    <a:prstGeom prst="rect">
                      <a:avLst/>
                    </a:prstGeom>
                    <a:ln>
                      <a:noFill/>
                    </a:ln>
                    <a:extLst>
                      <a:ext uri="{53640926-AAD7-44D8-BBD7-CCE9431645EC}">
                        <a14:shadowObscured xmlns:a14="http://schemas.microsoft.com/office/drawing/2010/main"/>
                      </a:ext>
                    </a:extLst>
                  </pic:spPr>
                </pic:pic>
              </a:graphicData>
            </a:graphic>
          </wp:inline>
        </w:drawing>
      </w:r>
    </w:p>
    <w:p w14:paraId="0D34D41F" w14:textId="77777777" w:rsidR="007866FE" w:rsidRDefault="007866FE" w:rsidP="00800BD2">
      <w:pPr>
        <w:pStyle w:val="Odstavecseseznamem"/>
        <w:rPr>
          <w:lang w:val="cs-CZ"/>
        </w:rPr>
        <w:sectPr w:rsidR="007866FE" w:rsidSect="007866FE">
          <w:type w:val="continuous"/>
          <w:pgSz w:w="11906" w:h="16838" w:code="9"/>
          <w:pgMar w:top="1418" w:right="1418" w:bottom="1418" w:left="1418" w:header="709" w:footer="709" w:gutter="567"/>
          <w:cols w:num="2" w:space="708"/>
          <w:formProt w:val="0"/>
          <w:docGrid w:linePitch="360"/>
        </w:sectPr>
      </w:pPr>
    </w:p>
    <w:p w14:paraId="59944664" w14:textId="66B2C11B" w:rsidR="009B5F10" w:rsidRDefault="009B5F10" w:rsidP="00800BD2">
      <w:pPr>
        <w:pStyle w:val="Odstavecseseznamem"/>
        <w:rPr>
          <w:lang w:val="cs-CZ"/>
        </w:rPr>
      </w:pPr>
      <w:r>
        <w:rPr>
          <w:lang w:val="cs-CZ"/>
        </w:rPr>
        <w:lastRenderedPageBreak/>
        <w:t>Údery</w:t>
      </w:r>
    </w:p>
    <w:p w14:paraId="5D668B62" w14:textId="73845A8A" w:rsidR="00A40B46" w:rsidRDefault="00240905" w:rsidP="00800BD2">
      <w:pPr>
        <w:rPr>
          <w:lang w:val="cs-CZ"/>
        </w:rPr>
      </w:pPr>
      <w:r>
        <w:rPr>
          <w:lang w:val="cs-CZ"/>
        </w:rPr>
        <w:t>Direkt</w:t>
      </w:r>
      <w:r w:rsidR="00510455">
        <w:rPr>
          <w:lang w:val="cs-CZ"/>
        </w:rPr>
        <w:t xml:space="preserve"> se řadí mezi</w:t>
      </w:r>
      <w:r>
        <w:rPr>
          <w:lang w:val="cs-CZ"/>
        </w:rPr>
        <w:t xml:space="preserve"> nejzákladnější technik</w:t>
      </w:r>
      <w:r w:rsidR="00510455">
        <w:rPr>
          <w:lang w:val="cs-CZ"/>
        </w:rPr>
        <w:t>u</w:t>
      </w:r>
      <w:r>
        <w:rPr>
          <w:lang w:val="cs-CZ"/>
        </w:rPr>
        <w:t xml:space="preserve"> v</w:t>
      </w:r>
      <w:r w:rsidR="00510455">
        <w:rPr>
          <w:lang w:val="cs-CZ"/>
        </w:rPr>
        <w:t> </w:t>
      </w:r>
      <w:r>
        <w:rPr>
          <w:lang w:val="cs-CZ"/>
        </w:rPr>
        <w:t>boxu</w:t>
      </w:r>
      <w:r w:rsidR="00510455">
        <w:rPr>
          <w:lang w:val="cs-CZ"/>
        </w:rPr>
        <w:t>. Jedná se o</w:t>
      </w:r>
      <w:r>
        <w:rPr>
          <w:lang w:val="cs-CZ"/>
        </w:rPr>
        <w:t xml:space="preserve"> přímý a dlouhý úder</w:t>
      </w:r>
      <w:r w:rsidR="00695727">
        <w:rPr>
          <w:lang w:val="cs-CZ"/>
        </w:rPr>
        <w:t xml:space="preserve"> (obrázek </w:t>
      </w:r>
      <w:r w:rsidR="00FA49EE">
        <w:rPr>
          <w:lang w:val="cs-CZ"/>
        </w:rPr>
        <w:t>4</w:t>
      </w:r>
      <w:r w:rsidR="00695727">
        <w:rPr>
          <w:lang w:val="cs-CZ"/>
        </w:rPr>
        <w:t>)</w:t>
      </w:r>
      <w:r>
        <w:rPr>
          <w:lang w:val="cs-CZ"/>
        </w:rPr>
        <w:t xml:space="preserve">. </w:t>
      </w:r>
      <w:r w:rsidR="00510455">
        <w:rPr>
          <w:lang w:val="cs-CZ"/>
        </w:rPr>
        <w:t>Dalším úderem je hák</w:t>
      </w:r>
      <w:r>
        <w:rPr>
          <w:lang w:val="cs-CZ"/>
        </w:rPr>
        <w:t xml:space="preserve"> zasahující soupeře ze strany. Bývá někdy označován za nejtvrdší úder v</w:t>
      </w:r>
      <w:r w:rsidR="00A40B46">
        <w:rPr>
          <w:lang w:val="cs-CZ"/>
        </w:rPr>
        <w:t> </w:t>
      </w:r>
      <w:r>
        <w:rPr>
          <w:lang w:val="cs-CZ"/>
        </w:rPr>
        <w:t>boxu</w:t>
      </w:r>
      <w:r w:rsidR="00A40B46">
        <w:rPr>
          <w:lang w:val="cs-CZ"/>
        </w:rPr>
        <w:t xml:space="preserve"> (obrázek </w:t>
      </w:r>
      <w:r w:rsidR="00FA49EE">
        <w:rPr>
          <w:lang w:val="cs-CZ"/>
        </w:rPr>
        <w:t>5</w:t>
      </w:r>
      <w:r w:rsidR="00A40B46">
        <w:rPr>
          <w:lang w:val="cs-CZ"/>
        </w:rPr>
        <w:t>)</w:t>
      </w:r>
      <w:r>
        <w:rPr>
          <w:lang w:val="cs-CZ"/>
        </w:rPr>
        <w:t xml:space="preserve">. </w:t>
      </w:r>
      <w:r w:rsidR="00510455">
        <w:rPr>
          <w:lang w:val="cs-CZ"/>
        </w:rPr>
        <w:t xml:space="preserve">A posledním úderem v boxu je zvedák, který </w:t>
      </w:r>
      <w:r>
        <w:rPr>
          <w:lang w:val="cs-CZ"/>
        </w:rPr>
        <w:t>zasahuj</w:t>
      </w:r>
      <w:r w:rsidR="00510455">
        <w:rPr>
          <w:lang w:val="cs-CZ"/>
        </w:rPr>
        <w:t>e</w:t>
      </w:r>
      <w:r>
        <w:rPr>
          <w:lang w:val="cs-CZ"/>
        </w:rPr>
        <w:t xml:space="preserve"> soupeře zespoda</w:t>
      </w:r>
      <w:r w:rsidR="00A40B46">
        <w:rPr>
          <w:lang w:val="cs-CZ"/>
        </w:rPr>
        <w:t xml:space="preserve"> (obrázek </w:t>
      </w:r>
      <w:r w:rsidR="00FA49EE">
        <w:rPr>
          <w:lang w:val="cs-CZ"/>
        </w:rPr>
        <w:t>6</w:t>
      </w:r>
      <w:r w:rsidR="00A40B46">
        <w:rPr>
          <w:lang w:val="cs-CZ"/>
        </w:rPr>
        <w:t>)</w:t>
      </w:r>
      <w:r>
        <w:rPr>
          <w:lang w:val="cs-CZ"/>
        </w:rPr>
        <w:t xml:space="preserve">. Je mířený na hlavu nebo na tělo (břicho). </w:t>
      </w:r>
      <w:r w:rsidR="00510455">
        <w:rPr>
          <w:lang w:val="cs-CZ"/>
        </w:rPr>
        <w:t>Nakonec p</w:t>
      </w:r>
      <w:r>
        <w:rPr>
          <w:lang w:val="cs-CZ"/>
        </w:rPr>
        <w:t>oužívání loktů</w:t>
      </w:r>
      <w:r w:rsidR="00510455">
        <w:rPr>
          <w:lang w:val="cs-CZ"/>
        </w:rPr>
        <w:t>, což je specifické pro thajský box,</w:t>
      </w:r>
      <w:r>
        <w:rPr>
          <w:lang w:val="cs-CZ"/>
        </w:rPr>
        <w:t xml:space="preserve"> je technika využívána na krátkou vzdálenost. Pohyb je podobný hákovému úderu, s tím rozdílem, že paže je skrčena v loketním kloubu</w:t>
      </w:r>
      <w:r w:rsidR="00A40B46">
        <w:rPr>
          <w:lang w:val="cs-CZ"/>
        </w:rPr>
        <w:t xml:space="preserve"> (obrázek </w:t>
      </w:r>
      <w:r w:rsidR="00FA49EE">
        <w:rPr>
          <w:lang w:val="cs-CZ"/>
        </w:rPr>
        <w:t>7</w:t>
      </w:r>
      <w:r w:rsidR="00A40B46">
        <w:rPr>
          <w:lang w:val="cs-CZ"/>
        </w:rPr>
        <w:t>)</w:t>
      </w:r>
      <w:r>
        <w:rPr>
          <w:lang w:val="cs-CZ"/>
        </w:rPr>
        <w:t xml:space="preserve">. </w:t>
      </w:r>
    </w:p>
    <w:p w14:paraId="3241976D" w14:textId="023CD3E5" w:rsidR="00240905" w:rsidRDefault="00240905" w:rsidP="00800BD2">
      <w:pPr>
        <w:rPr>
          <w:lang w:val="cs-CZ"/>
        </w:rPr>
      </w:pPr>
      <w:r>
        <w:rPr>
          <w:lang w:val="cs-CZ"/>
        </w:rPr>
        <w:t>Rychlost úderu dodává rotace boků</w:t>
      </w:r>
      <w:r w:rsidR="00510455">
        <w:rPr>
          <w:lang w:val="cs-CZ"/>
        </w:rPr>
        <w:t>, ať už se jedná o jakýkoliv úder.</w:t>
      </w:r>
      <w:r w:rsidR="00A40B46">
        <w:rPr>
          <w:lang w:val="cs-CZ"/>
        </w:rPr>
        <w:t xml:space="preserve"> A na obrázcích jsou pro představu zobrazeny údery, které jsou vedeny z přední nebo zadní ruky.</w:t>
      </w:r>
    </w:p>
    <w:p w14:paraId="7A70224F" w14:textId="77777777" w:rsidR="007866FE" w:rsidRDefault="007866FE" w:rsidP="00800BD2">
      <w:pPr>
        <w:pStyle w:val="Oznaentabulkyobrzku"/>
        <w:rPr>
          <w:lang w:val="cs-CZ"/>
        </w:rPr>
        <w:sectPr w:rsidR="007866FE" w:rsidSect="007866FE">
          <w:type w:val="continuous"/>
          <w:pgSz w:w="11906" w:h="16838" w:code="9"/>
          <w:pgMar w:top="1418" w:right="1418" w:bottom="1418" w:left="1418" w:header="709" w:footer="709" w:gutter="567"/>
          <w:cols w:space="708"/>
          <w:formProt w:val="0"/>
          <w:docGrid w:linePitch="360"/>
        </w:sectPr>
      </w:pPr>
    </w:p>
    <w:p w14:paraId="7299ABAA" w14:textId="79F1FE4A" w:rsidR="00800BD2" w:rsidRDefault="00800BD2" w:rsidP="00800BD2">
      <w:pPr>
        <w:pStyle w:val="Oznaentabulkyobrzku"/>
        <w:rPr>
          <w:lang w:val="cs-CZ"/>
        </w:rPr>
      </w:pPr>
      <w:r>
        <w:rPr>
          <w:lang w:val="cs-CZ"/>
        </w:rPr>
        <w:lastRenderedPageBreak/>
        <w:t xml:space="preserve">Obrázek </w:t>
      </w:r>
      <w:r w:rsidR="00C648E5">
        <w:rPr>
          <w:lang w:val="cs-CZ"/>
        </w:rPr>
        <w:t>4</w:t>
      </w:r>
    </w:p>
    <w:p w14:paraId="6B23AD30" w14:textId="2AEA740E" w:rsidR="00800BD2" w:rsidRPr="00800BD2" w:rsidRDefault="00800BD2" w:rsidP="00800BD2">
      <w:pPr>
        <w:pStyle w:val="Nzevtabulkyobrzku"/>
        <w:rPr>
          <w:lang w:val="cs-CZ"/>
        </w:rPr>
      </w:pPr>
      <w:r w:rsidRPr="00A40B46">
        <w:rPr>
          <w:iCs/>
          <w:lang w:val="cs-CZ"/>
        </w:rPr>
        <w:t>Direkt z</w:t>
      </w:r>
      <w:r w:rsidR="003D72F0">
        <w:rPr>
          <w:iCs/>
          <w:lang w:val="cs-CZ"/>
        </w:rPr>
        <w:t>e zadní</w:t>
      </w:r>
      <w:r w:rsidRPr="00A40B46">
        <w:rPr>
          <w:iCs/>
          <w:lang w:val="cs-CZ"/>
        </w:rPr>
        <w:t xml:space="preserve"> ruky</w:t>
      </w:r>
      <w:r w:rsidRPr="00A40B46">
        <w:rPr>
          <w:iCs/>
        </w:rPr>
        <w:t>.</w:t>
      </w:r>
    </w:p>
    <w:p w14:paraId="08BEFE97" w14:textId="3E727C3B" w:rsidR="00695727" w:rsidRDefault="003D72F0" w:rsidP="001B59CC">
      <w:pPr>
        <w:pStyle w:val="Tabulkaobrzek"/>
        <w:rPr>
          <w:lang w:val="cs-CZ"/>
        </w:rPr>
      </w:pPr>
      <w:r>
        <w:rPr>
          <w:noProof/>
          <w:lang w:val="cs-CZ"/>
        </w:rPr>
        <w:drawing>
          <wp:inline distT="0" distB="0" distL="0" distR="0" wp14:anchorId="4914C391" wp14:editId="73868487">
            <wp:extent cx="1771650" cy="1993900"/>
            <wp:effectExtent l="0" t="0" r="0" b="6350"/>
            <wp:docPr id="5" name="Obrázek 5" descr="Obsah obrázku žena, patro, osoba,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žena, patro, osoba, mladý&#10;&#10;Popis byl vytvořen automaticky"/>
                    <pic:cNvPicPr/>
                  </pic:nvPicPr>
                  <pic:blipFill rotWithShape="1">
                    <a:blip r:embed="rId16" cstate="print">
                      <a:extLst>
                        <a:ext uri="{28A0092B-C50C-407E-A947-70E740481C1C}">
                          <a14:useLocalDpi xmlns:a14="http://schemas.microsoft.com/office/drawing/2010/main" val="0"/>
                        </a:ext>
                      </a:extLst>
                    </a:blip>
                    <a:srcRect t="9003" r="1536" b="7839"/>
                    <a:stretch/>
                  </pic:blipFill>
                  <pic:spPr bwMode="auto">
                    <a:xfrm>
                      <a:off x="0" y="0"/>
                      <a:ext cx="1772340" cy="1994677"/>
                    </a:xfrm>
                    <a:prstGeom prst="rect">
                      <a:avLst/>
                    </a:prstGeom>
                    <a:ln>
                      <a:noFill/>
                    </a:ln>
                    <a:extLst>
                      <a:ext uri="{53640926-AAD7-44D8-BBD7-CCE9431645EC}">
                        <a14:shadowObscured xmlns:a14="http://schemas.microsoft.com/office/drawing/2010/main"/>
                      </a:ext>
                    </a:extLst>
                  </pic:spPr>
                </pic:pic>
              </a:graphicData>
            </a:graphic>
          </wp:inline>
        </w:drawing>
      </w:r>
    </w:p>
    <w:p w14:paraId="7A9FFD12" w14:textId="6CA4AAA2" w:rsidR="004D6061" w:rsidRDefault="004D6061" w:rsidP="007866FE">
      <w:pPr>
        <w:pStyle w:val="Oznaentabulkyobrzku"/>
        <w:spacing w:before="0"/>
        <w:rPr>
          <w:lang w:val="cs-CZ"/>
        </w:rPr>
      </w:pPr>
      <w:r>
        <w:rPr>
          <w:lang w:val="cs-CZ"/>
        </w:rPr>
        <w:lastRenderedPageBreak/>
        <w:t xml:space="preserve">Obrázek </w:t>
      </w:r>
      <w:r w:rsidR="00C648E5">
        <w:rPr>
          <w:lang w:val="cs-CZ"/>
        </w:rPr>
        <w:t>5</w:t>
      </w:r>
    </w:p>
    <w:p w14:paraId="6121C12A" w14:textId="0D6A9A74" w:rsidR="004D6061" w:rsidRPr="004D6061" w:rsidRDefault="004D6061" w:rsidP="004D6061">
      <w:pPr>
        <w:pStyle w:val="Nzevtabulkyobrzku"/>
        <w:rPr>
          <w:lang w:val="cs-CZ"/>
        </w:rPr>
      </w:pPr>
      <w:r w:rsidRPr="00A40B46">
        <w:rPr>
          <w:iCs/>
          <w:lang w:val="cs-CZ"/>
        </w:rPr>
        <w:t>Hák ze zadní ruky.</w:t>
      </w:r>
    </w:p>
    <w:p w14:paraId="3DD379F9" w14:textId="6FC3AC72" w:rsidR="00695727" w:rsidRDefault="003D72F0" w:rsidP="001B59CC">
      <w:pPr>
        <w:pStyle w:val="Tabulkaobrzek"/>
        <w:rPr>
          <w:lang w:val="cs-CZ"/>
        </w:rPr>
      </w:pPr>
      <w:r>
        <w:rPr>
          <w:noProof/>
          <w:lang w:val="cs-CZ"/>
        </w:rPr>
        <w:drawing>
          <wp:inline distT="0" distB="0" distL="0" distR="0" wp14:anchorId="40BB9690" wp14:editId="5C493416">
            <wp:extent cx="1632842" cy="1994400"/>
            <wp:effectExtent l="0" t="0" r="5715" b="6350"/>
            <wp:docPr id="22" name="Obrázek 22" descr="Obsah obrázku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patro, osoba&#10;&#10;Popis byl vytvořen automaticky"/>
                    <pic:cNvPicPr/>
                  </pic:nvPicPr>
                  <pic:blipFill rotWithShape="1">
                    <a:blip r:embed="rId17" cstate="print">
                      <a:extLst>
                        <a:ext uri="{28A0092B-C50C-407E-A947-70E740481C1C}">
                          <a14:useLocalDpi xmlns:a14="http://schemas.microsoft.com/office/drawing/2010/main" val="0"/>
                        </a:ext>
                      </a:extLst>
                    </a:blip>
                    <a:srcRect t="5826" r="1184" b="3602"/>
                    <a:stretch/>
                  </pic:blipFill>
                  <pic:spPr bwMode="auto">
                    <a:xfrm>
                      <a:off x="0" y="0"/>
                      <a:ext cx="1632842" cy="1994400"/>
                    </a:xfrm>
                    <a:prstGeom prst="rect">
                      <a:avLst/>
                    </a:prstGeom>
                    <a:ln>
                      <a:noFill/>
                    </a:ln>
                    <a:extLst>
                      <a:ext uri="{53640926-AAD7-44D8-BBD7-CCE9431645EC}">
                        <a14:shadowObscured xmlns:a14="http://schemas.microsoft.com/office/drawing/2010/main"/>
                      </a:ext>
                    </a:extLst>
                  </pic:spPr>
                </pic:pic>
              </a:graphicData>
            </a:graphic>
          </wp:inline>
        </w:drawing>
      </w:r>
    </w:p>
    <w:p w14:paraId="42EB35A2" w14:textId="358D48CC" w:rsidR="004D6061" w:rsidRDefault="004D6061" w:rsidP="004D6061">
      <w:pPr>
        <w:pStyle w:val="Oznaentabulkyobrzku"/>
        <w:rPr>
          <w:lang w:val="cs-CZ"/>
        </w:rPr>
      </w:pPr>
      <w:r>
        <w:rPr>
          <w:lang w:val="cs-CZ"/>
        </w:rPr>
        <w:lastRenderedPageBreak/>
        <w:t xml:space="preserve">Obrázek </w:t>
      </w:r>
      <w:r w:rsidR="00C648E5">
        <w:rPr>
          <w:lang w:val="cs-CZ"/>
        </w:rPr>
        <w:t>6</w:t>
      </w:r>
    </w:p>
    <w:p w14:paraId="5E7FB598" w14:textId="7B8D2DC8" w:rsidR="004D6061" w:rsidRPr="004D6061" w:rsidRDefault="004D6061" w:rsidP="004D6061">
      <w:pPr>
        <w:pStyle w:val="Nzevtabulkyobrzku"/>
        <w:rPr>
          <w:lang w:val="cs-CZ"/>
        </w:rPr>
      </w:pPr>
      <w:r>
        <w:rPr>
          <w:iCs/>
          <w:lang w:val="cs-CZ"/>
        </w:rPr>
        <w:t>Zvedák z</w:t>
      </w:r>
      <w:r w:rsidR="003D72F0">
        <w:rPr>
          <w:iCs/>
          <w:lang w:val="cs-CZ"/>
        </w:rPr>
        <w:t xml:space="preserve"> přední</w:t>
      </w:r>
      <w:r>
        <w:rPr>
          <w:iCs/>
          <w:lang w:val="cs-CZ"/>
        </w:rPr>
        <w:t xml:space="preserve"> ruky. </w:t>
      </w:r>
    </w:p>
    <w:p w14:paraId="1BACDBEF" w14:textId="6524A999" w:rsidR="00A40B46" w:rsidRDefault="003D72F0" w:rsidP="001B59CC">
      <w:pPr>
        <w:pStyle w:val="Tabulkaobrzek"/>
        <w:rPr>
          <w:lang w:val="cs-CZ"/>
        </w:rPr>
      </w:pPr>
      <w:r>
        <w:rPr>
          <w:noProof/>
          <w:lang w:val="cs-CZ"/>
        </w:rPr>
        <w:drawing>
          <wp:inline distT="0" distB="0" distL="0" distR="0" wp14:anchorId="4A8B37A9" wp14:editId="60BEFF86">
            <wp:extent cx="1950720" cy="2275329"/>
            <wp:effectExtent l="0" t="0" r="0" b="0"/>
            <wp:docPr id="23" name="Obrázek 23" descr="Obsah obrázku žena, osoba, dívk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žena, osoba, dívka, stojící&#10;&#10;Popis byl vytvořen automaticky"/>
                    <pic:cNvPicPr/>
                  </pic:nvPicPr>
                  <pic:blipFill rotWithShape="1">
                    <a:blip r:embed="rId18" cstate="print">
                      <a:extLst>
                        <a:ext uri="{28A0092B-C50C-407E-A947-70E740481C1C}">
                          <a14:useLocalDpi xmlns:a14="http://schemas.microsoft.com/office/drawing/2010/main" val="0"/>
                        </a:ext>
                      </a:extLst>
                    </a:blip>
                    <a:srcRect t="6355" r="1153" b="7125"/>
                    <a:stretch/>
                  </pic:blipFill>
                  <pic:spPr bwMode="auto">
                    <a:xfrm>
                      <a:off x="0" y="0"/>
                      <a:ext cx="1953984" cy="2279136"/>
                    </a:xfrm>
                    <a:prstGeom prst="rect">
                      <a:avLst/>
                    </a:prstGeom>
                    <a:ln>
                      <a:noFill/>
                    </a:ln>
                    <a:extLst>
                      <a:ext uri="{53640926-AAD7-44D8-BBD7-CCE9431645EC}">
                        <a14:shadowObscured xmlns:a14="http://schemas.microsoft.com/office/drawing/2010/main"/>
                      </a:ext>
                    </a:extLst>
                  </pic:spPr>
                </pic:pic>
              </a:graphicData>
            </a:graphic>
          </wp:inline>
        </w:drawing>
      </w:r>
    </w:p>
    <w:p w14:paraId="31B5509E" w14:textId="7ABB67CE" w:rsidR="004D6061" w:rsidRDefault="004D6061" w:rsidP="004D6061">
      <w:pPr>
        <w:pStyle w:val="Oznaentabulkyobrzku"/>
        <w:rPr>
          <w:lang w:val="cs-CZ"/>
        </w:rPr>
      </w:pPr>
      <w:r>
        <w:rPr>
          <w:lang w:val="cs-CZ"/>
        </w:rPr>
        <w:lastRenderedPageBreak/>
        <w:t xml:space="preserve">Obrázek </w:t>
      </w:r>
      <w:r w:rsidR="00C648E5">
        <w:rPr>
          <w:lang w:val="cs-CZ"/>
        </w:rPr>
        <w:t>7</w:t>
      </w:r>
    </w:p>
    <w:p w14:paraId="625A97DD" w14:textId="5B05A9D7" w:rsidR="003D72F0" w:rsidRPr="003D72F0" w:rsidRDefault="004D6061" w:rsidP="003D72F0">
      <w:pPr>
        <w:pStyle w:val="Nzevtabulkyobrzku"/>
        <w:rPr>
          <w:lang w:val="cs-CZ"/>
        </w:rPr>
      </w:pPr>
      <w:r>
        <w:rPr>
          <w:iCs/>
          <w:lang w:val="cs-CZ"/>
        </w:rPr>
        <w:t>Loket ze zadní ruky.</w:t>
      </w:r>
    </w:p>
    <w:p w14:paraId="3B0737E6" w14:textId="0650BC75" w:rsidR="00A40B46" w:rsidRDefault="003D72F0" w:rsidP="001B59CC">
      <w:pPr>
        <w:pStyle w:val="Tabulkaobrzek"/>
        <w:rPr>
          <w:lang w:val="cs-CZ"/>
        </w:rPr>
      </w:pPr>
      <w:r>
        <w:rPr>
          <w:noProof/>
          <w:lang w:val="cs-CZ"/>
        </w:rPr>
        <w:drawing>
          <wp:inline distT="0" distB="0" distL="0" distR="0" wp14:anchorId="6BE9B41D" wp14:editId="3BA8D660">
            <wp:extent cx="1809575" cy="2275200"/>
            <wp:effectExtent l="0" t="0" r="635" b="0"/>
            <wp:docPr id="24" name="Obrázek 24" descr="Obsah obrázku patro, interiér, osoba,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patro, interiér, osoba, žena&#10;&#10;Popis byl vytvořen automaticky"/>
                    <pic:cNvPicPr/>
                  </pic:nvPicPr>
                  <pic:blipFill rotWithShape="1">
                    <a:blip r:embed="rId19" cstate="print">
                      <a:extLst>
                        <a:ext uri="{28A0092B-C50C-407E-A947-70E740481C1C}">
                          <a14:useLocalDpi xmlns:a14="http://schemas.microsoft.com/office/drawing/2010/main" val="0"/>
                        </a:ext>
                      </a:extLst>
                    </a:blip>
                    <a:srcRect t="5649"/>
                    <a:stretch/>
                  </pic:blipFill>
                  <pic:spPr bwMode="auto">
                    <a:xfrm>
                      <a:off x="0" y="0"/>
                      <a:ext cx="1809575" cy="2275200"/>
                    </a:xfrm>
                    <a:prstGeom prst="rect">
                      <a:avLst/>
                    </a:prstGeom>
                    <a:ln>
                      <a:noFill/>
                    </a:ln>
                    <a:extLst>
                      <a:ext uri="{53640926-AAD7-44D8-BBD7-CCE9431645EC}">
                        <a14:shadowObscured xmlns:a14="http://schemas.microsoft.com/office/drawing/2010/main"/>
                      </a:ext>
                    </a:extLst>
                  </pic:spPr>
                </pic:pic>
              </a:graphicData>
            </a:graphic>
          </wp:inline>
        </w:drawing>
      </w:r>
    </w:p>
    <w:p w14:paraId="3AE12404" w14:textId="77777777" w:rsidR="007866FE" w:rsidRDefault="007866FE" w:rsidP="00800BD2">
      <w:pPr>
        <w:pStyle w:val="Odstavecseseznamem"/>
        <w:rPr>
          <w:lang w:val="cs-CZ"/>
        </w:rPr>
        <w:sectPr w:rsidR="007866FE" w:rsidSect="007866FE">
          <w:type w:val="continuous"/>
          <w:pgSz w:w="11906" w:h="16838" w:code="9"/>
          <w:pgMar w:top="1418" w:right="1418" w:bottom="1418" w:left="1418" w:header="709" w:footer="709" w:gutter="567"/>
          <w:cols w:num="2" w:space="708"/>
          <w:formProt w:val="0"/>
          <w:docGrid w:linePitch="360"/>
        </w:sectPr>
      </w:pPr>
    </w:p>
    <w:p w14:paraId="087F64C1" w14:textId="3FDECAF2" w:rsidR="007A3CE1" w:rsidRDefault="009B5F10" w:rsidP="00800BD2">
      <w:pPr>
        <w:pStyle w:val="Odstavecseseznamem"/>
        <w:rPr>
          <w:lang w:val="cs-CZ"/>
        </w:rPr>
      </w:pPr>
      <w:r>
        <w:rPr>
          <w:lang w:val="cs-CZ"/>
        </w:rPr>
        <w:lastRenderedPageBreak/>
        <w:t>Kopy</w:t>
      </w:r>
    </w:p>
    <w:p w14:paraId="24F47393" w14:textId="37F2768B" w:rsidR="007A3CE1" w:rsidRDefault="00BF4941" w:rsidP="00800BD2">
      <w:r>
        <w:t>Kopy j</w:t>
      </w:r>
      <w:r w:rsidR="00F3563C" w:rsidRPr="00F3563C">
        <w:t>sou údery nohama na celé soupeřovo tělo. V </w:t>
      </w:r>
      <w:proofErr w:type="spellStart"/>
      <w:r w:rsidR="00F3563C" w:rsidRPr="00F3563C">
        <w:t>muay</w:t>
      </w:r>
      <w:proofErr w:type="spellEnd"/>
      <w:r w:rsidR="00F3563C" w:rsidRPr="00F3563C">
        <w:t xml:space="preserve"> </w:t>
      </w:r>
      <w:proofErr w:type="spellStart"/>
      <w:r w:rsidR="00F3563C" w:rsidRPr="00F3563C">
        <w:t>thai</w:t>
      </w:r>
      <w:proofErr w:type="spellEnd"/>
      <w:r w:rsidR="00F3563C" w:rsidRPr="00F3563C">
        <w:t xml:space="preserve"> se navíc využívají i techniky kolen. Nepostradatelnou součástí kopů je i rotace trupu, díky níž je energie kopu mnohem větší</w:t>
      </w:r>
      <w:r w:rsidR="00F3563C">
        <w:t xml:space="preserve">. </w:t>
      </w:r>
      <w:bookmarkStart w:id="22" w:name="_Hlk117150107"/>
      <w:r w:rsidR="00F3563C">
        <w:t xml:space="preserve">(Vít et al., 2010). </w:t>
      </w:r>
      <w:bookmarkEnd w:id="22"/>
      <w:r w:rsidR="00510455">
        <w:t>Mezi kopy řadíme</w:t>
      </w:r>
      <w:r w:rsidR="00F3563C">
        <w:t xml:space="preserve"> </w:t>
      </w:r>
      <w:proofErr w:type="spellStart"/>
      <w:r w:rsidR="00F3563C">
        <w:t>pushkick</w:t>
      </w:r>
      <w:proofErr w:type="spellEnd"/>
      <w:r w:rsidR="007E7A53">
        <w:t xml:space="preserve"> (obrázek </w:t>
      </w:r>
      <w:r w:rsidR="00C648E5">
        <w:t>8</w:t>
      </w:r>
      <w:r w:rsidR="007E7A53">
        <w:t>)</w:t>
      </w:r>
      <w:r w:rsidR="00F3563C">
        <w:t xml:space="preserve">, </w:t>
      </w:r>
      <w:proofErr w:type="spellStart"/>
      <w:r w:rsidR="00F3563C">
        <w:t>lowkick</w:t>
      </w:r>
      <w:proofErr w:type="spellEnd"/>
      <w:r w:rsidR="007E7A53">
        <w:t xml:space="preserve"> (obrázek </w:t>
      </w:r>
      <w:r w:rsidR="00C648E5">
        <w:t>9</w:t>
      </w:r>
      <w:r w:rsidR="007E7A53">
        <w:t>)</w:t>
      </w:r>
      <w:r w:rsidR="00F3563C">
        <w:t xml:space="preserve">, </w:t>
      </w:r>
      <w:proofErr w:type="spellStart"/>
      <w:r w:rsidR="00F3563C">
        <w:t>roundkick</w:t>
      </w:r>
      <w:proofErr w:type="spellEnd"/>
      <w:r w:rsidR="007E7A53">
        <w:t xml:space="preserve"> (obrázek </w:t>
      </w:r>
      <w:r w:rsidR="00C648E5">
        <w:t>10</w:t>
      </w:r>
      <w:r w:rsidR="007E7A53">
        <w:t>)</w:t>
      </w:r>
      <w:r w:rsidR="00F3563C">
        <w:t xml:space="preserve">, </w:t>
      </w:r>
      <w:proofErr w:type="spellStart"/>
      <w:r w:rsidR="00F3563C">
        <w:t>highkick</w:t>
      </w:r>
      <w:proofErr w:type="spellEnd"/>
      <w:r w:rsidR="007E7A53">
        <w:t xml:space="preserve"> (obrázek 1</w:t>
      </w:r>
      <w:r w:rsidR="00C648E5">
        <w:t>1</w:t>
      </w:r>
      <w:r w:rsidR="007E7A53">
        <w:t>)</w:t>
      </w:r>
      <w:r w:rsidR="00F3563C">
        <w:t xml:space="preserve"> a koleno</w:t>
      </w:r>
      <w:r w:rsidR="007E7A53">
        <w:t xml:space="preserve"> (obrázek 1</w:t>
      </w:r>
      <w:r w:rsidR="00C648E5">
        <w:t>2</w:t>
      </w:r>
      <w:r w:rsidR="007E7A53">
        <w:t>)</w:t>
      </w:r>
      <w:r w:rsidR="00F3563C">
        <w:t>.</w:t>
      </w:r>
      <w:r w:rsidR="007E7A53">
        <w:t xml:space="preserve"> Pro ukázku jsou zobrazeny</w:t>
      </w:r>
      <w:r w:rsidR="00DE4A8C">
        <w:t xml:space="preserve"> jednotlivé</w:t>
      </w:r>
      <w:r w:rsidR="007E7A53">
        <w:t xml:space="preserve"> kopy z přední nebo zadní nohy, ale lze </w:t>
      </w:r>
      <w:r w:rsidR="00CF32CD">
        <w:t xml:space="preserve">je </w:t>
      </w:r>
      <w:r w:rsidR="007E7A53">
        <w:t xml:space="preserve">provést </w:t>
      </w:r>
      <w:r w:rsidR="00DE4A8C">
        <w:t>na obě strany.</w:t>
      </w:r>
    </w:p>
    <w:p w14:paraId="1A5D962B" w14:textId="77777777" w:rsidR="007866FE" w:rsidRDefault="007866FE" w:rsidP="004D6061">
      <w:pPr>
        <w:pStyle w:val="Oznaentabulkyobrzku"/>
        <w:sectPr w:rsidR="007866FE" w:rsidSect="007866FE">
          <w:type w:val="continuous"/>
          <w:pgSz w:w="11906" w:h="16838" w:code="9"/>
          <w:pgMar w:top="1418" w:right="1418" w:bottom="1418" w:left="1418" w:header="709" w:footer="709" w:gutter="567"/>
          <w:cols w:space="708"/>
          <w:formProt w:val="0"/>
          <w:docGrid w:linePitch="360"/>
        </w:sectPr>
      </w:pPr>
    </w:p>
    <w:p w14:paraId="6A6C732C" w14:textId="24F73077" w:rsidR="004D6061" w:rsidRDefault="004D6061" w:rsidP="004D6061">
      <w:pPr>
        <w:pStyle w:val="Oznaentabulkyobrzku"/>
      </w:pPr>
      <w:r>
        <w:lastRenderedPageBreak/>
        <w:t xml:space="preserve">Obrázek </w:t>
      </w:r>
      <w:r w:rsidR="00C648E5">
        <w:t>8</w:t>
      </w:r>
    </w:p>
    <w:p w14:paraId="5B6BD937" w14:textId="288D8C62" w:rsidR="004D6061" w:rsidRPr="004D6061" w:rsidRDefault="004D6061" w:rsidP="004D6061">
      <w:pPr>
        <w:pStyle w:val="Nzevtabulkyobrzku"/>
      </w:pPr>
      <w:proofErr w:type="spellStart"/>
      <w:r w:rsidRPr="007E7A53">
        <w:rPr>
          <w:iCs/>
          <w:lang w:val="cs-CZ"/>
        </w:rPr>
        <w:t>Pushkick</w:t>
      </w:r>
      <w:proofErr w:type="spellEnd"/>
      <w:r w:rsidRPr="007E7A53">
        <w:rPr>
          <w:iCs/>
          <w:lang w:val="cs-CZ"/>
        </w:rPr>
        <w:t xml:space="preserve"> ze zadní nohy. </w:t>
      </w:r>
    </w:p>
    <w:p w14:paraId="5FFF4A91" w14:textId="510E2A1C" w:rsidR="007E7A53" w:rsidRDefault="00234886" w:rsidP="001B59CC">
      <w:pPr>
        <w:pStyle w:val="Tabulkaobrzek"/>
        <w:rPr>
          <w:lang w:val="cs-CZ"/>
        </w:rPr>
      </w:pPr>
      <w:r>
        <w:rPr>
          <w:noProof/>
          <w:lang w:val="cs-CZ"/>
        </w:rPr>
        <w:drawing>
          <wp:inline distT="0" distB="0" distL="0" distR="0" wp14:anchorId="27724745" wp14:editId="2573A56C">
            <wp:extent cx="1769534" cy="167640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rotWithShape="1">
                    <a:blip r:embed="rId20" cstate="print">
                      <a:extLst>
                        <a:ext uri="{28A0092B-C50C-407E-A947-70E740481C1C}">
                          <a14:useLocalDpi xmlns:a14="http://schemas.microsoft.com/office/drawing/2010/main" val="0"/>
                        </a:ext>
                      </a:extLst>
                    </a:blip>
                    <a:srcRect l="1" t="27072" r="930" b="29565"/>
                    <a:stretch/>
                  </pic:blipFill>
                  <pic:spPr bwMode="auto">
                    <a:xfrm>
                      <a:off x="0" y="0"/>
                      <a:ext cx="1770253" cy="1677081"/>
                    </a:xfrm>
                    <a:prstGeom prst="rect">
                      <a:avLst/>
                    </a:prstGeom>
                    <a:ln>
                      <a:noFill/>
                    </a:ln>
                    <a:extLst>
                      <a:ext uri="{53640926-AAD7-44D8-BBD7-CCE9431645EC}">
                        <a14:shadowObscured xmlns:a14="http://schemas.microsoft.com/office/drawing/2010/main"/>
                      </a:ext>
                    </a:extLst>
                  </pic:spPr>
                </pic:pic>
              </a:graphicData>
            </a:graphic>
          </wp:inline>
        </w:drawing>
      </w:r>
    </w:p>
    <w:p w14:paraId="0EAF73A3" w14:textId="558BE00A" w:rsidR="007E7A53" w:rsidRDefault="004D6061" w:rsidP="007866FE">
      <w:pPr>
        <w:pStyle w:val="Oznaentabulkyobrzku"/>
        <w:spacing w:before="0"/>
        <w:rPr>
          <w:lang w:val="cs-CZ"/>
        </w:rPr>
      </w:pPr>
      <w:r>
        <w:rPr>
          <w:lang w:val="cs-CZ"/>
        </w:rPr>
        <w:lastRenderedPageBreak/>
        <w:t xml:space="preserve">Obrázek </w:t>
      </w:r>
      <w:r w:rsidR="00C648E5">
        <w:rPr>
          <w:lang w:val="cs-CZ"/>
        </w:rPr>
        <w:t>9</w:t>
      </w:r>
    </w:p>
    <w:p w14:paraId="6F420A50" w14:textId="241184CC" w:rsidR="004D6061" w:rsidRPr="004D6061" w:rsidRDefault="004D6061" w:rsidP="004D6061">
      <w:pPr>
        <w:pStyle w:val="Nzevtabulkyobrzku"/>
        <w:rPr>
          <w:lang w:val="cs-CZ"/>
        </w:rPr>
      </w:pPr>
      <w:proofErr w:type="spellStart"/>
      <w:r w:rsidRPr="007E7A53">
        <w:rPr>
          <w:iCs/>
          <w:lang w:val="cs-CZ"/>
        </w:rPr>
        <w:t>Lowkick</w:t>
      </w:r>
      <w:proofErr w:type="spellEnd"/>
      <w:r w:rsidRPr="007E7A53">
        <w:rPr>
          <w:iCs/>
          <w:lang w:val="cs-CZ"/>
        </w:rPr>
        <w:t xml:space="preserve"> ze přední nohy. </w:t>
      </w:r>
    </w:p>
    <w:p w14:paraId="6D039DC3" w14:textId="6B867AE1" w:rsidR="007E7A53" w:rsidRDefault="00234886" w:rsidP="001B59CC">
      <w:pPr>
        <w:pStyle w:val="Tabulkaobrzek"/>
        <w:rPr>
          <w:lang w:val="cs-CZ"/>
        </w:rPr>
      </w:pPr>
      <w:r>
        <w:rPr>
          <w:noProof/>
          <w:lang w:val="cs-CZ"/>
        </w:rPr>
        <w:drawing>
          <wp:inline distT="0" distB="0" distL="0" distR="0" wp14:anchorId="2124E741" wp14:editId="2657F218">
            <wp:extent cx="1834287" cy="16776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rotWithShape="1">
                    <a:blip r:embed="rId21" cstate="print">
                      <a:extLst>
                        <a:ext uri="{28A0092B-C50C-407E-A947-70E740481C1C}">
                          <a14:useLocalDpi xmlns:a14="http://schemas.microsoft.com/office/drawing/2010/main" val="0"/>
                        </a:ext>
                      </a:extLst>
                    </a:blip>
                    <a:srcRect l="2061" t="28853" r="1478" b="30389"/>
                    <a:stretch/>
                  </pic:blipFill>
                  <pic:spPr bwMode="auto">
                    <a:xfrm>
                      <a:off x="0" y="0"/>
                      <a:ext cx="1834287" cy="1677600"/>
                    </a:xfrm>
                    <a:prstGeom prst="rect">
                      <a:avLst/>
                    </a:prstGeom>
                    <a:ln>
                      <a:noFill/>
                    </a:ln>
                    <a:extLst>
                      <a:ext uri="{53640926-AAD7-44D8-BBD7-CCE9431645EC}">
                        <a14:shadowObscured xmlns:a14="http://schemas.microsoft.com/office/drawing/2010/main"/>
                      </a:ext>
                    </a:extLst>
                  </pic:spPr>
                </pic:pic>
              </a:graphicData>
            </a:graphic>
          </wp:inline>
        </w:drawing>
      </w:r>
    </w:p>
    <w:p w14:paraId="2A47C100" w14:textId="1F87638C" w:rsidR="004D6061" w:rsidRDefault="004D6061" w:rsidP="004D6061">
      <w:pPr>
        <w:pStyle w:val="Oznaentabulkyobrzku"/>
        <w:rPr>
          <w:lang w:val="cs-CZ"/>
        </w:rPr>
      </w:pPr>
      <w:r>
        <w:rPr>
          <w:lang w:val="cs-CZ"/>
        </w:rPr>
        <w:lastRenderedPageBreak/>
        <w:t xml:space="preserve">Obrázek </w:t>
      </w:r>
      <w:r w:rsidR="00C648E5">
        <w:rPr>
          <w:lang w:val="cs-CZ"/>
        </w:rPr>
        <w:t>10</w:t>
      </w:r>
    </w:p>
    <w:p w14:paraId="09B7F90C" w14:textId="40272A31" w:rsidR="004D6061" w:rsidRPr="004D6061" w:rsidRDefault="004D6061" w:rsidP="004D6061">
      <w:pPr>
        <w:pStyle w:val="Nzevtabulkyobrzku"/>
        <w:rPr>
          <w:lang w:val="cs-CZ"/>
        </w:rPr>
      </w:pPr>
      <w:proofErr w:type="spellStart"/>
      <w:r w:rsidRPr="007E7A53">
        <w:rPr>
          <w:iCs/>
          <w:lang w:val="cs-CZ"/>
        </w:rPr>
        <w:t>Roundkick</w:t>
      </w:r>
      <w:proofErr w:type="spellEnd"/>
      <w:r w:rsidRPr="007E7A53">
        <w:rPr>
          <w:iCs/>
          <w:lang w:val="cs-CZ"/>
        </w:rPr>
        <w:t xml:space="preserve"> ze přední nohy. </w:t>
      </w:r>
    </w:p>
    <w:p w14:paraId="75E60AF2" w14:textId="3FC7E0F6" w:rsidR="007E7A53" w:rsidRDefault="00234886" w:rsidP="001B59CC">
      <w:pPr>
        <w:pStyle w:val="Tabulkaobrzek"/>
        <w:rPr>
          <w:lang w:val="cs-CZ"/>
        </w:rPr>
      </w:pPr>
      <w:r>
        <w:rPr>
          <w:noProof/>
          <w:lang w:val="cs-CZ"/>
        </w:rPr>
        <w:drawing>
          <wp:inline distT="0" distB="0" distL="0" distR="0" wp14:anchorId="720E024C" wp14:editId="7A2C1660">
            <wp:extent cx="1800000" cy="1706825"/>
            <wp:effectExtent l="0" t="0" r="0" b="8255"/>
            <wp:docPr id="27" name="Obrázek 27" descr="Obsah obrázku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okno&#10;&#10;Popis byl vytvořen automaticky"/>
                    <pic:cNvPicPr/>
                  </pic:nvPicPr>
                  <pic:blipFill rotWithShape="1">
                    <a:blip r:embed="rId22" cstate="print">
                      <a:extLst>
                        <a:ext uri="{28A0092B-C50C-407E-A947-70E740481C1C}">
                          <a14:useLocalDpi xmlns:a14="http://schemas.microsoft.com/office/drawing/2010/main" val="0"/>
                        </a:ext>
                      </a:extLst>
                    </a:blip>
                    <a:srcRect l="1443" t="28948" r="10950" b="32672"/>
                    <a:stretch/>
                  </pic:blipFill>
                  <pic:spPr bwMode="auto">
                    <a:xfrm>
                      <a:off x="0" y="0"/>
                      <a:ext cx="1800000" cy="1706825"/>
                    </a:xfrm>
                    <a:prstGeom prst="rect">
                      <a:avLst/>
                    </a:prstGeom>
                    <a:ln>
                      <a:noFill/>
                    </a:ln>
                    <a:extLst>
                      <a:ext uri="{53640926-AAD7-44D8-BBD7-CCE9431645EC}">
                        <a14:shadowObscured xmlns:a14="http://schemas.microsoft.com/office/drawing/2010/main"/>
                      </a:ext>
                    </a:extLst>
                  </pic:spPr>
                </pic:pic>
              </a:graphicData>
            </a:graphic>
          </wp:inline>
        </w:drawing>
      </w:r>
    </w:p>
    <w:p w14:paraId="1F5E67A4" w14:textId="0CF1935A" w:rsidR="004D6061" w:rsidRDefault="004D6061" w:rsidP="004D6061">
      <w:pPr>
        <w:pStyle w:val="Oznaentabulkyobrzku"/>
        <w:rPr>
          <w:lang w:val="cs-CZ"/>
        </w:rPr>
      </w:pPr>
      <w:r>
        <w:rPr>
          <w:lang w:val="cs-CZ"/>
        </w:rPr>
        <w:lastRenderedPageBreak/>
        <w:t>Obrázek 1</w:t>
      </w:r>
      <w:r w:rsidR="00C648E5">
        <w:rPr>
          <w:lang w:val="cs-CZ"/>
        </w:rPr>
        <w:t>1</w:t>
      </w:r>
    </w:p>
    <w:p w14:paraId="0A0A48BC" w14:textId="77777777" w:rsidR="001B59CC" w:rsidRDefault="004D6061" w:rsidP="001B59CC">
      <w:pPr>
        <w:pStyle w:val="Nzevtabulkyobrzku"/>
        <w:rPr>
          <w:iCs/>
          <w:lang w:val="cs-CZ"/>
        </w:rPr>
      </w:pPr>
      <w:proofErr w:type="spellStart"/>
      <w:r w:rsidRPr="007E7A53">
        <w:rPr>
          <w:iCs/>
          <w:lang w:val="cs-CZ"/>
        </w:rPr>
        <w:t>Highkick</w:t>
      </w:r>
      <w:proofErr w:type="spellEnd"/>
      <w:r w:rsidRPr="007E7A53">
        <w:rPr>
          <w:iCs/>
          <w:lang w:val="cs-CZ"/>
        </w:rPr>
        <w:t xml:space="preserve"> ze přední nohy.</w:t>
      </w:r>
    </w:p>
    <w:p w14:paraId="28A5A5B4" w14:textId="48E81213" w:rsidR="001B59CC" w:rsidRPr="001B59CC" w:rsidRDefault="001B59CC" w:rsidP="001B59CC">
      <w:pPr>
        <w:pStyle w:val="Tabulkaobrzek"/>
        <w:rPr>
          <w:lang w:val="cs-CZ"/>
        </w:rPr>
      </w:pPr>
      <w:r w:rsidRPr="001B59CC">
        <w:rPr>
          <w:noProof/>
          <w:lang w:val="cs-CZ"/>
        </w:rPr>
        <w:drawing>
          <wp:inline distT="0" distB="0" distL="0" distR="0" wp14:anchorId="7E676637" wp14:editId="1A680091">
            <wp:extent cx="1867184" cy="1706400"/>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23" cstate="print">
                      <a:extLst>
                        <a:ext uri="{28A0092B-C50C-407E-A947-70E740481C1C}">
                          <a14:useLocalDpi xmlns:a14="http://schemas.microsoft.com/office/drawing/2010/main" val="0"/>
                        </a:ext>
                      </a:extLst>
                    </a:blip>
                    <a:srcRect l="16094" t="22588" r="20380"/>
                    <a:stretch/>
                  </pic:blipFill>
                  <pic:spPr bwMode="auto">
                    <a:xfrm>
                      <a:off x="0" y="0"/>
                      <a:ext cx="1867184" cy="1706400"/>
                    </a:xfrm>
                    <a:prstGeom prst="rect">
                      <a:avLst/>
                    </a:prstGeom>
                    <a:ln>
                      <a:noFill/>
                    </a:ln>
                    <a:extLst>
                      <a:ext uri="{53640926-AAD7-44D8-BBD7-CCE9431645EC}">
                        <a14:shadowObscured xmlns:a14="http://schemas.microsoft.com/office/drawing/2010/main"/>
                      </a:ext>
                    </a:extLst>
                  </pic:spPr>
                </pic:pic>
              </a:graphicData>
            </a:graphic>
          </wp:inline>
        </w:drawing>
      </w:r>
    </w:p>
    <w:p w14:paraId="1356A4F9" w14:textId="77777777" w:rsidR="007866FE" w:rsidRDefault="007866FE" w:rsidP="00800BD2">
      <w:pPr>
        <w:rPr>
          <w:i/>
          <w:iCs/>
          <w:lang w:val="cs-CZ"/>
        </w:rPr>
        <w:sectPr w:rsidR="007866FE" w:rsidSect="007866FE">
          <w:type w:val="continuous"/>
          <w:pgSz w:w="11906" w:h="16838" w:code="9"/>
          <w:pgMar w:top="1418" w:right="1418" w:bottom="1418" w:left="1418" w:header="709" w:footer="709" w:gutter="567"/>
          <w:cols w:num="2" w:space="708"/>
          <w:formProt w:val="0"/>
          <w:docGrid w:linePitch="360"/>
        </w:sectPr>
      </w:pPr>
    </w:p>
    <w:p w14:paraId="4098C0DB" w14:textId="249586EA" w:rsidR="007E7A53" w:rsidRDefault="007E7A53" w:rsidP="00800BD2">
      <w:pPr>
        <w:rPr>
          <w:i/>
          <w:iCs/>
          <w:lang w:val="cs-CZ"/>
        </w:rPr>
      </w:pPr>
    </w:p>
    <w:p w14:paraId="2F0805C6" w14:textId="06D62591" w:rsidR="004D6061" w:rsidRDefault="004D6061" w:rsidP="004D6061">
      <w:pPr>
        <w:pStyle w:val="Oznaentabulkyobrzku"/>
        <w:rPr>
          <w:lang w:val="cs-CZ"/>
        </w:rPr>
      </w:pPr>
      <w:r>
        <w:rPr>
          <w:lang w:val="cs-CZ"/>
        </w:rPr>
        <w:t>Obrázek 1</w:t>
      </w:r>
      <w:r w:rsidR="00C648E5">
        <w:rPr>
          <w:lang w:val="cs-CZ"/>
        </w:rPr>
        <w:t>2</w:t>
      </w:r>
    </w:p>
    <w:p w14:paraId="1BB31CE6" w14:textId="073DFB34" w:rsidR="004D6061" w:rsidRPr="004D6061" w:rsidRDefault="004D6061" w:rsidP="004D6061">
      <w:pPr>
        <w:pStyle w:val="Nzevtabulkyobrzku"/>
        <w:rPr>
          <w:lang w:val="cs-CZ"/>
        </w:rPr>
      </w:pPr>
      <w:r w:rsidRPr="007E7A53">
        <w:rPr>
          <w:iCs/>
          <w:lang w:val="cs-CZ"/>
        </w:rPr>
        <w:t xml:space="preserve">Koleno ze přední nohy. </w:t>
      </w:r>
    </w:p>
    <w:p w14:paraId="44058C25" w14:textId="319BD372" w:rsidR="007E7A53" w:rsidRPr="007E7A53" w:rsidRDefault="00234886" w:rsidP="001B59CC">
      <w:pPr>
        <w:pStyle w:val="Tabulkaobrzek"/>
        <w:rPr>
          <w:lang w:val="cs-CZ"/>
        </w:rPr>
      </w:pPr>
      <w:r>
        <w:rPr>
          <w:noProof/>
          <w:lang w:val="cs-CZ"/>
        </w:rPr>
        <w:drawing>
          <wp:inline distT="0" distB="0" distL="0" distR="0" wp14:anchorId="420B8193" wp14:editId="3ACB8604">
            <wp:extent cx="1800000" cy="1480085"/>
            <wp:effectExtent l="0" t="0" r="0" b="6350"/>
            <wp:docPr id="28" name="Obrázek 28" descr="Obsah obrázku okno,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okno, budova&#10;&#10;Popis byl vytvořen automaticky"/>
                    <pic:cNvPicPr/>
                  </pic:nvPicPr>
                  <pic:blipFill rotWithShape="1">
                    <a:blip r:embed="rId24" cstate="print">
                      <a:extLst>
                        <a:ext uri="{28A0092B-C50C-407E-A947-70E740481C1C}">
                          <a14:useLocalDpi xmlns:a14="http://schemas.microsoft.com/office/drawing/2010/main" val="0"/>
                        </a:ext>
                      </a:extLst>
                    </a:blip>
                    <a:srcRect t="30472" r="3742" b="32961"/>
                    <a:stretch/>
                  </pic:blipFill>
                  <pic:spPr bwMode="auto">
                    <a:xfrm>
                      <a:off x="0" y="0"/>
                      <a:ext cx="1800000" cy="1480085"/>
                    </a:xfrm>
                    <a:prstGeom prst="rect">
                      <a:avLst/>
                    </a:prstGeom>
                    <a:ln>
                      <a:noFill/>
                    </a:ln>
                    <a:extLst>
                      <a:ext uri="{53640926-AAD7-44D8-BBD7-CCE9431645EC}">
                        <a14:shadowObscured xmlns:a14="http://schemas.microsoft.com/office/drawing/2010/main"/>
                      </a:ext>
                    </a:extLst>
                  </pic:spPr>
                </pic:pic>
              </a:graphicData>
            </a:graphic>
          </wp:inline>
        </w:drawing>
      </w:r>
    </w:p>
    <w:p w14:paraId="3F5885D2" w14:textId="152037A2" w:rsidR="009B5F10" w:rsidRDefault="00AA2729" w:rsidP="00800BD2">
      <w:pPr>
        <w:pStyle w:val="Odstavecseseznamem"/>
        <w:rPr>
          <w:lang w:val="cs-CZ"/>
        </w:rPr>
      </w:pPr>
      <w:r>
        <w:rPr>
          <w:lang w:val="cs-CZ"/>
        </w:rPr>
        <w:t>Obrana</w:t>
      </w:r>
    </w:p>
    <w:p w14:paraId="4AEB39BE" w14:textId="23DE5E0B" w:rsidR="00F3563C" w:rsidRDefault="00F3563C" w:rsidP="00800BD2">
      <w:r>
        <w:t>Základní kryty rukou jsou velmi podobné krytům z boxu. Nejzákladnějším prvkem krytů rukou je pak tzv. dvojitý kryt, při němž (pokud se jedná o praváka) spočívá pravá ruka sevřenou pěstí na bradě, přičemž loket kryje žebra. Levá ruka je ve výšce očí, asi 15 cm vpředu, loket kryje žebra. Kryt bývá individuální záležitostí, protože každému vyhovuje jiný způsob krytí</w:t>
      </w:r>
      <w:r w:rsidR="00DE4A8C">
        <w:t xml:space="preserve"> (obrázek 1</w:t>
      </w:r>
      <w:r w:rsidR="00C648E5">
        <w:t>3</w:t>
      </w:r>
      <w:r w:rsidR="00DE4A8C">
        <w:t>)</w:t>
      </w:r>
      <w:r>
        <w:t>.</w:t>
      </w:r>
    </w:p>
    <w:p w14:paraId="1003024B" w14:textId="091E6466" w:rsidR="00F3563C" w:rsidRDefault="00F3563C" w:rsidP="00800BD2">
      <w:r>
        <w:t>A kryty nohou</w:t>
      </w:r>
      <w:r w:rsidRPr="00F3563C">
        <w:t xml:space="preserve"> provádíme holenní kostí. Této techniky využijeme nejčastěji při krytu proti nízkému kopu (</w:t>
      </w:r>
      <w:proofErr w:type="spellStart"/>
      <w:r w:rsidRPr="00F3563C">
        <w:t>lowkicku</w:t>
      </w:r>
      <w:proofErr w:type="spellEnd"/>
      <w:r w:rsidRPr="00F3563C">
        <w:t>), popř. kopu vedeném na střed těla (</w:t>
      </w:r>
      <w:proofErr w:type="spellStart"/>
      <w:proofErr w:type="gramStart"/>
      <w:r w:rsidRPr="00F3563C">
        <w:t>roundkick</w:t>
      </w:r>
      <w:proofErr w:type="spellEnd"/>
      <w:r w:rsidRPr="00F3563C">
        <w:t>)</w:t>
      </w:r>
      <w:r w:rsidR="00DE4A8C">
        <w:t xml:space="preserve"> (obrázek</w:t>
      </w:r>
      <w:proofErr w:type="gramEnd"/>
      <w:r w:rsidR="00DE4A8C">
        <w:t xml:space="preserve"> 1</w:t>
      </w:r>
      <w:r w:rsidR="00C648E5">
        <w:t>4</w:t>
      </w:r>
      <w:r w:rsidR="00DE4A8C">
        <w:t>)</w:t>
      </w:r>
      <w:r w:rsidRPr="00F3563C">
        <w:t>.</w:t>
      </w:r>
      <w:r>
        <w:t xml:space="preserve"> (Vít et al., 2010)</w:t>
      </w:r>
    </w:p>
    <w:p w14:paraId="10A7CFA3" w14:textId="77777777" w:rsidR="007866FE" w:rsidRDefault="007866FE" w:rsidP="004D6061">
      <w:pPr>
        <w:pStyle w:val="Oznaentabulkyobrzku"/>
        <w:sectPr w:rsidR="007866FE" w:rsidSect="007866FE">
          <w:type w:val="continuous"/>
          <w:pgSz w:w="11906" w:h="16838" w:code="9"/>
          <w:pgMar w:top="1418" w:right="1418" w:bottom="1418" w:left="1418" w:header="709" w:footer="709" w:gutter="567"/>
          <w:cols w:space="708"/>
          <w:formProt w:val="0"/>
          <w:docGrid w:linePitch="360"/>
        </w:sectPr>
      </w:pPr>
    </w:p>
    <w:p w14:paraId="05D42ACA" w14:textId="4F7B6D8E" w:rsidR="004D6061" w:rsidRDefault="004D6061" w:rsidP="004D6061">
      <w:pPr>
        <w:pStyle w:val="Oznaentabulkyobrzku"/>
      </w:pPr>
      <w:r>
        <w:lastRenderedPageBreak/>
        <w:t>Obrázek 1</w:t>
      </w:r>
      <w:r w:rsidR="00C648E5">
        <w:t>3</w:t>
      </w:r>
    </w:p>
    <w:p w14:paraId="6670B19C" w14:textId="2CE118FA" w:rsidR="004D6061" w:rsidRPr="004D6061" w:rsidRDefault="004D6061" w:rsidP="004D6061">
      <w:pPr>
        <w:pStyle w:val="Nzevtabulkyobrzku"/>
      </w:pPr>
      <w:r>
        <w:rPr>
          <w:iCs/>
        </w:rPr>
        <w:t xml:space="preserve">Základní kryt rukou. </w:t>
      </w:r>
    </w:p>
    <w:p w14:paraId="3BEB8A2D" w14:textId="459925E6" w:rsidR="00DE4A8C" w:rsidRDefault="00234886" w:rsidP="001B59CC">
      <w:pPr>
        <w:pStyle w:val="Tabulkaobrzek"/>
      </w:pPr>
      <w:r>
        <w:rPr>
          <w:noProof/>
          <w:lang w:val="cs-CZ"/>
        </w:rPr>
        <w:drawing>
          <wp:inline distT="0" distB="0" distL="0" distR="0" wp14:anchorId="1F4FB38F" wp14:editId="1F3C1593">
            <wp:extent cx="1874376" cy="1598400"/>
            <wp:effectExtent l="0" t="0" r="0" b="1905"/>
            <wp:docPr id="29" name="Obrázek 29" descr="Obsah obrázku okno,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kno, budova&#10;&#10;Popis byl vytvořen automaticky"/>
                    <pic:cNvPicPr/>
                  </pic:nvPicPr>
                  <pic:blipFill rotWithShape="1">
                    <a:blip r:embed="rId25" cstate="print">
                      <a:extLst>
                        <a:ext uri="{28A0092B-C50C-407E-A947-70E740481C1C}">
                          <a14:useLocalDpi xmlns:a14="http://schemas.microsoft.com/office/drawing/2010/main" val="0"/>
                        </a:ext>
                      </a:extLst>
                    </a:blip>
                    <a:srcRect l="-1" t="28472" r="-793" b="31817"/>
                    <a:stretch/>
                  </pic:blipFill>
                  <pic:spPr bwMode="auto">
                    <a:xfrm>
                      <a:off x="0" y="0"/>
                      <a:ext cx="1874376" cy="1598400"/>
                    </a:xfrm>
                    <a:prstGeom prst="rect">
                      <a:avLst/>
                    </a:prstGeom>
                    <a:ln>
                      <a:noFill/>
                    </a:ln>
                    <a:extLst>
                      <a:ext uri="{53640926-AAD7-44D8-BBD7-CCE9431645EC}">
                        <a14:shadowObscured xmlns:a14="http://schemas.microsoft.com/office/drawing/2010/main"/>
                      </a:ext>
                    </a:extLst>
                  </pic:spPr>
                </pic:pic>
              </a:graphicData>
            </a:graphic>
          </wp:inline>
        </w:drawing>
      </w:r>
    </w:p>
    <w:p w14:paraId="4253221B" w14:textId="1B643C13" w:rsidR="00DE4A8C" w:rsidRDefault="004D6061" w:rsidP="004D6061">
      <w:pPr>
        <w:pStyle w:val="Oznaentabulkyobrzku"/>
      </w:pPr>
      <w:r>
        <w:lastRenderedPageBreak/>
        <w:t>Obrázek 1</w:t>
      </w:r>
      <w:r w:rsidR="00C648E5">
        <w:t>4</w:t>
      </w:r>
    </w:p>
    <w:p w14:paraId="0FA0B91B" w14:textId="79DF946F" w:rsidR="004D6061" w:rsidRPr="004D6061" w:rsidRDefault="004D6061" w:rsidP="004D6061">
      <w:pPr>
        <w:pStyle w:val="Nzevtabulkyobrzku"/>
      </w:pPr>
      <w:r>
        <w:rPr>
          <w:iCs/>
        </w:rPr>
        <w:t xml:space="preserve">Základní kryt nohou. </w:t>
      </w:r>
    </w:p>
    <w:p w14:paraId="7524D47B" w14:textId="05A12DD6" w:rsidR="0084230F" w:rsidRDefault="00C323BB" w:rsidP="001B59CC">
      <w:pPr>
        <w:pStyle w:val="Tabulkaobrzek"/>
      </w:pPr>
      <w:r>
        <w:rPr>
          <w:noProof/>
          <w:lang w:val="cs-CZ"/>
        </w:rPr>
        <w:drawing>
          <wp:inline distT="0" distB="0" distL="0" distR="0" wp14:anchorId="13680C77" wp14:editId="7481940C">
            <wp:extent cx="1800000" cy="1598658"/>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rotWithShape="1">
                    <a:blip r:embed="rId26" cstate="print">
                      <a:extLst>
                        <a:ext uri="{28A0092B-C50C-407E-A947-70E740481C1C}">
                          <a14:useLocalDpi xmlns:a14="http://schemas.microsoft.com/office/drawing/2010/main" val="0"/>
                        </a:ext>
                      </a:extLst>
                    </a:blip>
                    <a:srcRect t="29900" r="7863" b="32293"/>
                    <a:stretch/>
                  </pic:blipFill>
                  <pic:spPr bwMode="auto">
                    <a:xfrm>
                      <a:off x="0" y="0"/>
                      <a:ext cx="1800000" cy="1598658"/>
                    </a:xfrm>
                    <a:prstGeom prst="rect">
                      <a:avLst/>
                    </a:prstGeom>
                    <a:ln>
                      <a:noFill/>
                    </a:ln>
                    <a:extLst>
                      <a:ext uri="{53640926-AAD7-44D8-BBD7-CCE9431645EC}">
                        <a14:shadowObscured xmlns:a14="http://schemas.microsoft.com/office/drawing/2010/main"/>
                      </a:ext>
                    </a:extLst>
                  </pic:spPr>
                </pic:pic>
              </a:graphicData>
            </a:graphic>
          </wp:inline>
        </w:drawing>
      </w:r>
    </w:p>
    <w:p w14:paraId="10D55378" w14:textId="77777777" w:rsidR="007866FE" w:rsidRDefault="007866FE" w:rsidP="0084230F">
      <w:pPr>
        <w:pStyle w:val="Odstavecseseznamem"/>
        <w:sectPr w:rsidR="007866FE" w:rsidSect="007866FE">
          <w:type w:val="continuous"/>
          <w:pgSz w:w="11906" w:h="16838" w:code="9"/>
          <w:pgMar w:top="1418" w:right="1418" w:bottom="1418" w:left="1418" w:header="709" w:footer="709" w:gutter="567"/>
          <w:cols w:num="2" w:space="708"/>
          <w:formProt w:val="0"/>
          <w:docGrid w:linePitch="360"/>
        </w:sectPr>
      </w:pPr>
    </w:p>
    <w:p w14:paraId="7705D8A7" w14:textId="7B580F92" w:rsidR="0084230F" w:rsidRDefault="0084230F" w:rsidP="0084230F">
      <w:pPr>
        <w:pStyle w:val="Odstavecseseznamem"/>
      </w:pPr>
      <w:r>
        <w:lastRenderedPageBreak/>
        <w:t>Klinč</w:t>
      </w:r>
    </w:p>
    <w:p w14:paraId="5BC5EDB8" w14:textId="6D199659" w:rsidR="0084230F" w:rsidRDefault="0084230F" w:rsidP="0084230F">
      <w:r>
        <w:t>Klinč je technika prováděná v boji z blízka, kde se nejčastěji objevují kolena a lokty, popřípadě strhy soupeře. Důležité je naučit se vnímat soupeřovu stabilitu</w:t>
      </w:r>
      <w:r w:rsidR="001021BC">
        <w:t>,</w:t>
      </w:r>
      <w:r>
        <w:t xml:space="preserve"> a následně využívat jeho síly. </w:t>
      </w:r>
      <w:r w:rsidR="00F415F2">
        <w:t xml:space="preserve">Existuje mnoho technik, které je možno využít v boji na blízkou vzdálenost. </w:t>
      </w:r>
      <w:r>
        <w:t xml:space="preserve">Pravidelným cvičením této techniky v rámci sparingu získáváme </w:t>
      </w:r>
      <w:r w:rsidR="00F415F2">
        <w:t xml:space="preserve">také </w:t>
      </w:r>
      <w:r>
        <w:t xml:space="preserve">vytrvalost </w:t>
      </w:r>
      <w:r w:rsidR="00F415F2">
        <w:t>(</w:t>
      </w:r>
      <w:proofErr w:type="spellStart"/>
      <w:r w:rsidR="00F415F2">
        <w:t>Rebac</w:t>
      </w:r>
      <w:proofErr w:type="spellEnd"/>
      <w:r w:rsidR="00F415F2">
        <w:t>, 2011)</w:t>
      </w:r>
      <w:r w:rsidR="001A1AFA">
        <w:t>.</w:t>
      </w:r>
    </w:p>
    <w:p w14:paraId="26CA86B7" w14:textId="77777777" w:rsidR="00DE4A8C" w:rsidRPr="00DE4A8C" w:rsidRDefault="00DE4A8C" w:rsidP="00DE4A8C">
      <w:pPr>
        <w:jc w:val="center"/>
        <w:rPr>
          <w:i/>
          <w:iCs/>
        </w:rPr>
      </w:pPr>
    </w:p>
    <w:p w14:paraId="16588F5D" w14:textId="461AA8D2" w:rsidR="009278E2" w:rsidRDefault="009278E2" w:rsidP="007D2E3B">
      <w:pPr>
        <w:pStyle w:val="Nadpis3"/>
        <w:rPr>
          <w:lang w:val="cs-CZ"/>
        </w:rPr>
      </w:pPr>
      <w:bookmarkStart w:id="23" w:name="_Toc125619394"/>
      <w:r>
        <w:rPr>
          <w:lang w:val="cs-CZ"/>
        </w:rPr>
        <w:t>Pravidla thajského boxu</w:t>
      </w:r>
      <w:bookmarkEnd w:id="23"/>
    </w:p>
    <w:p w14:paraId="2B0A0444" w14:textId="3F8409D2" w:rsidR="00A47FFC" w:rsidRDefault="00511FAB" w:rsidP="00A47FFC">
      <w:pPr>
        <w:ind w:firstLine="0"/>
      </w:pPr>
      <w:r>
        <w:t>Autor</w:t>
      </w:r>
      <w:r w:rsidR="004363AF">
        <w:t xml:space="preserve"> </w:t>
      </w:r>
      <w:r w:rsidR="00A47FFC">
        <w:t xml:space="preserve">shrnul pravidla thajského boxu </w:t>
      </w:r>
      <w:r w:rsidR="00597593">
        <w:t>následovně</w:t>
      </w:r>
      <w:r w:rsidR="00A47FFC">
        <w:t>:</w:t>
      </w:r>
    </w:p>
    <w:p w14:paraId="07CB5AA8" w14:textId="28E7D503" w:rsidR="009278E2" w:rsidRPr="009278E2" w:rsidRDefault="009278E2" w:rsidP="00A47FFC">
      <w:pPr>
        <w:ind w:left="567" w:firstLine="0"/>
        <w:rPr>
          <w:lang w:val="cs-CZ"/>
        </w:rPr>
      </w:pPr>
      <w:proofErr w:type="spellStart"/>
      <w:r>
        <w:t>Thaiboxeři</w:t>
      </w:r>
      <w:proofErr w:type="spellEnd"/>
      <w:r>
        <w:t xml:space="preserve"> zápasí v případě amatérského utkání ve třech kolech, kdy každé kolo trvá dvě minuty, profesionálové potom v pěti kolech, kdy každé kolo trvá tři minuty. Povoleny jsou veškeré boxerské techniky, veškeré kopy (s výjimkou kopů zepředu proti kolenu nebo do rozkroku). Dále potom kopy koleny, údery lokty a boj v klinči. Nedílnou součástí thajského boxu jsou také strhy (stržení soupeře v klinči) a podmety (podmetení stojné nohy při kopu soupeře nebo po zachycení jeho nohy). Rozhodčí přerušuje zápas pouze při pasivitě v klinči, počítání jednoho ze zápasníků či porušení pravidla tří bodů (jeden z borců se dotýká podlahy ringu nejen nohama, ale např. ještě kolenem, rukou apod., tedy alespoň třemi body). Zápasy jsou bodovány obdobným systémem jako v klasickém boxu. Není-li tedy zápas ukončen před limitem, rozhodují bodoví rozhodčí. (</w:t>
      </w:r>
      <w:r w:rsidR="00511FAB">
        <w:t xml:space="preserve">Stach, 2014, </w:t>
      </w:r>
      <w:r w:rsidR="00EB28BD">
        <w:t>p. 9</w:t>
      </w:r>
      <w:r>
        <w:t>)</w:t>
      </w:r>
    </w:p>
    <w:p w14:paraId="430B7861" w14:textId="41849518" w:rsidR="00FB2027" w:rsidRPr="00EA37C3" w:rsidRDefault="00FB2027" w:rsidP="007D2E3B">
      <w:pPr>
        <w:pStyle w:val="Nadpis3"/>
        <w:rPr>
          <w:lang w:val="cs-CZ"/>
        </w:rPr>
      </w:pPr>
      <w:bookmarkStart w:id="24" w:name="_Toc125619395"/>
      <w:r w:rsidRPr="00EA37C3">
        <w:rPr>
          <w:lang w:val="cs-CZ"/>
        </w:rPr>
        <w:t>Trénink thajského boxu</w:t>
      </w:r>
      <w:bookmarkEnd w:id="24"/>
    </w:p>
    <w:p w14:paraId="6AF1C195" w14:textId="513DBB1C" w:rsidR="0020506B" w:rsidRDefault="0020506B" w:rsidP="0020506B">
      <w:r>
        <w:t>Thajský box</w:t>
      </w:r>
      <w:r w:rsidRPr="002A118C">
        <w:t>, podobně jako box, je sport, kde převažuje acyklická pohybová aktivita</w:t>
      </w:r>
      <w:r>
        <w:t xml:space="preserve"> (různorodost jednotlivých pohybů)</w:t>
      </w:r>
      <w:r w:rsidRPr="002A118C">
        <w:t xml:space="preserve"> poměrně vysoké intenzity s přesností a koordinací pohybů</w:t>
      </w:r>
      <w:r>
        <w:t xml:space="preserve">. Vzhledem k měnící se intenzitě zápasu bude </w:t>
      </w:r>
      <w:r w:rsidR="007A5C15">
        <w:t>zápasník v thajském boxu</w:t>
      </w:r>
      <w:r>
        <w:t xml:space="preserve"> využívat různé druhy </w:t>
      </w:r>
      <w:r>
        <w:lastRenderedPageBreak/>
        <w:t xml:space="preserve">energetického krytí. </w:t>
      </w:r>
      <w:r w:rsidRPr="00FF6F61">
        <w:t>Kondiční příprava je nosným pilířem úspěchu zápasníka, proto je jí ze všech složek věnována v tréninkovém procesu největší pozornost. Vysoké nároky kladené na fyzickou výkonnost thajského boxera vyžadují velmi náročnou a kvalitní přípravu.</w:t>
      </w:r>
      <w:r>
        <w:t xml:space="preserve"> </w:t>
      </w:r>
    </w:p>
    <w:p w14:paraId="40C5FA31" w14:textId="6E0EF8B4" w:rsidR="00D626C2" w:rsidRDefault="0020506B" w:rsidP="00904C4C">
      <w:proofErr w:type="spellStart"/>
      <w:r>
        <w:t>Ungerman</w:t>
      </w:r>
      <w:proofErr w:type="spellEnd"/>
      <w:r>
        <w:t xml:space="preserve"> (2009) popisuje t</w:t>
      </w:r>
      <w:r w:rsidR="00031EF8">
        <w:t>hajský box sportem rychlostně silovým s prvky vytrvalosti. Během tréninku je velkou měrou zatěžován anaerobní systém a vzniká velké množství laktátu vyplavovaného do krevního oběhu, je ale potřeba být zdatný i vytrvalostně. Je i sportem lokomočně a koordinačně náročným, proto je kvůli své komplexnosti tolik oblíben a využíván i jinými sportovci.</w:t>
      </w:r>
      <w:r w:rsidR="00D626C2">
        <w:t xml:space="preserve"> </w:t>
      </w:r>
      <w:r w:rsidR="00A47FFC">
        <w:t>Také si mnoho lidí pochvaluje bezpečné vybití vzteku na boxovacím pytli.</w:t>
      </w:r>
    </w:p>
    <w:p w14:paraId="4CE694F3" w14:textId="7C5AFEA4" w:rsidR="0020506B" w:rsidRDefault="00E20330" w:rsidP="0020506B">
      <w:r>
        <w:t>„</w:t>
      </w:r>
      <w:r w:rsidR="00D626C2">
        <w:t>Obsah tréninku thajského boxu jako plně kontaktního bojového sportu zahrnuje specifické požadavky na výkon sportovce a má vysoké nároky na sportovní přípravu, která se skládá jak z části všeobecné, tak z části speciálně rozvíjející a zahrnuje všechny složky sportovního tréninku</w:t>
      </w:r>
      <w:r>
        <w:t xml:space="preserve">“ </w:t>
      </w:r>
      <w:r w:rsidR="00D626C2">
        <w:t>(Hron, 2010</w:t>
      </w:r>
      <w:r w:rsidR="00EB28BD">
        <w:t>, p. 8</w:t>
      </w:r>
      <w:r w:rsidR="00D626C2">
        <w:t>)</w:t>
      </w:r>
      <w:r>
        <w:t>.</w:t>
      </w:r>
      <w:r w:rsidR="0020506B">
        <w:t xml:space="preserve"> V</w:t>
      </w:r>
      <w:r w:rsidR="0020506B" w:rsidRPr="009E1518">
        <w:t xml:space="preserve"> tréninku thajského boxu je fyzická kondice jedním z hlavních činitelů konečného sportovního výkonu.</w:t>
      </w:r>
      <w:r w:rsidR="0020506B">
        <w:t xml:space="preserve"> Názory trenérů se stále nesjednotili, a proto různé kluby kladou důraz na technickou, psychologickou</w:t>
      </w:r>
      <w:r w:rsidR="002732EA">
        <w:t>,</w:t>
      </w:r>
      <w:r w:rsidR="0020506B">
        <w:t xml:space="preserve"> anebo naopak na fyzickou přípravu.</w:t>
      </w:r>
      <w:r w:rsidR="0020506B" w:rsidRPr="009E1518">
        <w:t xml:space="preserve"> </w:t>
      </w:r>
      <w:r w:rsidR="0020506B">
        <w:t>Každopádně vytrvalostní schopnost zápasníka je stavební kámen, na kterém se budují ostatní pohybové schopnosti.</w:t>
      </w:r>
    </w:p>
    <w:p w14:paraId="26919E7A" w14:textId="09D313A0" w:rsidR="00E20330" w:rsidRDefault="00511FAB" w:rsidP="00E20330">
      <w:pPr>
        <w:ind w:firstLine="0"/>
      </w:pPr>
      <w:r>
        <w:t>Autor</w:t>
      </w:r>
      <w:r w:rsidR="00E20330">
        <w:t xml:space="preserve"> prohlašuje, že:</w:t>
      </w:r>
    </w:p>
    <w:p w14:paraId="0B7A4B18" w14:textId="33EEE76A" w:rsidR="00BE2089" w:rsidRPr="004E6E0D" w:rsidRDefault="00BE2089" w:rsidP="00E20330">
      <w:pPr>
        <w:ind w:left="567" w:firstLine="0"/>
      </w:pPr>
      <w:r>
        <w:t>Trénink thajského boxu se skládá z přípravy fyzické, technické a taktické. Fyzická část se zaměřuje zejména na rozvoj silových a vytrvalostních schopností. Technická a taktická příprava pak zahrnuje nácvik kopů, boxerských technik, technik úderů koleny a lokty, jejich kombinace, obrany proti nim a jejich vhodné použití v boji. Vedle nácviků tvoří podstatnou část přípravy sportovce sparing, tedy cvičný boj. Právě ten poskytuje značný přínos v procesu učení technik, kdy se cvičenec učí provádět natrénované pohyby i pod psychickým tlakem. V ideálním případě pak i zápasové zkušenosti, které ve značné míře pomáhají eliminovat negativní dopady akutního stresu v průběhu fyzického střetu. (</w:t>
      </w:r>
      <w:r w:rsidR="00511FAB">
        <w:t xml:space="preserve">Stach, 2014, </w:t>
      </w:r>
      <w:r>
        <w:t>p. 10)</w:t>
      </w:r>
    </w:p>
    <w:p w14:paraId="0F8D193A" w14:textId="52538E45" w:rsidR="00BE2089" w:rsidRDefault="00BE2089" w:rsidP="00E20330">
      <w:r>
        <w:t>Podle Hrona (2010) se z</w:t>
      </w:r>
      <w:r w:rsidR="0020506B" w:rsidRPr="00BE2089">
        <w:t>ápasy thajského boxu odehrávají převážně v pásmu střednědobé vytrvalosti. Je to dáno obvyklou délkou výkonu</w:t>
      </w:r>
      <w:r w:rsidR="00E20330">
        <w:t xml:space="preserve"> při profesionálním zápasu</w:t>
      </w:r>
      <w:r w:rsidR="0020506B" w:rsidRPr="00BE2089">
        <w:t>, který trvá 3 kola po 3 minutách.</w:t>
      </w:r>
      <w:r w:rsidR="00E20330">
        <w:t xml:space="preserve"> Jedná se o dnešní trend oproti původním pětikolovým zápasům. Kratší doba zápasu vede bojovníky k větší aktivitě a tím i atraktivnosti boje pro diváka.  Amatérské zápasy trvají 3 kola po 2 minutách a titulové profesionální zápasy trvají 5 kol po třech minutách. V profesionálním a amatérském zápase jsou minutové pauzy mezi koly a v titulovém</w:t>
      </w:r>
      <w:r w:rsidR="004363AF">
        <w:t xml:space="preserve"> profesionálním</w:t>
      </w:r>
      <w:r w:rsidR="00E20330">
        <w:t xml:space="preserve"> zápase trvají pauzy dvě minuty. </w:t>
      </w:r>
      <w:r w:rsidR="0020506B" w:rsidRPr="00BE2089">
        <w:t xml:space="preserve"> </w:t>
      </w:r>
      <w:r w:rsidR="0020506B">
        <w:t xml:space="preserve">Bojovník v thajském boxu musí být schopen pracovat po celou dobu zápasu, což je </w:t>
      </w:r>
      <w:r w:rsidR="00E20330">
        <w:t>6 až 15</w:t>
      </w:r>
      <w:r w:rsidR="0020506B">
        <w:t xml:space="preserve"> minut čistého času boje, a udržet tempo na </w:t>
      </w:r>
      <w:r w:rsidR="0020506B">
        <w:lastRenderedPageBreak/>
        <w:t>dobré úrovni. Při tréninku je nezbytné rozvíjet všechny typy vytrvalostních schopností, tj. krátkodobá, rychlostní, střednědobá, dlouhodobá a specifická</w:t>
      </w:r>
      <w:r>
        <w:t xml:space="preserve">. </w:t>
      </w:r>
      <w:r w:rsidR="0020506B" w:rsidRPr="005F227E">
        <w:t xml:space="preserve"> </w:t>
      </w:r>
    </w:p>
    <w:p w14:paraId="492C0649" w14:textId="62D98BD7" w:rsidR="00EB28BD" w:rsidRDefault="007F51A1" w:rsidP="00BE2089">
      <w:r>
        <w:t>Jak už bylo zmíněno, tak k</w:t>
      </w:r>
      <w:r w:rsidR="00182A73">
        <w:t>aždý trénink thajského boxu je fyzicky náročný. Na začátku tréninkové jednotky se rozběháme okolo tělocvičny</w:t>
      </w:r>
      <w:r w:rsidR="001F4B41">
        <w:t>,</w:t>
      </w:r>
      <w:r w:rsidR="00182A73">
        <w:t xml:space="preserve"> nebo skáčeme přes švihadlo</w:t>
      </w:r>
      <w:r w:rsidR="00084655">
        <w:t>,</w:t>
      </w:r>
      <w:r w:rsidR="00182A73">
        <w:t xml:space="preserve"> abychom zahřáli organismus. Poté se postavíme před zrcadlo a provádíme stínový box, což je nácvik úderů proti imaginárnímu protivníkovi. Jedná se o </w:t>
      </w:r>
      <w:r w:rsidR="00182A73" w:rsidRPr="00182A73">
        <w:t>zahřívací rutinu, která postupn</w:t>
      </w:r>
      <w:r w:rsidR="00182A73">
        <w:t>ě</w:t>
      </w:r>
      <w:r w:rsidR="00182A73" w:rsidRPr="00182A73">
        <w:t xml:space="preserve"> zvyš</w:t>
      </w:r>
      <w:r w:rsidR="00182A73">
        <w:t>uje</w:t>
      </w:r>
      <w:r w:rsidR="00182A73" w:rsidRPr="00182A73">
        <w:t xml:space="preserve"> srdeční frekvenc</w:t>
      </w:r>
      <w:r w:rsidR="00182A73">
        <w:t>i</w:t>
      </w:r>
      <w:r w:rsidR="00182A73" w:rsidRPr="00182A73">
        <w:t xml:space="preserve"> při přípravě na náročnější část tréninku</w:t>
      </w:r>
      <w:r w:rsidR="00182A73">
        <w:t xml:space="preserve">. Oblečeme si </w:t>
      </w:r>
      <w:r w:rsidR="00BF0F60">
        <w:t>ochranné vybavení (</w:t>
      </w:r>
      <w:r w:rsidR="00BE2089">
        <w:t xml:space="preserve">boxerské </w:t>
      </w:r>
      <w:r w:rsidR="00BF0F60">
        <w:t>rukavice, chrániče holenní, kolen, loktů, zubů) a vytvoříme dvojice</w:t>
      </w:r>
      <w:r w:rsidR="00BE2089">
        <w:t>/trojice</w:t>
      </w:r>
      <w:r w:rsidR="00BF0F60">
        <w:t xml:space="preserve">, ve kterých provádíme nácvik útočných a obranných kombinací. Sparing neboli bojový trénink je část tréninku, kde se využívají poznatky získané v tréninku. Prověřují se dovednosti, schopnosti, především reflexy, chytrost a </w:t>
      </w:r>
      <w:r w:rsidR="007D128C">
        <w:t>určit</w:t>
      </w:r>
      <w:r>
        <w:t>ou</w:t>
      </w:r>
      <w:r w:rsidR="007D128C">
        <w:t xml:space="preserve"> odhodlanost cvičence.</w:t>
      </w:r>
    </w:p>
    <w:p w14:paraId="625FED56" w14:textId="42D01553" w:rsidR="00E20330" w:rsidRDefault="00511FAB" w:rsidP="00E20330">
      <w:pPr>
        <w:ind w:firstLine="0"/>
      </w:pPr>
      <w:r>
        <w:t>Autor</w:t>
      </w:r>
      <w:r w:rsidR="00E20330">
        <w:t xml:space="preserve"> prohlašuje o sparingu, že:</w:t>
      </w:r>
    </w:p>
    <w:p w14:paraId="59D7554A" w14:textId="0345AF90" w:rsidR="00E20330" w:rsidRDefault="007D128C" w:rsidP="00E20330">
      <w:pPr>
        <w:ind w:left="567" w:firstLine="0"/>
      </w:pPr>
      <w:r>
        <w:t>Smyslem sparingu není dokazování převahy nad soupeřem, nýbrž nás má naučit spolupracovat s partnerem v bojovém cvičení. S partnerem musíme spolupracovat s důvěrou, abychom vyloučili všechny prvky, které by nám bránily ve společném zdokonalování. Údery i neúspěchy musíme snášet sportovně. Během sparingu musíme být bezpodmínečně uvolnění, abychom mohli reagovat maximální rychlostí. Všechny dříve naučené kombinace teď mají najít své uplatnění v praxi. Pravidelným sparingem zdokonalujeme nejen technickou stránku své bojové síly, nýbrž posilujeme také své sebevědomí, které je důležitým faktorem v opravdovém boji. (</w:t>
      </w:r>
      <w:proofErr w:type="spellStart"/>
      <w:r w:rsidR="00511FAB">
        <w:t>Rebac</w:t>
      </w:r>
      <w:proofErr w:type="spellEnd"/>
      <w:r w:rsidR="00511FAB">
        <w:t xml:space="preserve">, 2011, </w:t>
      </w:r>
      <w:r w:rsidR="00EB28BD">
        <w:t>p</w:t>
      </w:r>
      <w:r>
        <w:t>. 108</w:t>
      </w:r>
      <w:r w:rsidR="007F51A1">
        <w:t xml:space="preserve">) </w:t>
      </w:r>
    </w:p>
    <w:p w14:paraId="38CB1960" w14:textId="4FF2DA4A" w:rsidR="00445B71" w:rsidRDefault="007F51A1" w:rsidP="00E20330">
      <w:r>
        <w:t>Další</w:t>
      </w:r>
      <w:r w:rsidR="00BF0F60">
        <w:t xml:space="preserve"> část tréninku </w:t>
      </w:r>
      <w:r>
        <w:t>je</w:t>
      </w:r>
      <w:r w:rsidR="00BF0F60">
        <w:t xml:space="preserve"> cvičení na boxerských pytl</w:t>
      </w:r>
      <w:r w:rsidR="007A5C15">
        <w:t>e</w:t>
      </w:r>
      <w:r w:rsidR="00BF0F60">
        <w:t>ch</w:t>
      </w:r>
      <w:r w:rsidR="007D128C">
        <w:t>, kde provádíme techniku úderů a kopů v největší síle a intenzitě. Na konci tréninku</w:t>
      </w:r>
      <w:r>
        <w:t xml:space="preserve"> posilujeme</w:t>
      </w:r>
      <w:r w:rsidR="00282825">
        <w:t>,</w:t>
      </w:r>
      <w:r>
        <w:t xml:space="preserve"> a následně zklidníme organismus. Je nutno podoktnout, že sestavování tréninkové jednotky je úkol trenéra, který jej sestavuje podle nadcházejících zápasů cvičenců. </w:t>
      </w:r>
    </w:p>
    <w:p w14:paraId="2FF12BFB" w14:textId="49D373B0" w:rsidR="00775262" w:rsidRDefault="00775262" w:rsidP="007D128C">
      <w:r>
        <w:t>Výše rozepsaný trénink je nejčastější, který trénujeme</w:t>
      </w:r>
      <w:r w:rsidR="007A5C15">
        <w:t xml:space="preserve"> v klubu </w:t>
      </w:r>
      <w:proofErr w:type="spellStart"/>
      <w:r w:rsidR="007A5C15">
        <w:t>Muay</w:t>
      </w:r>
      <w:proofErr w:type="spellEnd"/>
      <w:r w:rsidR="007A5C15">
        <w:t xml:space="preserve"> </w:t>
      </w:r>
      <w:proofErr w:type="spellStart"/>
      <w:r w:rsidR="007A5C15">
        <w:t>Thai</w:t>
      </w:r>
      <w:proofErr w:type="spellEnd"/>
      <w:r w:rsidR="007A5C15">
        <w:t xml:space="preserve"> Olomouc</w:t>
      </w:r>
      <w:r>
        <w:t>. Někdy se v tréninku věnujeme technické přípravě pomocí úderových bloků</w:t>
      </w:r>
      <w:r w:rsidR="00EF6039">
        <w:t xml:space="preserve"> a lap</w:t>
      </w:r>
      <w:r>
        <w:t>. Lapy jsou tréninkové pomůcky pro thajský box nebo jiné bojové sporty, které se využívají pro nácvik kopů a úderů, včetně kolen a loktů.</w:t>
      </w:r>
      <w:r w:rsidR="00EF6039">
        <w:t xml:space="preserve"> Dokážou efektivně minimalizovat bolest při úderu. Lapování je pro cvičence, který má</w:t>
      </w:r>
      <w:r w:rsidR="007A5C15">
        <w:t xml:space="preserve"> nasazené</w:t>
      </w:r>
      <w:r w:rsidR="00EF6039">
        <w:t xml:space="preserve"> boxerské rukavice</w:t>
      </w:r>
      <w:r w:rsidR="007A5C15">
        <w:t xml:space="preserve"> hodně</w:t>
      </w:r>
      <w:r w:rsidR="00EF6039">
        <w:t xml:space="preserve"> fyzicky náročné. </w:t>
      </w:r>
    </w:p>
    <w:p w14:paraId="51D16882" w14:textId="2D6A71AB" w:rsidR="00222A9A" w:rsidRDefault="00511FAB" w:rsidP="007D128C">
      <w:r>
        <w:t>P</w:t>
      </w:r>
      <w:r w:rsidR="00222A9A">
        <w:t xml:space="preserve">říklad </w:t>
      </w:r>
      <w:r w:rsidR="00253B39">
        <w:t xml:space="preserve">tréninkové jednotky </w:t>
      </w:r>
      <w:r w:rsidR="00222A9A">
        <w:t>thajského boxu:</w:t>
      </w:r>
    </w:p>
    <w:p w14:paraId="6BD6F846" w14:textId="77777777" w:rsidR="00222A9A" w:rsidRDefault="00222A9A" w:rsidP="00222A9A">
      <w:pPr>
        <w:pStyle w:val="Odrky"/>
      </w:pPr>
      <w:r>
        <w:t>Úvodní část (30 minut)</w:t>
      </w:r>
    </w:p>
    <w:p w14:paraId="30FF82AD" w14:textId="77777777" w:rsidR="00222A9A" w:rsidRDefault="00222A9A" w:rsidP="00222A9A">
      <w:r>
        <w:t>- seznámení s cílem a průběhem tréninkové jednotky</w:t>
      </w:r>
    </w:p>
    <w:p w14:paraId="5544FA64" w14:textId="77777777" w:rsidR="00222A9A" w:rsidRDefault="00222A9A" w:rsidP="00222A9A">
      <w:r>
        <w:t>- rozehřátí organismu (švihadlo, rotoped, rozklusání, speciální rozcvičení)</w:t>
      </w:r>
    </w:p>
    <w:p w14:paraId="5246BC79" w14:textId="77777777" w:rsidR="00222A9A" w:rsidRDefault="00222A9A" w:rsidP="00222A9A">
      <w:r>
        <w:lastRenderedPageBreak/>
        <w:t>- dynamický strečink</w:t>
      </w:r>
    </w:p>
    <w:p w14:paraId="7EB9483E" w14:textId="77777777" w:rsidR="00222A9A" w:rsidRDefault="00222A9A" w:rsidP="00222A9A">
      <w:r>
        <w:t>- stínový box</w:t>
      </w:r>
    </w:p>
    <w:p w14:paraId="25156E02" w14:textId="77777777" w:rsidR="00222A9A" w:rsidRDefault="00222A9A" w:rsidP="00222A9A">
      <w:pPr>
        <w:pStyle w:val="Odrky"/>
      </w:pPr>
      <w:r>
        <w:t>Hlavní část (50 minut)</w:t>
      </w:r>
    </w:p>
    <w:p w14:paraId="48C00C75" w14:textId="5EDEF534" w:rsidR="00222A9A" w:rsidRDefault="00222A9A" w:rsidP="00222A9A">
      <w:r>
        <w:t xml:space="preserve">- rozvoj speciální silové vytrvalosti (box s činkami na pytel o hmotnosti </w:t>
      </w:r>
      <w:r w:rsidR="003102F5">
        <w:t>1–3</w:t>
      </w:r>
      <w:r>
        <w:t xml:space="preserve"> kg, 5 x 3 minuty s 15 sec. </w:t>
      </w:r>
      <w:proofErr w:type="gramStart"/>
      <w:r>
        <w:t>přestávkou</w:t>
      </w:r>
      <w:proofErr w:type="gramEnd"/>
      <w:r>
        <w:t>)</w:t>
      </w:r>
      <w:r w:rsidR="005A2213" w:rsidRPr="005A2213">
        <w:t>;</w:t>
      </w:r>
      <w:r>
        <w:t xml:space="preserve"> </w:t>
      </w:r>
      <w:r w:rsidR="005A2213">
        <w:t>v</w:t>
      </w:r>
      <w:r>
        <w:t>ždy 1,5 min. box s činkami a 1,5min. bez činek</w:t>
      </w:r>
    </w:p>
    <w:p w14:paraId="55B94C18" w14:textId="68FC00A1" w:rsidR="00222A9A" w:rsidRDefault="00222A9A" w:rsidP="00222A9A">
      <w:r>
        <w:t xml:space="preserve">- kopy na pytel se zátěžovou gumou kolem kotníků 3 x 3 minuty s 15 sec. </w:t>
      </w:r>
      <w:proofErr w:type="gramStart"/>
      <w:r>
        <w:t>přestávkou</w:t>
      </w:r>
      <w:proofErr w:type="gramEnd"/>
      <w:r w:rsidR="005A2213" w:rsidRPr="005A2213">
        <w:t>;</w:t>
      </w:r>
      <w:r>
        <w:t xml:space="preserve"> </w:t>
      </w:r>
      <w:r w:rsidR="005A2213">
        <w:t>v</w:t>
      </w:r>
      <w:r w:rsidR="00EE549A">
        <w:t> </w:t>
      </w:r>
      <w:r>
        <w:t>polovině kola vyměníme končetiny</w:t>
      </w:r>
    </w:p>
    <w:p w14:paraId="40A912AE" w14:textId="61CE17A0" w:rsidR="00222A9A" w:rsidRDefault="00222A9A" w:rsidP="00222A9A">
      <w:r>
        <w:t xml:space="preserve">- sparing box 3 x 3 min. s </w:t>
      </w:r>
      <w:r w:rsidR="003102F5">
        <w:t>30–60</w:t>
      </w:r>
      <w:r>
        <w:t xml:space="preserve"> sec. </w:t>
      </w:r>
      <w:proofErr w:type="gramStart"/>
      <w:r>
        <w:t>přestávkou</w:t>
      </w:r>
      <w:proofErr w:type="gramEnd"/>
    </w:p>
    <w:p w14:paraId="43224E23" w14:textId="0C0B303F" w:rsidR="00222A9A" w:rsidRDefault="00222A9A" w:rsidP="00222A9A">
      <w:r>
        <w:t xml:space="preserve">- sparing komplet s </w:t>
      </w:r>
      <w:r w:rsidR="003102F5">
        <w:t>30–60</w:t>
      </w:r>
      <w:r>
        <w:t xml:space="preserve"> sec. </w:t>
      </w:r>
      <w:proofErr w:type="gramStart"/>
      <w:r>
        <w:t>přestávkou</w:t>
      </w:r>
      <w:proofErr w:type="gramEnd"/>
    </w:p>
    <w:p w14:paraId="161C778C" w14:textId="452EE901" w:rsidR="00222A9A" w:rsidRDefault="00222A9A" w:rsidP="00222A9A">
      <w:pPr>
        <w:pStyle w:val="Odrky"/>
      </w:pPr>
      <w:r>
        <w:t>Závěrečná část (</w:t>
      </w:r>
      <w:r w:rsidR="003102F5">
        <w:t>10–15</w:t>
      </w:r>
      <w:r>
        <w:t xml:space="preserve"> minut)</w:t>
      </w:r>
    </w:p>
    <w:p w14:paraId="5D22FFBD" w14:textId="77777777" w:rsidR="00222A9A" w:rsidRDefault="00222A9A" w:rsidP="00222A9A">
      <w:r>
        <w:t>- lehký stínový box</w:t>
      </w:r>
    </w:p>
    <w:p w14:paraId="22B9D33F" w14:textId="77777777" w:rsidR="00222A9A" w:rsidRDefault="00222A9A" w:rsidP="00222A9A">
      <w:r>
        <w:t xml:space="preserve">- </w:t>
      </w:r>
      <w:proofErr w:type="spellStart"/>
      <w:r>
        <w:t>core</w:t>
      </w:r>
      <w:proofErr w:type="spellEnd"/>
      <w:r>
        <w:t xml:space="preserve"> trénink</w:t>
      </w:r>
    </w:p>
    <w:p w14:paraId="7541EF86" w14:textId="62500502" w:rsidR="00222A9A" w:rsidRDefault="00222A9A" w:rsidP="00222A9A">
      <w:r>
        <w:t>- statický strečink</w:t>
      </w:r>
      <w:r w:rsidR="003102F5">
        <w:t xml:space="preserve"> (</w:t>
      </w:r>
      <w:r w:rsidR="00511FAB">
        <w:t xml:space="preserve">Hron, 2010, </w:t>
      </w:r>
      <w:r w:rsidR="003102F5">
        <w:t>p. 78-79)</w:t>
      </w:r>
    </w:p>
    <w:p w14:paraId="09F84201" w14:textId="6B5AF1B9" w:rsidR="00490E6E" w:rsidRDefault="00490E6E" w:rsidP="007D128C">
      <w:r>
        <w:t xml:space="preserve">Každý trénink thajského boxu je jiný, především v různých </w:t>
      </w:r>
      <w:r w:rsidR="000F7DF1">
        <w:t>klubech a zemí</w:t>
      </w:r>
      <w:r w:rsidR="00EE549A">
        <w:t>ch</w:t>
      </w:r>
      <w:r>
        <w:t xml:space="preserve">. Existuje mnoho stylů thajského boxu – např. tradiční, evropský, holandský styl. </w:t>
      </w:r>
    </w:p>
    <w:p w14:paraId="6D25AE04" w14:textId="076796AA" w:rsidR="00001A48" w:rsidRDefault="00374C19" w:rsidP="00374C19">
      <w:pPr>
        <w:pStyle w:val="Nadpis2"/>
      </w:pPr>
      <w:bookmarkStart w:id="25" w:name="_Toc125619396"/>
      <w:bookmarkStart w:id="26" w:name="_Hlk118795373"/>
      <w:r>
        <w:t>Periodizace a plánování přípravy v thajském boxu</w:t>
      </w:r>
      <w:bookmarkEnd w:id="25"/>
    </w:p>
    <w:p w14:paraId="3D7F5CDB" w14:textId="388BD512" w:rsidR="008C4686" w:rsidRDefault="008C4686" w:rsidP="008C4686">
      <w:r>
        <w:t xml:space="preserve">Cílem periodizace a plánování přípravy v thajském boxu je optimalizovat plánování specifických stimulů, aby bylo možné maximalizovat tréninkové adaptace a předejít přetrénování. </w:t>
      </w:r>
      <w:r w:rsidR="00D7053E">
        <w:t xml:space="preserve">Obecně v bojových sportech je </w:t>
      </w:r>
      <w:r w:rsidR="00F70A61">
        <w:t xml:space="preserve">plánování </w:t>
      </w:r>
      <w:r w:rsidR="00D7053E">
        <w:t>náročnější, protože turnaje a zápasy se pořádají během celého roku.</w:t>
      </w:r>
    </w:p>
    <w:p w14:paraId="75655441" w14:textId="523C5679" w:rsidR="008165AE" w:rsidRDefault="00D7053E" w:rsidP="008C4686">
      <w:r>
        <w:t>Také p</w:t>
      </w:r>
      <w:r w:rsidR="00EC4A69">
        <w:t xml:space="preserve">odle Hrona (2010) </w:t>
      </w:r>
      <w:r w:rsidR="00B712BE" w:rsidRPr="00B712BE">
        <w:t xml:space="preserve">představuje </w:t>
      </w:r>
      <w:r w:rsidR="00EC4A69">
        <w:t>p</w:t>
      </w:r>
      <w:r w:rsidR="00D626C2">
        <w:t xml:space="preserve">lánování a periodizace přípravy v thajském boxu poměrně složitou záležitost. </w:t>
      </w:r>
      <w:r w:rsidR="00EC4A69">
        <w:t>Je potřeba</w:t>
      </w:r>
      <w:r w:rsidR="00D626C2">
        <w:t xml:space="preserve"> vycházet z individuálních možností každého zápasníka na celý rok. </w:t>
      </w:r>
      <w:r w:rsidR="00EC4A69">
        <w:t>Až na několik výjimek</w:t>
      </w:r>
      <w:r w:rsidR="008C4686">
        <w:t xml:space="preserve"> v podobě turnajů </w:t>
      </w:r>
      <w:r w:rsidR="00D626C2">
        <w:t xml:space="preserve">je velmi obtížné nastavit plán přípravy na celý roční tréninkový cyklus a striktně ho dodržovat. Z daného úhlu pohledu nejsou dva plány </w:t>
      </w:r>
      <w:r w:rsidR="00957324">
        <w:t>roční</w:t>
      </w:r>
      <w:r w:rsidR="00E305E0">
        <w:t>ch</w:t>
      </w:r>
      <w:r w:rsidR="00957324">
        <w:t xml:space="preserve"> tréninkov</w:t>
      </w:r>
      <w:r w:rsidR="00E305E0">
        <w:t>ých</w:t>
      </w:r>
      <w:r w:rsidR="00957324">
        <w:t xml:space="preserve"> cykl</w:t>
      </w:r>
      <w:r w:rsidR="00E305E0">
        <w:t>ů</w:t>
      </w:r>
      <w:r w:rsidR="00D626C2">
        <w:t xml:space="preserve"> po sobě nikdy totožné</w:t>
      </w:r>
      <w:r w:rsidR="008C4686">
        <w:t>. Toto je důvod</w:t>
      </w:r>
      <w:r w:rsidR="00E305E0">
        <w:t>,</w:t>
      </w:r>
      <w:r w:rsidR="008C4686">
        <w:t xml:space="preserve"> proč tak často dochází k přetížení sportovce v thajském boxu. Je totiž nucen trénovat po celý rok, aby mohl využít </w:t>
      </w:r>
      <w:r w:rsidR="000F7DF1">
        <w:t xml:space="preserve">většinu </w:t>
      </w:r>
      <w:r w:rsidR="008C4686">
        <w:t>možnost</w:t>
      </w:r>
      <w:r w:rsidR="000F7DF1">
        <w:t>í</w:t>
      </w:r>
      <w:r w:rsidR="008C4686">
        <w:t xml:space="preserve"> zápas</w:t>
      </w:r>
      <w:r w:rsidR="000B2DA8">
        <w:t>it</w:t>
      </w:r>
      <w:r w:rsidR="008C4686">
        <w:t>.</w:t>
      </w:r>
      <w:r w:rsidR="000B2DA8">
        <w:t xml:space="preserve"> Thajský box získává svoji popularitu</w:t>
      </w:r>
      <w:r w:rsidR="00E305E0">
        <w:t>,</w:t>
      </w:r>
      <w:r w:rsidR="000B2DA8">
        <w:t xml:space="preserve"> a díky tomu vznikají lépe organizované a předem naplánované turnaje než dříve</w:t>
      </w:r>
      <w:r w:rsidR="000F7DF1">
        <w:t xml:space="preserve"> (např. organizace PML </w:t>
      </w:r>
      <w:r w:rsidR="000F7DF1">
        <w:rPr>
          <w:lang w:eastAsia="en-US"/>
        </w:rPr>
        <w:t xml:space="preserve">– Professional </w:t>
      </w:r>
      <w:proofErr w:type="spellStart"/>
      <w:r w:rsidR="000F7DF1">
        <w:rPr>
          <w:lang w:eastAsia="en-US"/>
        </w:rPr>
        <w:t>Muaythai</w:t>
      </w:r>
      <w:proofErr w:type="spellEnd"/>
      <w:r w:rsidR="000F7DF1">
        <w:rPr>
          <w:lang w:eastAsia="en-US"/>
        </w:rPr>
        <w:t xml:space="preserve"> </w:t>
      </w:r>
      <w:proofErr w:type="spellStart"/>
      <w:r w:rsidR="000F7DF1">
        <w:rPr>
          <w:lang w:eastAsia="en-US"/>
        </w:rPr>
        <w:t>League</w:t>
      </w:r>
      <w:proofErr w:type="spellEnd"/>
      <w:r w:rsidR="000F7DF1">
        <w:rPr>
          <w:lang w:eastAsia="en-US"/>
        </w:rPr>
        <w:t>)</w:t>
      </w:r>
      <w:r w:rsidR="000B2DA8">
        <w:t>.</w:t>
      </w:r>
      <w:r w:rsidR="008C4686">
        <w:t xml:space="preserve"> </w:t>
      </w:r>
      <w:r w:rsidR="008165AE" w:rsidRPr="008165AE">
        <w:t xml:space="preserve">Roční tréninkový cyklus je v thajském boxu rozdělen do několika </w:t>
      </w:r>
      <w:proofErr w:type="spellStart"/>
      <w:r w:rsidR="008165AE" w:rsidRPr="008165AE">
        <w:t>makrocyklů</w:t>
      </w:r>
      <w:proofErr w:type="spellEnd"/>
      <w:r w:rsidR="008165AE" w:rsidRPr="008165AE">
        <w:t xml:space="preserve">. Jejich množství je určováno počtem důležitých zápasů během kalendářního roku a časovým odstupem mezi nimi. Minimální délka jednoho </w:t>
      </w:r>
      <w:proofErr w:type="spellStart"/>
      <w:r w:rsidR="008165AE" w:rsidRPr="008165AE">
        <w:t>makrocyklu</w:t>
      </w:r>
      <w:proofErr w:type="spellEnd"/>
      <w:r w:rsidR="008165AE" w:rsidRPr="008165AE">
        <w:t xml:space="preserve"> je zpravidla 2–3 měsíce. </w:t>
      </w:r>
      <w:r w:rsidR="008165AE" w:rsidRPr="008165AE">
        <w:lastRenderedPageBreak/>
        <w:t>Stanovení délky období ročního tréninkového cyklu je v thajském box</w:t>
      </w:r>
      <w:r w:rsidR="008C4686">
        <w:t>u</w:t>
      </w:r>
      <w:r w:rsidR="008165AE" w:rsidRPr="008165AE">
        <w:t xml:space="preserve"> individuální záležitostí. Při koncipování ročních plánů vycházíme z rozboru trénovanosti a dosažené výkonnosti v předchozím tréninkovém období. Dále musíme vycházet z dynamiky zatížení a znalosti efektu tréninkových metod. Dobré je nezapomínat na chyby z minulých období přípravy.</w:t>
      </w:r>
      <w:r w:rsidR="008C4686">
        <w:t xml:space="preserve"> </w:t>
      </w:r>
    </w:p>
    <w:p w14:paraId="5726549A" w14:textId="7AAE15DD" w:rsidR="005721E2" w:rsidRDefault="005721E2" w:rsidP="008C4686">
      <w:r>
        <w:t>Tréninkové období lze obecně rozdělit na přípravné, předzávodní, závodní a přechodné. Jak už jsme zmínili, tak je opravdu náročné předem naplánovat roční tréninkový cyklus. Ale je důležité dbát na přechodné období, které je důležité pro fyzické i psychické zregenerování.</w:t>
      </w:r>
    </w:p>
    <w:p w14:paraId="513557D3" w14:textId="6C452A89" w:rsidR="004D6061" w:rsidRDefault="004D6061" w:rsidP="004D6061">
      <w:pPr>
        <w:pStyle w:val="Oznaentabulkyobrzku"/>
      </w:pPr>
      <w:r>
        <w:t>Obrázek 14</w:t>
      </w:r>
    </w:p>
    <w:p w14:paraId="347DBF55" w14:textId="545EB378" w:rsidR="004D6061" w:rsidRPr="004D6061" w:rsidRDefault="004D6061" w:rsidP="004D6061">
      <w:pPr>
        <w:pStyle w:val="Nzevtabulkyobrzku"/>
      </w:pPr>
      <w:r>
        <w:t xml:space="preserve">Struktura týdenního tréninkového zatížení </w:t>
      </w:r>
    </w:p>
    <w:p w14:paraId="1CDF53EB" w14:textId="4C13216B" w:rsidR="00077556" w:rsidRDefault="00077556" w:rsidP="004D6061">
      <w:pPr>
        <w:pStyle w:val="Tabulkaobrzek"/>
        <w:rPr>
          <w:lang w:val="cs-CZ" w:eastAsia="en-US"/>
        </w:rPr>
      </w:pPr>
      <w:r>
        <w:rPr>
          <w:noProof/>
          <w:lang w:val="cs-CZ"/>
        </w:rPr>
        <w:drawing>
          <wp:inline distT="0" distB="0" distL="0" distR="0" wp14:anchorId="46981655" wp14:editId="539D9BAF">
            <wp:extent cx="3013800" cy="1600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314" cy="1612685"/>
                    </a:xfrm>
                    <a:prstGeom prst="rect">
                      <a:avLst/>
                    </a:prstGeom>
                    <a:noFill/>
                  </pic:spPr>
                </pic:pic>
              </a:graphicData>
            </a:graphic>
          </wp:inline>
        </w:drawing>
      </w:r>
    </w:p>
    <w:p w14:paraId="542F8347" w14:textId="77777777" w:rsidR="00CC3725" w:rsidRDefault="00B01037" w:rsidP="00CC3725">
      <w:pPr>
        <w:pStyle w:val="Poznmkatabulkyobrzku"/>
      </w:pPr>
      <w:r>
        <w:rPr>
          <w:lang w:val="cs-CZ" w:eastAsia="en-US"/>
        </w:rPr>
        <w:t>Poznámka</w:t>
      </w:r>
      <w:r w:rsidR="0053326C">
        <w:rPr>
          <w:lang w:val="cs-CZ" w:eastAsia="en-US"/>
        </w:rPr>
        <w:t xml:space="preserve">. </w:t>
      </w:r>
      <w:r w:rsidR="00CC3725">
        <w:t>„</w:t>
      </w:r>
      <w:r w:rsidR="00CC3725" w:rsidRPr="00077556">
        <w:t xml:space="preserve">Role týdenního tréninkového programu je zajistit optimální poměr námahy a zotavení. Týdenní plán by měl kombinovat účinky jednotlivých tréninkových jednotek a jeho celkovým účinkem by mělo být vedení výcviku v předem určeném směru vyšší úrovně </w:t>
      </w:r>
      <w:proofErr w:type="spellStart"/>
      <w:r w:rsidR="00CC3725" w:rsidRPr="00077556">
        <w:t>mezocyklu</w:t>
      </w:r>
      <w:proofErr w:type="spellEnd"/>
      <w:r w:rsidR="00CC3725">
        <w:t>“</w:t>
      </w:r>
      <w:r w:rsidR="00CC3725" w:rsidRPr="00077556">
        <w:t xml:space="preserve"> (</w:t>
      </w:r>
      <w:proofErr w:type="spellStart"/>
      <w:r w:rsidR="00CC3725" w:rsidRPr="00077556">
        <w:t>Leipold</w:t>
      </w:r>
      <w:proofErr w:type="spellEnd"/>
      <w:r w:rsidR="00CC3725" w:rsidRPr="00077556">
        <w:t>, 2010).</w:t>
      </w:r>
    </w:p>
    <w:p w14:paraId="14F5DBD1" w14:textId="2397DF3E" w:rsidR="00B01037" w:rsidRPr="00B01037" w:rsidRDefault="003D2441" w:rsidP="003D2441">
      <w:pPr>
        <w:rPr>
          <w:lang w:val="cs-CZ" w:eastAsia="en-US"/>
        </w:rPr>
      </w:pPr>
      <w:r>
        <w:rPr>
          <w:lang w:val="cs-CZ" w:eastAsia="en-US"/>
        </w:rPr>
        <w:t>Předem naplánovaný kondiční program může mít mnohem lepší výsledky. Studie poukazuje na to, jak důležité je plánovat tréninky a cvičení. Každopádně téměř neexistence fyziologických, biomechanických a psychologických poznatků omezuje vědecky podložené silové a kondiční apli</w:t>
      </w:r>
      <w:r w:rsidR="004363AF">
        <w:rPr>
          <w:lang w:val="cs-CZ" w:eastAsia="en-US"/>
        </w:rPr>
        <w:t>kace, které mohou zlepšit výkon</w:t>
      </w:r>
      <w:r>
        <w:rPr>
          <w:lang w:val="cs-CZ" w:eastAsia="en-US"/>
        </w:rPr>
        <w:t xml:space="preserve"> (</w:t>
      </w:r>
      <w:proofErr w:type="spellStart"/>
      <w:r>
        <w:rPr>
          <w:lang w:val="cs-CZ" w:eastAsia="en-US"/>
        </w:rPr>
        <w:t>Mohamad</w:t>
      </w:r>
      <w:proofErr w:type="spellEnd"/>
      <w:r>
        <w:rPr>
          <w:lang w:val="cs-CZ" w:eastAsia="en-US"/>
        </w:rPr>
        <w:t xml:space="preserve"> et al., 2016)</w:t>
      </w:r>
      <w:r w:rsidR="004363AF">
        <w:rPr>
          <w:lang w:val="cs-CZ" w:eastAsia="en-US"/>
        </w:rPr>
        <w:t>.</w:t>
      </w:r>
    </w:p>
    <w:p w14:paraId="49FDC6D9" w14:textId="77777777" w:rsidR="00123CAC" w:rsidRDefault="00D51BCC" w:rsidP="00D51BCC">
      <w:pPr>
        <w:pStyle w:val="Nadpis1"/>
      </w:pPr>
      <w:bookmarkStart w:id="27" w:name="_Toc125619397"/>
      <w:bookmarkEnd w:id="26"/>
      <w:r>
        <w:lastRenderedPageBreak/>
        <w:t>Cíle</w:t>
      </w:r>
      <w:bookmarkEnd w:id="27"/>
    </w:p>
    <w:p w14:paraId="27C243FB" w14:textId="125FA17E" w:rsidR="00D51BCC" w:rsidRPr="00887F71" w:rsidRDefault="0057716F" w:rsidP="00970156">
      <w:pPr>
        <w:pStyle w:val="Nadpis2"/>
        <w:rPr>
          <w:lang w:val="cs-CZ"/>
        </w:rPr>
      </w:pPr>
      <w:bookmarkStart w:id="28" w:name="_Toc125619398"/>
      <w:r>
        <w:rPr>
          <w:lang w:val="cs-CZ"/>
        </w:rPr>
        <w:t>Cíle výzkumu</w:t>
      </w:r>
      <w:bookmarkEnd w:id="28"/>
    </w:p>
    <w:p w14:paraId="5B58D005" w14:textId="72B46B24" w:rsidR="007E08F9" w:rsidRDefault="00383F9D" w:rsidP="007E08F9">
      <w:pPr>
        <w:rPr>
          <w:lang w:val="cs-CZ"/>
        </w:rPr>
      </w:pPr>
      <w:r>
        <w:rPr>
          <w:lang w:val="cs-CZ"/>
        </w:rPr>
        <w:t xml:space="preserve">Cílem bakalářské práce </w:t>
      </w:r>
      <w:r w:rsidR="000A0F65">
        <w:rPr>
          <w:lang w:val="cs-CZ"/>
        </w:rPr>
        <w:t>bylo</w:t>
      </w:r>
      <w:r>
        <w:rPr>
          <w:lang w:val="cs-CZ"/>
        </w:rPr>
        <w:t xml:space="preserve"> navrhnout a </w:t>
      </w:r>
      <w:r w:rsidR="00253B39">
        <w:rPr>
          <w:lang w:val="cs-CZ"/>
        </w:rPr>
        <w:t>realizovat</w:t>
      </w:r>
      <w:r w:rsidR="007631E9">
        <w:rPr>
          <w:rStyle w:val="Odkaznakoment"/>
        </w:rPr>
        <w:t xml:space="preserve"> </w:t>
      </w:r>
      <w:r w:rsidR="007631E9">
        <w:rPr>
          <w:lang w:val="cs-CZ"/>
        </w:rPr>
        <w:t>mě</w:t>
      </w:r>
      <w:r>
        <w:rPr>
          <w:lang w:val="cs-CZ"/>
        </w:rPr>
        <w:t>síční tréninkov</w:t>
      </w:r>
      <w:r w:rsidR="000012EA">
        <w:rPr>
          <w:lang w:val="cs-CZ"/>
        </w:rPr>
        <w:t>ou</w:t>
      </w:r>
      <w:r>
        <w:rPr>
          <w:lang w:val="cs-CZ"/>
        </w:rPr>
        <w:t xml:space="preserve"> </w:t>
      </w:r>
      <w:r w:rsidR="000012EA">
        <w:rPr>
          <w:lang w:val="cs-CZ"/>
        </w:rPr>
        <w:t>intervenci</w:t>
      </w:r>
      <w:r>
        <w:rPr>
          <w:lang w:val="cs-CZ"/>
        </w:rPr>
        <w:t xml:space="preserve"> zaměřen</w:t>
      </w:r>
      <w:r w:rsidR="000012EA">
        <w:rPr>
          <w:lang w:val="cs-CZ"/>
        </w:rPr>
        <w:t>ou</w:t>
      </w:r>
      <w:r>
        <w:rPr>
          <w:lang w:val="cs-CZ"/>
        </w:rPr>
        <w:t xml:space="preserve"> na rozvoj</w:t>
      </w:r>
      <w:r w:rsidR="0025601D">
        <w:rPr>
          <w:lang w:val="cs-CZ"/>
        </w:rPr>
        <w:t xml:space="preserve"> </w:t>
      </w:r>
      <w:r>
        <w:rPr>
          <w:lang w:val="cs-CZ"/>
        </w:rPr>
        <w:t>vytrvalosti zápasn</w:t>
      </w:r>
      <w:r w:rsidR="000A0F65">
        <w:rPr>
          <w:lang w:val="cs-CZ"/>
        </w:rPr>
        <w:t>ice</w:t>
      </w:r>
      <w:r>
        <w:rPr>
          <w:lang w:val="cs-CZ"/>
        </w:rPr>
        <w:t xml:space="preserve"> v thajském boxu</w:t>
      </w:r>
      <w:r w:rsidR="007E08F9">
        <w:rPr>
          <w:lang w:val="cs-CZ"/>
        </w:rPr>
        <w:t xml:space="preserve"> v přípravném období</w:t>
      </w:r>
      <w:r w:rsidR="00FF2AC4">
        <w:rPr>
          <w:lang w:val="cs-CZ"/>
        </w:rPr>
        <w:t xml:space="preserve"> ročního tréninkového cyklu</w:t>
      </w:r>
      <w:r w:rsidR="00253B39">
        <w:rPr>
          <w:lang w:val="cs-CZ"/>
        </w:rPr>
        <w:t>.</w:t>
      </w:r>
    </w:p>
    <w:p w14:paraId="466C72FB" w14:textId="77777777" w:rsidR="007E08F9" w:rsidRDefault="007E08F9" w:rsidP="007E08F9">
      <w:pPr>
        <w:pStyle w:val="Nadpis2"/>
        <w:rPr>
          <w:lang w:val="cs-CZ"/>
        </w:rPr>
      </w:pPr>
      <w:bookmarkStart w:id="29" w:name="_Toc125619399"/>
      <w:r>
        <w:rPr>
          <w:lang w:val="cs-CZ"/>
        </w:rPr>
        <w:t>Dílčí cíle</w:t>
      </w:r>
      <w:bookmarkEnd w:id="29"/>
    </w:p>
    <w:p w14:paraId="4A9E9F19" w14:textId="14C1FBAD" w:rsidR="007E08F9" w:rsidRDefault="00253B39" w:rsidP="007E08F9">
      <w:pPr>
        <w:pStyle w:val="Odstavecseseznamem"/>
        <w:numPr>
          <w:ilvl w:val="0"/>
          <w:numId w:val="45"/>
        </w:numPr>
        <w:rPr>
          <w:lang w:val="cs-CZ"/>
        </w:rPr>
      </w:pPr>
      <w:r>
        <w:rPr>
          <w:lang w:val="cs-CZ"/>
        </w:rPr>
        <w:t>Sestav</w:t>
      </w:r>
      <w:r w:rsidR="00934143">
        <w:rPr>
          <w:lang w:val="cs-CZ"/>
        </w:rPr>
        <w:t>it</w:t>
      </w:r>
      <w:r>
        <w:rPr>
          <w:lang w:val="cs-CZ"/>
        </w:rPr>
        <w:t xml:space="preserve"> měsíční tréninkov</w:t>
      </w:r>
      <w:r w:rsidR="00934143">
        <w:rPr>
          <w:lang w:val="cs-CZ"/>
        </w:rPr>
        <w:t>ý</w:t>
      </w:r>
      <w:r>
        <w:rPr>
          <w:lang w:val="cs-CZ"/>
        </w:rPr>
        <w:t xml:space="preserve"> plán zaměřený na rozvoj vytrvalosti zápasnice v thajském boxu v přípravném období.</w:t>
      </w:r>
    </w:p>
    <w:p w14:paraId="13EA4696" w14:textId="009FE380" w:rsidR="00E57215" w:rsidRPr="00253B39" w:rsidRDefault="00253B39" w:rsidP="00253B39">
      <w:pPr>
        <w:pStyle w:val="Odstavecseseznamem"/>
        <w:numPr>
          <w:ilvl w:val="0"/>
          <w:numId w:val="45"/>
        </w:numPr>
        <w:rPr>
          <w:lang w:val="cs-CZ"/>
        </w:rPr>
      </w:pPr>
      <w:r>
        <w:rPr>
          <w:lang w:val="cs-CZ"/>
        </w:rPr>
        <w:t>Realiz</w:t>
      </w:r>
      <w:r w:rsidR="00934143">
        <w:rPr>
          <w:lang w:val="cs-CZ"/>
        </w:rPr>
        <w:t>ovat</w:t>
      </w:r>
      <w:r>
        <w:rPr>
          <w:lang w:val="cs-CZ"/>
        </w:rPr>
        <w:t xml:space="preserve"> </w:t>
      </w:r>
      <w:bookmarkStart w:id="30" w:name="_Hlk124938087"/>
      <w:r>
        <w:rPr>
          <w:lang w:val="cs-CZ"/>
        </w:rPr>
        <w:t>měsíční tréninkov</w:t>
      </w:r>
      <w:r w:rsidR="00934143">
        <w:rPr>
          <w:lang w:val="cs-CZ"/>
        </w:rPr>
        <w:t>ý</w:t>
      </w:r>
      <w:r>
        <w:rPr>
          <w:lang w:val="cs-CZ"/>
        </w:rPr>
        <w:t xml:space="preserve"> plán zaměřený na rozvoj vytrvalosti zápasnice v thajském boxu v přípravném období.</w:t>
      </w:r>
      <w:bookmarkEnd w:id="30"/>
    </w:p>
    <w:p w14:paraId="6C04FDAB" w14:textId="59975E90" w:rsidR="007E08F9" w:rsidRPr="007E08F9" w:rsidRDefault="00253B39" w:rsidP="007E08F9">
      <w:pPr>
        <w:pStyle w:val="Odstavecseseznamem"/>
        <w:numPr>
          <w:ilvl w:val="0"/>
          <w:numId w:val="45"/>
        </w:numPr>
        <w:rPr>
          <w:lang w:val="cs-CZ"/>
        </w:rPr>
      </w:pPr>
      <w:r>
        <w:rPr>
          <w:lang w:val="cs-CZ"/>
        </w:rPr>
        <w:t>Vyhodno</w:t>
      </w:r>
      <w:r w:rsidR="00934143">
        <w:rPr>
          <w:lang w:val="cs-CZ"/>
        </w:rPr>
        <w:t>tit</w:t>
      </w:r>
      <w:r>
        <w:rPr>
          <w:lang w:val="cs-CZ"/>
        </w:rPr>
        <w:t xml:space="preserve"> změn</w:t>
      </w:r>
      <w:r w:rsidR="00934143">
        <w:rPr>
          <w:lang w:val="cs-CZ"/>
        </w:rPr>
        <w:t>y</w:t>
      </w:r>
      <w:r>
        <w:rPr>
          <w:lang w:val="cs-CZ"/>
        </w:rPr>
        <w:t xml:space="preserve"> v trénovanosti zápasnice po realizaci </w:t>
      </w:r>
      <w:r w:rsidRPr="00253B39">
        <w:rPr>
          <w:lang w:val="cs-CZ"/>
        </w:rPr>
        <w:t>měsíčního tréninkového plánu zaměřený na rozvoj vytrvalosti zápasnice v thajském boxu v přípravném období.</w:t>
      </w:r>
    </w:p>
    <w:p w14:paraId="571CEF17" w14:textId="19FDDE7B" w:rsidR="00970156" w:rsidRDefault="0057716F" w:rsidP="00970156">
      <w:pPr>
        <w:pStyle w:val="Nadpis2"/>
        <w:rPr>
          <w:lang w:val="cs-CZ"/>
        </w:rPr>
      </w:pPr>
      <w:bookmarkStart w:id="31" w:name="_Toc125619400"/>
      <w:r>
        <w:rPr>
          <w:lang w:val="cs-CZ"/>
        </w:rPr>
        <w:t>Úkoly práce</w:t>
      </w:r>
      <w:bookmarkEnd w:id="31"/>
    </w:p>
    <w:p w14:paraId="0C0D3321" w14:textId="1BDB6AB3" w:rsidR="001D7119" w:rsidRPr="00933803" w:rsidRDefault="00933803" w:rsidP="001D7119">
      <w:pPr>
        <w:pStyle w:val="Odstavecseseznamem"/>
        <w:numPr>
          <w:ilvl w:val="0"/>
          <w:numId w:val="12"/>
        </w:numPr>
        <w:rPr>
          <w:lang w:val="cs-CZ"/>
        </w:rPr>
      </w:pPr>
      <w:r>
        <w:t xml:space="preserve">Shrnout teoretické poznatky o </w:t>
      </w:r>
      <w:r w:rsidR="0025601D">
        <w:t xml:space="preserve">rozvoji </w:t>
      </w:r>
      <w:r w:rsidR="006D2207">
        <w:t>vytrvalostních</w:t>
      </w:r>
      <w:r w:rsidR="0025601D">
        <w:t xml:space="preserve"> schopností v rámci tréninku </w:t>
      </w:r>
      <w:r w:rsidR="006D2207">
        <w:t>bojových sportů</w:t>
      </w:r>
      <w:r>
        <w:t>.</w:t>
      </w:r>
    </w:p>
    <w:p w14:paraId="04380D2D" w14:textId="6DC26606" w:rsidR="00933803" w:rsidRPr="00933803" w:rsidRDefault="00933803" w:rsidP="001D7119">
      <w:pPr>
        <w:pStyle w:val="Odstavecseseznamem"/>
        <w:numPr>
          <w:ilvl w:val="0"/>
          <w:numId w:val="12"/>
        </w:numPr>
        <w:rPr>
          <w:lang w:val="cs-CZ"/>
        </w:rPr>
      </w:pPr>
      <w:r>
        <w:t xml:space="preserve">Seznámit se s teoretickými poznatky </w:t>
      </w:r>
      <w:r w:rsidR="006D2207">
        <w:t>o periodizaci sportovního tréninku pro bojové sporty</w:t>
      </w:r>
      <w:r>
        <w:t>, včetně pravidel pro jeho tvorbu.</w:t>
      </w:r>
    </w:p>
    <w:p w14:paraId="62A3BE6B" w14:textId="3F1EA561" w:rsidR="00933803" w:rsidRDefault="00933803" w:rsidP="001D7119">
      <w:pPr>
        <w:pStyle w:val="Odstavecseseznamem"/>
        <w:numPr>
          <w:ilvl w:val="0"/>
          <w:numId w:val="12"/>
        </w:numPr>
        <w:rPr>
          <w:lang w:val="cs-CZ"/>
        </w:rPr>
      </w:pPr>
      <w:r>
        <w:t xml:space="preserve">Na základě poznatků navrhnout </w:t>
      </w:r>
      <w:r w:rsidR="006D2207">
        <w:t>tréninkový</w:t>
      </w:r>
      <w:r>
        <w:t xml:space="preserve"> plán pro zápasnici v thajském boxu se zaměřením na rozvoj</w:t>
      </w:r>
      <w:r w:rsidR="0025601D">
        <w:t xml:space="preserve"> </w:t>
      </w:r>
      <w:r>
        <w:t>vytrvalosti.</w:t>
      </w:r>
    </w:p>
    <w:p w14:paraId="51A1FC0C" w14:textId="37253A73" w:rsidR="00D51BCC" w:rsidRDefault="00D51BCC" w:rsidP="00D51BCC">
      <w:pPr>
        <w:pStyle w:val="Nadpis1"/>
      </w:pPr>
      <w:bookmarkStart w:id="32" w:name="_Toc125619401"/>
      <w:r>
        <w:lastRenderedPageBreak/>
        <w:t>Metodika</w:t>
      </w:r>
      <w:bookmarkEnd w:id="32"/>
      <w:r w:rsidR="00103288">
        <w:t xml:space="preserve"> </w:t>
      </w:r>
    </w:p>
    <w:p w14:paraId="4AE34AF2" w14:textId="5BCC446F" w:rsidR="00E35F49" w:rsidRDefault="00970892" w:rsidP="00E35F49">
      <w:r>
        <w:rPr>
          <w:lang w:val="cs-CZ" w:eastAsia="en-US"/>
        </w:rPr>
        <w:t xml:space="preserve">Navržený tréninkový plán je sestaven </w:t>
      </w:r>
      <w:r w:rsidR="00700ED6">
        <w:rPr>
          <w:lang w:val="cs-CZ" w:eastAsia="en-US"/>
        </w:rPr>
        <w:t>na základě</w:t>
      </w:r>
      <w:r>
        <w:rPr>
          <w:lang w:val="cs-CZ" w:eastAsia="en-US"/>
        </w:rPr>
        <w:t xml:space="preserve"> „</w:t>
      </w:r>
      <w:r w:rsidR="00CC07B9">
        <w:rPr>
          <w:lang w:val="cs-CZ" w:eastAsia="en-US"/>
        </w:rPr>
        <w:t>st</w:t>
      </w:r>
      <w:r w:rsidRPr="00C84610">
        <w:rPr>
          <w:lang w:val="cs-CZ" w:eastAsia="en-US"/>
        </w:rPr>
        <w:t>ruktur</w:t>
      </w:r>
      <w:r>
        <w:rPr>
          <w:lang w:val="cs-CZ" w:eastAsia="en-US"/>
        </w:rPr>
        <w:t>y</w:t>
      </w:r>
      <w:r w:rsidRPr="00C84610">
        <w:rPr>
          <w:lang w:val="cs-CZ" w:eastAsia="en-US"/>
        </w:rPr>
        <w:t xml:space="preserve"> týdenního tréninkového zatížení</w:t>
      </w:r>
      <w:r w:rsidR="00D6763A" w:rsidRPr="00D6763A">
        <w:rPr>
          <w:lang w:val="cs-CZ" w:eastAsia="en-US"/>
        </w:rPr>
        <w:t>“</w:t>
      </w:r>
      <w:r w:rsidRPr="00C84610">
        <w:rPr>
          <w:lang w:val="cs-CZ" w:eastAsia="en-US"/>
        </w:rPr>
        <w:t xml:space="preserve"> (</w:t>
      </w:r>
      <w:proofErr w:type="spellStart"/>
      <w:r w:rsidRPr="00C84610">
        <w:rPr>
          <w:lang w:val="cs-CZ" w:eastAsia="en-US"/>
        </w:rPr>
        <w:t>Leipold</w:t>
      </w:r>
      <w:proofErr w:type="spellEnd"/>
      <w:r w:rsidRPr="00C84610">
        <w:rPr>
          <w:lang w:val="cs-CZ" w:eastAsia="en-US"/>
        </w:rPr>
        <w:t>, 2010)</w:t>
      </w:r>
      <w:r>
        <w:rPr>
          <w:lang w:val="cs-CZ" w:eastAsia="en-US"/>
        </w:rPr>
        <w:t xml:space="preserve"> a „</w:t>
      </w:r>
      <w:r w:rsidR="00CC07B9">
        <w:rPr>
          <w:lang w:val="cs-CZ" w:eastAsia="en-US"/>
        </w:rPr>
        <w:t>př</w:t>
      </w:r>
      <w:r w:rsidRPr="00C84610">
        <w:rPr>
          <w:lang w:val="cs-CZ" w:eastAsia="en-US"/>
        </w:rPr>
        <w:t>íklad</w:t>
      </w:r>
      <w:r>
        <w:rPr>
          <w:lang w:val="cs-CZ" w:eastAsia="en-US"/>
        </w:rPr>
        <w:t>u</w:t>
      </w:r>
      <w:r w:rsidRPr="00C84610">
        <w:rPr>
          <w:lang w:val="cs-CZ" w:eastAsia="en-US"/>
        </w:rPr>
        <w:t xml:space="preserve"> tréninkového plánu pro rozvoj tempové vytrvalosti</w:t>
      </w:r>
      <w:r w:rsidR="00D6763A" w:rsidRPr="00D6763A">
        <w:rPr>
          <w:lang w:val="cs-CZ" w:eastAsia="en-US"/>
        </w:rPr>
        <w:t>“</w:t>
      </w:r>
      <w:r>
        <w:rPr>
          <w:lang w:val="cs-CZ" w:eastAsia="en-US"/>
        </w:rPr>
        <w:t xml:space="preserve"> (</w:t>
      </w:r>
      <w:proofErr w:type="spellStart"/>
      <w:r>
        <w:rPr>
          <w:lang w:val="cs-CZ"/>
        </w:rPr>
        <w:t>Benson</w:t>
      </w:r>
      <w:proofErr w:type="spellEnd"/>
      <w:r>
        <w:rPr>
          <w:lang w:val="cs-CZ"/>
        </w:rPr>
        <w:t xml:space="preserve"> </w:t>
      </w:r>
      <w:r>
        <w:t xml:space="preserve">&amp; </w:t>
      </w:r>
      <w:proofErr w:type="spellStart"/>
      <w:r>
        <w:t>Connolly</w:t>
      </w:r>
      <w:proofErr w:type="spellEnd"/>
      <w:r>
        <w:rPr>
          <w:lang w:val="cs-CZ"/>
        </w:rPr>
        <w:t xml:space="preserve">, 2012). </w:t>
      </w:r>
      <w:r>
        <w:t xml:space="preserve"> </w:t>
      </w:r>
      <w:r w:rsidR="00321324">
        <w:t xml:space="preserve">Obě témata jsou obsažena v teoretické části bakalářské práce. </w:t>
      </w:r>
    </w:p>
    <w:p w14:paraId="2FAC6BDA" w14:textId="69A325AD" w:rsidR="00616C91" w:rsidRPr="00934143" w:rsidRDefault="00321324" w:rsidP="00934143">
      <w:r>
        <w:t xml:space="preserve">Tréninkový plán obsahuje čtyřtýdenní přípravu zápasnice thajského boxu v přípravném období ročního tréninkového cyklu. </w:t>
      </w:r>
      <w:r w:rsidR="00616C91">
        <w:t xml:space="preserve">Zařadili jsme jej </w:t>
      </w:r>
      <w:r w:rsidR="00616C91">
        <w:rPr>
          <w:lang w:val="cs-CZ"/>
        </w:rPr>
        <w:t xml:space="preserve">na začátek přípravného období dne </w:t>
      </w:r>
      <w:proofErr w:type="gramStart"/>
      <w:r w:rsidR="00616C91">
        <w:rPr>
          <w:rFonts w:ascii="Calibri" w:eastAsia="Calibri" w:hAnsi="Calibri" w:cs="Times New Roman"/>
          <w:lang w:val="cs-CZ" w:eastAsia="en-US"/>
        </w:rPr>
        <w:t>28.11.2022</w:t>
      </w:r>
      <w:proofErr w:type="gramEnd"/>
      <w:r w:rsidR="00616C91">
        <w:rPr>
          <w:rFonts w:ascii="Calibri" w:eastAsia="Calibri" w:hAnsi="Calibri" w:cs="Times New Roman"/>
          <w:lang w:val="cs-CZ" w:eastAsia="en-US"/>
        </w:rPr>
        <w:t xml:space="preserve"> a skončili jsme v půlce přípravného období dne 25.12.2022. Tréninkový plán trval 28 dn</w:t>
      </w:r>
      <w:r w:rsidR="007631E9">
        <w:rPr>
          <w:rFonts w:ascii="Calibri" w:eastAsia="Calibri" w:hAnsi="Calibri" w:cs="Times New Roman"/>
          <w:lang w:val="cs-CZ" w:eastAsia="en-US"/>
        </w:rPr>
        <w:t xml:space="preserve">í. </w:t>
      </w:r>
      <w:r w:rsidR="00934143">
        <w:t>V uvedeném období testovaná osoba absolvovala</w:t>
      </w:r>
      <w:r w:rsidR="00CB613A">
        <w:t xml:space="preserve"> 36 tréninkových jednotek o celkové délce 1777 minut.</w:t>
      </w:r>
    </w:p>
    <w:p w14:paraId="27457ECE" w14:textId="6712A002" w:rsidR="00556603" w:rsidRDefault="00934143" w:rsidP="00E35F49">
      <w:r>
        <w:t>Všech 36</w:t>
      </w:r>
      <w:r w:rsidR="00E35F49">
        <w:t xml:space="preserve"> tréninkov</w:t>
      </w:r>
      <w:r>
        <w:t>ých</w:t>
      </w:r>
      <w:r w:rsidR="00E35F49">
        <w:t xml:space="preserve"> jednot</w:t>
      </w:r>
      <w:r>
        <w:t>ek</w:t>
      </w:r>
      <w:r w:rsidR="00E35F49">
        <w:t xml:space="preserve"> se realizoval</w:t>
      </w:r>
      <w:r w:rsidR="007135A5">
        <w:t>o</w:t>
      </w:r>
      <w:r w:rsidR="00E35F49">
        <w:t xml:space="preserve"> na základě předem definovaného modelu. </w:t>
      </w:r>
      <w:r w:rsidR="00321324">
        <w:t xml:space="preserve">V plánu jsou obsaženy tréninky specifické (thajský box) a nespecifické (běh). My jsme se soustředili na </w:t>
      </w:r>
      <w:r w:rsidR="00E35F49">
        <w:t>nespecifické</w:t>
      </w:r>
      <w:r w:rsidR="00321324">
        <w:t xml:space="preserve"> tréninky pro účel naší práce.</w:t>
      </w:r>
      <w:r w:rsidR="00E35F49">
        <w:t xml:space="preserve"> Běžecké tréninkové jednotky byly přidány k tréninkům thajského boxu. K pěti tréninkům thajského boxu bylo aplikováno dalších pět běžeckých tréninků. </w:t>
      </w:r>
      <w:r w:rsidR="00321324">
        <w:t xml:space="preserve">Specifická část přípravy probíhala pod vedením trenérů a </w:t>
      </w:r>
      <w:r w:rsidR="00E35F49">
        <w:t>byla</w:t>
      </w:r>
      <w:r w:rsidR="00321324">
        <w:t xml:space="preserve"> sestavena podle aktuální situace. </w:t>
      </w:r>
      <w:r w:rsidR="00E35F49">
        <w:rPr>
          <w:lang w:val="cs-CZ" w:eastAsia="en-US"/>
        </w:rPr>
        <w:t>V průběhu plnění tréninkového plánu</w:t>
      </w:r>
      <w:r w:rsidR="00AF49FC">
        <w:rPr>
          <w:lang w:val="cs-CZ" w:eastAsia="en-US"/>
        </w:rPr>
        <w:t xml:space="preserve"> (15.-</w:t>
      </w:r>
      <w:proofErr w:type="gramStart"/>
      <w:r w:rsidR="00AF49FC">
        <w:rPr>
          <w:lang w:val="cs-CZ" w:eastAsia="en-US"/>
        </w:rPr>
        <w:t>17.12.2022</w:t>
      </w:r>
      <w:proofErr w:type="gramEnd"/>
      <w:r w:rsidR="00AF49FC">
        <w:rPr>
          <w:lang w:val="cs-CZ" w:eastAsia="en-US"/>
        </w:rPr>
        <w:t>)</w:t>
      </w:r>
      <w:r w:rsidR="00E35F49">
        <w:rPr>
          <w:lang w:val="cs-CZ" w:eastAsia="en-US"/>
        </w:rPr>
        <w:t xml:space="preserve"> měla testovaná osoba příležitost zápasit na MČR v boxu kategorie ženy do 60 kg, které vyhrála.</w:t>
      </w:r>
      <w:r w:rsidR="00E35F49">
        <w:t xml:space="preserve"> </w:t>
      </w:r>
      <w:r w:rsidR="00321324">
        <w:t>Proto dodržování tréninkového plánu nebylo vždy přesné</w:t>
      </w:r>
      <w:r w:rsidR="00E35F49">
        <w:t>. I přesto z</w:t>
      </w:r>
      <w:r w:rsidR="007F082C">
        <w:t xml:space="preserve">ápasnice absolvovala periodizovaný tréninkový program. </w:t>
      </w:r>
    </w:p>
    <w:p w14:paraId="5576EAC5" w14:textId="71C3BC8F" w:rsidR="00616C91" w:rsidRDefault="00616C91" w:rsidP="00616C91">
      <w:pPr>
        <w:rPr>
          <w:lang w:val="cs-CZ" w:eastAsia="en-US"/>
        </w:rPr>
      </w:pPr>
      <w:r>
        <w:t xml:space="preserve">Plán stanovuje náročné, středně náročné a lehké dny v týdnu. Toto rozdělení je velmi důležité pro prevenci proti přetrénování a regeneraci. </w:t>
      </w:r>
      <w:r>
        <w:rPr>
          <w:lang w:val="cs-CZ" w:eastAsia="en-US"/>
        </w:rPr>
        <w:t xml:space="preserve">Tréninkový plán je rozvržen na čtyři týdny, kdy každý týden začíná pondělím. První dva dny v týdnu (pondělí a úterý) se kvalifikují jako „náročné“, protože dochází k velkému zatížení organismu v rámci dvou tréninku denně. Třetí den (středa), který </w:t>
      </w:r>
      <w:r w:rsidR="000F7DF1">
        <w:rPr>
          <w:lang w:val="cs-CZ" w:eastAsia="en-US"/>
        </w:rPr>
        <w:t>se</w:t>
      </w:r>
      <w:r>
        <w:rPr>
          <w:lang w:val="cs-CZ" w:eastAsia="en-US"/>
        </w:rPr>
        <w:t xml:space="preserve"> </w:t>
      </w:r>
      <w:r w:rsidR="000F7DF1">
        <w:rPr>
          <w:lang w:val="cs-CZ" w:eastAsia="en-US"/>
        </w:rPr>
        <w:t xml:space="preserve">definuje jako </w:t>
      </w:r>
      <w:r>
        <w:rPr>
          <w:lang w:val="cs-CZ" w:eastAsia="en-US"/>
        </w:rPr>
        <w:t xml:space="preserve">„lehký“, </w:t>
      </w:r>
      <w:r w:rsidR="000F7DF1">
        <w:rPr>
          <w:lang w:val="cs-CZ" w:eastAsia="en-US"/>
        </w:rPr>
        <w:t xml:space="preserve">protože je </w:t>
      </w:r>
      <w:r>
        <w:rPr>
          <w:lang w:val="cs-CZ" w:eastAsia="en-US"/>
        </w:rPr>
        <w:t xml:space="preserve">spojený s krátkým během pro podporu regeneračních procesů. Čtvrtý a pátý den (čtvrtek a pátek) dochází opět k velkému zatížení organismu, jedná se o tréninkové dny „náročné“. Šestý den (sobota) ukončujeme „středně náročným“ tréninkem, tj. intervaly. A poslední sedmý den (neděle) je zapotřebí pořádně zregenerovat, a tudíž není naplánovaný žádný trénink. Pro ještě větší podporu regenerace jsme využili </w:t>
      </w:r>
      <w:proofErr w:type="spellStart"/>
      <w:r>
        <w:rPr>
          <w:lang w:val="cs-CZ" w:eastAsia="en-US"/>
        </w:rPr>
        <w:t>saunování</w:t>
      </w:r>
      <w:proofErr w:type="spellEnd"/>
      <w:r>
        <w:rPr>
          <w:lang w:val="cs-CZ" w:eastAsia="en-US"/>
        </w:rPr>
        <w:t xml:space="preserve">. </w:t>
      </w:r>
    </w:p>
    <w:p w14:paraId="7FDE7916" w14:textId="2897ED0B" w:rsidR="00616C91" w:rsidRDefault="00616C91" w:rsidP="00616C91">
      <w:r>
        <w:t xml:space="preserve">Na úvod každé tréninkové jednotky proběhlo vždy zahřátí a rozcvičení organismu (rozběhání, běžecká abeceda, protažení apod.). Po rozcvičení následoval běžecký trénink. Testování vytrvalostních schopností proběhlo dvakrát (před a po absolvování běžeckého </w:t>
      </w:r>
      <w:r w:rsidR="006305D8">
        <w:t>plánu) za standardních podmínek.</w:t>
      </w:r>
    </w:p>
    <w:p w14:paraId="51231F0B" w14:textId="77777777" w:rsidR="00AB4DA8" w:rsidRDefault="00AB4DA8" w:rsidP="00AB4DA8">
      <w:pPr>
        <w:pStyle w:val="Nadpis2"/>
        <w:rPr>
          <w:lang w:val="cs-CZ"/>
        </w:rPr>
      </w:pPr>
      <w:bookmarkStart w:id="33" w:name="_Toc125619402"/>
      <w:r>
        <w:rPr>
          <w:lang w:val="cs-CZ"/>
        </w:rPr>
        <w:lastRenderedPageBreak/>
        <w:t>Charakteristika testované osoby</w:t>
      </w:r>
      <w:bookmarkEnd w:id="33"/>
    </w:p>
    <w:p w14:paraId="4B6AC695" w14:textId="176236E5" w:rsidR="00AB4DA8" w:rsidRPr="00B5448C" w:rsidRDefault="00493FE4" w:rsidP="00AB4DA8">
      <w:pPr>
        <w:rPr>
          <w:lang w:val="cs-CZ"/>
        </w:rPr>
      </w:pPr>
      <w:r>
        <w:rPr>
          <w:lang w:val="cs-CZ"/>
        </w:rPr>
        <w:t>Testovaná osoba se</w:t>
      </w:r>
      <w:r w:rsidR="00AB4DA8" w:rsidRPr="00B5448C">
        <w:rPr>
          <w:lang w:val="cs-CZ"/>
        </w:rPr>
        <w:t xml:space="preserve"> věnuj</w:t>
      </w:r>
      <w:r>
        <w:rPr>
          <w:lang w:val="cs-CZ"/>
        </w:rPr>
        <w:t>e</w:t>
      </w:r>
      <w:r w:rsidR="00AB4DA8" w:rsidRPr="00B5448C">
        <w:rPr>
          <w:lang w:val="cs-CZ"/>
        </w:rPr>
        <w:t xml:space="preserve"> thajskému boxu pravidelně po dobu 6 let. Jedná se tedy o zkušenou sportovkyni, která má na svém kontě </w:t>
      </w:r>
      <w:r w:rsidR="00AB4DA8">
        <w:rPr>
          <w:lang w:val="cs-CZ"/>
        </w:rPr>
        <w:t>20</w:t>
      </w:r>
      <w:r w:rsidR="00AB4DA8" w:rsidRPr="00B5448C">
        <w:rPr>
          <w:lang w:val="cs-CZ"/>
        </w:rPr>
        <w:t xml:space="preserve"> zápasů</w:t>
      </w:r>
      <w:r w:rsidR="00AB4DA8">
        <w:rPr>
          <w:lang w:val="cs-CZ"/>
        </w:rPr>
        <w:t>. Z toho získané tituly ve váhové kategorii do 60 kg:</w:t>
      </w:r>
      <w:r w:rsidR="00AB4DA8">
        <w:rPr>
          <w:rFonts w:ascii="Segoe UI Symbol" w:hAnsi="Segoe UI Symbol" w:cs="Segoe UI Symbol"/>
        </w:rPr>
        <w:t xml:space="preserve"> </w:t>
      </w:r>
      <w:r w:rsidR="00AB4DA8" w:rsidRPr="00503D84">
        <w:t>mistryně ČR thajského boxu CMTA v roce 2021,</w:t>
      </w:r>
      <w:r w:rsidR="00AB4DA8">
        <w:t xml:space="preserve"> </w:t>
      </w:r>
      <w:r w:rsidR="00AB4DA8" w:rsidRPr="00503D84">
        <w:t>mistryn</w:t>
      </w:r>
      <w:r w:rsidR="00AB4DA8" w:rsidRPr="00503D84">
        <w:rPr>
          <w:rFonts w:ascii="Calibri" w:hAnsi="Calibri" w:cs="Calibri"/>
        </w:rPr>
        <w:t>ě</w:t>
      </w:r>
      <w:r w:rsidR="00AB4DA8" w:rsidRPr="00503D84">
        <w:t xml:space="preserve"> </w:t>
      </w:r>
      <w:r w:rsidR="00AB4DA8" w:rsidRPr="00503D84">
        <w:rPr>
          <w:rFonts w:ascii="Calibri" w:hAnsi="Calibri" w:cs="Calibri"/>
        </w:rPr>
        <w:t>Č</w:t>
      </w:r>
      <w:r w:rsidR="00AB4DA8" w:rsidRPr="00503D84">
        <w:t>R kickboxu K1 v roce 2021, mistryně ČR boxu 2022</w:t>
      </w:r>
      <w:r w:rsidR="00FF2AC4">
        <w:t xml:space="preserve"> a</w:t>
      </w:r>
      <w:r w:rsidR="00AB4DA8">
        <w:t xml:space="preserve"> členka</w:t>
      </w:r>
      <w:r w:rsidR="00AB4DA8">
        <w:rPr>
          <w:lang w:val="cs-CZ"/>
        </w:rPr>
        <w:t xml:space="preserve"> českého reprezentačního výběru pro soutěžní sezónu 2022/2023. </w:t>
      </w:r>
    </w:p>
    <w:p w14:paraId="5A512DF3" w14:textId="77777777" w:rsidR="00AB4DA8" w:rsidRDefault="00AB4DA8" w:rsidP="00AB4DA8">
      <w:pPr>
        <w:pStyle w:val="Oznaentabulkyobrzku"/>
        <w:rPr>
          <w:lang w:val="cs-CZ" w:eastAsia="en-US"/>
        </w:rPr>
      </w:pPr>
      <w:r>
        <w:rPr>
          <w:lang w:val="cs-CZ" w:eastAsia="en-US"/>
        </w:rPr>
        <w:t>Tabulka č. 1</w:t>
      </w:r>
    </w:p>
    <w:p w14:paraId="775CABB9" w14:textId="77777777" w:rsidR="00AB4DA8" w:rsidRPr="00263AD8" w:rsidRDefault="00AB4DA8" w:rsidP="00AB4DA8">
      <w:pPr>
        <w:pStyle w:val="Nzevtabulkyobrzku"/>
        <w:rPr>
          <w:lang w:val="cs-CZ" w:eastAsia="en-US"/>
        </w:rPr>
      </w:pPr>
      <w:r>
        <w:rPr>
          <w:lang w:val="cs-CZ" w:eastAsia="en-US"/>
        </w:rPr>
        <w:t>Základní informace o testované osobě</w:t>
      </w:r>
    </w:p>
    <w:tbl>
      <w:tblPr>
        <w:tblStyle w:val="Prosttabulka11"/>
        <w:tblW w:w="0" w:type="auto"/>
        <w:tblLook w:val="04A0" w:firstRow="1" w:lastRow="0" w:firstColumn="1" w:lastColumn="0" w:noHBand="0" w:noVBand="1"/>
      </w:tblPr>
      <w:tblGrid>
        <w:gridCol w:w="2689"/>
        <w:gridCol w:w="4670"/>
      </w:tblGrid>
      <w:tr w:rsidR="00AB4DA8" w14:paraId="7099B498" w14:textId="77777777" w:rsidTr="00E94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34E05A" w14:textId="3EC9FFC7" w:rsidR="00AB4DA8" w:rsidRDefault="006305D8" w:rsidP="00E941AA">
            <w:pPr>
              <w:pStyle w:val="Odrky"/>
              <w:numPr>
                <w:ilvl w:val="0"/>
                <w:numId w:val="0"/>
              </w:numPr>
              <w:rPr>
                <w:rFonts w:ascii="Calibri" w:eastAsia="Calibri" w:hAnsi="Calibri" w:cs="Times New Roman"/>
                <w:lang w:val="cs-CZ" w:eastAsia="en-US"/>
              </w:rPr>
            </w:pPr>
            <w:r>
              <w:rPr>
                <w:rFonts w:ascii="Calibri" w:eastAsia="Calibri" w:hAnsi="Calibri" w:cs="Times New Roman"/>
                <w:lang w:val="cs-CZ" w:eastAsia="en-US"/>
              </w:rPr>
              <w:t>P</w:t>
            </w:r>
            <w:r w:rsidR="00AB4DA8">
              <w:rPr>
                <w:rFonts w:ascii="Calibri" w:eastAsia="Calibri" w:hAnsi="Calibri" w:cs="Times New Roman"/>
                <w:lang w:val="cs-CZ" w:eastAsia="en-US"/>
              </w:rPr>
              <w:t>ohlaví</w:t>
            </w:r>
          </w:p>
        </w:tc>
        <w:tc>
          <w:tcPr>
            <w:tcW w:w="4670" w:type="dxa"/>
          </w:tcPr>
          <w:p w14:paraId="3C8FB82F" w14:textId="77777777" w:rsidR="00AB4DA8" w:rsidRPr="00BD7E71" w:rsidRDefault="00AB4DA8" w:rsidP="00E941AA">
            <w:pPr>
              <w:pStyle w:val="Odrky"/>
              <w:numPr>
                <w:ilvl w:val="0"/>
                <w:numId w:val="0"/>
              </w:num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lang w:val="cs-CZ" w:eastAsia="en-US"/>
              </w:rPr>
            </w:pPr>
            <w:r w:rsidRPr="00BD7E71">
              <w:rPr>
                <w:rFonts w:ascii="Calibri" w:eastAsia="Calibri" w:hAnsi="Calibri" w:cs="Times New Roman"/>
                <w:b w:val="0"/>
                <w:bCs w:val="0"/>
                <w:lang w:val="cs-CZ" w:eastAsia="en-US"/>
              </w:rPr>
              <w:t>Žena</w:t>
            </w:r>
          </w:p>
        </w:tc>
      </w:tr>
      <w:tr w:rsidR="00AB4DA8" w14:paraId="638ED588" w14:textId="77777777" w:rsidTr="00E9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B21D09" w14:textId="77777777" w:rsidR="00AB4DA8" w:rsidRDefault="00AB4DA8" w:rsidP="00E941AA">
            <w:pPr>
              <w:pStyle w:val="Odrky"/>
              <w:numPr>
                <w:ilvl w:val="0"/>
                <w:numId w:val="0"/>
              </w:numPr>
              <w:rPr>
                <w:rFonts w:ascii="Calibri" w:eastAsia="Calibri" w:hAnsi="Calibri" w:cs="Times New Roman"/>
                <w:lang w:val="cs-CZ" w:eastAsia="en-US"/>
              </w:rPr>
            </w:pPr>
            <w:r>
              <w:rPr>
                <w:rFonts w:ascii="Calibri" w:eastAsia="Calibri" w:hAnsi="Calibri" w:cs="Times New Roman"/>
                <w:lang w:val="cs-CZ" w:eastAsia="en-US"/>
              </w:rPr>
              <w:t>Věk</w:t>
            </w:r>
          </w:p>
        </w:tc>
        <w:tc>
          <w:tcPr>
            <w:tcW w:w="4670" w:type="dxa"/>
          </w:tcPr>
          <w:p w14:paraId="7310B8CF" w14:textId="77777777" w:rsidR="00AB4DA8" w:rsidRDefault="00AB4DA8" w:rsidP="00E941AA">
            <w:pPr>
              <w:pStyle w:val="Odrky"/>
              <w:numPr>
                <w:ilvl w:val="0"/>
                <w:numId w:val="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cs-CZ" w:eastAsia="en-US"/>
              </w:rPr>
            </w:pPr>
            <w:r>
              <w:rPr>
                <w:rFonts w:ascii="Calibri" w:eastAsia="Calibri" w:hAnsi="Calibri" w:cs="Times New Roman"/>
                <w:lang w:val="cs-CZ" w:eastAsia="en-US"/>
              </w:rPr>
              <w:t>23 let</w:t>
            </w:r>
          </w:p>
        </w:tc>
      </w:tr>
      <w:tr w:rsidR="00AB4DA8" w14:paraId="3714F541" w14:textId="77777777" w:rsidTr="00E941AA">
        <w:tc>
          <w:tcPr>
            <w:cnfStyle w:val="001000000000" w:firstRow="0" w:lastRow="0" w:firstColumn="1" w:lastColumn="0" w:oddVBand="0" w:evenVBand="0" w:oddHBand="0" w:evenHBand="0" w:firstRowFirstColumn="0" w:firstRowLastColumn="0" w:lastRowFirstColumn="0" w:lastRowLastColumn="0"/>
            <w:tcW w:w="2689" w:type="dxa"/>
          </w:tcPr>
          <w:p w14:paraId="79A2B7D1" w14:textId="7BF9D3E9" w:rsidR="00AB4DA8" w:rsidRDefault="006305D8" w:rsidP="00E941AA">
            <w:pPr>
              <w:pStyle w:val="Odrky"/>
              <w:numPr>
                <w:ilvl w:val="0"/>
                <w:numId w:val="0"/>
              </w:numPr>
              <w:rPr>
                <w:rFonts w:ascii="Calibri" w:eastAsia="Calibri" w:hAnsi="Calibri" w:cs="Times New Roman"/>
                <w:lang w:val="cs-CZ" w:eastAsia="en-US"/>
              </w:rPr>
            </w:pPr>
            <w:r>
              <w:rPr>
                <w:rFonts w:ascii="Calibri" w:eastAsia="Calibri" w:hAnsi="Calibri" w:cs="Times New Roman"/>
                <w:lang w:val="cs-CZ" w:eastAsia="en-US"/>
              </w:rPr>
              <w:t>V</w:t>
            </w:r>
            <w:r w:rsidR="00AB4DA8">
              <w:rPr>
                <w:rFonts w:ascii="Calibri" w:eastAsia="Calibri" w:hAnsi="Calibri" w:cs="Times New Roman"/>
                <w:lang w:val="cs-CZ" w:eastAsia="en-US"/>
              </w:rPr>
              <w:t>ýška</w:t>
            </w:r>
          </w:p>
        </w:tc>
        <w:tc>
          <w:tcPr>
            <w:tcW w:w="4670" w:type="dxa"/>
          </w:tcPr>
          <w:p w14:paraId="7272BEF7" w14:textId="77777777" w:rsidR="00AB4DA8" w:rsidRDefault="00AB4DA8" w:rsidP="00E941AA">
            <w:pPr>
              <w:pStyle w:val="Odrky"/>
              <w:numPr>
                <w:ilvl w:val="0"/>
                <w:numId w:val="0"/>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cs-CZ" w:eastAsia="en-US"/>
              </w:rPr>
            </w:pPr>
            <w:r>
              <w:rPr>
                <w:rFonts w:ascii="Calibri" w:eastAsia="Calibri" w:hAnsi="Calibri" w:cs="Times New Roman"/>
                <w:lang w:val="cs-CZ" w:eastAsia="en-US"/>
              </w:rPr>
              <w:t>168 cm</w:t>
            </w:r>
          </w:p>
        </w:tc>
      </w:tr>
      <w:tr w:rsidR="00AB4DA8" w14:paraId="1D561733" w14:textId="77777777" w:rsidTr="00E9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118B44" w14:textId="38C22455" w:rsidR="00AB4DA8" w:rsidRDefault="007631E9" w:rsidP="00E941AA">
            <w:pPr>
              <w:pStyle w:val="Odrky"/>
              <w:numPr>
                <w:ilvl w:val="0"/>
                <w:numId w:val="0"/>
              </w:numPr>
              <w:rPr>
                <w:rFonts w:ascii="Calibri" w:eastAsia="Calibri" w:hAnsi="Calibri" w:cs="Times New Roman"/>
                <w:lang w:val="cs-CZ" w:eastAsia="en-US"/>
              </w:rPr>
            </w:pPr>
            <w:r>
              <w:rPr>
                <w:rFonts w:ascii="Calibri" w:eastAsia="Calibri" w:hAnsi="Calibri" w:cs="Times New Roman"/>
                <w:lang w:val="cs-CZ" w:eastAsia="en-US"/>
              </w:rPr>
              <w:t>H</w:t>
            </w:r>
            <w:r w:rsidR="00AB4DA8">
              <w:rPr>
                <w:rFonts w:ascii="Calibri" w:eastAsia="Calibri" w:hAnsi="Calibri" w:cs="Times New Roman"/>
                <w:lang w:val="cs-CZ" w:eastAsia="en-US"/>
              </w:rPr>
              <w:t>motnost</w:t>
            </w:r>
          </w:p>
        </w:tc>
        <w:tc>
          <w:tcPr>
            <w:tcW w:w="4670" w:type="dxa"/>
          </w:tcPr>
          <w:p w14:paraId="4E188293" w14:textId="77777777" w:rsidR="00AB4DA8" w:rsidRDefault="00AB4DA8" w:rsidP="00E941AA">
            <w:pPr>
              <w:pStyle w:val="Odrky"/>
              <w:numPr>
                <w:ilvl w:val="0"/>
                <w:numId w:val="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cs-CZ" w:eastAsia="en-US"/>
              </w:rPr>
            </w:pPr>
            <w:r>
              <w:rPr>
                <w:rFonts w:ascii="Calibri" w:eastAsia="Calibri" w:hAnsi="Calibri" w:cs="Times New Roman"/>
                <w:lang w:val="cs-CZ" w:eastAsia="en-US"/>
              </w:rPr>
              <w:t>62 kg</w:t>
            </w:r>
          </w:p>
        </w:tc>
      </w:tr>
      <w:tr w:rsidR="00AB4DA8" w14:paraId="582548DC" w14:textId="77777777" w:rsidTr="00E941AA">
        <w:tc>
          <w:tcPr>
            <w:cnfStyle w:val="001000000000" w:firstRow="0" w:lastRow="0" w:firstColumn="1" w:lastColumn="0" w:oddVBand="0" w:evenVBand="0" w:oddHBand="0" w:evenHBand="0" w:firstRowFirstColumn="0" w:firstRowLastColumn="0" w:lastRowFirstColumn="0" w:lastRowLastColumn="0"/>
            <w:tcW w:w="2689" w:type="dxa"/>
          </w:tcPr>
          <w:p w14:paraId="0AC4B22F" w14:textId="5B32739C" w:rsidR="00AB4DA8" w:rsidRPr="00685845" w:rsidRDefault="00AB4DA8" w:rsidP="00E941AA">
            <w:pPr>
              <w:pStyle w:val="Odrky"/>
              <w:numPr>
                <w:ilvl w:val="0"/>
                <w:numId w:val="0"/>
              </w:numPr>
              <w:rPr>
                <w:rFonts w:ascii="Calibri" w:eastAsia="Calibri" w:hAnsi="Calibri" w:cs="Times New Roman"/>
                <w:vertAlign w:val="subscript"/>
                <w:lang w:val="cs-CZ" w:eastAsia="en-US"/>
              </w:rPr>
            </w:pPr>
            <w:r>
              <w:rPr>
                <w:rFonts w:ascii="Calibri" w:eastAsia="Calibri" w:hAnsi="Calibri" w:cs="Times New Roman"/>
                <w:lang w:val="cs-CZ" w:eastAsia="en-US"/>
              </w:rPr>
              <w:t>maximální SF</w:t>
            </w:r>
          </w:p>
        </w:tc>
        <w:tc>
          <w:tcPr>
            <w:tcW w:w="4670" w:type="dxa"/>
          </w:tcPr>
          <w:p w14:paraId="36F46075" w14:textId="77777777" w:rsidR="00AB4DA8" w:rsidRDefault="00AB4DA8" w:rsidP="00E941AA">
            <w:pPr>
              <w:pStyle w:val="Odrky"/>
              <w:numPr>
                <w:ilvl w:val="0"/>
                <w:numId w:val="0"/>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cs-CZ" w:eastAsia="en-US"/>
              </w:rPr>
            </w:pPr>
            <w:r>
              <w:rPr>
                <w:rFonts w:ascii="Calibri" w:eastAsia="Calibri" w:hAnsi="Calibri" w:cs="Times New Roman"/>
                <w:lang w:val="cs-CZ" w:eastAsia="en-US"/>
              </w:rPr>
              <w:t>200 t/min</w:t>
            </w:r>
          </w:p>
        </w:tc>
      </w:tr>
      <w:tr w:rsidR="00AB4DA8" w14:paraId="183388F6" w14:textId="77777777" w:rsidTr="00E9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691064" w14:textId="5F4B4F60" w:rsidR="00AB4DA8" w:rsidRPr="00685845" w:rsidRDefault="00AB4DA8" w:rsidP="00E941AA">
            <w:pPr>
              <w:pStyle w:val="Odrky"/>
              <w:numPr>
                <w:ilvl w:val="0"/>
                <w:numId w:val="0"/>
              </w:numPr>
              <w:rPr>
                <w:rFonts w:ascii="Calibri" w:eastAsia="Calibri" w:hAnsi="Calibri" w:cs="Times New Roman"/>
                <w:vertAlign w:val="subscript"/>
                <w:lang w:val="cs-CZ" w:eastAsia="en-US"/>
              </w:rPr>
            </w:pPr>
            <w:r>
              <w:rPr>
                <w:rFonts w:ascii="Calibri" w:eastAsia="Calibri" w:hAnsi="Calibri" w:cs="Times New Roman"/>
                <w:lang w:val="cs-CZ" w:eastAsia="en-US"/>
              </w:rPr>
              <w:t>klidová SF</w:t>
            </w:r>
          </w:p>
        </w:tc>
        <w:tc>
          <w:tcPr>
            <w:tcW w:w="4670" w:type="dxa"/>
          </w:tcPr>
          <w:p w14:paraId="3EA69875" w14:textId="77777777" w:rsidR="00AB4DA8" w:rsidRDefault="00AB4DA8" w:rsidP="00E941AA">
            <w:pPr>
              <w:pStyle w:val="Odrky"/>
              <w:numPr>
                <w:ilvl w:val="0"/>
                <w:numId w:val="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cs-CZ" w:eastAsia="en-US"/>
              </w:rPr>
            </w:pPr>
            <w:r>
              <w:rPr>
                <w:rFonts w:ascii="Calibri" w:eastAsia="Calibri" w:hAnsi="Calibri" w:cs="Times New Roman"/>
                <w:lang w:val="cs-CZ" w:eastAsia="en-US"/>
              </w:rPr>
              <w:t>40 t/min</w:t>
            </w:r>
          </w:p>
        </w:tc>
      </w:tr>
    </w:tbl>
    <w:p w14:paraId="02CEC333" w14:textId="77777777" w:rsidR="00AB4DA8" w:rsidRDefault="00AB4DA8" w:rsidP="00AB4DA8">
      <w:pPr>
        <w:pStyle w:val="Nadpis2"/>
        <w:numPr>
          <w:ilvl w:val="0"/>
          <w:numId w:val="0"/>
        </w:numPr>
      </w:pPr>
    </w:p>
    <w:p w14:paraId="01AE8CA2" w14:textId="136CBA7D" w:rsidR="00503D84" w:rsidRDefault="00AB4DA8" w:rsidP="00503D84">
      <w:pPr>
        <w:pStyle w:val="Nadpis2"/>
      </w:pPr>
      <w:bookmarkStart w:id="34" w:name="_Toc125619403"/>
      <w:r>
        <w:t>Měření</w:t>
      </w:r>
      <w:bookmarkEnd w:id="34"/>
    </w:p>
    <w:p w14:paraId="58DC782A" w14:textId="483F013E" w:rsidR="00C70E51" w:rsidRPr="00394167" w:rsidRDefault="00AB4DA8" w:rsidP="00394167">
      <w:pPr>
        <w:rPr>
          <w:rFonts w:ascii="Calibri" w:eastAsia="Calibri" w:hAnsi="Calibri" w:cs="Times New Roman"/>
          <w:lang w:val="cs-CZ" w:eastAsia="en-US"/>
        </w:rPr>
      </w:pPr>
      <w:r>
        <w:rPr>
          <w:rFonts w:ascii="Calibri" w:eastAsia="Calibri" w:hAnsi="Calibri" w:cs="Times New Roman"/>
          <w:lang w:val="cs-CZ" w:eastAsia="en-US"/>
        </w:rPr>
        <w:t xml:space="preserve">Klidová srdeční frekvence byla zjištěná s využitím </w:t>
      </w:r>
      <w:proofErr w:type="spellStart"/>
      <w:r>
        <w:rPr>
          <w:rFonts w:ascii="Calibri" w:eastAsia="Calibri" w:hAnsi="Calibri" w:cs="Times New Roman"/>
          <w:lang w:val="cs-CZ" w:eastAsia="en-US"/>
        </w:rPr>
        <w:t>sporttest</w:t>
      </w:r>
      <w:r w:rsidR="00F326D7">
        <w:rPr>
          <w:rFonts w:ascii="Calibri" w:eastAsia="Calibri" w:hAnsi="Calibri" w:cs="Times New Roman"/>
          <w:lang w:val="cs-CZ" w:eastAsia="en-US"/>
        </w:rPr>
        <w:t>e</w:t>
      </w:r>
      <w:r>
        <w:rPr>
          <w:rFonts w:ascii="Calibri" w:eastAsia="Calibri" w:hAnsi="Calibri" w:cs="Times New Roman"/>
          <w:lang w:val="cs-CZ" w:eastAsia="en-US"/>
        </w:rPr>
        <w:t>ru</w:t>
      </w:r>
      <w:proofErr w:type="spellEnd"/>
      <w:r>
        <w:rPr>
          <w:rFonts w:ascii="Calibri" w:eastAsia="Calibri" w:hAnsi="Calibri" w:cs="Times New Roman"/>
          <w:lang w:val="cs-CZ" w:eastAsia="en-US"/>
        </w:rPr>
        <w:t xml:space="preserve"> vždy</w:t>
      </w:r>
      <w:r w:rsidR="00FF2AC4">
        <w:rPr>
          <w:rFonts w:ascii="Calibri" w:eastAsia="Calibri" w:hAnsi="Calibri" w:cs="Times New Roman"/>
          <w:lang w:val="cs-CZ" w:eastAsia="en-US"/>
        </w:rPr>
        <w:t xml:space="preserve"> ráno</w:t>
      </w:r>
      <w:r>
        <w:rPr>
          <w:rFonts w:ascii="Calibri" w:eastAsia="Calibri" w:hAnsi="Calibri" w:cs="Times New Roman"/>
          <w:lang w:val="cs-CZ" w:eastAsia="en-US"/>
        </w:rPr>
        <w:t xml:space="preserve"> po probuzení v období </w:t>
      </w:r>
      <w:r w:rsidRPr="00D446C2">
        <w:rPr>
          <w:rFonts w:ascii="Calibri" w:eastAsia="Calibri" w:hAnsi="Calibri" w:cs="Times New Roman"/>
          <w:lang w:val="cs-CZ" w:eastAsia="en-US"/>
        </w:rPr>
        <w:t>28.11.2022-</w:t>
      </w:r>
      <w:proofErr w:type="gramStart"/>
      <w:r w:rsidRPr="00D446C2">
        <w:rPr>
          <w:rFonts w:ascii="Calibri" w:eastAsia="Calibri" w:hAnsi="Calibri" w:cs="Times New Roman"/>
          <w:lang w:val="cs-CZ" w:eastAsia="en-US"/>
        </w:rPr>
        <w:t>25.12.2022</w:t>
      </w:r>
      <w:proofErr w:type="gramEnd"/>
      <w:r>
        <w:rPr>
          <w:rFonts w:ascii="Calibri" w:eastAsia="Calibri" w:hAnsi="Calibri" w:cs="Times New Roman"/>
          <w:lang w:val="cs-CZ" w:eastAsia="en-US"/>
        </w:rPr>
        <w:t>.</w:t>
      </w:r>
      <w:r w:rsidR="00394167">
        <w:rPr>
          <w:rFonts w:ascii="Calibri" w:eastAsia="Calibri" w:hAnsi="Calibri" w:cs="Times New Roman"/>
          <w:lang w:val="cs-CZ" w:eastAsia="en-US"/>
        </w:rPr>
        <w:t xml:space="preserve"> </w:t>
      </w:r>
      <w:r w:rsidR="001E0FCE">
        <w:rPr>
          <w:rFonts w:ascii="Calibri" w:eastAsia="Calibri" w:hAnsi="Calibri" w:cs="Times New Roman"/>
          <w:lang w:val="cs-CZ" w:eastAsia="en-US"/>
        </w:rPr>
        <w:t>M</w:t>
      </w:r>
      <w:r w:rsidR="00394167">
        <w:rPr>
          <w:rFonts w:ascii="Calibri" w:eastAsia="Calibri" w:hAnsi="Calibri" w:cs="Times New Roman"/>
          <w:lang w:val="cs-CZ" w:eastAsia="en-US"/>
        </w:rPr>
        <w:t>aximální</w:t>
      </w:r>
      <w:r w:rsidR="007631E9">
        <w:rPr>
          <w:rStyle w:val="Odkaznakoment"/>
        </w:rPr>
        <w:t xml:space="preserve"> </w:t>
      </w:r>
      <w:r w:rsidR="007631E9">
        <w:rPr>
          <w:rFonts w:ascii="Calibri" w:eastAsia="Calibri" w:hAnsi="Calibri" w:cs="Times New Roman"/>
          <w:lang w:val="cs-CZ" w:eastAsia="en-US"/>
        </w:rPr>
        <w:t>sr</w:t>
      </w:r>
      <w:r w:rsidR="00394167">
        <w:rPr>
          <w:rFonts w:ascii="Calibri" w:eastAsia="Calibri" w:hAnsi="Calibri" w:cs="Times New Roman"/>
          <w:lang w:val="cs-CZ" w:eastAsia="en-US"/>
        </w:rPr>
        <w:t>deční frekvenci</w:t>
      </w:r>
      <w:r w:rsidR="006305D8">
        <w:rPr>
          <w:rFonts w:ascii="Calibri" w:eastAsia="Calibri" w:hAnsi="Calibri" w:cs="Times New Roman"/>
          <w:lang w:val="cs-CZ" w:eastAsia="en-US"/>
        </w:rPr>
        <w:t xml:space="preserve"> (</w:t>
      </w:r>
      <w:proofErr w:type="spellStart"/>
      <w:r w:rsidR="006305D8">
        <w:rPr>
          <w:rFonts w:ascii="Calibri" w:eastAsia="Calibri" w:hAnsi="Calibri" w:cs="Times New Roman"/>
          <w:lang w:val="cs-CZ" w:eastAsia="en-US"/>
        </w:rPr>
        <w:t>SFmax</w:t>
      </w:r>
      <w:proofErr w:type="spellEnd"/>
      <w:r w:rsidR="006305D8">
        <w:rPr>
          <w:rFonts w:ascii="Calibri" w:eastAsia="Calibri" w:hAnsi="Calibri" w:cs="Times New Roman"/>
          <w:lang w:val="cs-CZ" w:eastAsia="en-US"/>
        </w:rPr>
        <w:t>)</w:t>
      </w:r>
      <w:r w:rsidR="00394167">
        <w:rPr>
          <w:rFonts w:ascii="Calibri" w:eastAsia="Calibri" w:hAnsi="Calibri" w:cs="Times New Roman"/>
          <w:lang w:val="cs-CZ" w:eastAsia="en-US"/>
        </w:rPr>
        <w:t xml:space="preserve"> jsme stanovili po absolvování </w:t>
      </w:r>
      <w:proofErr w:type="spellStart"/>
      <w:r w:rsidR="0031417E">
        <w:rPr>
          <w:rFonts w:ascii="Calibri" w:eastAsia="Calibri" w:hAnsi="Calibri" w:cs="Times New Roman"/>
          <w:lang w:val="cs-CZ" w:eastAsia="en-US"/>
        </w:rPr>
        <w:t>Conconiho</w:t>
      </w:r>
      <w:proofErr w:type="spellEnd"/>
      <w:r w:rsidR="00350119">
        <w:rPr>
          <w:rFonts w:ascii="Calibri" w:eastAsia="Calibri" w:hAnsi="Calibri" w:cs="Times New Roman"/>
          <w:lang w:val="cs-CZ" w:eastAsia="en-US"/>
        </w:rPr>
        <w:t xml:space="preserve"> </w:t>
      </w:r>
      <w:r w:rsidR="007631E9">
        <w:rPr>
          <w:rFonts w:ascii="Calibri" w:eastAsia="Calibri" w:hAnsi="Calibri" w:cs="Times New Roman"/>
          <w:lang w:val="cs-CZ" w:eastAsia="en-US"/>
        </w:rPr>
        <w:t>testu d</w:t>
      </w:r>
      <w:r w:rsidR="0031417E">
        <w:rPr>
          <w:rFonts w:ascii="Calibri" w:eastAsia="Calibri" w:hAnsi="Calibri" w:cs="Times New Roman"/>
          <w:lang w:val="cs-CZ" w:eastAsia="en-US"/>
        </w:rPr>
        <w:t>o maxima v </w:t>
      </w:r>
      <w:r w:rsidR="00B47B24">
        <w:rPr>
          <w:rFonts w:ascii="Calibri" w:eastAsia="Calibri" w:hAnsi="Calibri" w:cs="Times New Roman"/>
          <w:lang w:val="cs-CZ" w:eastAsia="en-US"/>
        </w:rPr>
        <w:t>terénních</w:t>
      </w:r>
      <w:r w:rsidR="0031417E">
        <w:rPr>
          <w:rFonts w:ascii="Calibri" w:eastAsia="Calibri" w:hAnsi="Calibri" w:cs="Times New Roman"/>
          <w:lang w:val="cs-CZ" w:eastAsia="en-US"/>
        </w:rPr>
        <w:t xml:space="preserve"> podmín</w:t>
      </w:r>
      <w:r w:rsidR="00B47B24">
        <w:rPr>
          <w:rFonts w:ascii="Calibri" w:eastAsia="Calibri" w:hAnsi="Calibri" w:cs="Times New Roman"/>
          <w:lang w:val="cs-CZ" w:eastAsia="en-US"/>
        </w:rPr>
        <w:t>kách</w:t>
      </w:r>
      <w:r w:rsidR="006305D8">
        <w:rPr>
          <w:rFonts w:ascii="Calibri" w:eastAsia="Calibri" w:hAnsi="Calibri" w:cs="Times New Roman"/>
          <w:lang w:val="cs-CZ" w:eastAsia="en-US"/>
        </w:rPr>
        <w:t>.</w:t>
      </w:r>
      <w:r w:rsidR="00394167">
        <w:rPr>
          <w:rFonts w:ascii="Calibri" w:eastAsia="Calibri" w:hAnsi="Calibri" w:cs="Times New Roman"/>
          <w:lang w:val="cs-CZ" w:eastAsia="en-US"/>
        </w:rPr>
        <w:t xml:space="preserve"> Měření terénního testu probíhalo na </w:t>
      </w:r>
      <w:r w:rsidR="00350119">
        <w:rPr>
          <w:rFonts w:ascii="Calibri" w:eastAsia="Calibri" w:hAnsi="Calibri" w:cs="Times New Roman"/>
          <w:lang w:val="cs-CZ" w:eastAsia="en-US"/>
        </w:rPr>
        <w:t>běžeckém ovále</w:t>
      </w:r>
      <w:r w:rsidR="00394167">
        <w:rPr>
          <w:rFonts w:ascii="Calibri" w:eastAsia="Calibri" w:hAnsi="Calibri" w:cs="Times New Roman"/>
          <w:lang w:val="cs-CZ" w:eastAsia="en-US"/>
        </w:rPr>
        <w:t xml:space="preserve">. </w:t>
      </w:r>
      <w:r w:rsidR="00C70E51">
        <w:rPr>
          <w:rFonts w:ascii="Calibri" w:eastAsia="Calibri" w:hAnsi="Calibri" w:cs="Times New Roman"/>
          <w:lang w:val="cs-CZ" w:eastAsia="en-US"/>
        </w:rPr>
        <w:t>Testování</w:t>
      </w:r>
      <w:r>
        <w:rPr>
          <w:rFonts w:ascii="Calibri" w:eastAsia="Calibri" w:hAnsi="Calibri" w:cs="Times New Roman"/>
          <w:lang w:val="cs-CZ" w:eastAsia="en-US"/>
        </w:rPr>
        <w:t xml:space="preserve"> laktátového prahu</w:t>
      </w:r>
      <w:r w:rsidR="00C70E51">
        <w:rPr>
          <w:rFonts w:ascii="Calibri" w:eastAsia="Calibri" w:hAnsi="Calibri" w:cs="Times New Roman"/>
          <w:lang w:val="cs-CZ" w:eastAsia="en-US"/>
        </w:rPr>
        <w:t xml:space="preserve"> proběhlo dvakrát, před a po absolvování tréninkového plánu. </w:t>
      </w:r>
      <w:r w:rsidRPr="00C82E6D">
        <w:rPr>
          <w:rFonts w:ascii="Calibri" w:eastAsia="Calibri" w:hAnsi="Calibri" w:cs="Times New Roman"/>
          <w:lang w:val="cs-CZ" w:eastAsia="en-US"/>
        </w:rPr>
        <w:t>Test</w:t>
      </w:r>
      <w:r w:rsidR="00C82E6D">
        <w:rPr>
          <w:rFonts w:ascii="Calibri" w:eastAsia="Calibri" w:hAnsi="Calibri" w:cs="Times New Roman"/>
          <w:lang w:val="cs-CZ" w:eastAsia="en-US"/>
        </w:rPr>
        <w:t xml:space="preserve"> začal pokynem „zahřátí 10-15 minut“. Poté následovalo 5 úseků po 4 minutách. První dva úseky se testovaná osoba měla držet 140-160 t/min, třetí úsek 160-170 t/min, čtvrtý úsek </w:t>
      </w:r>
      <w:r w:rsidR="00042645">
        <w:rPr>
          <w:rFonts w:ascii="Calibri" w:eastAsia="Calibri" w:hAnsi="Calibri" w:cs="Times New Roman"/>
          <w:lang w:val="cs-CZ" w:eastAsia="en-US"/>
        </w:rPr>
        <w:t>170-180 t/min a pátý úsek 180-190 t/min. Nakonec bylo doporučeno „zklidnění 10-15 minut“.</w:t>
      </w:r>
      <w:r w:rsidRPr="00C82E6D">
        <w:rPr>
          <w:rFonts w:ascii="Calibri" w:eastAsia="Calibri" w:hAnsi="Calibri" w:cs="Times New Roman"/>
          <w:lang w:val="cs-CZ" w:eastAsia="en-US"/>
        </w:rPr>
        <w:t xml:space="preserve"> </w:t>
      </w:r>
      <w:r w:rsidR="00C70E51">
        <w:rPr>
          <w:rFonts w:ascii="Calibri" w:eastAsia="Calibri" w:hAnsi="Calibri" w:cs="Times New Roman"/>
          <w:lang w:val="cs-CZ" w:eastAsia="en-US"/>
        </w:rPr>
        <w:t xml:space="preserve">První testování se uskutečnilo </w:t>
      </w:r>
      <w:proofErr w:type="gramStart"/>
      <w:r w:rsidR="00C70E51">
        <w:rPr>
          <w:rFonts w:ascii="Calibri" w:eastAsia="Calibri" w:hAnsi="Calibri" w:cs="Times New Roman"/>
          <w:lang w:val="cs-CZ" w:eastAsia="en-US"/>
        </w:rPr>
        <w:t>25.11.2022</w:t>
      </w:r>
      <w:proofErr w:type="gramEnd"/>
      <w:r w:rsidR="00C70E51">
        <w:rPr>
          <w:rFonts w:ascii="Calibri" w:eastAsia="Calibri" w:hAnsi="Calibri" w:cs="Times New Roman"/>
          <w:lang w:val="cs-CZ" w:eastAsia="en-US"/>
        </w:rPr>
        <w:t xml:space="preserve"> a druhé 27.12.2022.</w:t>
      </w:r>
      <w:r w:rsidR="00C70E51">
        <w:rPr>
          <w:lang w:val="cs-CZ"/>
        </w:rPr>
        <w:t xml:space="preserve"> </w:t>
      </w:r>
      <w:r w:rsidR="00C70E51">
        <w:rPr>
          <w:rFonts w:ascii="Calibri" w:eastAsia="Calibri" w:hAnsi="Calibri" w:cs="Times New Roman"/>
          <w:lang w:val="cs-CZ" w:eastAsia="en-US"/>
        </w:rPr>
        <w:t xml:space="preserve">K naměření laktátového prahu jsme využili chytré hodinky </w:t>
      </w:r>
      <w:proofErr w:type="spellStart"/>
      <w:r w:rsidR="00C70E51">
        <w:rPr>
          <w:rFonts w:ascii="Calibri" w:eastAsia="Calibri" w:hAnsi="Calibri" w:cs="Times New Roman"/>
          <w:lang w:val="cs-CZ" w:eastAsia="en-US"/>
        </w:rPr>
        <w:t>Garmin</w:t>
      </w:r>
      <w:proofErr w:type="spellEnd"/>
      <w:r w:rsidR="00C70E51">
        <w:rPr>
          <w:rFonts w:ascii="Calibri" w:eastAsia="Calibri" w:hAnsi="Calibri" w:cs="Times New Roman"/>
          <w:lang w:val="cs-CZ" w:eastAsia="en-US"/>
        </w:rPr>
        <w:t xml:space="preserve"> model Fénix 6X Pro </w:t>
      </w:r>
      <w:proofErr w:type="spellStart"/>
      <w:r w:rsidR="00C70E51">
        <w:rPr>
          <w:rFonts w:ascii="Calibri" w:eastAsia="Calibri" w:hAnsi="Calibri" w:cs="Times New Roman"/>
          <w:lang w:val="cs-CZ" w:eastAsia="en-US"/>
        </w:rPr>
        <w:t>solar</w:t>
      </w:r>
      <w:proofErr w:type="spellEnd"/>
      <w:r w:rsidR="00C70E51">
        <w:rPr>
          <w:rFonts w:ascii="Calibri" w:eastAsia="Calibri" w:hAnsi="Calibri" w:cs="Times New Roman"/>
          <w:lang w:val="cs-CZ" w:eastAsia="en-US"/>
        </w:rPr>
        <w:t xml:space="preserve"> s hrudním pásem taktéž od značky </w:t>
      </w:r>
      <w:proofErr w:type="spellStart"/>
      <w:r w:rsidR="00C70E51">
        <w:rPr>
          <w:rFonts w:ascii="Calibri" w:eastAsia="Calibri" w:hAnsi="Calibri" w:cs="Times New Roman"/>
          <w:lang w:val="cs-CZ" w:eastAsia="en-US"/>
        </w:rPr>
        <w:t>Garmin</w:t>
      </w:r>
      <w:proofErr w:type="spellEnd"/>
      <w:r w:rsidR="00C70E51">
        <w:rPr>
          <w:rFonts w:ascii="Calibri" w:eastAsia="Calibri" w:hAnsi="Calibri" w:cs="Times New Roman"/>
          <w:lang w:val="cs-CZ" w:eastAsia="en-US"/>
        </w:rPr>
        <w:t>. Tyto zařízení dokážou rozpoznat laktátový práh prostřednictvím vedeného tréninku, respektive odhadnou náš laktátový práh na základě údajů shromážděných při různém tempu</w:t>
      </w:r>
      <w:r w:rsidR="00903B7C">
        <w:rPr>
          <w:rFonts w:ascii="Calibri" w:eastAsia="Calibri" w:hAnsi="Calibri" w:cs="Times New Roman"/>
          <w:lang w:val="cs-CZ" w:eastAsia="en-US"/>
        </w:rPr>
        <w:t xml:space="preserve"> (výše popsaný postup během testování)</w:t>
      </w:r>
      <w:r w:rsidR="00C70E51">
        <w:rPr>
          <w:rFonts w:ascii="Calibri" w:eastAsia="Calibri" w:hAnsi="Calibri" w:cs="Times New Roman"/>
          <w:lang w:val="cs-CZ" w:eastAsia="en-US"/>
        </w:rPr>
        <w:t xml:space="preserve">. V aplikaci </w:t>
      </w:r>
      <w:proofErr w:type="spellStart"/>
      <w:r w:rsidR="00C70E51">
        <w:rPr>
          <w:rFonts w:ascii="Calibri" w:eastAsia="Calibri" w:hAnsi="Calibri" w:cs="Times New Roman"/>
          <w:lang w:val="cs-CZ" w:eastAsia="en-US"/>
        </w:rPr>
        <w:lastRenderedPageBreak/>
        <w:t>Garmin</w:t>
      </w:r>
      <w:proofErr w:type="spellEnd"/>
      <w:r w:rsidR="00C70E51">
        <w:rPr>
          <w:rFonts w:ascii="Calibri" w:eastAsia="Calibri" w:hAnsi="Calibri" w:cs="Times New Roman"/>
          <w:lang w:val="cs-CZ" w:eastAsia="en-US"/>
        </w:rPr>
        <w:t xml:space="preserve"> </w:t>
      </w:r>
      <w:proofErr w:type="spellStart"/>
      <w:r w:rsidR="00C70E51">
        <w:rPr>
          <w:rFonts w:ascii="Calibri" w:eastAsia="Calibri" w:hAnsi="Calibri" w:cs="Times New Roman"/>
          <w:lang w:val="cs-CZ" w:eastAsia="en-US"/>
        </w:rPr>
        <w:t>Connect</w:t>
      </w:r>
      <w:proofErr w:type="spellEnd"/>
      <w:r w:rsidR="00C70E51">
        <w:rPr>
          <w:rFonts w:ascii="Calibri" w:eastAsia="Calibri" w:hAnsi="Calibri" w:cs="Times New Roman"/>
          <w:lang w:val="cs-CZ" w:eastAsia="en-US"/>
        </w:rPr>
        <w:t xml:space="preserve"> ho vyjádří pomocí běžeckého tempa a tepové frekvence v tepech za minutu. </w:t>
      </w:r>
      <w:proofErr w:type="spellStart"/>
      <w:r w:rsidR="00C70E51" w:rsidRPr="00FC0A96">
        <w:rPr>
          <w:lang w:val="cs-CZ"/>
        </w:rPr>
        <w:t>Garmin</w:t>
      </w:r>
      <w:proofErr w:type="spellEnd"/>
      <w:r w:rsidR="00C70E51">
        <w:rPr>
          <w:lang w:val="cs-CZ"/>
        </w:rPr>
        <w:t xml:space="preserve"> spolupracuje s firmou </w:t>
      </w:r>
      <w:proofErr w:type="spellStart"/>
      <w:r w:rsidR="00C70E51">
        <w:rPr>
          <w:lang w:val="cs-CZ"/>
        </w:rPr>
        <w:t>Firstbeat</w:t>
      </w:r>
      <w:proofErr w:type="spellEnd"/>
      <w:r w:rsidR="00C70E51">
        <w:rPr>
          <w:lang w:val="cs-CZ"/>
        </w:rPr>
        <w:t xml:space="preserve">, která je světovou špičkou v oblasti fyziologických analýz pro sport a péči o zdraví. Při vytváření inovativních tréninkových systémů spolupracují fyziologové a technici společnosti </w:t>
      </w:r>
      <w:proofErr w:type="spellStart"/>
      <w:r w:rsidR="00C70E51">
        <w:rPr>
          <w:lang w:val="cs-CZ"/>
        </w:rPr>
        <w:t>Firstbeat</w:t>
      </w:r>
      <w:proofErr w:type="spellEnd"/>
      <w:r w:rsidR="00C70E51">
        <w:rPr>
          <w:lang w:val="cs-CZ"/>
        </w:rPr>
        <w:t xml:space="preserve"> s olympioniky, hráči NHL</w:t>
      </w:r>
      <w:r w:rsidR="002E11DE">
        <w:rPr>
          <w:lang w:val="cs-CZ"/>
        </w:rPr>
        <w:t>,</w:t>
      </w:r>
      <w:r w:rsidR="00C70E51">
        <w:rPr>
          <w:lang w:val="cs-CZ"/>
        </w:rPr>
        <w:t xml:space="preserve"> NBA a dalšími sportovci. </w:t>
      </w:r>
      <w:r w:rsidR="00C70E51" w:rsidRPr="00FC0A96">
        <w:rPr>
          <w:lang w:val="cs-CZ"/>
        </w:rPr>
        <w:t xml:space="preserve"> </w:t>
      </w:r>
    </w:p>
    <w:p w14:paraId="1CFACC62" w14:textId="510666E2" w:rsidR="00C70E51" w:rsidRPr="008803D8" w:rsidRDefault="00903B7C" w:rsidP="00C70E51">
      <w:pPr>
        <w:rPr>
          <w:lang w:val="cs-CZ"/>
        </w:rPr>
      </w:pPr>
      <w:r>
        <w:rPr>
          <w:rFonts w:cstheme="minorHAnsi"/>
        </w:rPr>
        <w:t xml:space="preserve">K </w:t>
      </w:r>
      <w:r w:rsidR="00C70E51">
        <w:rPr>
          <w:lang w:val="cs-CZ"/>
        </w:rPr>
        <w:t>p</w:t>
      </w:r>
      <w:r w:rsidR="00C70E51" w:rsidRPr="008803D8">
        <w:rPr>
          <w:lang w:val="cs-CZ"/>
        </w:rPr>
        <w:t>rovedení řízeného testu pro určení laktátového prahu</w:t>
      </w:r>
      <w:r w:rsidR="00C70E51">
        <w:rPr>
          <w:lang w:val="cs-CZ"/>
        </w:rPr>
        <w:t xml:space="preserve"> jsme využili </w:t>
      </w:r>
      <w:r w:rsidR="00CC07B9">
        <w:rPr>
          <w:lang w:val="cs-CZ"/>
        </w:rPr>
        <w:t xml:space="preserve">hodinky </w:t>
      </w:r>
      <w:proofErr w:type="spellStart"/>
      <w:r w:rsidR="00CC07B9">
        <w:rPr>
          <w:lang w:val="cs-CZ"/>
        </w:rPr>
        <w:t>Garmin</w:t>
      </w:r>
      <w:proofErr w:type="spellEnd"/>
      <w:r w:rsidR="00CC07B9">
        <w:rPr>
          <w:lang w:val="cs-CZ"/>
        </w:rPr>
        <w:t xml:space="preserve"> </w:t>
      </w:r>
      <w:r w:rsidR="00CC07B9">
        <w:rPr>
          <w:rFonts w:ascii="Calibri" w:eastAsia="Calibri" w:hAnsi="Calibri" w:cs="Times New Roman"/>
          <w:lang w:val="cs-CZ" w:eastAsia="en-US"/>
        </w:rPr>
        <w:t xml:space="preserve">model Fénix 6X Pro </w:t>
      </w:r>
      <w:proofErr w:type="spellStart"/>
      <w:r w:rsidR="00CC07B9">
        <w:rPr>
          <w:rFonts w:ascii="Calibri" w:eastAsia="Calibri" w:hAnsi="Calibri" w:cs="Times New Roman"/>
          <w:lang w:val="cs-CZ" w:eastAsia="en-US"/>
        </w:rPr>
        <w:t>solar</w:t>
      </w:r>
      <w:proofErr w:type="spellEnd"/>
      <w:r w:rsidR="00CC07B9">
        <w:rPr>
          <w:rFonts w:ascii="Calibri" w:eastAsia="Calibri" w:hAnsi="Calibri" w:cs="Times New Roman"/>
          <w:lang w:val="cs-CZ" w:eastAsia="en-US"/>
        </w:rPr>
        <w:t xml:space="preserve"> a</w:t>
      </w:r>
      <w:r w:rsidR="00C70E51">
        <w:rPr>
          <w:lang w:val="cs-CZ"/>
        </w:rPr>
        <w:t xml:space="preserve"> </w:t>
      </w:r>
      <w:r w:rsidR="00C70E51" w:rsidRPr="008803D8">
        <w:rPr>
          <w:lang w:val="cs-CZ"/>
        </w:rPr>
        <w:t>hrudní snímač srdečního tepu</w:t>
      </w:r>
      <w:r w:rsidR="00C70E51">
        <w:rPr>
          <w:lang w:val="cs-CZ"/>
        </w:rPr>
        <w:t xml:space="preserve">. </w:t>
      </w:r>
      <w:r>
        <w:rPr>
          <w:rFonts w:cstheme="minorHAnsi"/>
        </w:rPr>
        <w:t xml:space="preserve">V manuálu řady Fénix 6 (2022) je popsáno, že </w:t>
      </w:r>
      <w:r w:rsidRPr="008803D8">
        <w:rPr>
          <w:lang w:val="cs-CZ"/>
        </w:rPr>
        <w:t>zařízení</w:t>
      </w:r>
      <w:r w:rsidR="00C70E51" w:rsidRPr="008803D8">
        <w:rPr>
          <w:lang w:val="cs-CZ"/>
        </w:rPr>
        <w:t xml:space="preserve"> používá k odhadu vaší hodnoty laktátového prahu informace profilu uživatele z výchozího nastavení a odhad hodnoty </w:t>
      </w:r>
      <w:r w:rsidR="00512CC6" w:rsidRPr="004421C1">
        <w:rPr>
          <w:lang w:val="cs-CZ"/>
        </w:rPr>
        <w:t>VO</w:t>
      </w:r>
      <w:r w:rsidR="00512CC6" w:rsidRPr="00512CC6">
        <w:rPr>
          <w:vertAlign w:val="subscript"/>
          <w:lang w:val="cs-CZ"/>
        </w:rPr>
        <w:t>2</w:t>
      </w:r>
      <w:r w:rsidR="00512CC6" w:rsidRPr="004421C1">
        <w:rPr>
          <w:lang w:val="cs-CZ"/>
        </w:rPr>
        <w:t>max</w:t>
      </w:r>
      <w:r w:rsidR="00C70E51" w:rsidRPr="008803D8">
        <w:rPr>
          <w:lang w:val="cs-CZ"/>
        </w:rPr>
        <w:t>. Zařízení automaticky zjistí vaši hodnotu laktátového prahu při bězích se stejnoměrnou, vysokou intenzitou a s měřením srdečního tepu.</w:t>
      </w:r>
    </w:p>
    <w:p w14:paraId="5C7F9F5F" w14:textId="1429AA60" w:rsidR="00C70E51" w:rsidRDefault="00C70E51" w:rsidP="00C70E51">
      <w:pPr>
        <w:ind w:firstLine="0"/>
        <w:rPr>
          <w:lang w:val="cs-CZ"/>
        </w:rPr>
      </w:pPr>
      <w:r>
        <w:rPr>
          <w:lang w:val="cs-CZ"/>
        </w:rPr>
        <w:t>Postup</w:t>
      </w:r>
      <w:r w:rsidR="009E211E">
        <w:rPr>
          <w:lang w:val="cs-CZ"/>
        </w:rPr>
        <w:t xml:space="preserve"> u hodinek řady Fénix 6</w:t>
      </w:r>
      <w:r>
        <w:rPr>
          <w:lang w:val="cs-CZ"/>
        </w:rPr>
        <w:t xml:space="preserve">: </w:t>
      </w:r>
    </w:p>
    <w:p w14:paraId="2711DC33" w14:textId="77777777" w:rsidR="00C70E51" w:rsidRDefault="00C70E51" w:rsidP="00C70E51">
      <w:pPr>
        <w:pStyle w:val="Odstavecseseznamem"/>
        <w:numPr>
          <w:ilvl w:val="0"/>
          <w:numId w:val="40"/>
        </w:numPr>
        <w:rPr>
          <w:lang w:val="cs-CZ"/>
        </w:rPr>
      </w:pPr>
      <w:r w:rsidRPr="00385EF1">
        <w:rPr>
          <w:lang w:val="cs-CZ"/>
        </w:rPr>
        <w:t>Na hodinkách stiskněte tlačítko Start.</w:t>
      </w:r>
    </w:p>
    <w:p w14:paraId="73395E73" w14:textId="77777777" w:rsidR="00C70E51" w:rsidRDefault="00C70E51" w:rsidP="00C70E51">
      <w:pPr>
        <w:pStyle w:val="Odstavecseseznamem"/>
        <w:numPr>
          <w:ilvl w:val="0"/>
          <w:numId w:val="40"/>
        </w:numPr>
        <w:rPr>
          <w:lang w:val="cs-CZ"/>
        </w:rPr>
      </w:pPr>
      <w:r w:rsidRPr="00385EF1">
        <w:rPr>
          <w:lang w:val="cs-CZ"/>
        </w:rPr>
        <w:t>Vyberte aktivitu běhání venku.</w:t>
      </w:r>
    </w:p>
    <w:p w14:paraId="7AE95E61" w14:textId="77777777" w:rsidR="00C70E51" w:rsidRDefault="00C70E51" w:rsidP="00C70E51">
      <w:pPr>
        <w:pStyle w:val="Odstavecseseznamem"/>
        <w:numPr>
          <w:ilvl w:val="0"/>
          <w:numId w:val="40"/>
        </w:numPr>
        <w:rPr>
          <w:lang w:val="cs-CZ"/>
        </w:rPr>
      </w:pPr>
      <w:r w:rsidRPr="00385EF1">
        <w:rPr>
          <w:lang w:val="cs-CZ"/>
        </w:rPr>
        <w:t>Pro dokončení testu je vyžadováno GPS.</w:t>
      </w:r>
    </w:p>
    <w:p w14:paraId="65D6B223" w14:textId="77777777" w:rsidR="00C70E51" w:rsidRDefault="00C70E51" w:rsidP="00C70E51">
      <w:pPr>
        <w:pStyle w:val="Odstavecseseznamem"/>
        <w:numPr>
          <w:ilvl w:val="0"/>
          <w:numId w:val="40"/>
        </w:numPr>
        <w:rPr>
          <w:lang w:val="cs-CZ"/>
        </w:rPr>
      </w:pPr>
      <w:r w:rsidRPr="00385EF1">
        <w:rPr>
          <w:lang w:val="cs-CZ"/>
        </w:rPr>
        <w:t>Přidržte tlačítko MENU.</w:t>
      </w:r>
    </w:p>
    <w:p w14:paraId="787CCF24" w14:textId="77777777" w:rsidR="00C70E51" w:rsidRDefault="00C70E51" w:rsidP="00C70E51">
      <w:pPr>
        <w:pStyle w:val="Odstavecseseznamem"/>
        <w:numPr>
          <w:ilvl w:val="0"/>
          <w:numId w:val="40"/>
        </w:numPr>
        <w:rPr>
          <w:lang w:val="cs-CZ"/>
        </w:rPr>
      </w:pPr>
      <w:r w:rsidRPr="00385EF1">
        <w:rPr>
          <w:lang w:val="cs-CZ"/>
        </w:rPr>
        <w:t>Vyberte možnost Trénink&gt; Test laktátového prahu s pokyny.</w:t>
      </w:r>
    </w:p>
    <w:p w14:paraId="67237D87" w14:textId="77777777" w:rsidR="00C70E51" w:rsidRDefault="00C70E51" w:rsidP="00C70E51">
      <w:pPr>
        <w:pStyle w:val="Odstavecseseznamem"/>
        <w:numPr>
          <w:ilvl w:val="0"/>
          <w:numId w:val="40"/>
        </w:numPr>
        <w:rPr>
          <w:lang w:val="cs-CZ"/>
        </w:rPr>
      </w:pPr>
      <w:r w:rsidRPr="00385EF1">
        <w:rPr>
          <w:lang w:val="cs-CZ"/>
        </w:rPr>
        <w:t>Spusťte časovač a postupujte podle pokynů na obrazovce.</w:t>
      </w:r>
    </w:p>
    <w:p w14:paraId="5793A225" w14:textId="77777777" w:rsidR="00C70E51" w:rsidRDefault="00C70E51" w:rsidP="00C70E51">
      <w:pPr>
        <w:pStyle w:val="Odstavecseseznamem"/>
        <w:numPr>
          <w:ilvl w:val="0"/>
          <w:numId w:val="40"/>
        </w:numPr>
        <w:rPr>
          <w:lang w:val="cs-CZ"/>
        </w:rPr>
      </w:pPr>
      <w:r w:rsidRPr="00385EF1">
        <w:rPr>
          <w:lang w:val="cs-CZ"/>
        </w:rPr>
        <w:t>Po zahájení běhu zařízení zobrazí délka jednotlivých kroků testu, cíl a aktuální data tepové frekvence. Po dokončení testu se zobrazí zpráva.</w:t>
      </w:r>
    </w:p>
    <w:p w14:paraId="711DBA67" w14:textId="4FE257AE" w:rsidR="00B5448C" w:rsidRPr="00B5448C" w:rsidRDefault="00C70E51" w:rsidP="00B5448C">
      <w:pPr>
        <w:pStyle w:val="Odstavecseseznamem"/>
        <w:numPr>
          <w:ilvl w:val="0"/>
          <w:numId w:val="40"/>
        </w:numPr>
        <w:rPr>
          <w:lang w:val="cs-CZ"/>
        </w:rPr>
      </w:pPr>
      <w:r w:rsidRPr="00385EF1">
        <w:rPr>
          <w:lang w:val="cs-CZ"/>
        </w:rPr>
        <w:t>Poté, co provedete test podle pokynů, zastavte časovač a uložte aktivitu.</w:t>
      </w:r>
    </w:p>
    <w:p w14:paraId="5E8FDAD2" w14:textId="6F274D65" w:rsidR="008B7484" w:rsidRDefault="008B7484" w:rsidP="008B7484">
      <w:pPr>
        <w:pStyle w:val="Nadpis1"/>
        <w:rPr>
          <w:caps w:val="0"/>
        </w:rPr>
      </w:pPr>
      <w:bookmarkStart w:id="35" w:name="_Toc125619404"/>
      <w:r>
        <w:lastRenderedPageBreak/>
        <w:t>Výsledky</w:t>
      </w:r>
      <w:bookmarkEnd w:id="35"/>
      <w:r>
        <w:t xml:space="preserve"> </w:t>
      </w:r>
    </w:p>
    <w:p w14:paraId="7462BD8C" w14:textId="4FCB3705" w:rsidR="00671F84" w:rsidRDefault="00926E11" w:rsidP="00671F84">
      <w:pPr>
        <w:pStyle w:val="Nadpis2"/>
        <w:rPr>
          <w:rFonts w:eastAsia="Calibri"/>
          <w:lang w:val="cs-CZ" w:eastAsia="en-US"/>
        </w:rPr>
      </w:pPr>
      <w:bookmarkStart w:id="36" w:name="_Toc125619405"/>
      <w:bookmarkStart w:id="37" w:name="_Hlk119589062"/>
      <w:r>
        <w:rPr>
          <w:rFonts w:eastAsia="Calibri"/>
          <w:lang w:val="cs-CZ" w:eastAsia="en-US"/>
        </w:rPr>
        <w:t xml:space="preserve">Navržený </w:t>
      </w:r>
      <w:r w:rsidR="000C1D2F">
        <w:rPr>
          <w:rFonts w:eastAsia="Calibri"/>
          <w:lang w:val="cs-CZ" w:eastAsia="en-US"/>
        </w:rPr>
        <w:t>tréninkový</w:t>
      </w:r>
      <w:r w:rsidR="00671F84">
        <w:rPr>
          <w:rFonts w:eastAsia="Calibri"/>
          <w:lang w:val="cs-CZ" w:eastAsia="en-US"/>
        </w:rPr>
        <w:t xml:space="preserve"> plán pro rozvoj vytrvalosti</w:t>
      </w:r>
      <w:bookmarkEnd w:id="36"/>
    </w:p>
    <w:p w14:paraId="25BC11FD" w14:textId="0DDD7F04" w:rsidR="00503D84" w:rsidRDefault="00AB4DA8" w:rsidP="00503D84">
      <w:pPr>
        <w:rPr>
          <w:lang w:eastAsia="en-US"/>
        </w:rPr>
      </w:pPr>
      <w:r>
        <w:rPr>
          <w:lang w:val="cs-CZ" w:eastAsia="en-US"/>
        </w:rPr>
        <w:t>Reali</w:t>
      </w:r>
      <w:r w:rsidR="00544C38">
        <w:rPr>
          <w:lang w:val="cs-CZ" w:eastAsia="en-US"/>
        </w:rPr>
        <w:t xml:space="preserve">zaci navrženého tréninkového plánu jsme </w:t>
      </w:r>
      <w:r w:rsidR="00C0747A">
        <w:rPr>
          <w:lang w:val="cs-CZ" w:eastAsia="en-US"/>
        </w:rPr>
        <w:t xml:space="preserve">zařadili do přípravného období ročního tréninkového cyklu, protože </w:t>
      </w:r>
      <w:r w:rsidR="00BC26C5">
        <w:rPr>
          <w:lang w:val="cs-CZ" w:eastAsia="en-US"/>
        </w:rPr>
        <w:t>jsme chtěli</w:t>
      </w:r>
      <w:r w:rsidR="00C0747A">
        <w:rPr>
          <w:lang w:val="cs-CZ" w:eastAsia="en-US"/>
        </w:rPr>
        <w:t xml:space="preserve"> zajistit další růst výkonnosti u zápasnice v thajském boxu. </w:t>
      </w:r>
      <w:r w:rsidR="00503D84" w:rsidRPr="009E7AAF">
        <w:rPr>
          <w:lang w:eastAsia="en-US"/>
        </w:rPr>
        <w:t xml:space="preserve">Trénink thajského boxu je těžké kvantifikovat pro zóny intenzity vytrvalosti, protože monitory sledující </w:t>
      </w:r>
      <w:r w:rsidR="004F07D9">
        <w:rPr>
          <w:lang w:eastAsia="en-US"/>
        </w:rPr>
        <w:t xml:space="preserve">srdeční </w:t>
      </w:r>
      <w:r w:rsidR="00503D84" w:rsidRPr="009E7AAF">
        <w:rPr>
          <w:lang w:eastAsia="en-US"/>
        </w:rPr>
        <w:t>frekvenci jsou velmi nepraktické pro použití v bojových sportech.</w:t>
      </w:r>
      <w:r w:rsidR="00503D84">
        <w:rPr>
          <w:lang w:eastAsia="en-US"/>
        </w:rPr>
        <w:t xml:space="preserve"> </w:t>
      </w:r>
      <w:r w:rsidR="004F07D9">
        <w:rPr>
          <w:lang w:eastAsia="en-US"/>
        </w:rPr>
        <w:t xml:space="preserve">Proto tréninky thajského boxu nejsou vyjádřeny procenty maximální </w:t>
      </w:r>
      <w:r w:rsidR="00E423B6">
        <w:rPr>
          <w:lang w:eastAsia="en-US"/>
        </w:rPr>
        <w:t>tepové</w:t>
      </w:r>
      <w:r w:rsidR="004F07D9">
        <w:rPr>
          <w:lang w:eastAsia="en-US"/>
        </w:rPr>
        <w:t xml:space="preserve"> frekvence. Naopak u běžeckých tréninkových jednotek je monitorování </w:t>
      </w:r>
      <w:r w:rsidR="00E423B6">
        <w:rPr>
          <w:lang w:eastAsia="en-US"/>
        </w:rPr>
        <w:t>tepové</w:t>
      </w:r>
      <w:r w:rsidR="004F07D9">
        <w:rPr>
          <w:lang w:eastAsia="en-US"/>
        </w:rPr>
        <w:t xml:space="preserve"> frekvence</w:t>
      </w:r>
      <w:r w:rsidR="00E61DE0" w:rsidRPr="00E61DE0">
        <w:rPr>
          <w:lang w:eastAsia="en-US"/>
        </w:rPr>
        <w:t xml:space="preserve"> </w:t>
      </w:r>
      <w:r w:rsidR="00E61DE0">
        <w:rPr>
          <w:lang w:eastAsia="en-US"/>
        </w:rPr>
        <w:t>velmi užitečné</w:t>
      </w:r>
      <w:r w:rsidR="004F07D9">
        <w:rPr>
          <w:lang w:eastAsia="en-US"/>
        </w:rPr>
        <w:t>, a proto j</w:t>
      </w:r>
      <w:r w:rsidR="005C2A14">
        <w:rPr>
          <w:lang w:eastAsia="en-US"/>
        </w:rPr>
        <w:t>e</w:t>
      </w:r>
      <w:r w:rsidR="004F07D9">
        <w:rPr>
          <w:lang w:eastAsia="en-US"/>
        </w:rPr>
        <w:t xml:space="preserve"> v navrženém tréninkovém plánu použit</w:t>
      </w:r>
      <w:r w:rsidR="005C2A14">
        <w:rPr>
          <w:lang w:eastAsia="en-US"/>
        </w:rPr>
        <w:t>o</w:t>
      </w:r>
      <w:r w:rsidR="004F07D9">
        <w:rPr>
          <w:lang w:eastAsia="en-US"/>
        </w:rPr>
        <w:t xml:space="preserve">. </w:t>
      </w:r>
    </w:p>
    <w:p w14:paraId="34E9A628" w14:textId="3AB36B10" w:rsidR="00523197" w:rsidRDefault="00C0747A" w:rsidP="009E7AAF">
      <w:pPr>
        <w:rPr>
          <w:lang w:val="cs-CZ" w:eastAsia="en-US"/>
        </w:rPr>
      </w:pPr>
      <w:r>
        <w:rPr>
          <w:lang w:val="cs-CZ" w:eastAsia="en-US"/>
        </w:rPr>
        <w:t>Počít</w:t>
      </w:r>
      <w:r w:rsidR="00BC26C5">
        <w:rPr>
          <w:lang w:val="cs-CZ" w:eastAsia="en-US"/>
        </w:rPr>
        <w:t>ali jsme</w:t>
      </w:r>
      <w:r>
        <w:rPr>
          <w:lang w:val="cs-CZ" w:eastAsia="en-US"/>
        </w:rPr>
        <w:t xml:space="preserve"> s vytrvalostním základem testované osoby</w:t>
      </w:r>
      <w:r w:rsidR="00BC26C5">
        <w:rPr>
          <w:lang w:val="cs-CZ" w:eastAsia="en-US"/>
        </w:rPr>
        <w:t xml:space="preserve">, která absolvovala </w:t>
      </w:r>
      <w:r>
        <w:rPr>
          <w:lang w:val="cs-CZ" w:eastAsia="en-US"/>
        </w:rPr>
        <w:t xml:space="preserve">jeden základní </w:t>
      </w:r>
      <w:proofErr w:type="spellStart"/>
      <w:r>
        <w:rPr>
          <w:lang w:val="cs-CZ" w:eastAsia="en-US"/>
        </w:rPr>
        <w:t>mezocyklus</w:t>
      </w:r>
      <w:proofErr w:type="spellEnd"/>
      <w:r>
        <w:rPr>
          <w:lang w:val="cs-CZ" w:eastAsia="en-US"/>
        </w:rPr>
        <w:t xml:space="preserve"> tvořený čtyřmi mikrocykly. </w:t>
      </w:r>
      <w:r w:rsidR="00BC26C5">
        <w:rPr>
          <w:lang w:val="cs-CZ" w:eastAsia="en-US"/>
        </w:rPr>
        <w:t>Úvodní mikrocyklus byl zvolen z důvodu přerušení trénink</w:t>
      </w:r>
      <w:r w:rsidR="006E74FB">
        <w:rPr>
          <w:lang w:val="cs-CZ" w:eastAsia="en-US"/>
        </w:rPr>
        <w:t>ů</w:t>
      </w:r>
      <w:r w:rsidR="00BC26C5">
        <w:rPr>
          <w:lang w:val="cs-CZ" w:eastAsia="en-US"/>
        </w:rPr>
        <w:t>.</w:t>
      </w:r>
      <w:r w:rsidR="001C342A">
        <w:rPr>
          <w:lang w:val="cs-CZ" w:eastAsia="en-US"/>
        </w:rPr>
        <w:t xml:space="preserve"> A na něj navazují tři rozvíjející mikrocykly, kde už dochází k velkému celkovému zatížen</w:t>
      </w:r>
      <w:r w:rsidR="007631E9">
        <w:rPr>
          <w:lang w:val="cs-CZ" w:eastAsia="en-US"/>
        </w:rPr>
        <w:t>í. V</w:t>
      </w:r>
      <w:proofErr w:type="spellStart"/>
      <w:r w:rsidR="00CB613A">
        <w:t>ytvořený</w:t>
      </w:r>
      <w:proofErr w:type="spellEnd"/>
      <w:r w:rsidR="00CB613A" w:rsidRPr="00B53F0C">
        <w:t xml:space="preserve"> tréninkový plán obsahuje </w:t>
      </w:r>
      <w:r w:rsidR="00CB613A">
        <w:t>36 tréninkových jednotek, z nichž je 15</w:t>
      </w:r>
      <w:r w:rsidR="00CB613A" w:rsidRPr="00B53F0C">
        <w:t xml:space="preserve"> tréninků specifických</w:t>
      </w:r>
      <w:r w:rsidR="00CB613A">
        <w:t xml:space="preserve"> (thajský box)</w:t>
      </w:r>
      <w:r w:rsidR="00CB613A" w:rsidRPr="00B53F0C">
        <w:t xml:space="preserve"> a </w:t>
      </w:r>
      <w:r w:rsidR="00CB613A">
        <w:t>21</w:t>
      </w:r>
      <w:r w:rsidR="00CB613A" w:rsidRPr="00B53F0C">
        <w:t xml:space="preserve"> tréninků nespecifických</w:t>
      </w:r>
      <w:r w:rsidR="00CB613A">
        <w:t xml:space="preserve"> (běh)</w:t>
      </w:r>
      <w:r w:rsidR="00CB613A" w:rsidRPr="00B53F0C">
        <w:t>.</w:t>
      </w:r>
      <w:r w:rsidR="00CB613A">
        <w:t xml:space="preserve"> Doba celkového zatížení činila 1777 minut z toho 1040 minut thajským boxem a 737 minut běžeckou pohybovou aktivitou. A v běhu jsme se věnovali 375 minut aerobního a 362 minut anaerobního zatížení. Testovaná osoba uběhla 122,5 kilometrů </w:t>
      </w:r>
      <w:r w:rsidR="00B66A75">
        <w:t>za</w:t>
      </w:r>
      <w:r w:rsidR="00F63CF5">
        <w:t xml:space="preserve"> </w:t>
      </w:r>
      <w:r w:rsidR="003F4A3C">
        <w:t>21</w:t>
      </w:r>
      <w:r w:rsidR="00F63CF5">
        <w:t xml:space="preserve"> tréninkových jednotek.</w:t>
      </w:r>
    </w:p>
    <w:p w14:paraId="205C4499" w14:textId="1C4D0923" w:rsidR="009E7AAF" w:rsidRDefault="00523197" w:rsidP="00523197">
      <w:pPr>
        <w:spacing w:after="160" w:line="259" w:lineRule="auto"/>
        <w:ind w:firstLine="0"/>
        <w:contextualSpacing w:val="0"/>
        <w:jc w:val="left"/>
        <w:rPr>
          <w:lang w:val="cs-CZ" w:eastAsia="en-US"/>
        </w:rPr>
      </w:pPr>
      <w:r>
        <w:rPr>
          <w:lang w:val="cs-CZ" w:eastAsia="en-US"/>
        </w:rPr>
        <w:br w:type="page"/>
      </w:r>
    </w:p>
    <w:p w14:paraId="52968167" w14:textId="5C1CDDD4" w:rsidR="00523197" w:rsidRPr="00523197" w:rsidRDefault="00523197" w:rsidP="00523197">
      <w:pPr>
        <w:spacing w:after="160" w:line="259" w:lineRule="auto"/>
        <w:ind w:firstLine="0"/>
        <w:contextualSpacing w:val="0"/>
        <w:jc w:val="left"/>
        <w:rPr>
          <w:rFonts w:ascii="Calibri" w:eastAsia="Calibri" w:hAnsi="Calibri" w:cs="Times New Roman"/>
          <w:b/>
          <w:bCs/>
          <w:lang w:val="cs-CZ" w:eastAsia="en-US"/>
        </w:rPr>
      </w:pPr>
      <w:r w:rsidRPr="000A0770">
        <w:rPr>
          <w:rFonts w:ascii="Calibri" w:eastAsia="Calibri" w:hAnsi="Calibri" w:cs="Times New Roman"/>
          <w:b/>
          <w:bCs/>
          <w:lang w:val="cs-CZ" w:eastAsia="en-US"/>
        </w:rPr>
        <w:lastRenderedPageBreak/>
        <w:t>1. týden</w:t>
      </w:r>
      <w:r>
        <w:rPr>
          <w:rFonts w:ascii="Calibri" w:eastAsia="Calibri" w:hAnsi="Calibri" w:cs="Times New Roman"/>
          <w:b/>
          <w:bCs/>
          <w:lang w:val="cs-CZ" w:eastAsia="en-US"/>
        </w:rPr>
        <w:t xml:space="preserve"> – úvodní mikrocyklus</w:t>
      </w:r>
    </w:p>
    <w:p w14:paraId="59F74A83" w14:textId="01CEC22E" w:rsidR="00556603" w:rsidRDefault="004F07D9" w:rsidP="009E7AAF">
      <w:pPr>
        <w:rPr>
          <w:lang w:eastAsia="en-US"/>
        </w:rPr>
      </w:pPr>
      <w:r>
        <w:rPr>
          <w:lang w:eastAsia="en-US"/>
        </w:rPr>
        <w:t xml:space="preserve">Před úvodním </w:t>
      </w:r>
      <w:r w:rsidR="00C0410C">
        <w:rPr>
          <w:lang w:eastAsia="en-US"/>
        </w:rPr>
        <w:t>mikro</w:t>
      </w:r>
      <w:r>
        <w:rPr>
          <w:lang w:eastAsia="en-US"/>
        </w:rPr>
        <w:t xml:space="preserve">cyklem proběhl </w:t>
      </w:r>
      <w:r w:rsidR="00C0410C">
        <w:rPr>
          <w:lang w:eastAsia="en-US"/>
        </w:rPr>
        <w:t>zotavný mikrocyklus (</w:t>
      </w:r>
      <w:r>
        <w:rPr>
          <w:lang w:eastAsia="en-US"/>
        </w:rPr>
        <w:t>odpočin</w:t>
      </w:r>
      <w:r w:rsidR="00F44DAD">
        <w:rPr>
          <w:lang w:eastAsia="en-US"/>
        </w:rPr>
        <w:t>kový týden</w:t>
      </w:r>
      <w:r w:rsidR="00C0410C">
        <w:rPr>
          <w:lang w:eastAsia="en-US"/>
        </w:rPr>
        <w:t>)</w:t>
      </w:r>
      <w:r>
        <w:rPr>
          <w:lang w:eastAsia="en-US"/>
        </w:rPr>
        <w:t xml:space="preserve">, protože tetovaná osoba </w:t>
      </w:r>
      <w:r w:rsidR="006E74FB">
        <w:rPr>
          <w:lang w:eastAsia="en-US"/>
        </w:rPr>
        <w:t xml:space="preserve">absolvovala náročnou přípravu na profesionální zápas v organizaci PML (Professional </w:t>
      </w:r>
      <w:proofErr w:type="spellStart"/>
      <w:r w:rsidR="006E74FB">
        <w:rPr>
          <w:lang w:eastAsia="en-US"/>
        </w:rPr>
        <w:t>Muaythai</w:t>
      </w:r>
      <w:proofErr w:type="spellEnd"/>
      <w:r w:rsidR="006E74FB">
        <w:rPr>
          <w:lang w:eastAsia="en-US"/>
        </w:rPr>
        <w:t xml:space="preserve"> </w:t>
      </w:r>
      <w:proofErr w:type="spellStart"/>
      <w:r w:rsidR="006E74FB">
        <w:rPr>
          <w:lang w:eastAsia="en-US"/>
        </w:rPr>
        <w:t>League</w:t>
      </w:r>
      <w:proofErr w:type="spellEnd"/>
      <w:r w:rsidR="006E74FB">
        <w:rPr>
          <w:lang w:eastAsia="en-US"/>
        </w:rPr>
        <w:t>)</w:t>
      </w:r>
      <w:r w:rsidR="00F44DAD">
        <w:rPr>
          <w:lang w:eastAsia="en-US"/>
        </w:rPr>
        <w:t xml:space="preserve"> a potřebovala zregenerovat jak po stránce fyzické, tak i psychické</w:t>
      </w:r>
      <w:r w:rsidR="006E74FB">
        <w:rPr>
          <w:lang w:eastAsia="en-US"/>
        </w:rPr>
        <w:t>. V průběhu odpočinkového týdnu došlo k absolvování testu laktátového prahu. Jak už bylo zmíněno</w:t>
      </w:r>
      <w:r w:rsidR="009A72FF">
        <w:rPr>
          <w:lang w:eastAsia="en-US"/>
        </w:rPr>
        <w:t>,</w:t>
      </w:r>
      <w:r w:rsidR="006E74FB">
        <w:rPr>
          <w:lang w:eastAsia="en-US"/>
        </w:rPr>
        <w:t xml:space="preserve"> úvodní mikrocyklus byl zvolen z důvodu přerušení tréninků. </w:t>
      </w:r>
    </w:p>
    <w:p w14:paraId="33427311" w14:textId="3A232B07" w:rsidR="002A3EAF" w:rsidRDefault="00F44DAD" w:rsidP="00D17E60">
      <w:pPr>
        <w:rPr>
          <w:lang w:eastAsia="en-US"/>
        </w:rPr>
      </w:pPr>
      <w:r>
        <w:rPr>
          <w:lang w:eastAsia="en-US"/>
        </w:rPr>
        <w:t>Běžecké tréninky jsou přesně definované a tento týden nedochází k extrémní zátěži</w:t>
      </w:r>
      <w:r w:rsidR="00EC10B4">
        <w:rPr>
          <w:lang w:eastAsia="en-US"/>
        </w:rPr>
        <w:t>.</w:t>
      </w:r>
      <w:r>
        <w:rPr>
          <w:lang w:eastAsia="en-US"/>
        </w:rPr>
        <w:t xml:space="preserve"> Tréninky thajského boxu jsou zaměřeny obecně na celý tým, protože nikdo </w:t>
      </w:r>
      <w:r w:rsidR="00620CF0">
        <w:rPr>
          <w:lang w:eastAsia="en-US"/>
        </w:rPr>
        <w:t>se nepřipravuje na žádný</w:t>
      </w:r>
      <w:r w:rsidR="009E211E">
        <w:rPr>
          <w:lang w:eastAsia="en-US"/>
        </w:rPr>
        <w:t xml:space="preserve"> </w:t>
      </w:r>
      <w:r w:rsidR="00620CF0">
        <w:rPr>
          <w:lang w:eastAsia="en-US"/>
        </w:rPr>
        <w:t>zápas</w:t>
      </w:r>
      <w:r>
        <w:rPr>
          <w:lang w:eastAsia="en-US"/>
        </w:rPr>
        <w:t xml:space="preserve">. </w:t>
      </w:r>
      <w:r w:rsidR="00E06CA0">
        <w:rPr>
          <w:lang w:eastAsia="en-US"/>
        </w:rPr>
        <w:t xml:space="preserve">Takže </w:t>
      </w:r>
      <w:r w:rsidR="0041284F">
        <w:rPr>
          <w:lang w:eastAsia="en-US"/>
        </w:rPr>
        <w:t xml:space="preserve">se </w:t>
      </w:r>
      <w:r w:rsidR="00E06CA0">
        <w:rPr>
          <w:lang w:eastAsia="en-US"/>
        </w:rPr>
        <w:t>soustředíme především na technickou složku sportovního výkonu v thajském boxu pomocí nácviků a lapování s trenéry. A taktéž se v tréninku dbá na pozvolný návrat po zápase</w:t>
      </w:r>
      <w:r w:rsidR="009E211E">
        <w:rPr>
          <w:lang w:eastAsia="en-US"/>
        </w:rPr>
        <w:t xml:space="preserve"> testované osoby.</w:t>
      </w:r>
    </w:p>
    <w:p w14:paraId="741B1C94" w14:textId="3CCBE87C" w:rsidR="00671F84" w:rsidRPr="00204EEF" w:rsidRDefault="00671F84" w:rsidP="00671F84">
      <w:pPr>
        <w:spacing w:after="0" w:line="240" w:lineRule="auto"/>
        <w:ind w:firstLine="0"/>
        <w:rPr>
          <w:rFonts w:ascii="Calibri" w:eastAsia="Calibri" w:hAnsi="Calibri" w:cs="Times New Roman"/>
          <w:b/>
          <w:bCs/>
          <w:lang w:val="cs-CZ" w:eastAsia="en-US"/>
        </w:rPr>
      </w:pPr>
      <w:bookmarkStart w:id="38" w:name="_Hlk122867834"/>
      <w:r w:rsidRPr="00204EEF">
        <w:rPr>
          <w:rFonts w:ascii="Calibri" w:eastAsia="Calibri" w:hAnsi="Calibri" w:cs="Times New Roman"/>
          <w:b/>
          <w:bCs/>
          <w:lang w:val="cs-CZ" w:eastAsia="en-US"/>
        </w:rPr>
        <w:t>Pondělí</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4F2451E0"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proofErr w:type="gramStart"/>
      <w:r w:rsidRPr="00204EEF">
        <w:rPr>
          <w:rFonts w:ascii="Calibri" w:eastAsia="Calibri" w:hAnsi="Calibri" w:cs="Times New Roman"/>
          <w:lang w:val="cs-CZ" w:eastAsia="en-US"/>
        </w:rPr>
        <w:t>1.trénink</w:t>
      </w:r>
      <w:proofErr w:type="gramEnd"/>
      <w:r w:rsidRPr="00204EEF">
        <w:rPr>
          <w:rFonts w:ascii="Calibri" w:eastAsia="Calibri" w:hAnsi="Calibri" w:cs="Times New Roman"/>
          <w:lang w:val="cs-CZ" w:eastAsia="en-US"/>
        </w:rPr>
        <w:t xml:space="preserve"> </w:t>
      </w:r>
    </w:p>
    <w:p w14:paraId="42217C46" w14:textId="4ED26E01"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20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0FA5FE85"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6E21FD12" w14:textId="2FD8C3BF" w:rsidR="00671F84" w:rsidRPr="00204EEF" w:rsidRDefault="00671F84" w:rsidP="00671F84">
      <w:pPr>
        <w:numPr>
          <w:ilvl w:val="0"/>
          <w:numId w:val="17"/>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90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795512">
        <w:rPr>
          <w:lang w:val="cs-CZ" w:eastAsia="en-US"/>
        </w:rPr>
        <w:t xml:space="preserve">, náplň </w:t>
      </w:r>
      <w:r w:rsidR="00795512">
        <w:rPr>
          <w:rFonts w:ascii="Calibri" w:eastAsia="Calibri" w:hAnsi="Calibri" w:cs="Times New Roman"/>
          <w:lang w:val="cs-CZ" w:eastAsia="en-US"/>
        </w:rPr>
        <w:t>tréninku</w:t>
      </w:r>
      <w:r w:rsidR="00795512">
        <w:rPr>
          <w:lang w:val="cs-CZ" w:eastAsia="en-US"/>
        </w:rPr>
        <w:t xml:space="preserve"> – nácviky ve dvojicích</w:t>
      </w:r>
    </w:p>
    <w:p w14:paraId="28F683B1" w14:textId="7D889D0F"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 xml:space="preserve">Úterý </w:t>
      </w:r>
      <w:r>
        <w:rPr>
          <w:rFonts w:ascii="Calibri" w:eastAsia="Calibri" w:hAnsi="Calibri" w:cs="Times New Roman"/>
          <w:b/>
          <w:bCs/>
          <w:lang w:val="cs-CZ" w:eastAsia="en-US"/>
        </w:rPr>
        <w:t>– náročn</w:t>
      </w:r>
      <w:r w:rsidR="007B6B91">
        <w:rPr>
          <w:rFonts w:ascii="Calibri" w:eastAsia="Calibri" w:hAnsi="Calibri" w:cs="Times New Roman"/>
          <w:b/>
          <w:bCs/>
          <w:lang w:val="cs-CZ" w:eastAsia="en-US"/>
        </w:rPr>
        <w:t>é</w:t>
      </w:r>
    </w:p>
    <w:p w14:paraId="1426E35D"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1. trénink</w:t>
      </w:r>
    </w:p>
    <w:p w14:paraId="32ED13E5" w14:textId="58867B75" w:rsidR="00671F84" w:rsidRPr="000638D6" w:rsidRDefault="00671F84" w:rsidP="00671F84">
      <w:pPr>
        <w:pStyle w:val="Odstavecseseznamem"/>
        <w:numPr>
          <w:ilvl w:val="0"/>
          <w:numId w:val="36"/>
        </w:numPr>
        <w:spacing w:after="0" w:line="240" w:lineRule="auto"/>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60 minut thajský box</w:t>
      </w:r>
      <w:r w:rsidR="00795512">
        <w:rPr>
          <w:rFonts w:ascii="Calibri" w:eastAsia="Calibri" w:hAnsi="Calibri" w:cs="Times New Roman"/>
          <w:lang w:val="cs-CZ" w:eastAsia="en-US"/>
        </w:rPr>
        <w:t xml:space="preserve">, </w:t>
      </w:r>
      <w:r w:rsidR="00795512">
        <w:rPr>
          <w:lang w:val="cs-CZ" w:eastAsia="en-US"/>
        </w:rPr>
        <w:t xml:space="preserve">náplň </w:t>
      </w:r>
      <w:r w:rsidR="00795512">
        <w:rPr>
          <w:rFonts w:ascii="Calibri" w:eastAsia="Calibri" w:hAnsi="Calibri" w:cs="Times New Roman"/>
          <w:lang w:val="cs-CZ" w:eastAsia="en-US"/>
        </w:rPr>
        <w:t>tréninku</w:t>
      </w:r>
      <w:r w:rsidR="00795512" w:rsidRPr="00C134FE">
        <w:rPr>
          <w:lang w:val="cs-CZ" w:eastAsia="en-US"/>
        </w:rPr>
        <w:t xml:space="preserve"> – </w:t>
      </w:r>
      <w:r w:rsidR="00795512">
        <w:rPr>
          <w:lang w:val="cs-CZ" w:eastAsia="en-US"/>
        </w:rPr>
        <w:t>lapování s trenérem, nácviky ve dvojicích</w:t>
      </w:r>
    </w:p>
    <w:p w14:paraId="4C20F901"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2. trénink</w:t>
      </w:r>
    </w:p>
    <w:p w14:paraId="27FD79C6" w14:textId="77777777"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423575AC" w14:textId="2E5B6DA2"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8A5128">
        <w:rPr>
          <w:rFonts w:ascii="Calibri" w:eastAsia="Calibri" w:hAnsi="Calibri" w:cs="Times New Roman"/>
          <w:lang w:val="cs-CZ" w:eastAsia="en-US"/>
        </w:rPr>
        <w:t xml:space="preserve">45 minut </w:t>
      </w:r>
      <w:r>
        <w:rPr>
          <w:rFonts w:ascii="Calibri" w:eastAsia="Calibri" w:hAnsi="Calibri" w:cs="Times New Roman"/>
          <w:lang w:val="cs-CZ" w:eastAsia="en-US"/>
        </w:rPr>
        <w:t xml:space="preserve">běh (75-80 %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150-160 t/min</w:t>
      </w:r>
    </w:p>
    <w:p w14:paraId="17F03209" w14:textId="77777777"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74BC41FB" w14:textId="77777777"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Středa</w:t>
      </w:r>
      <w:r>
        <w:rPr>
          <w:rFonts w:ascii="Calibri" w:eastAsia="Calibri" w:hAnsi="Calibri" w:cs="Times New Roman"/>
          <w:b/>
          <w:bCs/>
          <w:lang w:val="cs-CZ" w:eastAsia="en-US"/>
        </w:rPr>
        <w:t xml:space="preserve"> – lehké</w:t>
      </w:r>
    </w:p>
    <w:p w14:paraId="22C99771" w14:textId="2E55BEA3"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20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29A4EADA" w14:textId="3EC667FD"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Čtvrtek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36D285B0" w14:textId="77777777" w:rsidR="00671F84"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1. trénink</w:t>
      </w:r>
    </w:p>
    <w:p w14:paraId="455F7845" w14:textId="77777777" w:rsidR="00671F84"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7A95C5E8" w14:textId="6C5AD631" w:rsidR="00671F84" w:rsidRPr="00204EEF"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15 minut běh (80-85 %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160-170 t/min</w:t>
      </w:r>
    </w:p>
    <w:p w14:paraId="5ED64320" w14:textId="77777777" w:rsidR="00671F84" w:rsidRPr="008A5128"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5CDA078D"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33609FC3" w14:textId="2DED67A6"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box</w:t>
      </w:r>
      <w:r w:rsidR="00795512">
        <w:rPr>
          <w:rFonts w:ascii="Calibri" w:eastAsia="Calibri" w:hAnsi="Calibri" w:cs="Times New Roman"/>
          <w:lang w:val="cs-CZ" w:eastAsia="en-US"/>
        </w:rPr>
        <w:t xml:space="preserve">, </w:t>
      </w:r>
      <w:r w:rsidR="00795512">
        <w:rPr>
          <w:lang w:val="cs-CZ" w:eastAsia="en-US"/>
        </w:rPr>
        <w:t xml:space="preserve">náplň </w:t>
      </w:r>
      <w:r w:rsidR="00795512">
        <w:rPr>
          <w:rFonts w:ascii="Calibri" w:eastAsia="Calibri" w:hAnsi="Calibri" w:cs="Times New Roman"/>
          <w:lang w:val="cs-CZ" w:eastAsia="en-US"/>
        </w:rPr>
        <w:t xml:space="preserve">tréninku </w:t>
      </w:r>
      <w:r w:rsidR="00795512">
        <w:rPr>
          <w:lang w:val="cs-CZ" w:eastAsia="en-US"/>
        </w:rPr>
        <w:t xml:space="preserve">– </w:t>
      </w:r>
      <w:r w:rsidR="00795512" w:rsidRPr="00C134FE">
        <w:rPr>
          <w:rFonts w:ascii="Calibri" w:eastAsia="Calibri" w:hAnsi="Calibri" w:cs="Times New Roman"/>
          <w:lang w:val="cs-CZ" w:eastAsia="en-US"/>
        </w:rPr>
        <w:t>nácviky</w:t>
      </w:r>
      <w:r w:rsidR="00795512">
        <w:rPr>
          <w:rFonts w:ascii="Calibri" w:eastAsia="Calibri" w:hAnsi="Calibri" w:cs="Times New Roman"/>
          <w:lang w:val="cs-CZ" w:eastAsia="en-US"/>
        </w:rPr>
        <w:t xml:space="preserve"> ve dvojicích</w:t>
      </w:r>
    </w:p>
    <w:p w14:paraId="1CDDD921" w14:textId="229D8A94"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Pátek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05DF7FF0" w14:textId="0967961D" w:rsidR="00671F84"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795512">
        <w:rPr>
          <w:rFonts w:ascii="Calibri" w:eastAsia="Calibri" w:hAnsi="Calibri" w:cs="Times New Roman"/>
          <w:lang w:val="cs-CZ" w:eastAsia="en-US"/>
        </w:rPr>
        <w:t>, náplň tréninku – lapování s trenérem</w:t>
      </w:r>
    </w:p>
    <w:p w14:paraId="6A3BCF76" w14:textId="116D6BB6" w:rsidR="00671F84" w:rsidRPr="007967E2"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60 minut thajský box</w:t>
      </w:r>
      <w:r w:rsidR="00795512">
        <w:rPr>
          <w:rFonts w:ascii="Calibri" w:eastAsia="Calibri" w:hAnsi="Calibri" w:cs="Times New Roman"/>
          <w:lang w:val="cs-CZ" w:eastAsia="en-US"/>
        </w:rPr>
        <w:t xml:space="preserve">, </w:t>
      </w:r>
      <w:r w:rsidR="00795512">
        <w:rPr>
          <w:lang w:val="cs-CZ" w:eastAsia="en-US"/>
        </w:rPr>
        <w:t xml:space="preserve">náplň </w:t>
      </w:r>
      <w:r w:rsidR="00795512">
        <w:rPr>
          <w:rFonts w:ascii="Calibri" w:eastAsia="Calibri" w:hAnsi="Calibri" w:cs="Times New Roman"/>
          <w:lang w:val="cs-CZ" w:eastAsia="en-US"/>
        </w:rPr>
        <w:t>tréninku</w:t>
      </w:r>
      <w:r w:rsidR="00795512">
        <w:rPr>
          <w:lang w:val="cs-CZ" w:eastAsia="en-US"/>
        </w:rPr>
        <w:t xml:space="preserve"> – sparingy</w:t>
      </w:r>
    </w:p>
    <w:p w14:paraId="1392C154" w14:textId="76A7A273"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 xml:space="preserve">Sobota – </w:t>
      </w:r>
      <w:r w:rsidR="007B6B91">
        <w:rPr>
          <w:rFonts w:ascii="Calibri" w:eastAsia="Calibri" w:hAnsi="Calibri" w:cs="Times New Roman"/>
          <w:b/>
          <w:bCs/>
          <w:lang w:val="cs-CZ" w:eastAsia="en-US"/>
        </w:rPr>
        <w:t>středně náročné</w:t>
      </w:r>
    </w:p>
    <w:p w14:paraId="000F76BB" w14:textId="41CFEF37" w:rsidR="00671F84" w:rsidRPr="008A5128" w:rsidRDefault="00671F84" w:rsidP="00671F84">
      <w:pPr>
        <w:pStyle w:val="Odstavecseseznamem"/>
        <w:numPr>
          <w:ilvl w:val="0"/>
          <w:numId w:val="35"/>
        </w:numPr>
        <w:spacing w:after="0" w:line="240" w:lineRule="auto"/>
        <w:contextualSpacing w:val="0"/>
        <w:jc w:val="left"/>
        <w:rPr>
          <w:rFonts w:ascii="Calibri" w:eastAsia="Calibri" w:hAnsi="Calibri" w:cs="Times New Roman"/>
          <w:b/>
          <w:bCs/>
          <w:lang w:val="cs-CZ" w:eastAsia="en-US"/>
        </w:rPr>
      </w:pPr>
      <w:r>
        <w:rPr>
          <w:rFonts w:ascii="Calibri" w:eastAsia="Calibri" w:hAnsi="Calibri" w:cs="Times New Roman"/>
          <w:lang w:val="cs-CZ" w:eastAsia="en-US"/>
        </w:rPr>
        <w:t xml:space="preserve">Běh 3×6 minut (80 %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xml:space="preserve">) - 160 t/min+ pauza mezi úseky 3 minuty (70 %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140 t/min</w:t>
      </w:r>
    </w:p>
    <w:p w14:paraId="27748569" w14:textId="720FBCA7" w:rsidR="00523197" w:rsidRDefault="00671F84" w:rsidP="00D446C2">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Neděle – volno</w:t>
      </w:r>
    </w:p>
    <w:p w14:paraId="6D019DCD" w14:textId="0AD5A01C" w:rsidR="00D446C2" w:rsidRDefault="00523197" w:rsidP="00523197">
      <w:pPr>
        <w:spacing w:after="160" w:line="259"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br w:type="page"/>
      </w:r>
    </w:p>
    <w:p w14:paraId="5EE486DA" w14:textId="1F8F83E3" w:rsidR="00671F84" w:rsidRDefault="00671F84" w:rsidP="0054702B">
      <w:pPr>
        <w:spacing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lastRenderedPageBreak/>
        <w:t>2. týden – rozvíjející</w:t>
      </w:r>
      <w:r w:rsidR="006E74FB">
        <w:rPr>
          <w:rFonts w:ascii="Calibri" w:eastAsia="Calibri" w:hAnsi="Calibri" w:cs="Times New Roman"/>
          <w:b/>
          <w:bCs/>
          <w:lang w:val="cs-CZ" w:eastAsia="en-US"/>
        </w:rPr>
        <w:t xml:space="preserve"> mikrocyklus</w:t>
      </w:r>
    </w:p>
    <w:p w14:paraId="5FC35E13" w14:textId="051E1B50" w:rsidR="00523197" w:rsidRPr="00D17E60" w:rsidRDefault="00523197" w:rsidP="00D17E60">
      <w:pPr>
        <w:rPr>
          <w:lang w:val="cs-CZ" w:eastAsia="en-US"/>
        </w:rPr>
      </w:pPr>
      <w:r w:rsidRPr="006E74FB">
        <w:rPr>
          <w:lang w:val="cs-CZ" w:eastAsia="en-US"/>
        </w:rPr>
        <w:t>Druhý týden byl zvolen rozvíjející mikrocyklus</w:t>
      </w:r>
      <w:r w:rsidR="00E06CA0">
        <w:rPr>
          <w:lang w:val="cs-CZ" w:eastAsia="en-US"/>
        </w:rPr>
        <w:t>, kdy už dochází k</w:t>
      </w:r>
      <w:r w:rsidR="004711C2">
        <w:rPr>
          <w:lang w:val="cs-CZ" w:eastAsia="en-US"/>
        </w:rPr>
        <w:t xml:space="preserve"> větší</w:t>
      </w:r>
      <w:r w:rsidR="00E06CA0">
        <w:rPr>
          <w:lang w:val="cs-CZ" w:eastAsia="en-US"/>
        </w:rPr>
        <w:t xml:space="preserve"> zátěži </w:t>
      </w:r>
      <w:r w:rsidR="00EC10B4">
        <w:rPr>
          <w:lang w:val="cs-CZ" w:eastAsia="en-US"/>
        </w:rPr>
        <w:t xml:space="preserve">organismu </w:t>
      </w:r>
      <w:r w:rsidR="00E06CA0">
        <w:rPr>
          <w:lang w:val="cs-CZ" w:eastAsia="en-US"/>
        </w:rPr>
        <w:t>testované osoby.</w:t>
      </w:r>
      <w:r w:rsidR="0054702B">
        <w:rPr>
          <w:lang w:val="cs-CZ" w:eastAsia="en-US"/>
        </w:rPr>
        <w:t xml:space="preserve"> Běžecké tréninky jsou přesně definované, při nichž se z</w:t>
      </w:r>
      <w:r w:rsidR="00E06CA0">
        <w:rPr>
          <w:lang w:val="cs-CZ" w:eastAsia="en-US"/>
        </w:rPr>
        <w:t xml:space="preserve">výšil počet minut </w:t>
      </w:r>
      <w:r w:rsidR="009E211E">
        <w:rPr>
          <w:lang w:val="cs-CZ" w:eastAsia="en-US"/>
        </w:rPr>
        <w:t xml:space="preserve">u </w:t>
      </w:r>
      <w:r w:rsidR="00E06CA0">
        <w:rPr>
          <w:lang w:val="cs-CZ" w:eastAsia="en-US"/>
        </w:rPr>
        <w:t>souvislých bě</w:t>
      </w:r>
      <w:r w:rsidR="0054702B">
        <w:rPr>
          <w:lang w:val="cs-CZ" w:eastAsia="en-US"/>
        </w:rPr>
        <w:t>hů. Tréninky thajského boxu jsou zaměřeny na technickou i kondiční složku. V rámci technické složky využíváme především stínový box a nácviky ve dvojicích/trojicích. A naučenou techniku převádíme do sparingu</w:t>
      </w:r>
      <w:r w:rsidR="009E211E">
        <w:rPr>
          <w:lang w:val="cs-CZ" w:eastAsia="en-US"/>
        </w:rPr>
        <w:t xml:space="preserve"> nebo </w:t>
      </w:r>
      <w:r w:rsidR="0054702B">
        <w:rPr>
          <w:lang w:val="cs-CZ" w:eastAsia="en-US"/>
        </w:rPr>
        <w:t xml:space="preserve">boxování na pytel, kde rozvíjíme kondici. </w:t>
      </w:r>
    </w:p>
    <w:p w14:paraId="001649E4" w14:textId="1A5309D0" w:rsidR="00671F84" w:rsidRPr="00204EEF" w:rsidRDefault="00671F84" w:rsidP="00671F84">
      <w:pPr>
        <w:spacing w:after="0" w:line="240" w:lineRule="auto"/>
        <w:ind w:firstLine="0"/>
        <w:rPr>
          <w:rFonts w:ascii="Calibri" w:eastAsia="Calibri" w:hAnsi="Calibri" w:cs="Times New Roman"/>
          <w:b/>
          <w:bCs/>
          <w:lang w:val="cs-CZ" w:eastAsia="en-US"/>
        </w:rPr>
      </w:pPr>
      <w:r w:rsidRPr="00204EEF">
        <w:rPr>
          <w:rFonts w:ascii="Calibri" w:eastAsia="Calibri" w:hAnsi="Calibri" w:cs="Times New Roman"/>
          <w:b/>
          <w:bCs/>
          <w:lang w:val="cs-CZ" w:eastAsia="en-US"/>
        </w:rPr>
        <w:t>Pondělí</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721D6A7F"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proofErr w:type="gramStart"/>
      <w:r w:rsidRPr="00204EEF">
        <w:rPr>
          <w:rFonts w:ascii="Calibri" w:eastAsia="Calibri" w:hAnsi="Calibri" w:cs="Times New Roman"/>
          <w:lang w:val="cs-CZ" w:eastAsia="en-US"/>
        </w:rPr>
        <w:t>1.trénink</w:t>
      </w:r>
      <w:proofErr w:type="gramEnd"/>
      <w:r w:rsidRPr="00204EEF">
        <w:rPr>
          <w:rFonts w:ascii="Calibri" w:eastAsia="Calibri" w:hAnsi="Calibri" w:cs="Times New Roman"/>
          <w:lang w:val="cs-CZ" w:eastAsia="en-US"/>
        </w:rPr>
        <w:t xml:space="preserve"> </w:t>
      </w:r>
    </w:p>
    <w:p w14:paraId="18D1DE69" w14:textId="1434891E"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30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3CF6828E"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57FB526F" w14:textId="0ABA1C90" w:rsidR="00671F84" w:rsidRPr="00204EEF" w:rsidRDefault="00671F84" w:rsidP="00671F84">
      <w:pPr>
        <w:numPr>
          <w:ilvl w:val="0"/>
          <w:numId w:val="17"/>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90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795512">
        <w:rPr>
          <w:rFonts w:ascii="Calibri" w:eastAsia="Calibri" w:hAnsi="Calibri" w:cs="Times New Roman"/>
          <w:lang w:val="cs-CZ" w:eastAsia="en-US"/>
        </w:rPr>
        <w:t xml:space="preserve">, </w:t>
      </w:r>
      <w:r w:rsidR="00795512">
        <w:rPr>
          <w:lang w:val="cs-CZ" w:eastAsia="en-US"/>
        </w:rPr>
        <w:t xml:space="preserve">náplň </w:t>
      </w:r>
      <w:r w:rsidR="00795512">
        <w:rPr>
          <w:rFonts w:ascii="Calibri" w:eastAsia="Calibri" w:hAnsi="Calibri" w:cs="Times New Roman"/>
          <w:lang w:val="cs-CZ" w:eastAsia="en-US"/>
        </w:rPr>
        <w:t>tréninku</w:t>
      </w:r>
      <w:r w:rsidR="00795512">
        <w:rPr>
          <w:lang w:val="cs-CZ" w:eastAsia="en-US"/>
        </w:rPr>
        <w:t xml:space="preserve"> – stínový box, nácviky ve trojicích, boxování na pytle</w:t>
      </w:r>
    </w:p>
    <w:p w14:paraId="5F9645C9" w14:textId="3075FCB3"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 xml:space="preserve">Úterý </w:t>
      </w:r>
      <w:r>
        <w:rPr>
          <w:rFonts w:ascii="Calibri" w:eastAsia="Calibri" w:hAnsi="Calibri" w:cs="Times New Roman"/>
          <w:b/>
          <w:bCs/>
          <w:lang w:val="cs-CZ" w:eastAsia="en-US"/>
        </w:rPr>
        <w:t>– náročn</w:t>
      </w:r>
      <w:r w:rsidR="007B6B91">
        <w:rPr>
          <w:rFonts w:ascii="Calibri" w:eastAsia="Calibri" w:hAnsi="Calibri" w:cs="Times New Roman"/>
          <w:b/>
          <w:bCs/>
          <w:lang w:val="cs-CZ" w:eastAsia="en-US"/>
        </w:rPr>
        <w:t>é</w:t>
      </w:r>
    </w:p>
    <w:p w14:paraId="23002B94"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1. trénink</w:t>
      </w:r>
    </w:p>
    <w:p w14:paraId="58949465" w14:textId="5E046541" w:rsidR="00671F84" w:rsidRPr="000638D6" w:rsidRDefault="00671F84" w:rsidP="00671F84">
      <w:pPr>
        <w:pStyle w:val="Odstavecseseznamem"/>
        <w:numPr>
          <w:ilvl w:val="0"/>
          <w:numId w:val="36"/>
        </w:numPr>
        <w:spacing w:after="0" w:line="240" w:lineRule="auto"/>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60 minut thajský box</w:t>
      </w:r>
      <w:r w:rsidR="00795512">
        <w:rPr>
          <w:lang w:val="cs-CZ" w:eastAsia="en-US"/>
        </w:rPr>
        <w:t xml:space="preserve">, náplň </w:t>
      </w:r>
      <w:r w:rsidR="00795512">
        <w:rPr>
          <w:rFonts w:ascii="Calibri" w:eastAsia="Calibri" w:hAnsi="Calibri" w:cs="Times New Roman"/>
          <w:lang w:val="cs-CZ" w:eastAsia="en-US"/>
        </w:rPr>
        <w:t>tréninku</w:t>
      </w:r>
      <w:r w:rsidR="00795512" w:rsidRPr="00C134FE">
        <w:rPr>
          <w:lang w:val="cs-CZ" w:eastAsia="en-US"/>
        </w:rPr>
        <w:t xml:space="preserve"> </w:t>
      </w:r>
      <w:r w:rsidR="00795512">
        <w:rPr>
          <w:lang w:val="cs-CZ" w:eastAsia="en-US"/>
        </w:rPr>
        <w:t>– nácviky ve dvojicích, sparing, 3x3 minuty boxování na pytel</w:t>
      </w:r>
    </w:p>
    <w:p w14:paraId="570DD968"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2. trénink</w:t>
      </w:r>
    </w:p>
    <w:p w14:paraId="495A4824" w14:textId="77777777"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278E735B" w14:textId="5EC2C629"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50</w:t>
      </w:r>
      <w:r w:rsidRPr="008A5128">
        <w:rPr>
          <w:rFonts w:ascii="Calibri" w:eastAsia="Calibri" w:hAnsi="Calibri" w:cs="Times New Roman"/>
          <w:lang w:val="cs-CZ" w:eastAsia="en-US"/>
        </w:rPr>
        <w:t xml:space="preserve"> minut </w:t>
      </w:r>
      <w:r>
        <w:rPr>
          <w:rFonts w:ascii="Calibri" w:eastAsia="Calibri" w:hAnsi="Calibri" w:cs="Times New Roman"/>
          <w:lang w:val="cs-CZ" w:eastAsia="en-US"/>
        </w:rPr>
        <w:t xml:space="preserve">běh (75-80 %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150-160 t/min</w:t>
      </w:r>
    </w:p>
    <w:p w14:paraId="1EEC4194" w14:textId="77777777"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689C843C" w14:textId="77777777"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Středa</w:t>
      </w:r>
      <w:r>
        <w:rPr>
          <w:rFonts w:ascii="Calibri" w:eastAsia="Calibri" w:hAnsi="Calibri" w:cs="Times New Roman"/>
          <w:b/>
          <w:bCs/>
          <w:lang w:val="cs-CZ" w:eastAsia="en-US"/>
        </w:rPr>
        <w:t xml:space="preserve"> – lehké</w:t>
      </w:r>
    </w:p>
    <w:p w14:paraId="5E2A88CE" w14:textId="3365515D"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30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47E59ED6" w14:textId="038A1F78"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Čtvrtek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4F0B44EB" w14:textId="77777777" w:rsidR="00671F84"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1. trénink</w:t>
      </w:r>
    </w:p>
    <w:p w14:paraId="7E5FC8A7" w14:textId="77777777" w:rsidR="00671F84"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3BA1B457" w14:textId="7FCB1AF0" w:rsidR="00671F84" w:rsidRPr="00204EEF"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20 minut běh (80-85 %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160-170 t/min</w:t>
      </w:r>
    </w:p>
    <w:p w14:paraId="4590493E" w14:textId="77777777" w:rsidR="00671F84" w:rsidRPr="008A5128"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4B56AEFB"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5783BCC2" w14:textId="1E722A3B"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box</w:t>
      </w:r>
      <w:r w:rsidR="00795512">
        <w:rPr>
          <w:rFonts w:ascii="Calibri" w:eastAsia="Calibri" w:hAnsi="Calibri" w:cs="Times New Roman"/>
          <w:lang w:val="cs-CZ" w:eastAsia="en-US"/>
        </w:rPr>
        <w:t xml:space="preserve">, </w:t>
      </w:r>
      <w:r w:rsidR="00795512">
        <w:rPr>
          <w:lang w:val="cs-CZ" w:eastAsia="en-US"/>
        </w:rPr>
        <w:t xml:space="preserve">náplň </w:t>
      </w:r>
      <w:proofErr w:type="gramStart"/>
      <w:r w:rsidR="00795512">
        <w:rPr>
          <w:rFonts w:ascii="Calibri" w:eastAsia="Calibri" w:hAnsi="Calibri" w:cs="Times New Roman"/>
          <w:lang w:val="cs-CZ" w:eastAsia="en-US"/>
        </w:rPr>
        <w:t>tréninku</w:t>
      </w:r>
      <w:proofErr w:type="gramEnd"/>
      <w:r w:rsidR="00795512">
        <w:rPr>
          <w:rFonts w:ascii="Calibri" w:eastAsia="Calibri" w:hAnsi="Calibri" w:cs="Times New Roman"/>
          <w:lang w:val="cs-CZ" w:eastAsia="en-US"/>
        </w:rPr>
        <w:t xml:space="preserve"> </w:t>
      </w:r>
      <w:r w:rsidR="00795512">
        <w:rPr>
          <w:lang w:val="cs-CZ" w:eastAsia="en-US"/>
        </w:rPr>
        <w:t>–</w:t>
      </w:r>
      <w:proofErr w:type="gramStart"/>
      <w:r w:rsidR="0054702B">
        <w:rPr>
          <w:lang w:val="cs-CZ" w:eastAsia="en-US"/>
        </w:rPr>
        <w:t>stínový</w:t>
      </w:r>
      <w:proofErr w:type="gramEnd"/>
      <w:r w:rsidR="0054702B">
        <w:rPr>
          <w:lang w:val="cs-CZ" w:eastAsia="en-US"/>
        </w:rPr>
        <w:t xml:space="preserve"> box, </w:t>
      </w:r>
      <w:r w:rsidR="00795512" w:rsidRPr="00C134FE">
        <w:rPr>
          <w:rFonts w:ascii="Calibri" w:eastAsia="Calibri" w:hAnsi="Calibri" w:cs="Times New Roman"/>
          <w:lang w:val="cs-CZ" w:eastAsia="en-US"/>
        </w:rPr>
        <w:t>nácviky</w:t>
      </w:r>
      <w:r w:rsidR="00795512">
        <w:rPr>
          <w:rFonts w:ascii="Calibri" w:eastAsia="Calibri" w:hAnsi="Calibri" w:cs="Times New Roman"/>
          <w:lang w:val="cs-CZ" w:eastAsia="en-US"/>
        </w:rPr>
        <w:t xml:space="preserve"> ve dvojicích a </w:t>
      </w:r>
      <w:r w:rsidR="0054702B">
        <w:rPr>
          <w:rFonts w:ascii="Calibri" w:eastAsia="Calibri" w:hAnsi="Calibri" w:cs="Times New Roman"/>
          <w:lang w:val="cs-CZ" w:eastAsia="en-US"/>
        </w:rPr>
        <w:t>boxování na pytle</w:t>
      </w:r>
    </w:p>
    <w:p w14:paraId="73ED35B1" w14:textId="636ABAE2"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Pátek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6E31B19F" w14:textId="3C304EA7" w:rsidR="00671F84"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795512">
        <w:rPr>
          <w:rFonts w:ascii="Calibri" w:eastAsia="Calibri" w:hAnsi="Calibri" w:cs="Times New Roman"/>
          <w:lang w:val="cs-CZ" w:eastAsia="en-US"/>
        </w:rPr>
        <w:t xml:space="preserve">, </w:t>
      </w:r>
      <w:r w:rsidR="00795512">
        <w:rPr>
          <w:lang w:val="cs-CZ" w:eastAsia="en-US"/>
        </w:rPr>
        <w:t xml:space="preserve">náplň </w:t>
      </w:r>
      <w:proofErr w:type="gramStart"/>
      <w:r w:rsidR="00795512">
        <w:rPr>
          <w:rFonts w:ascii="Calibri" w:eastAsia="Calibri" w:hAnsi="Calibri" w:cs="Times New Roman"/>
          <w:lang w:val="cs-CZ" w:eastAsia="en-US"/>
        </w:rPr>
        <w:t>tréninku</w:t>
      </w:r>
      <w:proofErr w:type="gramEnd"/>
      <w:r w:rsidR="00795512">
        <w:rPr>
          <w:lang w:val="cs-CZ" w:eastAsia="en-US"/>
        </w:rPr>
        <w:t xml:space="preserve"> –</w:t>
      </w:r>
      <w:proofErr w:type="gramStart"/>
      <w:r w:rsidR="00795512" w:rsidRPr="00C134FE">
        <w:rPr>
          <w:rFonts w:ascii="Calibri" w:eastAsia="Calibri" w:hAnsi="Calibri" w:cs="Times New Roman"/>
          <w:lang w:val="cs-CZ" w:eastAsia="en-US"/>
        </w:rPr>
        <w:t>nácviky</w:t>
      </w:r>
      <w:proofErr w:type="gramEnd"/>
      <w:r w:rsidR="00795512">
        <w:rPr>
          <w:rFonts w:ascii="Calibri" w:eastAsia="Calibri" w:hAnsi="Calibri" w:cs="Times New Roman"/>
          <w:lang w:val="cs-CZ" w:eastAsia="en-US"/>
        </w:rPr>
        <w:t xml:space="preserve"> technik</w:t>
      </w:r>
    </w:p>
    <w:p w14:paraId="03781761" w14:textId="679FC0CB" w:rsidR="00671F84" w:rsidRPr="007967E2"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60 minut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rFonts w:ascii="Calibri" w:eastAsia="Calibri" w:hAnsi="Calibri" w:cs="Times New Roman"/>
          <w:lang w:val="cs-CZ" w:eastAsia="en-US"/>
        </w:rPr>
        <w:t>tréninku</w:t>
      </w:r>
      <w:proofErr w:type="gramEnd"/>
      <w:r w:rsidR="00E74169">
        <w:rPr>
          <w:rFonts w:ascii="Calibri" w:eastAsia="Calibri" w:hAnsi="Calibri" w:cs="Times New Roman"/>
          <w:lang w:val="cs-CZ" w:eastAsia="en-US"/>
        </w:rPr>
        <w:t xml:space="preserve"> </w:t>
      </w:r>
      <w:r w:rsidR="00E74169">
        <w:rPr>
          <w:lang w:val="cs-CZ" w:eastAsia="en-US"/>
        </w:rPr>
        <w:t>–</w:t>
      </w:r>
      <w:proofErr w:type="gramStart"/>
      <w:r w:rsidR="00E74169">
        <w:rPr>
          <w:rFonts w:ascii="Calibri" w:eastAsia="Calibri" w:hAnsi="Calibri" w:cs="Times New Roman"/>
          <w:lang w:val="cs-CZ" w:eastAsia="en-US"/>
        </w:rPr>
        <w:t>sparing</w:t>
      </w:r>
      <w:proofErr w:type="gramEnd"/>
    </w:p>
    <w:p w14:paraId="31258608" w14:textId="18C09672"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 xml:space="preserve">Sobota – </w:t>
      </w:r>
      <w:r w:rsidR="007B6B91">
        <w:rPr>
          <w:rFonts w:ascii="Calibri" w:eastAsia="Calibri" w:hAnsi="Calibri" w:cs="Times New Roman"/>
          <w:b/>
          <w:bCs/>
          <w:lang w:val="cs-CZ" w:eastAsia="en-US"/>
        </w:rPr>
        <w:t>středně náročné</w:t>
      </w:r>
    </w:p>
    <w:p w14:paraId="0793B7AD" w14:textId="2E2A2093" w:rsidR="00671F84" w:rsidRPr="008A5128" w:rsidRDefault="00671F84" w:rsidP="00671F84">
      <w:pPr>
        <w:pStyle w:val="Odstavecseseznamem"/>
        <w:numPr>
          <w:ilvl w:val="0"/>
          <w:numId w:val="35"/>
        </w:numPr>
        <w:spacing w:after="0" w:line="240" w:lineRule="auto"/>
        <w:contextualSpacing w:val="0"/>
        <w:jc w:val="left"/>
        <w:rPr>
          <w:rFonts w:ascii="Calibri" w:eastAsia="Calibri" w:hAnsi="Calibri" w:cs="Times New Roman"/>
          <w:b/>
          <w:bCs/>
          <w:lang w:val="cs-CZ" w:eastAsia="en-US"/>
        </w:rPr>
      </w:pPr>
      <w:r>
        <w:rPr>
          <w:rFonts w:ascii="Calibri" w:eastAsia="Calibri" w:hAnsi="Calibri" w:cs="Times New Roman"/>
          <w:lang w:val="cs-CZ" w:eastAsia="en-US"/>
        </w:rPr>
        <w:t>Běh 3×6 minut (80 %</w:t>
      </w:r>
      <w:r w:rsidR="00F8342B" w:rsidRPr="00F8342B">
        <w:rPr>
          <w:rFonts w:ascii="Calibri" w:eastAsia="Calibri" w:hAnsi="Calibri" w:cs="Times New Roman"/>
          <w:lang w:val="cs-CZ" w:eastAsia="en-US"/>
        </w:rPr>
        <w:t xml:space="preserve">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xml:space="preserve">) - 160 t/min+ pauza mezi úseky 3 minuty (70 %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140 t/min</w:t>
      </w:r>
    </w:p>
    <w:p w14:paraId="3E6DFA69" w14:textId="294C1BA3" w:rsidR="00523197"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Neděle – volno</w:t>
      </w:r>
    </w:p>
    <w:p w14:paraId="15C8AAA8" w14:textId="584725ED" w:rsidR="00D446C2" w:rsidRDefault="00523197" w:rsidP="001C342A">
      <w:pPr>
        <w:spacing w:after="160" w:line="259"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br w:type="page"/>
      </w:r>
    </w:p>
    <w:p w14:paraId="3E294105" w14:textId="695F82A0" w:rsidR="00671F84" w:rsidRDefault="00671F84" w:rsidP="001C342A">
      <w:pPr>
        <w:spacing w:after="160" w:line="259" w:lineRule="auto"/>
        <w:ind w:firstLine="0"/>
        <w:contextualSpacing w:val="0"/>
        <w:jc w:val="left"/>
        <w:rPr>
          <w:rFonts w:ascii="Calibri" w:eastAsia="Calibri" w:hAnsi="Calibri" w:cs="Times New Roman"/>
          <w:b/>
          <w:bCs/>
          <w:lang w:val="cs-CZ" w:eastAsia="en-US"/>
        </w:rPr>
      </w:pPr>
      <w:proofErr w:type="gramStart"/>
      <w:r>
        <w:rPr>
          <w:rFonts w:ascii="Calibri" w:eastAsia="Calibri" w:hAnsi="Calibri" w:cs="Times New Roman"/>
          <w:b/>
          <w:bCs/>
          <w:lang w:val="cs-CZ" w:eastAsia="en-US"/>
        </w:rPr>
        <w:lastRenderedPageBreak/>
        <w:t>3.týden</w:t>
      </w:r>
      <w:proofErr w:type="gramEnd"/>
      <w:r>
        <w:rPr>
          <w:rFonts w:ascii="Calibri" w:eastAsia="Calibri" w:hAnsi="Calibri" w:cs="Times New Roman"/>
          <w:b/>
          <w:bCs/>
          <w:lang w:val="cs-CZ" w:eastAsia="en-US"/>
        </w:rPr>
        <w:t xml:space="preserve"> – rozvíjející</w:t>
      </w:r>
      <w:r w:rsidR="006E74FB">
        <w:rPr>
          <w:rFonts w:ascii="Calibri" w:eastAsia="Calibri" w:hAnsi="Calibri" w:cs="Times New Roman"/>
          <w:b/>
          <w:bCs/>
          <w:lang w:val="cs-CZ" w:eastAsia="en-US"/>
        </w:rPr>
        <w:t xml:space="preserve"> mikrocyklus</w:t>
      </w:r>
    </w:p>
    <w:p w14:paraId="10233335" w14:textId="6A8D15D7" w:rsidR="004711C2" w:rsidRPr="004711C2" w:rsidRDefault="004711C2" w:rsidP="00EC10B4">
      <w:pPr>
        <w:rPr>
          <w:lang w:val="cs-CZ" w:eastAsia="en-US"/>
        </w:rPr>
      </w:pPr>
      <w:r w:rsidRPr="004711C2">
        <w:rPr>
          <w:lang w:val="cs-CZ" w:eastAsia="en-US"/>
        </w:rPr>
        <w:t xml:space="preserve">Třetí týden, který je definovaný jako rozvíjející, způsobuje velkou zátěž organismu testované osoby. </w:t>
      </w:r>
      <w:r>
        <w:rPr>
          <w:lang w:val="cs-CZ" w:eastAsia="en-US"/>
        </w:rPr>
        <w:t>Dochází k poslednímu navýšení minut</w:t>
      </w:r>
      <w:r w:rsidR="009E211E">
        <w:rPr>
          <w:lang w:val="cs-CZ" w:eastAsia="en-US"/>
        </w:rPr>
        <w:t xml:space="preserve"> u</w:t>
      </w:r>
      <w:r>
        <w:rPr>
          <w:lang w:val="cs-CZ" w:eastAsia="en-US"/>
        </w:rPr>
        <w:t xml:space="preserve"> souvislé</w:t>
      </w:r>
      <w:r w:rsidR="009E211E">
        <w:rPr>
          <w:lang w:val="cs-CZ" w:eastAsia="en-US"/>
        </w:rPr>
        <w:t>ho</w:t>
      </w:r>
      <w:r>
        <w:rPr>
          <w:lang w:val="cs-CZ" w:eastAsia="en-US"/>
        </w:rPr>
        <w:t xml:space="preserve"> běhu. Tréninky thajského boxu jsou stále zaměřeny na technickou a kondiční složku. Především dochází k rozvoji specializovaných dovedností, které jsme se naučili v předchozích </w:t>
      </w:r>
      <w:r w:rsidR="009E211E">
        <w:rPr>
          <w:lang w:val="cs-CZ" w:eastAsia="en-US"/>
        </w:rPr>
        <w:t>d</w:t>
      </w:r>
      <w:r>
        <w:rPr>
          <w:lang w:val="cs-CZ" w:eastAsia="en-US"/>
        </w:rPr>
        <w:t xml:space="preserve">vou týdnech. </w:t>
      </w:r>
    </w:p>
    <w:p w14:paraId="4FB01F81" w14:textId="6AFA4F99" w:rsidR="00671F84" w:rsidRPr="00204EEF" w:rsidRDefault="00671F84" w:rsidP="00671F84">
      <w:pPr>
        <w:spacing w:after="0" w:line="240" w:lineRule="auto"/>
        <w:ind w:firstLine="0"/>
        <w:rPr>
          <w:rFonts w:ascii="Calibri" w:eastAsia="Calibri" w:hAnsi="Calibri" w:cs="Times New Roman"/>
          <w:b/>
          <w:bCs/>
          <w:lang w:val="cs-CZ" w:eastAsia="en-US"/>
        </w:rPr>
      </w:pPr>
      <w:r w:rsidRPr="00204EEF">
        <w:rPr>
          <w:rFonts w:ascii="Calibri" w:eastAsia="Calibri" w:hAnsi="Calibri" w:cs="Times New Roman"/>
          <w:b/>
          <w:bCs/>
          <w:lang w:val="cs-CZ" w:eastAsia="en-US"/>
        </w:rPr>
        <w:t>Pondělí</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32B564AA"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proofErr w:type="gramStart"/>
      <w:r w:rsidRPr="00204EEF">
        <w:rPr>
          <w:rFonts w:ascii="Calibri" w:eastAsia="Calibri" w:hAnsi="Calibri" w:cs="Times New Roman"/>
          <w:lang w:val="cs-CZ" w:eastAsia="en-US"/>
        </w:rPr>
        <w:t>1.trénink</w:t>
      </w:r>
      <w:proofErr w:type="gramEnd"/>
      <w:r w:rsidRPr="00204EEF">
        <w:rPr>
          <w:rFonts w:ascii="Calibri" w:eastAsia="Calibri" w:hAnsi="Calibri" w:cs="Times New Roman"/>
          <w:lang w:val="cs-CZ" w:eastAsia="en-US"/>
        </w:rPr>
        <w:t xml:space="preserve"> </w:t>
      </w:r>
    </w:p>
    <w:p w14:paraId="00ACBE3B" w14:textId="5AC7311F"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40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76660C51"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43F3645B" w14:textId="658A6D4F" w:rsidR="00671F84" w:rsidRPr="00204EEF" w:rsidRDefault="00671F84" w:rsidP="00671F84">
      <w:pPr>
        <w:numPr>
          <w:ilvl w:val="0"/>
          <w:numId w:val="17"/>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90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w:t>
      </w:r>
      <w:r w:rsidR="00E74169" w:rsidRPr="00204EEF">
        <w:rPr>
          <w:rFonts w:ascii="Calibri" w:eastAsia="Calibri" w:hAnsi="Calibri" w:cs="Times New Roman"/>
          <w:lang w:val="cs-CZ" w:eastAsia="en-US"/>
        </w:rPr>
        <w:t>box</w:t>
      </w:r>
      <w:r w:rsidR="00E74169">
        <w:rPr>
          <w:rFonts w:ascii="Calibri" w:eastAsia="Calibri" w:hAnsi="Calibri" w:cs="Times New Roman"/>
          <w:lang w:val="cs-CZ" w:eastAsia="en-US"/>
        </w:rPr>
        <w:t xml:space="preserve">, náplň </w:t>
      </w:r>
      <w:proofErr w:type="gramStart"/>
      <w:r w:rsidR="00E74169">
        <w:rPr>
          <w:rFonts w:ascii="Calibri" w:eastAsia="Calibri" w:hAnsi="Calibri" w:cs="Times New Roman"/>
          <w:lang w:val="cs-CZ" w:eastAsia="en-US"/>
        </w:rPr>
        <w:t>tréninku</w:t>
      </w:r>
      <w:proofErr w:type="gramEnd"/>
      <w:r w:rsidR="00E74169">
        <w:rPr>
          <w:rFonts w:ascii="Calibri" w:eastAsia="Calibri" w:hAnsi="Calibri" w:cs="Times New Roman"/>
          <w:lang w:val="cs-CZ" w:eastAsia="en-US"/>
        </w:rPr>
        <w:t xml:space="preserve">– </w:t>
      </w:r>
      <w:proofErr w:type="gramStart"/>
      <w:r w:rsidR="00E74169">
        <w:rPr>
          <w:rFonts w:ascii="Calibri" w:eastAsia="Calibri" w:hAnsi="Calibri" w:cs="Times New Roman"/>
          <w:lang w:val="cs-CZ" w:eastAsia="en-US"/>
        </w:rPr>
        <w:t>stínový</w:t>
      </w:r>
      <w:proofErr w:type="gramEnd"/>
      <w:r w:rsidR="00E74169">
        <w:rPr>
          <w:lang w:val="cs-CZ" w:eastAsia="en-US"/>
        </w:rPr>
        <w:t xml:space="preserve"> box, nácviky ve dvojicích, boxování na pytle</w:t>
      </w:r>
    </w:p>
    <w:p w14:paraId="6B5DC44F" w14:textId="0635E84F"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 xml:space="preserve">Úterý </w:t>
      </w:r>
      <w:r>
        <w:rPr>
          <w:rFonts w:ascii="Calibri" w:eastAsia="Calibri" w:hAnsi="Calibri" w:cs="Times New Roman"/>
          <w:b/>
          <w:bCs/>
          <w:lang w:val="cs-CZ" w:eastAsia="en-US"/>
        </w:rPr>
        <w:t>– náročn</w:t>
      </w:r>
      <w:r w:rsidR="007B6B91">
        <w:rPr>
          <w:rFonts w:ascii="Calibri" w:eastAsia="Calibri" w:hAnsi="Calibri" w:cs="Times New Roman"/>
          <w:b/>
          <w:bCs/>
          <w:lang w:val="cs-CZ" w:eastAsia="en-US"/>
        </w:rPr>
        <w:t>é</w:t>
      </w:r>
    </w:p>
    <w:p w14:paraId="0740EEF5"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1. trénink</w:t>
      </w:r>
    </w:p>
    <w:p w14:paraId="611BE1FA" w14:textId="4ADB88BB" w:rsidR="00671F84" w:rsidRPr="000638D6" w:rsidRDefault="00671F84" w:rsidP="00671F84">
      <w:pPr>
        <w:pStyle w:val="Odstavecseseznamem"/>
        <w:numPr>
          <w:ilvl w:val="0"/>
          <w:numId w:val="36"/>
        </w:numPr>
        <w:spacing w:after="0" w:line="240" w:lineRule="auto"/>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60 minut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rFonts w:ascii="Calibri" w:eastAsia="Calibri" w:hAnsi="Calibri" w:cs="Times New Roman"/>
          <w:lang w:val="cs-CZ" w:eastAsia="en-US"/>
        </w:rPr>
        <w:t>tréninku</w:t>
      </w:r>
      <w:proofErr w:type="gramEnd"/>
      <w:r w:rsidR="00E74169" w:rsidRPr="00C134FE">
        <w:rPr>
          <w:lang w:val="cs-CZ" w:eastAsia="en-US"/>
        </w:rPr>
        <w:t xml:space="preserve"> –</w:t>
      </w:r>
      <w:proofErr w:type="gramStart"/>
      <w:r w:rsidR="00E74169">
        <w:rPr>
          <w:lang w:val="cs-CZ" w:eastAsia="en-US"/>
        </w:rPr>
        <w:t>lapování</w:t>
      </w:r>
      <w:proofErr w:type="gramEnd"/>
      <w:r w:rsidR="00E74169">
        <w:rPr>
          <w:lang w:val="cs-CZ" w:eastAsia="en-US"/>
        </w:rPr>
        <w:t xml:space="preserve"> s trenérem, soustředění na pohyb, </w:t>
      </w:r>
      <w:r w:rsidR="004711C2">
        <w:rPr>
          <w:lang w:val="cs-CZ" w:eastAsia="en-US"/>
        </w:rPr>
        <w:t xml:space="preserve">boxování na </w:t>
      </w:r>
      <w:r w:rsidR="00E74169">
        <w:rPr>
          <w:lang w:val="cs-CZ" w:eastAsia="en-US"/>
        </w:rPr>
        <w:t>pytel</w:t>
      </w:r>
    </w:p>
    <w:p w14:paraId="05B91DC6"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2. trénink</w:t>
      </w:r>
    </w:p>
    <w:p w14:paraId="29B7E243" w14:textId="77777777"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0E6FFA10" w14:textId="6D0C3C4C"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8A5128">
        <w:rPr>
          <w:rFonts w:ascii="Calibri" w:eastAsia="Calibri" w:hAnsi="Calibri" w:cs="Times New Roman"/>
          <w:lang w:val="cs-CZ" w:eastAsia="en-US"/>
        </w:rPr>
        <w:t xml:space="preserve">60 minut </w:t>
      </w:r>
      <w:r>
        <w:rPr>
          <w:rFonts w:ascii="Calibri" w:eastAsia="Calibri" w:hAnsi="Calibri" w:cs="Times New Roman"/>
          <w:lang w:val="cs-CZ" w:eastAsia="en-US"/>
        </w:rPr>
        <w:t xml:space="preserve">běh (75-80 %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150-160 t/min</w:t>
      </w:r>
    </w:p>
    <w:p w14:paraId="78D8E37E" w14:textId="77777777"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339C5501" w14:textId="77777777"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Středa</w:t>
      </w:r>
      <w:r>
        <w:rPr>
          <w:rFonts w:ascii="Calibri" w:eastAsia="Calibri" w:hAnsi="Calibri" w:cs="Times New Roman"/>
          <w:b/>
          <w:bCs/>
          <w:lang w:val="cs-CZ" w:eastAsia="en-US"/>
        </w:rPr>
        <w:t xml:space="preserve"> – lehké</w:t>
      </w:r>
    </w:p>
    <w:p w14:paraId="393ECEB3" w14:textId="7A6AC9DC"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4</w:t>
      </w:r>
      <w:r w:rsidR="00EF7918">
        <w:rPr>
          <w:rFonts w:ascii="Calibri" w:eastAsia="Calibri" w:hAnsi="Calibri" w:cs="Times New Roman"/>
          <w:lang w:val="cs-CZ" w:eastAsia="en-US"/>
        </w:rPr>
        <w:t>0</w:t>
      </w:r>
      <w:r>
        <w:rPr>
          <w:rFonts w:ascii="Calibri" w:eastAsia="Calibri" w:hAnsi="Calibri" w:cs="Times New Roman"/>
          <w:lang w:val="cs-CZ" w:eastAsia="en-US"/>
        </w:rPr>
        <w:t xml:space="preserve"> minut běh (65-70 %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5E5192A6" w14:textId="5A79CC83"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Čtvrtek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7A73C125" w14:textId="77777777" w:rsidR="00671F84"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1. trénink</w:t>
      </w:r>
    </w:p>
    <w:p w14:paraId="45C59649" w14:textId="77777777" w:rsidR="00671F84"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48235373" w14:textId="3605C6A6" w:rsidR="00671F84" w:rsidRPr="00204EEF"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30 minut běh (80-85 % </w:t>
      </w:r>
      <w:proofErr w:type="spellStart"/>
      <w:r w:rsidR="00E5646D">
        <w:rPr>
          <w:rFonts w:ascii="Calibri" w:eastAsia="Calibri" w:hAnsi="Calibri" w:cs="Times New Roman"/>
          <w:lang w:val="cs-CZ" w:eastAsia="en-US"/>
        </w:rPr>
        <w:t>SFmax</w:t>
      </w:r>
      <w:proofErr w:type="spellEnd"/>
      <w:r w:rsidR="00F8342B">
        <w:rPr>
          <w:rFonts w:ascii="Calibri" w:eastAsia="Calibri" w:hAnsi="Calibri" w:cs="Times New Roman"/>
          <w:lang w:val="cs-CZ" w:eastAsia="en-US"/>
        </w:rPr>
        <w:t>) –</w:t>
      </w:r>
      <w:r>
        <w:rPr>
          <w:rFonts w:ascii="Calibri" w:eastAsia="Calibri" w:hAnsi="Calibri" w:cs="Times New Roman"/>
          <w:lang w:val="cs-CZ" w:eastAsia="en-US"/>
        </w:rPr>
        <w:t xml:space="preserve"> 160-170 t/min</w:t>
      </w:r>
    </w:p>
    <w:p w14:paraId="0E452FF5" w14:textId="77777777" w:rsidR="00671F84" w:rsidRPr="008A5128"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0F4D80EE"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2B57E368" w14:textId="4DDE77A3"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box</w:t>
      </w:r>
      <w:r w:rsidR="00E74169">
        <w:rPr>
          <w:rFonts w:ascii="Calibri" w:eastAsia="Calibri" w:hAnsi="Calibri" w:cs="Times New Roman"/>
          <w:lang w:val="cs-CZ" w:eastAsia="en-US"/>
        </w:rPr>
        <w:t xml:space="preserve">, </w:t>
      </w:r>
      <w:r w:rsidR="00E74169">
        <w:rPr>
          <w:lang w:val="cs-CZ" w:eastAsia="en-US"/>
        </w:rPr>
        <w:t xml:space="preserve">náplň </w:t>
      </w:r>
      <w:r w:rsidR="00E74169">
        <w:rPr>
          <w:rFonts w:ascii="Calibri" w:eastAsia="Calibri" w:hAnsi="Calibri" w:cs="Times New Roman"/>
          <w:lang w:val="cs-CZ" w:eastAsia="en-US"/>
        </w:rPr>
        <w:t>tréninku</w:t>
      </w:r>
      <w:r w:rsidR="00E74169" w:rsidRPr="00C134FE">
        <w:rPr>
          <w:lang w:val="cs-CZ" w:eastAsia="en-US"/>
        </w:rPr>
        <w:t xml:space="preserve"> –</w:t>
      </w:r>
      <w:r w:rsidR="004711C2" w:rsidRPr="004711C2">
        <w:rPr>
          <w:lang w:val="cs-CZ" w:eastAsia="en-US"/>
        </w:rPr>
        <w:t xml:space="preserve"> </w:t>
      </w:r>
      <w:r w:rsidR="004711C2">
        <w:rPr>
          <w:lang w:val="cs-CZ" w:eastAsia="en-US"/>
        </w:rPr>
        <w:t>stínový box, nácviky ve dvojicích, sparing</w:t>
      </w:r>
    </w:p>
    <w:p w14:paraId="65BBE86B" w14:textId="736BB17B"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Pátek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74D03054" w14:textId="2D9B295F" w:rsidR="00671F84"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rFonts w:ascii="Calibri" w:eastAsia="Calibri" w:hAnsi="Calibri" w:cs="Times New Roman"/>
          <w:lang w:val="cs-CZ" w:eastAsia="en-US"/>
        </w:rPr>
        <w:t>tréninku</w:t>
      </w:r>
      <w:proofErr w:type="gramEnd"/>
      <w:r w:rsidR="00E74169" w:rsidRPr="00C134FE">
        <w:rPr>
          <w:lang w:val="cs-CZ" w:eastAsia="en-US"/>
        </w:rPr>
        <w:t xml:space="preserve"> –</w:t>
      </w:r>
      <w:proofErr w:type="gramStart"/>
      <w:r w:rsidR="00E74169">
        <w:rPr>
          <w:lang w:val="cs-CZ" w:eastAsia="en-US"/>
        </w:rPr>
        <w:t>lapování</w:t>
      </w:r>
      <w:proofErr w:type="gramEnd"/>
      <w:r w:rsidR="00E74169">
        <w:rPr>
          <w:lang w:val="cs-CZ" w:eastAsia="en-US"/>
        </w:rPr>
        <w:t xml:space="preserve"> s trenérem</w:t>
      </w:r>
    </w:p>
    <w:p w14:paraId="71DAF016" w14:textId="12F89BF3" w:rsidR="00671F84" w:rsidRPr="007967E2"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60 minut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rFonts w:ascii="Calibri" w:eastAsia="Calibri" w:hAnsi="Calibri" w:cs="Times New Roman"/>
          <w:lang w:val="cs-CZ" w:eastAsia="en-US"/>
        </w:rPr>
        <w:t>tréninku</w:t>
      </w:r>
      <w:proofErr w:type="gramEnd"/>
      <w:r w:rsidR="00E74169" w:rsidRPr="00C134FE">
        <w:rPr>
          <w:lang w:val="cs-CZ" w:eastAsia="en-US"/>
        </w:rPr>
        <w:t xml:space="preserve"> –</w:t>
      </w:r>
      <w:proofErr w:type="gramStart"/>
      <w:r w:rsidR="00E74169">
        <w:rPr>
          <w:lang w:val="cs-CZ" w:eastAsia="en-US"/>
        </w:rPr>
        <w:t>sparing</w:t>
      </w:r>
      <w:proofErr w:type="gramEnd"/>
    </w:p>
    <w:p w14:paraId="773979A5" w14:textId="65931832"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 xml:space="preserve">Sobota – </w:t>
      </w:r>
      <w:r w:rsidR="007B6B91">
        <w:rPr>
          <w:rFonts w:ascii="Calibri" w:eastAsia="Calibri" w:hAnsi="Calibri" w:cs="Times New Roman"/>
          <w:b/>
          <w:bCs/>
          <w:lang w:val="cs-CZ" w:eastAsia="en-US"/>
        </w:rPr>
        <w:t>středně náročné</w:t>
      </w:r>
    </w:p>
    <w:p w14:paraId="72FCA04E" w14:textId="58B6B6F1" w:rsidR="00671F84" w:rsidRPr="008A5128" w:rsidRDefault="00671F84" w:rsidP="00671F84">
      <w:pPr>
        <w:pStyle w:val="Odstavecseseznamem"/>
        <w:numPr>
          <w:ilvl w:val="0"/>
          <w:numId w:val="35"/>
        </w:numPr>
        <w:spacing w:after="0" w:line="240" w:lineRule="auto"/>
        <w:contextualSpacing w:val="0"/>
        <w:jc w:val="left"/>
        <w:rPr>
          <w:rFonts w:ascii="Calibri" w:eastAsia="Calibri" w:hAnsi="Calibri" w:cs="Times New Roman"/>
          <w:b/>
          <w:bCs/>
          <w:lang w:val="cs-CZ" w:eastAsia="en-US"/>
        </w:rPr>
      </w:pPr>
      <w:r>
        <w:rPr>
          <w:rFonts w:ascii="Calibri" w:eastAsia="Calibri" w:hAnsi="Calibri" w:cs="Times New Roman"/>
          <w:lang w:val="cs-CZ" w:eastAsia="en-US"/>
        </w:rPr>
        <w:t xml:space="preserve">Běh 3×6 minut (80 %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- 160 t/min+ pauza mezi úseky 3 minuty (70 %</w:t>
      </w:r>
      <w:r w:rsidR="00F8342B" w:rsidRPr="00F8342B">
        <w:rPr>
          <w:rFonts w:ascii="Calibri" w:eastAsia="Calibri" w:hAnsi="Calibri" w:cs="Times New Roman"/>
          <w:lang w:val="cs-CZ" w:eastAsia="en-US"/>
        </w:rPr>
        <w:t xml:space="preserve">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140 t/min</w:t>
      </w:r>
    </w:p>
    <w:p w14:paraId="609EC9CB" w14:textId="77777777"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Neděle – volno</w:t>
      </w:r>
    </w:p>
    <w:p w14:paraId="76B3D0EF" w14:textId="1619A331" w:rsidR="00671F84" w:rsidRDefault="001C342A" w:rsidP="001C342A">
      <w:pPr>
        <w:spacing w:after="160" w:line="259"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br w:type="page"/>
      </w:r>
      <w:r w:rsidR="00671F84">
        <w:rPr>
          <w:rFonts w:ascii="Calibri" w:eastAsia="Calibri" w:hAnsi="Calibri" w:cs="Times New Roman"/>
          <w:b/>
          <w:bCs/>
          <w:lang w:val="cs-CZ" w:eastAsia="en-US"/>
        </w:rPr>
        <w:lastRenderedPageBreak/>
        <w:t>4. týden</w:t>
      </w:r>
      <w:r w:rsidR="006E74FB">
        <w:rPr>
          <w:rFonts w:ascii="Calibri" w:eastAsia="Calibri" w:hAnsi="Calibri" w:cs="Times New Roman"/>
          <w:b/>
          <w:bCs/>
          <w:lang w:val="cs-CZ" w:eastAsia="en-US"/>
        </w:rPr>
        <w:t xml:space="preserve"> – rozvíjející mikrocyklus</w:t>
      </w:r>
    </w:p>
    <w:p w14:paraId="70963B28" w14:textId="4A1B04B7" w:rsidR="00EC10B4" w:rsidRDefault="00EC10B4" w:rsidP="00EC10B4">
      <w:pPr>
        <w:rPr>
          <w:lang w:val="cs-CZ" w:eastAsia="en-US"/>
        </w:rPr>
      </w:pPr>
      <w:r>
        <w:rPr>
          <w:lang w:val="cs-CZ" w:eastAsia="en-US"/>
        </w:rPr>
        <w:t>Poslední rozvíjející čtvrtý týden způsobuje extrémní zátěž organismu testované osoby</w:t>
      </w:r>
      <w:r w:rsidR="00D17E60">
        <w:rPr>
          <w:lang w:val="cs-CZ" w:eastAsia="en-US"/>
        </w:rPr>
        <w:t xml:space="preserve">. Běžecké tréninky jsou přesně </w:t>
      </w:r>
      <w:r w:rsidR="009E211E">
        <w:rPr>
          <w:lang w:val="cs-CZ" w:eastAsia="en-US"/>
        </w:rPr>
        <w:t>definované – udržují</w:t>
      </w:r>
      <w:r w:rsidR="00D17E60">
        <w:rPr>
          <w:lang w:val="cs-CZ" w:eastAsia="en-US"/>
        </w:rPr>
        <w:t xml:space="preserve"> </w:t>
      </w:r>
      <w:r w:rsidR="009E211E">
        <w:rPr>
          <w:lang w:val="cs-CZ" w:eastAsia="en-US"/>
        </w:rPr>
        <w:t>stejnou intenzitu a počet minut</w:t>
      </w:r>
      <w:r w:rsidR="00D17E60">
        <w:rPr>
          <w:lang w:val="cs-CZ" w:eastAsia="en-US"/>
        </w:rPr>
        <w:t xml:space="preserve"> jako minulý týden. Tréninky jsou i nadále v tomto mikrocyklu zaměřeny na technickou a kondiční složku. Menší úprava spočívá v navýšení sparingů. V předchozích týdnech jsme rozvíjeli specializované dovednosti, které je nutno využít v boji a ten natrénujeme především sparingem. </w:t>
      </w:r>
    </w:p>
    <w:p w14:paraId="6B6355EF" w14:textId="3AEFC2EB" w:rsidR="00671F84" w:rsidRPr="00204EEF" w:rsidRDefault="00671F84" w:rsidP="00671F84">
      <w:pPr>
        <w:spacing w:after="0" w:line="240" w:lineRule="auto"/>
        <w:ind w:firstLine="0"/>
        <w:rPr>
          <w:rFonts w:ascii="Calibri" w:eastAsia="Calibri" w:hAnsi="Calibri" w:cs="Times New Roman"/>
          <w:b/>
          <w:bCs/>
          <w:lang w:val="cs-CZ" w:eastAsia="en-US"/>
        </w:rPr>
      </w:pPr>
      <w:r w:rsidRPr="00204EEF">
        <w:rPr>
          <w:rFonts w:ascii="Calibri" w:eastAsia="Calibri" w:hAnsi="Calibri" w:cs="Times New Roman"/>
          <w:b/>
          <w:bCs/>
          <w:lang w:val="cs-CZ" w:eastAsia="en-US"/>
        </w:rPr>
        <w:t>Pondělí</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5CE4AE6E"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proofErr w:type="gramStart"/>
      <w:r w:rsidRPr="00204EEF">
        <w:rPr>
          <w:rFonts w:ascii="Calibri" w:eastAsia="Calibri" w:hAnsi="Calibri" w:cs="Times New Roman"/>
          <w:lang w:val="cs-CZ" w:eastAsia="en-US"/>
        </w:rPr>
        <w:t>1.trénink</w:t>
      </w:r>
      <w:proofErr w:type="gramEnd"/>
      <w:r w:rsidRPr="00204EEF">
        <w:rPr>
          <w:rFonts w:ascii="Calibri" w:eastAsia="Calibri" w:hAnsi="Calibri" w:cs="Times New Roman"/>
          <w:lang w:val="cs-CZ" w:eastAsia="en-US"/>
        </w:rPr>
        <w:t xml:space="preserve"> </w:t>
      </w:r>
    </w:p>
    <w:p w14:paraId="31768DE5" w14:textId="169ECC49" w:rsidR="00671F84" w:rsidRPr="00461E17" w:rsidRDefault="00671F84" w:rsidP="00461E17">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40 minut běh (65-70 %</w:t>
      </w:r>
      <w:r w:rsidR="00F8342B" w:rsidRPr="00F8342B">
        <w:rPr>
          <w:rFonts w:ascii="Calibri" w:eastAsia="Calibri" w:hAnsi="Calibri" w:cs="Times New Roman"/>
          <w:lang w:val="cs-CZ" w:eastAsia="en-US"/>
        </w:rPr>
        <w:t xml:space="preserve">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130-140 t/min</w:t>
      </w:r>
    </w:p>
    <w:p w14:paraId="2C2E65E8"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0B083559" w14:textId="412C5849" w:rsidR="00671F84" w:rsidRPr="00204EEF" w:rsidRDefault="00671F84" w:rsidP="00671F84">
      <w:pPr>
        <w:numPr>
          <w:ilvl w:val="0"/>
          <w:numId w:val="17"/>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90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rFonts w:ascii="Calibri" w:eastAsia="Calibri" w:hAnsi="Calibri" w:cs="Times New Roman"/>
          <w:lang w:val="cs-CZ" w:eastAsia="en-US"/>
        </w:rPr>
        <w:t>tréninku</w:t>
      </w:r>
      <w:proofErr w:type="gramEnd"/>
      <w:r w:rsidR="00E74169">
        <w:rPr>
          <w:lang w:val="cs-CZ" w:eastAsia="en-US"/>
        </w:rPr>
        <w:t xml:space="preserve"> –</w:t>
      </w:r>
      <w:proofErr w:type="gramStart"/>
      <w:r w:rsidR="00E74169">
        <w:rPr>
          <w:lang w:val="cs-CZ" w:eastAsia="en-US"/>
        </w:rPr>
        <w:t>nácviky</w:t>
      </w:r>
      <w:proofErr w:type="gramEnd"/>
      <w:r w:rsidR="00E74169">
        <w:rPr>
          <w:lang w:val="cs-CZ" w:eastAsia="en-US"/>
        </w:rPr>
        <w:t xml:space="preserve"> ve trojicích, </w:t>
      </w:r>
      <w:r w:rsidR="00D17E60">
        <w:rPr>
          <w:lang w:val="cs-CZ" w:eastAsia="en-US"/>
        </w:rPr>
        <w:t>sparing</w:t>
      </w:r>
    </w:p>
    <w:p w14:paraId="54F3566C" w14:textId="25733DD1"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 xml:space="preserve">Úterý </w:t>
      </w:r>
      <w:r>
        <w:rPr>
          <w:rFonts w:ascii="Calibri" w:eastAsia="Calibri" w:hAnsi="Calibri" w:cs="Times New Roman"/>
          <w:b/>
          <w:bCs/>
          <w:lang w:val="cs-CZ" w:eastAsia="en-US"/>
        </w:rPr>
        <w:t>– náročn</w:t>
      </w:r>
      <w:r w:rsidR="007B6B91">
        <w:rPr>
          <w:rFonts w:ascii="Calibri" w:eastAsia="Calibri" w:hAnsi="Calibri" w:cs="Times New Roman"/>
          <w:b/>
          <w:bCs/>
          <w:lang w:val="cs-CZ" w:eastAsia="en-US"/>
        </w:rPr>
        <w:t>é</w:t>
      </w:r>
    </w:p>
    <w:p w14:paraId="164744D4"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1. trénink</w:t>
      </w:r>
    </w:p>
    <w:p w14:paraId="47283974" w14:textId="73B5AAF7" w:rsidR="00671F84" w:rsidRPr="000638D6" w:rsidRDefault="00671F84" w:rsidP="00671F84">
      <w:pPr>
        <w:pStyle w:val="Odstavecseseznamem"/>
        <w:numPr>
          <w:ilvl w:val="0"/>
          <w:numId w:val="36"/>
        </w:numPr>
        <w:spacing w:after="0" w:line="240" w:lineRule="auto"/>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60 minut thajský box</w:t>
      </w:r>
      <w:r w:rsidR="00E74169">
        <w:rPr>
          <w:rFonts w:ascii="Calibri" w:eastAsia="Calibri" w:hAnsi="Calibri" w:cs="Times New Roman"/>
          <w:lang w:val="cs-CZ" w:eastAsia="en-US"/>
        </w:rPr>
        <w:t xml:space="preserve">, </w:t>
      </w:r>
      <w:r w:rsidR="00E74169">
        <w:rPr>
          <w:lang w:val="cs-CZ" w:eastAsia="en-US"/>
        </w:rPr>
        <w:t xml:space="preserve">náplň tréninku – </w:t>
      </w:r>
      <w:r w:rsidR="00E74169">
        <w:rPr>
          <w:rFonts w:ascii="Calibri" w:eastAsia="Calibri" w:hAnsi="Calibri" w:cs="Times New Roman"/>
          <w:lang w:val="cs-CZ" w:eastAsia="en-US"/>
        </w:rPr>
        <w:t>lapování s</w:t>
      </w:r>
      <w:r w:rsidR="00D17E60">
        <w:rPr>
          <w:rFonts w:ascii="Calibri" w:eastAsia="Calibri" w:hAnsi="Calibri" w:cs="Times New Roman"/>
          <w:lang w:val="cs-CZ" w:eastAsia="en-US"/>
        </w:rPr>
        <w:t> </w:t>
      </w:r>
      <w:r w:rsidR="00E74169">
        <w:rPr>
          <w:rFonts w:ascii="Calibri" w:eastAsia="Calibri" w:hAnsi="Calibri" w:cs="Times New Roman"/>
          <w:lang w:val="cs-CZ" w:eastAsia="en-US"/>
        </w:rPr>
        <w:t>trenérem</w:t>
      </w:r>
      <w:r w:rsidR="00D17E60">
        <w:rPr>
          <w:rFonts w:ascii="Calibri" w:eastAsia="Calibri" w:hAnsi="Calibri" w:cs="Times New Roman"/>
          <w:lang w:val="cs-CZ" w:eastAsia="en-US"/>
        </w:rPr>
        <w:t>, sparing</w:t>
      </w:r>
    </w:p>
    <w:p w14:paraId="6D30F912" w14:textId="77777777" w:rsidR="00671F84" w:rsidRPr="000638D6" w:rsidRDefault="00671F84" w:rsidP="00671F84">
      <w:pPr>
        <w:spacing w:after="0" w:line="240" w:lineRule="auto"/>
        <w:ind w:firstLine="0"/>
        <w:contextualSpacing w:val="0"/>
        <w:jc w:val="left"/>
        <w:rPr>
          <w:rFonts w:ascii="Calibri" w:eastAsia="Calibri" w:hAnsi="Calibri" w:cs="Times New Roman"/>
          <w:lang w:val="cs-CZ" w:eastAsia="en-US"/>
        </w:rPr>
      </w:pPr>
      <w:r w:rsidRPr="000638D6">
        <w:rPr>
          <w:rFonts w:ascii="Calibri" w:eastAsia="Calibri" w:hAnsi="Calibri" w:cs="Times New Roman"/>
          <w:lang w:val="cs-CZ" w:eastAsia="en-US"/>
        </w:rPr>
        <w:t>2. trénink</w:t>
      </w:r>
    </w:p>
    <w:p w14:paraId="0AD010E4" w14:textId="77777777"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6B24BD4A" w14:textId="2C7E3AAF" w:rsidR="00671F84" w:rsidRPr="008A5128"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8A5128">
        <w:rPr>
          <w:rFonts w:ascii="Calibri" w:eastAsia="Calibri" w:hAnsi="Calibri" w:cs="Times New Roman"/>
          <w:lang w:val="cs-CZ" w:eastAsia="en-US"/>
        </w:rPr>
        <w:t xml:space="preserve">60 minut </w:t>
      </w:r>
      <w:r>
        <w:rPr>
          <w:rFonts w:ascii="Calibri" w:eastAsia="Calibri" w:hAnsi="Calibri" w:cs="Times New Roman"/>
          <w:lang w:val="cs-CZ" w:eastAsia="en-US"/>
        </w:rPr>
        <w:t xml:space="preserve">běh (75-80 %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150-160 t/min</w:t>
      </w:r>
    </w:p>
    <w:p w14:paraId="7B7E9E24" w14:textId="77777777"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4385B866" w14:textId="77777777"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Středa</w:t>
      </w:r>
      <w:r>
        <w:rPr>
          <w:rFonts w:ascii="Calibri" w:eastAsia="Calibri" w:hAnsi="Calibri" w:cs="Times New Roman"/>
          <w:b/>
          <w:bCs/>
          <w:lang w:val="cs-CZ" w:eastAsia="en-US"/>
        </w:rPr>
        <w:t xml:space="preserve"> – lehké</w:t>
      </w:r>
    </w:p>
    <w:p w14:paraId="265FF3D5" w14:textId="28BDFFD3" w:rsidR="00671F84" w:rsidRPr="00461E17" w:rsidRDefault="00671F84" w:rsidP="00E941AA">
      <w:pPr>
        <w:numPr>
          <w:ilvl w:val="0"/>
          <w:numId w:val="16"/>
        </w:numPr>
        <w:spacing w:after="0" w:line="240" w:lineRule="auto"/>
        <w:contextualSpacing w:val="0"/>
        <w:jc w:val="left"/>
        <w:rPr>
          <w:rFonts w:ascii="Calibri" w:eastAsia="Calibri" w:hAnsi="Calibri" w:cs="Times New Roman"/>
          <w:lang w:val="cs-CZ" w:eastAsia="en-US"/>
        </w:rPr>
      </w:pPr>
      <w:r w:rsidRPr="00461E17">
        <w:rPr>
          <w:rFonts w:ascii="Calibri" w:eastAsia="Calibri" w:hAnsi="Calibri" w:cs="Times New Roman"/>
          <w:lang w:val="cs-CZ" w:eastAsia="en-US"/>
        </w:rPr>
        <w:t>4</w:t>
      </w:r>
      <w:r w:rsidR="00EF7918" w:rsidRPr="00461E17">
        <w:rPr>
          <w:rFonts w:ascii="Calibri" w:eastAsia="Calibri" w:hAnsi="Calibri" w:cs="Times New Roman"/>
          <w:lang w:val="cs-CZ" w:eastAsia="en-US"/>
        </w:rPr>
        <w:t>0</w:t>
      </w:r>
      <w:r w:rsidRPr="00461E17">
        <w:rPr>
          <w:rFonts w:ascii="Calibri" w:eastAsia="Calibri" w:hAnsi="Calibri" w:cs="Times New Roman"/>
          <w:lang w:val="cs-CZ" w:eastAsia="en-US"/>
        </w:rPr>
        <w:t xml:space="preserve"> minut běh (65-70 %</w:t>
      </w:r>
      <w:r w:rsidR="00F8342B" w:rsidRPr="00461E17">
        <w:rPr>
          <w:rFonts w:ascii="Calibri" w:eastAsia="Calibri" w:hAnsi="Calibri" w:cs="Times New Roman"/>
          <w:lang w:val="cs-CZ" w:eastAsia="en-US"/>
        </w:rPr>
        <w:t xml:space="preserve"> </w:t>
      </w:r>
      <w:proofErr w:type="spellStart"/>
      <w:r w:rsidR="00E5646D">
        <w:rPr>
          <w:rFonts w:ascii="Calibri" w:eastAsia="Calibri" w:hAnsi="Calibri" w:cs="Times New Roman"/>
          <w:lang w:val="cs-CZ" w:eastAsia="en-US"/>
        </w:rPr>
        <w:t>SFmax</w:t>
      </w:r>
      <w:proofErr w:type="spellEnd"/>
      <w:r w:rsidRPr="00461E17">
        <w:rPr>
          <w:rFonts w:ascii="Calibri" w:eastAsia="Calibri" w:hAnsi="Calibri" w:cs="Times New Roman"/>
          <w:lang w:val="cs-CZ" w:eastAsia="en-US"/>
        </w:rPr>
        <w:t>) - 130-140 t/min</w:t>
      </w:r>
    </w:p>
    <w:p w14:paraId="5F574B6F" w14:textId="03028415"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Čtvrtek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32F5D564" w14:textId="77777777" w:rsidR="00671F84"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1. trénink</w:t>
      </w:r>
    </w:p>
    <w:p w14:paraId="1C081EAB" w14:textId="77777777" w:rsidR="00671F84"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zahřátí, běžecká abeceda</w:t>
      </w:r>
    </w:p>
    <w:p w14:paraId="7E8D4894" w14:textId="12744868" w:rsidR="00671F84" w:rsidRPr="00204EEF"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 xml:space="preserve">30 minut běh (80-85 %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160-170 t/min</w:t>
      </w:r>
    </w:p>
    <w:p w14:paraId="0D265A64" w14:textId="77777777" w:rsidR="00671F84" w:rsidRPr="008A5128" w:rsidRDefault="00671F84" w:rsidP="00671F84">
      <w:pPr>
        <w:numPr>
          <w:ilvl w:val="0"/>
          <w:numId w:val="34"/>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vyklusání po tréninku 10 min +</w:t>
      </w:r>
      <w:r w:rsidRPr="00204EEF">
        <w:rPr>
          <w:rFonts w:ascii="Calibri" w:eastAsia="Calibri" w:hAnsi="Calibri" w:cs="Times New Roman"/>
          <w:lang w:val="cs-CZ" w:eastAsia="en-US"/>
        </w:rPr>
        <w:t xml:space="preserve"> protažení</w:t>
      </w:r>
    </w:p>
    <w:p w14:paraId="1366754A" w14:textId="77777777" w:rsidR="00671F84" w:rsidRPr="00204EEF" w:rsidRDefault="00671F84" w:rsidP="00671F84">
      <w:pPr>
        <w:spacing w:after="0" w:line="240" w:lineRule="auto"/>
        <w:ind w:firstLine="0"/>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2. trénink</w:t>
      </w:r>
    </w:p>
    <w:p w14:paraId="5CAE4BE2" w14:textId="3F2DF8AB" w:rsidR="00671F84" w:rsidRPr="00204EEF"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box</w:t>
      </w:r>
      <w:r w:rsidR="00E74169">
        <w:rPr>
          <w:rFonts w:ascii="Calibri" w:eastAsia="Calibri" w:hAnsi="Calibri" w:cs="Times New Roman"/>
          <w:lang w:val="cs-CZ" w:eastAsia="en-US"/>
        </w:rPr>
        <w:t xml:space="preserve">, </w:t>
      </w:r>
      <w:r w:rsidR="00E74169">
        <w:rPr>
          <w:lang w:val="cs-CZ" w:eastAsia="en-US"/>
        </w:rPr>
        <w:t xml:space="preserve">náplň tréninku – </w:t>
      </w:r>
      <w:r w:rsidR="00E74169" w:rsidRPr="00C134FE">
        <w:rPr>
          <w:rFonts w:ascii="Calibri" w:eastAsia="Calibri" w:hAnsi="Calibri" w:cs="Times New Roman"/>
          <w:lang w:val="cs-CZ" w:eastAsia="en-US"/>
        </w:rPr>
        <w:t>nácviky</w:t>
      </w:r>
      <w:r w:rsidR="00E74169">
        <w:rPr>
          <w:rFonts w:ascii="Calibri" w:eastAsia="Calibri" w:hAnsi="Calibri" w:cs="Times New Roman"/>
          <w:lang w:val="cs-CZ" w:eastAsia="en-US"/>
        </w:rPr>
        <w:t xml:space="preserve"> ve dvojicích a sparing</w:t>
      </w:r>
    </w:p>
    <w:p w14:paraId="25A1F931" w14:textId="7F98A96B" w:rsidR="00671F84" w:rsidRPr="00204EEF" w:rsidRDefault="00671F84" w:rsidP="00671F84">
      <w:pPr>
        <w:spacing w:after="0" w:line="240" w:lineRule="auto"/>
        <w:ind w:firstLine="0"/>
        <w:contextualSpacing w:val="0"/>
        <w:jc w:val="left"/>
        <w:rPr>
          <w:rFonts w:ascii="Calibri" w:eastAsia="Calibri" w:hAnsi="Calibri" w:cs="Times New Roman"/>
          <w:b/>
          <w:bCs/>
          <w:lang w:val="cs-CZ" w:eastAsia="en-US"/>
        </w:rPr>
      </w:pPr>
      <w:r w:rsidRPr="00204EEF">
        <w:rPr>
          <w:rFonts w:ascii="Calibri" w:eastAsia="Calibri" w:hAnsi="Calibri" w:cs="Times New Roman"/>
          <w:b/>
          <w:bCs/>
          <w:lang w:val="cs-CZ" w:eastAsia="en-US"/>
        </w:rPr>
        <w:t>Pátek</w:t>
      </w:r>
      <w:r>
        <w:rPr>
          <w:rFonts w:ascii="Calibri" w:eastAsia="Calibri" w:hAnsi="Calibri" w:cs="Times New Roman"/>
          <w:b/>
          <w:bCs/>
          <w:lang w:val="cs-CZ" w:eastAsia="en-US"/>
        </w:rPr>
        <w:t xml:space="preserve"> – náročn</w:t>
      </w:r>
      <w:r w:rsidR="007B6B91">
        <w:rPr>
          <w:rFonts w:ascii="Calibri" w:eastAsia="Calibri" w:hAnsi="Calibri" w:cs="Times New Roman"/>
          <w:b/>
          <w:bCs/>
          <w:lang w:val="cs-CZ" w:eastAsia="en-US"/>
        </w:rPr>
        <w:t>é</w:t>
      </w:r>
    </w:p>
    <w:p w14:paraId="51E18958" w14:textId="4488E3B0" w:rsidR="00671F84"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sidRPr="00204EEF">
        <w:rPr>
          <w:rFonts w:ascii="Calibri" w:eastAsia="Calibri" w:hAnsi="Calibri" w:cs="Times New Roman"/>
          <w:lang w:val="cs-CZ" w:eastAsia="en-US"/>
        </w:rPr>
        <w:t>60 min</w:t>
      </w:r>
      <w:r>
        <w:rPr>
          <w:rFonts w:ascii="Calibri" w:eastAsia="Calibri" w:hAnsi="Calibri" w:cs="Times New Roman"/>
          <w:lang w:val="cs-CZ" w:eastAsia="en-US"/>
        </w:rPr>
        <w:t>ut</w:t>
      </w:r>
      <w:r w:rsidRPr="00204EEF">
        <w:rPr>
          <w:rFonts w:ascii="Calibri" w:eastAsia="Calibri" w:hAnsi="Calibri" w:cs="Times New Roman"/>
          <w:lang w:val="cs-CZ" w:eastAsia="en-US"/>
        </w:rPr>
        <w:t xml:space="preserve"> thajský box</w:t>
      </w:r>
      <w:r w:rsidR="00E74169">
        <w:rPr>
          <w:rFonts w:ascii="Calibri" w:eastAsia="Calibri" w:hAnsi="Calibri" w:cs="Times New Roman"/>
          <w:lang w:val="cs-CZ" w:eastAsia="en-US"/>
        </w:rPr>
        <w:t xml:space="preserve">, </w:t>
      </w:r>
      <w:r w:rsidR="00E74169">
        <w:rPr>
          <w:lang w:val="cs-CZ" w:eastAsia="en-US"/>
        </w:rPr>
        <w:t xml:space="preserve">náplň tréninku – lapování s trenérem a </w:t>
      </w:r>
      <w:r w:rsidR="00E74169" w:rsidRPr="00C134FE">
        <w:rPr>
          <w:rFonts w:ascii="Calibri" w:eastAsia="Calibri" w:hAnsi="Calibri" w:cs="Times New Roman"/>
          <w:lang w:val="cs-CZ" w:eastAsia="en-US"/>
        </w:rPr>
        <w:t>nácviky</w:t>
      </w:r>
      <w:r w:rsidR="00E74169">
        <w:rPr>
          <w:rFonts w:ascii="Calibri" w:eastAsia="Calibri" w:hAnsi="Calibri" w:cs="Times New Roman"/>
          <w:lang w:val="cs-CZ" w:eastAsia="en-US"/>
        </w:rPr>
        <w:t xml:space="preserve"> ve dvojicích</w:t>
      </w:r>
    </w:p>
    <w:p w14:paraId="545EC5D1" w14:textId="10A4EA47" w:rsidR="00671F84" w:rsidRPr="007967E2" w:rsidRDefault="00671F84" w:rsidP="00671F84">
      <w:pPr>
        <w:numPr>
          <w:ilvl w:val="0"/>
          <w:numId w:val="16"/>
        </w:numPr>
        <w:spacing w:after="0" w:line="240" w:lineRule="auto"/>
        <w:contextualSpacing w:val="0"/>
        <w:jc w:val="left"/>
        <w:rPr>
          <w:rFonts w:ascii="Calibri" w:eastAsia="Calibri" w:hAnsi="Calibri" w:cs="Times New Roman"/>
          <w:lang w:val="cs-CZ" w:eastAsia="en-US"/>
        </w:rPr>
      </w:pPr>
      <w:r>
        <w:rPr>
          <w:rFonts w:ascii="Calibri" w:eastAsia="Calibri" w:hAnsi="Calibri" w:cs="Times New Roman"/>
          <w:lang w:val="cs-CZ" w:eastAsia="en-US"/>
        </w:rPr>
        <w:t>60 minut thajský box</w:t>
      </w:r>
      <w:r w:rsidR="00E74169">
        <w:rPr>
          <w:rFonts w:ascii="Calibri" w:eastAsia="Calibri" w:hAnsi="Calibri" w:cs="Times New Roman"/>
          <w:lang w:val="cs-CZ" w:eastAsia="en-US"/>
        </w:rPr>
        <w:t xml:space="preserve">, </w:t>
      </w:r>
      <w:r w:rsidR="00E74169">
        <w:rPr>
          <w:lang w:val="cs-CZ" w:eastAsia="en-US"/>
        </w:rPr>
        <w:t xml:space="preserve">náplň </w:t>
      </w:r>
      <w:proofErr w:type="gramStart"/>
      <w:r w:rsidR="00E74169">
        <w:rPr>
          <w:lang w:val="cs-CZ" w:eastAsia="en-US"/>
        </w:rPr>
        <w:t>tréninku</w:t>
      </w:r>
      <w:proofErr w:type="gramEnd"/>
      <w:r w:rsidR="00E74169">
        <w:rPr>
          <w:lang w:val="cs-CZ" w:eastAsia="en-US"/>
        </w:rPr>
        <w:t xml:space="preserve"> –</w:t>
      </w:r>
      <w:proofErr w:type="gramStart"/>
      <w:r w:rsidR="00E74169">
        <w:rPr>
          <w:rFonts w:ascii="Calibri" w:eastAsia="Calibri" w:hAnsi="Calibri" w:cs="Times New Roman"/>
          <w:lang w:val="cs-CZ" w:eastAsia="en-US"/>
        </w:rPr>
        <w:t>sparing</w:t>
      </w:r>
      <w:proofErr w:type="gramEnd"/>
    </w:p>
    <w:p w14:paraId="52D7BC64" w14:textId="5D6F3347" w:rsidR="00671F84" w:rsidRDefault="00671F84" w:rsidP="00671F84">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 xml:space="preserve">Sobota – </w:t>
      </w:r>
      <w:r w:rsidR="007B6B91">
        <w:rPr>
          <w:rFonts w:ascii="Calibri" w:eastAsia="Calibri" w:hAnsi="Calibri" w:cs="Times New Roman"/>
          <w:b/>
          <w:bCs/>
          <w:lang w:val="cs-CZ" w:eastAsia="en-US"/>
        </w:rPr>
        <w:t>středně náročné</w:t>
      </w:r>
    </w:p>
    <w:p w14:paraId="39631D86" w14:textId="0B48F216" w:rsidR="00671F84" w:rsidRPr="008A5128" w:rsidRDefault="00671F84" w:rsidP="00671F84">
      <w:pPr>
        <w:pStyle w:val="Odstavecseseznamem"/>
        <w:numPr>
          <w:ilvl w:val="0"/>
          <w:numId w:val="35"/>
        </w:numPr>
        <w:spacing w:after="0" w:line="240" w:lineRule="auto"/>
        <w:contextualSpacing w:val="0"/>
        <w:jc w:val="left"/>
        <w:rPr>
          <w:rFonts w:ascii="Calibri" w:eastAsia="Calibri" w:hAnsi="Calibri" w:cs="Times New Roman"/>
          <w:b/>
          <w:bCs/>
          <w:lang w:val="cs-CZ" w:eastAsia="en-US"/>
        </w:rPr>
      </w:pPr>
      <w:r>
        <w:rPr>
          <w:rFonts w:ascii="Calibri" w:eastAsia="Calibri" w:hAnsi="Calibri" w:cs="Times New Roman"/>
          <w:lang w:val="cs-CZ" w:eastAsia="en-US"/>
        </w:rPr>
        <w:t xml:space="preserve">Běh 3×6 minut (80 %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xml:space="preserve">) - 160 t/min+ pauza mezi úseky 3 minuty (70 % </w:t>
      </w:r>
      <w:proofErr w:type="spellStart"/>
      <w:r w:rsidR="00E5646D">
        <w:rPr>
          <w:rFonts w:ascii="Calibri" w:eastAsia="Calibri" w:hAnsi="Calibri" w:cs="Times New Roman"/>
          <w:lang w:val="cs-CZ" w:eastAsia="en-US"/>
        </w:rPr>
        <w:t>SFmax</w:t>
      </w:r>
      <w:proofErr w:type="spellEnd"/>
      <w:r>
        <w:rPr>
          <w:rFonts w:ascii="Calibri" w:eastAsia="Calibri" w:hAnsi="Calibri" w:cs="Times New Roman"/>
          <w:lang w:val="cs-CZ" w:eastAsia="en-US"/>
        </w:rPr>
        <w:t>) – 140 t/min</w:t>
      </w:r>
    </w:p>
    <w:p w14:paraId="36EE7D4C" w14:textId="69AE304E" w:rsidR="001C342A" w:rsidRDefault="00671F84" w:rsidP="001C342A">
      <w:pPr>
        <w:spacing w:after="0" w:line="240" w:lineRule="auto"/>
        <w:ind w:firstLine="0"/>
        <w:contextualSpacing w:val="0"/>
        <w:jc w:val="left"/>
        <w:rPr>
          <w:rFonts w:ascii="Calibri" w:eastAsia="Calibri" w:hAnsi="Calibri" w:cs="Times New Roman"/>
          <w:b/>
          <w:bCs/>
          <w:lang w:val="cs-CZ" w:eastAsia="en-US"/>
        </w:rPr>
      </w:pPr>
      <w:r>
        <w:rPr>
          <w:rFonts w:ascii="Calibri" w:eastAsia="Calibri" w:hAnsi="Calibri" w:cs="Times New Roman"/>
          <w:b/>
          <w:bCs/>
          <w:lang w:val="cs-CZ" w:eastAsia="en-US"/>
        </w:rPr>
        <w:t>Neděle – volno</w:t>
      </w:r>
      <w:bookmarkEnd w:id="37"/>
    </w:p>
    <w:p w14:paraId="09967E9F" w14:textId="4D760273" w:rsidR="00C763C9" w:rsidRDefault="00C763C9" w:rsidP="00C763C9">
      <w:pPr>
        <w:spacing w:after="160" w:line="259" w:lineRule="auto"/>
        <w:ind w:firstLine="0"/>
        <w:contextualSpacing w:val="0"/>
        <w:jc w:val="left"/>
        <w:rPr>
          <w:rFonts w:eastAsia="Calibri" w:cs="Times New Roman"/>
          <w:bCs/>
          <w:lang w:val="cs-CZ" w:eastAsia="en-US"/>
        </w:rPr>
      </w:pPr>
      <w:r>
        <w:rPr>
          <w:rFonts w:eastAsia="Calibri" w:cs="Times New Roman"/>
          <w:bCs/>
          <w:lang w:val="cs-CZ" w:eastAsia="en-US"/>
        </w:rPr>
        <w:br w:type="page"/>
      </w:r>
    </w:p>
    <w:p w14:paraId="33BCB42E" w14:textId="53957E9E" w:rsidR="00926E11" w:rsidRDefault="00926E11" w:rsidP="00C763C9">
      <w:pPr>
        <w:pStyle w:val="Nadpis2"/>
        <w:rPr>
          <w:rFonts w:eastAsia="Calibri"/>
          <w:lang w:val="cs-CZ" w:eastAsia="en-US"/>
        </w:rPr>
      </w:pPr>
      <w:bookmarkStart w:id="39" w:name="_Toc125619406"/>
      <w:bookmarkStart w:id="40" w:name="_Hlk122856722"/>
      <w:bookmarkEnd w:id="38"/>
      <w:r>
        <w:rPr>
          <w:lang w:val="cs-CZ"/>
        </w:rPr>
        <w:lastRenderedPageBreak/>
        <w:t xml:space="preserve">Realizace </w:t>
      </w:r>
      <w:r>
        <w:rPr>
          <w:rFonts w:eastAsia="Calibri"/>
          <w:lang w:val="cs-CZ" w:eastAsia="en-US"/>
        </w:rPr>
        <w:t>tréninkového plánu pro rozvoj vytrvalosti</w:t>
      </w:r>
      <w:bookmarkEnd w:id="39"/>
    </w:p>
    <w:p w14:paraId="2927509C" w14:textId="746563BF" w:rsidR="00EA37C3" w:rsidRDefault="00EA37C3" w:rsidP="00EA37C3">
      <w:pPr>
        <w:pStyle w:val="Nadpis3"/>
        <w:rPr>
          <w:lang w:val="cs-CZ" w:eastAsia="en-US"/>
        </w:rPr>
      </w:pPr>
      <w:bookmarkStart w:id="41" w:name="_Toc125619407"/>
      <w:r>
        <w:rPr>
          <w:lang w:val="cs-CZ" w:eastAsia="en-US"/>
        </w:rPr>
        <w:t xml:space="preserve">Tréninkový deník se záznamem </w:t>
      </w:r>
      <w:r w:rsidR="0086146F">
        <w:rPr>
          <w:lang w:val="cs-CZ" w:eastAsia="en-US"/>
        </w:rPr>
        <w:t xml:space="preserve">specifických </w:t>
      </w:r>
      <w:r>
        <w:rPr>
          <w:lang w:val="cs-CZ" w:eastAsia="en-US"/>
        </w:rPr>
        <w:t>dat z tréninkových jednotek</w:t>
      </w:r>
      <w:bookmarkEnd w:id="41"/>
    </w:p>
    <w:p w14:paraId="70B08341" w14:textId="1D0954DC" w:rsidR="00C919E0" w:rsidRPr="00C919E0" w:rsidRDefault="00C919E0" w:rsidP="00C919E0">
      <w:pPr>
        <w:pStyle w:val="Oznaentabulkyobrzku"/>
        <w:rPr>
          <w:lang w:val="cs-CZ" w:eastAsia="en-US"/>
        </w:rPr>
      </w:pPr>
      <w:r>
        <w:rPr>
          <w:lang w:val="cs-CZ" w:eastAsia="en-US"/>
        </w:rPr>
        <w:t xml:space="preserve">Tabulka č. </w:t>
      </w:r>
      <w:r w:rsidR="00477B61">
        <w:rPr>
          <w:lang w:val="cs-CZ" w:eastAsia="en-US"/>
        </w:rPr>
        <w:t>2</w:t>
      </w:r>
    </w:p>
    <w:tbl>
      <w:tblPr>
        <w:tblStyle w:val="Tmavtabulkasmkou5zvraznn11"/>
        <w:tblpPr w:leftFromText="141" w:rightFromText="141" w:vertAnchor="text" w:horzAnchor="margin" w:tblpXSpec="center" w:tblpY="517"/>
        <w:tblW w:w="10368" w:type="dxa"/>
        <w:tblLayout w:type="fixed"/>
        <w:tblLook w:val="04A0" w:firstRow="1" w:lastRow="0" w:firstColumn="1" w:lastColumn="0" w:noHBand="0" w:noVBand="1"/>
      </w:tblPr>
      <w:tblGrid>
        <w:gridCol w:w="816"/>
        <w:gridCol w:w="1056"/>
        <w:gridCol w:w="891"/>
        <w:gridCol w:w="1050"/>
        <w:gridCol w:w="1139"/>
        <w:gridCol w:w="916"/>
        <w:gridCol w:w="1191"/>
        <w:gridCol w:w="1052"/>
        <w:gridCol w:w="1052"/>
        <w:gridCol w:w="1205"/>
      </w:tblGrid>
      <w:tr w:rsidR="00861169" w14:paraId="29D61C44" w14:textId="2E537E20" w:rsidTr="0086116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2" w:type="dxa"/>
            <w:gridSpan w:val="5"/>
          </w:tcPr>
          <w:bookmarkEnd w:id="40"/>
          <w:p w14:paraId="74F957DD" w14:textId="77777777" w:rsidR="00861169" w:rsidRDefault="00861169" w:rsidP="00861169">
            <w:pPr>
              <w:pStyle w:val="Tabulkaobrzek"/>
              <w:rPr>
                <w:lang w:val="cs-CZ" w:eastAsia="en-US"/>
              </w:rPr>
            </w:pPr>
            <w:r>
              <w:rPr>
                <w:lang w:val="cs-CZ" w:eastAsia="en-US"/>
              </w:rPr>
              <w:t>Tréninkový plán (úkoly)</w:t>
            </w:r>
          </w:p>
        </w:tc>
        <w:tc>
          <w:tcPr>
            <w:tcW w:w="5416" w:type="dxa"/>
            <w:gridSpan w:val="5"/>
          </w:tcPr>
          <w:p w14:paraId="1CACBCDD" w14:textId="77777777" w:rsidR="00861169" w:rsidRDefault="00861169" w:rsidP="00861169">
            <w:pPr>
              <w:pStyle w:val="Tabulkaobrzek"/>
              <w:cnfStyle w:val="100000000000" w:firstRow="1" w:lastRow="0" w:firstColumn="0" w:lastColumn="0" w:oddVBand="0" w:evenVBand="0" w:oddHBand="0" w:evenHBand="0" w:firstRowFirstColumn="0" w:firstRowLastColumn="0" w:lastRowFirstColumn="0" w:lastRowLastColumn="0"/>
              <w:rPr>
                <w:lang w:val="cs-CZ" w:eastAsia="en-US"/>
              </w:rPr>
            </w:pPr>
            <w:r>
              <w:rPr>
                <w:lang w:val="cs-CZ" w:eastAsia="en-US"/>
              </w:rPr>
              <w:t>Tréninkový deník (skutečný trénink)</w:t>
            </w:r>
          </w:p>
        </w:tc>
      </w:tr>
      <w:tr w:rsidR="00861169" w14:paraId="4F13A657" w14:textId="77777777" w:rsidTr="0086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1607161A" w14:textId="77777777" w:rsidR="00861169" w:rsidRDefault="00861169" w:rsidP="00861169">
            <w:pPr>
              <w:pStyle w:val="Tabulkaobrzek"/>
              <w:rPr>
                <w:lang w:val="cs-CZ" w:eastAsia="en-US"/>
              </w:rPr>
            </w:pPr>
            <w:r>
              <w:rPr>
                <w:lang w:val="cs-CZ" w:eastAsia="en-US"/>
              </w:rPr>
              <w:t>Den</w:t>
            </w:r>
          </w:p>
        </w:tc>
        <w:tc>
          <w:tcPr>
            <w:tcW w:w="1056" w:type="dxa"/>
          </w:tcPr>
          <w:p w14:paraId="28E79C2B"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Datum (r. 2022)</w:t>
            </w:r>
          </w:p>
        </w:tc>
        <w:tc>
          <w:tcPr>
            <w:tcW w:w="891" w:type="dxa"/>
          </w:tcPr>
          <w:p w14:paraId="585EE45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Náplň</w:t>
            </w:r>
          </w:p>
        </w:tc>
        <w:tc>
          <w:tcPr>
            <w:tcW w:w="1050" w:type="dxa"/>
          </w:tcPr>
          <w:p w14:paraId="4B6B3C84"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139" w:type="dxa"/>
          </w:tcPr>
          <w:p w14:paraId="6BFD7C67" w14:textId="77777777" w:rsidR="00861169" w:rsidRPr="0066528E"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 xml:space="preserve">Intenzita (% </w:t>
            </w:r>
            <w:proofErr w:type="spellStart"/>
            <w:r>
              <w:rPr>
                <w:rFonts w:ascii="Calibri" w:eastAsia="Calibri" w:hAnsi="Calibri" w:cs="Times New Roman"/>
                <w:lang w:val="cs-CZ" w:eastAsia="en-US"/>
              </w:rPr>
              <w:t>SFmax</w:t>
            </w:r>
            <w:proofErr w:type="spellEnd"/>
            <w:r>
              <w:rPr>
                <w:lang w:val="cs-CZ" w:eastAsia="en-US"/>
              </w:rPr>
              <w:t>)</w:t>
            </w:r>
          </w:p>
        </w:tc>
        <w:tc>
          <w:tcPr>
            <w:tcW w:w="916" w:type="dxa"/>
          </w:tcPr>
          <w:p w14:paraId="769A5D32"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191" w:type="dxa"/>
          </w:tcPr>
          <w:p w14:paraId="1AF64904"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SF průměr (t/min)</w:t>
            </w:r>
          </w:p>
        </w:tc>
        <w:tc>
          <w:tcPr>
            <w:tcW w:w="1052" w:type="dxa"/>
          </w:tcPr>
          <w:p w14:paraId="755BF00C"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SFmax</w:t>
            </w:r>
            <w:proofErr w:type="spellEnd"/>
            <w:r>
              <w:rPr>
                <w:lang w:val="cs-CZ" w:eastAsia="en-US"/>
              </w:rPr>
              <w:t>. (t/min)</w:t>
            </w:r>
          </w:p>
        </w:tc>
        <w:tc>
          <w:tcPr>
            <w:tcW w:w="1052" w:type="dxa"/>
          </w:tcPr>
          <w:p w14:paraId="6314F524" w14:textId="77777777" w:rsidR="00861169" w:rsidRPr="00E21996"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Tempo (min/km)</w:t>
            </w:r>
          </w:p>
        </w:tc>
        <w:tc>
          <w:tcPr>
            <w:tcW w:w="1205" w:type="dxa"/>
          </w:tcPr>
          <w:p w14:paraId="360D5EC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Vzdálenost (km)</w:t>
            </w:r>
          </w:p>
        </w:tc>
      </w:tr>
      <w:tr w:rsidR="00861169" w14:paraId="595FB111" w14:textId="77777777" w:rsidTr="00861169">
        <w:trPr>
          <w:trHeight w:val="405"/>
        </w:trPr>
        <w:tc>
          <w:tcPr>
            <w:cnfStyle w:val="001000000000" w:firstRow="0" w:lastRow="0" w:firstColumn="1" w:lastColumn="0" w:oddVBand="0" w:evenVBand="0" w:oddHBand="0" w:evenHBand="0" w:firstRowFirstColumn="0" w:firstRowLastColumn="0" w:lastRowFirstColumn="0" w:lastRowLastColumn="0"/>
            <w:tcW w:w="816" w:type="dxa"/>
            <w:vMerge w:val="restart"/>
          </w:tcPr>
          <w:p w14:paraId="3FE126BB" w14:textId="77777777" w:rsidR="00861169" w:rsidRDefault="00861169" w:rsidP="00861169">
            <w:pPr>
              <w:pStyle w:val="Tabulkaobrzek"/>
              <w:rPr>
                <w:lang w:val="cs-CZ" w:eastAsia="en-US"/>
              </w:rPr>
            </w:pPr>
            <w:proofErr w:type="gramStart"/>
            <w:r>
              <w:rPr>
                <w:lang w:val="cs-CZ" w:eastAsia="en-US"/>
              </w:rPr>
              <w:t>Po</w:t>
            </w:r>
            <w:proofErr w:type="gramEnd"/>
          </w:p>
        </w:tc>
        <w:tc>
          <w:tcPr>
            <w:tcW w:w="1056" w:type="dxa"/>
            <w:vMerge w:val="restart"/>
          </w:tcPr>
          <w:p w14:paraId="3B97A69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28.11.</w:t>
            </w:r>
          </w:p>
        </w:tc>
        <w:tc>
          <w:tcPr>
            <w:tcW w:w="891" w:type="dxa"/>
          </w:tcPr>
          <w:p w14:paraId="43DE6304" w14:textId="14D67F1E" w:rsidR="00861169" w:rsidRDefault="007631E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w:t>
            </w:r>
            <w:r w:rsidR="00861169">
              <w:rPr>
                <w:lang w:val="cs-CZ" w:eastAsia="en-US"/>
              </w:rPr>
              <w:t>ěh</w:t>
            </w:r>
          </w:p>
        </w:tc>
        <w:tc>
          <w:tcPr>
            <w:tcW w:w="1050" w:type="dxa"/>
          </w:tcPr>
          <w:p w14:paraId="458975D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w:t>
            </w:r>
          </w:p>
        </w:tc>
        <w:tc>
          <w:tcPr>
            <w:tcW w:w="1139" w:type="dxa"/>
          </w:tcPr>
          <w:p w14:paraId="457A3D00" w14:textId="77777777" w:rsidR="00861169" w:rsidRPr="000173F8"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 xml:space="preserve">65-70 </w:t>
            </w:r>
          </w:p>
        </w:tc>
        <w:tc>
          <w:tcPr>
            <w:tcW w:w="916" w:type="dxa"/>
          </w:tcPr>
          <w:p w14:paraId="7D8313E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25</w:t>
            </w:r>
          </w:p>
        </w:tc>
        <w:tc>
          <w:tcPr>
            <w:tcW w:w="1191" w:type="dxa"/>
          </w:tcPr>
          <w:p w14:paraId="28A0264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145</w:t>
            </w:r>
          </w:p>
        </w:tc>
        <w:tc>
          <w:tcPr>
            <w:tcW w:w="1052" w:type="dxa"/>
          </w:tcPr>
          <w:p w14:paraId="22E9D1E8"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167</w:t>
            </w:r>
          </w:p>
        </w:tc>
        <w:tc>
          <w:tcPr>
            <w:tcW w:w="1052" w:type="dxa"/>
          </w:tcPr>
          <w:p w14:paraId="7F266FC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7:09</w:t>
            </w:r>
          </w:p>
        </w:tc>
        <w:tc>
          <w:tcPr>
            <w:tcW w:w="1205" w:type="dxa"/>
          </w:tcPr>
          <w:p w14:paraId="009AC524"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3,6</w:t>
            </w:r>
          </w:p>
        </w:tc>
      </w:tr>
      <w:tr w:rsidR="00861169" w14:paraId="70EA79C2" w14:textId="77777777" w:rsidTr="008611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6" w:type="dxa"/>
            <w:vMerge/>
          </w:tcPr>
          <w:p w14:paraId="4718BFAD" w14:textId="77777777" w:rsidR="00861169" w:rsidRDefault="00861169" w:rsidP="00861169">
            <w:pPr>
              <w:pStyle w:val="Tabulkaobrzek"/>
              <w:rPr>
                <w:lang w:val="cs-CZ" w:eastAsia="en-US"/>
              </w:rPr>
            </w:pPr>
          </w:p>
        </w:tc>
        <w:tc>
          <w:tcPr>
            <w:tcW w:w="1056" w:type="dxa"/>
            <w:vMerge/>
          </w:tcPr>
          <w:p w14:paraId="1B7E3C45"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91" w:type="dxa"/>
          </w:tcPr>
          <w:p w14:paraId="54DAF689"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thaibox</w:t>
            </w:r>
            <w:proofErr w:type="spellEnd"/>
          </w:p>
        </w:tc>
        <w:tc>
          <w:tcPr>
            <w:tcW w:w="1050" w:type="dxa"/>
          </w:tcPr>
          <w:p w14:paraId="6F30CCF1"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90</w:t>
            </w:r>
          </w:p>
        </w:tc>
        <w:tc>
          <w:tcPr>
            <w:tcW w:w="1139" w:type="dxa"/>
          </w:tcPr>
          <w:p w14:paraId="3E333E53"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916" w:type="dxa"/>
          </w:tcPr>
          <w:p w14:paraId="4EEACAE5"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90</w:t>
            </w:r>
          </w:p>
        </w:tc>
        <w:tc>
          <w:tcPr>
            <w:tcW w:w="1191" w:type="dxa"/>
          </w:tcPr>
          <w:p w14:paraId="20769DBE"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119</w:t>
            </w:r>
          </w:p>
        </w:tc>
        <w:tc>
          <w:tcPr>
            <w:tcW w:w="1052" w:type="dxa"/>
          </w:tcPr>
          <w:p w14:paraId="018E40BE"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177</w:t>
            </w:r>
          </w:p>
        </w:tc>
        <w:tc>
          <w:tcPr>
            <w:tcW w:w="1052" w:type="dxa"/>
          </w:tcPr>
          <w:p w14:paraId="49566DC6"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205" w:type="dxa"/>
          </w:tcPr>
          <w:p w14:paraId="13BE19F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r>
      <w:tr w:rsidR="00861169" w14:paraId="22D7C69B" w14:textId="77777777" w:rsidTr="00861169">
        <w:trPr>
          <w:trHeight w:val="405"/>
        </w:trPr>
        <w:tc>
          <w:tcPr>
            <w:cnfStyle w:val="001000000000" w:firstRow="0" w:lastRow="0" w:firstColumn="1" w:lastColumn="0" w:oddVBand="0" w:evenVBand="0" w:oddHBand="0" w:evenHBand="0" w:firstRowFirstColumn="0" w:firstRowLastColumn="0" w:lastRowFirstColumn="0" w:lastRowLastColumn="0"/>
            <w:tcW w:w="816" w:type="dxa"/>
            <w:vMerge w:val="restart"/>
          </w:tcPr>
          <w:p w14:paraId="6E4DF9E4" w14:textId="77777777" w:rsidR="00861169" w:rsidRDefault="00861169" w:rsidP="00861169">
            <w:pPr>
              <w:pStyle w:val="Tabulkaobrzek"/>
              <w:rPr>
                <w:lang w:val="cs-CZ" w:eastAsia="en-US"/>
              </w:rPr>
            </w:pPr>
            <w:r>
              <w:rPr>
                <w:lang w:val="cs-CZ" w:eastAsia="en-US"/>
              </w:rPr>
              <w:t>Út</w:t>
            </w:r>
          </w:p>
        </w:tc>
        <w:tc>
          <w:tcPr>
            <w:tcW w:w="1056" w:type="dxa"/>
            <w:vMerge w:val="restart"/>
          </w:tcPr>
          <w:p w14:paraId="407887C1"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29.11.</w:t>
            </w:r>
          </w:p>
        </w:tc>
        <w:tc>
          <w:tcPr>
            <w:tcW w:w="891" w:type="dxa"/>
          </w:tcPr>
          <w:p w14:paraId="6AFCCE8D"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1050" w:type="dxa"/>
          </w:tcPr>
          <w:p w14:paraId="7F8CF673"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9" w:type="dxa"/>
          </w:tcPr>
          <w:p w14:paraId="5DD78419"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916" w:type="dxa"/>
          </w:tcPr>
          <w:p w14:paraId="2FF3A9B2" w14:textId="77777777" w:rsidR="00861169" w:rsidRPr="000119C3" w:rsidRDefault="00861169" w:rsidP="00861169">
            <w:pPr>
              <w:pStyle w:val="Tabulkaobrzek"/>
              <w:cnfStyle w:val="000000000000" w:firstRow="0" w:lastRow="0" w:firstColumn="0" w:lastColumn="0" w:oddVBand="0" w:evenVBand="0" w:oddHBand="0" w:evenHBand="0" w:firstRowFirstColumn="0" w:firstRowLastColumn="0" w:lastRowFirstColumn="0" w:lastRowLastColumn="0"/>
            </w:pPr>
            <w:r>
              <w:t>60</w:t>
            </w:r>
          </w:p>
        </w:tc>
        <w:tc>
          <w:tcPr>
            <w:tcW w:w="1191" w:type="dxa"/>
          </w:tcPr>
          <w:p w14:paraId="31C1D9BF"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120</w:t>
            </w:r>
          </w:p>
        </w:tc>
        <w:tc>
          <w:tcPr>
            <w:tcW w:w="1052" w:type="dxa"/>
          </w:tcPr>
          <w:p w14:paraId="74CB442F"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185</w:t>
            </w:r>
          </w:p>
        </w:tc>
        <w:tc>
          <w:tcPr>
            <w:tcW w:w="1052" w:type="dxa"/>
          </w:tcPr>
          <w:p w14:paraId="3503AA13"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05" w:type="dxa"/>
          </w:tcPr>
          <w:p w14:paraId="68A05D10"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861169" w14:paraId="6A270764" w14:textId="77777777" w:rsidTr="008611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6" w:type="dxa"/>
            <w:vMerge/>
          </w:tcPr>
          <w:p w14:paraId="4AEAF350" w14:textId="77777777" w:rsidR="00861169" w:rsidRDefault="00861169" w:rsidP="00861169">
            <w:pPr>
              <w:pStyle w:val="Tabulkaobrzek"/>
              <w:rPr>
                <w:lang w:val="cs-CZ" w:eastAsia="en-US"/>
              </w:rPr>
            </w:pPr>
          </w:p>
        </w:tc>
        <w:tc>
          <w:tcPr>
            <w:tcW w:w="1056" w:type="dxa"/>
            <w:vMerge/>
          </w:tcPr>
          <w:p w14:paraId="32851716"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91" w:type="dxa"/>
          </w:tcPr>
          <w:p w14:paraId="36D3645C" w14:textId="7A966BA4" w:rsidR="00861169" w:rsidRDefault="007631E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w:t>
            </w:r>
            <w:r w:rsidR="00861169">
              <w:rPr>
                <w:lang w:val="cs-CZ" w:eastAsia="en-US"/>
              </w:rPr>
              <w:t>ěh</w:t>
            </w:r>
          </w:p>
        </w:tc>
        <w:tc>
          <w:tcPr>
            <w:tcW w:w="1050" w:type="dxa"/>
          </w:tcPr>
          <w:p w14:paraId="66BDEE31"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45</w:t>
            </w:r>
          </w:p>
        </w:tc>
        <w:tc>
          <w:tcPr>
            <w:tcW w:w="1139" w:type="dxa"/>
          </w:tcPr>
          <w:p w14:paraId="1F67C6A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75-80</w:t>
            </w:r>
          </w:p>
        </w:tc>
        <w:tc>
          <w:tcPr>
            <w:tcW w:w="916" w:type="dxa"/>
          </w:tcPr>
          <w:p w14:paraId="6B3D1AB5"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55</w:t>
            </w:r>
          </w:p>
        </w:tc>
        <w:tc>
          <w:tcPr>
            <w:tcW w:w="1191" w:type="dxa"/>
          </w:tcPr>
          <w:p w14:paraId="22367F60"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147</w:t>
            </w:r>
          </w:p>
        </w:tc>
        <w:tc>
          <w:tcPr>
            <w:tcW w:w="1052" w:type="dxa"/>
          </w:tcPr>
          <w:p w14:paraId="1FC155D3"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164</w:t>
            </w:r>
          </w:p>
        </w:tc>
        <w:tc>
          <w:tcPr>
            <w:tcW w:w="1052" w:type="dxa"/>
          </w:tcPr>
          <w:p w14:paraId="57065239"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5:34</w:t>
            </w:r>
          </w:p>
        </w:tc>
        <w:tc>
          <w:tcPr>
            <w:tcW w:w="1205" w:type="dxa"/>
          </w:tcPr>
          <w:p w14:paraId="288D34FE"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w:t>
            </w:r>
          </w:p>
        </w:tc>
      </w:tr>
      <w:tr w:rsidR="00861169" w14:paraId="47197C4A" w14:textId="77777777" w:rsidTr="00861169">
        <w:tc>
          <w:tcPr>
            <w:cnfStyle w:val="001000000000" w:firstRow="0" w:lastRow="0" w:firstColumn="1" w:lastColumn="0" w:oddVBand="0" w:evenVBand="0" w:oddHBand="0" w:evenHBand="0" w:firstRowFirstColumn="0" w:firstRowLastColumn="0" w:lastRowFirstColumn="0" w:lastRowLastColumn="0"/>
            <w:tcW w:w="816" w:type="dxa"/>
          </w:tcPr>
          <w:p w14:paraId="765375C5" w14:textId="77777777" w:rsidR="00861169" w:rsidRDefault="00861169" w:rsidP="00861169">
            <w:pPr>
              <w:pStyle w:val="Tabulkaobrzek"/>
              <w:rPr>
                <w:lang w:val="cs-CZ" w:eastAsia="en-US"/>
              </w:rPr>
            </w:pPr>
            <w:r>
              <w:rPr>
                <w:lang w:val="cs-CZ" w:eastAsia="en-US"/>
              </w:rPr>
              <w:t>St</w:t>
            </w:r>
          </w:p>
        </w:tc>
        <w:tc>
          <w:tcPr>
            <w:tcW w:w="1056" w:type="dxa"/>
          </w:tcPr>
          <w:p w14:paraId="7AD9FCBA"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30.11.</w:t>
            </w:r>
          </w:p>
        </w:tc>
        <w:tc>
          <w:tcPr>
            <w:tcW w:w="891" w:type="dxa"/>
          </w:tcPr>
          <w:p w14:paraId="17C156A5" w14:textId="2ECA683F" w:rsidR="00861169" w:rsidRDefault="007631E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w:t>
            </w:r>
            <w:r w:rsidR="00861169">
              <w:rPr>
                <w:lang w:val="cs-CZ" w:eastAsia="en-US"/>
              </w:rPr>
              <w:t>ěh</w:t>
            </w:r>
          </w:p>
        </w:tc>
        <w:tc>
          <w:tcPr>
            <w:tcW w:w="1050" w:type="dxa"/>
          </w:tcPr>
          <w:p w14:paraId="6F25C12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w:t>
            </w:r>
          </w:p>
        </w:tc>
        <w:tc>
          <w:tcPr>
            <w:tcW w:w="1139" w:type="dxa"/>
          </w:tcPr>
          <w:p w14:paraId="166F940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65-70</w:t>
            </w:r>
          </w:p>
        </w:tc>
        <w:tc>
          <w:tcPr>
            <w:tcW w:w="916" w:type="dxa"/>
          </w:tcPr>
          <w:p w14:paraId="518F172D"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w:t>
            </w:r>
          </w:p>
        </w:tc>
        <w:tc>
          <w:tcPr>
            <w:tcW w:w="1191" w:type="dxa"/>
          </w:tcPr>
          <w:p w14:paraId="7979077D"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131</w:t>
            </w:r>
          </w:p>
        </w:tc>
        <w:tc>
          <w:tcPr>
            <w:tcW w:w="1052" w:type="dxa"/>
          </w:tcPr>
          <w:p w14:paraId="33214710"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146</w:t>
            </w:r>
          </w:p>
        </w:tc>
        <w:tc>
          <w:tcPr>
            <w:tcW w:w="1052" w:type="dxa"/>
          </w:tcPr>
          <w:p w14:paraId="1EB00602"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6:23</w:t>
            </w:r>
          </w:p>
        </w:tc>
        <w:tc>
          <w:tcPr>
            <w:tcW w:w="1205" w:type="dxa"/>
          </w:tcPr>
          <w:p w14:paraId="61E3425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3,3</w:t>
            </w:r>
          </w:p>
        </w:tc>
      </w:tr>
      <w:tr w:rsidR="00861169" w14:paraId="2386D603" w14:textId="77777777" w:rsidTr="008611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6" w:type="dxa"/>
            <w:vMerge w:val="restart"/>
          </w:tcPr>
          <w:p w14:paraId="37C20929" w14:textId="77777777" w:rsidR="00861169" w:rsidRDefault="00861169" w:rsidP="00861169">
            <w:pPr>
              <w:pStyle w:val="Tabulkaobrzek"/>
              <w:rPr>
                <w:lang w:val="cs-CZ" w:eastAsia="en-US"/>
              </w:rPr>
            </w:pPr>
            <w:r>
              <w:rPr>
                <w:lang w:val="cs-CZ" w:eastAsia="en-US"/>
              </w:rPr>
              <w:t>Čt</w:t>
            </w:r>
          </w:p>
        </w:tc>
        <w:tc>
          <w:tcPr>
            <w:tcW w:w="1056" w:type="dxa"/>
            <w:vMerge w:val="restart"/>
          </w:tcPr>
          <w:p w14:paraId="29E6416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1.12.</w:t>
            </w:r>
          </w:p>
        </w:tc>
        <w:tc>
          <w:tcPr>
            <w:tcW w:w="891" w:type="dxa"/>
          </w:tcPr>
          <w:p w14:paraId="016838FB" w14:textId="055E7655" w:rsidR="00861169" w:rsidRDefault="007631E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w:t>
            </w:r>
            <w:r w:rsidR="00861169">
              <w:rPr>
                <w:lang w:val="cs-CZ" w:eastAsia="en-US"/>
              </w:rPr>
              <w:t>ěh</w:t>
            </w:r>
          </w:p>
        </w:tc>
        <w:tc>
          <w:tcPr>
            <w:tcW w:w="1050" w:type="dxa"/>
          </w:tcPr>
          <w:p w14:paraId="165EB4E0"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15</w:t>
            </w:r>
          </w:p>
        </w:tc>
        <w:tc>
          <w:tcPr>
            <w:tcW w:w="1139" w:type="dxa"/>
          </w:tcPr>
          <w:p w14:paraId="4A4DB7FD"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80-85</w:t>
            </w:r>
          </w:p>
        </w:tc>
        <w:tc>
          <w:tcPr>
            <w:tcW w:w="916" w:type="dxa"/>
          </w:tcPr>
          <w:p w14:paraId="2298363F"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25</w:t>
            </w:r>
          </w:p>
        </w:tc>
        <w:tc>
          <w:tcPr>
            <w:tcW w:w="1191" w:type="dxa"/>
          </w:tcPr>
          <w:p w14:paraId="4465DC10"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148</w:t>
            </w:r>
          </w:p>
        </w:tc>
        <w:tc>
          <w:tcPr>
            <w:tcW w:w="1052" w:type="dxa"/>
          </w:tcPr>
          <w:p w14:paraId="12B82F1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174</w:t>
            </w:r>
          </w:p>
        </w:tc>
        <w:tc>
          <w:tcPr>
            <w:tcW w:w="1052" w:type="dxa"/>
          </w:tcPr>
          <w:p w14:paraId="3EF3B164"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5:28</w:t>
            </w:r>
          </w:p>
        </w:tc>
        <w:tc>
          <w:tcPr>
            <w:tcW w:w="1205" w:type="dxa"/>
          </w:tcPr>
          <w:p w14:paraId="25E924F8"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5,5</w:t>
            </w:r>
          </w:p>
        </w:tc>
      </w:tr>
      <w:tr w:rsidR="00861169" w14:paraId="4D233E80" w14:textId="77777777" w:rsidTr="00861169">
        <w:trPr>
          <w:trHeight w:val="405"/>
        </w:trPr>
        <w:tc>
          <w:tcPr>
            <w:cnfStyle w:val="001000000000" w:firstRow="0" w:lastRow="0" w:firstColumn="1" w:lastColumn="0" w:oddVBand="0" w:evenVBand="0" w:oddHBand="0" w:evenHBand="0" w:firstRowFirstColumn="0" w:firstRowLastColumn="0" w:lastRowFirstColumn="0" w:lastRowLastColumn="0"/>
            <w:tcW w:w="816" w:type="dxa"/>
            <w:vMerge/>
          </w:tcPr>
          <w:p w14:paraId="06CD0863" w14:textId="77777777" w:rsidR="00861169" w:rsidRDefault="00861169" w:rsidP="00861169">
            <w:pPr>
              <w:pStyle w:val="Tabulkaobrzek"/>
              <w:rPr>
                <w:lang w:val="cs-CZ" w:eastAsia="en-US"/>
              </w:rPr>
            </w:pPr>
          </w:p>
        </w:tc>
        <w:tc>
          <w:tcPr>
            <w:tcW w:w="1056" w:type="dxa"/>
            <w:vMerge/>
          </w:tcPr>
          <w:p w14:paraId="02C76289"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91" w:type="dxa"/>
          </w:tcPr>
          <w:p w14:paraId="361BC776"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1050" w:type="dxa"/>
          </w:tcPr>
          <w:p w14:paraId="62BFBB5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9" w:type="dxa"/>
          </w:tcPr>
          <w:p w14:paraId="7083797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916" w:type="dxa"/>
          </w:tcPr>
          <w:p w14:paraId="7ED770D1"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91" w:type="dxa"/>
          </w:tcPr>
          <w:p w14:paraId="2A0FF0BF"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108</w:t>
            </w:r>
          </w:p>
        </w:tc>
        <w:tc>
          <w:tcPr>
            <w:tcW w:w="1052" w:type="dxa"/>
          </w:tcPr>
          <w:p w14:paraId="40939BBD"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179</w:t>
            </w:r>
          </w:p>
        </w:tc>
        <w:tc>
          <w:tcPr>
            <w:tcW w:w="1052" w:type="dxa"/>
          </w:tcPr>
          <w:p w14:paraId="79CA7F0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05" w:type="dxa"/>
          </w:tcPr>
          <w:p w14:paraId="6877C917"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861169" w14:paraId="08BAA73E" w14:textId="2ABD56D5" w:rsidTr="008611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6" w:type="dxa"/>
            <w:vMerge w:val="restart"/>
          </w:tcPr>
          <w:p w14:paraId="5C21966E" w14:textId="77777777" w:rsidR="00861169" w:rsidRDefault="00861169" w:rsidP="00861169">
            <w:pPr>
              <w:pStyle w:val="Tabulkaobrzek"/>
              <w:rPr>
                <w:lang w:val="cs-CZ" w:eastAsia="en-US"/>
              </w:rPr>
            </w:pPr>
            <w:r>
              <w:rPr>
                <w:lang w:val="cs-CZ" w:eastAsia="en-US"/>
              </w:rPr>
              <w:t>Pá</w:t>
            </w:r>
          </w:p>
        </w:tc>
        <w:tc>
          <w:tcPr>
            <w:tcW w:w="1056" w:type="dxa"/>
            <w:vMerge w:val="restart"/>
          </w:tcPr>
          <w:p w14:paraId="0F94E350"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2.12.</w:t>
            </w:r>
          </w:p>
        </w:tc>
        <w:tc>
          <w:tcPr>
            <w:tcW w:w="891" w:type="dxa"/>
          </w:tcPr>
          <w:p w14:paraId="5DE1365F"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thaibox</w:t>
            </w:r>
            <w:proofErr w:type="spellEnd"/>
          </w:p>
        </w:tc>
        <w:tc>
          <w:tcPr>
            <w:tcW w:w="1050" w:type="dxa"/>
          </w:tcPr>
          <w:p w14:paraId="23EFD133"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139" w:type="dxa"/>
          </w:tcPr>
          <w:p w14:paraId="42396094"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916" w:type="dxa"/>
          </w:tcPr>
          <w:p w14:paraId="2E3AD972"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4500" w:type="dxa"/>
            <w:gridSpan w:val="4"/>
          </w:tcPr>
          <w:p w14:paraId="22B4AF6D"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nezaznamenaný trénink</w:t>
            </w:r>
          </w:p>
        </w:tc>
      </w:tr>
      <w:tr w:rsidR="00861169" w14:paraId="3F4DEB31" w14:textId="77777777" w:rsidTr="00861169">
        <w:trPr>
          <w:trHeight w:val="405"/>
        </w:trPr>
        <w:tc>
          <w:tcPr>
            <w:cnfStyle w:val="001000000000" w:firstRow="0" w:lastRow="0" w:firstColumn="1" w:lastColumn="0" w:oddVBand="0" w:evenVBand="0" w:oddHBand="0" w:evenHBand="0" w:firstRowFirstColumn="0" w:firstRowLastColumn="0" w:lastRowFirstColumn="0" w:lastRowLastColumn="0"/>
            <w:tcW w:w="816" w:type="dxa"/>
            <w:vMerge/>
          </w:tcPr>
          <w:p w14:paraId="7BAEA34D" w14:textId="77777777" w:rsidR="00861169" w:rsidRDefault="00861169" w:rsidP="00861169">
            <w:pPr>
              <w:pStyle w:val="Tabulkaobrzek"/>
              <w:rPr>
                <w:lang w:val="cs-CZ" w:eastAsia="en-US"/>
              </w:rPr>
            </w:pPr>
          </w:p>
        </w:tc>
        <w:tc>
          <w:tcPr>
            <w:tcW w:w="1056" w:type="dxa"/>
            <w:vMerge/>
          </w:tcPr>
          <w:p w14:paraId="75BBC07F"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91" w:type="dxa"/>
          </w:tcPr>
          <w:p w14:paraId="3ED4CE55"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1050" w:type="dxa"/>
          </w:tcPr>
          <w:p w14:paraId="04FC7903"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9" w:type="dxa"/>
          </w:tcPr>
          <w:p w14:paraId="64BB0B4E"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916" w:type="dxa"/>
          </w:tcPr>
          <w:p w14:paraId="76AD9769"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91" w:type="dxa"/>
          </w:tcPr>
          <w:p w14:paraId="7C967C72"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128</w:t>
            </w:r>
          </w:p>
        </w:tc>
        <w:tc>
          <w:tcPr>
            <w:tcW w:w="1052" w:type="dxa"/>
          </w:tcPr>
          <w:p w14:paraId="3431116F"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200</w:t>
            </w:r>
          </w:p>
        </w:tc>
        <w:tc>
          <w:tcPr>
            <w:tcW w:w="1052" w:type="dxa"/>
          </w:tcPr>
          <w:p w14:paraId="59769814"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05" w:type="dxa"/>
          </w:tcPr>
          <w:p w14:paraId="35B51F6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861169" w14:paraId="1D0EC06E" w14:textId="77777777" w:rsidTr="0086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2B447FDC" w14:textId="77777777" w:rsidR="00861169" w:rsidRDefault="00861169" w:rsidP="00861169">
            <w:pPr>
              <w:pStyle w:val="Tabulkaobrzek"/>
              <w:rPr>
                <w:lang w:val="cs-CZ" w:eastAsia="en-US"/>
              </w:rPr>
            </w:pPr>
            <w:r>
              <w:rPr>
                <w:lang w:val="cs-CZ" w:eastAsia="en-US"/>
              </w:rPr>
              <w:t>So</w:t>
            </w:r>
          </w:p>
        </w:tc>
        <w:tc>
          <w:tcPr>
            <w:tcW w:w="1056" w:type="dxa"/>
          </w:tcPr>
          <w:p w14:paraId="7DE9DDAE"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3.12.</w:t>
            </w:r>
          </w:p>
        </w:tc>
        <w:tc>
          <w:tcPr>
            <w:tcW w:w="891" w:type="dxa"/>
          </w:tcPr>
          <w:p w14:paraId="0FEA5659" w14:textId="37B6D0F0" w:rsidR="00861169" w:rsidRDefault="007631E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w:t>
            </w:r>
            <w:r w:rsidR="00861169">
              <w:rPr>
                <w:lang w:val="cs-CZ" w:eastAsia="en-US"/>
              </w:rPr>
              <w:t>ěh</w:t>
            </w:r>
          </w:p>
        </w:tc>
        <w:tc>
          <w:tcPr>
            <w:tcW w:w="1050" w:type="dxa"/>
          </w:tcPr>
          <w:p w14:paraId="2BFF4ACE"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3x6</w:t>
            </w:r>
          </w:p>
        </w:tc>
        <w:tc>
          <w:tcPr>
            <w:tcW w:w="1139" w:type="dxa"/>
          </w:tcPr>
          <w:p w14:paraId="7BE59CB2"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w:t>
            </w:r>
          </w:p>
        </w:tc>
        <w:tc>
          <w:tcPr>
            <w:tcW w:w="916" w:type="dxa"/>
          </w:tcPr>
          <w:p w14:paraId="32B94D07"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37</w:t>
            </w:r>
          </w:p>
        </w:tc>
        <w:tc>
          <w:tcPr>
            <w:tcW w:w="1191" w:type="dxa"/>
          </w:tcPr>
          <w:p w14:paraId="09CCE2D5"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150</w:t>
            </w:r>
          </w:p>
        </w:tc>
        <w:tc>
          <w:tcPr>
            <w:tcW w:w="1052" w:type="dxa"/>
          </w:tcPr>
          <w:p w14:paraId="1426BE54"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172</w:t>
            </w:r>
          </w:p>
        </w:tc>
        <w:tc>
          <w:tcPr>
            <w:tcW w:w="1052" w:type="dxa"/>
          </w:tcPr>
          <w:p w14:paraId="2D6051CB"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6:57</w:t>
            </w:r>
          </w:p>
        </w:tc>
        <w:tc>
          <w:tcPr>
            <w:tcW w:w="1205" w:type="dxa"/>
          </w:tcPr>
          <w:p w14:paraId="632E91D7"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6,3</w:t>
            </w:r>
          </w:p>
        </w:tc>
      </w:tr>
      <w:tr w:rsidR="00861169" w14:paraId="282EDC9E" w14:textId="77777777" w:rsidTr="00861169">
        <w:trPr>
          <w:trHeight w:val="311"/>
        </w:trPr>
        <w:tc>
          <w:tcPr>
            <w:cnfStyle w:val="001000000000" w:firstRow="0" w:lastRow="0" w:firstColumn="1" w:lastColumn="0" w:oddVBand="0" w:evenVBand="0" w:oddHBand="0" w:evenHBand="0" w:firstRowFirstColumn="0" w:firstRowLastColumn="0" w:lastRowFirstColumn="0" w:lastRowLastColumn="0"/>
            <w:tcW w:w="816" w:type="dxa"/>
          </w:tcPr>
          <w:p w14:paraId="59F8FFEB" w14:textId="77777777" w:rsidR="00861169" w:rsidRDefault="00861169" w:rsidP="00861169">
            <w:pPr>
              <w:pStyle w:val="Tabulkaobrzek"/>
              <w:rPr>
                <w:lang w:val="cs-CZ" w:eastAsia="en-US"/>
              </w:rPr>
            </w:pPr>
            <w:r>
              <w:rPr>
                <w:lang w:val="cs-CZ" w:eastAsia="en-US"/>
              </w:rPr>
              <w:t>Ne</w:t>
            </w:r>
          </w:p>
        </w:tc>
        <w:tc>
          <w:tcPr>
            <w:tcW w:w="1056" w:type="dxa"/>
          </w:tcPr>
          <w:p w14:paraId="407ED0E8"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4.12.</w:t>
            </w:r>
          </w:p>
        </w:tc>
        <w:tc>
          <w:tcPr>
            <w:tcW w:w="891" w:type="dxa"/>
          </w:tcPr>
          <w:p w14:paraId="5C213BC1"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volno</w:t>
            </w:r>
          </w:p>
        </w:tc>
        <w:tc>
          <w:tcPr>
            <w:tcW w:w="1050" w:type="dxa"/>
          </w:tcPr>
          <w:p w14:paraId="01FE5566"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39" w:type="dxa"/>
          </w:tcPr>
          <w:p w14:paraId="151EEE51"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916" w:type="dxa"/>
          </w:tcPr>
          <w:p w14:paraId="5EA95F1C"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91" w:type="dxa"/>
          </w:tcPr>
          <w:p w14:paraId="22B2A32B"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52" w:type="dxa"/>
          </w:tcPr>
          <w:p w14:paraId="3A2A74F9"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52" w:type="dxa"/>
          </w:tcPr>
          <w:p w14:paraId="09D651D2"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05" w:type="dxa"/>
          </w:tcPr>
          <w:p w14:paraId="7E0DA533" w14:textId="77777777" w:rsidR="00861169" w:rsidRDefault="00861169" w:rsidP="00861169">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861169" w14:paraId="48E1DC18" w14:textId="77777777" w:rsidTr="0086116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763" w:type="dxa"/>
            <w:gridSpan w:val="3"/>
          </w:tcPr>
          <w:p w14:paraId="28D2592A" w14:textId="77777777" w:rsidR="00861169" w:rsidRDefault="00861169" w:rsidP="00861169">
            <w:pPr>
              <w:pStyle w:val="Tabulkaobrzek"/>
              <w:rPr>
                <w:lang w:val="cs-CZ" w:eastAsia="en-US"/>
              </w:rPr>
            </w:pPr>
            <w:r>
              <w:rPr>
                <w:lang w:val="cs-CZ" w:eastAsia="en-US"/>
              </w:rPr>
              <w:t>Suma (=), průměr (</w:t>
            </w:r>
            <w:r>
              <w:rPr>
                <w:rFonts w:cstheme="minorHAnsi"/>
                <w:lang w:val="cs-CZ" w:eastAsia="en-US"/>
              </w:rPr>
              <w:t>Ø)</w:t>
            </w:r>
          </w:p>
        </w:tc>
        <w:tc>
          <w:tcPr>
            <w:tcW w:w="1050" w:type="dxa"/>
          </w:tcPr>
          <w:p w14:paraId="28B369D7"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139" w:type="dxa"/>
          </w:tcPr>
          <w:p w14:paraId="05F01ED2"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916" w:type="dxa"/>
          </w:tcPr>
          <w:p w14:paraId="67DB1D3A" w14:textId="4661843E"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=492</w:t>
            </w:r>
          </w:p>
        </w:tc>
        <w:tc>
          <w:tcPr>
            <w:tcW w:w="1191" w:type="dxa"/>
          </w:tcPr>
          <w:p w14:paraId="5BFD2A16"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Ø133</w:t>
            </w:r>
          </w:p>
        </w:tc>
        <w:tc>
          <w:tcPr>
            <w:tcW w:w="1052" w:type="dxa"/>
          </w:tcPr>
          <w:p w14:paraId="1A447D0A"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Ø174</w:t>
            </w:r>
          </w:p>
        </w:tc>
        <w:tc>
          <w:tcPr>
            <w:tcW w:w="1052" w:type="dxa"/>
          </w:tcPr>
          <w:p w14:paraId="507DA373" w14:textId="77777777"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Ø6:10</w:t>
            </w:r>
          </w:p>
        </w:tc>
        <w:tc>
          <w:tcPr>
            <w:tcW w:w="1205" w:type="dxa"/>
          </w:tcPr>
          <w:p w14:paraId="7EF4632B" w14:textId="0EBFC642" w:rsidR="00861169" w:rsidRDefault="00861169" w:rsidP="00861169">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=28,7</w:t>
            </w:r>
          </w:p>
        </w:tc>
      </w:tr>
    </w:tbl>
    <w:p w14:paraId="71B2F995" w14:textId="1600B000" w:rsidR="008A4EBA" w:rsidRPr="0066528E" w:rsidRDefault="009E211E" w:rsidP="00D357D3">
      <w:pPr>
        <w:pStyle w:val="Nzevtabulkyobrzku"/>
        <w:rPr>
          <w:lang w:val="cs-CZ" w:eastAsia="en-US"/>
        </w:rPr>
      </w:pPr>
      <w:r>
        <w:rPr>
          <w:lang w:val="cs-CZ" w:eastAsia="en-US"/>
        </w:rPr>
        <w:t xml:space="preserve"> </w:t>
      </w:r>
      <w:r w:rsidR="00544C38">
        <w:rPr>
          <w:lang w:val="cs-CZ" w:eastAsia="en-US"/>
        </w:rPr>
        <w:t>Realizace p</w:t>
      </w:r>
      <w:r w:rsidR="00BF2391">
        <w:rPr>
          <w:lang w:val="cs-CZ" w:eastAsia="en-US"/>
        </w:rPr>
        <w:t>rvní</w:t>
      </w:r>
      <w:r w:rsidR="00544C38">
        <w:rPr>
          <w:lang w:val="cs-CZ" w:eastAsia="en-US"/>
        </w:rPr>
        <w:t>ho</w:t>
      </w:r>
      <w:r w:rsidR="00BF2391">
        <w:rPr>
          <w:lang w:val="cs-CZ" w:eastAsia="en-US"/>
        </w:rPr>
        <w:t xml:space="preserve"> týd</w:t>
      </w:r>
      <w:r w:rsidR="00544C38">
        <w:rPr>
          <w:lang w:val="cs-CZ" w:eastAsia="en-US"/>
        </w:rPr>
        <w:t>ne</w:t>
      </w:r>
      <w:r w:rsidR="00BF2391">
        <w:rPr>
          <w:lang w:val="cs-CZ" w:eastAsia="en-US"/>
        </w:rPr>
        <w:t xml:space="preserve"> tréninkového</w:t>
      </w:r>
      <w:r w:rsidR="00544C38">
        <w:rPr>
          <w:lang w:val="cs-CZ" w:eastAsia="en-US"/>
        </w:rPr>
        <w:t xml:space="preserve"> plánu</w:t>
      </w:r>
      <w:r w:rsidR="008A4EBA">
        <w:rPr>
          <w:lang w:val="cs-CZ" w:eastAsia="en-US"/>
        </w:rPr>
        <w:t>, kalendářní týden 48</w:t>
      </w:r>
      <w:r w:rsidR="005E722C">
        <w:rPr>
          <w:lang w:val="cs-CZ" w:eastAsia="en-US"/>
        </w:rPr>
        <w:t xml:space="preserve">, klidová </w:t>
      </w:r>
      <w:r w:rsidR="00042645">
        <w:rPr>
          <w:lang w:val="cs-CZ" w:eastAsia="en-US"/>
        </w:rPr>
        <w:t>SF</w:t>
      </w:r>
      <w:r w:rsidR="005E722C">
        <w:rPr>
          <w:lang w:val="cs-CZ" w:eastAsia="en-US"/>
        </w:rPr>
        <w:t>: 42 tepů za minutu</w:t>
      </w:r>
    </w:p>
    <w:p w14:paraId="4AD64266" w14:textId="0A208248" w:rsidR="00C919E0" w:rsidRDefault="001D1C49" w:rsidP="009C4003">
      <w:pPr>
        <w:pStyle w:val="Poznmkatabulkyobrzku"/>
        <w:rPr>
          <w:lang w:val="cs-CZ" w:eastAsia="en-US"/>
        </w:rPr>
      </w:pPr>
      <w:r>
        <w:rPr>
          <w:lang w:val="cs-CZ" w:eastAsia="en-US"/>
        </w:rPr>
        <w:t xml:space="preserve">První dva dny testovaná osoba </w:t>
      </w:r>
      <w:r w:rsidR="00746135">
        <w:rPr>
          <w:lang w:val="cs-CZ" w:eastAsia="en-US"/>
        </w:rPr>
        <w:t xml:space="preserve">(dále jen TO) </w:t>
      </w:r>
      <w:r>
        <w:rPr>
          <w:lang w:val="cs-CZ" w:eastAsia="en-US"/>
        </w:rPr>
        <w:t>pociťovala náročnost tréninku nejspíše z důvodu, že plně nezregenerovala po předchozím týdnu. Každopádně třetí den se cítila už o něco lépe</w:t>
      </w:r>
      <w:r w:rsidR="00746135">
        <w:rPr>
          <w:lang w:val="cs-CZ" w:eastAsia="en-US"/>
        </w:rPr>
        <w:t>. Čtvrtý a pátý d</w:t>
      </w:r>
      <w:r w:rsidR="00506B1A">
        <w:rPr>
          <w:lang w:val="cs-CZ" w:eastAsia="en-US"/>
        </w:rPr>
        <w:t>en</w:t>
      </w:r>
      <w:r w:rsidR="00746135">
        <w:rPr>
          <w:lang w:val="cs-CZ" w:eastAsia="en-US"/>
        </w:rPr>
        <w:t xml:space="preserve"> byl opět náročný, ale po posledním tréninku </w:t>
      </w:r>
      <w:proofErr w:type="spellStart"/>
      <w:r w:rsidR="00746135">
        <w:rPr>
          <w:lang w:val="cs-CZ" w:eastAsia="en-US"/>
        </w:rPr>
        <w:t>thaiboxu</w:t>
      </w:r>
      <w:proofErr w:type="spellEnd"/>
      <w:r w:rsidR="00746135">
        <w:rPr>
          <w:lang w:val="cs-CZ" w:eastAsia="en-US"/>
        </w:rPr>
        <w:t xml:space="preserve"> měla TO skvělý pocit. A šestý den byla únava značná, projevila se i na vyšší </w:t>
      </w:r>
      <w:r w:rsidR="00B53F0C">
        <w:rPr>
          <w:lang w:val="cs-CZ" w:eastAsia="en-US"/>
        </w:rPr>
        <w:t>srdeční</w:t>
      </w:r>
      <w:r w:rsidR="008E7D50">
        <w:rPr>
          <w:lang w:val="cs-CZ" w:eastAsia="en-US"/>
        </w:rPr>
        <w:t xml:space="preserve"> frekvenc</w:t>
      </w:r>
      <w:r w:rsidR="00E01C69">
        <w:rPr>
          <w:lang w:val="cs-CZ" w:eastAsia="en-US"/>
        </w:rPr>
        <w:t>i</w:t>
      </w:r>
      <w:r w:rsidR="008E7D50">
        <w:rPr>
          <w:lang w:val="cs-CZ" w:eastAsia="en-US"/>
        </w:rPr>
        <w:t xml:space="preserve"> (dále jen </w:t>
      </w:r>
      <w:commentRangeStart w:id="42"/>
      <w:commentRangeStart w:id="43"/>
      <w:r w:rsidR="00042645">
        <w:rPr>
          <w:lang w:val="cs-CZ" w:eastAsia="en-US"/>
        </w:rPr>
        <w:t>SF</w:t>
      </w:r>
      <w:commentRangeEnd w:id="42"/>
      <w:r w:rsidR="0095587D">
        <w:rPr>
          <w:rStyle w:val="Odkaznakoment"/>
        </w:rPr>
        <w:commentReference w:id="42"/>
      </w:r>
      <w:commentRangeEnd w:id="43"/>
      <w:r w:rsidR="00861169">
        <w:rPr>
          <w:rStyle w:val="Odkaznakoment"/>
        </w:rPr>
        <w:commentReference w:id="43"/>
      </w:r>
      <w:r w:rsidR="008E7D50">
        <w:rPr>
          <w:lang w:val="cs-CZ" w:eastAsia="en-US"/>
        </w:rPr>
        <w:t>)</w:t>
      </w:r>
      <w:r w:rsidR="00DA042B">
        <w:rPr>
          <w:lang w:val="cs-CZ" w:eastAsia="en-US"/>
        </w:rPr>
        <w:br w:type="page"/>
      </w:r>
    </w:p>
    <w:p w14:paraId="514A64A5" w14:textId="20602BB7" w:rsidR="00C919E0" w:rsidRDefault="00C919E0" w:rsidP="00C919E0">
      <w:pPr>
        <w:pStyle w:val="Oznaentabulkyobrzku"/>
        <w:rPr>
          <w:lang w:val="cs-CZ" w:eastAsia="en-US"/>
        </w:rPr>
      </w:pPr>
      <w:r>
        <w:rPr>
          <w:lang w:val="cs-CZ" w:eastAsia="en-US"/>
        </w:rPr>
        <w:lastRenderedPageBreak/>
        <w:t xml:space="preserve">Tabulka č. </w:t>
      </w:r>
      <w:r w:rsidR="00477B61">
        <w:rPr>
          <w:lang w:val="cs-CZ" w:eastAsia="en-US"/>
        </w:rPr>
        <w:t>3</w:t>
      </w:r>
    </w:p>
    <w:p w14:paraId="10F0F6EC" w14:textId="67070FF4" w:rsidR="00544C38" w:rsidRPr="00544C38" w:rsidRDefault="00544C38" w:rsidP="00544C38">
      <w:pPr>
        <w:pStyle w:val="Nzevtabulkyobrzku"/>
        <w:rPr>
          <w:sz w:val="20"/>
          <w:lang w:val="cs-CZ" w:eastAsia="en-US"/>
        </w:rPr>
      </w:pPr>
      <w:r>
        <w:rPr>
          <w:lang w:val="cs-CZ" w:eastAsia="en-US"/>
        </w:rPr>
        <w:t>Realizace druhého týdne tréninkového plánu</w:t>
      </w:r>
      <w:r w:rsidR="00BB0024">
        <w:rPr>
          <w:lang w:val="cs-CZ" w:eastAsia="en-US"/>
        </w:rPr>
        <w:t>, kalendářní týden 4</w:t>
      </w:r>
      <w:r w:rsidR="00DA042B">
        <w:rPr>
          <w:lang w:val="cs-CZ" w:eastAsia="en-US"/>
        </w:rPr>
        <w:t>9</w:t>
      </w:r>
      <w:r w:rsidR="005E722C">
        <w:rPr>
          <w:lang w:val="cs-CZ" w:eastAsia="en-US"/>
        </w:rPr>
        <w:t>, k</w:t>
      </w:r>
      <w:r w:rsidR="005E722C" w:rsidRPr="005E722C">
        <w:rPr>
          <w:lang w:val="cs-CZ" w:eastAsia="en-US"/>
        </w:rPr>
        <w:t xml:space="preserve">lidová </w:t>
      </w:r>
      <w:r w:rsidR="00042645">
        <w:rPr>
          <w:lang w:val="cs-CZ" w:eastAsia="en-US"/>
        </w:rPr>
        <w:t>SF</w:t>
      </w:r>
      <w:r w:rsidR="005E722C" w:rsidRPr="005E722C">
        <w:rPr>
          <w:lang w:val="cs-CZ" w:eastAsia="en-US"/>
        </w:rPr>
        <w:t>: 40 tepů za minutu</w:t>
      </w:r>
    </w:p>
    <w:tbl>
      <w:tblPr>
        <w:tblStyle w:val="Tmavtabulkasmkou5zvraznn11"/>
        <w:tblpPr w:leftFromText="141" w:rightFromText="141" w:vertAnchor="text" w:horzAnchor="margin" w:tblpXSpec="center" w:tblpY="22"/>
        <w:tblW w:w="10169" w:type="dxa"/>
        <w:tblLayout w:type="fixed"/>
        <w:tblLook w:val="04A0" w:firstRow="1" w:lastRow="0" w:firstColumn="1" w:lastColumn="0" w:noHBand="0" w:noVBand="1"/>
      </w:tblPr>
      <w:tblGrid>
        <w:gridCol w:w="729"/>
        <w:gridCol w:w="965"/>
        <w:gridCol w:w="1091"/>
        <w:gridCol w:w="13"/>
        <w:gridCol w:w="838"/>
        <w:gridCol w:w="13"/>
        <w:gridCol w:w="1121"/>
        <w:gridCol w:w="13"/>
        <w:gridCol w:w="818"/>
        <w:gridCol w:w="13"/>
        <w:gridCol w:w="1192"/>
        <w:gridCol w:w="13"/>
        <w:gridCol w:w="927"/>
        <w:gridCol w:w="13"/>
        <w:gridCol w:w="1121"/>
        <w:gridCol w:w="13"/>
        <w:gridCol w:w="1266"/>
        <w:gridCol w:w="10"/>
      </w:tblGrid>
      <w:tr w:rsidR="00E6660E" w14:paraId="7481126B" w14:textId="6581732C" w:rsidTr="00E6660E">
        <w:trPr>
          <w:gridAfter w:val="1"/>
          <w:cnfStyle w:val="100000000000" w:firstRow="1" w:lastRow="0" w:firstColumn="0" w:lastColumn="0" w:oddVBand="0" w:evenVBand="0" w:oddHBand="0" w:evenHBand="0" w:firstRowFirstColumn="0" w:firstRowLastColumn="0" w:lastRowFirstColumn="0" w:lastRowLastColumn="0"/>
          <w:wAfter w:w="10" w:type="dxa"/>
          <w:trHeight w:val="508"/>
        </w:trPr>
        <w:tc>
          <w:tcPr>
            <w:cnfStyle w:val="001000000000" w:firstRow="0" w:lastRow="0" w:firstColumn="1" w:lastColumn="0" w:oddVBand="0" w:evenVBand="0" w:oddHBand="0" w:evenHBand="0" w:firstRowFirstColumn="0" w:firstRowLastColumn="0" w:lastRowFirstColumn="0" w:lastRowLastColumn="0"/>
            <w:tcW w:w="4783" w:type="dxa"/>
            <w:gridSpan w:val="8"/>
          </w:tcPr>
          <w:p w14:paraId="5098FFB8" w14:textId="77777777" w:rsidR="00E6660E" w:rsidRDefault="00E6660E" w:rsidP="00544C38">
            <w:pPr>
              <w:pStyle w:val="Tabulkaobrzek"/>
              <w:rPr>
                <w:lang w:val="cs-CZ" w:eastAsia="en-US"/>
              </w:rPr>
            </w:pPr>
            <w:r>
              <w:rPr>
                <w:lang w:val="cs-CZ" w:eastAsia="en-US"/>
              </w:rPr>
              <w:t>Tréninkový plán (úkoly)</w:t>
            </w:r>
          </w:p>
        </w:tc>
        <w:tc>
          <w:tcPr>
            <w:tcW w:w="5376" w:type="dxa"/>
            <w:gridSpan w:val="9"/>
          </w:tcPr>
          <w:p w14:paraId="189703FF" w14:textId="77777777" w:rsidR="00E6660E" w:rsidRDefault="00E6660E" w:rsidP="00544C38">
            <w:pPr>
              <w:pStyle w:val="Tabulkaobrzek"/>
              <w:cnfStyle w:val="100000000000" w:firstRow="1" w:lastRow="0" w:firstColumn="0" w:lastColumn="0" w:oddVBand="0" w:evenVBand="0" w:oddHBand="0" w:evenHBand="0" w:firstRowFirstColumn="0" w:firstRowLastColumn="0" w:lastRowFirstColumn="0" w:lastRowLastColumn="0"/>
              <w:rPr>
                <w:lang w:val="cs-CZ" w:eastAsia="en-US"/>
              </w:rPr>
            </w:pPr>
            <w:r>
              <w:rPr>
                <w:lang w:val="cs-CZ" w:eastAsia="en-US"/>
              </w:rPr>
              <w:t>Tréninkový deník (skutečný trénink)</w:t>
            </w:r>
          </w:p>
        </w:tc>
      </w:tr>
      <w:tr w:rsidR="00E6660E" w14:paraId="65333F7A"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802"/>
        </w:trPr>
        <w:tc>
          <w:tcPr>
            <w:cnfStyle w:val="001000000000" w:firstRow="0" w:lastRow="0" w:firstColumn="1" w:lastColumn="0" w:oddVBand="0" w:evenVBand="0" w:oddHBand="0" w:evenHBand="0" w:firstRowFirstColumn="0" w:firstRowLastColumn="0" w:lastRowFirstColumn="0" w:lastRowLastColumn="0"/>
            <w:tcW w:w="729" w:type="dxa"/>
          </w:tcPr>
          <w:p w14:paraId="16AC8956" w14:textId="77777777" w:rsidR="00E6660E" w:rsidRDefault="00E6660E" w:rsidP="00544C38">
            <w:pPr>
              <w:pStyle w:val="Tabulkaobrzek"/>
              <w:rPr>
                <w:lang w:val="cs-CZ" w:eastAsia="en-US"/>
              </w:rPr>
            </w:pPr>
            <w:r>
              <w:rPr>
                <w:lang w:val="cs-CZ" w:eastAsia="en-US"/>
              </w:rPr>
              <w:t>Den</w:t>
            </w:r>
          </w:p>
        </w:tc>
        <w:tc>
          <w:tcPr>
            <w:tcW w:w="965" w:type="dxa"/>
          </w:tcPr>
          <w:p w14:paraId="741D6275"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Datum (r. 2022)</w:t>
            </w:r>
          </w:p>
        </w:tc>
        <w:tc>
          <w:tcPr>
            <w:tcW w:w="1091" w:type="dxa"/>
          </w:tcPr>
          <w:p w14:paraId="265727E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Náplň</w:t>
            </w:r>
          </w:p>
        </w:tc>
        <w:tc>
          <w:tcPr>
            <w:tcW w:w="851" w:type="dxa"/>
            <w:gridSpan w:val="2"/>
          </w:tcPr>
          <w:p w14:paraId="78A1A280"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134" w:type="dxa"/>
            <w:gridSpan w:val="2"/>
          </w:tcPr>
          <w:p w14:paraId="6BE3F871" w14:textId="2764588D" w:rsidR="00E6660E" w:rsidRPr="0066528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 xml:space="preserve">Intenzita (% </w:t>
            </w:r>
            <w:proofErr w:type="spellStart"/>
            <w:r>
              <w:rPr>
                <w:rFonts w:ascii="Calibri" w:eastAsia="Calibri" w:hAnsi="Calibri" w:cs="Times New Roman"/>
                <w:lang w:val="cs-CZ" w:eastAsia="en-US"/>
              </w:rPr>
              <w:t>SFmax</w:t>
            </w:r>
            <w:proofErr w:type="spellEnd"/>
            <w:r>
              <w:rPr>
                <w:lang w:val="cs-CZ" w:eastAsia="en-US"/>
              </w:rPr>
              <w:t>)</w:t>
            </w:r>
          </w:p>
        </w:tc>
        <w:tc>
          <w:tcPr>
            <w:tcW w:w="831" w:type="dxa"/>
            <w:gridSpan w:val="2"/>
          </w:tcPr>
          <w:p w14:paraId="23BEEF47"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205" w:type="dxa"/>
            <w:gridSpan w:val="2"/>
          </w:tcPr>
          <w:p w14:paraId="6EEE43BE" w14:textId="5EDB96DB"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SF průměr (t/min)</w:t>
            </w:r>
          </w:p>
        </w:tc>
        <w:tc>
          <w:tcPr>
            <w:tcW w:w="940" w:type="dxa"/>
            <w:gridSpan w:val="2"/>
          </w:tcPr>
          <w:p w14:paraId="45A9BEC4" w14:textId="2B6D89DE"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SFmax</w:t>
            </w:r>
            <w:proofErr w:type="spellEnd"/>
            <w:r>
              <w:rPr>
                <w:lang w:val="cs-CZ" w:eastAsia="en-US"/>
              </w:rPr>
              <w:t>. (t/min)</w:t>
            </w:r>
          </w:p>
        </w:tc>
        <w:tc>
          <w:tcPr>
            <w:tcW w:w="1134" w:type="dxa"/>
            <w:gridSpan w:val="2"/>
          </w:tcPr>
          <w:p w14:paraId="1C085107" w14:textId="77777777" w:rsidR="00E6660E" w:rsidRPr="00E21996"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Tempo (min/km)</w:t>
            </w:r>
          </w:p>
        </w:tc>
        <w:tc>
          <w:tcPr>
            <w:tcW w:w="1279" w:type="dxa"/>
            <w:gridSpan w:val="2"/>
          </w:tcPr>
          <w:p w14:paraId="06193BA2"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Vzdálenost (km)</w:t>
            </w:r>
          </w:p>
        </w:tc>
      </w:tr>
      <w:tr w:rsidR="00E6660E" w14:paraId="46F0E5D6" w14:textId="77777777" w:rsidTr="00E6660E">
        <w:trPr>
          <w:gridAfter w:val="1"/>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val="restart"/>
          </w:tcPr>
          <w:p w14:paraId="7A171C3C" w14:textId="77777777" w:rsidR="00E6660E" w:rsidRDefault="00E6660E" w:rsidP="00544C38">
            <w:pPr>
              <w:pStyle w:val="Tabulkaobrzek"/>
              <w:rPr>
                <w:lang w:val="cs-CZ" w:eastAsia="en-US"/>
              </w:rPr>
            </w:pPr>
            <w:proofErr w:type="gramStart"/>
            <w:r>
              <w:rPr>
                <w:lang w:val="cs-CZ" w:eastAsia="en-US"/>
              </w:rPr>
              <w:t>Po</w:t>
            </w:r>
            <w:proofErr w:type="gramEnd"/>
          </w:p>
        </w:tc>
        <w:tc>
          <w:tcPr>
            <w:tcW w:w="965" w:type="dxa"/>
            <w:vMerge w:val="restart"/>
          </w:tcPr>
          <w:p w14:paraId="63A31FBB"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5.12.</w:t>
            </w:r>
          </w:p>
        </w:tc>
        <w:tc>
          <w:tcPr>
            <w:tcW w:w="1091" w:type="dxa"/>
          </w:tcPr>
          <w:p w14:paraId="0405458B"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gridSpan w:val="2"/>
          </w:tcPr>
          <w:p w14:paraId="59499B98"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134" w:type="dxa"/>
            <w:gridSpan w:val="2"/>
          </w:tcPr>
          <w:p w14:paraId="77E2F599" w14:textId="77777777" w:rsidR="00E6660E" w:rsidRPr="000173F8"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 xml:space="preserve">65-70 </w:t>
            </w:r>
          </w:p>
        </w:tc>
        <w:tc>
          <w:tcPr>
            <w:tcW w:w="831" w:type="dxa"/>
            <w:gridSpan w:val="2"/>
          </w:tcPr>
          <w:p w14:paraId="58F4F78D"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205" w:type="dxa"/>
            <w:gridSpan w:val="2"/>
          </w:tcPr>
          <w:p w14:paraId="48C9B78F"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145</w:t>
            </w:r>
          </w:p>
        </w:tc>
        <w:tc>
          <w:tcPr>
            <w:tcW w:w="940" w:type="dxa"/>
            <w:gridSpan w:val="2"/>
          </w:tcPr>
          <w:p w14:paraId="7D93D2E5"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165</w:t>
            </w:r>
          </w:p>
        </w:tc>
        <w:tc>
          <w:tcPr>
            <w:tcW w:w="1134" w:type="dxa"/>
            <w:gridSpan w:val="2"/>
          </w:tcPr>
          <w:p w14:paraId="2B0E9540"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8:08</w:t>
            </w:r>
          </w:p>
        </w:tc>
        <w:tc>
          <w:tcPr>
            <w:tcW w:w="1279" w:type="dxa"/>
            <w:gridSpan w:val="2"/>
          </w:tcPr>
          <w:p w14:paraId="69808E0A"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3,8</w:t>
            </w:r>
          </w:p>
        </w:tc>
      </w:tr>
      <w:tr w:rsidR="00E6660E" w14:paraId="5D2D66B1"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tcPr>
          <w:p w14:paraId="22AE231A" w14:textId="77777777" w:rsidR="00E6660E" w:rsidRDefault="00E6660E" w:rsidP="00544C38">
            <w:pPr>
              <w:pStyle w:val="Tabulkaobrzek"/>
              <w:rPr>
                <w:lang w:val="cs-CZ" w:eastAsia="en-US"/>
              </w:rPr>
            </w:pPr>
          </w:p>
        </w:tc>
        <w:tc>
          <w:tcPr>
            <w:tcW w:w="965" w:type="dxa"/>
            <w:vMerge/>
          </w:tcPr>
          <w:p w14:paraId="0D85668E"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091" w:type="dxa"/>
          </w:tcPr>
          <w:p w14:paraId="51BBFB59"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gridSpan w:val="2"/>
          </w:tcPr>
          <w:p w14:paraId="33A67427"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90</w:t>
            </w:r>
          </w:p>
        </w:tc>
        <w:tc>
          <w:tcPr>
            <w:tcW w:w="1134" w:type="dxa"/>
            <w:gridSpan w:val="2"/>
          </w:tcPr>
          <w:p w14:paraId="13C2C873"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31" w:type="dxa"/>
            <w:gridSpan w:val="2"/>
          </w:tcPr>
          <w:p w14:paraId="329093CF"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95</w:t>
            </w:r>
          </w:p>
        </w:tc>
        <w:tc>
          <w:tcPr>
            <w:tcW w:w="1205" w:type="dxa"/>
            <w:gridSpan w:val="2"/>
          </w:tcPr>
          <w:p w14:paraId="6F83303B"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116</w:t>
            </w:r>
          </w:p>
        </w:tc>
        <w:tc>
          <w:tcPr>
            <w:tcW w:w="940" w:type="dxa"/>
            <w:gridSpan w:val="2"/>
          </w:tcPr>
          <w:p w14:paraId="16DE44F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182</w:t>
            </w:r>
          </w:p>
        </w:tc>
        <w:tc>
          <w:tcPr>
            <w:tcW w:w="1134" w:type="dxa"/>
            <w:gridSpan w:val="2"/>
          </w:tcPr>
          <w:p w14:paraId="68078E9D"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279" w:type="dxa"/>
            <w:gridSpan w:val="2"/>
          </w:tcPr>
          <w:p w14:paraId="04F71EAA"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r>
      <w:tr w:rsidR="00E6660E" w14:paraId="47C8A155" w14:textId="77777777" w:rsidTr="00E6660E">
        <w:trPr>
          <w:gridAfter w:val="1"/>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val="restart"/>
          </w:tcPr>
          <w:p w14:paraId="31C969A5" w14:textId="77777777" w:rsidR="00E6660E" w:rsidRDefault="00E6660E" w:rsidP="00544C38">
            <w:pPr>
              <w:pStyle w:val="Tabulkaobrzek"/>
              <w:rPr>
                <w:lang w:val="cs-CZ" w:eastAsia="en-US"/>
              </w:rPr>
            </w:pPr>
            <w:r>
              <w:rPr>
                <w:lang w:val="cs-CZ" w:eastAsia="en-US"/>
              </w:rPr>
              <w:t>Út</w:t>
            </w:r>
          </w:p>
        </w:tc>
        <w:tc>
          <w:tcPr>
            <w:tcW w:w="965" w:type="dxa"/>
            <w:vMerge w:val="restart"/>
          </w:tcPr>
          <w:p w14:paraId="16E6B483"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6.12.</w:t>
            </w:r>
          </w:p>
        </w:tc>
        <w:tc>
          <w:tcPr>
            <w:tcW w:w="1091" w:type="dxa"/>
          </w:tcPr>
          <w:p w14:paraId="2BA7C9B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gridSpan w:val="2"/>
          </w:tcPr>
          <w:p w14:paraId="5EF1B623"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4" w:type="dxa"/>
            <w:gridSpan w:val="2"/>
          </w:tcPr>
          <w:p w14:paraId="79E53BF2"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31" w:type="dxa"/>
            <w:gridSpan w:val="2"/>
          </w:tcPr>
          <w:p w14:paraId="6A39ADF2" w14:textId="77777777" w:rsidR="00E6660E" w:rsidRPr="000119C3" w:rsidRDefault="00E6660E" w:rsidP="00544C38">
            <w:pPr>
              <w:pStyle w:val="Tabulkaobrzek"/>
              <w:cnfStyle w:val="000000000000" w:firstRow="0" w:lastRow="0" w:firstColumn="0" w:lastColumn="0" w:oddVBand="0" w:evenVBand="0" w:oddHBand="0" w:evenHBand="0" w:firstRowFirstColumn="0" w:firstRowLastColumn="0" w:lastRowFirstColumn="0" w:lastRowLastColumn="0"/>
            </w:pPr>
            <w:r>
              <w:t>75</w:t>
            </w:r>
          </w:p>
        </w:tc>
        <w:tc>
          <w:tcPr>
            <w:tcW w:w="1205" w:type="dxa"/>
            <w:gridSpan w:val="2"/>
          </w:tcPr>
          <w:p w14:paraId="41D300A5"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118</w:t>
            </w:r>
          </w:p>
        </w:tc>
        <w:tc>
          <w:tcPr>
            <w:tcW w:w="940" w:type="dxa"/>
            <w:gridSpan w:val="2"/>
          </w:tcPr>
          <w:p w14:paraId="56CC8AB7"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185</w:t>
            </w:r>
          </w:p>
        </w:tc>
        <w:tc>
          <w:tcPr>
            <w:tcW w:w="1134" w:type="dxa"/>
            <w:gridSpan w:val="2"/>
          </w:tcPr>
          <w:p w14:paraId="7FF260F9"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79" w:type="dxa"/>
            <w:gridSpan w:val="2"/>
          </w:tcPr>
          <w:p w14:paraId="107F3023"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E6660E" w14:paraId="152D0BCD"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tcPr>
          <w:p w14:paraId="76E205A1" w14:textId="77777777" w:rsidR="00E6660E" w:rsidRDefault="00E6660E" w:rsidP="00544C38">
            <w:pPr>
              <w:pStyle w:val="Tabulkaobrzek"/>
              <w:rPr>
                <w:lang w:val="cs-CZ" w:eastAsia="en-US"/>
              </w:rPr>
            </w:pPr>
          </w:p>
        </w:tc>
        <w:tc>
          <w:tcPr>
            <w:tcW w:w="965" w:type="dxa"/>
            <w:vMerge/>
          </w:tcPr>
          <w:p w14:paraId="57FEE3D4"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091" w:type="dxa"/>
          </w:tcPr>
          <w:p w14:paraId="68771D0C"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gridSpan w:val="2"/>
          </w:tcPr>
          <w:p w14:paraId="3CA237D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45</w:t>
            </w:r>
          </w:p>
        </w:tc>
        <w:tc>
          <w:tcPr>
            <w:tcW w:w="1134" w:type="dxa"/>
            <w:gridSpan w:val="2"/>
          </w:tcPr>
          <w:p w14:paraId="36441A54"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75-80</w:t>
            </w:r>
          </w:p>
        </w:tc>
        <w:tc>
          <w:tcPr>
            <w:tcW w:w="831" w:type="dxa"/>
            <w:gridSpan w:val="2"/>
          </w:tcPr>
          <w:p w14:paraId="6DB2D457"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55</w:t>
            </w:r>
          </w:p>
        </w:tc>
        <w:tc>
          <w:tcPr>
            <w:tcW w:w="1205" w:type="dxa"/>
            <w:gridSpan w:val="2"/>
          </w:tcPr>
          <w:p w14:paraId="008906EB"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151</w:t>
            </w:r>
          </w:p>
        </w:tc>
        <w:tc>
          <w:tcPr>
            <w:tcW w:w="940" w:type="dxa"/>
            <w:gridSpan w:val="2"/>
          </w:tcPr>
          <w:p w14:paraId="23DB1BD9"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166</w:t>
            </w:r>
          </w:p>
        </w:tc>
        <w:tc>
          <w:tcPr>
            <w:tcW w:w="1134" w:type="dxa"/>
            <w:gridSpan w:val="2"/>
          </w:tcPr>
          <w:p w14:paraId="27C80955"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5:29</w:t>
            </w:r>
          </w:p>
        </w:tc>
        <w:tc>
          <w:tcPr>
            <w:tcW w:w="1279" w:type="dxa"/>
            <w:gridSpan w:val="2"/>
          </w:tcPr>
          <w:p w14:paraId="401ADB62"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w:t>
            </w:r>
          </w:p>
        </w:tc>
      </w:tr>
      <w:tr w:rsidR="00E6660E" w14:paraId="35469C0B" w14:textId="77777777" w:rsidTr="00E6660E">
        <w:trPr>
          <w:gridAfter w:val="1"/>
          <w:wAfter w:w="10" w:type="dxa"/>
          <w:trHeight w:val="395"/>
        </w:trPr>
        <w:tc>
          <w:tcPr>
            <w:cnfStyle w:val="001000000000" w:firstRow="0" w:lastRow="0" w:firstColumn="1" w:lastColumn="0" w:oddVBand="0" w:evenVBand="0" w:oddHBand="0" w:evenHBand="0" w:firstRowFirstColumn="0" w:firstRowLastColumn="0" w:lastRowFirstColumn="0" w:lastRowLastColumn="0"/>
            <w:tcW w:w="729" w:type="dxa"/>
          </w:tcPr>
          <w:p w14:paraId="7C2A6D58" w14:textId="77777777" w:rsidR="00E6660E" w:rsidRDefault="00E6660E" w:rsidP="00544C38">
            <w:pPr>
              <w:pStyle w:val="Tabulkaobrzek"/>
              <w:rPr>
                <w:lang w:val="cs-CZ" w:eastAsia="en-US"/>
              </w:rPr>
            </w:pPr>
            <w:r>
              <w:rPr>
                <w:lang w:val="cs-CZ" w:eastAsia="en-US"/>
              </w:rPr>
              <w:t>St</w:t>
            </w:r>
          </w:p>
        </w:tc>
        <w:tc>
          <w:tcPr>
            <w:tcW w:w="965" w:type="dxa"/>
          </w:tcPr>
          <w:p w14:paraId="02B1B9D1"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7.12.</w:t>
            </w:r>
          </w:p>
        </w:tc>
        <w:tc>
          <w:tcPr>
            <w:tcW w:w="1091" w:type="dxa"/>
          </w:tcPr>
          <w:p w14:paraId="77322951"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gridSpan w:val="2"/>
          </w:tcPr>
          <w:p w14:paraId="5A67F09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134" w:type="dxa"/>
            <w:gridSpan w:val="2"/>
          </w:tcPr>
          <w:p w14:paraId="60853AC0"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65-70</w:t>
            </w:r>
          </w:p>
        </w:tc>
        <w:tc>
          <w:tcPr>
            <w:tcW w:w="831" w:type="dxa"/>
            <w:gridSpan w:val="2"/>
          </w:tcPr>
          <w:p w14:paraId="722BC18C"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205" w:type="dxa"/>
            <w:gridSpan w:val="2"/>
          </w:tcPr>
          <w:p w14:paraId="13AD03FC"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133</w:t>
            </w:r>
          </w:p>
        </w:tc>
        <w:tc>
          <w:tcPr>
            <w:tcW w:w="940" w:type="dxa"/>
            <w:gridSpan w:val="2"/>
          </w:tcPr>
          <w:p w14:paraId="6F7E9237"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147</w:t>
            </w:r>
          </w:p>
        </w:tc>
        <w:tc>
          <w:tcPr>
            <w:tcW w:w="1134" w:type="dxa"/>
            <w:gridSpan w:val="2"/>
          </w:tcPr>
          <w:p w14:paraId="65BC469B"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6:24</w:t>
            </w:r>
          </w:p>
        </w:tc>
        <w:tc>
          <w:tcPr>
            <w:tcW w:w="1279" w:type="dxa"/>
            <w:gridSpan w:val="2"/>
          </w:tcPr>
          <w:p w14:paraId="02EDA79E"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4,7</w:t>
            </w:r>
          </w:p>
        </w:tc>
      </w:tr>
      <w:tr w:rsidR="00E6660E" w14:paraId="2DDCA633"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val="restart"/>
          </w:tcPr>
          <w:p w14:paraId="70DD32BA" w14:textId="77777777" w:rsidR="00E6660E" w:rsidRDefault="00E6660E" w:rsidP="00544C38">
            <w:pPr>
              <w:pStyle w:val="Tabulkaobrzek"/>
              <w:rPr>
                <w:lang w:val="cs-CZ" w:eastAsia="en-US"/>
              </w:rPr>
            </w:pPr>
            <w:r>
              <w:rPr>
                <w:lang w:val="cs-CZ" w:eastAsia="en-US"/>
              </w:rPr>
              <w:t>Čt</w:t>
            </w:r>
          </w:p>
        </w:tc>
        <w:tc>
          <w:tcPr>
            <w:tcW w:w="965" w:type="dxa"/>
            <w:vMerge w:val="restart"/>
          </w:tcPr>
          <w:p w14:paraId="70EFF683"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8.12.</w:t>
            </w:r>
          </w:p>
        </w:tc>
        <w:tc>
          <w:tcPr>
            <w:tcW w:w="1091" w:type="dxa"/>
          </w:tcPr>
          <w:p w14:paraId="40D103FD"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gridSpan w:val="2"/>
          </w:tcPr>
          <w:p w14:paraId="2D92D94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20</w:t>
            </w:r>
          </w:p>
        </w:tc>
        <w:tc>
          <w:tcPr>
            <w:tcW w:w="1134" w:type="dxa"/>
            <w:gridSpan w:val="2"/>
          </w:tcPr>
          <w:p w14:paraId="75A54C0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80-85</w:t>
            </w:r>
          </w:p>
        </w:tc>
        <w:tc>
          <w:tcPr>
            <w:tcW w:w="831" w:type="dxa"/>
            <w:gridSpan w:val="2"/>
          </w:tcPr>
          <w:p w14:paraId="6161C7CF"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30</w:t>
            </w:r>
          </w:p>
        </w:tc>
        <w:tc>
          <w:tcPr>
            <w:tcW w:w="1205" w:type="dxa"/>
            <w:gridSpan w:val="2"/>
          </w:tcPr>
          <w:p w14:paraId="7F3B3D5E"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148</w:t>
            </w:r>
          </w:p>
        </w:tc>
        <w:tc>
          <w:tcPr>
            <w:tcW w:w="940" w:type="dxa"/>
            <w:gridSpan w:val="2"/>
          </w:tcPr>
          <w:p w14:paraId="1EAE31F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174</w:t>
            </w:r>
          </w:p>
        </w:tc>
        <w:tc>
          <w:tcPr>
            <w:tcW w:w="1134" w:type="dxa"/>
            <w:gridSpan w:val="2"/>
          </w:tcPr>
          <w:p w14:paraId="1BBEA885"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5:35</w:t>
            </w:r>
          </w:p>
        </w:tc>
        <w:tc>
          <w:tcPr>
            <w:tcW w:w="1279" w:type="dxa"/>
            <w:gridSpan w:val="2"/>
          </w:tcPr>
          <w:p w14:paraId="7C53B21B"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6,3</w:t>
            </w:r>
          </w:p>
        </w:tc>
      </w:tr>
      <w:tr w:rsidR="00E6660E" w14:paraId="7F47ADE8" w14:textId="77777777" w:rsidTr="00E6660E">
        <w:trPr>
          <w:gridAfter w:val="1"/>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tcPr>
          <w:p w14:paraId="04E0CAF2" w14:textId="77777777" w:rsidR="00E6660E" w:rsidRDefault="00E6660E" w:rsidP="00544C38">
            <w:pPr>
              <w:pStyle w:val="Tabulkaobrzek"/>
              <w:rPr>
                <w:lang w:val="cs-CZ" w:eastAsia="en-US"/>
              </w:rPr>
            </w:pPr>
          </w:p>
        </w:tc>
        <w:tc>
          <w:tcPr>
            <w:tcW w:w="965" w:type="dxa"/>
            <w:vMerge/>
          </w:tcPr>
          <w:p w14:paraId="3ED66647"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91" w:type="dxa"/>
          </w:tcPr>
          <w:p w14:paraId="421E8CC2"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gridSpan w:val="2"/>
          </w:tcPr>
          <w:p w14:paraId="290AB596"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4" w:type="dxa"/>
            <w:gridSpan w:val="2"/>
          </w:tcPr>
          <w:p w14:paraId="1AE4FD6F"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31" w:type="dxa"/>
            <w:gridSpan w:val="2"/>
          </w:tcPr>
          <w:p w14:paraId="5DDB38CE"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205" w:type="dxa"/>
            <w:gridSpan w:val="2"/>
          </w:tcPr>
          <w:p w14:paraId="3E1F1A7E"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143</w:t>
            </w:r>
          </w:p>
        </w:tc>
        <w:tc>
          <w:tcPr>
            <w:tcW w:w="940" w:type="dxa"/>
            <w:gridSpan w:val="2"/>
          </w:tcPr>
          <w:p w14:paraId="4A481D9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200</w:t>
            </w:r>
          </w:p>
        </w:tc>
        <w:tc>
          <w:tcPr>
            <w:tcW w:w="1134" w:type="dxa"/>
            <w:gridSpan w:val="2"/>
          </w:tcPr>
          <w:p w14:paraId="4BA38D62"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79" w:type="dxa"/>
            <w:gridSpan w:val="2"/>
          </w:tcPr>
          <w:p w14:paraId="5C73C18A"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E6660E" w14:paraId="10385E42"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val="restart"/>
          </w:tcPr>
          <w:p w14:paraId="7BE78D5F" w14:textId="77777777" w:rsidR="00E6660E" w:rsidRDefault="00E6660E" w:rsidP="00544C38">
            <w:pPr>
              <w:pStyle w:val="Tabulkaobrzek"/>
              <w:rPr>
                <w:lang w:val="cs-CZ" w:eastAsia="en-US"/>
              </w:rPr>
            </w:pPr>
            <w:r>
              <w:rPr>
                <w:lang w:val="cs-CZ" w:eastAsia="en-US"/>
              </w:rPr>
              <w:t>Pá</w:t>
            </w:r>
          </w:p>
        </w:tc>
        <w:tc>
          <w:tcPr>
            <w:tcW w:w="965" w:type="dxa"/>
            <w:vMerge w:val="restart"/>
          </w:tcPr>
          <w:p w14:paraId="7D276B85"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9.12.</w:t>
            </w:r>
          </w:p>
        </w:tc>
        <w:tc>
          <w:tcPr>
            <w:tcW w:w="1091" w:type="dxa"/>
          </w:tcPr>
          <w:p w14:paraId="6C54D0D0"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gridSpan w:val="2"/>
          </w:tcPr>
          <w:p w14:paraId="0CDBB360"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134" w:type="dxa"/>
            <w:gridSpan w:val="2"/>
          </w:tcPr>
          <w:p w14:paraId="637D2E6F"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31" w:type="dxa"/>
            <w:gridSpan w:val="2"/>
          </w:tcPr>
          <w:p w14:paraId="546B39E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205" w:type="dxa"/>
            <w:gridSpan w:val="2"/>
          </w:tcPr>
          <w:p w14:paraId="3098599C"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105</w:t>
            </w:r>
          </w:p>
        </w:tc>
        <w:tc>
          <w:tcPr>
            <w:tcW w:w="940" w:type="dxa"/>
            <w:gridSpan w:val="2"/>
          </w:tcPr>
          <w:p w14:paraId="5FB28C96"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181</w:t>
            </w:r>
          </w:p>
        </w:tc>
        <w:tc>
          <w:tcPr>
            <w:tcW w:w="1134" w:type="dxa"/>
            <w:gridSpan w:val="2"/>
          </w:tcPr>
          <w:p w14:paraId="5FC84B4E"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279" w:type="dxa"/>
            <w:gridSpan w:val="2"/>
          </w:tcPr>
          <w:p w14:paraId="21FDCFFF"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r>
      <w:tr w:rsidR="00E6660E" w14:paraId="6F9E397A" w14:textId="77777777" w:rsidTr="00E6660E">
        <w:trPr>
          <w:gridAfter w:val="1"/>
          <w:wAfter w:w="10" w:type="dxa"/>
          <w:trHeight w:val="404"/>
        </w:trPr>
        <w:tc>
          <w:tcPr>
            <w:cnfStyle w:val="001000000000" w:firstRow="0" w:lastRow="0" w:firstColumn="1" w:lastColumn="0" w:oddVBand="0" w:evenVBand="0" w:oddHBand="0" w:evenHBand="0" w:firstRowFirstColumn="0" w:firstRowLastColumn="0" w:lastRowFirstColumn="0" w:lastRowLastColumn="0"/>
            <w:tcW w:w="729" w:type="dxa"/>
            <w:vMerge/>
          </w:tcPr>
          <w:p w14:paraId="5D84D3EE" w14:textId="77777777" w:rsidR="00E6660E" w:rsidRDefault="00E6660E" w:rsidP="00544C38">
            <w:pPr>
              <w:pStyle w:val="Tabulkaobrzek"/>
              <w:rPr>
                <w:lang w:val="cs-CZ" w:eastAsia="en-US"/>
              </w:rPr>
            </w:pPr>
          </w:p>
        </w:tc>
        <w:tc>
          <w:tcPr>
            <w:tcW w:w="965" w:type="dxa"/>
            <w:vMerge/>
          </w:tcPr>
          <w:p w14:paraId="4BC3360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91" w:type="dxa"/>
          </w:tcPr>
          <w:p w14:paraId="1AFC0827"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gridSpan w:val="2"/>
          </w:tcPr>
          <w:p w14:paraId="51D18BB2"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134" w:type="dxa"/>
            <w:gridSpan w:val="2"/>
          </w:tcPr>
          <w:p w14:paraId="6EE90919"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pocitově</w:t>
            </w:r>
          </w:p>
        </w:tc>
        <w:tc>
          <w:tcPr>
            <w:tcW w:w="831" w:type="dxa"/>
            <w:gridSpan w:val="2"/>
          </w:tcPr>
          <w:p w14:paraId="7D0EF153"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205" w:type="dxa"/>
            <w:gridSpan w:val="2"/>
          </w:tcPr>
          <w:p w14:paraId="414CF710"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126</w:t>
            </w:r>
          </w:p>
        </w:tc>
        <w:tc>
          <w:tcPr>
            <w:tcW w:w="940" w:type="dxa"/>
            <w:gridSpan w:val="2"/>
          </w:tcPr>
          <w:p w14:paraId="40AEE8AB"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137</w:t>
            </w:r>
          </w:p>
        </w:tc>
        <w:tc>
          <w:tcPr>
            <w:tcW w:w="1134" w:type="dxa"/>
            <w:gridSpan w:val="2"/>
          </w:tcPr>
          <w:p w14:paraId="1120C962"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6:05</w:t>
            </w:r>
          </w:p>
        </w:tc>
        <w:tc>
          <w:tcPr>
            <w:tcW w:w="1279" w:type="dxa"/>
            <w:gridSpan w:val="2"/>
          </w:tcPr>
          <w:p w14:paraId="31DA5F3D"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w:t>
            </w:r>
          </w:p>
        </w:tc>
      </w:tr>
      <w:tr w:rsidR="00E6660E" w14:paraId="532F9675" w14:textId="77777777" w:rsidTr="00E6660E">
        <w:trPr>
          <w:gridAfter w:val="1"/>
          <w:cnfStyle w:val="000000100000" w:firstRow="0" w:lastRow="0" w:firstColumn="0" w:lastColumn="0" w:oddVBand="0" w:evenVBand="0" w:oddHBand="1" w:evenHBand="0" w:firstRowFirstColumn="0" w:firstRowLastColumn="0" w:lastRowFirstColumn="0" w:lastRowLastColumn="0"/>
          <w:wAfter w:w="10" w:type="dxa"/>
          <w:trHeight w:val="407"/>
        </w:trPr>
        <w:tc>
          <w:tcPr>
            <w:cnfStyle w:val="001000000000" w:firstRow="0" w:lastRow="0" w:firstColumn="1" w:lastColumn="0" w:oddVBand="0" w:evenVBand="0" w:oddHBand="0" w:evenHBand="0" w:firstRowFirstColumn="0" w:firstRowLastColumn="0" w:lastRowFirstColumn="0" w:lastRowLastColumn="0"/>
            <w:tcW w:w="729" w:type="dxa"/>
          </w:tcPr>
          <w:p w14:paraId="240FEC11" w14:textId="77777777" w:rsidR="00E6660E" w:rsidRDefault="00E6660E" w:rsidP="00544C38">
            <w:pPr>
              <w:pStyle w:val="Tabulkaobrzek"/>
              <w:rPr>
                <w:lang w:val="cs-CZ" w:eastAsia="en-US"/>
              </w:rPr>
            </w:pPr>
            <w:r>
              <w:rPr>
                <w:lang w:val="cs-CZ" w:eastAsia="en-US"/>
              </w:rPr>
              <w:t>So</w:t>
            </w:r>
          </w:p>
        </w:tc>
        <w:tc>
          <w:tcPr>
            <w:tcW w:w="965" w:type="dxa"/>
          </w:tcPr>
          <w:p w14:paraId="11E00DA3"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10.12.</w:t>
            </w:r>
          </w:p>
        </w:tc>
        <w:tc>
          <w:tcPr>
            <w:tcW w:w="1091" w:type="dxa"/>
          </w:tcPr>
          <w:p w14:paraId="5B77E84D"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gridSpan w:val="2"/>
          </w:tcPr>
          <w:p w14:paraId="2217B3C2"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3x6</w:t>
            </w:r>
          </w:p>
        </w:tc>
        <w:tc>
          <w:tcPr>
            <w:tcW w:w="1134" w:type="dxa"/>
            <w:gridSpan w:val="2"/>
          </w:tcPr>
          <w:p w14:paraId="0257CE88"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w:t>
            </w:r>
          </w:p>
        </w:tc>
        <w:tc>
          <w:tcPr>
            <w:tcW w:w="831" w:type="dxa"/>
            <w:gridSpan w:val="2"/>
          </w:tcPr>
          <w:p w14:paraId="7D9ADB98"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37</w:t>
            </w:r>
          </w:p>
        </w:tc>
        <w:tc>
          <w:tcPr>
            <w:tcW w:w="1205" w:type="dxa"/>
            <w:gridSpan w:val="2"/>
          </w:tcPr>
          <w:p w14:paraId="38E74C29"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140</w:t>
            </w:r>
          </w:p>
        </w:tc>
        <w:tc>
          <w:tcPr>
            <w:tcW w:w="940" w:type="dxa"/>
            <w:gridSpan w:val="2"/>
          </w:tcPr>
          <w:p w14:paraId="1C6187B4"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165</w:t>
            </w:r>
          </w:p>
        </w:tc>
        <w:tc>
          <w:tcPr>
            <w:tcW w:w="1134" w:type="dxa"/>
            <w:gridSpan w:val="2"/>
          </w:tcPr>
          <w:p w14:paraId="649FD0D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5:34</w:t>
            </w:r>
          </w:p>
        </w:tc>
        <w:tc>
          <w:tcPr>
            <w:tcW w:w="1279" w:type="dxa"/>
            <w:gridSpan w:val="2"/>
          </w:tcPr>
          <w:p w14:paraId="621AC64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6,7</w:t>
            </w:r>
          </w:p>
        </w:tc>
      </w:tr>
      <w:tr w:rsidR="00E6660E" w14:paraId="3C8BBEBE" w14:textId="77777777" w:rsidTr="00E6660E">
        <w:trPr>
          <w:gridAfter w:val="1"/>
          <w:wAfter w:w="10" w:type="dxa"/>
          <w:trHeight w:val="310"/>
        </w:trPr>
        <w:tc>
          <w:tcPr>
            <w:cnfStyle w:val="001000000000" w:firstRow="0" w:lastRow="0" w:firstColumn="1" w:lastColumn="0" w:oddVBand="0" w:evenVBand="0" w:oddHBand="0" w:evenHBand="0" w:firstRowFirstColumn="0" w:firstRowLastColumn="0" w:lastRowFirstColumn="0" w:lastRowLastColumn="0"/>
            <w:tcW w:w="729" w:type="dxa"/>
          </w:tcPr>
          <w:p w14:paraId="63ABE2D0" w14:textId="77777777" w:rsidR="00E6660E" w:rsidRDefault="00E6660E" w:rsidP="00544C38">
            <w:pPr>
              <w:pStyle w:val="Tabulkaobrzek"/>
              <w:rPr>
                <w:lang w:val="cs-CZ" w:eastAsia="en-US"/>
              </w:rPr>
            </w:pPr>
            <w:r>
              <w:rPr>
                <w:lang w:val="cs-CZ" w:eastAsia="en-US"/>
              </w:rPr>
              <w:t>Ne</w:t>
            </w:r>
          </w:p>
        </w:tc>
        <w:tc>
          <w:tcPr>
            <w:tcW w:w="965" w:type="dxa"/>
          </w:tcPr>
          <w:p w14:paraId="54293D5F"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11.12.</w:t>
            </w:r>
          </w:p>
        </w:tc>
        <w:tc>
          <w:tcPr>
            <w:tcW w:w="1091" w:type="dxa"/>
          </w:tcPr>
          <w:p w14:paraId="4D24505C"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volno</w:t>
            </w:r>
          </w:p>
        </w:tc>
        <w:tc>
          <w:tcPr>
            <w:tcW w:w="851" w:type="dxa"/>
            <w:gridSpan w:val="2"/>
          </w:tcPr>
          <w:p w14:paraId="052BB40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34" w:type="dxa"/>
            <w:gridSpan w:val="2"/>
          </w:tcPr>
          <w:p w14:paraId="78A5A1B7"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31" w:type="dxa"/>
            <w:gridSpan w:val="2"/>
          </w:tcPr>
          <w:p w14:paraId="0539E66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05" w:type="dxa"/>
            <w:gridSpan w:val="2"/>
          </w:tcPr>
          <w:p w14:paraId="19483604"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940" w:type="dxa"/>
            <w:gridSpan w:val="2"/>
          </w:tcPr>
          <w:p w14:paraId="024CE6F6"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34" w:type="dxa"/>
            <w:gridSpan w:val="2"/>
          </w:tcPr>
          <w:p w14:paraId="5B4524FC"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279" w:type="dxa"/>
            <w:gridSpan w:val="2"/>
          </w:tcPr>
          <w:p w14:paraId="06A8CB8B" w14:textId="77777777" w:rsidR="00E6660E" w:rsidRDefault="00E6660E" w:rsidP="00544C38">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E6660E" w14:paraId="4D842BB1" w14:textId="77777777" w:rsidTr="00E6660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798" w:type="dxa"/>
            <w:gridSpan w:val="4"/>
          </w:tcPr>
          <w:p w14:paraId="58215DBB" w14:textId="77777777" w:rsidR="00E6660E" w:rsidRDefault="00E6660E" w:rsidP="00544C38">
            <w:pPr>
              <w:pStyle w:val="Tabulkaobrzek"/>
              <w:rPr>
                <w:lang w:val="cs-CZ" w:eastAsia="en-US"/>
              </w:rPr>
            </w:pPr>
            <w:r>
              <w:rPr>
                <w:lang w:val="cs-CZ" w:eastAsia="en-US"/>
              </w:rPr>
              <w:t>Suma (=), průměr (</w:t>
            </w:r>
            <w:r>
              <w:rPr>
                <w:rFonts w:cstheme="minorHAnsi"/>
                <w:lang w:val="cs-CZ" w:eastAsia="en-US"/>
              </w:rPr>
              <w:t>Ø)</w:t>
            </w:r>
          </w:p>
        </w:tc>
        <w:tc>
          <w:tcPr>
            <w:tcW w:w="851" w:type="dxa"/>
            <w:gridSpan w:val="2"/>
          </w:tcPr>
          <w:p w14:paraId="1315BF8E"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134" w:type="dxa"/>
            <w:gridSpan w:val="2"/>
          </w:tcPr>
          <w:p w14:paraId="44625E49"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31" w:type="dxa"/>
            <w:gridSpan w:val="2"/>
          </w:tcPr>
          <w:p w14:paraId="0CC7FD1A" w14:textId="3180392D"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=502</w:t>
            </w:r>
          </w:p>
        </w:tc>
        <w:tc>
          <w:tcPr>
            <w:tcW w:w="1205" w:type="dxa"/>
            <w:gridSpan w:val="2"/>
          </w:tcPr>
          <w:p w14:paraId="6F45751B"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Ø133</w:t>
            </w:r>
          </w:p>
        </w:tc>
        <w:tc>
          <w:tcPr>
            <w:tcW w:w="940" w:type="dxa"/>
            <w:gridSpan w:val="2"/>
          </w:tcPr>
          <w:p w14:paraId="56AA8285"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Ø170</w:t>
            </w:r>
          </w:p>
        </w:tc>
        <w:tc>
          <w:tcPr>
            <w:tcW w:w="1134" w:type="dxa"/>
            <w:gridSpan w:val="2"/>
          </w:tcPr>
          <w:p w14:paraId="665E0FF1" w14:textId="77777777"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rFonts w:cstheme="minorHAnsi"/>
                <w:lang w:val="cs-CZ" w:eastAsia="en-US"/>
              </w:rPr>
              <w:t>Ø6:06</w:t>
            </w:r>
          </w:p>
        </w:tc>
        <w:tc>
          <w:tcPr>
            <w:tcW w:w="1276" w:type="dxa"/>
            <w:gridSpan w:val="2"/>
          </w:tcPr>
          <w:p w14:paraId="41967268" w14:textId="1F1E331D" w:rsidR="00E6660E" w:rsidRDefault="00E6660E" w:rsidP="00544C38">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=36,5</w:t>
            </w:r>
          </w:p>
        </w:tc>
      </w:tr>
    </w:tbl>
    <w:p w14:paraId="763C858B" w14:textId="357B5331" w:rsidR="00DA042B" w:rsidRDefault="00544C38" w:rsidP="005E722C">
      <w:pPr>
        <w:pStyle w:val="Poznmkatabulkyobrzku"/>
        <w:rPr>
          <w:lang w:val="cs-CZ" w:eastAsia="en-US"/>
        </w:rPr>
      </w:pPr>
      <w:r>
        <w:rPr>
          <w:lang w:val="cs-CZ" w:eastAsia="en-US"/>
        </w:rPr>
        <w:t xml:space="preserve"> </w:t>
      </w:r>
      <w:r w:rsidR="00746135">
        <w:rPr>
          <w:lang w:val="cs-CZ" w:eastAsia="en-US"/>
        </w:rPr>
        <w:t>První dva dny se TO cítila mnohem lépe než minulý týden. Třetí den</w:t>
      </w:r>
      <w:r w:rsidR="008E7D50">
        <w:rPr>
          <w:lang w:val="cs-CZ" w:eastAsia="en-US"/>
        </w:rPr>
        <w:t xml:space="preserve"> byl trénink příjemný.</w:t>
      </w:r>
      <w:r w:rsidR="005E722C">
        <w:rPr>
          <w:lang w:val="cs-CZ" w:eastAsia="en-US"/>
        </w:rPr>
        <w:t xml:space="preserve"> </w:t>
      </w:r>
      <w:r w:rsidR="008E7D50">
        <w:rPr>
          <w:lang w:val="cs-CZ" w:eastAsia="en-US"/>
        </w:rPr>
        <w:t xml:space="preserve">Následovaly dva náročné tréninkové dny, při kterých se TO cítila silná a nabuzená. Odpolední trénink v pátek byl zrušen a místo něj TO zařadila regenerační běh z důvodu namožených svalů. A poslední tréninkový den se při intervalovém běhu TO cítila dobře, akorát se </w:t>
      </w:r>
      <w:r w:rsidR="002E73D2">
        <w:rPr>
          <w:lang w:val="cs-CZ" w:eastAsia="en-US"/>
        </w:rPr>
        <w:t xml:space="preserve">během </w:t>
      </w:r>
      <w:r w:rsidR="008E7D50">
        <w:rPr>
          <w:lang w:val="cs-CZ" w:eastAsia="en-US"/>
        </w:rPr>
        <w:t>první</w:t>
      </w:r>
      <w:r w:rsidR="002E73D2">
        <w:rPr>
          <w:lang w:val="cs-CZ" w:eastAsia="en-US"/>
        </w:rPr>
        <w:t>ho</w:t>
      </w:r>
      <w:r w:rsidR="008E7D50">
        <w:rPr>
          <w:lang w:val="cs-CZ" w:eastAsia="en-US"/>
        </w:rPr>
        <w:t xml:space="preserve"> úsek</w:t>
      </w:r>
      <w:r w:rsidR="002E73D2">
        <w:rPr>
          <w:lang w:val="cs-CZ" w:eastAsia="en-US"/>
        </w:rPr>
        <w:t>u</w:t>
      </w:r>
      <w:r w:rsidR="008E7D50">
        <w:rPr>
          <w:lang w:val="cs-CZ" w:eastAsia="en-US"/>
        </w:rPr>
        <w:t xml:space="preserve"> do toho </w:t>
      </w:r>
      <w:proofErr w:type="gramStart"/>
      <w:r w:rsidR="008E7D50">
        <w:rPr>
          <w:lang w:val="cs-CZ" w:eastAsia="en-US"/>
        </w:rPr>
        <w:t>tzn. nemohla</w:t>
      </w:r>
      <w:proofErr w:type="gramEnd"/>
      <w:r w:rsidR="008E7D50">
        <w:rPr>
          <w:lang w:val="cs-CZ" w:eastAsia="en-US"/>
        </w:rPr>
        <w:t xml:space="preserve"> dostat. Každopádně další dva úseky byly skvělé a </w:t>
      </w:r>
      <w:r w:rsidR="00042645">
        <w:rPr>
          <w:lang w:val="cs-CZ" w:eastAsia="en-US"/>
        </w:rPr>
        <w:t>SF</w:t>
      </w:r>
      <w:r w:rsidR="008E7D50">
        <w:rPr>
          <w:lang w:val="cs-CZ" w:eastAsia="en-US"/>
        </w:rPr>
        <w:t xml:space="preserve"> krásně klesala. </w:t>
      </w:r>
      <w:r w:rsidR="00DA042B">
        <w:rPr>
          <w:lang w:val="cs-CZ" w:eastAsia="en-US"/>
        </w:rPr>
        <w:br w:type="page"/>
      </w:r>
    </w:p>
    <w:p w14:paraId="41A0FCA8" w14:textId="71DB3DEB" w:rsidR="00C919E0" w:rsidRDefault="00C919E0" w:rsidP="00C919E0">
      <w:pPr>
        <w:pStyle w:val="Oznaentabulkyobrzku"/>
        <w:rPr>
          <w:lang w:val="cs-CZ" w:eastAsia="en-US"/>
        </w:rPr>
      </w:pPr>
      <w:r>
        <w:rPr>
          <w:lang w:val="cs-CZ" w:eastAsia="en-US"/>
        </w:rPr>
        <w:lastRenderedPageBreak/>
        <w:t xml:space="preserve">Tabulka č. </w:t>
      </w:r>
      <w:r w:rsidR="00477B61">
        <w:rPr>
          <w:lang w:val="cs-CZ" w:eastAsia="en-US"/>
        </w:rPr>
        <w:t>4</w:t>
      </w:r>
    </w:p>
    <w:tbl>
      <w:tblPr>
        <w:tblStyle w:val="Tmavtabulkasmkou5zvraznn11"/>
        <w:tblpPr w:leftFromText="141" w:rightFromText="141" w:vertAnchor="text" w:horzAnchor="margin" w:tblpXSpec="center" w:tblpY="521"/>
        <w:tblW w:w="10478" w:type="dxa"/>
        <w:tblLayout w:type="fixed"/>
        <w:tblLook w:val="04A0" w:firstRow="1" w:lastRow="0" w:firstColumn="1" w:lastColumn="0" w:noHBand="0" w:noVBand="1"/>
      </w:tblPr>
      <w:tblGrid>
        <w:gridCol w:w="817"/>
        <w:gridCol w:w="1020"/>
        <w:gridCol w:w="993"/>
        <w:gridCol w:w="846"/>
        <w:gridCol w:w="1138"/>
        <w:gridCol w:w="997"/>
        <w:gridCol w:w="1236"/>
        <w:gridCol w:w="1092"/>
        <w:gridCol w:w="1092"/>
        <w:gridCol w:w="1235"/>
        <w:gridCol w:w="12"/>
      </w:tblGrid>
      <w:tr w:rsidR="00E6660E" w:rsidRPr="0086146F" w14:paraId="096D7546" w14:textId="10D6DC32" w:rsidTr="00E6660E">
        <w:trPr>
          <w:gridAfter w:val="1"/>
          <w:cnfStyle w:val="100000000000" w:firstRow="1" w:lastRow="0" w:firstColumn="0" w:lastColumn="0" w:oddVBand="0" w:evenVBand="0" w:oddHBand="0" w:evenHBand="0" w:firstRowFirstColumn="0" w:firstRowLastColumn="0" w:lastRowFirstColumn="0" w:lastRowLastColumn="0"/>
          <w:wAfter w:w="12" w:type="dxa"/>
          <w:trHeight w:val="113"/>
        </w:trPr>
        <w:tc>
          <w:tcPr>
            <w:cnfStyle w:val="001000000000" w:firstRow="0" w:lastRow="0" w:firstColumn="1" w:lastColumn="0" w:oddVBand="0" w:evenVBand="0" w:oddHBand="0" w:evenHBand="0" w:firstRowFirstColumn="0" w:firstRowLastColumn="0" w:lastRowFirstColumn="0" w:lastRowLastColumn="0"/>
            <w:tcW w:w="4814" w:type="dxa"/>
            <w:gridSpan w:val="5"/>
          </w:tcPr>
          <w:p w14:paraId="3652333B" w14:textId="77777777" w:rsidR="00E6660E" w:rsidRPr="0086146F" w:rsidRDefault="00E6660E" w:rsidP="00E6660E">
            <w:pPr>
              <w:pStyle w:val="Tabulkaobrzek"/>
            </w:pPr>
            <w:r w:rsidRPr="0086146F">
              <w:t>Tréninkový plán (úkoly)</w:t>
            </w:r>
          </w:p>
        </w:tc>
        <w:tc>
          <w:tcPr>
            <w:tcW w:w="5652" w:type="dxa"/>
            <w:gridSpan w:val="5"/>
          </w:tcPr>
          <w:p w14:paraId="0A841D87" w14:textId="77777777" w:rsidR="00E6660E" w:rsidRPr="0086146F" w:rsidRDefault="00E6660E" w:rsidP="00E6660E">
            <w:pPr>
              <w:pStyle w:val="Tabulkaobrzek"/>
              <w:cnfStyle w:val="100000000000" w:firstRow="1" w:lastRow="0" w:firstColumn="0" w:lastColumn="0" w:oddVBand="0" w:evenVBand="0" w:oddHBand="0" w:evenHBand="0" w:firstRowFirstColumn="0" w:firstRowLastColumn="0" w:lastRowFirstColumn="0" w:lastRowLastColumn="0"/>
            </w:pPr>
            <w:r w:rsidRPr="0086146F">
              <w:t>Tréninkový deník (skutečný trénink)</w:t>
            </w:r>
          </w:p>
        </w:tc>
      </w:tr>
      <w:tr w:rsidR="00E6660E" w:rsidRPr="0086146F" w14:paraId="5342E8B7"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tcPr>
          <w:p w14:paraId="4738BEDE" w14:textId="77777777" w:rsidR="00E6660E" w:rsidRPr="0086146F" w:rsidRDefault="00E6660E" w:rsidP="00E6660E">
            <w:pPr>
              <w:pStyle w:val="Tabulkaobrzek"/>
            </w:pPr>
            <w:r w:rsidRPr="0086146F">
              <w:t>Den</w:t>
            </w:r>
          </w:p>
        </w:tc>
        <w:tc>
          <w:tcPr>
            <w:tcW w:w="1020" w:type="dxa"/>
          </w:tcPr>
          <w:p w14:paraId="66FF2C9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Datum (</w:t>
            </w:r>
            <w:r>
              <w:t xml:space="preserve">r. </w:t>
            </w:r>
            <w:r w:rsidRPr="0086146F">
              <w:t>2022)</w:t>
            </w:r>
          </w:p>
        </w:tc>
        <w:tc>
          <w:tcPr>
            <w:tcW w:w="993" w:type="dxa"/>
          </w:tcPr>
          <w:p w14:paraId="665E131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Náplň</w:t>
            </w:r>
          </w:p>
        </w:tc>
        <w:tc>
          <w:tcPr>
            <w:tcW w:w="846" w:type="dxa"/>
          </w:tcPr>
          <w:p w14:paraId="42102836"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Objem (min)</w:t>
            </w:r>
          </w:p>
        </w:tc>
        <w:tc>
          <w:tcPr>
            <w:tcW w:w="1138" w:type="dxa"/>
          </w:tcPr>
          <w:p w14:paraId="00E36FF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Intenzita (%</w:t>
            </w:r>
            <w:r>
              <w:t xml:space="preserve"> </w:t>
            </w:r>
            <w:proofErr w:type="spellStart"/>
            <w:r>
              <w:rPr>
                <w:rFonts w:ascii="Calibri" w:eastAsia="Calibri" w:hAnsi="Calibri" w:cs="Times New Roman"/>
                <w:lang w:val="cs-CZ" w:eastAsia="en-US"/>
              </w:rPr>
              <w:t>SFmax</w:t>
            </w:r>
            <w:proofErr w:type="spellEnd"/>
            <w:r w:rsidRPr="0086146F">
              <w:t>)</w:t>
            </w:r>
          </w:p>
        </w:tc>
        <w:tc>
          <w:tcPr>
            <w:tcW w:w="997" w:type="dxa"/>
          </w:tcPr>
          <w:p w14:paraId="304A3F9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Objem (min)</w:t>
            </w:r>
          </w:p>
        </w:tc>
        <w:tc>
          <w:tcPr>
            <w:tcW w:w="1236" w:type="dxa"/>
          </w:tcPr>
          <w:p w14:paraId="2B76C2A0"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t>SF</w:t>
            </w:r>
            <w:r w:rsidRPr="0086146F">
              <w:t xml:space="preserve"> průměr (t/min)</w:t>
            </w:r>
          </w:p>
        </w:tc>
        <w:tc>
          <w:tcPr>
            <w:tcW w:w="1092" w:type="dxa"/>
          </w:tcPr>
          <w:p w14:paraId="061544A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roofErr w:type="spellStart"/>
            <w:r>
              <w:t>SFmax</w:t>
            </w:r>
            <w:proofErr w:type="spellEnd"/>
            <w:r w:rsidRPr="0086146F">
              <w:t>. (t/min)</w:t>
            </w:r>
          </w:p>
        </w:tc>
        <w:tc>
          <w:tcPr>
            <w:tcW w:w="1092" w:type="dxa"/>
          </w:tcPr>
          <w:p w14:paraId="78F6EE80"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Tempo (min/km)</w:t>
            </w:r>
          </w:p>
        </w:tc>
        <w:tc>
          <w:tcPr>
            <w:tcW w:w="1247" w:type="dxa"/>
            <w:gridSpan w:val="2"/>
          </w:tcPr>
          <w:p w14:paraId="34289F6C"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Vzdálenost (km)</w:t>
            </w:r>
          </w:p>
        </w:tc>
      </w:tr>
      <w:tr w:rsidR="00E6660E" w:rsidRPr="0086146F" w14:paraId="646A6FF8" w14:textId="77777777"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48E69BA8" w14:textId="77777777" w:rsidR="00E6660E" w:rsidRPr="0086146F" w:rsidRDefault="00E6660E" w:rsidP="00E6660E">
            <w:pPr>
              <w:pStyle w:val="Tabulkaobrzek"/>
            </w:pPr>
            <w:proofErr w:type="gramStart"/>
            <w:r w:rsidRPr="0086146F">
              <w:t>Po</w:t>
            </w:r>
            <w:proofErr w:type="gramEnd"/>
          </w:p>
        </w:tc>
        <w:tc>
          <w:tcPr>
            <w:tcW w:w="1020" w:type="dxa"/>
            <w:vMerge w:val="restart"/>
          </w:tcPr>
          <w:p w14:paraId="51EE5A71"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12.12.</w:t>
            </w:r>
          </w:p>
        </w:tc>
        <w:tc>
          <w:tcPr>
            <w:tcW w:w="993" w:type="dxa"/>
          </w:tcPr>
          <w:p w14:paraId="401075CC"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běh</w:t>
            </w:r>
          </w:p>
        </w:tc>
        <w:tc>
          <w:tcPr>
            <w:tcW w:w="846" w:type="dxa"/>
          </w:tcPr>
          <w:p w14:paraId="5283D74B"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40</w:t>
            </w:r>
          </w:p>
        </w:tc>
        <w:tc>
          <w:tcPr>
            <w:tcW w:w="1138" w:type="dxa"/>
          </w:tcPr>
          <w:p w14:paraId="26E73D5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 xml:space="preserve">65-70 </w:t>
            </w:r>
          </w:p>
        </w:tc>
        <w:tc>
          <w:tcPr>
            <w:tcW w:w="997" w:type="dxa"/>
          </w:tcPr>
          <w:p w14:paraId="10287445"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40</w:t>
            </w:r>
          </w:p>
        </w:tc>
        <w:tc>
          <w:tcPr>
            <w:tcW w:w="1236" w:type="dxa"/>
          </w:tcPr>
          <w:p w14:paraId="7B0129BE"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131</w:t>
            </w:r>
          </w:p>
        </w:tc>
        <w:tc>
          <w:tcPr>
            <w:tcW w:w="1092" w:type="dxa"/>
          </w:tcPr>
          <w:p w14:paraId="76AB6471"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143</w:t>
            </w:r>
          </w:p>
        </w:tc>
        <w:tc>
          <w:tcPr>
            <w:tcW w:w="1092" w:type="dxa"/>
          </w:tcPr>
          <w:p w14:paraId="28393E29"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5:44</w:t>
            </w:r>
          </w:p>
        </w:tc>
        <w:tc>
          <w:tcPr>
            <w:tcW w:w="1247" w:type="dxa"/>
            <w:gridSpan w:val="2"/>
          </w:tcPr>
          <w:p w14:paraId="37126F28"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7,5</w:t>
            </w:r>
          </w:p>
        </w:tc>
      </w:tr>
      <w:tr w:rsidR="00E6660E" w:rsidRPr="0086146F" w14:paraId="044A028B"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vMerge/>
          </w:tcPr>
          <w:p w14:paraId="625678E0" w14:textId="77777777" w:rsidR="00E6660E" w:rsidRPr="0086146F" w:rsidRDefault="00E6660E" w:rsidP="00E6660E">
            <w:pPr>
              <w:pStyle w:val="Tabulkaobrzek"/>
            </w:pPr>
          </w:p>
        </w:tc>
        <w:tc>
          <w:tcPr>
            <w:tcW w:w="1020" w:type="dxa"/>
            <w:vMerge/>
          </w:tcPr>
          <w:p w14:paraId="2A6805E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993" w:type="dxa"/>
          </w:tcPr>
          <w:p w14:paraId="73B7A1FE"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roofErr w:type="spellStart"/>
            <w:r w:rsidRPr="0086146F">
              <w:t>thaibox</w:t>
            </w:r>
            <w:proofErr w:type="spellEnd"/>
          </w:p>
        </w:tc>
        <w:tc>
          <w:tcPr>
            <w:tcW w:w="846" w:type="dxa"/>
          </w:tcPr>
          <w:p w14:paraId="66CE921F"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90</w:t>
            </w:r>
          </w:p>
        </w:tc>
        <w:tc>
          <w:tcPr>
            <w:tcW w:w="1138" w:type="dxa"/>
          </w:tcPr>
          <w:p w14:paraId="1DC88B0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997" w:type="dxa"/>
          </w:tcPr>
          <w:p w14:paraId="318B38C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90</w:t>
            </w:r>
          </w:p>
        </w:tc>
        <w:tc>
          <w:tcPr>
            <w:tcW w:w="1236" w:type="dxa"/>
          </w:tcPr>
          <w:p w14:paraId="450D257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114</w:t>
            </w:r>
          </w:p>
        </w:tc>
        <w:tc>
          <w:tcPr>
            <w:tcW w:w="1092" w:type="dxa"/>
          </w:tcPr>
          <w:p w14:paraId="24625E6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176</w:t>
            </w:r>
          </w:p>
        </w:tc>
        <w:tc>
          <w:tcPr>
            <w:tcW w:w="1092" w:type="dxa"/>
          </w:tcPr>
          <w:p w14:paraId="6CCB928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1247" w:type="dxa"/>
            <w:gridSpan w:val="2"/>
          </w:tcPr>
          <w:p w14:paraId="58C0C5A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r>
      <w:tr w:rsidR="00E6660E" w:rsidRPr="0086146F" w14:paraId="43C34B4C" w14:textId="77777777"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265044AC" w14:textId="77777777" w:rsidR="00E6660E" w:rsidRPr="0086146F" w:rsidRDefault="00E6660E" w:rsidP="00E6660E">
            <w:pPr>
              <w:pStyle w:val="Tabulkaobrzek"/>
            </w:pPr>
            <w:r w:rsidRPr="0086146F">
              <w:t>Út</w:t>
            </w:r>
          </w:p>
        </w:tc>
        <w:tc>
          <w:tcPr>
            <w:tcW w:w="1020" w:type="dxa"/>
            <w:vMerge w:val="restart"/>
          </w:tcPr>
          <w:p w14:paraId="70673A78"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13.12.</w:t>
            </w:r>
          </w:p>
        </w:tc>
        <w:tc>
          <w:tcPr>
            <w:tcW w:w="993" w:type="dxa"/>
          </w:tcPr>
          <w:p w14:paraId="433B1271"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roofErr w:type="spellStart"/>
            <w:r w:rsidRPr="0086146F">
              <w:t>thaibox</w:t>
            </w:r>
            <w:proofErr w:type="spellEnd"/>
          </w:p>
        </w:tc>
        <w:tc>
          <w:tcPr>
            <w:tcW w:w="846" w:type="dxa"/>
          </w:tcPr>
          <w:p w14:paraId="4C3F54D6"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60</w:t>
            </w:r>
          </w:p>
        </w:tc>
        <w:tc>
          <w:tcPr>
            <w:tcW w:w="1138" w:type="dxa"/>
          </w:tcPr>
          <w:p w14:paraId="34A68323"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997" w:type="dxa"/>
          </w:tcPr>
          <w:p w14:paraId="7301B70B"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60</w:t>
            </w:r>
          </w:p>
        </w:tc>
        <w:tc>
          <w:tcPr>
            <w:tcW w:w="1236" w:type="dxa"/>
          </w:tcPr>
          <w:p w14:paraId="23D81F5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122</w:t>
            </w:r>
          </w:p>
        </w:tc>
        <w:tc>
          <w:tcPr>
            <w:tcW w:w="1092" w:type="dxa"/>
          </w:tcPr>
          <w:p w14:paraId="35369695"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173</w:t>
            </w:r>
          </w:p>
        </w:tc>
        <w:tc>
          <w:tcPr>
            <w:tcW w:w="1092" w:type="dxa"/>
          </w:tcPr>
          <w:p w14:paraId="0A3BAD65"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247" w:type="dxa"/>
            <w:gridSpan w:val="2"/>
          </w:tcPr>
          <w:p w14:paraId="2E77B84F"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r>
      <w:tr w:rsidR="00E6660E" w:rsidRPr="0086146F" w14:paraId="779187FA"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vMerge/>
          </w:tcPr>
          <w:p w14:paraId="362C782E" w14:textId="77777777" w:rsidR="00E6660E" w:rsidRPr="0086146F" w:rsidRDefault="00E6660E" w:rsidP="00E6660E">
            <w:pPr>
              <w:pStyle w:val="Tabulkaobrzek"/>
            </w:pPr>
          </w:p>
        </w:tc>
        <w:tc>
          <w:tcPr>
            <w:tcW w:w="1020" w:type="dxa"/>
            <w:vMerge/>
          </w:tcPr>
          <w:p w14:paraId="630B40D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993" w:type="dxa"/>
          </w:tcPr>
          <w:p w14:paraId="41C29666"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běh</w:t>
            </w:r>
          </w:p>
        </w:tc>
        <w:tc>
          <w:tcPr>
            <w:tcW w:w="846" w:type="dxa"/>
          </w:tcPr>
          <w:p w14:paraId="6110A649"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30</w:t>
            </w:r>
          </w:p>
        </w:tc>
        <w:tc>
          <w:tcPr>
            <w:tcW w:w="1138" w:type="dxa"/>
          </w:tcPr>
          <w:p w14:paraId="56C8398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pocitově</w:t>
            </w:r>
          </w:p>
        </w:tc>
        <w:tc>
          <w:tcPr>
            <w:tcW w:w="997" w:type="dxa"/>
          </w:tcPr>
          <w:p w14:paraId="5A54B9C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30</w:t>
            </w:r>
          </w:p>
        </w:tc>
        <w:tc>
          <w:tcPr>
            <w:tcW w:w="1236" w:type="dxa"/>
          </w:tcPr>
          <w:p w14:paraId="7F68D6AB"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127</w:t>
            </w:r>
          </w:p>
        </w:tc>
        <w:tc>
          <w:tcPr>
            <w:tcW w:w="1092" w:type="dxa"/>
          </w:tcPr>
          <w:p w14:paraId="74005F38"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138</w:t>
            </w:r>
          </w:p>
        </w:tc>
        <w:tc>
          <w:tcPr>
            <w:tcW w:w="1092" w:type="dxa"/>
          </w:tcPr>
          <w:p w14:paraId="4D51E659"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5:54</w:t>
            </w:r>
          </w:p>
        </w:tc>
        <w:tc>
          <w:tcPr>
            <w:tcW w:w="1247" w:type="dxa"/>
            <w:gridSpan w:val="2"/>
          </w:tcPr>
          <w:p w14:paraId="59FEB9A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5</w:t>
            </w:r>
          </w:p>
        </w:tc>
      </w:tr>
      <w:tr w:rsidR="00E6660E" w:rsidRPr="0086146F" w14:paraId="2559EB40" w14:textId="77777777"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tcPr>
          <w:p w14:paraId="251A864C" w14:textId="77777777" w:rsidR="00E6660E" w:rsidRPr="0086146F" w:rsidRDefault="00E6660E" w:rsidP="00E6660E">
            <w:pPr>
              <w:pStyle w:val="Tabulkaobrzek"/>
            </w:pPr>
            <w:r w:rsidRPr="0086146F">
              <w:t>St</w:t>
            </w:r>
          </w:p>
        </w:tc>
        <w:tc>
          <w:tcPr>
            <w:tcW w:w="1020" w:type="dxa"/>
          </w:tcPr>
          <w:p w14:paraId="059ECA7C"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14.12.</w:t>
            </w:r>
          </w:p>
        </w:tc>
        <w:tc>
          <w:tcPr>
            <w:tcW w:w="993" w:type="dxa"/>
          </w:tcPr>
          <w:p w14:paraId="37CAA55A"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běh</w:t>
            </w:r>
          </w:p>
        </w:tc>
        <w:tc>
          <w:tcPr>
            <w:tcW w:w="846" w:type="dxa"/>
          </w:tcPr>
          <w:p w14:paraId="74365146"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40</w:t>
            </w:r>
          </w:p>
        </w:tc>
        <w:tc>
          <w:tcPr>
            <w:tcW w:w="1138" w:type="dxa"/>
          </w:tcPr>
          <w:p w14:paraId="62D8D3A1"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65-70</w:t>
            </w:r>
          </w:p>
        </w:tc>
        <w:tc>
          <w:tcPr>
            <w:tcW w:w="997" w:type="dxa"/>
          </w:tcPr>
          <w:p w14:paraId="333BA23A"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10</w:t>
            </w:r>
          </w:p>
        </w:tc>
        <w:tc>
          <w:tcPr>
            <w:tcW w:w="1236" w:type="dxa"/>
          </w:tcPr>
          <w:p w14:paraId="11CB63A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142</w:t>
            </w:r>
          </w:p>
        </w:tc>
        <w:tc>
          <w:tcPr>
            <w:tcW w:w="1092" w:type="dxa"/>
          </w:tcPr>
          <w:p w14:paraId="42BA328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160</w:t>
            </w:r>
          </w:p>
        </w:tc>
        <w:tc>
          <w:tcPr>
            <w:tcW w:w="1092" w:type="dxa"/>
          </w:tcPr>
          <w:p w14:paraId="7C30C4AC"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9:58</w:t>
            </w:r>
          </w:p>
        </w:tc>
        <w:tc>
          <w:tcPr>
            <w:tcW w:w="1247" w:type="dxa"/>
            <w:gridSpan w:val="2"/>
          </w:tcPr>
          <w:p w14:paraId="75F5E8B3"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w:t>
            </w:r>
          </w:p>
        </w:tc>
      </w:tr>
      <w:tr w:rsidR="00E6660E" w:rsidRPr="0086146F" w14:paraId="20CC2B30"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05A2BA37" w14:textId="77777777" w:rsidR="00E6660E" w:rsidRPr="0086146F" w:rsidRDefault="00E6660E" w:rsidP="00E6660E">
            <w:pPr>
              <w:pStyle w:val="Tabulkaobrzek"/>
            </w:pPr>
            <w:r w:rsidRPr="0086146F">
              <w:t>Čt</w:t>
            </w:r>
          </w:p>
        </w:tc>
        <w:tc>
          <w:tcPr>
            <w:tcW w:w="1020" w:type="dxa"/>
            <w:vMerge w:val="restart"/>
          </w:tcPr>
          <w:p w14:paraId="4ECE79C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15.12.</w:t>
            </w:r>
          </w:p>
        </w:tc>
        <w:tc>
          <w:tcPr>
            <w:tcW w:w="993" w:type="dxa"/>
          </w:tcPr>
          <w:p w14:paraId="622321DB"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běh</w:t>
            </w:r>
          </w:p>
        </w:tc>
        <w:tc>
          <w:tcPr>
            <w:tcW w:w="846" w:type="dxa"/>
          </w:tcPr>
          <w:p w14:paraId="78D6C8D7"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45</w:t>
            </w:r>
          </w:p>
        </w:tc>
        <w:tc>
          <w:tcPr>
            <w:tcW w:w="1138" w:type="dxa"/>
          </w:tcPr>
          <w:p w14:paraId="62E3CAB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pocitově</w:t>
            </w:r>
          </w:p>
        </w:tc>
        <w:tc>
          <w:tcPr>
            <w:tcW w:w="997" w:type="dxa"/>
          </w:tcPr>
          <w:p w14:paraId="57E52DB1"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45</w:t>
            </w:r>
          </w:p>
        </w:tc>
        <w:tc>
          <w:tcPr>
            <w:tcW w:w="1236" w:type="dxa"/>
          </w:tcPr>
          <w:p w14:paraId="0E16BD4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113</w:t>
            </w:r>
          </w:p>
        </w:tc>
        <w:tc>
          <w:tcPr>
            <w:tcW w:w="1092" w:type="dxa"/>
          </w:tcPr>
          <w:p w14:paraId="196784A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146</w:t>
            </w:r>
          </w:p>
        </w:tc>
        <w:tc>
          <w:tcPr>
            <w:tcW w:w="1092" w:type="dxa"/>
          </w:tcPr>
          <w:p w14:paraId="33583E21"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7:53</w:t>
            </w:r>
          </w:p>
        </w:tc>
        <w:tc>
          <w:tcPr>
            <w:tcW w:w="1247" w:type="dxa"/>
            <w:gridSpan w:val="2"/>
          </w:tcPr>
          <w:p w14:paraId="5B54347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5,5</w:t>
            </w:r>
          </w:p>
        </w:tc>
      </w:tr>
      <w:tr w:rsidR="00E6660E" w:rsidRPr="0086146F" w14:paraId="7A4A1920" w14:textId="44A1C5C5"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vMerge/>
          </w:tcPr>
          <w:p w14:paraId="53A1A541" w14:textId="77777777" w:rsidR="00E6660E" w:rsidRPr="0086146F" w:rsidRDefault="00E6660E" w:rsidP="00E6660E">
            <w:pPr>
              <w:pStyle w:val="Tabulkaobrzek"/>
            </w:pPr>
          </w:p>
        </w:tc>
        <w:tc>
          <w:tcPr>
            <w:tcW w:w="1020" w:type="dxa"/>
            <w:vMerge/>
          </w:tcPr>
          <w:p w14:paraId="7B4DA020"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993" w:type="dxa"/>
          </w:tcPr>
          <w:p w14:paraId="6C04F2F1"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roofErr w:type="spellStart"/>
            <w:r w:rsidRPr="0086146F">
              <w:t>thaibox</w:t>
            </w:r>
            <w:proofErr w:type="spellEnd"/>
          </w:p>
        </w:tc>
        <w:tc>
          <w:tcPr>
            <w:tcW w:w="846" w:type="dxa"/>
          </w:tcPr>
          <w:p w14:paraId="14E9098E"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60</w:t>
            </w:r>
          </w:p>
        </w:tc>
        <w:tc>
          <w:tcPr>
            <w:tcW w:w="1138" w:type="dxa"/>
          </w:tcPr>
          <w:p w14:paraId="4B2045C2"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5664" w:type="dxa"/>
            <w:gridSpan w:val="6"/>
          </w:tcPr>
          <w:p w14:paraId="3020EDA8"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t>n</w:t>
            </w:r>
            <w:r w:rsidRPr="0086146F">
              <w:t>eabsolvován z důvodu nadcházejícího zápasu</w:t>
            </w:r>
          </w:p>
        </w:tc>
      </w:tr>
      <w:tr w:rsidR="00E6660E" w:rsidRPr="0086146F" w14:paraId="7140834F"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07B2CB54" w14:textId="77777777" w:rsidR="00E6660E" w:rsidRPr="0086146F" w:rsidRDefault="00E6660E" w:rsidP="00E6660E">
            <w:pPr>
              <w:pStyle w:val="Tabulkaobrzek"/>
            </w:pPr>
            <w:r w:rsidRPr="0086146F">
              <w:t>Pá</w:t>
            </w:r>
          </w:p>
        </w:tc>
        <w:tc>
          <w:tcPr>
            <w:tcW w:w="1020" w:type="dxa"/>
            <w:vMerge w:val="restart"/>
          </w:tcPr>
          <w:p w14:paraId="712EFBC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16.12.</w:t>
            </w:r>
          </w:p>
        </w:tc>
        <w:tc>
          <w:tcPr>
            <w:tcW w:w="993" w:type="dxa"/>
          </w:tcPr>
          <w:p w14:paraId="327EE0B5"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roofErr w:type="spellStart"/>
            <w:r w:rsidRPr="0086146F">
              <w:t>thaibox</w:t>
            </w:r>
            <w:proofErr w:type="spellEnd"/>
          </w:p>
        </w:tc>
        <w:tc>
          <w:tcPr>
            <w:tcW w:w="846" w:type="dxa"/>
          </w:tcPr>
          <w:p w14:paraId="487F55B2"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60</w:t>
            </w:r>
          </w:p>
        </w:tc>
        <w:tc>
          <w:tcPr>
            <w:tcW w:w="1138" w:type="dxa"/>
          </w:tcPr>
          <w:p w14:paraId="5807749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997" w:type="dxa"/>
          </w:tcPr>
          <w:p w14:paraId="31119AE8"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60</w:t>
            </w:r>
          </w:p>
        </w:tc>
        <w:tc>
          <w:tcPr>
            <w:tcW w:w="1236" w:type="dxa"/>
          </w:tcPr>
          <w:p w14:paraId="0B707107"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104</w:t>
            </w:r>
          </w:p>
        </w:tc>
        <w:tc>
          <w:tcPr>
            <w:tcW w:w="1092" w:type="dxa"/>
          </w:tcPr>
          <w:p w14:paraId="73ACDC9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177</w:t>
            </w:r>
          </w:p>
        </w:tc>
        <w:tc>
          <w:tcPr>
            <w:tcW w:w="1092" w:type="dxa"/>
          </w:tcPr>
          <w:p w14:paraId="4997EF97"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1247" w:type="dxa"/>
            <w:gridSpan w:val="2"/>
          </w:tcPr>
          <w:p w14:paraId="64CF4035"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r>
      <w:tr w:rsidR="00E6660E" w:rsidRPr="0086146F" w14:paraId="36D49BF8" w14:textId="13FE0D6C"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vMerge/>
          </w:tcPr>
          <w:p w14:paraId="52FA6BA7" w14:textId="77777777" w:rsidR="00E6660E" w:rsidRPr="0086146F" w:rsidRDefault="00E6660E" w:rsidP="00E6660E">
            <w:pPr>
              <w:pStyle w:val="Tabulkaobrzek"/>
            </w:pPr>
          </w:p>
        </w:tc>
        <w:tc>
          <w:tcPr>
            <w:tcW w:w="1020" w:type="dxa"/>
            <w:vMerge/>
          </w:tcPr>
          <w:p w14:paraId="6C00CC8B"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993" w:type="dxa"/>
          </w:tcPr>
          <w:p w14:paraId="75B3D965"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roofErr w:type="spellStart"/>
            <w:r w:rsidRPr="0086146F">
              <w:t>thaibox</w:t>
            </w:r>
            <w:proofErr w:type="spellEnd"/>
          </w:p>
        </w:tc>
        <w:tc>
          <w:tcPr>
            <w:tcW w:w="846" w:type="dxa"/>
          </w:tcPr>
          <w:p w14:paraId="0FA7DCEC"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60</w:t>
            </w:r>
          </w:p>
        </w:tc>
        <w:tc>
          <w:tcPr>
            <w:tcW w:w="1138" w:type="dxa"/>
          </w:tcPr>
          <w:p w14:paraId="35D30C7F"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5664" w:type="dxa"/>
            <w:gridSpan w:val="6"/>
          </w:tcPr>
          <w:p w14:paraId="7C9337E7"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t>n</w:t>
            </w:r>
            <w:r w:rsidRPr="0086146F">
              <w:t>eabsolvován z důvodu nadcházejícího zápasu</w:t>
            </w:r>
          </w:p>
        </w:tc>
      </w:tr>
      <w:tr w:rsidR="00E6660E" w:rsidRPr="0086146F" w14:paraId="1A89B92F" w14:textId="12B0A418"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7" w:type="dxa"/>
          </w:tcPr>
          <w:p w14:paraId="15704719" w14:textId="77777777" w:rsidR="00E6660E" w:rsidRPr="0086146F" w:rsidRDefault="00E6660E" w:rsidP="00E6660E">
            <w:pPr>
              <w:pStyle w:val="Tabulkaobrzek"/>
            </w:pPr>
            <w:r w:rsidRPr="0086146F">
              <w:t>So</w:t>
            </w:r>
          </w:p>
        </w:tc>
        <w:tc>
          <w:tcPr>
            <w:tcW w:w="1020" w:type="dxa"/>
          </w:tcPr>
          <w:p w14:paraId="0F6440EF"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17.12.</w:t>
            </w:r>
          </w:p>
        </w:tc>
        <w:tc>
          <w:tcPr>
            <w:tcW w:w="993" w:type="dxa"/>
          </w:tcPr>
          <w:p w14:paraId="141BC2CE"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běh</w:t>
            </w:r>
          </w:p>
        </w:tc>
        <w:tc>
          <w:tcPr>
            <w:tcW w:w="846" w:type="dxa"/>
          </w:tcPr>
          <w:p w14:paraId="080D123C"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3x6</w:t>
            </w:r>
          </w:p>
        </w:tc>
        <w:tc>
          <w:tcPr>
            <w:tcW w:w="1138" w:type="dxa"/>
          </w:tcPr>
          <w:p w14:paraId="7881408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sidRPr="0086146F">
              <w:t>80</w:t>
            </w:r>
          </w:p>
        </w:tc>
        <w:tc>
          <w:tcPr>
            <w:tcW w:w="5664" w:type="dxa"/>
            <w:gridSpan w:val="6"/>
          </w:tcPr>
          <w:p w14:paraId="1194F50D"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t>n</w:t>
            </w:r>
            <w:r w:rsidRPr="0086146F">
              <w:t>eabsolvován z důvodu zápasu 3x3 minuty na MČR v boxu</w:t>
            </w:r>
          </w:p>
        </w:tc>
      </w:tr>
      <w:tr w:rsidR="00E6660E" w:rsidRPr="0086146F" w14:paraId="1DE4A669" w14:textId="77777777" w:rsidTr="00E6660E">
        <w:trPr>
          <w:trHeight w:val="113"/>
        </w:trPr>
        <w:tc>
          <w:tcPr>
            <w:cnfStyle w:val="001000000000" w:firstRow="0" w:lastRow="0" w:firstColumn="1" w:lastColumn="0" w:oddVBand="0" w:evenVBand="0" w:oddHBand="0" w:evenHBand="0" w:firstRowFirstColumn="0" w:firstRowLastColumn="0" w:lastRowFirstColumn="0" w:lastRowLastColumn="0"/>
            <w:tcW w:w="817" w:type="dxa"/>
          </w:tcPr>
          <w:p w14:paraId="3092022A" w14:textId="77777777" w:rsidR="00E6660E" w:rsidRPr="0086146F" w:rsidRDefault="00E6660E" w:rsidP="00E6660E">
            <w:pPr>
              <w:pStyle w:val="Tabulkaobrzek"/>
            </w:pPr>
            <w:r w:rsidRPr="0086146F">
              <w:t>Ne</w:t>
            </w:r>
          </w:p>
        </w:tc>
        <w:tc>
          <w:tcPr>
            <w:tcW w:w="1020" w:type="dxa"/>
          </w:tcPr>
          <w:p w14:paraId="6C69C0AC"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18.12.</w:t>
            </w:r>
          </w:p>
        </w:tc>
        <w:tc>
          <w:tcPr>
            <w:tcW w:w="993" w:type="dxa"/>
          </w:tcPr>
          <w:p w14:paraId="30118843"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r w:rsidRPr="0086146F">
              <w:t>volno</w:t>
            </w:r>
          </w:p>
        </w:tc>
        <w:tc>
          <w:tcPr>
            <w:tcW w:w="846" w:type="dxa"/>
          </w:tcPr>
          <w:p w14:paraId="2BA53CE5"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138" w:type="dxa"/>
          </w:tcPr>
          <w:p w14:paraId="7D1DECC3"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997" w:type="dxa"/>
          </w:tcPr>
          <w:p w14:paraId="0010F14D"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236" w:type="dxa"/>
          </w:tcPr>
          <w:p w14:paraId="2505BF36"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092" w:type="dxa"/>
          </w:tcPr>
          <w:p w14:paraId="688542D9"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092" w:type="dxa"/>
          </w:tcPr>
          <w:p w14:paraId="5B626A3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c>
          <w:tcPr>
            <w:tcW w:w="1247" w:type="dxa"/>
            <w:gridSpan w:val="2"/>
          </w:tcPr>
          <w:p w14:paraId="699131E4" w14:textId="77777777" w:rsidR="00E6660E" w:rsidRPr="0086146F" w:rsidRDefault="00E6660E" w:rsidP="00E6660E">
            <w:pPr>
              <w:pStyle w:val="Tabulkaobrzek"/>
              <w:cnfStyle w:val="000000000000" w:firstRow="0" w:lastRow="0" w:firstColumn="0" w:lastColumn="0" w:oddVBand="0" w:evenVBand="0" w:oddHBand="0" w:evenHBand="0" w:firstRowFirstColumn="0" w:firstRowLastColumn="0" w:lastRowFirstColumn="0" w:lastRowLastColumn="0"/>
            </w:pPr>
          </w:p>
        </w:tc>
      </w:tr>
      <w:tr w:rsidR="00E6660E" w:rsidRPr="0086146F" w14:paraId="38191433" w14:textId="77777777" w:rsidTr="00E666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gridSpan w:val="3"/>
          </w:tcPr>
          <w:p w14:paraId="67D0C377" w14:textId="77777777" w:rsidR="00E6660E" w:rsidRPr="0086146F" w:rsidRDefault="00E6660E" w:rsidP="00E6660E">
            <w:pPr>
              <w:pStyle w:val="Tabulkaobrzek"/>
            </w:pPr>
            <w:r>
              <w:rPr>
                <w:lang w:val="cs-CZ" w:eastAsia="en-US"/>
              </w:rPr>
              <w:t>Suma (=), průměr (</w:t>
            </w:r>
            <w:r>
              <w:rPr>
                <w:rFonts w:cstheme="minorHAnsi"/>
                <w:lang w:val="cs-CZ" w:eastAsia="en-US"/>
              </w:rPr>
              <w:t>Ø)</w:t>
            </w:r>
          </w:p>
        </w:tc>
        <w:tc>
          <w:tcPr>
            <w:tcW w:w="846" w:type="dxa"/>
          </w:tcPr>
          <w:p w14:paraId="4EE79B59"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1138" w:type="dxa"/>
          </w:tcPr>
          <w:p w14:paraId="263F8D7C"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p>
        </w:tc>
        <w:tc>
          <w:tcPr>
            <w:tcW w:w="997" w:type="dxa"/>
          </w:tcPr>
          <w:p w14:paraId="6F2393F4"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t>=335</w:t>
            </w:r>
          </w:p>
        </w:tc>
        <w:tc>
          <w:tcPr>
            <w:tcW w:w="1236" w:type="dxa"/>
          </w:tcPr>
          <w:p w14:paraId="42EFE38A"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Pr>
                <w:rFonts w:cstheme="minorHAnsi"/>
                <w:lang w:val="cs-CZ" w:eastAsia="en-US"/>
              </w:rPr>
              <w:t>Ø122</w:t>
            </w:r>
          </w:p>
        </w:tc>
        <w:tc>
          <w:tcPr>
            <w:tcW w:w="1092" w:type="dxa"/>
          </w:tcPr>
          <w:p w14:paraId="07F8EE31"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Pr>
                <w:rFonts w:cstheme="minorHAnsi"/>
                <w:lang w:val="cs-CZ" w:eastAsia="en-US"/>
              </w:rPr>
              <w:t>Ø159</w:t>
            </w:r>
          </w:p>
        </w:tc>
        <w:tc>
          <w:tcPr>
            <w:tcW w:w="1092" w:type="dxa"/>
          </w:tcPr>
          <w:p w14:paraId="73D68518"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rPr>
                <w:rFonts w:cstheme="minorHAnsi"/>
                <w:lang w:val="cs-CZ" w:eastAsia="en-US"/>
              </w:rPr>
              <w:t>Ø7:02</w:t>
            </w:r>
          </w:p>
        </w:tc>
        <w:tc>
          <w:tcPr>
            <w:tcW w:w="1247" w:type="dxa"/>
            <w:gridSpan w:val="2"/>
          </w:tcPr>
          <w:p w14:paraId="07BCEBDF" w14:textId="77777777" w:rsidR="00E6660E" w:rsidRPr="0086146F" w:rsidRDefault="00E6660E" w:rsidP="00E6660E">
            <w:pPr>
              <w:pStyle w:val="Tabulkaobrzek"/>
              <w:cnfStyle w:val="000000100000" w:firstRow="0" w:lastRow="0" w:firstColumn="0" w:lastColumn="0" w:oddVBand="0" w:evenVBand="0" w:oddHBand="1" w:evenHBand="0" w:firstRowFirstColumn="0" w:firstRowLastColumn="0" w:lastRowFirstColumn="0" w:lastRowLastColumn="0"/>
            </w:pPr>
            <w:r>
              <w:t>=19</w:t>
            </w:r>
          </w:p>
        </w:tc>
      </w:tr>
    </w:tbl>
    <w:p w14:paraId="53999071" w14:textId="492F4C37" w:rsidR="00DA042B" w:rsidRPr="0066528E" w:rsidRDefault="001A0E5A" w:rsidP="00D357D3">
      <w:pPr>
        <w:pStyle w:val="Nzevtabulkyobrzku"/>
        <w:rPr>
          <w:lang w:val="cs-CZ" w:eastAsia="en-US"/>
        </w:rPr>
      </w:pPr>
      <w:r>
        <w:rPr>
          <w:lang w:val="cs-CZ" w:eastAsia="en-US"/>
        </w:rPr>
        <w:t xml:space="preserve"> </w:t>
      </w:r>
      <w:r w:rsidR="00544C38">
        <w:rPr>
          <w:lang w:val="cs-CZ" w:eastAsia="en-US"/>
        </w:rPr>
        <w:t>Realizace třetího týdne tréninkového plánu</w:t>
      </w:r>
      <w:r w:rsidR="00DA042B">
        <w:rPr>
          <w:lang w:val="cs-CZ" w:eastAsia="en-US"/>
        </w:rPr>
        <w:t>, kalendářní týden 50</w:t>
      </w:r>
      <w:r w:rsidR="005E722C">
        <w:rPr>
          <w:lang w:val="cs-CZ" w:eastAsia="en-US"/>
        </w:rPr>
        <w:t>, k</w:t>
      </w:r>
      <w:r w:rsidR="005E722C" w:rsidRPr="005E722C">
        <w:rPr>
          <w:lang w:val="cs-CZ" w:eastAsia="en-US"/>
        </w:rPr>
        <w:t xml:space="preserve">lidová </w:t>
      </w:r>
      <w:r w:rsidR="00042645">
        <w:rPr>
          <w:lang w:val="cs-CZ" w:eastAsia="en-US"/>
        </w:rPr>
        <w:t>SF</w:t>
      </w:r>
      <w:r w:rsidR="005E722C" w:rsidRPr="005E722C">
        <w:rPr>
          <w:lang w:val="cs-CZ" w:eastAsia="en-US"/>
        </w:rPr>
        <w:t>: 39 tepů za minutu</w:t>
      </w:r>
    </w:p>
    <w:p w14:paraId="1E32D20B" w14:textId="65A6B9BE" w:rsidR="006277D0" w:rsidRDefault="00AF49FC" w:rsidP="005E722C">
      <w:pPr>
        <w:pStyle w:val="Poznmkatabulkyobrzku"/>
        <w:rPr>
          <w:lang w:val="cs-CZ" w:eastAsia="en-US"/>
        </w:rPr>
      </w:pPr>
      <w:r>
        <w:rPr>
          <w:lang w:val="cs-CZ" w:eastAsia="en-US"/>
        </w:rPr>
        <w:t>Tento mikrocyklus bych po absolvování ne</w:t>
      </w:r>
      <w:r w:rsidR="006277D0">
        <w:rPr>
          <w:lang w:val="cs-CZ" w:eastAsia="en-US"/>
        </w:rPr>
        <w:t>definovala</w:t>
      </w:r>
      <w:r>
        <w:rPr>
          <w:lang w:val="cs-CZ" w:eastAsia="en-US"/>
        </w:rPr>
        <w:t xml:space="preserve"> jako rozvíjející, ale spíše </w:t>
      </w:r>
      <w:r w:rsidR="00B44C6F">
        <w:rPr>
          <w:lang w:val="cs-CZ" w:eastAsia="en-US"/>
        </w:rPr>
        <w:t>do</w:t>
      </w:r>
      <w:r>
        <w:rPr>
          <w:lang w:val="cs-CZ" w:eastAsia="en-US"/>
        </w:rPr>
        <w:t>laďovací nebo soutěžní</w:t>
      </w:r>
      <w:r w:rsidR="001A0E5A">
        <w:rPr>
          <w:lang w:val="cs-CZ" w:eastAsia="en-US"/>
        </w:rPr>
        <w:t>, p</w:t>
      </w:r>
      <w:r>
        <w:rPr>
          <w:lang w:val="cs-CZ" w:eastAsia="en-US"/>
        </w:rPr>
        <w:t xml:space="preserve">rotože </w:t>
      </w:r>
      <w:r w:rsidR="006277D0">
        <w:rPr>
          <w:lang w:val="cs-CZ" w:eastAsia="en-US"/>
        </w:rPr>
        <w:t>TO</w:t>
      </w:r>
      <w:r>
        <w:rPr>
          <w:lang w:val="cs-CZ" w:eastAsia="en-US"/>
        </w:rPr>
        <w:t xml:space="preserve"> se účastnila MČR v boxu. Tento týden neobsahuje žádný tempový ani více náročný trénink z důvodu plné regenerace a mobilizace na nadcházející zápas</w:t>
      </w:r>
      <w:r w:rsidR="00E01C69">
        <w:rPr>
          <w:lang w:val="cs-CZ" w:eastAsia="en-US"/>
        </w:rPr>
        <w:t>, který se konal v</w:t>
      </w:r>
      <w:r w:rsidR="001A0E5A">
        <w:rPr>
          <w:lang w:val="cs-CZ" w:eastAsia="en-US"/>
        </w:rPr>
        <w:t> </w:t>
      </w:r>
      <w:r w:rsidR="00E01C69">
        <w:rPr>
          <w:lang w:val="cs-CZ" w:eastAsia="en-US"/>
        </w:rPr>
        <w:t>sobotu</w:t>
      </w:r>
      <w:r w:rsidR="001A0E5A">
        <w:rPr>
          <w:lang w:val="cs-CZ" w:eastAsia="en-US"/>
        </w:rPr>
        <w:t xml:space="preserve"> dne </w:t>
      </w:r>
      <w:proofErr w:type="gramStart"/>
      <w:r w:rsidR="001A0E5A">
        <w:rPr>
          <w:lang w:val="cs-CZ" w:eastAsia="en-US"/>
        </w:rPr>
        <w:t>17.12.2022</w:t>
      </w:r>
      <w:proofErr w:type="gramEnd"/>
      <w:r w:rsidR="001A0E5A">
        <w:rPr>
          <w:lang w:val="cs-CZ" w:eastAsia="en-US"/>
        </w:rPr>
        <w:t>.</w:t>
      </w:r>
      <w:r>
        <w:rPr>
          <w:lang w:val="cs-CZ" w:eastAsia="en-US"/>
        </w:rPr>
        <w:t xml:space="preserve"> </w:t>
      </w:r>
    </w:p>
    <w:p w14:paraId="0C30F2F0" w14:textId="4BB8A8B4" w:rsidR="00DA042B" w:rsidRDefault="006277D0" w:rsidP="005E722C">
      <w:pPr>
        <w:pStyle w:val="Poznmkatabulkyobrzku"/>
        <w:rPr>
          <w:lang w:val="cs-CZ" w:eastAsia="en-US"/>
        </w:rPr>
      </w:pPr>
      <w:r>
        <w:rPr>
          <w:lang w:val="cs-CZ" w:eastAsia="en-US"/>
        </w:rPr>
        <w:t xml:space="preserve">První dva dny se TO cítila odpočatě, </w:t>
      </w:r>
      <w:r w:rsidR="00055676">
        <w:rPr>
          <w:lang w:val="cs-CZ" w:eastAsia="en-US"/>
        </w:rPr>
        <w:t>bohužel</w:t>
      </w:r>
      <w:r>
        <w:rPr>
          <w:lang w:val="cs-CZ" w:eastAsia="en-US"/>
        </w:rPr>
        <w:t xml:space="preserve"> běžecké tréninky ovlivnilo nepříznivé počasí v</w:t>
      </w:r>
      <w:r w:rsidR="00E01C69">
        <w:rPr>
          <w:lang w:val="cs-CZ" w:eastAsia="en-US"/>
        </w:rPr>
        <w:t xml:space="preserve"> podobě</w:t>
      </w:r>
      <w:r>
        <w:rPr>
          <w:lang w:val="cs-CZ" w:eastAsia="en-US"/>
        </w:rPr>
        <w:t xml:space="preserve"> sněhu a náledí. Třetí den následoval velice krátký běh, protože TO měla vysokou </w:t>
      </w:r>
      <w:r w:rsidR="00042645">
        <w:rPr>
          <w:lang w:val="cs-CZ" w:eastAsia="en-US"/>
        </w:rPr>
        <w:t>SF</w:t>
      </w:r>
      <w:r>
        <w:rPr>
          <w:lang w:val="cs-CZ" w:eastAsia="en-US"/>
        </w:rPr>
        <w:t xml:space="preserve"> při velice pomalém běhu. TO se nechtěla přetížit, a tak raději zvolila chůzi zpět domů a důkladné protažení. Později se </w:t>
      </w:r>
      <w:r w:rsidR="00C0410C">
        <w:rPr>
          <w:lang w:val="cs-CZ" w:eastAsia="en-US"/>
        </w:rPr>
        <w:t>vysoká SF</w:t>
      </w:r>
      <w:r>
        <w:rPr>
          <w:lang w:val="cs-CZ" w:eastAsia="en-US"/>
        </w:rPr>
        <w:t xml:space="preserve"> vysvětlil</w:t>
      </w:r>
      <w:r w:rsidR="00C0410C">
        <w:rPr>
          <w:lang w:val="cs-CZ" w:eastAsia="en-US"/>
        </w:rPr>
        <w:t>a přicházející</w:t>
      </w:r>
      <w:r w:rsidR="001A0E5A">
        <w:rPr>
          <w:lang w:val="cs-CZ" w:eastAsia="en-US"/>
        </w:rPr>
        <w:t xml:space="preserve"> </w:t>
      </w:r>
      <w:r>
        <w:rPr>
          <w:lang w:val="cs-CZ" w:eastAsia="en-US"/>
        </w:rPr>
        <w:t xml:space="preserve">menstruací. Čtvrtý </w:t>
      </w:r>
      <w:r w:rsidR="00423A29">
        <w:rPr>
          <w:lang w:val="cs-CZ" w:eastAsia="en-US"/>
        </w:rPr>
        <w:t xml:space="preserve">a pátý den byl přizpůsoben nadcházejícímu zápasu, proto byl zvolen regenerační běh místo tempového a jeden trénink </w:t>
      </w:r>
      <w:proofErr w:type="spellStart"/>
      <w:r w:rsidR="00423A29">
        <w:rPr>
          <w:lang w:val="cs-CZ" w:eastAsia="en-US"/>
        </w:rPr>
        <w:t>thaiboxu</w:t>
      </w:r>
      <w:proofErr w:type="spellEnd"/>
      <w:r w:rsidR="00423A29">
        <w:rPr>
          <w:lang w:val="cs-CZ" w:eastAsia="en-US"/>
        </w:rPr>
        <w:t>. TO se cítila unaveně z důvodu prvního dne menstruace. Každopádně díky vnímání svého těla a následnému přizpůsobení tréninků mohla TO podat skvělý výkon v zápase, který se konal šestý den. TO se</w:t>
      </w:r>
      <w:r w:rsidR="00E01C69">
        <w:rPr>
          <w:lang w:val="cs-CZ" w:eastAsia="en-US"/>
        </w:rPr>
        <w:t xml:space="preserve"> v zápase</w:t>
      </w:r>
      <w:r w:rsidR="00423A29">
        <w:rPr>
          <w:lang w:val="cs-CZ" w:eastAsia="en-US"/>
        </w:rPr>
        <w:t xml:space="preserve"> cítila silná, nabuzená a skvěle fyzicky připravená. </w:t>
      </w:r>
      <w:r w:rsidR="00DA042B">
        <w:rPr>
          <w:lang w:val="cs-CZ" w:eastAsia="en-US"/>
        </w:rPr>
        <w:br w:type="page"/>
      </w:r>
    </w:p>
    <w:p w14:paraId="790A545D" w14:textId="650E7AFA" w:rsidR="00D357D3" w:rsidRDefault="00D357D3" w:rsidP="00D357D3">
      <w:pPr>
        <w:pStyle w:val="Oznaentabulkyobrzku"/>
        <w:rPr>
          <w:lang w:val="cs-CZ" w:eastAsia="en-US"/>
        </w:rPr>
      </w:pPr>
      <w:r>
        <w:rPr>
          <w:lang w:val="cs-CZ" w:eastAsia="en-US"/>
        </w:rPr>
        <w:lastRenderedPageBreak/>
        <w:t xml:space="preserve">Tabulka č. </w:t>
      </w:r>
      <w:r w:rsidR="00477B61">
        <w:rPr>
          <w:lang w:val="cs-CZ" w:eastAsia="en-US"/>
        </w:rPr>
        <w:t>5</w:t>
      </w:r>
    </w:p>
    <w:tbl>
      <w:tblPr>
        <w:tblStyle w:val="Tmavtabulkasmkou5zvraznn11"/>
        <w:tblpPr w:leftFromText="141" w:rightFromText="141" w:vertAnchor="text" w:horzAnchor="margin" w:tblpXSpec="center" w:tblpY="497"/>
        <w:tblW w:w="10309" w:type="dxa"/>
        <w:tblLayout w:type="fixed"/>
        <w:tblLook w:val="04A0" w:firstRow="1" w:lastRow="0" w:firstColumn="1" w:lastColumn="0" w:noHBand="0" w:noVBand="1"/>
      </w:tblPr>
      <w:tblGrid>
        <w:gridCol w:w="802"/>
        <w:gridCol w:w="1016"/>
        <w:gridCol w:w="1012"/>
        <w:gridCol w:w="851"/>
        <w:gridCol w:w="1125"/>
        <w:gridCol w:w="9"/>
        <w:gridCol w:w="850"/>
        <w:gridCol w:w="1134"/>
        <w:gridCol w:w="1016"/>
        <w:gridCol w:w="18"/>
        <w:gridCol w:w="1093"/>
        <w:gridCol w:w="1364"/>
        <w:gridCol w:w="19"/>
      </w:tblGrid>
      <w:tr w:rsidR="00E6660E" w14:paraId="720BF732" w14:textId="60156640" w:rsidTr="00E6660E">
        <w:trPr>
          <w:gridAfter w:val="1"/>
          <w:cnfStyle w:val="100000000000" w:firstRow="1" w:lastRow="0" w:firstColumn="0" w:lastColumn="0" w:oddVBand="0" w:evenVBand="0" w:oddHBand="0" w:evenHBand="0" w:firstRowFirstColumn="0" w:firstRowLastColumn="0" w:lastRowFirstColumn="0" w:lastRowLastColumn="0"/>
          <w:wAfter w:w="19" w:type="dxa"/>
          <w:trHeight w:val="374"/>
        </w:trPr>
        <w:tc>
          <w:tcPr>
            <w:cnfStyle w:val="001000000000" w:firstRow="0" w:lastRow="0" w:firstColumn="1" w:lastColumn="0" w:oddVBand="0" w:evenVBand="0" w:oddHBand="0" w:evenHBand="0" w:firstRowFirstColumn="0" w:firstRowLastColumn="0" w:lastRowFirstColumn="0" w:lastRowLastColumn="0"/>
            <w:tcW w:w="4806" w:type="dxa"/>
            <w:gridSpan w:val="5"/>
          </w:tcPr>
          <w:p w14:paraId="48EB391E" w14:textId="77777777" w:rsidR="00E6660E" w:rsidRDefault="00E6660E" w:rsidP="00E6660E">
            <w:pPr>
              <w:pStyle w:val="Tabulkaobrzek"/>
              <w:rPr>
                <w:lang w:val="cs-CZ" w:eastAsia="en-US"/>
              </w:rPr>
            </w:pPr>
            <w:r>
              <w:rPr>
                <w:lang w:val="cs-CZ" w:eastAsia="en-US"/>
              </w:rPr>
              <w:t>Tréninkový plán (úkoly)</w:t>
            </w:r>
          </w:p>
        </w:tc>
        <w:tc>
          <w:tcPr>
            <w:tcW w:w="5484" w:type="dxa"/>
            <w:gridSpan w:val="7"/>
          </w:tcPr>
          <w:p w14:paraId="02FAFEC1" w14:textId="77777777" w:rsidR="00E6660E" w:rsidRDefault="00E6660E" w:rsidP="00E6660E">
            <w:pPr>
              <w:pStyle w:val="Tabulkaobrzek"/>
              <w:cnfStyle w:val="100000000000" w:firstRow="1" w:lastRow="0" w:firstColumn="0" w:lastColumn="0" w:oddVBand="0" w:evenVBand="0" w:oddHBand="0" w:evenHBand="0" w:firstRowFirstColumn="0" w:firstRowLastColumn="0" w:lastRowFirstColumn="0" w:lastRowLastColumn="0"/>
              <w:rPr>
                <w:lang w:val="cs-CZ" w:eastAsia="en-US"/>
              </w:rPr>
            </w:pPr>
            <w:r>
              <w:rPr>
                <w:lang w:val="cs-CZ" w:eastAsia="en-US"/>
              </w:rPr>
              <w:t>Tréninkový deník (skutečný trénink)</w:t>
            </w:r>
          </w:p>
        </w:tc>
      </w:tr>
      <w:tr w:rsidR="00E6660E" w14:paraId="0928F412" w14:textId="77777777" w:rsidTr="00E6660E">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02" w:type="dxa"/>
          </w:tcPr>
          <w:p w14:paraId="50172523" w14:textId="77777777" w:rsidR="00E6660E" w:rsidRDefault="00E6660E" w:rsidP="00E6660E">
            <w:pPr>
              <w:pStyle w:val="Tabulkaobrzek"/>
              <w:rPr>
                <w:lang w:val="cs-CZ" w:eastAsia="en-US"/>
              </w:rPr>
            </w:pPr>
            <w:r>
              <w:rPr>
                <w:lang w:val="cs-CZ" w:eastAsia="en-US"/>
              </w:rPr>
              <w:t>Den</w:t>
            </w:r>
          </w:p>
        </w:tc>
        <w:tc>
          <w:tcPr>
            <w:tcW w:w="1016" w:type="dxa"/>
          </w:tcPr>
          <w:p w14:paraId="22F896BE"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Datum (r. 2022)</w:t>
            </w:r>
          </w:p>
        </w:tc>
        <w:tc>
          <w:tcPr>
            <w:tcW w:w="1012" w:type="dxa"/>
          </w:tcPr>
          <w:p w14:paraId="35BBC77F"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Náplň</w:t>
            </w:r>
          </w:p>
        </w:tc>
        <w:tc>
          <w:tcPr>
            <w:tcW w:w="851" w:type="dxa"/>
          </w:tcPr>
          <w:p w14:paraId="7FE1301F"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134" w:type="dxa"/>
            <w:gridSpan w:val="2"/>
          </w:tcPr>
          <w:p w14:paraId="7CFFFF0F" w14:textId="51720660" w:rsidR="00E6660E" w:rsidRPr="0066528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 xml:space="preserve">Intenzita (% </w:t>
            </w:r>
            <w:proofErr w:type="spellStart"/>
            <w:r>
              <w:rPr>
                <w:rFonts w:ascii="Calibri" w:eastAsia="Calibri" w:hAnsi="Calibri" w:cs="Times New Roman"/>
                <w:lang w:val="cs-CZ" w:eastAsia="en-US"/>
              </w:rPr>
              <w:t>SFmax</w:t>
            </w:r>
            <w:proofErr w:type="spellEnd"/>
            <w:r>
              <w:rPr>
                <w:lang w:val="cs-CZ" w:eastAsia="en-US"/>
              </w:rPr>
              <w:t>)</w:t>
            </w:r>
          </w:p>
        </w:tc>
        <w:tc>
          <w:tcPr>
            <w:tcW w:w="850" w:type="dxa"/>
          </w:tcPr>
          <w:p w14:paraId="03E8CE9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Objem (min)</w:t>
            </w:r>
          </w:p>
        </w:tc>
        <w:tc>
          <w:tcPr>
            <w:tcW w:w="1134" w:type="dxa"/>
          </w:tcPr>
          <w:p w14:paraId="15499514" w14:textId="6461013A"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SF průměr (t/min)</w:t>
            </w:r>
          </w:p>
        </w:tc>
        <w:tc>
          <w:tcPr>
            <w:tcW w:w="1016" w:type="dxa"/>
          </w:tcPr>
          <w:p w14:paraId="42E8D22B" w14:textId="1B3A1C7D" w:rsidR="00E6660E" w:rsidRPr="00D818B3"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SFmax</w:t>
            </w:r>
            <w:proofErr w:type="spellEnd"/>
            <w:r>
              <w:rPr>
                <w:lang w:val="cs-CZ" w:eastAsia="en-US"/>
              </w:rPr>
              <w:t>. (t/min)</w:t>
            </w:r>
          </w:p>
        </w:tc>
        <w:tc>
          <w:tcPr>
            <w:tcW w:w="1111" w:type="dxa"/>
            <w:gridSpan w:val="2"/>
          </w:tcPr>
          <w:p w14:paraId="78D39468" w14:textId="77777777" w:rsidR="00E6660E" w:rsidRPr="00E21996"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Tempo (min/km)</w:t>
            </w:r>
          </w:p>
        </w:tc>
        <w:tc>
          <w:tcPr>
            <w:tcW w:w="1383" w:type="dxa"/>
            <w:gridSpan w:val="2"/>
          </w:tcPr>
          <w:p w14:paraId="67F16359"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Vzdálenost (km)</w:t>
            </w:r>
          </w:p>
        </w:tc>
      </w:tr>
      <w:tr w:rsidR="00E6660E" w14:paraId="763AEE68" w14:textId="77777777" w:rsidTr="00E6660E">
        <w:trPr>
          <w:trHeight w:val="296"/>
        </w:trPr>
        <w:tc>
          <w:tcPr>
            <w:cnfStyle w:val="001000000000" w:firstRow="0" w:lastRow="0" w:firstColumn="1" w:lastColumn="0" w:oddVBand="0" w:evenVBand="0" w:oddHBand="0" w:evenHBand="0" w:firstRowFirstColumn="0" w:firstRowLastColumn="0" w:lastRowFirstColumn="0" w:lastRowLastColumn="0"/>
            <w:tcW w:w="802" w:type="dxa"/>
            <w:vMerge w:val="restart"/>
          </w:tcPr>
          <w:p w14:paraId="032806DF" w14:textId="77777777" w:rsidR="00E6660E" w:rsidRDefault="00E6660E" w:rsidP="00E6660E">
            <w:pPr>
              <w:pStyle w:val="Tabulkaobrzek"/>
              <w:rPr>
                <w:lang w:val="cs-CZ" w:eastAsia="en-US"/>
              </w:rPr>
            </w:pPr>
            <w:proofErr w:type="gramStart"/>
            <w:r>
              <w:rPr>
                <w:lang w:val="cs-CZ" w:eastAsia="en-US"/>
              </w:rPr>
              <w:t>Po</w:t>
            </w:r>
            <w:proofErr w:type="gramEnd"/>
          </w:p>
        </w:tc>
        <w:tc>
          <w:tcPr>
            <w:tcW w:w="1016" w:type="dxa"/>
            <w:vMerge w:val="restart"/>
          </w:tcPr>
          <w:p w14:paraId="319C528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19.12.</w:t>
            </w:r>
          </w:p>
        </w:tc>
        <w:tc>
          <w:tcPr>
            <w:tcW w:w="1012" w:type="dxa"/>
          </w:tcPr>
          <w:p w14:paraId="5517FE9C"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tcPr>
          <w:p w14:paraId="148F7C2B"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40</w:t>
            </w:r>
          </w:p>
        </w:tc>
        <w:tc>
          <w:tcPr>
            <w:tcW w:w="1134" w:type="dxa"/>
            <w:gridSpan w:val="2"/>
          </w:tcPr>
          <w:p w14:paraId="5F9B3AC3" w14:textId="77777777" w:rsidR="00E6660E" w:rsidRPr="000173F8"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 xml:space="preserve">65-70 </w:t>
            </w:r>
          </w:p>
        </w:tc>
        <w:tc>
          <w:tcPr>
            <w:tcW w:w="850" w:type="dxa"/>
          </w:tcPr>
          <w:p w14:paraId="612A2D12"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45</w:t>
            </w:r>
          </w:p>
        </w:tc>
        <w:tc>
          <w:tcPr>
            <w:tcW w:w="1134" w:type="dxa"/>
          </w:tcPr>
          <w:p w14:paraId="2A0FEA66"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140</w:t>
            </w:r>
          </w:p>
        </w:tc>
        <w:tc>
          <w:tcPr>
            <w:tcW w:w="1016" w:type="dxa"/>
          </w:tcPr>
          <w:p w14:paraId="3FA0233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155</w:t>
            </w:r>
          </w:p>
        </w:tc>
        <w:tc>
          <w:tcPr>
            <w:tcW w:w="1111" w:type="dxa"/>
            <w:gridSpan w:val="2"/>
          </w:tcPr>
          <w:p w14:paraId="7D74F9B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8:56</w:t>
            </w:r>
          </w:p>
        </w:tc>
        <w:tc>
          <w:tcPr>
            <w:tcW w:w="1383" w:type="dxa"/>
            <w:gridSpan w:val="2"/>
          </w:tcPr>
          <w:p w14:paraId="0B9C7C1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w:t>
            </w:r>
          </w:p>
        </w:tc>
      </w:tr>
      <w:tr w:rsidR="00E6660E" w14:paraId="4EBB86CB" w14:textId="77777777" w:rsidTr="00E666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02" w:type="dxa"/>
            <w:vMerge/>
          </w:tcPr>
          <w:p w14:paraId="4DD8F2F5" w14:textId="77777777" w:rsidR="00E6660E" w:rsidRDefault="00E6660E" w:rsidP="00E6660E">
            <w:pPr>
              <w:pStyle w:val="Tabulkaobrzek"/>
              <w:rPr>
                <w:lang w:val="cs-CZ" w:eastAsia="en-US"/>
              </w:rPr>
            </w:pPr>
          </w:p>
        </w:tc>
        <w:tc>
          <w:tcPr>
            <w:tcW w:w="1016" w:type="dxa"/>
            <w:vMerge/>
          </w:tcPr>
          <w:p w14:paraId="16ED7F7E"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012" w:type="dxa"/>
          </w:tcPr>
          <w:p w14:paraId="3040BA20"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tcPr>
          <w:p w14:paraId="3E311DB0"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90</w:t>
            </w:r>
          </w:p>
        </w:tc>
        <w:tc>
          <w:tcPr>
            <w:tcW w:w="1134" w:type="dxa"/>
            <w:gridSpan w:val="2"/>
          </w:tcPr>
          <w:p w14:paraId="7D4CCE6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50" w:type="dxa"/>
          </w:tcPr>
          <w:p w14:paraId="0696A9EC"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90</w:t>
            </w:r>
          </w:p>
        </w:tc>
        <w:tc>
          <w:tcPr>
            <w:tcW w:w="1134" w:type="dxa"/>
          </w:tcPr>
          <w:p w14:paraId="5D01833F"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109</w:t>
            </w:r>
          </w:p>
        </w:tc>
        <w:tc>
          <w:tcPr>
            <w:tcW w:w="1016" w:type="dxa"/>
          </w:tcPr>
          <w:p w14:paraId="1E14F0CA"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171</w:t>
            </w:r>
          </w:p>
        </w:tc>
        <w:tc>
          <w:tcPr>
            <w:tcW w:w="1111" w:type="dxa"/>
            <w:gridSpan w:val="2"/>
          </w:tcPr>
          <w:p w14:paraId="24663440"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383" w:type="dxa"/>
            <w:gridSpan w:val="2"/>
          </w:tcPr>
          <w:p w14:paraId="7FEF3DEF"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r>
      <w:tr w:rsidR="00E6660E" w14:paraId="5B7F66ED" w14:textId="482263DC" w:rsidTr="00E6660E">
        <w:trPr>
          <w:gridAfter w:val="1"/>
          <w:wAfter w:w="19" w:type="dxa"/>
          <w:trHeight w:val="296"/>
        </w:trPr>
        <w:tc>
          <w:tcPr>
            <w:cnfStyle w:val="001000000000" w:firstRow="0" w:lastRow="0" w:firstColumn="1" w:lastColumn="0" w:oddVBand="0" w:evenVBand="0" w:oddHBand="0" w:evenHBand="0" w:firstRowFirstColumn="0" w:firstRowLastColumn="0" w:lastRowFirstColumn="0" w:lastRowLastColumn="0"/>
            <w:tcW w:w="802" w:type="dxa"/>
            <w:vMerge w:val="restart"/>
          </w:tcPr>
          <w:p w14:paraId="0B2EEE45" w14:textId="77777777" w:rsidR="00E6660E" w:rsidRDefault="00E6660E" w:rsidP="00E6660E">
            <w:pPr>
              <w:pStyle w:val="Tabulkaobrzek"/>
              <w:rPr>
                <w:lang w:val="cs-CZ" w:eastAsia="en-US"/>
              </w:rPr>
            </w:pPr>
            <w:r>
              <w:rPr>
                <w:lang w:val="cs-CZ" w:eastAsia="en-US"/>
              </w:rPr>
              <w:t>Út</w:t>
            </w:r>
          </w:p>
        </w:tc>
        <w:tc>
          <w:tcPr>
            <w:tcW w:w="1016" w:type="dxa"/>
            <w:vMerge w:val="restart"/>
          </w:tcPr>
          <w:p w14:paraId="22777C59"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20.12.</w:t>
            </w:r>
          </w:p>
        </w:tc>
        <w:tc>
          <w:tcPr>
            <w:tcW w:w="1012" w:type="dxa"/>
          </w:tcPr>
          <w:p w14:paraId="5CEA2D69"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tcPr>
          <w:p w14:paraId="1EDCEF23"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4" w:type="dxa"/>
            <w:gridSpan w:val="2"/>
          </w:tcPr>
          <w:p w14:paraId="1CCECAF6"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5475" w:type="dxa"/>
            <w:gridSpan w:val="6"/>
          </w:tcPr>
          <w:p w14:paraId="444D108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neabsolvován z důvodu zrušení tréninku</w:t>
            </w:r>
          </w:p>
        </w:tc>
      </w:tr>
      <w:tr w:rsidR="00E6660E" w14:paraId="675F8C2A" w14:textId="77777777" w:rsidTr="00E666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02" w:type="dxa"/>
            <w:vMerge/>
          </w:tcPr>
          <w:p w14:paraId="419C7D2C" w14:textId="77777777" w:rsidR="00E6660E" w:rsidRDefault="00E6660E" w:rsidP="00E6660E">
            <w:pPr>
              <w:pStyle w:val="Tabulkaobrzek"/>
              <w:rPr>
                <w:lang w:val="cs-CZ" w:eastAsia="en-US"/>
              </w:rPr>
            </w:pPr>
          </w:p>
        </w:tc>
        <w:tc>
          <w:tcPr>
            <w:tcW w:w="1016" w:type="dxa"/>
            <w:vMerge/>
          </w:tcPr>
          <w:p w14:paraId="2B7ACA1E"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012" w:type="dxa"/>
          </w:tcPr>
          <w:p w14:paraId="20A89F2B"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tcPr>
          <w:p w14:paraId="7FEEE5EC"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134" w:type="dxa"/>
            <w:gridSpan w:val="2"/>
          </w:tcPr>
          <w:p w14:paraId="0AF77C82"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75-80</w:t>
            </w:r>
          </w:p>
        </w:tc>
        <w:tc>
          <w:tcPr>
            <w:tcW w:w="850" w:type="dxa"/>
          </w:tcPr>
          <w:p w14:paraId="53703EBF"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50</w:t>
            </w:r>
          </w:p>
        </w:tc>
        <w:tc>
          <w:tcPr>
            <w:tcW w:w="1134" w:type="dxa"/>
          </w:tcPr>
          <w:p w14:paraId="1424161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152</w:t>
            </w:r>
          </w:p>
        </w:tc>
        <w:tc>
          <w:tcPr>
            <w:tcW w:w="1016" w:type="dxa"/>
          </w:tcPr>
          <w:p w14:paraId="476FDE4C"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165</w:t>
            </w:r>
          </w:p>
        </w:tc>
        <w:tc>
          <w:tcPr>
            <w:tcW w:w="1111" w:type="dxa"/>
            <w:gridSpan w:val="2"/>
          </w:tcPr>
          <w:p w14:paraId="29AFEC11"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5:14</w:t>
            </w:r>
          </w:p>
        </w:tc>
        <w:tc>
          <w:tcPr>
            <w:tcW w:w="1383" w:type="dxa"/>
            <w:gridSpan w:val="2"/>
          </w:tcPr>
          <w:p w14:paraId="5D00159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10</w:t>
            </w:r>
          </w:p>
        </w:tc>
      </w:tr>
      <w:tr w:rsidR="00E6660E" w14:paraId="01FCAD53" w14:textId="77777777" w:rsidTr="00E6660E">
        <w:trPr>
          <w:trHeight w:val="288"/>
        </w:trPr>
        <w:tc>
          <w:tcPr>
            <w:cnfStyle w:val="001000000000" w:firstRow="0" w:lastRow="0" w:firstColumn="1" w:lastColumn="0" w:oddVBand="0" w:evenVBand="0" w:oddHBand="0" w:evenHBand="0" w:firstRowFirstColumn="0" w:firstRowLastColumn="0" w:lastRowFirstColumn="0" w:lastRowLastColumn="0"/>
            <w:tcW w:w="802" w:type="dxa"/>
          </w:tcPr>
          <w:p w14:paraId="57910405" w14:textId="77777777" w:rsidR="00E6660E" w:rsidRDefault="00E6660E" w:rsidP="00E6660E">
            <w:pPr>
              <w:pStyle w:val="Tabulkaobrzek"/>
              <w:rPr>
                <w:lang w:val="cs-CZ" w:eastAsia="en-US"/>
              </w:rPr>
            </w:pPr>
            <w:r>
              <w:rPr>
                <w:lang w:val="cs-CZ" w:eastAsia="en-US"/>
              </w:rPr>
              <w:t>St</w:t>
            </w:r>
          </w:p>
        </w:tc>
        <w:tc>
          <w:tcPr>
            <w:tcW w:w="1016" w:type="dxa"/>
          </w:tcPr>
          <w:p w14:paraId="715408B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21.12.</w:t>
            </w:r>
          </w:p>
        </w:tc>
        <w:tc>
          <w:tcPr>
            <w:tcW w:w="1012" w:type="dxa"/>
          </w:tcPr>
          <w:p w14:paraId="3FDF003D"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tcPr>
          <w:p w14:paraId="691900FE"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40</w:t>
            </w:r>
          </w:p>
        </w:tc>
        <w:tc>
          <w:tcPr>
            <w:tcW w:w="1134" w:type="dxa"/>
            <w:gridSpan w:val="2"/>
          </w:tcPr>
          <w:p w14:paraId="7F48127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65-70</w:t>
            </w:r>
          </w:p>
        </w:tc>
        <w:tc>
          <w:tcPr>
            <w:tcW w:w="850" w:type="dxa"/>
          </w:tcPr>
          <w:p w14:paraId="0AFA8681"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40</w:t>
            </w:r>
          </w:p>
        </w:tc>
        <w:tc>
          <w:tcPr>
            <w:tcW w:w="1134" w:type="dxa"/>
          </w:tcPr>
          <w:p w14:paraId="4806B9C9"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139</w:t>
            </w:r>
          </w:p>
        </w:tc>
        <w:tc>
          <w:tcPr>
            <w:tcW w:w="1016" w:type="dxa"/>
          </w:tcPr>
          <w:p w14:paraId="4512335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149</w:t>
            </w:r>
          </w:p>
        </w:tc>
        <w:tc>
          <w:tcPr>
            <w:tcW w:w="1111" w:type="dxa"/>
            <w:gridSpan w:val="2"/>
          </w:tcPr>
          <w:p w14:paraId="6647F927"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8:05</w:t>
            </w:r>
          </w:p>
        </w:tc>
        <w:tc>
          <w:tcPr>
            <w:tcW w:w="1383" w:type="dxa"/>
            <w:gridSpan w:val="2"/>
          </w:tcPr>
          <w:p w14:paraId="722E2CA0"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w:t>
            </w:r>
          </w:p>
        </w:tc>
      </w:tr>
      <w:tr w:rsidR="00E6660E" w14:paraId="12006676" w14:textId="77777777" w:rsidTr="00E666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02" w:type="dxa"/>
            <w:vMerge w:val="restart"/>
          </w:tcPr>
          <w:p w14:paraId="5591EDCB" w14:textId="77777777" w:rsidR="00E6660E" w:rsidRDefault="00E6660E" w:rsidP="00E6660E">
            <w:pPr>
              <w:pStyle w:val="Tabulkaobrzek"/>
              <w:rPr>
                <w:lang w:val="cs-CZ" w:eastAsia="en-US"/>
              </w:rPr>
            </w:pPr>
            <w:r>
              <w:rPr>
                <w:lang w:val="cs-CZ" w:eastAsia="en-US"/>
              </w:rPr>
              <w:t>Čt</w:t>
            </w:r>
          </w:p>
        </w:tc>
        <w:tc>
          <w:tcPr>
            <w:tcW w:w="1016" w:type="dxa"/>
            <w:vMerge w:val="restart"/>
          </w:tcPr>
          <w:p w14:paraId="5A5C57C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22.12.</w:t>
            </w:r>
          </w:p>
        </w:tc>
        <w:tc>
          <w:tcPr>
            <w:tcW w:w="1012" w:type="dxa"/>
          </w:tcPr>
          <w:p w14:paraId="239FF4F0"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tcPr>
          <w:p w14:paraId="4A8462E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30</w:t>
            </w:r>
          </w:p>
        </w:tc>
        <w:tc>
          <w:tcPr>
            <w:tcW w:w="1134" w:type="dxa"/>
            <w:gridSpan w:val="2"/>
          </w:tcPr>
          <w:p w14:paraId="53D2BE8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80-85</w:t>
            </w:r>
          </w:p>
        </w:tc>
        <w:tc>
          <w:tcPr>
            <w:tcW w:w="850" w:type="dxa"/>
          </w:tcPr>
          <w:p w14:paraId="56E380D4"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40</w:t>
            </w:r>
          </w:p>
        </w:tc>
        <w:tc>
          <w:tcPr>
            <w:tcW w:w="1134" w:type="dxa"/>
          </w:tcPr>
          <w:p w14:paraId="70D22BAA"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156</w:t>
            </w:r>
          </w:p>
        </w:tc>
        <w:tc>
          <w:tcPr>
            <w:tcW w:w="1016" w:type="dxa"/>
          </w:tcPr>
          <w:p w14:paraId="49E2131E"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172</w:t>
            </w:r>
          </w:p>
        </w:tc>
        <w:tc>
          <w:tcPr>
            <w:tcW w:w="1111" w:type="dxa"/>
            <w:gridSpan w:val="2"/>
          </w:tcPr>
          <w:p w14:paraId="0104313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4:58</w:t>
            </w:r>
          </w:p>
        </w:tc>
        <w:tc>
          <w:tcPr>
            <w:tcW w:w="1383" w:type="dxa"/>
            <w:gridSpan w:val="2"/>
          </w:tcPr>
          <w:p w14:paraId="18E0606D"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7,5</w:t>
            </w:r>
          </w:p>
        </w:tc>
      </w:tr>
      <w:tr w:rsidR="00E6660E" w14:paraId="44F3BB18" w14:textId="77777777" w:rsidTr="00E6660E">
        <w:trPr>
          <w:trHeight w:val="296"/>
        </w:trPr>
        <w:tc>
          <w:tcPr>
            <w:cnfStyle w:val="001000000000" w:firstRow="0" w:lastRow="0" w:firstColumn="1" w:lastColumn="0" w:oddVBand="0" w:evenVBand="0" w:oddHBand="0" w:evenHBand="0" w:firstRowFirstColumn="0" w:firstRowLastColumn="0" w:lastRowFirstColumn="0" w:lastRowLastColumn="0"/>
            <w:tcW w:w="802" w:type="dxa"/>
            <w:vMerge/>
          </w:tcPr>
          <w:p w14:paraId="3467699A" w14:textId="77777777" w:rsidR="00E6660E" w:rsidRDefault="00E6660E" w:rsidP="00E6660E">
            <w:pPr>
              <w:pStyle w:val="Tabulkaobrzek"/>
              <w:rPr>
                <w:lang w:val="cs-CZ" w:eastAsia="en-US"/>
              </w:rPr>
            </w:pPr>
          </w:p>
        </w:tc>
        <w:tc>
          <w:tcPr>
            <w:tcW w:w="1016" w:type="dxa"/>
            <w:vMerge/>
          </w:tcPr>
          <w:p w14:paraId="7E4AFD47"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12" w:type="dxa"/>
          </w:tcPr>
          <w:p w14:paraId="1DE37FC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roofErr w:type="spellStart"/>
            <w:r>
              <w:rPr>
                <w:lang w:val="cs-CZ" w:eastAsia="en-US"/>
              </w:rPr>
              <w:t>thaibox</w:t>
            </w:r>
            <w:proofErr w:type="spellEnd"/>
          </w:p>
        </w:tc>
        <w:tc>
          <w:tcPr>
            <w:tcW w:w="851" w:type="dxa"/>
          </w:tcPr>
          <w:p w14:paraId="3BAAFB2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4" w:type="dxa"/>
            <w:gridSpan w:val="2"/>
          </w:tcPr>
          <w:p w14:paraId="2971973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50" w:type="dxa"/>
          </w:tcPr>
          <w:p w14:paraId="05C27ACA"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60</w:t>
            </w:r>
          </w:p>
        </w:tc>
        <w:tc>
          <w:tcPr>
            <w:tcW w:w="1134" w:type="dxa"/>
          </w:tcPr>
          <w:p w14:paraId="10ED432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126</w:t>
            </w:r>
          </w:p>
        </w:tc>
        <w:tc>
          <w:tcPr>
            <w:tcW w:w="1016" w:type="dxa"/>
          </w:tcPr>
          <w:p w14:paraId="793598E9"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188</w:t>
            </w:r>
          </w:p>
        </w:tc>
        <w:tc>
          <w:tcPr>
            <w:tcW w:w="1111" w:type="dxa"/>
            <w:gridSpan w:val="2"/>
          </w:tcPr>
          <w:p w14:paraId="183824D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383" w:type="dxa"/>
            <w:gridSpan w:val="2"/>
          </w:tcPr>
          <w:p w14:paraId="3CEB4D2A"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E6660E" w14:paraId="13DABEC9" w14:textId="77777777" w:rsidTr="00E666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02" w:type="dxa"/>
            <w:vMerge w:val="restart"/>
          </w:tcPr>
          <w:p w14:paraId="555D683A" w14:textId="77777777" w:rsidR="00E6660E" w:rsidRDefault="00E6660E" w:rsidP="00E6660E">
            <w:pPr>
              <w:pStyle w:val="Tabulkaobrzek"/>
              <w:rPr>
                <w:lang w:val="cs-CZ" w:eastAsia="en-US"/>
              </w:rPr>
            </w:pPr>
            <w:r>
              <w:rPr>
                <w:lang w:val="cs-CZ" w:eastAsia="en-US"/>
              </w:rPr>
              <w:t>Pá</w:t>
            </w:r>
          </w:p>
        </w:tc>
        <w:tc>
          <w:tcPr>
            <w:tcW w:w="1016" w:type="dxa"/>
            <w:vMerge w:val="restart"/>
          </w:tcPr>
          <w:p w14:paraId="7B74511C"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23.12.</w:t>
            </w:r>
          </w:p>
        </w:tc>
        <w:tc>
          <w:tcPr>
            <w:tcW w:w="1012" w:type="dxa"/>
          </w:tcPr>
          <w:p w14:paraId="3858896C"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trénink</w:t>
            </w:r>
          </w:p>
        </w:tc>
        <w:tc>
          <w:tcPr>
            <w:tcW w:w="851" w:type="dxa"/>
          </w:tcPr>
          <w:p w14:paraId="379CBD97"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134" w:type="dxa"/>
            <w:gridSpan w:val="2"/>
          </w:tcPr>
          <w:p w14:paraId="13221D07"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50" w:type="dxa"/>
          </w:tcPr>
          <w:p w14:paraId="1EC060D9"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60</w:t>
            </w:r>
          </w:p>
        </w:tc>
        <w:tc>
          <w:tcPr>
            <w:tcW w:w="1134" w:type="dxa"/>
          </w:tcPr>
          <w:p w14:paraId="55502D5D"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112</w:t>
            </w:r>
          </w:p>
        </w:tc>
        <w:tc>
          <w:tcPr>
            <w:tcW w:w="1016" w:type="dxa"/>
          </w:tcPr>
          <w:p w14:paraId="7FE91C07"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148</w:t>
            </w:r>
          </w:p>
        </w:tc>
        <w:tc>
          <w:tcPr>
            <w:tcW w:w="1111" w:type="dxa"/>
            <w:gridSpan w:val="2"/>
          </w:tcPr>
          <w:p w14:paraId="2CE5312E"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383" w:type="dxa"/>
            <w:gridSpan w:val="2"/>
          </w:tcPr>
          <w:p w14:paraId="6F9C764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r>
      <w:tr w:rsidR="00E6660E" w14:paraId="6ADB4F40" w14:textId="77777777" w:rsidTr="00E6660E">
        <w:trPr>
          <w:trHeight w:val="296"/>
        </w:trPr>
        <w:tc>
          <w:tcPr>
            <w:cnfStyle w:val="001000000000" w:firstRow="0" w:lastRow="0" w:firstColumn="1" w:lastColumn="0" w:oddVBand="0" w:evenVBand="0" w:oddHBand="0" w:evenHBand="0" w:firstRowFirstColumn="0" w:firstRowLastColumn="0" w:lastRowFirstColumn="0" w:lastRowLastColumn="0"/>
            <w:tcW w:w="802" w:type="dxa"/>
            <w:vMerge/>
          </w:tcPr>
          <w:p w14:paraId="49D5E382" w14:textId="77777777" w:rsidR="00E6660E" w:rsidRDefault="00E6660E" w:rsidP="00E6660E">
            <w:pPr>
              <w:pStyle w:val="Tabulkaobrzek"/>
              <w:rPr>
                <w:lang w:val="cs-CZ" w:eastAsia="en-US"/>
              </w:rPr>
            </w:pPr>
          </w:p>
        </w:tc>
        <w:tc>
          <w:tcPr>
            <w:tcW w:w="1016" w:type="dxa"/>
            <w:vMerge/>
          </w:tcPr>
          <w:p w14:paraId="2D85DECD"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12" w:type="dxa"/>
          </w:tcPr>
          <w:p w14:paraId="03C1198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běh</w:t>
            </w:r>
          </w:p>
        </w:tc>
        <w:tc>
          <w:tcPr>
            <w:tcW w:w="851" w:type="dxa"/>
          </w:tcPr>
          <w:p w14:paraId="21FCBBE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134" w:type="dxa"/>
            <w:gridSpan w:val="2"/>
          </w:tcPr>
          <w:p w14:paraId="77C0D29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65</w:t>
            </w:r>
          </w:p>
        </w:tc>
        <w:tc>
          <w:tcPr>
            <w:tcW w:w="850" w:type="dxa"/>
          </w:tcPr>
          <w:p w14:paraId="3B5D11D4"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30</w:t>
            </w:r>
          </w:p>
        </w:tc>
        <w:tc>
          <w:tcPr>
            <w:tcW w:w="1134" w:type="dxa"/>
          </w:tcPr>
          <w:p w14:paraId="7C81B36D"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141</w:t>
            </w:r>
          </w:p>
        </w:tc>
        <w:tc>
          <w:tcPr>
            <w:tcW w:w="1016" w:type="dxa"/>
          </w:tcPr>
          <w:p w14:paraId="16CD4C65"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159</w:t>
            </w:r>
          </w:p>
        </w:tc>
        <w:tc>
          <w:tcPr>
            <w:tcW w:w="1111" w:type="dxa"/>
            <w:gridSpan w:val="2"/>
          </w:tcPr>
          <w:p w14:paraId="5CF87277"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5:33</w:t>
            </w:r>
          </w:p>
        </w:tc>
        <w:tc>
          <w:tcPr>
            <w:tcW w:w="1383" w:type="dxa"/>
            <w:gridSpan w:val="2"/>
          </w:tcPr>
          <w:p w14:paraId="424C2CC7"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5,5</w:t>
            </w:r>
          </w:p>
        </w:tc>
      </w:tr>
      <w:tr w:rsidR="00E6660E" w14:paraId="0A9AA84F" w14:textId="77777777" w:rsidTr="00E66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dxa"/>
          </w:tcPr>
          <w:p w14:paraId="7A7C2E47" w14:textId="77777777" w:rsidR="00E6660E" w:rsidRDefault="00E6660E" w:rsidP="00E6660E">
            <w:pPr>
              <w:pStyle w:val="Tabulkaobrzek"/>
              <w:rPr>
                <w:lang w:val="cs-CZ" w:eastAsia="en-US"/>
              </w:rPr>
            </w:pPr>
            <w:r>
              <w:rPr>
                <w:lang w:val="cs-CZ" w:eastAsia="en-US"/>
              </w:rPr>
              <w:t>So</w:t>
            </w:r>
          </w:p>
        </w:tc>
        <w:tc>
          <w:tcPr>
            <w:tcW w:w="1016" w:type="dxa"/>
          </w:tcPr>
          <w:p w14:paraId="0908468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24.12.</w:t>
            </w:r>
          </w:p>
        </w:tc>
        <w:tc>
          <w:tcPr>
            <w:tcW w:w="1012" w:type="dxa"/>
          </w:tcPr>
          <w:p w14:paraId="1D85FF0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běh</w:t>
            </w:r>
          </w:p>
        </w:tc>
        <w:tc>
          <w:tcPr>
            <w:tcW w:w="851" w:type="dxa"/>
          </w:tcPr>
          <w:p w14:paraId="3894CD63"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3x6</w:t>
            </w:r>
          </w:p>
        </w:tc>
        <w:tc>
          <w:tcPr>
            <w:tcW w:w="1134" w:type="dxa"/>
            <w:gridSpan w:val="2"/>
          </w:tcPr>
          <w:p w14:paraId="3F982AC1"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80</w:t>
            </w:r>
          </w:p>
        </w:tc>
        <w:tc>
          <w:tcPr>
            <w:tcW w:w="850" w:type="dxa"/>
          </w:tcPr>
          <w:p w14:paraId="4BACF525"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33</w:t>
            </w:r>
          </w:p>
        </w:tc>
        <w:tc>
          <w:tcPr>
            <w:tcW w:w="1134" w:type="dxa"/>
          </w:tcPr>
          <w:p w14:paraId="45456DC6"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139</w:t>
            </w:r>
          </w:p>
        </w:tc>
        <w:tc>
          <w:tcPr>
            <w:tcW w:w="1016" w:type="dxa"/>
          </w:tcPr>
          <w:p w14:paraId="13911CE6"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160</w:t>
            </w:r>
          </w:p>
        </w:tc>
        <w:tc>
          <w:tcPr>
            <w:tcW w:w="1111" w:type="dxa"/>
            <w:gridSpan w:val="2"/>
          </w:tcPr>
          <w:p w14:paraId="410E6079"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6:16</w:t>
            </w:r>
          </w:p>
        </w:tc>
        <w:tc>
          <w:tcPr>
            <w:tcW w:w="1383" w:type="dxa"/>
            <w:gridSpan w:val="2"/>
          </w:tcPr>
          <w:p w14:paraId="5F97CF48"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Pr>
                <w:lang w:val="cs-CZ" w:eastAsia="en-US"/>
              </w:rPr>
              <w:t>5,3</w:t>
            </w:r>
          </w:p>
        </w:tc>
      </w:tr>
      <w:tr w:rsidR="00E6660E" w14:paraId="010579A8" w14:textId="77777777" w:rsidTr="00E6660E">
        <w:trPr>
          <w:trHeight w:val="227"/>
        </w:trPr>
        <w:tc>
          <w:tcPr>
            <w:cnfStyle w:val="001000000000" w:firstRow="0" w:lastRow="0" w:firstColumn="1" w:lastColumn="0" w:oddVBand="0" w:evenVBand="0" w:oddHBand="0" w:evenHBand="0" w:firstRowFirstColumn="0" w:firstRowLastColumn="0" w:lastRowFirstColumn="0" w:lastRowLastColumn="0"/>
            <w:tcW w:w="802" w:type="dxa"/>
          </w:tcPr>
          <w:p w14:paraId="6A3794B8" w14:textId="77777777" w:rsidR="00E6660E" w:rsidRDefault="00E6660E" w:rsidP="00E6660E">
            <w:pPr>
              <w:pStyle w:val="Tabulkaobrzek"/>
              <w:rPr>
                <w:lang w:val="cs-CZ" w:eastAsia="en-US"/>
              </w:rPr>
            </w:pPr>
            <w:r>
              <w:rPr>
                <w:lang w:val="cs-CZ" w:eastAsia="en-US"/>
              </w:rPr>
              <w:t>Ne</w:t>
            </w:r>
          </w:p>
        </w:tc>
        <w:tc>
          <w:tcPr>
            <w:tcW w:w="1016" w:type="dxa"/>
          </w:tcPr>
          <w:p w14:paraId="7151559F"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25.12.</w:t>
            </w:r>
          </w:p>
        </w:tc>
        <w:tc>
          <w:tcPr>
            <w:tcW w:w="1012" w:type="dxa"/>
          </w:tcPr>
          <w:p w14:paraId="584E9B7D"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r>
              <w:rPr>
                <w:lang w:val="cs-CZ" w:eastAsia="en-US"/>
              </w:rPr>
              <w:t>volno</w:t>
            </w:r>
          </w:p>
        </w:tc>
        <w:tc>
          <w:tcPr>
            <w:tcW w:w="851" w:type="dxa"/>
          </w:tcPr>
          <w:p w14:paraId="5AAFE572"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34" w:type="dxa"/>
            <w:gridSpan w:val="2"/>
          </w:tcPr>
          <w:p w14:paraId="29023ADB"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850" w:type="dxa"/>
          </w:tcPr>
          <w:p w14:paraId="5598A160"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34" w:type="dxa"/>
          </w:tcPr>
          <w:p w14:paraId="5B73B418"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016" w:type="dxa"/>
          </w:tcPr>
          <w:p w14:paraId="00D0DCDB"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111" w:type="dxa"/>
            <w:gridSpan w:val="2"/>
          </w:tcPr>
          <w:p w14:paraId="67B572C1"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c>
          <w:tcPr>
            <w:tcW w:w="1383" w:type="dxa"/>
            <w:gridSpan w:val="2"/>
          </w:tcPr>
          <w:p w14:paraId="370054F8" w14:textId="77777777" w:rsidR="00E6660E" w:rsidRDefault="00E6660E" w:rsidP="00E6660E">
            <w:pPr>
              <w:pStyle w:val="Tabulkaobrzek"/>
              <w:cnfStyle w:val="000000000000" w:firstRow="0" w:lastRow="0" w:firstColumn="0" w:lastColumn="0" w:oddVBand="0" w:evenVBand="0" w:oddHBand="0" w:evenHBand="0" w:firstRowFirstColumn="0" w:firstRowLastColumn="0" w:lastRowFirstColumn="0" w:lastRowLastColumn="0"/>
              <w:rPr>
                <w:lang w:val="cs-CZ" w:eastAsia="en-US"/>
              </w:rPr>
            </w:pPr>
          </w:p>
        </w:tc>
      </w:tr>
      <w:tr w:rsidR="00E6660E" w14:paraId="613F434E" w14:textId="77777777" w:rsidTr="00E666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0" w:type="dxa"/>
            <w:gridSpan w:val="3"/>
          </w:tcPr>
          <w:p w14:paraId="4A18D8CE" w14:textId="77777777" w:rsidR="00E6660E" w:rsidRDefault="00E6660E" w:rsidP="00E6660E">
            <w:pPr>
              <w:pStyle w:val="Tabulkaobrzek"/>
              <w:rPr>
                <w:lang w:val="cs-CZ" w:eastAsia="en-US"/>
              </w:rPr>
            </w:pPr>
            <w:r>
              <w:rPr>
                <w:lang w:val="cs-CZ" w:eastAsia="en-US"/>
              </w:rPr>
              <w:t>Suma (=), průměr (</w:t>
            </w:r>
            <w:r>
              <w:rPr>
                <w:rFonts w:cstheme="minorHAnsi"/>
                <w:lang w:val="cs-CZ" w:eastAsia="en-US"/>
              </w:rPr>
              <w:t>Ø)</w:t>
            </w:r>
          </w:p>
        </w:tc>
        <w:tc>
          <w:tcPr>
            <w:tcW w:w="851" w:type="dxa"/>
          </w:tcPr>
          <w:p w14:paraId="36422836"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1134" w:type="dxa"/>
            <w:gridSpan w:val="2"/>
          </w:tcPr>
          <w:p w14:paraId="230D6899" w14:textId="77777777" w:rsidR="00E6660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p>
        </w:tc>
        <w:tc>
          <w:tcPr>
            <w:tcW w:w="850" w:type="dxa"/>
          </w:tcPr>
          <w:p w14:paraId="54728C46" w14:textId="77777777" w:rsidR="00E6660E" w:rsidRPr="00F5447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sidRPr="00F5447E">
              <w:rPr>
                <w:lang w:val="cs-CZ" w:eastAsia="en-US"/>
              </w:rPr>
              <w:t>=448</w:t>
            </w:r>
          </w:p>
        </w:tc>
        <w:tc>
          <w:tcPr>
            <w:tcW w:w="1134" w:type="dxa"/>
          </w:tcPr>
          <w:p w14:paraId="497C3956" w14:textId="77777777" w:rsidR="00E6660E" w:rsidRPr="00F5447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sidRPr="00F5447E">
              <w:rPr>
                <w:rFonts w:cstheme="minorHAnsi"/>
                <w:lang w:val="cs-CZ" w:eastAsia="en-US"/>
              </w:rPr>
              <w:t>Ø</w:t>
            </w:r>
            <w:r w:rsidRPr="00F5447E">
              <w:rPr>
                <w:lang w:val="cs-CZ" w:eastAsia="en-US"/>
              </w:rPr>
              <w:t>135</w:t>
            </w:r>
          </w:p>
        </w:tc>
        <w:tc>
          <w:tcPr>
            <w:tcW w:w="1034" w:type="dxa"/>
            <w:gridSpan w:val="2"/>
          </w:tcPr>
          <w:p w14:paraId="3DB08543" w14:textId="77777777" w:rsidR="00E6660E" w:rsidRPr="00F5447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sidRPr="00F5447E">
              <w:rPr>
                <w:rFonts w:cstheme="minorHAnsi"/>
                <w:lang w:val="cs-CZ" w:eastAsia="en-US"/>
              </w:rPr>
              <w:t>Ø163</w:t>
            </w:r>
          </w:p>
        </w:tc>
        <w:tc>
          <w:tcPr>
            <w:tcW w:w="1093" w:type="dxa"/>
          </w:tcPr>
          <w:p w14:paraId="37F54032" w14:textId="77777777" w:rsidR="00E6660E" w:rsidRPr="00F5447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sidRPr="00F5447E">
              <w:rPr>
                <w:rFonts w:cstheme="minorHAnsi"/>
                <w:lang w:val="cs-CZ" w:eastAsia="en-US"/>
              </w:rPr>
              <w:t>Ø6:30</w:t>
            </w:r>
          </w:p>
        </w:tc>
        <w:tc>
          <w:tcPr>
            <w:tcW w:w="1383" w:type="dxa"/>
            <w:gridSpan w:val="2"/>
          </w:tcPr>
          <w:p w14:paraId="56AC845F" w14:textId="77777777" w:rsidR="00E6660E" w:rsidRPr="00F5447E" w:rsidRDefault="00E6660E" w:rsidP="00E6660E">
            <w:pPr>
              <w:pStyle w:val="Tabulkaobrzek"/>
              <w:cnfStyle w:val="000000100000" w:firstRow="0" w:lastRow="0" w:firstColumn="0" w:lastColumn="0" w:oddVBand="0" w:evenVBand="0" w:oddHBand="1" w:evenHBand="0" w:firstRowFirstColumn="0" w:firstRowLastColumn="0" w:lastRowFirstColumn="0" w:lastRowLastColumn="0"/>
              <w:rPr>
                <w:lang w:val="cs-CZ" w:eastAsia="en-US"/>
              </w:rPr>
            </w:pPr>
            <w:r w:rsidRPr="00F5447E">
              <w:rPr>
                <w:lang w:val="cs-CZ" w:eastAsia="en-US"/>
              </w:rPr>
              <w:t>=38,3</w:t>
            </w:r>
          </w:p>
        </w:tc>
      </w:tr>
    </w:tbl>
    <w:p w14:paraId="1CBE8007" w14:textId="4EF11398" w:rsidR="00DA042B" w:rsidRPr="0066528E" w:rsidRDefault="00544C38" w:rsidP="00D357D3">
      <w:pPr>
        <w:pStyle w:val="Nzevtabulkyobrzku"/>
        <w:rPr>
          <w:lang w:val="cs-CZ" w:eastAsia="en-US"/>
        </w:rPr>
      </w:pPr>
      <w:r>
        <w:rPr>
          <w:lang w:val="cs-CZ" w:eastAsia="en-US"/>
        </w:rPr>
        <w:t xml:space="preserve"> Realizace čtvrtého týdne tréninkového plánu </w:t>
      </w:r>
      <w:r w:rsidR="00DA042B">
        <w:rPr>
          <w:lang w:val="cs-CZ" w:eastAsia="en-US"/>
        </w:rPr>
        <w:t>kalendářní týden 51</w:t>
      </w:r>
      <w:r w:rsidR="005E722C">
        <w:rPr>
          <w:lang w:val="cs-CZ" w:eastAsia="en-US"/>
        </w:rPr>
        <w:t>, k</w:t>
      </w:r>
      <w:r w:rsidR="005E722C" w:rsidRPr="005E722C">
        <w:rPr>
          <w:lang w:val="cs-CZ" w:eastAsia="en-US"/>
        </w:rPr>
        <w:t xml:space="preserve">lidová </w:t>
      </w:r>
      <w:r w:rsidR="00042645">
        <w:rPr>
          <w:lang w:val="cs-CZ" w:eastAsia="en-US"/>
        </w:rPr>
        <w:t>SF</w:t>
      </w:r>
      <w:r w:rsidR="005E722C" w:rsidRPr="005E722C">
        <w:rPr>
          <w:lang w:val="cs-CZ" w:eastAsia="en-US"/>
        </w:rPr>
        <w:t>: 43 tepů za minutu</w:t>
      </w:r>
    </w:p>
    <w:p w14:paraId="002DF477" w14:textId="0140740A" w:rsidR="00DA042B" w:rsidRPr="00D818B3" w:rsidRDefault="00423A29" w:rsidP="005E722C">
      <w:pPr>
        <w:pStyle w:val="Poznmkatabulkyobrzku"/>
        <w:rPr>
          <w:lang w:val="cs-CZ" w:eastAsia="en-US"/>
        </w:rPr>
      </w:pPr>
      <w:r>
        <w:rPr>
          <w:lang w:val="cs-CZ" w:eastAsia="en-US"/>
        </w:rPr>
        <w:t xml:space="preserve">První den se TO cítila unaveně z důvodu vypětí v zápase. Druhý den byl trénink </w:t>
      </w:r>
      <w:proofErr w:type="spellStart"/>
      <w:r>
        <w:rPr>
          <w:lang w:val="cs-CZ" w:eastAsia="en-US"/>
        </w:rPr>
        <w:t>thaiboxu</w:t>
      </w:r>
      <w:proofErr w:type="spellEnd"/>
      <w:r>
        <w:rPr>
          <w:lang w:val="cs-CZ" w:eastAsia="en-US"/>
        </w:rPr>
        <w:t xml:space="preserve"> zrušen</w:t>
      </w:r>
      <w:r w:rsidR="005E722C">
        <w:rPr>
          <w:lang w:val="cs-CZ" w:eastAsia="en-US"/>
        </w:rPr>
        <w:t xml:space="preserve">, ale TO se při běžeckém tréninku cítila plná sil a podala skvělý běžecký výkon. Třetí den se znovu cítila unaveně, ale čtvrtý den </w:t>
      </w:r>
      <w:r w:rsidR="00C0410C">
        <w:rPr>
          <w:lang w:val="cs-CZ" w:eastAsia="en-US"/>
        </w:rPr>
        <w:t>došlo ke zlepšení</w:t>
      </w:r>
      <w:r w:rsidR="005E722C">
        <w:rPr>
          <w:lang w:val="cs-CZ" w:eastAsia="en-US"/>
        </w:rPr>
        <w:t xml:space="preserve">. Každopádně pátý a šestý den TO pociťovala hodně unavené svaly, </w:t>
      </w:r>
      <w:r w:rsidR="007D7967">
        <w:rPr>
          <w:lang w:val="cs-CZ" w:eastAsia="en-US"/>
        </w:rPr>
        <w:t>přesto</w:t>
      </w:r>
      <w:r w:rsidR="00D171A5">
        <w:rPr>
          <w:lang w:val="cs-CZ" w:eastAsia="en-US"/>
        </w:rPr>
        <w:t xml:space="preserve"> ale</w:t>
      </w:r>
      <w:r w:rsidR="005E722C">
        <w:rPr>
          <w:lang w:val="cs-CZ" w:eastAsia="en-US"/>
        </w:rPr>
        <w:t xml:space="preserve"> zvládla všechny tréninkové jednotky. V pátek byl opět zrušen odpolední trénink z důvodu vánočních svátků, ale TO jej nahradila regeneračním během, při kterém načerpala síly na sobotní intervaly.</w:t>
      </w:r>
      <w:r w:rsidR="00D818B3">
        <w:rPr>
          <w:lang w:val="cs-CZ" w:eastAsia="en-US"/>
        </w:rPr>
        <w:br w:type="page"/>
      </w:r>
    </w:p>
    <w:p w14:paraId="67532594" w14:textId="6E1B12BE" w:rsidR="00544C38" w:rsidRDefault="00544C38" w:rsidP="00544C38">
      <w:pPr>
        <w:pStyle w:val="Nadpis3"/>
        <w:rPr>
          <w:lang w:val="cs-CZ"/>
        </w:rPr>
      </w:pPr>
      <w:bookmarkStart w:id="44" w:name="_Toc125619408"/>
      <w:r>
        <w:rPr>
          <w:lang w:val="cs-CZ"/>
        </w:rPr>
        <w:lastRenderedPageBreak/>
        <w:t>Výsledky testu laktátového prahu</w:t>
      </w:r>
      <w:bookmarkEnd w:id="44"/>
    </w:p>
    <w:p w14:paraId="2FBD4C24" w14:textId="04F91C56" w:rsidR="008B7484" w:rsidRPr="00E910F3" w:rsidRDefault="008B7484" w:rsidP="008B7484">
      <w:pPr>
        <w:pStyle w:val="Oznaentabulkyobrzku"/>
        <w:rPr>
          <w:lang w:val="cs-CZ"/>
        </w:rPr>
      </w:pPr>
      <w:r>
        <w:rPr>
          <w:lang w:val="cs-CZ"/>
        </w:rPr>
        <w:t xml:space="preserve">Tabulka č. </w:t>
      </w:r>
      <w:r w:rsidR="00477B61">
        <w:rPr>
          <w:lang w:val="cs-CZ"/>
        </w:rPr>
        <w:t>6</w:t>
      </w:r>
    </w:p>
    <w:p w14:paraId="0C1ECFE8" w14:textId="77777777" w:rsidR="008B7484" w:rsidRPr="00E910F3" w:rsidRDefault="008B7484" w:rsidP="008B7484">
      <w:pPr>
        <w:pStyle w:val="Nzevtabulkyobrzku"/>
      </w:pPr>
      <w:r>
        <w:t>Výsledky testů laktátového prahu</w:t>
      </w:r>
    </w:p>
    <w:tbl>
      <w:tblPr>
        <w:tblStyle w:val="Prosttabulka11"/>
        <w:tblW w:w="0" w:type="auto"/>
        <w:tblLook w:val="04A0" w:firstRow="1" w:lastRow="0" w:firstColumn="1" w:lastColumn="0" w:noHBand="0" w:noVBand="1"/>
      </w:tblPr>
      <w:tblGrid>
        <w:gridCol w:w="2831"/>
        <w:gridCol w:w="2831"/>
        <w:gridCol w:w="2831"/>
      </w:tblGrid>
      <w:tr w:rsidR="008B7484" w14:paraId="7C1DEA4F" w14:textId="77777777" w:rsidTr="00D44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151AAE0F" w14:textId="77777777" w:rsidR="008B7484" w:rsidRDefault="008B7484" w:rsidP="00E941AA">
            <w:pPr>
              <w:ind w:firstLine="0"/>
              <w:rPr>
                <w:lang w:val="cs-CZ"/>
              </w:rPr>
            </w:pPr>
            <w:r>
              <w:rPr>
                <w:lang w:val="cs-CZ"/>
              </w:rPr>
              <w:t>Datum</w:t>
            </w:r>
          </w:p>
        </w:tc>
        <w:tc>
          <w:tcPr>
            <w:tcW w:w="2831" w:type="dxa"/>
          </w:tcPr>
          <w:p w14:paraId="3B942075" w14:textId="77777777" w:rsidR="008B7484" w:rsidRDefault="008B7484" w:rsidP="00E941AA">
            <w:pPr>
              <w:ind w:firstLine="0"/>
              <w:cnfStyle w:val="100000000000" w:firstRow="1" w:lastRow="0" w:firstColumn="0" w:lastColumn="0" w:oddVBand="0" w:evenVBand="0" w:oddHBand="0" w:evenHBand="0" w:firstRowFirstColumn="0" w:firstRowLastColumn="0" w:lastRowFirstColumn="0" w:lastRowLastColumn="0"/>
              <w:rPr>
                <w:lang w:val="cs-CZ"/>
              </w:rPr>
            </w:pPr>
            <w:r>
              <w:rPr>
                <w:lang w:val="cs-CZ"/>
              </w:rPr>
              <w:t>Tepů za minutu</w:t>
            </w:r>
          </w:p>
        </w:tc>
        <w:tc>
          <w:tcPr>
            <w:tcW w:w="2831" w:type="dxa"/>
          </w:tcPr>
          <w:p w14:paraId="3CAE0C62" w14:textId="77777777" w:rsidR="008B7484" w:rsidRDefault="008B7484" w:rsidP="00E941AA">
            <w:pPr>
              <w:ind w:firstLine="0"/>
              <w:cnfStyle w:val="100000000000" w:firstRow="1" w:lastRow="0" w:firstColumn="0" w:lastColumn="0" w:oddVBand="0" w:evenVBand="0" w:oddHBand="0" w:evenHBand="0" w:firstRowFirstColumn="0" w:firstRowLastColumn="0" w:lastRowFirstColumn="0" w:lastRowLastColumn="0"/>
              <w:rPr>
                <w:lang w:val="cs-CZ"/>
              </w:rPr>
            </w:pPr>
            <w:r>
              <w:rPr>
                <w:lang w:val="cs-CZ"/>
              </w:rPr>
              <w:t>Tempo (min/km)</w:t>
            </w:r>
          </w:p>
        </w:tc>
      </w:tr>
      <w:tr w:rsidR="008B7484" w14:paraId="17CA2FD4" w14:textId="77777777" w:rsidTr="00D44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2B2C952" w14:textId="77777777" w:rsidR="008B7484" w:rsidRDefault="008B7484" w:rsidP="00E941AA">
            <w:pPr>
              <w:ind w:firstLine="0"/>
              <w:rPr>
                <w:lang w:val="cs-CZ"/>
              </w:rPr>
            </w:pPr>
            <w:proofErr w:type="gramStart"/>
            <w:r>
              <w:rPr>
                <w:lang w:val="cs-CZ"/>
              </w:rPr>
              <w:t>25.11.2022</w:t>
            </w:r>
            <w:proofErr w:type="gramEnd"/>
          </w:p>
        </w:tc>
        <w:tc>
          <w:tcPr>
            <w:tcW w:w="2831" w:type="dxa"/>
          </w:tcPr>
          <w:p w14:paraId="3FE20291" w14:textId="77777777" w:rsidR="008B7484" w:rsidRDefault="008B7484" w:rsidP="00E941AA">
            <w:pPr>
              <w:ind w:firstLine="0"/>
              <w:cnfStyle w:val="000000100000" w:firstRow="0" w:lastRow="0" w:firstColumn="0" w:lastColumn="0" w:oddVBand="0" w:evenVBand="0" w:oddHBand="1" w:evenHBand="0" w:firstRowFirstColumn="0" w:firstRowLastColumn="0" w:lastRowFirstColumn="0" w:lastRowLastColumn="0"/>
              <w:rPr>
                <w:lang w:val="cs-CZ"/>
              </w:rPr>
            </w:pPr>
            <w:r>
              <w:rPr>
                <w:lang w:val="cs-CZ"/>
              </w:rPr>
              <w:t>173</w:t>
            </w:r>
          </w:p>
        </w:tc>
        <w:tc>
          <w:tcPr>
            <w:tcW w:w="2831" w:type="dxa"/>
          </w:tcPr>
          <w:p w14:paraId="5C893BDB" w14:textId="77777777" w:rsidR="008B7484" w:rsidRDefault="008B7484" w:rsidP="00E941AA">
            <w:pPr>
              <w:ind w:firstLine="0"/>
              <w:cnfStyle w:val="000000100000" w:firstRow="0" w:lastRow="0" w:firstColumn="0" w:lastColumn="0" w:oddVBand="0" w:evenVBand="0" w:oddHBand="1" w:evenHBand="0" w:firstRowFirstColumn="0" w:firstRowLastColumn="0" w:lastRowFirstColumn="0" w:lastRowLastColumn="0"/>
              <w:rPr>
                <w:lang w:val="cs-CZ"/>
              </w:rPr>
            </w:pPr>
            <w:r>
              <w:rPr>
                <w:lang w:val="cs-CZ"/>
              </w:rPr>
              <w:t>4:43</w:t>
            </w:r>
          </w:p>
        </w:tc>
      </w:tr>
      <w:tr w:rsidR="008B7484" w14:paraId="54638181" w14:textId="77777777" w:rsidTr="00D446C2">
        <w:tc>
          <w:tcPr>
            <w:cnfStyle w:val="001000000000" w:firstRow="0" w:lastRow="0" w:firstColumn="1" w:lastColumn="0" w:oddVBand="0" w:evenVBand="0" w:oddHBand="0" w:evenHBand="0" w:firstRowFirstColumn="0" w:firstRowLastColumn="0" w:lastRowFirstColumn="0" w:lastRowLastColumn="0"/>
            <w:tcW w:w="2831" w:type="dxa"/>
          </w:tcPr>
          <w:p w14:paraId="4299A7BD" w14:textId="77777777" w:rsidR="008B7484" w:rsidRDefault="008B7484" w:rsidP="00E941AA">
            <w:pPr>
              <w:ind w:firstLine="0"/>
              <w:rPr>
                <w:lang w:val="cs-CZ"/>
              </w:rPr>
            </w:pPr>
            <w:proofErr w:type="gramStart"/>
            <w:r>
              <w:rPr>
                <w:lang w:val="cs-CZ"/>
              </w:rPr>
              <w:t>27.12.2022</w:t>
            </w:r>
            <w:proofErr w:type="gramEnd"/>
          </w:p>
        </w:tc>
        <w:tc>
          <w:tcPr>
            <w:tcW w:w="2831" w:type="dxa"/>
          </w:tcPr>
          <w:p w14:paraId="1BC4E1B1" w14:textId="77777777" w:rsidR="008B7484" w:rsidRDefault="008B7484" w:rsidP="00E941AA">
            <w:pPr>
              <w:ind w:firstLine="0"/>
              <w:cnfStyle w:val="000000000000" w:firstRow="0" w:lastRow="0" w:firstColumn="0" w:lastColumn="0" w:oddVBand="0" w:evenVBand="0" w:oddHBand="0" w:evenHBand="0" w:firstRowFirstColumn="0" w:firstRowLastColumn="0" w:lastRowFirstColumn="0" w:lastRowLastColumn="0"/>
              <w:rPr>
                <w:lang w:val="cs-CZ"/>
              </w:rPr>
            </w:pPr>
            <w:r>
              <w:rPr>
                <w:lang w:val="cs-CZ"/>
              </w:rPr>
              <w:t>177</w:t>
            </w:r>
          </w:p>
        </w:tc>
        <w:tc>
          <w:tcPr>
            <w:tcW w:w="2831" w:type="dxa"/>
          </w:tcPr>
          <w:p w14:paraId="6B130995" w14:textId="77777777" w:rsidR="008B7484" w:rsidRDefault="008B7484" w:rsidP="00E941AA">
            <w:pPr>
              <w:ind w:firstLine="0"/>
              <w:cnfStyle w:val="000000000000" w:firstRow="0" w:lastRow="0" w:firstColumn="0" w:lastColumn="0" w:oddVBand="0" w:evenVBand="0" w:oddHBand="0" w:evenHBand="0" w:firstRowFirstColumn="0" w:firstRowLastColumn="0" w:lastRowFirstColumn="0" w:lastRowLastColumn="0"/>
              <w:rPr>
                <w:lang w:val="cs-CZ"/>
              </w:rPr>
            </w:pPr>
            <w:r>
              <w:rPr>
                <w:lang w:val="cs-CZ"/>
              </w:rPr>
              <w:t>4:35</w:t>
            </w:r>
          </w:p>
        </w:tc>
      </w:tr>
    </w:tbl>
    <w:p w14:paraId="086C0CC1" w14:textId="77777777" w:rsidR="008B7484" w:rsidRPr="00294F97" w:rsidRDefault="008B7484" w:rsidP="008B7484">
      <w:pPr>
        <w:pStyle w:val="Poznmkatabulkyobrzku"/>
        <w:rPr>
          <w:lang w:val="cs-CZ"/>
        </w:rPr>
      </w:pPr>
      <w:r>
        <w:rPr>
          <w:lang w:val="cs-CZ"/>
        </w:rPr>
        <w:t xml:space="preserve">Zdroj: aplikace </w:t>
      </w:r>
      <w:proofErr w:type="spellStart"/>
      <w:r>
        <w:rPr>
          <w:lang w:val="cs-CZ"/>
        </w:rPr>
        <w:t>Connect</w:t>
      </w:r>
      <w:proofErr w:type="spellEnd"/>
      <w:r>
        <w:rPr>
          <w:lang w:val="cs-CZ"/>
        </w:rPr>
        <w:t xml:space="preserve"> (</w:t>
      </w:r>
      <w:proofErr w:type="spellStart"/>
      <w:r>
        <w:rPr>
          <w:lang w:val="cs-CZ"/>
        </w:rPr>
        <w:t>Garmin</w:t>
      </w:r>
      <w:proofErr w:type="spellEnd"/>
      <w:r>
        <w:rPr>
          <w:lang w:val="cs-CZ"/>
        </w:rPr>
        <w:t xml:space="preserve">) </w:t>
      </w:r>
    </w:p>
    <w:p w14:paraId="34320841" w14:textId="6F3BE860" w:rsidR="008B7484" w:rsidRDefault="008B7484" w:rsidP="008B7484">
      <w:pPr>
        <w:rPr>
          <w:lang w:val="cs-CZ"/>
        </w:rPr>
      </w:pPr>
      <w:r>
        <w:rPr>
          <w:lang w:val="cs-CZ"/>
        </w:rPr>
        <w:t xml:space="preserve">Z uvedené tabulky vyplývá, že u testované osoby došlo k posunu laktátového prahu po absolvování měsíčního tréninkového plánu. </w:t>
      </w:r>
    </w:p>
    <w:p w14:paraId="7E736BAB" w14:textId="77777777" w:rsidR="008B7484" w:rsidRDefault="008B7484" w:rsidP="008B7484">
      <w:pPr>
        <w:pStyle w:val="Oznaentabulkyobrzku"/>
        <w:rPr>
          <w:lang w:val="cs-CZ"/>
        </w:rPr>
      </w:pPr>
      <w:r>
        <w:rPr>
          <w:lang w:val="cs-CZ"/>
        </w:rPr>
        <w:t xml:space="preserve">Graf </w:t>
      </w:r>
      <w:proofErr w:type="gramStart"/>
      <w:r>
        <w:rPr>
          <w:lang w:val="cs-CZ"/>
        </w:rPr>
        <w:t>č.1</w:t>
      </w:r>
      <w:proofErr w:type="gramEnd"/>
    </w:p>
    <w:p w14:paraId="2CF678F5" w14:textId="77777777" w:rsidR="008B7484" w:rsidRDefault="008B7484" w:rsidP="008B7484">
      <w:pPr>
        <w:pStyle w:val="Nzevtabulkyobrzku"/>
        <w:rPr>
          <w:lang w:val="cs-CZ"/>
        </w:rPr>
      </w:pPr>
      <w:bookmarkStart w:id="45" w:name="_Hlk125018136"/>
      <w:r>
        <w:rPr>
          <w:lang w:val="cs-CZ"/>
        </w:rPr>
        <w:t>Zvýšení tepové frekvence na úrovni laktátového prahu</w:t>
      </w:r>
    </w:p>
    <w:bookmarkEnd w:id="45"/>
    <w:p w14:paraId="068B0FF8" w14:textId="77777777" w:rsidR="008B7484" w:rsidRDefault="008B7484" w:rsidP="008B7484">
      <w:pPr>
        <w:pStyle w:val="Tabulkaobrzek"/>
        <w:rPr>
          <w:lang w:val="cs-CZ"/>
        </w:rPr>
      </w:pPr>
      <w:r>
        <w:rPr>
          <w:noProof/>
          <w:lang w:val="cs-CZ"/>
        </w:rPr>
        <w:drawing>
          <wp:inline distT="0" distB="0" distL="0" distR="0" wp14:anchorId="19E85210" wp14:editId="00A0ECA9">
            <wp:extent cx="4572000" cy="2828712"/>
            <wp:effectExtent l="0" t="0" r="0" b="10160"/>
            <wp:docPr id="6" name="Graf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4E0D2C-DB9E-81EE-26FD-FF2A8BCF1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F06314" w14:textId="3E21F1A5" w:rsidR="008B7484" w:rsidRDefault="008B7484" w:rsidP="008B7484">
      <w:pPr>
        <w:pStyle w:val="Poznmkatabulkyobrzku"/>
        <w:rPr>
          <w:lang w:val="cs-CZ"/>
        </w:rPr>
      </w:pPr>
      <w:r>
        <w:rPr>
          <w:lang w:val="cs-CZ"/>
        </w:rPr>
        <w:t xml:space="preserve">V prvním testu dne </w:t>
      </w:r>
      <w:proofErr w:type="gramStart"/>
      <w:r>
        <w:rPr>
          <w:lang w:val="cs-CZ"/>
        </w:rPr>
        <w:t>25.11.2022</w:t>
      </w:r>
      <w:proofErr w:type="gramEnd"/>
      <w:r>
        <w:rPr>
          <w:lang w:val="cs-CZ"/>
        </w:rPr>
        <w:t xml:space="preserve"> testovaná osoba dosahovala laktátového prahu při 173 tepů za minutu a v druhém testu dne 27.12.2022 se jednalo o hodnotu 177 tepů za minutu. Došlo ke zlepšení hodnoty o 2,3 %.</w:t>
      </w:r>
    </w:p>
    <w:p w14:paraId="6415C2C4" w14:textId="77777777" w:rsidR="008B7484" w:rsidRDefault="008B7484" w:rsidP="008B7484">
      <w:pPr>
        <w:pStyle w:val="Oznaentabulkyobrzku"/>
        <w:rPr>
          <w:lang w:val="cs-CZ"/>
        </w:rPr>
      </w:pPr>
      <w:r>
        <w:rPr>
          <w:lang w:val="cs-CZ"/>
        </w:rPr>
        <w:lastRenderedPageBreak/>
        <w:t>Graf č. 2</w:t>
      </w:r>
    </w:p>
    <w:p w14:paraId="31DDC480" w14:textId="77777777" w:rsidR="008B7484" w:rsidRDefault="008B7484" w:rsidP="008B7484">
      <w:pPr>
        <w:pStyle w:val="Nzevtabulkyobrzku"/>
        <w:rPr>
          <w:lang w:val="cs-CZ"/>
        </w:rPr>
      </w:pPr>
      <w:bookmarkStart w:id="46" w:name="_Hlk125018288"/>
      <w:r>
        <w:rPr>
          <w:lang w:val="cs-CZ"/>
        </w:rPr>
        <w:t>Zlepšení běžeckého tempa v laktátovém prahu</w:t>
      </w:r>
    </w:p>
    <w:bookmarkEnd w:id="46"/>
    <w:p w14:paraId="23C84089" w14:textId="77777777" w:rsidR="008B7484" w:rsidRDefault="008B7484" w:rsidP="008B7484">
      <w:pPr>
        <w:pStyle w:val="Tabulkaobrzek"/>
        <w:rPr>
          <w:lang w:val="cs-CZ"/>
        </w:rPr>
      </w:pPr>
      <w:r>
        <w:rPr>
          <w:noProof/>
          <w:lang w:val="cs-CZ"/>
        </w:rPr>
        <w:drawing>
          <wp:inline distT="0" distB="0" distL="0" distR="0" wp14:anchorId="38A3AF64" wp14:editId="7A8C584E">
            <wp:extent cx="4572000" cy="2743199"/>
            <wp:effectExtent l="0" t="0" r="0" b="635"/>
            <wp:docPr id="21" name="Graf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C27D90-8D19-665F-4032-5749296BF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477D82" w14:textId="37400A61" w:rsidR="00BB0024" w:rsidRPr="00BB0024" w:rsidRDefault="008B7484" w:rsidP="008B7484">
      <w:pPr>
        <w:pStyle w:val="Poznmkatabulkyobrzku"/>
        <w:rPr>
          <w:lang w:val="cs-CZ"/>
        </w:rPr>
      </w:pPr>
      <w:r>
        <w:rPr>
          <w:lang w:val="cs-CZ"/>
        </w:rPr>
        <w:t xml:space="preserve">V prvním testu dne </w:t>
      </w:r>
      <w:proofErr w:type="gramStart"/>
      <w:r>
        <w:rPr>
          <w:lang w:val="cs-CZ"/>
        </w:rPr>
        <w:t>25.11.2022</w:t>
      </w:r>
      <w:proofErr w:type="gramEnd"/>
      <w:r>
        <w:rPr>
          <w:lang w:val="cs-CZ"/>
        </w:rPr>
        <w:t xml:space="preserve"> testovaná osoba dosahovala laktátového prahu při 4:43 min/km a v druhém testu dne 27.12.2022 se jednalo o hodnotu 4:35 min/km. Došlo ke zlepšení hodnoty o 1,8 %. </w:t>
      </w:r>
    </w:p>
    <w:p w14:paraId="6254D10F" w14:textId="77777777" w:rsidR="008A4EBA" w:rsidRPr="008A4EBA" w:rsidRDefault="008A4EBA" w:rsidP="008A4EBA">
      <w:pPr>
        <w:rPr>
          <w:lang w:val="cs-CZ" w:eastAsia="en-US"/>
        </w:rPr>
      </w:pPr>
    </w:p>
    <w:p w14:paraId="27ECEAE3" w14:textId="5FB7A410" w:rsidR="00E910F3" w:rsidRPr="00AF6D7E" w:rsidRDefault="00B31336" w:rsidP="002C0AB9">
      <w:pPr>
        <w:pStyle w:val="Nadpis2"/>
        <w:rPr>
          <w:lang w:val="cs-CZ"/>
        </w:rPr>
      </w:pPr>
      <w:r>
        <w:rPr>
          <w:lang w:val="cs-CZ" w:eastAsia="en-US"/>
        </w:rPr>
        <w:br w:type="page"/>
      </w:r>
    </w:p>
    <w:p w14:paraId="2524A424" w14:textId="77777777" w:rsidR="00D51BCC" w:rsidRDefault="00D51BCC" w:rsidP="00D51BCC">
      <w:pPr>
        <w:pStyle w:val="Nadpis1"/>
      </w:pPr>
      <w:bookmarkStart w:id="47" w:name="_Toc125619409"/>
      <w:r>
        <w:lastRenderedPageBreak/>
        <w:t>Diskuse</w:t>
      </w:r>
      <w:bookmarkEnd w:id="47"/>
    </w:p>
    <w:p w14:paraId="60A31B7E" w14:textId="7757E23F" w:rsidR="0074551B" w:rsidRDefault="00E1650F" w:rsidP="001C5A0D">
      <w:pPr>
        <w:rPr>
          <w:lang w:val="cs-CZ"/>
        </w:rPr>
      </w:pPr>
      <w:r>
        <w:rPr>
          <w:lang w:val="cs-CZ"/>
        </w:rPr>
        <w:t xml:space="preserve">Tato práce se zabývala rozvojem trénovanosti zápasnice v thajském boxu z hlediska vytrvalosti. </w:t>
      </w:r>
      <w:r w:rsidR="00EF7CBF">
        <w:rPr>
          <w:lang w:val="cs-CZ"/>
        </w:rPr>
        <w:t xml:space="preserve">Cílem bylo navrhnout a realizovat tréninkový plán. </w:t>
      </w:r>
      <w:r w:rsidR="005150CF">
        <w:rPr>
          <w:lang w:val="cs-CZ"/>
        </w:rPr>
        <w:t xml:space="preserve">Sestavení tréninkového plánu ukázalo, že jednotlivé tréninky byly připravenější a systematičtější, </w:t>
      </w:r>
      <w:r w:rsidR="001D4847">
        <w:rPr>
          <w:lang w:val="cs-CZ"/>
        </w:rPr>
        <w:t>což testovaná osoba zhodnotila jako efektivní</w:t>
      </w:r>
      <w:r w:rsidR="005150CF">
        <w:rPr>
          <w:lang w:val="cs-CZ"/>
        </w:rPr>
        <w:t>. Jak s</w:t>
      </w:r>
      <w:r w:rsidR="005150CF" w:rsidRPr="005150CF">
        <w:t xml:space="preserve">právně naplánovat přípravu, to už je individuální otázka pro každého trenéra. </w:t>
      </w:r>
      <w:r w:rsidR="001A0E5A">
        <w:t xml:space="preserve">Jak už </w:t>
      </w:r>
      <w:proofErr w:type="gramStart"/>
      <w:r w:rsidR="001A0E5A">
        <w:t>bylo</w:t>
      </w:r>
      <w:proofErr w:type="gramEnd"/>
      <w:r w:rsidR="001A0E5A">
        <w:t xml:space="preserve"> zmíněno n</w:t>
      </w:r>
      <w:r w:rsidR="005150CF" w:rsidRPr="005150CF">
        <w:t xml:space="preserve">ěkteří trenéři </w:t>
      </w:r>
      <w:proofErr w:type="gramStart"/>
      <w:r w:rsidR="005150CF" w:rsidRPr="005150CF">
        <w:t>jsou</w:t>
      </w:r>
      <w:proofErr w:type="gramEnd"/>
      <w:r w:rsidR="005150CF" w:rsidRPr="005150CF">
        <w:t xml:space="preserve"> zastánci technické přípravy, jiní se naopak přiklánějí na stranu fyzické kondice a někteří obě varianty úspěšně kombinují. </w:t>
      </w:r>
      <w:r w:rsidR="00E47E7D">
        <w:t>Dále jsme z</w:t>
      </w:r>
      <w:r w:rsidR="00EF7CBF">
        <w:rPr>
          <w:lang w:val="cs-CZ"/>
        </w:rPr>
        <w:t xml:space="preserve">koumali, zda trénování podle </w:t>
      </w:r>
      <w:r w:rsidR="00E47E7D">
        <w:rPr>
          <w:lang w:val="cs-CZ"/>
        </w:rPr>
        <w:t>navrženého</w:t>
      </w:r>
      <w:r w:rsidR="00EF7CBF">
        <w:rPr>
          <w:lang w:val="cs-CZ"/>
        </w:rPr>
        <w:t xml:space="preserve"> tréninkového plánu u zápasnice v thajském boxu povede k významnému zlepšení vytrvalostních schopností. </w:t>
      </w:r>
    </w:p>
    <w:p w14:paraId="01F49F81" w14:textId="02AD4010" w:rsidR="00F95A22" w:rsidRDefault="00EF7CBF" w:rsidP="00F95A22">
      <w:pPr>
        <w:rPr>
          <w:lang w:val="cs-CZ"/>
        </w:rPr>
      </w:pPr>
      <w:r>
        <w:rPr>
          <w:lang w:val="cs-CZ"/>
        </w:rPr>
        <w:t xml:space="preserve">Během testovaného období nedošlo ke zranění, které by pozastavilo tréninkový režim. Avšak došlo k narušení jednoho tréninkového týdne z důvodu účasti na MČR v boxu, stále se </w:t>
      </w:r>
      <w:r w:rsidR="00D310C2">
        <w:rPr>
          <w:lang w:val="cs-CZ"/>
        </w:rPr>
        <w:t>ale</w:t>
      </w:r>
      <w:r w:rsidR="008B35F4">
        <w:rPr>
          <w:lang w:val="cs-CZ"/>
        </w:rPr>
        <w:t xml:space="preserve"> </w:t>
      </w:r>
      <w:r>
        <w:rPr>
          <w:lang w:val="cs-CZ"/>
        </w:rPr>
        <w:t xml:space="preserve">testovaná osoba snažila </w:t>
      </w:r>
      <w:r w:rsidR="00774EE8">
        <w:rPr>
          <w:lang w:val="cs-CZ"/>
        </w:rPr>
        <w:t>pokračovat v tréninkovém plánu</w:t>
      </w:r>
      <w:r>
        <w:rPr>
          <w:lang w:val="cs-CZ"/>
        </w:rPr>
        <w:t xml:space="preserve">. Jinak nedošlo k žádnému omezení, které by ovlivnilo průběh tréninkového období. </w:t>
      </w:r>
      <w:r w:rsidR="00F95A22">
        <w:rPr>
          <w:lang w:val="cs-CZ"/>
        </w:rPr>
        <w:t>Výsledky testování taktéž ne</w:t>
      </w:r>
      <w:r w:rsidR="00774EE8">
        <w:rPr>
          <w:lang w:val="cs-CZ"/>
        </w:rPr>
        <w:t xml:space="preserve">byly </w:t>
      </w:r>
      <w:r w:rsidR="00F95A22">
        <w:rPr>
          <w:lang w:val="cs-CZ"/>
        </w:rPr>
        <w:t>ničím ovlivněny.</w:t>
      </w:r>
    </w:p>
    <w:p w14:paraId="4D04CEFE" w14:textId="43252836" w:rsidR="00E1650F" w:rsidRDefault="00E1650F" w:rsidP="001D4847">
      <w:pPr>
        <w:rPr>
          <w:lang w:val="cs-CZ"/>
        </w:rPr>
      </w:pPr>
      <w:proofErr w:type="gramStart"/>
      <w:r>
        <w:rPr>
          <w:lang w:val="cs-CZ"/>
        </w:rPr>
        <w:t>Z naměřených</w:t>
      </w:r>
      <w:proofErr w:type="gramEnd"/>
      <w:r>
        <w:rPr>
          <w:lang w:val="cs-CZ"/>
        </w:rPr>
        <w:t xml:space="preserve"> výsledků, které </w:t>
      </w:r>
      <w:proofErr w:type="gramStart"/>
      <w:r>
        <w:rPr>
          <w:lang w:val="cs-CZ"/>
        </w:rPr>
        <w:t>byly</w:t>
      </w:r>
      <w:proofErr w:type="gramEnd"/>
      <w:r>
        <w:rPr>
          <w:lang w:val="cs-CZ"/>
        </w:rPr>
        <w:t xml:space="preserve"> zaznamenány do tabulky vyplynulo, že ve vytrvalostních testech testovaná osoba dosahovala lepších výsledků </w:t>
      </w:r>
      <w:r w:rsidR="00477B61">
        <w:rPr>
          <w:lang w:val="cs-CZ"/>
        </w:rPr>
        <w:t xml:space="preserve">po absolvování měsíčního tréninkového plánu </w:t>
      </w:r>
      <w:r>
        <w:rPr>
          <w:lang w:val="cs-CZ"/>
        </w:rPr>
        <w:t xml:space="preserve">(tabulka č. </w:t>
      </w:r>
      <w:r w:rsidR="00477B61">
        <w:rPr>
          <w:lang w:val="cs-CZ"/>
        </w:rPr>
        <w:t xml:space="preserve">6). </w:t>
      </w:r>
      <w:r w:rsidR="00F95A22">
        <w:rPr>
          <w:lang w:val="cs-CZ"/>
        </w:rPr>
        <w:t xml:space="preserve">Tréninkový plán hodnotíme jako účinný, přestože výsledek druhého testu laktátového prahu není výrazně vyšší v porovnání s prvním. Každopádně musíme zmínit, že </w:t>
      </w:r>
      <w:r w:rsidR="006A7836">
        <w:rPr>
          <w:lang w:val="cs-CZ"/>
        </w:rPr>
        <w:t>vytrvalostní schopnost testované osoby je na vysoké úrovni</w:t>
      </w:r>
      <w:r w:rsidR="00F95A22">
        <w:rPr>
          <w:lang w:val="cs-CZ"/>
        </w:rPr>
        <w:t>, tudíž se limity výkonnosti posouvají obtížněji.</w:t>
      </w:r>
      <w:r w:rsidR="001D4847">
        <w:rPr>
          <w:lang w:val="cs-CZ"/>
        </w:rPr>
        <w:t xml:space="preserve"> A taktéž se jednalo pouze o čtyřtýdenní plán.</w:t>
      </w:r>
      <w:r w:rsidR="00F95A22">
        <w:rPr>
          <w:lang w:val="cs-CZ"/>
        </w:rPr>
        <w:t xml:space="preserve"> </w:t>
      </w:r>
      <w:r w:rsidR="00774EE8">
        <w:rPr>
          <w:lang w:val="cs-CZ"/>
        </w:rPr>
        <w:t>Jak už jsme zmínili, tak c</w:t>
      </w:r>
      <w:r w:rsidR="00477B61">
        <w:rPr>
          <w:lang w:val="cs-CZ"/>
        </w:rPr>
        <w:t xml:space="preserve">o se </w:t>
      </w:r>
      <w:proofErr w:type="gramStart"/>
      <w:r w:rsidR="00477B61">
        <w:rPr>
          <w:lang w:val="cs-CZ"/>
        </w:rPr>
        <w:t>týká</w:t>
      </w:r>
      <w:proofErr w:type="gramEnd"/>
      <w:r w:rsidR="00477B61">
        <w:rPr>
          <w:lang w:val="cs-CZ"/>
        </w:rPr>
        <w:t xml:space="preserve"> porovnání výsledků z uskutečněných testů laktátového běhu </w:t>
      </w:r>
      <w:proofErr w:type="gramStart"/>
      <w:r w:rsidR="00774EE8">
        <w:rPr>
          <w:lang w:val="cs-CZ"/>
        </w:rPr>
        <w:t>nastalo</w:t>
      </w:r>
      <w:proofErr w:type="gramEnd"/>
      <w:r w:rsidR="00477B61">
        <w:rPr>
          <w:lang w:val="cs-CZ"/>
        </w:rPr>
        <w:t xml:space="preserve"> zlepšení. Došlo ke z</w:t>
      </w:r>
      <w:r w:rsidR="00477B61" w:rsidRPr="00477B61">
        <w:rPr>
          <w:lang w:val="cs-CZ"/>
        </w:rPr>
        <w:t>výšení tepové frekvence na úrovni laktátového prahu</w:t>
      </w:r>
      <w:r w:rsidR="00477B61">
        <w:rPr>
          <w:lang w:val="cs-CZ"/>
        </w:rPr>
        <w:t xml:space="preserve"> ze 173 t/min na 177 t/min, tedy o 2,3 %. </w:t>
      </w:r>
      <w:r w:rsidR="00774EE8" w:rsidRPr="00774EE8">
        <w:rPr>
          <w:lang w:val="cs-CZ"/>
        </w:rPr>
        <w:t>A společně se zvýšení</w:t>
      </w:r>
      <w:r w:rsidR="00DD583A">
        <w:rPr>
          <w:lang w:val="cs-CZ"/>
        </w:rPr>
        <w:t>m</w:t>
      </w:r>
      <w:r w:rsidR="00774EE8" w:rsidRPr="00774EE8">
        <w:rPr>
          <w:lang w:val="cs-CZ"/>
        </w:rPr>
        <w:t xml:space="preserve"> tepové frekvence se zlepšilo běžecké tempo na úrovni laktátového </w:t>
      </w:r>
      <w:proofErr w:type="gramStart"/>
      <w:r w:rsidR="00774EE8" w:rsidRPr="00774EE8">
        <w:rPr>
          <w:lang w:val="cs-CZ"/>
        </w:rPr>
        <w:t>prahu z 4:43</w:t>
      </w:r>
      <w:proofErr w:type="gramEnd"/>
      <w:r w:rsidR="00774EE8" w:rsidRPr="00774EE8">
        <w:rPr>
          <w:lang w:val="cs-CZ"/>
        </w:rPr>
        <w:t xml:space="preserve"> min/km na 4:35 min/km, tedy o 1,8 %.  V tomto tempu je testovaná osoba udržet intenzivní úsilí po delší časový úsek.</w:t>
      </w:r>
      <w:r w:rsidR="00DD583A">
        <w:rPr>
          <w:lang w:val="cs-CZ"/>
        </w:rPr>
        <w:t xml:space="preserve"> </w:t>
      </w:r>
      <w:r w:rsidR="00477B61">
        <w:rPr>
          <w:lang w:val="cs-CZ"/>
        </w:rPr>
        <w:t xml:space="preserve">To znamená, </w:t>
      </w:r>
      <w:r w:rsidR="00E47E7D">
        <w:rPr>
          <w:lang w:val="cs-CZ"/>
        </w:rPr>
        <w:t>že testovaná osoba je trénovanější a výkonnější. Má vybudovaný silný kardiovaskulární motor, který dovoluje hýbat se rychleji ve vyšších intenzitách.</w:t>
      </w:r>
    </w:p>
    <w:p w14:paraId="2F478617" w14:textId="1B89447D" w:rsidR="00EC5AC0" w:rsidRDefault="00EC5AC0" w:rsidP="00EC5AC0">
      <w:pPr>
        <w:rPr>
          <w:lang w:val="cs-CZ"/>
        </w:rPr>
      </w:pPr>
      <w:r w:rsidRPr="00EC5AC0">
        <w:rPr>
          <w:lang w:val="cs-CZ"/>
        </w:rPr>
        <w:t>Tempové běhy</w:t>
      </w:r>
      <w:r>
        <w:rPr>
          <w:lang w:val="cs-CZ"/>
        </w:rPr>
        <w:t xml:space="preserve"> jsme zařadil</w:t>
      </w:r>
      <w:r w:rsidR="00367476">
        <w:rPr>
          <w:lang w:val="cs-CZ"/>
        </w:rPr>
        <w:t>i</w:t>
      </w:r>
      <w:r>
        <w:rPr>
          <w:lang w:val="cs-CZ"/>
        </w:rPr>
        <w:t>, protože</w:t>
      </w:r>
      <w:r w:rsidRPr="00EC5AC0">
        <w:rPr>
          <w:lang w:val="cs-CZ"/>
        </w:rPr>
        <w:t xml:space="preserve"> pomáhají nastartovat proces zvětšování a zhušťování koncentrace mitochondrií ve svalech. Zlepšují schopnost zpracovávat laktát, kter</w:t>
      </w:r>
      <w:r w:rsidR="00DD583A">
        <w:rPr>
          <w:lang w:val="cs-CZ"/>
        </w:rPr>
        <w:t>ý</w:t>
      </w:r>
      <w:r w:rsidRPr="00EC5AC0">
        <w:rPr>
          <w:lang w:val="cs-CZ"/>
        </w:rPr>
        <w:t xml:space="preserve"> se při anaerobním cvičení </w:t>
      </w:r>
      <w:r w:rsidR="00DD583A">
        <w:rPr>
          <w:lang w:val="cs-CZ"/>
        </w:rPr>
        <w:t>produkuje</w:t>
      </w:r>
      <w:r w:rsidRPr="00EC5AC0">
        <w:rPr>
          <w:lang w:val="cs-CZ"/>
        </w:rPr>
        <w:t>.</w:t>
      </w:r>
      <w:r w:rsidR="00DD583A">
        <w:rPr>
          <w:lang w:val="cs-CZ"/>
        </w:rPr>
        <w:t xml:space="preserve"> A thajský box do anaerobního cvičení náleží.</w:t>
      </w:r>
      <w:r w:rsidRPr="00EC5AC0">
        <w:rPr>
          <w:lang w:val="cs-CZ"/>
        </w:rPr>
        <w:t xml:space="preserve"> Tempa jsou sice náročná, ale za to efektivní.</w:t>
      </w:r>
    </w:p>
    <w:p w14:paraId="5C5215AE" w14:textId="17924458" w:rsidR="005150CF" w:rsidRDefault="005150CF" w:rsidP="001C5A0D">
      <w:r w:rsidRPr="005150CF">
        <w:t xml:space="preserve">Dle mého názoru je kondiční příprava jedním z největších předpokladů pro úspěch v </w:t>
      </w:r>
      <w:proofErr w:type="spellStart"/>
      <w:r w:rsidRPr="005150CF">
        <w:t>úpolových</w:t>
      </w:r>
      <w:proofErr w:type="spellEnd"/>
      <w:r w:rsidRPr="005150CF">
        <w:t xml:space="preserve"> sportech. Každý sport má však svá specifika, tudíž při tréninku dochází k zaměření na různé oblasti v rámci kondičních schopností. Na základě vlastních zkušeností mohu </w:t>
      </w:r>
      <w:r w:rsidR="00DD583A">
        <w:t>sdělit</w:t>
      </w:r>
      <w:r w:rsidRPr="005150CF">
        <w:t xml:space="preserve">, že </w:t>
      </w:r>
      <w:r w:rsidRPr="005150CF">
        <w:lastRenderedPageBreak/>
        <w:t>v</w:t>
      </w:r>
      <w:r>
        <w:t xml:space="preserve"> thajském </w:t>
      </w:r>
      <w:r w:rsidRPr="005150CF">
        <w:t>boxu je v kondiční přípravě kladen značný důraz na</w:t>
      </w:r>
      <w:r>
        <w:t xml:space="preserve"> vytrvalost, sílu a rychlost. My se </w:t>
      </w:r>
      <w:r w:rsidR="00DD583A">
        <w:t xml:space="preserve">v závěrečné práci </w:t>
      </w:r>
      <w:r>
        <w:t>zaměřujeme na vytrvalost jako stavební kámen pro všechny ostatní složky kondice.</w:t>
      </w:r>
    </w:p>
    <w:p w14:paraId="282EE056" w14:textId="18FE354C" w:rsidR="00E47E7D" w:rsidRPr="00887F71" w:rsidRDefault="00E47E7D" w:rsidP="001C5A0D">
      <w:pPr>
        <w:rPr>
          <w:lang w:val="cs-CZ"/>
        </w:rPr>
      </w:pPr>
      <w:r>
        <w:t>Pokud bychom příště zpracovávali podobnou práci, zřejmě bychom do tréninkového plánu zařadili i rozvoj silových schopností. Dále bychom prodloužili dobu tréninkového plánu, a především využili lepších diagnostických přístrojů pro měření srdeční frekvence a provedl</w:t>
      </w:r>
      <w:r w:rsidR="0047515E">
        <w:t>i</w:t>
      </w:r>
      <w:r>
        <w:t xml:space="preserve"> několik v </w:t>
      </w:r>
      <w:proofErr w:type="gramStart"/>
      <w:r>
        <w:t>testů</w:t>
      </w:r>
      <w:proofErr w:type="gramEnd"/>
      <w:r>
        <w:t xml:space="preserve"> v laboratoři.</w:t>
      </w:r>
    </w:p>
    <w:p w14:paraId="46763B5C" w14:textId="77777777" w:rsidR="00D51BCC" w:rsidRDefault="00D51BCC" w:rsidP="00D51BCC">
      <w:pPr>
        <w:pStyle w:val="Nadpis1"/>
      </w:pPr>
      <w:bookmarkStart w:id="48" w:name="_Toc125619410"/>
      <w:r>
        <w:lastRenderedPageBreak/>
        <w:t>Závěry</w:t>
      </w:r>
      <w:bookmarkEnd w:id="48"/>
    </w:p>
    <w:p w14:paraId="005CF6C1" w14:textId="3ACB4595" w:rsidR="00DB580B" w:rsidRDefault="00544C38" w:rsidP="00AF5D2B">
      <w:r>
        <w:t>Cílem práce</w:t>
      </w:r>
      <w:r w:rsidR="001B237C">
        <w:t xml:space="preserve"> bylo </w:t>
      </w:r>
      <w:r w:rsidR="006D2207">
        <w:t xml:space="preserve">navrhnout a </w:t>
      </w:r>
      <w:r>
        <w:t>realizovat</w:t>
      </w:r>
      <w:r w:rsidR="006D2207">
        <w:t xml:space="preserve"> měsíční tréninkový plán zaměřený na rozvoj vytrvalosti zápasnice thajského boxu</w:t>
      </w:r>
      <w:r w:rsidR="001B237C">
        <w:t xml:space="preserve"> podložen</w:t>
      </w:r>
      <w:r w:rsidR="006D2207">
        <w:t>ý</w:t>
      </w:r>
      <w:r w:rsidR="001B237C">
        <w:t xml:space="preserve"> ověřenými východisky na základě odborné literatury</w:t>
      </w:r>
      <w:r w:rsidR="009B3590">
        <w:t xml:space="preserve">. </w:t>
      </w:r>
    </w:p>
    <w:p w14:paraId="4E417DA0" w14:textId="77F4F032" w:rsidR="000D02E2" w:rsidRDefault="00AF5D2B" w:rsidP="000D02E2">
      <w:r w:rsidRPr="00C919E0">
        <w:t xml:space="preserve">Tato práce se zabývala </w:t>
      </w:r>
      <w:r>
        <w:t>rozvojem vytrvalostních schopností zápasníka v thajském boxu</w:t>
      </w:r>
      <w:r w:rsidR="000D02E2">
        <w:t xml:space="preserve"> v přípravném období ročního tréninkového cyklu</w:t>
      </w:r>
      <w:r>
        <w:t>.</w:t>
      </w:r>
      <w:r w:rsidRPr="00C919E0">
        <w:t xml:space="preserve"> Předpokládalo se, že </w:t>
      </w:r>
      <w:r>
        <w:t xml:space="preserve">zápasnice po absolvování měsíčního tréninkového plánu </w:t>
      </w:r>
      <w:r w:rsidRPr="00C919E0">
        <w:t>bud</w:t>
      </w:r>
      <w:r>
        <w:t>e</w:t>
      </w:r>
      <w:r w:rsidRPr="00C919E0">
        <w:t xml:space="preserve"> dosahovat lepších výsledků ve vytrvalostní</w:t>
      </w:r>
      <w:r>
        <w:t>m</w:t>
      </w:r>
      <w:r w:rsidRPr="00C919E0">
        <w:t xml:space="preserve"> test</w:t>
      </w:r>
      <w:r>
        <w:t>u</w:t>
      </w:r>
      <w:r w:rsidRPr="00C919E0">
        <w:t>. Z naměřených výsledků, které byly zaznamenány do připravených tabulek vyplynulo, že ve vytrvalostní</w:t>
      </w:r>
      <w:r>
        <w:t>m</w:t>
      </w:r>
      <w:r w:rsidRPr="00C919E0">
        <w:t xml:space="preserve"> test</w:t>
      </w:r>
      <w:r>
        <w:t>u</w:t>
      </w:r>
      <w:r w:rsidRPr="00C919E0">
        <w:t xml:space="preserve"> dosahova</w:t>
      </w:r>
      <w:r>
        <w:t xml:space="preserve">la zápasnice thajského boxu </w:t>
      </w:r>
      <w:r w:rsidRPr="00C919E0">
        <w:t>opravdu lepších výsledků (tab</w:t>
      </w:r>
      <w:r>
        <w:t xml:space="preserve">ulka </w:t>
      </w:r>
      <w:proofErr w:type="gramStart"/>
      <w:r w:rsidRPr="00C919E0">
        <w:t>č.</w:t>
      </w:r>
      <w:r w:rsidR="00477B61">
        <w:t>6</w:t>
      </w:r>
      <w:r w:rsidRPr="00C919E0">
        <w:t>).</w:t>
      </w:r>
      <w:proofErr w:type="gramEnd"/>
      <w:r w:rsidR="000D02E2">
        <w:t xml:space="preserve"> </w:t>
      </w:r>
    </w:p>
    <w:p w14:paraId="0EE649F9" w14:textId="4418B929" w:rsidR="00807C18" w:rsidRDefault="005F21A7" w:rsidP="000D02E2">
      <w:r>
        <w:t>Navržený tréninkový plán obsahuje 40 tréninkových jednotek z toho 20 tréninků specifických a 20 tréninků nespecifických. Každopádně r</w:t>
      </w:r>
      <w:r w:rsidR="00B66A75">
        <w:t>ealizovaný</w:t>
      </w:r>
      <w:r w:rsidR="00544C38" w:rsidRPr="00B53F0C">
        <w:t xml:space="preserve"> tréninkový plán obsahuje </w:t>
      </w:r>
      <w:r w:rsidR="00CB613A">
        <w:t xml:space="preserve">36 tréninkových jednotek z toho </w:t>
      </w:r>
      <w:r w:rsidR="00B53F0C">
        <w:t>15</w:t>
      </w:r>
      <w:r w:rsidR="006F5120" w:rsidRPr="00B53F0C">
        <w:t xml:space="preserve"> tréninků specifických</w:t>
      </w:r>
      <w:r w:rsidR="00B53F0C">
        <w:t xml:space="preserve"> (thajský box)</w:t>
      </w:r>
      <w:r w:rsidR="006F5120" w:rsidRPr="00B53F0C">
        <w:t xml:space="preserve"> a </w:t>
      </w:r>
      <w:r w:rsidR="00B53F0C">
        <w:t>21</w:t>
      </w:r>
      <w:r w:rsidR="006F5120" w:rsidRPr="00B53F0C">
        <w:t xml:space="preserve"> tréninků nespecifických</w:t>
      </w:r>
      <w:r w:rsidR="00B53F0C">
        <w:t xml:space="preserve"> (běh)</w:t>
      </w:r>
      <w:r w:rsidR="006F5120" w:rsidRPr="00B53F0C">
        <w:t>.</w:t>
      </w:r>
      <w:r w:rsidR="006F5120">
        <w:t xml:space="preserve"> </w:t>
      </w:r>
      <w:r w:rsidR="00807C18">
        <w:t>Doba celkového zatížení činila 1777 minut z toho 1040 minut thajským boxem a 737 minut běžeckou pohybovou aktivitou. A v běhu jsme se věnovali 375 minut</w:t>
      </w:r>
      <w:r w:rsidR="00CC7BA8">
        <w:t>ám</w:t>
      </w:r>
      <w:r w:rsidR="00807C18">
        <w:t xml:space="preserve"> aerobního a 362 minut</w:t>
      </w:r>
      <w:r w:rsidR="00CC7BA8">
        <w:t>ám</w:t>
      </w:r>
      <w:r w:rsidR="00807C18">
        <w:t xml:space="preserve"> anaerobního zatížení. Testovaná osoba uběhla 122,5 kilometrů </w:t>
      </w:r>
      <w:r w:rsidR="00B66A75">
        <w:t>za</w:t>
      </w:r>
      <w:r w:rsidR="00807C18">
        <w:t xml:space="preserve"> dobu čtyř týdnů</w:t>
      </w:r>
      <w:r w:rsidR="00F97B78">
        <w:t>.</w:t>
      </w:r>
    </w:p>
    <w:p w14:paraId="6D8E41FC" w14:textId="06AE5FF9" w:rsidR="00DD583A" w:rsidRPr="00DD583A" w:rsidRDefault="00DD583A" w:rsidP="00DD583A">
      <w:r>
        <w:t>Navržení</w:t>
      </w:r>
      <w:r w:rsidR="00B66A75">
        <w:t xml:space="preserve"> a následná realizace</w:t>
      </w:r>
      <w:r>
        <w:t xml:space="preserve"> tréninkového plánu </w:t>
      </w:r>
      <w:r w:rsidR="00EB16F0">
        <w:t>měl</w:t>
      </w:r>
      <w:r w:rsidR="00B66A75">
        <w:t>a</w:t>
      </w:r>
      <w:r w:rsidR="00EB16F0">
        <w:t xml:space="preserve"> za následek systematičnost a větší efektivitu v tréninku. Což znamená, že se tak můžeme vyhnout přetrénování nebo naopak stagnaci jedince. A výsledek realizace tréninkového plánu přinesl zlepšení </w:t>
      </w:r>
      <w:r w:rsidR="00F97B78">
        <w:t xml:space="preserve">sledovaných parametrů vytrvalosti. </w:t>
      </w:r>
      <w:r w:rsidR="005F21A7">
        <w:rPr>
          <w:lang w:val="cs-CZ"/>
        </w:rPr>
        <w:t>Došlo ke z</w:t>
      </w:r>
      <w:r w:rsidR="005F21A7" w:rsidRPr="00477B61">
        <w:rPr>
          <w:lang w:val="cs-CZ"/>
        </w:rPr>
        <w:t>výšení tepové frekvence na úrovni laktátového prahu</w:t>
      </w:r>
      <w:r w:rsidR="005F21A7">
        <w:rPr>
          <w:lang w:val="cs-CZ"/>
        </w:rPr>
        <w:t xml:space="preserve"> ze 173 t/min na 177 t/min, tedy o 2,3 %. </w:t>
      </w:r>
      <w:r w:rsidR="005F21A7" w:rsidRPr="00774EE8">
        <w:rPr>
          <w:lang w:val="cs-CZ"/>
        </w:rPr>
        <w:t>A společně se zvýšení</w:t>
      </w:r>
      <w:r w:rsidR="005F21A7">
        <w:rPr>
          <w:lang w:val="cs-CZ"/>
        </w:rPr>
        <w:t>m</w:t>
      </w:r>
      <w:r w:rsidR="005F21A7" w:rsidRPr="00774EE8">
        <w:rPr>
          <w:lang w:val="cs-CZ"/>
        </w:rPr>
        <w:t xml:space="preserve"> tepové frekvence se zlepšilo běžecké tempo na úrovni laktátového </w:t>
      </w:r>
      <w:proofErr w:type="gramStart"/>
      <w:r w:rsidR="005F21A7" w:rsidRPr="00774EE8">
        <w:rPr>
          <w:lang w:val="cs-CZ"/>
        </w:rPr>
        <w:t>prahu z 4:43</w:t>
      </w:r>
      <w:proofErr w:type="gramEnd"/>
      <w:r w:rsidR="005F21A7" w:rsidRPr="00774EE8">
        <w:rPr>
          <w:lang w:val="cs-CZ"/>
        </w:rPr>
        <w:t xml:space="preserve"> min/km na 4:35 min/km, tedy o 1,8 %.</w:t>
      </w:r>
    </w:p>
    <w:p w14:paraId="070380EA" w14:textId="77777777" w:rsidR="00D51BCC" w:rsidRDefault="00D51BCC" w:rsidP="00D51BCC">
      <w:pPr>
        <w:pStyle w:val="Nadpis1"/>
      </w:pPr>
      <w:bookmarkStart w:id="49" w:name="_Toc125619411"/>
      <w:r>
        <w:lastRenderedPageBreak/>
        <w:t>Souhrn</w:t>
      </w:r>
      <w:bookmarkEnd w:id="49"/>
    </w:p>
    <w:p w14:paraId="2A16B81A" w14:textId="46191E08" w:rsidR="00170F4B" w:rsidRDefault="00170F4B" w:rsidP="0042235B">
      <w:pPr>
        <w:rPr>
          <w:lang w:val="cs-CZ"/>
        </w:rPr>
      </w:pPr>
      <w:r>
        <w:rPr>
          <w:lang w:val="cs-CZ"/>
        </w:rPr>
        <w:t xml:space="preserve">V thajském boxu se vytrvalost objevuje převážně ve formě dlouhých a náročných tréninků. Vytrvalost </w:t>
      </w:r>
      <w:r w:rsidR="008D48D0">
        <w:rPr>
          <w:lang w:val="cs-CZ"/>
        </w:rPr>
        <w:t>považuji za</w:t>
      </w:r>
      <w:r>
        <w:rPr>
          <w:lang w:val="cs-CZ"/>
        </w:rPr>
        <w:t xml:space="preserve"> </w:t>
      </w:r>
      <w:r w:rsidR="008D48D0" w:rsidRPr="008D48D0">
        <w:rPr>
          <w:lang w:val="cs-CZ"/>
        </w:rPr>
        <w:t>základní stavební prvek veškeré systematické sportovní přípravy všech sportů</w:t>
      </w:r>
      <w:r w:rsidR="008D48D0">
        <w:rPr>
          <w:lang w:val="cs-CZ"/>
        </w:rPr>
        <w:t>. Bez jejího dostatečného rozvinutí je náročné zlepšovat</w:t>
      </w:r>
      <w:r>
        <w:rPr>
          <w:lang w:val="cs-CZ"/>
        </w:rPr>
        <w:t xml:space="preserve"> ostatní složky kondice – síla, rychlost, koordinace a pohyblivost</w:t>
      </w:r>
      <w:r w:rsidR="008D48D0">
        <w:rPr>
          <w:lang w:val="cs-CZ"/>
        </w:rPr>
        <w:t>.</w:t>
      </w:r>
    </w:p>
    <w:p w14:paraId="43425137" w14:textId="35813D96" w:rsidR="008D48D0" w:rsidRDefault="008D48D0" w:rsidP="00637AA8">
      <w:pPr>
        <w:rPr>
          <w:lang w:val="cs-CZ"/>
        </w:rPr>
      </w:pPr>
      <w:r>
        <w:rPr>
          <w:lang w:val="cs-CZ"/>
        </w:rPr>
        <w:t>Z hlediska rozvoje vytrvalostních schopností je potřeba vybudovat si obecnou vytrvalost a na ní stavět speciální vytrvalost.</w:t>
      </w:r>
      <w:r w:rsidR="00637AA8">
        <w:rPr>
          <w:lang w:val="cs-CZ"/>
        </w:rPr>
        <w:t xml:space="preserve"> </w:t>
      </w:r>
      <w:r>
        <w:rPr>
          <w:lang w:val="cs-CZ"/>
        </w:rPr>
        <w:t>Celkové zlepšení vytrvalostních schopností má pozitivní vliv na výkonnost.</w:t>
      </w:r>
    </w:p>
    <w:p w14:paraId="57443035" w14:textId="6290512F" w:rsidR="008D48D0" w:rsidRDefault="008D48D0" w:rsidP="0042235B">
      <w:pPr>
        <w:rPr>
          <w:lang w:val="cs-CZ"/>
        </w:rPr>
      </w:pPr>
      <w:r>
        <w:rPr>
          <w:lang w:val="cs-CZ"/>
        </w:rPr>
        <w:t>Hlavním cílem bakalářské práce bylo navržení a realizace měsíčního tréninkového plánu pro rozvoj vytrvalostních schopností zápasníka v thajském boxu</w:t>
      </w:r>
      <w:r w:rsidR="00637AA8">
        <w:rPr>
          <w:lang w:val="cs-CZ"/>
        </w:rPr>
        <w:t xml:space="preserve"> v přípravném období ročního tréninkového cyklu</w:t>
      </w:r>
      <w:r>
        <w:rPr>
          <w:lang w:val="cs-CZ"/>
        </w:rPr>
        <w:t>.</w:t>
      </w:r>
    </w:p>
    <w:p w14:paraId="230C400E" w14:textId="028812B6" w:rsidR="008D48D0" w:rsidRDefault="008D48D0" w:rsidP="008D48D0">
      <w:pPr>
        <w:rPr>
          <w:lang w:val="cs-CZ"/>
        </w:rPr>
      </w:pPr>
      <w:r w:rsidRPr="008D48D0">
        <w:rPr>
          <w:lang w:val="cs-CZ"/>
        </w:rPr>
        <w:t>V teoretické části práce js</w:t>
      </w:r>
      <w:r>
        <w:rPr>
          <w:lang w:val="cs-CZ"/>
        </w:rPr>
        <w:t>me</w:t>
      </w:r>
      <w:r w:rsidRPr="008D48D0">
        <w:rPr>
          <w:lang w:val="cs-CZ"/>
        </w:rPr>
        <w:t xml:space="preserve"> se zaměřil</w:t>
      </w:r>
      <w:r>
        <w:rPr>
          <w:lang w:val="cs-CZ"/>
        </w:rPr>
        <w:t>i</w:t>
      </w:r>
      <w:r w:rsidRPr="008D48D0">
        <w:rPr>
          <w:lang w:val="cs-CZ"/>
        </w:rPr>
        <w:t xml:space="preserve"> na přiblížení obecných poznatků týkajících se</w:t>
      </w:r>
      <w:r>
        <w:rPr>
          <w:lang w:val="cs-CZ"/>
        </w:rPr>
        <w:t xml:space="preserve"> </w:t>
      </w:r>
      <w:r w:rsidRPr="008D48D0">
        <w:rPr>
          <w:lang w:val="cs-CZ"/>
        </w:rPr>
        <w:t xml:space="preserve">sportovního tréninku, </w:t>
      </w:r>
      <w:r w:rsidR="004B6A2A">
        <w:rPr>
          <w:lang w:val="cs-CZ"/>
        </w:rPr>
        <w:t xml:space="preserve">kondiční přípravy </w:t>
      </w:r>
      <w:r w:rsidRPr="008D48D0">
        <w:rPr>
          <w:lang w:val="cs-CZ"/>
        </w:rPr>
        <w:t>a periodizac</w:t>
      </w:r>
      <w:r w:rsidR="00DD30FE">
        <w:rPr>
          <w:lang w:val="cs-CZ"/>
        </w:rPr>
        <w:t>e</w:t>
      </w:r>
      <w:r w:rsidRPr="008D48D0">
        <w:rPr>
          <w:lang w:val="cs-CZ"/>
        </w:rPr>
        <w:t>. Dále jsem se snažila charakterizovat</w:t>
      </w:r>
      <w:r>
        <w:rPr>
          <w:lang w:val="cs-CZ"/>
        </w:rPr>
        <w:t xml:space="preserve"> </w:t>
      </w:r>
      <w:r w:rsidR="004B6A2A">
        <w:rPr>
          <w:lang w:val="cs-CZ"/>
        </w:rPr>
        <w:t xml:space="preserve">thajský box, trénink thajského boxu, periodizaci a plánování v thajském boxu. </w:t>
      </w:r>
      <w:r w:rsidRPr="008D48D0">
        <w:rPr>
          <w:lang w:val="cs-CZ"/>
        </w:rPr>
        <w:t>Detailněji jsem se zabývala rozvojem kondice a významem</w:t>
      </w:r>
      <w:r>
        <w:rPr>
          <w:lang w:val="cs-CZ"/>
        </w:rPr>
        <w:t xml:space="preserve"> </w:t>
      </w:r>
      <w:r w:rsidR="004B6A2A">
        <w:rPr>
          <w:lang w:val="cs-CZ"/>
        </w:rPr>
        <w:t xml:space="preserve">vytrvalostních </w:t>
      </w:r>
      <w:r w:rsidRPr="008D48D0">
        <w:rPr>
          <w:lang w:val="cs-CZ"/>
        </w:rPr>
        <w:t>schopností.</w:t>
      </w:r>
    </w:p>
    <w:p w14:paraId="63EFF94A" w14:textId="47211701" w:rsidR="004B6A2A" w:rsidRPr="00887F71" w:rsidRDefault="004B6A2A" w:rsidP="00637AA8">
      <w:pPr>
        <w:rPr>
          <w:lang w:val="cs-CZ"/>
        </w:rPr>
      </w:pPr>
      <w:r>
        <w:rPr>
          <w:lang w:val="cs-CZ"/>
        </w:rPr>
        <w:t>V praktické části se nachází navržený tréninkový plán, realizace tréninkového plánu a výsledky testů.</w:t>
      </w:r>
      <w:r w:rsidR="00637AA8">
        <w:rPr>
          <w:lang w:val="cs-CZ"/>
        </w:rPr>
        <w:t xml:space="preserve"> </w:t>
      </w:r>
      <w:r w:rsidR="00637AA8" w:rsidRPr="00637AA8">
        <w:rPr>
          <w:lang w:val="cs-CZ"/>
        </w:rPr>
        <w:t>Testování slou</w:t>
      </w:r>
      <w:r w:rsidR="00637AA8">
        <w:rPr>
          <w:lang w:val="cs-CZ"/>
        </w:rPr>
        <w:t>ž</w:t>
      </w:r>
      <w:r w:rsidR="00637AA8" w:rsidRPr="00637AA8">
        <w:rPr>
          <w:lang w:val="cs-CZ"/>
        </w:rPr>
        <w:t>í k ověření informací</w:t>
      </w:r>
      <w:r w:rsidR="00637AA8">
        <w:rPr>
          <w:lang w:val="cs-CZ"/>
        </w:rPr>
        <w:t xml:space="preserve"> </w:t>
      </w:r>
      <w:r w:rsidR="00637AA8" w:rsidRPr="00637AA8">
        <w:rPr>
          <w:lang w:val="cs-CZ"/>
        </w:rPr>
        <w:t>z teoretické části a jejích přenesení do praktické roviny. Testování proběhlo na aktivní</w:t>
      </w:r>
      <w:r w:rsidR="00637AA8">
        <w:rPr>
          <w:lang w:val="cs-CZ"/>
        </w:rPr>
        <w:t xml:space="preserve"> </w:t>
      </w:r>
      <w:r w:rsidR="00637AA8" w:rsidRPr="00637AA8">
        <w:rPr>
          <w:lang w:val="cs-CZ"/>
        </w:rPr>
        <w:t>zápasn</w:t>
      </w:r>
      <w:r w:rsidR="00637AA8">
        <w:rPr>
          <w:lang w:val="cs-CZ"/>
        </w:rPr>
        <w:t>ic</w:t>
      </w:r>
      <w:r w:rsidR="00DD30FE">
        <w:rPr>
          <w:lang w:val="cs-CZ"/>
        </w:rPr>
        <w:t>i</w:t>
      </w:r>
      <w:r w:rsidR="00637AA8" w:rsidRPr="00637AA8">
        <w:rPr>
          <w:lang w:val="cs-CZ"/>
        </w:rPr>
        <w:t xml:space="preserve"> během </w:t>
      </w:r>
      <w:r w:rsidR="00637AA8">
        <w:rPr>
          <w:lang w:val="cs-CZ"/>
        </w:rPr>
        <w:t>přípravného</w:t>
      </w:r>
      <w:r w:rsidR="00637AA8" w:rsidRPr="00637AA8">
        <w:rPr>
          <w:lang w:val="cs-CZ"/>
        </w:rPr>
        <w:t xml:space="preserve"> období</w:t>
      </w:r>
      <w:r w:rsidR="00637AA8">
        <w:rPr>
          <w:lang w:val="cs-CZ"/>
        </w:rPr>
        <w:t xml:space="preserve">. </w:t>
      </w:r>
      <w:r w:rsidR="00637AA8">
        <w:t>Porovnávala se změna ve výkonnosti sportovkyně. Následuje závěr bakalářské práce.</w:t>
      </w:r>
    </w:p>
    <w:p w14:paraId="2BB9C4BC" w14:textId="77777777" w:rsidR="00D51BCC" w:rsidRDefault="00D51BCC" w:rsidP="00D51BCC">
      <w:pPr>
        <w:pStyle w:val="Nadpis1"/>
      </w:pPr>
      <w:bookmarkStart w:id="50" w:name="_Toc125619412"/>
      <w:r>
        <w:lastRenderedPageBreak/>
        <w:t>Summary</w:t>
      </w:r>
      <w:bookmarkEnd w:id="50"/>
    </w:p>
    <w:p w14:paraId="79D9C287" w14:textId="767A3EE6" w:rsidR="00E6660E" w:rsidRPr="00E6660E" w:rsidRDefault="00E6660E" w:rsidP="00B66A75">
      <w:pPr>
        <w:rPr>
          <w:lang w:val="cs-CZ"/>
        </w:rPr>
      </w:pPr>
      <w:r w:rsidRPr="00E6660E">
        <w:rPr>
          <w:lang w:val="cs-CZ"/>
        </w:rPr>
        <w:t xml:space="preserve">In </w:t>
      </w:r>
      <w:proofErr w:type="spellStart"/>
      <w:r w:rsidRPr="00E6660E">
        <w:rPr>
          <w:lang w:val="cs-CZ"/>
        </w:rPr>
        <w:t>the</w:t>
      </w:r>
      <w:proofErr w:type="spellEnd"/>
      <w:r w:rsidRPr="00E6660E">
        <w:rPr>
          <w:lang w:val="cs-CZ"/>
        </w:rPr>
        <w:t xml:space="preserve"> sport </w:t>
      </w:r>
      <w:proofErr w:type="spellStart"/>
      <w:r w:rsidRPr="00E6660E">
        <w:rPr>
          <w:lang w:val="cs-CZ"/>
        </w:rPr>
        <w:t>known</w:t>
      </w:r>
      <w:proofErr w:type="spellEnd"/>
      <w:r w:rsidRPr="00E6660E">
        <w:rPr>
          <w:lang w:val="cs-CZ"/>
        </w:rPr>
        <w:t xml:space="preserve"> as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w:t>
      </w:r>
      <w:proofErr w:type="spellStart"/>
      <w:r w:rsidRPr="00E6660E">
        <w:rPr>
          <w:lang w:val="cs-CZ"/>
        </w:rPr>
        <w:t>endurance</w:t>
      </w:r>
      <w:proofErr w:type="spellEnd"/>
      <w:r w:rsidRPr="00E6660E">
        <w:rPr>
          <w:lang w:val="cs-CZ"/>
        </w:rPr>
        <w:t xml:space="preserve"> </w:t>
      </w:r>
      <w:proofErr w:type="spellStart"/>
      <w:r w:rsidRPr="00E6660E">
        <w:rPr>
          <w:lang w:val="cs-CZ"/>
        </w:rPr>
        <w:t>appears</w:t>
      </w:r>
      <w:proofErr w:type="spellEnd"/>
      <w:r w:rsidRPr="00E6660E">
        <w:rPr>
          <w:lang w:val="cs-CZ"/>
        </w:rPr>
        <w:t xml:space="preserve"> </w:t>
      </w:r>
      <w:proofErr w:type="spellStart"/>
      <w:r w:rsidRPr="00E6660E">
        <w:rPr>
          <w:lang w:val="cs-CZ"/>
        </w:rPr>
        <w:t>mostly</w:t>
      </w:r>
      <w:proofErr w:type="spellEnd"/>
      <w:r w:rsidRPr="00E6660E">
        <w:rPr>
          <w:lang w:val="cs-CZ"/>
        </w:rPr>
        <w:t xml:space="preserve"> in </w:t>
      </w:r>
      <w:proofErr w:type="spellStart"/>
      <w:r w:rsidRPr="00E6660E">
        <w:rPr>
          <w:lang w:val="cs-CZ"/>
        </w:rPr>
        <w:t>the</w:t>
      </w:r>
      <w:proofErr w:type="spellEnd"/>
      <w:r w:rsidRPr="00E6660E">
        <w:rPr>
          <w:lang w:val="cs-CZ"/>
        </w:rPr>
        <w:t xml:space="preserve"> </w:t>
      </w:r>
      <w:proofErr w:type="spellStart"/>
      <w:r w:rsidRPr="00E6660E">
        <w:rPr>
          <w:lang w:val="cs-CZ"/>
        </w:rPr>
        <w:t>form</w:t>
      </w:r>
      <w:proofErr w:type="spellEnd"/>
      <w:r w:rsidRPr="00E6660E">
        <w:rPr>
          <w:lang w:val="cs-CZ"/>
        </w:rPr>
        <w:t xml:space="preserve"> </w:t>
      </w:r>
      <w:proofErr w:type="spellStart"/>
      <w:r w:rsidRPr="00E6660E">
        <w:rPr>
          <w:lang w:val="cs-CZ"/>
        </w:rPr>
        <w:t>of</w:t>
      </w:r>
      <w:proofErr w:type="spellEnd"/>
      <w:r w:rsidRPr="00E6660E">
        <w:rPr>
          <w:lang w:val="cs-CZ"/>
        </w:rPr>
        <w:t xml:space="preserve"> long and hard </w:t>
      </w:r>
      <w:proofErr w:type="spellStart"/>
      <w:r w:rsidRPr="00E6660E">
        <w:rPr>
          <w:lang w:val="cs-CZ"/>
        </w:rPr>
        <w:t>training</w:t>
      </w:r>
      <w:proofErr w:type="spellEnd"/>
      <w:r w:rsidRPr="00E6660E">
        <w:rPr>
          <w:lang w:val="cs-CZ"/>
        </w:rPr>
        <w:t xml:space="preserve"> </w:t>
      </w:r>
      <w:proofErr w:type="spellStart"/>
      <w:r w:rsidRPr="00E6660E">
        <w:rPr>
          <w:lang w:val="cs-CZ"/>
        </w:rPr>
        <w:t>sessions</w:t>
      </w:r>
      <w:proofErr w:type="spellEnd"/>
      <w:r w:rsidRPr="00E6660E">
        <w:rPr>
          <w:lang w:val="cs-CZ"/>
        </w:rPr>
        <w:t xml:space="preserve">. </w:t>
      </w:r>
      <w:proofErr w:type="spellStart"/>
      <w:r w:rsidRPr="00E6660E">
        <w:rPr>
          <w:lang w:val="cs-CZ"/>
        </w:rPr>
        <w:t>We</w:t>
      </w:r>
      <w:proofErr w:type="spellEnd"/>
      <w:r w:rsidRPr="00E6660E">
        <w:rPr>
          <w:lang w:val="cs-CZ"/>
        </w:rPr>
        <w:t xml:space="preserve"> </w:t>
      </w:r>
      <w:proofErr w:type="spellStart"/>
      <w:r w:rsidRPr="00E6660E">
        <w:rPr>
          <w:lang w:val="cs-CZ"/>
        </w:rPr>
        <w:t>reckon</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endurance</w:t>
      </w:r>
      <w:proofErr w:type="spellEnd"/>
      <w:r w:rsidRPr="00E6660E">
        <w:rPr>
          <w:lang w:val="cs-CZ"/>
        </w:rPr>
        <w:t xml:space="preserve"> as a basic </w:t>
      </w:r>
      <w:proofErr w:type="spellStart"/>
      <w:r w:rsidRPr="00E6660E">
        <w:rPr>
          <w:lang w:val="cs-CZ"/>
        </w:rPr>
        <w:t>building</w:t>
      </w:r>
      <w:proofErr w:type="spellEnd"/>
      <w:r w:rsidRPr="00E6660E">
        <w:rPr>
          <w:lang w:val="cs-CZ"/>
        </w:rPr>
        <w:t xml:space="preserve"> </w:t>
      </w:r>
      <w:proofErr w:type="spellStart"/>
      <w:r w:rsidRPr="00E6660E">
        <w:rPr>
          <w:lang w:val="cs-CZ"/>
        </w:rPr>
        <w:t>block</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all</w:t>
      </w:r>
      <w:proofErr w:type="spellEnd"/>
      <w:r w:rsidRPr="00E6660E">
        <w:rPr>
          <w:lang w:val="cs-CZ"/>
        </w:rPr>
        <w:t xml:space="preserve"> </w:t>
      </w:r>
      <w:proofErr w:type="spellStart"/>
      <w:r w:rsidRPr="00E6660E">
        <w:rPr>
          <w:lang w:val="cs-CZ"/>
        </w:rPr>
        <w:t>systematic</w:t>
      </w:r>
      <w:proofErr w:type="spellEnd"/>
      <w:r w:rsidRPr="00E6660E">
        <w:rPr>
          <w:lang w:val="cs-CZ"/>
        </w:rPr>
        <w:t xml:space="preserve"> </w:t>
      </w:r>
      <w:proofErr w:type="spellStart"/>
      <w:r w:rsidRPr="00E6660E">
        <w:rPr>
          <w:lang w:val="cs-CZ"/>
        </w:rPr>
        <w:t>sports</w:t>
      </w:r>
      <w:proofErr w:type="spellEnd"/>
      <w:r w:rsidRPr="00E6660E">
        <w:rPr>
          <w:lang w:val="cs-CZ"/>
        </w:rPr>
        <w:t xml:space="preserve"> </w:t>
      </w:r>
      <w:proofErr w:type="spellStart"/>
      <w:r w:rsidRPr="00E6660E">
        <w:rPr>
          <w:lang w:val="cs-CZ"/>
        </w:rPr>
        <w:t>training</w:t>
      </w:r>
      <w:proofErr w:type="spellEnd"/>
      <w:r w:rsidRPr="00E6660E">
        <w:rPr>
          <w:lang w:val="cs-CZ"/>
        </w:rPr>
        <w:t xml:space="preserve"> in </w:t>
      </w:r>
      <w:proofErr w:type="spellStart"/>
      <w:r w:rsidRPr="00E6660E">
        <w:rPr>
          <w:lang w:val="cs-CZ"/>
        </w:rPr>
        <w:t>all</w:t>
      </w:r>
      <w:proofErr w:type="spellEnd"/>
      <w:r w:rsidRPr="00E6660E">
        <w:rPr>
          <w:lang w:val="cs-CZ"/>
        </w:rPr>
        <w:t xml:space="preserve"> </w:t>
      </w:r>
      <w:proofErr w:type="spellStart"/>
      <w:r w:rsidRPr="00E6660E">
        <w:rPr>
          <w:lang w:val="cs-CZ"/>
        </w:rPr>
        <w:t>sports</w:t>
      </w:r>
      <w:proofErr w:type="spellEnd"/>
      <w:r w:rsidRPr="00E6660E">
        <w:rPr>
          <w:lang w:val="cs-CZ"/>
        </w:rPr>
        <w:t xml:space="preserve">. </w:t>
      </w:r>
      <w:proofErr w:type="spellStart"/>
      <w:r w:rsidRPr="00E6660E">
        <w:rPr>
          <w:lang w:val="cs-CZ"/>
        </w:rPr>
        <w:t>Without</w:t>
      </w:r>
      <w:proofErr w:type="spellEnd"/>
      <w:r w:rsidRPr="00E6660E">
        <w:rPr>
          <w:lang w:val="cs-CZ"/>
        </w:rPr>
        <w:t xml:space="preserve"> </w:t>
      </w:r>
      <w:proofErr w:type="spellStart"/>
      <w:r w:rsidRPr="00E6660E">
        <w:rPr>
          <w:lang w:val="cs-CZ"/>
        </w:rPr>
        <w:t>its</w:t>
      </w:r>
      <w:proofErr w:type="spellEnd"/>
      <w:r w:rsidRPr="00E6660E">
        <w:rPr>
          <w:lang w:val="cs-CZ"/>
        </w:rPr>
        <w:t xml:space="preserve"> </w:t>
      </w:r>
      <w:proofErr w:type="spellStart"/>
      <w:r w:rsidRPr="00E6660E">
        <w:rPr>
          <w:lang w:val="cs-CZ"/>
        </w:rPr>
        <w:t>sufficient</w:t>
      </w:r>
      <w:proofErr w:type="spellEnd"/>
      <w:r w:rsidRPr="00E6660E">
        <w:rPr>
          <w:lang w:val="cs-CZ"/>
        </w:rPr>
        <w:t xml:space="preserve"> </w:t>
      </w:r>
      <w:proofErr w:type="spellStart"/>
      <w:r w:rsidRPr="00E6660E">
        <w:rPr>
          <w:lang w:val="cs-CZ"/>
        </w:rPr>
        <w:t>development</w:t>
      </w:r>
      <w:proofErr w:type="spellEnd"/>
      <w:r w:rsidRPr="00E6660E">
        <w:rPr>
          <w:lang w:val="cs-CZ"/>
        </w:rPr>
        <w:t xml:space="preserve">, </w:t>
      </w:r>
      <w:proofErr w:type="spellStart"/>
      <w:r w:rsidRPr="00E6660E">
        <w:rPr>
          <w:lang w:val="cs-CZ"/>
        </w:rPr>
        <w:t>it</w:t>
      </w:r>
      <w:proofErr w:type="spellEnd"/>
      <w:r w:rsidRPr="00E6660E">
        <w:rPr>
          <w:lang w:val="cs-CZ"/>
        </w:rPr>
        <w:t xml:space="preserve"> </w:t>
      </w:r>
      <w:proofErr w:type="spellStart"/>
      <w:r w:rsidRPr="00E6660E">
        <w:rPr>
          <w:lang w:val="cs-CZ"/>
        </w:rPr>
        <w:t>is</w:t>
      </w:r>
      <w:proofErr w:type="spellEnd"/>
      <w:r w:rsidRPr="00E6660E">
        <w:rPr>
          <w:lang w:val="cs-CZ"/>
        </w:rPr>
        <w:t xml:space="preserve"> </w:t>
      </w:r>
      <w:proofErr w:type="spellStart"/>
      <w:r w:rsidRPr="00E6660E">
        <w:rPr>
          <w:lang w:val="cs-CZ"/>
        </w:rPr>
        <w:t>difficult</w:t>
      </w:r>
      <w:proofErr w:type="spellEnd"/>
      <w:r w:rsidRPr="00E6660E">
        <w:rPr>
          <w:lang w:val="cs-CZ"/>
        </w:rPr>
        <w:t xml:space="preserve"> to </w:t>
      </w:r>
      <w:proofErr w:type="spellStart"/>
      <w:r w:rsidRPr="00E6660E">
        <w:rPr>
          <w:lang w:val="cs-CZ"/>
        </w:rPr>
        <w:t>improve</w:t>
      </w:r>
      <w:proofErr w:type="spellEnd"/>
      <w:r w:rsidRPr="00E6660E">
        <w:rPr>
          <w:lang w:val="cs-CZ"/>
        </w:rPr>
        <w:t xml:space="preserve"> </w:t>
      </w:r>
      <w:proofErr w:type="spellStart"/>
      <w:r w:rsidRPr="00E6660E">
        <w:rPr>
          <w:lang w:val="cs-CZ"/>
        </w:rPr>
        <w:t>other</w:t>
      </w:r>
      <w:proofErr w:type="spellEnd"/>
      <w:r w:rsidRPr="00E6660E">
        <w:rPr>
          <w:lang w:val="cs-CZ"/>
        </w:rPr>
        <w:t xml:space="preserve"> </w:t>
      </w:r>
      <w:proofErr w:type="spellStart"/>
      <w:r w:rsidRPr="00E6660E">
        <w:rPr>
          <w:lang w:val="cs-CZ"/>
        </w:rPr>
        <w:t>components</w:t>
      </w:r>
      <w:proofErr w:type="spellEnd"/>
      <w:r w:rsidRPr="00E6660E">
        <w:rPr>
          <w:lang w:val="cs-CZ"/>
        </w:rPr>
        <w:t xml:space="preserve"> </w:t>
      </w:r>
      <w:proofErr w:type="spellStart"/>
      <w:r w:rsidRPr="00E6660E">
        <w:rPr>
          <w:lang w:val="cs-CZ"/>
        </w:rPr>
        <w:t>of</w:t>
      </w:r>
      <w:proofErr w:type="spellEnd"/>
      <w:r w:rsidRPr="00E6660E">
        <w:rPr>
          <w:lang w:val="cs-CZ"/>
        </w:rPr>
        <w:t xml:space="preserve"> fitness (</w:t>
      </w:r>
      <w:proofErr w:type="spellStart"/>
      <w:r w:rsidRPr="00E6660E">
        <w:rPr>
          <w:lang w:val="cs-CZ"/>
        </w:rPr>
        <w:t>especially</w:t>
      </w:r>
      <w:proofErr w:type="spellEnd"/>
      <w:r w:rsidRPr="00E6660E">
        <w:rPr>
          <w:lang w:val="cs-CZ"/>
        </w:rPr>
        <w:t xml:space="preserve"> </w:t>
      </w:r>
      <w:proofErr w:type="spellStart"/>
      <w:r w:rsidRPr="00E6660E">
        <w:rPr>
          <w:lang w:val="cs-CZ"/>
        </w:rPr>
        <w:t>strength</w:t>
      </w:r>
      <w:proofErr w:type="spellEnd"/>
      <w:r w:rsidRPr="00E6660E">
        <w:rPr>
          <w:lang w:val="cs-CZ"/>
        </w:rPr>
        <w:t xml:space="preserve"> and speed). In </w:t>
      </w:r>
      <w:proofErr w:type="spellStart"/>
      <w:r w:rsidRPr="00E6660E">
        <w:rPr>
          <w:lang w:val="cs-CZ"/>
        </w:rPr>
        <w:t>terms</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developing</w:t>
      </w:r>
      <w:proofErr w:type="spellEnd"/>
      <w:r w:rsidRPr="00E6660E">
        <w:rPr>
          <w:lang w:val="cs-CZ"/>
        </w:rPr>
        <w:t xml:space="preserve"> </w:t>
      </w:r>
      <w:proofErr w:type="spellStart"/>
      <w:r w:rsidRPr="00E6660E">
        <w:rPr>
          <w:lang w:val="cs-CZ"/>
        </w:rPr>
        <w:t>endurance</w:t>
      </w:r>
      <w:proofErr w:type="spellEnd"/>
      <w:r w:rsidRPr="00E6660E">
        <w:rPr>
          <w:lang w:val="cs-CZ"/>
        </w:rPr>
        <w:t xml:space="preserve"> </w:t>
      </w:r>
      <w:proofErr w:type="spellStart"/>
      <w:r w:rsidRPr="00E6660E">
        <w:rPr>
          <w:lang w:val="cs-CZ"/>
        </w:rPr>
        <w:t>abilities</w:t>
      </w:r>
      <w:proofErr w:type="spellEnd"/>
      <w:r w:rsidRPr="00E6660E">
        <w:rPr>
          <w:lang w:val="cs-CZ"/>
        </w:rPr>
        <w:t xml:space="preserve">, </w:t>
      </w:r>
      <w:proofErr w:type="spellStart"/>
      <w:r w:rsidRPr="00E6660E">
        <w:rPr>
          <w:lang w:val="cs-CZ"/>
        </w:rPr>
        <w:t>it</w:t>
      </w:r>
      <w:proofErr w:type="spellEnd"/>
      <w:r w:rsidRPr="00E6660E">
        <w:rPr>
          <w:lang w:val="cs-CZ"/>
        </w:rPr>
        <w:t xml:space="preserve"> </w:t>
      </w:r>
      <w:proofErr w:type="spellStart"/>
      <w:r w:rsidRPr="00E6660E">
        <w:rPr>
          <w:lang w:val="cs-CZ"/>
        </w:rPr>
        <w:t>is</w:t>
      </w:r>
      <w:proofErr w:type="spellEnd"/>
      <w:r w:rsidRPr="00E6660E">
        <w:rPr>
          <w:lang w:val="cs-CZ"/>
        </w:rPr>
        <w:t xml:space="preserve"> </w:t>
      </w:r>
      <w:proofErr w:type="spellStart"/>
      <w:r w:rsidRPr="00E6660E">
        <w:rPr>
          <w:lang w:val="cs-CZ"/>
        </w:rPr>
        <w:t>essential</w:t>
      </w:r>
      <w:proofErr w:type="spellEnd"/>
      <w:r w:rsidRPr="00E6660E">
        <w:rPr>
          <w:lang w:val="cs-CZ"/>
        </w:rPr>
        <w:t xml:space="preserve"> to </w:t>
      </w:r>
      <w:proofErr w:type="spellStart"/>
      <w:r w:rsidRPr="00E6660E">
        <w:rPr>
          <w:lang w:val="cs-CZ"/>
        </w:rPr>
        <w:t>build</w:t>
      </w:r>
      <w:proofErr w:type="spellEnd"/>
      <w:r w:rsidRPr="00E6660E">
        <w:rPr>
          <w:lang w:val="cs-CZ"/>
        </w:rPr>
        <w:t xml:space="preserve"> </w:t>
      </w:r>
      <w:proofErr w:type="spellStart"/>
      <w:r w:rsidRPr="00E6660E">
        <w:rPr>
          <w:lang w:val="cs-CZ"/>
        </w:rPr>
        <w:t>general</w:t>
      </w:r>
      <w:proofErr w:type="spellEnd"/>
      <w:r w:rsidRPr="00E6660E">
        <w:rPr>
          <w:lang w:val="cs-CZ"/>
        </w:rPr>
        <w:t xml:space="preserve"> </w:t>
      </w:r>
      <w:proofErr w:type="spellStart"/>
      <w:r w:rsidRPr="00E6660E">
        <w:rPr>
          <w:lang w:val="cs-CZ"/>
        </w:rPr>
        <w:t>endurance</w:t>
      </w:r>
      <w:proofErr w:type="spellEnd"/>
      <w:r w:rsidRPr="00E6660E">
        <w:rPr>
          <w:lang w:val="cs-CZ"/>
        </w:rPr>
        <w:t xml:space="preserve"> and on top </w:t>
      </w:r>
      <w:proofErr w:type="spellStart"/>
      <w:r w:rsidRPr="00E6660E">
        <w:rPr>
          <w:lang w:val="cs-CZ"/>
        </w:rPr>
        <w:t>of</w:t>
      </w:r>
      <w:proofErr w:type="spellEnd"/>
      <w:r w:rsidRPr="00E6660E">
        <w:rPr>
          <w:lang w:val="cs-CZ"/>
        </w:rPr>
        <w:t xml:space="preserve"> </w:t>
      </w:r>
      <w:proofErr w:type="spellStart"/>
      <w:r w:rsidRPr="00E6660E">
        <w:rPr>
          <w:lang w:val="cs-CZ"/>
        </w:rPr>
        <w:t>it</w:t>
      </w:r>
      <w:proofErr w:type="spellEnd"/>
      <w:r w:rsidRPr="00E6660E">
        <w:rPr>
          <w:lang w:val="cs-CZ"/>
        </w:rPr>
        <w:t xml:space="preserve"> </w:t>
      </w:r>
      <w:proofErr w:type="spellStart"/>
      <w:r w:rsidRPr="00E6660E">
        <w:rPr>
          <w:lang w:val="cs-CZ"/>
        </w:rPr>
        <w:t>special</w:t>
      </w:r>
      <w:proofErr w:type="spellEnd"/>
      <w:r w:rsidRPr="00E6660E">
        <w:rPr>
          <w:lang w:val="cs-CZ"/>
        </w:rPr>
        <w:t xml:space="preserve"> </w:t>
      </w:r>
      <w:proofErr w:type="spellStart"/>
      <w:r w:rsidRPr="00E6660E">
        <w:rPr>
          <w:lang w:val="cs-CZ"/>
        </w:rPr>
        <w:t>endurance</w:t>
      </w:r>
      <w:proofErr w:type="spellEnd"/>
      <w:r w:rsidRPr="00E6660E">
        <w:rPr>
          <w:lang w:val="cs-CZ"/>
        </w:rPr>
        <w:t xml:space="preserve"> as </w:t>
      </w:r>
      <w:proofErr w:type="spellStart"/>
      <w:r w:rsidRPr="00E6660E">
        <w:rPr>
          <w:lang w:val="cs-CZ"/>
        </w:rPr>
        <w:t>well</w:t>
      </w:r>
      <w:proofErr w:type="spellEnd"/>
      <w:r w:rsidRPr="00E6660E">
        <w:rPr>
          <w:lang w:val="cs-CZ"/>
        </w:rPr>
        <w:t xml:space="preserve">. </w:t>
      </w:r>
      <w:proofErr w:type="spellStart"/>
      <w:r w:rsidRPr="00E6660E">
        <w:rPr>
          <w:lang w:val="cs-CZ"/>
        </w:rPr>
        <w:t>Overall</w:t>
      </w:r>
      <w:proofErr w:type="spellEnd"/>
      <w:r w:rsidRPr="00E6660E">
        <w:rPr>
          <w:lang w:val="cs-CZ"/>
        </w:rPr>
        <w:t xml:space="preserve"> </w:t>
      </w:r>
      <w:proofErr w:type="spellStart"/>
      <w:r w:rsidRPr="00E6660E">
        <w:rPr>
          <w:lang w:val="cs-CZ"/>
        </w:rPr>
        <w:t>improvement</w:t>
      </w:r>
      <w:proofErr w:type="spellEnd"/>
      <w:r w:rsidRPr="00E6660E">
        <w:rPr>
          <w:lang w:val="cs-CZ"/>
        </w:rPr>
        <w:t xml:space="preserve"> in </w:t>
      </w:r>
      <w:proofErr w:type="spellStart"/>
      <w:r w:rsidRPr="00E6660E">
        <w:rPr>
          <w:lang w:val="cs-CZ"/>
        </w:rPr>
        <w:t>endurance</w:t>
      </w:r>
      <w:proofErr w:type="spellEnd"/>
      <w:r w:rsidRPr="00E6660E">
        <w:rPr>
          <w:lang w:val="cs-CZ"/>
        </w:rPr>
        <w:t xml:space="preserve"> </w:t>
      </w:r>
      <w:proofErr w:type="spellStart"/>
      <w:r w:rsidRPr="00E6660E">
        <w:rPr>
          <w:lang w:val="cs-CZ"/>
        </w:rPr>
        <w:t>abilities</w:t>
      </w:r>
      <w:proofErr w:type="spellEnd"/>
      <w:r w:rsidRPr="00E6660E">
        <w:rPr>
          <w:lang w:val="cs-CZ"/>
        </w:rPr>
        <w:t xml:space="preserve"> has a positive </w:t>
      </w:r>
      <w:proofErr w:type="spellStart"/>
      <w:r w:rsidRPr="00E6660E">
        <w:rPr>
          <w:lang w:val="cs-CZ"/>
        </w:rPr>
        <w:t>effect</w:t>
      </w:r>
      <w:proofErr w:type="spellEnd"/>
      <w:r w:rsidRPr="00E6660E">
        <w:rPr>
          <w:lang w:val="cs-CZ"/>
        </w:rPr>
        <w:t xml:space="preserve"> on performance</w:t>
      </w:r>
      <w:r w:rsidR="00B66A75">
        <w:rPr>
          <w:lang w:val="cs-CZ"/>
        </w:rPr>
        <w:t>.</w:t>
      </w:r>
    </w:p>
    <w:p w14:paraId="106662EF" w14:textId="4ACBFCDC" w:rsidR="00E6660E" w:rsidRPr="00E6660E" w:rsidRDefault="00E6660E" w:rsidP="00B66A75">
      <w:pPr>
        <w:rPr>
          <w:lang w:val="cs-CZ"/>
        </w:rPr>
      </w:pPr>
      <w:proofErr w:type="spellStart"/>
      <w:r w:rsidRPr="00E6660E">
        <w:rPr>
          <w:lang w:val="cs-CZ"/>
        </w:rPr>
        <w:t>The</w:t>
      </w:r>
      <w:proofErr w:type="spellEnd"/>
      <w:r w:rsidRPr="00E6660E">
        <w:rPr>
          <w:lang w:val="cs-CZ"/>
        </w:rPr>
        <w:t xml:space="preserve"> </w:t>
      </w:r>
      <w:proofErr w:type="spellStart"/>
      <w:r w:rsidRPr="00E6660E">
        <w:rPr>
          <w:lang w:val="cs-CZ"/>
        </w:rPr>
        <w:t>main</w:t>
      </w:r>
      <w:proofErr w:type="spellEnd"/>
      <w:r w:rsidRPr="00E6660E">
        <w:rPr>
          <w:lang w:val="cs-CZ"/>
        </w:rPr>
        <w:t xml:space="preserve"> </w:t>
      </w:r>
      <w:proofErr w:type="spellStart"/>
      <w:r w:rsidRPr="00E6660E">
        <w:rPr>
          <w:lang w:val="cs-CZ"/>
        </w:rPr>
        <w:t>aim</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this</w:t>
      </w:r>
      <w:proofErr w:type="spellEnd"/>
      <w:r w:rsidRPr="00E6660E">
        <w:rPr>
          <w:lang w:val="cs-CZ"/>
        </w:rPr>
        <w:t xml:space="preserve"> </w:t>
      </w:r>
      <w:proofErr w:type="spellStart"/>
      <w:r w:rsidRPr="00E6660E">
        <w:rPr>
          <w:lang w:val="cs-CZ"/>
        </w:rPr>
        <w:t>bachelor</w:t>
      </w:r>
      <w:proofErr w:type="spellEnd"/>
      <w:r w:rsidRPr="00E6660E">
        <w:rPr>
          <w:lang w:val="cs-CZ"/>
        </w:rPr>
        <w:t xml:space="preserve"> thesis </w:t>
      </w:r>
      <w:proofErr w:type="spellStart"/>
      <w:r w:rsidRPr="00E6660E">
        <w:rPr>
          <w:lang w:val="cs-CZ"/>
        </w:rPr>
        <w:t>was</w:t>
      </w:r>
      <w:proofErr w:type="spellEnd"/>
      <w:r w:rsidRPr="00E6660E">
        <w:rPr>
          <w:lang w:val="cs-CZ"/>
        </w:rPr>
        <w:t xml:space="preserve"> to design and </w:t>
      </w:r>
      <w:proofErr w:type="spellStart"/>
      <w:r w:rsidRPr="00E6660E">
        <w:rPr>
          <w:lang w:val="cs-CZ"/>
        </w:rPr>
        <w:t>implement</w:t>
      </w:r>
      <w:proofErr w:type="spellEnd"/>
      <w:r w:rsidRPr="00E6660E">
        <w:rPr>
          <w:lang w:val="cs-CZ"/>
        </w:rPr>
        <w:t xml:space="preserve"> a </w:t>
      </w:r>
      <w:proofErr w:type="spellStart"/>
      <w:r w:rsidRPr="00E6660E">
        <w:rPr>
          <w:lang w:val="cs-CZ"/>
        </w:rPr>
        <w:t>monthly</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plan</w:t>
      </w:r>
      <w:proofErr w:type="spellEnd"/>
      <w:r w:rsidRPr="00E6660E">
        <w:rPr>
          <w:lang w:val="cs-CZ"/>
        </w:rPr>
        <w:t xml:space="preserve"> </w:t>
      </w:r>
      <w:proofErr w:type="spellStart"/>
      <w:r w:rsidRPr="00E6660E">
        <w:rPr>
          <w:lang w:val="cs-CZ"/>
        </w:rPr>
        <w:t>for</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development</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endurance</w:t>
      </w:r>
      <w:proofErr w:type="spellEnd"/>
      <w:r w:rsidRPr="00E6660E">
        <w:rPr>
          <w:lang w:val="cs-CZ"/>
        </w:rPr>
        <w:t xml:space="preserve"> </w:t>
      </w:r>
      <w:proofErr w:type="spellStart"/>
      <w:r w:rsidRPr="00E6660E">
        <w:rPr>
          <w:lang w:val="cs-CZ"/>
        </w:rPr>
        <w:t>abilities</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Muay</w:t>
      </w:r>
      <w:proofErr w:type="spellEnd"/>
      <w:r w:rsidRPr="00E6660E">
        <w:rPr>
          <w:lang w:val="cs-CZ"/>
        </w:rPr>
        <w:t xml:space="preserve"> </w:t>
      </w:r>
      <w:proofErr w:type="spellStart"/>
      <w:r w:rsidRPr="00E6660E">
        <w:rPr>
          <w:lang w:val="cs-CZ"/>
        </w:rPr>
        <w:t>Thay</w:t>
      </w:r>
      <w:proofErr w:type="spellEnd"/>
      <w:r w:rsidRPr="00E6660E">
        <w:rPr>
          <w:lang w:val="cs-CZ"/>
        </w:rPr>
        <w:t xml:space="preserve"> fighter in </w:t>
      </w:r>
      <w:proofErr w:type="spellStart"/>
      <w:r w:rsidRPr="00E6660E">
        <w:rPr>
          <w:lang w:val="cs-CZ"/>
        </w:rPr>
        <w:t>the</w:t>
      </w:r>
      <w:proofErr w:type="spellEnd"/>
      <w:r w:rsidRPr="00E6660E">
        <w:rPr>
          <w:lang w:val="cs-CZ"/>
        </w:rPr>
        <w:t xml:space="preserve"> </w:t>
      </w:r>
      <w:proofErr w:type="spellStart"/>
      <w:r w:rsidRPr="00E6660E">
        <w:rPr>
          <w:lang w:val="cs-CZ"/>
        </w:rPr>
        <w:t>preparatory</w:t>
      </w:r>
      <w:proofErr w:type="spellEnd"/>
      <w:r w:rsidRPr="00E6660E">
        <w:rPr>
          <w:lang w:val="cs-CZ"/>
        </w:rPr>
        <w:t xml:space="preserve"> period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annual</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cycle</w:t>
      </w:r>
      <w:proofErr w:type="spellEnd"/>
      <w:r w:rsidRPr="00E6660E">
        <w:rPr>
          <w:lang w:val="cs-CZ"/>
        </w:rPr>
        <w:t>.</w:t>
      </w:r>
    </w:p>
    <w:p w14:paraId="450196A7" w14:textId="0EB04EC7" w:rsidR="00E6660E" w:rsidRPr="00E6660E" w:rsidRDefault="00E6660E" w:rsidP="00B66A75">
      <w:pPr>
        <w:rPr>
          <w:lang w:val="cs-CZ"/>
        </w:rPr>
      </w:pPr>
      <w:r w:rsidRPr="00E6660E">
        <w:rPr>
          <w:lang w:val="cs-CZ"/>
        </w:rPr>
        <w:t xml:space="preserve">In </w:t>
      </w:r>
      <w:proofErr w:type="spellStart"/>
      <w:r w:rsidRPr="00E6660E">
        <w:rPr>
          <w:lang w:val="cs-CZ"/>
        </w:rPr>
        <w:t>the</w:t>
      </w:r>
      <w:proofErr w:type="spellEnd"/>
      <w:r w:rsidRPr="00E6660E">
        <w:rPr>
          <w:lang w:val="cs-CZ"/>
        </w:rPr>
        <w:t xml:space="preserve"> </w:t>
      </w:r>
      <w:proofErr w:type="spellStart"/>
      <w:r w:rsidRPr="00E6660E">
        <w:rPr>
          <w:lang w:val="cs-CZ"/>
        </w:rPr>
        <w:t>theoretical</w:t>
      </w:r>
      <w:proofErr w:type="spellEnd"/>
      <w:r w:rsidRPr="00E6660E">
        <w:rPr>
          <w:lang w:val="cs-CZ"/>
        </w:rPr>
        <w:t xml:space="preserve"> part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thesis, </w:t>
      </w:r>
      <w:proofErr w:type="spellStart"/>
      <w:r w:rsidRPr="00E6660E">
        <w:rPr>
          <w:lang w:val="cs-CZ"/>
        </w:rPr>
        <w:t>we</w:t>
      </w:r>
      <w:proofErr w:type="spellEnd"/>
      <w:r w:rsidRPr="00E6660E">
        <w:rPr>
          <w:lang w:val="cs-CZ"/>
        </w:rPr>
        <w:t xml:space="preserve"> </w:t>
      </w:r>
      <w:proofErr w:type="spellStart"/>
      <w:r w:rsidRPr="00E6660E">
        <w:rPr>
          <w:lang w:val="cs-CZ"/>
        </w:rPr>
        <w:t>focused</w:t>
      </w:r>
      <w:proofErr w:type="spellEnd"/>
      <w:r w:rsidRPr="00E6660E">
        <w:rPr>
          <w:lang w:val="cs-CZ"/>
        </w:rPr>
        <w:t xml:space="preserve"> on </w:t>
      </w:r>
      <w:proofErr w:type="spellStart"/>
      <w:r w:rsidRPr="00E6660E">
        <w:rPr>
          <w:lang w:val="cs-CZ"/>
        </w:rPr>
        <w:t>the</w:t>
      </w:r>
      <w:proofErr w:type="spellEnd"/>
      <w:r w:rsidRPr="00E6660E">
        <w:rPr>
          <w:lang w:val="cs-CZ"/>
        </w:rPr>
        <w:t xml:space="preserve"> </w:t>
      </w:r>
      <w:proofErr w:type="spellStart"/>
      <w:r w:rsidRPr="00E6660E">
        <w:rPr>
          <w:lang w:val="cs-CZ"/>
        </w:rPr>
        <w:t>general</w:t>
      </w:r>
      <w:proofErr w:type="spellEnd"/>
      <w:r w:rsidRPr="00E6660E">
        <w:rPr>
          <w:lang w:val="cs-CZ"/>
        </w:rPr>
        <w:t xml:space="preserve"> </w:t>
      </w:r>
      <w:proofErr w:type="spellStart"/>
      <w:r w:rsidRPr="00E6660E">
        <w:rPr>
          <w:lang w:val="cs-CZ"/>
        </w:rPr>
        <w:t>knowledge</w:t>
      </w:r>
      <w:proofErr w:type="spellEnd"/>
      <w:r w:rsidRPr="00E6660E">
        <w:rPr>
          <w:lang w:val="cs-CZ"/>
        </w:rPr>
        <w:t xml:space="preserve"> </w:t>
      </w:r>
      <w:proofErr w:type="spellStart"/>
      <w:r w:rsidRPr="00E6660E">
        <w:rPr>
          <w:lang w:val="cs-CZ"/>
        </w:rPr>
        <w:t>concerning</w:t>
      </w:r>
      <w:proofErr w:type="spellEnd"/>
      <w:r w:rsidRPr="00E6660E">
        <w:rPr>
          <w:lang w:val="cs-CZ"/>
        </w:rPr>
        <w:t xml:space="preserve"> </w:t>
      </w:r>
      <w:proofErr w:type="spellStart"/>
      <w:r w:rsidRPr="00E6660E">
        <w:rPr>
          <w:lang w:val="cs-CZ"/>
        </w:rPr>
        <w:t>sports</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conditioning</w:t>
      </w:r>
      <w:proofErr w:type="spellEnd"/>
      <w:r w:rsidRPr="00E6660E">
        <w:rPr>
          <w:lang w:val="cs-CZ"/>
        </w:rPr>
        <w:t xml:space="preserve"> and </w:t>
      </w:r>
      <w:proofErr w:type="spellStart"/>
      <w:r w:rsidRPr="00E6660E">
        <w:rPr>
          <w:lang w:val="cs-CZ"/>
        </w:rPr>
        <w:t>periodization</w:t>
      </w:r>
      <w:proofErr w:type="spellEnd"/>
      <w:r w:rsidRPr="00E6660E">
        <w:rPr>
          <w:lang w:val="cs-CZ"/>
        </w:rPr>
        <w:t xml:space="preserve">. </w:t>
      </w:r>
      <w:proofErr w:type="spellStart"/>
      <w:r w:rsidRPr="00E6660E">
        <w:rPr>
          <w:lang w:val="cs-CZ"/>
        </w:rPr>
        <w:t>Furthermore</w:t>
      </w:r>
      <w:proofErr w:type="spellEnd"/>
      <w:r w:rsidRPr="00E6660E">
        <w:rPr>
          <w:lang w:val="cs-CZ"/>
        </w:rPr>
        <w:t xml:space="preserve">, </w:t>
      </w:r>
      <w:proofErr w:type="spellStart"/>
      <w:r w:rsidRPr="00E6660E">
        <w:rPr>
          <w:lang w:val="cs-CZ"/>
        </w:rPr>
        <w:t>we</w:t>
      </w:r>
      <w:proofErr w:type="spellEnd"/>
      <w:r w:rsidRPr="00E6660E">
        <w:rPr>
          <w:lang w:val="cs-CZ"/>
        </w:rPr>
        <w:t xml:space="preserve"> </w:t>
      </w:r>
      <w:proofErr w:type="spellStart"/>
      <w:r w:rsidRPr="00E6660E">
        <w:rPr>
          <w:lang w:val="cs-CZ"/>
        </w:rPr>
        <w:t>tried</w:t>
      </w:r>
      <w:proofErr w:type="spellEnd"/>
      <w:r w:rsidRPr="00E6660E">
        <w:rPr>
          <w:lang w:val="cs-CZ"/>
        </w:rPr>
        <w:t xml:space="preserve"> to </w:t>
      </w:r>
      <w:proofErr w:type="spellStart"/>
      <w:r w:rsidRPr="00E6660E">
        <w:rPr>
          <w:lang w:val="cs-CZ"/>
        </w:rPr>
        <w:t>define</w:t>
      </w:r>
      <w:proofErr w:type="spellEnd"/>
      <w:r w:rsidRPr="00E6660E">
        <w:rPr>
          <w:lang w:val="cs-CZ"/>
        </w:rPr>
        <w:t xml:space="preserve">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periodization</w:t>
      </w:r>
      <w:proofErr w:type="spellEnd"/>
      <w:r w:rsidRPr="00E6660E">
        <w:rPr>
          <w:lang w:val="cs-CZ"/>
        </w:rPr>
        <w:t xml:space="preserve"> and </w:t>
      </w:r>
      <w:proofErr w:type="spellStart"/>
      <w:r w:rsidRPr="00E6660E">
        <w:rPr>
          <w:lang w:val="cs-CZ"/>
        </w:rPr>
        <w:t>planning</w:t>
      </w:r>
      <w:proofErr w:type="spellEnd"/>
      <w:r w:rsidRPr="00E6660E">
        <w:rPr>
          <w:lang w:val="cs-CZ"/>
        </w:rPr>
        <w:t xml:space="preserve"> in </w:t>
      </w:r>
      <w:proofErr w:type="spellStart"/>
      <w:r w:rsidRPr="00E6660E">
        <w:rPr>
          <w:lang w:val="cs-CZ"/>
        </w:rPr>
        <w:t>Muay</w:t>
      </w:r>
      <w:proofErr w:type="spellEnd"/>
      <w:r w:rsidRPr="00E6660E">
        <w:rPr>
          <w:lang w:val="cs-CZ"/>
        </w:rPr>
        <w:t xml:space="preserve"> </w:t>
      </w:r>
      <w:proofErr w:type="spellStart"/>
      <w:r w:rsidRPr="00E6660E">
        <w:rPr>
          <w:lang w:val="cs-CZ"/>
        </w:rPr>
        <w:t>Thai</w:t>
      </w:r>
      <w:proofErr w:type="spellEnd"/>
      <w:r w:rsidRPr="00E6660E">
        <w:rPr>
          <w:lang w:val="cs-CZ"/>
        </w:rPr>
        <w:t xml:space="preserve">. </w:t>
      </w:r>
      <w:proofErr w:type="spellStart"/>
      <w:r w:rsidRPr="00E6660E">
        <w:rPr>
          <w:lang w:val="cs-CZ"/>
        </w:rPr>
        <w:t>We</w:t>
      </w:r>
      <w:proofErr w:type="spellEnd"/>
      <w:r w:rsidRPr="00E6660E">
        <w:rPr>
          <w:lang w:val="cs-CZ"/>
        </w:rPr>
        <w:t xml:space="preserve"> </w:t>
      </w:r>
      <w:proofErr w:type="spellStart"/>
      <w:r w:rsidRPr="00E6660E">
        <w:rPr>
          <w:lang w:val="cs-CZ"/>
        </w:rPr>
        <w:t>looked</w:t>
      </w:r>
      <w:proofErr w:type="spellEnd"/>
      <w:r w:rsidRPr="00E6660E">
        <w:rPr>
          <w:lang w:val="cs-CZ"/>
        </w:rPr>
        <w:t xml:space="preserve"> in detail </w:t>
      </w:r>
      <w:proofErr w:type="spellStart"/>
      <w:r w:rsidRPr="00E6660E">
        <w:rPr>
          <w:lang w:val="cs-CZ"/>
        </w:rPr>
        <w:t>at</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development</w:t>
      </w:r>
      <w:proofErr w:type="spellEnd"/>
      <w:r w:rsidRPr="00E6660E">
        <w:rPr>
          <w:lang w:val="cs-CZ"/>
        </w:rPr>
        <w:t xml:space="preserve"> </w:t>
      </w:r>
      <w:proofErr w:type="spellStart"/>
      <w:r w:rsidRPr="00E6660E">
        <w:rPr>
          <w:lang w:val="cs-CZ"/>
        </w:rPr>
        <w:t>of</w:t>
      </w:r>
      <w:proofErr w:type="spellEnd"/>
      <w:r w:rsidRPr="00E6660E">
        <w:rPr>
          <w:lang w:val="cs-CZ"/>
        </w:rPr>
        <w:t xml:space="preserve"> fitness and </w:t>
      </w:r>
      <w:proofErr w:type="spellStart"/>
      <w:r w:rsidRPr="00E6660E">
        <w:rPr>
          <w:lang w:val="cs-CZ"/>
        </w:rPr>
        <w:t>the</w:t>
      </w:r>
      <w:proofErr w:type="spellEnd"/>
      <w:r w:rsidRPr="00E6660E">
        <w:rPr>
          <w:lang w:val="cs-CZ"/>
        </w:rPr>
        <w:t xml:space="preserve"> </w:t>
      </w:r>
      <w:proofErr w:type="spellStart"/>
      <w:r w:rsidRPr="00E6660E">
        <w:rPr>
          <w:lang w:val="cs-CZ"/>
        </w:rPr>
        <w:t>importance</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endurance</w:t>
      </w:r>
      <w:proofErr w:type="spellEnd"/>
      <w:r w:rsidRPr="00E6660E">
        <w:rPr>
          <w:lang w:val="cs-CZ"/>
        </w:rPr>
        <w:t xml:space="preserve"> </w:t>
      </w:r>
      <w:proofErr w:type="spellStart"/>
      <w:r w:rsidRPr="00E6660E">
        <w:rPr>
          <w:lang w:val="cs-CZ"/>
        </w:rPr>
        <w:t>abilities</w:t>
      </w:r>
      <w:proofErr w:type="spellEnd"/>
      <w:r w:rsidRPr="00E6660E">
        <w:rPr>
          <w:lang w:val="cs-CZ"/>
        </w:rPr>
        <w:t>.</w:t>
      </w:r>
    </w:p>
    <w:p w14:paraId="10BD2FA6" w14:textId="68FD5909" w:rsidR="00D51BCC" w:rsidRPr="008C4832" w:rsidRDefault="00E6660E" w:rsidP="00E6660E">
      <w:pPr>
        <w:rPr>
          <w:lang w:val="cs-CZ"/>
        </w:rPr>
      </w:pPr>
      <w:proofErr w:type="spellStart"/>
      <w:r w:rsidRPr="00E6660E">
        <w:rPr>
          <w:lang w:val="cs-CZ"/>
        </w:rPr>
        <w:t>The</w:t>
      </w:r>
      <w:proofErr w:type="spellEnd"/>
      <w:r w:rsidRPr="00E6660E">
        <w:rPr>
          <w:lang w:val="cs-CZ"/>
        </w:rPr>
        <w:t xml:space="preserve"> </w:t>
      </w:r>
      <w:proofErr w:type="spellStart"/>
      <w:r w:rsidRPr="00E6660E">
        <w:rPr>
          <w:lang w:val="cs-CZ"/>
        </w:rPr>
        <w:t>practical</w:t>
      </w:r>
      <w:proofErr w:type="spellEnd"/>
      <w:r w:rsidRPr="00E6660E">
        <w:rPr>
          <w:lang w:val="cs-CZ"/>
        </w:rPr>
        <w:t xml:space="preserve"> part </w:t>
      </w:r>
      <w:proofErr w:type="spellStart"/>
      <w:r w:rsidRPr="00E6660E">
        <w:rPr>
          <w:lang w:val="cs-CZ"/>
        </w:rPr>
        <w:t>contains</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proposed</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plan</w:t>
      </w:r>
      <w:proofErr w:type="spellEnd"/>
      <w:r w:rsidRPr="00E6660E">
        <w:rPr>
          <w:lang w:val="cs-CZ"/>
        </w:rPr>
        <w:t xml:space="preserve">, </w:t>
      </w:r>
      <w:proofErr w:type="spellStart"/>
      <w:r w:rsidRPr="00E6660E">
        <w:rPr>
          <w:lang w:val="cs-CZ"/>
        </w:rPr>
        <w:t>implementation</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training</w:t>
      </w:r>
      <w:proofErr w:type="spellEnd"/>
      <w:r w:rsidRPr="00E6660E">
        <w:rPr>
          <w:lang w:val="cs-CZ"/>
        </w:rPr>
        <w:t xml:space="preserve"> </w:t>
      </w:r>
      <w:proofErr w:type="spellStart"/>
      <w:r w:rsidRPr="00E6660E">
        <w:rPr>
          <w:lang w:val="cs-CZ"/>
        </w:rPr>
        <w:t>plan</w:t>
      </w:r>
      <w:proofErr w:type="spellEnd"/>
      <w:r w:rsidRPr="00E6660E">
        <w:rPr>
          <w:lang w:val="cs-CZ"/>
        </w:rPr>
        <w:t xml:space="preserve"> and </w:t>
      </w:r>
      <w:proofErr w:type="spellStart"/>
      <w:r w:rsidRPr="00E6660E">
        <w:rPr>
          <w:lang w:val="cs-CZ"/>
        </w:rPr>
        <w:t>the</w:t>
      </w:r>
      <w:proofErr w:type="spellEnd"/>
      <w:r w:rsidRPr="00E6660E">
        <w:rPr>
          <w:lang w:val="cs-CZ"/>
        </w:rPr>
        <w:t xml:space="preserve"> test </w:t>
      </w:r>
      <w:proofErr w:type="spellStart"/>
      <w:r w:rsidRPr="00E6660E">
        <w:rPr>
          <w:lang w:val="cs-CZ"/>
        </w:rPr>
        <w:t>results</w:t>
      </w:r>
      <w:proofErr w:type="spellEnd"/>
      <w:r w:rsidRPr="00E6660E">
        <w:rPr>
          <w:lang w:val="cs-CZ"/>
        </w:rPr>
        <w:t xml:space="preserve">. </w:t>
      </w:r>
      <w:proofErr w:type="spellStart"/>
      <w:r w:rsidRPr="00E6660E">
        <w:rPr>
          <w:lang w:val="cs-CZ"/>
        </w:rPr>
        <w:t>Testing</w:t>
      </w:r>
      <w:proofErr w:type="spellEnd"/>
      <w:r w:rsidRPr="00E6660E">
        <w:rPr>
          <w:lang w:val="cs-CZ"/>
        </w:rPr>
        <w:t xml:space="preserve"> </w:t>
      </w:r>
      <w:proofErr w:type="spellStart"/>
      <w:r w:rsidRPr="00E6660E">
        <w:rPr>
          <w:lang w:val="cs-CZ"/>
        </w:rPr>
        <w:t>provides</w:t>
      </w:r>
      <w:proofErr w:type="spellEnd"/>
      <w:r w:rsidRPr="00E6660E">
        <w:rPr>
          <w:lang w:val="cs-CZ"/>
        </w:rPr>
        <w:t xml:space="preserve"> </w:t>
      </w:r>
      <w:proofErr w:type="spellStart"/>
      <w:r w:rsidRPr="00E6660E">
        <w:rPr>
          <w:lang w:val="cs-CZ"/>
        </w:rPr>
        <w:t>verification</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information</w:t>
      </w:r>
      <w:proofErr w:type="spellEnd"/>
      <w:r w:rsidRPr="00E6660E">
        <w:rPr>
          <w:lang w:val="cs-CZ"/>
        </w:rPr>
        <w:t xml:space="preserve"> </w:t>
      </w:r>
      <w:proofErr w:type="spellStart"/>
      <w:r w:rsidRPr="00E6660E">
        <w:rPr>
          <w:lang w:val="cs-CZ"/>
        </w:rPr>
        <w:t>from</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theoretical</w:t>
      </w:r>
      <w:proofErr w:type="spellEnd"/>
      <w:r w:rsidRPr="00E6660E">
        <w:rPr>
          <w:lang w:val="cs-CZ"/>
        </w:rPr>
        <w:t xml:space="preserve"> part and </w:t>
      </w:r>
      <w:proofErr w:type="spellStart"/>
      <w:r w:rsidRPr="00E6660E">
        <w:rPr>
          <w:lang w:val="cs-CZ"/>
        </w:rPr>
        <w:t>its</w:t>
      </w:r>
      <w:proofErr w:type="spellEnd"/>
      <w:r w:rsidRPr="00E6660E">
        <w:rPr>
          <w:lang w:val="cs-CZ"/>
        </w:rPr>
        <w:t xml:space="preserve"> transfer to </w:t>
      </w:r>
      <w:proofErr w:type="spellStart"/>
      <w:r w:rsidRPr="00E6660E">
        <w:rPr>
          <w:lang w:val="cs-CZ"/>
        </w:rPr>
        <w:t>the</w:t>
      </w:r>
      <w:proofErr w:type="spellEnd"/>
      <w:r w:rsidRPr="00E6660E">
        <w:rPr>
          <w:lang w:val="cs-CZ"/>
        </w:rPr>
        <w:t xml:space="preserve"> </w:t>
      </w:r>
      <w:proofErr w:type="spellStart"/>
      <w:r w:rsidRPr="00E6660E">
        <w:rPr>
          <w:lang w:val="cs-CZ"/>
        </w:rPr>
        <w:t>practical</w:t>
      </w:r>
      <w:proofErr w:type="spellEnd"/>
      <w:r w:rsidRPr="00E6660E">
        <w:rPr>
          <w:lang w:val="cs-CZ"/>
        </w:rPr>
        <w:t xml:space="preserve"> </w:t>
      </w:r>
      <w:proofErr w:type="spellStart"/>
      <w:r w:rsidRPr="00E6660E">
        <w:rPr>
          <w:lang w:val="cs-CZ"/>
        </w:rPr>
        <w:t>level</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testing</w:t>
      </w:r>
      <w:proofErr w:type="spellEnd"/>
      <w:r w:rsidRPr="00E6660E">
        <w:rPr>
          <w:lang w:val="cs-CZ"/>
        </w:rPr>
        <w:t xml:space="preserve"> </w:t>
      </w:r>
      <w:proofErr w:type="spellStart"/>
      <w:r w:rsidRPr="00E6660E">
        <w:rPr>
          <w:lang w:val="cs-CZ"/>
        </w:rPr>
        <w:t>was</w:t>
      </w:r>
      <w:proofErr w:type="spellEnd"/>
      <w:r w:rsidRPr="00E6660E">
        <w:rPr>
          <w:lang w:val="cs-CZ"/>
        </w:rPr>
        <w:t xml:space="preserve"> </w:t>
      </w:r>
      <w:proofErr w:type="spellStart"/>
      <w:r w:rsidRPr="00E6660E">
        <w:rPr>
          <w:lang w:val="cs-CZ"/>
        </w:rPr>
        <w:t>conducted</w:t>
      </w:r>
      <w:proofErr w:type="spellEnd"/>
      <w:r w:rsidRPr="00E6660E">
        <w:rPr>
          <w:lang w:val="cs-CZ"/>
        </w:rPr>
        <w:t xml:space="preserve"> on </w:t>
      </w:r>
      <w:proofErr w:type="spellStart"/>
      <w:r w:rsidRPr="00E6660E">
        <w:rPr>
          <w:lang w:val="cs-CZ"/>
        </w:rPr>
        <w:t>an</w:t>
      </w:r>
      <w:proofErr w:type="spellEnd"/>
      <w:r w:rsidRPr="00E6660E">
        <w:rPr>
          <w:lang w:val="cs-CZ"/>
        </w:rPr>
        <w:t xml:space="preserve"> </w:t>
      </w:r>
      <w:proofErr w:type="spellStart"/>
      <w:r w:rsidRPr="00E6660E">
        <w:rPr>
          <w:lang w:val="cs-CZ"/>
        </w:rPr>
        <w:t>active</w:t>
      </w:r>
      <w:proofErr w:type="spellEnd"/>
      <w:r w:rsidRPr="00E6660E">
        <w:rPr>
          <w:lang w:val="cs-CZ"/>
        </w:rPr>
        <w:t xml:space="preserve"> fighter </w:t>
      </w:r>
      <w:proofErr w:type="spellStart"/>
      <w:r w:rsidRPr="00E6660E">
        <w:rPr>
          <w:lang w:val="cs-CZ"/>
        </w:rPr>
        <w:t>during</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preparation</w:t>
      </w:r>
      <w:proofErr w:type="spellEnd"/>
      <w:r w:rsidRPr="00E6660E">
        <w:rPr>
          <w:lang w:val="cs-CZ"/>
        </w:rPr>
        <w:t xml:space="preserve"> period. </w:t>
      </w:r>
      <w:proofErr w:type="spellStart"/>
      <w:r w:rsidRPr="00E6660E">
        <w:rPr>
          <w:lang w:val="cs-CZ"/>
        </w:rPr>
        <w:t>The</w:t>
      </w:r>
      <w:proofErr w:type="spellEnd"/>
      <w:r w:rsidRPr="00E6660E">
        <w:rPr>
          <w:lang w:val="cs-CZ"/>
        </w:rPr>
        <w:t xml:space="preserve"> </w:t>
      </w:r>
      <w:proofErr w:type="spellStart"/>
      <w:r w:rsidRPr="00E6660E">
        <w:rPr>
          <w:lang w:val="cs-CZ"/>
        </w:rPr>
        <w:t>change</w:t>
      </w:r>
      <w:proofErr w:type="spellEnd"/>
      <w:r w:rsidRPr="00E6660E">
        <w:rPr>
          <w:lang w:val="cs-CZ"/>
        </w:rPr>
        <w:t xml:space="preserve"> in </w:t>
      </w:r>
      <w:proofErr w:type="spellStart"/>
      <w:r w:rsidRPr="00E6660E">
        <w:rPr>
          <w:lang w:val="cs-CZ"/>
        </w:rPr>
        <w:t>the</w:t>
      </w:r>
      <w:proofErr w:type="spellEnd"/>
      <w:r w:rsidRPr="00E6660E">
        <w:rPr>
          <w:lang w:val="cs-CZ"/>
        </w:rPr>
        <w:t xml:space="preserve"> performance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female</w:t>
      </w:r>
      <w:proofErr w:type="spellEnd"/>
      <w:r w:rsidRPr="00E6660E">
        <w:rPr>
          <w:lang w:val="cs-CZ"/>
        </w:rPr>
        <w:t xml:space="preserve"> </w:t>
      </w:r>
      <w:proofErr w:type="spellStart"/>
      <w:r w:rsidRPr="00E6660E">
        <w:rPr>
          <w:lang w:val="cs-CZ"/>
        </w:rPr>
        <w:t>athlete</w:t>
      </w:r>
      <w:proofErr w:type="spellEnd"/>
      <w:r w:rsidRPr="00E6660E">
        <w:rPr>
          <w:lang w:val="cs-CZ"/>
        </w:rPr>
        <w:t xml:space="preserve"> </w:t>
      </w:r>
      <w:proofErr w:type="spellStart"/>
      <w:r w:rsidRPr="00E6660E">
        <w:rPr>
          <w:lang w:val="cs-CZ"/>
        </w:rPr>
        <w:t>was</w:t>
      </w:r>
      <w:proofErr w:type="spellEnd"/>
      <w:r w:rsidRPr="00E6660E">
        <w:rPr>
          <w:lang w:val="cs-CZ"/>
        </w:rPr>
        <w:t xml:space="preserve"> </w:t>
      </w:r>
      <w:proofErr w:type="spellStart"/>
      <w:r w:rsidRPr="00E6660E">
        <w:rPr>
          <w:lang w:val="cs-CZ"/>
        </w:rPr>
        <w:t>compared</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conclusion</w:t>
      </w:r>
      <w:proofErr w:type="spellEnd"/>
      <w:r w:rsidRPr="00E6660E">
        <w:rPr>
          <w:lang w:val="cs-CZ"/>
        </w:rPr>
        <w:t xml:space="preserve"> </w:t>
      </w:r>
      <w:proofErr w:type="spellStart"/>
      <w:r w:rsidRPr="00E6660E">
        <w:rPr>
          <w:lang w:val="cs-CZ"/>
        </w:rPr>
        <w:t>of</w:t>
      </w:r>
      <w:proofErr w:type="spellEnd"/>
      <w:r w:rsidRPr="00E6660E">
        <w:rPr>
          <w:lang w:val="cs-CZ"/>
        </w:rPr>
        <w:t xml:space="preserve"> </w:t>
      </w:r>
      <w:proofErr w:type="spellStart"/>
      <w:r w:rsidRPr="00E6660E">
        <w:rPr>
          <w:lang w:val="cs-CZ"/>
        </w:rPr>
        <w:t>the</w:t>
      </w:r>
      <w:proofErr w:type="spellEnd"/>
      <w:r w:rsidRPr="00E6660E">
        <w:rPr>
          <w:lang w:val="cs-CZ"/>
        </w:rPr>
        <w:t xml:space="preserve"> </w:t>
      </w:r>
      <w:proofErr w:type="spellStart"/>
      <w:r w:rsidRPr="00E6660E">
        <w:rPr>
          <w:lang w:val="cs-CZ"/>
        </w:rPr>
        <w:t>bachelor</w:t>
      </w:r>
      <w:proofErr w:type="spellEnd"/>
      <w:r w:rsidRPr="00E6660E">
        <w:rPr>
          <w:lang w:val="cs-CZ"/>
        </w:rPr>
        <w:t xml:space="preserve"> thesis </w:t>
      </w:r>
      <w:proofErr w:type="spellStart"/>
      <w:r w:rsidRPr="00E6660E">
        <w:rPr>
          <w:lang w:val="cs-CZ"/>
        </w:rPr>
        <w:t>follows</w:t>
      </w:r>
      <w:proofErr w:type="spellEnd"/>
      <w:r w:rsidRPr="00E6660E">
        <w:rPr>
          <w:lang w:val="cs-CZ"/>
        </w:rPr>
        <w:t>.</w:t>
      </w:r>
    </w:p>
    <w:p w14:paraId="44D9B47E" w14:textId="77777777" w:rsidR="00D51BCC" w:rsidRDefault="00D51BCC" w:rsidP="00D51BCC">
      <w:pPr>
        <w:pStyle w:val="Nadpis1"/>
      </w:pPr>
      <w:bookmarkStart w:id="51" w:name="_Toc125619413"/>
      <w:r>
        <w:lastRenderedPageBreak/>
        <w:t>Referenční seznam</w:t>
      </w:r>
      <w:bookmarkEnd w:id="51"/>
    </w:p>
    <w:p w14:paraId="340CC924" w14:textId="18994CD5" w:rsidR="00CB613A" w:rsidRDefault="00CB613A" w:rsidP="00CB613A">
      <w:pPr>
        <w:pStyle w:val="Reference"/>
      </w:pPr>
      <w:proofErr w:type="spellStart"/>
      <w:r>
        <w:rPr>
          <w:rFonts w:cstheme="minorHAnsi"/>
          <w:color w:val="222222"/>
          <w:shd w:val="clear" w:color="auto" w:fill="FFFFFF"/>
        </w:rPr>
        <w:t>Benso</w:t>
      </w:r>
      <w:r w:rsidR="007631E9">
        <w:rPr>
          <w:rFonts w:cstheme="minorHAnsi"/>
          <w:color w:val="222222"/>
          <w:shd w:val="clear" w:color="auto" w:fill="FFFFFF"/>
        </w:rPr>
        <w:t>n</w:t>
      </w:r>
      <w:proofErr w:type="spellEnd"/>
      <w:r w:rsidR="007631E9">
        <w:rPr>
          <w:rFonts w:cstheme="minorHAnsi"/>
          <w:color w:val="222222"/>
          <w:shd w:val="clear" w:color="auto" w:fill="FFFFFF"/>
        </w:rPr>
        <w:t>,</w:t>
      </w:r>
      <w:bookmarkStart w:id="52" w:name="_GoBack"/>
      <w:bookmarkEnd w:id="52"/>
      <w:r w:rsidRPr="00DD516D">
        <w:rPr>
          <w:rFonts w:cstheme="minorHAnsi"/>
          <w:color w:val="222222"/>
          <w:shd w:val="clear" w:color="auto" w:fill="FFFFFF"/>
        </w:rPr>
        <w:t xml:space="preserve"> </w:t>
      </w:r>
      <w:r>
        <w:rPr>
          <w:rFonts w:cstheme="minorHAnsi"/>
          <w:color w:val="222222"/>
          <w:shd w:val="clear" w:color="auto" w:fill="FFFFFF"/>
        </w:rPr>
        <w:t>R</w:t>
      </w:r>
      <w:r w:rsidRPr="00DD516D">
        <w:rPr>
          <w:rFonts w:cstheme="minorHAnsi"/>
          <w:color w:val="222222"/>
          <w:shd w:val="clear" w:color="auto" w:fill="FFFFFF"/>
        </w:rPr>
        <w:t>.,</w:t>
      </w:r>
      <w:r w:rsidR="00493FE4" w:rsidRPr="005C5296">
        <w:rPr>
          <w:rFonts w:cstheme="minorHAnsi"/>
        </w:rPr>
        <w:t xml:space="preserve"> &amp;</w:t>
      </w:r>
      <w:r w:rsidRPr="00DD516D">
        <w:rPr>
          <w:rFonts w:cstheme="minorHAnsi"/>
          <w:color w:val="222222"/>
          <w:shd w:val="clear" w:color="auto" w:fill="FFFFFF"/>
        </w:rPr>
        <w:t xml:space="preserve"> </w:t>
      </w:r>
      <w:proofErr w:type="spellStart"/>
      <w:r>
        <w:rPr>
          <w:rFonts w:cstheme="minorHAnsi"/>
          <w:color w:val="222222"/>
          <w:shd w:val="clear" w:color="auto" w:fill="FFFFFF"/>
        </w:rPr>
        <w:t>Connolly</w:t>
      </w:r>
      <w:proofErr w:type="spellEnd"/>
      <w:r w:rsidRPr="00DD516D">
        <w:rPr>
          <w:rFonts w:cstheme="minorHAnsi"/>
          <w:color w:val="222222"/>
          <w:shd w:val="clear" w:color="auto" w:fill="FFFFFF"/>
        </w:rPr>
        <w:t xml:space="preserve">, </w:t>
      </w:r>
      <w:r>
        <w:rPr>
          <w:rFonts w:cstheme="minorHAnsi"/>
          <w:color w:val="222222"/>
          <w:shd w:val="clear" w:color="auto" w:fill="FFFFFF"/>
        </w:rPr>
        <w:t>D</w:t>
      </w:r>
      <w:r w:rsidRPr="00DD516D">
        <w:rPr>
          <w:rFonts w:cstheme="minorHAnsi"/>
          <w:color w:val="222222"/>
          <w:shd w:val="clear" w:color="auto" w:fill="FFFFFF"/>
        </w:rPr>
        <w:t>. (2012). </w:t>
      </w:r>
      <w:r w:rsidRPr="007E316B">
        <w:rPr>
          <w:rFonts w:cstheme="minorHAnsi"/>
          <w:i/>
          <w:iCs/>
          <w:color w:val="222222"/>
          <w:shd w:val="clear" w:color="auto" w:fill="FFFFFF"/>
        </w:rPr>
        <w:t>Trénink podle srdeční frekvence.</w:t>
      </w:r>
      <w:r w:rsidRPr="00DD516D">
        <w:rPr>
          <w:rFonts w:cstheme="minorHAnsi"/>
          <w:color w:val="222222"/>
          <w:shd w:val="clear" w:color="auto" w:fill="FFFFFF"/>
        </w:rPr>
        <w:t xml:space="preserve"> </w:t>
      </w:r>
      <w:r w:rsidR="00493FE4">
        <w:t xml:space="preserve">Praha: </w:t>
      </w:r>
      <w:proofErr w:type="spellStart"/>
      <w:r w:rsidR="00493FE4">
        <w:t>Grada</w:t>
      </w:r>
      <w:proofErr w:type="spellEnd"/>
      <w:r w:rsidR="00493FE4">
        <w:t>.</w:t>
      </w:r>
    </w:p>
    <w:p w14:paraId="4E5FC4F1" w14:textId="77777777" w:rsidR="00856438" w:rsidRDefault="00856438" w:rsidP="008D66CD">
      <w:pPr>
        <w:pStyle w:val="Reference"/>
        <w:rPr>
          <w:rFonts w:cstheme="minorHAnsi"/>
          <w:color w:val="222222"/>
          <w:shd w:val="clear" w:color="auto" w:fill="FFFFFF"/>
        </w:rPr>
      </w:pPr>
      <w:proofErr w:type="spellStart"/>
      <w:r w:rsidRPr="00856438">
        <w:rPr>
          <w:rFonts w:cstheme="minorHAnsi"/>
          <w:color w:val="222222"/>
          <w:shd w:val="clear" w:color="auto" w:fill="FFFFFF"/>
        </w:rPr>
        <w:t>Cappai</w:t>
      </w:r>
      <w:proofErr w:type="spellEnd"/>
      <w:r w:rsidRPr="00856438">
        <w:rPr>
          <w:rFonts w:cstheme="minorHAnsi"/>
          <w:color w:val="222222"/>
          <w:shd w:val="clear" w:color="auto" w:fill="FFFFFF"/>
        </w:rPr>
        <w:t xml:space="preserve">, I., </w:t>
      </w:r>
      <w:proofErr w:type="spellStart"/>
      <w:r w:rsidRPr="00856438">
        <w:rPr>
          <w:rFonts w:cstheme="minorHAnsi"/>
          <w:color w:val="222222"/>
          <w:shd w:val="clear" w:color="auto" w:fill="FFFFFF"/>
        </w:rPr>
        <w:t>Pierantozzi</w:t>
      </w:r>
      <w:proofErr w:type="spellEnd"/>
      <w:r w:rsidRPr="00856438">
        <w:rPr>
          <w:rFonts w:cstheme="minorHAnsi"/>
          <w:color w:val="222222"/>
          <w:shd w:val="clear" w:color="auto" w:fill="FFFFFF"/>
        </w:rPr>
        <w:t xml:space="preserve">, E., Tam, E., </w:t>
      </w:r>
      <w:proofErr w:type="spellStart"/>
      <w:r w:rsidRPr="00856438">
        <w:rPr>
          <w:rFonts w:cstheme="minorHAnsi"/>
          <w:color w:val="222222"/>
          <w:shd w:val="clear" w:color="auto" w:fill="FFFFFF"/>
        </w:rPr>
        <w:t>Tocco</w:t>
      </w:r>
      <w:proofErr w:type="spellEnd"/>
      <w:r w:rsidRPr="00856438">
        <w:rPr>
          <w:rFonts w:cstheme="minorHAnsi"/>
          <w:color w:val="222222"/>
          <w:shd w:val="clear" w:color="auto" w:fill="FFFFFF"/>
        </w:rPr>
        <w:t xml:space="preserve">, F., </w:t>
      </w:r>
      <w:proofErr w:type="spellStart"/>
      <w:r w:rsidRPr="00856438">
        <w:rPr>
          <w:rFonts w:cstheme="minorHAnsi"/>
          <w:color w:val="222222"/>
          <w:shd w:val="clear" w:color="auto" w:fill="FFFFFF"/>
        </w:rPr>
        <w:t>Angius</w:t>
      </w:r>
      <w:proofErr w:type="spellEnd"/>
      <w:r w:rsidRPr="00856438">
        <w:rPr>
          <w:rFonts w:cstheme="minorHAnsi"/>
          <w:color w:val="222222"/>
          <w:shd w:val="clear" w:color="auto" w:fill="FFFFFF"/>
        </w:rPr>
        <w:t xml:space="preserve">, L., Milia, </w:t>
      </w:r>
      <w:proofErr w:type="gramStart"/>
      <w:r w:rsidRPr="00856438">
        <w:rPr>
          <w:rFonts w:cstheme="minorHAnsi"/>
          <w:color w:val="222222"/>
          <w:shd w:val="clear" w:color="auto" w:fill="FFFFFF"/>
        </w:rPr>
        <w:t xml:space="preserve">R., ... &amp; </w:t>
      </w:r>
      <w:proofErr w:type="spellStart"/>
      <w:r w:rsidRPr="00856438">
        <w:rPr>
          <w:rFonts w:cstheme="minorHAnsi"/>
          <w:color w:val="222222"/>
          <w:shd w:val="clear" w:color="auto" w:fill="FFFFFF"/>
        </w:rPr>
        <w:t>Crisafulli</w:t>
      </w:r>
      <w:proofErr w:type="spellEnd"/>
      <w:proofErr w:type="gramEnd"/>
      <w:r w:rsidRPr="00856438">
        <w:rPr>
          <w:rFonts w:cstheme="minorHAnsi"/>
          <w:color w:val="222222"/>
          <w:shd w:val="clear" w:color="auto" w:fill="FFFFFF"/>
        </w:rPr>
        <w:t xml:space="preserve">, A. (2012). </w:t>
      </w:r>
      <w:proofErr w:type="spellStart"/>
      <w:r w:rsidRPr="00AB2497">
        <w:rPr>
          <w:rFonts w:cstheme="minorHAnsi"/>
          <w:i/>
          <w:iCs/>
          <w:color w:val="222222"/>
          <w:shd w:val="clear" w:color="auto" w:fill="FFFFFF"/>
        </w:rPr>
        <w:t>Physiological</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responses</w:t>
      </w:r>
      <w:proofErr w:type="spellEnd"/>
      <w:r w:rsidRPr="00AB2497">
        <w:rPr>
          <w:rFonts w:cstheme="minorHAnsi"/>
          <w:i/>
          <w:iCs/>
          <w:color w:val="222222"/>
          <w:shd w:val="clear" w:color="auto" w:fill="FFFFFF"/>
        </w:rPr>
        <w:t xml:space="preserve"> and </w:t>
      </w:r>
      <w:proofErr w:type="spellStart"/>
      <w:r w:rsidRPr="00AB2497">
        <w:rPr>
          <w:rFonts w:cstheme="minorHAnsi"/>
          <w:i/>
          <w:iCs/>
          <w:color w:val="222222"/>
          <w:shd w:val="clear" w:color="auto" w:fill="FFFFFF"/>
        </w:rPr>
        <w:t>match</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analysis</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of</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Muay</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Thai</w:t>
      </w:r>
      <w:proofErr w:type="spellEnd"/>
      <w:r w:rsidRPr="00AB2497">
        <w:rPr>
          <w:rFonts w:cstheme="minorHAnsi"/>
          <w:i/>
          <w:iCs/>
          <w:color w:val="222222"/>
          <w:shd w:val="clear" w:color="auto" w:fill="FFFFFF"/>
        </w:rPr>
        <w:t xml:space="preserve"> </w:t>
      </w:r>
      <w:proofErr w:type="spellStart"/>
      <w:r w:rsidRPr="00AB2497">
        <w:rPr>
          <w:rFonts w:cstheme="minorHAnsi"/>
          <w:i/>
          <w:iCs/>
          <w:color w:val="222222"/>
          <w:shd w:val="clear" w:color="auto" w:fill="FFFFFF"/>
        </w:rPr>
        <w:t>fighting</w:t>
      </w:r>
      <w:proofErr w:type="spellEnd"/>
      <w:r w:rsidRPr="00AB2497">
        <w:rPr>
          <w:rFonts w:cstheme="minorHAnsi"/>
          <w:i/>
          <w:iCs/>
          <w:color w:val="222222"/>
          <w:shd w:val="clear" w:color="auto" w:fill="FFFFFF"/>
        </w:rPr>
        <w:t>.</w:t>
      </w:r>
      <w:r w:rsidRPr="00856438">
        <w:rPr>
          <w:rFonts w:cstheme="minorHAnsi"/>
          <w:color w:val="222222"/>
          <w:shd w:val="clear" w:color="auto" w:fill="FFFFFF"/>
        </w:rPr>
        <w:t> </w:t>
      </w:r>
      <w:r w:rsidRPr="00AB2497">
        <w:rPr>
          <w:rFonts w:cstheme="minorHAnsi"/>
          <w:color w:val="222222"/>
          <w:shd w:val="clear" w:color="auto" w:fill="FFFFFF"/>
        </w:rPr>
        <w:t xml:space="preserve">International </w:t>
      </w:r>
      <w:proofErr w:type="spellStart"/>
      <w:r w:rsidRPr="00AB2497">
        <w:rPr>
          <w:rFonts w:cstheme="minorHAnsi"/>
          <w:color w:val="222222"/>
          <w:shd w:val="clear" w:color="auto" w:fill="FFFFFF"/>
        </w:rPr>
        <w:t>Journal</w:t>
      </w:r>
      <w:proofErr w:type="spellEnd"/>
      <w:r w:rsidRPr="00AB2497">
        <w:rPr>
          <w:rFonts w:cstheme="minorHAnsi"/>
          <w:color w:val="222222"/>
          <w:shd w:val="clear" w:color="auto" w:fill="FFFFFF"/>
        </w:rPr>
        <w:t xml:space="preserve"> </w:t>
      </w:r>
      <w:proofErr w:type="spellStart"/>
      <w:r w:rsidRPr="00AB2497">
        <w:rPr>
          <w:rFonts w:cstheme="minorHAnsi"/>
          <w:color w:val="222222"/>
          <w:shd w:val="clear" w:color="auto" w:fill="FFFFFF"/>
        </w:rPr>
        <w:t>of</w:t>
      </w:r>
      <w:proofErr w:type="spellEnd"/>
      <w:r w:rsidRPr="00AB2497">
        <w:rPr>
          <w:rFonts w:cstheme="minorHAnsi"/>
          <w:color w:val="222222"/>
          <w:shd w:val="clear" w:color="auto" w:fill="FFFFFF"/>
        </w:rPr>
        <w:t xml:space="preserve"> Performance </w:t>
      </w:r>
      <w:proofErr w:type="spellStart"/>
      <w:r w:rsidRPr="00AB2497">
        <w:rPr>
          <w:rFonts w:cstheme="minorHAnsi"/>
          <w:color w:val="222222"/>
          <w:shd w:val="clear" w:color="auto" w:fill="FFFFFF"/>
        </w:rPr>
        <w:t>Analysis</w:t>
      </w:r>
      <w:proofErr w:type="spellEnd"/>
      <w:r w:rsidRPr="00AB2497">
        <w:rPr>
          <w:rFonts w:cstheme="minorHAnsi"/>
          <w:color w:val="222222"/>
          <w:shd w:val="clear" w:color="auto" w:fill="FFFFFF"/>
        </w:rPr>
        <w:t xml:space="preserve"> in Sport, 12(3), 507-516.</w:t>
      </w:r>
    </w:p>
    <w:p w14:paraId="55933360" w14:textId="0259E982" w:rsidR="00346CE9" w:rsidRPr="005C5296" w:rsidRDefault="00346CE9" w:rsidP="008D66CD">
      <w:pPr>
        <w:pStyle w:val="Reference"/>
        <w:rPr>
          <w:rFonts w:cstheme="minorHAnsi"/>
        </w:rPr>
      </w:pPr>
      <w:r w:rsidRPr="00DD516D">
        <w:rPr>
          <w:rFonts w:cstheme="minorHAnsi"/>
        </w:rPr>
        <w:t>D</w:t>
      </w:r>
      <w:r w:rsidR="008D66CD" w:rsidRPr="00DD516D">
        <w:rPr>
          <w:rFonts w:cstheme="minorHAnsi"/>
        </w:rPr>
        <w:t>ovalil</w:t>
      </w:r>
      <w:r w:rsidRPr="00DD516D">
        <w:rPr>
          <w:rFonts w:cstheme="minorHAnsi"/>
        </w:rPr>
        <w:t>, J. et al. (2009)</w:t>
      </w:r>
      <w:r w:rsidR="00493FE4">
        <w:rPr>
          <w:rFonts w:cstheme="minorHAnsi"/>
        </w:rPr>
        <w:t>.</w:t>
      </w:r>
      <w:r w:rsidRPr="00DD516D">
        <w:rPr>
          <w:rFonts w:cstheme="minorHAnsi"/>
        </w:rPr>
        <w:t xml:space="preserve"> </w:t>
      </w:r>
      <w:r w:rsidRPr="00C96694">
        <w:rPr>
          <w:rFonts w:cstheme="minorHAnsi"/>
          <w:i/>
          <w:iCs/>
        </w:rPr>
        <w:t>Výkon a trénink ve sportu.</w:t>
      </w:r>
      <w:r w:rsidRPr="00DD516D">
        <w:rPr>
          <w:rFonts w:cstheme="minorHAnsi"/>
        </w:rPr>
        <w:t xml:space="preserve"> </w:t>
      </w:r>
      <w:r w:rsidR="00C96694" w:rsidRPr="00DD516D">
        <w:rPr>
          <w:rFonts w:cstheme="minorHAnsi"/>
        </w:rPr>
        <w:t>Praha:</w:t>
      </w:r>
      <w:r w:rsidRPr="00DD516D">
        <w:rPr>
          <w:rFonts w:cstheme="minorHAnsi"/>
        </w:rPr>
        <w:t xml:space="preserve"> Olympia. </w:t>
      </w:r>
    </w:p>
    <w:p w14:paraId="0E237603" w14:textId="1D71495E" w:rsidR="00346CE9" w:rsidRPr="005C5296" w:rsidRDefault="00346CE9" w:rsidP="00346CE9">
      <w:pPr>
        <w:pStyle w:val="Reference"/>
        <w:rPr>
          <w:rFonts w:cstheme="minorHAnsi"/>
        </w:rPr>
      </w:pPr>
      <w:r w:rsidRPr="005C5296">
        <w:rPr>
          <w:rFonts w:cstheme="minorHAnsi"/>
        </w:rPr>
        <w:t xml:space="preserve">Fatma, A., </w:t>
      </w:r>
      <w:proofErr w:type="spellStart"/>
      <w:r w:rsidRPr="005C5296">
        <w:rPr>
          <w:rFonts w:cstheme="minorHAnsi"/>
        </w:rPr>
        <w:t>Tekin</w:t>
      </w:r>
      <w:proofErr w:type="spellEnd"/>
      <w:r w:rsidRPr="005C5296">
        <w:rPr>
          <w:rFonts w:cstheme="minorHAnsi"/>
        </w:rPr>
        <w:t xml:space="preserve">, M., &amp; </w:t>
      </w:r>
      <w:proofErr w:type="spellStart"/>
      <w:r w:rsidRPr="005C5296">
        <w:rPr>
          <w:rFonts w:cstheme="minorHAnsi"/>
        </w:rPr>
        <w:t>Üstin</w:t>
      </w:r>
      <w:proofErr w:type="spellEnd"/>
      <w:r w:rsidRPr="005C5296">
        <w:rPr>
          <w:rFonts w:cstheme="minorHAnsi"/>
        </w:rPr>
        <w:t xml:space="preserve">, E. (2010). </w:t>
      </w:r>
      <w:proofErr w:type="spellStart"/>
      <w:r w:rsidRPr="00C96694">
        <w:rPr>
          <w:rFonts w:cstheme="minorHAnsi"/>
          <w:i/>
          <w:iCs/>
        </w:rPr>
        <w:t>The</w:t>
      </w:r>
      <w:proofErr w:type="spellEnd"/>
      <w:r w:rsidRPr="00C96694">
        <w:rPr>
          <w:rFonts w:cstheme="minorHAnsi"/>
          <w:i/>
          <w:iCs/>
        </w:rPr>
        <w:t xml:space="preserve"> </w:t>
      </w:r>
      <w:proofErr w:type="spellStart"/>
      <w:r w:rsidRPr="00C96694">
        <w:rPr>
          <w:rFonts w:cstheme="minorHAnsi"/>
          <w:i/>
          <w:iCs/>
        </w:rPr>
        <w:t>assesment</w:t>
      </w:r>
      <w:proofErr w:type="spellEnd"/>
      <w:r w:rsidRPr="00C96694">
        <w:rPr>
          <w:rFonts w:cstheme="minorHAnsi"/>
          <w:i/>
          <w:iCs/>
        </w:rPr>
        <w:t xml:space="preserve"> </w:t>
      </w:r>
      <w:proofErr w:type="spellStart"/>
      <w:r w:rsidRPr="00C96694">
        <w:rPr>
          <w:rFonts w:cstheme="minorHAnsi"/>
          <w:i/>
          <w:iCs/>
        </w:rPr>
        <w:t>of</w:t>
      </w:r>
      <w:proofErr w:type="spellEnd"/>
      <w:r w:rsidRPr="00C96694">
        <w:rPr>
          <w:rFonts w:cstheme="minorHAnsi"/>
          <w:i/>
          <w:iCs/>
        </w:rPr>
        <w:t xml:space="preserve"> </w:t>
      </w:r>
      <w:proofErr w:type="spellStart"/>
      <w:r w:rsidRPr="00C96694">
        <w:rPr>
          <w:rFonts w:cstheme="minorHAnsi"/>
          <w:i/>
          <w:iCs/>
        </w:rPr>
        <w:t>the</w:t>
      </w:r>
      <w:proofErr w:type="spellEnd"/>
      <w:r w:rsidRPr="00C96694">
        <w:rPr>
          <w:rFonts w:cstheme="minorHAnsi"/>
          <w:i/>
          <w:iCs/>
        </w:rPr>
        <w:t xml:space="preserve"> </w:t>
      </w:r>
      <w:proofErr w:type="spellStart"/>
      <w:r w:rsidRPr="00C96694">
        <w:rPr>
          <w:rFonts w:cstheme="minorHAnsi"/>
          <w:i/>
          <w:iCs/>
        </w:rPr>
        <w:t>failure</w:t>
      </w:r>
      <w:proofErr w:type="spellEnd"/>
      <w:r w:rsidRPr="00C96694">
        <w:rPr>
          <w:rFonts w:cstheme="minorHAnsi"/>
          <w:i/>
          <w:iCs/>
        </w:rPr>
        <w:t xml:space="preserve"> and </w:t>
      </w:r>
      <w:proofErr w:type="spellStart"/>
      <w:r w:rsidRPr="00C96694">
        <w:rPr>
          <w:rFonts w:cstheme="minorHAnsi"/>
          <w:i/>
          <w:iCs/>
        </w:rPr>
        <w:t>success</w:t>
      </w:r>
      <w:proofErr w:type="spellEnd"/>
      <w:r w:rsidRPr="00C96694">
        <w:rPr>
          <w:rFonts w:cstheme="minorHAnsi"/>
          <w:i/>
          <w:iCs/>
        </w:rPr>
        <w:t xml:space="preserve"> </w:t>
      </w:r>
      <w:proofErr w:type="spellStart"/>
      <w:r w:rsidRPr="00C96694">
        <w:rPr>
          <w:rFonts w:cstheme="minorHAnsi"/>
          <w:i/>
          <w:iCs/>
        </w:rPr>
        <w:t>cases</w:t>
      </w:r>
      <w:proofErr w:type="spellEnd"/>
      <w:r w:rsidRPr="00C96694">
        <w:rPr>
          <w:rFonts w:cstheme="minorHAnsi"/>
          <w:i/>
          <w:iCs/>
        </w:rPr>
        <w:t xml:space="preserve"> </w:t>
      </w:r>
      <w:proofErr w:type="spellStart"/>
      <w:r w:rsidRPr="00C96694">
        <w:rPr>
          <w:rFonts w:cstheme="minorHAnsi"/>
          <w:i/>
          <w:iCs/>
        </w:rPr>
        <w:t>of</w:t>
      </w:r>
      <w:proofErr w:type="spellEnd"/>
      <w:r w:rsidRPr="00C96694">
        <w:rPr>
          <w:rFonts w:cstheme="minorHAnsi"/>
          <w:i/>
          <w:iCs/>
        </w:rPr>
        <w:t xml:space="preserve"> </w:t>
      </w:r>
      <w:proofErr w:type="spellStart"/>
      <w:r w:rsidRPr="00C96694">
        <w:rPr>
          <w:rFonts w:cstheme="minorHAnsi"/>
          <w:i/>
          <w:iCs/>
        </w:rPr>
        <w:t>the</w:t>
      </w:r>
      <w:proofErr w:type="spellEnd"/>
      <w:r w:rsidRPr="00C96694">
        <w:rPr>
          <w:rFonts w:cstheme="minorHAnsi"/>
          <w:i/>
          <w:iCs/>
        </w:rPr>
        <w:t xml:space="preserve"> </w:t>
      </w:r>
      <w:proofErr w:type="spellStart"/>
      <w:r w:rsidRPr="00C96694">
        <w:rPr>
          <w:rFonts w:cstheme="minorHAnsi"/>
          <w:i/>
          <w:iCs/>
        </w:rPr>
        <w:t>sportmen</w:t>
      </w:r>
      <w:proofErr w:type="spellEnd"/>
      <w:r w:rsidRPr="00C96694">
        <w:rPr>
          <w:rFonts w:cstheme="minorHAnsi"/>
          <w:i/>
          <w:iCs/>
        </w:rPr>
        <w:t xml:space="preserve"> </w:t>
      </w:r>
      <w:proofErr w:type="spellStart"/>
      <w:r w:rsidRPr="00C96694">
        <w:rPr>
          <w:rFonts w:cstheme="minorHAnsi"/>
          <w:i/>
          <w:iCs/>
        </w:rPr>
        <w:t>participating</w:t>
      </w:r>
      <w:proofErr w:type="spellEnd"/>
      <w:r w:rsidRPr="00C96694">
        <w:rPr>
          <w:rFonts w:cstheme="minorHAnsi"/>
          <w:i/>
          <w:iCs/>
        </w:rPr>
        <w:t xml:space="preserve"> to </w:t>
      </w:r>
      <w:proofErr w:type="spellStart"/>
      <w:r w:rsidRPr="00C96694">
        <w:rPr>
          <w:rFonts w:cstheme="minorHAnsi"/>
          <w:i/>
          <w:iCs/>
        </w:rPr>
        <w:t>muai-thai</w:t>
      </w:r>
      <w:proofErr w:type="spellEnd"/>
      <w:r w:rsidRPr="00C96694">
        <w:rPr>
          <w:rFonts w:cstheme="minorHAnsi"/>
          <w:i/>
          <w:iCs/>
        </w:rPr>
        <w:t xml:space="preserve"> </w:t>
      </w:r>
      <w:proofErr w:type="spellStart"/>
      <w:r w:rsidRPr="00C96694">
        <w:rPr>
          <w:rFonts w:cstheme="minorHAnsi"/>
          <w:i/>
          <w:iCs/>
        </w:rPr>
        <w:t>turkey</w:t>
      </w:r>
      <w:proofErr w:type="spellEnd"/>
      <w:r w:rsidRPr="00C96694">
        <w:rPr>
          <w:rFonts w:cstheme="minorHAnsi"/>
          <w:i/>
          <w:iCs/>
        </w:rPr>
        <w:t xml:space="preserve"> </w:t>
      </w:r>
      <w:proofErr w:type="spellStart"/>
      <w:r w:rsidRPr="00C96694">
        <w:rPr>
          <w:rFonts w:cstheme="minorHAnsi"/>
          <w:i/>
          <w:iCs/>
        </w:rPr>
        <w:t>championship</w:t>
      </w:r>
      <w:proofErr w:type="spellEnd"/>
      <w:r w:rsidRPr="005C5296">
        <w:rPr>
          <w:rFonts w:cstheme="minorHAnsi"/>
        </w:rPr>
        <w:t xml:space="preserve">. Ovidius University </w:t>
      </w:r>
      <w:proofErr w:type="spellStart"/>
      <w:r w:rsidRPr="005C5296">
        <w:rPr>
          <w:rFonts w:cstheme="minorHAnsi"/>
        </w:rPr>
        <w:t>Annals</w:t>
      </w:r>
      <w:proofErr w:type="spellEnd"/>
      <w:r w:rsidRPr="005C5296">
        <w:rPr>
          <w:rFonts w:cstheme="minorHAnsi"/>
        </w:rPr>
        <w:t xml:space="preserve">, </w:t>
      </w:r>
      <w:proofErr w:type="spellStart"/>
      <w:r w:rsidRPr="005C5296">
        <w:rPr>
          <w:rFonts w:cstheme="minorHAnsi"/>
        </w:rPr>
        <w:t>Series</w:t>
      </w:r>
      <w:proofErr w:type="spellEnd"/>
      <w:r w:rsidRPr="005C5296">
        <w:rPr>
          <w:rFonts w:cstheme="minorHAnsi"/>
        </w:rPr>
        <w:t xml:space="preserve"> </w:t>
      </w:r>
      <w:proofErr w:type="spellStart"/>
      <w:r w:rsidRPr="005C5296">
        <w:rPr>
          <w:rFonts w:cstheme="minorHAnsi"/>
        </w:rPr>
        <w:t>Physical</w:t>
      </w:r>
      <w:proofErr w:type="spellEnd"/>
      <w:r w:rsidRPr="005C5296">
        <w:rPr>
          <w:rFonts w:cstheme="minorHAnsi"/>
        </w:rPr>
        <w:t xml:space="preserve"> </w:t>
      </w:r>
      <w:proofErr w:type="spellStart"/>
      <w:r w:rsidRPr="005C5296">
        <w:rPr>
          <w:rFonts w:cstheme="minorHAnsi"/>
        </w:rPr>
        <w:t>Education</w:t>
      </w:r>
      <w:proofErr w:type="spellEnd"/>
      <w:r w:rsidRPr="005C5296">
        <w:rPr>
          <w:rFonts w:cstheme="minorHAnsi"/>
        </w:rPr>
        <w:t xml:space="preserve">&amp; Sport/Science, </w:t>
      </w:r>
      <w:proofErr w:type="spellStart"/>
      <w:r w:rsidRPr="005C5296">
        <w:rPr>
          <w:rFonts w:cstheme="minorHAnsi"/>
        </w:rPr>
        <w:t>Movement&amp;Health</w:t>
      </w:r>
      <w:proofErr w:type="spellEnd"/>
      <w:r w:rsidRPr="005C5296">
        <w:rPr>
          <w:rFonts w:cstheme="minorHAnsi"/>
        </w:rPr>
        <w:t>, 10(1), 5-7.</w:t>
      </w:r>
    </w:p>
    <w:p w14:paraId="7F77C831" w14:textId="28638D66" w:rsidR="00FB238E" w:rsidRDefault="00346CE9" w:rsidP="00FB238E">
      <w:pPr>
        <w:pStyle w:val="Reference"/>
        <w:rPr>
          <w:rFonts w:cstheme="minorHAnsi"/>
        </w:rPr>
      </w:pPr>
      <w:proofErr w:type="spellStart"/>
      <w:r w:rsidRPr="005C5296">
        <w:rPr>
          <w:rFonts w:cstheme="minorHAnsi"/>
        </w:rPr>
        <w:t>G</w:t>
      </w:r>
      <w:r w:rsidR="008D66CD" w:rsidRPr="005C5296">
        <w:rPr>
          <w:rFonts w:cstheme="minorHAnsi"/>
        </w:rPr>
        <w:t>rasgruber</w:t>
      </w:r>
      <w:proofErr w:type="spellEnd"/>
      <w:r w:rsidRPr="005C5296">
        <w:rPr>
          <w:rFonts w:cstheme="minorHAnsi"/>
        </w:rPr>
        <w:t xml:space="preserve">, P., &amp; </w:t>
      </w:r>
      <w:proofErr w:type="spellStart"/>
      <w:r w:rsidRPr="005C5296">
        <w:rPr>
          <w:rFonts w:cstheme="minorHAnsi"/>
        </w:rPr>
        <w:t>C</w:t>
      </w:r>
      <w:r w:rsidR="008D66CD" w:rsidRPr="005C5296">
        <w:rPr>
          <w:rFonts w:cstheme="minorHAnsi"/>
        </w:rPr>
        <w:t>acek</w:t>
      </w:r>
      <w:proofErr w:type="spellEnd"/>
      <w:r w:rsidRPr="005C5296">
        <w:rPr>
          <w:rFonts w:cstheme="minorHAnsi"/>
        </w:rPr>
        <w:t>, J. (2008)</w:t>
      </w:r>
      <w:r w:rsidR="00493FE4">
        <w:rPr>
          <w:rFonts w:cstheme="minorHAnsi"/>
        </w:rPr>
        <w:t>.</w:t>
      </w:r>
      <w:r w:rsidRPr="005C5296">
        <w:rPr>
          <w:rFonts w:cstheme="minorHAnsi"/>
        </w:rPr>
        <w:t xml:space="preserve"> </w:t>
      </w:r>
      <w:r w:rsidRPr="00C96694">
        <w:rPr>
          <w:rFonts w:cstheme="minorHAnsi"/>
          <w:i/>
          <w:iCs/>
        </w:rPr>
        <w:t>Sportovní geny</w:t>
      </w:r>
      <w:r w:rsidRPr="005C5296">
        <w:rPr>
          <w:rFonts w:cstheme="minorHAnsi"/>
        </w:rPr>
        <w:t xml:space="preserve">. Brno: </w:t>
      </w:r>
      <w:proofErr w:type="spellStart"/>
      <w:r w:rsidRPr="005C5296">
        <w:rPr>
          <w:rFonts w:cstheme="minorHAnsi"/>
        </w:rPr>
        <w:t>Computer</w:t>
      </w:r>
      <w:proofErr w:type="spellEnd"/>
      <w:r w:rsidRPr="005C5296">
        <w:rPr>
          <w:rFonts w:cstheme="minorHAnsi"/>
        </w:rPr>
        <w:t xml:space="preserve"> </w:t>
      </w:r>
      <w:proofErr w:type="spellStart"/>
      <w:r w:rsidRPr="005C5296">
        <w:rPr>
          <w:rFonts w:cstheme="minorHAnsi"/>
        </w:rPr>
        <w:t>Press</w:t>
      </w:r>
      <w:proofErr w:type="spellEnd"/>
      <w:r w:rsidRPr="005C5296">
        <w:rPr>
          <w:rFonts w:cstheme="minorHAnsi"/>
        </w:rPr>
        <w:t xml:space="preserve">. </w:t>
      </w:r>
    </w:p>
    <w:p w14:paraId="02D62ED1" w14:textId="6DE92ECC" w:rsidR="0046565F" w:rsidRDefault="0046565F" w:rsidP="00346CE9">
      <w:pPr>
        <w:pStyle w:val="Reference"/>
        <w:rPr>
          <w:rFonts w:cstheme="minorHAnsi"/>
        </w:rPr>
      </w:pPr>
      <w:r w:rsidRPr="00DD516D">
        <w:rPr>
          <w:rFonts w:cstheme="minorHAnsi"/>
        </w:rPr>
        <w:t xml:space="preserve">Kuhn, K., </w:t>
      </w:r>
      <w:proofErr w:type="spellStart"/>
      <w:r w:rsidR="003F5816" w:rsidRPr="00DD516D">
        <w:rPr>
          <w:rFonts w:cstheme="minorHAnsi"/>
        </w:rPr>
        <w:t>Nüsser</w:t>
      </w:r>
      <w:proofErr w:type="spellEnd"/>
      <w:r w:rsidR="003F5816" w:rsidRPr="00DD516D">
        <w:rPr>
          <w:rFonts w:cstheme="minorHAnsi"/>
        </w:rPr>
        <w:t xml:space="preserve">, S., Pláten, P., &amp; </w:t>
      </w:r>
      <w:proofErr w:type="spellStart"/>
      <w:r w:rsidR="003F5816" w:rsidRPr="00DD516D">
        <w:rPr>
          <w:rFonts w:cstheme="minorHAnsi"/>
        </w:rPr>
        <w:t>Vafa</w:t>
      </w:r>
      <w:proofErr w:type="spellEnd"/>
      <w:r w:rsidR="003F5816" w:rsidRPr="00DD516D">
        <w:rPr>
          <w:rFonts w:cstheme="minorHAnsi"/>
        </w:rPr>
        <w:t>, R. (2005)</w:t>
      </w:r>
      <w:r w:rsidR="00493FE4">
        <w:rPr>
          <w:rFonts w:cstheme="minorHAnsi"/>
        </w:rPr>
        <w:t>.</w:t>
      </w:r>
      <w:r w:rsidR="003F5816" w:rsidRPr="00DD516D">
        <w:rPr>
          <w:rFonts w:cstheme="minorHAnsi"/>
        </w:rPr>
        <w:t xml:space="preserve"> </w:t>
      </w:r>
      <w:r w:rsidR="003F5816" w:rsidRPr="00C96694">
        <w:rPr>
          <w:rFonts w:cstheme="minorHAnsi"/>
          <w:i/>
          <w:iCs/>
        </w:rPr>
        <w:t>Vytrvalostní trénink</w:t>
      </w:r>
      <w:r w:rsidR="002F4EC0">
        <w:rPr>
          <w:rFonts w:cstheme="minorHAnsi"/>
          <w:i/>
          <w:iCs/>
        </w:rPr>
        <w:t>.</w:t>
      </w:r>
      <w:r w:rsidR="003F5816" w:rsidRPr="00C96694">
        <w:rPr>
          <w:rFonts w:cstheme="minorHAnsi"/>
          <w:i/>
          <w:iCs/>
        </w:rPr>
        <w:t xml:space="preserve"> </w:t>
      </w:r>
      <w:r w:rsidR="003F5816" w:rsidRPr="002F4EC0">
        <w:rPr>
          <w:rFonts w:cstheme="minorHAnsi"/>
        </w:rPr>
        <w:t>1. vydání</w:t>
      </w:r>
      <w:r w:rsidR="003F5816" w:rsidRPr="00DD516D">
        <w:rPr>
          <w:rFonts w:cstheme="minorHAnsi"/>
        </w:rPr>
        <w:t xml:space="preserve"> České Budějovice: KOOP.</w:t>
      </w:r>
      <w:r w:rsidR="0062538B" w:rsidRPr="00DD516D">
        <w:rPr>
          <w:rFonts w:cstheme="minorHAnsi"/>
        </w:rPr>
        <w:t xml:space="preserve"> </w:t>
      </w:r>
    </w:p>
    <w:p w14:paraId="25B53F2C" w14:textId="2EEA41F4" w:rsidR="006841E6" w:rsidRDefault="006841E6" w:rsidP="00346CE9">
      <w:pPr>
        <w:pStyle w:val="Reference"/>
        <w:rPr>
          <w:rFonts w:cstheme="minorHAnsi"/>
        </w:rPr>
      </w:pPr>
      <w:proofErr w:type="spellStart"/>
      <w:r w:rsidRPr="00B20862">
        <w:rPr>
          <w:rFonts w:cstheme="minorHAnsi"/>
        </w:rPr>
        <w:t>Lehnert</w:t>
      </w:r>
      <w:proofErr w:type="spellEnd"/>
      <w:r w:rsidRPr="00B20862">
        <w:rPr>
          <w:rFonts w:cstheme="minorHAnsi"/>
        </w:rPr>
        <w:t xml:space="preserve">, M. et al. (2014). </w:t>
      </w:r>
      <w:r w:rsidRPr="00B20862">
        <w:rPr>
          <w:rFonts w:cstheme="minorHAnsi"/>
          <w:i/>
          <w:iCs/>
        </w:rPr>
        <w:t>Sportovní trénink.</w:t>
      </w:r>
      <w:r w:rsidRPr="00B20862">
        <w:rPr>
          <w:rFonts w:cstheme="minorHAnsi"/>
        </w:rPr>
        <w:t xml:space="preserve"> Olomouc: Univerzita Palackého.</w:t>
      </w:r>
    </w:p>
    <w:p w14:paraId="6BF0F4F8" w14:textId="7645F3DE" w:rsidR="003D2441" w:rsidRDefault="003D2441" w:rsidP="00346CE9">
      <w:pPr>
        <w:pStyle w:val="Reference"/>
        <w:rPr>
          <w:rFonts w:cstheme="minorHAnsi"/>
        </w:rPr>
      </w:pPr>
      <w:proofErr w:type="spellStart"/>
      <w:r w:rsidRPr="003D2441">
        <w:rPr>
          <w:rFonts w:cstheme="minorHAnsi"/>
        </w:rPr>
        <w:t>Mohamad</w:t>
      </w:r>
      <w:proofErr w:type="spellEnd"/>
      <w:r w:rsidRPr="003D2441">
        <w:rPr>
          <w:rFonts w:cstheme="minorHAnsi"/>
        </w:rPr>
        <w:t xml:space="preserve">, N. I., </w:t>
      </w:r>
      <w:proofErr w:type="spellStart"/>
      <w:r w:rsidRPr="003D2441">
        <w:rPr>
          <w:rFonts w:cstheme="minorHAnsi"/>
        </w:rPr>
        <w:t>Chinnasee</w:t>
      </w:r>
      <w:proofErr w:type="spellEnd"/>
      <w:r w:rsidRPr="003D2441">
        <w:rPr>
          <w:rFonts w:cstheme="minorHAnsi"/>
        </w:rPr>
        <w:t xml:space="preserve">, C., </w:t>
      </w:r>
      <w:proofErr w:type="spellStart"/>
      <w:r w:rsidRPr="003D2441">
        <w:rPr>
          <w:rFonts w:cstheme="minorHAnsi"/>
        </w:rPr>
        <w:t>Hemapandha</w:t>
      </w:r>
      <w:proofErr w:type="spellEnd"/>
      <w:r w:rsidRPr="003D2441">
        <w:rPr>
          <w:rFonts w:cstheme="minorHAnsi"/>
        </w:rPr>
        <w:t xml:space="preserve">, W., </w:t>
      </w:r>
      <w:proofErr w:type="spellStart"/>
      <w:r w:rsidRPr="003D2441">
        <w:rPr>
          <w:rFonts w:cstheme="minorHAnsi"/>
        </w:rPr>
        <w:t>Vongjaturapat</w:t>
      </w:r>
      <w:proofErr w:type="spellEnd"/>
      <w:r w:rsidRPr="003D2441">
        <w:rPr>
          <w:rFonts w:cstheme="minorHAnsi"/>
        </w:rPr>
        <w:t xml:space="preserve">, N., Makaje, N., </w:t>
      </w:r>
      <w:proofErr w:type="spellStart"/>
      <w:r w:rsidRPr="003D2441">
        <w:rPr>
          <w:rFonts w:cstheme="minorHAnsi"/>
        </w:rPr>
        <w:t>Ratanarojanakool</w:t>
      </w:r>
      <w:proofErr w:type="spellEnd"/>
      <w:r w:rsidRPr="003D2441">
        <w:rPr>
          <w:rFonts w:cstheme="minorHAnsi"/>
        </w:rPr>
        <w:t xml:space="preserve">, P., &amp; </w:t>
      </w:r>
      <w:proofErr w:type="spellStart"/>
      <w:r w:rsidRPr="003D2441">
        <w:rPr>
          <w:rFonts w:cstheme="minorHAnsi"/>
        </w:rPr>
        <w:t>Pimjan</w:t>
      </w:r>
      <w:proofErr w:type="spellEnd"/>
      <w:r w:rsidRPr="003D2441">
        <w:rPr>
          <w:rFonts w:cstheme="minorHAnsi"/>
        </w:rPr>
        <w:t xml:space="preserve">, L. (2016). </w:t>
      </w:r>
      <w:proofErr w:type="spellStart"/>
      <w:r w:rsidRPr="003D2441">
        <w:rPr>
          <w:rFonts w:cstheme="minorHAnsi"/>
          <w:i/>
          <w:iCs/>
        </w:rPr>
        <w:t>Sports</w:t>
      </w:r>
      <w:proofErr w:type="spellEnd"/>
      <w:r w:rsidRPr="003D2441">
        <w:rPr>
          <w:rFonts w:cstheme="minorHAnsi"/>
          <w:i/>
          <w:iCs/>
        </w:rPr>
        <w:t xml:space="preserve"> Science-</w:t>
      </w:r>
      <w:proofErr w:type="spellStart"/>
      <w:r w:rsidRPr="003D2441">
        <w:rPr>
          <w:rFonts w:cstheme="minorHAnsi"/>
          <w:i/>
          <w:iCs/>
        </w:rPr>
        <w:t>Based</w:t>
      </w:r>
      <w:proofErr w:type="spellEnd"/>
      <w:r w:rsidRPr="003D2441">
        <w:rPr>
          <w:rFonts w:cstheme="minorHAnsi"/>
          <w:i/>
          <w:iCs/>
        </w:rPr>
        <w:t xml:space="preserve"> </w:t>
      </w:r>
      <w:proofErr w:type="spellStart"/>
      <w:r w:rsidRPr="003D2441">
        <w:rPr>
          <w:rFonts w:cstheme="minorHAnsi"/>
          <w:i/>
          <w:iCs/>
        </w:rPr>
        <w:t>Research</w:t>
      </w:r>
      <w:proofErr w:type="spellEnd"/>
      <w:r w:rsidRPr="003D2441">
        <w:rPr>
          <w:rFonts w:cstheme="minorHAnsi"/>
          <w:i/>
          <w:iCs/>
        </w:rPr>
        <w:t xml:space="preserve"> on </w:t>
      </w:r>
      <w:proofErr w:type="spellStart"/>
      <w:r w:rsidRPr="003D2441">
        <w:rPr>
          <w:rFonts w:cstheme="minorHAnsi"/>
          <w:i/>
          <w:iCs/>
        </w:rPr>
        <w:t>the</w:t>
      </w:r>
      <w:proofErr w:type="spellEnd"/>
      <w:r w:rsidRPr="003D2441">
        <w:rPr>
          <w:rFonts w:cstheme="minorHAnsi"/>
          <w:i/>
          <w:iCs/>
        </w:rPr>
        <w:t xml:space="preserve"> Sport </w:t>
      </w:r>
      <w:proofErr w:type="spellStart"/>
      <w:r w:rsidRPr="003D2441">
        <w:rPr>
          <w:rFonts w:cstheme="minorHAnsi"/>
          <w:i/>
          <w:iCs/>
        </w:rPr>
        <w:t>of</w:t>
      </w:r>
      <w:proofErr w:type="spellEnd"/>
      <w:r w:rsidRPr="003D2441">
        <w:rPr>
          <w:rFonts w:cstheme="minorHAnsi"/>
          <w:i/>
          <w:iCs/>
        </w:rPr>
        <w:t xml:space="preserve"> </w:t>
      </w:r>
      <w:proofErr w:type="spellStart"/>
      <w:r w:rsidRPr="003D2441">
        <w:rPr>
          <w:rFonts w:cstheme="minorHAnsi"/>
          <w:i/>
          <w:iCs/>
        </w:rPr>
        <w:t>Muay</w:t>
      </w:r>
      <w:proofErr w:type="spellEnd"/>
      <w:r w:rsidRPr="003D2441">
        <w:rPr>
          <w:rFonts w:cstheme="minorHAnsi"/>
          <w:i/>
          <w:iCs/>
        </w:rPr>
        <w:t xml:space="preserve"> </w:t>
      </w:r>
      <w:proofErr w:type="spellStart"/>
      <w:r w:rsidRPr="003D2441">
        <w:rPr>
          <w:rFonts w:cstheme="minorHAnsi"/>
          <w:i/>
          <w:iCs/>
        </w:rPr>
        <w:t>Thai</w:t>
      </w:r>
      <w:proofErr w:type="spellEnd"/>
      <w:r w:rsidRPr="003D2441">
        <w:rPr>
          <w:rFonts w:cstheme="minorHAnsi"/>
          <w:i/>
          <w:iCs/>
        </w:rPr>
        <w:t xml:space="preserve">: A </w:t>
      </w:r>
      <w:proofErr w:type="spellStart"/>
      <w:r w:rsidRPr="003D2441">
        <w:rPr>
          <w:rFonts w:cstheme="minorHAnsi"/>
          <w:i/>
          <w:iCs/>
        </w:rPr>
        <w:t>Review</w:t>
      </w:r>
      <w:proofErr w:type="spellEnd"/>
      <w:r w:rsidRPr="003D2441">
        <w:rPr>
          <w:rFonts w:cstheme="minorHAnsi"/>
          <w:i/>
          <w:iCs/>
        </w:rPr>
        <w:t xml:space="preserve"> </w:t>
      </w:r>
      <w:proofErr w:type="spellStart"/>
      <w:r w:rsidRPr="003D2441">
        <w:rPr>
          <w:rFonts w:cstheme="minorHAnsi"/>
          <w:i/>
          <w:iCs/>
        </w:rPr>
        <w:t>of</w:t>
      </w:r>
      <w:proofErr w:type="spellEnd"/>
      <w:r w:rsidRPr="003D2441">
        <w:rPr>
          <w:rFonts w:cstheme="minorHAnsi"/>
          <w:i/>
          <w:iCs/>
        </w:rPr>
        <w:t xml:space="preserve"> </w:t>
      </w:r>
      <w:proofErr w:type="spellStart"/>
      <w:r w:rsidRPr="003D2441">
        <w:rPr>
          <w:rFonts w:cstheme="minorHAnsi"/>
          <w:i/>
          <w:iCs/>
        </w:rPr>
        <w:t>the</w:t>
      </w:r>
      <w:proofErr w:type="spellEnd"/>
      <w:r w:rsidRPr="003D2441">
        <w:rPr>
          <w:rFonts w:cstheme="minorHAnsi"/>
          <w:i/>
          <w:iCs/>
        </w:rPr>
        <w:t xml:space="preserve"> </w:t>
      </w:r>
      <w:proofErr w:type="spellStart"/>
      <w:r w:rsidRPr="003D2441">
        <w:rPr>
          <w:rFonts w:cstheme="minorHAnsi"/>
          <w:i/>
          <w:iCs/>
        </w:rPr>
        <w:t>Literature</w:t>
      </w:r>
      <w:proofErr w:type="spellEnd"/>
      <w:r w:rsidRPr="003D2441">
        <w:rPr>
          <w:rFonts w:cstheme="minorHAnsi"/>
        </w:rPr>
        <w:t xml:space="preserve">. </w:t>
      </w:r>
      <w:proofErr w:type="spellStart"/>
      <w:r w:rsidRPr="003D2441">
        <w:rPr>
          <w:rFonts w:cstheme="minorHAnsi"/>
        </w:rPr>
        <w:t>Walailak</w:t>
      </w:r>
      <w:proofErr w:type="spellEnd"/>
      <w:r w:rsidRPr="003D2441">
        <w:rPr>
          <w:rFonts w:cstheme="minorHAnsi"/>
        </w:rPr>
        <w:t xml:space="preserve"> </w:t>
      </w:r>
      <w:proofErr w:type="spellStart"/>
      <w:r w:rsidRPr="003D2441">
        <w:rPr>
          <w:rFonts w:cstheme="minorHAnsi"/>
        </w:rPr>
        <w:t>Journal</w:t>
      </w:r>
      <w:proofErr w:type="spellEnd"/>
      <w:r w:rsidRPr="003D2441">
        <w:rPr>
          <w:rFonts w:cstheme="minorHAnsi"/>
        </w:rPr>
        <w:t xml:space="preserve"> </w:t>
      </w:r>
      <w:proofErr w:type="spellStart"/>
      <w:r w:rsidRPr="003D2441">
        <w:rPr>
          <w:rFonts w:cstheme="minorHAnsi"/>
        </w:rPr>
        <w:t>of</w:t>
      </w:r>
      <w:proofErr w:type="spellEnd"/>
      <w:r w:rsidRPr="003D2441">
        <w:rPr>
          <w:rFonts w:cstheme="minorHAnsi"/>
        </w:rPr>
        <w:t xml:space="preserve"> Science and Technology (WJST), 14(8), 615–625. </w:t>
      </w:r>
    </w:p>
    <w:p w14:paraId="2C3EC105" w14:textId="0854A1C6" w:rsidR="00C44FA8" w:rsidRDefault="00C44FA8" w:rsidP="00346CE9">
      <w:pPr>
        <w:pStyle w:val="Reference"/>
        <w:rPr>
          <w:rFonts w:cstheme="minorHAnsi"/>
        </w:rPr>
      </w:pPr>
      <w:proofErr w:type="spellStart"/>
      <w:r w:rsidRPr="00C44FA8">
        <w:rPr>
          <w:rFonts w:cstheme="minorHAnsi"/>
        </w:rPr>
        <w:t>Noakes</w:t>
      </w:r>
      <w:proofErr w:type="spellEnd"/>
      <w:r>
        <w:rPr>
          <w:rFonts w:cstheme="minorHAnsi"/>
        </w:rPr>
        <w:t>,</w:t>
      </w:r>
      <w:r w:rsidRPr="00C44FA8">
        <w:rPr>
          <w:rFonts w:cstheme="minorHAnsi"/>
        </w:rPr>
        <w:t xml:space="preserve"> T.</w:t>
      </w:r>
      <w:r>
        <w:rPr>
          <w:rFonts w:cstheme="minorHAnsi"/>
        </w:rPr>
        <w:t xml:space="preserve"> (2003)</w:t>
      </w:r>
      <w:r w:rsidR="00493FE4">
        <w:rPr>
          <w:rFonts w:cstheme="minorHAnsi"/>
        </w:rPr>
        <w:t>.</w:t>
      </w:r>
      <w:r w:rsidRPr="00C44FA8">
        <w:rPr>
          <w:rFonts w:cstheme="minorHAnsi"/>
        </w:rPr>
        <w:t xml:space="preserve"> </w:t>
      </w:r>
      <w:proofErr w:type="spellStart"/>
      <w:r w:rsidRPr="00C44FA8">
        <w:rPr>
          <w:rFonts w:cstheme="minorHAnsi"/>
          <w:i/>
          <w:iCs/>
        </w:rPr>
        <w:t>Lore</w:t>
      </w:r>
      <w:proofErr w:type="spellEnd"/>
      <w:r w:rsidRPr="00C44FA8">
        <w:rPr>
          <w:rFonts w:cstheme="minorHAnsi"/>
          <w:i/>
          <w:iCs/>
        </w:rPr>
        <w:t xml:space="preserve"> </w:t>
      </w:r>
      <w:proofErr w:type="spellStart"/>
      <w:r w:rsidRPr="00C44FA8">
        <w:rPr>
          <w:rFonts w:cstheme="minorHAnsi"/>
          <w:i/>
          <w:iCs/>
        </w:rPr>
        <w:t>of</w:t>
      </w:r>
      <w:proofErr w:type="spellEnd"/>
      <w:r w:rsidRPr="00C44FA8">
        <w:rPr>
          <w:rFonts w:cstheme="minorHAnsi"/>
          <w:i/>
          <w:iCs/>
        </w:rPr>
        <w:t xml:space="preserve"> </w:t>
      </w:r>
      <w:proofErr w:type="spellStart"/>
      <w:r w:rsidRPr="00C44FA8">
        <w:rPr>
          <w:rFonts w:cstheme="minorHAnsi"/>
          <w:i/>
          <w:iCs/>
        </w:rPr>
        <w:t>running</w:t>
      </w:r>
      <w:proofErr w:type="spellEnd"/>
      <w:r w:rsidRPr="00C44FA8">
        <w:rPr>
          <w:rFonts w:cstheme="minorHAnsi"/>
        </w:rPr>
        <w:t xml:space="preserve">. </w:t>
      </w:r>
      <w:proofErr w:type="spellStart"/>
      <w:r w:rsidRPr="00C44FA8">
        <w:rPr>
          <w:rFonts w:cstheme="minorHAnsi"/>
        </w:rPr>
        <w:t>Human</w:t>
      </w:r>
      <w:proofErr w:type="spellEnd"/>
      <w:r w:rsidRPr="00C44FA8">
        <w:rPr>
          <w:rFonts w:cstheme="minorHAnsi"/>
        </w:rPr>
        <w:t xml:space="preserve"> </w:t>
      </w:r>
      <w:proofErr w:type="spellStart"/>
      <w:r w:rsidRPr="00C44FA8">
        <w:rPr>
          <w:rFonts w:cstheme="minorHAnsi"/>
        </w:rPr>
        <w:t>Kinetics</w:t>
      </w:r>
      <w:proofErr w:type="spellEnd"/>
      <w:r w:rsidRPr="00C44FA8">
        <w:rPr>
          <w:rFonts w:cstheme="minorHAnsi"/>
        </w:rPr>
        <w:t xml:space="preserve">, </w:t>
      </w:r>
      <w:proofErr w:type="spellStart"/>
      <w:r w:rsidRPr="00C44FA8">
        <w:rPr>
          <w:rFonts w:cstheme="minorHAnsi"/>
        </w:rPr>
        <w:t>Champaign</w:t>
      </w:r>
      <w:proofErr w:type="spellEnd"/>
      <w:r>
        <w:rPr>
          <w:rFonts w:cstheme="minorHAnsi"/>
        </w:rPr>
        <w:t>.</w:t>
      </w:r>
    </w:p>
    <w:p w14:paraId="39A50D4C" w14:textId="59674B43" w:rsidR="0067502C" w:rsidRPr="0067502C" w:rsidRDefault="0067502C" w:rsidP="0067502C">
      <w:pPr>
        <w:pStyle w:val="Reference"/>
      </w:pPr>
      <w:r>
        <w:t xml:space="preserve">Pavelka, R., &amp; </w:t>
      </w:r>
      <w:proofErr w:type="spellStart"/>
      <w:r>
        <w:t>Reinders</w:t>
      </w:r>
      <w:proofErr w:type="spellEnd"/>
      <w:r>
        <w:t xml:space="preserve">, A. (2015). </w:t>
      </w:r>
      <w:r w:rsidRPr="007E316B">
        <w:rPr>
          <w:i/>
          <w:iCs/>
        </w:rPr>
        <w:t>Kondiční trénink pro bojové sporty.</w:t>
      </w:r>
      <w:r>
        <w:t xml:space="preserve"> Praha: </w:t>
      </w:r>
      <w:proofErr w:type="spellStart"/>
      <w:r>
        <w:t>Grada</w:t>
      </w:r>
      <w:proofErr w:type="spellEnd"/>
      <w:r>
        <w:t>.</w:t>
      </w:r>
    </w:p>
    <w:p w14:paraId="0466C10B" w14:textId="69126621" w:rsidR="008D66CD" w:rsidRPr="00DD516D" w:rsidRDefault="008D66CD" w:rsidP="008D66CD">
      <w:pPr>
        <w:pStyle w:val="Reference"/>
        <w:rPr>
          <w:rFonts w:cstheme="minorHAnsi"/>
        </w:rPr>
      </w:pPr>
      <w:proofErr w:type="spellStart"/>
      <w:r w:rsidRPr="00DD516D">
        <w:rPr>
          <w:rFonts w:cstheme="minorHAnsi"/>
        </w:rPr>
        <w:t>Perič</w:t>
      </w:r>
      <w:proofErr w:type="spellEnd"/>
      <w:r w:rsidRPr="00DD516D">
        <w:rPr>
          <w:rFonts w:cstheme="minorHAnsi"/>
        </w:rPr>
        <w:t>, T., &amp; Dovalil, J. (2010)</w:t>
      </w:r>
      <w:r w:rsidR="00493FE4">
        <w:rPr>
          <w:rFonts w:cstheme="minorHAnsi"/>
        </w:rPr>
        <w:t>.</w:t>
      </w:r>
      <w:r w:rsidRPr="00DD516D">
        <w:rPr>
          <w:rFonts w:cstheme="minorHAnsi"/>
        </w:rPr>
        <w:t xml:space="preserve"> </w:t>
      </w:r>
      <w:r w:rsidRPr="007E316B">
        <w:rPr>
          <w:rFonts w:cstheme="minorHAnsi"/>
          <w:i/>
          <w:iCs/>
        </w:rPr>
        <w:t>Sportovní trénink.</w:t>
      </w:r>
      <w:r w:rsidRPr="00DD516D">
        <w:rPr>
          <w:rFonts w:cstheme="minorHAnsi"/>
        </w:rPr>
        <w:t xml:space="preserve"> Praha: </w:t>
      </w:r>
      <w:proofErr w:type="spellStart"/>
      <w:r w:rsidRPr="00DD516D">
        <w:rPr>
          <w:rFonts w:cstheme="minorHAnsi"/>
        </w:rPr>
        <w:t>Grada</w:t>
      </w:r>
      <w:proofErr w:type="spellEnd"/>
      <w:r w:rsidRPr="00DD516D">
        <w:rPr>
          <w:rFonts w:cstheme="minorHAnsi"/>
        </w:rPr>
        <w:t xml:space="preserve">. </w:t>
      </w:r>
    </w:p>
    <w:p w14:paraId="24805AFE" w14:textId="7258B6B2" w:rsidR="007E316B" w:rsidRPr="007E316B" w:rsidRDefault="008D66CD" w:rsidP="008D66CD">
      <w:pPr>
        <w:pStyle w:val="Reference"/>
        <w:ind w:left="0" w:firstLine="0"/>
        <w:rPr>
          <w:rFonts w:cstheme="minorHAnsi"/>
          <w:color w:val="222222"/>
          <w:shd w:val="clear" w:color="auto" w:fill="FFFFFF"/>
        </w:rPr>
      </w:pPr>
      <w:proofErr w:type="spellStart"/>
      <w:r w:rsidRPr="00DD516D">
        <w:rPr>
          <w:rFonts w:cstheme="minorHAnsi"/>
          <w:color w:val="222222"/>
          <w:shd w:val="clear" w:color="auto" w:fill="FFFFFF"/>
        </w:rPr>
        <w:t>Puleo</w:t>
      </w:r>
      <w:proofErr w:type="spellEnd"/>
      <w:r w:rsidRPr="00DD516D">
        <w:rPr>
          <w:rFonts w:cstheme="minorHAnsi"/>
          <w:color w:val="222222"/>
          <w:shd w:val="clear" w:color="auto" w:fill="FFFFFF"/>
        </w:rPr>
        <w:t xml:space="preserve">, J., &amp; </w:t>
      </w:r>
      <w:proofErr w:type="spellStart"/>
      <w:r w:rsidRPr="00DD516D">
        <w:rPr>
          <w:rFonts w:cstheme="minorHAnsi"/>
          <w:color w:val="222222"/>
          <w:shd w:val="clear" w:color="auto" w:fill="FFFFFF"/>
        </w:rPr>
        <w:t>Milroy</w:t>
      </w:r>
      <w:proofErr w:type="spellEnd"/>
      <w:r w:rsidRPr="00DD516D">
        <w:rPr>
          <w:rFonts w:cstheme="minorHAnsi"/>
          <w:color w:val="222222"/>
          <w:shd w:val="clear" w:color="auto" w:fill="FFFFFF"/>
        </w:rPr>
        <w:t>, P. (2022). </w:t>
      </w:r>
      <w:r w:rsidRPr="00DD516D">
        <w:rPr>
          <w:rFonts w:cstheme="minorHAnsi"/>
          <w:i/>
          <w:iCs/>
          <w:color w:val="222222"/>
          <w:shd w:val="clear" w:color="auto" w:fill="FFFFFF"/>
        </w:rPr>
        <w:t>Běhání na anatomických základech</w:t>
      </w:r>
      <w:r w:rsidR="008803D8" w:rsidRPr="00DD516D">
        <w:rPr>
          <w:rFonts w:cstheme="minorHAnsi"/>
          <w:i/>
          <w:iCs/>
          <w:color w:val="222222"/>
          <w:shd w:val="clear" w:color="auto" w:fill="FFFFFF"/>
        </w:rPr>
        <w:t xml:space="preserve">. </w:t>
      </w:r>
      <w:r w:rsidR="008803D8" w:rsidRPr="00DD516D">
        <w:rPr>
          <w:rFonts w:cstheme="minorHAnsi"/>
          <w:color w:val="222222"/>
          <w:shd w:val="clear" w:color="auto" w:fill="FFFFFF"/>
        </w:rPr>
        <w:t xml:space="preserve">Praha: </w:t>
      </w:r>
      <w:proofErr w:type="spellStart"/>
      <w:r w:rsidR="008803D8" w:rsidRPr="00DD516D">
        <w:rPr>
          <w:rFonts w:cstheme="minorHAnsi"/>
          <w:color w:val="222222"/>
          <w:shd w:val="clear" w:color="auto" w:fill="FFFFFF"/>
        </w:rPr>
        <w:t>Grada</w:t>
      </w:r>
      <w:proofErr w:type="spellEnd"/>
      <w:r w:rsidR="008803D8" w:rsidRPr="00DD516D">
        <w:rPr>
          <w:rFonts w:cstheme="minorHAnsi"/>
          <w:color w:val="222222"/>
          <w:shd w:val="clear" w:color="auto" w:fill="FFFFFF"/>
        </w:rPr>
        <w:t xml:space="preserve">. </w:t>
      </w:r>
    </w:p>
    <w:p w14:paraId="04BCE41B" w14:textId="5065AD7E" w:rsidR="00EE55D6" w:rsidRDefault="00EE55D6" w:rsidP="00CE49A3">
      <w:pPr>
        <w:pStyle w:val="Reference"/>
        <w:ind w:left="0" w:firstLine="0"/>
        <w:rPr>
          <w:rFonts w:cstheme="minorHAnsi"/>
        </w:rPr>
      </w:pPr>
      <w:proofErr w:type="spellStart"/>
      <w:r w:rsidRPr="00DD516D">
        <w:rPr>
          <w:rFonts w:cstheme="minorHAnsi"/>
        </w:rPr>
        <w:t>Rebac</w:t>
      </w:r>
      <w:proofErr w:type="spellEnd"/>
      <w:r w:rsidRPr="00DD516D">
        <w:rPr>
          <w:rFonts w:cstheme="minorHAnsi"/>
        </w:rPr>
        <w:t xml:space="preserve">, Z. (2011). </w:t>
      </w:r>
      <w:r w:rsidRPr="007E316B">
        <w:rPr>
          <w:rFonts w:cstheme="minorHAnsi"/>
          <w:i/>
          <w:iCs/>
        </w:rPr>
        <w:t xml:space="preserve">Thajský box, </w:t>
      </w:r>
      <w:proofErr w:type="spellStart"/>
      <w:r w:rsidRPr="007E316B">
        <w:rPr>
          <w:rFonts w:cstheme="minorHAnsi"/>
          <w:i/>
          <w:iCs/>
        </w:rPr>
        <w:t>plnokontaktní</w:t>
      </w:r>
      <w:proofErr w:type="spellEnd"/>
      <w:r w:rsidRPr="007E316B">
        <w:rPr>
          <w:rFonts w:cstheme="minorHAnsi"/>
          <w:i/>
          <w:iCs/>
        </w:rPr>
        <w:t xml:space="preserve"> bojový sport.</w:t>
      </w:r>
      <w:r w:rsidRPr="00DD516D">
        <w:rPr>
          <w:rFonts w:cstheme="minorHAnsi"/>
        </w:rPr>
        <w:t xml:space="preserve"> Praha: Naše vojsko, s.r.o.</w:t>
      </w:r>
      <w:r w:rsidR="0062538B" w:rsidRPr="00DD516D">
        <w:rPr>
          <w:rFonts w:cstheme="minorHAnsi"/>
        </w:rPr>
        <w:t xml:space="preserve"> </w:t>
      </w:r>
    </w:p>
    <w:p w14:paraId="2821BC27" w14:textId="602E6237" w:rsidR="007E316B" w:rsidRPr="00DD516D" w:rsidRDefault="007E316B" w:rsidP="007E316B">
      <w:pPr>
        <w:pStyle w:val="Reference"/>
        <w:rPr>
          <w:rFonts w:cstheme="minorHAnsi"/>
        </w:rPr>
      </w:pPr>
      <w:r>
        <w:rPr>
          <w:rFonts w:cstheme="minorHAnsi"/>
        </w:rPr>
        <w:t xml:space="preserve">Řada Fénix 6 (2022). </w:t>
      </w:r>
      <w:r w:rsidRPr="007E316B">
        <w:rPr>
          <w:rFonts w:cstheme="minorHAnsi"/>
          <w:i/>
          <w:iCs/>
        </w:rPr>
        <w:t xml:space="preserve">Návod k obsluze. </w:t>
      </w:r>
      <w:proofErr w:type="spellStart"/>
      <w:r w:rsidRPr="005C5296">
        <w:rPr>
          <w:rFonts w:cstheme="minorHAnsi"/>
        </w:rPr>
        <w:t>Retrievedfromworldwide</w:t>
      </w:r>
      <w:proofErr w:type="spellEnd"/>
      <w:r w:rsidRPr="005C5296">
        <w:rPr>
          <w:rFonts w:cstheme="minorHAnsi"/>
        </w:rPr>
        <w:t xml:space="preserve"> web</w:t>
      </w:r>
      <w:r>
        <w:rPr>
          <w:rFonts w:cstheme="minorHAnsi"/>
        </w:rPr>
        <w:t xml:space="preserve"> </w:t>
      </w:r>
      <w:hyperlink r:id="rId30" w:history="1">
        <w:r w:rsidRPr="008E60F9">
          <w:rPr>
            <w:rStyle w:val="Hypertextovodkaz"/>
            <w:rFonts w:cstheme="minorHAnsi"/>
          </w:rPr>
          <w:t>https://www8.garmin.com/manuals/webhelp/fenix6-6ssport/CS-CZ/GUID-1B0C9B93-01CD-4A0C-A30F-B815C0347159.html#</w:t>
        </w:r>
      </w:hyperlink>
      <w:r>
        <w:rPr>
          <w:rFonts w:cstheme="minorHAnsi"/>
        </w:rPr>
        <w:t xml:space="preserve"> </w:t>
      </w:r>
      <w:proofErr w:type="gramStart"/>
      <w:r>
        <w:rPr>
          <w:rFonts w:cstheme="minorHAnsi"/>
        </w:rPr>
        <w:t>22.12. 2022</w:t>
      </w:r>
      <w:proofErr w:type="gramEnd"/>
      <w:r>
        <w:rPr>
          <w:rFonts w:cstheme="minorHAnsi"/>
        </w:rPr>
        <w:t>, 10:37.</w:t>
      </w:r>
    </w:p>
    <w:p w14:paraId="2654C93D" w14:textId="28F4DE1E" w:rsidR="00A861FA" w:rsidRDefault="00A861FA" w:rsidP="0042235B">
      <w:pPr>
        <w:pStyle w:val="Reference"/>
        <w:rPr>
          <w:rFonts w:cstheme="minorHAnsi"/>
        </w:rPr>
      </w:pPr>
      <w:r w:rsidRPr="005C5296">
        <w:rPr>
          <w:rFonts w:cstheme="minorHAnsi"/>
        </w:rPr>
        <w:t xml:space="preserve">Vít, M. et al. (2010). </w:t>
      </w:r>
      <w:r w:rsidRPr="007E316B">
        <w:rPr>
          <w:rFonts w:cstheme="minorHAnsi"/>
          <w:i/>
          <w:iCs/>
        </w:rPr>
        <w:t xml:space="preserve">Základy </w:t>
      </w:r>
      <w:proofErr w:type="spellStart"/>
      <w:r w:rsidRPr="007E316B">
        <w:rPr>
          <w:rFonts w:cstheme="minorHAnsi"/>
          <w:i/>
          <w:iCs/>
        </w:rPr>
        <w:t>úpolových</w:t>
      </w:r>
      <w:proofErr w:type="spellEnd"/>
      <w:r w:rsidRPr="007E316B">
        <w:rPr>
          <w:rFonts w:cstheme="minorHAnsi"/>
          <w:i/>
          <w:iCs/>
        </w:rPr>
        <w:t xml:space="preserve"> sportů pro tělesnou výchovu.</w:t>
      </w:r>
      <w:r w:rsidRPr="005C5296">
        <w:rPr>
          <w:rFonts w:cstheme="minorHAnsi"/>
        </w:rPr>
        <w:t xml:space="preserve"> Brno: Masarykova Univerzita, Fakulta sportovních studií. </w:t>
      </w:r>
      <w:proofErr w:type="spellStart"/>
      <w:r w:rsidRPr="005C5296">
        <w:rPr>
          <w:rFonts w:cstheme="minorHAnsi"/>
        </w:rPr>
        <w:t>Retrievedfromworldwide</w:t>
      </w:r>
      <w:proofErr w:type="spellEnd"/>
      <w:r w:rsidRPr="005C5296">
        <w:rPr>
          <w:rFonts w:cstheme="minorHAnsi"/>
        </w:rPr>
        <w:t xml:space="preserve"> web </w:t>
      </w:r>
      <w:hyperlink r:id="rId31" w:history="1">
        <w:r w:rsidRPr="005C5296">
          <w:rPr>
            <w:rStyle w:val="Hypertextovodkaz"/>
            <w:rFonts w:cstheme="minorHAnsi"/>
          </w:rPr>
          <w:t xml:space="preserve">https://is.muni.cz/do/1499/el/estud/fsps/js10/upoly/web/muay-thai/index.html  </w:t>
        </w:r>
      </w:hyperlink>
      <w:proofErr w:type="gramStart"/>
      <w:r w:rsidRPr="005C5296">
        <w:rPr>
          <w:rFonts w:cstheme="minorHAnsi"/>
        </w:rPr>
        <w:t>20.10.2022</w:t>
      </w:r>
      <w:proofErr w:type="gramEnd"/>
      <w:r w:rsidRPr="005C5296">
        <w:rPr>
          <w:rFonts w:cstheme="minorHAnsi"/>
        </w:rPr>
        <w:t>, 8:39.</w:t>
      </w:r>
    </w:p>
    <w:p w14:paraId="54F9FE96" w14:textId="5B841C51" w:rsidR="00F614AB" w:rsidRPr="005C5296" w:rsidRDefault="00F614AB" w:rsidP="0042235B">
      <w:pPr>
        <w:pStyle w:val="Reference"/>
        <w:rPr>
          <w:rFonts w:cstheme="minorHAnsi"/>
        </w:rPr>
      </w:pPr>
      <w:r w:rsidRPr="00F614AB">
        <w:rPr>
          <w:rFonts w:cstheme="minorHAnsi"/>
        </w:rPr>
        <w:t xml:space="preserve">Turner, A. N. (2009). </w:t>
      </w:r>
      <w:proofErr w:type="spellStart"/>
      <w:r w:rsidRPr="00F614AB">
        <w:rPr>
          <w:rFonts w:cstheme="minorHAnsi"/>
        </w:rPr>
        <w:t>Strength</w:t>
      </w:r>
      <w:proofErr w:type="spellEnd"/>
      <w:r w:rsidRPr="00F614AB">
        <w:rPr>
          <w:rFonts w:cstheme="minorHAnsi"/>
        </w:rPr>
        <w:t xml:space="preserve"> and </w:t>
      </w:r>
      <w:proofErr w:type="spellStart"/>
      <w:r w:rsidRPr="00F614AB">
        <w:rPr>
          <w:rFonts w:cstheme="minorHAnsi"/>
        </w:rPr>
        <w:t>conditioning</w:t>
      </w:r>
      <w:proofErr w:type="spellEnd"/>
      <w:r w:rsidRPr="00F614AB">
        <w:rPr>
          <w:rFonts w:cstheme="minorHAnsi"/>
        </w:rPr>
        <w:t xml:space="preserve"> </w:t>
      </w:r>
      <w:proofErr w:type="spellStart"/>
      <w:r w:rsidRPr="00F614AB">
        <w:rPr>
          <w:rFonts w:cstheme="minorHAnsi"/>
        </w:rPr>
        <w:t>for</w:t>
      </w:r>
      <w:proofErr w:type="spellEnd"/>
      <w:r w:rsidRPr="00F614AB">
        <w:rPr>
          <w:rFonts w:cstheme="minorHAnsi"/>
        </w:rPr>
        <w:t xml:space="preserve"> </w:t>
      </w:r>
      <w:proofErr w:type="spellStart"/>
      <w:r w:rsidRPr="00F614AB">
        <w:rPr>
          <w:rFonts w:cstheme="minorHAnsi"/>
        </w:rPr>
        <w:t>Muay</w:t>
      </w:r>
      <w:proofErr w:type="spellEnd"/>
      <w:r w:rsidRPr="00F614AB">
        <w:rPr>
          <w:rFonts w:cstheme="minorHAnsi"/>
        </w:rPr>
        <w:t xml:space="preserve"> </w:t>
      </w:r>
      <w:proofErr w:type="spellStart"/>
      <w:r w:rsidRPr="00F614AB">
        <w:rPr>
          <w:rFonts w:cstheme="minorHAnsi"/>
        </w:rPr>
        <w:t>Thai</w:t>
      </w:r>
      <w:proofErr w:type="spellEnd"/>
      <w:r w:rsidRPr="00F614AB">
        <w:rPr>
          <w:rFonts w:cstheme="minorHAnsi"/>
        </w:rPr>
        <w:t xml:space="preserve"> </w:t>
      </w:r>
      <w:proofErr w:type="spellStart"/>
      <w:r w:rsidRPr="00F614AB">
        <w:rPr>
          <w:rFonts w:cstheme="minorHAnsi"/>
        </w:rPr>
        <w:t>athletes</w:t>
      </w:r>
      <w:proofErr w:type="spellEnd"/>
      <w:r w:rsidRPr="00F614AB">
        <w:rPr>
          <w:rFonts w:cstheme="minorHAnsi"/>
        </w:rPr>
        <w:t>. </w:t>
      </w:r>
      <w:proofErr w:type="spellStart"/>
      <w:r w:rsidRPr="00F614AB">
        <w:rPr>
          <w:rFonts w:cstheme="minorHAnsi"/>
          <w:i/>
          <w:iCs/>
        </w:rPr>
        <w:t>Strength</w:t>
      </w:r>
      <w:proofErr w:type="spellEnd"/>
      <w:r w:rsidRPr="00F614AB">
        <w:rPr>
          <w:rFonts w:cstheme="minorHAnsi"/>
          <w:i/>
          <w:iCs/>
        </w:rPr>
        <w:t xml:space="preserve"> &amp; </w:t>
      </w:r>
      <w:proofErr w:type="spellStart"/>
      <w:r w:rsidRPr="00F614AB">
        <w:rPr>
          <w:rFonts w:cstheme="minorHAnsi"/>
          <w:i/>
          <w:iCs/>
        </w:rPr>
        <w:t>Conditioning</w:t>
      </w:r>
      <w:proofErr w:type="spellEnd"/>
      <w:r w:rsidRPr="00F614AB">
        <w:rPr>
          <w:rFonts w:cstheme="minorHAnsi"/>
          <w:i/>
          <w:iCs/>
        </w:rPr>
        <w:t xml:space="preserve"> </w:t>
      </w:r>
      <w:proofErr w:type="spellStart"/>
      <w:r w:rsidRPr="00F614AB">
        <w:rPr>
          <w:rFonts w:cstheme="minorHAnsi"/>
          <w:i/>
          <w:iCs/>
        </w:rPr>
        <w:t>Journal</w:t>
      </w:r>
      <w:proofErr w:type="spellEnd"/>
      <w:r w:rsidRPr="00F614AB">
        <w:rPr>
          <w:rFonts w:cstheme="minorHAnsi"/>
        </w:rPr>
        <w:t>, </w:t>
      </w:r>
      <w:r w:rsidRPr="00F614AB">
        <w:rPr>
          <w:rFonts w:cstheme="minorHAnsi"/>
          <w:i/>
          <w:iCs/>
        </w:rPr>
        <w:t>31</w:t>
      </w:r>
      <w:r w:rsidRPr="00F614AB">
        <w:rPr>
          <w:rFonts w:cstheme="minorHAnsi"/>
        </w:rPr>
        <w:t>(6), 78-92.</w:t>
      </w:r>
    </w:p>
    <w:p w14:paraId="1EACD995" w14:textId="725975E8" w:rsidR="002B76D5" w:rsidRPr="005C5296" w:rsidRDefault="002B76D5" w:rsidP="00FF6F61">
      <w:pPr>
        <w:pStyle w:val="Reference"/>
        <w:rPr>
          <w:rFonts w:cstheme="minorHAnsi"/>
        </w:rPr>
      </w:pPr>
      <w:r w:rsidRPr="00DD516D">
        <w:rPr>
          <w:rFonts w:cstheme="minorHAnsi"/>
        </w:rPr>
        <w:t>T</w:t>
      </w:r>
      <w:r w:rsidR="005C5296" w:rsidRPr="00DD516D">
        <w:rPr>
          <w:rFonts w:cstheme="minorHAnsi"/>
        </w:rPr>
        <w:t>vrzník</w:t>
      </w:r>
      <w:r w:rsidRPr="00DD516D">
        <w:rPr>
          <w:rFonts w:cstheme="minorHAnsi"/>
        </w:rPr>
        <w:t>, A</w:t>
      </w:r>
      <w:r w:rsidR="00346CE9" w:rsidRPr="00DD516D">
        <w:rPr>
          <w:rFonts w:cstheme="minorHAnsi"/>
        </w:rPr>
        <w:t>., &amp;</w:t>
      </w:r>
      <w:r w:rsidRPr="00DD516D">
        <w:rPr>
          <w:rFonts w:cstheme="minorHAnsi"/>
        </w:rPr>
        <w:t xml:space="preserve"> S</w:t>
      </w:r>
      <w:r w:rsidR="005C5296" w:rsidRPr="00DD516D">
        <w:rPr>
          <w:rFonts w:cstheme="minorHAnsi"/>
        </w:rPr>
        <w:t>oumar</w:t>
      </w:r>
      <w:r w:rsidRPr="00DD516D">
        <w:rPr>
          <w:rFonts w:cstheme="minorHAnsi"/>
        </w:rPr>
        <w:t>, L</w:t>
      </w:r>
      <w:r w:rsidR="00346CE9" w:rsidRPr="00DD516D">
        <w:rPr>
          <w:rFonts w:cstheme="minorHAnsi"/>
        </w:rPr>
        <w:t>. (2012)</w:t>
      </w:r>
      <w:r w:rsidRPr="00DD516D">
        <w:rPr>
          <w:rFonts w:cstheme="minorHAnsi"/>
        </w:rPr>
        <w:t xml:space="preserve">. </w:t>
      </w:r>
      <w:r w:rsidRPr="007E316B">
        <w:rPr>
          <w:rFonts w:cstheme="minorHAnsi"/>
          <w:i/>
          <w:iCs/>
        </w:rPr>
        <w:t>Běhání.</w:t>
      </w:r>
      <w:r w:rsidRPr="00DD516D">
        <w:rPr>
          <w:rFonts w:cstheme="minorHAnsi"/>
        </w:rPr>
        <w:t xml:space="preserve"> 1. vyd. Praha: </w:t>
      </w:r>
      <w:proofErr w:type="spellStart"/>
      <w:r w:rsidRPr="00DD516D">
        <w:rPr>
          <w:rFonts w:cstheme="minorHAnsi"/>
        </w:rPr>
        <w:t>Grada</w:t>
      </w:r>
      <w:proofErr w:type="spellEnd"/>
      <w:r w:rsidRPr="00DD516D">
        <w:rPr>
          <w:rFonts w:cstheme="minorHAnsi"/>
        </w:rPr>
        <w:t xml:space="preserve">, </w:t>
      </w:r>
    </w:p>
    <w:p w14:paraId="03F1AB35" w14:textId="1745E7BA" w:rsidR="00790733" w:rsidRDefault="00790733" w:rsidP="00FF6F61">
      <w:pPr>
        <w:pStyle w:val="Reference"/>
        <w:rPr>
          <w:rFonts w:cstheme="minorHAnsi"/>
        </w:rPr>
      </w:pPr>
      <w:r w:rsidRPr="005C5296">
        <w:rPr>
          <w:rFonts w:cstheme="minorHAnsi"/>
          <w:color w:val="222222"/>
          <w:shd w:val="clear" w:color="auto" w:fill="FFFFFF"/>
        </w:rPr>
        <w:t xml:space="preserve">Zahradník, D., &amp; Korvas, P. (2012). </w:t>
      </w:r>
      <w:r w:rsidRPr="007E316B">
        <w:rPr>
          <w:rFonts w:cstheme="minorHAnsi"/>
          <w:i/>
          <w:iCs/>
          <w:color w:val="222222"/>
          <w:shd w:val="clear" w:color="auto" w:fill="FFFFFF"/>
        </w:rPr>
        <w:t>Základy sportovního tréninku.</w:t>
      </w:r>
      <w:r w:rsidRPr="005C5296">
        <w:rPr>
          <w:rFonts w:cstheme="minorHAnsi"/>
        </w:rPr>
        <w:t xml:space="preserve"> </w:t>
      </w:r>
    </w:p>
    <w:p w14:paraId="6FD79772" w14:textId="77777777" w:rsidR="00B8084E" w:rsidRDefault="00B8084E" w:rsidP="00FF6F61">
      <w:pPr>
        <w:pStyle w:val="Reference"/>
        <w:rPr>
          <w:rFonts w:cstheme="minorHAnsi"/>
          <w:color w:val="222222"/>
          <w:shd w:val="clear" w:color="auto" w:fill="FFFFFF"/>
        </w:rPr>
      </w:pPr>
    </w:p>
    <w:p w14:paraId="77851084" w14:textId="300A32F0" w:rsidR="00122927" w:rsidRDefault="006305D8" w:rsidP="00FF6F61">
      <w:pPr>
        <w:pStyle w:val="Reference"/>
        <w:rPr>
          <w:rFonts w:cstheme="minorHAnsi"/>
          <w:color w:val="222222"/>
          <w:shd w:val="clear" w:color="auto" w:fill="FFFFFF"/>
        </w:rPr>
      </w:pPr>
      <w:r>
        <w:rPr>
          <w:rFonts w:cstheme="minorHAnsi"/>
          <w:color w:val="222222"/>
          <w:shd w:val="clear" w:color="auto" w:fill="FFFFFF"/>
        </w:rPr>
        <w:lastRenderedPageBreak/>
        <w:t>Závěrečné</w:t>
      </w:r>
      <w:r w:rsidR="00122927">
        <w:rPr>
          <w:rFonts w:cstheme="minorHAnsi"/>
          <w:color w:val="222222"/>
          <w:shd w:val="clear" w:color="auto" w:fill="FFFFFF"/>
        </w:rPr>
        <w:t xml:space="preserve"> práce</w:t>
      </w:r>
    </w:p>
    <w:p w14:paraId="1664C936" w14:textId="53FF2ADA" w:rsidR="00122927" w:rsidRPr="005C5296" w:rsidRDefault="00122927" w:rsidP="00122927">
      <w:pPr>
        <w:pStyle w:val="Reference"/>
        <w:rPr>
          <w:rFonts w:cstheme="minorHAnsi"/>
        </w:rPr>
      </w:pPr>
      <w:r w:rsidRPr="005C5296">
        <w:rPr>
          <w:rFonts w:cstheme="minorHAnsi"/>
        </w:rPr>
        <w:t>Hron, T. (2010)</w:t>
      </w:r>
      <w:r w:rsidR="00493FE4">
        <w:rPr>
          <w:rFonts w:cstheme="minorHAnsi"/>
        </w:rPr>
        <w:t>.</w:t>
      </w:r>
      <w:r w:rsidRPr="005C5296">
        <w:rPr>
          <w:rFonts w:cstheme="minorHAnsi"/>
        </w:rPr>
        <w:t xml:space="preserve"> </w:t>
      </w:r>
      <w:r w:rsidRPr="00C96694">
        <w:rPr>
          <w:rFonts w:cstheme="minorHAnsi"/>
          <w:i/>
          <w:iCs/>
        </w:rPr>
        <w:t>Kondiční příprava v thajském boxu</w:t>
      </w:r>
      <w:r w:rsidRPr="005C5296">
        <w:rPr>
          <w:rFonts w:cstheme="minorHAnsi"/>
        </w:rPr>
        <w:t>.</w:t>
      </w:r>
      <w:r>
        <w:rPr>
          <w:rFonts w:cstheme="minorHAnsi"/>
        </w:rPr>
        <w:t xml:space="preserve"> Brno.</w:t>
      </w:r>
      <w:r w:rsidRPr="005C5296">
        <w:rPr>
          <w:rFonts w:cstheme="minorHAnsi"/>
        </w:rPr>
        <w:t xml:space="preserve"> Diplomová práce</w:t>
      </w:r>
      <w:r>
        <w:rPr>
          <w:rFonts w:cstheme="minorHAnsi"/>
        </w:rPr>
        <w:t xml:space="preserve"> na </w:t>
      </w:r>
      <w:r w:rsidRPr="005C5296">
        <w:rPr>
          <w:rFonts w:cstheme="minorHAnsi"/>
        </w:rPr>
        <w:t>Masarykov</w:t>
      </w:r>
      <w:r>
        <w:rPr>
          <w:rFonts w:cstheme="minorHAnsi"/>
        </w:rPr>
        <w:t>ě</w:t>
      </w:r>
      <w:r w:rsidRPr="005C5296">
        <w:rPr>
          <w:rFonts w:cstheme="minorHAnsi"/>
        </w:rPr>
        <w:t xml:space="preserve"> Unive</w:t>
      </w:r>
      <w:r>
        <w:rPr>
          <w:rFonts w:cstheme="minorHAnsi"/>
        </w:rPr>
        <w:t xml:space="preserve">rzitě Fakulty sportovních studií. </w:t>
      </w:r>
    </w:p>
    <w:p w14:paraId="7B3BBD6B" w14:textId="24290059" w:rsidR="00122927" w:rsidRPr="005C5296" w:rsidRDefault="00122927" w:rsidP="00122927">
      <w:pPr>
        <w:pStyle w:val="Reference"/>
        <w:rPr>
          <w:rFonts w:cstheme="minorHAnsi"/>
        </w:rPr>
      </w:pPr>
      <w:r w:rsidRPr="005C5296">
        <w:rPr>
          <w:rFonts w:cstheme="minorHAnsi"/>
        </w:rPr>
        <w:t>Stach, J. (2014)</w:t>
      </w:r>
      <w:r w:rsidR="00493FE4">
        <w:rPr>
          <w:rFonts w:cstheme="minorHAnsi"/>
        </w:rPr>
        <w:t>.</w:t>
      </w:r>
      <w:r w:rsidRPr="005C5296">
        <w:rPr>
          <w:rFonts w:cstheme="minorHAnsi"/>
        </w:rPr>
        <w:t xml:space="preserve"> </w:t>
      </w:r>
      <w:r w:rsidRPr="007E316B">
        <w:rPr>
          <w:rFonts w:cstheme="minorHAnsi"/>
          <w:i/>
          <w:iCs/>
        </w:rPr>
        <w:t>Modifikace tréninku thajského boxu pro sebeobranu.</w:t>
      </w:r>
      <w:r w:rsidRPr="005C5296">
        <w:rPr>
          <w:rFonts w:cstheme="minorHAnsi"/>
        </w:rPr>
        <w:t xml:space="preserve"> </w:t>
      </w:r>
      <w:r>
        <w:rPr>
          <w:rFonts w:cstheme="minorHAnsi"/>
        </w:rPr>
        <w:t xml:space="preserve">Brno. </w:t>
      </w:r>
      <w:r w:rsidRPr="005C5296">
        <w:rPr>
          <w:rFonts w:cstheme="minorHAnsi"/>
        </w:rPr>
        <w:t>Diplomová práce</w:t>
      </w:r>
      <w:r>
        <w:rPr>
          <w:rFonts w:cstheme="minorHAnsi"/>
        </w:rPr>
        <w:t xml:space="preserve"> na </w:t>
      </w:r>
      <w:r w:rsidRPr="005C5296">
        <w:rPr>
          <w:rFonts w:cstheme="minorHAnsi"/>
        </w:rPr>
        <w:t>Masarykov</w:t>
      </w:r>
      <w:r>
        <w:rPr>
          <w:rFonts w:cstheme="minorHAnsi"/>
        </w:rPr>
        <w:t>ě</w:t>
      </w:r>
      <w:r w:rsidRPr="005C5296">
        <w:rPr>
          <w:rFonts w:cstheme="minorHAnsi"/>
        </w:rPr>
        <w:t xml:space="preserve"> Unive</w:t>
      </w:r>
      <w:r>
        <w:rPr>
          <w:rFonts w:cstheme="minorHAnsi"/>
        </w:rPr>
        <w:t xml:space="preserve">rzitě Fakulty sportovních studií. </w:t>
      </w:r>
    </w:p>
    <w:p w14:paraId="21E6E5B9" w14:textId="3BAAD7E3" w:rsidR="00122927" w:rsidRPr="005C5296" w:rsidRDefault="00122927" w:rsidP="00122927">
      <w:pPr>
        <w:pStyle w:val="Reference"/>
        <w:rPr>
          <w:rFonts w:cstheme="minorHAnsi"/>
        </w:rPr>
      </w:pPr>
      <w:proofErr w:type="spellStart"/>
      <w:r w:rsidRPr="005C5296">
        <w:rPr>
          <w:rFonts w:cstheme="minorHAnsi"/>
        </w:rPr>
        <w:t>Ungerman</w:t>
      </w:r>
      <w:proofErr w:type="spellEnd"/>
      <w:r w:rsidRPr="005C5296">
        <w:rPr>
          <w:rFonts w:cstheme="minorHAnsi"/>
        </w:rPr>
        <w:t>, A. (2009)</w:t>
      </w:r>
      <w:r w:rsidR="00493FE4">
        <w:rPr>
          <w:rFonts w:cstheme="minorHAnsi"/>
        </w:rPr>
        <w:t>.</w:t>
      </w:r>
      <w:r w:rsidRPr="005C5296">
        <w:rPr>
          <w:rFonts w:cstheme="minorHAnsi"/>
        </w:rPr>
        <w:t xml:space="preserve"> </w:t>
      </w:r>
      <w:r w:rsidRPr="007E316B">
        <w:rPr>
          <w:rFonts w:cstheme="minorHAnsi"/>
          <w:i/>
          <w:iCs/>
        </w:rPr>
        <w:t>Plánování a testování výkonnosti v Thajském boxu.</w:t>
      </w:r>
      <w:r w:rsidRPr="005C5296">
        <w:rPr>
          <w:rFonts w:cstheme="minorHAnsi"/>
        </w:rPr>
        <w:t xml:space="preserve"> </w:t>
      </w:r>
      <w:r>
        <w:rPr>
          <w:rFonts w:cstheme="minorHAnsi"/>
        </w:rPr>
        <w:t xml:space="preserve">Praha. </w:t>
      </w:r>
      <w:r w:rsidRPr="005C5296">
        <w:rPr>
          <w:rFonts w:cstheme="minorHAnsi"/>
        </w:rPr>
        <w:t>Diplomová práce</w:t>
      </w:r>
      <w:r>
        <w:rPr>
          <w:rFonts w:cstheme="minorHAnsi"/>
        </w:rPr>
        <w:t xml:space="preserve"> na Karlově Univerzitě</w:t>
      </w:r>
      <w:r w:rsidR="00B8084E">
        <w:rPr>
          <w:rFonts w:cstheme="minorHAnsi"/>
        </w:rPr>
        <w:t>,</w:t>
      </w:r>
      <w:r>
        <w:rPr>
          <w:rFonts w:cstheme="minorHAnsi"/>
        </w:rPr>
        <w:t xml:space="preserve"> Fakult</w:t>
      </w:r>
      <w:r w:rsidR="00B8084E">
        <w:rPr>
          <w:rFonts w:cstheme="minorHAnsi"/>
        </w:rPr>
        <w:t xml:space="preserve">a </w:t>
      </w:r>
      <w:r>
        <w:rPr>
          <w:rFonts w:cstheme="minorHAnsi"/>
        </w:rPr>
        <w:t>tělesné výchovy a sportu</w:t>
      </w:r>
      <w:r w:rsidR="00B8084E">
        <w:rPr>
          <w:rFonts w:cstheme="minorHAnsi"/>
        </w:rPr>
        <w:t xml:space="preserve">. </w:t>
      </w:r>
    </w:p>
    <w:p w14:paraId="745F31E0" w14:textId="77777777" w:rsidR="00122927" w:rsidRDefault="00122927" w:rsidP="00FF6F61">
      <w:pPr>
        <w:pStyle w:val="Reference"/>
        <w:rPr>
          <w:rFonts w:cstheme="minorHAnsi"/>
          <w:color w:val="222222"/>
          <w:shd w:val="clear" w:color="auto" w:fill="FFFFFF"/>
        </w:rPr>
      </w:pPr>
    </w:p>
    <w:sectPr w:rsidR="00122927" w:rsidSect="007866FE">
      <w:type w:val="continuous"/>
      <w:pgSz w:w="11906" w:h="16838" w:code="9"/>
      <w:pgMar w:top="1418" w:right="1418" w:bottom="1418" w:left="1418" w:header="709" w:footer="709" w:gutter="567"/>
      <w:cols w:space="708"/>
      <w:formProt w:val="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Hap Pavel" w:date="2023-02-04T18:33:00Z" w:initials="HP">
    <w:p w14:paraId="34DF68DA" w14:textId="77777777" w:rsidR="00743990" w:rsidRDefault="00743990" w:rsidP="00E941AA">
      <w:pPr>
        <w:jc w:val="left"/>
      </w:pPr>
      <w:r>
        <w:rPr>
          <w:rStyle w:val="Odkaznakoment"/>
        </w:rPr>
        <w:annotationRef/>
      </w:r>
      <w:r>
        <w:rPr>
          <w:sz w:val="20"/>
          <w:szCs w:val="20"/>
        </w:rPr>
        <w:t>Pokud je použitá přímá citace, mělo by být zřejmé, z jakého zdroje to pochází - není uvedeno</w:t>
      </w:r>
    </w:p>
  </w:comment>
  <w:comment w:id="42" w:author="Hap Pavel" w:date="2023-02-04T18:48:00Z" w:initials="HP">
    <w:p w14:paraId="3014DC57" w14:textId="124A3F35" w:rsidR="00743990" w:rsidRDefault="00743990" w:rsidP="00E941AA">
      <w:pPr>
        <w:jc w:val="left"/>
      </w:pPr>
      <w:r>
        <w:rPr>
          <w:rStyle w:val="Odkaznakoment"/>
        </w:rPr>
        <w:annotationRef/>
      </w:r>
      <w:r>
        <w:rPr>
          <w:sz w:val="20"/>
          <w:szCs w:val="20"/>
        </w:rPr>
        <w:t>Nevím, jestli má smysl tam uvádět ty kalorie - nijak s tím nepracujeme ani nekomentujeme</w:t>
      </w:r>
    </w:p>
  </w:comment>
  <w:comment w:id="43" w:author="Míša Hlaváčiková" w:date="2023-03-06T18:53:00Z" w:initials="MH">
    <w:p w14:paraId="4C4F4B6A" w14:textId="46D903CF" w:rsidR="00743990" w:rsidRDefault="00743990" w:rsidP="00E941AA">
      <w:pPr>
        <w:pStyle w:val="Textkomente"/>
        <w:ind w:firstLine="0"/>
        <w:jc w:val="left"/>
      </w:pPr>
      <w:r>
        <w:rPr>
          <w:rStyle w:val="Odkaznakoment"/>
        </w:rPr>
        <w:annotationRef/>
      </w:r>
      <w:r>
        <w:t>Pravda, smazala jsem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DF68DA" w15:done="0"/>
  <w15:commentEx w15:paraId="1C17E099" w15:done="0"/>
  <w15:commentEx w15:paraId="0F81A285" w15:done="0"/>
  <w15:commentEx w15:paraId="0DA8DE0A" w15:done="0"/>
  <w15:commentEx w15:paraId="2790E7C9" w15:done="0"/>
  <w15:commentEx w15:paraId="6DAC85FE" w15:done="0"/>
  <w15:commentEx w15:paraId="1EAF0E37" w15:paraIdParent="6DAC85FE" w15:done="0"/>
  <w15:commentEx w15:paraId="528FE06E" w15:done="0"/>
  <w15:commentEx w15:paraId="3014DC57" w15:done="0"/>
  <w15:commentEx w15:paraId="4C4F4B6A" w15:paraIdParent="3014DC57" w15:done="0"/>
  <w15:commentEx w15:paraId="3BBD0207" w15:done="0"/>
  <w15:commentEx w15:paraId="722D35A2" w15:done="0"/>
  <w15:commentEx w15:paraId="4BA68BDB" w15:done="0"/>
  <w15:commentEx w15:paraId="67826D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92394" w16cex:dateUtc="2023-02-04T17:33:00Z"/>
  <w16cex:commentExtensible w16cex:durableId="27892408" w16cex:dateUtc="2023-02-04T17:35:00Z"/>
  <w16cex:commentExtensible w16cex:durableId="27892478" w16cex:dateUtc="2023-02-04T17:37:00Z"/>
  <w16cex:commentExtensible w16cex:durableId="2789259E" w16cex:dateUtc="2023-02-04T17:42:00Z"/>
  <w16cex:commentExtensible w16cex:durableId="2789250D" w16cex:dateUtc="2023-02-04T17:40:00Z"/>
  <w16cex:commentExtensible w16cex:durableId="27892527" w16cex:dateUtc="2023-02-04T17:40:00Z"/>
  <w16cex:commentExtensible w16cex:durableId="27B2E4AB" w16cex:dateUtc="2023-03-08T09:40:00Z"/>
  <w16cex:commentExtensible w16cex:durableId="27892610" w16cex:dateUtc="2023-02-04T17:44:00Z"/>
  <w16cex:commentExtensible w16cex:durableId="27892705" w16cex:dateUtc="2023-02-04T17:48:00Z"/>
  <w16cex:commentExtensible w16cex:durableId="27894DB7" w16cex:dateUtc="2023-02-04T20:33:00Z"/>
  <w16cex:commentExtensible w16cex:durableId="278926D0" w16cex:dateUtc="2023-02-04T17:47:00Z"/>
  <w16cex:commentExtensible w16cex:durableId="27C695F4" w16cex:dateUtc="2023-03-23T08:10:00Z"/>
  <w16cex:commentExtensible w16cex:durableId="2789275E" w16cex:dateUtc="2023-02-04T17:50:00Z"/>
  <w16cex:commentExtensible w16cex:durableId="2789282C" w16cex:dateUtc="2023-02-04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DF68DA" w16cid:durableId="27892394"/>
  <w16cid:commentId w16cid:paraId="1C17E099" w16cid:durableId="27892408"/>
  <w16cid:commentId w16cid:paraId="0F81A285" w16cid:durableId="27892478"/>
  <w16cid:commentId w16cid:paraId="0DA8DE0A" w16cid:durableId="2789259E"/>
  <w16cid:commentId w16cid:paraId="2790E7C9" w16cid:durableId="2789250D"/>
  <w16cid:commentId w16cid:paraId="6DAC85FE" w16cid:durableId="27892527"/>
  <w16cid:commentId w16cid:paraId="1EAF0E37" w16cid:durableId="27B2E4AB"/>
  <w16cid:commentId w16cid:paraId="528FE06E" w16cid:durableId="27892610"/>
  <w16cid:commentId w16cid:paraId="3014DC57" w16cid:durableId="27892705"/>
  <w16cid:commentId w16cid:paraId="4C4F4B6A" w16cid:durableId="27894DB7"/>
  <w16cid:commentId w16cid:paraId="3BBD0207" w16cid:durableId="278926D0"/>
  <w16cid:commentId w16cid:paraId="722D35A2" w16cid:durableId="27C695F4"/>
  <w16cid:commentId w16cid:paraId="4BA68BDB" w16cid:durableId="2789275E"/>
  <w16cid:commentId w16cid:paraId="67826D6F" w16cid:durableId="278928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909F9" w14:textId="77777777" w:rsidR="00832518" w:rsidRDefault="00832518" w:rsidP="00123CAC">
      <w:pPr>
        <w:spacing w:after="0" w:line="240" w:lineRule="auto"/>
      </w:pPr>
      <w:r>
        <w:separator/>
      </w:r>
    </w:p>
  </w:endnote>
  <w:endnote w:type="continuationSeparator" w:id="0">
    <w:p w14:paraId="33151529" w14:textId="77777777" w:rsidR="00832518" w:rsidRDefault="00832518"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F361B" w14:textId="77777777" w:rsidR="00743990" w:rsidRDefault="00743990">
    <w:pPr>
      <w:pStyle w:val="Zpat"/>
      <w:jc w:val="center"/>
    </w:pPr>
  </w:p>
  <w:p w14:paraId="1FFB5F03" w14:textId="77777777" w:rsidR="00743990" w:rsidRDefault="0074399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275047"/>
      <w:docPartObj>
        <w:docPartGallery w:val="Page Numbers (Bottom of Page)"/>
        <w:docPartUnique/>
      </w:docPartObj>
    </w:sdtPr>
    <w:sdtContent>
      <w:p w14:paraId="74DA33AC" w14:textId="77777777" w:rsidR="00743990" w:rsidRDefault="00743990">
        <w:pPr>
          <w:pStyle w:val="Zpat"/>
          <w:jc w:val="center"/>
        </w:pPr>
        <w:r>
          <w:fldChar w:fldCharType="begin"/>
        </w:r>
        <w:r>
          <w:instrText>PAGE   \* MERGEFORMAT</w:instrText>
        </w:r>
        <w:r>
          <w:fldChar w:fldCharType="separate"/>
        </w:r>
        <w:r w:rsidR="007631E9" w:rsidRPr="007631E9">
          <w:rPr>
            <w:noProof/>
            <w:lang w:val="cs-CZ"/>
          </w:rPr>
          <w:t>59</w:t>
        </w:r>
        <w:r>
          <w:fldChar w:fldCharType="end"/>
        </w:r>
      </w:p>
    </w:sdtContent>
  </w:sdt>
  <w:p w14:paraId="71FD4AB0" w14:textId="77777777" w:rsidR="00743990" w:rsidRDefault="0074399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8F1B5" w14:textId="77777777" w:rsidR="00832518" w:rsidRDefault="00832518" w:rsidP="00123CAC">
      <w:pPr>
        <w:spacing w:after="0" w:line="240" w:lineRule="auto"/>
      </w:pPr>
      <w:r>
        <w:separator/>
      </w:r>
    </w:p>
  </w:footnote>
  <w:footnote w:type="continuationSeparator" w:id="0">
    <w:p w14:paraId="7EB21423" w14:textId="77777777" w:rsidR="00832518" w:rsidRDefault="00832518" w:rsidP="00123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7D5521"/>
    <w:multiLevelType w:val="hybridMultilevel"/>
    <w:tmpl w:val="56A0B188"/>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nsid w:val="0200604A"/>
    <w:multiLevelType w:val="multilevel"/>
    <w:tmpl w:val="A24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82C7D"/>
    <w:multiLevelType w:val="hybridMultilevel"/>
    <w:tmpl w:val="DBB673D4"/>
    <w:lvl w:ilvl="0" w:tplc="4D7E3B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68608D"/>
    <w:multiLevelType w:val="hybridMultilevel"/>
    <w:tmpl w:val="4EEC14A0"/>
    <w:lvl w:ilvl="0" w:tplc="4D7E3B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A073C6"/>
    <w:multiLevelType w:val="hybridMultilevel"/>
    <w:tmpl w:val="DFE625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195042A2"/>
    <w:multiLevelType w:val="hybridMultilevel"/>
    <w:tmpl w:val="11E84A1E"/>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1F466E8E"/>
    <w:multiLevelType w:val="hybridMultilevel"/>
    <w:tmpl w:val="2AB84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2F426CB"/>
    <w:multiLevelType w:val="hybridMultilevel"/>
    <w:tmpl w:val="DB2E161E"/>
    <w:lvl w:ilvl="0" w:tplc="E0FCAE76">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B907640"/>
    <w:multiLevelType w:val="hybridMultilevel"/>
    <w:tmpl w:val="B402661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2E0244EB"/>
    <w:multiLevelType w:val="hybridMultilevel"/>
    <w:tmpl w:val="9DD2224A"/>
    <w:lvl w:ilvl="0" w:tplc="4D7E3B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0641727"/>
    <w:multiLevelType w:val="hybridMultilevel"/>
    <w:tmpl w:val="C5DAB46E"/>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43294EEE"/>
    <w:multiLevelType w:val="hybridMultilevel"/>
    <w:tmpl w:val="6D0A798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4AB674E6"/>
    <w:multiLevelType w:val="hybridMultilevel"/>
    <w:tmpl w:val="D65C1B94"/>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nsid w:val="563A275D"/>
    <w:multiLevelType w:val="hybridMultilevel"/>
    <w:tmpl w:val="ED50BF9E"/>
    <w:lvl w:ilvl="0" w:tplc="4D7E3B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6D72D9D"/>
    <w:multiLevelType w:val="hybridMultilevel"/>
    <w:tmpl w:val="3EC0B9CA"/>
    <w:lvl w:ilvl="0" w:tplc="25209D96">
      <w:start w:val="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C8A660C"/>
    <w:multiLevelType w:val="multilevel"/>
    <w:tmpl w:val="B9A0B60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nsid w:val="5FA640EE"/>
    <w:multiLevelType w:val="multilevel"/>
    <w:tmpl w:val="4B3E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722A7D58"/>
    <w:multiLevelType w:val="hybridMultilevel"/>
    <w:tmpl w:val="C36A40BE"/>
    <w:lvl w:ilvl="0" w:tplc="25209D96">
      <w:start w:val="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49E1F2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0"/>
    <w:lvlOverride w:ilvl="0">
      <w:startOverride w:val="1"/>
    </w:lvlOverride>
  </w:num>
  <w:num w:numId="4">
    <w:abstractNumId w:val="10"/>
  </w:num>
  <w:num w:numId="5">
    <w:abstractNumId w:val="19"/>
  </w:num>
  <w:num w:numId="6">
    <w:abstractNumId w:val="14"/>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21"/>
  </w:num>
  <w:num w:numId="11">
    <w:abstractNumId w:val="9"/>
  </w:num>
  <w:num w:numId="12">
    <w:abstractNumId w:val="14"/>
    <w:lvlOverride w:ilvl="0">
      <w:startOverride w:val="1"/>
    </w:lvlOverride>
  </w:num>
  <w:num w:numId="13">
    <w:abstractNumId w:val="23"/>
  </w:num>
  <w:num w:numId="14">
    <w:abstractNumId w:val="14"/>
    <w:lvlOverride w:ilvl="0">
      <w:startOverride w:val="1"/>
    </w:lvlOverride>
  </w:num>
  <w:num w:numId="15">
    <w:abstractNumId w:val="14"/>
    <w:lvlOverride w:ilvl="0">
      <w:startOverride w:val="1"/>
    </w:lvlOverride>
  </w:num>
  <w:num w:numId="16">
    <w:abstractNumId w:val="5"/>
  </w:num>
  <w:num w:numId="17">
    <w:abstractNumId w:val="17"/>
  </w:num>
  <w:num w:numId="18">
    <w:abstractNumId w:val="3"/>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2"/>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6"/>
  </w:num>
  <w:num w:numId="34">
    <w:abstractNumId w:val="12"/>
  </w:num>
  <w:num w:numId="35">
    <w:abstractNumId w:val="18"/>
  </w:num>
  <w:num w:numId="36">
    <w:abstractNumId w:val="22"/>
  </w:num>
  <w:num w:numId="37">
    <w:abstractNumId w:val="8"/>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7"/>
  </w:num>
  <w:num w:numId="42">
    <w:abstractNumId w:val="13"/>
  </w:num>
  <w:num w:numId="43">
    <w:abstractNumId w:val="1"/>
  </w:num>
  <w:num w:numId="44">
    <w:abstractNumId w:val="16"/>
  </w:num>
  <w:num w:numId="45">
    <w:abstractNumId w:val="14"/>
    <w:lvlOverride w:ilvl="0">
      <w:startOverride w:val="1"/>
    </w:lvlOverride>
  </w:num>
  <w:num w:numId="46">
    <w:abstractNumId w:val="14"/>
    <w:lvlOverride w:ilvl="0">
      <w:startOverride w:val="1"/>
    </w:lvlOverride>
  </w:num>
  <w:num w:numId="47">
    <w:abstractNumId w:val="14"/>
    <w:lvlOverride w:ilvl="0">
      <w:startOverride w:val="1"/>
    </w:lvlOverride>
  </w:num>
  <w:num w:numId="48">
    <w:abstractNumId w:val="20"/>
  </w:num>
  <w:num w:numId="49">
    <w:abstractNumId w:val="15"/>
  </w:num>
  <w:num w:numId="5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p Pavel">
    <w15:presenceInfo w15:providerId="AD" w15:userId="S::hap@upol.cz::454fb35c-ca8f-449a-a866-955468daf4f6"/>
  </w15:person>
  <w15:person w15:author="Míša Hlaváčiková">
    <w15:presenceInfo w15:providerId="Windows Live" w15:userId="b104778cc64f3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F10"/>
    <w:rsid w:val="00000855"/>
    <w:rsid w:val="000012EA"/>
    <w:rsid w:val="00001A48"/>
    <w:rsid w:val="000036E4"/>
    <w:rsid w:val="00006233"/>
    <w:rsid w:val="00006A81"/>
    <w:rsid w:val="0001101F"/>
    <w:rsid w:val="000119C3"/>
    <w:rsid w:val="00011B33"/>
    <w:rsid w:val="00015E46"/>
    <w:rsid w:val="00015F2D"/>
    <w:rsid w:val="000173F8"/>
    <w:rsid w:val="0002257D"/>
    <w:rsid w:val="00022968"/>
    <w:rsid w:val="00022E7C"/>
    <w:rsid w:val="00023F6A"/>
    <w:rsid w:val="0002491B"/>
    <w:rsid w:val="0002529A"/>
    <w:rsid w:val="0003071F"/>
    <w:rsid w:val="00031EF8"/>
    <w:rsid w:val="0003327C"/>
    <w:rsid w:val="00034DB7"/>
    <w:rsid w:val="00035E74"/>
    <w:rsid w:val="00042645"/>
    <w:rsid w:val="00044DEE"/>
    <w:rsid w:val="00047B27"/>
    <w:rsid w:val="00054915"/>
    <w:rsid w:val="00055371"/>
    <w:rsid w:val="00055676"/>
    <w:rsid w:val="0006321B"/>
    <w:rsid w:val="000638D6"/>
    <w:rsid w:val="00063F69"/>
    <w:rsid w:val="00064885"/>
    <w:rsid w:val="0006608C"/>
    <w:rsid w:val="000705A1"/>
    <w:rsid w:val="00072634"/>
    <w:rsid w:val="00073CD9"/>
    <w:rsid w:val="00077556"/>
    <w:rsid w:val="00077793"/>
    <w:rsid w:val="000812DC"/>
    <w:rsid w:val="00084587"/>
    <w:rsid w:val="00084655"/>
    <w:rsid w:val="00084DBC"/>
    <w:rsid w:val="00085D41"/>
    <w:rsid w:val="00087E9A"/>
    <w:rsid w:val="000907EB"/>
    <w:rsid w:val="000957AC"/>
    <w:rsid w:val="0009663A"/>
    <w:rsid w:val="00097561"/>
    <w:rsid w:val="000A06FC"/>
    <w:rsid w:val="000A0770"/>
    <w:rsid w:val="000A0F65"/>
    <w:rsid w:val="000B2DA8"/>
    <w:rsid w:val="000B74A8"/>
    <w:rsid w:val="000C1D2F"/>
    <w:rsid w:val="000C5DE7"/>
    <w:rsid w:val="000C623E"/>
    <w:rsid w:val="000C6FF3"/>
    <w:rsid w:val="000C7151"/>
    <w:rsid w:val="000C7C08"/>
    <w:rsid w:val="000D02E2"/>
    <w:rsid w:val="000D1ABB"/>
    <w:rsid w:val="000D37C3"/>
    <w:rsid w:val="000D4593"/>
    <w:rsid w:val="000E0A90"/>
    <w:rsid w:val="000F7DF1"/>
    <w:rsid w:val="00101136"/>
    <w:rsid w:val="001017EB"/>
    <w:rsid w:val="001021BC"/>
    <w:rsid w:val="00103288"/>
    <w:rsid w:val="001045E3"/>
    <w:rsid w:val="001057A1"/>
    <w:rsid w:val="00106753"/>
    <w:rsid w:val="00106AAC"/>
    <w:rsid w:val="00107470"/>
    <w:rsid w:val="00107DD9"/>
    <w:rsid w:val="00107F18"/>
    <w:rsid w:val="001105DC"/>
    <w:rsid w:val="001141F2"/>
    <w:rsid w:val="001176C4"/>
    <w:rsid w:val="00122927"/>
    <w:rsid w:val="00122B3C"/>
    <w:rsid w:val="00123CAC"/>
    <w:rsid w:val="00136CBF"/>
    <w:rsid w:val="0013732B"/>
    <w:rsid w:val="00140E15"/>
    <w:rsid w:val="00141732"/>
    <w:rsid w:val="00141DB1"/>
    <w:rsid w:val="00142814"/>
    <w:rsid w:val="00146666"/>
    <w:rsid w:val="001604E6"/>
    <w:rsid w:val="0016240B"/>
    <w:rsid w:val="00166A5E"/>
    <w:rsid w:val="001707D7"/>
    <w:rsid w:val="00170F4B"/>
    <w:rsid w:val="00172D5F"/>
    <w:rsid w:val="001730DF"/>
    <w:rsid w:val="0017325B"/>
    <w:rsid w:val="0017366A"/>
    <w:rsid w:val="00173895"/>
    <w:rsid w:val="00174F80"/>
    <w:rsid w:val="001818E2"/>
    <w:rsid w:val="00182A73"/>
    <w:rsid w:val="00191224"/>
    <w:rsid w:val="00191B1C"/>
    <w:rsid w:val="00191F34"/>
    <w:rsid w:val="001A057F"/>
    <w:rsid w:val="001A0E5A"/>
    <w:rsid w:val="001A1AB0"/>
    <w:rsid w:val="001A1AFA"/>
    <w:rsid w:val="001A3E3F"/>
    <w:rsid w:val="001A7896"/>
    <w:rsid w:val="001B237C"/>
    <w:rsid w:val="001B4FC3"/>
    <w:rsid w:val="001B59CC"/>
    <w:rsid w:val="001B5E3F"/>
    <w:rsid w:val="001C342A"/>
    <w:rsid w:val="001C48D2"/>
    <w:rsid w:val="001C5A0D"/>
    <w:rsid w:val="001C5A67"/>
    <w:rsid w:val="001D1B6F"/>
    <w:rsid w:val="001D1C49"/>
    <w:rsid w:val="001D4847"/>
    <w:rsid w:val="001D7119"/>
    <w:rsid w:val="001E0BF8"/>
    <w:rsid w:val="001E0FCE"/>
    <w:rsid w:val="001E24C0"/>
    <w:rsid w:val="001E483A"/>
    <w:rsid w:val="001F0987"/>
    <w:rsid w:val="001F3E03"/>
    <w:rsid w:val="001F4B41"/>
    <w:rsid w:val="001F58E0"/>
    <w:rsid w:val="00203B64"/>
    <w:rsid w:val="00204EEF"/>
    <w:rsid w:val="0020506B"/>
    <w:rsid w:val="002059D6"/>
    <w:rsid w:val="00206B81"/>
    <w:rsid w:val="00210D55"/>
    <w:rsid w:val="002145DD"/>
    <w:rsid w:val="002170F9"/>
    <w:rsid w:val="00222A9A"/>
    <w:rsid w:val="002303C9"/>
    <w:rsid w:val="00230A4A"/>
    <w:rsid w:val="002331A1"/>
    <w:rsid w:val="00234886"/>
    <w:rsid w:val="00234ADE"/>
    <w:rsid w:val="00236F56"/>
    <w:rsid w:val="00240905"/>
    <w:rsid w:val="002456CB"/>
    <w:rsid w:val="0025000B"/>
    <w:rsid w:val="00253B39"/>
    <w:rsid w:val="0025601D"/>
    <w:rsid w:val="00260166"/>
    <w:rsid w:val="0026042F"/>
    <w:rsid w:val="00261FF7"/>
    <w:rsid w:val="00262055"/>
    <w:rsid w:val="0026207F"/>
    <w:rsid w:val="00263AD8"/>
    <w:rsid w:val="00266EA5"/>
    <w:rsid w:val="0026711D"/>
    <w:rsid w:val="002720A1"/>
    <w:rsid w:val="002732EA"/>
    <w:rsid w:val="00275C37"/>
    <w:rsid w:val="00282825"/>
    <w:rsid w:val="00285F0C"/>
    <w:rsid w:val="00292564"/>
    <w:rsid w:val="00294C27"/>
    <w:rsid w:val="00294F97"/>
    <w:rsid w:val="002A118C"/>
    <w:rsid w:val="002A3EAF"/>
    <w:rsid w:val="002B0534"/>
    <w:rsid w:val="002B76D5"/>
    <w:rsid w:val="002C0AB9"/>
    <w:rsid w:val="002C42E7"/>
    <w:rsid w:val="002C7123"/>
    <w:rsid w:val="002C715B"/>
    <w:rsid w:val="002D4B43"/>
    <w:rsid w:val="002D59E1"/>
    <w:rsid w:val="002E11DE"/>
    <w:rsid w:val="002E16A5"/>
    <w:rsid w:val="002E545E"/>
    <w:rsid w:val="002E5A2C"/>
    <w:rsid w:val="002E6C71"/>
    <w:rsid w:val="002E73D2"/>
    <w:rsid w:val="002F1D26"/>
    <w:rsid w:val="002F450C"/>
    <w:rsid w:val="002F4EC0"/>
    <w:rsid w:val="002F5D64"/>
    <w:rsid w:val="002F63E3"/>
    <w:rsid w:val="002F6757"/>
    <w:rsid w:val="002F67DC"/>
    <w:rsid w:val="003011AF"/>
    <w:rsid w:val="00305881"/>
    <w:rsid w:val="003102F5"/>
    <w:rsid w:val="0031417E"/>
    <w:rsid w:val="003149C2"/>
    <w:rsid w:val="00316E2E"/>
    <w:rsid w:val="0032103F"/>
    <w:rsid w:val="00321324"/>
    <w:rsid w:val="00322D9F"/>
    <w:rsid w:val="003266F7"/>
    <w:rsid w:val="00332388"/>
    <w:rsid w:val="00346CE9"/>
    <w:rsid w:val="00350119"/>
    <w:rsid w:val="003543F4"/>
    <w:rsid w:val="00361CFD"/>
    <w:rsid w:val="00367476"/>
    <w:rsid w:val="00370924"/>
    <w:rsid w:val="0037117F"/>
    <w:rsid w:val="00373D82"/>
    <w:rsid w:val="003744A8"/>
    <w:rsid w:val="003746B3"/>
    <w:rsid w:val="00374C19"/>
    <w:rsid w:val="00374EE9"/>
    <w:rsid w:val="00376D39"/>
    <w:rsid w:val="00381153"/>
    <w:rsid w:val="003818A5"/>
    <w:rsid w:val="0038310F"/>
    <w:rsid w:val="00383F9D"/>
    <w:rsid w:val="00385963"/>
    <w:rsid w:val="00385EF1"/>
    <w:rsid w:val="00386F98"/>
    <w:rsid w:val="00390932"/>
    <w:rsid w:val="00394167"/>
    <w:rsid w:val="00394231"/>
    <w:rsid w:val="00397C92"/>
    <w:rsid w:val="003A2777"/>
    <w:rsid w:val="003A43BB"/>
    <w:rsid w:val="003A780D"/>
    <w:rsid w:val="003B01B8"/>
    <w:rsid w:val="003B036E"/>
    <w:rsid w:val="003C2FFD"/>
    <w:rsid w:val="003C3B75"/>
    <w:rsid w:val="003C3FE7"/>
    <w:rsid w:val="003C5272"/>
    <w:rsid w:val="003C6553"/>
    <w:rsid w:val="003D2441"/>
    <w:rsid w:val="003D513C"/>
    <w:rsid w:val="003D6CA2"/>
    <w:rsid w:val="003D72F0"/>
    <w:rsid w:val="003E35F3"/>
    <w:rsid w:val="003E3D65"/>
    <w:rsid w:val="003E404B"/>
    <w:rsid w:val="003E49EF"/>
    <w:rsid w:val="003E4E0C"/>
    <w:rsid w:val="003F0778"/>
    <w:rsid w:val="003F18FC"/>
    <w:rsid w:val="003F49CD"/>
    <w:rsid w:val="003F4A3C"/>
    <w:rsid w:val="003F5816"/>
    <w:rsid w:val="00404BBD"/>
    <w:rsid w:val="0041085D"/>
    <w:rsid w:val="0041284F"/>
    <w:rsid w:val="004163D9"/>
    <w:rsid w:val="00416FFE"/>
    <w:rsid w:val="0042235B"/>
    <w:rsid w:val="00423642"/>
    <w:rsid w:val="00423A29"/>
    <w:rsid w:val="004249AA"/>
    <w:rsid w:val="00424D50"/>
    <w:rsid w:val="004271F6"/>
    <w:rsid w:val="00427828"/>
    <w:rsid w:val="004304A9"/>
    <w:rsid w:val="004319F7"/>
    <w:rsid w:val="00431C1F"/>
    <w:rsid w:val="0043292A"/>
    <w:rsid w:val="00434864"/>
    <w:rsid w:val="004363AF"/>
    <w:rsid w:val="00441E1F"/>
    <w:rsid w:val="004421C1"/>
    <w:rsid w:val="00443486"/>
    <w:rsid w:val="00444896"/>
    <w:rsid w:val="00445B71"/>
    <w:rsid w:val="004471B2"/>
    <w:rsid w:val="00450B67"/>
    <w:rsid w:val="004515FC"/>
    <w:rsid w:val="00451801"/>
    <w:rsid w:val="00452304"/>
    <w:rsid w:val="004550BA"/>
    <w:rsid w:val="00455A33"/>
    <w:rsid w:val="00457CB1"/>
    <w:rsid w:val="00461E17"/>
    <w:rsid w:val="004645B8"/>
    <w:rsid w:val="0046565F"/>
    <w:rsid w:val="00467E80"/>
    <w:rsid w:val="004711C2"/>
    <w:rsid w:val="00473407"/>
    <w:rsid w:val="0047515E"/>
    <w:rsid w:val="00477B61"/>
    <w:rsid w:val="00490D9B"/>
    <w:rsid w:val="00490E6E"/>
    <w:rsid w:val="00493FE4"/>
    <w:rsid w:val="004957AB"/>
    <w:rsid w:val="00497016"/>
    <w:rsid w:val="004A06FC"/>
    <w:rsid w:val="004A1CA4"/>
    <w:rsid w:val="004A3114"/>
    <w:rsid w:val="004A5D14"/>
    <w:rsid w:val="004A66E5"/>
    <w:rsid w:val="004A747D"/>
    <w:rsid w:val="004B1AE3"/>
    <w:rsid w:val="004B6315"/>
    <w:rsid w:val="004B6A2A"/>
    <w:rsid w:val="004B73AC"/>
    <w:rsid w:val="004C0CAC"/>
    <w:rsid w:val="004C4410"/>
    <w:rsid w:val="004C6392"/>
    <w:rsid w:val="004C6C54"/>
    <w:rsid w:val="004D49B7"/>
    <w:rsid w:val="004D6061"/>
    <w:rsid w:val="004D7063"/>
    <w:rsid w:val="004E0139"/>
    <w:rsid w:val="004E0E02"/>
    <w:rsid w:val="004E12E5"/>
    <w:rsid w:val="004E3F0E"/>
    <w:rsid w:val="004E442A"/>
    <w:rsid w:val="004E4562"/>
    <w:rsid w:val="004E656C"/>
    <w:rsid w:val="004E6E0D"/>
    <w:rsid w:val="004F07D9"/>
    <w:rsid w:val="004F5855"/>
    <w:rsid w:val="00501109"/>
    <w:rsid w:val="00502E21"/>
    <w:rsid w:val="00503D84"/>
    <w:rsid w:val="00506B1A"/>
    <w:rsid w:val="00510455"/>
    <w:rsid w:val="00510AFE"/>
    <w:rsid w:val="00511FAB"/>
    <w:rsid w:val="00512CC6"/>
    <w:rsid w:val="005150CF"/>
    <w:rsid w:val="00520F81"/>
    <w:rsid w:val="00523197"/>
    <w:rsid w:val="005267D7"/>
    <w:rsid w:val="00526F4E"/>
    <w:rsid w:val="00531923"/>
    <w:rsid w:val="0053326C"/>
    <w:rsid w:val="0053760D"/>
    <w:rsid w:val="00537B45"/>
    <w:rsid w:val="00544C38"/>
    <w:rsid w:val="0054702B"/>
    <w:rsid w:val="00555A76"/>
    <w:rsid w:val="00556603"/>
    <w:rsid w:val="00556E11"/>
    <w:rsid w:val="005570EC"/>
    <w:rsid w:val="005630B1"/>
    <w:rsid w:val="005633A5"/>
    <w:rsid w:val="00567081"/>
    <w:rsid w:val="0056790A"/>
    <w:rsid w:val="0057094A"/>
    <w:rsid w:val="005721E2"/>
    <w:rsid w:val="005730EC"/>
    <w:rsid w:val="00576EC5"/>
    <w:rsid w:val="0057716F"/>
    <w:rsid w:val="005842CE"/>
    <w:rsid w:val="00584985"/>
    <w:rsid w:val="00585762"/>
    <w:rsid w:val="00586B64"/>
    <w:rsid w:val="00597593"/>
    <w:rsid w:val="0059779C"/>
    <w:rsid w:val="005A2213"/>
    <w:rsid w:val="005A32B6"/>
    <w:rsid w:val="005A3852"/>
    <w:rsid w:val="005A3B1D"/>
    <w:rsid w:val="005A6DC7"/>
    <w:rsid w:val="005B480C"/>
    <w:rsid w:val="005C2A14"/>
    <w:rsid w:val="005C2C8F"/>
    <w:rsid w:val="005C36C9"/>
    <w:rsid w:val="005C3EC8"/>
    <w:rsid w:val="005C43CB"/>
    <w:rsid w:val="005C5296"/>
    <w:rsid w:val="005C6624"/>
    <w:rsid w:val="005D034E"/>
    <w:rsid w:val="005D48D3"/>
    <w:rsid w:val="005D54F8"/>
    <w:rsid w:val="005E722C"/>
    <w:rsid w:val="005F0FC8"/>
    <w:rsid w:val="005F21A7"/>
    <w:rsid w:val="005F227E"/>
    <w:rsid w:val="005F2AF0"/>
    <w:rsid w:val="005F4DA2"/>
    <w:rsid w:val="005F6A46"/>
    <w:rsid w:val="005F70F5"/>
    <w:rsid w:val="006048A0"/>
    <w:rsid w:val="00611FAB"/>
    <w:rsid w:val="00615D78"/>
    <w:rsid w:val="00616C91"/>
    <w:rsid w:val="00620CF0"/>
    <w:rsid w:val="0062538B"/>
    <w:rsid w:val="00625E26"/>
    <w:rsid w:val="006277D0"/>
    <w:rsid w:val="006305D8"/>
    <w:rsid w:val="00633E78"/>
    <w:rsid w:val="00635951"/>
    <w:rsid w:val="00637AA8"/>
    <w:rsid w:val="00637D69"/>
    <w:rsid w:val="0064328B"/>
    <w:rsid w:val="0065279A"/>
    <w:rsid w:val="00654339"/>
    <w:rsid w:val="00654A22"/>
    <w:rsid w:val="006550B1"/>
    <w:rsid w:val="006576ED"/>
    <w:rsid w:val="00661C02"/>
    <w:rsid w:val="00662C9B"/>
    <w:rsid w:val="0066528E"/>
    <w:rsid w:val="006717C2"/>
    <w:rsid w:val="00671F84"/>
    <w:rsid w:val="0067502C"/>
    <w:rsid w:val="00682A3C"/>
    <w:rsid w:val="006841E6"/>
    <w:rsid w:val="00685845"/>
    <w:rsid w:val="0069032B"/>
    <w:rsid w:val="0069039E"/>
    <w:rsid w:val="00693E20"/>
    <w:rsid w:val="00695727"/>
    <w:rsid w:val="006957B6"/>
    <w:rsid w:val="00696AE0"/>
    <w:rsid w:val="006A174F"/>
    <w:rsid w:val="006A7836"/>
    <w:rsid w:val="006B094F"/>
    <w:rsid w:val="006B0D8A"/>
    <w:rsid w:val="006B3C95"/>
    <w:rsid w:val="006B5124"/>
    <w:rsid w:val="006B5760"/>
    <w:rsid w:val="006C4B0F"/>
    <w:rsid w:val="006C5A09"/>
    <w:rsid w:val="006C63D0"/>
    <w:rsid w:val="006D2207"/>
    <w:rsid w:val="006D4446"/>
    <w:rsid w:val="006D4F9F"/>
    <w:rsid w:val="006D6313"/>
    <w:rsid w:val="006E1D2C"/>
    <w:rsid w:val="006E5B52"/>
    <w:rsid w:val="006E74FB"/>
    <w:rsid w:val="006E7682"/>
    <w:rsid w:val="006F0EB2"/>
    <w:rsid w:val="006F1E1E"/>
    <w:rsid w:val="006F2C33"/>
    <w:rsid w:val="006F4335"/>
    <w:rsid w:val="006F5120"/>
    <w:rsid w:val="00700ED6"/>
    <w:rsid w:val="00704F19"/>
    <w:rsid w:val="007053E2"/>
    <w:rsid w:val="00706236"/>
    <w:rsid w:val="00706EC9"/>
    <w:rsid w:val="007135A5"/>
    <w:rsid w:val="0071430B"/>
    <w:rsid w:val="00715500"/>
    <w:rsid w:val="00725CAF"/>
    <w:rsid w:val="00731EB5"/>
    <w:rsid w:val="0073749E"/>
    <w:rsid w:val="00743990"/>
    <w:rsid w:val="00743E4F"/>
    <w:rsid w:val="0074551B"/>
    <w:rsid w:val="00746135"/>
    <w:rsid w:val="007575F1"/>
    <w:rsid w:val="00761F1C"/>
    <w:rsid w:val="007631E9"/>
    <w:rsid w:val="00763DCE"/>
    <w:rsid w:val="00771BB4"/>
    <w:rsid w:val="00772A8D"/>
    <w:rsid w:val="00772F83"/>
    <w:rsid w:val="00773A91"/>
    <w:rsid w:val="00774D58"/>
    <w:rsid w:val="00774EE8"/>
    <w:rsid w:val="00775262"/>
    <w:rsid w:val="00777992"/>
    <w:rsid w:val="00777DB1"/>
    <w:rsid w:val="00781E67"/>
    <w:rsid w:val="00783963"/>
    <w:rsid w:val="00785B17"/>
    <w:rsid w:val="00785E21"/>
    <w:rsid w:val="007866FE"/>
    <w:rsid w:val="00790733"/>
    <w:rsid w:val="00795512"/>
    <w:rsid w:val="007960AA"/>
    <w:rsid w:val="007966F7"/>
    <w:rsid w:val="007967E2"/>
    <w:rsid w:val="00796BCA"/>
    <w:rsid w:val="00796D35"/>
    <w:rsid w:val="00797B95"/>
    <w:rsid w:val="007A0D90"/>
    <w:rsid w:val="007A19D8"/>
    <w:rsid w:val="007A1A45"/>
    <w:rsid w:val="007A3CE1"/>
    <w:rsid w:val="007A5C15"/>
    <w:rsid w:val="007A697B"/>
    <w:rsid w:val="007A7240"/>
    <w:rsid w:val="007B6B91"/>
    <w:rsid w:val="007C5F27"/>
    <w:rsid w:val="007D128C"/>
    <w:rsid w:val="007D1C9A"/>
    <w:rsid w:val="007D2E3B"/>
    <w:rsid w:val="007D397C"/>
    <w:rsid w:val="007D704A"/>
    <w:rsid w:val="007D7967"/>
    <w:rsid w:val="007E08F9"/>
    <w:rsid w:val="007E0C59"/>
    <w:rsid w:val="007E316B"/>
    <w:rsid w:val="007E39BF"/>
    <w:rsid w:val="007E59B3"/>
    <w:rsid w:val="007E7A53"/>
    <w:rsid w:val="007F00F5"/>
    <w:rsid w:val="007F082C"/>
    <w:rsid w:val="007F16AD"/>
    <w:rsid w:val="007F1E6B"/>
    <w:rsid w:val="007F2C46"/>
    <w:rsid w:val="007F51A1"/>
    <w:rsid w:val="007F55D3"/>
    <w:rsid w:val="007F5D1E"/>
    <w:rsid w:val="007F7493"/>
    <w:rsid w:val="008008FB"/>
    <w:rsid w:val="00800BD2"/>
    <w:rsid w:val="00804E50"/>
    <w:rsid w:val="00806976"/>
    <w:rsid w:val="00807512"/>
    <w:rsid w:val="00807C18"/>
    <w:rsid w:val="008165AE"/>
    <w:rsid w:val="008173A5"/>
    <w:rsid w:val="008322E2"/>
    <w:rsid w:val="00832518"/>
    <w:rsid w:val="00833386"/>
    <w:rsid w:val="00833A3E"/>
    <w:rsid w:val="00836B32"/>
    <w:rsid w:val="008401E1"/>
    <w:rsid w:val="0084230F"/>
    <w:rsid w:val="00843DF7"/>
    <w:rsid w:val="00846656"/>
    <w:rsid w:val="00847ED9"/>
    <w:rsid w:val="008511F9"/>
    <w:rsid w:val="00851844"/>
    <w:rsid w:val="00854278"/>
    <w:rsid w:val="00856438"/>
    <w:rsid w:val="00857566"/>
    <w:rsid w:val="00861169"/>
    <w:rsid w:val="0086146F"/>
    <w:rsid w:val="00862FB2"/>
    <w:rsid w:val="008656A1"/>
    <w:rsid w:val="00866582"/>
    <w:rsid w:val="0087179B"/>
    <w:rsid w:val="008721CF"/>
    <w:rsid w:val="00874A46"/>
    <w:rsid w:val="008803D8"/>
    <w:rsid w:val="00885D70"/>
    <w:rsid w:val="00885FA6"/>
    <w:rsid w:val="008868B8"/>
    <w:rsid w:val="00887F71"/>
    <w:rsid w:val="00891732"/>
    <w:rsid w:val="00892A3A"/>
    <w:rsid w:val="008932DB"/>
    <w:rsid w:val="00893F90"/>
    <w:rsid w:val="00895541"/>
    <w:rsid w:val="00895A99"/>
    <w:rsid w:val="008A3637"/>
    <w:rsid w:val="008A4EBA"/>
    <w:rsid w:val="008A5128"/>
    <w:rsid w:val="008A6C88"/>
    <w:rsid w:val="008A7B22"/>
    <w:rsid w:val="008B35F4"/>
    <w:rsid w:val="008B69A3"/>
    <w:rsid w:val="008B7484"/>
    <w:rsid w:val="008B75BF"/>
    <w:rsid w:val="008C1B3D"/>
    <w:rsid w:val="008C4686"/>
    <w:rsid w:val="008C4832"/>
    <w:rsid w:val="008C5A5D"/>
    <w:rsid w:val="008C75FC"/>
    <w:rsid w:val="008D48D0"/>
    <w:rsid w:val="008D66CD"/>
    <w:rsid w:val="008E0432"/>
    <w:rsid w:val="008E4BFE"/>
    <w:rsid w:val="008E656C"/>
    <w:rsid w:val="008E7D50"/>
    <w:rsid w:val="008F1937"/>
    <w:rsid w:val="008F1CF7"/>
    <w:rsid w:val="008F26E5"/>
    <w:rsid w:val="008F561C"/>
    <w:rsid w:val="008F683D"/>
    <w:rsid w:val="008F6C74"/>
    <w:rsid w:val="009005DA"/>
    <w:rsid w:val="00902DF6"/>
    <w:rsid w:val="00903B7C"/>
    <w:rsid w:val="00904C4C"/>
    <w:rsid w:val="00904F3A"/>
    <w:rsid w:val="00905DB3"/>
    <w:rsid w:val="00906C66"/>
    <w:rsid w:val="00921907"/>
    <w:rsid w:val="00923C3A"/>
    <w:rsid w:val="009247CD"/>
    <w:rsid w:val="00925D16"/>
    <w:rsid w:val="00926E11"/>
    <w:rsid w:val="009278E2"/>
    <w:rsid w:val="00930098"/>
    <w:rsid w:val="009309C8"/>
    <w:rsid w:val="00930F83"/>
    <w:rsid w:val="009323BE"/>
    <w:rsid w:val="00933803"/>
    <w:rsid w:val="00934143"/>
    <w:rsid w:val="00934712"/>
    <w:rsid w:val="00935523"/>
    <w:rsid w:val="00941C1E"/>
    <w:rsid w:val="009461D4"/>
    <w:rsid w:val="00946AFB"/>
    <w:rsid w:val="00947249"/>
    <w:rsid w:val="00950402"/>
    <w:rsid w:val="009506E2"/>
    <w:rsid w:val="0095576A"/>
    <w:rsid w:val="0095587D"/>
    <w:rsid w:val="00957324"/>
    <w:rsid w:val="009605FE"/>
    <w:rsid w:val="009623FB"/>
    <w:rsid w:val="00963CC7"/>
    <w:rsid w:val="0096758D"/>
    <w:rsid w:val="00967708"/>
    <w:rsid w:val="00970156"/>
    <w:rsid w:val="00970892"/>
    <w:rsid w:val="00977FDE"/>
    <w:rsid w:val="00985357"/>
    <w:rsid w:val="00985843"/>
    <w:rsid w:val="00985E6A"/>
    <w:rsid w:val="00986F19"/>
    <w:rsid w:val="009874DD"/>
    <w:rsid w:val="00995091"/>
    <w:rsid w:val="009A0B3F"/>
    <w:rsid w:val="009A21B9"/>
    <w:rsid w:val="009A297C"/>
    <w:rsid w:val="009A5DE0"/>
    <w:rsid w:val="009A62D4"/>
    <w:rsid w:val="009A6EDB"/>
    <w:rsid w:val="009A72FF"/>
    <w:rsid w:val="009A7EF9"/>
    <w:rsid w:val="009B3590"/>
    <w:rsid w:val="009B4D56"/>
    <w:rsid w:val="009B5F10"/>
    <w:rsid w:val="009B6B7C"/>
    <w:rsid w:val="009B6E4E"/>
    <w:rsid w:val="009C4003"/>
    <w:rsid w:val="009C71E7"/>
    <w:rsid w:val="009D1828"/>
    <w:rsid w:val="009D5EEB"/>
    <w:rsid w:val="009D6046"/>
    <w:rsid w:val="009E1518"/>
    <w:rsid w:val="009E1984"/>
    <w:rsid w:val="009E211E"/>
    <w:rsid w:val="009E3F7F"/>
    <w:rsid w:val="009E4E94"/>
    <w:rsid w:val="009E5BA1"/>
    <w:rsid w:val="009E79F9"/>
    <w:rsid w:val="009E7AAF"/>
    <w:rsid w:val="009F00CC"/>
    <w:rsid w:val="009F54C5"/>
    <w:rsid w:val="009F58DE"/>
    <w:rsid w:val="009F5BC1"/>
    <w:rsid w:val="009F7239"/>
    <w:rsid w:val="009F7DD7"/>
    <w:rsid w:val="00A01356"/>
    <w:rsid w:val="00A02845"/>
    <w:rsid w:val="00A02B3F"/>
    <w:rsid w:val="00A06053"/>
    <w:rsid w:val="00A106C5"/>
    <w:rsid w:val="00A10E4D"/>
    <w:rsid w:val="00A13675"/>
    <w:rsid w:val="00A15908"/>
    <w:rsid w:val="00A16D6A"/>
    <w:rsid w:val="00A16FEE"/>
    <w:rsid w:val="00A361DB"/>
    <w:rsid w:val="00A40B46"/>
    <w:rsid w:val="00A41D5E"/>
    <w:rsid w:val="00A42443"/>
    <w:rsid w:val="00A479B8"/>
    <w:rsid w:val="00A47FFC"/>
    <w:rsid w:val="00A51A4B"/>
    <w:rsid w:val="00A52A5C"/>
    <w:rsid w:val="00A53B90"/>
    <w:rsid w:val="00A5582B"/>
    <w:rsid w:val="00A565FA"/>
    <w:rsid w:val="00A56DCF"/>
    <w:rsid w:val="00A63554"/>
    <w:rsid w:val="00A6504C"/>
    <w:rsid w:val="00A65774"/>
    <w:rsid w:val="00A67C7C"/>
    <w:rsid w:val="00A67CD6"/>
    <w:rsid w:val="00A726BE"/>
    <w:rsid w:val="00A75E31"/>
    <w:rsid w:val="00A763BE"/>
    <w:rsid w:val="00A7745A"/>
    <w:rsid w:val="00A812F5"/>
    <w:rsid w:val="00A82AF4"/>
    <w:rsid w:val="00A8455D"/>
    <w:rsid w:val="00A861FA"/>
    <w:rsid w:val="00A86CA4"/>
    <w:rsid w:val="00A86CA8"/>
    <w:rsid w:val="00A8777C"/>
    <w:rsid w:val="00A87903"/>
    <w:rsid w:val="00A917A2"/>
    <w:rsid w:val="00A91814"/>
    <w:rsid w:val="00A92372"/>
    <w:rsid w:val="00A96C91"/>
    <w:rsid w:val="00A97A71"/>
    <w:rsid w:val="00AA07AE"/>
    <w:rsid w:val="00AA26D5"/>
    <w:rsid w:val="00AA2729"/>
    <w:rsid w:val="00AA2C22"/>
    <w:rsid w:val="00AA58C9"/>
    <w:rsid w:val="00AA7DA7"/>
    <w:rsid w:val="00AB2497"/>
    <w:rsid w:val="00AB3625"/>
    <w:rsid w:val="00AB41FF"/>
    <w:rsid w:val="00AB4DA8"/>
    <w:rsid w:val="00AC1466"/>
    <w:rsid w:val="00AC152A"/>
    <w:rsid w:val="00AC3072"/>
    <w:rsid w:val="00AC6769"/>
    <w:rsid w:val="00AD0C1A"/>
    <w:rsid w:val="00AE209B"/>
    <w:rsid w:val="00AE6454"/>
    <w:rsid w:val="00AE78AE"/>
    <w:rsid w:val="00AF075C"/>
    <w:rsid w:val="00AF1BDF"/>
    <w:rsid w:val="00AF27CA"/>
    <w:rsid w:val="00AF2847"/>
    <w:rsid w:val="00AF3065"/>
    <w:rsid w:val="00AF49FC"/>
    <w:rsid w:val="00AF5D2B"/>
    <w:rsid w:val="00AF6D7E"/>
    <w:rsid w:val="00B01037"/>
    <w:rsid w:val="00B02907"/>
    <w:rsid w:val="00B052D7"/>
    <w:rsid w:val="00B056D5"/>
    <w:rsid w:val="00B06C90"/>
    <w:rsid w:val="00B10CC5"/>
    <w:rsid w:val="00B11F0A"/>
    <w:rsid w:val="00B20862"/>
    <w:rsid w:val="00B21A15"/>
    <w:rsid w:val="00B23C4D"/>
    <w:rsid w:val="00B31336"/>
    <w:rsid w:val="00B362F5"/>
    <w:rsid w:val="00B4493A"/>
    <w:rsid w:val="00B44C6F"/>
    <w:rsid w:val="00B44EA7"/>
    <w:rsid w:val="00B47B24"/>
    <w:rsid w:val="00B47CF2"/>
    <w:rsid w:val="00B5055A"/>
    <w:rsid w:val="00B53F0C"/>
    <w:rsid w:val="00B5448C"/>
    <w:rsid w:val="00B57DF6"/>
    <w:rsid w:val="00B61421"/>
    <w:rsid w:val="00B62290"/>
    <w:rsid w:val="00B6414A"/>
    <w:rsid w:val="00B64DA2"/>
    <w:rsid w:val="00B64E12"/>
    <w:rsid w:val="00B66A75"/>
    <w:rsid w:val="00B712BE"/>
    <w:rsid w:val="00B72455"/>
    <w:rsid w:val="00B73057"/>
    <w:rsid w:val="00B766EE"/>
    <w:rsid w:val="00B8084E"/>
    <w:rsid w:val="00B82DE8"/>
    <w:rsid w:val="00B84070"/>
    <w:rsid w:val="00B848D8"/>
    <w:rsid w:val="00B85A7B"/>
    <w:rsid w:val="00B868CF"/>
    <w:rsid w:val="00BA35E3"/>
    <w:rsid w:val="00BA3A2D"/>
    <w:rsid w:val="00BA429E"/>
    <w:rsid w:val="00BA562E"/>
    <w:rsid w:val="00BB0024"/>
    <w:rsid w:val="00BB0B4A"/>
    <w:rsid w:val="00BB13F8"/>
    <w:rsid w:val="00BB1EBA"/>
    <w:rsid w:val="00BB3C39"/>
    <w:rsid w:val="00BB434B"/>
    <w:rsid w:val="00BB4AB2"/>
    <w:rsid w:val="00BB6A7E"/>
    <w:rsid w:val="00BB79AB"/>
    <w:rsid w:val="00BC26C5"/>
    <w:rsid w:val="00BC48EE"/>
    <w:rsid w:val="00BC4EDE"/>
    <w:rsid w:val="00BC5D61"/>
    <w:rsid w:val="00BC609D"/>
    <w:rsid w:val="00BC6BF2"/>
    <w:rsid w:val="00BC7A9E"/>
    <w:rsid w:val="00BC7C38"/>
    <w:rsid w:val="00BD7E71"/>
    <w:rsid w:val="00BE050C"/>
    <w:rsid w:val="00BE1B6E"/>
    <w:rsid w:val="00BE2089"/>
    <w:rsid w:val="00BE27F8"/>
    <w:rsid w:val="00BE3DE6"/>
    <w:rsid w:val="00BE4933"/>
    <w:rsid w:val="00BE5996"/>
    <w:rsid w:val="00BF0F60"/>
    <w:rsid w:val="00BF2391"/>
    <w:rsid w:val="00BF4941"/>
    <w:rsid w:val="00C02FEC"/>
    <w:rsid w:val="00C0410C"/>
    <w:rsid w:val="00C04C9D"/>
    <w:rsid w:val="00C05C98"/>
    <w:rsid w:val="00C0747A"/>
    <w:rsid w:val="00C134FE"/>
    <w:rsid w:val="00C14602"/>
    <w:rsid w:val="00C15AD4"/>
    <w:rsid w:val="00C15AF2"/>
    <w:rsid w:val="00C1634B"/>
    <w:rsid w:val="00C2265C"/>
    <w:rsid w:val="00C22C22"/>
    <w:rsid w:val="00C306D3"/>
    <w:rsid w:val="00C32239"/>
    <w:rsid w:val="00C323BB"/>
    <w:rsid w:val="00C42844"/>
    <w:rsid w:val="00C44FA8"/>
    <w:rsid w:val="00C45DDC"/>
    <w:rsid w:val="00C46D94"/>
    <w:rsid w:val="00C555BA"/>
    <w:rsid w:val="00C569CF"/>
    <w:rsid w:val="00C63841"/>
    <w:rsid w:val="00C646FA"/>
    <w:rsid w:val="00C648E5"/>
    <w:rsid w:val="00C65120"/>
    <w:rsid w:val="00C6581C"/>
    <w:rsid w:val="00C66D13"/>
    <w:rsid w:val="00C70CBC"/>
    <w:rsid w:val="00C70E51"/>
    <w:rsid w:val="00C74665"/>
    <w:rsid w:val="00C763C9"/>
    <w:rsid w:val="00C806A1"/>
    <w:rsid w:val="00C81FB9"/>
    <w:rsid w:val="00C8252B"/>
    <w:rsid w:val="00C82E6D"/>
    <w:rsid w:val="00C8315E"/>
    <w:rsid w:val="00C844E8"/>
    <w:rsid w:val="00C84610"/>
    <w:rsid w:val="00C84F19"/>
    <w:rsid w:val="00C86B9F"/>
    <w:rsid w:val="00C86F46"/>
    <w:rsid w:val="00C87F99"/>
    <w:rsid w:val="00C919E0"/>
    <w:rsid w:val="00C92947"/>
    <w:rsid w:val="00C93E16"/>
    <w:rsid w:val="00C96694"/>
    <w:rsid w:val="00C97190"/>
    <w:rsid w:val="00C97709"/>
    <w:rsid w:val="00C9782F"/>
    <w:rsid w:val="00C97A63"/>
    <w:rsid w:val="00CA5548"/>
    <w:rsid w:val="00CA7E07"/>
    <w:rsid w:val="00CB613A"/>
    <w:rsid w:val="00CC07B9"/>
    <w:rsid w:val="00CC0AFC"/>
    <w:rsid w:val="00CC1B45"/>
    <w:rsid w:val="00CC3725"/>
    <w:rsid w:val="00CC61AB"/>
    <w:rsid w:val="00CC620C"/>
    <w:rsid w:val="00CC7BA8"/>
    <w:rsid w:val="00CD31DB"/>
    <w:rsid w:val="00CD3414"/>
    <w:rsid w:val="00CD5B28"/>
    <w:rsid w:val="00CD6CF3"/>
    <w:rsid w:val="00CE1D97"/>
    <w:rsid w:val="00CE1DDD"/>
    <w:rsid w:val="00CE49A3"/>
    <w:rsid w:val="00CF0B42"/>
    <w:rsid w:val="00CF31A4"/>
    <w:rsid w:val="00CF32CD"/>
    <w:rsid w:val="00CF55EE"/>
    <w:rsid w:val="00CF6F2B"/>
    <w:rsid w:val="00D01CD2"/>
    <w:rsid w:val="00D029F8"/>
    <w:rsid w:val="00D118B0"/>
    <w:rsid w:val="00D121C6"/>
    <w:rsid w:val="00D13C05"/>
    <w:rsid w:val="00D15086"/>
    <w:rsid w:val="00D171A5"/>
    <w:rsid w:val="00D179D9"/>
    <w:rsid w:val="00D17E60"/>
    <w:rsid w:val="00D21CCC"/>
    <w:rsid w:val="00D228B3"/>
    <w:rsid w:val="00D233B9"/>
    <w:rsid w:val="00D2391F"/>
    <w:rsid w:val="00D24FBD"/>
    <w:rsid w:val="00D26BDC"/>
    <w:rsid w:val="00D30132"/>
    <w:rsid w:val="00D310C2"/>
    <w:rsid w:val="00D317D4"/>
    <w:rsid w:val="00D31952"/>
    <w:rsid w:val="00D357D3"/>
    <w:rsid w:val="00D368B2"/>
    <w:rsid w:val="00D402AD"/>
    <w:rsid w:val="00D42B82"/>
    <w:rsid w:val="00D446C2"/>
    <w:rsid w:val="00D50BE0"/>
    <w:rsid w:val="00D5111F"/>
    <w:rsid w:val="00D51A24"/>
    <w:rsid w:val="00D51BCC"/>
    <w:rsid w:val="00D51E56"/>
    <w:rsid w:val="00D53F32"/>
    <w:rsid w:val="00D54474"/>
    <w:rsid w:val="00D56910"/>
    <w:rsid w:val="00D60305"/>
    <w:rsid w:val="00D609D0"/>
    <w:rsid w:val="00D6136A"/>
    <w:rsid w:val="00D626C2"/>
    <w:rsid w:val="00D6763A"/>
    <w:rsid w:val="00D7053E"/>
    <w:rsid w:val="00D72779"/>
    <w:rsid w:val="00D73EC0"/>
    <w:rsid w:val="00D809BB"/>
    <w:rsid w:val="00D818B3"/>
    <w:rsid w:val="00D833DD"/>
    <w:rsid w:val="00D87AD0"/>
    <w:rsid w:val="00D937FD"/>
    <w:rsid w:val="00D95224"/>
    <w:rsid w:val="00DA042B"/>
    <w:rsid w:val="00DA129C"/>
    <w:rsid w:val="00DA1758"/>
    <w:rsid w:val="00DA17B8"/>
    <w:rsid w:val="00DA2A54"/>
    <w:rsid w:val="00DA2F57"/>
    <w:rsid w:val="00DA55AC"/>
    <w:rsid w:val="00DA77DA"/>
    <w:rsid w:val="00DB4FC1"/>
    <w:rsid w:val="00DB580B"/>
    <w:rsid w:val="00DB66C9"/>
    <w:rsid w:val="00DC12D9"/>
    <w:rsid w:val="00DC49A0"/>
    <w:rsid w:val="00DC53F4"/>
    <w:rsid w:val="00DC578D"/>
    <w:rsid w:val="00DC78E0"/>
    <w:rsid w:val="00DC7FED"/>
    <w:rsid w:val="00DD0334"/>
    <w:rsid w:val="00DD30FE"/>
    <w:rsid w:val="00DD336F"/>
    <w:rsid w:val="00DD516D"/>
    <w:rsid w:val="00DD583A"/>
    <w:rsid w:val="00DD6B9A"/>
    <w:rsid w:val="00DD6E7B"/>
    <w:rsid w:val="00DD7753"/>
    <w:rsid w:val="00DE0569"/>
    <w:rsid w:val="00DE32CF"/>
    <w:rsid w:val="00DE40EA"/>
    <w:rsid w:val="00DE4A8C"/>
    <w:rsid w:val="00DE4B2F"/>
    <w:rsid w:val="00DE4E65"/>
    <w:rsid w:val="00DF0AD7"/>
    <w:rsid w:val="00E01C69"/>
    <w:rsid w:val="00E01D84"/>
    <w:rsid w:val="00E04123"/>
    <w:rsid w:val="00E04658"/>
    <w:rsid w:val="00E04A7A"/>
    <w:rsid w:val="00E04A90"/>
    <w:rsid w:val="00E051A8"/>
    <w:rsid w:val="00E05DD1"/>
    <w:rsid w:val="00E063FB"/>
    <w:rsid w:val="00E06CA0"/>
    <w:rsid w:val="00E06E92"/>
    <w:rsid w:val="00E06EBF"/>
    <w:rsid w:val="00E13E46"/>
    <w:rsid w:val="00E145ED"/>
    <w:rsid w:val="00E1650F"/>
    <w:rsid w:val="00E20330"/>
    <w:rsid w:val="00E20C13"/>
    <w:rsid w:val="00E21996"/>
    <w:rsid w:val="00E2227A"/>
    <w:rsid w:val="00E227EA"/>
    <w:rsid w:val="00E24240"/>
    <w:rsid w:val="00E278F4"/>
    <w:rsid w:val="00E3049C"/>
    <w:rsid w:val="00E305E0"/>
    <w:rsid w:val="00E351C7"/>
    <w:rsid w:val="00E35F49"/>
    <w:rsid w:val="00E40E10"/>
    <w:rsid w:val="00E423B6"/>
    <w:rsid w:val="00E4411E"/>
    <w:rsid w:val="00E47E7D"/>
    <w:rsid w:val="00E50520"/>
    <w:rsid w:val="00E50E08"/>
    <w:rsid w:val="00E5646D"/>
    <w:rsid w:val="00E57215"/>
    <w:rsid w:val="00E61DE0"/>
    <w:rsid w:val="00E64EF1"/>
    <w:rsid w:val="00E6660E"/>
    <w:rsid w:val="00E6726E"/>
    <w:rsid w:val="00E67994"/>
    <w:rsid w:val="00E71DC8"/>
    <w:rsid w:val="00E72C76"/>
    <w:rsid w:val="00E74169"/>
    <w:rsid w:val="00E77698"/>
    <w:rsid w:val="00E8267A"/>
    <w:rsid w:val="00E86161"/>
    <w:rsid w:val="00E86A9B"/>
    <w:rsid w:val="00E910F3"/>
    <w:rsid w:val="00E92340"/>
    <w:rsid w:val="00E93635"/>
    <w:rsid w:val="00E941AA"/>
    <w:rsid w:val="00EA0270"/>
    <w:rsid w:val="00EA37C3"/>
    <w:rsid w:val="00EB16F0"/>
    <w:rsid w:val="00EB28BD"/>
    <w:rsid w:val="00EB5A0E"/>
    <w:rsid w:val="00EC10B4"/>
    <w:rsid w:val="00EC2E9E"/>
    <w:rsid w:val="00EC33BF"/>
    <w:rsid w:val="00EC4A69"/>
    <w:rsid w:val="00EC5AC0"/>
    <w:rsid w:val="00ED20A7"/>
    <w:rsid w:val="00ED4C40"/>
    <w:rsid w:val="00ED5500"/>
    <w:rsid w:val="00ED7C7B"/>
    <w:rsid w:val="00EE1216"/>
    <w:rsid w:val="00EE1394"/>
    <w:rsid w:val="00EE41A9"/>
    <w:rsid w:val="00EE549A"/>
    <w:rsid w:val="00EE55D6"/>
    <w:rsid w:val="00EE6738"/>
    <w:rsid w:val="00EE69AF"/>
    <w:rsid w:val="00EF096F"/>
    <w:rsid w:val="00EF1231"/>
    <w:rsid w:val="00EF6039"/>
    <w:rsid w:val="00EF6844"/>
    <w:rsid w:val="00EF7918"/>
    <w:rsid w:val="00EF7CBF"/>
    <w:rsid w:val="00F00381"/>
    <w:rsid w:val="00F0052B"/>
    <w:rsid w:val="00F01440"/>
    <w:rsid w:val="00F06A3F"/>
    <w:rsid w:val="00F06BC4"/>
    <w:rsid w:val="00F07E74"/>
    <w:rsid w:val="00F1539D"/>
    <w:rsid w:val="00F17616"/>
    <w:rsid w:val="00F202FB"/>
    <w:rsid w:val="00F21FC3"/>
    <w:rsid w:val="00F27005"/>
    <w:rsid w:val="00F311CC"/>
    <w:rsid w:val="00F311F5"/>
    <w:rsid w:val="00F326D7"/>
    <w:rsid w:val="00F32D9A"/>
    <w:rsid w:val="00F34459"/>
    <w:rsid w:val="00F34831"/>
    <w:rsid w:val="00F3563C"/>
    <w:rsid w:val="00F36245"/>
    <w:rsid w:val="00F362F7"/>
    <w:rsid w:val="00F36B42"/>
    <w:rsid w:val="00F37EFD"/>
    <w:rsid w:val="00F415F2"/>
    <w:rsid w:val="00F44DAD"/>
    <w:rsid w:val="00F47781"/>
    <w:rsid w:val="00F5023F"/>
    <w:rsid w:val="00F5038F"/>
    <w:rsid w:val="00F51E40"/>
    <w:rsid w:val="00F53658"/>
    <w:rsid w:val="00F5447E"/>
    <w:rsid w:val="00F55788"/>
    <w:rsid w:val="00F614AB"/>
    <w:rsid w:val="00F61F68"/>
    <w:rsid w:val="00F62833"/>
    <w:rsid w:val="00F63CF5"/>
    <w:rsid w:val="00F70A61"/>
    <w:rsid w:val="00F711C8"/>
    <w:rsid w:val="00F76A0A"/>
    <w:rsid w:val="00F81818"/>
    <w:rsid w:val="00F8342B"/>
    <w:rsid w:val="00F83A6A"/>
    <w:rsid w:val="00F84010"/>
    <w:rsid w:val="00F84512"/>
    <w:rsid w:val="00F85C94"/>
    <w:rsid w:val="00F87385"/>
    <w:rsid w:val="00F90D85"/>
    <w:rsid w:val="00F95229"/>
    <w:rsid w:val="00F95A22"/>
    <w:rsid w:val="00F95A4D"/>
    <w:rsid w:val="00F97B78"/>
    <w:rsid w:val="00FA043A"/>
    <w:rsid w:val="00FA42B8"/>
    <w:rsid w:val="00FA49EE"/>
    <w:rsid w:val="00FA7BFE"/>
    <w:rsid w:val="00FB0EAC"/>
    <w:rsid w:val="00FB2027"/>
    <w:rsid w:val="00FB238E"/>
    <w:rsid w:val="00FB7ECA"/>
    <w:rsid w:val="00FC0A96"/>
    <w:rsid w:val="00FC4450"/>
    <w:rsid w:val="00FC48F5"/>
    <w:rsid w:val="00FC54E8"/>
    <w:rsid w:val="00FD0EED"/>
    <w:rsid w:val="00FD1875"/>
    <w:rsid w:val="00FE157D"/>
    <w:rsid w:val="00FE315D"/>
    <w:rsid w:val="00FE70BE"/>
    <w:rsid w:val="00FE7535"/>
    <w:rsid w:val="00FF0A20"/>
    <w:rsid w:val="00FF0DBA"/>
    <w:rsid w:val="00FF19FA"/>
    <w:rsid w:val="00FF2AC4"/>
    <w:rsid w:val="00FF5172"/>
    <w:rsid w:val="00FF6F61"/>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6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B052D7"/>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59"/>
    <w:rsid w:val="001A0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F3563C"/>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table" w:customStyle="1" w:styleId="Tmavtabulkasmkou5zvraznn21">
    <w:name w:val="Tmavá tabulka s mřížkou 5 – zvýraznění 21"/>
    <w:basedOn w:val="Normlntabulka"/>
    <w:uiPriority w:val="50"/>
    <w:rsid w:val="00294F9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Svtltabulkasmkou1zvraznn11">
    <w:name w:val="Světlá tabulka s mřížkou 1 – zvýraznění 11"/>
    <w:basedOn w:val="Normlntabulka"/>
    <w:uiPriority w:val="46"/>
    <w:rsid w:val="00502E21"/>
    <w:pPr>
      <w:spacing w:after="0" w:line="240" w:lineRule="auto"/>
    </w:pPr>
    <w:tblPr>
      <w:tblStyleRowBandSize w:val="1"/>
      <w:tblStyleColBandSize w:val="1"/>
      <w:tblInd w:w="0" w:type="dxa"/>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Svtlmkatabulky1">
    <w:name w:val="Světlá mřížka tabulky1"/>
    <w:basedOn w:val="Normlntabulka"/>
    <w:uiPriority w:val="40"/>
    <w:rsid w:val="00763D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rosttabulka41">
    <w:name w:val="Prostá tabulka 41"/>
    <w:basedOn w:val="Normlntabulka"/>
    <w:uiPriority w:val="44"/>
    <w:rsid w:val="008B748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11">
    <w:name w:val="Prostá tabulka 11"/>
    <w:basedOn w:val="Normlntabulka"/>
    <w:uiPriority w:val="41"/>
    <w:rsid w:val="008B748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mavtabulkasmkou5zvraznn11">
    <w:name w:val="Tmavá tabulka s mřížkou 5 – zvýraznění 11"/>
    <w:basedOn w:val="Normlntabulka"/>
    <w:uiPriority w:val="50"/>
    <w:rsid w:val="0074551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styleId="Sledovanodkaz">
    <w:name w:val="FollowedHyperlink"/>
    <w:basedOn w:val="Standardnpsmoodstavce"/>
    <w:uiPriority w:val="99"/>
    <w:semiHidden/>
    <w:unhideWhenUsed/>
    <w:rsid w:val="00807C18"/>
    <w:rPr>
      <w:color w:val="BA6906" w:themeColor="followedHyperlink"/>
      <w:u w:val="single"/>
    </w:rPr>
  </w:style>
  <w:style w:type="character" w:styleId="Odkaznakoment">
    <w:name w:val="annotation reference"/>
    <w:basedOn w:val="Standardnpsmoodstavce"/>
    <w:uiPriority w:val="99"/>
    <w:semiHidden/>
    <w:unhideWhenUsed/>
    <w:rsid w:val="00F17616"/>
    <w:rPr>
      <w:sz w:val="16"/>
      <w:szCs w:val="16"/>
    </w:rPr>
  </w:style>
  <w:style w:type="paragraph" w:styleId="Textkomente">
    <w:name w:val="annotation text"/>
    <w:basedOn w:val="Normln"/>
    <w:link w:val="TextkomenteChar"/>
    <w:uiPriority w:val="99"/>
    <w:unhideWhenUsed/>
    <w:rsid w:val="00F17616"/>
    <w:pPr>
      <w:spacing w:line="240" w:lineRule="auto"/>
    </w:pPr>
    <w:rPr>
      <w:sz w:val="20"/>
      <w:szCs w:val="20"/>
    </w:rPr>
  </w:style>
  <w:style w:type="character" w:customStyle="1" w:styleId="TextkomenteChar">
    <w:name w:val="Text komentáře Char"/>
    <w:basedOn w:val="Standardnpsmoodstavce"/>
    <w:link w:val="Textkomente"/>
    <w:uiPriority w:val="99"/>
    <w:rsid w:val="00F17616"/>
    <w:rPr>
      <w:sz w:val="20"/>
      <w:szCs w:val="20"/>
    </w:rPr>
  </w:style>
  <w:style w:type="paragraph" w:styleId="Pedmtkomente">
    <w:name w:val="annotation subject"/>
    <w:basedOn w:val="Textkomente"/>
    <w:next w:val="Textkomente"/>
    <w:link w:val="PedmtkomenteChar"/>
    <w:uiPriority w:val="99"/>
    <w:semiHidden/>
    <w:unhideWhenUsed/>
    <w:rsid w:val="00F17616"/>
    <w:rPr>
      <w:b/>
      <w:bCs/>
    </w:rPr>
  </w:style>
  <w:style w:type="character" w:customStyle="1" w:styleId="PedmtkomenteChar">
    <w:name w:val="Předmět komentáře Char"/>
    <w:basedOn w:val="TextkomenteChar"/>
    <w:link w:val="Pedmtkomente"/>
    <w:uiPriority w:val="99"/>
    <w:semiHidden/>
    <w:rsid w:val="00F17616"/>
    <w:rPr>
      <w:b/>
      <w:bCs/>
      <w:sz w:val="20"/>
      <w:szCs w:val="20"/>
    </w:rPr>
  </w:style>
  <w:style w:type="paragraph" w:styleId="Textbubliny">
    <w:name w:val="Balloon Text"/>
    <w:basedOn w:val="Normln"/>
    <w:link w:val="TextbublinyChar"/>
    <w:uiPriority w:val="99"/>
    <w:semiHidden/>
    <w:unhideWhenUsed/>
    <w:rsid w:val="008542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42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B052D7"/>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59"/>
    <w:rsid w:val="001A0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F3563C"/>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table" w:customStyle="1" w:styleId="Tmavtabulkasmkou5zvraznn21">
    <w:name w:val="Tmavá tabulka s mřížkou 5 – zvýraznění 21"/>
    <w:basedOn w:val="Normlntabulka"/>
    <w:uiPriority w:val="50"/>
    <w:rsid w:val="00294F9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Svtltabulkasmkou1zvraznn11">
    <w:name w:val="Světlá tabulka s mřížkou 1 – zvýraznění 11"/>
    <w:basedOn w:val="Normlntabulka"/>
    <w:uiPriority w:val="46"/>
    <w:rsid w:val="00502E21"/>
    <w:pPr>
      <w:spacing w:after="0" w:line="240" w:lineRule="auto"/>
    </w:pPr>
    <w:tblPr>
      <w:tblStyleRowBandSize w:val="1"/>
      <w:tblStyleColBandSize w:val="1"/>
      <w:tblInd w:w="0" w:type="dxa"/>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Svtlmkatabulky1">
    <w:name w:val="Světlá mřížka tabulky1"/>
    <w:basedOn w:val="Normlntabulka"/>
    <w:uiPriority w:val="40"/>
    <w:rsid w:val="00763D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rosttabulka41">
    <w:name w:val="Prostá tabulka 41"/>
    <w:basedOn w:val="Normlntabulka"/>
    <w:uiPriority w:val="44"/>
    <w:rsid w:val="008B748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11">
    <w:name w:val="Prostá tabulka 11"/>
    <w:basedOn w:val="Normlntabulka"/>
    <w:uiPriority w:val="41"/>
    <w:rsid w:val="008B748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mavtabulkasmkou5zvraznn11">
    <w:name w:val="Tmavá tabulka s mřížkou 5 – zvýraznění 11"/>
    <w:basedOn w:val="Normlntabulka"/>
    <w:uiPriority w:val="50"/>
    <w:rsid w:val="0074551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styleId="Sledovanodkaz">
    <w:name w:val="FollowedHyperlink"/>
    <w:basedOn w:val="Standardnpsmoodstavce"/>
    <w:uiPriority w:val="99"/>
    <w:semiHidden/>
    <w:unhideWhenUsed/>
    <w:rsid w:val="00807C18"/>
    <w:rPr>
      <w:color w:val="BA6906" w:themeColor="followedHyperlink"/>
      <w:u w:val="single"/>
    </w:rPr>
  </w:style>
  <w:style w:type="character" w:styleId="Odkaznakoment">
    <w:name w:val="annotation reference"/>
    <w:basedOn w:val="Standardnpsmoodstavce"/>
    <w:uiPriority w:val="99"/>
    <w:semiHidden/>
    <w:unhideWhenUsed/>
    <w:rsid w:val="00F17616"/>
    <w:rPr>
      <w:sz w:val="16"/>
      <w:szCs w:val="16"/>
    </w:rPr>
  </w:style>
  <w:style w:type="paragraph" w:styleId="Textkomente">
    <w:name w:val="annotation text"/>
    <w:basedOn w:val="Normln"/>
    <w:link w:val="TextkomenteChar"/>
    <w:uiPriority w:val="99"/>
    <w:unhideWhenUsed/>
    <w:rsid w:val="00F17616"/>
    <w:pPr>
      <w:spacing w:line="240" w:lineRule="auto"/>
    </w:pPr>
    <w:rPr>
      <w:sz w:val="20"/>
      <w:szCs w:val="20"/>
    </w:rPr>
  </w:style>
  <w:style w:type="character" w:customStyle="1" w:styleId="TextkomenteChar">
    <w:name w:val="Text komentáře Char"/>
    <w:basedOn w:val="Standardnpsmoodstavce"/>
    <w:link w:val="Textkomente"/>
    <w:uiPriority w:val="99"/>
    <w:rsid w:val="00F17616"/>
    <w:rPr>
      <w:sz w:val="20"/>
      <w:szCs w:val="20"/>
    </w:rPr>
  </w:style>
  <w:style w:type="paragraph" w:styleId="Pedmtkomente">
    <w:name w:val="annotation subject"/>
    <w:basedOn w:val="Textkomente"/>
    <w:next w:val="Textkomente"/>
    <w:link w:val="PedmtkomenteChar"/>
    <w:uiPriority w:val="99"/>
    <w:semiHidden/>
    <w:unhideWhenUsed/>
    <w:rsid w:val="00F17616"/>
    <w:rPr>
      <w:b/>
      <w:bCs/>
    </w:rPr>
  </w:style>
  <w:style w:type="character" w:customStyle="1" w:styleId="PedmtkomenteChar">
    <w:name w:val="Předmět komentáře Char"/>
    <w:basedOn w:val="TextkomenteChar"/>
    <w:link w:val="Pedmtkomente"/>
    <w:uiPriority w:val="99"/>
    <w:semiHidden/>
    <w:rsid w:val="00F17616"/>
    <w:rPr>
      <w:b/>
      <w:bCs/>
      <w:sz w:val="20"/>
      <w:szCs w:val="20"/>
    </w:rPr>
  </w:style>
  <w:style w:type="paragraph" w:styleId="Textbubliny">
    <w:name w:val="Balloon Text"/>
    <w:basedOn w:val="Normln"/>
    <w:link w:val="TextbublinyChar"/>
    <w:uiPriority w:val="99"/>
    <w:semiHidden/>
    <w:unhideWhenUsed/>
    <w:rsid w:val="008542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42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39420">
      <w:bodyDiv w:val="1"/>
      <w:marLeft w:val="0"/>
      <w:marRight w:val="0"/>
      <w:marTop w:val="0"/>
      <w:marBottom w:val="0"/>
      <w:divBdr>
        <w:top w:val="none" w:sz="0" w:space="0" w:color="auto"/>
        <w:left w:val="none" w:sz="0" w:space="0" w:color="auto"/>
        <w:bottom w:val="none" w:sz="0" w:space="0" w:color="auto"/>
        <w:right w:val="none" w:sz="0" w:space="0" w:color="auto"/>
      </w:divBdr>
    </w:div>
    <w:div w:id="159739269">
      <w:bodyDiv w:val="1"/>
      <w:marLeft w:val="0"/>
      <w:marRight w:val="0"/>
      <w:marTop w:val="0"/>
      <w:marBottom w:val="0"/>
      <w:divBdr>
        <w:top w:val="none" w:sz="0" w:space="0" w:color="auto"/>
        <w:left w:val="none" w:sz="0" w:space="0" w:color="auto"/>
        <w:bottom w:val="none" w:sz="0" w:space="0" w:color="auto"/>
        <w:right w:val="none" w:sz="0" w:space="0" w:color="auto"/>
      </w:divBdr>
    </w:div>
    <w:div w:id="335496100">
      <w:bodyDiv w:val="1"/>
      <w:marLeft w:val="0"/>
      <w:marRight w:val="0"/>
      <w:marTop w:val="0"/>
      <w:marBottom w:val="0"/>
      <w:divBdr>
        <w:top w:val="none" w:sz="0" w:space="0" w:color="auto"/>
        <w:left w:val="none" w:sz="0" w:space="0" w:color="auto"/>
        <w:bottom w:val="none" w:sz="0" w:space="0" w:color="auto"/>
        <w:right w:val="none" w:sz="0" w:space="0" w:color="auto"/>
      </w:divBdr>
    </w:div>
    <w:div w:id="472914284">
      <w:bodyDiv w:val="1"/>
      <w:marLeft w:val="0"/>
      <w:marRight w:val="0"/>
      <w:marTop w:val="0"/>
      <w:marBottom w:val="0"/>
      <w:divBdr>
        <w:top w:val="none" w:sz="0" w:space="0" w:color="auto"/>
        <w:left w:val="none" w:sz="0" w:space="0" w:color="auto"/>
        <w:bottom w:val="none" w:sz="0" w:space="0" w:color="auto"/>
        <w:right w:val="none" w:sz="0" w:space="0" w:color="auto"/>
      </w:divBdr>
    </w:div>
    <w:div w:id="511533549">
      <w:bodyDiv w:val="1"/>
      <w:marLeft w:val="0"/>
      <w:marRight w:val="0"/>
      <w:marTop w:val="0"/>
      <w:marBottom w:val="0"/>
      <w:divBdr>
        <w:top w:val="none" w:sz="0" w:space="0" w:color="auto"/>
        <w:left w:val="none" w:sz="0" w:space="0" w:color="auto"/>
        <w:bottom w:val="none" w:sz="0" w:space="0" w:color="auto"/>
        <w:right w:val="none" w:sz="0" w:space="0" w:color="auto"/>
      </w:divBdr>
    </w:div>
    <w:div w:id="525482621">
      <w:bodyDiv w:val="1"/>
      <w:marLeft w:val="0"/>
      <w:marRight w:val="0"/>
      <w:marTop w:val="0"/>
      <w:marBottom w:val="0"/>
      <w:divBdr>
        <w:top w:val="none" w:sz="0" w:space="0" w:color="auto"/>
        <w:left w:val="none" w:sz="0" w:space="0" w:color="auto"/>
        <w:bottom w:val="none" w:sz="0" w:space="0" w:color="auto"/>
        <w:right w:val="none" w:sz="0" w:space="0" w:color="auto"/>
      </w:divBdr>
    </w:div>
    <w:div w:id="550533623">
      <w:bodyDiv w:val="1"/>
      <w:marLeft w:val="0"/>
      <w:marRight w:val="0"/>
      <w:marTop w:val="0"/>
      <w:marBottom w:val="0"/>
      <w:divBdr>
        <w:top w:val="none" w:sz="0" w:space="0" w:color="auto"/>
        <w:left w:val="none" w:sz="0" w:space="0" w:color="auto"/>
        <w:bottom w:val="none" w:sz="0" w:space="0" w:color="auto"/>
        <w:right w:val="none" w:sz="0" w:space="0" w:color="auto"/>
      </w:divBdr>
      <w:divsChild>
        <w:div w:id="961039412">
          <w:marLeft w:val="0"/>
          <w:marRight w:val="0"/>
          <w:marTop w:val="150"/>
          <w:marBottom w:val="150"/>
          <w:divBdr>
            <w:top w:val="none" w:sz="0" w:space="0" w:color="auto"/>
            <w:left w:val="none" w:sz="0" w:space="0" w:color="auto"/>
            <w:bottom w:val="none" w:sz="0" w:space="0" w:color="auto"/>
            <w:right w:val="none" w:sz="0" w:space="0" w:color="auto"/>
          </w:divBdr>
        </w:div>
        <w:div w:id="2102556255">
          <w:marLeft w:val="0"/>
          <w:marRight w:val="0"/>
          <w:marTop w:val="150"/>
          <w:marBottom w:val="75"/>
          <w:divBdr>
            <w:top w:val="none" w:sz="0" w:space="0" w:color="auto"/>
            <w:left w:val="none" w:sz="0" w:space="0" w:color="auto"/>
            <w:bottom w:val="none" w:sz="0" w:space="0" w:color="auto"/>
            <w:right w:val="none" w:sz="0" w:space="0" w:color="auto"/>
          </w:divBdr>
        </w:div>
        <w:div w:id="1205680295">
          <w:marLeft w:val="0"/>
          <w:marRight w:val="0"/>
          <w:marTop w:val="30"/>
          <w:marBottom w:val="0"/>
          <w:divBdr>
            <w:top w:val="none" w:sz="0" w:space="0" w:color="auto"/>
            <w:left w:val="none" w:sz="0" w:space="0" w:color="auto"/>
            <w:bottom w:val="none" w:sz="0" w:space="0" w:color="auto"/>
            <w:right w:val="none" w:sz="0" w:space="0" w:color="auto"/>
          </w:divBdr>
        </w:div>
        <w:div w:id="1912813956">
          <w:marLeft w:val="0"/>
          <w:marRight w:val="0"/>
          <w:marTop w:val="30"/>
          <w:marBottom w:val="0"/>
          <w:divBdr>
            <w:top w:val="none" w:sz="0" w:space="0" w:color="auto"/>
            <w:left w:val="none" w:sz="0" w:space="0" w:color="auto"/>
            <w:bottom w:val="none" w:sz="0" w:space="0" w:color="auto"/>
            <w:right w:val="none" w:sz="0" w:space="0" w:color="auto"/>
          </w:divBdr>
        </w:div>
        <w:div w:id="200213442">
          <w:marLeft w:val="0"/>
          <w:marRight w:val="0"/>
          <w:marTop w:val="30"/>
          <w:marBottom w:val="0"/>
          <w:divBdr>
            <w:top w:val="none" w:sz="0" w:space="0" w:color="auto"/>
            <w:left w:val="none" w:sz="0" w:space="0" w:color="auto"/>
            <w:bottom w:val="none" w:sz="0" w:space="0" w:color="auto"/>
            <w:right w:val="none" w:sz="0" w:space="0" w:color="auto"/>
          </w:divBdr>
        </w:div>
      </w:divsChild>
    </w:div>
    <w:div w:id="648948862">
      <w:bodyDiv w:val="1"/>
      <w:marLeft w:val="0"/>
      <w:marRight w:val="0"/>
      <w:marTop w:val="0"/>
      <w:marBottom w:val="0"/>
      <w:divBdr>
        <w:top w:val="none" w:sz="0" w:space="0" w:color="auto"/>
        <w:left w:val="none" w:sz="0" w:space="0" w:color="auto"/>
        <w:bottom w:val="none" w:sz="0" w:space="0" w:color="auto"/>
        <w:right w:val="none" w:sz="0" w:space="0" w:color="auto"/>
      </w:divBdr>
    </w:div>
    <w:div w:id="713583500">
      <w:bodyDiv w:val="1"/>
      <w:marLeft w:val="0"/>
      <w:marRight w:val="0"/>
      <w:marTop w:val="0"/>
      <w:marBottom w:val="0"/>
      <w:divBdr>
        <w:top w:val="none" w:sz="0" w:space="0" w:color="auto"/>
        <w:left w:val="none" w:sz="0" w:space="0" w:color="auto"/>
        <w:bottom w:val="none" w:sz="0" w:space="0" w:color="auto"/>
        <w:right w:val="none" w:sz="0" w:space="0" w:color="auto"/>
      </w:divBdr>
    </w:div>
    <w:div w:id="774711620">
      <w:bodyDiv w:val="1"/>
      <w:marLeft w:val="0"/>
      <w:marRight w:val="0"/>
      <w:marTop w:val="0"/>
      <w:marBottom w:val="0"/>
      <w:divBdr>
        <w:top w:val="none" w:sz="0" w:space="0" w:color="auto"/>
        <w:left w:val="none" w:sz="0" w:space="0" w:color="auto"/>
        <w:bottom w:val="none" w:sz="0" w:space="0" w:color="auto"/>
        <w:right w:val="none" w:sz="0" w:space="0" w:color="auto"/>
      </w:divBdr>
    </w:div>
    <w:div w:id="1008100053">
      <w:bodyDiv w:val="1"/>
      <w:marLeft w:val="0"/>
      <w:marRight w:val="0"/>
      <w:marTop w:val="0"/>
      <w:marBottom w:val="0"/>
      <w:divBdr>
        <w:top w:val="none" w:sz="0" w:space="0" w:color="auto"/>
        <w:left w:val="none" w:sz="0" w:space="0" w:color="auto"/>
        <w:bottom w:val="none" w:sz="0" w:space="0" w:color="auto"/>
        <w:right w:val="none" w:sz="0" w:space="0" w:color="auto"/>
      </w:divBdr>
    </w:div>
    <w:div w:id="1145052385">
      <w:bodyDiv w:val="1"/>
      <w:marLeft w:val="0"/>
      <w:marRight w:val="0"/>
      <w:marTop w:val="0"/>
      <w:marBottom w:val="0"/>
      <w:divBdr>
        <w:top w:val="none" w:sz="0" w:space="0" w:color="auto"/>
        <w:left w:val="none" w:sz="0" w:space="0" w:color="auto"/>
        <w:bottom w:val="none" w:sz="0" w:space="0" w:color="auto"/>
        <w:right w:val="none" w:sz="0" w:space="0" w:color="auto"/>
      </w:divBdr>
    </w:div>
    <w:div w:id="1195388520">
      <w:bodyDiv w:val="1"/>
      <w:marLeft w:val="0"/>
      <w:marRight w:val="0"/>
      <w:marTop w:val="0"/>
      <w:marBottom w:val="0"/>
      <w:divBdr>
        <w:top w:val="none" w:sz="0" w:space="0" w:color="auto"/>
        <w:left w:val="none" w:sz="0" w:space="0" w:color="auto"/>
        <w:bottom w:val="none" w:sz="0" w:space="0" w:color="auto"/>
        <w:right w:val="none" w:sz="0" w:space="0" w:color="auto"/>
      </w:divBdr>
    </w:div>
    <w:div w:id="1344087112">
      <w:bodyDiv w:val="1"/>
      <w:marLeft w:val="0"/>
      <w:marRight w:val="0"/>
      <w:marTop w:val="0"/>
      <w:marBottom w:val="0"/>
      <w:divBdr>
        <w:top w:val="none" w:sz="0" w:space="0" w:color="auto"/>
        <w:left w:val="none" w:sz="0" w:space="0" w:color="auto"/>
        <w:bottom w:val="none" w:sz="0" w:space="0" w:color="auto"/>
        <w:right w:val="none" w:sz="0" w:space="0" w:color="auto"/>
      </w:divBdr>
    </w:div>
    <w:div w:id="1429547407">
      <w:bodyDiv w:val="1"/>
      <w:marLeft w:val="0"/>
      <w:marRight w:val="0"/>
      <w:marTop w:val="0"/>
      <w:marBottom w:val="0"/>
      <w:divBdr>
        <w:top w:val="none" w:sz="0" w:space="0" w:color="auto"/>
        <w:left w:val="none" w:sz="0" w:space="0" w:color="auto"/>
        <w:bottom w:val="none" w:sz="0" w:space="0" w:color="auto"/>
        <w:right w:val="none" w:sz="0" w:space="0" w:color="auto"/>
      </w:divBdr>
    </w:div>
    <w:div w:id="1620409743">
      <w:bodyDiv w:val="1"/>
      <w:marLeft w:val="0"/>
      <w:marRight w:val="0"/>
      <w:marTop w:val="0"/>
      <w:marBottom w:val="0"/>
      <w:divBdr>
        <w:top w:val="none" w:sz="0" w:space="0" w:color="auto"/>
        <w:left w:val="none" w:sz="0" w:space="0" w:color="auto"/>
        <w:bottom w:val="none" w:sz="0" w:space="0" w:color="auto"/>
        <w:right w:val="none" w:sz="0" w:space="0" w:color="auto"/>
      </w:divBdr>
    </w:div>
    <w:div w:id="1645432732">
      <w:bodyDiv w:val="1"/>
      <w:marLeft w:val="0"/>
      <w:marRight w:val="0"/>
      <w:marTop w:val="0"/>
      <w:marBottom w:val="0"/>
      <w:divBdr>
        <w:top w:val="none" w:sz="0" w:space="0" w:color="auto"/>
        <w:left w:val="none" w:sz="0" w:space="0" w:color="auto"/>
        <w:bottom w:val="none" w:sz="0" w:space="0" w:color="auto"/>
        <w:right w:val="none" w:sz="0" w:space="0" w:color="auto"/>
      </w:divBdr>
    </w:div>
    <w:div w:id="1735473460">
      <w:bodyDiv w:val="1"/>
      <w:marLeft w:val="0"/>
      <w:marRight w:val="0"/>
      <w:marTop w:val="0"/>
      <w:marBottom w:val="0"/>
      <w:divBdr>
        <w:top w:val="none" w:sz="0" w:space="0" w:color="auto"/>
        <w:left w:val="none" w:sz="0" w:space="0" w:color="auto"/>
        <w:bottom w:val="none" w:sz="0" w:space="0" w:color="auto"/>
        <w:right w:val="none" w:sz="0" w:space="0" w:color="auto"/>
      </w:divBdr>
    </w:div>
    <w:div w:id="1762292372">
      <w:bodyDiv w:val="1"/>
      <w:marLeft w:val="0"/>
      <w:marRight w:val="0"/>
      <w:marTop w:val="0"/>
      <w:marBottom w:val="0"/>
      <w:divBdr>
        <w:top w:val="none" w:sz="0" w:space="0" w:color="auto"/>
        <w:left w:val="none" w:sz="0" w:space="0" w:color="auto"/>
        <w:bottom w:val="none" w:sz="0" w:space="0" w:color="auto"/>
        <w:right w:val="none" w:sz="0" w:space="0" w:color="auto"/>
      </w:divBdr>
    </w:div>
    <w:div w:id="210903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glossaryDocument" Target="glossary/document.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3.jpeg"/><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1.xml"/><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is.muni.cz/do/1499/el/estud/fsps/js10/upoly/web/muay-thai/index.html%20%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8.garmin.com/manuals/webhelp/fenix6-6ssport/CS-CZ/GUID-1B0C9B93-01CD-4A0C-A30F-B815C0347159.html" TargetMode="External"/><Relationship Id="rId35"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37;&#353;a\Downloads\SablonaZaverecnePrace_FTKUP.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sah\Desktop\mi&#353;ulda\lakt&#225;tov&#253;%20pr&#225;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sah\Desktop\mi&#353;ulda\lakt&#225;tov&#253;%20pr&#225;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List1!$B$2</c:f>
              <c:strCache>
                <c:ptCount val="1"/>
                <c:pt idx="0">
                  <c:v>Tepů za minutu</c:v>
                </c:pt>
              </c:strCache>
            </c:strRef>
          </c:tx>
          <c:spPr>
            <a:solidFill>
              <a:schemeClr val="accent1"/>
            </a:solidFill>
            <a:ln>
              <a:noFill/>
            </a:ln>
            <a:effectLst/>
            <a:sp3d/>
          </c:spPr>
          <c:invertIfNegative val="0"/>
          <c:cat>
            <c:numRef>
              <c:f>List1!$A$3:$A$4</c:f>
              <c:numCache>
                <c:formatCode>m/d/yyyy</c:formatCode>
                <c:ptCount val="2"/>
                <c:pt idx="0">
                  <c:v>44890</c:v>
                </c:pt>
                <c:pt idx="1">
                  <c:v>44922</c:v>
                </c:pt>
              </c:numCache>
            </c:numRef>
          </c:cat>
          <c:val>
            <c:numRef>
              <c:f>List1!$B$3:$B$4</c:f>
              <c:numCache>
                <c:formatCode>General</c:formatCode>
                <c:ptCount val="2"/>
                <c:pt idx="0">
                  <c:v>173</c:v>
                </c:pt>
                <c:pt idx="1">
                  <c:v>177</c:v>
                </c:pt>
              </c:numCache>
            </c:numRef>
          </c:val>
          <c:extLst xmlns:c16r2="http://schemas.microsoft.com/office/drawing/2015/06/chart">
            <c:ext xmlns:c16="http://schemas.microsoft.com/office/drawing/2014/chart" uri="{C3380CC4-5D6E-409C-BE32-E72D297353CC}">
              <c16:uniqueId val="{00000000-A576-4174-A275-6C200006C7AE}"/>
            </c:ext>
          </c:extLst>
        </c:ser>
        <c:dLbls>
          <c:showLegendKey val="0"/>
          <c:showVal val="0"/>
          <c:showCatName val="0"/>
          <c:showSerName val="0"/>
          <c:showPercent val="0"/>
          <c:showBubbleSize val="0"/>
        </c:dLbls>
        <c:gapWidth val="150"/>
        <c:shape val="box"/>
        <c:axId val="244046848"/>
        <c:axId val="226956416"/>
        <c:axId val="0"/>
      </c:bar3DChart>
      <c:catAx>
        <c:axId val="244046848"/>
        <c:scaling>
          <c:orientation val="minMax"/>
          <c:max val="2"/>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datum</a:t>
                </a:r>
              </a:p>
            </c:rich>
          </c:tx>
          <c:overlay val="0"/>
          <c:spPr>
            <a:noFill/>
            <a:ln>
              <a:noFill/>
            </a:ln>
            <a:effectLst/>
          </c:spPr>
        </c:title>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6956416"/>
        <c:crosses val="autoZero"/>
        <c:auto val="0"/>
        <c:lblAlgn val="ctr"/>
        <c:lblOffset val="100"/>
        <c:noMultiLvlLbl val="0"/>
      </c:catAx>
      <c:valAx>
        <c:axId val="22695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tepů za minutu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4046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List1!$D$9</c:f>
              <c:strCache>
                <c:ptCount val="1"/>
                <c:pt idx="0">
                  <c:v>Tempo</c:v>
                </c:pt>
              </c:strCache>
            </c:strRef>
          </c:tx>
          <c:spPr>
            <a:solidFill>
              <a:schemeClr val="accent2"/>
            </a:solidFill>
            <a:ln>
              <a:noFill/>
            </a:ln>
            <a:effectLst/>
            <a:sp3d/>
          </c:spPr>
          <c:invertIfNegative val="0"/>
          <c:cat>
            <c:numRef>
              <c:f>List1!$C$10:$C$11</c:f>
              <c:numCache>
                <c:formatCode>m/d/yyyy</c:formatCode>
                <c:ptCount val="2"/>
                <c:pt idx="0">
                  <c:v>44890</c:v>
                </c:pt>
                <c:pt idx="1">
                  <c:v>44922</c:v>
                </c:pt>
              </c:numCache>
            </c:numRef>
          </c:cat>
          <c:val>
            <c:numRef>
              <c:f>List1!$D$10:$D$11</c:f>
              <c:numCache>
                <c:formatCode>h:mm</c:formatCode>
                <c:ptCount val="2"/>
                <c:pt idx="0">
                  <c:v>0.19652777777777777</c:v>
                </c:pt>
                <c:pt idx="1">
                  <c:v>0.19097222222222221</c:v>
                </c:pt>
              </c:numCache>
            </c:numRef>
          </c:val>
          <c:extLst xmlns:c16r2="http://schemas.microsoft.com/office/drawing/2015/06/chart">
            <c:ext xmlns:c16="http://schemas.microsoft.com/office/drawing/2014/chart" uri="{C3380CC4-5D6E-409C-BE32-E72D297353CC}">
              <c16:uniqueId val="{00000000-18D7-4557-B0F2-5F81D1569827}"/>
            </c:ext>
          </c:extLst>
        </c:ser>
        <c:dLbls>
          <c:showLegendKey val="0"/>
          <c:showVal val="0"/>
          <c:showCatName val="0"/>
          <c:showSerName val="0"/>
          <c:showPercent val="0"/>
          <c:showBubbleSize val="0"/>
        </c:dLbls>
        <c:gapWidth val="150"/>
        <c:shape val="box"/>
        <c:axId val="226973568"/>
        <c:axId val="226983936"/>
        <c:axId val="0"/>
      </c:bar3DChart>
      <c:catAx>
        <c:axId val="226973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datum</a:t>
                </a:r>
              </a:p>
            </c:rich>
          </c:tx>
          <c:overlay val="0"/>
          <c:spPr>
            <a:noFill/>
            <a:ln>
              <a:noFill/>
            </a:ln>
            <a:effectLst/>
          </c:sp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6983936"/>
        <c:crosses val="autoZero"/>
        <c:auto val="0"/>
        <c:lblAlgn val="ctr"/>
        <c:lblOffset val="100"/>
        <c:noMultiLvlLbl val="0"/>
      </c:catAx>
      <c:valAx>
        <c:axId val="22698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tempo (min/km)</a:t>
                </a:r>
              </a:p>
            </c:rich>
          </c:tx>
          <c:overlay val="0"/>
          <c:spPr>
            <a:noFill/>
            <a:ln>
              <a:noFill/>
            </a:ln>
            <a:effectLst/>
          </c:spPr>
        </c:title>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6973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FE0F15F44A409BBE4381A219AD82B5"/>
        <w:category>
          <w:name w:val="Obecné"/>
          <w:gallery w:val="placeholder"/>
        </w:category>
        <w:types>
          <w:type w:val="bbPlcHdr"/>
        </w:types>
        <w:behaviors>
          <w:behavior w:val="content"/>
        </w:behaviors>
        <w:guid w:val="{3A9DDBD3-47C7-4844-9669-ABBC6B845F49}"/>
      </w:docPartPr>
      <w:docPartBody>
        <w:p w:rsidR="007846F9" w:rsidRDefault="00D92148">
          <w:pPr>
            <w:pStyle w:val="0CFE0F15F44A409BBE4381A219AD82B5"/>
          </w:pPr>
          <w:bookmarkStart w:id="0" w:name="_Hlk78810396"/>
          <w:bookmarkEnd w:id="0"/>
          <w:r>
            <w:rPr>
              <w:rStyle w:val="Zstupntext"/>
            </w:rPr>
            <w:t>[název práce]</w:t>
          </w:r>
        </w:p>
      </w:docPartBody>
    </w:docPart>
    <w:docPart>
      <w:docPartPr>
        <w:name w:val="AC32E5726EDB45F788BDC13C79D944D7"/>
        <w:category>
          <w:name w:val="Obecné"/>
          <w:gallery w:val="placeholder"/>
        </w:category>
        <w:types>
          <w:type w:val="bbPlcHdr"/>
        </w:types>
        <w:behaviors>
          <w:behavior w:val="content"/>
        </w:behaviors>
        <w:guid w:val="{B7E73BF8-D982-4909-8C93-679181459F4B}"/>
      </w:docPartPr>
      <w:docPartBody>
        <w:p w:rsidR="007846F9" w:rsidRDefault="00D92148">
          <w:pPr>
            <w:pStyle w:val="AC32E5726EDB45F788BDC13C79D944D7"/>
          </w:pPr>
          <w:r>
            <w:rPr>
              <w:rStyle w:val="Zstupntext"/>
            </w:rPr>
            <w:t>[Z</w:t>
          </w:r>
          <w:r w:rsidRPr="009A1B5E">
            <w:rPr>
              <w:rStyle w:val="Zstupntext"/>
            </w:rPr>
            <w:t xml:space="preserve">volte </w:t>
          </w:r>
          <w:r>
            <w:rPr>
              <w:rStyle w:val="Zstupntext"/>
            </w:rPr>
            <w:t>typ práce]</w:t>
          </w:r>
        </w:p>
      </w:docPartBody>
    </w:docPart>
    <w:docPart>
      <w:docPartPr>
        <w:name w:val="605DDCD5F61C4D13AEFBD91D7257FD71"/>
        <w:category>
          <w:name w:val="Obecné"/>
          <w:gallery w:val="placeholder"/>
        </w:category>
        <w:types>
          <w:type w:val="bbPlcHdr"/>
        </w:types>
        <w:behaviors>
          <w:behavior w:val="content"/>
        </w:behaviors>
        <w:guid w:val="{948FD07F-924C-4AFD-BDA2-1220EBE2CA36}"/>
      </w:docPartPr>
      <w:docPartBody>
        <w:p w:rsidR="007846F9" w:rsidRDefault="00D92148">
          <w:pPr>
            <w:pStyle w:val="605DDCD5F61C4D13AEFBD91D7257FD71"/>
          </w:pPr>
          <w:r>
            <w:rPr>
              <w:rStyle w:val="Zstupntext"/>
            </w:rPr>
            <w:t>[Jméno autora práce]</w:t>
          </w:r>
        </w:p>
      </w:docPartBody>
    </w:docPart>
    <w:docPart>
      <w:docPartPr>
        <w:name w:val="7C06DDCE31DF4C5E97A736D9195053CC"/>
        <w:category>
          <w:name w:val="Obecné"/>
          <w:gallery w:val="placeholder"/>
        </w:category>
        <w:types>
          <w:type w:val="bbPlcHdr"/>
        </w:types>
        <w:behaviors>
          <w:behavior w:val="content"/>
        </w:behaviors>
        <w:guid w:val="{8EE54046-6A09-4895-B85F-E14C540D9E56}"/>
      </w:docPartPr>
      <w:docPartBody>
        <w:p w:rsidR="007846F9" w:rsidRDefault="00D92148">
          <w:pPr>
            <w:pStyle w:val="7C06DDCE31DF4C5E97A736D9195053CC"/>
          </w:pPr>
          <w:r>
            <w:rPr>
              <w:rStyle w:val="Zstupntext"/>
            </w:rPr>
            <w:t>[Název studijního programu]</w:t>
          </w:r>
        </w:p>
      </w:docPartBody>
    </w:docPart>
    <w:docPart>
      <w:docPartPr>
        <w:name w:val="844137A19B4440E98F669B7A9DD56718"/>
        <w:category>
          <w:name w:val="Obecné"/>
          <w:gallery w:val="placeholder"/>
        </w:category>
        <w:types>
          <w:type w:val="bbPlcHdr"/>
        </w:types>
        <w:behaviors>
          <w:behavior w:val="content"/>
        </w:behaviors>
        <w:guid w:val="{81B8EAA3-6042-4452-ABE3-A1AC71AF2B45}"/>
      </w:docPartPr>
      <w:docPartBody>
        <w:p w:rsidR="007846F9" w:rsidRDefault="00D92148">
          <w:pPr>
            <w:pStyle w:val="844137A19B4440E98F669B7A9DD56718"/>
          </w:pPr>
          <w:r>
            <w:rPr>
              <w:rStyle w:val="Zstupntext"/>
            </w:rPr>
            <w:t>[Jméno vedoucího práce]</w:t>
          </w:r>
        </w:p>
      </w:docPartBody>
    </w:docPart>
    <w:docPart>
      <w:docPartPr>
        <w:name w:val="8C96A8869EE74086B9E2A004AE73C6DF"/>
        <w:category>
          <w:name w:val="Obecné"/>
          <w:gallery w:val="placeholder"/>
        </w:category>
        <w:types>
          <w:type w:val="bbPlcHdr"/>
        </w:types>
        <w:behaviors>
          <w:behavior w:val="content"/>
        </w:behaviors>
        <w:guid w:val="{A2AF10D2-0BFB-4254-855F-E5AACA4F4840}"/>
      </w:docPartPr>
      <w:docPartBody>
        <w:p w:rsidR="007846F9" w:rsidRDefault="00D92148">
          <w:pPr>
            <w:pStyle w:val="8C96A8869EE74086B9E2A004AE73C6DF"/>
          </w:pPr>
          <w:r>
            <w:rPr>
              <w:rStyle w:val="Zstupntext"/>
            </w:rPr>
            <w:t>[Z</w:t>
          </w:r>
          <w:r w:rsidRPr="009A1B5E">
            <w:rPr>
              <w:rStyle w:val="Zstupntext"/>
            </w:rPr>
            <w:t xml:space="preserve">volte </w:t>
          </w:r>
          <w:r>
            <w:rPr>
              <w:rStyle w:val="Zstupntext"/>
            </w:rPr>
            <w:t>rok obhajoby práce]</w:t>
          </w:r>
        </w:p>
      </w:docPartBody>
    </w:docPart>
    <w:docPart>
      <w:docPartPr>
        <w:name w:val="03A742FF10AD4B248290AE4B2A47CEB6"/>
        <w:category>
          <w:name w:val="Obecné"/>
          <w:gallery w:val="placeholder"/>
        </w:category>
        <w:types>
          <w:type w:val="bbPlcHdr"/>
        </w:types>
        <w:behaviors>
          <w:behavior w:val="content"/>
        </w:behaviors>
        <w:guid w:val="{8A53ACA1-E1A8-4605-983C-33932D305506}"/>
      </w:docPartPr>
      <w:docPartBody>
        <w:p w:rsidR="007846F9" w:rsidRDefault="00D92148">
          <w:pPr>
            <w:pStyle w:val="03A742FF10AD4B248290AE4B2A47CEB6"/>
          </w:pPr>
          <w:r>
            <w:rPr>
              <w:rStyle w:val="Zstupntext"/>
            </w:rPr>
            <w:t>[Jméno autora práce]</w:t>
          </w:r>
        </w:p>
      </w:docPartBody>
    </w:docPart>
    <w:docPart>
      <w:docPartPr>
        <w:name w:val="31BDB248E8454AC9976748E4EB05DBFF"/>
        <w:category>
          <w:name w:val="Obecné"/>
          <w:gallery w:val="placeholder"/>
        </w:category>
        <w:types>
          <w:type w:val="bbPlcHdr"/>
        </w:types>
        <w:behaviors>
          <w:behavior w:val="content"/>
        </w:behaviors>
        <w:guid w:val="{F2451DF3-D5D8-4F07-A5CA-AB369F64C77A}"/>
      </w:docPartPr>
      <w:docPartBody>
        <w:p w:rsidR="007846F9" w:rsidRDefault="00D92148">
          <w:pPr>
            <w:pStyle w:val="31BDB248E8454AC9976748E4EB05DBFF"/>
          </w:pPr>
          <w:r>
            <w:rPr>
              <w:rStyle w:val="Zstupntext"/>
            </w:rPr>
            <w:t>[Název práce]</w:t>
          </w:r>
        </w:p>
      </w:docPartBody>
    </w:docPart>
    <w:docPart>
      <w:docPartPr>
        <w:name w:val="C92719888301473197DC5ADAA5841C63"/>
        <w:category>
          <w:name w:val="Obecné"/>
          <w:gallery w:val="placeholder"/>
        </w:category>
        <w:types>
          <w:type w:val="bbPlcHdr"/>
        </w:types>
        <w:behaviors>
          <w:behavior w:val="content"/>
        </w:behaviors>
        <w:guid w:val="{7FB3C7BB-04E4-4F6C-9F82-B445E2AFC947}"/>
      </w:docPartPr>
      <w:docPartBody>
        <w:p w:rsidR="007846F9" w:rsidRDefault="00D92148">
          <w:pPr>
            <w:pStyle w:val="C92719888301473197DC5ADAA5841C63"/>
          </w:pPr>
          <w:r>
            <w:rPr>
              <w:rStyle w:val="Zstupntext"/>
            </w:rPr>
            <w:t>[Jméno vedoucího práce]</w:t>
          </w:r>
        </w:p>
      </w:docPartBody>
    </w:docPart>
    <w:docPart>
      <w:docPartPr>
        <w:name w:val="CD0E7D249E934C429D33E807BB5CAB50"/>
        <w:category>
          <w:name w:val="Obecné"/>
          <w:gallery w:val="placeholder"/>
        </w:category>
        <w:types>
          <w:type w:val="bbPlcHdr"/>
        </w:types>
        <w:behaviors>
          <w:behavior w:val="content"/>
        </w:behaviors>
        <w:guid w:val="{B933CEF4-9711-469B-A772-96FF50AD64CD}"/>
      </w:docPartPr>
      <w:docPartBody>
        <w:p w:rsidR="007846F9" w:rsidRDefault="00D92148">
          <w:pPr>
            <w:pStyle w:val="CD0E7D249E934C429D33E807BB5CAB50"/>
          </w:pPr>
          <w:r>
            <w:rPr>
              <w:rStyle w:val="Zstupntext"/>
            </w:rPr>
            <w:t>[Z</w:t>
          </w:r>
          <w:r w:rsidRPr="00BF3B82">
            <w:rPr>
              <w:rStyle w:val="Zstupntext"/>
            </w:rPr>
            <w:t>volte p</w:t>
          </w:r>
          <w:r>
            <w:rPr>
              <w:rStyle w:val="Zstupntext"/>
            </w:rPr>
            <w:t>racoviště vedoucího práce]</w:t>
          </w:r>
        </w:p>
      </w:docPartBody>
    </w:docPart>
    <w:docPart>
      <w:docPartPr>
        <w:name w:val="3A773D71F57D48FBA21A5AAF98F2C7BC"/>
        <w:category>
          <w:name w:val="Obecné"/>
          <w:gallery w:val="placeholder"/>
        </w:category>
        <w:types>
          <w:type w:val="bbPlcHdr"/>
        </w:types>
        <w:behaviors>
          <w:behavior w:val="content"/>
        </w:behaviors>
        <w:guid w:val="{76072790-B3A9-4EAF-985C-5CF525295163}"/>
      </w:docPartPr>
      <w:docPartBody>
        <w:p w:rsidR="007846F9" w:rsidRDefault="00D92148">
          <w:pPr>
            <w:pStyle w:val="3A773D71F57D48FBA21A5AAF98F2C7BC"/>
          </w:pPr>
          <w:r>
            <w:rPr>
              <w:rStyle w:val="Zstupntext"/>
            </w:rPr>
            <w:t>[Z</w:t>
          </w:r>
          <w:r w:rsidRPr="00BF3B82">
            <w:rPr>
              <w:rStyle w:val="Zstupntext"/>
            </w:rPr>
            <w:t xml:space="preserve">volte </w:t>
          </w:r>
          <w:r>
            <w:rPr>
              <w:rStyle w:val="Zstupntext"/>
            </w:rPr>
            <w:t>rok obhajoby práce]</w:t>
          </w:r>
        </w:p>
      </w:docPartBody>
    </w:docPart>
    <w:docPart>
      <w:docPartPr>
        <w:name w:val="3919035EA8D6402CAA7502F6773F6C45"/>
        <w:category>
          <w:name w:val="Obecné"/>
          <w:gallery w:val="placeholder"/>
        </w:category>
        <w:types>
          <w:type w:val="bbPlcHdr"/>
        </w:types>
        <w:behaviors>
          <w:behavior w:val="content"/>
        </w:behaviors>
        <w:guid w:val="{23AC32D2-A4EE-419C-84E9-D5FD34B4F0A2}"/>
      </w:docPartPr>
      <w:docPartBody>
        <w:p w:rsidR="007846F9" w:rsidRDefault="00D92148">
          <w:pPr>
            <w:pStyle w:val="3919035EA8D6402CAA7502F6773F6C45"/>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B872602A704C46D788F164AEE90DD5E2"/>
        <w:category>
          <w:name w:val="Obecné"/>
          <w:gallery w:val="placeholder"/>
        </w:category>
        <w:types>
          <w:type w:val="bbPlcHdr"/>
        </w:types>
        <w:behaviors>
          <w:behavior w:val="content"/>
        </w:behaviors>
        <w:guid w:val="{6EACEEF1-4E75-46AC-AE12-086EB1E0D809}"/>
      </w:docPartPr>
      <w:docPartBody>
        <w:p w:rsidR="007846F9" w:rsidRDefault="00D92148">
          <w:pPr>
            <w:pStyle w:val="B872602A704C46D788F164AEE90DD5E2"/>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7487DDDC763F4EC4A27932EDBD18A775"/>
        <w:category>
          <w:name w:val="Obecné"/>
          <w:gallery w:val="placeholder"/>
        </w:category>
        <w:types>
          <w:type w:val="bbPlcHdr"/>
        </w:types>
        <w:behaviors>
          <w:behavior w:val="content"/>
        </w:behaviors>
        <w:guid w:val="{DA1654B1-8F07-4CE8-AEEF-A88412E7752A}"/>
      </w:docPartPr>
      <w:docPartBody>
        <w:p w:rsidR="007846F9" w:rsidRDefault="00D92148">
          <w:pPr>
            <w:pStyle w:val="7487DDDC763F4EC4A27932EDBD18A775"/>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F1FADB9F84034905BBE17733733A6A16"/>
        <w:category>
          <w:name w:val="Obecné"/>
          <w:gallery w:val="placeholder"/>
        </w:category>
        <w:types>
          <w:type w:val="bbPlcHdr"/>
        </w:types>
        <w:behaviors>
          <w:behavior w:val="content"/>
        </w:behaviors>
        <w:guid w:val="{82206B2A-66C8-4AA4-9392-E262B1D210C9}"/>
      </w:docPartPr>
      <w:docPartBody>
        <w:p w:rsidR="007846F9" w:rsidRDefault="00D92148">
          <w:pPr>
            <w:pStyle w:val="F1FADB9F84034905BBE17733733A6A16"/>
          </w:pPr>
          <w:r w:rsidRPr="004E4562">
            <w:rPr>
              <w:rStyle w:val="Zstupntext"/>
              <w:lang w:val="en-US"/>
            </w:rPr>
            <w:t>[Zvolte pracoviště vedoucího práce]</w:t>
          </w:r>
        </w:p>
      </w:docPartBody>
    </w:docPart>
    <w:docPart>
      <w:docPartPr>
        <w:name w:val="6A116A56310D4676811E586D3335B733"/>
        <w:category>
          <w:name w:val="Obecné"/>
          <w:gallery w:val="placeholder"/>
        </w:category>
        <w:types>
          <w:type w:val="bbPlcHdr"/>
        </w:types>
        <w:behaviors>
          <w:behavior w:val="content"/>
        </w:behaviors>
        <w:guid w:val="{65E9EB8D-3B2E-4A92-B608-D4C8798EB3B9}"/>
      </w:docPartPr>
      <w:docPartBody>
        <w:p w:rsidR="007846F9" w:rsidRDefault="00D92148">
          <w:pPr>
            <w:pStyle w:val="6A116A56310D4676811E586D3335B733"/>
          </w:pPr>
          <w:r w:rsidRPr="004E4562">
            <w:rPr>
              <w:rStyle w:val="Zstupntext"/>
              <w:lang w:val="en-US"/>
            </w:rPr>
            <w:t>[Zvolte rok obhajoby práce]</w:t>
          </w:r>
        </w:p>
      </w:docPartBody>
    </w:docPart>
    <w:docPart>
      <w:docPartPr>
        <w:name w:val="2181F30DF1764832A112AF3AAA570CED"/>
        <w:category>
          <w:name w:val="Obecné"/>
          <w:gallery w:val="placeholder"/>
        </w:category>
        <w:types>
          <w:type w:val="bbPlcHdr"/>
        </w:types>
        <w:behaviors>
          <w:behavior w:val="content"/>
        </w:behaviors>
        <w:guid w:val="{7A084803-F652-4619-9E38-7A049D6757FB}"/>
      </w:docPartPr>
      <w:docPartBody>
        <w:p w:rsidR="007846F9" w:rsidRDefault="00D92148">
          <w:pPr>
            <w:pStyle w:val="2181F30DF1764832A112AF3AAA570CED"/>
          </w:pPr>
          <w:r>
            <w:rPr>
              <w:rStyle w:val="Zstupntext"/>
            </w:rPr>
            <w:t>[Z</w:t>
          </w:r>
          <w:r w:rsidRPr="001E2532">
            <w:rPr>
              <w:rStyle w:val="Zstupntext"/>
            </w:rPr>
            <w:t>volte</w:t>
          </w:r>
          <w:r>
            <w:rPr>
              <w:rStyle w:val="Zstupntext"/>
            </w:rPr>
            <w:t>]</w:t>
          </w:r>
        </w:p>
      </w:docPartBody>
    </w:docPart>
    <w:docPart>
      <w:docPartPr>
        <w:name w:val="1F6161B0F50C44A995B1AF50CACB2BB2"/>
        <w:category>
          <w:name w:val="Obecné"/>
          <w:gallery w:val="placeholder"/>
        </w:category>
        <w:types>
          <w:type w:val="bbPlcHdr"/>
        </w:types>
        <w:behaviors>
          <w:behavior w:val="content"/>
        </w:behaviors>
        <w:guid w:val="{A7F84BAD-E1E0-4CE8-A9C4-F3AE1A0EFCC0}"/>
      </w:docPartPr>
      <w:docPartBody>
        <w:p w:rsidR="007846F9" w:rsidRDefault="00D92148">
          <w:pPr>
            <w:pStyle w:val="1F6161B0F50C44A995B1AF50CACB2BB2"/>
          </w:pPr>
          <w:r>
            <w:rPr>
              <w:rStyle w:val="Zstupntext"/>
            </w:rPr>
            <w:t>[Jméno vedoucího práce]</w:t>
          </w:r>
        </w:p>
      </w:docPartBody>
    </w:docPart>
    <w:docPart>
      <w:docPartPr>
        <w:name w:val="EFCA739E0BA94FDEB9BC55037D6E6911"/>
        <w:category>
          <w:name w:val="Obecné"/>
          <w:gallery w:val="placeholder"/>
        </w:category>
        <w:types>
          <w:type w:val="bbPlcHdr"/>
        </w:types>
        <w:behaviors>
          <w:behavior w:val="content"/>
        </w:behaviors>
        <w:guid w:val="{13E85D36-4FCC-4569-A8D8-47BFE25FA214}"/>
      </w:docPartPr>
      <w:docPartBody>
        <w:p w:rsidR="007846F9" w:rsidRDefault="00D92148">
          <w:pPr>
            <w:pStyle w:val="EFCA739E0BA94FDEB9BC55037D6E6911"/>
          </w:pPr>
          <w:r>
            <w:rPr>
              <w:rStyle w:val="Zstupntext"/>
            </w:rPr>
            <w:t>[Z</w:t>
          </w:r>
          <w:r w:rsidRPr="001E2532">
            <w:rPr>
              <w:rStyle w:val="Zstupntext"/>
            </w:rPr>
            <w:t>volte</w:t>
          </w:r>
          <w:r>
            <w:rPr>
              <w:rStyle w:val="Zstupntext"/>
            </w:rPr>
            <w:t>]</w:t>
          </w:r>
        </w:p>
      </w:docPartBody>
    </w:docPart>
    <w:docPart>
      <w:docPartPr>
        <w:name w:val="07604497DE0C4B85B1517388D6FDD57A"/>
        <w:category>
          <w:name w:val="Obecné"/>
          <w:gallery w:val="placeholder"/>
        </w:category>
        <w:types>
          <w:type w:val="bbPlcHdr"/>
        </w:types>
        <w:behaviors>
          <w:behavior w:val="content"/>
        </w:behaviors>
        <w:guid w:val="{46AD7877-B208-4EA7-A9BC-4D475FDEE57F}"/>
      </w:docPartPr>
      <w:docPartBody>
        <w:p w:rsidR="007846F9" w:rsidRDefault="00D92148">
          <w:pPr>
            <w:pStyle w:val="07604497DE0C4B85B1517388D6FDD57A"/>
          </w:pPr>
          <w:r>
            <w:rPr>
              <w:rStyle w:val="Zstupntext"/>
            </w:rPr>
            <w:t>[Z</w:t>
          </w:r>
          <w:r w:rsidRPr="001E2532">
            <w:rPr>
              <w:rStyle w:val="Zstupntext"/>
            </w:rPr>
            <w:t>volte</w:t>
          </w:r>
          <w:r>
            <w:rPr>
              <w:rStyle w:val="Zstupntext"/>
            </w:rPr>
            <w:t>]</w:t>
          </w:r>
        </w:p>
      </w:docPartBody>
    </w:docPart>
    <w:docPart>
      <w:docPartPr>
        <w:name w:val="BD7B716258A04260BC10D7CFD1A5728F"/>
        <w:category>
          <w:name w:val="Obecné"/>
          <w:gallery w:val="placeholder"/>
        </w:category>
        <w:types>
          <w:type w:val="bbPlcHdr"/>
        </w:types>
        <w:behaviors>
          <w:behavior w:val="content"/>
        </w:behaviors>
        <w:guid w:val="{7AC3C434-D62B-4D99-BB0B-DCD42CFA56CF}"/>
      </w:docPartPr>
      <w:docPartBody>
        <w:p w:rsidR="007846F9" w:rsidRDefault="00D92148">
          <w:pPr>
            <w:pStyle w:val="BD7B716258A04260BC10D7CFD1A5728F"/>
          </w:pPr>
          <w:r>
            <w:rPr>
              <w:rStyle w:val="Zstupntext"/>
            </w:rPr>
            <w:t>[Název obce]</w:t>
          </w:r>
        </w:p>
      </w:docPartBody>
    </w:docPart>
    <w:docPart>
      <w:docPartPr>
        <w:name w:val="FF8249C788CE4C60BCAC0EF64DBADEAB"/>
        <w:category>
          <w:name w:val="Obecné"/>
          <w:gallery w:val="placeholder"/>
        </w:category>
        <w:types>
          <w:type w:val="bbPlcHdr"/>
        </w:types>
        <w:behaviors>
          <w:behavior w:val="content"/>
        </w:behaviors>
        <w:guid w:val="{608D01D1-5487-43FE-8D0A-D23ED606B79E}"/>
      </w:docPartPr>
      <w:docPartBody>
        <w:p w:rsidR="007846F9" w:rsidRDefault="00D92148">
          <w:pPr>
            <w:pStyle w:val="FF8249C788CE4C60BCAC0EF64DBADEAB"/>
          </w:pPr>
          <w:r>
            <w:rPr>
              <w:rStyle w:val="Zstupntext"/>
            </w:rPr>
            <w:t>[Zadejte datum]</w:t>
          </w:r>
        </w:p>
      </w:docPartBody>
    </w:docPart>
    <w:docPart>
      <w:docPartPr>
        <w:name w:val="0DD21F85040649749EDD938A75F9801F"/>
        <w:category>
          <w:name w:val="Obecné"/>
          <w:gallery w:val="placeholder"/>
        </w:category>
        <w:types>
          <w:type w:val="bbPlcHdr"/>
        </w:types>
        <w:behaviors>
          <w:behavior w:val="content"/>
        </w:behaviors>
        <w:guid w:val="{26F601D1-9FB6-401E-B3C5-F4BDB81FCB0B}"/>
      </w:docPartPr>
      <w:docPartBody>
        <w:p w:rsidR="007846F9" w:rsidRDefault="00D92148">
          <w:pPr>
            <w:pStyle w:val="0DD21F85040649749EDD938A75F9801F"/>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959"/>
    <w:rsid w:val="00013A51"/>
    <w:rsid w:val="0002533E"/>
    <w:rsid w:val="0003369A"/>
    <w:rsid w:val="00103AAB"/>
    <w:rsid w:val="001049B6"/>
    <w:rsid w:val="001454B0"/>
    <w:rsid w:val="001A75C4"/>
    <w:rsid w:val="001E0B55"/>
    <w:rsid w:val="001F5C3F"/>
    <w:rsid w:val="001F6562"/>
    <w:rsid w:val="0026558E"/>
    <w:rsid w:val="00290E9C"/>
    <w:rsid w:val="002F2EC1"/>
    <w:rsid w:val="003058A6"/>
    <w:rsid w:val="00305BF4"/>
    <w:rsid w:val="00327A22"/>
    <w:rsid w:val="00331888"/>
    <w:rsid w:val="003A1801"/>
    <w:rsid w:val="003C25F1"/>
    <w:rsid w:val="00502A32"/>
    <w:rsid w:val="005C531A"/>
    <w:rsid w:val="00617161"/>
    <w:rsid w:val="00617DEB"/>
    <w:rsid w:val="006219E5"/>
    <w:rsid w:val="00622F1C"/>
    <w:rsid w:val="00665B29"/>
    <w:rsid w:val="007846F9"/>
    <w:rsid w:val="00797237"/>
    <w:rsid w:val="007A2C7F"/>
    <w:rsid w:val="007A6191"/>
    <w:rsid w:val="007D2959"/>
    <w:rsid w:val="00816462"/>
    <w:rsid w:val="00832A47"/>
    <w:rsid w:val="00851002"/>
    <w:rsid w:val="008B3E28"/>
    <w:rsid w:val="008D1384"/>
    <w:rsid w:val="0092701C"/>
    <w:rsid w:val="00A27D56"/>
    <w:rsid w:val="00A4538E"/>
    <w:rsid w:val="00A60B2A"/>
    <w:rsid w:val="00A73C48"/>
    <w:rsid w:val="00AD0077"/>
    <w:rsid w:val="00AD01E1"/>
    <w:rsid w:val="00AF341C"/>
    <w:rsid w:val="00B579A3"/>
    <w:rsid w:val="00BF6303"/>
    <w:rsid w:val="00C5023D"/>
    <w:rsid w:val="00CD6D00"/>
    <w:rsid w:val="00D10E2F"/>
    <w:rsid w:val="00D25DDE"/>
    <w:rsid w:val="00D6641B"/>
    <w:rsid w:val="00D92148"/>
    <w:rsid w:val="00DB328D"/>
    <w:rsid w:val="00DE18C7"/>
    <w:rsid w:val="00E2087C"/>
    <w:rsid w:val="00E2424D"/>
    <w:rsid w:val="00E417D1"/>
    <w:rsid w:val="00E44B57"/>
    <w:rsid w:val="00E568F0"/>
    <w:rsid w:val="00E56EEF"/>
    <w:rsid w:val="00E77873"/>
    <w:rsid w:val="00E812B5"/>
    <w:rsid w:val="00E86522"/>
    <w:rsid w:val="00EA1ECD"/>
    <w:rsid w:val="00F70DBB"/>
    <w:rsid w:val="00F866F6"/>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A1ECD"/>
    <w:rPr>
      <w:color w:val="808080"/>
    </w:rPr>
  </w:style>
  <w:style w:type="paragraph" w:customStyle="1" w:styleId="0CFE0F15F44A409BBE4381A219AD82B5">
    <w:name w:val="0CFE0F15F44A409BBE4381A219AD82B5"/>
  </w:style>
  <w:style w:type="paragraph" w:customStyle="1" w:styleId="AC32E5726EDB45F788BDC13C79D944D7">
    <w:name w:val="AC32E5726EDB45F788BDC13C79D944D7"/>
  </w:style>
  <w:style w:type="paragraph" w:customStyle="1" w:styleId="605DDCD5F61C4D13AEFBD91D7257FD71">
    <w:name w:val="605DDCD5F61C4D13AEFBD91D7257FD71"/>
  </w:style>
  <w:style w:type="paragraph" w:customStyle="1" w:styleId="7C06DDCE31DF4C5E97A736D9195053CC">
    <w:name w:val="7C06DDCE31DF4C5E97A736D9195053CC"/>
  </w:style>
  <w:style w:type="paragraph" w:customStyle="1" w:styleId="844137A19B4440E98F669B7A9DD56718">
    <w:name w:val="844137A19B4440E98F669B7A9DD56718"/>
  </w:style>
  <w:style w:type="paragraph" w:customStyle="1" w:styleId="8C96A8869EE74086B9E2A004AE73C6DF">
    <w:name w:val="8C96A8869EE74086B9E2A004AE73C6DF"/>
  </w:style>
  <w:style w:type="paragraph" w:customStyle="1" w:styleId="03A742FF10AD4B248290AE4B2A47CEB6">
    <w:name w:val="03A742FF10AD4B248290AE4B2A47CEB6"/>
  </w:style>
  <w:style w:type="paragraph" w:customStyle="1" w:styleId="31BDB248E8454AC9976748E4EB05DBFF">
    <w:name w:val="31BDB248E8454AC9976748E4EB05DBFF"/>
  </w:style>
  <w:style w:type="paragraph" w:customStyle="1" w:styleId="C92719888301473197DC5ADAA5841C63">
    <w:name w:val="C92719888301473197DC5ADAA5841C63"/>
  </w:style>
  <w:style w:type="paragraph" w:customStyle="1" w:styleId="CD0E7D249E934C429D33E807BB5CAB50">
    <w:name w:val="CD0E7D249E934C429D33E807BB5CAB50"/>
  </w:style>
  <w:style w:type="paragraph" w:customStyle="1" w:styleId="3A773D71F57D48FBA21A5AAF98F2C7BC">
    <w:name w:val="3A773D71F57D48FBA21A5AAF98F2C7BC"/>
  </w:style>
  <w:style w:type="paragraph" w:customStyle="1" w:styleId="3919035EA8D6402CAA7502F6773F6C45">
    <w:name w:val="3919035EA8D6402CAA7502F6773F6C45"/>
  </w:style>
  <w:style w:type="paragraph" w:customStyle="1" w:styleId="B872602A704C46D788F164AEE90DD5E2">
    <w:name w:val="B872602A704C46D788F164AEE90DD5E2"/>
  </w:style>
  <w:style w:type="paragraph" w:customStyle="1" w:styleId="7487DDDC763F4EC4A27932EDBD18A775">
    <w:name w:val="7487DDDC763F4EC4A27932EDBD18A775"/>
  </w:style>
  <w:style w:type="paragraph" w:customStyle="1" w:styleId="F1FADB9F84034905BBE17733733A6A16">
    <w:name w:val="F1FADB9F84034905BBE17733733A6A16"/>
  </w:style>
  <w:style w:type="paragraph" w:customStyle="1" w:styleId="6A116A56310D4676811E586D3335B733">
    <w:name w:val="6A116A56310D4676811E586D3335B733"/>
  </w:style>
  <w:style w:type="paragraph" w:customStyle="1" w:styleId="2181F30DF1764832A112AF3AAA570CED">
    <w:name w:val="2181F30DF1764832A112AF3AAA570CED"/>
  </w:style>
  <w:style w:type="paragraph" w:customStyle="1" w:styleId="1F6161B0F50C44A995B1AF50CACB2BB2">
    <w:name w:val="1F6161B0F50C44A995B1AF50CACB2BB2"/>
  </w:style>
  <w:style w:type="paragraph" w:customStyle="1" w:styleId="EFCA739E0BA94FDEB9BC55037D6E6911">
    <w:name w:val="EFCA739E0BA94FDEB9BC55037D6E6911"/>
  </w:style>
  <w:style w:type="paragraph" w:customStyle="1" w:styleId="07604497DE0C4B85B1517388D6FDD57A">
    <w:name w:val="07604497DE0C4B85B1517388D6FDD57A"/>
  </w:style>
  <w:style w:type="paragraph" w:customStyle="1" w:styleId="BD7B716258A04260BC10D7CFD1A5728F">
    <w:name w:val="BD7B716258A04260BC10D7CFD1A5728F"/>
  </w:style>
  <w:style w:type="paragraph" w:customStyle="1" w:styleId="FF8249C788CE4C60BCAC0EF64DBADEAB">
    <w:name w:val="FF8249C788CE4C60BCAC0EF64DBADEAB"/>
  </w:style>
  <w:style w:type="paragraph" w:customStyle="1" w:styleId="0DD21F85040649749EDD938A75F9801F">
    <w:name w:val="0DD21F85040649749EDD938A75F980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A1ECD"/>
    <w:rPr>
      <w:color w:val="808080"/>
    </w:rPr>
  </w:style>
  <w:style w:type="paragraph" w:customStyle="1" w:styleId="0CFE0F15F44A409BBE4381A219AD82B5">
    <w:name w:val="0CFE0F15F44A409BBE4381A219AD82B5"/>
  </w:style>
  <w:style w:type="paragraph" w:customStyle="1" w:styleId="AC32E5726EDB45F788BDC13C79D944D7">
    <w:name w:val="AC32E5726EDB45F788BDC13C79D944D7"/>
  </w:style>
  <w:style w:type="paragraph" w:customStyle="1" w:styleId="605DDCD5F61C4D13AEFBD91D7257FD71">
    <w:name w:val="605DDCD5F61C4D13AEFBD91D7257FD71"/>
  </w:style>
  <w:style w:type="paragraph" w:customStyle="1" w:styleId="7C06DDCE31DF4C5E97A736D9195053CC">
    <w:name w:val="7C06DDCE31DF4C5E97A736D9195053CC"/>
  </w:style>
  <w:style w:type="paragraph" w:customStyle="1" w:styleId="844137A19B4440E98F669B7A9DD56718">
    <w:name w:val="844137A19B4440E98F669B7A9DD56718"/>
  </w:style>
  <w:style w:type="paragraph" w:customStyle="1" w:styleId="8C96A8869EE74086B9E2A004AE73C6DF">
    <w:name w:val="8C96A8869EE74086B9E2A004AE73C6DF"/>
  </w:style>
  <w:style w:type="paragraph" w:customStyle="1" w:styleId="03A742FF10AD4B248290AE4B2A47CEB6">
    <w:name w:val="03A742FF10AD4B248290AE4B2A47CEB6"/>
  </w:style>
  <w:style w:type="paragraph" w:customStyle="1" w:styleId="31BDB248E8454AC9976748E4EB05DBFF">
    <w:name w:val="31BDB248E8454AC9976748E4EB05DBFF"/>
  </w:style>
  <w:style w:type="paragraph" w:customStyle="1" w:styleId="C92719888301473197DC5ADAA5841C63">
    <w:name w:val="C92719888301473197DC5ADAA5841C63"/>
  </w:style>
  <w:style w:type="paragraph" w:customStyle="1" w:styleId="CD0E7D249E934C429D33E807BB5CAB50">
    <w:name w:val="CD0E7D249E934C429D33E807BB5CAB50"/>
  </w:style>
  <w:style w:type="paragraph" w:customStyle="1" w:styleId="3A773D71F57D48FBA21A5AAF98F2C7BC">
    <w:name w:val="3A773D71F57D48FBA21A5AAF98F2C7BC"/>
  </w:style>
  <w:style w:type="paragraph" w:customStyle="1" w:styleId="3919035EA8D6402CAA7502F6773F6C45">
    <w:name w:val="3919035EA8D6402CAA7502F6773F6C45"/>
  </w:style>
  <w:style w:type="paragraph" w:customStyle="1" w:styleId="B872602A704C46D788F164AEE90DD5E2">
    <w:name w:val="B872602A704C46D788F164AEE90DD5E2"/>
  </w:style>
  <w:style w:type="paragraph" w:customStyle="1" w:styleId="7487DDDC763F4EC4A27932EDBD18A775">
    <w:name w:val="7487DDDC763F4EC4A27932EDBD18A775"/>
  </w:style>
  <w:style w:type="paragraph" w:customStyle="1" w:styleId="F1FADB9F84034905BBE17733733A6A16">
    <w:name w:val="F1FADB9F84034905BBE17733733A6A16"/>
  </w:style>
  <w:style w:type="paragraph" w:customStyle="1" w:styleId="6A116A56310D4676811E586D3335B733">
    <w:name w:val="6A116A56310D4676811E586D3335B733"/>
  </w:style>
  <w:style w:type="paragraph" w:customStyle="1" w:styleId="2181F30DF1764832A112AF3AAA570CED">
    <w:name w:val="2181F30DF1764832A112AF3AAA570CED"/>
  </w:style>
  <w:style w:type="paragraph" w:customStyle="1" w:styleId="1F6161B0F50C44A995B1AF50CACB2BB2">
    <w:name w:val="1F6161B0F50C44A995B1AF50CACB2BB2"/>
  </w:style>
  <w:style w:type="paragraph" w:customStyle="1" w:styleId="EFCA739E0BA94FDEB9BC55037D6E6911">
    <w:name w:val="EFCA739E0BA94FDEB9BC55037D6E6911"/>
  </w:style>
  <w:style w:type="paragraph" w:customStyle="1" w:styleId="07604497DE0C4B85B1517388D6FDD57A">
    <w:name w:val="07604497DE0C4B85B1517388D6FDD57A"/>
  </w:style>
  <w:style w:type="paragraph" w:customStyle="1" w:styleId="BD7B716258A04260BC10D7CFD1A5728F">
    <w:name w:val="BD7B716258A04260BC10D7CFD1A5728F"/>
  </w:style>
  <w:style w:type="paragraph" w:customStyle="1" w:styleId="FF8249C788CE4C60BCAC0EF64DBADEAB">
    <w:name w:val="FF8249C788CE4C60BCAC0EF64DBADEAB"/>
  </w:style>
  <w:style w:type="paragraph" w:customStyle="1" w:styleId="0DD21F85040649749EDD938A75F9801F">
    <w:name w:val="0DD21F85040649749EDD938A75F980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E9543-FE93-4166-934D-1D4268B1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Template>
  <TotalTime>1773</TotalTime>
  <Pages>59</Pages>
  <Words>14116</Words>
  <Characters>83288</Characters>
  <Application>Microsoft Office Word</Application>
  <DocSecurity>0</DocSecurity>
  <Lines>694</Lines>
  <Paragraphs>194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Míša Hlaváčiková</dc:creator>
  <cp:keywords/>
  <dc:description/>
  <cp:lastModifiedBy>Míša</cp:lastModifiedBy>
  <cp:revision>201</cp:revision>
  <cp:lastPrinted>2021-08-04T12:10:00Z</cp:lastPrinted>
  <dcterms:created xsi:type="dcterms:W3CDTF">2023-02-04T21:23:00Z</dcterms:created>
  <dcterms:modified xsi:type="dcterms:W3CDTF">2023-03-23T12:30:00Z</dcterms:modified>
</cp:coreProperties>
</file>