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B19" w:rsidRDefault="00D24B19" w:rsidP="00C42ED8">
      <w:pPr>
        <w:rPr>
          <w:rFonts w:ascii="Times New Roman" w:hAnsi="Times New Roman" w:cs="Times New Roman"/>
          <w:sz w:val="40"/>
          <w:szCs w:val="40"/>
        </w:rPr>
      </w:pPr>
    </w:p>
    <w:p w:rsidR="002A481F" w:rsidRPr="001D07FA" w:rsidRDefault="00FB79D5" w:rsidP="002A481F">
      <w:pPr>
        <w:jc w:val="center"/>
        <w:rPr>
          <w:rFonts w:ascii="Times New Roman" w:hAnsi="Times New Roman" w:cs="Times New Roman"/>
          <w:sz w:val="40"/>
          <w:szCs w:val="40"/>
        </w:rPr>
      </w:pPr>
      <w:r>
        <w:rPr>
          <w:rFonts w:ascii="Times New Roman" w:hAnsi="Times New Roman" w:cs="Times New Roman"/>
          <w:sz w:val="40"/>
          <w:szCs w:val="40"/>
        </w:rPr>
        <w:t xml:space="preserve">UNIVERZITA PALACKÉHO V </w:t>
      </w:r>
      <w:r w:rsidR="002A481F" w:rsidRPr="001D07FA">
        <w:rPr>
          <w:rFonts w:ascii="Times New Roman" w:hAnsi="Times New Roman" w:cs="Times New Roman"/>
          <w:sz w:val="40"/>
          <w:szCs w:val="40"/>
        </w:rPr>
        <w:t>OLOMOUCI</w:t>
      </w:r>
    </w:p>
    <w:p w:rsidR="002A481F" w:rsidRPr="001D07FA" w:rsidRDefault="002A481F" w:rsidP="002A481F">
      <w:pPr>
        <w:jc w:val="center"/>
        <w:rPr>
          <w:rFonts w:ascii="Times New Roman" w:hAnsi="Times New Roman" w:cs="Times New Roman"/>
          <w:sz w:val="36"/>
          <w:szCs w:val="36"/>
        </w:rPr>
      </w:pPr>
      <w:r w:rsidRPr="001D07FA">
        <w:rPr>
          <w:rFonts w:ascii="Times New Roman" w:hAnsi="Times New Roman" w:cs="Times New Roman"/>
          <w:sz w:val="36"/>
          <w:szCs w:val="36"/>
        </w:rPr>
        <w:t>PEDAGOGICKÁ FAKULTA</w:t>
      </w:r>
    </w:p>
    <w:p w:rsidR="002A481F" w:rsidRPr="00863409" w:rsidRDefault="002A481F" w:rsidP="002A481F">
      <w:pPr>
        <w:rPr>
          <w:rFonts w:ascii="Times New Roman" w:hAnsi="Times New Roman" w:cs="Times New Roman"/>
        </w:rPr>
      </w:pPr>
    </w:p>
    <w:p w:rsidR="002A481F" w:rsidRPr="00863409" w:rsidRDefault="002A481F" w:rsidP="002A481F">
      <w:pPr>
        <w:rPr>
          <w:rFonts w:ascii="Times New Roman" w:hAnsi="Times New Roman" w:cs="Times New Roman"/>
        </w:rPr>
      </w:pPr>
    </w:p>
    <w:p w:rsidR="002A481F" w:rsidRPr="00863409" w:rsidRDefault="002A481F" w:rsidP="002A481F">
      <w:pPr>
        <w:rPr>
          <w:rFonts w:ascii="Times New Roman" w:hAnsi="Times New Roman" w:cs="Times New Roman"/>
        </w:rPr>
      </w:pPr>
    </w:p>
    <w:p w:rsidR="002A481F" w:rsidRPr="00863409" w:rsidRDefault="002A481F" w:rsidP="002A481F">
      <w:pPr>
        <w:rPr>
          <w:rFonts w:ascii="Times New Roman" w:hAnsi="Times New Roman" w:cs="Times New Roman"/>
        </w:rPr>
      </w:pPr>
    </w:p>
    <w:p w:rsidR="002A481F" w:rsidRPr="00863409" w:rsidRDefault="002A481F" w:rsidP="002A481F">
      <w:pPr>
        <w:rPr>
          <w:rFonts w:ascii="Times New Roman" w:hAnsi="Times New Roman" w:cs="Times New Roman"/>
        </w:rPr>
      </w:pPr>
    </w:p>
    <w:p w:rsidR="002A481F" w:rsidRDefault="002A481F" w:rsidP="002A481F">
      <w:pPr>
        <w:rPr>
          <w:rFonts w:ascii="Times New Roman" w:hAnsi="Times New Roman" w:cs="Times New Roman"/>
        </w:rPr>
      </w:pPr>
    </w:p>
    <w:p w:rsidR="002A481F" w:rsidRDefault="002A481F" w:rsidP="002A481F">
      <w:pPr>
        <w:rPr>
          <w:rFonts w:ascii="Times New Roman" w:hAnsi="Times New Roman" w:cs="Times New Roman"/>
        </w:rPr>
      </w:pPr>
    </w:p>
    <w:p w:rsidR="002A481F" w:rsidRDefault="002A481F" w:rsidP="002A481F">
      <w:pPr>
        <w:rPr>
          <w:rFonts w:ascii="Times New Roman" w:hAnsi="Times New Roman" w:cs="Times New Roman"/>
        </w:rPr>
      </w:pPr>
    </w:p>
    <w:p w:rsidR="002A481F" w:rsidRDefault="002A481F" w:rsidP="002A481F">
      <w:pPr>
        <w:rPr>
          <w:rFonts w:ascii="Times New Roman" w:hAnsi="Times New Roman" w:cs="Times New Roman"/>
        </w:rPr>
      </w:pPr>
    </w:p>
    <w:p w:rsidR="002A481F" w:rsidRDefault="002A481F" w:rsidP="002A481F">
      <w:pPr>
        <w:rPr>
          <w:rFonts w:ascii="Times New Roman" w:hAnsi="Times New Roman" w:cs="Times New Roman"/>
        </w:rPr>
      </w:pPr>
    </w:p>
    <w:p w:rsidR="002A481F" w:rsidRPr="00863409" w:rsidRDefault="002A481F" w:rsidP="002A481F">
      <w:pPr>
        <w:rPr>
          <w:rFonts w:ascii="Times New Roman" w:hAnsi="Times New Roman" w:cs="Times New Roman"/>
        </w:rPr>
      </w:pPr>
    </w:p>
    <w:p w:rsidR="002A481F" w:rsidRPr="001D07FA" w:rsidRDefault="002A481F" w:rsidP="002A481F">
      <w:pPr>
        <w:jc w:val="center"/>
        <w:rPr>
          <w:rFonts w:ascii="Times New Roman" w:hAnsi="Times New Roman" w:cs="Times New Roman"/>
          <w:sz w:val="44"/>
          <w:szCs w:val="44"/>
        </w:rPr>
      </w:pPr>
      <w:r w:rsidRPr="001D07FA">
        <w:rPr>
          <w:rFonts w:ascii="Times New Roman" w:hAnsi="Times New Roman" w:cs="Times New Roman"/>
          <w:sz w:val="44"/>
          <w:szCs w:val="44"/>
        </w:rPr>
        <w:t>Bakalářská práce</w:t>
      </w:r>
    </w:p>
    <w:p w:rsidR="002A481F" w:rsidRDefault="002A481F" w:rsidP="00F560EA">
      <w:pPr>
        <w:spacing w:line="360" w:lineRule="auto"/>
        <w:rPr>
          <w:rFonts w:ascii="Times New Roman" w:hAnsi="Times New Roman" w:cs="Times New Roman"/>
          <w:sz w:val="24"/>
          <w:szCs w:val="24"/>
        </w:rPr>
      </w:pPr>
    </w:p>
    <w:p w:rsidR="002A481F" w:rsidRDefault="002A481F" w:rsidP="00F560EA">
      <w:pPr>
        <w:spacing w:line="360" w:lineRule="auto"/>
        <w:rPr>
          <w:rFonts w:ascii="Times New Roman" w:hAnsi="Times New Roman" w:cs="Times New Roman"/>
          <w:sz w:val="24"/>
          <w:szCs w:val="24"/>
        </w:rPr>
      </w:pPr>
    </w:p>
    <w:p w:rsidR="002A481F" w:rsidRDefault="002A481F" w:rsidP="00F560EA">
      <w:pPr>
        <w:spacing w:line="360" w:lineRule="auto"/>
        <w:rPr>
          <w:rFonts w:ascii="Times New Roman" w:hAnsi="Times New Roman" w:cs="Times New Roman"/>
          <w:sz w:val="24"/>
          <w:szCs w:val="24"/>
        </w:rPr>
      </w:pPr>
    </w:p>
    <w:p w:rsidR="002A481F" w:rsidRDefault="002A481F" w:rsidP="00F560EA">
      <w:pPr>
        <w:spacing w:line="360" w:lineRule="auto"/>
        <w:rPr>
          <w:rFonts w:ascii="Times New Roman" w:hAnsi="Times New Roman" w:cs="Times New Roman"/>
          <w:sz w:val="24"/>
          <w:szCs w:val="24"/>
        </w:rPr>
      </w:pPr>
    </w:p>
    <w:p w:rsidR="002A481F" w:rsidRDefault="002A481F" w:rsidP="00F560EA">
      <w:pPr>
        <w:spacing w:line="360" w:lineRule="auto"/>
        <w:rPr>
          <w:rFonts w:ascii="Times New Roman" w:hAnsi="Times New Roman" w:cs="Times New Roman"/>
          <w:sz w:val="24"/>
          <w:szCs w:val="24"/>
        </w:rPr>
      </w:pPr>
    </w:p>
    <w:p w:rsidR="002A481F" w:rsidRDefault="002A481F" w:rsidP="00F560EA">
      <w:pPr>
        <w:spacing w:line="360" w:lineRule="auto"/>
        <w:rPr>
          <w:rFonts w:ascii="Times New Roman" w:hAnsi="Times New Roman" w:cs="Times New Roman"/>
          <w:sz w:val="24"/>
          <w:szCs w:val="24"/>
        </w:rPr>
      </w:pPr>
    </w:p>
    <w:p w:rsidR="002A481F" w:rsidRDefault="002A481F" w:rsidP="00F560EA">
      <w:pPr>
        <w:spacing w:line="360" w:lineRule="auto"/>
        <w:rPr>
          <w:rFonts w:ascii="Times New Roman" w:hAnsi="Times New Roman" w:cs="Times New Roman"/>
          <w:sz w:val="24"/>
          <w:szCs w:val="24"/>
        </w:rPr>
      </w:pPr>
    </w:p>
    <w:p w:rsidR="002A481F" w:rsidRDefault="002A481F" w:rsidP="00F560EA">
      <w:pPr>
        <w:spacing w:line="360" w:lineRule="auto"/>
        <w:rPr>
          <w:rFonts w:ascii="Times New Roman" w:hAnsi="Times New Roman" w:cs="Times New Roman"/>
          <w:sz w:val="24"/>
          <w:szCs w:val="24"/>
        </w:rPr>
      </w:pPr>
    </w:p>
    <w:p w:rsidR="002A481F" w:rsidRDefault="002A481F" w:rsidP="00F560EA">
      <w:pPr>
        <w:spacing w:line="360" w:lineRule="auto"/>
        <w:rPr>
          <w:rFonts w:ascii="Times New Roman" w:hAnsi="Times New Roman" w:cs="Times New Roman"/>
          <w:sz w:val="24"/>
          <w:szCs w:val="24"/>
        </w:rPr>
      </w:pPr>
      <w:r>
        <w:rPr>
          <w:rFonts w:ascii="Times New Roman" w:hAnsi="Times New Roman" w:cs="Times New Roman"/>
          <w:sz w:val="24"/>
          <w:szCs w:val="24"/>
        </w:rPr>
        <w:t xml:space="preserve">Olomouc 2020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Pavlína Vlacho</w:t>
      </w:r>
      <w:r w:rsidR="00704DCD">
        <w:rPr>
          <w:rFonts w:ascii="Times New Roman" w:hAnsi="Times New Roman" w:cs="Times New Roman"/>
          <w:sz w:val="24"/>
          <w:szCs w:val="24"/>
        </w:rPr>
        <w:t>vá</w:t>
      </w:r>
    </w:p>
    <w:p w:rsidR="002A481F" w:rsidRDefault="002A481F" w:rsidP="00F560EA">
      <w:pPr>
        <w:spacing w:line="360" w:lineRule="auto"/>
        <w:rPr>
          <w:rFonts w:ascii="Times New Roman" w:hAnsi="Times New Roman" w:cs="Times New Roman"/>
          <w:sz w:val="24"/>
          <w:szCs w:val="24"/>
        </w:rPr>
      </w:pPr>
    </w:p>
    <w:p w:rsidR="004249B8" w:rsidRPr="00704DCD" w:rsidRDefault="004249B8" w:rsidP="00704DCD">
      <w:pPr>
        <w:spacing w:line="360" w:lineRule="auto"/>
        <w:jc w:val="center"/>
        <w:rPr>
          <w:rFonts w:ascii="Times New Roman" w:hAnsi="Times New Roman" w:cs="Times New Roman"/>
          <w:sz w:val="32"/>
          <w:szCs w:val="32"/>
        </w:rPr>
      </w:pPr>
      <w:r w:rsidRPr="00704DCD">
        <w:rPr>
          <w:rFonts w:ascii="Times New Roman" w:hAnsi="Times New Roman" w:cs="Times New Roman"/>
          <w:sz w:val="32"/>
          <w:szCs w:val="32"/>
        </w:rPr>
        <w:t>UNIVERZITA PALACKÉHO V OLOMOUCI</w:t>
      </w:r>
    </w:p>
    <w:p w:rsidR="004249B8" w:rsidRPr="00704DCD" w:rsidRDefault="004249B8" w:rsidP="00704DCD">
      <w:pPr>
        <w:spacing w:line="360" w:lineRule="auto"/>
        <w:jc w:val="center"/>
        <w:rPr>
          <w:rFonts w:ascii="Times New Roman" w:hAnsi="Times New Roman" w:cs="Times New Roman"/>
          <w:sz w:val="32"/>
          <w:szCs w:val="32"/>
        </w:rPr>
      </w:pPr>
      <w:r w:rsidRPr="00704DCD">
        <w:rPr>
          <w:rFonts w:ascii="Times New Roman" w:hAnsi="Times New Roman" w:cs="Times New Roman"/>
          <w:sz w:val="32"/>
          <w:szCs w:val="32"/>
        </w:rPr>
        <w:t>PEDAGOGICKÁ FAKULTA</w:t>
      </w:r>
    </w:p>
    <w:p w:rsidR="004249B8" w:rsidRPr="00704DCD" w:rsidRDefault="001F55BB" w:rsidP="00704DCD">
      <w:pPr>
        <w:spacing w:line="360" w:lineRule="auto"/>
        <w:jc w:val="center"/>
        <w:rPr>
          <w:rFonts w:ascii="Times New Roman" w:hAnsi="Times New Roman" w:cs="Times New Roman"/>
          <w:sz w:val="32"/>
          <w:szCs w:val="32"/>
        </w:rPr>
      </w:pPr>
      <w:r>
        <w:rPr>
          <w:rFonts w:ascii="Times New Roman" w:hAnsi="Times New Roman" w:cs="Times New Roman"/>
          <w:sz w:val="32"/>
          <w:szCs w:val="32"/>
        </w:rPr>
        <w:t>Ústav speciálně</w:t>
      </w:r>
      <w:r w:rsidR="004249B8" w:rsidRPr="00704DCD">
        <w:rPr>
          <w:rFonts w:ascii="Times New Roman" w:hAnsi="Times New Roman" w:cs="Times New Roman"/>
          <w:sz w:val="32"/>
          <w:szCs w:val="32"/>
        </w:rPr>
        <w:t>pedagogických studií</w:t>
      </w:r>
    </w:p>
    <w:p w:rsidR="00704DCD" w:rsidRPr="00704DCD" w:rsidRDefault="00704DCD" w:rsidP="00704DCD">
      <w:pPr>
        <w:spacing w:line="360" w:lineRule="auto"/>
        <w:jc w:val="center"/>
        <w:rPr>
          <w:rFonts w:ascii="Times New Roman" w:hAnsi="Times New Roman" w:cs="Times New Roman"/>
          <w:sz w:val="32"/>
          <w:szCs w:val="32"/>
        </w:rPr>
      </w:pPr>
    </w:p>
    <w:p w:rsidR="00704DCD" w:rsidRPr="00704DCD" w:rsidRDefault="00704DCD" w:rsidP="00704DCD">
      <w:pPr>
        <w:spacing w:line="360" w:lineRule="auto"/>
        <w:jc w:val="center"/>
        <w:rPr>
          <w:rFonts w:ascii="Times New Roman" w:hAnsi="Times New Roman" w:cs="Times New Roman"/>
          <w:sz w:val="32"/>
          <w:szCs w:val="32"/>
        </w:rPr>
      </w:pPr>
    </w:p>
    <w:p w:rsidR="00704DCD" w:rsidRPr="00704DCD" w:rsidRDefault="00704DCD" w:rsidP="00704DCD">
      <w:pPr>
        <w:spacing w:line="360" w:lineRule="auto"/>
        <w:jc w:val="center"/>
        <w:rPr>
          <w:rFonts w:ascii="Times New Roman" w:hAnsi="Times New Roman" w:cs="Times New Roman"/>
          <w:sz w:val="32"/>
          <w:szCs w:val="32"/>
        </w:rPr>
      </w:pPr>
    </w:p>
    <w:p w:rsidR="004249B8" w:rsidRPr="00704DCD" w:rsidRDefault="004249B8" w:rsidP="00704DCD">
      <w:pPr>
        <w:spacing w:line="360" w:lineRule="auto"/>
        <w:jc w:val="center"/>
        <w:rPr>
          <w:rFonts w:ascii="Times New Roman" w:hAnsi="Times New Roman" w:cs="Times New Roman"/>
          <w:sz w:val="32"/>
          <w:szCs w:val="32"/>
        </w:rPr>
      </w:pPr>
      <w:r w:rsidRPr="00704DCD">
        <w:rPr>
          <w:rFonts w:ascii="Times New Roman" w:hAnsi="Times New Roman" w:cs="Times New Roman"/>
          <w:sz w:val="32"/>
          <w:szCs w:val="32"/>
        </w:rPr>
        <w:t>BAKALÁŘSKÁ PRÁCE</w:t>
      </w:r>
    </w:p>
    <w:p w:rsidR="00F560EA" w:rsidRPr="00704DCD" w:rsidRDefault="004249B8" w:rsidP="00704DCD">
      <w:pPr>
        <w:spacing w:line="360" w:lineRule="auto"/>
        <w:jc w:val="center"/>
        <w:rPr>
          <w:rFonts w:ascii="Times New Roman" w:hAnsi="Times New Roman" w:cs="Times New Roman"/>
          <w:sz w:val="32"/>
          <w:szCs w:val="32"/>
        </w:rPr>
      </w:pPr>
      <w:r w:rsidRPr="00704DCD">
        <w:rPr>
          <w:rFonts w:ascii="Times New Roman" w:hAnsi="Times New Roman" w:cs="Times New Roman"/>
          <w:sz w:val="32"/>
          <w:szCs w:val="32"/>
        </w:rPr>
        <w:t>Pavlína Vlachová</w:t>
      </w:r>
    </w:p>
    <w:p w:rsidR="00F560EA" w:rsidRPr="00704DCD" w:rsidRDefault="00F560EA" w:rsidP="00F560EA">
      <w:pPr>
        <w:spacing w:line="360" w:lineRule="auto"/>
        <w:rPr>
          <w:rFonts w:ascii="Times New Roman" w:hAnsi="Times New Roman" w:cs="Times New Roman"/>
          <w:sz w:val="32"/>
          <w:szCs w:val="32"/>
        </w:rPr>
      </w:pPr>
    </w:p>
    <w:p w:rsidR="00F560EA" w:rsidRPr="00704DCD" w:rsidRDefault="00F560EA" w:rsidP="00F560EA">
      <w:pPr>
        <w:spacing w:line="360" w:lineRule="auto"/>
        <w:rPr>
          <w:rFonts w:ascii="Times New Roman" w:hAnsi="Times New Roman" w:cs="Times New Roman"/>
          <w:sz w:val="32"/>
          <w:szCs w:val="32"/>
        </w:rPr>
      </w:pPr>
    </w:p>
    <w:p w:rsidR="004A147E" w:rsidRPr="00704DCD" w:rsidRDefault="00F560EA" w:rsidP="00704DCD">
      <w:pPr>
        <w:spacing w:line="360" w:lineRule="auto"/>
        <w:jc w:val="center"/>
        <w:rPr>
          <w:rFonts w:ascii="Times New Roman" w:hAnsi="Times New Roman" w:cs="Times New Roman"/>
          <w:sz w:val="32"/>
          <w:szCs w:val="32"/>
        </w:rPr>
      </w:pPr>
      <w:r w:rsidRPr="00704DCD">
        <w:rPr>
          <w:rFonts w:ascii="Times New Roman" w:hAnsi="Times New Roman" w:cs="Times New Roman"/>
          <w:sz w:val="32"/>
          <w:szCs w:val="32"/>
        </w:rPr>
        <w:t>Podpora dětí se zra</w:t>
      </w:r>
      <w:r w:rsidR="00A43FBE">
        <w:rPr>
          <w:rFonts w:ascii="Times New Roman" w:hAnsi="Times New Roman" w:cs="Times New Roman"/>
          <w:sz w:val="32"/>
          <w:szCs w:val="32"/>
        </w:rPr>
        <w:t>kovým postižením při zařazení v</w:t>
      </w:r>
      <w:r w:rsidRPr="00704DCD">
        <w:rPr>
          <w:rFonts w:ascii="Times New Roman" w:hAnsi="Times New Roman" w:cs="Times New Roman"/>
          <w:sz w:val="32"/>
          <w:szCs w:val="32"/>
        </w:rPr>
        <w:t xml:space="preserve"> MŠ</w:t>
      </w:r>
    </w:p>
    <w:p w:rsidR="004249B8" w:rsidRPr="00704DCD" w:rsidRDefault="004249B8" w:rsidP="00F560EA">
      <w:pPr>
        <w:spacing w:line="360" w:lineRule="auto"/>
        <w:rPr>
          <w:rFonts w:ascii="Times New Roman" w:hAnsi="Times New Roman" w:cs="Times New Roman"/>
          <w:sz w:val="32"/>
          <w:szCs w:val="32"/>
        </w:rPr>
      </w:pPr>
    </w:p>
    <w:p w:rsidR="00704DCD" w:rsidRDefault="00704DCD" w:rsidP="00F560EA">
      <w:pPr>
        <w:spacing w:line="360" w:lineRule="auto"/>
        <w:rPr>
          <w:rFonts w:ascii="Times New Roman" w:hAnsi="Times New Roman" w:cs="Times New Roman"/>
          <w:sz w:val="32"/>
          <w:szCs w:val="32"/>
        </w:rPr>
      </w:pPr>
    </w:p>
    <w:p w:rsidR="00704DCD" w:rsidRPr="00704DCD" w:rsidRDefault="00704DCD" w:rsidP="00F560EA">
      <w:pPr>
        <w:spacing w:line="360" w:lineRule="auto"/>
        <w:rPr>
          <w:rFonts w:ascii="Times New Roman" w:hAnsi="Times New Roman" w:cs="Times New Roman"/>
          <w:sz w:val="32"/>
          <w:szCs w:val="32"/>
        </w:rPr>
      </w:pPr>
    </w:p>
    <w:p w:rsidR="00704DCD" w:rsidRPr="00704DCD" w:rsidRDefault="00704DCD" w:rsidP="00F560EA">
      <w:pPr>
        <w:spacing w:line="360" w:lineRule="auto"/>
        <w:rPr>
          <w:rFonts w:ascii="Times New Roman" w:hAnsi="Times New Roman" w:cs="Times New Roman"/>
          <w:sz w:val="32"/>
          <w:szCs w:val="32"/>
        </w:rPr>
      </w:pPr>
    </w:p>
    <w:p w:rsidR="004249B8" w:rsidRPr="00704DCD" w:rsidRDefault="004249B8" w:rsidP="00F560EA">
      <w:pPr>
        <w:spacing w:line="360" w:lineRule="auto"/>
        <w:rPr>
          <w:rFonts w:ascii="Times New Roman" w:hAnsi="Times New Roman" w:cs="Times New Roman"/>
          <w:sz w:val="32"/>
          <w:szCs w:val="32"/>
        </w:rPr>
      </w:pPr>
    </w:p>
    <w:p w:rsidR="004249B8" w:rsidRPr="00704DCD" w:rsidRDefault="002A481F" w:rsidP="00F560EA">
      <w:pPr>
        <w:spacing w:line="360" w:lineRule="auto"/>
        <w:rPr>
          <w:rFonts w:ascii="Times New Roman" w:hAnsi="Times New Roman" w:cs="Times New Roman"/>
          <w:sz w:val="32"/>
          <w:szCs w:val="32"/>
        </w:rPr>
      </w:pPr>
      <w:r w:rsidRPr="00704DCD">
        <w:rPr>
          <w:rFonts w:ascii="Times New Roman" w:hAnsi="Times New Roman" w:cs="Times New Roman"/>
          <w:sz w:val="32"/>
          <w:szCs w:val="32"/>
        </w:rPr>
        <w:t>Olomouc 2020</w:t>
      </w:r>
      <w:r w:rsidR="004A329D">
        <w:rPr>
          <w:rFonts w:ascii="Times New Roman" w:hAnsi="Times New Roman" w:cs="Times New Roman"/>
          <w:sz w:val="32"/>
          <w:szCs w:val="32"/>
        </w:rPr>
        <w:tab/>
        <w:t xml:space="preserve">        </w:t>
      </w:r>
      <w:r w:rsidR="00CC53A3">
        <w:rPr>
          <w:rFonts w:ascii="Times New Roman" w:hAnsi="Times New Roman" w:cs="Times New Roman"/>
          <w:sz w:val="32"/>
          <w:szCs w:val="32"/>
        </w:rPr>
        <w:t>Vedoucí práce</w:t>
      </w:r>
      <w:r w:rsidR="00704DCD">
        <w:rPr>
          <w:rFonts w:ascii="Times New Roman" w:hAnsi="Times New Roman" w:cs="Times New Roman"/>
          <w:sz w:val="32"/>
          <w:szCs w:val="32"/>
        </w:rPr>
        <w:t>:</w:t>
      </w:r>
      <w:r w:rsidR="0021110C">
        <w:rPr>
          <w:rFonts w:ascii="Times New Roman" w:hAnsi="Times New Roman" w:cs="Times New Roman"/>
          <w:sz w:val="32"/>
          <w:szCs w:val="32"/>
        </w:rPr>
        <w:t xml:space="preserve"> </w:t>
      </w:r>
      <w:r w:rsidR="004249B8" w:rsidRPr="00704DCD">
        <w:rPr>
          <w:rFonts w:ascii="Times New Roman" w:hAnsi="Times New Roman" w:cs="Times New Roman"/>
          <w:sz w:val="32"/>
          <w:szCs w:val="32"/>
        </w:rPr>
        <w:t>doc. PhDr. Vojtech Regec, Ph</w:t>
      </w:r>
      <w:r w:rsidR="00CC53A3">
        <w:rPr>
          <w:rFonts w:ascii="Times New Roman" w:hAnsi="Times New Roman" w:cs="Times New Roman"/>
          <w:sz w:val="32"/>
          <w:szCs w:val="32"/>
        </w:rPr>
        <w:t>.</w:t>
      </w:r>
      <w:r w:rsidR="004249B8" w:rsidRPr="00704DCD">
        <w:rPr>
          <w:rFonts w:ascii="Times New Roman" w:hAnsi="Times New Roman" w:cs="Times New Roman"/>
          <w:sz w:val="32"/>
          <w:szCs w:val="32"/>
        </w:rPr>
        <w:t>D</w:t>
      </w:r>
      <w:r w:rsidR="00127103">
        <w:rPr>
          <w:rFonts w:ascii="Times New Roman" w:hAnsi="Times New Roman" w:cs="Times New Roman"/>
          <w:sz w:val="32"/>
          <w:szCs w:val="32"/>
        </w:rPr>
        <w:t>.</w:t>
      </w:r>
    </w:p>
    <w:p w:rsidR="00A50BA4" w:rsidRDefault="006C380C" w:rsidP="006C380C">
      <w:pPr>
        <w:rPr>
          <w:rFonts w:ascii="Times New Roman" w:hAnsi="Times New Roman" w:cs="Times New Roman"/>
          <w:sz w:val="24"/>
          <w:szCs w:val="24"/>
        </w:rPr>
      </w:pPr>
      <w:r>
        <w:rPr>
          <w:rFonts w:ascii="Times New Roman" w:hAnsi="Times New Roman" w:cs="Times New Roman"/>
          <w:sz w:val="24"/>
          <w:szCs w:val="24"/>
        </w:rPr>
        <w:br w:type="page"/>
      </w:r>
    </w:p>
    <w:p w:rsidR="00BB4805" w:rsidRDefault="00123358" w:rsidP="00C1672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r w:rsidR="00BB4805">
        <w:rPr>
          <w:rFonts w:ascii="Times New Roman" w:hAnsi="Times New Roman" w:cs="Times New Roman"/>
          <w:sz w:val="24"/>
          <w:szCs w:val="24"/>
        </w:rPr>
        <w:br/>
      </w:r>
    </w:p>
    <w:p w:rsidR="004249B8" w:rsidRPr="00496EF5" w:rsidRDefault="00BB4805" w:rsidP="00C16727">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00123358">
        <w:rPr>
          <w:rFonts w:ascii="Times New Roman" w:hAnsi="Times New Roman" w:cs="Times New Roman"/>
          <w:sz w:val="24"/>
          <w:szCs w:val="24"/>
        </w:rPr>
        <w:br/>
      </w:r>
      <w:r w:rsidR="00A50BA4" w:rsidRPr="00496EF5">
        <w:rPr>
          <w:rFonts w:ascii="Times New Roman" w:hAnsi="Times New Roman" w:cs="Times New Roman"/>
          <w:sz w:val="24"/>
          <w:szCs w:val="24"/>
        </w:rPr>
        <w:t>Prohlášení</w:t>
      </w:r>
    </w:p>
    <w:p w:rsidR="00BB4805" w:rsidRDefault="00555A5A" w:rsidP="00BB4805">
      <w:pPr>
        <w:spacing w:line="360" w:lineRule="auto"/>
        <w:jc w:val="both"/>
        <w:rPr>
          <w:rFonts w:ascii="Times New Roman" w:hAnsi="Times New Roman" w:cs="Times New Roman"/>
          <w:sz w:val="24"/>
          <w:szCs w:val="24"/>
        </w:rPr>
      </w:pPr>
      <w:r>
        <w:rPr>
          <w:rFonts w:ascii="Times New Roman" w:hAnsi="Times New Roman" w:cs="Times New Roman"/>
          <w:sz w:val="24"/>
          <w:szCs w:val="24"/>
        </w:rPr>
        <w:t>Prohlašuji, že jsem svou bakalářskou práci zp</w:t>
      </w:r>
      <w:r w:rsidR="00DA629B">
        <w:rPr>
          <w:rFonts w:ascii="Times New Roman" w:hAnsi="Times New Roman" w:cs="Times New Roman"/>
          <w:sz w:val="24"/>
          <w:szCs w:val="24"/>
        </w:rPr>
        <w:t xml:space="preserve">racovala </w:t>
      </w:r>
      <w:r w:rsidR="002311A3">
        <w:rPr>
          <w:rFonts w:ascii="Times New Roman" w:hAnsi="Times New Roman" w:cs="Times New Roman"/>
          <w:sz w:val="24"/>
          <w:szCs w:val="24"/>
        </w:rPr>
        <w:t>samostatně a použila jen prameny uvedené v seznamu literatury.</w:t>
      </w:r>
    </w:p>
    <w:p w:rsidR="00BB4805" w:rsidRDefault="00BB4805" w:rsidP="00BB4805">
      <w:pPr>
        <w:spacing w:line="360" w:lineRule="auto"/>
        <w:jc w:val="both"/>
        <w:rPr>
          <w:rFonts w:ascii="Times New Roman" w:hAnsi="Times New Roman" w:cs="Times New Roman"/>
          <w:sz w:val="24"/>
          <w:szCs w:val="24"/>
        </w:rPr>
      </w:pPr>
    </w:p>
    <w:p w:rsidR="004156AD" w:rsidRDefault="00BB4805" w:rsidP="00BB4805">
      <w:pPr>
        <w:spacing w:line="360" w:lineRule="auto"/>
        <w:jc w:val="both"/>
      </w:pPr>
      <w:r>
        <w:rPr>
          <w:rFonts w:ascii="Times New Roman" w:hAnsi="Times New Roman" w:cs="Times New Roman"/>
          <w:sz w:val="24"/>
          <w:szCs w:val="24"/>
        </w:rPr>
        <w:t>V</w:t>
      </w:r>
      <w:r w:rsidR="004156AD">
        <w:rPr>
          <w:rFonts w:ascii="Times New Roman" w:hAnsi="Times New Roman" w:cs="Times New Roman"/>
          <w:sz w:val="24"/>
          <w:szCs w:val="24"/>
        </w:rPr>
        <w:t> </w:t>
      </w:r>
      <w:r>
        <w:rPr>
          <w:rFonts w:ascii="Times New Roman" w:hAnsi="Times New Roman" w:cs="Times New Roman"/>
          <w:sz w:val="24"/>
          <w:szCs w:val="24"/>
        </w:rPr>
        <w:t>Olomouci</w:t>
      </w:r>
      <w:r w:rsidR="004156AD">
        <w:rPr>
          <w:rFonts w:ascii="Times New Roman" w:hAnsi="Times New Roman" w:cs="Times New Roman"/>
          <w:sz w:val="24"/>
          <w:szCs w:val="24"/>
        </w:rPr>
        <w:tab/>
      </w:r>
      <w:r w:rsidR="004156AD">
        <w:rPr>
          <w:rFonts w:ascii="Times New Roman" w:hAnsi="Times New Roman" w:cs="Times New Roman"/>
          <w:sz w:val="24"/>
          <w:szCs w:val="24"/>
        </w:rPr>
        <w:tab/>
      </w:r>
      <w:r w:rsidR="004156AD">
        <w:rPr>
          <w:rFonts w:ascii="Times New Roman" w:hAnsi="Times New Roman" w:cs="Times New Roman"/>
          <w:sz w:val="24"/>
          <w:szCs w:val="24"/>
        </w:rPr>
        <w:tab/>
      </w:r>
      <w:r w:rsidR="004156AD">
        <w:rPr>
          <w:rFonts w:ascii="Times New Roman" w:hAnsi="Times New Roman" w:cs="Times New Roman"/>
          <w:sz w:val="24"/>
          <w:szCs w:val="24"/>
        </w:rPr>
        <w:tab/>
      </w:r>
      <w:r w:rsidR="004156AD">
        <w:rPr>
          <w:rFonts w:ascii="Times New Roman" w:hAnsi="Times New Roman" w:cs="Times New Roman"/>
          <w:sz w:val="24"/>
          <w:szCs w:val="24"/>
        </w:rPr>
        <w:tab/>
      </w:r>
      <w:r w:rsidR="004156AD">
        <w:rPr>
          <w:rFonts w:ascii="Times New Roman" w:hAnsi="Times New Roman" w:cs="Times New Roman"/>
          <w:sz w:val="24"/>
          <w:szCs w:val="24"/>
        </w:rPr>
        <w:tab/>
      </w:r>
      <w:r w:rsidR="004156AD">
        <w:rPr>
          <w:rFonts w:ascii="Times New Roman" w:hAnsi="Times New Roman" w:cs="Times New Roman"/>
          <w:sz w:val="24"/>
          <w:szCs w:val="24"/>
        </w:rPr>
        <w:tab/>
      </w:r>
      <w:r w:rsidR="004156AD">
        <w:t>……………………………………………</w:t>
      </w:r>
    </w:p>
    <w:p w:rsidR="004156AD" w:rsidRPr="004156AD" w:rsidRDefault="004156AD" w:rsidP="00BB4805">
      <w:pPr>
        <w:spacing w:line="360" w:lineRule="auto"/>
        <w:jc w:val="both"/>
        <w:rPr>
          <w:rFonts w:ascii="Times New Roman" w:hAnsi="Times New Roman" w:cs="Times New Roman"/>
          <w:sz w:val="24"/>
          <w:szCs w:val="24"/>
        </w:rPr>
      </w:pPr>
      <w:r>
        <w:tab/>
      </w:r>
      <w:r>
        <w:tab/>
      </w:r>
      <w:r>
        <w:tab/>
      </w:r>
      <w:r>
        <w:tab/>
      </w:r>
      <w:r>
        <w:tab/>
      </w:r>
      <w:r>
        <w:tab/>
      </w:r>
      <w:r>
        <w:tab/>
      </w:r>
      <w:r>
        <w:tab/>
      </w:r>
      <w:r>
        <w:tab/>
      </w:r>
      <w:r w:rsidRPr="004156AD">
        <w:rPr>
          <w:rFonts w:ascii="Times New Roman" w:hAnsi="Times New Roman" w:cs="Times New Roman"/>
          <w:sz w:val="24"/>
          <w:szCs w:val="24"/>
        </w:rPr>
        <w:t>Pavlína Vlachová</w:t>
      </w:r>
    </w:p>
    <w:p w:rsidR="006C380C" w:rsidRDefault="006C380C" w:rsidP="00BB4805">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4822EB" w:rsidRDefault="00C42ED8" w:rsidP="004822E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A50BA4">
        <w:rPr>
          <w:rFonts w:ascii="Times New Roman" w:hAnsi="Times New Roman" w:cs="Times New Roman"/>
          <w:sz w:val="24"/>
          <w:szCs w:val="24"/>
        </w:rPr>
        <w:t>Poděkov</w:t>
      </w:r>
      <w:r w:rsidR="00EA01DC">
        <w:rPr>
          <w:rFonts w:ascii="Times New Roman" w:hAnsi="Times New Roman" w:cs="Times New Roman"/>
          <w:sz w:val="24"/>
          <w:szCs w:val="24"/>
        </w:rPr>
        <w:t>ání</w:t>
      </w:r>
    </w:p>
    <w:p w:rsidR="006C380C" w:rsidRDefault="00127103" w:rsidP="006C380C">
      <w:pPr>
        <w:spacing w:line="360" w:lineRule="auto"/>
        <w:rPr>
          <w:rFonts w:ascii="Times New Roman" w:hAnsi="Times New Roman" w:cs="Times New Roman"/>
          <w:sz w:val="24"/>
          <w:szCs w:val="24"/>
        </w:rPr>
      </w:pPr>
      <w:r>
        <w:rPr>
          <w:rFonts w:ascii="Times New Roman" w:hAnsi="Times New Roman" w:cs="Times New Roman"/>
          <w:sz w:val="24"/>
          <w:szCs w:val="24"/>
        </w:rPr>
        <w:t xml:space="preserve">Děkuji svému vedoucímu </w:t>
      </w:r>
      <w:r w:rsidR="00CD0E00">
        <w:rPr>
          <w:rFonts w:ascii="Times New Roman" w:hAnsi="Times New Roman" w:cs="Times New Roman"/>
          <w:sz w:val="24"/>
          <w:szCs w:val="24"/>
        </w:rPr>
        <w:t xml:space="preserve">bakalářské práce </w:t>
      </w:r>
      <w:r w:rsidR="00CD0E00" w:rsidRPr="00CD0E00">
        <w:rPr>
          <w:rFonts w:ascii="Times New Roman" w:hAnsi="Times New Roman" w:cs="Times New Roman"/>
          <w:sz w:val="24"/>
          <w:szCs w:val="24"/>
        </w:rPr>
        <w:t>doc. PhDr. Vojtech</w:t>
      </w:r>
      <w:r w:rsidR="00FB79D5">
        <w:rPr>
          <w:rFonts w:ascii="Times New Roman" w:hAnsi="Times New Roman" w:cs="Times New Roman"/>
          <w:sz w:val="24"/>
          <w:szCs w:val="24"/>
        </w:rPr>
        <w:t>u</w:t>
      </w:r>
      <w:r w:rsidR="00CD0E00" w:rsidRPr="00CD0E00">
        <w:rPr>
          <w:rFonts w:ascii="Times New Roman" w:hAnsi="Times New Roman" w:cs="Times New Roman"/>
          <w:sz w:val="24"/>
          <w:szCs w:val="24"/>
        </w:rPr>
        <w:t xml:space="preserve"> Regec</w:t>
      </w:r>
      <w:r w:rsidR="00FB79D5">
        <w:rPr>
          <w:rFonts w:ascii="Times New Roman" w:hAnsi="Times New Roman" w:cs="Times New Roman"/>
          <w:sz w:val="24"/>
          <w:szCs w:val="24"/>
        </w:rPr>
        <w:t>ovi</w:t>
      </w:r>
      <w:r w:rsidR="00CD0E00" w:rsidRPr="00CD0E00">
        <w:rPr>
          <w:rFonts w:ascii="Times New Roman" w:hAnsi="Times New Roman" w:cs="Times New Roman"/>
          <w:sz w:val="24"/>
          <w:szCs w:val="24"/>
        </w:rPr>
        <w:t>, Ph</w:t>
      </w:r>
      <w:r w:rsidR="00FC4D55">
        <w:rPr>
          <w:rFonts w:ascii="Times New Roman" w:hAnsi="Times New Roman" w:cs="Times New Roman"/>
          <w:sz w:val="24"/>
          <w:szCs w:val="24"/>
        </w:rPr>
        <w:t>.</w:t>
      </w:r>
      <w:r w:rsidR="00CD0E00" w:rsidRPr="00CD0E00">
        <w:rPr>
          <w:rFonts w:ascii="Times New Roman" w:hAnsi="Times New Roman" w:cs="Times New Roman"/>
          <w:sz w:val="24"/>
          <w:szCs w:val="24"/>
        </w:rPr>
        <w:t>D</w:t>
      </w:r>
      <w:r>
        <w:rPr>
          <w:rFonts w:ascii="Times New Roman" w:hAnsi="Times New Roman" w:cs="Times New Roman"/>
          <w:sz w:val="24"/>
          <w:szCs w:val="24"/>
        </w:rPr>
        <w:t>.</w:t>
      </w:r>
      <w:r w:rsidR="00CD0E00" w:rsidRPr="00CD0E00">
        <w:rPr>
          <w:rFonts w:ascii="Times New Roman" w:hAnsi="Times New Roman" w:cs="Times New Roman"/>
        </w:rPr>
        <w:t xml:space="preserve"> </w:t>
      </w:r>
      <w:r w:rsidR="00FB79D5">
        <w:rPr>
          <w:rFonts w:ascii="Times New Roman" w:hAnsi="Times New Roman" w:cs="Times New Roman"/>
          <w:sz w:val="24"/>
          <w:szCs w:val="24"/>
        </w:rPr>
        <w:t>za odborné vedení, cenné rady,</w:t>
      </w:r>
      <w:r w:rsidR="00CD0E00" w:rsidRPr="00CD0E00">
        <w:rPr>
          <w:rFonts w:ascii="Times New Roman" w:hAnsi="Times New Roman" w:cs="Times New Roman"/>
          <w:sz w:val="24"/>
          <w:szCs w:val="24"/>
        </w:rPr>
        <w:t xml:space="preserve"> připomínky</w:t>
      </w:r>
      <w:r w:rsidR="00FB79D5">
        <w:rPr>
          <w:rFonts w:ascii="Times New Roman" w:hAnsi="Times New Roman" w:cs="Times New Roman"/>
          <w:sz w:val="24"/>
          <w:szCs w:val="24"/>
        </w:rPr>
        <w:t xml:space="preserve"> a trpělivost</w:t>
      </w:r>
      <w:r w:rsidR="00CD0E00">
        <w:rPr>
          <w:rFonts w:ascii="Times New Roman" w:hAnsi="Times New Roman" w:cs="Times New Roman"/>
          <w:sz w:val="24"/>
          <w:szCs w:val="24"/>
        </w:rPr>
        <w:t>. Dále bych chtěla po</w:t>
      </w:r>
      <w:r w:rsidR="00FB79D5">
        <w:rPr>
          <w:rFonts w:ascii="Times New Roman" w:hAnsi="Times New Roman" w:cs="Times New Roman"/>
          <w:sz w:val="24"/>
          <w:szCs w:val="24"/>
        </w:rPr>
        <w:t>děkovat mateřs</w:t>
      </w:r>
      <w:r>
        <w:rPr>
          <w:rFonts w:ascii="Times New Roman" w:hAnsi="Times New Roman" w:cs="Times New Roman"/>
          <w:sz w:val="24"/>
          <w:szCs w:val="24"/>
        </w:rPr>
        <w:t>ké škole, která mi byla součinná</w:t>
      </w:r>
      <w:r w:rsidR="00FB79D5">
        <w:rPr>
          <w:rFonts w:ascii="Times New Roman" w:hAnsi="Times New Roman" w:cs="Times New Roman"/>
          <w:sz w:val="24"/>
          <w:szCs w:val="24"/>
        </w:rPr>
        <w:t xml:space="preserve"> pro sběr informací</w:t>
      </w:r>
      <w:r w:rsidR="00CD0E00">
        <w:rPr>
          <w:rFonts w:ascii="Times New Roman" w:hAnsi="Times New Roman" w:cs="Times New Roman"/>
          <w:sz w:val="24"/>
          <w:szCs w:val="24"/>
        </w:rPr>
        <w:t xml:space="preserve"> k praktické části. </w:t>
      </w:r>
    </w:p>
    <w:p w:rsidR="0022389A" w:rsidRDefault="006C380C" w:rsidP="006C380C">
      <w:pPr>
        <w:rPr>
          <w:rFonts w:ascii="Times New Roman" w:hAnsi="Times New Roman" w:cs="Times New Roman"/>
          <w:sz w:val="24"/>
          <w:szCs w:val="24"/>
        </w:rPr>
      </w:pPr>
      <w:r>
        <w:rPr>
          <w:rFonts w:ascii="Times New Roman" w:hAnsi="Times New Roman" w:cs="Times New Roman"/>
          <w:sz w:val="24"/>
          <w:szCs w:val="24"/>
        </w:rPr>
        <w:br w:type="page"/>
      </w:r>
    </w:p>
    <w:p w:rsidR="00251D3E" w:rsidRPr="006C380C" w:rsidRDefault="00251D3E" w:rsidP="006C380C">
      <w:pPr>
        <w:jc w:val="center"/>
        <w:rPr>
          <w:rFonts w:ascii="Times New Roman" w:hAnsi="Times New Roman" w:cs="Times New Roman"/>
          <w:b/>
          <w:sz w:val="32"/>
          <w:szCs w:val="32"/>
        </w:rPr>
      </w:pPr>
      <w:r w:rsidRPr="00670E07">
        <w:rPr>
          <w:rFonts w:ascii="Times New Roman" w:hAnsi="Times New Roman" w:cs="Times New Roman"/>
          <w:b/>
          <w:sz w:val="32"/>
          <w:szCs w:val="32"/>
        </w:rPr>
        <w:lastRenderedPageBreak/>
        <w:t>ANOTACE</w:t>
      </w:r>
    </w:p>
    <w:tbl>
      <w:tblPr>
        <w:tblStyle w:val="Mkatabulky"/>
        <w:tblW w:w="0" w:type="auto"/>
        <w:tblLook w:val="01E0"/>
      </w:tblPr>
      <w:tblGrid>
        <w:gridCol w:w="2943"/>
        <w:gridCol w:w="6269"/>
      </w:tblGrid>
      <w:tr w:rsidR="00251D3E" w:rsidTr="00267E8D">
        <w:trPr>
          <w:trHeight w:val="435"/>
        </w:trPr>
        <w:tc>
          <w:tcPr>
            <w:tcW w:w="2943" w:type="dxa"/>
            <w:tcBorders>
              <w:top w:val="double" w:sz="4" w:space="0" w:color="auto"/>
              <w:left w:val="double" w:sz="4" w:space="0" w:color="auto"/>
              <w:right w:val="single" w:sz="2" w:space="0" w:color="auto"/>
            </w:tcBorders>
          </w:tcPr>
          <w:p w:rsidR="00251D3E" w:rsidRPr="00FF4B6D" w:rsidRDefault="00251D3E" w:rsidP="00267E8D">
            <w:pPr>
              <w:rPr>
                <w:b/>
                <w:sz w:val="22"/>
                <w:szCs w:val="22"/>
              </w:rPr>
            </w:pPr>
            <w:r w:rsidRPr="00FF4B6D">
              <w:rPr>
                <w:b/>
                <w:sz w:val="22"/>
                <w:szCs w:val="22"/>
              </w:rPr>
              <w:t>Jméno a příjmení:</w:t>
            </w:r>
          </w:p>
        </w:tc>
        <w:tc>
          <w:tcPr>
            <w:tcW w:w="6269" w:type="dxa"/>
            <w:tcBorders>
              <w:top w:val="double" w:sz="4" w:space="0" w:color="auto"/>
              <w:left w:val="single" w:sz="2" w:space="0" w:color="auto"/>
              <w:right w:val="double" w:sz="4" w:space="0" w:color="auto"/>
            </w:tcBorders>
          </w:tcPr>
          <w:p w:rsidR="00251D3E" w:rsidRPr="00FF4B6D" w:rsidRDefault="00251D3E" w:rsidP="00267E8D">
            <w:pPr>
              <w:rPr>
                <w:sz w:val="22"/>
                <w:szCs w:val="22"/>
              </w:rPr>
            </w:pPr>
            <w:r w:rsidRPr="00FF4B6D">
              <w:rPr>
                <w:sz w:val="22"/>
                <w:szCs w:val="22"/>
              </w:rPr>
              <w:t>Pavlína Vlachová</w:t>
            </w:r>
          </w:p>
        </w:tc>
      </w:tr>
      <w:tr w:rsidR="00251D3E" w:rsidTr="00267E8D">
        <w:trPr>
          <w:trHeight w:val="415"/>
        </w:trPr>
        <w:tc>
          <w:tcPr>
            <w:tcW w:w="2943" w:type="dxa"/>
            <w:tcBorders>
              <w:top w:val="single" w:sz="2" w:space="0" w:color="auto"/>
              <w:left w:val="double" w:sz="4" w:space="0" w:color="auto"/>
              <w:right w:val="single" w:sz="2" w:space="0" w:color="auto"/>
            </w:tcBorders>
          </w:tcPr>
          <w:p w:rsidR="00251D3E" w:rsidRPr="00FF4B6D" w:rsidRDefault="00251D3E" w:rsidP="00267E8D">
            <w:pPr>
              <w:rPr>
                <w:b/>
                <w:sz w:val="22"/>
                <w:szCs w:val="22"/>
              </w:rPr>
            </w:pPr>
            <w:r w:rsidRPr="00FF4B6D">
              <w:rPr>
                <w:b/>
                <w:sz w:val="22"/>
                <w:szCs w:val="22"/>
              </w:rPr>
              <w:t>Katedra:</w:t>
            </w:r>
          </w:p>
        </w:tc>
        <w:tc>
          <w:tcPr>
            <w:tcW w:w="6269" w:type="dxa"/>
            <w:tcBorders>
              <w:top w:val="single" w:sz="2" w:space="0" w:color="auto"/>
              <w:left w:val="single" w:sz="2" w:space="0" w:color="auto"/>
              <w:right w:val="double" w:sz="4" w:space="0" w:color="auto"/>
            </w:tcBorders>
          </w:tcPr>
          <w:p w:rsidR="00997001" w:rsidRPr="00FF4B6D" w:rsidRDefault="001F55BB" w:rsidP="00997001">
            <w:pPr>
              <w:spacing w:line="360" w:lineRule="auto"/>
              <w:rPr>
                <w:sz w:val="22"/>
                <w:szCs w:val="22"/>
              </w:rPr>
            </w:pPr>
            <w:r w:rsidRPr="00FF4B6D">
              <w:rPr>
                <w:sz w:val="22"/>
                <w:szCs w:val="22"/>
              </w:rPr>
              <w:t>Ústav speciálně</w:t>
            </w:r>
            <w:r w:rsidR="00997001" w:rsidRPr="00FF4B6D">
              <w:rPr>
                <w:sz w:val="22"/>
                <w:szCs w:val="22"/>
              </w:rPr>
              <w:t xml:space="preserve">pedagogických studií </w:t>
            </w:r>
          </w:p>
          <w:p w:rsidR="00251D3E" w:rsidRPr="00FF4B6D" w:rsidRDefault="00251D3E" w:rsidP="00267E8D">
            <w:pPr>
              <w:rPr>
                <w:sz w:val="22"/>
                <w:szCs w:val="22"/>
              </w:rPr>
            </w:pPr>
          </w:p>
        </w:tc>
      </w:tr>
      <w:tr w:rsidR="00251D3E" w:rsidTr="00267E8D">
        <w:trPr>
          <w:trHeight w:val="415"/>
        </w:trPr>
        <w:tc>
          <w:tcPr>
            <w:tcW w:w="2943" w:type="dxa"/>
            <w:tcBorders>
              <w:top w:val="single" w:sz="2" w:space="0" w:color="auto"/>
              <w:left w:val="double" w:sz="4" w:space="0" w:color="auto"/>
              <w:bottom w:val="single" w:sz="4" w:space="0" w:color="auto"/>
              <w:right w:val="single" w:sz="2" w:space="0" w:color="auto"/>
            </w:tcBorders>
          </w:tcPr>
          <w:p w:rsidR="00251D3E" w:rsidRPr="00FF4B6D" w:rsidRDefault="00251D3E" w:rsidP="00267E8D">
            <w:pPr>
              <w:rPr>
                <w:b/>
                <w:sz w:val="22"/>
                <w:szCs w:val="22"/>
              </w:rPr>
            </w:pPr>
            <w:r w:rsidRPr="00FF4B6D">
              <w:rPr>
                <w:b/>
                <w:sz w:val="22"/>
                <w:szCs w:val="22"/>
              </w:rPr>
              <w:t>Vedoucí práce:</w:t>
            </w:r>
          </w:p>
        </w:tc>
        <w:tc>
          <w:tcPr>
            <w:tcW w:w="6269" w:type="dxa"/>
            <w:tcBorders>
              <w:top w:val="single" w:sz="2" w:space="0" w:color="auto"/>
              <w:left w:val="single" w:sz="2" w:space="0" w:color="auto"/>
              <w:right w:val="double" w:sz="4" w:space="0" w:color="auto"/>
            </w:tcBorders>
          </w:tcPr>
          <w:p w:rsidR="00251D3E" w:rsidRPr="00FF4B6D" w:rsidRDefault="00CC53A3" w:rsidP="00841C62">
            <w:pPr>
              <w:rPr>
                <w:sz w:val="22"/>
                <w:szCs w:val="22"/>
              </w:rPr>
            </w:pPr>
            <w:r w:rsidRPr="00FF4B6D">
              <w:rPr>
                <w:sz w:val="22"/>
                <w:szCs w:val="22"/>
              </w:rPr>
              <w:t>d</w:t>
            </w:r>
            <w:r w:rsidR="00841C62" w:rsidRPr="00FF4B6D">
              <w:rPr>
                <w:sz w:val="22"/>
                <w:szCs w:val="22"/>
              </w:rPr>
              <w:t>oc. PhDr. Vojtech Regec, PhD.</w:t>
            </w:r>
          </w:p>
        </w:tc>
      </w:tr>
      <w:tr w:rsidR="00251D3E" w:rsidTr="00267E8D">
        <w:trPr>
          <w:trHeight w:val="415"/>
        </w:trPr>
        <w:tc>
          <w:tcPr>
            <w:tcW w:w="2943" w:type="dxa"/>
            <w:tcBorders>
              <w:top w:val="single" w:sz="4" w:space="0" w:color="auto"/>
              <w:left w:val="double" w:sz="4" w:space="0" w:color="auto"/>
              <w:bottom w:val="double" w:sz="4" w:space="0" w:color="auto"/>
              <w:right w:val="single" w:sz="2" w:space="0" w:color="auto"/>
            </w:tcBorders>
          </w:tcPr>
          <w:p w:rsidR="00251D3E" w:rsidRPr="00FF4B6D" w:rsidRDefault="00251D3E" w:rsidP="00267E8D">
            <w:pPr>
              <w:rPr>
                <w:b/>
                <w:sz w:val="22"/>
                <w:szCs w:val="22"/>
              </w:rPr>
            </w:pPr>
            <w:r w:rsidRPr="00FF4B6D">
              <w:rPr>
                <w:b/>
                <w:sz w:val="22"/>
                <w:szCs w:val="22"/>
              </w:rPr>
              <w:t>Rok obhajoby:</w:t>
            </w:r>
          </w:p>
        </w:tc>
        <w:tc>
          <w:tcPr>
            <w:tcW w:w="6269" w:type="dxa"/>
            <w:tcBorders>
              <w:top w:val="single" w:sz="2" w:space="0" w:color="auto"/>
              <w:left w:val="single" w:sz="2" w:space="0" w:color="auto"/>
              <w:right w:val="double" w:sz="4" w:space="0" w:color="auto"/>
            </w:tcBorders>
          </w:tcPr>
          <w:p w:rsidR="00251D3E" w:rsidRPr="00FF4B6D" w:rsidRDefault="00251D3E" w:rsidP="00267E8D">
            <w:pPr>
              <w:rPr>
                <w:sz w:val="22"/>
                <w:szCs w:val="22"/>
              </w:rPr>
            </w:pPr>
            <w:r w:rsidRPr="00FF4B6D">
              <w:rPr>
                <w:sz w:val="22"/>
                <w:szCs w:val="22"/>
              </w:rPr>
              <w:t>2020</w:t>
            </w:r>
          </w:p>
        </w:tc>
      </w:tr>
      <w:tr w:rsidR="00251D3E" w:rsidTr="00267E8D">
        <w:tc>
          <w:tcPr>
            <w:tcW w:w="2943" w:type="dxa"/>
            <w:tcBorders>
              <w:top w:val="double" w:sz="4" w:space="0" w:color="auto"/>
              <w:left w:val="nil"/>
              <w:bottom w:val="double" w:sz="4" w:space="0" w:color="auto"/>
              <w:right w:val="nil"/>
            </w:tcBorders>
          </w:tcPr>
          <w:p w:rsidR="00251D3E" w:rsidRPr="00FF4B6D" w:rsidRDefault="00251D3E" w:rsidP="00267E8D">
            <w:pPr>
              <w:rPr>
                <w:sz w:val="22"/>
                <w:szCs w:val="22"/>
              </w:rPr>
            </w:pPr>
          </w:p>
        </w:tc>
        <w:tc>
          <w:tcPr>
            <w:tcW w:w="6269" w:type="dxa"/>
            <w:tcBorders>
              <w:top w:val="double" w:sz="4" w:space="0" w:color="auto"/>
              <w:left w:val="nil"/>
              <w:bottom w:val="double" w:sz="4" w:space="0" w:color="auto"/>
              <w:right w:val="nil"/>
            </w:tcBorders>
          </w:tcPr>
          <w:p w:rsidR="00251D3E" w:rsidRPr="00FF4B6D" w:rsidRDefault="00251D3E" w:rsidP="00267E8D">
            <w:pPr>
              <w:rPr>
                <w:sz w:val="22"/>
                <w:szCs w:val="22"/>
              </w:rPr>
            </w:pPr>
          </w:p>
        </w:tc>
      </w:tr>
      <w:tr w:rsidR="00251D3E" w:rsidTr="00267E8D">
        <w:trPr>
          <w:trHeight w:val="995"/>
        </w:trPr>
        <w:tc>
          <w:tcPr>
            <w:tcW w:w="2943" w:type="dxa"/>
            <w:tcBorders>
              <w:top w:val="double" w:sz="4" w:space="0" w:color="auto"/>
              <w:left w:val="double" w:sz="4" w:space="0" w:color="auto"/>
              <w:right w:val="single" w:sz="2" w:space="0" w:color="auto"/>
            </w:tcBorders>
          </w:tcPr>
          <w:p w:rsidR="00251D3E" w:rsidRPr="00FF4B6D" w:rsidRDefault="00251D3E" w:rsidP="00267E8D">
            <w:pPr>
              <w:rPr>
                <w:b/>
                <w:sz w:val="22"/>
                <w:szCs w:val="22"/>
              </w:rPr>
            </w:pPr>
            <w:r w:rsidRPr="00FF4B6D">
              <w:rPr>
                <w:b/>
                <w:sz w:val="22"/>
                <w:szCs w:val="22"/>
              </w:rPr>
              <w:t>Název práce:</w:t>
            </w:r>
          </w:p>
        </w:tc>
        <w:tc>
          <w:tcPr>
            <w:tcW w:w="6269" w:type="dxa"/>
            <w:tcBorders>
              <w:top w:val="double" w:sz="4" w:space="0" w:color="auto"/>
              <w:left w:val="single" w:sz="2" w:space="0" w:color="auto"/>
              <w:right w:val="double" w:sz="4" w:space="0" w:color="auto"/>
            </w:tcBorders>
          </w:tcPr>
          <w:p w:rsidR="00251D3E" w:rsidRPr="00FF4B6D" w:rsidRDefault="00251D3E" w:rsidP="00267E8D">
            <w:pPr>
              <w:rPr>
                <w:sz w:val="22"/>
                <w:szCs w:val="22"/>
              </w:rPr>
            </w:pPr>
            <w:r w:rsidRPr="00FF4B6D">
              <w:rPr>
                <w:sz w:val="22"/>
                <w:szCs w:val="22"/>
              </w:rPr>
              <w:t xml:space="preserve">Podpora </w:t>
            </w:r>
            <w:r w:rsidR="00841C62" w:rsidRPr="00FF4B6D">
              <w:rPr>
                <w:sz w:val="22"/>
                <w:szCs w:val="22"/>
              </w:rPr>
              <w:t>dětí se zra</w:t>
            </w:r>
            <w:r w:rsidR="00A43FBE">
              <w:rPr>
                <w:sz w:val="22"/>
                <w:szCs w:val="22"/>
              </w:rPr>
              <w:t>kovým postižením při zařazení v</w:t>
            </w:r>
            <w:r w:rsidR="00841C62" w:rsidRPr="00FF4B6D">
              <w:rPr>
                <w:sz w:val="22"/>
                <w:szCs w:val="22"/>
              </w:rPr>
              <w:t xml:space="preserve"> MŠ</w:t>
            </w:r>
          </w:p>
          <w:p w:rsidR="00251D3E" w:rsidRPr="00FF4B6D" w:rsidRDefault="00251D3E" w:rsidP="00267E8D">
            <w:pPr>
              <w:rPr>
                <w:sz w:val="22"/>
                <w:szCs w:val="22"/>
              </w:rPr>
            </w:pPr>
          </w:p>
        </w:tc>
      </w:tr>
      <w:tr w:rsidR="00251D3E" w:rsidTr="00267E8D">
        <w:trPr>
          <w:trHeight w:val="975"/>
        </w:trPr>
        <w:tc>
          <w:tcPr>
            <w:tcW w:w="2943" w:type="dxa"/>
            <w:tcBorders>
              <w:top w:val="single" w:sz="2" w:space="0" w:color="auto"/>
              <w:left w:val="double" w:sz="4" w:space="0" w:color="auto"/>
              <w:right w:val="single" w:sz="2" w:space="0" w:color="auto"/>
            </w:tcBorders>
          </w:tcPr>
          <w:p w:rsidR="00251D3E" w:rsidRPr="00FF4B6D" w:rsidRDefault="00251D3E" w:rsidP="00267E8D">
            <w:pPr>
              <w:rPr>
                <w:b/>
                <w:sz w:val="22"/>
                <w:szCs w:val="22"/>
              </w:rPr>
            </w:pPr>
            <w:r w:rsidRPr="00FF4B6D">
              <w:rPr>
                <w:b/>
                <w:sz w:val="22"/>
                <w:szCs w:val="22"/>
              </w:rPr>
              <w:t>Název v angličtině:</w:t>
            </w:r>
          </w:p>
        </w:tc>
        <w:tc>
          <w:tcPr>
            <w:tcW w:w="6269" w:type="dxa"/>
            <w:tcBorders>
              <w:top w:val="single" w:sz="2" w:space="0" w:color="auto"/>
              <w:left w:val="single" w:sz="2" w:space="0" w:color="auto"/>
              <w:right w:val="double" w:sz="4" w:space="0" w:color="auto"/>
            </w:tcBorders>
          </w:tcPr>
          <w:p w:rsidR="002E4707" w:rsidRPr="00FF4B6D" w:rsidRDefault="00272EA5" w:rsidP="00267E8D">
            <w:pPr>
              <w:rPr>
                <w:sz w:val="22"/>
                <w:szCs w:val="22"/>
              </w:rPr>
            </w:pPr>
            <w:r w:rsidRPr="00FF4B6D">
              <w:rPr>
                <w:sz w:val="22"/>
                <w:szCs w:val="22"/>
              </w:rPr>
              <w:t>Support for chi</w:t>
            </w:r>
            <w:r w:rsidR="00A43FBE">
              <w:rPr>
                <w:sz w:val="22"/>
                <w:szCs w:val="22"/>
              </w:rPr>
              <w:t>ldren with visual impairments in</w:t>
            </w:r>
            <w:r w:rsidRPr="00FF4B6D">
              <w:rPr>
                <w:sz w:val="22"/>
                <w:szCs w:val="22"/>
              </w:rPr>
              <w:t xml:space="preserve"> kindergarten </w:t>
            </w:r>
          </w:p>
          <w:p w:rsidR="00251D3E" w:rsidRPr="00FF4B6D" w:rsidRDefault="00251D3E" w:rsidP="00267E8D">
            <w:pPr>
              <w:rPr>
                <w:sz w:val="22"/>
                <w:szCs w:val="22"/>
              </w:rPr>
            </w:pPr>
          </w:p>
        </w:tc>
      </w:tr>
      <w:tr w:rsidR="00251D3E" w:rsidTr="00267E8D">
        <w:trPr>
          <w:trHeight w:val="1815"/>
        </w:trPr>
        <w:tc>
          <w:tcPr>
            <w:tcW w:w="2943" w:type="dxa"/>
            <w:tcBorders>
              <w:top w:val="single" w:sz="2" w:space="0" w:color="auto"/>
              <w:left w:val="double" w:sz="4" w:space="0" w:color="auto"/>
              <w:right w:val="single" w:sz="2" w:space="0" w:color="auto"/>
            </w:tcBorders>
          </w:tcPr>
          <w:p w:rsidR="00251D3E" w:rsidRPr="00FF4B6D" w:rsidRDefault="00251D3E" w:rsidP="00267E8D">
            <w:pPr>
              <w:rPr>
                <w:b/>
                <w:sz w:val="22"/>
                <w:szCs w:val="22"/>
              </w:rPr>
            </w:pPr>
            <w:r w:rsidRPr="00FF4B6D">
              <w:rPr>
                <w:b/>
                <w:sz w:val="22"/>
                <w:szCs w:val="22"/>
              </w:rPr>
              <w:t>Anotace práce:</w:t>
            </w:r>
          </w:p>
        </w:tc>
        <w:tc>
          <w:tcPr>
            <w:tcW w:w="6269" w:type="dxa"/>
            <w:tcBorders>
              <w:top w:val="single" w:sz="2" w:space="0" w:color="auto"/>
              <w:left w:val="single" w:sz="2" w:space="0" w:color="auto"/>
              <w:right w:val="double" w:sz="4" w:space="0" w:color="auto"/>
            </w:tcBorders>
          </w:tcPr>
          <w:p w:rsidR="00251D3E" w:rsidRPr="00FF4B6D" w:rsidRDefault="00CE0E6A" w:rsidP="00267E8D">
            <w:pPr>
              <w:rPr>
                <w:sz w:val="22"/>
                <w:szCs w:val="22"/>
              </w:rPr>
            </w:pPr>
            <w:r w:rsidRPr="00FF4B6D">
              <w:rPr>
                <w:sz w:val="22"/>
                <w:szCs w:val="22"/>
              </w:rPr>
              <w:t xml:space="preserve">Bakalářská práce se zabývá podporou dětí </w:t>
            </w:r>
            <w:r w:rsidR="00915209">
              <w:rPr>
                <w:sz w:val="22"/>
                <w:szCs w:val="22"/>
              </w:rPr>
              <w:t xml:space="preserve">se zrakovým postižením </w:t>
            </w:r>
            <w:r w:rsidRPr="00FF4B6D">
              <w:rPr>
                <w:sz w:val="22"/>
                <w:szCs w:val="22"/>
              </w:rPr>
              <w:t>při</w:t>
            </w:r>
            <w:r w:rsidR="00915209">
              <w:rPr>
                <w:sz w:val="22"/>
                <w:szCs w:val="22"/>
              </w:rPr>
              <w:t xml:space="preserve"> zařazení v</w:t>
            </w:r>
            <w:r w:rsidRPr="00FF4B6D">
              <w:rPr>
                <w:sz w:val="22"/>
                <w:szCs w:val="22"/>
              </w:rPr>
              <w:t xml:space="preserve"> </w:t>
            </w:r>
            <w:r w:rsidR="0067481E" w:rsidRPr="00FF4B6D">
              <w:rPr>
                <w:sz w:val="22"/>
                <w:szCs w:val="22"/>
              </w:rPr>
              <w:t xml:space="preserve">běžné </w:t>
            </w:r>
            <w:r w:rsidRPr="00FF4B6D">
              <w:rPr>
                <w:sz w:val="22"/>
                <w:szCs w:val="22"/>
              </w:rPr>
              <w:t>mateřské školy. Práce je rozdělena na dvě části</w:t>
            </w:r>
            <w:r w:rsidR="0067481E" w:rsidRPr="00FF4B6D">
              <w:rPr>
                <w:sz w:val="22"/>
                <w:szCs w:val="22"/>
              </w:rPr>
              <w:t>. T</w:t>
            </w:r>
            <w:r w:rsidR="00A70C86" w:rsidRPr="00FF4B6D">
              <w:rPr>
                <w:sz w:val="22"/>
                <w:szCs w:val="22"/>
              </w:rPr>
              <w:t>eor</w:t>
            </w:r>
            <w:r w:rsidR="0067481E" w:rsidRPr="00FF4B6D">
              <w:rPr>
                <w:sz w:val="22"/>
                <w:szCs w:val="22"/>
              </w:rPr>
              <w:t>etická část je složena ze dvou kapitol. V první kapitole</w:t>
            </w:r>
            <w:r w:rsidRPr="00FF4B6D">
              <w:rPr>
                <w:sz w:val="22"/>
                <w:szCs w:val="22"/>
              </w:rPr>
              <w:t xml:space="preserve"> se budeme zabývat </w:t>
            </w:r>
            <w:r w:rsidR="00A70C86" w:rsidRPr="00FF4B6D">
              <w:rPr>
                <w:sz w:val="22"/>
                <w:szCs w:val="22"/>
              </w:rPr>
              <w:t>k</w:t>
            </w:r>
            <w:r w:rsidR="00915209">
              <w:rPr>
                <w:sz w:val="22"/>
                <w:szCs w:val="22"/>
              </w:rPr>
              <w:t>lasifikací zrakového postižení a vývojem dítěte se zrakovým postižením.</w:t>
            </w:r>
            <w:r w:rsidR="0067481E" w:rsidRPr="00FF4B6D">
              <w:rPr>
                <w:sz w:val="22"/>
                <w:szCs w:val="22"/>
              </w:rPr>
              <w:t xml:space="preserve"> V druhé části edukací, úpravou podmínek </w:t>
            </w:r>
            <w:r w:rsidR="00670959">
              <w:rPr>
                <w:sz w:val="22"/>
                <w:szCs w:val="22"/>
              </w:rPr>
              <w:t xml:space="preserve">ve </w:t>
            </w:r>
            <w:r w:rsidR="0067481E" w:rsidRPr="00FF4B6D">
              <w:rPr>
                <w:sz w:val="22"/>
                <w:szCs w:val="22"/>
              </w:rPr>
              <w:t>vzdělávání.</w:t>
            </w:r>
            <w:r w:rsidR="00A70C86" w:rsidRPr="00FF4B6D">
              <w:rPr>
                <w:sz w:val="22"/>
                <w:szCs w:val="22"/>
              </w:rPr>
              <w:t xml:space="preserve"> V praktické čá</w:t>
            </w:r>
            <w:r w:rsidR="0067481E" w:rsidRPr="00FF4B6D">
              <w:rPr>
                <w:sz w:val="22"/>
                <w:szCs w:val="22"/>
              </w:rPr>
              <w:t>sti se budeme zabývat případovou studií, která nám deskriptivně popíše jeden případ dívky se zrakovým postižením v MŠ.</w:t>
            </w:r>
          </w:p>
        </w:tc>
      </w:tr>
      <w:tr w:rsidR="00251D3E" w:rsidTr="00267E8D">
        <w:trPr>
          <w:trHeight w:val="695"/>
        </w:trPr>
        <w:tc>
          <w:tcPr>
            <w:tcW w:w="2943" w:type="dxa"/>
            <w:tcBorders>
              <w:top w:val="single" w:sz="2" w:space="0" w:color="auto"/>
              <w:left w:val="double" w:sz="4" w:space="0" w:color="auto"/>
              <w:right w:val="single" w:sz="2" w:space="0" w:color="auto"/>
            </w:tcBorders>
          </w:tcPr>
          <w:p w:rsidR="00251D3E" w:rsidRPr="00FF4B6D" w:rsidRDefault="00251D3E" w:rsidP="00267E8D">
            <w:pPr>
              <w:rPr>
                <w:b/>
                <w:sz w:val="22"/>
                <w:szCs w:val="22"/>
              </w:rPr>
            </w:pPr>
            <w:r w:rsidRPr="00FF4B6D">
              <w:rPr>
                <w:b/>
                <w:sz w:val="22"/>
                <w:szCs w:val="22"/>
              </w:rPr>
              <w:t>Klíčová slova:</w:t>
            </w:r>
          </w:p>
        </w:tc>
        <w:tc>
          <w:tcPr>
            <w:tcW w:w="6269" w:type="dxa"/>
            <w:tcBorders>
              <w:top w:val="single" w:sz="2" w:space="0" w:color="auto"/>
              <w:left w:val="single" w:sz="2" w:space="0" w:color="auto"/>
              <w:right w:val="double" w:sz="4" w:space="0" w:color="auto"/>
            </w:tcBorders>
          </w:tcPr>
          <w:p w:rsidR="00251D3E" w:rsidRPr="00FF4B6D" w:rsidRDefault="0026568A" w:rsidP="00267E8D">
            <w:pPr>
              <w:rPr>
                <w:sz w:val="22"/>
                <w:szCs w:val="22"/>
              </w:rPr>
            </w:pPr>
            <w:r w:rsidRPr="00FF4B6D">
              <w:rPr>
                <w:sz w:val="22"/>
                <w:szCs w:val="22"/>
              </w:rPr>
              <w:t>Zra</w:t>
            </w:r>
            <w:r w:rsidR="00CE0E6A" w:rsidRPr="00FF4B6D">
              <w:rPr>
                <w:sz w:val="22"/>
                <w:szCs w:val="22"/>
              </w:rPr>
              <w:t>kové postižení, mateřská škola,</w:t>
            </w:r>
            <w:r w:rsidRPr="00FF4B6D">
              <w:rPr>
                <w:sz w:val="22"/>
                <w:szCs w:val="22"/>
              </w:rPr>
              <w:t xml:space="preserve"> </w:t>
            </w:r>
            <w:r w:rsidR="00657C05" w:rsidRPr="00FF4B6D">
              <w:rPr>
                <w:sz w:val="22"/>
                <w:szCs w:val="22"/>
              </w:rPr>
              <w:t>integrace, vzdělávání, podmínky</w:t>
            </w:r>
            <w:r w:rsidR="008E50FA" w:rsidRPr="00FF4B6D">
              <w:rPr>
                <w:sz w:val="22"/>
                <w:szCs w:val="22"/>
              </w:rPr>
              <w:t xml:space="preserve">, legislativa </w:t>
            </w:r>
          </w:p>
        </w:tc>
      </w:tr>
      <w:tr w:rsidR="00251D3E" w:rsidTr="00267E8D">
        <w:trPr>
          <w:trHeight w:val="1815"/>
        </w:trPr>
        <w:tc>
          <w:tcPr>
            <w:tcW w:w="2943" w:type="dxa"/>
            <w:tcBorders>
              <w:top w:val="single" w:sz="2" w:space="0" w:color="auto"/>
              <w:left w:val="double" w:sz="4" w:space="0" w:color="auto"/>
              <w:right w:val="single" w:sz="2" w:space="0" w:color="auto"/>
            </w:tcBorders>
          </w:tcPr>
          <w:p w:rsidR="00251D3E" w:rsidRPr="00FF4B6D" w:rsidRDefault="00251D3E" w:rsidP="00267E8D">
            <w:pPr>
              <w:rPr>
                <w:b/>
                <w:sz w:val="22"/>
                <w:szCs w:val="22"/>
              </w:rPr>
            </w:pPr>
            <w:r w:rsidRPr="00FF4B6D">
              <w:rPr>
                <w:b/>
                <w:sz w:val="22"/>
                <w:szCs w:val="22"/>
              </w:rPr>
              <w:t>Anotace v angličtině:</w:t>
            </w:r>
          </w:p>
        </w:tc>
        <w:tc>
          <w:tcPr>
            <w:tcW w:w="6269" w:type="dxa"/>
            <w:tcBorders>
              <w:top w:val="single" w:sz="2" w:space="0" w:color="auto"/>
              <w:left w:val="single" w:sz="2" w:space="0" w:color="auto"/>
              <w:right w:val="double" w:sz="4" w:space="0" w:color="auto"/>
            </w:tcBorders>
          </w:tcPr>
          <w:p w:rsidR="00251D3E" w:rsidRPr="00915209" w:rsidRDefault="00915209" w:rsidP="00915209">
            <w:pPr>
              <w:rPr>
                <w:sz w:val="22"/>
                <w:szCs w:val="22"/>
              </w:rPr>
            </w:pPr>
            <w:r w:rsidRPr="00915209">
              <w:rPr>
                <w:sz w:val="22"/>
                <w:szCs w:val="22"/>
              </w:rPr>
              <w:t>The bachelor's thesis deals with the support of visually impaired children in enrollment in a regular kindergarten. The work is divided into two parts. The theoretical part consists of two chapters. In the first chapter we will deal with the classification of visual impairment and the development of a child with visual impairment. In the second part of education, adjusting the conditions in education. In the practical part we will deal with a case study, which will descriptively describe one case of a visually impaired girl in kindergarten.</w:t>
            </w:r>
          </w:p>
        </w:tc>
      </w:tr>
      <w:tr w:rsidR="00251D3E" w:rsidTr="00267E8D">
        <w:trPr>
          <w:trHeight w:val="695"/>
        </w:trPr>
        <w:tc>
          <w:tcPr>
            <w:tcW w:w="2943" w:type="dxa"/>
            <w:tcBorders>
              <w:top w:val="single" w:sz="2" w:space="0" w:color="auto"/>
              <w:left w:val="double" w:sz="4" w:space="0" w:color="auto"/>
              <w:right w:val="single" w:sz="2" w:space="0" w:color="auto"/>
            </w:tcBorders>
          </w:tcPr>
          <w:p w:rsidR="00251D3E" w:rsidRPr="00FF4B6D" w:rsidRDefault="00251D3E" w:rsidP="00267E8D">
            <w:pPr>
              <w:rPr>
                <w:b/>
                <w:sz w:val="22"/>
                <w:szCs w:val="22"/>
              </w:rPr>
            </w:pPr>
            <w:r w:rsidRPr="00FF4B6D">
              <w:rPr>
                <w:b/>
                <w:sz w:val="22"/>
                <w:szCs w:val="22"/>
              </w:rPr>
              <w:t>Klíčová slova v angličtině:</w:t>
            </w:r>
          </w:p>
        </w:tc>
        <w:tc>
          <w:tcPr>
            <w:tcW w:w="6269" w:type="dxa"/>
            <w:tcBorders>
              <w:top w:val="single" w:sz="2" w:space="0" w:color="auto"/>
              <w:left w:val="single" w:sz="2" w:space="0" w:color="auto"/>
              <w:right w:val="double" w:sz="4" w:space="0" w:color="auto"/>
            </w:tcBorders>
          </w:tcPr>
          <w:p w:rsidR="00251D3E" w:rsidRPr="00FF4B6D" w:rsidRDefault="008E50FA" w:rsidP="00267E8D">
            <w:pPr>
              <w:rPr>
                <w:sz w:val="22"/>
                <w:szCs w:val="22"/>
              </w:rPr>
            </w:pPr>
            <w:r w:rsidRPr="00FF4B6D">
              <w:rPr>
                <w:sz w:val="22"/>
                <w:szCs w:val="22"/>
              </w:rPr>
              <w:t xml:space="preserve">Visual impairment, kindergarten integration, education, conditions, </w:t>
            </w:r>
            <w:r w:rsidR="006C380C" w:rsidRPr="00FF4B6D">
              <w:rPr>
                <w:sz w:val="22"/>
                <w:szCs w:val="22"/>
              </w:rPr>
              <w:t>legislativ</w:t>
            </w:r>
          </w:p>
        </w:tc>
      </w:tr>
      <w:tr w:rsidR="00251D3E" w:rsidTr="001576A1">
        <w:trPr>
          <w:trHeight w:val="925"/>
        </w:trPr>
        <w:tc>
          <w:tcPr>
            <w:tcW w:w="2943" w:type="dxa"/>
            <w:tcBorders>
              <w:top w:val="single" w:sz="2" w:space="0" w:color="auto"/>
              <w:left w:val="double" w:sz="4" w:space="0" w:color="auto"/>
              <w:right w:val="single" w:sz="2" w:space="0" w:color="auto"/>
            </w:tcBorders>
          </w:tcPr>
          <w:p w:rsidR="00251D3E" w:rsidRPr="00FF4B6D" w:rsidRDefault="00251D3E" w:rsidP="00267E8D">
            <w:pPr>
              <w:rPr>
                <w:b/>
                <w:sz w:val="22"/>
                <w:szCs w:val="22"/>
              </w:rPr>
            </w:pPr>
            <w:r w:rsidRPr="00FF4B6D">
              <w:rPr>
                <w:b/>
                <w:sz w:val="22"/>
                <w:szCs w:val="22"/>
              </w:rPr>
              <w:t>Přílohy vázané v práci:</w:t>
            </w:r>
          </w:p>
        </w:tc>
        <w:tc>
          <w:tcPr>
            <w:tcW w:w="6269" w:type="dxa"/>
            <w:tcBorders>
              <w:top w:val="single" w:sz="2" w:space="0" w:color="auto"/>
              <w:left w:val="single" w:sz="2" w:space="0" w:color="auto"/>
              <w:right w:val="double" w:sz="4" w:space="0" w:color="auto"/>
            </w:tcBorders>
          </w:tcPr>
          <w:p w:rsidR="00251D3E" w:rsidRPr="00FF4B6D" w:rsidRDefault="001576A1" w:rsidP="00F9055A">
            <w:pPr>
              <w:rPr>
                <w:sz w:val="22"/>
                <w:szCs w:val="22"/>
              </w:rPr>
            </w:pPr>
            <w:r>
              <w:rPr>
                <w:sz w:val="22"/>
                <w:szCs w:val="22"/>
              </w:rPr>
              <w:t>Rozhovory</w:t>
            </w:r>
          </w:p>
        </w:tc>
      </w:tr>
      <w:tr w:rsidR="00251D3E" w:rsidTr="00267E8D">
        <w:trPr>
          <w:trHeight w:val="415"/>
        </w:trPr>
        <w:tc>
          <w:tcPr>
            <w:tcW w:w="2943" w:type="dxa"/>
            <w:tcBorders>
              <w:top w:val="single" w:sz="4" w:space="0" w:color="auto"/>
              <w:left w:val="double" w:sz="4" w:space="0" w:color="auto"/>
              <w:bottom w:val="single" w:sz="4" w:space="0" w:color="auto"/>
              <w:right w:val="single" w:sz="2" w:space="0" w:color="auto"/>
            </w:tcBorders>
          </w:tcPr>
          <w:p w:rsidR="00251D3E" w:rsidRPr="00FF4B6D" w:rsidRDefault="00251D3E" w:rsidP="00267E8D">
            <w:pPr>
              <w:rPr>
                <w:b/>
                <w:sz w:val="22"/>
                <w:szCs w:val="22"/>
              </w:rPr>
            </w:pPr>
            <w:r w:rsidRPr="00FF4B6D">
              <w:rPr>
                <w:b/>
                <w:sz w:val="22"/>
                <w:szCs w:val="22"/>
              </w:rPr>
              <w:t>Rozsah práce:</w:t>
            </w:r>
          </w:p>
        </w:tc>
        <w:tc>
          <w:tcPr>
            <w:tcW w:w="6269" w:type="dxa"/>
            <w:tcBorders>
              <w:top w:val="single" w:sz="2" w:space="0" w:color="auto"/>
              <w:left w:val="single" w:sz="2" w:space="0" w:color="auto"/>
              <w:bottom w:val="single" w:sz="4" w:space="0" w:color="auto"/>
              <w:right w:val="double" w:sz="4" w:space="0" w:color="auto"/>
            </w:tcBorders>
          </w:tcPr>
          <w:p w:rsidR="00251D3E" w:rsidRPr="00FF4B6D" w:rsidRDefault="002F6306" w:rsidP="00267E8D">
            <w:pPr>
              <w:rPr>
                <w:sz w:val="22"/>
                <w:szCs w:val="22"/>
              </w:rPr>
            </w:pPr>
            <w:r>
              <w:rPr>
                <w:sz w:val="22"/>
                <w:szCs w:val="22"/>
              </w:rPr>
              <w:t>55 stran</w:t>
            </w:r>
          </w:p>
        </w:tc>
      </w:tr>
      <w:tr w:rsidR="00251D3E" w:rsidTr="00267E8D">
        <w:trPr>
          <w:trHeight w:val="415"/>
        </w:trPr>
        <w:tc>
          <w:tcPr>
            <w:tcW w:w="2943" w:type="dxa"/>
            <w:tcBorders>
              <w:top w:val="single" w:sz="4" w:space="0" w:color="auto"/>
              <w:left w:val="double" w:sz="4" w:space="0" w:color="auto"/>
              <w:bottom w:val="double" w:sz="4" w:space="0" w:color="auto"/>
              <w:right w:val="single" w:sz="2" w:space="0" w:color="auto"/>
            </w:tcBorders>
          </w:tcPr>
          <w:p w:rsidR="00251D3E" w:rsidRPr="00FF4B6D" w:rsidRDefault="00251D3E" w:rsidP="00267E8D">
            <w:pPr>
              <w:rPr>
                <w:b/>
                <w:sz w:val="22"/>
                <w:szCs w:val="22"/>
              </w:rPr>
            </w:pPr>
            <w:r w:rsidRPr="00FF4B6D">
              <w:rPr>
                <w:b/>
                <w:sz w:val="22"/>
                <w:szCs w:val="22"/>
              </w:rPr>
              <w:t>Jazyk práce:</w:t>
            </w:r>
          </w:p>
        </w:tc>
        <w:tc>
          <w:tcPr>
            <w:tcW w:w="6269" w:type="dxa"/>
            <w:tcBorders>
              <w:top w:val="single" w:sz="4" w:space="0" w:color="auto"/>
              <w:left w:val="single" w:sz="2" w:space="0" w:color="auto"/>
              <w:bottom w:val="double" w:sz="4" w:space="0" w:color="auto"/>
              <w:right w:val="double" w:sz="4" w:space="0" w:color="auto"/>
            </w:tcBorders>
          </w:tcPr>
          <w:p w:rsidR="00251D3E" w:rsidRPr="00FF4B6D" w:rsidRDefault="00841C62" w:rsidP="00267E8D">
            <w:pPr>
              <w:rPr>
                <w:sz w:val="22"/>
                <w:szCs w:val="22"/>
              </w:rPr>
            </w:pPr>
            <w:r w:rsidRPr="00FF4B6D">
              <w:rPr>
                <w:sz w:val="22"/>
                <w:szCs w:val="22"/>
              </w:rPr>
              <w:t>Český jazyk</w:t>
            </w:r>
          </w:p>
        </w:tc>
      </w:tr>
    </w:tbl>
    <w:p w:rsidR="001576A1" w:rsidRDefault="001576A1" w:rsidP="004822EB">
      <w:pPr>
        <w:spacing w:line="360" w:lineRule="auto"/>
        <w:rPr>
          <w:rFonts w:ascii="Times New Roman" w:hAnsi="Times New Roman" w:cs="Times New Roman"/>
          <w:sz w:val="24"/>
          <w:szCs w:val="24"/>
        </w:rPr>
      </w:pPr>
    </w:p>
    <w:p w:rsidR="00EA01DC" w:rsidRDefault="001576A1" w:rsidP="00BB4805">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EastAsia" w:hAnsiTheme="minorHAnsi" w:cstheme="minorBidi"/>
          <w:b w:val="0"/>
          <w:bCs w:val="0"/>
          <w:sz w:val="22"/>
          <w:szCs w:val="22"/>
          <w:lang w:eastAsia="cs-CZ"/>
        </w:rPr>
        <w:id w:val="1542756235"/>
        <w:docPartObj>
          <w:docPartGallery w:val="Table of Contents"/>
          <w:docPartUnique/>
        </w:docPartObj>
      </w:sdtPr>
      <w:sdtContent>
        <w:p w:rsidR="00A26866" w:rsidRDefault="00A26866" w:rsidP="00C95BF0">
          <w:pPr>
            <w:pStyle w:val="Nadpisobsahu"/>
            <w:jc w:val="both"/>
          </w:pPr>
          <w:r w:rsidRPr="006F5613">
            <w:rPr>
              <w:rFonts w:cs="Times New Roman"/>
              <w:szCs w:val="32"/>
            </w:rPr>
            <w:t>Obsah</w:t>
          </w:r>
          <w:r w:rsidR="00687743">
            <w:rPr>
              <w:rFonts w:cs="Times New Roman"/>
              <w:szCs w:val="32"/>
            </w:rPr>
            <w:t>,</w:t>
          </w:r>
        </w:p>
        <w:p w:rsidR="00B90468" w:rsidRPr="00687743" w:rsidRDefault="00B90468" w:rsidP="00C95BF0">
          <w:pPr>
            <w:jc w:val="both"/>
            <w:rPr>
              <w:rFonts w:ascii="Times New Roman" w:hAnsi="Times New Roman" w:cs="Times New Roman"/>
              <w:sz w:val="24"/>
              <w:szCs w:val="24"/>
              <w:lang w:eastAsia="en-US"/>
            </w:rPr>
          </w:pPr>
        </w:p>
        <w:p w:rsidR="00146C65" w:rsidRDefault="009D2A32">
          <w:pPr>
            <w:pStyle w:val="Obsah1"/>
            <w:tabs>
              <w:tab w:val="right" w:leader="dot" w:pos="9061"/>
            </w:tabs>
            <w:rPr>
              <w:noProof/>
            </w:rPr>
          </w:pPr>
          <w:r w:rsidRPr="00977BE8">
            <w:rPr>
              <w:rFonts w:ascii="Times New Roman" w:hAnsi="Times New Roman" w:cs="Times New Roman"/>
              <w:sz w:val="24"/>
              <w:szCs w:val="24"/>
            </w:rPr>
            <w:fldChar w:fldCharType="begin"/>
          </w:r>
          <w:r w:rsidR="00A26866" w:rsidRPr="00977BE8">
            <w:rPr>
              <w:rFonts w:ascii="Times New Roman" w:hAnsi="Times New Roman" w:cs="Times New Roman"/>
              <w:sz w:val="24"/>
              <w:szCs w:val="24"/>
            </w:rPr>
            <w:instrText xml:space="preserve"> TOC \o "1-3" \h \z \u </w:instrText>
          </w:r>
          <w:r w:rsidRPr="00977BE8">
            <w:rPr>
              <w:rFonts w:ascii="Times New Roman" w:hAnsi="Times New Roman" w:cs="Times New Roman"/>
              <w:sz w:val="24"/>
              <w:szCs w:val="24"/>
            </w:rPr>
            <w:fldChar w:fldCharType="separate"/>
          </w:r>
          <w:hyperlink w:anchor="_Toc45240436" w:history="1">
            <w:r w:rsidR="00146C65" w:rsidRPr="00791572">
              <w:rPr>
                <w:rStyle w:val="Hypertextovodkaz"/>
                <w:rFonts w:cs="Times New Roman"/>
                <w:noProof/>
              </w:rPr>
              <w:t>Úvod</w:t>
            </w:r>
            <w:r w:rsidR="00146C65">
              <w:rPr>
                <w:noProof/>
                <w:webHidden/>
              </w:rPr>
              <w:tab/>
            </w:r>
            <w:r>
              <w:rPr>
                <w:noProof/>
                <w:webHidden/>
              </w:rPr>
              <w:fldChar w:fldCharType="begin"/>
            </w:r>
            <w:r w:rsidR="00146C65">
              <w:rPr>
                <w:noProof/>
                <w:webHidden/>
              </w:rPr>
              <w:instrText xml:space="preserve"> PAGEREF _Toc45240436 \h </w:instrText>
            </w:r>
            <w:r>
              <w:rPr>
                <w:noProof/>
                <w:webHidden/>
              </w:rPr>
            </w:r>
            <w:r>
              <w:rPr>
                <w:noProof/>
                <w:webHidden/>
              </w:rPr>
              <w:fldChar w:fldCharType="separate"/>
            </w:r>
            <w:r w:rsidR="00146C65">
              <w:rPr>
                <w:noProof/>
                <w:webHidden/>
              </w:rPr>
              <w:t>7</w:t>
            </w:r>
            <w:r>
              <w:rPr>
                <w:noProof/>
                <w:webHidden/>
              </w:rPr>
              <w:fldChar w:fldCharType="end"/>
            </w:r>
          </w:hyperlink>
        </w:p>
        <w:p w:rsidR="00146C65" w:rsidRDefault="009D2A32">
          <w:pPr>
            <w:pStyle w:val="Obsah1"/>
            <w:tabs>
              <w:tab w:val="right" w:leader="dot" w:pos="9061"/>
            </w:tabs>
            <w:rPr>
              <w:noProof/>
            </w:rPr>
          </w:pPr>
          <w:hyperlink w:anchor="_Toc45240437" w:history="1">
            <w:r w:rsidR="00146C65" w:rsidRPr="00791572">
              <w:rPr>
                <w:rStyle w:val="Hypertextovodkaz"/>
                <w:rFonts w:cs="Times New Roman"/>
                <w:noProof/>
              </w:rPr>
              <w:t>Teoretická část</w:t>
            </w:r>
            <w:r w:rsidR="00146C65">
              <w:rPr>
                <w:noProof/>
                <w:webHidden/>
              </w:rPr>
              <w:tab/>
            </w:r>
            <w:r>
              <w:rPr>
                <w:noProof/>
                <w:webHidden/>
              </w:rPr>
              <w:fldChar w:fldCharType="begin"/>
            </w:r>
            <w:r w:rsidR="00146C65">
              <w:rPr>
                <w:noProof/>
                <w:webHidden/>
              </w:rPr>
              <w:instrText xml:space="preserve"> PAGEREF _Toc45240437 \h </w:instrText>
            </w:r>
            <w:r>
              <w:rPr>
                <w:noProof/>
                <w:webHidden/>
              </w:rPr>
            </w:r>
            <w:r>
              <w:rPr>
                <w:noProof/>
                <w:webHidden/>
              </w:rPr>
              <w:fldChar w:fldCharType="separate"/>
            </w:r>
            <w:r w:rsidR="00146C65">
              <w:rPr>
                <w:noProof/>
                <w:webHidden/>
              </w:rPr>
              <w:t>8</w:t>
            </w:r>
            <w:r>
              <w:rPr>
                <w:noProof/>
                <w:webHidden/>
              </w:rPr>
              <w:fldChar w:fldCharType="end"/>
            </w:r>
          </w:hyperlink>
        </w:p>
        <w:p w:rsidR="00146C65" w:rsidRDefault="009D2A32">
          <w:pPr>
            <w:pStyle w:val="Obsah1"/>
            <w:tabs>
              <w:tab w:val="right" w:leader="dot" w:pos="9061"/>
            </w:tabs>
            <w:rPr>
              <w:noProof/>
            </w:rPr>
          </w:pPr>
          <w:hyperlink w:anchor="_Toc45240438" w:history="1">
            <w:r w:rsidR="00146C65" w:rsidRPr="00791572">
              <w:rPr>
                <w:rStyle w:val="Hypertextovodkaz"/>
                <w:noProof/>
              </w:rPr>
              <w:t>1. Dítě se zrakovým postižením</w:t>
            </w:r>
            <w:r w:rsidR="00146C65">
              <w:rPr>
                <w:noProof/>
                <w:webHidden/>
              </w:rPr>
              <w:tab/>
            </w:r>
            <w:r>
              <w:rPr>
                <w:noProof/>
                <w:webHidden/>
              </w:rPr>
              <w:fldChar w:fldCharType="begin"/>
            </w:r>
            <w:r w:rsidR="00146C65">
              <w:rPr>
                <w:noProof/>
                <w:webHidden/>
              </w:rPr>
              <w:instrText xml:space="preserve"> PAGEREF _Toc45240438 \h </w:instrText>
            </w:r>
            <w:r>
              <w:rPr>
                <w:noProof/>
                <w:webHidden/>
              </w:rPr>
            </w:r>
            <w:r>
              <w:rPr>
                <w:noProof/>
                <w:webHidden/>
              </w:rPr>
              <w:fldChar w:fldCharType="separate"/>
            </w:r>
            <w:r w:rsidR="00146C65">
              <w:rPr>
                <w:noProof/>
                <w:webHidden/>
              </w:rPr>
              <w:t>8</w:t>
            </w:r>
            <w:r>
              <w:rPr>
                <w:noProof/>
                <w:webHidden/>
              </w:rPr>
              <w:fldChar w:fldCharType="end"/>
            </w:r>
          </w:hyperlink>
        </w:p>
        <w:p w:rsidR="00146C65" w:rsidRDefault="009D2A32">
          <w:pPr>
            <w:pStyle w:val="Obsah2"/>
            <w:tabs>
              <w:tab w:val="right" w:leader="dot" w:pos="9061"/>
            </w:tabs>
            <w:rPr>
              <w:noProof/>
            </w:rPr>
          </w:pPr>
          <w:hyperlink w:anchor="_Toc45240439" w:history="1">
            <w:r w:rsidR="00146C65" w:rsidRPr="00791572">
              <w:rPr>
                <w:rStyle w:val="Hypertextovodkaz"/>
                <w:noProof/>
              </w:rPr>
              <w:t>1.1 Vymezení zrakového postižení a jejich možné příčiny</w:t>
            </w:r>
            <w:r w:rsidR="00146C65">
              <w:rPr>
                <w:noProof/>
                <w:webHidden/>
              </w:rPr>
              <w:tab/>
            </w:r>
            <w:r>
              <w:rPr>
                <w:noProof/>
                <w:webHidden/>
              </w:rPr>
              <w:fldChar w:fldCharType="begin"/>
            </w:r>
            <w:r w:rsidR="00146C65">
              <w:rPr>
                <w:noProof/>
                <w:webHidden/>
              </w:rPr>
              <w:instrText xml:space="preserve"> PAGEREF _Toc45240439 \h </w:instrText>
            </w:r>
            <w:r>
              <w:rPr>
                <w:noProof/>
                <w:webHidden/>
              </w:rPr>
            </w:r>
            <w:r>
              <w:rPr>
                <w:noProof/>
                <w:webHidden/>
              </w:rPr>
              <w:fldChar w:fldCharType="separate"/>
            </w:r>
            <w:r w:rsidR="00146C65">
              <w:rPr>
                <w:noProof/>
                <w:webHidden/>
              </w:rPr>
              <w:t>9</w:t>
            </w:r>
            <w:r>
              <w:rPr>
                <w:noProof/>
                <w:webHidden/>
              </w:rPr>
              <w:fldChar w:fldCharType="end"/>
            </w:r>
          </w:hyperlink>
        </w:p>
        <w:p w:rsidR="00146C65" w:rsidRDefault="009D2A32">
          <w:pPr>
            <w:pStyle w:val="Obsah3"/>
            <w:rPr>
              <w:noProof/>
            </w:rPr>
          </w:pPr>
          <w:hyperlink w:anchor="_Toc45240440" w:history="1">
            <w:r w:rsidR="00146C65" w:rsidRPr="00791572">
              <w:rPr>
                <w:rStyle w:val="Hypertextovodkaz"/>
                <w:rFonts w:cs="Times New Roman"/>
                <w:noProof/>
              </w:rPr>
              <w:t>1.1.1 podle etiologie</w:t>
            </w:r>
            <w:r w:rsidR="00146C65">
              <w:rPr>
                <w:noProof/>
                <w:webHidden/>
              </w:rPr>
              <w:tab/>
            </w:r>
            <w:r>
              <w:rPr>
                <w:noProof/>
                <w:webHidden/>
              </w:rPr>
              <w:fldChar w:fldCharType="begin"/>
            </w:r>
            <w:r w:rsidR="00146C65">
              <w:rPr>
                <w:noProof/>
                <w:webHidden/>
              </w:rPr>
              <w:instrText xml:space="preserve"> PAGEREF _Toc45240440 \h </w:instrText>
            </w:r>
            <w:r>
              <w:rPr>
                <w:noProof/>
                <w:webHidden/>
              </w:rPr>
            </w:r>
            <w:r>
              <w:rPr>
                <w:noProof/>
                <w:webHidden/>
              </w:rPr>
              <w:fldChar w:fldCharType="separate"/>
            </w:r>
            <w:r w:rsidR="00146C65">
              <w:rPr>
                <w:noProof/>
                <w:webHidden/>
              </w:rPr>
              <w:t>11</w:t>
            </w:r>
            <w:r>
              <w:rPr>
                <w:noProof/>
                <w:webHidden/>
              </w:rPr>
              <w:fldChar w:fldCharType="end"/>
            </w:r>
          </w:hyperlink>
        </w:p>
        <w:p w:rsidR="00146C65" w:rsidRDefault="009D2A32">
          <w:pPr>
            <w:pStyle w:val="Obsah3"/>
            <w:rPr>
              <w:noProof/>
            </w:rPr>
          </w:pPr>
          <w:hyperlink w:anchor="_Toc45240441" w:history="1">
            <w:r w:rsidR="00146C65" w:rsidRPr="00791572">
              <w:rPr>
                <w:rStyle w:val="Hypertextovodkaz"/>
                <w:rFonts w:cs="Times New Roman"/>
                <w:noProof/>
              </w:rPr>
              <w:t>1.1.2 podle doby vzniku</w:t>
            </w:r>
            <w:r w:rsidR="00146C65">
              <w:rPr>
                <w:noProof/>
                <w:webHidden/>
              </w:rPr>
              <w:tab/>
            </w:r>
            <w:r>
              <w:rPr>
                <w:noProof/>
                <w:webHidden/>
              </w:rPr>
              <w:fldChar w:fldCharType="begin"/>
            </w:r>
            <w:r w:rsidR="00146C65">
              <w:rPr>
                <w:noProof/>
                <w:webHidden/>
              </w:rPr>
              <w:instrText xml:space="preserve"> PAGEREF _Toc45240441 \h </w:instrText>
            </w:r>
            <w:r>
              <w:rPr>
                <w:noProof/>
                <w:webHidden/>
              </w:rPr>
            </w:r>
            <w:r>
              <w:rPr>
                <w:noProof/>
                <w:webHidden/>
              </w:rPr>
              <w:fldChar w:fldCharType="separate"/>
            </w:r>
            <w:r w:rsidR="00146C65">
              <w:rPr>
                <w:noProof/>
                <w:webHidden/>
              </w:rPr>
              <w:t>11</w:t>
            </w:r>
            <w:r>
              <w:rPr>
                <w:noProof/>
                <w:webHidden/>
              </w:rPr>
              <w:fldChar w:fldCharType="end"/>
            </w:r>
          </w:hyperlink>
        </w:p>
        <w:p w:rsidR="00146C65" w:rsidRDefault="009D2A32">
          <w:pPr>
            <w:pStyle w:val="Obsah3"/>
            <w:rPr>
              <w:noProof/>
            </w:rPr>
          </w:pPr>
          <w:hyperlink w:anchor="_Toc45240442" w:history="1">
            <w:r w:rsidR="00146C65" w:rsidRPr="00791572">
              <w:rPr>
                <w:rStyle w:val="Hypertextovodkaz"/>
                <w:rFonts w:cs="Times New Roman"/>
                <w:noProof/>
              </w:rPr>
              <w:t>1.1.3 podle doby trvání</w:t>
            </w:r>
            <w:r w:rsidR="00146C65">
              <w:rPr>
                <w:noProof/>
                <w:webHidden/>
              </w:rPr>
              <w:tab/>
            </w:r>
            <w:r>
              <w:rPr>
                <w:noProof/>
                <w:webHidden/>
              </w:rPr>
              <w:fldChar w:fldCharType="begin"/>
            </w:r>
            <w:r w:rsidR="00146C65">
              <w:rPr>
                <w:noProof/>
                <w:webHidden/>
              </w:rPr>
              <w:instrText xml:space="preserve"> PAGEREF _Toc45240442 \h </w:instrText>
            </w:r>
            <w:r>
              <w:rPr>
                <w:noProof/>
                <w:webHidden/>
              </w:rPr>
            </w:r>
            <w:r>
              <w:rPr>
                <w:noProof/>
                <w:webHidden/>
              </w:rPr>
              <w:fldChar w:fldCharType="separate"/>
            </w:r>
            <w:r w:rsidR="00146C65">
              <w:rPr>
                <w:noProof/>
                <w:webHidden/>
              </w:rPr>
              <w:t>11</w:t>
            </w:r>
            <w:r>
              <w:rPr>
                <w:noProof/>
                <w:webHidden/>
              </w:rPr>
              <w:fldChar w:fldCharType="end"/>
            </w:r>
          </w:hyperlink>
        </w:p>
        <w:p w:rsidR="00146C65" w:rsidRDefault="009D2A32">
          <w:pPr>
            <w:pStyle w:val="Obsah3"/>
            <w:rPr>
              <w:noProof/>
            </w:rPr>
          </w:pPr>
          <w:hyperlink w:anchor="_Toc45240443" w:history="1">
            <w:r w:rsidR="00146C65" w:rsidRPr="00791572">
              <w:rPr>
                <w:rStyle w:val="Hypertextovodkaz"/>
                <w:rFonts w:cs="Times New Roman"/>
                <w:noProof/>
              </w:rPr>
              <w:t>1.1.4 podle stupně postižení</w:t>
            </w:r>
            <w:r w:rsidR="00146C65">
              <w:rPr>
                <w:noProof/>
                <w:webHidden/>
              </w:rPr>
              <w:tab/>
            </w:r>
            <w:r>
              <w:rPr>
                <w:noProof/>
                <w:webHidden/>
              </w:rPr>
              <w:fldChar w:fldCharType="begin"/>
            </w:r>
            <w:r w:rsidR="00146C65">
              <w:rPr>
                <w:noProof/>
                <w:webHidden/>
              </w:rPr>
              <w:instrText xml:space="preserve"> PAGEREF _Toc45240443 \h </w:instrText>
            </w:r>
            <w:r>
              <w:rPr>
                <w:noProof/>
                <w:webHidden/>
              </w:rPr>
            </w:r>
            <w:r>
              <w:rPr>
                <w:noProof/>
                <w:webHidden/>
              </w:rPr>
              <w:fldChar w:fldCharType="separate"/>
            </w:r>
            <w:r w:rsidR="00146C65">
              <w:rPr>
                <w:noProof/>
                <w:webHidden/>
              </w:rPr>
              <w:t>11</w:t>
            </w:r>
            <w:r>
              <w:rPr>
                <w:noProof/>
                <w:webHidden/>
              </w:rPr>
              <w:fldChar w:fldCharType="end"/>
            </w:r>
          </w:hyperlink>
        </w:p>
        <w:p w:rsidR="00146C65" w:rsidRDefault="009D2A32">
          <w:pPr>
            <w:pStyle w:val="Obsah2"/>
            <w:tabs>
              <w:tab w:val="right" w:leader="dot" w:pos="9061"/>
            </w:tabs>
            <w:rPr>
              <w:noProof/>
            </w:rPr>
          </w:pPr>
          <w:hyperlink w:anchor="_Toc45240444" w:history="1">
            <w:r w:rsidR="00146C65" w:rsidRPr="00791572">
              <w:rPr>
                <w:rStyle w:val="Hypertextovodkaz"/>
                <w:noProof/>
              </w:rPr>
              <w:t>1.2 Klasifikace stupně zrakového postižení</w:t>
            </w:r>
            <w:r w:rsidR="00146C65">
              <w:rPr>
                <w:noProof/>
                <w:webHidden/>
              </w:rPr>
              <w:tab/>
            </w:r>
            <w:r>
              <w:rPr>
                <w:noProof/>
                <w:webHidden/>
              </w:rPr>
              <w:fldChar w:fldCharType="begin"/>
            </w:r>
            <w:r w:rsidR="00146C65">
              <w:rPr>
                <w:noProof/>
                <w:webHidden/>
              </w:rPr>
              <w:instrText xml:space="preserve"> PAGEREF _Toc45240444 \h </w:instrText>
            </w:r>
            <w:r>
              <w:rPr>
                <w:noProof/>
                <w:webHidden/>
              </w:rPr>
            </w:r>
            <w:r>
              <w:rPr>
                <w:noProof/>
                <w:webHidden/>
              </w:rPr>
              <w:fldChar w:fldCharType="separate"/>
            </w:r>
            <w:r w:rsidR="00146C65">
              <w:rPr>
                <w:noProof/>
                <w:webHidden/>
              </w:rPr>
              <w:t>11</w:t>
            </w:r>
            <w:r>
              <w:rPr>
                <w:noProof/>
                <w:webHidden/>
              </w:rPr>
              <w:fldChar w:fldCharType="end"/>
            </w:r>
          </w:hyperlink>
        </w:p>
        <w:p w:rsidR="00146C65" w:rsidRDefault="009D2A32">
          <w:pPr>
            <w:pStyle w:val="Obsah2"/>
            <w:tabs>
              <w:tab w:val="right" w:leader="dot" w:pos="9061"/>
            </w:tabs>
            <w:rPr>
              <w:noProof/>
            </w:rPr>
          </w:pPr>
          <w:hyperlink w:anchor="_Toc45240445" w:history="1">
            <w:r w:rsidR="00146C65" w:rsidRPr="00791572">
              <w:rPr>
                <w:rStyle w:val="Hypertextovodkaz"/>
                <w:rFonts w:cs="Times New Roman"/>
                <w:noProof/>
              </w:rPr>
              <w:t>1.3 Klasifikace dle WHO</w:t>
            </w:r>
            <w:r w:rsidR="00146C65">
              <w:rPr>
                <w:noProof/>
                <w:webHidden/>
              </w:rPr>
              <w:tab/>
            </w:r>
            <w:r>
              <w:rPr>
                <w:noProof/>
                <w:webHidden/>
              </w:rPr>
              <w:fldChar w:fldCharType="begin"/>
            </w:r>
            <w:r w:rsidR="00146C65">
              <w:rPr>
                <w:noProof/>
                <w:webHidden/>
              </w:rPr>
              <w:instrText xml:space="preserve"> PAGEREF _Toc45240445 \h </w:instrText>
            </w:r>
            <w:r>
              <w:rPr>
                <w:noProof/>
                <w:webHidden/>
              </w:rPr>
            </w:r>
            <w:r>
              <w:rPr>
                <w:noProof/>
                <w:webHidden/>
              </w:rPr>
              <w:fldChar w:fldCharType="separate"/>
            </w:r>
            <w:r w:rsidR="00146C65">
              <w:rPr>
                <w:noProof/>
                <w:webHidden/>
              </w:rPr>
              <w:t>12</w:t>
            </w:r>
            <w:r>
              <w:rPr>
                <w:noProof/>
                <w:webHidden/>
              </w:rPr>
              <w:fldChar w:fldCharType="end"/>
            </w:r>
          </w:hyperlink>
        </w:p>
        <w:p w:rsidR="00146C65" w:rsidRDefault="009D2A32">
          <w:pPr>
            <w:pStyle w:val="Obsah2"/>
            <w:tabs>
              <w:tab w:val="right" w:leader="dot" w:pos="9061"/>
            </w:tabs>
            <w:rPr>
              <w:noProof/>
            </w:rPr>
          </w:pPr>
          <w:hyperlink w:anchor="_Toc45240446" w:history="1">
            <w:r w:rsidR="00146C65" w:rsidRPr="00791572">
              <w:rPr>
                <w:rStyle w:val="Hypertextovodkaz"/>
                <w:rFonts w:cs="Times New Roman"/>
                <w:noProof/>
              </w:rPr>
              <w:t>1.4 Vývoj dítěte se zrakovým postižením</w:t>
            </w:r>
            <w:r w:rsidR="00146C65">
              <w:rPr>
                <w:noProof/>
                <w:webHidden/>
              </w:rPr>
              <w:tab/>
            </w:r>
            <w:r>
              <w:rPr>
                <w:noProof/>
                <w:webHidden/>
              </w:rPr>
              <w:fldChar w:fldCharType="begin"/>
            </w:r>
            <w:r w:rsidR="00146C65">
              <w:rPr>
                <w:noProof/>
                <w:webHidden/>
              </w:rPr>
              <w:instrText xml:space="preserve"> PAGEREF _Toc45240446 \h </w:instrText>
            </w:r>
            <w:r>
              <w:rPr>
                <w:noProof/>
                <w:webHidden/>
              </w:rPr>
            </w:r>
            <w:r>
              <w:rPr>
                <w:noProof/>
                <w:webHidden/>
              </w:rPr>
              <w:fldChar w:fldCharType="separate"/>
            </w:r>
            <w:r w:rsidR="00146C65">
              <w:rPr>
                <w:noProof/>
                <w:webHidden/>
              </w:rPr>
              <w:t>14</w:t>
            </w:r>
            <w:r>
              <w:rPr>
                <w:noProof/>
                <w:webHidden/>
              </w:rPr>
              <w:fldChar w:fldCharType="end"/>
            </w:r>
          </w:hyperlink>
        </w:p>
        <w:p w:rsidR="00146C65" w:rsidRDefault="009D2A32">
          <w:pPr>
            <w:pStyle w:val="Obsah1"/>
            <w:tabs>
              <w:tab w:val="right" w:leader="dot" w:pos="9061"/>
            </w:tabs>
            <w:rPr>
              <w:noProof/>
            </w:rPr>
          </w:pPr>
          <w:hyperlink w:anchor="_Toc45240447" w:history="1">
            <w:r w:rsidR="00146C65" w:rsidRPr="00791572">
              <w:rPr>
                <w:rStyle w:val="Hypertextovodkaz"/>
                <w:rFonts w:cs="Times New Roman"/>
                <w:noProof/>
              </w:rPr>
              <w:t>2. Edukace dítěte se zrakovým postižením v mateřské škole</w:t>
            </w:r>
            <w:r w:rsidR="00146C65">
              <w:rPr>
                <w:noProof/>
                <w:webHidden/>
              </w:rPr>
              <w:tab/>
            </w:r>
            <w:r>
              <w:rPr>
                <w:noProof/>
                <w:webHidden/>
              </w:rPr>
              <w:fldChar w:fldCharType="begin"/>
            </w:r>
            <w:r w:rsidR="00146C65">
              <w:rPr>
                <w:noProof/>
                <w:webHidden/>
              </w:rPr>
              <w:instrText xml:space="preserve"> PAGEREF _Toc45240447 \h </w:instrText>
            </w:r>
            <w:r>
              <w:rPr>
                <w:noProof/>
                <w:webHidden/>
              </w:rPr>
            </w:r>
            <w:r>
              <w:rPr>
                <w:noProof/>
                <w:webHidden/>
              </w:rPr>
              <w:fldChar w:fldCharType="separate"/>
            </w:r>
            <w:r w:rsidR="00146C65">
              <w:rPr>
                <w:noProof/>
                <w:webHidden/>
              </w:rPr>
              <w:t>16</w:t>
            </w:r>
            <w:r>
              <w:rPr>
                <w:noProof/>
                <w:webHidden/>
              </w:rPr>
              <w:fldChar w:fldCharType="end"/>
            </w:r>
          </w:hyperlink>
        </w:p>
        <w:p w:rsidR="00146C65" w:rsidRDefault="009D2A32">
          <w:pPr>
            <w:pStyle w:val="Obsah2"/>
            <w:tabs>
              <w:tab w:val="right" w:leader="dot" w:pos="9061"/>
            </w:tabs>
            <w:rPr>
              <w:noProof/>
            </w:rPr>
          </w:pPr>
          <w:hyperlink w:anchor="_Toc45240448" w:history="1">
            <w:r w:rsidR="00146C65" w:rsidRPr="00791572">
              <w:rPr>
                <w:rStyle w:val="Hypertextovodkaz"/>
                <w:rFonts w:cs="Times New Roman"/>
                <w:noProof/>
              </w:rPr>
              <w:t>2.1 Základní podmínky a východiska</w:t>
            </w:r>
            <w:r w:rsidR="00146C65">
              <w:rPr>
                <w:noProof/>
                <w:webHidden/>
              </w:rPr>
              <w:tab/>
            </w:r>
            <w:r>
              <w:rPr>
                <w:noProof/>
                <w:webHidden/>
              </w:rPr>
              <w:fldChar w:fldCharType="begin"/>
            </w:r>
            <w:r w:rsidR="00146C65">
              <w:rPr>
                <w:noProof/>
                <w:webHidden/>
              </w:rPr>
              <w:instrText xml:space="preserve"> PAGEREF _Toc45240448 \h </w:instrText>
            </w:r>
            <w:r>
              <w:rPr>
                <w:noProof/>
                <w:webHidden/>
              </w:rPr>
            </w:r>
            <w:r>
              <w:rPr>
                <w:noProof/>
                <w:webHidden/>
              </w:rPr>
              <w:fldChar w:fldCharType="separate"/>
            </w:r>
            <w:r w:rsidR="00146C65">
              <w:rPr>
                <w:noProof/>
                <w:webHidden/>
              </w:rPr>
              <w:t>17</w:t>
            </w:r>
            <w:r>
              <w:rPr>
                <w:noProof/>
                <w:webHidden/>
              </w:rPr>
              <w:fldChar w:fldCharType="end"/>
            </w:r>
          </w:hyperlink>
        </w:p>
        <w:p w:rsidR="00146C65" w:rsidRDefault="009D2A32">
          <w:pPr>
            <w:pStyle w:val="Obsah2"/>
            <w:tabs>
              <w:tab w:val="right" w:leader="dot" w:pos="9061"/>
            </w:tabs>
            <w:rPr>
              <w:noProof/>
            </w:rPr>
          </w:pPr>
          <w:hyperlink w:anchor="_Toc45240449" w:history="1">
            <w:r w:rsidR="00146C65" w:rsidRPr="00791572">
              <w:rPr>
                <w:rStyle w:val="Hypertextovodkaz"/>
                <w:rFonts w:cs="Times New Roman"/>
                <w:noProof/>
              </w:rPr>
              <w:t>2.2 Podpora dítěte se zrakovým postižením v mateřské škole</w:t>
            </w:r>
            <w:r w:rsidR="00146C65">
              <w:rPr>
                <w:noProof/>
                <w:webHidden/>
              </w:rPr>
              <w:tab/>
            </w:r>
            <w:r>
              <w:rPr>
                <w:noProof/>
                <w:webHidden/>
              </w:rPr>
              <w:fldChar w:fldCharType="begin"/>
            </w:r>
            <w:r w:rsidR="00146C65">
              <w:rPr>
                <w:noProof/>
                <w:webHidden/>
              </w:rPr>
              <w:instrText xml:space="preserve"> PAGEREF _Toc45240449 \h </w:instrText>
            </w:r>
            <w:r>
              <w:rPr>
                <w:noProof/>
                <w:webHidden/>
              </w:rPr>
            </w:r>
            <w:r>
              <w:rPr>
                <w:noProof/>
                <w:webHidden/>
              </w:rPr>
              <w:fldChar w:fldCharType="separate"/>
            </w:r>
            <w:r w:rsidR="00146C65">
              <w:rPr>
                <w:noProof/>
                <w:webHidden/>
              </w:rPr>
              <w:t>19</w:t>
            </w:r>
            <w:r>
              <w:rPr>
                <w:noProof/>
                <w:webHidden/>
              </w:rPr>
              <w:fldChar w:fldCharType="end"/>
            </w:r>
          </w:hyperlink>
        </w:p>
        <w:p w:rsidR="00146C65" w:rsidRDefault="009D2A32">
          <w:pPr>
            <w:pStyle w:val="Obsah2"/>
            <w:tabs>
              <w:tab w:val="right" w:leader="dot" w:pos="9061"/>
            </w:tabs>
            <w:rPr>
              <w:noProof/>
            </w:rPr>
          </w:pPr>
          <w:hyperlink w:anchor="_Toc45240450" w:history="1">
            <w:r w:rsidR="00146C65" w:rsidRPr="00791572">
              <w:rPr>
                <w:rStyle w:val="Hypertextovodkaz"/>
                <w:rFonts w:cs="Times New Roman"/>
                <w:noProof/>
              </w:rPr>
              <w:t>2.3 Úprava podmínek v oblasti edukace dětí se zrakovým postižením v mateřské škole</w:t>
            </w:r>
            <w:r w:rsidR="00146C65">
              <w:rPr>
                <w:noProof/>
                <w:webHidden/>
              </w:rPr>
              <w:tab/>
            </w:r>
            <w:r>
              <w:rPr>
                <w:noProof/>
                <w:webHidden/>
              </w:rPr>
              <w:fldChar w:fldCharType="begin"/>
            </w:r>
            <w:r w:rsidR="00146C65">
              <w:rPr>
                <w:noProof/>
                <w:webHidden/>
              </w:rPr>
              <w:instrText xml:space="preserve"> PAGEREF _Toc45240450 \h </w:instrText>
            </w:r>
            <w:r>
              <w:rPr>
                <w:noProof/>
                <w:webHidden/>
              </w:rPr>
            </w:r>
            <w:r>
              <w:rPr>
                <w:noProof/>
                <w:webHidden/>
              </w:rPr>
              <w:fldChar w:fldCharType="separate"/>
            </w:r>
            <w:r w:rsidR="00146C65">
              <w:rPr>
                <w:noProof/>
                <w:webHidden/>
              </w:rPr>
              <w:t>22</w:t>
            </w:r>
            <w:r>
              <w:rPr>
                <w:noProof/>
                <w:webHidden/>
              </w:rPr>
              <w:fldChar w:fldCharType="end"/>
            </w:r>
          </w:hyperlink>
        </w:p>
        <w:p w:rsidR="00146C65" w:rsidRDefault="009D2A32">
          <w:pPr>
            <w:pStyle w:val="Obsah3"/>
            <w:rPr>
              <w:noProof/>
            </w:rPr>
          </w:pPr>
          <w:hyperlink w:anchor="_Toc45240451" w:history="1">
            <w:r w:rsidR="00146C65" w:rsidRPr="00791572">
              <w:rPr>
                <w:rStyle w:val="Hypertextovodkaz"/>
                <w:rFonts w:cs="Times New Roman"/>
                <w:noProof/>
              </w:rPr>
              <w:t>2.3.1 Individuální vzdělávací plán</w:t>
            </w:r>
            <w:r w:rsidR="00146C65">
              <w:rPr>
                <w:noProof/>
                <w:webHidden/>
              </w:rPr>
              <w:tab/>
            </w:r>
            <w:r>
              <w:rPr>
                <w:noProof/>
                <w:webHidden/>
              </w:rPr>
              <w:fldChar w:fldCharType="begin"/>
            </w:r>
            <w:r w:rsidR="00146C65">
              <w:rPr>
                <w:noProof/>
                <w:webHidden/>
              </w:rPr>
              <w:instrText xml:space="preserve"> PAGEREF _Toc45240451 \h </w:instrText>
            </w:r>
            <w:r>
              <w:rPr>
                <w:noProof/>
                <w:webHidden/>
              </w:rPr>
            </w:r>
            <w:r>
              <w:rPr>
                <w:noProof/>
                <w:webHidden/>
              </w:rPr>
              <w:fldChar w:fldCharType="separate"/>
            </w:r>
            <w:r w:rsidR="00146C65">
              <w:rPr>
                <w:noProof/>
                <w:webHidden/>
              </w:rPr>
              <w:t>23</w:t>
            </w:r>
            <w:r>
              <w:rPr>
                <w:noProof/>
                <w:webHidden/>
              </w:rPr>
              <w:fldChar w:fldCharType="end"/>
            </w:r>
          </w:hyperlink>
        </w:p>
        <w:p w:rsidR="00146C65" w:rsidRDefault="009D2A32">
          <w:pPr>
            <w:pStyle w:val="Obsah3"/>
            <w:rPr>
              <w:noProof/>
            </w:rPr>
          </w:pPr>
          <w:hyperlink w:anchor="_Toc45240452" w:history="1">
            <w:r w:rsidR="00146C65" w:rsidRPr="00791572">
              <w:rPr>
                <w:rStyle w:val="Hypertextovodkaz"/>
                <w:rFonts w:cs="Times New Roman"/>
                <w:noProof/>
              </w:rPr>
              <w:t>2.3.2 Kompenzační činitelé</w:t>
            </w:r>
            <w:r w:rsidR="00146C65">
              <w:rPr>
                <w:noProof/>
                <w:webHidden/>
              </w:rPr>
              <w:tab/>
            </w:r>
            <w:r>
              <w:rPr>
                <w:noProof/>
                <w:webHidden/>
              </w:rPr>
              <w:fldChar w:fldCharType="begin"/>
            </w:r>
            <w:r w:rsidR="00146C65">
              <w:rPr>
                <w:noProof/>
                <w:webHidden/>
              </w:rPr>
              <w:instrText xml:space="preserve"> PAGEREF _Toc45240452 \h </w:instrText>
            </w:r>
            <w:r>
              <w:rPr>
                <w:noProof/>
                <w:webHidden/>
              </w:rPr>
            </w:r>
            <w:r>
              <w:rPr>
                <w:noProof/>
                <w:webHidden/>
              </w:rPr>
              <w:fldChar w:fldCharType="separate"/>
            </w:r>
            <w:r w:rsidR="00146C65">
              <w:rPr>
                <w:noProof/>
                <w:webHidden/>
              </w:rPr>
              <w:t>23</w:t>
            </w:r>
            <w:r>
              <w:rPr>
                <w:noProof/>
                <w:webHidden/>
              </w:rPr>
              <w:fldChar w:fldCharType="end"/>
            </w:r>
          </w:hyperlink>
        </w:p>
        <w:p w:rsidR="00146C65" w:rsidRDefault="009D2A32">
          <w:pPr>
            <w:pStyle w:val="Obsah3"/>
            <w:rPr>
              <w:noProof/>
            </w:rPr>
          </w:pPr>
          <w:hyperlink w:anchor="_Toc45240453" w:history="1">
            <w:r w:rsidR="00146C65" w:rsidRPr="00791572">
              <w:rPr>
                <w:rStyle w:val="Hypertextovodkaz"/>
                <w:rFonts w:cs="Times New Roman"/>
                <w:noProof/>
              </w:rPr>
              <w:t>2.3.3 Kompenzační pomůcky</w:t>
            </w:r>
            <w:r w:rsidR="00146C65">
              <w:rPr>
                <w:noProof/>
                <w:webHidden/>
              </w:rPr>
              <w:tab/>
            </w:r>
            <w:r>
              <w:rPr>
                <w:noProof/>
                <w:webHidden/>
              </w:rPr>
              <w:fldChar w:fldCharType="begin"/>
            </w:r>
            <w:r w:rsidR="00146C65">
              <w:rPr>
                <w:noProof/>
                <w:webHidden/>
              </w:rPr>
              <w:instrText xml:space="preserve"> PAGEREF _Toc45240453 \h </w:instrText>
            </w:r>
            <w:r>
              <w:rPr>
                <w:noProof/>
                <w:webHidden/>
              </w:rPr>
            </w:r>
            <w:r>
              <w:rPr>
                <w:noProof/>
                <w:webHidden/>
              </w:rPr>
              <w:fldChar w:fldCharType="separate"/>
            </w:r>
            <w:r w:rsidR="00146C65">
              <w:rPr>
                <w:noProof/>
                <w:webHidden/>
              </w:rPr>
              <w:t>26</w:t>
            </w:r>
            <w:r>
              <w:rPr>
                <w:noProof/>
                <w:webHidden/>
              </w:rPr>
              <w:fldChar w:fldCharType="end"/>
            </w:r>
          </w:hyperlink>
        </w:p>
        <w:p w:rsidR="00146C65" w:rsidRDefault="009D2A32">
          <w:pPr>
            <w:pStyle w:val="Obsah1"/>
            <w:tabs>
              <w:tab w:val="right" w:leader="dot" w:pos="9061"/>
            </w:tabs>
            <w:rPr>
              <w:noProof/>
            </w:rPr>
          </w:pPr>
          <w:hyperlink w:anchor="_Toc45240454" w:history="1">
            <w:r w:rsidR="00146C65" w:rsidRPr="00791572">
              <w:rPr>
                <w:rStyle w:val="Hypertextovodkaz"/>
                <w:rFonts w:cs="Times New Roman"/>
                <w:noProof/>
              </w:rPr>
              <w:t>Praktická část</w:t>
            </w:r>
            <w:r w:rsidR="00146C65">
              <w:rPr>
                <w:noProof/>
                <w:webHidden/>
              </w:rPr>
              <w:tab/>
            </w:r>
            <w:r>
              <w:rPr>
                <w:noProof/>
                <w:webHidden/>
              </w:rPr>
              <w:fldChar w:fldCharType="begin"/>
            </w:r>
            <w:r w:rsidR="00146C65">
              <w:rPr>
                <w:noProof/>
                <w:webHidden/>
              </w:rPr>
              <w:instrText xml:space="preserve"> PAGEREF _Toc45240454 \h </w:instrText>
            </w:r>
            <w:r>
              <w:rPr>
                <w:noProof/>
                <w:webHidden/>
              </w:rPr>
            </w:r>
            <w:r>
              <w:rPr>
                <w:noProof/>
                <w:webHidden/>
              </w:rPr>
              <w:fldChar w:fldCharType="separate"/>
            </w:r>
            <w:r w:rsidR="00146C65">
              <w:rPr>
                <w:noProof/>
                <w:webHidden/>
              </w:rPr>
              <w:t>27</w:t>
            </w:r>
            <w:r>
              <w:rPr>
                <w:noProof/>
                <w:webHidden/>
              </w:rPr>
              <w:fldChar w:fldCharType="end"/>
            </w:r>
          </w:hyperlink>
        </w:p>
        <w:p w:rsidR="00146C65" w:rsidRDefault="009D2A32">
          <w:pPr>
            <w:pStyle w:val="Obsah1"/>
            <w:tabs>
              <w:tab w:val="right" w:leader="dot" w:pos="9061"/>
            </w:tabs>
            <w:rPr>
              <w:noProof/>
            </w:rPr>
          </w:pPr>
          <w:hyperlink w:anchor="_Toc45240455" w:history="1">
            <w:r w:rsidR="00146C65" w:rsidRPr="00791572">
              <w:rPr>
                <w:rStyle w:val="Hypertextovodkaz"/>
                <w:rFonts w:cs="Times New Roman"/>
                <w:noProof/>
              </w:rPr>
              <w:t>3. Vybraná specifika podmínek pro vzdělávání dítěte se zrakovým postižením v MŠ – případová studie</w:t>
            </w:r>
            <w:r w:rsidR="00146C65">
              <w:rPr>
                <w:noProof/>
                <w:webHidden/>
              </w:rPr>
              <w:tab/>
            </w:r>
            <w:r>
              <w:rPr>
                <w:noProof/>
                <w:webHidden/>
              </w:rPr>
              <w:fldChar w:fldCharType="begin"/>
            </w:r>
            <w:r w:rsidR="00146C65">
              <w:rPr>
                <w:noProof/>
                <w:webHidden/>
              </w:rPr>
              <w:instrText xml:space="preserve"> PAGEREF _Toc45240455 \h </w:instrText>
            </w:r>
            <w:r>
              <w:rPr>
                <w:noProof/>
                <w:webHidden/>
              </w:rPr>
            </w:r>
            <w:r>
              <w:rPr>
                <w:noProof/>
                <w:webHidden/>
              </w:rPr>
              <w:fldChar w:fldCharType="separate"/>
            </w:r>
            <w:r w:rsidR="00146C65">
              <w:rPr>
                <w:noProof/>
                <w:webHidden/>
              </w:rPr>
              <w:t>27</w:t>
            </w:r>
            <w:r>
              <w:rPr>
                <w:noProof/>
                <w:webHidden/>
              </w:rPr>
              <w:fldChar w:fldCharType="end"/>
            </w:r>
          </w:hyperlink>
        </w:p>
        <w:p w:rsidR="00146C65" w:rsidRDefault="009D2A32">
          <w:pPr>
            <w:pStyle w:val="Obsah2"/>
            <w:tabs>
              <w:tab w:val="right" w:leader="dot" w:pos="9061"/>
            </w:tabs>
            <w:rPr>
              <w:noProof/>
            </w:rPr>
          </w:pPr>
          <w:hyperlink w:anchor="_Toc45240456" w:history="1">
            <w:r w:rsidR="00146C65" w:rsidRPr="00791572">
              <w:rPr>
                <w:rStyle w:val="Hypertextovodkaz"/>
                <w:rFonts w:cs="Times New Roman"/>
                <w:noProof/>
              </w:rPr>
              <w:t>3.1. Hlavní cíl a dílčí cíle výzkumu</w:t>
            </w:r>
            <w:r w:rsidR="00146C65">
              <w:rPr>
                <w:noProof/>
                <w:webHidden/>
              </w:rPr>
              <w:tab/>
            </w:r>
            <w:r>
              <w:rPr>
                <w:noProof/>
                <w:webHidden/>
              </w:rPr>
              <w:fldChar w:fldCharType="begin"/>
            </w:r>
            <w:r w:rsidR="00146C65">
              <w:rPr>
                <w:noProof/>
                <w:webHidden/>
              </w:rPr>
              <w:instrText xml:space="preserve"> PAGEREF _Toc45240456 \h </w:instrText>
            </w:r>
            <w:r>
              <w:rPr>
                <w:noProof/>
                <w:webHidden/>
              </w:rPr>
            </w:r>
            <w:r>
              <w:rPr>
                <w:noProof/>
                <w:webHidden/>
              </w:rPr>
              <w:fldChar w:fldCharType="separate"/>
            </w:r>
            <w:r w:rsidR="00146C65">
              <w:rPr>
                <w:noProof/>
                <w:webHidden/>
              </w:rPr>
              <w:t>27</w:t>
            </w:r>
            <w:r>
              <w:rPr>
                <w:noProof/>
                <w:webHidden/>
              </w:rPr>
              <w:fldChar w:fldCharType="end"/>
            </w:r>
          </w:hyperlink>
        </w:p>
        <w:p w:rsidR="00146C65" w:rsidRDefault="009D2A32">
          <w:pPr>
            <w:pStyle w:val="Obsah2"/>
            <w:tabs>
              <w:tab w:val="right" w:leader="dot" w:pos="9061"/>
            </w:tabs>
            <w:rPr>
              <w:noProof/>
            </w:rPr>
          </w:pPr>
          <w:hyperlink w:anchor="_Toc45240457" w:history="1">
            <w:r w:rsidR="00146C65" w:rsidRPr="00791572">
              <w:rPr>
                <w:rStyle w:val="Hypertextovodkaz"/>
                <w:noProof/>
              </w:rPr>
              <w:t>3.2 Metodologie výzkumu</w:t>
            </w:r>
            <w:r w:rsidR="00146C65">
              <w:rPr>
                <w:noProof/>
                <w:webHidden/>
              </w:rPr>
              <w:tab/>
            </w:r>
            <w:r>
              <w:rPr>
                <w:noProof/>
                <w:webHidden/>
              </w:rPr>
              <w:fldChar w:fldCharType="begin"/>
            </w:r>
            <w:r w:rsidR="00146C65">
              <w:rPr>
                <w:noProof/>
                <w:webHidden/>
              </w:rPr>
              <w:instrText xml:space="preserve"> PAGEREF _Toc45240457 \h </w:instrText>
            </w:r>
            <w:r>
              <w:rPr>
                <w:noProof/>
                <w:webHidden/>
              </w:rPr>
            </w:r>
            <w:r>
              <w:rPr>
                <w:noProof/>
                <w:webHidden/>
              </w:rPr>
              <w:fldChar w:fldCharType="separate"/>
            </w:r>
            <w:r w:rsidR="00146C65">
              <w:rPr>
                <w:noProof/>
                <w:webHidden/>
              </w:rPr>
              <w:t>27</w:t>
            </w:r>
            <w:r>
              <w:rPr>
                <w:noProof/>
                <w:webHidden/>
              </w:rPr>
              <w:fldChar w:fldCharType="end"/>
            </w:r>
          </w:hyperlink>
        </w:p>
        <w:p w:rsidR="00146C65" w:rsidRDefault="009D2A32">
          <w:pPr>
            <w:pStyle w:val="Obsah2"/>
            <w:tabs>
              <w:tab w:val="right" w:leader="dot" w:pos="9061"/>
            </w:tabs>
            <w:rPr>
              <w:noProof/>
            </w:rPr>
          </w:pPr>
          <w:hyperlink w:anchor="_Toc45240458" w:history="1">
            <w:r w:rsidR="00146C65" w:rsidRPr="00791572">
              <w:rPr>
                <w:rStyle w:val="Hypertextovodkaz"/>
                <w:noProof/>
              </w:rPr>
              <w:t>3.3 Popis realizace výzkumu</w:t>
            </w:r>
            <w:r w:rsidR="00146C65">
              <w:rPr>
                <w:noProof/>
                <w:webHidden/>
              </w:rPr>
              <w:tab/>
            </w:r>
            <w:r>
              <w:rPr>
                <w:noProof/>
                <w:webHidden/>
              </w:rPr>
              <w:fldChar w:fldCharType="begin"/>
            </w:r>
            <w:r w:rsidR="00146C65">
              <w:rPr>
                <w:noProof/>
                <w:webHidden/>
              </w:rPr>
              <w:instrText xml:space="preserve"> PAGEREF _Toc45240458 \h </w:instrText>
            </w:r>
            <w:r>
              <w:rPr>
                <w:noProof/>
                <w:webHidden/>
              </w:rPr>
            </w:r>
            <w:r>
              <w:rPr>
                <w:noProof/>
                <w:webHidden/>
              </w:rPr>
              <w:fldChar w:fldCharType="separate"/>
            </w:r>
            <w:r w:rsidR="00146C65">
              <w:rPr>
                <w:noProof/>
                <w:webHidden/>
              </w:rPr>
              <w:t>29</w:t>
            </w:r>
            <w:r>
              <w:rPr>
                <w:noProof/>
                <w:webHidden/>
              </w:rPr>
              <w:fldChar w:fldCharType="end"/>
            </w:r>
          </w:hyperlink>
        </w:p>
        <w:p w:rsidR="00146C65" w:rsidRDefault="009D2A32">
          <w:pPr>
            <w:pStyle w:val="Obsah2"/>
            <w:tabs>
              <w:tab w:val="right" w:leader="dot" w:pos="9061"/>
            </w:tabs>
            <w:rPr>
              <w:noProof/>
            </w:rPr>
          </w:pPr>
          <w:hyperlink w:anchor="_Toc45240459" w:history="1">
            <w:r w:rsidR="00146C65" w:rsidRPr="00791572">
              <w:rPr>
                <w:rStyle w:val="Hypertextovodkaz"/>
                <w:noProof/>
              </w:rPr>
              <w:t>3.4 Limity realizovaného výzkumu</w:t>
            </w:r>
            <w:r w:rsidR="00146C65">
              <w:rPr>
                <w:noProof/>
                <w:webHidden/>
              </w:rPr>
              <w:tab/>
            </w:r>
            <w:r>
              <w:rPr>
                <w:noProof/>
                <w:webHidden/>
              </w:rPr>
              <w:fldChar w:fldCharType="begin"/>
            </w:r>
            <w:r w:rsidR="00146C65">
              <w:rPr>
                <w:noProof/>
                <w:webHidden/>
              </w:rPr>
              <w:instrText xml:space="preserve"> PAGEREF _Toc45240459 \h </w:instrText>
            </w:r>
            <w:r>
              <w:rPr>
                <w:noProof/>
                <w:webHidden/>
              </w:rPr>
            </w:r>
            <w:r>
              <w:rPr>
                <w:noProof/>
                <w:webHidden/>
              </w:rPr>
              <w:fldChar w:fldCharType="separate"/>
            </w:r>
            <w:r w:rsidR="00146C65">
              <w:rPr>
                <w:noProof/>
                <w:webHidden/>
              </w:rPr>
              <w:t>29</w:t>
            </w:r>
            <w:r>
              <w:rPr>
                <w:noProof/>
                <w:webHidden/>
              </w:rPr>
              <w:fldChar w:fldCharType="end"/>
            </w:r>
          </w:hyperlink>
        </w:p>
        <w:p w:rsidR="00146C65" w:rsidRDefault="009D2A32">
          <w:pPr>
            <w:pStyle w:val="Obsah2"/>
            <w:tabs>
              <w:tab w:val="right" w:leader="dot" w:pos="9061"/>
            </w:tabs>
            <w:rPr>
              <w:noProof/>
            </w:rPr>
          </w:pPr>
          <w:hyperlink w:anchor="_Toc45240460" w:history="1">
            <w:r w:rsidR="00146C65" w:rsidRPr="00791572">
              <w:rPr>
                <w:rStyle w:val="Hypertextovodkaz"/>
                <w:noProof/>
              </w:rPr>
              <w:t>3.5 Výsledky a jejich interpretace</w:t>
            </w:r>
            <w:r w:rsidR="00146C65">
              <w:rPr>
                <w:noProof/>
                <w:webHidden/>
              </w:rPr>
              <w:tab/>
            </w:r>
            <w:r>
              <w:rPr>
                <w:noProof/>
                <w:webHidden/>
              </w:rPr>
              <w:fldChar w:fldCharType="begin"/>
            </w:r>
            <w:r w:rsidR="00146C65">
              <w:rPr>
                <w:noProof/>
                <w:webHidden/>
              </w:rPr>
              <w:instrText xml:space="preserve"> PAGEREF _Toc45240460 \h </w:instrText>
            </w:r>
            <w:r>
              <w:rPr>
                <w:noProof/>
                <w:webHidden/>
              </w:rPr>
            </w:r>
            <w:r>
              <w:rPr>
                <w:noProof/>
                <w:webHidden/>
              </w:rPr>
              <w:fldChar w:fldCharType="separate"/>
            </w:r>
            <w:r w:rsidR="00146C65">
              <w:rPr>
                <w:noProof/>
                <w:webHidden/>
              </w:rPr>
              <w:t>30</w:t>
            </w:r>
            <w:r>
              <w:rPr>
                <w:noProof/>
                <w:webHidden/>
              </w:rPr>
              <w:fldChar w:fldCharType="end"/>
            </w:r>
          </w:hyperlink>
        </w:p>
        <w:p w:rsidR="00146C65" w:rsidRDefault="009D2A32">
          <w:pPr>
            <w:pStyle w:val="Obsah1"/>
            <w:tabs>
              <w:tab w:val="right" w:leader="dot" w:pos="9061"/>
            </w:tabs>
            <w:rPr>
              <w:noProof/>
            </w:rPr>
          </w:pPr>
          <w:hyperlink w:anchor="_Toc45240461" w:history="1">
            <w:r w:rsidR="00146C65" w:rsidRPr="00791572">
              <w:rPr>
                <w:rStyle w:val="Hypertextovodkaz"/>
                <w:rFonts w:cs="Times New Roman"/>
                <w:noProof/>
              </w:rPr>
              <w:t>Závěr praktické části</w:t>
            </w:r>
            <w:r w:rsidR="00146C65">
              <w:rPr>
                <w:noProof/>
                <w:webHidden/>
              </w:rPr>
              <w:tab/>
            </w:r>
            <w:r>
              <w:rPr>
                <w:noProof/>
                <w:webHidden/>
              </w:rPr>
              <w:fldChar w:fldCharType="begin"/>
            </w:r>
            <w:r w:rsidR="00146C65">
              <w:rPr>
                <w:noProof/>
                <w:webHidden/>
              </w:rPr>
              <w:instrText xml:space="preserve"> PAGEREF _Toc45240461 \h </w:instrText>
            </w:r>
            <w:r>
              <w:rPr>
                <w:noProof/>
                <w:webHidden/>
              </w:rPr>
            </w:r>
            <w:r>
              <w:rPr>
                <w:noProof/>
                <w:webHidden/>
              </w:rPr>
              <w:fldChar w:fldCharType="separate"/>
            </w:r>
            <w:r w:rsidR="00146C65">
              <w:rPr>
                <w:noProof/>
                <w:webHidden/>
              </w:rPr>
              <w:t>42</w:t>
            </w:r>
            <w:r>
              <w:rPr>
                <w:noProof/>
                <w:webHidden/>
              </w:rPr>
              <w:fldChar w:fldCharType="end"/>
            </w:r>
          </w:hyperlink>
        </w:p>
        <w:p w:rsidR="00146C65" w:rsidRDefault="009D2A32">
          <w:pPr>
            <w:pStyle w:val="Obsah1"/>
            <w:tabs>
              <w:tab w:val="right" w:leader="dot" w:pos="9061"/>
            </w:tabs>
            <w:rPr>
              <w:noProof/>
            </w:rPr>
          </w:pPr>
          <w:hyperlink w:anchor="_Toc45240462" w:history="1">
            <w:r w:rsidR="00146C65" w:rsidRPr="00791572">
              <w:rPr>
                <w:rStyle w:val="Hypertextovodkaz"/>
                <w:rFonts w:cs="Times New Roman"/>
                <w:noProof/>
              </w:rPr>
              <w:t>Diskuze</w:t>
            </w:r>
            <w:r w:rsidR="00146C65">
              <w:rPr>
                <w:noProof/>
                <w:webHidden/>
              </w:rPr>
              <w:tab/>
            </w:r>
            <w:r>
              <w:rPr>
                <w:noProof/>
                <w:webHidden/>
              </w:rPr>
              <w:fldChar w:fldCharType="begin"/>
            </w:r>
            <w:r w:rsidR="00146C65">
              <w:rPr>
                <w:noProof/>
                <w:webHidden/>
              </w:rPr>
              <w:instrText xml:space="preserve"> PAGEREF _Toc45240462 \h </w:instrText>
            </w:r>
            <w:r>
              <w:rPr>
                <w:noProof/>
                <w:webHidden/>
              </w:rPr>
            </w:r>
            <w:r>
              <w:rPr>
                <w:noProof/>
                <w:webHidden/>
              </w:rPr>
              <w:fldChar w:fldCharType="separate"/>
            </w:r>
            <w:r w:rsidR="00146C65">
              <w:rPr>
                <w:noProof/>
                <w:webHidden/>
              </w:rPr>
              <w:t>43</w:t>
            </w:r>
            <w:r>
              <w:rPr>
                <w:noProof/>
                <w:webHidden/>
              </w:rPr>
              <w:fldChar w:fldCharType="end"/>
            </w:r>
          </w:hyperlink>
        </w:p>
        <w:p w:rsidR="00146C65" w:rsidRDefault="009D2A32">
          <w:pPr>
            <w:pStyle w:val="Obsah1"/>
            <w:tabs>
              <w:tab w:val="right" w:leader="dot" w:pos="9061"/>
            </w:tabs>
            <w:rPr>
              <w:noProof/>
            </w:rPr>
          </w:pPr>
          <w:hyperlink w:anchor="_Toc45240463" w:history="1">
            <w:r w:rsidR="00146C65" w:rsidRPr="00791572">
              <w:rPr>
                <w:rStyle w:val="Hypertextovodkaz"/>
                <w:rFonts w:cs="Times New Roman"/>
                <w:noProof/>
              </w:rPr>
              <w:t>Seznam použitých zkratek</w:t>
            </w:r>
            <w:r w:rsidR="00146C65">
              <w:rPr>
                <w:noProof/>
                <w:webHidden/>
              </w:rPr>
              <w:tab/>
            </w:r>
            <w:r>
              <w:rPr>
                <w:noProof/>
                <w:webHidden/>
              </w:rPr>
              <w:fldChar w:fldCharType="begin"/>
            </w:r>
            <w:r w:rsidR="00146C65">
              <w:rPr>
                <w:noProof/>
                <w:webHidden/>
              </w:rPr>
              <w:instrText xml:space="preserve"> PAGEREF _Toc45240463 \h </w:instrText>
            </w:r>
            <w:r>
              <w:rPr>
                <w:noProof/>
                <w:webHidden/>
              </w:rPr>
            </w:r>
            <w:r>
              <w:rPr>
                <w:noProof/>
                <w:webHidden/>
              </w:rPr>
              <w:fldChar w:fldCharType="separate"/>
            </w:r>
            <w:r w:rsidR="00146C65">
              <w:rPr>
                <w:noProof/>
                <w:webHidden/>
              </w:rPr>
              <w:t>44</w:t>
            </w:r>
            <w:r>
              <w:rPr>
                <w:noProof/>
                <w:webHidden/>
              </w:rPr>
              <w:fldChar w:fldCharType="end"/>
            </w:r>
          </w:hyperlink>
        </w:p>
        <w:p w:rsidR="00146C65" w:rsidRDefault="009D2A32">
          <w:pPr>
            <w:pStyle w:val="Obsah1"/>
            <w:tabs>
              <w:tab w:val="right" w:leader="dot" w:pos="9061"/>
            </w:tabs>
            <w:rPr>
              <w:noProof/>
            </w:rPr>
          </w:pPr>
          <w:hyperlink w:anchor="_Toc45240464" w:history="1">
            <w:r w:rsidR="00146C65" w:rsidRPr="00791572">
              <w:rPr>
                <w:rStyle w:val="Hypertextovodkaz"/>
                <w:noProof/>
              </w:rPr>
              <w:t>Závěr</w:t>
            </w:r>
            <w:r w:rsidR="00146C65">
              <w:rPr>
                <w:noProof/>
                <w:webHidden/>
              </w:rPr>
              <w:tab/>
            </w:r>
            <w:r>
              <w:rPr>
                <w:noProof/>
                <w:webHidden/>
              </w:rPr>
              <w:fldChar w:fldCharType="begin"/>
            </w:r>
            <w:r w:rsidR="00146C65">
              <w:rPr>
                <w:noProof/>
                <w:webHidden/>
              </w:rPr>
              <w:instrText xml:space="preserve"> PAGEREF _Toc45240464 \h </w:instrText>
            </w:r>
            <w:r>
              <w:rPr>
                <w:noProof/>
                <w:webHidden/>
              </w:rPr>
            </w:r>
            <w:r>
              <w:rPr>
                <w:noProof/>
                <w:webHidden/>
              </w:rPr>
              <w:fldChar w:fldCharType="separate"/>
            </w:r>
            <w:r w:rsidR="00146C65">
              <w:rPr>
                <w:noProof/>
                <w:webHidden/>
              </w:rPr>
              <w:t>45</w:t>
            </w:r>
            <w:r>
              <w:rPr>
                <w:noProof/>
                <w:webHidden/>
              </w:rPr>
              <w:fldChar w:fldCharType="end"/>
            </w:r>
          </w:hyperlink>
        </w:p>
        <w:p w:rsidR="00146C65" w:rsidRDefault="009D2A32">
          <w:pPr>
            <w:pStyle w:val="Obsah1"/>
            <w:tabs>
              <w:tab w:val="right" w:leader="dot" w:pos="9061"/>
            </w:tabs>
            <w:rPr>
              <w:noProof/>
            </w:rPr>
          </w:pPr>
          <w:hyperlink w:anchor="_Toc45240465" w:history="1">
            <w:r w:rsidR="00146C65" w:rsidRPr="00791572">
              <w:rPr>
                <w:rStyle w:val="Hypertextovodkaz"/>
                <w:rFonts w:cs="Times New Roman"/>
                <w:noProof/>
              </w:rPr>
              <w:t>Seznam bibliografických citací</w:t>
            </w:r>
            <w:r w:rsidR="00146C65">
              <w:rPr>
                <w:noProof/>
                <w:webHidden/>
              </w:rPr>
              <w:tab/>
            </w:r>
            <w:r>
              <w:rPr>
                <w:noProof/>
                <w:webHidden/>
              </w:rPr>
              <w:fldChar w:fldCharType="begin"/>
            </w:r>
            <w:r w:rsidR="00146C65">
              <w:rPr>
                <w:noProof/>
                <w:webHidden/>
              </w:rPr>
              <w:instrText xml:space="preserve"> PAGEREF _Toc45240465 \h </w:instrText>
            </w:r>
            <w:r>
              <w:rPr>
                <w:noProof/>
                <w:webHidden/>
              </w:rPr>
            </w:r>
            <w:r>
              <w:rPr>
                <w:noProof/>
                <w:webHidden/>
              </w:rPr>
              <w:fldChar w:fldCharType="separate"/>
            </w:r>
            <w:r w:rsidR="00146C65">
              <w:rPr>
                <w:noProof/>
                <w:webHidden/>
              </w:rPr>
              <w:t>46</w:t>
            </w:r>
            <w:r>
              <w:rPr>
                <w:noProof/>
                <w:webHidden/>
              </w:rPr>
              <w:fldChar w:fldCharType="end"/>
            </w:r>
          </w:hyperlink>
        </w:p>
        <w:p w:rsidR="00146C65" w:rsidRDefault="009D2A32">
          <w:pPr>
            <w:pStyle w:val="Obsah1"/>
            <w:tabs>
              <w:tab w:val="right" w:leader="dot" w:pos="9061"/>
            </w:tabs>
            <w:rPr>
              <w:noProof/>
            </w:rPr>
          </w:pPr>
          <w:hyperlink w:anchor="_Toc45240466" w:history="1">
            <w:r w:rsidR="00146C65" w:rsidRPr="00791572">
              <w:rPr>
                <w:rStyle w:val="Hypertextovodkaz"/>
                <w:rFonts w:cs="Times New Roman"/>
                <w:noProof/>
              </w:rPr>
              <w:t>Seznam obrázků</w:t>
            </w:r>
            <w:r w:rsidR="00146C65">
              <w:rPr>
                <w:noProof/>
                <w:webHidden/>
              </w:rPr>
              <w:tab/>
            </w:r>
            <w:r>
              <w:rPr>
                <w:noProof/>
                <w:webHidden/>
              </w:rPr>
              <w:fldChar w:fldCharType="begin"/>
            </w:r>
            <w:r w:rsidR="00146C65">
              <w:rPr>
                <w:noProof/>
                <w:webHidden/>
              </w:rPr>
              <w:instrText xml:space="preserve"> PAGEREF _Toc45240466 \h </w:instrText>
            </w:r>
            <w:r>
              <w:rPr>
                <w:noProof/>
                <w:webHidden/>
              </w:rPr>
            </w:r>
            <w:r>
              <w:rPr>
                <w:noProof/>
                <w:webHidden/>
              </w:rPr>
              <w:fldChar w:fldCharType="separate"/>
            </w:r>
            <w:r w:rsidR="00146C65">
              <w:rPr>
                <w:noProof/>
                <w:webHidden/>
              </w:rPr>
              <w:t>49</w:t>
            </w:r>
            <w:r>
              <w:rPr>
                <w:noProof/>
                <w:webHidden/>
              </w:rPr>
              <w:fldChar w:fldCharType="end"/>
            </w:r>
          </w:hyperlink>
        </w:p>
        <w:p w:rsidR="00146C65" w:rsidRDefault="009D2A32">
          <w:pPr>
            <w:pStyle w:val="Obsah1"/>
            <w:tabs>
              <w:tab w:val="right" w:leader="dot" w:pos="9061"/>
            </w:tabs>
            <w:rPr>
              <w:noProof/>
            </w:rPr>
          </w:pPr>
          <w:hyperlink w:anchor="_Toc45240467" w:history="1">
            <w:r w:rsidR="00146C65" w:rsidRPr="00791572">
              <w:rPr>
                <w:rStyle w:val="Hypertextovodkaz"/>
                <w:rFonts w:cs="Times New Roman"/>
                <w:noProof/>
              </w:rPr>
              <w:t>Přílohy</w:t>
            </w:r>
            <w:r w:rsidR="00146C65">
              <w:rPr>
                <w:noProof/>
                <w:webHidden/>
              </w:rPr>
              <w:tab/>
            </w:r>
            <w:r>
              <w:rPr>
                <w:noProof/>
                <w:webHidden/>
              </w:rPr>
              <w:fldChar w:fldCharType="begin"/>
            </w:r>
            <w:r w:rsidR="00146C65">
              <w:rPr>
                <w:noProof/>
                <w:webHidden/>
              </w:rPr>
              <w:instrText xml:space="preserve"> PAGEREF _Toc45240467 \h </w:instrText>
            </w:r>
            <w:r>
              <w:rPr>
                <w:noProof/>
                <w:webHidden/>
              </w:rPr>
            </w:r>
            <w:r>
              <w:rPr>
                <w:noProof/>
                <w:webHidden/>
              </w:rPr>
              <w:fldChar w:fldCharType="separate"/>
            </w:r>
            <w:r w:rsidR="00146C65">
              <w:rPr>
                <w:noProof/>
                <w:webHidden/>
              </w:rPr>
              <w:t>50</w:t>
            </w:r>
            <w:r>
              <w:rPr>
                <w:noProof/>
                <w:webHidden/>
              </w:rPr>
              <w:fldChar w:fldCharType="end"/>
            </w:r>
          </w:hyperlink>
        </w:p>
        <w:p w:rsidR="00521BAB" w:rsidRPr="00A43FBE" w:rsidRDefault="009D2A32" w:rsidP="00A43FBE">
          <w:pPr>
            <w:jc w:val="both"/>
            <w:sectPr w:rsidR="00521BAB" w:rsidRPr="00A43FBE" w:rsidSect="00FE6467">
              <w:footerReference w:type="default" r:id="rId8"/>
              <w:pgSz w:w="11906" w:h="16838" w:code="9"/>
              <w:pgMar w:top="1418" w:right="1134" w:bottom="1418" w:left="1701" w:header="709" w:footer="709" w:gutter="0"/>
              <w:cols w:space="708"/>
              <w:docGrid w:linePitch="360"/>
            </w:sectPr>
          </w:pPr>
          <w:r w:rsidRPr="00977BE8">
            <w:rPr>
              <w:rFonts w:ascii="Times New Roman" w:hAnsi="Times New Roman" w:cs="Times New Roman"/>
              <w:sz w:val="24"/>
              <w:szCs w:val="24"/>
            </w:rPr>
            <w:fldChar w:fldCharType="end"/>
          </w:r>
        </w:p>
      </w:sdtContent>
    </w:sdt>
    <w:p w:rsidR="00EA01DC" w:rsidRPr="00256A21" w:rsidRDefault="00EA01DC" w:rsidP="00FB79D5">
      <w:pPr>
        <w:pStyle w:val="Nadpis1"/>
        <w:rPr>
          <w:rFonts w:cs="Times New Roman"/>
          <w:szCs w:val="32"/>
        </w:rPr>
      </w:pPr>
      <w:bookmarkStart w:id="0" w:name="_Toc45240436"/>
      <w:r w:rsidRPr="00256A21">
        <w:rPr>
          <w:rFonts w:cs="Times New Roman"/>
          <w:szCs w:val="32"/>
        </w:rPr>
        <w:lastRenderedPageBreak/>
        <w:t>Úvod</w:t>
      </w:r>
      <w:bookmarkEnd w:id="0"/>
    </w:p>
    <w:p w:rsidR="001116B8" w:rsidRDefault="001116B8" w:rsidP="00C84B37">
      <w:pPr>
        <w:spacing w:line="360" w:lineRule="auto"/>
        <w:jc w:val="both"/>
        <w:rPr>
          <w:rFonts w:ascii="Times New Roman" w:hAnsi="Times New Roman" w:cs="Times New Roman"/>
          <w:sz w:val="24"/>
          <w:szCs w:val="24"/>
        </w:rPr>
      </w:pPr>
    </w:p>
    <w:p w:rsidR="001116B8" w:rsidRDefault="001116B8" w:rsidP="00607AAA">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Téma, kterým se zabývá bakalářská práce je </w:t>
      </w:r>
      <w:r w:rsidRPr="001116B8">
        <w:rPr>
          <w:rFonts w:ascii="Times New Roman" w:hAnsi="Times New Roman" w:cs="Times New Roman"/>
          <w:b/>
          <w:sz w:val="24"/>
          <w:szCs w:val="24"/>
        </w:rPr>
        <w:t>Podpora dětí se zra</w:t>
      </w:r>
      <w:r w:rsidR="00A43FBE">
        <w:rPr>
          <w:rFonts w:ascii="Times New Roman" w:hAnsi="Times New Roman" w:cs="Times New Roman"/>
          <w:b/>
          <w:sz w:val="24"/>
          <w:szCs w:val="24"/>
        </w:rPr>
        <w:t>kovým postižením při zařazení v</w:t>
      </w:r>
      <w:r w:rsidRPr="001116B8">
        <w:rPr>
          <w:rFonts w:ascii="Times New Roman" w:hAnsi="Times New Roman" w:cs="Times New Roman"/>
          <w:b/>
          <w:sz w:val="24"/>
          <w:szCs w:val="24"/>
        </w:rPr>
        <w:t xml:space="preserve"> MŠ.</w:t>
      </w:r>
    </w:p>
    <w:p w:rsidR="004156AD" w:rsidRDefault="004156AD" w:rsidP="00F440C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Podpora dětí se zrakovým postižením při zařazení </w:t>
      </w:r>
      <w:r w:rsidR="00A43FBE">
        <w:rPr>
          <w:rFonts w:ascii="Times New Roman" w:hAnsi="Times New Roman" w:cs="Times New Roman"/>
          <w:sz w:val="24"/>
          <w:szCs w:val="24"/>
        </w:rPr>
        <w:t xml:space="preserve">v </w:t>
      </w:r>
      <w:r>
        <w:rPr>
          <w:rFonts w:ascii="Times New Roman" w:hAnsi="Times New Roman" w:cs="Times New Roman"/>
          <w:sz w:val="24"/>
          <w:szCs w:val="24"/>
        </w:rPr>
        <w:t xml:space="preserve">MŠ bylo zvoleno z důvodu, že se v mém blízkém okolí naskytla možnost vykonat </w:t>
      </w:r>
      <w:r w:rsidR="002311A3">
        <w:rPr>
          <w:rFonts w:ascii="Times New Roman" w:hAnsi="Times New Roman" w:cs="Times New Roman"/>
          <w:sz w:val="24"/>
          <w:szCs w:val="24"/>
        </w:rPr>
        <w:t xml:space="preserve">speciálněpedagogickou </w:t>
      </w:r>
      <w:r>
        <w:rPr>
          <w:rFonts w:ascii="Times New Roman" w:hAnsi="Times New Roman" w:cs="Times New Roman"/>
          <w:sz w:val="24"/>
          <w:szCs w:val="24"/>
        </w:rPr>
        <w:t>praxi</w:t>
      </w:r>
      <w:r w:rsidR="000B62E8">
        <w:rPr>
          <w:rFonts w:ascii="Times New Roman" w:hAnsi="Times New Roman" w:cs="Times New Roman"/>
          <w:sz w:val="24"/>
          <w:szCs w:val="24"/>
        </w:rPr>
        <w:t xml:space="preserve"> během studia na vysoké škole právě</w:t>
      </w:r>
      <w:r>
        <w:rPr>
          <w:rFonts w:ascii="Times New Roman" w:hAnsi="Times New Roman" w:cs="Times New Roman"/>
          <w:sz w:val="24"/>
          <w:szCs w:val="24"/>
        </w:rPr>
        <w:t xml:space="preserve"> u dívky se zrakovým postižením, která právě navštěvovala běžnou mateřskou školu.</w:t>
      </w:r>
      <w:r w:rsidR="002311A3">
        <w:rPr>
          <w:rFonts w:ascii="Times New Roman" w:hAnsi="Times New Roman" w:cs="Times New Roman"/>
          <w:sz w:val="24"/>
          <w:szCs w:val="24"/>
        </w:rPr>
        <w:t xml:space="preserve"> Tato praxe mě zaujala natolik, že jsem se rozhodla tímto směrem zvolit i téma bakalářské práce. </w:t>
      </w:r>
    </w:p>
    <w:p w:rsidR="006C380C" w:rsidRDefault="00CD0E00" w:rsidP="00F440C2">
      <w:pPr>
        <w:spacing w:line="360" w:lineRule="auto"/>
        <w:ind w:firstLine="454"/>
        <w:jc w:val="both"/>
        <w:rPr>
          <w:rFonts w:ascii="Times New Roman" w:hAnsi="Times New Roman" w:cs="Times New Roman"/>
          <w:sz w:val="24"/>
          <w:szCs w:val="24"/>
        </w:rPr>
      </w:pPr>
      <w:r w:rsidRPr="00CD0E00">
        <w:rPr>
          <w:rFonts w:ascii="Times New Roman" w:hAnsi="Times New Roman" w:cs="Times New Roman"/>
          <w:sz w:val="24"/>
          <w:szCs w:val="24"/>
        </w:rPr>
        <w:t>Cílem</w:t>
      </w:r>
      <w:r w:rsidR="001116B8">
        <w:rPr>
          <w:rFonts w:ascii="Times New Roman" w:hAnsi="Times New Roman" w:cs="Times New Roman"/>
          <w:sz w:val="24"/>
          <w:szCs w:val="24"/>
        </w:rPr>
        <w:t xml:space="preserve"> bakalářské</w:t>
      </w:r>
      <w:r w:rsidR="00966D1C">
        <w:rPr>
          <w:rFonts w:ascii="Times New Roman" w:hAnsi="Times New Roman" w:cs="Times New Roman"/>
          <w:sz w:val="24"/>
          <w:szCs w:val="24"/>
        </w:rPr>
        <w:t xml:space="preserve"> práce je vymezit teoretická východiska podpory dítěte se zrakovým postižením a na základě výsledků realizované případové studie stanovit podmínky pro edukaci dětí se zrakovým postižením v mateřské škole.</w:t>
      </w:r>
    </w:p>
    <w:p w:rsidR="001116B8" w:rsidRDefault="001116B8" w:rsidP="00F440C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Práce je rozdělena na část teoretickou a praktickou. Teoretická část se skládá ze dvou kapitol. V první kapitole se budeme zabývat vymezením</w:t>
      </w:r>
      <w:r w:rsidR="000B62E8">
        <w:rPr>
          <w:rFonts w:ascii="Times New Roman" w:hAnsi="Times New Roman" w:cs="Times New Roman"/>
          <w:sz w:val="24"/>
          <w:szCs w:val="24"/>
        </w:rPr>
        <w:t xml:space="preserve">, </w:t>
      </w:r>
      <w:r>
        <w:rPr>
          <w:rFonts w:ascii="Times New Roman" w:hAnsi="Times New Roman" w:cs="Times New Roman"/>
          <w:sz w:val="24"/>
          <w:szCs w:val="24"/>
        </w:rPr>
        <w:t xml:space="preserve">klasifikací </w:t>
      </w:r>
      <w:r w:rsidR="000B62E8">
        <w:rPr>
          <w:rFonts w:ascii="Times New Roman" w:hAnsi="Times New Roman" w:cs="Times New Roman"/>
          <w:sz w:val="24"/>
          <w:szCs w:val="24"/>
        </w:rPr>
        <w:t xml:space="preserve">a možnými příčinami </w:t>
      </w:r>
      <w:r>
        <w:rPr>
          <w:rFonts w:ascii="Times New Roman" w:hAnsi="Times New Roman" w:cs="Times New Roman"/>
          <w:sz w:val="24"/>
          <w:szCs w:val="24"/>
        </w:rPr>
        <w:t xml:space="preserve">zrakového postižení, vývojem dítěte se zrakovým postižením. </w:t>
      </w:r>
    </w:p>
    <w:p w:rsidR="001116B8" w:rsidRDefault="001116B8" w:rsidP="00F440C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V druhé </w:t>
      </w:r>
      <w:r w:rsidR="007414A1">
        <w:rPr>
          <w:rFonts w:ascii="Times New Roman" w:hAnsi="Times New Roman" w:cs="Times New Roman"/>
          <w:sz w:val="24"/>
          <w:szCs w:val="24"/>
        </w:rPr>
        <w:t xml:space="preserve">kapitole teoretické </w:t>
      </w:r>
      <w:r>
        <w:rPr>
          <w:rFonts w:ascii="Times New Roman" w:hAnsi="Times New Roman" w:cs="Times New Roman"/>
          <w:sz w:val="24"/>
          <w:szCs w:val="24"/>
        </w:rPr>
        <w:t>části s</w:t>
      </w:r>
      <w:r w:rsidR="007414A1">
        <w:rPr>
          <w:rFonts w:ascii="Times New Roman" w:hAnsi="Times New Roman" w:cs="Times New Roman"/>
          <w:sz w:val="24"/>
          <w:szCs w:val="24"/>
        </w:rPr>
        <w:t xml:space="preserve">i vymezíme edukaci dítěte se zrakovým postižením, základní podmínky, podporu vzdělávání, </w:t>
      </w:r>
      <w:r w:rsidR="004156AD">
        <w:rPr>
          <w:rFonts w:ascii="Times New Roman" w:hAnsi="Times New Roman" w:cs="Times New Roman"/>
          <w:sz w:val="24"/>
          <w:szCs w:val="24"/>
        </w:rPr>
        <w:t xml:space="preserve">a </w:t>
      </w:r>
      <w:r w:rsidR="007414A1">
        <w:rPr>
          <w:rFonts w:ascii="Times New Roman" w:hAnsi="Times New Roman" w:cs="Times New Roman"/>
          <w:sz w:val="24"/>
          <w:szCs w:val="24"/>
        </w:rPr>
        <w:t>úpravu podmínek v oblasti edu</w:t>
      </w:r>
      <w:r w:rsidR="000B62E8">
        <w:rPr>
          <w:rFonts w:ascii="Times New Roman" w:hAnsi="Times New Roman" w:cs="Times New Roman"/>
          <w:sz w:val="24"/>
          <w:szCs w:val="24"/>
        </w:rPr>
        <w:t>kace a také podporu v rámci legislativy.</w:t>
      </w:r>
    </w:p>
    <w:p w:rsidR="0068381B" w:rsidRPr="00260670" w:rsidRDefault="007414A1" w:rsidP="00914EE7">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Praktická část se zaměřuje na vybraná specifika podmínek pro vzdělávání dítěte se zrakov</w:t>
      </w:r>
      <w:r w:rsidR="0068381B">
        <w:rPr>
          <w:rFonts w:ascii="Times New Roman" w:hAnsi="Times New Roman" w:cs="Times New Roman"/>
          <w:sz w:val="24"/>
          <w:szCs w:val="24"/>
        </w:rPr>
        <w:t>ým postižením v mateřské škole. Deskriptivní p</w:t>
      </w:r>
      <w:r>
        <w:rPr>
          <w:rFonts w:ascii="Times New Roman" w:hAnsi="Times New Roman" w:cs="Times New Roman"/>
          <w:sz w:val="24"/>
          <w:szCs w:val="24"/>
        </w:rPr>
        <w:t xml:space="preserve">řípadová studie pojednává o dívce, která navštěvovala mateřskou školu. </w:t>
      </w:r>
      <w:r w:rsidR="0068381B">
        <w:rPr>
          <w:rFonts w:ascii="Times New Roman" w:hAnsi="Times New Roman" w:cs="Times New Roman"/>
          <w:sz w:val="24"/>
          <w:szCs w:val="24"/>
        </w:rPr>
        <w:t xml:space="preserve">Metodologie výzkumu je koncipována využitím kvalitativních metod. Tyto metody jsou zvoleny v podobě pozorování, analýzy dokumentace, rozhovor a rodičem dívky, a rozhovor s učitelkou z mateřské školy </w:t>
      </w:r>
      <w:r w:rsidR="005568A1">
        <w:rPr>
          <w:rFonts w:ascii="Times New Roman" w:hAnsi="Times New Roman" w:cs="Times New Roman"/>
          <w:sz w:val="24"/>
          <w:szCs w:val="24"/>
        </w:rPr>
        <w:t>Cílem výzkumu je zjistit a popsat vybrané oblasti podmínek, které jedinec se zrakovým postižením potřebuje, aby jeho zařazení do běžné mateřské školy odpovídalo odpovídajícím podmínkám pro kvalitní vzdělávání</w:t>
      </w:r>
      <w:r w:rsidR="0068381B">
        <w:rPr>
          <w:rFonts w:ascii="Times New Roman" w:hAnsi="Times New Roman" w:cs="Times New Roman"/>
          <w:sz w:val="24"/>
          <w:szCs w:val="24"/>
        </w:rPr>
        <w:t xml:space="preserve">. </w:t>
      </w:r>
    </w:p>
    <w:p w:rsidR="00915209" w:rsidRPr="00915209" w:rsidRDefault="006C380C" w:rsidP="00915209">
      <w:r>
        <w:rPr>
          <w:color w:val="333333"/>
          <w:sz w:val="24"/>
          <w:szCs w:val="24"/>
          <w:shd w:val="clear" w:color="auto" w:fill="FFFFFF"/>
        </w:rPr>
        <w:br w:type="page"/>
      </w:r>
    </w:p>
    <w:p w:rsidR="008D104D" w:rsidRPr="00D549EF" w:rsidRDefault="007F411E" w:rsidP="00C16727">
      <w:pPr>
        <w:pStyle w:val="Nadpis1"/>
        <w:jc w:val="both"/>
        <w:rPr>
          <w:rFonts w:cs="Times New Roman"/>
          <w:szCs w:val="32"/>
        </w:rPr>
      </w:pPr>
      <w:bookmarkStart w:id="1" w:name="_Toc45240437"/>
      <w:r w:rsidRPr="00D549EF">
        <w:rPr>
          <w:rFonts w:cs="Times New Roman"/>
          <w:szCs w:val="32"/>
        </w:rPr>
        <w:lastRenderedPageBreak/>
        <w:t>Teoretická část</w:t>
      </w:r>
      <w:bookmarkEnd w:id="1"/>
      <w:r w:rsidRPr="00D549EF">
        <w:rPr>
          <w:rFonts w:cs="Times New Roman"/>
          <w:szCs w:val="32"/>
        </w:rPr>
        <w:t xml:space="preserve"> </w:t>
      </w:r>
    </w:p>
    <w:p w:rsidR="00164A5F" w:rsidRDefault="00164A5F" w:rsidP="00164A5F">
      <w:pPr>
        <w:rPr>
          <w:rFonts w:ascii="Times New Roman" w:hAnsi="Times New Roman" w:cs="Times New Roman"/>
          <w:sz w:val="24"/>
          <w:szCs w:val="24"/>
        </w:rPr>
      </w:pPr>
    </w:p>
    <w:p w:rsidR="00465522" w:rsidRPr="00164A5F" w:rsidRDefault="00465522" w:rsidP="00164A5F">
      <w:pPr>
        <w:rPr>
          <w:rFonts w:ascii="Times New Roman" w:hAnsi="Times New Roman" w:cs="Times New Roman"/>
          <w:sz w:val="24"/>
          <w:szCs w:val="24"/>
        </w:rPr>
      </w:pPr>
      <w:r w:rsidRPr="00C84B37">
        <w:rPr>
          <w:rFonts w:ascii="Times New Roman" w:hAnsi="Times New Roman" w:cs="Times New Roman"/>
          <w:sz w:val="24"/>
          <w:szCs w:val="24"/>
        </w:rPr>
        <w:t>Motto:</w:t>
      </w:r>
    </w:p>
    <w:p w:rsidR="00465522" w:rsidRDefault="00465522" w:rsidP="00465522">
      <w:pPr>
        <w:spacing w:line="360" w:lineRule="auto"/>
        <w:ind w:left="708"/>
        <w:rPr>
          <w:rFonts w:ascii="Times New Roman" w:hAnsi="Times New Roman" w:cs="Times New Roman"/>
          <w:color w:val="333333"/>
          <w:sz w:val="24"/>
          <w:szCs w:val="24"/>
          <w:shd w:val="clear" w:color="auto" w:fill="FFFFFF"/>
        </w:rPr>
      </w:pPr>
      <w:r w:rsidRPr="0022389A">
        <w:rPr>
          <w:rFonts w:ascii="Times New Roman" w:hAnsi="Times New Roman" w:cs="Times New Roman"/>
          <w:i/>
          <w:color w:val="333333"/>
          <w:sz w:val="24"/>
          <w:szCs w:val="24"/>
          <w:shd w:val="clear" w:color="auto" w:fill="FFFFFF"/>
        </w:rPr>
        <w:t>„Vše, co je v člověku krásné, je očima neviditelné.“</w:t>
      </w:r>
      <w:r w:rsidRPr="00033038">
        <w:rPr>
          <w:rFonts w:ascii="Times New Roman" w:hAnsi="Times New Roman" w:cs="Times New Roman"/>
          <w:color w:val="333333"/>
          <w:sz w:val="24"/>
          <w:szCs w:val="24"/>
        </w:rPr>
        <w:br/>
      </w:r>
      <w:r w:rsidRPr="00033038">
        <w:rPr>
          <w:rFonts w:ascii="Times New Roman" w:hAnsi="Times New Roman" w:cs="Times New Roman"/>
          <w:color w:val="333333"/>
          <w:sz w:val="24"/>
          <w:szCs w:val="24"/>
        </w:rPr>
        <w:br/>
      </w:r>
      <w:r>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ab/>
      </w:r>
      <w:r w:rsidRPr="00033038">
        <w:rPr>
          <w:rFonts w:ascii="Times New Roman" w:hAnsi="Times New Roman" w:cs="Times New Roman"/>
          <w:color w:val="333333"/>
          <w:sz w:val="24"/>
          <w:szCs w:val="24"/>
          <w:shd w:val="clear" w:color="auto" w:fill="FFFFFF"/>
        </w:rPr>
        <w:t>Antoine de Saint – Exupéry</w:t>
      </w:r>
    </w:p>
    <w:p w:rsidR="00EF5558" w:rsidRPr="00D549EF" w:rsidRDefault="00465522" w:rsidP="00465522">
      <w:pPr>
        <w:pStyle w:val="Nadpis1"/>
      </w:pPr>
      <w:r>
        <w:br/>
      </w:r>
      <w:bookmarkStart w:id="2" w:name="_Toc45240438"/>
      <w:r>
        <w:t>1.</w:t>
      </w:r>
      <w:r w:rsidR="00EF5558" w:rsidRPr="00D549EF">
        <w:t xml:space="preserve"> Dítě se zrakovým postižením</w:t>
      </w:r>
      <w:bookmarkEnd w:id="2"/>
      <w:r w:rsidR="00EF5558" w:rsidRPr="00D549EF">
        <w:t xml:space="preserve"> </w:t>
      </w:r>
    </w:p>
    <w:p w:rsidR="00803FBF" w:rsidRPr="003E1D4C" w:rsidRDefault="00C9256B" w:rsidP="00585925">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Za</w:t>
      </w:r>
      <w:r w:rsidR="00D71E77">
        <w:rPr>
          <w:rFonts w:ascii="Times New Roman" w:hAnsi="Times New Roman" w:cs="Times New Roman"/>
          <w:sz w:val="24"/>
          <w:szCs w:val="24"/>
        </w:rPr>
        <w:t xml:space="preserve"> jedince</w:t>
      </w:r>
      <w:r>
        <w:rPr>
          <w:rFonts w:ascii="Times New Roman" w:hAnsi="Times New Roman" w:cs="Times New Roman"/>
          <w:sz w:val="24"/>
          <w:szCs w:val="24"/>
        </w:rPr>
        <w:t xml:space="preserve"> zrakově postiženého </w:t>
      </w:r>
      <w:r w:rsidR="00D71E77">
        <w:rPr>
          <w:rFonts w:ascii="Times New Roman" w:hAnsi="Times New Roman" w:cs="Times New Roman"/>
          <w:sz w:val="24"/>
          <w:szCs w:val="24"/>
        </w:rPr>
        <w:t>považujeme, pokud má jedinec problém i po korekci vady, která ho ovlivňuje na kvalitě jeho běžného života.</w:t>
      </w:r>
      <w:r w:rsidR="00355156">
        <w:rPr>
          <w:rFonts w:ascii="Times New Roman" w:hAnsi="Times New Roman" w:cs="Times New Roman"/>
          <w:sz w:val="24"/>
          <w:szCs w:val="24"/>
        </w:rPr>
        <w:t xml:space="preserve"> </w:t>
      </w:r>
      <w:r w:rsidR="007665ED">
        <w:rPr>
          <w:rFonts w:ascii="Times New Roman" w:hAnsi="Times New Roman" w:cs="Times New Roman"/>
          <w:sz w:val="24"/>
          <w:szCs w:val="24"/>
        </w:rPr>
        <w:t>(Ludíková, Stoklasová</w:t>
      </w:r>
      <w:r w:rsidR="00FC4D55">
        <w:rPr>
          <w:rFonts w:ascii="Times New Roman" w:hAnsi="Times New Roman" w:cs="Times New Roman"/>
          <w:sz w:val="24"/>
          <w:szCs w:val="24"/>
        </w:rPr>
        <w:t>,</w:t>
      </w:r>
      <w:r w:rsidR="00803FBF">
        <w:rPr>
          <w:rFonts w:ascii="Times New Roman" w:hAnsi="Times New Roman" w:cs="Times New Roman"/>
          <w:sz w:val="24"/>
          <w:szCs w:val="24"/>
        </w:rPr>
        <w:t xml:space="preserve"> 2005)</w:t>
      </w:r>
    </w:p>
    <w:p w:rsidR="00607AAA" w:rsidRDefault="006C2280" w:rsidP="00585925">
      <w:pPr>
        <w:spacing w:line="360" w:lineRule="auto"/>
        <w:ind w:firstLine="454"/>
        <w:jc w:val="both"/>
        <w:rPr>
          <w:rFonts w:ascii="Times New Roman" w:hAnsi="Times New Roman" w:cs="Times New Roman"/>
          <w:i/>
          <w:sz w:val="24"/>
          <w:szCs w:val="24"/>
        </w:rPr>
      </w:pPr>
      <w:r w:rsidRPr="00F440C2">
        <w:rPr>
          <w:rFonts w:ascii="Times New Roman" w:hAnsi="Times New Roman" w:cs="Times New Roman"/>
          <w:sz w:val="24"/>
          <w:szCs w:val="24"/>
        </w:rPr>
        <w:t xml:space="preserve">U těžkého zrakového postižení </w:t>
      </w:r>
      <w:r w:rsidR="007665ED" w:rsidRPr="00F440C2">
        <w:rPr>
          <w:rFonts w:ascii="Times New Roman" w:hAnsi="Times New Roman" w:cs="Times New Roman"/>
          <w:sz w:val="24"/>
          <w:szCs w:val="24"/>
        </w:rPr>
        <w:t>mohou být přítomny tyto poruchy</w:t>
      </w:r>
      <w:r w:rsidRPr="00F440C2">
        <w:rPr>
          <w:rFonts w:ascii="Times New Roman" w:hAnsi="Times New Roman" w:cs="Times New Roman"/>
          <w:sz w:val="24"/>
          <w:szCs w:val="24"/>
        </w:rPr>
        <w:t>:</w:t>
      </w:r>
    </w:p>
    <w:p w:rsidR="008A2C9E" w:rsidRPr="00607AAA" w:rsidRDefault="00FF78CA" w:rsidP="00585925">
      <w:pPr>
        <w:pStyle w:val="Odstavecseseznamem"/>
        <w:numPr>
          <w:ilvl w:val="0"/>
          <w:numId w:val="6"/>
        </w:numPr>
        <w:spacing w:line="360" w:lineRule="auto"/>
        <w:ind w:left="811" w:hanging="454"/>
        <w:jc w:val="both"/>
        <w:rPr>
          <w:rFonts w:ascii="Times New Roman" w:hAnsi="Times New Roman" w:cs="Times New Roman"/>
          <w:i/>
          <w:sz w:val="24"/>
          <w:szCs w:val="24"/>
        </w:rPr>
      </w:pPr>
      <w:r w:rsidRPr="00607AAA">
        <w:rPr>
          <w:rFonts w:ascii="Times New Roman" w:hAnsi="Times New Roman" w:cs="Times New Roman"/>
          <w:i/>
          <w:sz w:val="24"/>
          <w:szCs w:val="24"/>
        </w:rPr>
        <w:t>„</w:t>
      </w:r>
      <w:r w:rsidR="006C2280" w:rsidRPr="00607AAA">
        <w:rPr>
          <w:rFonts w:ascii="Times New Roman" w:hAnsi="Times New Roman" w:cs="Times New Roman"/>
          <w:i/>
          <w:sz w:val="24"/>
          <w:szCs w:val="24"/>
        </w:rPr>
        <w:t>Snížená zraková ostrost (tj. neschopnost vidět zřetelně)</w:t>
      </w:r>
    </w:p>
    <w:p w:rsidR="00154BE8" w:rsidRPr="003242B3" w:rsidRDefault="00235F59" w:rsidP="00585925">
      <w:pPr>
        <w:pStyle w:val="Odstavecseseznamem"/>
        <w:numPr>
          <w:ilvl w:val="0"/>
          <w:numId w:val="6"/>
        </w:numPr>
        <w:spacing w:line="360" w:lineRule="auto"/>
        <w:ind w:left="811" w:hanging="454"/>
        <w:jc w:val="both"/>
        <w:rPr>
          <w:rFonts w:ascii="Times New Roman" w:hAnsi="Times New Roman" w:cs="Times New Roman"/>
          <w:i/>
          <w:sz w:val="24"/>
          <w:szCs w:val="24"/>
        </w:rPr>
      </w:pPr>
      <w:r>
        <w:rPr>
          <w:rFonts w:ascii="Times New Roman" w:hAnsi="Times New Roman" w:cs="Times New Roman"/>
          <w:i/>
          <w:sz w:val="24"/>
          <w:szCs w:val="24"/>
        </w:rPr>
        <w:t>Omezené zorné pole (</w:t>
      </w:r>
      <w:r w:rsidR="006C2280" w:rsidRPr="00154BE8">
        <w:rPr>
          <w:rFonts w:ascii="Times New Roman" w:hAnsi="Times New Roman" w:cs="Times New Roman"/>
          <w:i/>
          <w:sz w:val="24"/>
          <w:szCs w:val="24"/>
        </w:rPr>
        <w:t>snížený rozsah vidění v různých směrech), přičemž není možná korekce obyčejnými brýlemi</w:t>
      </w:r>
      <w:r w:rsidR="00FF78CA">
        <w:rPr>
          <w:rFonts w:ascii="Times New Roman" w:hAnsi="Times New Roman" w:cs="Times New Roman"/>
          <w:i/>
          <w:sz w:val="24"/>
          <w:szCs w:val="24"/>
        </w:rPr>
        <w:t>“</w:t>
      </w:r>
      <w:r w:rsidR="00420867">
        <w:rPr>
          <w:rFonts w:ascii="Times New Roman" w:hAnsi="Times New Roman" w:cs="Times New Roman"/>
          <w:i/>
          <w:sz w:val="24"/>
          <w:szCs w:val="24"/>
        </w:rPr>
        <w:t xml:space="preserve"> </w:t>
      </w:r>
      <w:r w:rsidR="00154BE8" w:rsidRPr="00420867">
        <w:rPr>
          <w:rFonts w:ascii="Times New Roman" w:hAnsi="Times New Roman" w:cs="Times New Roman"/>
          <w:sz w:val="24"/>
          <w:szCs w:val="24"/>
        </w:rPr>
        <w:t>(Pešatová, 1999</w:t>
      </w:r>
      <w:r w:rsidR="00C86E6C">
        <w:rPr>
          <w:rFonts w:ascii="Times New Roman" w:hAnsi="Times New Roman" w:cs="Times New Roman"/>
          <w:sz w:val="24"/>
          <w:szCs w:val="24"/>
        </w:rPr>
        <w:t>,</w:t>
      </w:r>
      <w:r w:rsidR="00154BE8" w:rsidRPr="00420867">
        <w:rPr>
          <w:rFonts w:ascii="Times New Roman" w:hAnsi="Times New Roman" w:cs="Times New Roman"/>
          <w:sz w:val="24"/>
          <w:szCs w:val="24"/>
        </w:rPr>
        <w:t xml:space="preserve"> s.</w:t>
      </w:r>
      <w:r w:rsidR="00C86E6C">
        <w:rPr>
          <w:rFonts w:ascii="Times New Roman" w:hAnsi="Times New Roman" w:cs="Times New Roman"/>
          <w:sz w:val="24"/>
          <w:szCs w:val="24"/>
        </w:rPr>
        <w:t xml:space="preserve"> </w:t>
      </w:r>
      <w:r w:rsidR="00154BE8" w:rsidRPr="00420867">
        <w:rPr>
          <w:rFonts w:ascii="Times New Roman" w:hAnsi="Times New Roman" w:cs="Times New Roman"/>
          <w:sz w:val="24"/>
          <w:szCs w:val="24"/>
        </w:rPr>
        <w:t>6)</w:t>
      </w:r>
    </w:p>
    <w:p w:rsidR="003242B3" w:rsidRPr="003242B3" w:rsidRDefault="003242B3" w:rsidP="00585925">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U</w:t>
      </w:r>
      <w:r w:rsidR="002D0698">
        <w:rPr>
          <w:rFonts w:ascii="Times New Roman" w:hAnsi="Times New Roman" w:cs="Times New Roman"/>
          <w:sz w:val="24"/>
          <w:szCs w:val="24"/>
        </w:rPr>
        <w:t xml:space="preserve"> jedinců</w:t>
      </w:r>
      <w:r w:rsidR="00907A6A">
        <w:rPr>
          <w:rFonts w:ascii="Times New Roman" w:hAnsi="Times New Roman" w:cs="Times New Roman"/>
          <w:sz w:val="24"/>
          <w:szCs w:val="24"/>
        </w:rPr>
        <w:t xml:space="preserve">, u kterých </w:t>
      </w:r>
      <w:r w:rsidR="002D0698">
        <w:rPr>
          <w:rFonts w:ascii="Times New Roman" w:hAnsi="Times New Roman" w:cs="Times New Roman"/>
          <w:sz w:val="24"/>
          <w:szCs w:val="24"/>
        </w:rPr>
        <w:t>během o</w:t>
      </w:r>
      <w:r w:rsidR="00907A6A">
        <w:rPr>
          <w:rFonts w:ascii="Times New Roman" w:hAnsi="Times New Roman" w:cs="Times New Roman"/>
          <w:sz w:val="24"/>
          <w:szCs w:val="24"/>
        </w:rPr>
        <w:t>n</w:t>
      </w:r>
      <w:r w:rsidR="002D0698">
        <w:rPr>
          <w:rFonts w:ascii="Times New Roman" w:hAnsi="Times New Roman" w:cs="Times New Roman"/>
          <w:sz w:val="24"/>
          <w:szCs w:val="24"/>
        </w:rPr>
        <w:t>togeneze</w:t>
      </w:r>
      <w:r w:rsidR="00F1680A">
        <w:rPr>
          <w:rFonts w:ascii="Times New Roman" w:hAnsi="Times New Roman" w:cs="Times New Roman"/>
          <w:sz w:val="24"/>
          <w:szCs w:val="24"/>
        </w:rPr>
        <w:t xml:space="preserve"> došlo</w:t>
      </w:r>
      <w:r>
        <w:rPr>
          <w:rFonts w:ascii="Times New Roman" w:hAnsi="Times New Roman" w:cs="Times New Roman"/>
          <w:sz w:val="24"/>
          <w:szCs w:val="24"/>
        </w:rPr>
        <w:t xml:space="preserve"> k nějaké senzorické či motorické změně ve funkci, si vyža</w:t>
      </w:r>
      <w:r w:rsidR="002D0698">
        <w:rPr>
          <w:rFonts w:ascii="Times New Roman" w:hAnsi="Times New Roman" w:cs="Times New Roman"/>
          <w:sz w:val="24"/>
          <w:szCs w:val="24"/>
        </w:rPr>
        <w:t xml:space="preserve">duje zvýšenou podporu od prostředí a sociálního okruhu, se kterým přichází do kontaktu. „ </w:t>
      </w:r>
      <w:r w:rsidR="002D0698" w:rsidRPr="002D0698">
        <w:rPr>
          <w:rFonts w:ascii="Times New Roman" w:hAnsi="Times New Roman" w:cs="Times New Roman"/>
          <w:i/>
          <w:sz w:val="24"/>
          <w:szCs w:val="24"/>
        </w:rPr>
        <w:t xml:space="preserve">Při výuce a učení, se uplatňují edukační procesy, které jedince s postižením vedou k upevnění ve společenském životě, životních a vzdělávacích činnostech, podpůrných aktivitách spojených s posílením jeho osobnosti tak, aby sám byl co nejvíce samostatným členem v sociální společnosti“. </w:t>
      </w:r>
      <w:r w:rsidR="002D0698">
        <w:rPr>
          <w:rFonts w:ascii="Times New Roman" w:hAnsi="Times New Roman" w:cs="Times New Roman"/>
          <w:sz w:val="24"/>
          <w:szCs w:val="24"/>
        </w:rPr>
        <w:t>(Finková, 2007, Pipeková a kol. 2010 in Beneš, 2019</w:t>
      </w:r>
      <w:r w:rsidR="00C86E6C">
        <w:rPr>
          <w:rFonts w:ascii="Times New Roman" w:hAnsi="Times New Roman" w:cs="Times New Roman"/>
          <w:sz w:val="24"/>
          <w:szCs w:val="24"/>
        </w:rPr>
        <w:t>,</w:t>
      </w:r>
      <w:r w:rsidR="002D0698">
        <w:rPr>
          <w:rFonts w:ascii="Times New Roman" w:hAnsi="Times New Roman" w:cs="Times New Roman"/>
          <w:sz w:val="24"/>
          <w:szCs w:val="24"/>
        </w:rPr>
        <w:t xml:space="preserve"> s. 37)</w:t>
      </w:r>
    </w:p>
    <w:p w:rsidR="00C23FDB" w:rsidRDefault="00C23FDB" w:rsidP="00585925">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Mezi determinanty zrakového postižení patří především </w:t>
      </w:r>
      <w:r w:rsidR="00592387">
        <w:rPr>
          <w:rFonts w:ascii="Times New Roman" w:hAnsi="Times New Roman" w:cs="Times New Roman"/>
          <w:sz w:val="24"/>
          <w:szCs w:val="24"/>
        </w:rPr>
        <w:t>omezení či ztráta:</w:t>
      </w:r>
    </w:p>
    <w:p w:rsidR="00592387" w:rsidRDefault="00592387" w:rsidP="00585925">
      <w:pPr>
        <w:pStyle w:val="Odstavecseseznamem"/>
        <w:numPr>
          <w:ilvl w:val="0"/>
          <w:numId w:val="41"/>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Zrakové ostrosti</w:t>
      </w:r>
    </w:p>
    <w:p w:rsidR="00592387" w:rsidRDefault="00592387" w:rsidP="00585925">
      <w:pPr>
        <w:pStyle w:val="Odstavecseseznamem"/>
        <w:numPr>
          <w:ilvl w:val="0"/>
          <w:numId w:val="41"/>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Centrálního  nebo periferního zorného pole</w:t>
      </w:r>
    </w:p>
    <w:p w:rsidR="00592387" w:rsidRDefault="00592387" w:rsidP="00585925">
      <w:pPr>
        <w:pStyle w:val="Odstavecseseznamem"/>
        <w:numPr>
          <w:ilvl w:val="0"/>
          <w:numId w:val="41"/>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Binokulárního vidění</w:t>
      </w:r>
    </w:p>
    <w:p w:rsidR="00592387" w:rsidRDefault="00592387" w:rsidP="00585925">
      <w:pPr>
        <w:pStyle w:val="Odstavecseseznamem"/>
        <w:numPr>
          <w:ilvl w:val="0"/>
          <w:numId w:val="41"/>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Schopnosti rozlišovat barvy</w:t>
      </w:r>
    </w:p>
    <w:p w:rsidR="00592387" w:rsidRPr="00592387" w:rsidRDefault="00592387" w:rsidP="00585925">
      <w:pPr>
        <w:pStyle w:val="Odstavecseseznamem"/>
        <w:numPr>
          <w:ilvl w:val="0"/>
          <w:numId w:val="41"/>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Vnímat zrakové informace (Růžičková, Vítová, 2014)</w:t>
      </w:r>
    </w:p>
    <w:p w:rsidR="00154BE8" w:rsidRPr="00154BE8" w:rsidRDefault="00C23FDB" w:rsidP="00585925">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Pešatová (1999</w:t>
      </w:r>
      <w:r w:rsidR="00154BE8">
        <w:rPr>
          <w:rFonts w:ascii="Times New Roman" w:hAnsi="Times New Roman" w:cs="Times New Roman"/>
          <w:sz w:val="24"/>
          <w:szCs w:val="24"/>
        </w:rPr>
        <w:t>)</w:t>
      </w:r>
      <w:r w:rsidR="0022389A">
        <w:rPr>
          <w:rFonts w:ascii="Times New Roman" w:hAnsi="Times New Roman" w:cs="Times New Roman"/>
          <w:sz w:val="24"/>
          <w:szCs w:val="24"/>
        </w:rPr>
        <w:t xml:space="preserve"> </w:t>
      </w:r>
      <w:r w:rsidR="00C86E6C">
        <w:rPr>
          <w:rFonts w:ascii="Times New Roman" w:hAnsi="Times New Roman" w:cs="Times New Roman"/>
          <w:sz w:val="24"/>
          <w:szCs w:val="24"/>
        </w:rPr>
        <w:t>uvádí, že ta</w:t>
      </w:r>
      <w:r>
        <w:rPr>
          <w:rFonts w:ascii="Times New Roman" w:hAnsi="Times New Roman" w:cs="Times New Roman"/>
          <w:sz w:val="24"/>
          <w:szCs w:val="24"/>
        </w:rPr>
        <w:t>to „měřítka“ nám nemusí správně určovat, jak dítě dokáže svůj zrak nebo jeho zbytek využívat.</w:t>
      </w:r>
      <w:r w:rsidR="009361B7">
        <w:rPr>
          <w:rFonts w:ascii="Times New Roman" w:hAnsi="Times New Roman" w:cs="Times New Roman"/>
          <w:sz w:val="24"/>
          <w:szCs w:val="24"/>
        </w:rPr>
        <w:t xml:space="preserve"> </w:t>
      </w:r>
      <w:r w:rsidR="00FC4D55">
        <w:rPr>
          <w:rFonts w:ascii="Times New Roman" w:hAnsi="Times New Roman" w:cs="Times New Roman"/>
          <w:sz w:val="24"/>
          <w:szCs w:val="24"/>
        </w:rPr>
        <w:t>Autorka</w:t>
      </w:r>
      <w:r w:rsidR="00355156">
        <w:rPr>
          <w:rFonts w:ascii="Times New Roman" w:hAnsi="Times New Roman" w:cs="Times New Roman"/>
          <w:sz w:val="24"/>
          <w:szCs w:val="24"/>
        </w:rPr>
        <w:t xml:space="preserve"> dále vymezuje, že </w:t>
      </w:r>
      <w:r w:rsidR="00C86E6C">
        <w:rPr>
          <w:rFonts w:ascii="Times New Roman" w:hAnsi="Times New Roman" w:cs="Times New Roman"/>
          <w:sz w:val="24"/>
          <w:szCs w:val="24"/>
        </w:rPr>
        <w:t xml:space="preserve">na </w:t>
      </w:r>
      <w:r w:rsidR="00355156">
        <w:rPr>
          <w:rFonts w:ascii="Times New Roman" w:hAnsi="Times New Roman" w:cs="Times New Roman"/>
          <w:sz w:val="24"/>
          <w:szCs w:val="24"/>
        </w:rPr>
        <w:t>kompenzaci zrakově p</w:t>
      </w:r>
      <w:r w:rsidR="00FC4D55">
        <w:rPr>
          <w:rFonts w:ascii="Times New Roman" w:hAnsi="Times New Roman" w:cs="Times New Roman"/>
          <w:sz w:val="24"/>
          <w:szCs w:val="24"/>
        </w:rPr>
        <w:t>ostiženého mají vliv tyto faktor</w:t>
      </w:r>
      <w:r w:rsidR="00355156">
        <w:rPr>
          <w:rFonts w:ascii="Times New Roman" w:hAnsi="Times New Roman" w:cs="Times New Roman"/>
          <w:sz w:val="24"/>
          <w:szCs w:val="24"/>
        </w:rPr>
        <w:t>y:</w:t>
      </w:r>
    </w:p>
    <w:p w:rsidR="000D4978" w:rsidRPr="00154BE8" w:rsidRDefault="000D4978" w:rsidP="00585925">
      <w:pPr>
        <w:pStyle w:val="Odstavecseseznamem"/>
        <w:numPr>
          <w:ilvl w:val="0"/>
          <w:numId w:val="8"/>
        </w:numPr>
        <w:spacing w:line="360" w:lineRule="auto"/>
        <w:ind w:left="811" w:hanging="454"/>
        <w:jc w:val="both"/>
        <w:rPr>
          <w:rFonts w:ascii="Times New Roman" w:hAnsi="Times New Roman" w:cs="Times New Roman"/>
          <w:sz w:val="24"/>
          <w:szCs w:val="24"/>
        </w:rPr>
      </w:pPr>
      <w:r w:rsidRPr="00154BE8">
        <w:rPr>
          <w:rFonts w:ascii="Times New Roman" w:hAnsi="Times New Roman" w:cs="Times New Roman"/>
          <w:sz w:val="24"/>
          <w:szCs w:val="24"/>
        </w:rPr>
        <w:lastRenderedPageBreak/>
        <w:t>smysly</w:t>
      </w:r>
    </w:p>
    <w:p w:rsidR="000D4978" w:rsidRPr="00154BE8" w:rsidRDefault="000D4978" w:rsidP="00585925">
      <w:pPr>
        <w:pStyle w:val="Odstavecseseznamem"/>
        <w:numPr>
          <w:ilvl w:val="0"/>
          <w:numId w:val="8"/>
        </w:numPr>
        <w:spacing w:line="360" w:lineRule="auto"/>
        <w:ind w:left="811" w:hanging="454"/>
        <w:jc w:val="both"/>
        <w:rPr>
          <w:rFonts w:ascii="Times New Roman" w:hAnsi="Times New Roman" w:cs="Times New Roman"/>
          <w:sz w:val="24"/>
          <w:szCs w:val="24"/>
        </w:rPr>
      </w:pPr>
      <w:r w:rsidRPr="00154BE8">
        <w:rPr>
          <w:rFonts w:ascii="Times New Roman" w:hAnsi="Times New Roman" w:cs="Times New Roman"/>
          <w:sz w:val="24"/>
          <w:szCs w:val="24"/>
        </w:rPr>
        <w:t>motorický systém</w:t>
      </w:r>
    </w:p>
    <w:p w:rsidR="000D4978" w:rsidRPr="00154BE8" w:rsidRDefault="000D4978" w:rsidP="00585925">
      <w:pPr>
        <w:pStyle w:val="Odstavecseseznamem"/>
        <w:numPr>
          <w:ilvl w:val="0"/>
          <w:numId w:val="8"/>
        </w:numPr>
        <w:spacing w:line="360" w:lineRule="auto"/>
        <w:ind w:left="811" w:hanging="454"/>
        <w:jc w:val="both"/>
        <w:rPr>
          <w:rFonts w:ascii="Times New Roman" w:hAnsi="Times New Roman" w:cs="Times New Roman"/>
          <w:sz w:val="24"/>
          <w:szCs w:val="24"/>
        </w:rPr>
      </w:pPr>
      <w:r w:rsidRPr="00154BE8">
        <w:rPr>
          <w:rFonts w:ascii="Times New Roman" w:hAnsi="Times New Roman" w:cs="Times New Roman"/>
          <w:sz w:val="24"/>
          <w:szCs w:val="24"/>
        </w:rPr>
        <w:t>vrozené intelektové dispozice</w:t>
      </w:r>
    </w:p>
    <w:p w:rsidR="00504D94" w:rsidRDefault="000D4978" w:rsidP="00585925">
      <w:pPr>
        <w:pStyle w:val="Odstavecseseznamem"/>
        <w:numPr>
          <w:ilvl w:val="0"/>
          <w:numId w:val="8"/>
        </w:numPr>
        <w:spacing w:line="360" w:lineRule="auto"/>
        <w:ind w:left="811" w:hanging="454"/>
        <w:jc w:val="both"/>
        <w:rPr>
          <w:rFonts w:ascii="Times New Roman" w:hAnsi="Times New Roman" w:cs="Times New Roman"/>
          <w:sz w:val="24"/>
          <w:szCs w:val="24"/>
        </w:rPr>
      </w:pPr>
      <w:r w:rsidRPr="00154BE8">
        <w:rPr>
          <w:rFonts w:ascii="Times New Roman" w:hAnsi="Times New Roman" w:cs="Times New Roman"/>
          <w:sz w:val="24"/>
          <w:szCs w:val="24"/>
        </w:rPr>
        <w:t>příležitost k</w:t>
      </w:r>
      <w:r w:rsidR="004F488A">
        <w:rPr>
          <w:rFonts w:ascii="Times New Roman" w:hAnsi="Times New Roman" w:cs="Times New Roman"/>
          <w:sz w:val="24"/>
          <w:szCs w:val="24"/>
        </w:rPr>
        <w:t> </w:t>
      </w:r>
      <w:r w:rsidRPr="00154BE8">
        <w:rPr>
          <w:rFonts w:ascii="Times New Roman" w:hAnsi="Times New Roman" w:cs="Times New Roman"/>
          <w:sz w:val="24"/>
          <w:szCs w:val="24"/>
        </w:rPr>
        <w:t>učení</w:t>
      </w:r>
    </w:p>
    <w:p w:rsidR="004F488A" w:rsidRPr="00D71E77" w:rsidRDefault="00D71E77" w:rsidP="00585925">
      <w:pPr>
        <w:spacing w:line="360" w:lineRule="auto"/>
        <w:ind w:firstLine="454"/>
        <w:jc w:val="both"/>
        <w:rPr>
          <w:rFonts w:ascii="Times New Roman" w:hAnsi="Times New Roman" w:cs="Times New Roman"/>
          <w:sz w:val="24"/>
          <w:szCs w:val="24"/>
        </w:rPr>
      </w:pPr>
      <w:r w:rsidRPr="00D71E77">
        <w:rPr>
          <w:rFonts w:ascii="Times New Roman" w:hAnsi="Times New Roman" w:cs="Times New Roman"/>
          <w:sz w:val="24"/>
          <w:szCs w:val="24"/>
        </w:rPr>
        <w:t>Důležitým faktorem v edukačním procesu je fakt, zda jedinec se zrakovým postižením při něm využívá zrakové fu</w:t>
      </w:r>
      <w:r w:rsidR="00C86E6C">
        <w:rPr>
          <w:rFonts w:ascii="Times New Roman" w:hAnsi="Times New Roman" w:cs="Times New Roman"/>
          <w:sz w:val="24"/>
          <w:szCs w:val="24"/>
        </w:rPr>
        <w:t>nkce nebo naopak je již nevidomý</w:t>
      </w:r>
      <w:r w:rsidRPr="00D71E77">
        <w:rPr>
          <w:rFonts w:ascii="Times New Roman" w:hAnsi="Times New Roman" w:cs="Times New Roman"/>
          <w:sz w:val="24"/>
          <w:szCs w:val="24"/>
        </w:rPr>
        <w:t>. (Beneš, 2019)</w:t>
      </w:r>
    </w:p>
    <w:p w:rsidR="00FF78CA" w:rsidRDefault="00C86E6C" w:rsidP="00585925">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Na funkci zraku </w:t>
      </w:r>
      <w:r w:rsidR="00FF78CA">
        <w:rPr>
          <w:rFonts w:ascii="Times New Roman" w:hAnsi="Times New Roman" w:cs="Times New Roman"/>
          <w:sz w:val="24"/>
          <w:szCs w:val="24"/>
        </w:rPr>
        <w:t>se výrazně podílí oko, nervové dráhy a mozek, který nám o</w:t>
      </w:r>
      <w:r>
        <w:rPr>
          <w:rFonts w:ascii="Times New Roman" w:hAnsi="Times New Roman" w:cs="Times New Roman"/>
          <w:sz w:val="24"/>
          <w:szCs w:val="24"/>
        </w:rPr>
        <w:t xml:space="preserve">brazy zpracovává, a poté nám dává </w:t>
      </w:r>
      <w:r w:rsidR="00FF78CA">
        <w:rPr>
          <w:rFonts w:ascii="Times New Roman" w:hAnsi="Times New Roman" w:cs="Times New Roman"/>
          <w:sz w:val="24"/>
          <w:szCs w:val="24"/>
        </w:rPr>
        <w:t>výsledný obraz. Poškození zraku tedy může vzniknout v zevním oku (jako</w:t>
      </w:r>
      <w:r>
        <w:rPr>
          <w:rFonts w:ascii="Times New Roman" w:hAnsi="Times New Roman" w:cs="Times New Roman"/>
          <w:sz w:val="24"/>
          <w:szCs w:val="24"/>
        </w:rPr>
        <w:t xml:space="preserve"> receptoru), dále v očním nervu</w:t>
      </w:r>
      <w:r w:rsidR="00FF78CA">
        <w:rPr>
          <w:rFonts w:ascii="Times New Roman" w:hAnsi="Times New Roman" w:cs="Times New Roman"/>
          <w:sz w:val="24"/>
          <w:szCs w:val="24"/>
        </w:rPr>
        <w:t xml:space="preserve"> nebo právě v mozku ve zrakovém centru. </w:t>
      </w:r>
      <w:r w:rsidR="00D71E77">
        <w:rPr>
          <w:rFonts w:ascii="Times New Roman" w:hAnsi="Times New Roman" w:cs="Times New Roman"/>
          <w:sz w:val="24"/>
          <w:szCs w:val="24"/>
        </w:rPr>
        <w:t xml:space="preserve">Rozlišujeme </w:t>
      </w:r>
      <w:r w:rsidR="00D71E77" w:rsidRPr="00230051">
        <w:rPr>
          <w:rFonts w:ascii="Times New Roman" w:hAnsi="Times New Roman" w:cs="Times New Roman"/>
          <w:b/>
          <w:sz w:val="24"/>
          <w:szCs w:val="24"/>
        </w:rPr>
        <w:t>centrální</w:t>
      </w:r>
      <w:r w:rsidR="00D71E77">
        <w:rPr>
          <w:rFonts w:ascii="Times New Roman" w:hAnsi="Times New Roman" w:cs="Times New Roman"/>
          <w:b/>
          <w:sz w:val="24"/>
          <w:szCs w:val="24"/>
        </w:rPr>
        <w:t xml:space="preserve"> vidění</w:t>
      </w:r>
      <w:r w:rsidR="00D71E77" w:rsidRPr="00230051">
        <w:rPr>
          <w:rFonts w:ascii="Times New Roman" w:hAnsi="Times New Roman" w:cs="Times New Roman"/>
          <w:b/>
          <w:sz w:val="24"/>
          <w:szCs w:val="24"/>
        </w:rPr>
        <w:t xml:space="preserve"> –</w:t>
      </w:r>
      <w:r w:rsidR="00D71E77">
        <w:rPr>
          <w:rFonts w:ascii="Times New Roman" w:hAnsi="Times New Roman" w:cs="Times New Roman"/>
          <w:b/>
          <w:sz w:val="24"/>
          <w:szCs w:val="24"/>
        </w:rPr>
        <w:t xml:space="preserve"> </w:t>
      </w:r>
      <w:r w:rsidR="00D71E77">
        <w:rPr>
          <w:rFonts w:ascii="Times New Roman" w:hAnsi="Times New Roman" w:cs="Times New Roman"/>
          <w:sz w:val="24"/>
          <w:szCs w:val="24"/>
        </w:rPr>
        <w:t>zde se na</w:t>
      </w:r>
      <w:r>
        <w:rPr>
          <w:rFonts w:ascii="Times New Roman" w:hAnsi="Times New Roman" w:cs="Times New Roman"/>
          <w:sz w:val="24"/>
          <w:szCs w:val="24"/>
        </w:rPr>
        <w:t xml:space="preserve">chází barvy a detaily okolo nás a </w:t>
      </w:r>
      <w:r>
        <w:rPr>
          <w:rFonts w:ascii="Times New Roman" w:hAnsi="Times New Roman" w:cs="Times New Roman"/>
          <w:b/>
          <w:sz w:val="24"/>
          <w:szCs w:val="24"/>
        </w:rPr>
        <w:t>p</w:t>
      </w:r>
      <w:r w:rsidR="00D71E77" w:rsidRPr="00230051">
        <w:rPr>
          <w:rFonts w:ascii="Times New Roman" w:hAnsi="Times New Roman" w:cs="Times New Roman"/>
          <w:b/>
          <w:sz w:val="24"/>
          <w:szCs w:val="24"/>
        </w:rPr>
        <w:t>eriferní vidění</w:t>
      </w:r>
      <w:r w:rsidR="00D71E77">
        <w:rPr>
          <w:rFonts w:ascii="Times New Roman" w:hAnsi="Times New Roman" w:cs="Times New Roman"/>
          <w:sz w:val="24"/>
          <w:szCs w:val="24"/>
        </w:rPr>
        <w:t xml:space="preserve"> – které nám umožňuje vidět prostor a orientaci v něm. (Kimplová, Kovaříková, 2014)</w:t>
      </w:r>
    </w:p>
    <w:p w:rsidR="008D104D" w:rsidRPr="00065EAE" w:rsidRDefault="00542192" w:rsidP="00305B56">
      <w:pPr>
        <w:pStyle w:val="Nadpis2"/>
      </w:pPr>
      <w:bookmarkStart w:id="3" w:name="_Toc45240439"/>
      <w:r w:rsidRPr="00065EAE">
        <w:t xml:space="preserve">1.1 </w:t>
      </w:r>
      <w:r w:rsidR="008D104D" w:rsidRPr="00065EAE">
        <w:t>Vymezení zrakového postižení</w:t>
      </w:r>
      <w:r w:rsidR="00355156" w:rsidRPr="00065EAE">
        <w:t xml:space="preserve"> a jejich možné příčiny</w:t>
      </w:r>
      <w:bookmarkEnd w:id="3"/>
    </w:p>
    <w:p w:rsidR="00A356B0" w:rsidRDefault="00A356B0" w:rsidP="00585925">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Zrak považujeme za jeden z nejdůležitějších smyslů, které máme. Uvádí se, že získáváme až 90% informací právě zrakem. (Slowík</w:t>
      </w:r>
      <w:r w:rsidR="00C84B37">
        <w:rPr>
          <w:rFonts w:ascii="Times New Roman" w:hAnsi="Times New Roman" w:cs="Times New Roman"/>
          <w:sz w:val="24"/>
          <w:szCs w:val="24"/>
        </w:rPr>
        <w:t xml:space="preserve">, </w:t>
      </w:r>
      <w:r w:rsidR="00772309">
        <w:rPr>
          <w:rFonts w:ascii="Times New Roman" w:hAnsi="Times New Roman" w:cs="Times New Roman"/>
          <w:sz w:val="24"/>
          <w:szCs w:val="24"/>
        </w:rPr>
        <w:t>2016</w:t>
      </w:r>
      <w:r>
        <w:rPr>
          <w:rFonts w:ascii="Times New Roman" w:hAnsi="Times New Roman" w:cs="Times New Roman"/>
          <w:sz w:val="24"/>
          <w:szCs w:val="24"/>
        </w:rPr>
        <w:t>)</w:t>
      </w:r>
    </w:p>
    <w:p w:rsidR="00DD1ABF" w:rsidRDefault="00FF78CA" w:rsidP="00585925">
      <w:pPr>
        <w:spacing w:line="360" w:lineRule="auto"/>
        <w:ind w:firstLine="454"/>
        <w:jc w:val="both"/>
        <w:rPr>
          <w:rFonts w:ascii="Times New Roman" w:hAnsi="Times New Roman" w:cs="Times New Roman"/>
          <w:sz w:val="24"/>
          <w:szCs w:val="24"/>
        </w:rPr>
      </w:pPr>
      <w:r>
        <w:rPr>
          <w:rFonts w:ascii="Times New Roman" w:hAnsi="Times New Roman" w:cs="Times New Roman"/>
          <w:i/>
          <w:sz w:val="24"/>
          <w:szCs w:val="24"/>
        </w:rPr>
        <w:t>„</w:t>
      </w:r>
      <w:r w:rsidR="00DD1ABF" w:rsidRPr="00531137">
        <w:rPr>
          <w:rFonts w:ascii="Times New Roman" w:hAnsi="Times New Roman" w:cs="Times New Roman"/>
          <w:i/>
          <w:sz w:val="24"/>
          <w:szCs w:val="24"/>
        </w:rPr>
        <w:t>Z</w:t>
      </w:r>
      <w:r w:rsidR="00DA629B">
        <w:rPr>
          <w:rFonts w:ascii="Times New Roman" w:hAnsi="Times New Roman" w:cs="Times New Roman"/>
          <w:i/>
          <w:sz w:val="24"/>
          <w:szCs w:val="24"/>
        </w:rPr>
        <w:t>a osobu se zrakovým</w:t>
      </w:r>
      <w:r>
        <w:rPr>
          <w:rFonts w:ascii="Times New Roman" w:hAnsi="Times New Roman" w:cs="Times New Roman"/>
          <w:i/>
          <w:sz w:val="24"/>
          <w:szCs w:val="24"/>
        </w:rPr>
        <w:t xml:space="preserve"> postižením</w:t>
      </w:r>
      <w:r w:rsidR="00DD1ABF" w:rsidRPr="00531137">
        <w:rPr>
          <w:rFonts w:ascii="Times New Roman" w:hAnsi="Times New Roman" w:cs="Times New Roman"/>
          <w:i/>
          <w:sz w:val="24"/>
          <w:szCs w:val="24"/>
        </w:rPr>
        <w:t xml:space="preserve"> (z pohledu tyflopedie) považujeme toho jedince, který i po optimální korekci (medikamentózní, chirurgické, brýlové apod.) má v běžném životě problémy se získáváním a zpracováním informací zrakovou cestou – například čtení černotisku ne</w:t>
      </w:r>
      <w:r>
        <w:rPr>
          <w:rFonts w:ascii="Times New Roman" w:hAnsi="Times New Roman" w:cs="Times New Roman"/>
          <w:i/>
          <w:sz w:val="24"/>
          <w:szCs w:val="24"/>
        </w:rPr>
        <w:t>bo zraková orientace v</w:t>
      </w:r>
      <w:r w:rsidR="00C86E6C">
        <w:rPr>
          <w:rFonts w:ascii="Times New Roman" w:hAnsi="Times New Roman" w:cs="Times New Roman"/>
          <w:i/>
          <w:sz w:val="24"/>
          <w:szCs w:val="24"/>
        </w:rPr>
        <w:t> </w:t>
      </w:r>
      <w:r>
        <w:rPr>
          <w:rFonts w:ascii="Times New Roman" w:hAnsi="Times New Roman" w:cs="Times New Roman"/>
          <w:i/>
          <w:sz w:val="24"/>
          <w:szCs w:val="24"/>
        </w:rPr>
        <w:t>prostoru</w:t>
      </w:r>
      <w:r w:rsidR="00C86E6C">
        <w:rPr>
          <w:rFonts w:ascii="Times New Roman" w:hAnsi="Times New Roman" w:cs="Times New Roman"/>
          <w:i/>
          <w:sz w:val="24"/>
          <w:szCs w:val="24"/>
        </w:rPr>
        <w:t>.</w:t>
      </w:r>
      <w:r>
        <w:rPr>
          <w:rFonts w:ascii="Times New Roman" w:hAnsi="Times New Roman" w:cs="Times New Roman"/>
          <w:i/>
          <w:sz w:val="24"/>
          <w:szCs w:val="24"/>
        </w:rPr>
        <w:t>“</w:t>
      </w:r>
      <w:r w:rsidR="00DD1ABF">
        <w:rPr>
          <w:rFonts w:ascii="Times New Roman" w:hAnsi="Times New Roman" w:cs="Times New Roman"/>
          <w:sz w:val="24"/>
          <w:szCs w:val="24"/>
        </w:rPr>
        <w:t xml:space="preserve"> (Vitásk</w:t>
      </w:r>
      <w:r>
        <w:rPr>
          <w:rFonts w:ascii="Times New Roman" w:hAnsi="Times New Roman" w:cs="Times New Roman"/>
          <w:sz w:val="24"/>
          <w:szCs w:val="24"/>
        </w:rPr>
        <w:t>o</w:t>
      </w:r>
      <w:r w:rsidR="00420867">
        <w:rPr>
          <w:rFonts w:ascii="Times New Roman" w:hAnsi="Times New Roman" w:cs="Times New Roman"/>
          <w:sz w:val="24"/>
          <w:szCs w:val="24"/>
        </w:rPr>
        <w:t>vá, Ludíková, Souralová</w:t>
      </w:r>
      <w:r w:rsidR="00FC4D55">
        <w:rPr>
          <w:rFonts w:ascii="Times New Roman" w:hAnsi="Times New Roman" w:cs="Times New Roman"/>
          <w:sz w:val="24"/>
          <w:szCs w:val="24"/>
        </w:rPr>
        <w:t>,</w:t>
      </w:r>
      <w:r w:rsidR="00420867">
        <w:rPr>
          <w:rFonts w:ascii="Times New Roman" w:hAnsi="Times New Roman" w:cs="Times New Roman"/>
          <w:sz w:val="24"/>
          <w:szCs w:val="24"/>
        </w:rPr>
        <w:t xml:space="preserve"> 2003 in </w:t>
      </w:r>
      <w:r w:rsidR="00C84B37">
        <w:rPr>
          <w:rFonts w:ascii="Times New Roman" w:hAnsi="Times New Roman" w:cs="Times New Roman"/>
          <w:sz w:val="24"/>
          <w:szCs w:val="24"/>
        </w:rPr>
        <w:t xml:space="preserve">Slowík, </w:t>
      </w:r>
      <w:r w:rsidR="00DD1ABF">
        <w:rPr>
          <w:rFonts w:ascii="Times New Roman" w:hAnsi="Times New Roman" w:cs="Times New Roman"/>
          <w:sz w:val="24"/>
          <w:szCs w:val="24"/>
        </w:rPr>
        <w:t>2016</w:t>
      </w:r>
      <w:r w:rsidR="00FC4D55">
        <w:rPr>
          <w:rFonts w:ascii="Times New Roman" w:hAnsi="Times New Roman" w:cs="Times New Roman"/>
          <w:sz w:val="24"/>
          <w:szCs w:val="24"/>
        </w:rPr>
        <w:t>,</w:t>
      </w:r>
      <w:r w:rsidR="00772309">
        <w:rPr>
          <w:rFonts w:ascii="Times New Roman" w:hAnsi="Times New Roman" w:cs="Times New Roman"/>
          <w:sz w:val="24"/>
          <w:szCs w:val="24"/>
        </w:rPr>
        <w:t xml:space="preserve"> s.</w:t>
      </w:r>
      <w:r w:rsidR="006C380C">
        <w:rPr>
          <w:rFonts w:ascii="Times New Roman" w:hAnsi="Times New Roman" w:cs="Times New Roman"/>
          <w:sz w:val="24"/>
          <w:szCs w:val="24"/>
        </w:rPr>
        <w:t xml:space="preserve"> </w:t>
      </w:r>
      <w:r w:rsidR="00772309">
        <w:rPr>
          <w:rFonts w:ascii="Times New Roman" w:hAnsi="Times New Roman" w:cs="Times New Roman"/>
          <w:sz w:val="24"/>
          <w:szCs w:val="24"/>
        </w:rPr>
        <w:t>61</w:t>
      </w:r>
      <w:r w:rsidR="00DD1ABF">
        <w:rPr>
          <w:rFonts w:ascii="Times New Roman" w:hAnsi="Times New Roman" w:cs="Times New Roman"/>
          <w:sz w:val="24"/>
          <w:szCs w:val="24"/>
        </w:rPr>
        <w:t>)</w:t>
      </w:r>
      <w:r w:rsidR="00443C85">
        <w:rPr>
          <w:rFonts w:ascii="Times New Roman" w:hAnsi="Times New Roman" w:cs="Times New Roman"/>
          <w:sz w:val="24"/>
          <w:szCs w:val="24"/>
        </w:rPr>
        <w:t xml:space="preserve"> </w:t>
      </w:r>
    </w:p>
    <w:p w:rsidR="00651EE7" w:rsidRDefault="00651EE7" w:rsidP="00585925">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w:t>
      </w:r>
      <w:r w:rsidRPr="0022389A">
        <w:rPr>
          <w:rFonts w:ascii="Times New Roman" w:hAnsi="Times New Roman" w:cs="Times New Roman"/>
          <w:i/>
          <w:sz w:val="24"/>
          <w:szCs w:val="24"/>
        </w:rPr>
        <w:t>Termínem zrakové vady označujeme nedostatky zrakového vnímání různé etiologie i rozsahu. Spadají sem onemocnění oka s následným oslabením zrak</w:t>
      </w:r>
      <w:r w:rsidR="006C380C">
        <w:rPr>
          <w:rFonts w:ascii="Times New Roman" w:hAnsi="Times New Roman" w:cs="Times New Roman"/>
          <w:i/>
          <w:sz w:val="24"/>
          <w:szCs w:val="24"/>
        </w:rPr>
        <w:t>ového vnímání, stavy po úrazech</w:t>
      </w:r>
      <w:r w:rsidRPr="0022389A">
        <w:rPr>
          <w:rFonts w:ascii="Times New Roman" w:hAnsi="Times New Roman" w:cs="Times New Roman"/>
          <w:i/>
          <w:sz w:val="24"/>
          <w:szCs w:val="24"/>
        </w:rPr>
        <w:t xml:space="preserve"> a vrozené či získané anatomicko-fyziologické poruchy</w:t>
      </w:r>
      <w:r w:rsidR="00C86E6C">
        <w:rPr>
          <w:rFonts w:ascii="Times New Roman" w:hAnsi="Times New Roman" w:cs="Times New Roman"/>
          <w:i/>
          <w:sz w:val="24"/>
          <w:szCs w:val="24"/>
        </w:rPr>
        <w:t>.</w:t>
      </w:r>
      <w:r w:rsidR="00C86E6C">
        <w:rPr>
          <w:rFonts w:ascii="Times New Roman" w:hAnsi="Times New Roman" w:cs="Times New Roman"/>
          <w:sz w:val="24"/>
          <w:szCs w:val="24"/>
        </w:rPr>
        <w:t>“</w:t>
      </w:r>
      <w:r>
        <w:rPr>
          <w:rFonts w:ascii="Times New Roman" w:hAnsi="Times New Roman" w:cs="Times New Roman"/>
          <w:sz w:val="24"/>
          <w:szCs w:val="24"/>
        </w:rPr>
        <w:t xml:space="preserve"> (Kimplová, Kovaříková, 2014, s.</w:t>
      </w:r>
      <w:r w:rsidR="006C380C">
        <w:rPr>
          <w:rFonts w:ascii="Times New Roman" w:hAnsi="Times New Roman" w:cs="Times New Roman"/>
          <w:sz w:val="24"/>
          <w:szCs w:val="24"/>
        </w:rPr>
        <w:t xml:space="preserve"> </w:t>
      </w:r>
      <w:r>
        <w:rPr>
          <w:rFonts w:ascii="Times New Roman" w:hAnsi="Times New Roman" w:cs="Times New Roman"/>
          <w:sz w:val="24"/>
          <w:szCs w:val="24"/>
        </w:rPr>
        <w:t>14)</w:t>
      </w:r>
    </w:p>
    <w:p w:rsidR="00585925" w:rsidRDefault="001E7A0C" w:rsidP="00585925">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Autorka Stejskalová (2012) uvádí, že 1/3 příčin </w:t>
      </w:r>
      <w:r w:rsidR="00A11116">
        <w:rPr>
          <w:rFonts w:ascii="Times New Roman" w:hAnsi="Times New Roman" w:cs="Times New Roman"/>
          <w:sz w:val="24"/>
          <w:szCs w:val="24"/>
        </w:rPr>
        <w:t xml:space="preserve">zrakového postižení </w:t>
      </w:r>
      <w:r w:rsidR="00FF78CA">
        <w:rPr>
          <w:rFonts w:ascii="Times New Roman" w:hAnsi="Times New Roman" w:cs="Times New Roman"/>
          <w:sz w:val="24"/>
          <w:szCs w:val="24"/>
        </w:rPr>
        <w:t xml:space="preserve">je neznámá. Dědičnost způsobuje </w:t>
      </w:r>
      <w:r w:rsidR="00A11116">
        <w:rPr>
          <w:rFonts w:ascii="Times New Roman" w:hAnsi="Times New Roman" w:cs="Times New Roman"/>
          <w:sz w:val="24"/>
          <w:szCs w:val="24"/>
        </w:rPr>
        <w:t>zhruba 20%</w:t>
      </w:r>
      <w:r w:rsidR="00FF78CA">
        <w:rPr>
          <w:rFonts w:ascii="Times New Roman" w:hAnsi="Times New Roman" w:cs="Times New Roman"/>
          <w:sz w:val="24"/>
          <w:szCs w:val="24"/>
        </w:rPr>
        <w:t xml:space="preserve"> -</w:t>
      </w:r>
      <w:r w:rsidR="00A11116">
        <w:rPr>
          <w:rFonts w:ascii="Times New Roman" w:hAnsi="Times New Roman" w:cs="Times New Roman"/>
          <w:sz w:val="24"/>
          <w:szCs w:val="24"/>
        </w:rPr>
        <w:t xml:space="preserve"> z toho geneticky podmíněná onemocnění očí v rozvinutých zemí</w:t>
      </w:r>
      <w:r w:rsidR="00C86E6C">
        <w:rPr>
          <w:rFonts w:ascii="Times New Roman" w:hAnsi="Times New Roman" w:cs="Times New Roman"/>
          <w:sz w:val="24"/>
          <w:szCs w:val="24"/>
        </w:rPr>
        <w:t>ch</w:t>
      </w:r>
      <w:r w:rsidR="00A11116">
        <w:rPr>
          <w:rFonts w:ascii="Times New Roman" w:hAnsi="Times New Roman" w:cs="Times New Roman"/>
          <w:sz w:val="24"/>
          <w:szCs w:val="24"/>
        </w:rPr>
        <w:t xml:space="preserve"> </w:t>
      </w:r>
      <w:r w:rsidR="00C86E6C">
        <w:rPr>
          <w:rFonts w:ascii="Times New Roman" w:hAnsi="Times New Roman" w:cs="Times New Roman"/>
          <w:sz w:val="24"/>
          <w:szCs w:val="24"/>
        </w:rPr>
        <w:t xml:space="preserve">právě </w:t>
      </w:r>
      <w:r w:rsidR="00A11116">
        <w:rPr>
          <w:rFonts w:ascii="Times New Roman" w:hAnsi="Times New Roman" w:cs="Times New Roman"/>
          <w:sz w:val="24"/>
          <w:szCs w:val="24"/>
        </w:rPr>
        <w:t xml:space="preserve">nevidomosti u </w:t>
      </w:r>
      <w:r w:rsidR="00C86E6C">
        <w:rPr>
          <w:rFonts w:ascii="Times New Roman" w:hAnsi="Times New Roman" w:cs="Times New Roman"/>
          <w:sz w:val="24"/>
          <w:szCs w:val="24"/>
        </w:rPr>
        <w:t>dětí představuje 16-51%. Z </w:t>
      </w:r>
      <w:r w:rsidR="00A11116">
        <w:rPr>
          <w:rFonts w:ascii="Times New Roman" w:hAnsi="Times New Roman" w:cs="Times New Roman"/>
          <w:sz w:val="24"/>
          <w:szCs w:val="24"/>
        </w:rPr>
        <w:t xml:space="preserve">vrozených příčin </w:t>
      </w:r>
      <w:r w:rsidR="00FF78CA">
        <w:rPr>
          <w:rFonts w:ascii="Times New Roman" w:hAnsi="Times New Roman" w:cs="Times New Roman"/>
          <w:sz w:val="24"/>
          <w:szCs w:val="24"/>
        </w:rPr>
        <w:t xml:space="preserve">můžou mít podíl </w:t>
      </w:r>
      <w:r w:rsidR="00A11116">
        <w:rPr>
          <w:rFonts w:ascii="Times New Roman" w:hAnsi="Times New Roman" w:cs="Times New Roman"/>
          <w:sz w:val="24"/>
          <w:szCs w:val="24"/>
        </w:rPr>
        <w:t xml:space="preserve"> toxikomanie matky v těhotenství, infekční </w:t>
      </w:r>
      <w:r w:rsidR="00C86E6C">
        <w:rPr>
          <w:rFonts w:ascii="Times New Roman" w:hAnsi="Times New Roman" w:cs="Times New Roman"/>
          <w:sz w:val="24"/>
          <w:szCs w:val="24"/>
        </w:rPr>
        <w:t>onemocnění, úrazy plodu. K</w:t>
      </w:r>
      <w:r w:rsidR="0041797E">
        <w:rPr>
          <w:rFonts w:ascii="Times New Roman" w:hAnsi="Times New Roman" w:cs="Times New Roman"/>
          <w:sz w:val="24"/>
          <w:szCs w:val="24"/>
        </w:rPr>
        <w:t xml:space="preserve"> infekční</w:t>
      </w:r>
      <w:r w:rsidR="00C86E6C">
        <w:rPr>
          <w:rFonts w:ascii="Times New Roman" w:hAnsi="Times New Roman" w:cs="Times New Roman"/>
          <w:sz w:val="24"/>
          <w:szCs w:val="24"/>
        </w:rPr>
        <w:t>m</w:t>
      </w:r>
      <w:r w:rsidR="0041797E">
        <w:rPr>
          <w:rFonts w:ascii="Times New Roman" w:hAnsi="Times New Roman" w:cs="Times New Roman"/>
          <w:sz w:val="24"/>
          <w:szCs w:val="24"/>
        </w:rPr>
        <w:t xml:space="preserve"> onemocnění</w:t>
      </w:r>
      <w:r w:rsidR="00C86E6C">
        <w:rPr>
          <w:rFonts w:ascii="Times New Roman" w:hAnsi="Times New Roman" w:cs="Times New Roman"/>
          <w:sz w:val="24"/>
          <w:szCs w:val="24"/>
        </w:rPr>
        <w:t>m, která</w:t>
      </w:r>
      <w:r w:rsidR="0041797E">
        <w:rPr>
          <w:rFonts w:ascii="Times New Roman" w:hAnsi="Times New Roman" w:cs="Times New Roman"/>
          <w:sz w:val="24"/>
          <w:szCs w:val="24"/>
        </w:rPr>
        <w:t xml:space="preserve"> způsobují vrozené zrakové postižení</w:t>
      </w:r>
      <w:r w:rsidR="00C86E6C">
        <w:rPr>
          <w:rFonts w:ascii="Times New Roman" w:hAnsi="Times New Roman" w:cs="Times New Roman"/>
          <w:sz w:val="24"/>
          <w:szCs w:val="24"/>
        </w:rPr>
        <w:t>,</w:t>
      </w:r>
      <w:r w:rsidR="0041797E">
        <w:rPr>
          <w:rFonts w:ascii="Times New Roman" w:hAnsi="Times New Roman" w:cs="Times New Roman"/>
          <w:sz w:val="24"/>
          <w:szCs w:val="24"/>
        </w:rPr>
        <w:t xml:space="preserve"> můžeme p</w:t>
      </w:r>
      <w:r w:rsidR="00C86E6C">
        <w:rPr>
          <w:rFonts w:ascii="Times New Roman" w:hAnsi="Times New Roman" w:cs="Times New Roman"/>
          <w:sz w:val="24"/>
          <w:szCs w:val="24"/>
        </w:rPr>
        <w:t>řiřadit skupinu</w:t>
      </w:r>
      <w:r w:rsidR="0041797E">
        <w:rPr>
          <w:rFonts w:ascii="Times New Roman" w:hAnsi="Times New Roman" w:cs="Times New Roman"/>
          <w:sz w:val="24"/>
          <w:szCs w:val="24"/>
        </w:rPr>
        <w:t xml:space="preserve"> „</w:t>
      </w:r>
      <w:r w:rsidR="0041797E" w:rsidRPr="0041797E">
        <w:rPr>
          <w:rFonts w:ascii="Times New Roman" w:hAnsi="Times New Roman" w:cs="Times New Roman"/>
          <w:b/>
          <w:i/>
          <w:sz w:val="24"/>
          <w:szCs w:val="24"/>
        </w:rPr>
        <w:t>TORCH</w:t>
      </w:r>
      <w:r w:rsidR="0041797E">
        <w:rPr>
          <w:rFonts w:ascii="Times New Roman" w:hAnsi="Times New Roman" w:cs="Times New Roman"/>
          <w:sz w:val="24"/>
          <w:szCs w:val="24"/>
        </w:rPr>
        <w:t xml:space="preserve">“ </w:t>
      </w:r>
      <w:r w:rsidR="00C86E6C">
        <w:rPr>
          <w:rFonts w:ascii="Times New Roman" w:hAnsi="Times New Roman" w:cs="Times New Roman"/>
          <w:sz w:val="24"/>
          <w:szCs w:val="24"/>
        </w:rPr>
        <w:t xml:space="preserve"> </w:t>
      </w:r>
      <w:r w:rsidR="00C66F22">
        <w:rPr>
          <w:rFonts w:ascii="Times New Roman" w:hAnsi="Times New Roman" w:cs="Times New Roman"/>
          <w:sz w:val="24"/>
          <w:szCs w:val="24"/>
        </w:rPr>
        <w:t xml:space="preserve">kterou definují následné onemocnění </w:t>
      </w:r>
      <w:r w:rsidR="00C86E6C" w:rsidRPr="00C86E6C">
        <w:rPr>
          <w:rFonts w:ascii="Times New Roman" w:hAnsi="Times New Roman" w:cs="Times New Roman"/>
          <w:b/>
          <w:sz w:val="24"/>
          <w:szCs w:val="24"/>
        </w:rPr>
        <w:t>-</w:t>
      </w:r>
      <w:r w:rsidR="00C86E6C">
        <w:rPr>
          <w:rFonts w:ascii="Times New Roman" w:hAnsi="Times New Roman" w:cs="Times New Roman"/>
          <w:sz w:val="24"/>
          <w:szCs w:val="24"/>
        </w:rPr>
        <w:t xml:space="preserve"> </w:t>
      </w:r>
      <w:r w:rsidR="0041797E" w:rsidRPr="0041797E">
        <w:rPr>
          <w:rFonts w:ascii="Times New Roman" w:hAnsi="Times New Roman" w:cs="Times New Roman"/>
          <w:b/>
          <w:sz w:val="24"/>
          <w:szCs w:val="24"/>
        </w:rPr>
        <w:t>T</w:t>
      </w:r>
      <w:r w:rsidR="0041797E">
        <w:rPr>
          <w:rFonts w:ascii="Times New Roman" w:hAnsi="Times New Roman" w:cs="Times New Roman"/>
          <w:sz w:val="24"/>
          <w:szCs w:val="24"/>
        </w:rPr>
        <w:t xml:space="preserve">oxoplazmóza, </w:t>
      </w:r>
      <w:r w:rsidR="0041797E" w:rsidRPr="0041797E">
        <w:rPr>
          <w:rFonts w:ascii="Times New Roman" w:hAnsi="Times New Roman" w:cs="Times New Roman"/>
          <w:b/>
          <w:sz w:val="24"/>
          <w:szCs w:val="24"/>
        </w:rPr>
        <w:t>O</w:t>
      </w:r>
      <w:r w:rsidR="0041797E">
        <w:rPr>
          <w:rFonts w:ascii="Times New Roman" w:hAnsi="Times New Roman" w:cs="Times New Roman"/>
          <w:sz w:val="24"/>
          <w:szCs w:val="24"/>
        </w:rPr>
        <w:t>statní (HPV B19,HIV, hepatitida, chlamydie trachomatis apod.)</w:t>
      </w:r>
      <w:r w:rsidR="00C86E6C">
        <w:rPr>
          <w:rFonts w:ascii="Times New Roman" w:hAnsi="Times New Roman" w:cs="Times New Roman"/>
          <w:sz w:val="24"/>
          <w:szCs w:val="24"/>
        </w:rPr>
        <w:t>,</w:t>
      </w:r>
      <w:r w:rsidR="0041797E">
        <w:rPr>
          <w:rFonts w:ascii="Times New Roman" w:hAnsi="Times New Roman" w:cs="Times New Roman"/>
          <w:sz w:val="24"/>
          <w:szCs w:val="24"/>
        </w:rPr>
        <w:t xml:space="preserve"> </w:t>
      </w:r>
      <w:r w:rsidR="0041797E" w:rsidRPr="008E378C">
        <w:rPr>
          <w:rFonts w:ascii="Times New Roman" w:hAnsi="Times New Roman" w:cs="Times New Roman"/>
          <w:b/>
          <w:sz w:val="24"/>
          <w:szCs w:val="24"/>
        </w:rPr>
        <w:t>R</w:t>
      </w:r>
      <w:r w:rsidR="0041797E">
        <w:rPr>
          <w:rFonts w:ascii="Times New Roman" w:hAnsi="Times New Roman" w:cs="Times New Roman"/>
          <w:sz w:val="24"/>
          <w:szCs w:val="24"/>
        </w:rPr>
        <w:t xml:space="preserve">ubeola (těhotná žena, která neprodělala ani se neočkovala na zarděnky, a je infikována tímto virem), </w:t>
      </w:r>
      <w:r w:rsidR="008E378C" w:rsidRPr="008E378C">
        <w:rPr>
          <w:rFonts w:ascii="Times New Roman" w:hAnsi="Times New Roman" w:cs="Times New Roman"/>
          <w:b/>
          <w:sz w:val="24"/>
          <w:szCs w:val="24"/>
        </w:rPr>
        <w:t>C</w:t>
      </w:r>
      <w:r w:rsidR="008E378C">
        <w:rPr>
          <w:rFonts w:ascii="Times New Roman" w:hAnsi="Times New Roman" w:cs="Times New Roman"/>
          <w:sz w:val="24"/>
          <w:szCs w:val="24"/>
        </w:rPr>
        <w:t xml:space="preserve">ytomegalovirová infekce, </w:t>
      </w:r>
      <w:r w:rsidR="008E378C" w:rsidRPr="00585925">
        <w:rPr>
          <w:rFonts w:ascii="Times New Roman" w:hAnsi="Times New Roman" w:cs="Times New Roman"/>
          <w:sz w:val="24"/>
          <w:szCs w:val="24"/>
        </w:rPr>
        <w:lastRenderedPageBreak/>
        <w:t>H</w:t>
      </w:r>
      <w:r w:rsidR="008E378C">
        <w:rPr>
          <w:rFonts w:ascii="Times New Roman" w:hAnsi="Times New Roman" w:cs="Times New Roman"/>
          <w:sz w:val="24"/>
          <w:szCs w:val="24"/>
        </w:rPr>
        <w:t>erpesvirová infekce + někdy se zařazuje k infekcím i syfilis. Mezi příčiny také můžeme počítat farmaka nebo kontakt s chemickými látkami. Nejčastější</w:t>
      </w:r>
      <w:r w:rsidR="00C86E6C">
        <w:rPr>
          <w:rFonts w:ascii="Times New Roman" w:hAnsi="Times New Roman" w:cs="Times New Roman"/>
          <w:sz w:val="24"/>
          <w:szCs w:val="24"/>
        </w:rPr>
        <w:t xml:space="preserve">m důvodem </w:t>
      </w:r>
      <w:r w:rsidR="008E378C">
        <w:rPr>
          <w:rFonts w:ascii="Times New Roman" w:hAnsi="Times New Roman" w:cs="Times New Roman"/>
          <w:sz w:val="24"/>
          <w:szCs w:val="24"/>
        </w:rPr>
        <w:t>zrakového postižení je multifaktoriální podmíněnost</w:t>
      </w:r>
      <w:r w:rsidR="001055A7">
        <w:rPr>
          <w:rFonts w:ascii="Times New Roman" w:hAnsi="Times New Roman" w:cs="Times New Roman"/>
          <w:sz w:val="24"/>
          <w:szCs w:val="24"/>
        </w:rPr>
        <w:t>.</w:t>
      </w:r>
    </w:p>
    <w:p w:rsidR="000B62E8" w:rsidRDefault="000B62E8" w:rsidP="000B62E8">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br/>
        <w:t>Následující tabulka nám může poukázat na možné příčiny zrakového postižení.</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45"/>
        <w:gridCol w:w="2977"/>
        <w:gridCol w:w="4252"/>
      </w:tblGrid>
      <w:tr w:rsidR="00585925" w:rsidTr="00585925">
        <w:trPr>
          <w:trHeight w:val="283"/>
          <w:jc w:val="center"/>
        </w:trPr>
        <w:tc>
          <w:tcPr>
            <w:tcW w:w="3545" w:type="dxa"/>
            <w:shd w:val="clear" w:color="auto" w:fill="D9D9D9" w:themeFill="background1" w:themeFillShade="D9"/>
          </w:tcPr>
          <w:p w:rsidR="00585925" w:rsidRPr="00DD046C" w:rsidRDefault="00585925" w:rsidP="00A86768">
            <w:pPr>
              <w:jc w:val="center"/>
              <w:rPr>
                <w:rFonts w:ascii="Times New Roman" w:hAnsi="Times New Roman" w:cs="Times New Roman"/>
                <w:b/>
                <w:sz w:val="24"/>
                <w:szCs w:val="24"/>
              </w:rPr>
            </w:pPr>
            <w:r w:rsidRPr="00DD046C">
              <w:rPr>
                <w:rFonts w:ascii="Times New Roman" w:hAnsi="Times New Roman" w:cs="Times New Roman"/>
                <w:b/>
                <w:sz w:val="24"/>
                <w:szCs w:val="24"/>
              </w:rPr>
              <w:t>Prenatální Faktory</w:t>
            </w:r>
          </w:p>
        </w:tc>
        <w:tc>
          <w:tcPr>
            <w:tcW w:w="2977" w:type="dxa"/>
            <w:shd w:val="clear" w:color="auto" w:fill="D9D9D9" w:themeFill="background1" w:themeFillShade="D9"/>
          </w:tcPr>
          <w:p w:rsidR="00585925" w:rsidRPr="00DD046C" w:rsidRDefault="00585925" w:rsidP="00A86768">
            <w:pPr>
              <w:jc w:val="center"/>
              <w:rPr>
                <w:rFonts w:ascii="Times New Roman" w:hAnsi="Times New Roman" w:cs="Times New Roman"/>
                <w:b/>
                <w:sz w:val="24"/>
                <w:szCs w:val="24"/>
              </w:rPr>
            </w:pPr>
            <w:r w:rsidRPr="00DD046C">
              <w:rPr>
                <w:rFonts w:ascii="Times New Roman" w:hAnsi="Times New Roman" w:cs="Times New Roman"/>
                <w:b/>
                <w:sz w:val="24"/>
                <w:szCs w:val="24"/>
              </w:rPr>
              <w:t>Perinatální faktory</w:t>
            </w:r>
          </w:p>
        </w:tc>
        <w:tc>
          <w:tcPr>
            <w:tcW w:w="4252" w:type="dxa"/>
            <w:shd w:val="clear" w:color="auto" w:fill="D9D9D9" w:themeFill="background1" w:themeFillShade="D9"/>
          </w:tcPr>
          <w:p w:rsidR="00585925" w:rsidRPr="00DD046C" w:rsidRDefault="00585925" w:rsidP="00A86768">
            <w:pPr>
              <w:jc w:val="center"/>
              <w:rPr>
                <w:rFonts w:ascii="Times New Roman" w:hAnsi="Times New Roman" w:cs="Times New Roman"/>
                <w:b/>
                <w:sz w:val="24"/>
                <w:szCs w:val="24"/>
              </w:rPr>
            </w:pPr>
            <w:r w:rsidRPr="00DD046C">
              <w:rPr>
                <w:rFonts w:ascii="Times New Roman" w:hAnsi="Times New Roman" w:cs="Times New Roman"/>
                <w:b/>
                <w:sz w:val="24"/>
                <w:szCs w:val="24"/>
              </w:rPr>
              <w:t>Postnatální faktory</w:t>
            </w:r>
          </w:p>
        </w:tc>
      </w:tr>
      <w:tr w:rsidR="00585925" w:rsidTr="00585925">
        <w:trPr>
          <w:trHeight w:val="6484"/>
          <w:jc w:val="center"/>
        </w:trPr>
        <w:tc>
          <w:tcPr>
            <w:tcW w:w="3545" w:type="dxa"/>
          </w:tcPr>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Dědičnost</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Intrauterinní infekce</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Rubeola</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CMV</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Herpes simplex</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Toxoplazmóza</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Syfilis</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Metabolická onemocnění matky</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Diabete mellitus</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HIV pozitivita matky</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Toxikomanie matky</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Alkoholismus</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Kokainismus</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Těžké mechanické poškození plodu</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Působení dalších teratogenů</w:t>
            </w:r>
          </w:p>
          <w:p w:rsidR="00585925" w:rsidRPr="00DD046C" w:rsidRDefault="00585925" w:rsidP="00585925">
            <w:pPr>
              <w:pStyle w:val="Odstavecseseznamem"/>
              <w:numPr>
                <w:ilvl w:val="0"/>
                <w:numId w:val="27"/>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RTG záření</w:t>
            </w:r>
          </w:p>
          <w:p w:rsidR="00585925" w:rsidRPr="00DD046C" w:rsidRDefault="00585925" w:rsidP="00A86768">
            <w:pPr>
              <w:rPr>
                <w:rFonts w:ascii="Times New Roman" w:hAnsi="Times New Roman" w:cs="Times New Roman"/>
                <w:sz w:val="24"/>
                <w:szCs w:val="24"/>
              </w:rPr>
            </w:pPr>
          </w:p>
        </w:tc>
        <w:tc>
          <w:tcPr>
            <w:tcW w:w="2977" w:type="dxa"/>
          </w:tcPr>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Předčasný porod</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Protrahovaný porod</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Retinopatie nedonošených</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Léze CNS</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Ophthalmianeonatorum</w:t>
            </w:r>
          </w:p>
        </w:tc>
        <w:tc>
          <w:tcPr>
            <w:tcW w:w="4252" w:type="dxa"/>
          </w:tcPr>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Retinopatie nedonošených (ROP)</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Progrese zrakové vady</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Nádorová onemocnění (oka, očnice, mozku)</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 xml:space="preserve">Celková onemocnění </w:t>
            </w:r>
          </w:p>
          <w:p w:rsidR="00585925" w:rsidRPr="00DD046C" w:rsidRDefault="00585925" w:rsidP="00585925">
            <w:pPr>
              <w:pStyle w:val="Odstavecseseznamem"/>
              <w:numPr>
                <w:ilvl w:val="0"/>
                <w:numId w:val="26"/>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Diabetes mellitus</w:t>
            </w:r>
          </w:p>
          <w:p w:rsidR="00585925" w:rsidRPr="00DD046C" w:rsidRDefault="00585925" w:rsidP="00585925">
            <w:pPr>
              <w:pStyle w:val="Odstavecseseznamem"/>
              <w:numPr>
                <w:ilvl w:val="0"/>
                <w:numId w:val="26"/>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AIDS</w:t>
            </w:r>
          </w:p>
          <w:p w:rsidR="00585925" w:rsidRPr="00DD046C" w:rsidRDefault="00585925" w:rsidP="00585925">
            <w:pPr>
              <w:pStyle w:val="Odstavecseseznamem"/>
              <w:numPr>
                <w:ilvl w:val="0"/>
                <w:numId w:val="26"/>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Infekční onemocnění</w:t>
            </w:r>
          </w:p>
          <w:p w:rsidR="00585925" w:rsidRPr="00DD046C" w:rsidRDefault="00585925" w:rsidP="00585925">
            <w:pPr>
              <w:pStyle w:val="Odstavecseseznamem"/>
              <w:numPr>
                <w:ilvl w:val="0"/>
                <w:numId w:val="26"/>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Meningitida</w:t>
            </w:r>
          </w:p>
          <w:p w:rsidR="00585925" w:rsidRPr="00DD046C" w:rsidRDefault="00585925" w:rsidP="00585925">
            <w:pPr>
              <w:pStyle w:val="Odstavecseseznamem"/>
              <w:numPr>
                <w:ilvl w:val="0"/>
                <w:numId w:val="26"/>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Encefalitida</w:t>
            </w:r>
          </w:p>
          <w:p w:rsidR="00585925" w:rsidRPr="00DD046C" w:rsidRDefault="00585925" w:rsidP="00585925">
            <w:pPr>
              <w:pStyle w:val="Odstavecseseznamem"/>
              <w:numPr>
                <w:ilvl w:val="0"/>
                <w:numId w:val="26"/>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Syfilis</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Poruchy CNS</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Toxikomanie</w:t>
            </w:r>
          </w:p>
          <w:p w:rsidR="00585925" w:rsidRPr="00DD046C" w:rsidRDefault="00585925" w:rsidP="00A86768">
            <w:pPr>
              <w:rPr>
                <w:rFonts w:ascii="Times New Roman" w:hAnsi="Times New Roman" w:cs="Times New Roman"/>
                <w:sz w:val="24"/>
                <w:szCs w:val="24"/>
              </w:rPr>
            </w:pPr>
            <w:r w:rsidRPr="00DD046C">
              <w:rPr>
                <w:rFonts w:ascii="Times New Roman" w:hAnsi="Times New Roman" w:cs="Times New Roman"/>
                <w:sz w:val="24"/>
                <w:szCs w:val="24"/>
              </w:rPr>
              <w:t>Úrazy oka a hlavy</w:t>
            </w:r>
            <w:bookmarkStart w:id="4" w:name="_GoBack"/>
            <w:bookmarkEnd w:id="4"/>
          </w:p>
        </w:tc>
      </w:tr>
      <w:tr w:rsidR="00585925" w:rsidTr="00585925">
        <w:trPr>
          <w:trHeight w:val="1750"/>
          <w:jc w:val="center"/>
        </w:trPr>
        <w:tc>
          <w:tcPr>
            <w:tcW w:w="3545" w:type="dxa"/>
          </w:tcPr>
          <w:p w:rsidR="00585925" w:rsidRPr="00DD046C" w:rsidRDefault="00585925" w:rsidP="00585925">
            <w:pPr>
              <w:pStyle w:val="Odstavecseseznamem"/>
              <w:numPr>
                <w:ilvl w:val="0"/>
                <w:numId w:val="26"/>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Radiace</w:t>
            </w:r>
          </w:p>
          <w:p w:rsidR="00585925" w:rsidRPr="00DD046C" w:rsidRDefault="00585925" w:rsidP="00585925">
            <w:pPr>
              <w:pStyle w:val="Odstavecseseznamem"/>
              <w:numPr>
                <w:ilvl w:val="0"/>
                <w:numId w:val="26"/>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Farmaka</w:t>
            </w:r>
          </w:p>
          <w:p w:rsidR="00585925" w:rsidRPr="00DD046C" w:rsidRDefault="00585925" w:rsidP="00585925">
            <w:pPr>
              <w:pStyle w:val="Odstavecseseznamem"/>
              <w:numPr>
                <w:ilvl w:val="0"/>
                <w:numId w:val="26"/>
              </w:numPr>
              <w:spacing w:after="160" w:line="259" w:lineRule="auto"/>
              <w:rPr>
                <w:rFonts w:ascii="Times New Roman" w:hAnsi="Times New Roman" w:cs="Times New Roman"/>
                <w:sz w:val="24"/>
                <w:szCs w:val="24"/>
              </w:rPr>
            </w:pPr>
            <w:r w:rsidRPr="00DD046C">
              <w:rPr>
                <w:rFonts w:ascii="Times New Roman" w:hAnsi="Times New Roman" w:cs="Times New Roman"/>
                <w:sz w:val="24"/>
                <w:szCs w:val="24"/>
              </w:rPr>
              <w:t>Chemické látky</w:t>
            </w:r>
          </w:p>
        </w:tc>
        <w:tc>
          <w:tcPr>
            <w:tcW w:w="2977" w:type="dxa"/>
          </w:tcPr>
          <w:p w:rsidR="00585925" w:rsidRPr="00DD046C" w:rsidRDefault="00585925" w:rsidP="00A86768">
            <w:pPr>
              <w:rPr>
                <w:rFonts w:ascii="Times New Roman" w:hAnsi="Times New Roman" w:cs="Times New Roman"/>
                <w:sz w:val="24"/>
                <w:szCs w:val="24"/>
              </w:rPr>
            </w:pPr>
          </w:p>
        </w:tc>
        <w:tc>
          <w:tcPr>
            <w:tcW w:w="4252" w:type="dxa"/>
          </w:tcPr>
          <w:p w:rsidR="00585925" w:rsidRPr="00DD046C" w:rsidRDefault="00585925" w:rsidP="00A86768">
            <w:pPr>
              <w:rPr>
                <w:rFonts w:ascii="Times New Roman" w:hAnsi="Times New Roman" w:cs="Times New Roman"/>
                <w:sz w:val="24"/>
                <w:szCs w:val="24"/>
              </w:rPr>
            </w:pPr>
          </w:p>
        </w:tc>
      </w:tr>
    </w:tbl>
    <w:p w:rsidR="00C13CCC" w:rsidRDefault="00C84B37" w:rsidP="00C66F22">
      <w:pPr>
        <w:rPr>
          <w:rFonts w:ascii="Times New Roman" w:hAnsi="Times New Roman" w:cs="Times New Roman"/>
          <w:sz w:val="24"/>
          <w:szCs w:val="24"/>
        </w:rPr>
      </w:pPr>
      <w:r>
        <w:rPr>
          <w:rFonts w:ascii="Times New Roman" w:hAnsi="Times New Roman" w:cs="Times New Roman"/>
          <w:sz w:val="24"/>
          <w:szCs w:val="24"/>
        </w:rPr>
        <w:br/>
      </w:r>
      <w:r w:rsidR="007F3923">
        <w:rPr>
          <w:rFonts w:ascii="Times New Roman" w:hAnsi="Times New Roman" w:cs="Times New Roman"/>
          <w:sz w:val="24"/>
          <w:szCs w:val="24"/>
        </w:rPr>
        <w:t>Tabulka 1: Diferenciace etiologických fakt</w:t>
      </w:r>
      <w:r w:rsidR="00A20B92">
        <w:rPr>
          <w:rFonts w:ascii="Times New Roman" w:hAnsi="Times New Roman" w:cs="Times New Roman"/>
          <w:sz w:val="24"/>
          <w:szCs w:val="24"/>
        </w:rPr>
        <w:t>orů těžkého zrakového postižení</w:t>
      </w:r>
      <w:r w:rsidR="007F3923">
        <w:rPr>
          <w:rFonts w:ascii="Times New Roman" w:hAnsi="Times New Roman" w:cs="Times New Roman"/>
          <w:sz w:val="24"/>
          <w:szCs w:val="24"/>
        </w:rPr>
        <w:t xml:space="preserve"> </w:t>
      </w:r>
      <w:r>
        <w:rPr>
          <w:rFonts w:ascii="Times New Roman" w:hAnsi="Times New Roman" w:cs="Times New Roman"/>
          <w:sz w:val="24"/>
          <w:szCs w:val="24"/>
        </w:rPr>
        <w:t xml:space="preserve">(Stejskalová, </w:t>
      </w:r>
      <w:r w:rsidR="00102B75">
        <w:rPr>
          <w:rFonts w:ascii="Times New Roman" w:hAnsi="Times New Roman" w:cs="Times New Roman"/>
          <w:sz w:val="24"/>
          <w:szCs w:val="24"/>
        </w:rPr>
        <w:t>2012</w:t>
      </w:r>
      <w:r w:rsidR="005D26F1">
        <w:rPr>
          <w:rFonts w:ascii="Times New Roman" w:hAnsi="Times New Roman" w:cs="Times New Roman"/>
          <w:sz w:val="24"/>
          <w:szCs w:val="24"/>
        </w:rPr>
        <w:t>, str. 131</w:t>
      </w:r>
      <w:r w:rsidR="00102B75">
        <w:rPr>
          <w:rFonts w:ascii="Times New Roman" w:hAnsi="Times New Roman" w:cs="Times New Roman"/>
          <w:sz w:val="24"/>
          <w:szCs w:val="24"/>
        </w:rPr>
        <w:t>)</w:t>
      </w:r>
      <w:r w:rsidR="00585925">
        <w:rPr>
          <w:rFonts w:ascii="Times New Roman" w:hAnsi="Times New Roman" w:cs="Times New Roman"/>
          <w:sz w:val="24"/>
          <w:szCs w:val="24"/>
        </w:rPr>
        <w:br/>
      </w:r>
      <w:r w:rsidR="00C66F22">
        <w:rPr>
          <w:rFonts w:ascii="Times New Roman" w:hAnsi="Times New Roman" w:cs="Times New Roman"/>
          <w:sz w:val="24"/>
          <w:szCs w:val="24"/>
        </w:rPr>
        <w:br/>
      </w:r>
    </w:p>
    <w:p w:rsidR="003E03DB" w:rsidRPr="00682EDD" w:rsidRDefault="003E03DB" w:rsidP="00585925">
      <w:pPr>
        <w:spacing w:line="360" w:lineRule="auto"/>
        <w:ind w:firstLine="454"/>
        <w:jc w:val="both"/>
        <w:rPr>
          <w:rFonts w:ascii="Times New Roman" w:hAnsi="Times New Roman" w:cs="Times New Roman"/>
          <w:sz w:val="24"/>
          <w:szCs w:val="24"/>
        </w:rPr>
      </w:pPr>
      <w:r w:rsidRPr="00682EDD">
        <w:rPr>
          <w:rFonts w:ascii="Times New Roman" w:hAnsi="Times New Roman" w:cs="Times New Roman"/>
          <w:sz w:val="24"/>
          <w:szCs w:val="24"/>
        </w:rPr>
        <w:lastRenderedPageBreak/>
        <w:t xml:space="preserve">V literatuře můžeme najít </w:t>
      </w:r>
      <w:r w:rsidR="00C86E6C">
        <w:rPr>
          <w:rFonts w:ascii="Times New Roman" w:hAnsi="Times New Roman" w:cs="Times New Roman"/>
          <w:sz w:val="24"/>
          <w:szCs w:val="24"/>
        </w:rPr>
        <w:t>různé klasifikace zrakového postižení. Uvádíme rozdělení dle Ludíkové</w:t>
      </w:r>
      <w:r w:rsidR="004B71F3">
        <w:rPr>
          <w:rFonts w:ascii="Times New Roman" w:hAnsi="Times New Roman" w:cs="Times New Roman"/>
          <w:sz w:val="24"/>
          <w:szCs w:val="24"/>
        </w:rPr>
        <w:t>, Stoklasové</w:t>
      </w:r>
      <w:r w:rsidR="00C86E6C">
        <w:rPr>
          <w:rFonts w:ascii="Times New Roman" w:hAnsi="Times New Roman" w:cs="Times New Roman"/>
          <w:sz w:val="24"/>
          <w:szCs w:val="24"/>
        </w:rPr>
        <w:t xml:space="preserve"> (2005).</w:t>
      </w:r>
    </w:p>
    <w:p w:rsidR="003E03DB" w:rsidRPr="00065EAE" w:rsidRDefault="00585925" w:rsidP="004B5A3C">
      <w:pPr>
        <w:pStyle w:val="Nadpis3"/>
        <w:spacing w:line="360" w:lineRule="auto"/>
        <w:jc w:val="both"/>
        <w:rPr>
          <w:rFonts w:cs="Times New Roman"/>
          <w:szCs w:val="30"/>
        </w:rPr>
      </w:pPr>
      <w:bookmarkStart w:id="5" w:name="_Toc45240440"/>
      <w:r>
        <w:rPr>
          <w:rFonts w:cs="Times New Roman"/>
          <w:szCs w:val="30"/>
        </w:rPr>
        <w:t>1.1.1</w:t>
      </w:r>
      <w:r w:rsidR="003E03DB" w:rsidRPr="00065EAE">
        <w:rPr>
          <w:rFonts w:cs="Times New Roman"/>
          <w:szCs w:val="30"/>
        </w:rPr>
        <w:t xml:space="preserve"> podle etiologie</w:t>
      </w:r>
      <w:bookmarkEnd w:id="5"/>
    </w:p>
    <w:p w:rsidR="003E03DB" w:rsidRPr="00682EDD" w:rsidRDefault="006C380C" w:rsidP="00585925">
      <w:pPr>
        <w:pStyle w:val="Odstavecseseznamem"/>
        <w:numPr>
          <w:ilvl w:val="0"/>
          <w:numId w:val="12"/>
        </w:numPr>
        <w:spacing w:line="360" w:lineRule="auto"/>
        <w:ind w:left="1174" w:hanging="454"/>
        <w:jc w:val="both"/>
        <w:rPr>
          <w:rFonts w:ascii="Times New Roman" w:hAnsi="Times New Roman" w:cs="Times New Roman"/>
          <w:sz w:val="24"/>
          <w:szCs w:val="24"/>
        </w:rPr>
      </w:pPr>
      <w:r>
        <w:rPr>
          <w:rFonts w:ascii="Times New Roman" w:hAnsi="Times New Roman" w:cs="Times New Roman"/>
          <w:sz w:val="24"/>
          <w:szCs w:val="24"/>
        </w:rPr>
        <w:t>vada orgánová (</w:t>
      </w:r>
      <w:r w:rsidR="003E03DB" w:rsidRPr="00682EDD">
        <w:rPr>
          <w:rFonts w:ascii="Times New Roman" w:hAnsi="Times New Roman" w:cs="Times New Roman"/>
          <w:sz w:val="24"/>
          <w:szCs w:val="24"/>
        </w:rPr>
        <w:t>slabozrakost)</w:t>
      </w:r>
    </w:p>
    <w:p w:rsidR="003E03DB" w:rsidRPr="00682EDD" w:rsidRDefault="003E03DB" w:rsidP="00585925">
      <w:pPr>
        <w:pStyle w:val="Odstavecseseznamem"/>
        <w:numPr>
          <w:ilvl w:val="0"/>
          <w:numId w:val="12"/>
        </w:numPr>
        <w:spacing w:line="360" w:lineRule="auto"/>
        <w:ind w:left="1174" w:hanging="454"/>
        <w:jc w:val="both"/>
        <w:rPr>
          <w:rFonts w:ascii="Times New Roman" w:hAnsi="Times New Roman" w:cs="Times New Roman"/>
          <w:sz w:val="24"/>
          <w:szCs w:val="24"/>
        </w:rPr>
      </w:pPr>
      <w:r w:rsidRPr="00682EDD">
        <w:rPr>
          <w:rFonts w:ascii="Times New Roman" w:hAnsi="Times New Roman" w:cs="Times New Roman"/>
          <w:sz w:val="24"/>
          <w:szCs w:val="24"/>
        </w:rPr>
        <w:t>vada funkční (poruchy binokulárního vidění)</w:t>
      </w:r>
    </w:p>
    <w:p w:rsidR="003E03DB" w:rsidRPr="00065EAE" w:rsidRDefault="003E03DB" w:rsidP="004B5A3C">
      <w:pPr>
        <w:pStyle w:val="Nadpis3"/>
        <w:spacing w:line="360" w:lineRule="auto"/>
        <w:jc w:val="both"/>
        <w:rPr>
          <w:rFonts w:cs="Times New Roman"/>
          <w:szCs w:val="30"/>
        </w:rPr>
      </w:pPr>
      <w:bookmarkStart w:id="6" w:name="_Toc45240441"/>
      <w:r w:rsidRPr="00065EAE">
        <w:rPr>
          <w:rFonts w:cs="Times New Roman"/>
          <w:szCs w:val="30"/>
        </w:rPr>
        <w:t>1.1.2 podle doby vzniku</w:t>
      </w:r>
      <w:bookmarkEnd w:id="6"/>
      <w:r w:rsidRPr="00065EAE">
        <w:rPr>
          <w:rFonts w:cs="Times New Roman"/>
          <w:szCs w:val="30"/>
        </w:rPr>
        <w:t xml:space="preserve"> </w:t>
      </w:r>
    </w:p>
    <w:p w:rsidR="003E03DB" w:rsidRPr="00682EDD" w:rsidRDefault="006C380C" w:rsidP="00585925">
      <w:pPr>
        <w:pStyle w:val="Odstavecseseznamem"/>
        <w:numPr>
          <w:ilvl w:val="0"/>
          <w:numId w:val="13"/>
        </w:numPr>
        <w:spacing w:line="360" w:lineRule="auto"/>
        <w:ind w:left="1174" w:hanging="454"/>
        <w:jc w:val="both"/>
        <w:rPr>
          <w:rFonts w:ascii="Times New Roman" w:hAnsi="Times New Roman" w:cs="Times New Roman"/>
          <w:sz w:val="24"/>
          <w:szCs w:val="24"/>
        </w:rPr>
      </w:pPr>
      <w:r>
        <w:rPr>
          <w:rFonts w:ascii="Times New Roman" w:hAnsi="Times New Roman" w:cs="Times New Roman"/>
          <w:sz w:val="24"/>
          <w:szCs w:val="24"/>
        </w:rPr>
        <w:t>vrozené (</w:t>
      </w:r>
      <w:r w:rsidR="003E03DB" w:rsidRPr="00682EDD">
        <w:rPr>
          <w:rFonts w:ascii="Times New Roman" w:hAnsi="Times New Roman" w:cs="Times New Roman"/>
          <w:sz w:val="24"/>
          <w:szCs w:val="24"/>
        </w:rPr>
        <w:t>prenatální)</w:t>
      </w:r>
    </w:p>
    <w:p w:rsidR="003E03DB" w:rsidRPr="00682EDD" w:rsidRDefault="003E03DB" w:rsidP="00585925">
      <w:pPr>
        <w:pStyle w:val="Odstavecseseznamem"/>
        <w:numPr>
          <w:ilvl w:val="0"/>
          <w:numId w:val="13"/>
        </w:numPr>
        <w:spacing w:line="360" w:lineRule="auto"/>
        <w:ind w:left="1174" w:hanging="454"/>
        <w:jc w:val="both"/>
        <w:rPr>
          <w:rFonts w:ascii="Times New Roman" w:hAnsi="Times New Roman" w:cs="Times New Roman"/>
          <w:sz w:val="24"/>
          <w:szCs w:val="24"/>
        </w:rPr>
      </w:pPr>
      <w:r w:rsidRPr="00682EDD">
        <w:rPr>
          <w:rFonts w:ascii="Times New Roman" w:hAnsi="Times New Roman" w:cs="Times New Roman"/>
          <w:sz w:val="24"/>
          <w:szCs w:val="24"/>
        </w:rPr>
        <w:t>získané (perinatální, postnatální)</w:t>
      </w:r>
    </w:p>
    <w:p w:rsidR="003E03DB" w:rsidRPr="00065EAE" w:rsidRDefault="003E03DB" w:rsidP="004B5A3C">
      <w:pPr>
        <w:pStyle w:val="Nadpis3"/>
        <w:spacing w:line="360" w:lineRule="auto"/>
        <w:jc w:val="both"/>
        <w:rPr>
          <w:rFonts w:cs="Times New Roman"/>
          <w:szCs w:val="30"/>
        </w:rPr>
      </w:pPr>
      <w:bookmarkStart w:id="7" w:name="_Toc45240442"/>
      <w:r w:rsidRPr="00065EAE">
        <w:rPr>
          <w:rFonts w:cs="Times New Roman"/>
          <w:szCs w:val="30"/>
        </w:rPr>
        <w:t>1.1.3 podle doby trvání</w:t>
      </w:r>
      <w:bookmarkEnd w:id="7"/>
    </w:p>
    <w:p w:rsidR="003E03DB" w:rsidRPr="00682EDD" w:rsidRDefault="003E03DB" w:rsidP="00585925">
      <w:pPr>
        <w:pStyle w:val="Odstavecseseznamem"/>
        <w:numPr>
          <w:ilvl w:val="0"/>
          <w:numId w:val="14"/>
        </w:numPr>
        <w:spacing w:line="360" w:lineRule="auto"/>
        <w:ind w:left="1174" w:hanging="454"/>
        <w:jc w:val="both"/>
        <w:rPr>
          <w:rFonts w:ascii="Times New Roman" w:hAnsi="Times New Roman" w:cs="Times New Roman"/>
          <w:sz w:val="24"/>
          <w:szCs w:val="24"/>
        </w:rPr>
      </w:pPr>
      <w:r w:rsidRPr="00682EDD">
        <w:rPr>
          <w:rFonts w:ascii="Times New Roman" w:hAnsi="Times New Roman" w:cs="Times New Roman"/>
          <w:sz w:val="24"/>
          <w:szCs w:val="24"/>
        </w:rPr>
        <w:t>krátkodobé (akutní)</w:t>
      </w:r>
    </w:p>
    <w:p w:rsidR="003E03DB" w:rsidRPr="00682EDD" w:rsidRDefault="006C380C" w:rsidP="00585925">
      <w:pPr>
        <w:pStyle w:val="Odstavecseseznamem"/>
        <w:numPr>
          <w:ilvl w:val="0"/>
          <w:numId w:val="14"/>
        </w:numPr>
        <w:spacing w:line="360" w:lineRule="auto"/>
        <w:ind w:left="1174" w:hanging="454"/>
        <w:jc w:val="both"/>
        <w:rPr>
          <w:rFonts w:ascii="Times New Roman" w:hAnsi="Times New Roman" w:cs="Times New Roman"/>
          <w:sz w:val="24"/>
          <w:szCs w:val="24"/>
        </w:rPr>
      </w:pPr>
      <w:r>
        <w:rPr>
          <w:rFonts w:ascii="Times New Roman" w:hAnsi="Times New Roman" w:cs="Times New Roman"/>
          <w:sz w:val="24"/>
          <w:szCs w:val="24"/>
        </w:rPr>
        <w:t>získané (</w:t>
      </w:r>
      <w:r w:rsidR="003E03DB" w:rsidRPr="00682EDD">
        <w:rPr>
          <w:rFonts w:ascii="Times New Roman" w:hAnsi="Times New Roman" w:cs="Times New Roman"/>
          <w:sz w:val="24"/>
          <w:szCs w:val="24"/>
        </w:rPr>
        <w:t>perinatální, postnatální)</w:t>
      </w:r>
    </w:p>
    <w:p w:rsidR="003E03DB" w:rsidRPr="00682EDD" w:rsidRDefault="003E03DB" w:rsidP="00585925">
      <w:pPr>
        <w:pStyle w:val="Odstavecseseznamem"/>
        <w:numPr>
          <w:ilvl w:val="0"/>
          <w:numId w:val="14"/>
        </w:numPr>
        <w:spacing w:line="360" w:lineRule="auto"/>
        <w:ind w:left="1174" w:hanging="454"/>
        <w:jc w:val="both"/>
        <w:rPr>
          <w:rFonts w:ascii="Times New Roman" w:hAnsi="Times New Roman" w:cs="Times New Roman"/>
          <w:sz w:val="24"/>
          <w:szCs w:val="24"/>
        </w:rPr>
      </w:pPr>
      <w:r w:rsidRPr="00682EDD">
        <w:rPr>
          <w:rFonts w:ascii="Times New Roman" w:hAnsi="Times New Roman" w:cs="Times New Roman"/>
          <w:sz w:val="24"/>
          <w:szCs w:val="24"/>
        </w:rPr>
        <w:t>opakující se (recidivující)</w:t>
      </w:r>
    </w:p>
    <w:p w:rsidR="003E03DB" w:rsidRPr="00065EAE" w:rsidRDefault="003E03DB" w:rsidP="004B5A3C">
      <w:pPr>
        <w:pStyle w:val="Nadpis3"/>
        <w:spacing w:line="360" w:lineRule="auto"/>
        <w:jc w:val="both"/>
        <w:rPr>
          <w:rFonts w:cs="Times New Roman"/>
          <w:szCs w:val="30"/>
        </w:rPr>
      </w:pPr>
      <w:bookmarkStart w:id="8" w:name="_Toc45240443"/>
      <w:r w:rsidRPr="00065EAE">
        <w:rPr>
          <w:rFonts w:cs="Times New Roman"/>
          <w:szCs w:val="30"/>
        </w:rPr>
        <w:t>1.1.4 podle stupně postižení</w:t>
      </w:r>
      <w:bookmarkEnd w:id="8"/>
    </w:p>
    <w:p w:rsidR="003E03DB" w:rsidRPr="00682EDD" w:rsidRDefault="003E03DB" w:rsidP="00585925">
      <w:pPr>
        <w:pStyle w:val="Odstavecseseznamem"/>
        <w:spacing w:line="360" w:lineRule="auto"/>
        <w:ind w:firstLine="454"/>
        <w:jc w:val="both"/>
        <w:rPr>
          <w:rFonts w:ascii="Times New Roman" w:hAnsi="Times New Roman" w:cs="Times New Roman"/>
          <w:sz w:val="24"/>
          <w:szCs w:val="24"/>
        </w:rPr>
      </w:pPr>
      <w:r w:rsidRPr="00682EDD">
        <w:rPr>
          <w:rFonts w:ascii="Times New Roman" w:hAnsi="Times New Roman" w:cs="Times New Roman"/>
          <w:sz w:val="24"/>
          <w:szCs w:val="24"/>
        </w:rPr>
        <w:t>a)</w:t>
      </w:r>
      <w:r w:rsidR="00355156">
        <w:rPr>
          <w:rFonts w:ascii="Times New Roman" w:hAnsi="Times New Roman" w:cs="Times New Roman"/>
          <w:sz w:val="24"/>
          <w:szCs w:val="24"/>
        </w:rPr>
        <w:t xml:space="preserve"> </w:t>
      </w:r>
      <w:r w:rsidRPr="00682EDD">
        <w:rPr>
          <w:rFonts w:ascii="Times New Roman" w:hAnsi="Times New Roman" w:cs="Times New Roman"/>
          <w:sz w:val="24"/>
          <w:szCs w:val="24"/>
        </w:rPr>
        <w:t>nevidomost</w:t>
      </w:r>
    </w:p>
    <w:p w:rsidR="003E03DB" w:rsidRPr="00682EDD" w:rsidRDefault="003E03DB" w:rsidP="00585925">
      <w:pPr>
        <w:pStyle w:val="Odstavecseseznamem"/>
        <w:spacing w:line="360" w:lineRule="auto"/>
        <w:ind w:firstLine="454"/>
        <w:jc w:val="both"/>
        <w:rPr>
          <w:rFonts w:ascii="Times New Roman" w:hAnsi="Times New Roman" w:cs="Times New Roman"/>
          <w:sz w:val="24"/>
          <w:szCs w:val="24"/>
        </w:rPr>
      </w:pPr>
      <w:r w:rsidRPr="00682EDD">
        <w:rPr>
          <w:rFonts w:ascii="Times New Roman" w:hAnsi="Times New Roman" w:cs="Times New Roman"/>
          <w:sz w:val="24"/>
          <w:szCs w:val="24"/>
        </w:rPr>
        <w:t>b)</w:t>
      </w:r>
      <w:r w:rsidR="00355156">
        <w:rPr>
          <w:rFonts w:ascii="Times New Roman" w:hAnsi="Times New Roman" w:cs="Times New Roman"/>
          <w:sz w:val="24"/>
          <w:szCs w:val="24"/>
        </w:rPr>
        <w:t xml:space="preserve"> </w:t>
      </w:r>
      <w:r w:rsidRPr="00682EDD">
        <w:rPr>
          <w:rFonts w:ascii="Times New Roman" w:hAnsi="Times New Roman" w:cs="Times New Roman"/>
          <w:sz w:val="24"/>
          <w:szCs w:val="24"/>
        </w:rPr>
        <w:t>zbytky zraku</w:t>
      </w:r>
    </w:p>
    <w:p w:rsidR="00BA320F" w:rsidRDefault="003E03DB" w:rsidP="00585925">
      <w:pPr>
        <w:pStyle w:val="Odstavecseseznamem"/>
        <w:spacing w:line="360" w:lineRule="auto"/>
        <w:ind w:firstLine="454"/>
        <w:jc w:val="both"/>
        <w:rPr>
          <w:rFonts w:ascii="Times New Roman" w:hAnsi="Times New Roman" w:cs="Times New Roman"/>
          <w:sz w:val="24"/>
          <w:szCs w:val="24"/>
        </w:rPr>
      </w:pPr>
      <w:r w:rsidRPr="00682EDD">
        <w:rPr>
          <w:rFonts w:ascii="Times New Roman" w:hAnsi="Times New Roman" w:cs="Times New Roman"/>
          <w:sz w:val="24"/>
          <w:szCs w:val="24"/>
        </w:rPr>
        <w:t>c) slabozrakost</w:t>
      </w:r>
    </w:p>
    <w:p w:rsidR="0089382D" w:rsidRDefault="0089382D" w:rsidP="0089382D">
      <w:pPr>
        <w:pStyle w:val="Nadpis2"/>
        <w:rPr>
          <w:szCs w:val="30"/>
        </w:rPr>
      </w:pPr>
      <w:bookmarkStart w:id="9" w:name="_Toc45240444"/>
      <w:r>
        <w:rPr>
          <w:szCs w:val="30"/>
        </w:rPr>
        <w:t xml:space="preserve">1.2 </w:t>
      </w:r>
      <w:r w:rsidRPr="0089382D">
        <w:rPr>
          <w:szCs w:val="30"/>
        </w:rPr>
        <w:t>Klasifikace stupně zrakového postižení</w:t>
      </w:r>
      <w:bookmarkEnd w:id="9"/>
    </w:p>
    <w:p w:rsidR="00E65058" w:rsidRPr="00E65058" w:rsidRDefault="00E65058" w:rsidP="00E65058"/>
    <w:p w:rsidR="0089382D" w:rsidRPr="000778D2" w:rsidRDefault="0089382D" w:rsidP="0089382D">
      <w:pPr>
        <w:spacing w:line="360" w:lineRule="auto"/>
        <w:jc w:val="both"/>
        <w:rPr>
          <w:rFonts w:ascii="Times New Roman" w:hAnsi="Times New Roman" w:cs="Times New Roman"/>
          <w:b/>
          <w:sz w:val="28"/>
          <w:szCs w:val="28"/>
        </w:rPr>
      </w:pPr>
      <w:r w:rsidRPr="000778D2">
        <w:rPr>
          <w:rFonts w:ascii="Times New Roman" w:hAnsi="Times New Roman" w:cs="Times New Roman"/>
          <w:b/>
          <w:sz w:val="28"/>
          <w:szCs w:val="28"/>
        </w:rPr>
        <w:t>Dítě slabozraké</w:t>
      </w:r>
    </w:p>
    <w:p w:rsidR="0089382D" w:rsidRDefault="0089382D"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Početnou skupinou u dětí se zrakovým postižením tvoří slabozrakost. „</w:t>
      </w:r>
      <w:r w:rsidRPr="00F41AB6">
        <w:rPr>
          <w:rFonts w:ascii="Times New Roman" w:hAnsi="Times New Roman" w:cs="Times New Roman"/>
          <w:i/>
          <w:sz w:val="24"/>
          <w:szCs w:val="24"/>
        </w:rPr>
        <w:t>Slabozrakost se vyznačuje snížením zrakové ostrosti na obou očích s omezením vizuálních možností i s brýlovou korekcí“</w:t>
      </w:r>
      <w:r>
        <w:rPr>
          <w:rFonts w:ascii="Times New Roman" w:hAnsi="Times New Roman" w:cs="Times New Roman"/>
          <w:sz w:val="24"/>
          <w:szCs w:val="24"/>
        </w:rPr>
        <w:t xml:space="preserve"> (Keblová, 2001, s. 33). Autorka mezi příčiny tohoto zrakového postižení přisuzuje těžším refrakčním vadám (krátkozrakost, dalekozrakost), těžkým formám astigmatismu (astigmatismus, nystagmus) a zákalům (šedý zákal – katarakta, zelený zákal – glaukom). Dále atrofii očního nervu, albinismus, zánětlivé onemocnění sítnice nebo barvoslepost.</w:t>
      </w:r>
    </w:p>
    <w:p w:rsidR="000778D2" w:rsidRDefault="000778D2" w:rsidP="007D2B42">
      <w:pPr>
        <w:spacing w:line="360" w:lineRule="auto"/>
        <w:ind w:firstLine="454"/>
        <w:jc w:val="both"/>
        <w:rPr>
          <w:rFonts w:ascii="Times New Roman" w:hAnsi="Times New Roman" w:cs="Times New Roman"/>
          <w:sz w:val="24"/>
          <w:szCs w:val="24"/>
        </w:rPr>
      </w:pPr>
    </w:p>
    <w:p w:rsidR="000778D2" w:rsidRDefault="000778D2" w:rsidP="007D2B42">
      <w:pPr>
        <w:spacing w:line="360" w:lineRule="auto"/>
        <w:ind w:firstLine="454"/>
        <w:jc w:val="both"/>
        <w:rPr>
          <w:rFonts w:ascii="Times New Roman" w:hAnsi="Times New Roman" w:cs="Times New Roman"/>
          <w:sz w:val="24"/>
          <w:szCs w:val="24"/>
        </w:rPr>
      </w:pPr>
    </w:p>
    <w:p w:rsidR="0089382D" w:rsidRPr="000778D2" w:rsidRDefault="0089382D" w:rsidP="0089382D">
      <w:pPr>
        <w:spacing w:line="360" w:lineRule="auto"/>
        <w:jc w:val="both"/>
        <w:rPr>
          <w:rFonts w:ascii="Times New Roman" w:hAnsi="Times New Roman" w:cs="Times New Roman"/>
          <w:b/>
          <w:sz w:val="28"/>
          <w:szCs w:val="28"/>
        </w:rPr>
      </w:pPr>
      <w:r w:rsidRPr="000778D2">
        <w:rPr>
          <w:rFonts w:ascii="Times New Roman" w:hAnsi="Times New Roman" w:cs="Times New Roman"/>
          <w:b/>
          <w:sz w:val="28"/>
          <w:szCs w:val="28"/>
        </w:rPr>
        <w:lastRenderedPageBreak/>
        <w:t>Dítě se zbytky zraku</w:t>
      </w:r>
    </w:p>
    <w:p w:rsidR="0089382D" w:rsidRDefault="0089382D"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Dítě se zbytky zraku považujeme za „samostatnou“ skupinu, protože ve svém edukačním procesu potřebují speciální organizační a metodické přístupy. Příčiny tohoto zrakového postižení jsou podobné jako u slabozrakých. Jedinec se zbytky zraku za pomocí brýlí a speciální technické optiky je schopen spočítat prsty na rukou, přečíst text nebo prohlédnout obrázek. I přes to shledáváme v pedagogické praxi rozdělení do dvou skupin, kdy jedna část se přikloňuje ke způsobu poznání pro nevidomé tj. že se kompenzuje postižený smysl. Druhá část se přiklání ke způsobu slabozrakých a preferuje reedukace postiženého smyslu. „</w:t>
      </w:r>
      <w:r w:rsidRPr="00B311F2">
        <w:rPr>
          <w:rFonts w:ascii="Times New Roman" w:hAnsi="Times New Roman" w:cs="Times New Roman"/>
          <w:i/>
          <w:sz w:val="24"/>
          <w:szCs w:val="24"/>
        </w:rPr>
        <w:t>Proto se při vzdělávání žáků se zbytky zraku kombinují prvky obvyklé při práci se slabozrakými i s nevidomými.“</w:t>
      </w:r>
      <w:r>
        <w:rPr>
          <w:rFonts w:ascii="Times New Roman" w:hAnsi="Times New Roman" w:cs="Times New Roman"/>
          <w:sz w:val="24"/>
          <w:szCs w:val="24"/>
        </w:rPr>
        <w:t xml:space="preserve"> Jedinec, který má zbytky zraku si tedy osvojuje čtení a psaný text pomocí optických pomůcek a zároveň si osvojuje Braillovo písmo pomocí hmatu. </w:t>
      </w:r>
      <w:r>
        <w:rPr>
          <w:rFonts w:ascii="Times New Roman" w:hAnsi="Times New Roman" w:cs="Times New Roman"/>
          <w:sz w:val="26"/>
          <w:szCs w:val="24"/>
        </w:rPr>
        <w:t>(</w:t>
      </w:r>
      <w:r>
        <w:rPr>
          <w:rFonts w:ascii="Times New Roman" w:hAnsi="Times New Roman" w:cs="Times New Roman"/>
          <w:sz w:val="24"/>
          <w:szCs w:val="24"/>
        </w:rPr>
        <w:t xml:space="preserve">Keblová, 2001, </w:t>
      </w:r>
      <w:r>
        <w:rPr>
          <w:rFonts w:ascii="Times New Roman" w:hAnsi="Times New Roman" w:cs="Times New Roman"/>
          <w:sz w:val="24"/>
          <w:szCs w:val="24"/>
        </w:rPr>
        <w:br/>
        <w:t>s. 43)</w:t>
      </w:r>
    </w:p>
    <w:p w:rsidR="0089382D" w:rsidRPr="000778D2" w:rsidRDefault="0089382D" w:rsidP="0089382D">
      <w:pPr>
        <w:spacing w:line="360" w:lineRule="auto"/>
        <w:jc w:val="both"/>
        <w:rPr>
          <w:rFonts w:ascii="Times New Roman" w:hAnsi="Times New Roman" w:cs="Times New Roman"/>
          <w:b/>
          <w:sz w:val="28"/>
          <w:szCs w:val="28"/>
        </w:rPr>
      </w:pPr>
      <w:r w:rsidRPr="000778D2">
        <w:rPr>
          <w:rFonts w:ascii="Times New Roman" w:hAnsi="Times New Roman" w:cs="Times New Roman"/>
          <w:b/>
          <w:sz w:val="28"/>
          <w:szCs w:val="28"/>
        </w:rPr>
        <w:t>Dítě nevidomé</w:t>
      </w:r>
    </w:p>
    <w:p w:rsidR="0089382D" w:rsidRPr="006244C6" w:rsidRDefault="0089382D" w:rsidP="007D2B42">
      <w:pPr>
        <w:spacing w:line="360" w:lineRule="auto"/>
        <w:ind w:firstLine="454"/>
        <w:jc w:val="both"/>
        <w:rPr>
          <w:rFonts w:ascii="Times New Roman" w:hAnsi="Times New Roman" w:cs="Times New Roman"/>
          <w:b/>
          <w:sz w:val="24"/>
          <w:szCs w:val="24"/>
        </w:rPr>
      </w:pPr>
      <w:r>
        <w:rPr>
          <w:rFonts w:ascii="Times New Roman" w:hAnsi="Times New Roman" w:cs="Times New Roman"/>
          <w:sz w:val="24"/>
          <w:szCs w:val="24"/>
        </w:rPr>
        <w:t>Nejtěžší forma zrakového postižení je nevidomost, tzv. absolutní ztráta zraku (amauróza). Mezi příčiny nevidomosti se řadí glaukom, geneticky podmíněná oční onemocnění a retinopatie nedonošených. V edukaci se zaměřujeme především na rozvíjení kompenzační smyslů – především sluchu a hmatu, poté na čtení a psaní pomocí Braillova písma na Pichtově stroji. (Keblová, 2001)</w:t>
      </w:r>
    </w:p>
    <w:p w:rsidR="0043554D" w:rsidRPr="00065EAE" w:rsidRDefault="0089382D" w:rsidP="00065EAE">
      <w:pPr>
        <w:pStyle w:val="Nadpis2"/>
        <w:spacing w:line="360" w:lineRule="auto"/>
        <w:jc w:val="both"/>
        <w:rPr>
          <w:rFonts w:cs="Times New Roman"/>
          <w:szCs w:val="30"/>
        </w:rPr>
      </w:pPr>
      <w:bookmarkStart w:id="10" w:name="_Toc45240445"/>
      <w:r>
        <w:rPr>
          <w:rFonts w:cs="Times New Roman"/>
          <w:szCs w:val="30"/>
        </w:rPr>
        <w:t>1.3</w:t>
      </w:r>
      <w:r w:rsidR="00816278" w:rsidRPr="00065EAE">
        <w:rPr>
          <w:rFonts w:cs="Times New Roman"/>
          <w:szCs w:val="30"/>
        </w:rPr>
        <w:t xml:space="preserve"> Klasifikace dle WHO</w:t>
      </w:r>
      <w:bookmarkEnd w:id="10"/>
    </w:p>
    <w:p w:rsidR="00966D1C" w:rsidRDefault="0043554D"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WHO</w:t>
      </w:r>
      <w:r w:rsidR="00C23FDB">
        <w:rPr>
          <w:rFonts w:ascii="Times New Roman" w:hAnsi="Times New Roman" w:cs="Times New Roman"/>
          <w:sz w:val="24"/>
          <w:szCs w:val="24"/>
        </w:rPr>
        <w:t xml:space="preserve"> (</w:t>
      </w:r>
      <w:r w:rsidR="00816278">
        <w:rPr>
          <w:rFonts w:ascii="Times New Roman" w:hAnsi="Times New Roman" w:cs="Times New Roman"/>
          <w:sz w:val="24"/>
          <w:szCs w:val="24"/>
        </w:rPr>
        <w:t xml:space="preserve">Světová zdravotnická organizace) </w:t>
      </w:r>
      <w:r w:rsidR="00966D1C">
        <w:rPr>
          <w:rFonts w:ascii="Times New Roman" w:hAnsi="Times New Roman" w:cs="Times New Roman"/>
          <w:sz w:val="24"/>
          <w:szCs w:val="24"/>
        </w:rPr>
        <w:t xml:space="preserve">v rámci </w:t>
      </w:r>
      <w:r w:rsidR="00966D1C" w:rsidRPr="00702E9C">
        <w:rPr>
          <w:rFonts w:ascii="Times New Roman" w:hAnsi="Times New Roman" w:cs="Times New Roman"/>
          <w:sz w:val="24"/>
          <w:szCs w:val="24"/>
        </w:rPr>
        <w:t xml:space="preserve">Mezinárodní klasifikace nemocí a přidružených zdravotních problémů </w:t>
      </w:r>
      <w:r w:rsidR="00966D1C">
        <w:rPr>
          <w:rFonts w:ascii="Times New Roman" w:hAnsi="Times New Roman" w:cs="Times New Roman"/>
          <w:sz w:val="24"/>
          <w:szCs w:val="24"/>
        </w:rPr>
        <w:t>(</w:t>
      </w:r>
      <w:r w:rsidR="00966D1C" w:rsidRPr="00702E9C">
        <w:rPr>
          <w:rFonts w:ascii="Times New Roman" w:hAnsi="Times New Roman" w:cs="Times New Roman"/>
          <w:sz w:val="24"/>
          <w:szCs w:val="24"/>
        </w:rPr>
        <w:t>10.</w:t>
      </w:r>
      <w:r w:rsidR="006C380C">
        <w:rPr>
          <w:rFonts w:ascii="Times New Roman" w:hAnsi="Times New Roman" w:cs="Times New Roman"/>
          <w:sz w:val="24"/>
          <w:szCs w:val="24"/>
        </w:rPr>
        <w:t xml:space="preserve"> </w:t>
      </w:r>
      <w:r w:rsidR="00966D1C">
        <w:rPr>
          <w:rFonts w:ascii="Times New Roman" w:hAnsi="Times New Roman" w:cs="Times New Roman"/>
          <w:sz w:val="24"/>
          <w:szCs w:val="24"/>
        </w:rPr>
        <w:t>revize) vymezuje v kapitole 7 klasifikaci očních onemo</w:t>
      </w:r>
      <w:r w:rsidR="006C380C">
        <w:rPr>
          <w:rFonts w:ascii="Times New Roman" w:hAnsi="Times New Roman" w:cs="Times New Roman"/>
          <w:sz w:val="24"/>
          <w:szCs w:val="24"/>
        </w:rPr>
        <w:t>cnění v následujících kategorií</w:t>
      </w:r>
      <w:r w:rsidR="00CF3360">
        <w:rPr>
          <w:rFonts w:ascii="Times New Roman" w:hAnsi="Times New Roman" w:cs="Times New Roman"/>
          <w:sz w:val="24"/>
          <w:szCs w:val="24"/>
        </w:rPr>
        <w:t>ch</w:t>
      </w:r>
      <w:r w:rsidR="00966D1C">
        <w:rPr>
          <w:rFonts w:ascii="Times New Roman" w:hAnsi="Times New Roman" w:cs="Times New Roman"/>
          <w:sz w:val="24"/>
          <w:szCs w:val="24"/>
        </w:rPr>
        <w:t>:</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H00-H06 onemocnění očního víčka, slzného ústrojí a očnice</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H10-H13 onemocnění spojivek</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H15-H22</w:t>
      </w:r>
      <w:r>
        <w:rPr>
          <w:rFonts w:ascii="Times New Roman" w:hAnsi="Times New Roman" w:cs="Times New Roman"/>
          <w:sz w:val="24"/>
          <w:szCs w:val="24"/>
        </w:rPr>
        <w:t xml:space="preserve"> </w:t>
      </w:r>
      <w:r w:rsidRPr="00702E9C">
        <w:rPr>
          <w:rFonts w:ascii="Times New Roman" w:hAnsi="Times New Roman" w:cs="Times New Roman"/>
          <w:sz w:val="24"/>
          <w:szCs w:val="24"/>
        </w:rPr>
        <w:t>nemoci skléry, roho</w:t>
      </w:r>
      <w:r>
        <w:rPr>
          <w:rFonts w:ascii="Times New Roman" w:hAnsi="Times New Roman" w:cs="Times New Roman"/>
          <w:sz w:val="24"/>
          <w:szCs w:val="24"/>
        </w:rPr>
        <w:t>vky, duhovky a řasnatého tělesa</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H25-H28</w:t>
      </w:r>
      <w:r>
        <w:rPr>
          <w:rFonts w:ascii="Times New Roman" w:hAnsi="Times New Roman" w:cs="Times New Roman"/>
          <w:sz w:val="24"/>
          <w:szCs w:val="24"/>
        </w:rPr>
        <w:t xml:space="preserve"> onemocnění čočky</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H30-H36</w:t>
      </w:r>
      <w:r>
        <w:rPr>
          <w:rFonts w:ascii="Times New Roman" w:hAnsi="Times New Roman" w:cs="Times New Roman"/>
          <w:sz w:val="24"/>
          <w:szCs w:val="24"/>
        </w:rPr>
        <w:t xml:space="preserve"> onemocnění cévnatky a sítnice</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H40-H42</w:t>
      </w:r>
      <w:r>
        <w:rPr>
          <w:rFonts w:ascii="Times New Roman" w:hAnsi="Times New Roman" w:cs="Times New Roman"/>
          <w:sz w:val="24"/>
          <w:szCs w:val="24"/>
        </w:rPr>
        <w:t xml:space="preserve"> glaukom</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H43-H45</w:t>
      </w:r>
      <w:r>
        <w:rPr>
          <w:rFonts w:ascii="Times New Roman" w:hAnsi="Times New Roman" w:cs="Times New Roman"/>
          <w:sz w:val="24"/>
          <w:szCs w:val="24"/>
        </w:rPr>
        <w:t xml:space="preserve"> onemocnění sklivce a oční bulvy</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H46-H48</w:t>
      </w:r>
      <w:r>
        <w:rPr>
          <w:rFonts w:ascii="Times New Roman" w:hAnsi="Times New Roman" w:cs="Times New Roman"/>
          <w:sz w:val="24"/>
          <w:szCs w:val="24"/>
        </w:rPr>
        <w:t xml:space="preserve"> nemoci zrakového nervu a zrakových drah</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lastRenderedPageBreak/>
        <w:t>H49-H52</w:t>
      </w:r>
      <w:r>
        <w:rPr>
          <w:rFonts w:ascii="Times New Roman" w:hAnsi="Times New Roman" w:cs="Times New Roman"/>
          <w:sz w:val="24"/>
          <w:szCs w:val="24"/>
        </w:rPr>
        <w:t xml:space="preserve"> poruchy očních svalů, binokulárního pohybu, akomodace a refrakce</w:t>
      </w:r>
    </w:p>
    <w:p w:rsidR="00816278" w:rsidRPr="00702E9C"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H53-H54</w:t>
      </w:r>
      <w:r>
        <w:rPr>
          <w:rFonts w:ascii="Times New Roman" w:hAnsi="Times New Roman" w:cs="Times New Roman"/>
          <w:sz w:val="24"/>
          <w:szCs w:val="24"/>
        </w:rPr>
        <w:t xml:space="preserve"> poruchy vidění a slepota</w:t>
      </w:r>
    </w:p>
    <w:p w:rsidR="00966D1C" w:rsidRPr="000E5A5B" w:rsidRDefault="00816278" w:rsidP="007D2B42">
      <w:pPr>
        <w:pStyle w:val="Odstavecseseznamem"/>
        <w:numPr>
          <w:ilvl w:val="0"/>
          <w:numId w:val="19"/>
        </w:numPr>
        <w:spacing w:line="360" w:lineRule="auto"/>
        <w:ind w:left="811" w:hanging="454"/>
        <w:jc w:val="both"/>
        <w:rPr>
          <w:rFonts w:ascii="Times New Roman" w:hAnsi="Times New Roman" w:cs="Times New Roman"/>
          <w:sz w:val="24"/>
          <w:szCs w:val="24"/>
        </w:rPr>
      </w:pPr>
      <w:r w:rsidRPr="00702E9C">
        <w:rPr>
          <w:rFonts w:ascii="Times New Roman" w:hAnsi="Times New Roman" w:cs="Times New Roman"/>
          <w:sz w:val="24"/>
          <w:szCs w:val="24"/>
        </w:rPr>
        <w:t>H55-H59</w:t>
      </w:r>
      <w:r>
        <w:rPr>
          <w:rFonts w:ascii="Times New Roman" w:hAnsi="Times New Roman" w:cs="Times New Roman"/>
          <w:sz w:val="24"/>
          <w:szCs w:val="24"/>
        </w:rPr>
        <w:t xml:space="preserve"> jiné nemoci a oční adnex</w:t>
      </w:r>
      <w:r w:rsidR="001055A7">
        <w:rPr>
          <w:rFonts w:ascii="Times New Roman" w:hAnsi="Times New Roman" w:cs="Times New Roman"/>
          <w:sz w:val="24"/>
          <w:szCs w:val="24"/>
        </w:rPr>
        <w:t xml:space="preserve"> </w:t>
      </w:r>
      <w:r w:rsidR="001055A7" w:rsidRPr="001055A7">
        <w:rPr>
          <w:rFonts w:ascii="Times New Roman" w:hAnsi="Times New Roman" w:cs="Times New Roman"/>
          <w:sz w:val="24"/>
          <w:szCs w:val="24"/>
        </w:rPr>
        <w:t>(</w:t>
      </w:r>
      <w:r w:rsidR="00966D1C" w:rsidRPr="001055A7">
        <w:rPr>
          <w:rFonts w:ascii="Times New Roman" w:hAnsi="Times New Roman" w:cs="Times New Roman"/>
          <w:sz w:val="24"/>
          <w:szCs w:val="24"/>
        </w:rPr>
        <w:t xml:space="preserve">MKN – 10. </w:t>
      </w:r>
      <w:r w:rsidR="00CF3360">
        <w:rPr>
          <w:rFonts w:ascii="Times New Roman" w:hAnsi="Times New Roman" w:cs="Times New Roman"/>
          <w:sz w:val="24"/>
          <w:szCs w:val="24"/>
        </w:rPr>
        <w:t>Mezinárodní klasifikace nemocí a</w:t>
      </w:r>
      <w:r w:rsidR="00966D1C" w:rsidRPr="001055A7">
        <w:rPr>
          <w:rFonts w:ascii="Times New Roman" w:hAnsi="Times New Roman" w:cs="Times New Roman"/>
          <w:sz w:val="24"/>
          <w:szCs w:val="24"/>
        </w:rPr>
        <w:t> př</w:t>
      </w:r>
      <w:r w:rsidR="006C380C" w:rsidRPr="001055A7">
        <w:rPr>
          <w:rFonts w:ascii="Times New Roman" w:hAnsi="Times New Roman" w:cs="Times New Roman"/>
          <w:sz w:val="24"/>
          <w:szCs w:val="24"/>
        </w:rPr>
        <w:t>idružených zdravotních problémů</w:t>
      </w:r>
      <w:r w:rsidR="00CF3360">
        <w:rPr>
          <w:rFonts w:ascii="Times New Roman" w:hAnsi="Times New Roman" w:cs="Times New Roman"/>
          <w:sz w:val="24"/>
          <w:szCs w:val="24"/>
        </w:rPr>
        <w:t xml:space="preserve"> - desátá revize</w:t>
      </w:r>
      <w:r w:rsidR="001055A7" w:rsidRPr="001055A7">
        <w:rPr>
          <w:rFonts w:ascii="Times New Roman" w:hAnsi="Times New Roman" w:cs="Times New Roman"/>
          <w:sz w:val="24"/>
          <w:szCs w:val="24"/>
        </w:rPr>
        <w:t>)</w:t>
      </w:r>
    </w:p>
    <w:p w:rsidR="0043554D" w:rsidRPr="006244C6" w:rsidRDefault="00B93460" w:rsidP="009929D2">
      <w:pPr>
        <w:spacing w:line="360" w:lineRule="auto"/>
        <w:jc w:val="both"/>
        <w:rPr>
          <w:b/>
        </w:rPr>
      </w:pPr>
      <w:r w:rsidRPr="006244C6">
        <w:rPr>
          <w:rFonts w:ascii="Times New Roman" w:hAnsi="Times New Roman" w:cs="Times New Roman"/>
          <w:b/>
          <w:sz w:val="24"/>
          <w:szCs w:val="24"/>
        </w:rPr>
        <w:t>K</w:t>
      </w:r>
      <w:r w:rsidR="0043554D" w:rsidRPr="006244C6">
        <w:rPr>
          <w:rFonts w:ascii="Times New Roman" w:hAnsi="Times New Roman" w:cs="Times New Roman"/>
          <w:b/>
          <w:sz w:val="24"/>
          <w:szCs w:val="24"/>
        </w:rPr>
        <w:t>lasifikace zrakového postižení podle WHO</w:t>
      </w:r>
      <w:r w:rsidR="0026478A" w:rsidRPr="006244C6">
        <w:rPr>
          <w:rFonts w:ascii="Times New Roman" w:hAnsi="Times New Roman" w:cs="Times New Roman"/>
          <w:b/>
          <w:sz w:val="24"/>
          <w:szCs w:val="24"/>
        </w:rPr>
        <w:t>, která ji rozděluje do pěti kategorií:</w:t>
      </w:r>
    </w:p>
    <w:p w:rsidR="0043554D" w:rsidRDefault="0043554D" w:rsidP="00E65058">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1.</w:t>
      </w:r>
      <w:r w:rsidRPr="00BF7EF5">
        <w:rPr>
          <w:rFonts w:ascii="Times New Roman" w:hAnsi="Times New Roman" w:cs="Times New Roman"/>
          <w:sz w:val="24"/>
          <w:szCs w:val="24"/>
        </w:rPr>
        <w:t xml:space="preserve"> </w:t>
      </w:r>
      <w:r>
        <w:rPr>
          <w:rFonts w:ascii="Times New Roman" w:hAnsi="Times New Roman" w:cs="Times New Roman"/>
          <w:sz w:val="24"/>
          <w:szCs w:val="24"/>
        </w:rPr>
        <w:t xml:space="preserve">Střední </w:t>
      </w:r>
      <w:r w:rsidRPr="00FF30E5">
        <w:rPr>
          <w:rFonts w:ascii="Times New Roman" w:hAnsi="Times New Roman" w:cs="Times New Roman"/>
          <w:sz w:val="24"/>
          <w:szCs w:val="24"/>
        </w:rPr>
        <w:t>slabozrakost</w:t>
      </w:r>
      <w:r w:rsidRPr="00FF30E5">
        <w:rPr>
          <w:rFonts w:ascii="Times New Roman" w:hAnsi="Times New Roman" w:cs="Times New Roman"/>
          <w:sz w:val="24"/>
          <w:szCs w:val="24"/>
        </w:rPr>
        <w:br/>
        <w:t>Zraková ostrost s nejlepší možnou korekcí:</w:t>
      </w:r>
      <w:r w:rsidR="00CF3360">
        <w:rPr>
          <w:rFonts w:ascii="Times New Roman" w:hAnsi="Times New Roman" w:cs="Times New Roman"/>
          <w:sz w:val="24"/>
          <w:szCs w:val="24"/>
        </w:rPr>
        <w:t xml:space="preserve"> </w:t>
      </w:r>
      <w:r w:rsidRPr="00FF30E5">
        <w:rPr>
          <w:rFonts w:ascii="Times New Roman" w:hAnsi="Times New Roman" w:cs="Times New Roman"/>
          <w:sz w:val="24"/>
          <w:szCs w:val="24"/>
        </w:rPr>
        <w:t>maximum menší než 6/18 (0,30) -  minimum rovné nebo lepší než 6/60 (0,10</w:t>
      </w:r>
      <w:r w:rsidRPr="009E58B8">
        <w:rPr>
          <w:rFonts w:ascii="Times New Roman" w:eastAsia="Times New Roman" w:hAnsi="Times New Roman" w:cs="Times New Roman"/>
          <w:sz w:val="24"/>
          <w:szCs w:val="24"/>
        </w:rPr>
        <w:t>);</w:t>
      </w:r>
      <w:r w:rsidRPr="00FF30E5">
        <w:rPr>
          <w:rFonts w:ascii="Times New Roman" w:eastAsia="Times New Roman" w:hAnsi="Times New Roman" w:cs="Times New Roman"/>
          <w:sz w:val="24"/>
          <w:szCs w:val="24"/>
        </w:rPr>
        <w:t xml:space="preserve"> 3/10 – 1/10</w:t>
      </w:r>
    </w:p>
    <w:p w:rsidR="0043554D" w:rsidRPr="00FF30E5" w:rsidRDefault="0043554D" w:rsidP="00E65058">
      <w:pPr>
        <w:spacing w:line="360" w:lineRule="auto"/>
        <w:rPr>
          <w:rFonts w:ascii="Times New Roman" w:eastAsia="Times New Roman" w:hAnsi="Times New Roman" w:cs="Times New Roman"/>
          <w:sz w:val="24"/>
          <w:szCs w:val="24"/>
        </w:rPr>
      </w:pPr>
      <w:r w:rsidRPr="00FF30E5">
        <w:rPr>
          <w:rFonts w:ascii="Times New Roman" w:eastAsia="Times New Roman" w:hAnsi="Times New Roman" w:cs="Times New Roman"/>
          <w:sz w:val="24"/>
          <w:szCs w:val="24"/>
        </w:rPr>
        <w:t>2. Silná slabozrakost</w:t>
      </w:r>
      <w:r w:rsidRPr="00FF30E5">
        <w:rPr>
          <w:rFonts w:ascii="Times New Roman" w:eastAsia="Times New Roman" w:hAnsi="Times New Roman" w:cs="Times New Roman"/>
          <w:sz w:val="24"/>
          <w:szCs w:val="24"/>
        </w:rPr>
        <w:br/>
        <w:t>Zraková ostrost s nejlepší možnou korekcí:</w:t>
      </w:r>
      <w:r w:rsidR="001578E8">
        <w:rPr>
          <w:rFonts w:ascii="Times New Roman" w:eastAsia="Times New Roman" w:hAnsi="Times New Roman" w:cs="Times New Roman"/>
          <w:sz w:val="24"/>
          <w:szCs w:val="24"/>
        </w:rPr>
        <w:t xml:space="preserve"> </w:t>
      </w:r>
      <w:r w:rsidRPr="00FF30E5">
        <w:rPr>
          <w:rFonts w:ascii="Times New Roman" w:eastAsia="Times New Roman" w:hAnsi="Times New Roman" w:cs="Times New Roman"/>
          <w:sz w:val="24"/>
          <w:szCs w:val="24"/>
        </w:rPr>
        <w:t>maximum menší než 6/60 (0,10) – minimum rovné nebo lepší než 3/60 (0,05)</w:t>
      </w:r>
      <w:r w:rsidRPr="009E58B8">
        <w:rPr>
          <w:rFonts w:ascii="Times New Roman" w:eastAsia="Times New Roman" w:hAnsi="Times New Roman" w:cs="Times New Roman"/>
          <w:sz w:val="24"/>
          <w:szCs w:val="24"/>
        </w:rPr>
        <w:t>;</w:t>
      </w:r>
      <w:r w:rsidRPr="00FF30E5">
        <w:rPr>
          <w:rFonts w:ascii="Times New Roman" w:eastAsia="Times New Roman" w:hAnsi="Times New Roman" w:cs="Times New Roman"/>
          <w:sz w:val="24"/>
          <w:szCs w:val="24"/>
        </w:rPr>
        <w:t xml:space="preserve"> 1/10 – 10/20</w:t>
      </w:r>
    </w:p>
    <w:p w:rsidR="0043554D" w:rsidRPr="00FF30E5" w:rsidRDefault="0043554D" w:rsidP="00E65058">
      <w:pPr>
        <w:spacing w:line="360" w:lineRule="auto"/>
        <w:rPr>
          <w:rFonts w:ascii="Times New Roman" w:eastAsia="Times New Roman" w:hAnsi="Times New Roman" w:cs="Times New Roman"/>
          <w:sz w:val="24"/>
          <w:szCs w:val="24"/>
        </w:rPr>
      </w:pPr>
      <w:r w:rsidRPr="00FF30E5">
        <w:rPr>
          <w:rFonts w:ascii="Times New Roman" w:eastAsia="Times New Roman" w:hAnsi="Times New Roman" w:cs="Times New Roman"/>
          <w:sz w:val="24"/>
          <w:szCs w:val="24"/>
        </w:rPr>
        <w:t>3.</w:t>
      </w:r>
      <w:r w:rsidR="009361B7">
        <w:rPr>
          <w:rFonts w:ascii="Times New Roman" w:eastAsia="Times New Roman" w:hAnsi="Times New Roman" w:cs="Times New Roman"/>
          <w:sz w:val="24"/>
          <w:szCs w:val="24"/>
        </w:rPr>
        <w:t xml:space="preserve"> </w:t>
      </w:r>
      <w:r w:rsidR="009929D2">
        <w:rPr>
          <w:rFonts w:ascii="Times New Roman" w:eastAsia="Times New Roman" w:hAnsi="Times New Roman" w:cs="Times New Roman"/>
          <w:sz w:val="24"/>
          <w:szCs w:val="24"/>
        </w:rPr>
        <w:t xml:space="preserve">Těžce </w:t>
      </w:r>
      <w:r w:rsidRPr="00FF30E5">
        <w:rPr>
          <w:rFonts w:ascii="Times New Roman" w:eastAsia="Times New Roman" w:hAnsi="Times New Roman" w:cs="Times New Roman"/>
          <w:sz w:val="24"/>
          <w:szCs w:val="24"/>
        </w:rPr>
        <w:t>slabý zrak</w:t>
      </w:r>
      <w:r w:rsidRPr="00FF30E5">
        <w:rPr>
          <w:rFonts w:ascii="Times New Roman" w:eastAsia="Times New Roman" w:hAnsi="Times New Roman" w:cs="Times New Roman"/>
          <w:sz w:val="24"/>
          <w:szCs w:val="24"/>
        </w:rPr>
        <w:br/>
        <w:t>a) Zraková ostrost s nejlepší možnou korekcí:</w:t>
      </w:r>
      <w:r w:rsidR="00CF3360">
        <w:rPr>
          <w:rFonts w:ascii="Times New Roman" w:eastAsia="Times New Roman" w:hAnsi="Times New Roman" w:cs="Times New Roman"/>
          <w:sz w:val="24"/>
          <w:szCs w:val="24"/>
        </w:rPr>
        <w:t xml:space="preserve"> </w:t>
      </w:r>
      <w:r w:rsidRPr="00FF30E5">
        <w:rPr>
          <w:rFonts w:ascii="Times New Roman" w:eastAsia="Times New Roman" w:hAnsi="Times New Roman" w:cs="Times New Roman"/>
          <w:sz w:val="24"/>
          <w:szCs w:val="24"/>
        </w:rPr>
        <w:t>maximum menší než 3/60 (0,05) – minimum rovné nebo lepší než 1</w:t>
      </w:r>
      <w:r w:rsidR="00CF3360">
        <w:rPr>
          <w:rFonts w:ascii="Times New Roman" w:eastAsia="Times New Roman" w:hAnsi="Times New Roman" w:cs="Times New Roman"/>
          <w:sz w:val="24"/>
          <w:szCs w:val="24"/>
        </w:rPr>
        <w:t xml:space="preserve"> </w:t>
      </w:r>
      <w:r w:rsidRPr="00FF30E5">
        <w:rPr>
          <w:rFonts w:ascii="Times New Roman" w:eastAsia="Times New Roman" w:hAnsi="Times New Roman" w:cs="Times New Roman"/>
          <w:sz w:val="24"/>
          <w:szCs w:val="24"/>
        </w:rPr>
        <w:t>(60 (0,02</w:t>
      </w:r>
      <w:r w:rsidRPr="009E58B8">
        <w:rPr>
          <w:rFonts w:ascii="Times New Roman" w:eastAsia="Times New Roman" w:hAnsi="Times New Roman" w:cs="Times New Roman"/>
          <w:sz w:val="24"/>
          <w:szCs w:val="24"/>
        </w:rPr>
        <w:t>);</w:t>
      </w:r>
      <w:r w:rsidRPr="00FF30E5">
        <w:rPr>
          <w:rFonts w:ascii="Times New Roman" w:eastAsia="Times New Roman" w:hAnsi="Times New Roman" w:cs="Times New Roman"/>
          <w:sz w:val="24"/>
          <w:szCs w:val="24"/>
        </w:rPr>
        <w:t xml:space="preserve"> 1/20 – 1/50</w:t>
      </w:r>
    </w:p>
    <w:p w:rsidR="0043554D" w:rsidRPr="00FF30E5" w:rsidRDefault="00CF3360" w:rsidP="00E6505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K</w:t>
      </w:r>
      <w:r w:rsidR="0043554D" w:rsidRPr="00FF30E5">
        <w:rPr>
          <w:rFonts w:ascii="Times New Roman" w:eastAsia="Times New Roman" w:hAnsi="Times New Roman" w:cs="Times New Roman"/>
          <w:sz w:val="24"/>
          <w:szCs w:val="24"/>
        </w:rPr>
        <w:t>oncentrické zúžení zorného pole obou očí pod 20 stupňů, nebo jediného funkčně zdatného oka pod 45 stupňů</w:t>
      </w:r>
    </w:p>
    <w:p w:rsidR="0043554D" w:rsidRPr="00FF30E5" w:rsidRDefault="009361B7" w:rsidP="00E6505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43554D" w:rsidRPr="00FF30E5">
        <w:rPr>
          <w:rFonts w:ascii="Times New Roman" w:eastAsia="Times New Roman" w:hAnsi="Times New Roman" w:cs="Times New Roman"/>
          <w:sz w:val="24"/>
          <w:szCs w:val="24"/>
        </w:rPr>
        <w:t>Praktická slepota</w:t>
      </w:r>
      <w:r w:rsidR="006244C6">
        <w:rPr>
          <w:rFonts w:ascii="Times New Roman" w:eastAsia="Times New Roman" w:hAnsi="Times New Roman" w:cs="Times New Roman"/>
          <w:sz w:val="24"/>
          <w:szCs w:val="24"/>
        </w:rPr>
        <w:br/>
      </w:r>
      <w:r w:rsidR="0043554D" w:rsidRPr="00FF30E5">
        <w:rPr>
          <w:rFonts w:ascii="Times New Roman" w:eastAsia="Times New Roman" w:hAnsi="Times New Roman" w:cs="Times New Roman"/>
          <w:sz w:val="24"/>
          <w:szCs w:val="24"/>
        </w:rPr>
        <w:t>Zraková ostrost s nejlepší možnou korekcí 1/60 (0,02), 1/50 až světlocit nebo omezení zorného pole do 5 stu</w:t>
      </w:r>
      <w:r w:rsidR="00CF3360">
        <w:rPr>
          <w:rFonts w:ascii="Times New Roman" w:eastAsia="Times New Roman" w:hAnsi="Times New Roman" w:cs="Times New Roman"/>
          <w:sz w:val="24"/>
          <w:szCs w:val="24"/>
        </w:rPr>
        <w:t>pňů kolem centrální fixace, kdy</w:t>
      </w:r>
      <w:r w:rsidR="0043554D" w:rsidRPr="00FF30E5">
        <w:rPr>
          <w:rFonts w:ascii="Times New Roman" w:eastAsia="Times New Roman" w:hAnsi="Times New Roman" w:cs="Times New Roman"/>
          <w:sz w:val="24"/>
          <w:szCs w:val="24"/>
        </w:rPr>
        <w:t xml:space="preserve"> centrální ostrost není postižena</w:t>
      </w:r>
    </w:p>
    <w:p w:rsidR="004F488A" w:rsidRPr="006244C6" w:rsidRDefault="0043554D" w:rsidP="00E65058">
      <w:pPr>
        <w:spacing w:line="360" w:lineRule="auto"/>
        <w:rPr>
          <w:rFonts w:ascii="Times New Roman" w:eastAsia="Times New Roman" w:hAnsi="Times New Roman" w:cs="Times New Roman"/>
          <w:sz w:val="24"/>
          <w:szCs w:val="24"/>
        </w:rPr>
      </w:pPr>
      <w:r w:rsidRPr="00FF30E5">
        <w:rPr>
          <w:rFonts w:ascii="Times New Roman" w:eastAsia="Times New Roman" w:hAnsi="Times New Roman" w:cs="Times New Roman"/>
          <w:sz w:val="24"/>
          <w:szCs w:val="24"/>
        </w:rPr>
        <w:t>5.</w:t>
      </w:r>
      <w:r w:rsidR="009361B7">
        <w:rPr>
          <w:rFonts w:ascii="Times New Roman" w:eastAsia="Times New Roman" w:hAnsi="Times New Roman" w:cs="Times New Roman"/>
          <w:sz w:val="24"/>
          <w:szCs w:val="24"/>
        </w:rPr>
        <w:t xml:space="preserve"> </w:t>
      </w:r>
      <w:r w:rsidRPr="00FF30E5">
        <w:rPr>
          <w:rFonts w:ascii="Times New Roman" w:eastAsia="Times New Roman" w:hAnsi="Times New Roman" w:cs="Times New Roman"/>
          <w:sz w:val="24"/>
          <w:szCs w:val="24"/>
        </w:rPr>
        <w:t>Úplná slepota</w:t>
      </w:r>
      <w:r w:rsidR="006244C6">
        <w:rPr>
          <w:rFonts w:ascii="Times New Roman" w:eastAsia="Times New Roman" w:hAnsi="Times New Roman" w:cs="Times New Roman"/>
          <w:sz w:val="24"/>
          <w:szCs w:val="24"/>
        </w:rPr>
        <w:br/>
      </w:r>
      <w:r w:rsidRPr="00FF30E5">
        <w:rPr>
          <w:rFonts w:ascii="Times New Roman" w:eastAsia="Times New Roman" w:hAnsi="Times New Roman" w:cs="Times New Roman"/>
          <w:sz w:val="24"/>
          <w:szCs w:val="24"/>
        </w:rPr>
        <w:t xml:space="preserve">Ztráta zraku zahrnující stavy </w:t>
      </w:r>
      <w:r w:rsidR="00CF3360">
        <w:rPr>
          <w:rFonts w:ascii="Times New Roman" w:eastAsia="Times New Roman" w:hAnsi="Times New Roman" w:cs="Times New Roman"/>
          <w:sz w:val="24"/>
          <w:szCs w:val="24"/>
        </w:rPr>
        <w:t>od naprosté ztráty světlocitu až</w:t>
      </w:r>
      <w:r w:rsidRPr="00FF30E5">
        <w:rPr>
          <w:rFonts w:ascii="Times New Roman" w:eastAsia="Times New Roman" w:hAnsi="Times New Roman" w:cs="Times New Roman"/>
          <w:sz w:val="24"/>
          <w:szCs w:val="24"/>
        </w:rPr>
        <w:t xml:space="preserve"> po zachování světlocitu s chybnou světelnou projekcí</w:t>
      </w:r>
      <w:r w:rsidR="009361B7">
        <w:rPr>
          <w:rFonts w:ascii="Times New Roman" w:eastAsia="Times New Roman" w:hAnsi="Times New Roman" w:cs="Times New Roman"/>
          <w:sz w:val="24"/>
          <w:szCs w:val="24"/>
        </w:rPr>
        <w:t>.</w:t>
      </w:r>
      <w:r w:rsidR="00D43A8B">
        <w:rPr>
          <w:rFonts w:ascii="Times New Roman" w:eastAsia="Times New Roman" w:hAnsi="Times New Roman" w:cs="Times New Roman"/>
          <w:sz w:val="24"/>
          <w:szCs w:val="24"/>
        </w:rPr>
        <w:t xml:space="preserve"> </w:t>
      </w:r>
      <w:r w:rsidR="00D43A8B" w:rsidRPr="001055A7">
        <w:rPr>
          <w:rFonts w:ascii="Times New Roman" w:hAnsi="Times New Roman" w:cs="Times New Roman"/>
          <w:sz w:val="24"/>
          <w:szCs w:val="24"/>
        </w:rPr>
        <w:t>(MKN – 10. Mezinárodní klasifikace nemocí s přidružených zdra</w:t>
      </w:r>
      <w:r w:rsidR="00CF3360">
        <w:rPr>
          <w:rFonts w:ascii="Times New Roman" w:hAnsi="Times New Roman" w:cs="Times New Roman"/>
          <w:sz w:val="24"/>
          <w:szCs w:val="24"/>
        </w:rPr>
        <w:t>votních problémů -  desátá revize</w:t>
      </w:r>
      <w:r w:rsidR="009361B7">
        <w:rPr>
          <w:rFonts w:ascii="Times New Roman" w:hAnsi="Times New Roman" w:cs="Times New Roman"/>
          <w:sz w:val="24"/>
          <w:szCs w:val="24"/>
        </w:rPr>
        <w:t xml:space="preserve"> </w:t>
      </w:r>
      <w:r w:rsidR="000E5A5B">
        <w:rPr>
          <w:rFonts w:ascii="Times New Roman" w:hAnsi="Times New Roman" w:cs="Times New Roman"/>
          <w:sz w:val="24"/>
          <w:szCs w:val="24"/>
        </w:rPr>
        <w:t>(</w:t>
      </w:r>
      <w:r w:rsidR="00990627">
        <w:rPr>
          <w:rFonts w:ascii="Times New Roman" w:hAnsi="Times New Roman" w:cs="Times New Roman"/>
          <w:sz w:val="24"/>
          <w:szCs w:val="24"/>
        </w:rPr>
        <w:t xml:space="preserve">in </w:t>
      </w:r>
      <w:r w:rsidR="009361B7">
        <w:rPr>
          <w:rFonts w:ascii="Times New Roman" w:hAnsi="Times New Roman" w:cs="Times New Roman"/>
          <w:sz w:val="24"/>
          <w:szCs w:val="24"/>
        </w:rPr>
        <w:t>SONS, 2012</w:t>
      </w:r>
      <w:r w:rsidR="00D43A8B" w:rsidRPr="001055A7">
        <w:rPr>
          <w:rFonts w:ascii="Times New Roman" w:hAnsi="Times New Roman" w:cs="Times New Roman"/>
          <w:sz w:val="24"/>
          <w:szCs w:val="24"/>
        </w:rPr>
        <w:t>)</w:t>
      </w:r>
      <w:r w:rsidR="009361B7">
        <w:rPr>
          <w:rFonts w:ascii="Times New Roman" w:hAnsi="Times New Roman" w:cs="Times New Roman"/>
          <w:sz w:val="24"/>
          <w:szCs w:val="24"/>
        </w:rPr>
        <w:t xml:space="preserve"> </w:t>
      </w:r>
      <w:r w:rsidR="009361B7" w:rsidRPr="00217587">
        <w:rPr>
          <w:rFonts w:ascii="Times New Roman" w:hAnsi="Times New Roman" w:cs="Times New Roman"/>
          <w:sz w:val="24"/>
          <w:szCs w:val="24"/>
        </w:rPr>
        <w:t>[onli</w:t>
      </w:r>
      <w:r w:rsidR="009361B7">
        <w:rPr>
          <w:rFonts w:ascii="Times New Roman" w:hAnsi="Times New Roman" w:cs="Times New Roman"/>
          <w:sz w:val="24"/>
          <w:szCs w:val="24"/>
        </w:rPr>
        <w:t>ne]</w:t>
      </w:r>
    </w:p>
    <w:p w:rsidR="00AA22C9" w:rsidRDefault="00AA22C9" w:rsidP="006C380C">
      <w:pPr>
        <w:spacing w:line="360" w:lineRule="auto"/>
        <w:rPr>
          <w:rFonts w:ascii="Times New Roman" w:hAnsi="Times New Roman" w:cs="Times New Roman"/>
          <w:sz w:val="24"/>
          <w:szCs w:val="24"/>
        </w:rPr>
      </w:pPr>
      <w:r w:rsidRPr="00AA22C9">
        <w:rPr>
          <w:rFonts w:ascii="Times New Roman" w:hAnsi="Times New Roman" w:cs="Times New Roman"/>
          <w:noProof/>
          <w:sz w:val="24"/>
          <w:szCs w:val="24"/>
        </w:rPr>
        <w:lastRenderedPageBreak/>
        <w:drawing>
          <wp:inline distT="0" distB="0" distL="0" distR="0">
            <wp:extent cx="4095750" cy="3248025"/>
            <wp:effectExtent l="19050" t="0" r="0" b="0"/>
            <wp:docPr id="2" name="obrázek 1" descr="https://old.uzis.cz/cz/mkn/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d.uzis.cz/cz/mkn/tab1.jpg"/>
                    <pic:cNvPicPr>
                      <a:picLocks noChangeAspect="1" noChangeArrowheads="1"/>
                    </pic:cNvPicPr>
                  </pic:nvPicPr>
                  <pic:blipFill>
                    <a:blip r:embed="rId9"/>
                    <a:srcRect/>
                    <a:stretch>
                      <a:fillRect/>
                    </a:stretch>
                  </pic:blipFill>
                  <pic:spPr bwMode="auto">
                    <a:xfrm>
                      <a:off x="0" y="0"/>
                      <a:ext cx="4103055" cy="3253818"/>
                    </a:xfrm>
                    <a:prstGeom prst="rect">
                      <a:avLst/>
                    </a:prstGeom>
                    <a:noFill/>
                    <a:ln w="9525">
                      <a:noFill/>
                      <a:miter lim="800000"/>
                      <a:headEnd/>
                      <a:tailEnd/>
                    </a:ln>
                  </pic:spPr>
                </pic:pic>
              </a:graphicData>
            </a:graphic>
          </wp:inline>
        </w:drawing>
      </w:r>
    </w:p>
    <w:p w:rsidR="009361B7" w:rsidRPr="006C380C" w:rsidRDefault="001578E8" w:rsidP="00E65058">
      <w:pPr>
        <w:spacing w:line="360" w:lineRule="auto"/>
        <w:rPr>
          <w:rFonts w:ascii="Times New Roman" w:hAnsi="Times New Roman" w:cs="Times New Roman"/>
          <w:sz w:val="24"/>
          <w:szCs w:val="24"/>
        </w:rPr>
      </w:pPr>
      <w:r>
        <w:rPr>
          <w:rFonts w:ascii="Times New Roman" w:hAnsi="Times New Roman" w:cs="Times New Roman"/>
          <w:sz w:val="24"/>
          <w:szCs w:val="24"/>
        </w:rPr>
        <w:t>Tabulka 2. Klasifikace zrakových vad podle zrakové ostrosti (MKN – 10)</w:t>
      </w:r>
    </w:p>
    <w:p w:rsidR="00EF526C" w:rsidRPr="00E65058" w:rsidRDefault="0089382D" w:rsidP="00E65058">
      <w:pPr>
        <w:pStyle w:val="Nadpis2"/>
        <w:jc w:val="both"/>
        <w:rPr>
          <w:rFonts w:cs="Times New Roman"/>
          <w:szCs w:val="30"/>
        </w:rPr>
      </w:pPr>
      <w:bookmarkStart w:id="11" w:name="_Toc45240446"/>
      <w:r>
        <w:rPr>
          <w:rFonts w:cs="Times New Roman"/>
          <w:szCs w:val="30"/>
        </w:rPr>
        <w:t>1.4</w:t>
      </w:r>
      <w:r w:rsidR="00EF5558" w:rsidRPr="004B5A3C">
        <w:rPr>
          <w:rFonts w:cs="Times New Roman"/>
          <w:szCs w:val="30"/>
        </w:rPr>
        <w:t xml:space="preserve"> </w:t>
      </w:r>
      <w:r w:rsidR="008D104D" w:rsidRPr="004B5A3C">
        <w:rPr>
          <w:rFonts w:cs="Times New Roman"/>
          <w:szCs w:val="30"/>
        </w:rPr>
        <w:t>Vývoj dítěte se zrakovým</w:t>
      </w:r>
      <w:r w:rsidR="00C13AA6" w:rsidRPr="004B5A3C">
        <w:rPr>
          <w:rFonts w:cs="Times New Roman"/>
          <w:szCs w:val="30"/>
        </w:rPr>
        <w:t xml:space="preserve"> </w:t>
      </w:r>
      <w:r w:rsidR="008D104D" w:rsidRPr="004B5A3C">
        <w:rPr>
          <w:rFonts w:cs="Times New Roman"/>
          <w:szCs w:val="30"/>
        </w:rPr>
        <w:t>postižením</w:t>
      </w:r>
      <w:bookmarkEnd w:id="11"/>
    </w:p>
    <w:p w:rsidR="004D6CBC" w:rsidRDefault="004D6CBC" w:rsidP="007D2B42">
      <w:pPr>
        <w:spacing w:line="360" w:lineRule="auto"/>
        <w:ind w:firstLine="454"/>
        <w:jc w:val="both"/>
        <w:rPr>
          <w:rFonts w:ascii="Times New Roman" w:hAnsi="Times New Roman" w:cs="Times New Roman"/>
          <w:sz w:val="24"/>
          <w:szCs w:val="24"/>
        </w:rPr>
      </w:pPr>
      <w:r w:rsidRPr="006E307D">
        <w:rPr>
          <w:rFonts w:ascii="Times New Roman" w:hAnsi="Times New Roman" w:cs="Times New Roman"/>
          <w:sz w:val="24"/>
          <w:szCs w:val="24"/>
        </w:rPr>
        <w:t>Vývoj dítěte bezmála ovlivňuje zrak. Pokud dítě nemá zrakovou oporu, neumí, tak r</w:t>
      </w:r>
      <w:r>
        <w:rPr>
          <w:rFonts w:ascii="Times New Roman" w:hAnsi="Times New Roman" w:cs="Times New Roman"/>
          <w:sz w:val="24"/>
          <w:szCs w:val="24"/>
        </w:rPr>
        <w:t>eagovat na podněty, které by ho evokovaly v komunikaci (úsměv, pláč, žvatlání, slova). Již tento fakt můžeme považovat za prvotní</w:t>
      </w:r>
      <w:r w:rsidRPr="006E307D">
        <w:rPr>
          <w:rFonts w:ascii="Times New Roman" w:hAnsi="Times New Roman" w:cs="Times New Roman"/>
          <w:sz w:val="24"/>
          <w:szCs w:val="24"/>
        </w:rPr>
        <w:t xml:space="preserve"> prob</w:t>
      </w:r>
      <w:r>
        <w:rPr>
          <w:rFonts w:ascii="Times New Roman" w:hAnsi="Times New Roman" w:cs="Times New Roman"/>
          <w:sz w:val="24"/>
          <w:szCs w:val="24"/>
        </w:rPr>
        <w:t>lém</w:t>
      </w:r>
      <w:r w:rsidRPr="006E307D">
        <w:rPr>
          <w:rFonts w:ascii="Times New Roman" w:hAnsi="Times New Roman" w:cs="Times New Roman"/>
          <w:sz w:val="24"/>
          <w:szCs w:val="24"/>
        </w:rPr>
        <w:t>„</w:t>
      </w:r>
      <w:r>
        <w:rPr>
          <w:rFonts w:ascii="Times New Roman" w:hAnsi="Times New Roman" w:cs="Times New Roman"/>
          <w:sz w:val="24"/>
          <w:szCs w:val="24"/>
        </w:rPr>
        <w:t xml:space="preserve"> komunikační bariéry</w:t>
      </w:r>
      <w:r w:rsidRPr="006E307D">
        <w:rPr>
          <w:rFonts w:ascii="Times New Roman" w:hAnsi="Times New Roman" w:cs="Times New Roman"/>
          <w:sz w:val="24"/>
          <w:szCs w:val="24"/>
        </w:rPr>
        <w:t>“ mezi matkou a dítětem</w:t>
      </w:r>
      <w:r>
        <w:rPr>
          <w:rFonts w:ascii="Times New Roman" w:hAnsi="Times New Roman" w:cs="Times New Roman"/>
          <w:sz w:val="24"/>
          <w:szCs w:val="24"/>
        </w:rPr>
        <w:t>. U dítěte se zrakovým postižením se může z tohoto důvodu, kvůli snížené nebo narušené zrakové percepce také manifestovat opožděný vývoj řeči. (Hanáková, 2019)</w:t>
      </w:r>
    </w:p>
    <w:p w:rsidR="004D6CBC" w:rsidRDefault="004D6CBC"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U dětí se zrakovým postižením, můžeme nacházet „odchylky“ ve vývoji motoriky. Můžeme to přisuzovat k důvodu, že nemají zpětnou zrakovou vazbu. Tento vývoj se týká pohybů celého těla, svalů a koordinace těla. Výcvik motoriky začíná od kojeneckého věku, a trvá můžeme říci až po předškolní věk. Důležité je aby se dítě naučilo vnímat veškeré části svého těla. U sebeobsluhy má dítě se zrakovým postižením značné nevýhody. Nemůže se učit nápodobou, jako ostatní děti. Za určitý časový posun, to ale zvládne. Sebeobsluha se týká zejména stravovacích návyků (kdy se dítě zvládne samo najíst, napít), hygienických úkonů (sebeobsluha na toaletě, umytí rukou), oblékání a obouvání (boty bez tkaniček). Do sedmi let věku, by mělo mít dítě tyto návyky upevněné, pomáhají mu v tom rodiče, po případně pedagogové v mateřské škole (Keblová 2001)</w:t>
      </w:r>
    </w:p>
    <w:p w:rsidR="00EF526C" w:rsidRPr="00EF526C" w:rsidRDefault="00EF526C"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Dítě se zrakovým postižením je sice limitováno ve svých možnostech a dovednostech, ale učit by se těmto dovednostem mělo stejně, jako děti zdravé. (Keblová, 2001)</w:t>
      </w:r>
    </w:p>
    <w:p w:rsidR="00EA01DC" w:rsidRDefault="004043CD"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Nedostatek vizuálních podnětů vede ke snížení stimulace centrální nervové soustavy a současně může vyvolat senzorickou deprivaci.</w:t>
      </w:r>
      <w:r w:rsidR="00B93460">
        <w:rPr>
          <w:rFonts w:ascii="Times New Roman" w:hAnsi="Times New Roman" w:cs="Times New Roman"/>
          <w:sz w:val="24"/>
          <w:szCs w:val="24"/>
        </w:rPr>
        <w:t xml:space="preserve"> S</w:t>
      </w:r>
      <w:r w:rsidR="00BF552A">
        <w:rPr>
          <w:rFonts w:ascii="Times New Roman" w:hAnsi="Times New Roman" w:cs="Times New Roman"/>
          <w:sz w:val="24"/>
          <w:szCs w:val="24"/>
        </w:rPr>
        <w:t>timulaci zraku (</w:t>
      </w:r>
      <w:r w:rsidR="00B93460">
        <w:rPr>
          <w:rFonts w:ascii="Times New Roman" w:hAnsi="Times New Roman" w:cs="Times New Roman"/>
          <w:sz w:val="24"/>
          <w:szCs w:val="24"/>
        </w:rPr>
        <w:t xml:space="preserve">jeho zbytku) </w:t>
      </w:r>
      <w:r w:rsidR="00BF552A">
        <w:rPr>
          <w:rFonts w:ascii="Times New Roman" w:hAnsi="Times New Roman" w:cs="Times New Roman"/>
          <w:sz w:val="24"/>
          <w:szCs w:val="24"/>
        </w:rPr>
        <w:t xml:space="preserve">můžeme posilovat ostatními smysly – hmatem, sluchem, čichem. </w:t>
      </w:r>
      <w:r w:rsidR="00772309">
        <w:rPr>
          <w:rFonts w:ascii="Times New Roman" w:hAnsi="Times New Roman" w:cs="Times New Roman"/>
          <w:sz w:val="24"/>
          <w:szCs w:val="24"/>
        </w:rPr>
        <w:t>(Pešatová</w:t>
      </w:r>
      <w:r w:rsidR="00C84B37">
        <w:rPr>
          <w:rFonts w:ascii="Times New Roman" w:hAnsi="Times New Roman" w:cs="Times New Roman"/>
          <w:sz w:val="24"/>
          <w:szCs w:val="24"/>
        </w:rPr>
        <w:t>,</w:t>
      </w:r>
      <w:r w:rsidR="00772309">
        <w:rPr>
          <w:rFonts w:ascii="Times New Roman" w:hAnsi="Times New Roman" w:cs="Times New Roman"/>
          <w:sz w:val="24"/>
          <w:szCs w:val="24"/>
        </w:rPr>
        <w:t xml:space="preserve"> 1999</w:t>
      </w:r>
      <w:r w:rsidR="006E307D">
        <w:rPr>
          <w:rFonts w:ascii="Times New Roman" w:hAnsi="Times New Roman" w:cs="Times New Roman"/>
          <w:sz w:val="24"/>
          <w:szCs w:val="24"/>
        </w:rPr>
        <w:t>)</w:t>
      </w:r>
      <w:r w:rsidR="00E83329">
        <w:rPr>
          <w:rFonts w:ascii="Times New Roman" w:hAnsi="Times New Roman" w:cs="Times New Roman"/>
          <w:sz w:val="24"/>
          <w:szCs w:val="24"/>
        </w:rPr>
        <w:t xml:space="preserve"> </w:t>
      </w:r>
    </w:p>
    <w:p w:rsidR="004D6CBC" w:rsidRDefault="004D6CBC"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Kudelová, Květoňová (1996) uvádí, že dítě se zrakovým handicapem se neliší od ostatních dětí svými potřebami, a proto potřebuje stejné množství lásky a důslednosti při výchově, jako ostatní děti. </w:t>
      </w:r>
    </w:p>
    <w:p w:rsidR="003D4DFB" w:rsidRDefault="003D4DFB" w:rsidP="007D2B42">
      <w:pPr>
        <w:spacing w:line="360" w:lineRule="auto"/>
        <w:ind w:firstLine="454"/>
        <w:jc w:val="both"/>
        <w:rPr>
          <w:rFonts w:ascii="Times New Roman" w:hAnsi="Times New Roman" w:cs="Times New Roman"/>
          <w:sz w:val="24"/>
          <w:szCs w:val="24"/>
        </w:rPr>
      </w:pPr>
      <w:r w:rsidRPr="006F68B8">
        <w:rPr>
          <w:rFonts w:ascii="Times New Roman" w:hAnsi="Times New Roman" w:cs="Times New Roman"/>
          <w:i/>
          <w:sz w:val="24"/>
          <w:szCs w:val="24"/>
        </w:rPr>
        <w:t>„Mezi nejčastější problémy, k</w:t>
      </w:r>
      <w:r>
        <w:rPr>
          <w:rFonts w:ascii="Times New Roman" w:hAnsi="Times New Roman" w:cs="Times New Roman"/>
          <w:i/>
          <w:sz w:val="24"/>
          <w:szCs w:val="24"/>
        </w:rPr>
        <w:t>teré je třeba překonávat, patří</w:t>
      </w:r>
      <w:r w:rsidRPr="006F68B8">
        <w:rPr>
          <w:rFonts w:ascii="Times New Roman" w:hAnsi="Times New Roman" w:cs="Times New Roman"/>
          <w:i/>
          <w:sz w:val="24"/>
          <w:szCs w:val="24"/>
        </w:rPr>
        <w:t>: parciálnost, nepřesnost nebo chybnost dětských představ (nemožnost učení nápodobou); problémy v mezilidské interakci (dítě nemá vizuální kontrolu sociální situace, absence vnímání nonverbální komunikace – úroveň sociálních dovedností je opožděná); motorika – neuspokojivá koordinace pohybů, riziko návyku: vadného držení těla, chudší mimiky, stereotypních pohybů (tzv.</w:t>
      </w:r>
      <w:r>
        <w:rPr>
          <w:rFonts w:ascii="Times New Roman" w:hAnsi="Times New Roman" w:cs="Times New Roman"/>
          <w:i/>
          <w:sz w:val="24"/>
          <w:szCs w:val="24"/>
        </w:rPr>
        <w:t xml:space="preserve"> </w:t>
      </w:r>
      <w:r w:rsidRPr="006F68B8">
        <w:rPr>
          <w:rFonts w:ascii="Times New Roman" w:hAnsi="Times New Roman" w:cs="Times New Roman"/>
          <w:i/>
          <w:sz w:val="24"/>
          <w:szCs w:val="24"/>
        </w:rPr>
        <w:t>automatismů); problém v orientaci – nutná výrazná závislost na dospělém průvodci.“</w:t>
      </w:r>
      <w:r>
        <w:rPr>
          <w:rFonts w:ascii="Times New Roman" w:hAnsi="Times New Roman" w:cs="Times New Roman"/>
          <w:i/>
          <w:sz w:val="24"/>
          <w:szCs w:val="24"/>
        </w:rPr>
        <w:t xml:space="preserve"> </w:t>
      </w:r>
      <w:r>
        <w:rPr>
          <w:rFonts w:ascii="Times New Roman" w:hAnsi="Times New Roman" w:cs="Times New Roman"/>
          <w:sz w:val="24"/>
          <w:szCs w:val="24"/>
        </w:rPr>
        <w:t xml:space="preserve">(Růžičková, Vítová, </w:t>
      </w:r>
      <w:r w:rsidRPr="00355156">
        <w:rPr>
          <w:rFonts w:ascii="Times New Roman" w:hAnsi="Times New Roman" w:cs="Times New Roman"/>
          <w:sz w:val="24"/>
          <w:szCs w:val="24"/>
        </w:rPr>
        <w:t>2014</w:t>
      </w:r>
      <w:r>
        <w:rPr>
          <w:rFonts w:ascii="Times New Roman" w:hAnsi="Times New Roman" w:cs="Times New Roman"/>
          <w:sz w:val="24"/>
          <w:szCs w:val="24"/>
        </w:rPr>
        <w:t>,</w:t>
      </w:r>
      <w:r w:rsidRPr="00355156">
        <w:rPr>
          <w:rFonts w:ascii="Times New Roman" w:hAnsi="Times New Roman" w:cs="Times New Roman"/>
          <w:sz w:val="24"/>
          <w:szCs w:val="24"/>
        </w:rPr>
        <w:t xml:space="preserve"> s. 63-64)</w:t>
      </w:r>
    </w:p>
    <w:p w:rsidR="00501D7A" w:rsidRDefault="00501D7A"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Ve věku 4-5 let dítě se zrakovým postižením začíná nedostatek vizuálních podnětů nahrazovat hmatem a sluchem. Začíná se také více zajímat o své prostředí, osoby či vrstevníky a různé předměty, které ho obklopují. (Keblová, 2001)</w:t>
      </w:r>
    </w:p>
    <w:p w:rsidR="00501D7A" w:rsidRPr="00D956A6" w:rsidRDefault="00501D7A" w:rsidP="003D4DFB">
      <w:pPr>
        <w:spacing w:line="360" w:lineRule="auto"/>
        <w:rPr>
          <w:rFonts w:ascii="Times New Roman" w:hAnsi="Times New Roman" w:cs="Times New Roman"/>
          <w:sz w:val="26"/>
          <w:szCs w:val="24"/>
        </w:rPr>
      </w:pPr>
    </w:p>
    <w:p w:rsidR="005F5E06" w:rsidRDefault="005F5E06" w:rsidP="004B5A3C">
      <w:pPr>
        <w:spacing w:line="360" w:lineRule="auto"/>
        <w:jc w:val="both"/>
        <w:rPr>
          <w:rFonts w:ascii="Times New Roman" w:hAnsi="Times New Roman" w:cs="Times New Roman"/>
          <w:sz w:val="24"/>
          <w:szCs w:val="24"/>
        </w:rPr>
      </w:pPr>
    </w:p>
    <w:p w:rsidR="00AA212B" w:rsidRDefault="00AA212B" w:rsidP="004B5A3C">
      <w:pPr>
        <w:spacing w:line="360" w:lineRule="auto"/>
        <w:jc w:val="both"/>
        <w:rPr>
          <w:rFonts w:ascii="Times New Roman" w:hAnsi="Times New Roman" w:cs="Times New Roman"/>
          <w:sz w:val="24"/>
          <w:szCs w:val="24"/>
        </w:rPr>
      </w:pPr>
    </w:p>
    <w:p w:rsidR="00E67120" w:rsidRDefault="00E67120" w:rsidP="004B5A3C">
      <w:pPr>
        <w:spacing w:line="360" w:lineRule="auto"/>
        <w:jc w:val="both"/>
        <w:rPr>
          <w:rFonts w:ascii="Times New Roman" w:hAnsi="Times New Roman" w:cs="Times New Roman"/>
          <w:sz w:val="24"/>
          <w:szCs w:val="24"/>
        </w:rPr>
      </w:pPr>
    </w:p>
    <w:p w:rsidR="00AA22C9" w:rsidRPr="00717636" w:rsidRDefault="00AA22C9" w:rsidP="00271C84">
      <w:pPr>
        <w:spacing w:line="360" w:lineRule="auto"/>
        <w:rPr>
          <w:rFonts w:ascii="Times New Roman" w:hAnsi="Times New Roman" w:cs="Times New Roman"/>
          <w:sz w:val="24"/>
          <w:szCs w:val="24"/>
        </w:rPr>
      </w:pPr>
    </w:p>
    <w:p w:rsidR="004043CD" w:rsidRDefault="004043CD" w:rsidP="000D67DE">
      <w:pPr>
        <w:tabs>
          <w:tab w:val="left" w:pos="7093"/>
        </w:tabs>
        <w:spacing w:line="360" w:lineRule="auto"/>
        <w:jc w:val="both"/>
        <w:rPr>
          <w:rFonts w:ascii="Times New Roman" w:hAnsi="Times New Roman" w:cs="Times New Roman"/>
          <w:sz w:val="24"/>
          <w:szCs w:val="24"/>
        </w:rPr>
      </w:pPr>
    </w:p>
    <w:p w:rsidR="000D67DE" w:rsidRDefault="004043CD" w:rsidP="00AA22C9">
      <w:pPr>
        <w:rPr>
          <w:rFonts w:ascii="Times New Roman" w:hAnsi="Times New Roman" w:cs="Times New Roman"/>
          <w:sz w:val="24"/>
          <w:szCs w:val="24"/>
        </w:rPr>
      </w:pPr>
      <w:r>
        <w:rPr>
          <w:rFonts w:ascii="Times New Roman" w:hAnsi="Times New Roman" w:cs="Times New Roman"/>
          <w:sz w:val="24"/>
          <w:szCs w:val="24"/>
        </w:rPr>
        <w:br w:type="page"/>
      </w:r>
    </w:p>
    <w:p w:rsidR="00FD48B7" w:rsidRPr="00065EAE" w:rsidRDefault="001578E8" w:rsidP="001578E8">
      <w:pPr>
        <w:pStyle w:val="Nadpis1"/>
        <w:ind w:left="360"/>
        <w:jc w:val="both"/>
        <w:rPr>
          <w:rFonts w:cs="Times New Roman"/>
          <w:szCs w:val="32"/>
        </w:rPr>
      </w:pPr>
      <w:bookmarkStart w:id="12" w:name="_Toc45240447"/>
      <w:r>
        <w:rPr>
          <w:rFonts w:cs="Times New Roman"/>
          <w:szCs w:val="32"/>
        </w:rPr>
        <w:lastRenderedPageBreak/>
        <w:t xml:space="preserve">2. </w:t>
      </w:r>
      <w:r w:rsidR="006F0F4D" w:rsidRPr="00065EAE">
        <w:rPr>
          <w:rFonts w:cs="Times New Roman"/>
          <w:szCs w:val="32"/>
        </w:rPr>
        <w:t>Edukace dítěte se zrakovým postižením v mateřské škole</w:t>
      </w:r>
      <w:bookmarkEnd w:id="12"/>
    </w:p>
    <w:p w:rsidR="00FD48B7" w:rsidRPr="00FD48B7" w:rsidRDefault="00FD48B7" w:rsidP="004B5A3C">
      <w:pPr>
        <w:jc w:val="both"/>
        <w:rPr>
          <w:rFonts w:ascii="Times New Roman" w:hAnsi="Times New Roman" w:cs="Times New Roman"/>
          <w:sz w:val="24"/>
          <w:szCs w:val="24"/>
        </w:rPr>
      </w:pPr>
      <w:r w:rsidRPr="00FD48B7">
        <w:rPr>
          <w:rFonts w:ascii="Times New Roman" w:hAnsi="Times New Roman" w:cs="Times New Roman"/>
          <w:sz w:val="24"/>
          <w:szCs w:val="24"/>
        </w:rPr>
        <w:t>Motto:</w:t>
      </w:r>
    </w:p>
    <w:p w:rsidR="006F0F4D" w:rsidRDefault="006F0F4D"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2712E">
        <w:rPr>
          <w:rFonts w:ascii="Times New Roman" w:hAnsi="Times New Roman" w:cs="Times New Roman"/>
          <w:i/>
          <w:sz w:val="24"/>
          <w:szCs w:val="24"/>
        </w:rPr>
        <w:t xml:space="preserve">Všechno, co opravdu potřebuju </w:t>
      </w:r>
      <w:r w:rsidRPr="004A52E1">
        <w:rPr>
          <w:rFonts w:ascii="Times New Roman" w:hAnsi="Times New Roman" w:cs="Times New Roman"/>
          <w:i/>
          <w:sz w:val="24"/>
          <w:szCs w:val="24"/>
        </w:rPr>
        <w:t>znát, jsem se naučil v mateřské školce</w:t>
      </w:r>
      <w:r>
        <w:rPr>
          <w:rFonts w:ascii="Times New Roman" w:hAnsi="Times New Roman" w:cs="Times New Roman"/>
          <w:sz w:val="24"/>
          <w:szCs w:val="24"/>
        </w:rPr>
        <w:t>“</w:t>
      </w:r>
    </w:p>
    <w:p w:rsidR="006F0F4D" w:rsidRDefault="006F0F4D" w:rsidP="004B5A3C">
      <w:pPr>
        <w:spacing w:line="360" w:lineRule="auto"/>
        <w:ind w:left="5664" w:firstLine="708"/>
        <w:jc w:val="both"/>
        <w:rPr>
          <w:rFonts w:ascii="Times New Roman" w:hAnsi="Times New Roman" w:cs="Times New Roman"/>
          <w:sz w:val="24"/>
          <w:szCs w:val="24"/>
        </w:rPr>
      </w:pPr>
      <w:r>
        <w:rPr>
          <w:rFonts w:ascii="Times New Roman" w:hAnsi="Times New Roman" w:cs="Times New Roman"/>
          <w:sz w:val="24"/>
          <w:szCs w:val="24"/>
        </w:rPr>
        <w:t>Robert Fulghum</w:t>
      </w:r>
    </w:p>
    <w:p w:rsidR="009845F5" w:rsidRPr="00196EBC" w:rsidRDefault="009157E7"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V p</w:t>
      </w:r>
      <w:r w:rsidRPr="009F7B79">
        <w:rPr>
          <w:rFonts w:ascii="Times New Roman" w:hAnsi="Times New Roman" w:cs="Times New Roman"/>
          <w:sz w:val="24"/>
          <w:szCs w:val="24"/>
        </w:rPr>
        <w:t>ředškolní</w:t>
      </w:r>
      <w:r>
        <w:rPr>
          <w:rFonts w:ascii="Times New Roman" w:hAnsi="Times New Roman" w:cs="Times New Roman"/>
          <w:sz w:val="24"/>
          <w:szCs w:val="24"/>
        </w:rPr>
        <w:t>m</w:t>
      </w:r>
      <w:r w:rsidRPr="009F7B79">
        <w:rPr>
          <w:rFonts w:ascii="Times New Roman" w:hAnsi="Times New Roman" w:cs="Times New Roman"/>
          <w:sz w:val="24"/>
          <w:szCs w:val="24"/>
        </w:rPr>
        <w:t xml:space="preserve"> věk</w:t>
      </w:r>
      <w:r>
        <w:rPr>
          <w:rFonts w:ascii="Times New Roman" w:hAnsi="Times New Roman" w:cs="Times New Roman"/>
          <w:sz w:val="24"/>
          <w:szCs w:val="24"/>
        </w:rPr>
        <w:t>u, tedy době</w:t>
      </w:r>
      <w:r w:rsidRPr="009F7B79">
        <w:rPr>
          <w:rFonts w:ascii="Times New Roman" w:hAnsi="Times New Roman" w:cs="Times New Roman"/>
          <w:sz w:val="24"/>
          <w:szCs w:val="24"/>
        </w:rPr>
        <w:t>, kdy dítě nastupuje do předškolního zařízení</w:t>
      </w:r>
      <w:r>
        <w:rPr>
          <w:rFonts w:ascii="Times New Roman" w:hAnsi="Times New Roman" w:cs="Times New Roman"/>
          <w:sz w:val="24"/>
          <w:szCs w:val="24"/>
        </w:rPr>
        <w:t xml:space="preserve">, se pro rodiče vyskytuje velké rozhodnutí zda zvolit cestu předškolního vzdělávání v speciálním či integrovaném zařízení. Pokud se zákonný zástupce nebo dítě rozhodne pro integrované vzdělávání, oporu najdeme ve školském zákoně č.561/2004 Sb., který upravuje předškolní, základní, střední, vyšší odborné a některé jiné vzdělávání ve školách a školských zařízeních. </w:t>
      </w:r>
      <w:r w:rsidR="00D43A8B">
        <w:rPr>
          <w:rFonts w:ascii="Times New Roman" w:hAnsi="Times New Roman" w:cs="Times New Roman"/>
          <w:sz w:val="24"/>
          <w:szCs w:val="24"/>
        </w:rPr>
        <w:t xml:space="preserve">Předškolní </w:t>
      </w:r>
      <w:r w:rsidR="003D23E2">
        <w:rPr>
          <w:rFonts w:ascii="Times New Roman" w:hAnsi="Times New Roman" w:cs="Times New Roman"/>
          <w:sz w:val="24"/>
          <w:szCs w:val="24"/>
        </w:rPr>
        <w:t>věk nelze jednotně specifikovat. M</w:t>
      </w:r>
      <w:r w:rsidR="009845F5" w:rsidRPr="00196EBC">
        <w:rPr>
          <w:rFonts w:ascii="Times New Roman" w:hAnsi="Times New Roman" w:cs="Times New Roman"/>
          <w:sz w:val="24"/>
          <w:szCs w:val="24"/>
        </w:rPr>
        <w:t>ůžeme ho považ</w:t>
      </w:r>
      <w:r w:rsidR="00D43A8B">
        <w:rPr>
          <w:rFonts w:ascii="Times New Roman" w:hAnsi="Times New Roman" w:cs="Times New Roman"/>
          <w:sz w:val="24"/>
          <w:szCs w:val="24"/>
        </w:rPr>
        <w:t xml:space="preserve">ovat za takové „druhé dětství“ </w:t>
      </w:r>
      <w:r w:rsidR="003D23E2">
        <w:rPr>
          <w:rFonts w:ascii="Times New Roman" w:hAnsi="Times New Roman" w:cs="Times New Roman"/>
          <w:sz w:val="24"/>
          <w:szCs w:val="24"/>
        </w:rPr>
        <w:t>přibližně</w:t>
      </w:r>
      <w:r w:rsidR="009845F5" w:rsidRPr="00196EBC">
        <w:rPr>
          <w:rFonts w:ascii="Times New Roman" w:hAnsi="Times New Roman" w:cs="Times New Roman"/>
          <w:sz w:val="24"/>
          <w:szCs w:val="24"/>
        </w:rPr>
        <w:t xml:space="preserve"> od 3 let do 6 let věku dítěte. (Ludíková, Finková</w:t>
      </w:r>
      <w:r w:rsidR="00271C84">
        <w:rPr>
          <w:rFonts w:ascii="Times New Roman" w:hAnsi="Times New Roman" w:cs="Times New Roman"/>
          <w:sz w:val="24"/>
          <w:szCs w:val="24"/>
        </w:rPr>
        <w:t>,</w:t>
      </w:r>
      <w:r w:rsidR="009845F5" w:rsidRPr="00196EBC">
        <w:rPr>
          <w:rFonts w:ascii="Times New Roman" w:hAnsi="Times New Roman" w:cs="Times New Roman"/>
          <w:sz w:val="24"/>
          <w:szCs w:val="24"/>
        </w:rPr>
        <w:t xml:space="preserve"> 2013)</w:t>
      </w:r>
    </w:p>
    <w:p w:rsidR="000D67DE" w:rsidRDefault="00D43A8B"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Autorky (</w:t>
      </w:r>
      <w:r w:rsidR="00AA22C9">
        <w:rPr>
          <w:rFonts w:ascii="Times New Roman" w:hAnsi="Times New Roman" w:cs="Times New Roman"/>
          <w:sz w:val="24"/>
          <w:szCs w:val="24"/>
        </w:rPr>
        <w:t>Růžičková, Vítová</w:t>
      </w:r>
      <w:r w:rsidR="00C84B37">
        <w:rPr>
          <w:rFonts w:ascii="Times New Roman" w:hAnsi="Times New Roman" w:cs="Times New Roman"/>
          <w:sz w:val="24"/>
          <w:szCs w:val="24"/>
        </w:rPr>
        <w:t>,</w:t>
      </w:r>
      <w:r w:rsidR="00AA22C9">
        <w:rPr>
          <w:rFonts w:ascii="Times New Roman" w:hAnsi="Times New Roman" w:cs="Times New Roman"/>
          <w:sz w:val="24"/>
          <w:szCs w:val="24"/>
        </w:rPr>
        <w:t xml:space="preserve"> 2014) </w:t>
      </w:r>
      <w:r w:rsidR="003D23E2">
        <w:rPr>
          <w:rFonts w:ascii="Times New Roman" w:hAnsi="Times New Roman" w:cs="Times New Roman"/>
          <w:sz w:val="24"/>
          <w:szCs w:val="24"/>
        </w:rPr>
        <w:t>vymezují předškolní věk</w:t>
      </w:r>
      <w:r w:rsidR="006F68B8" w:rsidRPr="006F68B8">
        <w:rPr>
          <w:rFonts w:ascii="Times New Roman" w:hAnsi="Times New Roman" w:cs="Times New Roman"/>
          <w:sz w:val="24"/>
          <w:szCs w:val="24"/>
        </w:rPr>
        <w:t xml:space="preserve"> jako období plné podnětů hlavně ze strany rodičů</w:t>
      </w:r>
      <w:r w:rsidR="006F68B8">
        <w:rPr>
          <w:rFonts w:ascii="Times New Roman" w:hAnsi="Times New Roman" w:cs="Times New Roman"/>
          <w:sz w:val="24"/>
          <w:szCs w:val="24"/>
        </w:rPr>
        <w:t xml:space="preserve">. Hlavním cílem v tomto věku je začlenění dítěte do kolektivu a tím podpořit osamostatnění, vytvořit si vlastní identitu a přijmout jiné prostředí než to domácí. </w:t>
      </w:r>
    </w:p>
    <w:p w:rsidR="00200AC1" w:rsidRDefault="00200AC1" w:rsidP="007D2B42">
      <w:pPr>
        <w:spacing w:line="360" w:lineRule="auto"/>
        <w:ind w:firstLine="454"/>
        <w:jc w:val="both"/>
        <w:rPr>
          <w:rFonts w:ascii="Times New Roman" w:hAnsi="Times New Roman" w:cs="Times New Roman"/>
          <w:sz w:val="24"/>
          <w:szCs w:val="24"/>
        </w:rPr>
      </w:pPr>
      <w:r w:rsidRPr="00123DD0">
        <w:rPr>
          <w:rFonts w:ascii="Times New Roman" w:hAnsi="Times New Roman" w:cs="Times New Roman"/>
          <w:sz w:val="24"/>
          <w:szCs w:val="24"/>
        </w:rPr>
        <w:t xml:space="preserve">Počátek adaptace </w:t>
      </w:r>
      <w:r>
        <w:rPr>
          <w:rFonts w:ascii="Times New Roman" w:hAnsi="Times New Roman" w:cs="Times New Roman"/>
          <w:sz w:val="24"/>
          <w:szCs w:val="24"/>
        </w:rPr>
        <w:t>může dítě lépe zvládnout, pokud je v počátku přítomna i matka, dítě si bude jistější a bude se cítit bezpečně a učitelé můžou získat zkušenost, jak s dítětem komunikovat, a jak využít komunikaci ve vzdělávacím procesu. Lechta (in Kimplová, Kovaříková, 2014)</w:t>
      </w:r>
    </w:p>
    <w:p w:rsidR="009157E7" w:rsidRDefault="009157E7"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Právě v předškolním věku (uvádí se okolo 5 roků) si začíná dítě se zrakovým postižením uvědomovat a všímat, že je „jiné“. V tomto období již dítě začíná o svých „problémech“ hovořit s ostatními dětmi nebo dospělými. (Kimplová, Kolaříková, 2014)</w:t>
      </w:r>
    </w:p>
    <w:p w:rsidR="00A5583A" w:rsidRPr="00A5583A" w:rsidRDefault="00A5583A" w:rsidP="007D2B42">
      <w:pPr>
        <w:spacing w:line="360" w:lineRule="auto"/>
        <w:ind w:firstLine="454"/>
        <w:jc w:val="both"/>
      </w:pPr>
      <w:r>
        <w:rPr>
          <w:rFonts w:ascii="Times New Roman" w:hAnsi="Times New Roman" w:cs="Times New Roman"/>
          <w:sz w:val="24"/>
          <w:szCs w:val="24"/>
        </w:rPr>
        <w:t xml:space="preserve">Dítě, </w:t>
      </w:r>
      <w:r w:rsidRPr="00C974F2">
        <w:rPr>
          <w:rFonts w:ascii="Times New Roman" w:hAnsi="Times New Roman" w:cs="Times New Roman"/>
          <w:sz w:val="24"/>
          <w:szCs w:val="24"/>
        </w:rPr>
        <w:t xml:space="preserve">které </w:t>
      </w:r>
      <w:r>
        <w:rPr>
          <w:rFonts w:ascii="Times New Roman" w:hAnsi="Times New Roman" w:cs="Times New Roman"/>
          <w:sz w:val="24"/>
          <w:szCs w:val="24"/>
        </w:rPr>
        <w:t>vstupuje do mateřské školy, si tak obohacuje svůj sociální prostor. Nejen že jde do prostředí, které je pro něj nové, ale setkává se i s lidmi, kteří jsou pro něj cizí (jen ze začátku než se zadaptuje). Již v mateřské škole se tak děti seznamují s tím, že každé dítě je jinak staré, má různé vývojové úrovně, jinou barvu pleti, národnost nebo dokonce nějaký handicap. (Šmelová a kol. 2014)</w:t>
      </w:r>
      <w:r w:rsidRPr="006F0F4D">
        <w:t xml:space="preserve"> </w:t>
      </w:r>
    </w:p>
    <w:p w:rsidR="009157E7" w:rsidRDefault="009157E7"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Vágnerová (in Kimplová, Kolaříková, 2014, s. 31) uvádí, že „</w:t>
      </w:r>
      <w:r w:rsidRPr="00AA22C9">
        <w:rPr>
          <w:rFonts w:ascii="Times New Roman" w:hAnsi="Times New Roman" w:cs="Times New Roman"/>
          <w:i/>
          <w:sz w:val="24"/>
          <w:szCs w:val="24"/>
        </w:rPr>
        <w:t>osobní identita předškoláka je v tom, co dovede a jak to dospělí ocení</w:t>
      </w:r>
      <w:r>
        <w:rPr>
          <w:rFonts w:ascii="Times New Roman" w:hAnsi="Times New Roman" w:cs="Times New Roman"/>
          <w:i/>
          <w:sz w:val="24"/>
          <w:szCs w:val="24"/>
        </w:rPr>
        <w:t>.</w:t>
      </w:r>
      <w:r>
        <w:rPr>
          <w:rFonts w:ascii="Times New Roman" w:hAnsi="Times New Roman" w:cs="Times New Roman"/>
          <w:sz w:val="24"/>
          <w:szCs w:val="24"/>
        </w:rPr>
        <w:t>“</w:t>
      </w:r>
    </w:p>
    <w:p w:rsidR="00C13AA6" w:rsidRDefault="00900F8F"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P</w:t>
      </w:r>
      <w:r w:rsidR="00AA22C9">
        <w:rPr>
          <w:rFonts w:ascii="Times New Roman" w:hAnsi="Times New Roman" w:cs="Times New Roman"/>
          <w:sz w:val="24"/>
          <w:szCs w:val="24"/>
        </w:rPr>
        <w:t>rávě p</w:t>
      </w:r>
      <w:r>
        <w:rPr>
          <w:rFonts w:ascii="Times New Roman" w:hAnsi="Times New Roman" w:cs="Times New Roman"/>
          <w:sz w:val="24"/>
          <w:szCs w:val="24"/>
        </w:rPr>
        <w:t>ři nástupu do mateřské školy js</w:t>
      </w:r>
      <w:r w:rsidR="003B07FF">
        <w:rPr>
          <w:rFonts w:ascii="Times New Roman" w:hAnsi="Times New Roman" w:cs="Times New Roman"/>
          <w:sz w:val="24"/>
          <w:szCs w:val="24"/>
        </w:rPr>
        <w:t>ou na dítě kladeny „požadavky“ na jeho samostatnost a pohyb</w:t>
      </w:r>
      <w:r>
        <w:rPr>
          <w:rFonts w:ascii="Times New Roman" w:hAnsi="Times New Roman" w:cs="Times New Roman"/>
          <w:sz w:val="24"/>
          <w:szCs w:val="24"/>
        </w:rPr>
        <w:t>. Jedinec se zde sezna</w:t>
      </w:r>
      <w:r w:rsidR="003B07FF">
        <w:rPr>
          <w:rFonts w:ascii="Times New Roman" w:hAnsi="Times New Roman" w:cs="Times New Roman"/>
          <w:sz w:val="24"/>
          <w:szCs w:val="24"/>
        </w:rPr>
        <w:t>muje s neznámým prostorem, který</w:t>
      </w:r>
      <w:r>
        <w:rPr>
          <w:rFonts w:ascii="Times New Roman" w:hAnsi="Times New Roman" w:cs="Times New Roman"/>
          <w:sz w:val="24"/>
          <w:szCs w:val="24"/>
        </w:rPr>
        <w:t xml:space="preserve"> doprovází i </w:t>
      </w:r>
      <w:r>
        <w:rPr>
          <w:rFonts w:ascii="Times New Roman" w:hAnsi="Times New Roman" w:cs="Times New Roman"/>
          <w:sz w:val="24"/>
          <w:szCs w:val="24"/>
        </w:rPr>
        <w:lastRenderedPageBreak/>
        <w:t>různý povrch</w:t>
      </w:r>
      <w:r w:rsidR="003B07FF">
        <w:rPr>
          <w:rFonts w:ascii="Times New Roman" w:hAnsi="Times New Roman" w:cs="Times New Roman"/>
          <w:sz w:val="24"/>
          <w:szCs w:val="24"/>
        </w:rPr>
        <w:t>, než na který může být zvyklí</w:t>
      </w:r>
      <w:r>
        <w:rPr>
          <w:rFonts w:ascii="Times New Roman" w:hAnsi="Times New Roman" w:cs="Times New Roman"/>
          <w:sz w:val="24"/>
          <w:szCs w:val="24"/>
        </w:rPr>
        <w:t xml:space="preserve"> a právě </w:t>
      </w:r>
      <w:r w:rsidR="00AE4F9D">
        <w:rPr>
          <w:rFonts w:ascii="Times New Roman" w:hAnsi="Times New Roman" w:cs="Times New Roman"/>
          <w:sz w:val="24"/>
          <w:szCs w:val="24"/>
        </w:rPr>
        <w:t>nyní</w:t>
      </w:r>
      <w:r>
        <w:rPr>
          <w:rFonts w:ascii="Times New Roman" w:hAnsi="Times New Roman" w:cs="Times New Roman"/>
          <w:sz w:val="24"/>
          <w:szCs w:val="24"/>
        </w:rPr>
        <w:t xml:space="preserve"> by se měl naučit většinu prvků v prostorové orientaci a také samostatný pohyb</w:t>
      </w:r>
      <w:r w:rsidR="00AE4F9D">
        <w:rPr>
          <w:rFonts w:ascii="Times New Roman" w:hAnsi="Times New Roman" w:cs="Times New Roman"/>
          <w:sz w:val="24"/>
          <w:szCs w:val="24"/>
        </w:rPr>
        <w:t>. Důležité je naučit se a za</w:t>
      </w:r>
      <w:r w:rsidR="003B07FF">
        <w:rPr>
          <w:rFonts w:ascii="Times New Roman" w:hAnsi="Times New Roman" w:cs="Times New Roman"/>
          <w:sz w:val="24"/>
          <w:szCs w:val="24"/>
        </w:rPr>
        <w:t>fixovat si pravolevou orientaci</w:t>
      </w:r>
      <w:r w:rsidR="00AE4F9D">
        <w:rPr>
          <w:rFonts w:ascii="Times New Roman" w:hAnsi="Times New Roman" w:cs="Times New Roman"/>
          <w:sz w:val="24"/>
          <w:szCs w:val="24"/>
        </w:rPr>
        <w:t xml:space="preserve"> jak na svém těle</w:t>
      </w:r>
      <w:r w:rsidR="00D43A8B">
        <w:rPr>
          <w:rFonts w:ascii="Times New Roman" w:hAnsi="Times New Roman" w:cs="Times New Roman"/>
          <w:sz w:val="24"/>
          <w:szCs w:val="24"/>
        </w:rPr>
        <w:t>,</w:t>
      </w:r>
      <w:r w:rsidR="00AE4F9D">
        <w:rPr>
          <w:rFonts w:ascii="Times New Roman" w:hAnsi="Times New Roman" w:cs="Times New Roman"/>
          <w:sz w:val="24"/>
          <w:szCs w:val="24"/>
        </w:rPr>
        <w:t xml:space="preserve"> tak i v prostoru, rozšířit tyto pojmy dále můžeme ve vertikální rovině – nahoře, dole. </w:t>
      </w:r>
      <w:r w:rsidR="003B07FF">
        <w:rPr>
          <w:rFonts w:ascii="Times New Roman" w:hAnsi="Times New Roman" w:cs="Times New Roman"/>
          <w:sz w:val="24"/>
          <w:szCs w:val="24"/>
        </w:rPr>
        <w:t>Jedinci se zrakovým postižením je v pohybu v méně známém i neznámém prostředí nápomocen sluch</w:t>
      </w:r>
      <w:r w:rsidR="00AE4F9D">
        <w:rPr>
          <w:rFonts w:ascii="Times New Roman" w:hAnsi="Times New Roman" w:cs="Times New Roman"/>
          <w:sz w:val="24"/>
          <w:szCs w:val="24"/>
        </w:rPr>
        <w:t>. Vnímat zvuky a orientovat se podle</w:t>
      </w:r>
      <w:r w:rsidR="003B07FF">
        <w:rPr>
          <w:rFonts w:ascii="Times New Roman" w:hAnsi="Times New Roman" w:cs="Times New Roman"/>
          <w:sz w:val="24"/>
          <w:szCs w:val="24"/>
        </w:rPr>
        <w:t xml:space="preserve"> nich nám můžou pomoci nahrávky</w:t>
      </w:r>
      <w:r w:rsidR="00AE4F9D">
        <w:rPr>
          <w:rFonts w:ascii="Times New Roman" w:hAnsi="Times New Roman" w:cs="Times New Roman"/>
          <w:sz w:val="24"/>
          <w:szCs w:val="24"/>
        </w:rPr>
        <w:t xml:space="preserve"> nebo výlet do okolí, kde je jedinec sám uslyší a rozezná. </w:t>
      </w:r>
      <w:r w:rsidR="003B07FF">
        <w:rPr>
          <w:rFonts w:ascii="Times New Roman" w:hAnsi="Times New Roman" w:cs="Times New Roman"/>
          <w:sz w:val="24"/>
          <w:szCs w:val="24"/>
        </w:rPr>
        <w:t>Již v předškolním věku se</w:t>
      </w:r>
      <w:r w:rsidR="007D7FBE">
        <w:rPr>
          <w:rFonts w:ascii="Times New Roman" w:hAnsi="Times New Roman" w:cs="Times New Roman"/>
          <w:sz w:val="24"/>
          <w:szCs w:val="24"/>
        </w:rPr>
        <w:t xml:space="preserve"> dítě </w:t>
      </w:r>
      <w:r w:rsidR="003B07FF">
        <w:rPr>
          <w:rFonts w:ascii="Times New Roman" w:hAnsi="Times New Roman" w:cs="Times New Roman"/>
          <w:sz w:val="24"/>
          <w:szCs w:val="24"/>
        </w:rPr>
        <w:t>seznamuje s bílou holí a používá</w:t>
      </w:r>
      <w:r w:rsidR="007D7FBE">
        <w:rPr>
          <w:rFonts w:ascii="Times New Roman" w:hAnsi="Times New Roman" w:cs="Times New Roman"/>
          <w:sz w:val="24"/>
          <w:szCs w:val="24"/>
        </w:rPr>
        <w:t xml:space="preserve"> ji při pohybu nebo venku jako označující prvek.</w:t>
      </w:r>
      <w:r w:rsidR="00271C84">
        <w:rPr>
          <w:rFonts w:ascii="Times New Roman" w:hAnsi="Times New Roman" w:cs="Times New Roman"/>
          <w:sz w:val="24"/>
          <w:szCs w:val="24"/>
        </w:rPr>
        <w:t xml:space="preserve"> (</w:t>
      </w:r>
      <w:r w:rsidR="004043CD">
        <w:rPr>
          <w:rFonts w:ascii="Times New Roman" w:hAnsi="Times New Roman" w:cs="Times New Roman"/>
          <w:sz w:val="24"/>
          <w:szCs w:val="24"/>
        </w:rPr>
        <w:t>Růžičková, Kroupová</w:t>
      </w:r>
      <w:r w:rsidR="00C84B37">
        <w:rPr>
          <w:rFonts w:ascii="Times New Roman" w:hAnsi="Times New Roman" w:cs="Times New Roman"/>
          <w:sz w:val="24"/>
          <w:szCs w:val="24"/>
        </w:rPr>
        <w:t xml:space="preserve">, </w:t>
      </w:r>
      <w:r w:rsidR="00AE4F9D">
        <w:rPr>
          <w:rFonts w:ascii="Times New Roman" w:hAnsi="Times New Roman" w:cs="Times New Roman"/>
          <w:sz w:val="24"/>
          <w:szCs w:val="24"/>
        </w:rPr>
        <w:t>2017)</w:t>
      </w:r>
    </w:p>
    <w:p w:rsidR="00EE2BFC" w:rsidRDefault="00EE2BFC"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Děti se zrakovým postižením mohou často</w:t>
      </w:r>
      <w:r w:rsidR="007F7AAB">
        <w:rPr>
          <w:rFonts w:ascii="Times New Roman" w:hAnsi="Times New Roman" w:cs="Times New Roman"/>
          <w:sz w:val="24"/>
          <w:szCs w:val="24"/>
        </w:rPr>
        <w:t xml:space="preserve"> v předškolním věku</w:t>
      </w:r>
      <w:r>
        <w:rPr>
          <w:rFonts w:ascii="Times New Roman" w:hAnsi="Times New Roman" w:cs="Times New Roman"/>
          <w:sz w:val="24"/>
          <w:szCs w:val="24"/>
        </w:rPr>
        <w:t xml:space="preserve"> doprovázet i logopedické problémy. V rámc</w:t>
      </w:r>
      <w:r w:rsidR="003B07FF">
        <w:rPr>
          <w:rFonts w:ascii="Times New Roman" w:hAnsi="Times New Roman" w:cs="Times New Roman"/>
          <w:sz w:val="24"/>
          <w:szCs w:val="24"/>
        </w:rPr>
        <w:t xml:space="preserve">i preventivní logopedické péče </w:t>
      </w:r>
      <w:r>
        <w:rPr>
          <w:rFonts w:ascii="Times New Roman" w:hAnsi="Times New Roman" w:cs="Times New Roman"/>
          <w:sz w:val="24"/>
          <w:szCs w:val="24"/>
        </w:rPr>
        <w:t>nemůže předškolní pedagog bez logopedické kvalifikace provádět nápravu např. dyslálie, která patří mezi nejčastější</w:t>
      </w:r>
      <w:r w:rsidR="003B07FF">
        <w:rPr>
          <w:rFonts w:ascii="Times New Roman" w:hAnsi="Times New Roman" w:cs="Times New Roman"/>
          <w:sz w:val="24"/>
          <w:szCs w:val="24"/>
        </w:rPr>
        <w:t xml:space="preserve"> vady řeči</w:t>
      </w:r>
      <w:r>
        <w:rPr>
          <w:rFonts w:ascii="Times New Roman" w:hAnsi="Times New Roman" w:cs="Times New Roman"/>
          <w:sz w:val="24"/>
          <w:szCs w:val="24"/>
        </w:rPr>
        <w:t>, avšak může provádět prevenci a rozšiřovat ta</w:t>
      </w:r>
      <w:r w:rsidR="003B07FF">
        <w:rPr>
          <w:rFonts w:ascii="Times New Roman" w:hAnsi="Times New Roman" w:cs="Times New Roman"/>
          <w:sz w:val="24"/>
          <w:szCs w:val="24"/>
        </w:rPr>
        <w:t>k slovní zásobu a předcházet</w:t>
      </w:r>
      <w:r>
        <w:rPr>
          <w:rFonts w:ascii="Times New Roman" w:hAnsi="Times New Roman" w:cs="Times New Roman"/>
          <w:sz w:val="24"/>
          <w:szCs w:val="24"/>
        </w:rPr>
        <w:t xml:space="preserve"> verbalismu. Nevidomé děti totiž často opakují, co právě slyšely, a proto by se měl pedagog nebo asistent pedagoga ujistit, zda je mu obsah, který zopakoval</w:t>
      </w:r>
      <w:r w:rsidR="003B07FF">
        <w:rPr>
          <w:rFonts w:ascii="Times New Roman" w:hAnsi="Times New Roman" w:cs="Times New Roman"/>
          <w:sz w:val="24"/>
          <w:szCs w:val="24"/>
        </w:rPr>
        <w:t>,</w:t>
      </w:r>
      <w:r>
        <w:rPr>
          <w:rFonts w:ascii="Times New Roman" w:hAnsi="Times New Roman" w:cs="Times New Roman"/>
          <w:sz w:val="24"/>
          <w:szCs w:val="24"/>
        </w:rPr>
        <w:t xml:space="preserve"> známý. Pokud mu známý není nebo význam chápe špatně</w:t>
      </w:r>
      <w:r w:rsidR="003B07FF">
        <w:rPr>
          <w:rFonts w:ascii="Times New Roman" w:hAnsi="Times New Roman" w:cs="Times New Roman"/>
          <w:sz w:val="24"/>
          <w:szCs w:val="24"/>
        </w:rPr>
        <w:t>, pedagog by se měl snažit věci a činnosti</w:t>
      </w:r>
      <w:r>
        <w:rPr>
          <w:rFonts w:ascii="Times New Roman" w:hAnsi="Times New Roman" w:cs="Times New Roman"/>
          <w:sz w:val="24"/>
          <w:szCs w:val="24"/>
        </w:rPr>
        <w:t xml:space="preserve"> p</w:t>
      </w:r>
      <w:r w:rsidR="003B07FF">
        <w:rPr>
          <w:rFonts w:ascii="Times New Roman" w:hAnsi="Times New Roman" w:cs="Times New Roman"/>
          <w:sz w:val="24"/>
          <w:szCs w:val="24"/>
        </w:rPr>
        <w:t>opsat dopodrobna tak, aby si je dítě mohlo</w:t>
      </w:r>
      <w:r>
        <w:rPr>
          <w:rFonts w:ascii="Times New Roman" w:hAnsi="Times New Roman" w:cs="Times New Roman"/>
          <w:sz w:val="24"/>
          <w:szCs w:val="24"/>
        </w:rPr>
        <w:t xml:space="preserve"> co nejlépe představit, přirovnat k</w:t>
      </w:r>
      <w:r w:rsidR="003B07FF">
        <w:rPr>
          <w:rFonts w:ascii="Times New Roman" w:hAnsi="Times New Roman" w:cs="Times New Roman"/>
          <w:sz w:val="24"/>
          <w:szCs w:val="24"/>
        </w:rPr>
        <w:t> </w:t>
      </w:r>
      <w:r>
        <w:rPr>
          <w:rFonts w:ascii="Times New Roman" w:hAnsi="Times New Roman" w:cs="Times New Roman"/>
          <w:sz w:val="24"/>
          <w:szCs w:val="24"/>
        </w:rPr>
        <w:t>něčemu</w:t>
      </w:r>
      <w:r w:rsidR="003B07FF">
        <w:rPr>
          <w:rFonts w:ascii="Times New Roman" w:hAnsi="Times New Roman" w:cs="Times New Roman"/>
          <w:sz w:val="24"/>
          <w:szCs w:val="24"/>
        </w:rPr>
        <w:t>,</w:t>
      </w:r>
      <w:r>
        <w:rPr>
          <w:rFonts w:ascii="Times New Roman" w:hAnsi="Times New Roman" w:cs="Times New Roman"/>
          <w:sz w:val="24"/>
          <w:szCs w:val="24"/>
        </w:rPr>
        <w:t xml:space="preserve"> co již zná</w:t>
      </w:r>
      <w:r w:rsidR="003B07FF">
        <w:rPr>
          <w:rFonts w:ascii="Times New Roman" w:hAnsi="Times New Roman" w:cs="Times New Roman"/>
          <w:sz w:val="24"/>
          <w:szCs w:val="24"/>
        </w:rPr>
        <w:t>,</w:t>
      </w:r>
      <w:r>
        <w:rPr>
          <w:rFonts w:ascii="Times New Roman" w:hAnsi="Times New Roman" w:cs="Times New Roman"/>
          <w:sz w:val="24"/>
          <w:szCs w:val="24"/>
        </w:rPr>
        <w:t xml:space="preserve"> a pochopit tak pravý význam slova. Tento problém nastává kvůli tomu, že CNS je snížena, protože není dostatečně zásobována </w:t>
      </w:r>
      <w:r w:rsidR="007F7AAB">
        <w:rPr>
          <w:rFonts w:ascii="Times New Roman" w:hAnsi="Times New Roman" w:cs="Times New Roman"/>
          <w:sz w:val="24"/>
          <w:szCs w:val="24"/>
        </w:rPr>
        <w:t xml:space="preserve">právě </w:t>
      </w:r>
      <w:r>
        <w:rPr>
          <w:rFonts w:ascii="Times New Roman" w:hAnsi="Times New Roman" w:cs="Times New Roman"/>
          <w:sz w:val="24"/>
          <w:szCs w:val="24"/>
        </w:rPr>
        <w:t xml:space="preserve">zrakovými vjemy. </w:t>
      </w:r>
      <w:r w:rsidR="00271C84">
        <w:rPr>
          <w:rFonts w:ascii="Times New Roman" w:hAnsi="Times New Roman" w:cs="Times New Roman"/>
          <w:sz w:val="24"/>
          <w:szCs w:val="24"/>
        </w:rPr>
        <w:t>(Hanáková, 2019)</w:t>
      </w:r>
    </w:p>
    <w:p w:rsidR="009157E7" w:rsidRDefault="00D956A6"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w:t>
      </w:r>
      <w:r w:rsidR="002243DD">
        <w:rPr>
          <w:rFonts w:ascii="Times New Roman" w:hAnsi="Times New Roman" w:cs="Times New Roman"/>
          <w:sz w:val="24"/>
          <w:szCs w:val="24"/>
        </w:rPr>
        <w:t>ůležitým spoluúčastníkem, jak doplnit zrakové vnímání je komunikace a slovní dopro</w:t>
      </w:r>
      <w:r>
        <w:rPr>
          <w:rFonts w:ascii="Times New Roman" w:hAnsi="Times New Roman" w:cs="Times New Roman"/>
          <w:sz w:val="24"/>
          <w:szCs w:val="24"/>
        </w:rPr>
        <w:t>vod. P</w:t>
      </w:r>
      <w:r w:rsidR="002243DD">
        <w:rPr>
          <w:rFonts w:ascii="Times New Roman" w:hAnsi="Times New Roman" w:cs="Times New Roman"/>
          <w:sz w:val="24"/>
          <w:szCs w:val="24"/>
        </w:rPr>
        <w:t>ředškolním dětem se má cíleně rozšiřovat lexikálně – sémantická rovina, popisovat prostředí, známé a neznámé pojmy. Řeč nám dop</w:t>
      </w:r>
      <w:r>
        <w:rPr>
          <w:rFonts w:ascii="Times New Roman" w:hAnsi="Times New Roman" w:cs="Times New Roman"/>
          <w:sz w:val="24"/>
          <w:szCs w:val="24"/>
        </w:rPr>
        <w:t>lňuje nepřesné zrakové vjemy. (O</w:t>
      </w:r>
      <w:r w:rsidR="002243DD">
        <w:rPr>
          <w:rFonts w:ascii="Times New Roman" w:hAnsi="Times New Roman" w:cs="Times New Roman"/>
          <w:sz w:val="24"/>
          <w:szCs w:val="24"/>
        </w:rPr>
        <w:t>bzvlášť u jedinců, kteří se se zrakovým postižením potýkají od narození nebo krátce po</w:t>
      </w:r>
      <w:r>
        <w:rPr>
          <w:rFonts w:ascii="Times New Roman" w:hAnsi="Times New Roman" w:cs="Times New Roman"/>
          <w:sz w:val="24"/>
          <w:szCs w:val="24"/>
        </w:rPr>
        <w:t xml:space="preserve"> narození a jejich zrakové vize</w:t>
      </w:r>
      <w:r w:rsidR="002243DD">
        <w:rPr>
          <w:rFonts w:ascii="Times New Roman" w:hAnsi="Times New Roman" w:cs="Times New Roman"/>
          <w:sz w:val="24"/>
          <w:szCs w:val="24"/>
        </w:rPr>
        <w:t xml:space="preserve"> jsou nepřesné.</w:t>
      </w:r>
      <w:r>
        <w:rPr>
          <w:rFonts w:ascii="Times New Roman" w:hAnsi="Times New Roman" w:cs="Times New Roman"/>
          <w:sz w:val="24"/>
          <w:szCs w:val="24"/>
        </w:rPr>
        <w:t>)</w:t>
      </w:r>
      <w:r w:rsidR="002243DD">
        <w:rPr>
          <w:rFonts w:ascii="Times New Roman" w:hAnsi="Times New Roman" w:cs="Times New Roman"/>
          <w:sz w:val="24"/>
          <w:szCs w:val="24"/>
        </w:rPr>
        <w:t xml:space="preserve"> Řeč můžeme tedy považovat za prostředek poznávání (Janková, Moravcová, 2017)</w:t>
      </w:r>
    </w:p>
    <w:p w:rsidR="004D6CBC" w:rsidRDefault="006F0F4D" w:rsidP="004D6CBC">
      <w:pPr>
        <w:pStyle w:val="Nadpis2"/>
        <w:rPr>
          <w:rFonts w:cs="Times New Roman"/>
          <w:szCs w:val="30"/>
        </w:rPr>
      </w:pPr>
      <w:bookmarkStart w:id="13" w:name="_Toc45240448"/>
      <w:r w:rsidRPr="00065EAE">
        <w:rPr>
          <w:rFonts w:cs="Times New Roman"/>
          <w:szCs w:val="30"/>
        </w:rPr>
        <w:t>2.1 Základní podmínky a východiska</w:t>
      </w:r>
      <w:bookmarkEnd w:id="13"/>
    </w:p>
    <w:p w:rsidR="004D6CBC" w:rsidRPr="004D6CBC" w:rsidRDefault="004D6CBC" w:rsidP="004D6CBC"/>
    <w:p w:rsidR="004D6CBC" w:rsidRPr="004D6CBC" w:rsidRDefault="004D6CBC" w:rsidP="007D2B42">
      <w:pPr>
        <w:spacing w:line="360" w:lineRule="auto"/>
        <w:ind w:firstLine="454"/>
        <w:jc w:val="both"/>
        <w:rPr>
          <w:rFonts w:ascii="Times New Roman" w:hAnsi="Times New Roman" w:cs="Times New Roman"/>
          <w:i/>
          <w:sz w:val="24"/>
          <w:szCs w:val="24"/>
        </w:rPr>
      </w:pPr>
      <w:r w:rsidRPr="000129FF">
        <w:rPr>
          <w:rFonts w:ascii="Times New Roman" w:hAnsi="Times New Roman" w:cs="Times New Roman"/>
          <w:i/>
          <w:sz w:val="24"/>
          <w:szCs w:val="24"/>
        </w:rPr>
        <w:t>„Integrované vzdělávání je jednou z možností, ne však jedinou možnou a jedinou správnou</w:t>
      </w:r>
      <w:r>
        <w:rPr>
          <w:rFonts w:ascii="Times New Roman" w:hAnsi="Times New Roman" w:cs="Times New Roman"/>
          <w:i/>
          <w:sz w:val="24"/>
          <w:szCs w:val="24"/>
        </w:rPr>
        <w:t>.</w:t>
      </w:r>
      <w:r w:rsidRPr="000129FF">
        <w:rPr>
          <w:rFonts w:ascii="Times New Roman" w:hAnsi="Times New Roman" w:cs="Times New Roman"/>
          <w:i/>
          <w:sz w:val="24"/>
          <w:szCs w:val="24"/>
        </w:rPr>
        <w:t>“</w:t>
      </w:r>
      <w:r w:rsidRPr="000129FF">
        <w:rPr>
          <w:rFonts w:ascii="Times New Roman" w:hAnsi="Times New Roman" w:cs="Times New Roman"/>
          <w:sz w:val="24"/>
          <w:szCs w:val="24"/>
        </w:rPr>
        <w:t>(Růžičková, Vítová, 2014)</w:t>
      </w:r>
    </w:p>
    <w:p w:rsidR="006F0F4D" w:rsidRDefault="00AA22C9"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Jak uvádí </w:t>
      </w:r>
      <w:r w:rsidR="007F7AAB">
        <w:rPr>
          <w:rFonts w:ascii="Times New Roman" w:hAnsi="Times New Roman" w:cs="Times New Roman"/>
          <w:sz w:val="24"/>
          <w:szCs w:val="24"/>
        </w:rPr>
        <w:t>Ludíková</w:t>
      </w:r>
      <w:r w:rsidR="00C84B37">
        <w:rPr>
          <w:rFonts w:ascii="Times New Roman" w:hAnsi="Times New Roman" w:cs="Times New Roman"/>
          <w:sz w:val="24"/>
          <w:szCs w:val="24"/>
        </w:rPr>
        <w:t xml:space="preserve"> (</w:t>
      </w:r>
      <w:r w:rsidR="007F7AAB">
        <w:rPr>
          <w:rFonts w:ascii="Times New Roman" w:hAnsi="Times New Roman" w:cs="Times New Roman"/>
          <w:sz w:val="24"/>
          <w:szCs w:val="24"/>
        </w:rPr>
        <w:t>1990)</w:t>
      </w:r>
      <w:r w:rsidR="009078BE">
        <w:rPr>
          <w:rFonts w:ascii="Times New Roman" w:hAnsi="Times New Roman" w:cs="Times New Roman"/>
          <w:sz w:val="24"/>
          <w:szCs w:val="24"/>
        </w:rPr>
        <w:t>,</w:t>
      </w:r>
      <w:r w:rsidR="007F7AAB">
        <w:rPr>
          <w:rFonts w:ascii="Times New Roman" w:hAnsi="Times New Roman" w:cs="Times New Roman"/>
          <w:sz w:val="24"/>
          <w:szCs w:val="24"/>
        </w:rPr>
        <w:t xml:space="preserve"> j</w:t>
      </w:r>
      <w:r w:rsidR="006F0F4D">
        <w:rPr>
          <w:rFonts w:ascii="Times New Roman" w:hAnsi="Times New Roman" w:cs="Times New Roman"/>
          <w:sz w:val="24"/>
          <w:szCs w:val="24"/>
        </w:rPr>
        <w:t xml:space="preserve">iž za dob Československa bylo možné </w:t>
      </w:r>
      <w:r w:rsidR="003069E3">
        <w:rPr>
          <w:rFonts w:ascii="Times New Roman" w:hAnsi="Times New Roman" w:cs="Times New Roman"/>
          <w:sz w:val="24"/>
          <w:szCs w:val="24"/>
        </w:rPr>
        <w:t xml:space="preserve">si </w:t>
      </w:r>
      <w:r w:rsidR="007F7AAB">
        <w:rPr>
          <w:rFonts w:ascii="Times New Roman" w:hAnsi="Times New Roman" w:cs="Times New Roman"/>
          <w:sz w:val="24"/>
          <w:szCs w:val="24"/>
        </w:rPr>
        <w:t>vybrat ze dvou cest</w:t>
      </w:r>
      <w:r w:rsidR="006F0F4D">
        <w:rPr>
          <w:rFonts w:ascii="Times New Roman" w:hAnsi="Times New Roman" w:cs="Times New Roman"/>
          <w:sz w:val="24"/>
          <w:szCs w:val="24"/>
        </w:rPr>
        <w:t xml:space="preserve"> a dát dítě do výchovně- vzdělávacího pr</w:t>
      </w:r>
      <w:r w:rsidR="009078BE">
        <w:rPr>
          <w:rFonts w:ascii="Times New Roman" w:hAnsi="Times New Roman" w:cs="Times New Roman"/>
          <w:sz w:val="24"/>
          <w:szCs w:val="24"/>
        </w:rPr>
        <w:t xml:space="preserve">ocesu do běžné mateřské školy s cílem, který je i nyní, </w:t>
      </w:r>
      <w:r w:rsidR="007F2D3A">
        <w:rPr>
          <w:rFonts w:ascii="Times New Roman" w:hAnsi="Times New Roman" w:cs="Times New Roman"/>
          <w:sz w:val="24"/>
          <w:szCs w:val="24"/>
        </w:rPr>
        <w:t xml:space="preserve">a to co nejlepší socializace, nebo ho dát do speciální mateřské školy. </w:t>
      </w:r>
      <w:r w:rsidR="006F0F4D">
        <w:rPr>
          <w:rFonts w:ascii="Times New Roman" w:hAnsi="Times New Roman" w:cs="Times New Roman"/>
          <w:sz w:val="24"/>
          <w:szCs w:val="24"/>
        </w:rPr>
        <w:t>Tenkrá</w:t>
      </w:r>
      <w:r w:rsidR="007F2D3A">
        <w:rPr>
          <w:rFonts w:ascii="Times New Roman" w:hAnsi="Times New Roman" w:cs="Times New Roman"/>
          <w:sz w:val="24"/>
          <w:szCs w:val="24"/>
        </w:rPr>
        <w:t>t,</w:t>
      </w:r>
      <w:r w:rsidR="009078BE">
        <w:rPr>
          <w:rFonts w:ascii="Times New Roman" w:hAnsi="Times New Roman" w:cs="Times New Roman"/>
          <w:sz w:val="24"/>
          <w:szCs w:val="24"/>
        </w:rPr>
        <w:t xml:space="preserve"> ale nebyly </w:t>
      </w:r>
      <w:r w:rsidR="009078BE">
        <w:rPr>
          <w:rFonts w:ascii="Times New Roman" w:hAnsi="Times New Roman" w:cs="Times New Roman"/>
          <w:sz w:val="24"/>
          <w:szCs w:val="24"/>
        </w:rPr>
        <w:lastRenderedPageBreak/>
        <w:t xml:space="preserve">podmínky tak dobré </w:t>
      </w:r>
      <w:r w:rsidR="007F7AAB">
        <w:rPr>
          <w:rFonts w:ascii="Times New Roman" w:hAnsi="Times New Roman" w:cs="Times New Roman"/>
          <w:sz w:val="24"/>
          <w:szCs w:val="24"/>
        </w:rPr>
        <w:t>jako dnes.</w:t>
      </w:r>
      <w:r w:rsidR="006F0F4D">
        <w:rPr>
          <w:rFonts w:ascii="Times New Roman" w:hAnsi="Times New Roman" w:cs="Times New Roman"/>
          <w:sz w:val="24"/>
          <w:szCs w:val="24"/>
        </w:rPr>
        <w:t xml:space="preserve"> Hodně záleželo na znalostech o zrakově postižených,</w:t>
      </w:r>
      <w:r w:rsidR="009078BE">
        <w:rPr>
          <w:rFonts w:ascii="Times New Roman" w:hAnsi="Times New Roman" w:cs="Times New Roman"/>
          <w:sz w:val="24"/>
          <w:szCs w:val="24"/>
        </w:rPr>
        <w:t xml:space="preserve"> dostupnosti</w:t>
      </w:r>
      <w:r w:rsidR="006F0F4D">
        <w:rPr>
          <w:rFonts w:ascii="Times New Roman" w:hAnsi="Times New Roman" w:cs="Times New Roman"/>
          <w:sz w:val="24"/>
          <w:szCs w:val="24"/>
        </w:rPr>
        <w:t xml:space="preserve"> </w:t>
      </w:r>
      <w:r w:rsidR="009078BE">
        <w:rPr>
          <w:rFonts w:ascii="Times New Roman" w:hAnsi="Times New Roman" w:cs="Times New Roman"/>
          <w:sz w:val="24"/>
          <w:szCs w:val="24"/>
        </w:rPr>
        <w:t>pomůcek, materiálních, finančních a personálních podmínkách.</w:t>
      </w:r>
    </w:p>
    <w:p w:rsidR="006F0F4D" w:rsidRDefault="006F0F4D"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Integrace je v dnešní době velmi známým pojmem, avšak každý z nás si ho může vylož</w:t>
      </w:r>
      <w:r w:rsidR="003069E3">
        <w:rPr>
          <w:rFonts w:ascii="Times New Roman" w:hAnsi="Times New Roman" w:cs="Times New Roman"/>
          <w:sz w:val="24"/>
          <w:szCs w:val="24"/>
        </w:rPr>
        <w:t xml:space="preserve">it jinak. Autor </w:t>
      </w:r>
      <w:r>
        <w:rPr>
          <w:rFonts w:ascii="Times New Roman" w:hAnsi="Times New Roman" w:cs="Times New Roman"/>
          <w:sz w:val="24"/>
          <w:szCs w:val="24"/>
        </w:rPr>
        <w:t xml:space="preserve">Slowík </w:t>
      </w:r>
      <w:r w:rsidR="003069E3">
        <w:rPr>
          <w:rFonts w:ascii="Times New Roman" w:hAnsi="Times New Roman" w:cs="Times New Roman"/>
          <w:sz w:val="24"/>
          <w:szCs w:val="24"/>
        </w:rPr>
        <w:t>(</w:t>
      </w:r>
      <w:r>
        <w:rPr>
          <w:rFonts w:ascii="Times New Roman" w:hAnsi="Times New Roman" w:cs="Times New Roman"/>
          <w:sz w:val="24"/>
          <w:szCs w:val="24"/>
        </w:rPr>
        <w:t xml:space="preserve">2016) </w:t>
      </w:r>
      <w:r w:rsidR="003069E3">
        <w:rPr>
          <w:rFonts w:ascii="Times New Roman" w:hAnsi="Times New Roman" w:cs="Times New Roman"/>
          <w:sz w:val="24"/>
          <w:szCs w:val="24"/>
        </w:rPr>
        <w:t>považuje integraci</w:t>
      </w:r>
      <w:r>
        <w:rPr>
          <w:rFonts w:ascii="Times New Roman" w:hAnsi="Times New Roman" w:cs="Times New Roman"/>
          <w:sz w:val="24"/>
          <w:szCs w:val="24"/>
        </w:rPr>
        <w:t xml:space="preserve"> za nejv</w:t>
      </w:r>
      <w:r w:rsidR="003069E3">
        <w:rPr>
          <w:rFonts w:ascii="Times New Roman" w:hAnsi="Times New Roman" w:cs="Times New Roman"/>
          <w:sz w:val="24"/>
          <w:szCs w:val="24"/>
        </w:rPr>
        <w:t>yšší možný stupeň socializace</w:t>
      </w:r>
      <w:r w:rsidR="003069E3">
        <w:rPr>
          <w:rFonts w:ascii="Times New Roman" w:hAnsi="Times New Roman" w:cs="Times New Roman"/>
          <w:sz w:val="24"/>
          <w:szCs w:val="24"/>
        </w:rPr>
        <w:br/>
        <w:t>(tzv. začlenění do společnosti</w:t>
      </w:r>
      <w:r>
        <w:rPr>
          <w:rFonts w:ascii="Times New Roman" w:hAnsi="Times New Roman" w:cs="Times New Roman"/>
          <w:sz w:val="24"/>
          <w:szCs w:val="24"/>
        </w:rPr>
        <w:t>)</w:t>
      </w:r>
      <w:r w:rsidR="003069E3">
        <w:rPr>
          <w:rFonts w:ascii="Times New Roman" w:hAnsi="Times New Roman" w:cs="Times New Roman"/>
          <w:sz w:val="24"/>
          <w:szCs w:val="24"/>
        </w:rPr>
        <w:t>.</w:t>
      </w:r>
    </w:p>
    <w:p w:rsidR="00A5583A" w:rsidRDefault="00A5583A"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Doporučení integrovaného typu vzdělávání záleží na spoustě faktorů. Mezi nejvýznamnější řadí Jesenský (2003 in Růžičková, Vítová, 2014) vhodné prostředí, které bude pro dítě dostupné a specificky upravené. Nezbytně potřebné užívání speciálně edukačních a rehabilitačních pomůcek. Aplikování speciálních metod během edukace. Předpoklad nejlepšího dosažení sociálního statusu dítěte v kolektivu a tím i jeho školní úspěšnost během edukace. </w:t>
      </w:r>
    </w:p>
    <w:p w:rsidR="00A5583A" w:rsidRDefault="00A5583A" w:rsidP="007D2B42">
      <w:pPr>
        <w:spacing w:line="360" w:lineRule="auto"/>
        <w:ind w:firstLine="454"/>
        <w:jc w:val="both"/>
        <w:rPr>
          <w:rFonts w:ascii="Times New Roman" w:hAnsi="Times New Roman" w:cs="Times New Roman"/>
          <w:sz w:val="24"/>
          <w:szCs w:val="24"/>
        </w:rPr>
      </w:pPr>
      <w:r w:rsidRPr="00F555DE">
        <w:rPr>
          <w:rFonts w:ascii="Times New Roman" w:hAnsi="Times New Roman" w:cs="Times New Roman"/>
          <w:sz w:val="24"/>
          <w:szCs w:val="24"/>
        </w:rPr>
        <w:t xml:space="preserve">Dle legislativního vymezení můžeme podporu </w:t>
      </w:r>
      <w:r>
        <w:rPr>
          <w:rFonts w:ascii="Times New Roman" w:hAnsi="Times New Roman" w:cs="Times New Roman"/>
          <w:sz w:val="24"/>
          <w:szCs w:val="24"/>
        </w:rPr>
        <w:t>dětí s postižením najít ve vyhlášce č. 27/2016 Sb. v platném znění. Tato vyhláška legislativně podporuje výchovně-vzdělávací proces dětí v jejich rodinném prostředí, tzn. že mají právo chodit do školy, která je blízko jejich bydliště namísto, navštěvování speciální školy, která bývá mnohdy daleko. Dále jim udává právo na podpůrná opatření, do kterých můžeme zařadit: individuální vzdělávací plán, asistenta pedagoga, organizaci vzdělávání, snížení počtů žáků ve třídě apod</w:t>
      </w:r>
      <w:r w:rsidR="004B71F3">
        <w:rPr>
          <w:rFonts w:ascii="Times New Roman" w:hAnsi="Times New Roman" w:cs="Times New Roman"/>
          <w:sz w:val="24"/>
          <w:szCs w:val="24"/>
        </w:rPr>
        <w:t>.</w:t>
      </w:r>
    </w:p>
    <w:p w:rsidR="00A5583A" w:rsidRPr="00634586" w:rsidRDefault="00A5583A" w:rsidP="007D2B42">
      <w:pPr>
        <w:tabs>
          <w:tab w:val="left" w:pos="1823"/>
        </w:tabs>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Integrační vzdělávání dětí zrakově postižených či znevýhodněných spočívá v jejich pochopení, ostatní děti by jim měly být nápomocné, sdílné a chápající. Cílem pedagoga je zajistit, aby po určité době dítě zvládalo sebeobsluhu a jiné činnosti samo, aby v tomto procesu nedocházelo k situacím, kdy ostatní děti budou za dítě se zrakovým postižením vykonávat činnosti a práci a on toho bude „zneužívat“. Pedagog dítě patrnými kroky posouvá vpřed, vede ho k samostatnosti a dovednosti říct si samo o pomoc, když je to nutné.</w:t>
      </w:r>
      <w:r w:rsidRPr="00A069AE">
        <w:rPr>
          <w:rFonts w:ascii="Times New Roman" w:hAnsi="Times New Roman" w:cs="Times New Roman"/>
          <w:sz w:val="24"/>
          <w:szCs w:val="24"/>
        </w:rPr>
        <w:t xml:space="preserve"> (Baslerová a kol. 2012)</w:t>
      </w:r>
    </w:p>
    <w:p w:rsidR="00A5583A" w:rsidRDefault="00A5583A"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Jak uvádí autorky </w:t>
      </w:r>
      <w:r w:rsidRPr="0051200B">
        <w:rPr>
          <w:rFonts w:ascii="Times New Roman" w:hAnsi="Times New Roman" w:cs="Times New Roman"/>
          <w:sz w:val="24"/>
          <w:szCs w:val="24"/>
        </w:rPr>
        <w:t xml:space="preserve">Ludíková, Finková </w:t>
      </w:r>
      <w:r>
        <w:rPr>
          <w:rFonts w:ascii="Times New Roman" w:hAnsi="Times New Roman" w:cs="Times New Roman"/>
          <w:sz w:val="24"/>
          <w:szCs w:val="24"/>
        </w:rPr>
        <w:t>(</w:t>
      </w:r>
      <w:r w:rsidRPr="0051200B">
        <w:rPr>
          <w:rFonts w:ascii="Times New Roman" w:hAnsi="Times New Roman" w:cs="Times New Roman"/>
          <w:sz w:val="24"/>
          <w:szCs w:val="24"/>
        </w:rPr>
        <w:t>201</w:t>
      </w:r>
      <w:r>
        <w:rPr>
          <w:rFonts w:ascii="Times New Roman" w:hAnsi="Times New Roman" w:cs="Times New Roman"/>
          <w:sz w:val="24"/>
          <w:szCs w:val="24"/>
        </w:rPr>
        <w:t xml:space="preserve">3), výhodou integrace je, že žák zůstává v přirozeném a </w:t>
      </w:r>
      <w:r w:rsidRPr="0051200B">
        <w:rPr>
          <w:rFonts w:ascii="Times New Roman" w:hAnsi="Times New Roman" w:cs="Times New Roman"/>
          <w:sz w:val="24"/>
          <w:szCs w:val="24"/>
        </w:rPr>
        <w:t>blízkém prostředí, každodenně se setkává s intaktními vrstevníky, které v mnoha směrech pomocí</w:t>
      </w:r>
      <w:r>
        <w:rPr>
          <w:rFonts w:ascii="Times New Roman" w:hAnsi="Times New Roman" w:cs="Times New Roman"/>
          <w:sz w:val="24"/>
          <w:szCs w:val="24"/>
        </w:rPr>
        <w:t xml:space="preserve"> svého handicapu může obohatit, tak jako obohacují oni žáka se zrakovým postižením. </w:t>
      </w:r>
    </w:p>
    <w:p w:rsidR="000778D2" w:rsidRDefault="000778D2" w:rsidP="007D2B42">
      <w:pPr>
        <w:spacing w:line="360" w:lineRule="auto"/>
        <w:ind w:firstLine="454"/>
        <w:jc w:val="both"/>
        <w:rPr>
          <w:rFonts w:ascii="Times New Roman" w:hAnsi="Times New Roman" w:cs="Times New Roman"/>
          <w:sz w:val="24"/>
          <w:szCs w:val="24"/>
        </w:rPr>
      </w:pPr>
    </w:p>
    <w:p w:rsidR="000778D2" w:rsidRDefault="000778D2" w:rsidP="007D2B42">
      <w:pPr>
        <w:spacing w:line="360" w:lineRule="auto"/>
        <w:ind w:firstLine="454"/>
        <w:jc w:val="both"/>
        <w:rPr>
          <w:rFonts w:ascii="Times New Roman" w:hAnsi="Times New Roman" w:cs="Times New Roman"/>
          <w:sz w:val="24"/>
          <w:szCs w:val="24"/>
        </w:rPr>
      </w:pPr>
    </w:p>
    <w:p w:rsidR="00A5583A" w:rsidRPr="007D2B42" w:rsidRDefault="00A5583A" w:rsidP="007D2B42">
      <w:pPr>
        <w:spacing w:line="360" w:lineRule="auto"/>
        <w:rPr>
          <w:rFonts w:ascii="Times New Roman" w:hAnsi="Times New Roman" w:cs="Times New Roman"/>
          <w:sz w:val="24"/>
          <w:szCs w:val="24"/>
        </w:rPr>
      </w:pPr>
      <w:r w:rsidRPr="007D2B42">
        <w:rPr>
          <w:rFonts w:ascii="Times New Roman" w:hAnsi="Times New Roman" w:cs="Times New Roman"/>
          <w:b/>
          <w:sz w:val="24"/>
          <w:szCs w:val="24"/>
        </w:rPr>
        <w:lastRenderedPageBreak/>
        <w:t xml:space="preserve">Výhody integrace </w:t>
      </w:r>
    </w:p>
    <w:p w:rsidR="00A5583A" w:rsidRDefault="00A5583A" w:rsidP="007D2B42">
      <w:pPr>
        <w:pStyle w:val="Odstavecseseznamem"/>
        <w:numPr>
          <w:ilvl w:val="0"/>
          <w:numId w:val="31"/>
        </w:numPr>
        <w:spacing w:line="360" w:lineRule="auto"/>
        <w:ind w:left="811" w:hanging="454"/>
        <w:rPr>
          <w:rFonts w:ascii="Times New Roman" w:hAnsi="Times New Roman" w:cs="Times New Roman"/>
          <w:sz w:val="24"/>
          <w:szCs w:val="24"/>
        </w:rPr>
      </w:pPr>
      <w:r>
        <w:rPr>
          <w:rFonts w:ascii="Times New Roman" w:hAnsi="Times New Roman" w:cs="Times New Roman"/>
          <w:sz w:val="24"/>
          <w:szCs w:val="24"/>
        </w:rPr>
        <w:t>D</w:t>
      </w:r>
      <w:r w:rsidRPr="00270B5C">
        <w:rPr>
          <w:rFonts w:ascii="Times New Roman" w:hAnsi="Times New Roman" w:cs="Times New Roman"/>
          <w:sz w:val="24"/>
          <w:szCs w:val="24"/>
        </w:rPr>
        <w:t>ítě zůstává poblíž rodiny, nemusí nikam daleko dojíždět, většinou je škola v blízkosti bydliště</w:t>
      </w:r>
      <w:r>
        <w:rPr>
          <w:rFonts w:ascii="Times New Roman" w:hAnsi="Times New Roman" w:cs="Times New Roman"/>
          <w:sz w:val="24"/>
          <w:szCs w:val="24"/>
        </w:rPr>
        <w:t>.</w:t>
      </w:r>
    </w:p>
    <w:p w:rsidR="00A5583A" w:rsidRDefault="00A5583A" w:rsidP="007D2B42">
      <w:pPr>
        <w:pStyle w:val="Odstavecseseznamem"/>
        <w:numPr>
          <w:ilvl w:val="0"/>
          <w:numId w:val="31"/>
        </w:numPr>
        <w:spacing w:line="360" w:lineRule="auto"/>
        <w:ind w:left="811" w:hanging="454"/>
        <w:rPr>
          <w:rFonts w:ascii="Times New Roman" w:hAnsi="Times New Roman" w:cs="Times New Roman"/>
          <w:sz w:val="24"/>
          <w:szCs w:val="24"/>
        </w:rPr>
      </w:pPr>
      <w:r>
        <w:rPr>
          <w:rFonts w:ascii="Times New Roman" w:hAnsi="Times New Roman" w:cs="Times New Roman"/>
          <w:sz w:val="24"/>
          <w:szCs w:val="24"/>
        </w:rPr>
        <w:t>J</w:t>
      </w:r>
      <w:r w:rsidRPr="00270B5C">
        <w:rPr>
          <w:rFonts w:ascii="Times New Roman" w:hAnsi="Times New Roman" w:cs="Times New Roman"/>
          <w:sz w:val="24"/>
          <w:szCs w:val="24"/>
        </w:rPr>
        <w:t>e v kontaktu s intaktními dětmi od kterých se může něco naučit</w:t>
      </w:r>
      <w:r>
        <w:rPr>
          <w:rFonts w:ascii="Times New Roman" w:hAnsi="Times New Roman" w:cs="Times New Roman"/>
          <w:sz w:val="24"/>
          <w:szCs w:val="24"/>
        </w:rPr>
        <w:t>.</w:t>
      </w:r>
    </w:p>
    <w:p w:rsidR="00A5583A" w:rsidRPr="00270B5C" w:rsidRDefault="00A5583A" w:rsidP="007D2B42">
      <w:pPr>
        <w:pStyle w:val="Odstavecseseznamem"/>
        <w:numPr>
          <w:ilvl w:val="0"/>
          <w:numId w:val="31"/>
        </w:numPr>
        <w:spacing w:line="360" w:lineRule="auto"/>
        <w:ind w:left="811" w:hanging="454"/>
        <w:rPr>
          <w:rFonts w:ascii="Times New Roman" w:hAnsi="Times New Roman" w:cs="Times New Roman"/>
          <w:sz w:val="24"/>
          <w:szCs w:val="24"/>
        </w:rPr>
      </w:pPr>
      <w:r>
        <w:rPr>
          <w:rFonts w:ascii="Times New Roman" w:hAnsi="Times New Roman" w:cs="Times New Roman"/>
          <w:sz w:val="24"/>
          <w:szCs w:val="24"/>
        </w:rPr>
        <w:t>I</w:t>
      </w:r>
      <w:r w:rsidRPr="00270B5C">
        <w:rPr>
          <w:rFonts w:ascii="Times New Roman" w:hAnsi="Times New Roman" w:cs="Times New Roman"/>
          <w:sz w:val="24"/>
          <w:szCs w:val="24"/>
        </w:rPr>
        <w:t>ntaktní děti tolerují a zvykají si na odlišnosti jedince se ZP, pomáhají mu, odstraňují si tím možné předsudky</w:t>
      </w:r>
      <w:r>
        <w:rPr>
          <w:rFonts w:ascii="Times New Roman" w:hAnsi="Times New Roman" w:cs="Times New Roman"/>
          <w:sz w:val="24"/>
          <w:szCs w:val="24"/>
        </w:rPr>
        <w:t>.</w:t>
      </w:r>
      <w:r w:rsidRPr="00270B5C">
        <w:rPr>
          <w:rFonts w:ascii="Times New Roman" w:hAnsi="Times New Roman" w:cs="Times New Roman"/>
          <w:sz w:val="24"/>
          <w:szCs w:val="24"/>
        </w:rPr>
        <w:br/>
      </w:r>
    </w:p>
    <w:p w:rsidR="00A5583A" w:rsidRPr="00270B5C" w:rsidRDefault="00A5583A" w:rsidP="00A5583A">
      <w:pPr>
        <w:pStyle w:val="Odstavecseseznamem"/>
        <w:spacing w:line="360" w:lineRule="auto"/>
        <w:rPr>
          <w:rFonts w:ascii="Times New Roman" w:hAnsi="Times New Roman" w:cs="Times New Roman"/>
          <w:sz w:val="24"/>
          <w:szCs w:val="24"/>
        </w:rPr>
      </w:pPr>
      <w:r w:rsidRPr="00270B5C">
        <w:rPr>
          <w:rFonts w:ascii="Times New Roman" w:hAnsi="Times New Roman" w:cs="Times New Roman"/>
          <w:b/>
          <w:sz w:val="24"/>
          <w:szCs w:val="24"/>
        </w:rPr>
        <w:t xml:space="preserve">Možná rizika integrace </w:t>
      </w:r>
    </w:p>
    <w:p w:rsidR="00A5583A" w:rsidRDefault="00A5583A" w:rsidP="007D2B42">
      <w:pPr>
        <w:pStyle w:val="Odstavecseseznamem"/>
        <w:numPr>
          <w:ilvl w:val="0"/>
          <w:numId w:val="30"/>
        </w:numPr>
        <w:spacing w:line="360" w:lineRule="auto"/>
        <w:ind w:left="811" w:hanging="454"/>
        <w:rPr>
          <w:rFonts w:ascii="Times New Roman" w:hAnsi="Times New Roman" w:cs="Times New Roman"/>
          <w:sz w:val="24"/>
          <w:szCs w:val="24"/>
        </w:rPr>
      </w:pPr>
      <w:r>
        <w:rPr>
          <w:rFonts w:ascii="Times New Roman" w:hAnsi="Times New Roman" w:cs="Times New Roman"/>
          <w:sz w:val="24"/>
          <w:szCs w:val="24"/>
        </w:rPr>
        <w:t>Jedinec nemá v okolí žádné kamarády se stejným nebo podobným postižením.</w:t>
      </w:r>
    </w:p>
    <w:p w:rsidR="00A5583A" w:rsidRDefault="00A5583A" w:rsidP="007D2B42">
      <w:pPr>
        <w:pStyle w:val="Odstavecseseznamem"/>
        <w:numPr>
          <w:ilvl w:val="0"/>
          <w:numId w:val="30"/>
        </w:numPr>
        <w:spacing w:line="360" w:lineRule="auto"/>
        <w:ind w:left="811" w:hanging="454"/>
        <w:rPr>
          <w:rFonts w:ascii="Times New Roman" w:hAnsi="Times New Roman" w:cs="Times New Roman"/>
          <w:sz w:val="24"/>
          <w:szCs w:val="24"/>
        </w:rPr>
      </w:pPr>
      <w:r>
        <w:rPr>
          <w:rFonts w:ascii="Times New Roman" w:hAnsi="Times New Roman" w:cs="Times New Roman"/>
          <w:sz w:val="24"/>
          <w:szCs w:val="24"/>
        </w:rPr>
        <w:t>Některé dovednosti škola nemůže s jedincem nacvičit (může v tom pomoci např. SPC).</w:t>
      </w:r>
    </w:p>
    <w:p w:rsidR="00A5583A" w:rsidRDefault="00A5583A" w:rsidP="007D2B42">
      <w:pPr>
        <w:pStyle w:val="Odstavecseseznamem"/>
        <w:numPr>
          <w:ilvl w:val="0"/>
          <w:numId w:val="30"/>
        </w:numPr>
        <w:spacing w:line="360" w:lineRule="auto"/>
        <w:ind w:left="811" w:hanging="454"/>
        <w:rPr>
          <w:rFonts w:ascii="Times New Roman" w:hAnsi="Times New Roman" w:cs="Times New Roman"/>
          <w:sz w:val="24"/>
          <w:szCs w:val="24"/>
        </w:rPr>
      </w:pPr>
      <w:r>
        <w:rPr>
          <w:rFonts w:ascii="Times New Roman" w:hAnsi="Times New Roman" w:cs="Times New Roman"/>
          <w:sz w:val="24"/>
          <w:szCs w:val="24"/>
        </w:rPr>
        <w:t>Jedinec se může srovnávat s ostatními jedinci např. v pracovním tempu.</w:t>
      </w:r>
    </w:p>
    <w:p w:rsidR="00A5583A" w:rsidRDefault="00A5583A" w:rsidP="007D2B42">
      <w:pPr>
        <w:pStyle w:val="Odstavecseseznamem"/>
        <w:numPr>
          <w:ilvl w:val="0"/>
          <w:numId w:val="30"/>
        </w:numPr>
        <w:spacing w:line="360" w:lineRule="auto"/>
        <w:ind w:left="811" w:hanging="454"/>
        <w:rPr>
          <w:rFonts w:ascii="Times New Roman" w:hAnsi="Times New Roman" w:cs="Times New Roman"/>
          <w:sz w:val="24"/>
          <w:szCs w:val="24"/>
        </w:rPr>
      </w:pPr>
      <w:r>
        <w:rPr>
          <w:rFonts w:ascii="Times New Roman" w:hAnsi="Times New Roman" w:cs="Times New Roman"/>
          <w:sz w:val="24"/>
          <w:szCs w:val="24"/>
        </w:rPr>
        <w:t>Nepochopení a nevcítění do role jedince se ZP může mít vliv na jeho psychiku.</w:t>
      </w:r>
    </w:p>
    <w:p w:rsidR="00A5583A" w:rsidRDefault="00A5583A" w:rsidP="007D2B42">
      <w:pPr>
        <w:pStyle w:val="Odstavecseseznamem"/>
        <w:numPr>
          <w:ilvl w:val="0"/>
          <w:numId w:val="30"/>
        </w:numPr>
        <w:spacing w:line="360" w:lineRule="auto"/>
        <w:ind w:left="811" w:hanging="454"/>
        <w:rPr>
          <w:rFonts w:ascii="Times New Roman" w:hAnsi="Times New Roman" w:cs="Times New Roman"/>
          <w:sz w:val="24"/>
          <w:szCs w:val="24"/>
        </w:rPr>
      </w:pPr>
      <w:r>
        <w:rPr>
          <w:rFonts w:ascii="Times New Roman" w:hAnsi="Times New Roman" w:cs="Times New Roman"/>
          <w:sz w:val="24"/>
          <w:szCs w:val="24"/>
        </w:rPr>
        <w:t>Rodiče odmítají podporu, která je nabízená žákům v rámci speciálněpedagogické péči.</w:t>
      </w:r>
    </w:p>
    <w:p w:rsidR="00A5583A" w:rsidRPr="00A5583A" w:rsidRDefault="00A5583A" w:rsidP="007D2B42">
      <w:pPr>
        <w:pStyle w:val="Odstavecseseznamem"/>
        <w:numPr>
          <w:ilvl w:val="0"/>
          <w:numId w:val="30"/>
        </w:numPr>
        <w:spacing w:line="360" w:lineRule="auto"/>
        <w:ind w:left="811" w:hanging="454"/>
        <w:rPr>
          <w:rFonts w:ascii="Times New Roman" w:hAnsi="Times New Roman" w:cs="Times New Roman"/>
          <w:sz w:val="24"/>
          <w:szCs w:val="24"/>
        </w:rPr>
      </w:pPr>
      <w:r>
        <w:rPr>
          <w:rFonts w:ascii="Times New Roman" w:hAnsi="Times New Roman" w:cs="Times New Roman"/>
          <w:sz w:val="24"/>
          <w:szCs w:val="24"/>
        </w:rPr>
        <w:t xml:space="preserve">Rodiče mají ochranářskou výchovu (jedince nevedou k samostatnosti, nadměrně ho ochraňují). </w:t>
      </w:r>
      <w:r w:rsidRPr="003A4EC2">
        <w:rPr>
          <w:rFonts w:ascii="Times New Roman" w:hAnsi="Times New Roman" w:cs="Times New Roman"/>
          <w:sz w:val="24"/>
          <w:szCs w:val="24"/>
        </w:rPr>
        <w:t>(Baslerová a kol. 2012)</w:t>
      </w:r>
    </w:p>
    <w:p w:rsidR="006F0F4D" w:rsidRDefault="006F0F4D"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V oblasti speciální pedagogiky integraci definuje Jesenský jako „</w:t>
      </w:r>
      <w:r w:rsidRPr="00284FCA">
        <w:rPr>
          <w:rFonts w:ascii="Times New Roman" w:hAnsi="Times New Roman" w:cs="Times New Roman"/>
          <w:i/>
          <w:sz w:val="24"/>
          <w:szCs w:val="24"/>
        </w:rPr>
        <w:t>spolužití postižených a nepostižených při přijatelně nízké konfliktnosti vztahů těchto skupin“</w:t>
      </w:r>
      <w:r>
        <w:rPr>
          <w:rFonts w:ascii="Times New Roman" w:hAnsi="Times New Roman" w:cs="Times New Roman"/>
          <w:sz w:val="24"/>
          <w:szCs w:val="24"/>
        </w:rPr>
        <w:t xml:space="preserve"> (</w:t>
      </w:r>
      <w:r w:rsidR="00271C84">
        <w:rPr>
          <w:rFonts w:ascii="Times New Roman" w:hAnsi="Times New Roman" w:cs="Times New Roman"/>
          <w:sz w:val="24"/>
          <w:szCs w:val="24"/>
        </w:rPr>
        <w:t xml:space="preserve">in </w:t>
      </w:r>
      <w:r>
        <w:rPr>
          <w:rFonts w:ascii="Times New Roman" w:hAnsi="Times New Roman" w:cs="Times New Roman"/>
          <w:sz w:val="24"/>
          <w:szCs w:val="24"/>
        </w:rPr>
        <w:t>Slowík</w:t>
      </w:r>
      <w:r w:rsidR="00C84B37">
        <w:rPr>
          <w:rFonts w:ascii="Times New Roman" w:hAnsi="Times New Roman" w:cs="Times New Roman"/>
          <w:sz w:val="24"/>
          <w:szCs w:val="24"/>
        </w:rPr>
        <w:t>,</w:t>
      </w:r>
      <w:r>
        <w:rPr>
          <w:rFonts w:ascii="Times New Roman" w:hAnsi="Times New Roman" w:cs="Times New Roman"/>
          <w:sz w:val="24"/>
          <w:szCs w:val="24"/>
        </w:rPr>
        <w:t xml:space="preserve"> 2016, s.</w:t>
      </w:r>
      <w:r w:rsidR="00C84B37">
        <w:rPr>
          <w:rFonts w:ascii="Times New Roman" w:hAnsi="Times New Roman" w:cs="Times New Roman"/>
          <w:sz w:val="24"/>
          <w:szCs w:val="24"/>
        </w:rPr>
        <w:t xml:space="preserve"> </w:t>
      </w:r>
      <w:r>
        <w:rPr>
          <w:rFonts w:ascii="Times New Roman" w:hAnsi="Times New Roman" w:cs="Times New Roman"/>
          <w:sz w:val="24"/>
          <w:szCs w:val="24"/>
        </w:rPr>
        <w:t>31)</w:t>
      </w:r>
    </w:p>
    <w:p w:rsidR="006F0F4D" w:rsidRDefault="009078BE"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w:t>
      </w:r>
      <w:r w:rsidR="006F0F4D">
        <w:rPr>
          <w:rFonts w:ascii="Times New Roman" w:hAnsi="Times New Roman" w:cs="Times New Roman"/>
          <w:sz w:val="24"/>
          <w:szCs w:val="24"/>
        </w:rPr>
        <w:t>ůležitou roli v integ</w:t>
      </w:r>
      <w:r>
        <w:rPr>
          <w:rFonts w:ascii="Times New Roman" w:hAnsi="Times New Roman" w:cs="Times New Roman"/>
          <w:sz w:val="24"/>
          <w:szCs w:val="24"/>
        </w:rPr>
        <w:t xml:space="preserve">raci hraje vzdělávací politika. Pokud nebude podporovat inkluzi </w:t>
      </w:r>
      <w:r w:rsidR="006F0F4D">
        <w:rPr>
          <w:rFonts w:ascii="Times New Roman" w:hAnsi="Times New Roman" w:cs="Times New Roman"/>
          <w:sz w:val="24"/>
          <w:szCs w:val="24"/>
        </w:rPr>
        <w:t>ve směr</w:t>
      </w:r>
      <w:r>
        <w:rPr>
          <w:rFonts w:ascii="Times New Roman" w:hAnsi="Times New Roman" w:cs="Times New Roman"/>
          <w:sz w:val="24"/>
          <w:szCs w:val="24"/>
        </w:rPr>
        <w:t>u finančním, bude tento proces zcela</w:t>
      </w:r>
      <w:r w:rsidR="006F0F4D">
        <w:rPr>
          <w:rFonts w:ascii="Times New Roman" w:hAnsi="Times New Roman" w:cs="Times New Roman"/>
          <w:sz w:val="24"/>
          <w:szCs w:val="24"/>
        </w:rPr>
        <w:t xml:space="preserve"> neúčinný, protože </w:t>
      </w:r>
      <w:r>
        <w:rPr>
          <w:rFonts w:ascii="Times New Roman" w:hAnsi="Times New Roman" w:cs="Times New Roman"/>
          <w:sz w:val="24"/>
          <w:szCs w:val="24"/>
        </w:rPr>
        <w:t xml:space="preserve">nezíská podporu </w:t>
      </w:r>
      <w:r w:rsidR="006F0F4D">
        <w:rPr>
          <w:rFonts w:ascii="Times New Roman" w:hAnsi="Times New Roman" w:cs="Times New Roman"/>
          <w:sz w:val="24"/>
          <w:szCs w:val="24"/>
        </w:rPr>
        <w:t>v </w:t>
      </w:r>
      <w:r w:rsidR="00203E21">
        <w:rPr>
          <w:rFonts w:ascii="Times New Roman" w:hAnsi="Times New Roman" w:cs="Times New Roman"/>
          <w:sz w:val="24"/>
          <w:szCs w:val="24"/>
        </w:rPr>
        <w:t>oblasti</w:t>
      </w:r>
      <w:r w:rsidR="006F0F4D">
        <w:rPr>
          <w:rFonts w:ascii="Times New Roman" w:hAnsi="Times New Roman" w:cs="Times New Roman"/>
          <w:sz w:val="24"/>
          <w:szCs w:val="24"/>
        </w:rPr>
        <w:t xml:space="preserve"> materiální, </w:t>
      </w:r>
      <w:r w:rsidR="00203E21">
        <w:rPr>
          <w:rFonts w:ascii="Times New Roman" w:hAnsi="Times New Roman" w:cs="Times New Roman"/>
          <w:sz w:val="24"/>
          <w:szCs w:val="24"/>
        </w:rPr>
        <w:t xml:space="preserve">personální </w:t>
      </w:r>
      <w:r>
        <w:rPr>
          <w:rFonts w:ascii="Times New Roman" w:hAnsi="Times New Roman" w:cs="Times New Roman"/>
          <w:sz w:val="24"/>
          <w:szCs w:val="24"/>
        </w:rPr>
        <w:t>an</w:t>
      </w:r>
      <w:r w:rsidR="00203E21">
        <w:rPr>
          <w:rFonts w:ascii="Times New Roman" w:hAnsi="Times New Roman" w:cs="Times New Roman"/>
          <w:sz w:val="24"/>
          <w:szCs w:val="24"/>
        </w:rPr>
        <w:t xml:space="preserve">i v oblasti prostředí. </w:t>
      </w:r>
      <w:r>
        <w:rPr>
          <w:rFonts w:ascii="Times New Roman" w:hAnsi="Times New Roman" w:cs="Times New Roman"/>
          <w:sz w:val="24"/>
          <w:szCs w:val="24"/>
        </w:rPr>
        <w:t xml:space="preserve">Pro udržení integrace na dobré úrovni se jako jedno z řešení naskýtá vzdělávání </w:t>
      </w:r>
      <w:r w:rsidR="003E73FD">
        <w:rPr>
          <w:rFonts w:ascii="Times New Roman" w:hAnsi="Times New Roman" w:cs="Times New Roman"/>
          <w:sz w:val="24"/>
          <w:szCs w:val="24"/>
        </w:rPr>
        <w:t>na</w:t>
      </w:r>
      <w:r>
        <w:rPr>
          <w:rFonts w:ascii="Times New Roman" w:hAnsi="Times New Roman" w:cs="Times New Roman"/>
          <w:sz w:val="24"/>
          <w:szCs w:val="24"/>
        </w:rPr>
        <w:t xml:space="preserve"> vysoké škole, které by mělo</w:t>
      </w:r>
      <w:r w:rsidR="006F0F4D">
        <w:rPr>
          <w:rFonts w:ascii="Times New Roman" w:hAnsi="Times New Roman" w:cs="Times New Roman"/>
          <w:sz w:val="24"/>
          <w:szCs w:val="24"/>
        </w:rPr>
        <w:t xml:space="preserve"> </w:t>
      </w:r>
      <w:r>
        <w:rPr>
          <w:rFonts w:ascii="Times New Roman" w:hAnsi="Times New Roman" w:cs="Times New Roman"/>
          <w:sz w:val="24"/>
          <w:szCs w:val="24"/>
        </w:rPr>
        <w:t>připravit</w:t>
      </w:r>
      <w:r w:rsidR="006F0F4D">
        <w:rPr>
          <w:rFonts w:ascii="Times New Roman" w:hAnsi="Times New Roman" w:cs="Times New Roman"/>
          <w:sz w:val="24"/>
          <w:szCs w:val="24"/>
        </w:rPr>
        <w:t xml:space="preserve">t pedagogy právě v rámci speciální pedagogiky na různé handicapy, se kterými se v předškolním vzdělávání můžeme </w:t>
      </w:r>
      <w:r w:rsidR="003A4EC2">
        <w:rPr>
          <w:rFonts w:ascii="Times New Roman" w:hAnsi="Times New Roman" w:cs="Times New Roman"/>
          <w:sz w:val="24"/>
          <w:szCs w:val="24"/>
        </w:rPr>
        <w:t>setkat</w:t>
      </w:r>
      <w:r>
        <w:rPr>
          <w:rFonts w:ascii="Times New Roman" w:hAnsi="Times New Roman" w:cs="Times New Roman"/>
          <w:sz w:val="24"/>
          <w:szCs w:val="24"/>
        </w:rPr>
        <w:t>,</w:t>
      </w:r>
      <w:r w:rsidR="003A4EC2">
        <w:rPr>
          <w:rFonts w:ascii="Times New Roman" w:hAnsi="Times New Roman" w:cs="Times New Roman"/>
          <w:sz w:val="24"/>
          <w:szCs w:val="24"/>
        </w:rPr>
        <w:t xml:space="preserve"> a to nejen v teore</w:t>
      </w:r>
      <w:r>
        <w:rPr>
          <w:rFonts w:ascii="Times New Roman" w:hAnsi="Times New Roman" w:cs="Times New Roman"/>
          <w:sz w:val="24"/>
          <w:szCs w:val="24"/>
        </w:rPr>
        <w:t>tické, ale zejména v praktické rovině</w:t>
      </w:r>
      <w:r w:rsidR="003A4EC2">
        <w:rPr>
          <w:rFonts w:ascii="Times New Roman" w:hAnsi="Times New Roman" w:cs="Times New Roman"/>
          <w:sz w:val="24"/>
          <w:szCs w:val="24"/>
        </w:rPr>
        <w:t>.</w:t>
      </w:r>
      <w:r>
        <w:rPr>
          <w:rFonts w:ascii="Times New Roman" w:hAnsi="Times New Roman" w:cs="Times New Roman"/>
          <w:sz w:val="24"/>
          <w:szCs w:val="24"/>
        </w:rPr>
        <w:t xml:space="preserve"> (Šmelová a kol. 2014)</w:t>
      </w:r>
    </w:p>
    <w:p w:rsidR="00670959" w:rsidRDefault="009078BE" w:rsidP="00670959">
      <w:pPr>
        <w:pStyle w:val="Nadpis2"/>
        <w:rPr>
          <w:rFonts w:cs="Times New Roman"/>
          <w:szCs w:val="30"/>
        </w:rPr>
      </w:pPr>
      <w:bookmarkStart w:id="14" w:name="_Toc45240449"/>
      <w:r w:rsidRPr="00065EAE">
        <w:rPr>
          <w:rFonts w:cs="Times New Roman"/>
          <w:szCs w:val="30"/>
        </w:rPr>
        <w:t xml:space="preserve">2.2 </w:t>
      </w:r>
      <w:r w:rsidR="006F0F4D" w:rsidRPr="00065EAE">
        <w:rPr>
          <w:rFonts w:cs="Times New Roman"/>
          <w:szCs w:val="30"/>
        </w:rPr>
        <w:t>Podpora dítěte se zrakovým postižením v mateřské škole</w:t>
      </w:r>
      <w:bookmarkEnd w:id="14"/>
    </w:p>
    <w:p w:rsidR="00670959" w:rsidRPr="00670959" w:rsidRDefault="00670959" w:rsidP="00670959"/>
    <w:p w:rsidR="00956AC5" w:rsidRDefault="006F0F4D" w:rsidP="007D2B42">
      <w:pPr>
        <w:spacing w:line="360" w:lineRule="auto"/>
        <w:ind w:firstLine="454"/>
        <w:jc w:val="both"/>
        <w:rPr>
          <w:rFonts w:ascii="Times New Roman" w:hAnsi="Times New Roman" w:cs="Times New Roman"/>
          <w:sz w:val="24"/>
          <w:szCs w:val="24"/>
        </w:rPr>
      </w:pPr>
      <w:r w:rsidRPr="00172DA6">
        <w:rPr>
          <w:rFonts w:ascii="Times New Roman" w:hAnsi="Times New Roman" w:cs="Times New Roman"/>
          <w:sz w:val="24"/>
          <w:szCs w:val="24"/>
        </w:rPr>
        <w:t>§ 16</w:t>
      </w:r>
      <w:r w:rsidR="007D10F6">
        <w:rPr>
          <w:rFonts w:ascii="Times New Roman" w:hAnsi="Times New Roman" w:cs="Times New Roman"/>
          <w:sz w:val="24"/>
          <w:szCs w:val="24"/>
        </w:rPr>
        <w:t xml:space="preserve"> </w:t>
      </w:r>
      <w:r w:rsidR="004D6CBC">
        <w:rPr>
          <w:rFonts w:ascii="Times New Roman" w:hAnsi="Times New Roman" w:cs="Times New Roman"/>
          <w:sz w:val="24"/>
          <w:szCs w:val="24"/>
        </w:rPr>
        <w:t xml:space="preserve">dle zákona č. 561/2004 Sb. o předškolním, základním, středním, vyšším odborném, a jiném vzdělávání (dále jen školský zákon) </w:t>
      </w:r>
      <w:r w:rsidR="00B2712E">
        <w:rPr>
          <w:rFonts w:ascii="Times New Roman" w:hAnsi="Times New Roman" w:cs="Times New Roman"/>
          <w:sz w:val="24"/>
          <w:szCs w:val="24"/>
        </w:rPr>
        <w:t>definuje</w:t>
      </w:r>
      <w:r>
        <w:rPr>
          <w:rFonts w:ascii="Times New Roman" w:hAnsi="Times New Roman" w:cs="Times New Roman"/>
          <w:sz w:val="24"/>
          <w:szCs w:val="24"/>
        </w:rPr>
        <w:t>:</w:t>
      </w:r>
      <w:r w:rsidR="00B2712E">
        <w:rPr>
          <w:rFonts w:ascii="Times New Roman" w:hAnsi="Times New Roman" w:cs="Times New Roman"/>
          <w:sz w:val="24"/>
          <w:szCs w:val="24"/>
        </w:rPr>
        <w:t xml:space="preserve"> </w:t>
      </w:r>
      <w:r>
        <w:rPr>
          <w:rFonts w:ascii="Times New Roman" w:hAnsi="Times New Roman" w:cs="Times New Roman"/>
          <w:sz w:val="24"/>
          <w:szCs w:val="24"/>
        </w:rPr>
        <w:t>„</w:t>
      </w:r>
      <w:r w:rsidRPr="00BC6360">
        <w:rPr>
          <w:rFonts w:ascii="Times New Roman" w:hAnsi="Times New Roman" w:cs="Times New Roman"/>
          <w:i/>
          <w:sz w:val="24"/>
          <w:szCs w:val="24"/>
        </w:rPr>
        <w:t xml:space="preserve">Dítětem, žákem a studentem se speciálními vzdělávacími potřebami se rozumí osoba, která k naplnění svých vzdělávacích možností nebo k uplatnění nebo užívání svých práv na rovnoprávném základě s ostatními </w:t>
      </w:r>
      <w:r w:rsidRPr="00BC6360">
        <w:rPr>
          <w:rFonts w:ascii="Times New Roman" w:hAnsi="Times New Roman" w:cs="Times New Roman"/>
          <w:i/>
          <w:sz w:val="24"/>
          <w:szCs w:val="24"/>
        </w:rPr>
        <w:lastRenderedPageBreak/>
        <w:t>potřebuje poskytnutí podpůrných opatření. Podpůrnými opatřeními se rozumí nezbytné úpravy ve vzdělávání a školských službách odpovídající zdravotnímu stavu, kulturnímu prostředí nebo jiným životním podmínkám dítěte, žáka nebo studenta. Děti, žáci a studenti se speciálními vzdělávacími potřebami mají právo na bezplatné poskytování podpůrných opatření školou a školským zařízením.</w:t>
      </w:r>
      <w:r>
        <w:rPr>
          <w:rFonts w:ascii="Times New Roman" w:hAnsi="Times New Roman" w:cs="Times New Roman"/>
          <w:sz w:val="24"/>
          <w:szCs w:val="24"/>
        </w:rPr>
        <w:t>“</w:t>
      </w:r>
      <w:r w:rsidR="002F398C">
        <w:rPr>
          <w:rFonts w:ascii="Times New Roman" w:hAnsi="Times New Roman" w:cs="Times New Roman"/>
          <w:sz w:val="24"/>
          <w:szCs w:val="24"/>
        </w:rPr>
        <w:t xml:space="preserve"> Mateřská škola také na základě </w:t>
      </w:r>
      <w:r w:rsidR="002F398C" w:rsidRPr="00172DA6">
        <w:rPr>
          <w:rFonts w:ascii="Times New Roman" w:hAnsi="Times New Roman" w:cs="Times New Roman"/>
          <w:sz w:val="24"/>
          <w:szCs w:val="24"/>
        </w:rPr>
        <w:t>§ 16</w:t>
      </w:r>
      <w:r w:rsidR="002F398C">
        <w:rPr>
          <w:rFonts w:ascii="Times New Roman" w:hAnsi="Times New Roman" w:cs="Times New Roman"/>
          <w:sz w:val="24"/>
          <w:szCs w:val="24"/>
        </w:rPr>
        <w:t xml:space="preserve"> ve školském zákoně realizuje podpůrná opatření (dále jen PO). PO se člení do 5 stupňů podle organizační, pedagogické a finanční náročnosti. 1. stupeň realizuje škola bez doporučení školského poradens</w:t>
      </w:r>
      <w:r w:rsidR="00C01818">
        <w:rPr>
          <w:rFonts w:ascii="Times New Roman" w:hAnsi="Times New Roman" w:cs="Times New Roman"/>
          <w:sz w:val="24"/>
          <w:szCs w:val="24"/>
        </w:rPr>
        <w:t xml:space="preserve">kého zařízení (dále ŠPZ). 2.-5. </w:t>
      </w:r>
      <w:r w:rsidR="002F398C">
        <w:rPr>
          <w:rFonts w:ascii="Times New Roman" w:hAnsi="Times New Roman" w:cs="Times New Roman"/>
          <w:sz w:val="24"/>
          <w:szCs w:val="24"/>
        </w:rPr>
        <w:t>stupeň můžeme uplatnit pouze na doporučení ŠPZ</w:t>
      </w:r>
      <w:r w:rsidR="00D43A8B">
        <w:rPr>
          <w:rFonts w:ascii="Times New Roman" w:hAnsi="Times New Roman" w:cs="Times New Roman"/>
          <w:sz w:val="24"/>
          <w:szCs w:val="24"/>
        </w:rPr>
        <w:t xml:space="preserve"> </w:t>
      </w:r>
      <w:r w:rsidR="00D43A8B" w:rsidRPr="00D43A8B">
        <w:rPr>
          <w:rFonts w:ascii="Times New Roman" w:hAnsi="Times New Roman" w:cs="Times New Roman"/>
          <w:sz w:val="24"/>
          <w:szCs w:val="24"/>
        </w:rPr>
        <w:t>(</w:t>
      </w:r>
      <w:r w:rsidR="002F398C">
        <w:rPr>
          <w:rFonts w:ascii="Times New Roman" w:hAnsi="Times New Roman" w:cs="Times New Roman"/>
          <w:sz w:val="24"/>
          <w:szCs w:val="24"/>
        </w:rPr>
        <w:t>Zákon č. 561/2004 Sb. v platném znění</w:t>
      </w:r>
      <w:r w:rsidR="00D43A8B" w:rsidRPr="00D43A8B">
        <w:rPr>
          <w:rFonts w:ascii="Times New Roman" w:hAnsi="Times New Roman" w:cs="Times New Roman"/>
          <w:sz w:val="24"/>
          <w:szCs w:val="24"/>
        </w:rPr>
        <w:t>)</w:t>
      </w:r>
    </w:p>
    <w:p w:rsidR="00C01818" w:rsidRDefault="00C01818" w:rsidP="007D2B42">
      <w:pPr>
        <w:jc w:val="both"/>
        <w:rPr>
          <w:rFonts w:ascii="Times New Roman" w:hAnsi="Times New Roman" w:cs="Times New Roman"/>
          <w:sz w:val="24"/>
          <w:szCs w:val="24"/>
        </w:rPr>
      </w:pPr>
      <w:r>
        <w:rPr>
          <w:rFonts w:ascii="Times New Roman" w:hAnsi="Times New Roman" w:cs="Times New Roman"/>
          <w:sz w:val="24"/>
          <w:szCs w:val="24"/>
        </w:rPr>
        <w:t>Mezi PO řadíme</w:t>
      </w:r>
      <w:r w:rsidRPr="00AD1713">
        <w:rPr>
          <w:rFonts w:ascii="Times New Roman" w:hAnsi="Times New Roman" w:cs="Times New Roman"/>
          <w:sz w:val="24"/>
          <w:szCs w:val="24"/>
        </w:rPr>
        <w:t>:</w:t>
      </w:r>
    </w:p>
    <w:p w:rsidR="00C01818" w:rsidRDefault="00C01818" w:rsidP="007D2B42">
      <w:pPr>
        <w:pStyle w:val="Odstavecseseznamem"/>
        <w:numPr>
          <w:ilvl w:val="0"/>
          <w:numId w:val="24"/>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úprava metod a forem ve vzdělávání žáka</w:t>
      </w:r>
    </w:p>
    <w:p w:rsidR="00C01818" w:rsidRDefault="00C01818" w:rsidP="007D2B42">
      <w:pPr>
        <w:pStyle w:val="Odstavecseseznamem"/>
        <w:numPr>
          <w:ilvl w:val="0"/>
          <w:numId w:val="24"/>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 xml:space="preserve">podpora školního poradenského pracoviště (dále jen ŠPP) </w:t>
      </w:r>
    </w:p>
    <w:p w:rsidR="00C01818" w:rsidRDefault="00C01818" w:rsidP="007D2B42">
      <w:pPr>
        <w:pStyle w:val="Odstavecseseznamem"/>
        <w:numPr>
          <w:ilvl w:val="0"/>
          <w:numId w:val="24"/>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úprava obsahu vzdělávání</w:t>
      </w:r>
    </w:p>
    <w:p w:rsidR="00C01818" w:rsidRDefault="00C01818" w:rsidP="007D2B42">
      <w:pPr>
        <w:pStyle w:val="Odstavecseseznamem"/>
        <w:numPr>
          <w:ilvl w:val="0"/>
          <w:numId w:val="24"/>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personální podpora asistent pedagoga, další pedagogický pracovník, školní psycholog, speciální pedagog</w:t>
      </w:r>
    </w:p>
    <w:p w:rsidR="00C01818" w:rsidRPr="00526743" w:rsidRDefault="00C01818" w:rsidP="007D2B42">
      <w:pPr>
        <w:pStyle w:val="Odstavecseseznamem"/>
        <w:numPr>
          <w:ilvl w:val="0"/>
          <w:numId w:val="24"/>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individuální vzdělávací plán (dále jen IVP)</w:t>
      </w:r>
    </w:p>
    <w:p w:rsidR="00C01818" w:rsidRPr="00C01818" w:rsidRDefault="00C01818" w:rsidP="007D2B42">
      <w:pPr>
        <w:pStyle w:val="Odstavecseseznamem"/>
        <w:numPr>
          <w:ilvl w:val="0"/>
          <w:numId w:val="24"/>
        </w:numPr>
        <w:spacing w:line="360" w:lineRule="auto"/>
        <w:ind w:left="811" w:hanging="454"/>
        <w:jc w:val="both"/>
        <w:rPr>
          <w:rFonts w:ascii="Times New Roman" w:hAnsi="Times New Roman" w:cs="Times New Roman"/>
          <w:sz w:val="24"/>
          <w:szCs w:val="24"/>
        </w:rPr>
      </w:pPr>
      <w:r>
        <w:rPr>
          <w:rFonts w:ascii="Times New Roman" w:hAnsi="Times New Roman" w:cs="Times New Roman"/>
          <w:sz w:val="24"/>
          <w:szCs w:val="24"/>
        </w:rPr>
        <w:t>kompenzační pomůcky (Národní ústav pro vzdělávání)</w:t>
      </w:r>
    </w:p>
    <w:p w:rsidR="003078CA" w:rsidRDefault="003078CA" w:rsidP="003078CA">
      <w:pPr>
        <w:pStyle w:val="Odstavecseseznamem"/>
        <w:spacing w:line="360" w:lineRule="auto"/>
        <w:ind w:left="0"/>
        <w:rPr>
          <w:rFonts w:ascii="Times New Roman" w:hAnsi="Times New Roman" w:cs="Times New Roman"/>
          <w:b/>
          <w:bCs/>
          <w:color w:val="000000" w:themeColor="text1"/>
          <w:sz w:val="24"/>
          <w:szCs w:val="24"/>
          <w:shd w:val="clear" w:color="auto" w:fill="FFFFFF"/>
        </w:rPr>
      </w:pPr>
    </w:p>
    <w:p w:rsidR="003078CA" w:rsidRDefault="003078CA"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Ve vyhlášce č. </w:t>
      </w:r>
      <w:r w:rsidR="00324383">
        <w:rPr>
          <w:rFonts w:ascii="Times New Roman" w:hAnsi="Times New Roman" w:cs="Times New Roman"/>
          <w:sz w:val="24"/>
          <w:szCs w:val="24"/>
        </w:rPr>
        <w:t xml:space="preserve">27/2016 </w:t>
      </w:r>
      <w:r>
        <w:rPr>
          <w:rFonts w:ascii="Times New Roman" w:hAnsi="Times New Roman" w:cs="Times New Roman"/>
          <w:sz w:val="24"/>
          <w:szCs w:val="24"/>
        </w:rPr>
        <w:t xml:space="preserve">Sb. v platném znění najdeme podpůrná opatření s normovanou finanční náročností – vždy 2. – 5. stupeň PO. V příloze ve 4. části B, najdeme tabulku, která slouží jako „katalog“ kompenzačních pomůcek, speciálních učebnic a speciálních učebních pomůcek. </w:t>
      </w:r>
    </w:p>
    <w:p w:rsidR="003078CA" w:rsidRDefault="003078CA"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Vybrali jsme z tohoto „katalogu“ ty pomůcky, které nám mohou podpořit vzdělávání dětí se zrakovým postižením v mateřské škole.</w:t>
      </w:r>
    </w:p>
    <w:tbl>
      <w:tblPr>
        <w:tblpPr w:leftFromText="141" w:rightFromText="141" w:vertAnchor="text" w:horzAnchor="margin" w:tblpY="27"/>
        <w:tblW w:w="9126" w:type="dxa"/>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tblPr>
      <w:tblGrid>
        <w:gridCol w:w="1002"/>
        <w:gridCol w:w="523"/>
        <w:gridCol w:w="5237"/>
        <w:gridCol w:w="2364"/>
      </w:tblGrid>
      <w:tr w:rsidR="003078CA" w:rsidRPr="006755C0" w:rsidTr="00686629">
        <w:trPr>
          <w:trHeight w:val="958"/>
        </w:trPr>
        <w:tc>
          <w:tcPr>
            <w:tcW w:w="0" w:type="auto"/>
            <w:tcBorders>
              <w:top w:val="single" w:sz="6" w:space="0" w:color="808080"/>
              <w:left w:val="single" w:sz="6" w:space="0" w:color="808080"/>
              <w:bottom w:val="single" w:sz="6" w:space="0" w:color="808080"/>
              <w:right w:val="single" w:sz="6" w:space="0" w:color="808080"/>
            </w:tcBorders>
            <w:shd w:val="clear" w:color="auto" w:fill="F0F0F0"/>
            <w:tcMar>
              <w:top w:w="27" w:type="dxa"/>
              <w:left w:w="41" w:type="dxa"/>
              <w:bottom w:w="27" w:type="dxa"/>
              <w:right w:w="41" w:type="dxa"/>
            </w:tcMar>
            <w:vAlign w:val="center"/>
            <w:hideMark/>
          </w:tcPr>
          <w:p w:rsidR="003078CA" w:rsidRPr="004A66C9" w:rsidRDefault="003078CA" w:rsidP="00686629">
            <w:pPr>
              <w:spacing w:after="0" w:line="240" w:lineRule="auto"/>
              <w:jc w:val="center"/>
              <w:rPr>
                <w:rFonts w:ascii="Times New Roman" w:eastAsia="Times New Roman" w:hAnsi="Times New Roman" w:cs="Times New Roman"/>
                <w:b/>
                <w:bCs/>
                <w:color w:val="000000"/>
                <w:sz w:val="24"/>
                <w:szCs w:val="24"/>
              </w:rPr>
            </w:pPr>
            <w:r w:rsidRPr="004A66C9">
              <w:rPr>
                <w:rFonts w:ascii="Times New Roman" w:eastAsia="Times New Roman" w:hAnsi="Times New Roman" w:cs="Times New Roman"/>
                <w:b/>
                <w:bCs/>
                <w:color w:val="000000"/>
                <w:sz w:val="24"/>
                <w:szCs w:val="24"/>
              </w:rPr>
              <w:t>Postižení</w:t>
            </w:r>
          </w:p>
        </w:tc>
        <w:tc>
          <w:tcPr>
            <w:tcW w:w="0" w:type="auto"/>
            <w:tcBorders>
              <w:top w:val="single" w:sz="6" w:space="0" w:color="808080"/>
              <w:left w:val="single" w:sz="6" w:space="0" w:color="808080"/>
              <w:bottom w:val="single" w:sz="6" w:space="0" w:color="808080"/>
              <w:right w:val="single" w:sz="6" w:space="0" w:color="808080"/>
            </w:tcBorders>
            <w:shd w:val="clear" w:color="auto" w:fill="F0F0F0"/>
            <w:tcMar>
              <w:top w:w="27" w:type="dxa"/>
              <w:left w:w="41" w:type="dxa"/>
              <w:bottom w:w="27" w:type="dxa"/>
              <w:right w:w="41" w:type="dxa"/>
            </w:tcMar>
            <w:vAlign w:val="center"/>
            <w:hideMark/>
          </w:tcPr>
          <w:p w:rsidR="003078CA" w:rsidRPr="004A66C9" w:rsidRDefault="003078CA" w:rsidP="00686629">
            <w:pPr>
              <w:spacing w:after="0" w:line="240" w:lineRule="auto"/>
              <w:jc w:val="center"/>
              <w:rPr>
                <w:rFonts w:ascii="Times New Roman" w:eastAsia="Times New Roman" w:hAnsi="Times New Roman" w:cs="Times New Roman"/>
                <w:b/>
                <w:bCs/>
                <w:color w:val="000000"/>
                <w:sz w:val="24"/>
                <w:szCs w:val="24"/>
              </w:rPr>
            </w:pPr>
            <w:r w:rsidRPr="004A66C9">
              <w:rPr>
                <w:rFonts w:ascii="Times New Roman" w:eastAsia="Times New Roman" w:hAnsi="Times New Roman" w:cs="Times New Roman"/>
                <w:b/>
                <w:bCs/>
                <w:color w:val="000000"/>
                <w:sz w:val="24"/>
                <w:szCs w:val="24"/>
              </w:rPr>
              <w:t>Kód</w:t>
            </w:r>
          </w:p>
        </w:tc>
        <w:tc>
          <w:tcPr>
            <w:tcW w:w="0" w:type="auto"/>
            <w:tcBorders>
              <w:top w:val="single" w:sz="6" w:space="0" w:color="808080"/>
              <w:left w:val="single" w:sz="6" w:space="0" w:color="808080"/>
              <w:bottom w:val="single" w:sz="6" w:space="0" w:color="808080"/>
              <w:right w:val="single" w:sz="6" w:space="0" w:color="808080"/>
            </w:tcBorders>
            <w:shd w:val="clear" w:color="auto" w:fill="F0F0F0"/>
            <w:tcMar>
              <w:top w:w="27" w:type="dxa"/>
              <w:left w:w="41" w:type="dxa"/>
              <w:bottom w:w="27" w:type="dxa"/>
              <w:right w:w="41" w:type="dxa"/>
            </w:tcMar>
            <w:vAlign w:val="center"/>
            <w:hideMark/>
          </w:tcPr>
          <w:p w:rsidR="003078CA" w:rsidRPr="004A66C9" w:rsidRDefault="003078CA" w:rsidP="00686629">
            <w:pPr>
              <w:spacing w:after="0" w:line="240" w:lineRule="auto"/>
              <w:jc w:val="center"/>
              <w:rPr>
                <w:rFonts w:ascii="Times New Roman" w:eastAsia="Times New Roman" w:hAnsi="Times New Roman" w:cs="Times New Roman"/>
                <w:b/>
                <w:bCs/>
                <w:color w:val="000000"/>
                <w:sz w:val="24"/>
                <w:szCs w:val="24"/>
              </w:rPr>
            </w:pPr>
            <w:r w:rsidRPr="004A66C9">
              <w:rPr>
                <w:rFonts w:ascii="Times New Roman" w:eastAsia="Times New Roman" w:hAnsi="Times New Roman" w:cs="Times New Roman"/>
                <w:b/>
                <w:bCs/>
                <w:color w:val="000000"/>
                <w:sz w:val="24"/>
                <w:szCs w:val="24"/>
              </w:rPr>
              <w:t>Kompenzačních pomůcka, speciální učebnice nebo speciálních učební pomůcka</w:t>
            </w:r>
          </w:p>
        </w:tc>
        <w:tc>
          <w:tcPr>
            <w:tcW w:w="0" w:type="auto"/>
            <w:tcBorders>
              <w:top w:val="single" w:sz="6" w:space="0" w:color="808080"/>
              <w:left w:val="single" w:sz="6" w:space="0" w:color="808080"/>
              <w:bottom w:val="single" w:sz="6" w:space="0" w:color="808080"/>
              <w:right w:val="single" w:sz="6" w:space="0" w:color="808080"/>
            </w:tcBorders>
            <w:shd w:val="clear" w:color="auto" w:fill="F0F0F0"/>
            <w:tcMar>
              <w:top w:w="27" w:type="dxa"/>
              <w:left w:w="41" w:type="dxa"/>
              <w:bottom w:w="27" w:type="dxa"/>
              <w:right w:w="41" w:type="dxa"/>
            </w:tcMar>
            <w:vAlign w:val="center"/>
            <w:hideMark/>
          </w:tcPr>
          <w:p w:rsidR="003078CA" w:rsidRPr="004A66C9" w:rsidRDefault="003078CA" w:rsidP="00686629">
            <w:pPr>
              <w:spacing w:after="0" w:line="240" w:lineRule="auto"/>
              <w:jc w:val="center"/>
              <w:rPr>
                <w:rFonts w:ascii="Times New Roman" w:eastAsia="Times New Roman" w:hAnsi="Times New Roman" w:cs="Times New Roman"/>
                <w:b/>
                <w:bCs/>
                <w:color w:val="000000"/>
                <w:sz w:val="24"/>
                <w:szCs w:val="24"/>
              </w:rPr>
            </w:pPr>
            <w:r w:rsidRPr="004A66C9">
              <w:rPr>
                <w:rFonts w:ascii="Times New Roman" w:eastAsia="Times New Roman" w:hAnsi="Times New Roman" w:cs="Times New Roman"/>
                <w:b/>
                <w:bCs/>
                <w:color w:val="000000"/>
                <w:sz w:val="24"/>
                <w:szCs w:val="24"/>
              </w:rPr>
              <w:t>Normovaná finanční náročnost</w:t>
            </w:r>
          </w:p>
        </w:tc>
      </w:tr>
    </w:tbl>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tblPr>
      <w:tblGrid>
        <w:gridCol w:w="536"/>
        <w:gridCol w:w="956"/>
        <w:gridCol w:w="6632"/>
        <w:gridCol w:w="1029"/>
      </w:tblGrid>
      <w:tr w:rsidR="003078CA" w:rsidRPr="00B35CEB"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I.II.1.01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Sklopná deska s protiskluzovou fólií</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2000 Kč</w:t>
            </w:r>
          </w:p>
        </w:tc>
      </w:tr>
      <w:tr w:rsidR="003078CA" w:rsidRPr="00B35CEB"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I.II.1.04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 xml:space="preserve">Mechanické zvětšovací zařízení </w:t>
            </w:r>
            <w:r w:rsidRPr="006755C0">
              <w:rPr>
                <w:rFonts w:ascii="Times New Roman" w:eastAsia="Times New Roman" w:hAnsi="Times New Roman" w:cs="Times New Roman"/>
                <w:color w:val="000000"/>
                <w:sz w:val="24"/>
                <w:szCs w:val="24"/>
              </w:rPr>
              <w:t>–</w:t>
            </w:r>
            <w:r w:rsidRPr="00B35CEB">
              <w:rPr>
                <w:rFonts w:ascii="Times New Roman" w:eastAsia="Times New Roman" w:hAnsi="Times New Roman" w:cs="Times New Roman"/>
                <w:color w:val="000000"/>
                <w:sz w:val="24"/>
                <w:szCs w:val="24"/>
              </w:rPr>
              <w:t xml:space="preserve"> lupa</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500 Kč</w:t>
            </w:r>
          </w:p>
        </w:tc>
      </w:tr>
      <w:tr w:rsidR="003078CA" w:rsidRPr="00B35CEB"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I.II.2.02</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Pracovní sešity s výraznou konturou</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2000 Kč</w:t>
            </w:r>
          </w:p>
        </w:tc>
      </w:tr>
      <w:tr w:rsidR="003078CA" w:rsidRPr="00B35CEB"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I.II.2.03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Pomůcky pro rozvoj smyslů a vizuomotorické koordinace</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3000 Kč</w:t>
            </w:r>
          </w:p>
        </w:tc>
      </w:tr>
      <w:tr w:rsidR="003078CA" w:rsidRPr="00B35CEB"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I.II.2.04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Pomůcky pro výuku tělesné výchovy (ozvučené míče apod.)</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1000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lastRenderedPageBreak/>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I.III.1.01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Hardware a software na kompenzaci zrakových funkcí (zvětšovací zařízení, optické pomůcky)</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30000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I.III.1.02</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 xml:space="preserve">Mechanické zvětšovací zařízení </w:t>
            </w:r>
            <w:r w:rsidRPr="006755C0">
              <w:rPr>
                <w:rFonts w:ascii="Times New Roman" w:eastAsia="Times New Roman" w:hAnsi="Times New Roman" w:cs="Times New Roman"/>
                <w:color w:val="000000"/>
                <w:sz w:val="24"/>
                <w:szCs w:val="24"/>
              </w:rPr>
              <w:t>–</w:t>
            </w:r>
            <w:r w:rsidRPr="00B35CEB">
              <w:rPr>
                <w:rFonts w:ascii="Times New Roman" w:eastAsia="Times New Roman" w:hAnsi="Times New Roman" w:cs="Times New Roman"/>
                <w:color w:val="000000"/>
                <w:sz w:val="24"/>
                <w:szCs w:val="24"/>
              </w:rPr>
              <w:t xml:space="preserve"> lupa</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2000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I.III.1.04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Klávesnice pro slabozraké</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500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I.III.2.04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Pomůcky k rýsování slabozrakých</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500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I.III.2.06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Sešity v odpovídajícím formátu</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500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I.III.2.07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Tabulky na psaní Braillova písma a pomůcky pro výuku Braillova písma</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1500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I.IV.1.01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Zápisník pro nevidomé a slabozraké</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85000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I.IV.1.02</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Pichtův psací stroj</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15000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I.IV.1.03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Software na přepis psané řeči do hlasového výstupu</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3000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I.IV.1.04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Diktafon</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2500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I.IV.1.05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Vodící lišty</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8000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I.IV.1.08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Braillská tiskárna</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130000 Kč</w:t>
            </w:r>
          </w:p>
        </w:tc>
      </w:tr>
      <w:tr w:rsidR="003078CA" w:rsidRPr="006755C0" w:rsidTr="00686629">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Zrak</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I.IV.1.09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Televizní lupa</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27" w:type="dxa"/>
              <w:left w:w="41" w:type="dxa"/>
              <w:bottom w:w="27" w:type="dxa"/>
              <w:right w:w="41" w:type="dxa"/>
            </w:tcMar>
            <w:vAlign w:val="center"/>
            <w:hideMark/>
          </w:tcPr>
          <w:p w:rsidR="003078CA" w:rsidRPr="00B35CEB" w:rsidRDefault="003078CA" w:rsidP="00686629">
            <w:pPr>
              <w:spacing w:after="0" w:line="240" w:lineRule="auto"/>
              <w:jc w:val="right"/>
              <w:rPr>
                <w:rFonts w:ascii="Times New Roman" w:eastAsia="Times New Roman" w:hAnsi="Times New Roman" w:cs="Times New Roman"/>
                <w:color w:val="000000"/>
                <w:sz w:val="24"/>
                <w:szCs w:val="24"/>
              </w:rPr>
            </w:pPr>
            <w:r w:rsidRPr="00B35CEB">
              <w:rPr>
                <w:rFonts w:ascii="Times New Roman" w:eastAsia="Times New Roman" w:hAnsi="Times New Roman" w:cs="Times New Roman"/>
                <w:color w:val="000000"/>
                <w:sz w:val="24"/>
                <w:szCs w:val="24"/>
              </w:rPr>
              <w:t>90000 Kč</w:t>
            </w:r>
          </w:p>
        </w:tc>
      </w:tr>
    </w:tbl>
    <w:p w:rsidR="003078CA" w:rsidRDefault="003078CA" w:rsidP="003078CA">
      <w:pPr>
        <w:pStyle w:val="Odstavecseseznamem"/>
        <w:spacing w:line="360" w:lineRule="auto"/>
        <w:ind w:left="0"/>
        <w:rPr>
          <w:rFonts w:ascii="Times New Roman" w:hAnsi="Times New Roman" w:cs="Times New Roman"/>
          <w:b/>
          <w:bCs/>
          <w:color w:val="000000" w:themeColor="text1"/>
          <w:sz w:val="24"/>
          <w:szCs w:val="24"/>
          <w:shd w:val="clear" w:color="auto" w:fill="FFFFFF"/>
        </w:rPr>
      </w:pPr>
    </w:p>
    <w:p w:rsidR="003078CA" w:rsidRPr="000E7CBD" w:rsidRDefault="003078CA" w:rsidP="007D2B42">
      <w:pPr>
        <w:pStyle w:val="Odstavecseseznamem"/>
        <w:spacing w:line="360" w:lineRule="auto"/>
        <w:ind w:left="0" w:firstLine="454"/>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Dále </w:t>
      </w:r>
      <w:r>
        <w:rPr>
          <w:rFonts w:ascii="Times New Roman" w:hAnsi="Times New Roman" w:cs="Times New Roman"/>
          <w:b/>
          <w:bCs/>
          <w:color w:val="000000" w:themeColor="text1"/>
          <w:sz w:val="24"/>
          <w:szCs w:val="24"/>
          <w:shd w:val="clear" w:color="auto" w:fill="FFFFFF"/>
        </w:rPr>
        <w:t>Ve vyhlášce</w:t>
      </w:r>
      <w:r w:rsidRPr="000E7CBD">
        <w:rPr>
          <w:rFonts w:ascii="Times New Roman" w:hAnsi="Times New Roman" w:cs="Times New Roman"/>
          <w:b/>
          <w:bCs/>
          <w:color w:val="000000" w:themeColor="text1"/>
          <w:sz w:val="24"/>
          <w:szCs w:val="24"/>
          <w:shd w:val="clear" w:color="auto" w:fill="FFFFFF"/>
        </w:rPr>
        <w:t xml:space="preserve"> č. 72/2005 Sb. o poskytování poradenských služeb ve školách a školských poradenských zařízeních </w:t>
      </w:r>
      <w:r w:rsidRPr="000E7CBD">
        <w:rPr>
          <w:rFonts w:ascii="Times New Roman" w:hAnsi="Times New Roman" w:cs="Times New Roman"/>
          <w:bCs/>
          <w:color w:val="000000" w:themeColor="text1"/>
          <w:sz w:val="24"/>
          <w:szCs w:val="24"/>
          <w:shd w:val="clear" w:color="auto" w:fill="FFFFFF"/>
        </w:rPr>
        <w:t>najdeme v příloze č.2 oporu, kterou udává centrum pro žáky se zrakovým postižením, jejich zákonným zástupcům, školám a školským zařízením, které tyto žáky vzdělávají</w:t>
      </w:r>
      <w:r>
        <w:rPr>
          <w:rFonts w:ascii="Times New Roman" w:hAnsi="Times New Roman" w:cs="Times New Roman"/>
          <w:bCs/>
          <w:color w:val="000000" w:themeColor="text1"/>
          <w:sz w:val="24"/>
          <w:szCs w:val="24"/>
          <w:shd w:val="clear" w:color="auto" w:fill="FFFFFF"/>
        </w:rPr>
        <w:t>. Příloha č. 2 ukládá tyto opatření:</w:t>
      </w:r>
    </w:p>
    <w:p w:rsidR="003078CA" w:rsidRPr="001138BA" w:rsidRDefault="003078CA" w:rsidP="003078CA">
      <w:pPr>
        <w:pStyle w:val="l3"/>
        <w:numPr>
          <w:ilvl w:val="0"/>
          <w:numId w:val="30"/>
        </w:numPr>
        <w:shd w:val="clear" w:color="auto" w:fill="FFFFFF"/>
        <w:spacing w:before="0" w:beforeAutospacing="0" w:after="0" w:afterAutospacing="0" w:line="360" w:lineRule="auto"/>
        <w:ind w:left="426"/>
        <w:jc w:val="both"/>
        <w:rPr>
          <w:color w:val="000000"/>
        </w:rPr>
      </w:pPr>
      <w:r w:rsidRPr="001138BA">
        <w:rPr>
          <w:rStyle w:val="PromnnHTML"/>
          <w:b/>
          <w:bCs/>
          <w:i w:val="0"/>
          <w:iCs w:val="0"/>
          <w:color w:val="000000"/>
        </w:rPr>
        <w:t>1.</w:t>
      </w:r>
      <w:r w:rsidRPr="001138BA">
        <w:rPr>
          <w:color w:val="000000"/>
        </w:rPr>
        <w:t> Individuální speciálně pedagogická a psychologická diagnostika u žáků se zrakovým postižením pro účely stanovení podpůrných opatření a v případě potřeby i zpracovávání návrhů na vzdělávání žáka ve třídě zřízené pro žáky se zrakovým postižením.</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2.</w:t>
      </w:r>
      <w:r w:rsidRPr="001138BA">
        <w:rPr>
          <w:color w:val="000000"/>
        </w:rPr>
        <w:t> Nácvik specifických činností u žáka se zrakovým postižením.</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3.</w:t>
      </w:r>
      <w:r w:rsidRPr="001138BA">
        <w:rPr>
          <w:color w:val="000000"/>
        </w:rPr>
        <w:t> Rozvoj zrakových funkcí, zraková stimulace.</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4.</w:t>
      </w:r>
      <w:r w:rsidRPr="001138BA">
        <w:rPr>
          <w:color w:val="000000"/>
        </w:rPr>
        <w:t> Smyslová výchova žáka.</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5.</w:t>
      </w:r>
      <w:r w:rsidRPr="001138BA">
        <w:rPr>
          <w:color w:val="000000"/>
        </w:rPr>
        <w:t> Propedeutika čtení a psaní bodového písma.</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6.</w:t>
      </w:r>
      <w:r w:rsidRPr="001138BA">
        <w:rPr>
          <w:color w:val="000000"/>
        </w:rPr>
        <w:t> Propedeutika čtení a psaní zvětšeného černotisku, grafomotorické cviky.</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7.</w:t>
      </w:r>
      <w:r w:rsidRPr="001138BA">
        <w:rPr>
          <w:color w:val="000000"/>
        </w:rPr>
        <w:t> Tyflografika, nácvik podpisu.</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8.</w:t>
      </w:r>
      <w:r w:rsidRPr="001138BA">
        <w:rPr>
          <w:color w:val="000000"/>
        </w:rPr>
        <w:t> Zraková h</w:t>
      </w:r>
      <w:r>
        <w:rPr>
          <w:color w:val="000000"/>
        </w:rPr>
        <w:t>y</w:t>
      </w:r>
      <w:r w:rsidRPr="001138BA">
        <w:rPr>
          <w:color w:val="000000"/>
        </w:rPr>
        <w:t>giena.</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9.</w:t>
      </w:r>
      <w:r w:rsidRPr="001138BA">
        <w:rPr>
          <w:color w:val="000000"/>
        </w:rPr>
        <w:t> Rozvoj matematických představ.</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10.</w:t>
      </w:r>
      <w:r w:rsidRPr="001138BA">
        <w:rPr>
          <w:color w:val="000000"/>
        </w:rPr>
        <w:t> Rozvoj estetického vnímání.</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11.</w:t>
      </w:r>
      <w:r w:rsidRPr="001138BA">
        <w:rPr>
          <w:color w:val="000000"/>
        </w:rPr>
        <w:t> Nácvik orientace a samostatného pohybu.</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12.</w:t>
      </w:r>
      <w:r w:rsidRPr="001138BA">
        <w:rPr>
          <w:color w:val="000000"/>
        </w:rPr>
        <w:t> Nácvik sebeobsluhy.</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lastRenderedPageBreak/>
        <w:t>13.</w:t>
      </w:r>
      <w:r w:rsidRPr="001138BA">
        <w:rPr>
          <w:color w:val="000000"/>
        </w:rPr>
        <w:t> Poskytování informací o didaktických, zvukových a audiovizuálních pomůckách pro žáky se zrakovým postižením zákonným zástupcům a pedagogickým pracovníkům.</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14.</w:t>
      </w:r>
      <w:r w:rsidRPr="001138BA">
        <w:rPr>
          <w:color w:val="000000"/>
        </w:rPr>
        <w:t> Realizace sociálně rehabilitačních programů.</w:t>
      </w:r>
    </w:p>
    <w:p w:rsidR="003078CA" w:rsidRPr="001138BA" w:rsidRDefault="003078CA" w:rsidP="003078CA">
      <w:pPr>
        <w:pStyle w:val="l3"/>
        <w:numPr>
          <w:ilvl w:val="0"/>
          <w:numId w:val="30"/>
        </w:numPr>
        <w:shd w:val="clear" w:color="auto" w:fill="FFFFFF"/>
        <w:spacing w:before="0" w:beforeAutospacing="0" w:after="0" w:afterAutospacing="0" w:line="360" w:lineRule="auto"/>
        <w:jc w:val="both"/>
        <w:rPr>
          <w:color w:val="000000"/>
        </w:rPr>
      </w:pPr>
      <w:r w:rsidRPr="001138BA">
        <w:rPr>
          <w:rStyle w:val="PromnnHTML"/>
          <w:b/>
          <w:bCs/>
          <w:i w:val="0"/>
          <w:iCs w:val="0"/>
          <w:color w:val="000000"/>
        </w:rPr>
        <w:t>15.</w:t>
      </w:r>
      <w:r w:rsidRPr="001138BA">
        <w:rPr>
          <w:color w:val="000000"/>
        </w:rPr>
        <w:t> Zajišťování odborných konzultací a metodické podpory pro zákonné zástupce a pedagogy škol a školských zařízení zákonným zástupcům a pedagogickým pracovníkům vzdělávajícím žáky se zrakovým postižením.</w:t>
      </w:r>
    </w:p>
    <w:p w:rsidR="000E7CBD" w:rsidRPr="00324383" w:rsidRDefault="003078CA" w:rsidP="00324383">
      <w:pPr>
        <w:pStyle w:val="Odstavecseseznamem"/>
        <w:numPr>
          <w:ilvl w:val="0"/>
          <w:numId w:val="30"/>
        </w:numPr>
        <w:spacing w:line="360" w:lineRule="auto"/>
        <w:rPr>
          <w:rFonts w:ascii="Times New Roman" w:hAnsi="Times New Roman" w:cs="Times New Roman"/>
          <w:sz w:val="24"/>
          <w:szCs w:val="24"/>
        </w:rPr>
      </w:pPr>
      <w:r w:rsidRPr="00324383">
        <w:rPr>
          <w:rStyle w:val="PromnnHTML"/>
          <w:b/>
          <w:bCs/>
          <w:i w:val="0"/>
          <w:iCs w:val="0"/>
          <w:color w:val="000000"/>
        </w:rPr>
        <w:t>16</w:t>
      </w:r>
      <w:r w:rsidRPr="00324383">
        <w:rPr>
          <w:rStyle w:val="PromnnHTML"/>
          <w:rFonts w:ascii="Times New Roman" w:hAnsi="Times New Roman" w:cs="Times New Roman"/>
          <w:b/>
          <w:bCs/>
          <w:i w:val="0"/>
          <w:iCs w:val="0"/>
          <w:color w:val="000000"/>
          <w:sz w:val="24"/>
          <w:szCs w:val="24"/>
        </w:rPr>
        <w:t>.</w:t>
      </w:r>
      <w:r w:rsidRPr="00324383">
        <w:rPr>
          <w:rFonts w:ascii="Times New Roman" w:hAnsi="Times New Roman" w:cs="Times New Roman"/>
          <w:color w:val="000000"/>
          <w:sz w:val="24"/>
          <w:szCs w:val="24"/>
        </w:rPr>
        <w:t> Práce se speciálními učebnicemi, speciálními učebními pomůckami a kompenzačními pomůckami. (vyhláška č. 72/2005 Sb. v platném znění)</w:t>
      </w:r>
    </w:p>
    <w:p w:rsidR="004B5083" w:rsidRDefault="00A069AE" w:rsidP="004B5083">
      <w:pPr>
        <w:pStyle w:val="Nadpis2"/>
        <w:rPr>
          <w:rFonts w:cs="Times New Roman"/>
          <w:szCs w:val="30"/>
        </w:rPr>
      </w:pPr>
      <w:bookmarkStart w:id="15" w:name="_Toc45240450"/>
      <w:r w:rsidRPr="00065EAE">
        <w:rPr>
          <w:rFonts w:cs="Times New Roman"/>
          <w:szCs w:val="30"/>
        </w:rPr>
        <w:t xml:space="preserve">2.3 Úprava podmínek v </w:t>
      </w:r>
      <w:r w:rsidR="006F0F4D" w:rsidRPr="00065EAE">
        <w:rPr>
          <w:rFonts w:cs="Times New Roman"/>
          <w:szCs w:val="30"/>
        </w:rPr>
        <w:t>oblasti edukace dětí se zrakovým postižením v mateřské škole</w:t>
      </w:r>
      <w:bookmarkEnd w:id="15"/>
    </w:p>
    <w:p w:rsidR="004B5083" w:rsidRPr="004B5083" w:rsidRDefault="004B5083" w:rsidP="004B5083"/>
    <w:p w:rsidR="004B5083" w:rsidRPr="00542022" w:rsidRDefault="004B5083"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Úpravy prostředí by se mělo upravit</w:t>
      </w:r>
      <w:r w:rsidRPr="00542022">
        <w:rPr>
          <w:rFonts w:ascii="Times New Roman" w:hAnsi="Times New Roman" w:cs="Times New Roman"/>
          <w:sz w:val="24"/>
          <w:szCs w:val="24"/>
        </w:rPr>
        <w:t xml:space="preserve"> tak</w:t>
      </w:r>
      <w:r>
        <w:rPr>
          <w:rFonts w:ascii="Times New Roman" w:hAnsi="Times New Roman" w:cs="Times New Roman"/>
          <w:sz w:val="24"/>
          <w:szCs w:val="24"/>
        </w:rPr>
        <w:t>,</w:t>
      </w:r>
      <w:r w:rsidRPr="00542022">
        <w:rPr>
          <w:rFonts w:ascii="Times New Roman" w:hAnsi="Times New Roman" w:cs="Times New Roman"/>
          <w:sz w:val="24"/>
          <w:szCs w:val="24"/>
        </w:rPr>
        <w:t xml:space="preserve"> aby jeho barvy</w:t>
      </w:r>
      <w:r>
        <w:rPr>
          <w:rFonts w:ascii="Times New Roman" w:hAnsi="Times New Roman" w:cs="Times New Roman"/>
          <w:sz w:val="24"/>
          <w:szCs w:val="24"/>
        </w:rPr>
        <w:t>, kontrasty a jas byly vhodné pro dítě se zrakovým postižením, zejména pokud má zachované nějaké zbytky zraku. (</w:t>
      </w:r>
      <w:r w:rsidRPr="00542022">
        <w:rPr>
          <w:rFonts w:ascii="Times New Roman" w:hAnsi="Times New Roman" w:cs="Times New Roman"/>
          <w:sz w:val="24"/>
          <w:szCs w:val="24"/>
        </w:rPr>
        <w:t>Moravcová</w:t>
      </w:r>
      <w:r>
        <w:rPr>
          <w:rFonts w:ascii="Times New Roman" w:hAnsi="Times New Roman" w:cs="Times New Roman"/>
          <w:sz w:val="24"/>
          <w:szCs w:val="24"/>
        </w:rPr>
        <w:t>,</w:t>
      </w:r>
      <w:r w:rsidRPr="00542022">
        <w:rPr>
          <w:rFonts w:ascii="Times New Roman" w:hAnsi="Times New Roman" w:cs="Times New Roman"/>
          <w:sz w:val="24"/>
          <w:szCs w:val="24"/>
        </w:rPr>
        <w:t xml:space="preserve"> 2004)</w:t>
      </w:r>
      <w:r>
        <w:rPr>
          <w:rFonts w:ascii="Times New Roman" w:hAnsi="Times New Roman" w:cs="Times New Roman"/>
          <w:sz w:val="24"/>
          <w:szCs w:val="24"/>
        </w:rPr>
        <w:t>Pomoci k poznání prostoru nám mohou i hrátky se zvukem a hlasem, které utváří  představu</w:t>
      </w:r>
      <w:r w:rsidRPr="00542022">
        <w:rPr>
          <w:rFonts w:ascii="Times New Roman" w:hAnsi="Times New Roman" w:cs="Times New Roman"/>
          <w:sz w:val="24"/>
          <w:szCs w:val="24"/>
        </w:rPr>
        <w:t xml:space="preserve"> o tom, v jaké blízkosti se nachází nábytek, stěny apod. </w:t>
      </w:r>
      <w:r>
        <w:rPr>
          <w:rFonts w:ascii="Times New Roman" w:hAnsi="Times New Roman" w:cs="Times New Roman"/>
          <w:sz w:val="24"/>
          <w:szCs w:val="24"/>
        </w:rPr>
        <w:t>(Hanáková, 2019)</w:t>
      </w:r>
    </w:p>
    <w:p w:rsidR="003D4DFB" w:rsidRPr="000E7CBD" w:rsidRDefault="004B5083" w:rsidP="007D2B42">
      <w:pPr>
        <w:tabs>
          <w:tab w:val="left" w:pos="1823"/>
        </w:tabs>
        <w:spacing w:line="360" w:lineRule="auto"/>
        <w:ind w:firstLine="454"/>
        <w:jc w:val="both"/>
        <w:rPr>
          <w:rFonts w:ascii="Times New Roman" w:hAnsi="Times New Roman" w:cs="Times New Roman"/>
          <w:sz w:val="24"/>
          <w:szCs w:val="24"/>
        </w:rPr>
      </w:pPr>
      <w:r w:rsidRPr="004B5083">
        <w:rPr>
          <w:rFonts w:ascii="Times New Roman" w:hAnsi="Times New Roman" w:cs="Times New Roman"/>
          <w:sz w:val="24"/>
          <w:szCs w:val="24"/>
        </w:rPr>
        <w:t>Obeznámíme ostatní osoby, které se během předškolního vzdělávání podílí na tomto procesu, aby kdykoliv, kdy se přiblížíme k dítěti nebo dítě k nim ohlásili, aby se dítě neleklo. Je nemístné, abychom první „dotyk“ zvolili hmatový než řečový. (Pešatová, 1999)</w:t>
      </w:r>
    </w:p>
    <w:p w:rsidR="006F0F4D" w:rsidRDefault="006F0F4D" w:rsidP="007D2B42">
      <w:pPr>
        <w:spacing w:line="360" w:lineRule="auto"/>
        <w:ind w:firstLine="454"/>
        <w:jc w:val="both"/>
        <w:rPr>
          <w:rFonts w:ascii="Times New Roman" w:hAnsi="Times New Roman" w:cs="Times New Roman"/>
          <w:sz w:val="24"/>
          <w:szCs w:val="24"/>
        </w:rPr>
      </w:pPr>
      <w:r w:rsidRPr="00772309">
        <w:rPr>
          <w:rFonts w:ascii="Times New Roman" w:hAnsi="Times New Roman" w:cs="Times New Roman"/>
          <w:sz w:val="24"/>
          <w:szCs w:val="24"/>
        </w:rPr>
        <w:t>Rámcový vzdělávac</w:t>
      </w:r>
      <w:r>
        <w:rPr>
          <w:rFonts w:ascii="Times New Roman" w:hAnsi="Times New Roman" w:cs="Times New Roman"/>
          <w:sz w:val="24"/>
          <w:szCs w:val="24"/>
        </w:rPr>
        <w:t>í program</w:t>
      </w:r>
      <w:r w:rsidR="003B4EEE">
        <w:rPr>
          <w:rFonts w:ascii="Times New Roman" w:hAnsi="Times New Roman" w:cs="Times New Roman"/>
          <w:sz w:val="24"/>
          <w:szCs w:val="24"/>
        </w:rPr>
        <w:t xml:space="preserve"> je vytvořený, jako</w:t>
      </w:r>
      <w:r w:rsidRPr="00772309">
        <w:rPr>
          <w:rFonts w:ascii="Times New Roman" w:hAnsi="Times New Roman" w:cs="Times New Roman"/>
          <w:sz w:val="24"/>
          <w:szCs w:val="24"/>
        </w:rPr>
        <w:t xml:space="preserve"> rámec, který zastřešuje </w:t>
      </w:r>
      <w:r>
        <w:rPr>
          <w:rFonts w:ascii="Times New Roman" w:hAnsi="Times New Roman" w:cs="Times New Roman"/>
          <w:sz w:val="24"/>
          <w:szCs w:val="24"/>
        </w:rPr>
        <w:t xml:space="preserve">vzdělávání </w:t>
      </w:r>
      <w:r w:rsidR="003B4EEE">
        <w:rPr>
          <w:rFonts w:ascii="Times New Roman" w:hAnsi="Times New Roman" w:cs="Times New Roman"/>
          <w:sz w:val="24"/>
          <w:szCs w:val="24"/>
        </w:rPr>
        <w:t>pro všechny děti předškolního věku</w:t>
      </w:r>
      <w:r>
        <w:rPr>
          <w:rFonts w:ascii="Times New Roman" w:hAnsi="Times New Roman" w:cs="Times New Roman"/>
          <w:sz w:val="24"/>
          <w:szCs w:val="24"/>
        </w:rPr>
        <w:t>– intaktní i pro ty, které ke svému vzdělávání potřebují speciálně vzdělávací potřeby.</w:t>
      </w:r>
      <w:r w:rsidR="00FD48B7">
        <w:rPr>
          <w:rFonts w:ascii="Times New Roman" w:hAnsi="Times New Roman" w:cs="Times New Roman"/>
          <w:sz w:val="24"/>
          <w:szCs w:val="24"/>
        </w:rPr>
        <w:t xml:space="preserve"> (RVP PV, 2018)</w:t>
      </w:r>
    </w:p>
    <w:p w:rsidR="00C01818" w:rsidRPr="00772309" w:rsidRDefault="00C01818"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Také v  RVP PV najdeme koncepci, která vychází především z respektování individuálních potřeb a možností dítěte. Proto je tento dokument základním východiskem pro zpracování příprav vzdělávacích programů pro děti se speciálními vzdělávacími potřebami. (RVP PV, leden 2018)</w:t>
      </w:r>
    </w:p>
    <w:p w:rsidR="007F04AB" w:rsidRDefault="007F04AB"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Pro předškolní vzdělávání je platný Rámcový vzdělávací pro</w:t>
      </w:r>
      <w:r w:rsidR="007572DF">
        <w:rPr>
          <w:rFonts w:ascii="Times New Roman" w:hAnsi="Times New Roman" w:cs="Times New Roman"/>
          <w:sz w:val="24"/>
          <w:szCs w:val="24"/>
        </w:rPr>
        <w:t xml:space="preserve">gram pro předškolní vzdělávání </w:t>
      </w:r>
      <w:r>
        <w:rPr>
          <w:rFonts w:ascii="Times New Roman" w:hAnsi="Times New Roman" w:cs="Times New Roman"/>
          <w:sz w:val="24"/>
          <w:szCs w:val="24"/>
        </w:rPr>
        <w:t>(dále RVP P</w:t>
      </w:r>
      <w:r w:rsidR="003B4EEE">
        <w:rPr>
          <w:rFonts w:ascii="Times New Roman" w:hAnsi="Times New Roman" w:cs="Times New Roman"/>
          <w:sz w:val="24"/>
          <w:szCs w:val="24"/>
        </w:rPr>
        <w:t>V) zpracovaný MŠMT. K</w:t>
      </w:r>
      <w:r>
        <w:rPr>
          <w:rFonts w:ascii="Times New Roman" w:hAnsi="Times New Roman" w:cs="Times New Roman"/>
          <w:sz w:val="24"/>
          <w:szCs w:val="24"/>
        </w:rPr>
        <w:t>aždá škola podle něj zpracovat své školní vzdělávací programy (dále ŠVP), které musí být veřejné a zodpovídá za ně ředitel školy. Třídní vzdělávací programy (dále TVP) jsou interní záležitostí a vytváří si je učitelé a podle něj dále pracují s žáky.</w:t>
      </w:r>
    </w:p>
    <w:p w:rsidR="0095222C" w:rsidRPr="00003C42" w:rsidRDefault="003B4EEE" w:rsidP="004B5A3C">
      <w:pPr>
        <w:spacing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7F04AB">
        <w:rPr>
          <w:rFonts w:ascii="Times New Roman" w:hAnsi="Times New Roman" w:cs="Times New Roman"/>
          <w:i/>
          <w:sz w:val="24"/>
          <w:szCs w:val="24"/>
        </w:rPr>
        <w:t>„</w:t>
      </w:r>
      <w:r w:rsidR="007F04AB" w:rsidRPr="00531137">
        <w:rPr>
          <w:rFonts w:ascii="Times New Roman" w:hAnsi="Times New Roman" w:cs="Times New Roman"/>
          <w:i/>
          <w:sz w:val="24"/>
          <w:szCs w:val="24"/>
        </w:rPr>
        <w:t xml:space="preserve">Rámcové cíle a záměry předškolního vzdělávání jsou pro vzdělávání všech dětí společné. Při vzdělávání dětí se speciálními vzdělávacími potřebami je třeba jejich naplňování přizpůsobovat tak, aby maximálně vyhovovalo dětem, jejich potřebám i možnostem. Snahou </w:t>
      </w:r>
      <w:r w:rsidR="007F04AB" w:rsidRPr="00003C42">
        <w:rPr>
          <w:rFonts w:ascii="Times New Roman" w:hAnsi="Times New Roman" w:cs="Times New Roman"/>
          <w:i/>
          <w:sz w:val="24"/>
          <w:szCs w:val="24"/>
        </w:rPr>
        <w:t>pedagogů je – stejně jako ve vzdělávání dětí, které speciální vzdělávací potřeby nemají – vytvoření optimálních podmínek k rozvoji osobnosti každého dítěte, k učení i ke komunikaci s ostatními a pomoci mu, aby dosáhlo co největší samostatnosti</w:t>
      </w:r>
      <w:r w:rsidR="007F04AB" w:rsidRPr="00003C42">
        <w:rPr>
          <w:rFonts w:ascii="Times New Roman" w:hAnsi="Times New Roman" w:cs="Times New Roman"/>
          <w:sz w:val="24"/>
          <w:szCs w:val="24"/>
        </w:rPr>
        <w:t>.</w:t>
      </w:r>
      <w:r w:rsidR="00CB4859" w:rsidRPr="00003C42">
        <w:rPr>
          <w:rFonts w:ascii="Times New Roman" w:hAnsi="Times New Roman" w:cs="Times New Roman"/>
          <w:sz w:val="24"/>
          <w:szCs w:val="24"/>
        </w:rPr>
        <w:t>“ (RVP PV 2018,</w:t>
      </w:r>
      <w:r w:rsidR="007F04AB" w:rsidRPr="00003C42">
        <w:rPr>
          <w:rFonts w:ascii="Times New Roman" w:hAnsi="Times New Roman" w:cs="Times New Roman"/>
          <w:sz w:val="24"/>
          <w:szCs w:val="24"/>
        </w:rPr>
        <w:t xml:space="preserve"> s.</w:t>
      </w:r>
      <w:r w:rsidR="007572DF" w:rsidRPr="00003C42">
        <w:rPr>
          <w:rFonts w:ascii="Times New Roman" w:hAnsi="Times New Roman" w:cs="Times New Roman"/>
          <w:sz w:val="24"/>
          <w:szCs w:val="24"/>
        </w:rPr>
        <w:t xml:space="preserve"> </w:t>
      </w:r>
      <w:r w:rsidR="007F04AB" w:rsidRPr="00003C42">
        <w:rPr>
          <w:rFonts w:ascii="Times New Roman" w:hAnsi="Times New Roman" w:cs="Times New Roman"/>
          <w:sz w:val="24"/>
          <w:szCs w:val="24"/>
        </w:rPr>
        <w:t>35)</w:t>
      </w:r>
    </w:p>
    <w:p w:rsidR="008D68AC" w:rsidRPr="00003C42" w:rsidRDefault="008D68AC" w:rsidP="007D2B42">
      <w:pPr>
        <w:spacing w:line="360" w:lineRule="auto"/>
        <w:ind w:firstLine="454"/>
        <w:jc w:val="both"/>
        <w:rPr>
          <w:rFonts w:ascii="Times New Roman" w:hAnsi="Times New Roman" w:cs="Times New Roman"/>
          <w:sz w:val="24"/>
          <w:szCs w:val="24"/>
        </w:rPr>
      </w:pPr>
      <w:r w:rsidRPr="00003C42">
        <w:rPr>
          <w:rFonts w:ascii="Times New Roman" w:hAnsi="Times New Roman" w:cs="Times New Roman"/>
          <w:sz w:val="24"/>
          <w:szCs w:val="24"/>
        </w:rPr>
        <w:t>ŠVP mateřské škole stanoví pravidla a průběh vytvoření IVP a následně j</w:t>
      </w:r>
      <w:r w:rsidR="00A5583A">
        <w:rPr>
          <w:rFonts w:ascii="Times New Roman" w:hAnsi="Times New Roman" w:cs="Times New Roman"/>
          <w:sz w:val="24"/>
          <w:szCs w:val="24"/>
        </w:rPr>
        <w:t xml:space="preserve">eho realizaci a vyhodnocování. </w:t>
      </w:r>
      <w:r w:rsidRPr="00003C42">
        <w:rPr>
          <w:rFonts w:ascii="Times New Roman" w:hAnsi="Times New Roman" w:cs="Times New Roman"/>
          <w:sz w:val="24"/>
          <w:szCs w:val="24"/>
        </w:rPr>
        <w:t>Dále může stanovit, jaká bude náplň speciálně pedagogické péče, odpovědné osoby za děti se spe</w:t>
      </w:r>
      <w:r w:rsidR="007D10F6" w:rsidRPr="00003C42">
        <w:rPr>
          <w:rFonts w:ascii="Times New Roman" w:hAnsi="Times New Roman" w:cs="Times New Roman"/>
          <w:sz w:val="24"/>
          <w:szCs w:val="24"/>
        </w:rPr>
        <w:t>ciálně vzdělávacími potřebami, z</w:t>
      </w:r>
      <w:r w:rsidRPr="00003C42">
        <w:rPr>
          <w:rFonts w:ascii="Times New Roman" w:hAnsi="Times New Roman" w:cs="Times New Roman"/>
          <w:sz w:val="24"/>
          <w:szCs w:val="24"/>
        </w:rPr>
        <w:t>apojení do zájmových organizací, vzdělávacích institucí.</w:t>
      </w:r>
      <w:r w:rsidR="00200AC1">
        <w:rPr>
          <w:rFonts w:ascii="Times New Roman" w:hAnsi="Times New Roman" w:cs="Times New Roman"/>
          <w:sz w:val="24"/>
          <w:szCs w:val="24"/>
        </w:rPr>
        <w:t xml:space="preserve"> (Tamtéž)</w:t>
      </w:r>
    </w:p>
    <w:p w:rsidR="00E20BA0" w:rsidRPr="00003C42" w:rsidRDefault="00003C42" w:rsidP="00003C42">
      <w:pPr>
        <w:pStyle w:val="Nadpis3"/>
        <w:rPr>
          <w:rFonts w:cs="Times New Roman"/>
          <w:szCs w:val="30"/>
        </w:rPr>
      </w:pPr>
      <w:bookmarkStart w:id="16" w:name="_Toc45240451"/>
      <w:r w:rsidRPr="00003C42">
        <w:rPr>
          <w:rFonts w:cs="Times New Roman"/>
          <w:szCs w:val="30"/>
        </w:rPr>
        <w:t>2.3.1 Individuální vzdělávací plán</w:t>
      </w:r>
      <w:bookmarkEnd w:id="16"/>
    </w:p>
    <w:p w:rsidR="00E20BA0" w:rsidRPr="00542022" w:rsidRDefault="00E20BA0" w:rsidP="007D2B42">
      <w:pPr>
        <w:spacing w:line="360" w:lineRule="auto"/>
        <w:ind w:firstLine="454"/>
        <w:jc w:val="both"/>
        <w:rPr>
          <w:rFonts w:ascii="Times New Roman" w:hAnsi="Times New Roman" w:cs="Times New Roman"/>
          <w:sz w:val="24"/>
          <w:szCs w:val="24"/>
        </w:rPr>
      </w:pPr>
      <w:r>
        <w:t>„</w:t>
      </w:r>
      <w:r w:rsidRPr="00542022">
        <w:rPr>
          <w:rFonts w:ascii="Times New Roman" w:hAnsi="Times New Roman" w:cs="Times New Roman"/>
          <w:i/>
          <w:sz w:val="24"/>
          <w:szCs w:val="24"/>
        </w:rPr>
        <w:t>Individuální vzdělávací plán je závazný pracovní materiál sloužící všem, kteří se podílejí na výchově a vzdělávání integrovaného žáka. Vzniká na základě spolupráce mezi učitelem, pracovníkem provádějícím reedukaci, vedením školy, žákem a jeho rodiči (zákonnými zástupci), pracovníkem pedagogicko-psychologické poradny nebo speciálně pedagogického centra.“</w:t>
      </w:r>
      <w:r w:rsidR="00271C84">
        <w:rPr>
          <w:rFonts w:ascii="Times New Roman" w:hAnsi="Times New Roman" w:cs="Times New Roman"/>
          <w:i/>
          <w:sz w:val="24"/>
          <w:szCs w:val="24"/>
        </w:rPr>
        <w:t>(</w:t>
      </w:r>
      <w:r w:rsidR="006810FD">
        <w:rPr>
          <w:rFonts w:ascii="Times New Roman" w:hAnsi="Times New Roman" w:cs="Times New Roman"/>
          <w:sz w:val="24"/>
          <w:szCs w:val="24"/>
        </w:rPr>
        <w:t xml:space="preserve">Zelinková, </w:t>
      </w:r>
      <w:r w:rsidR="00AD20C5">
        <w:rPr>
          <w:rFonts w:ascii="Times New Roman" w:hAnsi="Times New Roman" w:cs="Times New Roman"/>
          <w:sz w:val="24"/>
          <w:szCs w:val="24"/>
        </w:rPr>
        <w:t>2007</w:t>
      </w:r>
      <w:r w:rsidRPr="00542022">
        <w:rPr>
          <w:rFonts w:ascii="Times New Roman" w:hAnsi="Times New Roman" w:cs="Times New Roman"/>
          <w:sz w:val="24"/>
          <w:szCs w:val="24"/>
        </w:rPr>
        <w:t>, s. 172)</w:t>
      </w:r>
    </w:p>
    <w:p w:rsidR="00E20BA0" w:rsidRPr="008D68AC" w:rsidRDefault="00271C84"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Dále autorka</w:t>
      </w:r>
      <w:r w:rsidR="00AD20C5">
        <w:rPr>
          <w:rFonts w:ascii="Times New Roman" w:hAnsi="Times New Roman" w:cs="Times New Roman"/>
          <w:sz w:val="24"/>
          <w:szCs w:val="24"/>
        </w:rPr>
        <w:t xml:space="preserve"> (2007</w:t>
      </w:r>
      <w:r w:rsidR="00003C42">
        <w:rPr>
          <w:rFonts w:ascii="Times New Roman" w:hAnsi="Times New Roman" w:cs="Times New Roman"/>
          <w:sz w:val="24"/>
          <w:szCs w:val="24"/>
        </w:rPr>
        <w:t>)</w:t>
      </w:r>
      <w:r>
        <w:rPr>
          <w:rFonts w:ascii="Times New Roman" w:hAnsi="Times New Roman" w:cs="Times New Roman"/>
          <w:sz w:val="24"/>
          <w:szCs w:val="24"/>
        </w:rPr>
        <w:t xml:space="preserve"> </w:t>
      </w:r>
      <w:r w:rsidR="00E20BA0" w:rsidRPr="00542022">
        <w:rPr>
          <w:rFonts w:ascii="Times New Roman" w:hAnsi="Times New Roman" w:cs="Times New Roman"/>
          <w:sz w:val="24"/>
          <w:szCs w:val="24"/>
        </w:rPr>
        <w:t>uvádí význam in</w:t>
      </w:r>
      <w:r w:rsidR="007D10F6">
        <w:rPr>
          <w:rFonts w:ascii="Times New Roman" w:hAnsi="Times New Roman" w:cs="Times New Roman"/>
          <w:sz w:val="24"/>
          <w:szCs w:val="24"/>
        </w:rPr>
        <w:t>dividuálního vzdělávacího plánu</w:t>
      </w:r>
      <w:r w:rsidR="00E20BA0" w:rsidRPr="00542022">
        <w:rPr>
          <w:rFonts w:ascii="Times New Roman" w:hAnsi="Times New Roman" w:cs="Times New Roman"/>
          <w:sz w:val="24"/>
          <w:szCs w:val="24"/>
        </w:rPr>
        <w:t xml:space="preserve"> jako dokument</w:t>
      </w:r>
      <w:r w:rsidR="007D10F6">
        <w:rPr>
          <w:rFonts w:ascii="Times New Roman" w:hAnsi="Times New Roman" w:cs="Times New Roman"/>
          <w:sz w:val="24"/>
          <w:szCs w:val="24"/>
        </w:rPr>
        <w:t>u</w:t>
      </w:r>
      <w:r w:rsidR="00E20BA0" w:rsidRPr="00542022">
        <w:rPr>
          <w:rFonts w:ascii="Times New Roman" w:hAnsi="Times New Roman" w:cs="Times New Roman"/>
          <w:sz w:val="24"/>
          <w:szCs w:val="24"/>
        </w:rPr>
        <w:t xml:space="preserve">, který umožňuje pedagogovi pracovat s dítětem na jeho úrovni, </w:t>
      </w:r>
      <w:r w:rsidR="007D10F6">
        <w:rPr>
          <w:rFonts w:ascii="Times New Roman" w:hAnsi="Times New Roman" w:cs="Times New Roman"/>
          <w:sz w:val="24"/>
          <w:szCs w:val="24"/>
        </w:rPr>
        <w:t xml:space="preserve">která kdy </w:t>
      </w:r>
      <w:r w:rsidR="00E20BA0" w:rsidRPr="00542022">
        <w:rPr>
          <w:rFonts w:ascii="Times New Roman" w:hAnsi="Times New Roman" w:cs="Times New Roman"/>
          <w:sz w:val="24"/>
          <w:szCs w:val="24"/>
        </w:rPr>
        <w:t>působí motivačn</w:t>
      </w:r>
      <w:r w:rsidR="00E20BA0">
        <w:rPr>
          <w:rFonts w:ascii="Times New Roman" w:hAnsi="Times New Roman" w:cs="Times New Roman"/>
          <w:sz w:val="24"/>
          <w:szCs w:val="24"/>
        </w:rPr>
        <w:t>ě, protože žák se nesrovnává s ostatními</w:t>
      </w:r>
      <w:r w:rsidR="00E20BA0" w:rsidRPr="00542022">
        <w:rPr>
          <w:rFonts w:ascii="Times New Roman" w:hAnsi="Times New Roman" w:cs="Times New Roman"/>
          <w:sz w:val="24"/>
          <w:szCs w:val="24"/>
        </w:rPr>
        <w:t xml:space="preserve"> dět</w:t>
      </w:r>
      <w:r w:rsidR="00E20BA0">
        <w:rPr>
          <w:rFonts w:ascii="Times New Roman" w:hAnsi="Times New Roman" w:cs="Times New Roman"/>
          <w:sz w:val="24"/>
          <w:szCs w:val="24"/>
        </w:rPr>
        <w:t>m</w:t>
      </w:r>
      <w:r w:rsidR="00E20BA0" w:rsidRPr="00542022">
        <w:rPr>
          <w:rFonts w:ascii="Times New Roman" w:hAnsi="Times New Roman" w:cs="Times New Roman"/>
          <w:sz w:val="24"/>
          <w:szCs w:val="24"/>
        </w:rPr>
        <w:t xml:space="preserve">i </w:t>
      </w:r>
      <w:r w:rsidR="00E20BA0">
        <w:rPr>
          <w:rFonts w:ascii="Times New Roman" w:hAnsi="Times New Roman" w:cs="Times New Roman"/>
          <w:sz w:val="24"/>
          <w:szCs w:val="24"/>
        </w:rPr>
        <w:t>zejména</w:t>
      </w:r>
      <w:r w:rsidR="007D10F6">
        <w:rPr>
          <w:rFonts w:ascii="Times New Roman" w:hAnsi="Times New Roman" w:cs="Times New Roman"/>
          <w:sz w:val="24"/>
          <w:szCs w:val="24"/>
        </w:rPr>
        <w:t xml:space="preserve"> v hodnocení</w:t>
      </w:r>
      <w:r w:rsidR="00E20BA0" w:rsidRPr="00542022">
        <w:rPr>
          <w:rFonts w:ascii="Times New Roman" w:hAnsi="Times New Roman" w:cs="Times New Roman"/>
          <w:sz w:val="24"/>
          <w:szCs w:val="24"/>
        </w:rPr>
        <w:t>.</w:t>
      </w:r>
      <w:r w:rsidR="007D10F6">
        <w:rPr>
          <w:rFonts w:ascii="Times New Roman" w:hAnsi="Times New Roman" w:cs="Times New Roman"/>
          <w:sz w:val="24"/>
          <w:szCs w:val="24"/>
        </w:rPr>
        <w:t xml:space="preserve"> </w:t>
      </w:r>
      <w:r w:rsidR="00E20BA0" w:rsidRPr="00542022">
        <w:rPr>
          <w:rFonts w:ascii="Times New Roman" w:hAnsi="Times New Roman" w:cs="Times New Roman"/>
          <w:sz w:val="24"/>
          <w:szCs w:val="24"/>
        </w:rPr>
        <w:t xml:space="preserve">Na tomto dokumentu se podílí i rodiče, </w:t>
      </w:r>
      <w:r w:rsidR="00E20BA0">
        <w:rPr>
          <w:rFonts w:ascii="Times New Roman" w:hAnsi="Times New Roman" w:cs="Times New Roman"/>
          <w:sz w:val="24"/>
          <w:szCs w:val="24"/>
        </w:rPr>
        <w:t xml:space="preserve">přičemž </w:t>
      </w:r>
      <w:r w:rsidR="00E20BA0" w:rsidRPr="00542022">
        <w:rPr>
          <w:rFonts w:ascii="Times New Roman" w:hAnsi="Times New Roman" w:cs="Times New Roman"/>
          <w:sz w:val="24"/>
          <w:szCs w:val="24"/>
        </w:rPr>
        <w:t>spolupráce s nimi může tento výchovně-vzdělávací proces o to více podpořit k ještě lepší funkčnosti. IVP zpracovává škola pro žák</w:t>
      </w:r>
      <w:r w:rsidR="007D10F6">
        <w:rPr>
          <w:rFonts w:ascii="Times New Roman" w:hAnsi="Times New Roman" w:cs="Times New Roman"/>
          <w:sz w:val="24"/>
          <w:szCs w:val="24"/>
        </w:rPr>
        <w:t>a od 2. s</w:t>
      </w:r>
      <w:r w:rsidR="00E20BA0">
        <w:rPr>
          <w:rFonts w:ascii="Times New Roman" w:hAnsi="Times New Roman" w:cs="Times New Roman"/>
          <w:sz w:val="24"/>
          <w:szCs w:val="24"/>
        </w:rPr>
        <w:t>tupně PO na žádost buď</w:t>
      </w:r>
      <w:r w:rsidR="00E20BA0" w:rsidRPr="00542022">
        <w:rPr>
          <w:rFonts w:ascii="Times New Roman" w:hAnsi="Times New Roman" w:cs="Times New Roman"/>
          <w:sz w:val="24"/>
          <w:szCs w:val="24"/>
        </w:rPr>
        <w:t xml:space="preserve"> žáka</w:t>
      </w:r>
      <w:r w:rsidR="00BF128D">
        <w:rPr>
          <w:rFonts w:ascii="Times New Roman" w:hAnsi="Times New Roman" w:cs="Times New Roman"/>
          <w:sz w:val="24"/>
          <w:szCs w:val="24"/>
        </w:rPr>
        <w:t>,</w:t>
      </w:r>
      <w:r w:rsidR="00E20BA0" w:rsidRPr="00542022">
        <w:rPr>
          <w:rFonts w:ascii="Times New Roman" w:hAnsi="Times New Roman" w:cs="Times New Roman"/>
          <w:sz w:val="24"/>
          <w:szCs w:val="24"/>
        </w:rPr>
        <w:t xml:space="preserve"> nebo zákonného zástupce a doporučení od školského poradenského zařízení. IVP se vyhodnocuje nejméně 1x za rok</w:t>
      </w:r>
      <w:r w:rsidR="007D10F6">
        <w:rPr>
          <w:rFonts w:ascii="Times New Roman" w:hAnsi="Times New Roman" w:cs="Times New Roman"/>
          <w:sz w:val="24"/>
          <w:szCs w:val="24"/>
        </w:rPr>
        <w:t>.</w:t>
      </w:r>
    </w:p>
    <w:p w:rsidR="00F10730" w:rsidRPr="00003C42" w:rsidRDefault="00003C42" w:rsidP="00003C42">
      <w:pPr>
        <w:pStyle w:val="Nadpis3"/>
        <w:rPr>
          <w:rFonts w:cs="Times New Roman"/>
          <w:szCs w:val="30"/>
        </w:rPr>
      </w:pPr>
      <w:bookmarkStart w:id="17" w:name="_Toc45240452"/>
      <w:r w:rsidRPr="00003C42">
        <w:rPr>
          <w:rFonts w:cs="Times New Roman"/>
          <w:szCs w:val="30"/>
        </w:rPr>
        <w:t xml:space="preserve">2.3.2 </w:t>
      </w:r>
      <w:r w:rsidR="00D1358D" w:rsidRPr="00003C42">
        <w:rPr>
          <w:rFonts w:cs="Times New Roman"/>
          <w:szCs w:val="30"/>
        </w:rPr>
        <w:t xml:space="preserve">Kompenzační </w:t>
      </w:r>
      <w:r w:rsidR="00803FBF" w:rsidRPr="00003C42">
        <w:rPr>
          <w:rFonts w:cs="Times New Roman"/>
          <w:szCs w:val="30"/>
        </w:rPr>
        <w:t>činitelé</w:t>
      </w:r>
      <w:bookmarkEnd w:id="17"/>
    </w:p>
    <w:p w:rsidR="00F352B0" w:rsidRPr="00F352B0" w:rsidRDefault="00F352B0"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Je důležité,</w:t>
      </w:r>
      <w:r w:rsidR="007D10F6">
        <w:rPr>
          <w:rFonts w:ascii="Times New Roman" w:hAnsi="Times New Roman" w:cs="Times New Roman"/>
          <w:sz w:val="24"/>
          <w:szCs w:val="24"/>
        </w:rPr>
        <w:t xml:space="preserve"> </w:t>
      </w:r>
      <w:r w:rsidR="0049526E">
        <w:rPr>
          <w:rFonts w:ascii="Times New Roman" w:hAnsi="Times New Roman" w:cs="Times New Roman"/>
          <w:sz w:val="24"/>
          <w:szCs w:val="24"/>
        </w:rPr>
        <w:t>aby rodič seznámil pedagogy s typem a rozsahem postižení,</w:t>
      </w:r>
      <w:r w:rsidR="007D10F6">
        <w:rPr>
          <w:rFonts w:ascii="Times New Roman" w:hAnsi="Times New Roman" w:cs="Times New Roman"/>
          <w:sz w:val="24"/>
          <w:szCs w:val="24"/>
        </w:rPr>
        <w:t xml:space="preserve"> aby</w:t>
      </w:r>
      <w:r>
        <w:rPr>
          <w:rFonts w:ascii="Times New Roman" w:hAnsi="Times New Roman" w:cs="Times New Roman"/>
          <w:sz w:val="24"/>
          <w:szCs w:val="24"/>
        </w:rPr>
        <w:t xml:space="preserve"> věděli, jakým způsobem smysly dále rozvíjet.</w:t>
      </w:r>
    </w:p>
    <w:p w:rsidR="00200AC1" w:rsidRDefault="00F10730" w:rsidP="007D2B42">
      <w:pPr>
        <w:spacing w:line="360" w:lineRule="auto"/>
        <w:ind w:firstLine="454"/>
        <w:jc w:val="both"/>
        <w:rPr>
          <w:rFonts w:ascii="Times New Roman" w:hAnsi="Times New Roman" w:cs="Times New Roman"/>
          <w:sz w:val="24"/>
          <w:szCs w:val="24"/>
        </w:rPr>
      </w:pPr>
      <w:r w:rsidRPr="00F10730">
        <w:rPr>
          <w:rFonts w:ascii="Times New Roman" w:hAnsi="Times New Roman" w:cs="Times New Roman"/>
          <w:sz w:val="24"/>
          <w:szCs w:val="24"/>
        </w:rPr>
        <w:t>Kompenzace – neboli náhrada,</w:t>
      </w:r>
      <w:r w:rsidR="00B13A04">
        <w:rPr>
          <w:rFonts w:ascii="Times New Roman" w:hAnsi="Times New Roman" w:cs="Times New Roman"/>
          <w:sz w:val="24"/>
          <w:szCs w:val="24"/>
        </w:rPr>
        <w:t xml:space="preserve"> vyvážení</w:t>
      </w:r>
      <w:r w:rsidR="00A55209">
        <w:rPr>
          <w:rFonts w:ascii="Times New Roman" w:hAnsi="Times New Roman" w:cs="Times New Roman"/>
          <w:sz w:val="24"/>
          <w:szCs w:val="24"/>
        </w:rPr>
        <w:t xml:space="preserve">, </w:t>
      </w:r>
      <w:r w:rsidRPr="00F10730">
        <w:rPr>
          <w:rFonts w:ascii="Times New Roman" w:hAnsi="Times New Roman" w:cs="Times New Roman"/>
          <w:sz w:val="24"/>
          <w:szCs w:val="24"/>
        </w:rPr>
        <w:t>kter</w:t>
      </w:r>
      <w:r w:rsidR="00B13A04">
        <w:rPr>
          <w:rFonts w:ascii="Times New Roman" w:hAnsi="Times New Roman" w:cs="Times New Roman"/>
          <w:sz w:val="24"/>
          <w:szCs w:val="24"/>
        </w:rPr>
        <w:t>é</w:t>
      </w:r>
      <w:r w:rsidR="007D10F6">
        <w:rPr>
          <w:rFonts w:ascii="Times New Roman" w:hAnsi="Times New Roman" w:cs="Times New Roman"/>
          <w:sz w:val="24"/>
          <w:szCs w:val="24"/>
        </w:rPr>
        <w:t xml:space="preserve"> by</w:t>
      </w:r>
      <w:r w:rsidRPr="00F10730">
        <w:rPr>
          <w:rFonts w:ascii="Times New Roman" w:hAnsi="Times New Roman" w:cs="Times New Roman"/>
          <w:sz w:val="24"/>
          <w:szCs w:val="24"/>
        </w:rPr>
        <w:t xml:space="preserve"> zrakový defici</w:t>
      </w:r>
      <w:r w:rsidR="00B7779E">
        <w:rPr>
          <w:rFonts w:ascii="Times New Roman" w:hAnsi="Times New Roman" w:cs="Times New Roman"/>
          <w:sz w:val="24"/>
          <w:szCs w:val="24"/>
        </w:rPr>
        <w:t>t nahradil nebo</w:t>
      </w:r>
      <w:r>
        <w:rPr>
          <w:rFonts w:ascii="Times New Roman" w:hAnsi="Times New Roman" w:cs="Times New Roman"/>
          <w:sz w:val="24"/>
          <w:szCs w:val="24"/>
        </w:rPr>
        <w:t xml:space="preserve"> vyrovnal</w:t>
      </w:r>
      <w:r w:rsidR="007D10F6">
        <w:rPr>
          <w:rFonts w:ascii="Times New Roman" w:hAnsi="Times New Roman" w:cs="Times New Roman"/>
          <w:sz w:val="24"/>
          <w:szCs w:val="24"/>
        </w:rPr>
        <w:t xml:space="preserve">, </w:t>
      </w:r>
      <w:r w:rsidRPr="00F10730">
        <w:rPr>
          <w:rFonts w:ascii="Times New Roman" w:hAnsi="Times New Roman" w:cs="Times New Roman"/>
          <w:sz w:val="24"/>
          <w:szCs w:val="24"/>
        </w:rPr>
        <w:t>bohužel při nevidomosti</w:t>
      </w:r>
      <w:r>
        <w:rPr>
          <w:rFonts w:ascii="Times New Roman" w:hAnsi="Times New Roman" w:cs="Times New Roman"/>
          <w:sz w:val="24"/>
          <w:szCs w:val="24"/>
        </w:rPr>
        <w:t>.</w:t>
      </w:r>
      <w:r w:rsidR="007D10F6">
        <w:rPr>
          <w:rFonts w:ascii="Times New Roman" w:hAnsi="Times New Roman" w:cs="Times New Roman"/>
          <w:sz w:val="24"/>
          <w:szCs w:val="24"/>
        </w:rPr>
        <w:t xml:space="preserve"> Neexistuje k</w:t>
      </w:r>
      <w:r>
        <w:rPr>
          <w:rFonts w:ascii="Times New Roman" w:hAnsi="Times New Roman" w:cs="Times New Roman"/>
          <w:sz w:val="24"/>
          <w:szCs w:val="24"/>
        </w:rPr>
        <w:t xml:space="preserve">ompenzace je celoživotní proces, dlouhodobě zaměřený a také velice individuální (může nás omezovat např. další postižení, </w:t>
      </w:r>
      <w:r w:rsidR="00B13A04">
        <w:rPr>
          <w:rFonts w:ascii="Times New Roman" w:hAnsi="Times New Roman" w:cs="Times New Roman"/>
          <w:sz w:val="24"/>
          <w:szCs w:val="24"/>
        </w:rPr>
        <w:t>nemoc, stres a únava).</w:t>
      </w:r>
      <w:r w:rsidR="008B3560">
        <w:rPr>
          <w:rFonts w:ascii="Times New Roman" w:hAnsi="Times New Roman" w:cs="Times New Roman"/>
          <w:sz w:val="24"/>
          <w:szCs w:val="24"/>
        </w:rPr>
        <w:t xml:space="preserve"> (Stejskalová</w:t>
      </w:r>
      <w:r w:rsidR="009D077D">
        <w:rPr>
          <w:rFonts w:ascii="Times New Roman" w:hAnsi="Times New Roman" w:cs="Times New Roman"/>
          <w:sz w:val="24"/>
          <w:szCs w:val="24"/>
        </w:rPr>
        <w:t>,</w:t>
      </w:r>
      <w:r w:rsidR="00AA212B">
        <w:rPr>
          <w:rFonts w:ascii="Times New Roman" w:hAnsi="Times New Roman" w:cs="Times New Roman"/>
          <w:sz w:val="24"/>
          <w:szCs w:val="24"/>
        </w:rPr>
        <w:t xml:space="preserve"> </w:t>
      </w:r>
      <w:r w:rsidR="008B3560">
        <w:rPr>
          <w:rFonts w:ascii="Times New Roman" w:hAnsi="Times New Roman" w:cs="Times New Roman"/>
          <w:sz w:val="24"/>
          <w:szCs w:val="24"/>
        </w:rPr>
        <w:t>2012</w:t>
      </w:r>
      <w:r w:rsidR="00200AC1">
        <w:rPr>
          <w:rFonts w:ascii="Times New Roman" w:hAnsi="Times New Roman" w:cs="Times New Roman"/>
          <w:sz w:val="24"/>
          <w:szCs w:val="24"/>
        </w:rPr>
        <w:t>)</w:t>
      </w:r>
    </w:p>
    <w:p w:rsidR="004822EB" w:rsidRDefault="00271C84"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Dle</w:t>
      </w:r>
      <w:r w:rsidR="00933751">
        <w:rPr>
          <w:rFonts w:ascii="Times New Roman" w:hAnsi="Times New Roman" w:cs="Times New Roman"/>
          <w:sz w:val="24"/>
          <w:szCs w:val="24"/>
        </w:rPr>
        <w:t xml:space="preserve"> Ludíkové, Finkové (2013</w:t>
      </w:r>
      <w:r w:rsidR="00891833">
        <w:rPr>
          <w:rFonts w:ascii="Times New Roman" w:hAnsi="Times New Roman" w:cs="Times New Roman"/>
          <w:sz w:val="24"/>
          <w:szCs w:val="24"/>
        </w:rPr>
        <w:t xml:space="preserve">) </w:t>
      </w:r>
      <w:r w:rsidR="00DB1AF2">
        <w:rPr>
          <w:rFonts w:ascii="Times New Roman" w:hAnsi="Times New Roman" w:cs="Times New Roman"/>
          <w:sz w:val="24"/>
          <w:szCs w:val="24"/>
        </w:rPr>
        <w:t>rozdělujeme kompenzač</w:t>
      </w:r>
      <w:r w:rsidR="00003C42">
        <w:rPr>
          <w:rFonts w:ascii="Times New Roman" w:hAnsi="Times New Roman" w:cs="Times New Roman"/>
          <w:sz w:val="24"/>
          <w:szCs w:val="24"/>
        </w:rPr>
        <w:t>ní pomůcky mezi nižší a vyšší:</w:t>
      </w:r>
      <w:r w:rsidR="00003C42">
        <w:rPr>
          <w:rFonts w:ascii="Times New Roman" w:hAnsi="Times New Roman" w:cs="Times New Roman"/>
          <w:sz w:val="24"/>
          <w:szCs w:val="24"/>
        </w:rPr>
        <w:br/>
      </w:r>
      <w:r w:rsidR="004822EB">
        <w:rPr>
          <w:rFonts w:ascii="Times New Roman" w:hAnsi="Times New Roman" w:cs="Times New Roman"/>
          <w:sz w:val="24"/>
          <w:szCs w:val="24"/>
        </w:rPr>
        <w:t>Mezi ni</w:t>
      </w:r>
      <w:r w:rsidR="007D10F6">
        <w:rPr>
          <w:rFonts w:ascii="Times New Roman" w:hAnsi="Times New Roman" w:cs="Times New Roman"/>
          <w:sz w:val="24"/>
          <w:szCs w:val="24"/>
        </w:rPr>
        <w:t>žší kompenzační činitele řadíme:</w:t>
      </w:r>
    </w:p>
    <w:p w:rsidR="004822EB" w:rsidRPr="00220A27" w:rsidRDefault="004822EB" w:rsidP="004B5A3C">
      <w:pPr>
        <w:pStyle w:val="Odstavecseseznamem"/>
        <w:numPr>
          <w:ilvl w:val="0"/>
          <w:numId w:val="2"/>
        </w:numPr>
        <w:spacing w:line="360" w:lineRule="auto"/>
        <w:jc w:val="both"/>
        <w:rPr>
          <w:rFonts w:ascii="Times New Roman" w:hAnsi="Times New Roman" w:cs="Times New Roman"/>
          <w:sz w:val="24"/>
          <w:szCs w:val="24"/>
        </w:rPr>
      </w:pPr>
      <w:r w:rsidRPr="00220A27">
        <w:rPr>
          <w:rFonts w:ascii="Times New Roman" w:hAnsi="Times New Roman" w:cs="Times New Roman"/>
          <w:sz w:val="24"/>
          <w:szCs w:val="24"/>
        </w:rPr>
        <w:t>hmat</w:t>
      </w:r>
    </w:p>
    <w:p w:rsidR="004822EB" w:rsidRPr="00220A27" w:rsidRDefault="004822EB" w:rsidP="004B5A3C">
      <w:pPr>
        <w:pStyle w:val="Odstavecseseznamem"/>
        <w:numPr>
          <w:ilvl w:val="0"/>
          <w:numId w:val="2"/>
        </w:numPr>
        <w:spacing w:line="360" w:lineRule="auto"/>
        <w:jc w:val="both"/>
        <w:rPr>
          <w:rFonts w:ascii="Times New Roman" w:hAnsi="Times New Roman" w:cs="Times New Roman"/>
          <w:sz w:val="24"/>
          <w:szCs w:val="24"/>
        </w:rPr>
      </w:pPr>
      <w:r w:rsidRPr="00220A27">
        <w:rPr>
          <w:rFonts w:ascii="Times New Roman" w:hAnsi="Times New Roman" w:cs="Times New Roman"/>
          <w:sz w:val="24"/>
          <w:szCs w:val="24"/>
        </w:rPr>
        <w:t>sluch</w:t>
      </w:r>
    </w:p>
    <w:p w:rsidR="00037C76" w:rsidRPr="007F72DE" w:rsidRDefault="00B7779E" w:rsidP="004B5A3C">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čich</w:t>
      </w:r>
      <w:r w:rsidR="00933751">
        <w:rPr>
          <w:rFonts w:ascii="Times New Roman" w:hAnsi="Times New Roman" w:cs="Times New Roman"/>
          <w:sz w:val="24"/>
          <w:szCs w:val="24"/>
        </w:rPr>
        <w:t>, chuť</w:t>
      </w:r>
    </w:p>
    <w:p w:rsidR="004822EB" w:rsidRDefault="007D10F6"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t>Vyšší kompenzační činitelé:</w:t>
      </w:r>
    </w:p>
    <w:p w:rsidR="004822EB" w:rsidRPr="00220A27" w:rsidRDefault="004822EB" w:rsidP="004B5A3C">
      <w:pPr>
        <w:pStyle w:val="Odstavecseseznamem"/>
        <w:numPr>
          <w:ilvl w:val="0"/>
          <w:numId w:val="2"/>
        </w:numPr>
        <w:spacing w:line="360" w:lineRule="auto"/>
        <w:jc w:val="both"/>
        <w:rPr>
          <w:rFonts w:ascii="Times New Roman" w:hAnsi="Times New Roman" w:cs="Times New Roman"/>
          <w:sz w:val="24"/>
          <w:szCs w:val="24"/>
        </w:rPr>
      </w:pPr>
      <w:r w:rsidRPr="00220A27">
        <w:rPr>
          <w:rFonts w:ascii="Times New Roman" w:hAnsi="Times New Roman" w:cs="Times New Roman"/>
          <w:sz w:val="24"/>
          <w:szCs w:val="24"/>
        </w:rPr>
        <w:t>pamě</w:t>
      </w:r>
      <w:r w:rsidR="00993D13" w:rsidRPr="00220A27">
        <w:rPr>
          <w:rFonts w:ascii="Times New Roman" w:hAnsi="Times New Roman" w:cs="Times New Roman"/>
          <w:sz w:val="24"/>
          <w:szCs w:val="24"/>
        </w:rPr>
        <w:t xml:space="preserve">ť </w:t>
      </w:r>
    </w:p>
    <w:p w:rsidR="00993D13" w:rsidRPr="00220A27" w:rsidRDefault="00993D13" w:rsidP="004B5A3C">
      <w:pPr>
        <w:pStyle w:val="Odstavecseseznamem"/>
        <w:numPr>
          <w:ilvl w:val="0"/>
          <w:numId w:val="2"/>
        </w:numPr>
        <w:spacing w:line="360" w:lineRule="auto"/>
        <w:jc w:val="both"/>
        <w:rPr>
          <w:rFonts w:ascii="Times New Roman" w:hAnsi="Times New Roman" w:cs="Times New Roman"/>
          <w:sz w:val="24"/>
          <w:szCs w:val="24"/>
        </w:rPr>
      </w:pPr>
      <w:r w:rsidRPr="00220A27">
        <w:rPr>
          <w:rFonts w:ascii="Times New Roman" w:hAnsi="Times New Roman" w:cs="Times New Roman"/>
          <w:sz w:val="24"/>
          <w:szCs w:val="24"/>
        </w:rPr>
        <w:t>představivost</w:t>
      </w:r>
    </w:p>
    <w:p w:rsidR="00993D13" w:rsidRPr="00220A27" w:rsidRDefault="00993D13" w:rsidP="004B5A3C">
      <w:pPr>
        <w:pStyle w:val="Odstavecseseznamem"/>
        <w:numPr>
          <w:ilvl w:val="0"/>
          <w:numId w:val="2"/>
        </w:numPr>
        <w:spacing w:line="360" w:lineRule="auto"/>
        <w:jc w:val="both"/>
        <w:rPr>
          <w:rFonts w:ascii="Times New Roman" w:hAnsi="Times New Roman" w:cs="Times New Roman"/>
          <w:sz w:val="24"/>
          <w:szCs w:val="24"/>
        </w:rPr>
      </w:pPr>
      <w:r w:rsidRPr="00220A27">
        <w:rPr>
          <w:rFonts w:ascii="Times New Roman" w:hAnsi="Times New Roman" w:cs="Times New Roman"/>
          <w:sz w:val="24"/>
          <w:szCs w:val="24"/>
        </w:rPr>
        <w:t>obrazotvornost</w:t>
      </w:r>
    </w:p>
    <w:p w:rsidR="00993D13" w:rsidRPr="00220A27" w:rsidRDefault="00993D13" w:rsidP="004B5A3C">
      <w:pPr>
        <w:pStyle w:val="Odstavecseseznamem"/>
        <w:numPr>
          <w:ilvl w:val="0"/>
          <w:numId w:val="2"/>
        </w:numPr>
        <w:spacing w:line="360" w:lineRule="auto"/>
        <w:jc w:val="both"/>
        <w:rPr>
          <w:rFonts w:ascii="Times New Roman" w:hAnsi="Times New Roman" w:cs="Times New Roman"/>
          <w:sz w:val="24"/>
          <w:szCs w:val="24"/>
        </w:rPr>
      </w:pPr>
      <w:r w:rsidRPr="00220A27">
        <w:rPr>
          <w:rFonts w:ascii="Times New Roman" w:hAnsi="Times New Roman" w:cs="Times New Roman"/>
          <w:sz w:val="24"/>
          <w:szCs w:val="24"/>
        </w:rPr>
        <w:t>myšlení</w:t>
      </w:r>
    </w:p>
    <w:p w:rsidR="00993D13" w:rsidRPr="00220A27" w:rsidRDefault="00993D13" w:rsidP="004B5A3C">
      <w:pPr>
        <w:pStyle w:val="Odstavecseseznamem"/>
        <w:numPr>
          <w:ilvl w:val="0"/>
          <w:numId w:val="2"/>
        </w:numPr>
        <w:spacing w:line="360" w:lineRule="auto"/>
        <w:jc w:val="both"/>
        <w:rPr>
          <w:rFonts w:ascii="Times New Roman" w:hAnsi="Times New Roman" w:cs="Times New Roman"/>
          <w:sz w:val="24"/>
          <w:szCs w:val="24"/>
        </w:rPr>
      </w:pPr>
      <w:r w:rsidRPr="00220A27">
        <w:rPr>
          <w:rFonts w:ascii="Times New Roman" w:hAnsi="Times New Roman" w:cs="Times New Roman"/>
          <w:sz w:val="24"/>
          <w:szCs w:val="24"/>
        </w:rPr>
        <w:t xml:space="preserve">řeč </w:t>
      </w:r>
      <w:r w:rsidR="007F72DE">
        <w:rPr>
          <w:rFonts w:ascii="Times New Roman" w:hAnsi="Times New Roman" w:cs="Times New Roman"/>
          <w:sz w:val="24"/>
          <w:szCs w:val="24"/>
        </w:rPr>
        <w:t xml:space="preserve"> </w:t>
      </w:r>
    </w:p>
    <w:p w:rsidR="004D0CCF" w:rsidRPr="008B3560" w:rsidRDefault="00993D13"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Rozvoj všech těchto</w:t>
      </w:r>
      <w:r w:rsidR="007572DF">
        <w:rPr>
          <w:rFonts w:ascii="Times New Roman" w:hAnsi="Times New Roman" w:cs="Times New Roman"/>
          <w:sz w:val="24"/>
          <w:szCs w:val="24"/>
        </w:rPr>
        <w:t xml:space="preserve"> kompenzačních činitelů patří k </w:t>
      </w:r>
      <w:r>
        <w:rPr>
          <w:rFonts w:ascii="Times New Roman" w:hAnsi="Times New Roman" w:cs="Times New Roman"/>
          <w:sz w:val="24"/>
          <w:szCs w:val="24"/>
        </w:rPr>
        <w:t>vý</w:t>
      </w:r>
      <w:r w:rsidR="007572DF">
        <w:rPr>
          <w:rFonts w:ascii="Times New Roman" w:hAnsi="Times New Roman" w:cs="Times New Roman"/>
          <w:sz w:val="24"/>
          <w:szCs w:val="24"/>
        </w:rPr>
        <w:t>chovně-</w:t>
      </w:r>
      <w:r w:rsidR="004D0CCF">
        <w:rPr>
          <w:rFonts w:ascii="Times New Roman" w:hAnsi="Times New Roman" w:cs="Times New Roman"/>
          <w:sz w:val="24"/>
          <w:szCs w:val="24"/>
        </w:rPr>
        <w:t xml:space="preserve">vzdělávacímu </w:t>
      </w:r>
      <w:r w:rsidR="000136DA">
        <w:rPr>
          <w:rFonts w:ascii="Times New Roman" w:hAnsi="Times New Roman" w:cs="Times New Roman"/>
          <w:sz w:val="24"/>
          <w:szCs w:val="24"/>
        </w:rPr>
        <w:t>procesu</w:t>
      </w:r>
      <w:r w:rsidR="00B7779E">
        <w:rPr>
          <w:rFonts w:ascii="Times New Roman" w:hAnsi="Times New Roman" w:cs="Times New Roman"/>
          <w:sz w:val="24"/>
          <w:szCs w:val="24"/>
        </w:rPr>
        <w:t>. J</w:t>
      </w:r>
      <w:r w:rsidR="000136DA">
        <w:rPr>
          <w:rFonts w:ascii="Times New Roman" w:hAnsi="Times New Roman" w:cs="Times New Roman"/>
          <w:sz w:val="24"/>
          <w:szCs w:val="24"/>
        </w:rPr>
        <w:t xml:space="preserve">e </w:t>
      </w:r>
      <w:r w:rsidR="00B7779E">
        <w:rPr>
          <w:rFonts w:ascii="Times New Roman" w:hAnsi="Times New Roman" w:cs="Times New Roman"/>
          <w:sz w:val="24"/>
          <w:szCs w:val="24"/>
        </w:rPr>
        <w:t>důležitý</w:t>
      </w:r>
      <w:r w:rsidR="00D61AD8">
        <w:rPr>
          <w:rFonts w:ascii="Times New Roman" w:hAnsi="Times New Roman" w:cs="Times New Roman"/>
          <w:sz w:val="24"/>
          <w:szCs w:val="24"/>
        </w:rPr>
        <w:t xml:space="preserve"> pro nahrazování </w:t>
      </w:r>
      <w:r w:rsidR="00B7779E">
        <w:rPr>
          <w:rFonts w:ascii="Times New Roman" w:hAnsi="Times New Roman" w:cs="Times New Roman"/>
          <w:sz w:val="24"/>
          <w:szCs w:val="24"/>
        </w:rPr>
        <w:t>chybějící funkce jiným způsobem tak,</w:t>
      </w:r>
      <w:r w:rsidR="00D61AD8">
        <w:rPr>
          <w:rFonts w:ascii="Times New Roman" w:hAnsi="Times New Roman" w:cs="Times New Roman"/>
          <w:sz w:val="24"/>
          <w:szCs w:val="24"/>
        </w:rPr>
        <w:t xml:space="preserve"> aby se dítě co nejlépe vyrovnalo ostatním. </w:t>
      </w:r>
      <w:r w:rsidR="004D0CCF">
        <w:rPr>
          <w:rFonts w:ascii="Times New Roman" w:hAnsi="Times New Roman" w:cs="Times New Roman"/>
          <w:sz w:val="24"/>
          <w:szCs w:val="24"/>
        </w:rPr>
        <w:t>Rozvoj nižších a vyšší kompenzačních</w:t>
      </w:r>
      <w:r w:rsidR="007572DF">
        <w:rPr>
          <w:rFonts w:ascii="Times New Roman" w:hAnsi="Times New Roman" w:cs="Times New Roman"/>
          <w:sz w:val="24"/>
          <w:szCs w:val="24"/>
        </w:rPr>
        <w:t xml:space="preserve"> činitelů se prolíná</w:t>
      </w:r>
      <w:r w:rsidR="004D0CCF">
        <w:rPr>
          <w:rFonts w:ascii="Times New Roman" w:hAnsi="Times New Roman" w:cs="Times New Roman"/>
          <w:sz w:val="24"/>
          <w:szCs w:val="24"/>
        </w:rPr>
        <w:t xml:space="preserve"> ve všech činnostech, které nás obklopují. V návaznosti </w:t>
      </w:r>
      <w:r w:rsidR="00B7779E">
        <w:rPr>
          <w:rFonts w:ascii="Times New Roman" w:hAnsi="Times New Roman" w:cs="Times New Roman"/>
          <w:sz w:val="24"/>
          <w:szCs w:val="24"/>
        </w:rPr>
        <w:t>na nižší kompenzační činitele</w:t>
      </w:r>
      <w:r w:rsidR="004D0CCF">
        <w:rPr>
          <w:rFonts w:ascii="Times New Roman" w:hAnsi="Times New Roman" w:cs="Times New Roman"/>
          <w:sz w:val="24"/>
          <w:szCs w:val="24"/>
        </w:rPr>
        <w:t xml:space="preserve"> rozvíjíme i ty vyšší – zapamatování chu</w:t>
      </w:r>
      <w:r w:rsidR="00B7779E">
        <w:rPr>
          <w:rFonts w:ascii="Times New Roman" w:hAnsi="Times New Roman" w:cs="Times New Roman"/>
          <w:sz w:val="24"/>
          <w:szCs w:val="24"/>
        </w:rPr>
        <w:t>tě, vůně</w:t>
      </w:r>
      <w:r w:rsidR="004D0CCF">
        <w:rPr>
          <w:rFonts w:ascii="Times New Roman" w:hAnsi="Times New Roman" w:cs="Times New Roman"/>
          <w:sz w:val="24"/>
          <w:szCs w:val="24"/>
        </w:rPr>
        <w:t xml:space="preserve">, </w:t>
      </w:r>
      <w:r w:rsidR="007D10F6">
        <w:rPr>
          <w:rFonts w:ascii="Times New Roman" w:hAnsi="Times New Roman" w:cs="Times New Roman"/>
          <w:sz w:val="24"/>
          <w:szCs w:val="24"/>
        </w:rPr>
        <w:t>zapojení fantazie, představivosti a vzpomínání na minulé činnosti.</w:t>
      </w:r>
      <w:r w:rsidR="00B7779E">
        <w:rPr>
          <w:rFonts w:ascii="Times New Roman" w:hAnsi="Times New Roman" w:cs="Times New Roman"/>
          <w:sz w:val="24"/>
          <w:szCs w:val="24"/>
        </w:rPr>
        <w:t xml:space="preserve"> Tyto oblasti</w:t>
      </w:r>
      <w:r w:rsidR="004D0CCF">
        <w:rPr>
          <w:rFonts w:ascii="Times New Roman" w:hAnsi="Times New Roman" w:cs="Times New Roman"/>
          <w:sz w:val="24"/>
          <w:szCs w:val="24"/>
        </w:rPr>
        <w:t xml:space="preserve"> nesmíme rozvíjet odděleně.</w:t>
      </w:r>
      <w:r w:rsidR="008B3560">
        <w:rPr>
          <w:rFonts w:ascii="Times New Roman" w:hAnsi="Times New Roman" w:cs="Times New Roman"/>
          <w:sz w:val="24"/>
          <w:szCs w:val="24"/>
        </w:rPr>
        <w:t xml:space="preserve"> (</w:t>
      </w:r>
      <w:r w:rsidR="00933751">
        <w:rPr>
          <w:rFonts w:ascii="Times New Roman" w:hAnsi="Times New Roman" w:cs="Times New Roman"/>
          <w:sz w:val="24"/>
          <w:szCs w:val="24"/>
        </w:rPr>
        <w:t>Tamtéž</w:t>
      </w:r>
      <w:r w:rsidR="004D0CCF">
        <w:rPr>
          <w:rFonts w:ascii="Times New Roman" w:hAnsi="Times New Roman" w:cs="Times New Roman"/>
          <w:sz w:val="24"/>
          <w:szCs w:val="24"/>
        </w:rPr>
        <w:t>)</w:t>
      </w:r>
    </w:p>
    <w:p w:rsidR="004F488A" w:rsidRPr="00482D60" w:rsidRDefault="00D61AD8" w:rsidP="00482D60">
      <w:pPr>
        <w:rPr>
          <w:rFonts w:ascii="Times New Roman" w:hAnsi="Times New Roman" w:cs="Times New Roman"/>
          <w:b/>
          <w:sz w:val="24"/>
          <w:szCs w:val="24"/>
        </w:rPr>
      </w:pPr>
      <w:r w:rsidRPr="00482D60">
        <w:rPr>
          <w:rFonts w:ascii="Times New Roman" w:hAnsi="Times New Roman" w:cs="Times New Roman"/>
          <w:b/>
          <w:sz w:val="24"/>
          <w:szCs w:val="24"/>
        </w:rPr>
        <w:t xml:space="preserve">Hmat </w:t>
      </w:r>
    </w:p>
    <w:p w:rsidR="00963770" w:rsidRPr="00963770" w:rsidRDefault="00B7779E" w:rsidP="007D2B42">
      <w:pPr>
        <w:spacing w:line="360" w:lineRule="auto"/>
        <w:ind w:firstLine="454"/>
        <w:jc w:val="both"/>
        <w:rPr>
          <w:rFonts w:ascii="Times New Roman" w:hAnsi="Times New Roman" w:cs="Times New Roman"/>
          <w:sz w:val="24"/>
          <w:szCs w:val="24"/>
        </w:rPr>
      </w:pPr>
      <w:r w:rsidRPr="00324383">
        <w:rPr>
          <w:rFonts w:ascii="Times New Roman" w:hAnsi="Times New Roman" w:cs="Times New Roman"/>
          <w:sz w:val="24"/>
          <w:szCs w:val="24"/>
        </w:rPr>
        <w:t>U dítěte</w:t>
      </w:r>
      <w:r w:rsidR="0049526E" w:rsidRPr="00324383">
        <w:rPr>
          <w:rFonts w:ascii="Times New Roman" w:hAnsi="Times New Roman" w:cs="Times New Roman"/>
          <w:sz w:val="24"/>
          <w:szCs w:val="24"/>
        </w:rPr>
        <w:t>, které</w:t>
      </w:r>
      <w:r w:rsidR="00963770" w:rsidRPr="00324383">
        <w:rPr>
          <w:rFonts w:ascii="Times New Roman" w:hAnsi="Times New Roman" w:cs="Times New Roman"/>
          <w:sz w:val="24"/>
          <w:szCs w:val="24"/>
        </w:rPr>
        <w:t xml:space="preserve"> je nevidomé, můžeme hmat</w:t>
      </w:r>
      <w:r w:rsidRPr="00324383">
        <w:rPr>
          <w:rFonts w:ascii="Times New Roman" w:hAnsi="Times New Roman" w:cs="Times New Roman"/>
          <w:sz w:val="24"/>
          <w:szCs w:val="24"/>
        </w:rPr>
        <w:t xml:space="preserve"> považovat za</w:t>
      </w:r>
      <w:r w:rsidR="00963770" w:rsidRPr="00324383">
        <w:rPr>
          <w:rFonts w:ascii="Times New Roman" w:hAnsi="Times New Roman" w:cs="Times New Roman"/>
          <w:sz w:val="24"/>
          <w:szCs w:val="24"/>
        </w:rPr>
        <w:t xml:space="preserve"> </w:t>
      </w:r>
      <w:r w:rsidR="00883A47" w:rsidRPr="00324383">
        <w:rPr>
          <w:rFonts w:ascii="Times New Roman" w:hAnsi="Times New Roman" w:cs="Times New Roman"/>
          <w:sz w:val="24"/>
          <w:szCs w:val="24"/>
        </w:rPr>
        <w:t>(</w:t>
      </w:r>
      <w:r w:rsidR="00963770" w:rsidRPr="00324383">
        <w:rPr>
          <w:rFonts w:ascii="Times New Roman" w:hAnsi="Times New Roman" w:cs="Times New Roman"/>
          <w:sz w:val="24"/>
          <w:szCs w:val="24"/>
        </w:rPr>
        <w:t>takové</w:t>
      </w:r>
      <w:r w:rsidR="00883A47" w:rsidRPr="00324383">
        <w:rPr>
          <w:rFonts w:ascii="Times New Roman" w:hAnsi="Times New Roman" w:cs="Times New Roman"/>
          <w:sz w:val="24"/>
          <w:szCs w:val="24"/>
        </w:rPr>
        <w:t>)</w:t>
      </w:r>
      <w:r w:rsidR="00963770" w:rsidRPr="00324383">
        <w:rPr>
          <w:rFonts w:ascii="Times New Roman" w:hAnsi="Times New Roman" w:cs="Times New Roman"/>
          <w:sz w:val="24"/>
          <w:szCs w:val="24"/>
        </w:rPr>
        <w:t xml:space="preserve"> jeho „oči“</w:t>
      </w:r>
      <w:r w:rsidRPr="00324383">
        <w:rPr>
          <w:rFonts w:ascii="Times New Roman" w:hAnsi="Times New Roman" w:cs="Times New Roman"/>
          <w:sz w:val="24"/>
          <w:szCs w:val="24"/>
        </w:rPr>
        <w:t>. P</w:t>
      </w:r>
      <w:r w:rsidR="00963770" w:rsidRPr="00324383">
        <w:rPr>
          <w:rFonts w:ascii="Times New Roman" w:hAnsi="Times New Roman" w:cs="Times New Roman"/>
          <w:sz w:val="24"/>
          <w:szCs w:val="24"/>
        </w:rPr>
        <w:t xml:space="preserve">odává dítěti mnoho informací, které jiné dítě získává právě zrakem. Souvislost mezi vyšším a nižším kompenzačním činitelem je, že pokud se naučíme přijímat informace hmatem, musíme se je </w:t>
      </w:r>
      <w:r w:rsidR="00883A47" w:rsidRPr="00324383">
        <w:rPr>
          <w:rFonts w:ascii="Times New Roman" w:hAnsi="Times New Roman" w:cs="Times New Roman"/>
          <w:sz w:val="24"/>
          <w:szCs w:val="24"/>
        </w:rPr>
        <w:t xml:space="preserve">také naučit spojit s myšlením, </w:t>
      </w:r>
      <w:r w:rsidR="00963770" w:rsidRPr="00324383">
        <w:rPr>
          <w:rFonts w:ascii="Times New Roman" w:hAnsi="Times New Roman" w:cs="Times New Roman"/>
          <w:sz w:val="24"/>
          <w:szCs w:val="24"/>
        </w:rPr>
        <w:t>pamětí</w:t>
      </w:r>
      <w:r w:rsidR="004F488A" w:rsidRPr="00324383">
        <w:rPr>
          <w:rFonts w:ascii="Times New Roman" w:hAnsi="Times New Roman" w:cs="Times New Roman"/>
          <w:sz w:val="24"/>
          <w:szCs w:val="24"/>
        </w:rPr>
        <w:t xml:space="preserve"> a pozorností. Pro hmatové vnímání je nejdůležitější ruka, d</w:t>
      </w:r>
      <w:r w:rsidR="00883A47" w:rsidRPr="00324383">
        <w:rPr>
          <w:rFonts w:ascii="Times New Roman" w:hAnsi="Times New Roman" w:cs="Times New Roman"/>
          <w:sz w:val="24"/>
          <w:szCs w:val="24"/>
        </w:rPr>
        <w:t>ále povrch celého těla</w:t>
      </w:r>
      <w:r w:rsidR="008B3560" w:rsidRPr="00324383">
        <w:rPr>
          <w:rFonts w:ascii="Times New Roman" w:hAnsi="Times New Roman" w:cs="Times New Roman"/>
          <w:sz w:val="24"/>
          <w:szCs w:val="24"/>
        </w:rPr>
        <w:t xml:space="preserve"> a ústa. </w:t>
      </w:r>
      <w:r w:rsidR="00883A47" w:rsidRPr="00324383">
        <w:rPr>
          <w:rFonts w:ascii="Times New Roman" w:hAnsi="Times New Roman" w:cs="Times New Roman"/>
          <w:sz w:val="24"/>
          <w:szCs w:val="24"/>
        </w:rPr>
        <w:t>Zrak považujeme</w:t>
      </w:r>
      <w:r w:rsidR="004F488A" w:rsidRPr="00324383">
        <w:rPr>
          <w:rFonts w:ascii="Times New Roman" w:hAnsi="Times New Roman" w:cs="Times New Roman"/>
          <w:sz w:val="24"/>
          <w:szCs w:val="24"/>
        </w:rPr>
        <w:t xml:space="preserve"> za</w:t>
      </w:r>
      <w:r w:rsidR="00883A47" w:rsidRPr="00324383">
        <w:rPr>
          <w:rFonts w:ascii="Times New Roman" w:hAnsi="Times New Roman" w:cs="Times New Roman"/>
          <w:sz w:val="24"/>
          <w:szCs w:val="24"/>
        </w:rPr>
        <w:t xml:space="preserve"> analytické poznávání, hmat</w:t>
      </w:r>
      <w:r w:rsidR="008B3560" w:rsidRPr="00324383">
        <w:rPr>
          <w:rFonts w:ascii="Times New Roman" w:hAnsi="Times New Roman" w:cs="Times New Roman"/>
          <w:sz w:val="24"/>
          <w:szCs w:val="24"/>
        </w:rPr>
        <w:t xml:space="preserve"> za syntetické poznávání.</w:t>
      </w:r>
      <w:r w:rsidRPr="00324383">
        <w:rPr>
          <w:rFonts w:ascii="Times New Roman" w:hAnsi="Times New Roman" w:cs="Times New Roman"/>
          <w:sz w:val="24"/>
          <w:szCs w:val="24"/>
        </w:rPr>
        <w:t xml:space="preserve"> Z</w:t>
      </w:r>
      <w:r w:rsidR="004F488A" w:rsidRPr="00324383">
        <w:rPr>
          <w:rFonts w:ascii="Times New Roman" w:hAnsi="Times New Roman" w:cs="Times New Roman"/>
          <w:sz w:val="24"/>
          <w:szCs w:val="24"/>
        </w:rPr>
        <w:t>rak si v</w:t>
      </w:r>
      <w:r w:rsidR="00883A47" w:rsidRPr="00324383">
        <w:rPr>
          <w:rFonts w:ascii="Times New Roman" w:hAnsi="Times New Roman" w:cs="Times New Roman"/>
          <w:sz w:val="24"/>
          <w:szCs w:val="24"/>
        </w:rPr>
        <w:t>šímá věcí</w:t>
      </w:r>
      <w:r w:rsidR="004F488A" w:rsidRPr="00324383">
        <w:rPr>
          <w:rFonts w:ascii="Times New Roman" w:hAnsi="Times New Roman" w:cs="Times New Roman"/>
          <w:sz w:val="24"/>
          <w:szCs w:val="24"/>
        </w:rPr>
        <w:t xml:space="preserve"> jako celku a postupně je analyzuje</w:t>
      </w:r>
      <w:r w:rsidR="00883A47" w:rsidRPr="00324383">
        <w:rPr>
          <w:rFonts w:ascii="Times New Roman" w:hAnsi="Times New Roman" w:cs="Times New Roman"/>
          <w:sz w:val="24"/>
          <w:szCs w:val="24"/>
        </w:rPr>
        <w:t>,</w:t>
      </w:r>
      <w:r w:rsidR="004F488A" w:rsidRPr="00324383">
        <w:rPr>
          <w:rFonts w:ascii="Times New Roman" w:hAnsi="Times New Roman" w:cs="Times New Roman"/>
          <w:sz w:val="24"/>
          <w:szCs w:val="24"/>
        </w:rPr>
        <w:t xml:space="preserve"> u hma</w:t>
      </w:r>
      <w:r w:rsidR="00883A47" w:rsidRPr="00324383">
        <w:rPr>
          <w:rFonts w:ascii="Times New Roman" w:hAnsi="Times New Roman" w:cs="Times New Roman"/>
          <w:sz w:val="24"/>
          <w:szCs w:val="24"/>
        </w:rPr>
        <w:t>tu je to naopak. Dobírá se věcí</w:t>
      </w:r>
      <w:r w:rsidR="004F488A" w:rsidRPr="00324383">
        <w:rPr>
          <w:rFonts w:ascii="Times New Roman" w:hAnsi="Times New Roman" w:cs="Times New Roman"/>
          <w:sz w:val="24"/>
          <w:szCs w:val="24"/>
        </w:rPr>
        <w:t xml:space="preserve"> jako celku až delším procesem, protože postupuje od drobných částí po ty větší a až teprve potom si je spojuje do celku, který nemusí odpovídat zrakové skutečnosti. (Ludíková, Finková 2013 dle kolektivu autorů,</w:t>
      </w:r>
      <w:r w:rsidR="00F13E91" w:rsidRPr="00324383">
        <w:rPr>
          <w:rFonts w:ascii="Times New Roman" w:hAnsi="Times New Roman" w:cs="Times New Roman"/>
          <w:sz w:val="24"/>
          <w:szCs w:val="24"/>
        </w:rPr>
        <w:t xml:space="preserve"> </w:t>
      </w:r>
      <w:r w:rsidR="004F488A" w:rsidRPr="00324383">
        <w:rPr>
          <w:rFonts w:ascii="Times New Roman" w:hAnsi="Times New Roman" w:cs="Times New Roman"/>
          <w:sz w:val="24"/>
          <w:szCs w:val="24"/>
        </w:rPr>
        <w:t>1996)</w:t>
      </w:r>
      <w:r w:rsidR="004F488A">
        <w:rPr>
          <w:rFonts w:ascii="Times New Roman" w:hAnsi="Times New Roman" w:cs="Times New Roman"/>
          <w:sz w:val="24"/>
          <w:szCs w:val="24"/>
        </w:rPr>
        <w:t xml:space="preserve"> </w:t>
      </w:r>
    </w:p>
    <w:p w:rsidR="008B3560" w:rsidRDefault="00D94D01"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Pro </w:t>
      </w:r>
      <w:r w:rsidR="00DE1542">
        <w:rPr>
          <w:rFonts w:ascii="Times New Roman" w:hAnsi="Times New Roman" w:cs="Times New Roman"/>
          <w:sz w:val="24"/>
          <w:szCs w:val="24"/>
        </w:rPr>
        <w:t>nevidomé dítě je velmi důležité</w:t>
      </w:r>
      <w:r>
        <w:rPr>
          <w:rFonts w:ascii="Times New Roman" w:hAnsi="Times New Roman" w:cs="Times New Roman"/>
          <w:sz w:val="24"/>
          <w:szCs w:val="24"/>
        </w:rPr>
        <w:t xml:space="preserve"> se napřed naučit „číst“ prsty, obzvlášť v předško</w:t>
      </w:r>
      <w:r w:rsidR="00DE1542">
        <w:rPr>
          <w:rFonts w:ascii="Times New Roman" w:hAnsi="Times New Roman" w:cs="Times New Roman"/>
          <w:sz w:val="24"/>
          <w:szCs w:val="24"/>
        </w:rPr>
        <w:t xml:space="preserve">lním věku, aby se lépe seznámilo </w:t>
      </w:r>
      <w:r>
        <w:rPr>
          <w:rFonts w:ascii="Times New Roman" w:hAnsi="Times New Roman" w:cs="Times New Roman"/>
          <w:sz w:val="24"/>
          <w:szCs w:val="24"/>
        </w:rPr>
        <w:t>s reliéfními body – tzv. „šestibodem“ a poté s Braillovým písmem.</w:t>
      </w:r>
      <w:r w:rsidR="0049526E">
        <w:rPr>
          <w:rFonts w:ascii="Times New Roman" w:hAnsi="Times New Roman" w:cs="Times New Roman"/>
          <w:sz w:val="24"/>
          <w:szCs w:val="24"/>
        </w:rPr>
        <w:t xml:space="preserve"> </w:t>
      </w:r>
      <w:r w:rsidR="00F876DB">
        <w:rPr>
          <w:rFonts w:ascii="Times New Roman" w:hAnsi="Times New Roman" w:cs="Times New Roman"/>
          <w:sz w:val="24"/>
          <w:szCs w:val="24"/>
        </w:rPr>
        <w:t>Dítě se snažíme namotivovat, aby prsty vědomě vyhledával</w:t>
      </w:r>
      <w:r w:rsidR="00DE1542">
        <w:rPr>
          <w:rFonts w:ascii="Times New Roman" w:hAnsi="Times New Roman" w:cs="Times New Roman"/>
          <w:sz w:val="24"/>
          <w:szCs w:val="24"/>
        </w:rPr>
        <w:t>o</w:t>
      </w:r>
      <w:r w:rsidR="0049526E">
        <w:rPr>
          <w:rFonts w:ascii="Times New Roman" w:hAnsi="Times New Roman" w:cs="Times New Roman"/>
          <w:sz w:val="24"/>
          <w:szCs w:val="24"/>
        </w:rPr>
        <w:t xml:space="preserve"> a dotýkal</w:t>
      </w:r>
      <w:r w:rsidR="00DE1542">
        <w:rPr>
          <w:rFonts w:ascii="Times New Roman" w:hAnsi="Times New Roman" w:cs="Times New Roman"/>
          <w:sz w:val="24"/>
          <w:szCs w:val="24"/>
        </w:rPr>
        <w:t>o</w:t>
      </w:r>
      <w:r w:rsidR="0049526E">
        <w:rPr>
          <w:rFonts w:ascii="Times New Roman" w:hAnsi="Times New Roman" w:cs="Times New Roman"/>
          <w:sz w:val="24"/>
          <w:szCs w:val="24"/>
        </w:rPr>
        <w:t xml:space="preserve"> se různých </w:t>
      </w:r>
      <w:r w:rsidR="0049526E">
        <w:rPr>
          <w:rFonts w:ascii="Times New Roman" w:hAnsi="Times New Roman" w:cs="Times New Roman"/>
          <w:sz w:val="24"/>
          <w:szCs w:val="24"/>
        </w:rPr>
        <w:lastRenderedPageBreak/>
        <w:t xml:space="preserve">povrchů jako jsou: </w:t>
      </w:r>
      <w:r w:rsidR="00F876DB">
        <w:rPr>
          <w:rFonts w:ascii="Times New Roman" w:hAnsi="Times New Roman" w:cs="Times New Roman"/>
          <w:sz w:val="24"/>
          <w:szCs w:val="24"/>
        </w:rPr>
        <w:t xml:space="preserve">sklo, plast, kov, dřevo, polystyrén, guma, </w:t>
      </w:r>
      <w:r w:rsidR="00882352">
        <w:rPr>
          <w:rFonts w:ascii="Times New Roman" w:hAnsi="Times New Roman" w:cs="Times New Roman"/>
          <w:sz w:val="24"/>
          <w:szCs w:val="24"/>
        </w:rPr>
        <w:t xml:space="preserve">a </w:t>
      </w:r>
      <w:r w:rsidR="00F876DB">
        <w:rPr>
          <w:rFonts w:ascii="Times New Roman" w:hAnsi="Times New Roman" w:cs="Times New Roman"/>
          <w:sz w:val="24"/>
          <w:szCs w:val="24"/>
        </w:rPr>
        <w:t>poslouží nám k tomu hlazení, mačkání, pře</w:t>
      </w:r>
      <w:r w:rsidR="00F13E91">
        <w:rPr>
          <w:rFonts w:ascii="Times New Roman" w:hAnsi="Times New Roman" w:cs="Times New Roman"/>
          <w:sz w:val="24"/>
          <w:szCs w:val="24"/>
        </w:rPr>
        <w:t>vracení a přemísťování předmětů</w:t>
      </w:r>
      <w:r w:rsidR="00F876DB">
        <w:rPr>
          <w:rFonts w:ascii="Times New Roman" w:hAnsi="Times New Roman" w:cs="Times New Roman"/>
          <w:sz w:val="24"/>
          <w:szCs w:val="24"/>
        </w:rPr>
        <w:t xml:space="preserve"> </w:t>
      </w:r>
      <w:r w:rsidR="00882352">
        <w:rPr>
          <w:rFonts w:ascii="Times New Roman" w:hAnsi="Times New Roman" w:cs="Times New Roman"/>
          <w:sz w:val="24"/>
          <w:szCs w:val="24"/>
        </w:rPr>
        <w:t>nápomocné k tomu může být teplota nebo vibrace.</w:t>
      </w:r>
      <w:r w:rsidR="00F876DB">
        <w:rPr>
          <w:rFonts w:ascii="Times New Roman" w:hAnsi="Times New Roman" w:cs="Times New Roman"/>
          <w:sz w:val="24"/>
          <w:szCs w:val="24"/>
        </w:rPr>
        <w:t xml:space="preserve"> Z her nám k tomu může pomoci hmatový pytlík, kdy předpokládáme, že zrak dítě nevyužívá, a poznává věci jen za pomocí hmatu. </w:t>
      </w:r>
      <w:r w:rsidR="005429AB">
        <w:rPr>
          <w:rFonts w:ascii="Times New Roman" w:hAnsi="Times New Roman" w:cs="Times New Roman"/>
          <w:sz w:val="24"/>
          <w:szCs w:val="24"/>
        </w:rPr>
        <w:t>Dále můžeme využít Kimovu hru, kdy se věci</w:t>
      </w:r>
      <w:r w:rsidR="00DE1542">
        <w:rPr>
          <w:rFonts w:ascii="Times New Roman" w:hAnsi="Times New Roman" w:cs="Times New Roman"/>
          <w:sz w:val="24"/>
          <w:szCs w:val="24"/>
        </w:rPr>
        <w:t xml:space="preserve"> místo do pytlíku dají pod deku</w:t>
      </w:r>
      <w:r w:rsidR="005429AB">
        <w:rPr>
          <w:rFonts w:ascii="Times New Roman" w:hAnsi="Times New Roman" w:cs="Times New Roman"/>
          <w:sz w:val="24"/>
          <w:szCs w:val="24"/>
        </w:rPr>
        <w:t xml:space="preserve"> a dítě hádá, co je pod dekou navíc nebo co naopak ubylo. Do taktilních her mů</w:t>
      </w:r>
      <w:r w:rsidR="007572DF">
        <w:rPr>
          <w:rFonts w:ascii="Times New Roman" w:hAnsi="Times New Roman" w:cs="Times New Roman"/>
          <w:sz w:val="24"/>
          <w:szCs w:val="24"/>
        </w:rPr>
        <w:t>žeme za</w:t>
      </w:r>
      <w:r w:rsidR="00DE1542">
        <w:rPr>
          <w:rFonts w:ascii="Times New Roman" w:hAnsi="Times New Roman" w:cs="Times New Roman"/>
          <w:sz w:val="24"/>
          <w:szCs w:val="24"/>
        </w:rPr>
        <w:t xml:space="preserve">hrnout speciálně upravenou hru </w:t>
      </w:r>
      <w:r w:rsidR="005429AB">
        <w:rPr>
          <w:rFonts w:ascii="Times New Roman" w:hAnsi="Times New Roman" w:cs="Times New Roman"/>
          <w:sz w:val="24"/>
          <w:szCs w:val="24"/>
        </w:rPr>
        <w:t xml:space="preserve"> Člověče, nezlob se</w:t>
      </w:r>
      <w:r w:rsidR="007572DF">
        <w:rPr>
          <w:rFonts w:ascii="Times New Roman" w:hAnsi="Times New Roman" w:cs="Times New Roman"/>
          <w:sz w:val="24"/>
          <w:szCs w:val="24"/>
        </w:rPr>
        <w:t>!</w:t>
      </w:r>
      <w:r w:rsidR="008B3560">
        <w:rPr>
          <w:rFonts w:ascii="Times New Roman" w:hAnsi="Times New Roman" w:cs="Times New Roman"/>
          <w:sz w:val="24"/>
          <w:szCs w:val="24"/>
        </w:rPr>
        <w:t xml:space="preserve"> (Baslerová </w:t>
      </w:r>
      <w:r w:rsidR="0013017C">
        <w:rPr>
          <w:rFonts w:ascii="Times New Roman" w:hAnsi="Times New Roman" w:cs="Times New Roman"/>
          <w:sz w:val="24"/>
          <w:szCs w:val="24"/>
        </w:rPr>
        <w:t xml:space="preserve">a kol., </w:t>
      </w:r>
      <w:r w:rsidR="008B3560">
        <w:rPr>
          <w:rFonts w:ascii="Times New Roman" w:hAnsi="Times New Roman" w:cs="Times New Roman"/>
          <w:sz w:val="24"/>
          <w:szCs w:val="24"/>
        </w:rPr>
        <w:t>2012</w:t>
      </w:r>
      <w:r w:rsidR="00DE1542">
        <w:rPr>
          <w:rFonts w:ascii="Times New Roman" w:hAnsi="Times New Roman" w:cs="Times New Roman"/>
          <w:sz w:val="24"/>
          <w:szCs w:val="24"/>
        </w:rPr>
        <w:t>)</w:t>
      </w:r>
    </w:p>
    <w:p w:rsidR="00200AC1" w:rsidRPr="00123DD0" w:rsidRDefault="00200AC1"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V dovednostech jako je čtení a psaní by dítě se zrakovým postižením mělo být schopno používat reliéfní obrázky a pomůcky , které předchází v nácvik Braillova písma. (Kimplová, Kolaříková 2014)</w:t>
      </w:r>
    </w:p>
    <w:p w:rsidR="00200AC1" w:rsidRDefault="00200AC1" w:rsidP="004B5A3C">
      <w:pPr>
        <w:spacing w:line="360" w:lineRule="auto"/>
        <w:jc w:val="both"/>
        <w:rPr>
          <w:rFonts w:ascii="Times New Roman" w:hAnsi="Times New Roman" w:cs="Times New Roman"/>
          <w:sz w:val="24"/>
          <w:szCs w:val="24"/>
        </w:rPr>
      </w:pPr>
    </w:p>
    <w:p w:rsidR="00FB44C0" w:rsidRDefault="00FB44C0"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Děti se zrakovým postižením se učí prostřednictvím zkušeností, ruce mu k tomu pomohou, jako takový nástroj. Umožníme-li dítěti cítění rukou je to pro něj dobrý vstup pro učení. Nejen dotýkání, ale pokud může i ochutnat, očichat, oloupat např. ovoce, je to pro dítě ten nejbohatší zážitek (Fast, 2018)</w:t>
      </w:r>
    </w:p>
    <w:p w:rsidR="00AF2DDC" w:rsidRPr="00482D60" w:rsidRDefault="004F488A" w:rsidP="00482D60">
      <w:pPr>
        <w:rPr>
          <w:rFonts w:ascii="Times New Roman" w:hAnsi="Times New Roman" w:cs="Times New Roman"/>
          <w:b/>
          <w:sz w:val="24"/>
          <w:szCs w:val="24"/>
        </w:rPr>
      </w:pPr>
      <w:r w:rsidRPr="00482D60">
        <w:rPr>
          <w:rFonts w:ascii="Times New Roman" w:hAnsi="Times New Roman" w:cs="Times New Roman"/>
          <w:b/>
          <w:sz w:val="24"/>
          <w:szCs w:val="24"/>
        </w:rPr>
        <w:t xml:space="preserve">Sluch </w:t>
      </w:r>
    </w:p>
    <w:p w:rsidR="00485BBD" w:rsidRDefault="0049526E" w:rsidP="007D2B4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Autorky Ludíková, </w:t>
      </w:r>
      <w:r w:rsidR="00420867">
        <w:rPr>
          <w:rFonts w:ascii="Times New Roman" w:hAnsi="Times New Roman" w:cs="Times New Roman"/>
          <w:sz w:val="24"/>
          <w:szCs w:val="24"/>
        </w:rPr>
        <w:t>Finková (</w:t>
      </w:r>
      <w:r w:rsidR="00485BBD" w:rsidRPr="00485BBD">
        <w:rPr>
          <w:rFonts w:ascii="Times New Roman" w:hAnsi="Times New Roman" w:cs="Times New Roman"/>
          <w:sz w:val="24"/>
          <w:szCs w:val="24"/>
        </w:rPr>
        <w:t>2013)</w:t>
      </w:r>
      <w:r w:rsidR="00485BBD">
        <w:rPr>
          <w:rFonts w:ascii="Times New Roman" w:hAnsi="Times New Roman" w:cs="Times New Roman"/>
          <w:sz w:val="24"/>
          <w:szCs w:val="24"/>
        </w:rPr>
        <w:t xml:space="preserve"> uvádí, že i sluch nám jistým způsobem kompe</w:t>
      </w:r>
      <w:r w:rsidR="00DE1542">
        <w:rPr>
          <w:rFonts w:ascii="Times New Roman" w:hAnsi="Times New Roman" w:cs="Times New Roman"/>
          <w:sz w:val="24"/>
          <w:szCs w:val="24"/>
        </w:rPr>
        <w:t>nzuje ztracenou zrakovou funkci</w:t>
      </w:r>
      <w:r w:rsidR="00485BBD">
        <w:rPr>
          <w:rFonts w:ascii="Times New Roman" w:hAnsi="Times New Roman" w:cs="Times New Roman"/>
          <w:sz w:val="24"/>
          <w:szCs w:val="24"/>
        </w:rPr>
        <w:t xml:space="preserve"> v podobě informací, které získáváme z okolí. Sluch pro nás představuje až 15% informací. Pomůže nám rozeznat, kde se zrovna nacházíme, jestli v blízkosti není představa nějakého nebezpečí (např. auto).</w:t>
      </w:r>
    </w:p>
    <w:p w:rsidR="00485BBD" w:rsidRPr="00482D60" w:rsidRDefault="00990883" w:rsidP="00482D60">
      <w:pPr>
        <w:rPr>
          <w:rFonts w:ascii="Times New Roman" w:hAnsi="Times New Roman" w:cs="Times New Roman"/>
          <w:b/>
          <w:sz w:val="24"/>
          <w:szCs w:val="24"/>
        </w:rPr>
      </w:pPr>
      <w:r w:rsidRPr="00482D60">
        <w:rPr>
          <w:rFonts w:ascii="Times New Roman" w:hAnsi="Times New Roman" w:cs="Times New Roman"/>
          <w:b/>
          <w:sz w:val="24"/>
          <w:szCs w:val="24"/>
        </w:rPr>
        <w:t>Čich</w:t>
      </w:r>
    </w:p>
    <w:p w:rsidR="00990883" w:rsidRDefault="00990883" w:rsidP="007D2B42">
      <w:pPr>
        <w:spacing w:line="360" w:lineRule="auto"/>
        <w:ind w:firstLine="454"/>
        <w:jc w:val="both"/>
        <w:rPr>
          <w:rFonts w:ascii="Times New Roman" w:hAnsi="Times New Roman" w:cs="Times New Roman"/>
          <w:sz w:val="24"/>
          <w:szCs w:val="24"/>
        </w:rPr>
      </w:pPr>
      <w:r w:rsidRPr="00990883">
        <w:rPr>
          <w:rFonts w:ascii="Times New Roman" w:hAnsi="Times New Roman" w:cs="Times New Roman"/>
          <w:sz w:val="24"/>
          <w:szCs w:val="24"/>
        </w:rPr>
        <w:t>Čich</w:t>
      </w:r>
      <w:r>
        <w:rPr>
          <w:rFonts w:ascii="Times New Roman" w:hAnsi="Times New Roman" w:cs="Times New Roman"/>
          <w:sz w:val="24"/>
          <w:szCs w:val="24"/>
        </w:rPr>
        <w:t xml:space="preserve"> se také podílí na informacích, které získává dítě se zrakovým postižením. Výcvik čichu nám pomůže poznat mn</w:t>
      </w:r>
      <w:r w:rsidR="00DE1542">
        <w:rPr>
          <w:rFonts w:ascii="Times New Roman" w:hAnsi="Times New Roman" w:cs="Times New Roman"/>
          <w:sz w:val="24"/>
          <w:szCs w:val="24"/>
        </w:rPr>
        <w:t>oho věcí a situací</w:t>
      </w:r>
      <w:r>
        <w:rPr>
          <w:rFonts w:ascii="Times New Roman" w:hAnsi="Times New Roman" w:cs="Times New Roman"/>
          <w:sz w:val="24"/>
          <w:szCs w:val="24"/>
        </w:rPr>
        <w:t xml:space="preserve"> a je to někdy prvotní věc, která nám může ukázat, že je něco </w:t>
      </w:r>
      <w:r w:rsidR="00965055">
        <w:rPr>
          <w:rFonts w:ascii="Times New Roman" w:hAnsi="Times New Roman" w:cs="Times New Roman"/>
          <w:sz w:val="24"/>
          <w:szCs w:val="24"/>
        </w:rPr>
        <w:t xml:space="preserve">špatně. Intaktní člověk mnohdy vidí, že hoří </w:t>
      </w:r>
      <w:r w:rsidR="00DE1542">
        <w:rPr>
          <w:rFonts w:ascii="Times New Roman" w:hAnsi="Times New Roman" w:cs="Times New Roman"/>
          <w:sz w:val="24"/>
          <w:szCs w:val="24"/>
        </w:rPr>
        <w:t>,</w:t>
      </w:r>
      <w:r w:rsidR="00965055">
        <w:rPr>
          <w:rFonts w:ascii="Times New Roman" w:hAnsi="Times New Roman" w:cs="Times New Roman"/>
          <w:sz w:val="24"/>
          <w:szCs w:val="24"/>
        </w:rPr>
        <w:t>a až potom třeba cítí kouř. Dítě, které je nevidomé</w:t>
      </w:r>
      <w:r w:rsidR="00DE1542">
        <w:rPr>
          <w:rFonts w:ascii="Times New Roman" w:hAnsi="Times New Roman" w:cs="Times New Roman"/>
          <w:sz w:val="24"/>
          <w:szCs w:val="24"/>
        </w:rPr>
        <w:t>,</w:t>
      </w:r>
      <w:r w:rsidR="00965055">
        <w:rPr>
          <w:rFonts w:ascii="Times New Roman" w:hAnsi="Times New Roman" w:cs="Times New Roman"/>
          <w:sz w:val="24"/>
          <w:szCs w:val="24"/>
        </w:rPr>
        <w:t xml:space="preserve"> požár nevidí, ale jako první ho cítí. Dále nám čich prozradí</w:t>
      </w:r>
      <w:r w:rsidR="0049526E">
        <w:rPr>
          <w:rFonts w:ascii="Times New Roman" w:hAnsi="Times New Roman" w:cs="Times New Roman"/>
          <w:sz w:val="24"/>
          <w:szCs w:val="24"/>
        </w:rPr>
        <w:t>,</w:t>
      </w:r>
      <w:r w:rsidR="00965055">
        <w:rPr>
          <w:rFonts w:ascii="Times New Roman" w:hAnsi="Times New Roman" w:cs="Times New Roman"/>
          <w:sz w:val="24"/>
          <w:szCs w:val="24"/>
        </w:rPr>
        <w:t xml:space="preserve"> jakou vůni</w:t>
      </w:r>
      <w:r w:rsidR="0049526E">
        <w:rPr>
          <w:rFonts w:ascii="Times New Roman" w:hAnsi="Times New Roman" w:cs="Times New Roman"/>
          <w:sz w:val="24"/>
          <w:szCs w:val="24"/>
        </w:rPr>
        <w:t xml:space="preserve"> mají potraviny, byliny, nápoje, ale také nás upozorní na věci, které se nekonzumují a mohli by nám ublížit, jako jsou saponáty, čistící prostředky, </w:t>
      </w:r>
      <w:r w:rsidR="00965055">
        <w:rPr>
          <w:rFonts w:ascii="Times New Roman" w:hAnsi="Times New Roman" w:cs="Times New Roman"/>
          <w:sz w:val="24"/>
          <w:szCs w:val="24"/>
        </w:rPr>
        <w:t>apod. (Tamtéž)</w:t>
      </w:r>
    </w:p>
    <w:p w:rsidR="000778D2" w:rsidRDefault="000778D2" w:rsidP="00482D60">
      <w:pPr>
        <w:rPr>
          <w:rFonts w:ascii="Times New Roman" w:hAnsi="Times New Roman" w:cs="Times New Roman"/>
          <w:b/>
          <w:sz w:val="24"/>
          <w:szCs w:val="24"/>
        </w:rPr>
      </w:pPr>
    </w:p>
    <w:p w:rsidR="000778D2" w:rsidRDefault="000778D2" w:rsidP="00482D60">
      <w:pPr>
        <w:rPr>
          <w:rFonts w:ascii="Times New Roman" w:hAnsi="Times New Roman" w:cs="Times New Roman"/>
          <w:b/>
          <w:sz w:val="24"/>
          <w:szCs w:val="24"/>
        </w:rPr>
      </w:pPr>
    </w:p>
    <w:p w:rsidR="000778D2" w:rsidRDefault="000778D2" w:rsidP="00482D60">
      <w:pPr>
        <w:rPr>
          <w:rFonts w:ascii="Times New Roman" w:hAnsi="Times New Roman" w:cs="Times New Roman"/>
          <w:b/>
          <w:sz w:val="24"/>
          <w:szCs w:val="24"/>
        </w:rPr>
      </w:pPr>
    </w:p>
    <w:p w:rsidR="00965055" w:rsidRPr="00482D60" w:rsidRDefault="00965055" w:rsidP="00482D60">
      <w:pPr>
        <w:rPr>
          <w:rFonts w:ascii="Times New Roman" w:hAnsi="Times New Roman" w:cs="Times New Roman"/>
          <w:b/>
          <w:sz w:val="24"/>
          <w:szCs w:val="24"/>
        </w:rPr>
      </w:pPr>
      <w:r w:rsidRPr="00482D60">
        <w:rPr>
          <w:rFonts w:ascii="Times New Roman" w:hAnsi="Times New Roman" w:cs="Times New Roman"/>
          <w:b/>
          <w:sz w:val="24"/>
          <w:szCs w:val="24"/>
        </w:rPr>
        <w:lastRenderedPageBreak/>
        <w:t>Chuť</w:t>
      </w:r>
    </w:p>
    <w:p w:rsidR="007D2B42" w:rsidRPr="00965055" w:rsidRDefault="00965055" w:rsidP="000778D2">
      <w:pPr>
        <w:spacing w:line="360" w:lineRule="auto"/>
        <w:ind w:firstLine="454"/>
        <w:jc w:val="both"/>
        <w:rPr>
          <w:rFonts w:ascii="Times New Roman" w:hAnsi="Times New Roman" w:cs="Times New Roman"/>
          <w:sz w:val="24"/>
          <w:szCs w:val="24"/>
        </w:rPr>
      </w:pPr>
      <w:r w:rsidRPr="00965055">
        <w:rPr>
          <w:rFonts w:ascii="Times New Roman" w:hAnsi="Times New Roman" w:cs="Times New Roman"/>
          <w:sz w:val="24"/>
          <w:szCs w:val="24"/>
        </w:rPr>
        <w:t>Chuť</w:t>
      </w:r>
      <w:r>
        <w:rPr>
          <w:rFonts w:ascii="Times New Roman" w:hAnsi="Times New Roman" w:cs="Times New Roman"/>
          <w:sz w:val="24"/>
          <w:szCs w:val="24"/>
        </w:rPr>
        <w:t xml:space="preserve"> nám souvisí s čichem, dokonce je u dětí chuť silnější než u dospělých.  Tyto dvě složky spojíme tím, že </w:t>
      </w:r>
      <w:r w:rsidR="004D0CCF">
        <w:rPr>
          <w:rFonts w:ascii="Times New Roman" w:hAnsi="Times New Roman" w:cs="Times New Roman"/>
          <w:sz w:val="24"/>
          <w:szCs w:val="24"/>
        </w:rPr>
        <w:t xml:space="preserve">potravinu očicháme a poté ochutnáme. Rozlišujeme 4 druhy chutí – sladké, slané, hořké, kyselé. </w:t>
      </w:r>
      <w:r>
        <w:rPr>
          <w:rFonts w:ascii="Times New Roman" w:hAnsi="Times New Roman" w:cs="Times New Roman"/>
          <w:sz w:val="24"/>
          <w:szCs w:val="24"/>
        </w:rPr>
        <w:t>(Tamtéž)</w:t>
      </w:r>
    </w:p>
    <w:p w:rsidR="00965055" w:rsidRPr="00003C42" w:rsidRDefault="00003C42" w:rsidP="00003C42">
      <w:pPr>
        <w:pStyle w:val="Nadpis3"/>
        <w:rPr>
          <w:rFonts w:cs="Times New Roman"/>
          <w:szCs w:val="30"/>
        </w:rPr>
      </w:pPr>
      <w:bookmarkStart w:id="18" w:name="_Toc45240453"/>
      <w:r w:rsidRPr="00003C42">
        <w:rPr>
          <w:rFonts w:cs="Times New Roman"/>
          <w:szCs w:val="30"/>
        </w:rPr>
        <w:t xml:space="preserve">2.3.3 </w:t>
      </w:r>
      <w:r w:rsidR="00797A4E" w:rsidRPr="00003C42">
        <w:rPr>
          <w:rFonts w:cs="Times New Roman"/>
          <w:szCs w:val="30"/>
        </w:rPr>
        <w:t>Kompenzační pomůcky</w:t>
      </w:r>
      <w:bookmarkEnd w:id="18"/>
    </w:p>
    <w:p w:rsidR="00306A86" w:rsidRDefault="004D42EA"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t>Mezi kompenzační pomůcky řadíme</w:t>
      </w:r>
      <w:r w:rsidR="00797A4E">
        <w:rPr>
          <w:rFonts w:ascii="Times New Roman" w:hAnsi="Times New Roman" w:cs="Times New Roman"/>
          <w:sz w:val="24"/>
          <w:szCs w:val="24"/>
        </w:rPr>
        <w:t xml:space="preserve">: </w:t>
      </w:r>
    </w:p>
    <w:p w:rsidR="00613C38" w:rsidRDefault="00797A4E" w:rsidP="00E85C52">
      <w:pPr>
        <w:spacing w:line="360" w:lineRule="auto"/>
        <w:ind w:firstLine="454"/>
        <w:jc w:val="both"/>
        <w:rPr>
          <w:rFonts w:ascii="Times New Roman" w:hAnsi="Times New Roman" w:cs="Times New Roman"/>
          <w:sz w:val="24"/>
          <w:szCs w:val="24"/>
        </w:rPr>
      </w:pPr>
      <w:r w:rsidRPr="007D2B42">
        <w:rPr>
          <w:rFonts w:ascii="Times New Roman" w:hAnsi="Times New Roman" w:cs="Times New Roman"/>
          <w:b/>
          <w:sz w:val="24"/>
          <w:szCs w:val="24"/>
          <w:u w:val="single"/>
        </w:rPr>
        <w:t>Neoptické</w:t>
      </w:r>
      <w:r w:rsidRPr="009C33F7">
        <w:rPr>
          <w:rStyle w:val="Nadpis4Char"/>
          <w:rFonts w:ascii="Times New Roman" w:hAnsi="Times New Roman" w:cs="Times New Roman"/>
          <w:sz w:val="24"/>
          <w:szCs w:val="24"/>
        </w:rPr>
        <w:t xml:space="preserve"> </w:t>
      </w:r>
      <w:r w:rsidRPr="009C33F7">
        <w:rPr>
          <w:rFonts w:ascii="Times New Roman" w:hAnsi="Times New Roman" w:cs="Times New Roman"/>
          <w:sz w:val="24"/>
          <w:szCs w:val="24"/>
        </w:rPr>
        <w:t>–</w:t>
      </w:r>
      <w:r>
        <w:rPr>
          <w:rFonts w:ascii="Times New Roman" w:hAnsi="Times New Roman" w:cs="Times New Roman"/>
          <w:sz w:val="24"/>
          <w:szCs w:val="24"/>
        </w:rPr>
        <w:t xml:space="preserve"> mezi nejlepší pomůcky v orientaci a práci </w:t>
      </w:r>
      <w:r w:rsidR="00DE1542">
        <w:rPr>
          <w:rFonts w:ascii="Times New Roman" w:hAnsi="Times New Roman" w:cs="Times New Roman"/>
          <w:sz w:val="24"/>
          <w:szCs w:val="24"/>
        </w:rPr>
        <w:t xml:space="preserve">řadíme </w:t>
      </w:r>
      <w:r>
        <w:rPr>
          <w:rFonts w:ascii="Times New Roman" w:hAnsi="Times New Roman" w:cs="Times New Roman"/>
          <w:sz w:val="24"/>
          <w:szCs w:val="24"/>
        </w:rPr>
        <w:t>využití kontrastních barev s využitím na nábytku, kobercích</w:t>
      </w:r>
      <w:r w:rsidR="00DE1542">
        <w:rPr>
          <w:rFonts w:ascii="Times New Roman" w:hAnsi="Times New Roman" w:cs="Times New Roman"/>
          <w:sz w:val="24"/>
          <w:szCs w:val="24"/>
        </w:rPr>
        <w:t>, klikách, schodech, vypínačích</w:t>
      </w:r>
      <w:r>
        <w:rPr>
          <w:rFonts w:ascii="Times New Roman" w:hAnsi="Times New Roman" w:cs="Times New Roman"/>
          <w:sz w:val="24"/>
          <w:szCs w:val="24"/>
        </w:rPr>
        <w:t xml:space="preserve"> atd. </w:t>
      </w:r>
      <w:r w:rsidR="00AA44F1">
        <w:rPr>
          <w:rFonts w:ascii="Times New Roman" w:hAnsi="Times New Roman" w:cs="Times New Roman"/>
          <w:sz w:val="24"/>
          <w:szCs w:val="24"/>
        </w:rPr>
        <w:t xml:space="preserve">Mezi nejvíce používané </w:t>
      </w:r>
      <w:r w:rsidR="00DE1542">
        <w:rPr>
          <w:rFonts w:ascii="Times New Roman" w:hAnsi="Times New Roman" w:cs="Times New Roman"/>
          <w:sz w:val="24"/>
          <w:szCs w:val="24"/>
        </w:rPr>
        <w:t>se považují kontrasty barev: žluto - čern</w:t>
      </w:r>
      <w:r w:rsidR="00AA44F1">
        <w:rPr>
          <w:rFonts w:ascii="Times New Roman" w:hAnsi="Times New Roman" w:cs="Times New Roman"/>
          <w:sz w:val="24"/>
          <w:szCs w:val="24"/>
        </w:rPr>
        <w:t>á, bílo – černá, žluto – modrá. Zařadit sem můžeme i osvětlení, ale pouze takové, které neoslňu</w:t>
      </w:r>
      <w:r w:rsidR="00DE1542">
        <w:rPr>
          <w:rFonts w:ascii="Times New Roman" w:hAnsi="Times New Roman" w:cs="Times New Roman"/>
          <w:sz w:val="24"/>
          <w:szCs w:val="24"/>
        </w:rPr>
        <w:t>je, ale dostatečně pokrývá pracovní plochu. Toto</w:t>
      </w:r>
      <w:r w:rsidR="00AA44F1">
        <w:rPr>
          <w:rFonts w:ascii="Times New Roman" w:hAnsi="Times New Roman" w:cs="Times New Roman"/>
          <w:sz w:val="24"/>
          <w:szCs w:val="24"/>
        </w:rPr>
        <w:t xml:space="preserve"> osvětlení by se mělo podobat dennímu světlu. Záleží ovšem na typu postižení, každá diagnóza je rozdílná a tak může každému vyhovovat něco jiného. Pro sl</w:t>
      </w:r>
      <w:r w:rsidR="00DE1542">
        <w:rPr>
          <w:rFonts w:ascii="Times New Roman" w:hAnsi="Times New Roman" w:cs="Times New Roman"/>
          <w:sz w:val="24"/>
          <w:szCs w:val="24"/>
        </w:rPr>
        <w:t>abozraké osoby</w:t>
      </w:r>
      <w:r w:rsidR="00E227C0">
        <w:rPr>
          <w:rFonts w:ascii="Times New Roman" w:hAnsi="Times New Roman" w:cs="Times New Roman"/>
          <w:sz w:val="24"/>
          <w:szCs w:val="24"/>
        </w:rPr>
        <w:t xml:space="preserve"> kromě kombinace </w:t>
      </w:r>
      <w:r w:rsidR="00AA44F1">
        <w:rPr>
          <w:rFonts w:ascii="Times New Roman" w:hAnsi="Times New Roman" w:cs="Times New Roman"/>
          <w:sz w:val="24"/>
          <w:szCs w:val="24"/>
        </w:rPr>
        <w:t xml:space="preserve">kontrastů je také </w:t>
      </w:r>
      <w:r w:rsidR="00DE1542">
        <w:rPr>
          <w:rFonts w:ascii="Times New Roman" w:hAnsi="Times New Roman" w:cs="Times New Roman"/>
          <w:sz w:val="24"/>
          <w:szCs w:val="24"/>
        </w:rPr>
        <w:t>vhodná práce nablízko za pomoci</w:t>
      </w:r>
      <w:r w:rsidR="00AA44F1">
        <w:rPr>
          <w:rFonts w:ascii="Times New Roman" w:hAnsi="Times New Roman" w:cs="Times New Roman"/>
          <w:sz w:val="24"/>
          <w:szCs w:val="24"/>
        </w:rPr>
        <w:t xml:space="preserve"> s</w:t>
      </w:r>
      <w:r w:rsidR="00DE1542">
        <w:rPr>
          <w:rFonts w:ascii="Times New Roman" w:hAnsi="Times New Roman" w:cs="Times New Roman"/>
          <w:sz w:val="24"/>
          <w:szCs w:val="24"/>
        </w:rPr>
        <w:t>tabilní sklopné desky, stojánku nebo čtecího pultu</w:t>
      </w:r>
      <w:r w:rsidR="00AA44F1">
        <w:rPr>
          <w:rFonts w:ascii="Times New Roman" w:hAnsi="Times New Roman" w:cs="Times New Roman"/>
          <w:sz w:val="24"/>
          <w:szCs w:val="24"/>
        </w:rPr>
        <w:t xml:space="preserve">. Pro psaní můžeme využít vhodné nemazací a nerozpíjející se inkousty, vhodné jsou tmavé pera, </w:t>
      </w:r>
      <w:r w:rsidR="00E227C0">
        <w:rPr>
          <w:rFonts w:ascii="Times New Roman" w:hAnsi="Times New Roman" w:cs="Times New Roman"/>
          <w:sz w:val="24"/>
          <w:szCs w:val="24"/>
        </w:rPr>
        <w:t>mikrofixy</w:t>
      </w:r>
      <w:r w:rsidR="00AA44F1">
        <w:rPr>
          <w:rFonts w:ascii="Times New Roman" w:hAnsi="Times New Roman" w:cs="Times New Roman"/>
          <w:sz w:val="24"/>
          <w:szCs w:val="24"/>
        </w:rPr>
        <w:t xml:space="preserve"> nebo sil</w:t>
      </w:r>
      <w:r w:rsidR="00E227C0">
        <w:rPr>
          <w:rFonts w:ascii="Times New Roman" w:hAnsi="Times New Roman" w:cs="Times New Roman"/>
          <w:sz w:val="24"/>
          <w:szCs w:val="24"/>
        </w:rPr>
        <w:t xml:space="preserve">né značkovače, které jsou nejlépe čitelné na bílém papíře. Existuje také doporučené písmo, které slabozrací přečtou. V mateřské škole </w:t>
      </w:r>
      <w:r w:rsidR="00467EAA">
        <w:rPr>
          <w:rFonts w:ascii="Times New Roman" w:hAnsi="Times New Roman" w:cs="Times New Roman"/>
          <w:sz w:val="24"/>
          <w:szCs w:val="24"/>
        </w:rPr>
        <w:t>se používá většinou jen</w:t>
      </w:r>
      <w:r w:rsidR="00E227C0">
        <w:rPr>
          <w:rFonts w:ascii="Times New Roman" w:hAnsi="Times New Roman" w:cs="Times New Roman"/>
          <w:sz w:val="24"/>
          <w:szCs w:val="24"/>
        </w:rPr>
        <w:t xml:space="preserve"> u větších předško</w:t>
      </w:r>
      <w:r w:rsidR="00467EAA">
        <w:rPr>
          <w:rFonts w:ascii="Times New Roman" w:hAnsi="Times New Roman" w:cs="Times New Roman"/>
          <w:sz w:val="24"/>
          <w:szCs w:val="24"/>
        </w:rPr>
        <w:t xml:space="preserve">láků, kteří se učí podepisovat. </w:t>
      </w:r>
      <w:r w:rsidR="00613C38">
        <w:rPr>
          <w:rFonts w:ascii="Times New Roman" w:hAnsi="Times New Roman" w:cs="Times New Roman"/>
          <w:sz w:val="24"/>
          <w:szCs w:val="24"/>
        </w:rPr>
        <w:t>Ve výtvarných činnostech uplatníme tyto pomůcky</w:t>
      </w:r>
      <w:r w:rsidR="00467EAA">
        <w:rPr>
          <w:rFonts w:ascii="Times New Roman" w:hAnsi="Times New Roman" w:cs="Times New Roman"/>
          <w:sz w:val="24"/>
          <w:szCs w:val="24"/>
        </w:rPr>
        <w:t xml:space="preserve">: </w:t>
      </w:r>
      <w:r w:rsidR="00613C38">
        <w:rPr>
          <w:rFonts w:ascii="Times New Roman" w:hAnsi="Times New Roman" w:cs="Times New Roman"/>
          <w:sz w:val="24"/>
          <w:szCs w:val="24"/>
        </w:rPr>
        <w:t>trojhranné</w:t>
      </w:r>
      <w:r w:rsidR="00467EAA">
        <w:rPr>
          <w:rFonts w:ascii="Times New Roman" w:hAnsi="Times New Roman" w:cs="Times New Roman"/>
          <w:sz w:val="24"/>
          <w:szCs w:val="24"/>
        </w:rPr>
        <w:t xml:space="preserve"> syté</w:t>
      </w:r>
      <w:r w:rsidR="00613C38">
        <w:rPr>
          <w:rFonts w:ascii="Times New Roman" w:hAnsi="Times New Roman" w:cs="Times New Roman"/>
          <w:sz w:val="24"/>
          <w:szCs w:val="24"/>
        </w:rPr>
        <w:t xml:space="preserve"> tlusté pastelky, sytě barevné modelovací hmoty, prstové barvy, tempery, silné štětce</w:t>
      </w:r>
      <w:r w:rsidR="0013017C">
        <w:rPr>
          <w:rFonts w:ascii="Times New Roman" w:hAnsi="Times New Roman" w:cs="Times New Roman"/>
          <w:sz w:val="24"/>
          <w:szCs w:val="24"/>
        </w:rPr>
        <w:t xml:space="preserve">. </w:t>
      </w:r>
      <w:r w:rsidR="00613C38" w:rsidRPr="00613C38">
        <w:rPr>
          <w:rFonts w:ascii="Times New Roman" w:hAnsi="Times New Roman" w:cs="Times New Roman"/>
          <w:sz w:val="24"/>
          <w:szCs w:val="24"/>
        </w:rPr>
        <w:t>(Moravcová</w:t>
      </w:r>
      <w:r w:rsidR="00933751">
        <w:rPr>
          <w:rFonts w:ascii="Times New Roman" w:hAnsi="Times New Roman" w:cs="Times New Roman"/>
          <w:sz w:val="24"/>
          <w:szCs w:val="24"/>
        </w:rPr>
        <w:t xml:space="preserve">, </w:t>
      </w:r>
      <w:r w:rsidR="00613C38">
        <w:rPr>
          <w:rFonts w:ascii="Times New Roman" w:hAnsi="Times New Roman" w:cs="Times New Roman"/>
          <w:sz w:val="24"/>
          <w:szCs w:val="24"/>
        </w:rPr>
        <w:t>2004)</w:t>
      </w:r>
    </w:p>
    <w:p w:rsidR="00613C38" w:rsidRPr="009A3E02" w:rsidRDefault="00613C38" w:rsidP="00E85C52">
      <w:pPr>
        <w:spacing w:line="360" w:lineRule="auto"/>
        <w:ind w:firstLine="454"/>
        <w:jc w:val="both"/>
        <w:rPr>
          <w:rFonts w:ascii="Times New Roman" w:hAnsi="Times New Roman" w:cs="Times New Roman"/>
          <w:sz w:val="24"/>
          <w:szCs w:val="24"/>
        </w:rPr>
      </w:pPr>
      <w:r w:rsidRPr="009A3E02">
        <w:rPr>
          <w:rFonts w:ascii="Times New Roman" w:hAnsi="Times New Roman" w:cs="Times New Roman"/>
          <w:b/>
          <w:sz w:val="24"/>
          <w:szCs w:val="24"/>
          <w:u w:val="single"/>
        </w:rPr>
        <w:t>Optické pomůcky</w:t>
      </w:r>
      <w:r w:rsidR="009A3E02">
        <w:rPr>
          <w:rFonts w:ascii="Times New Roman" w:hAnsi="Times New Roman" w:cs="Times New Roman"/>
          <w:b/>
          <w:sz w:val="24"/>
          <w:szCs w:val="24"/>
          <w:u w:val="single"/>
        </w:rPr>
        <w:t xml:space="preserve"> </w:t>
      </w:r>
      <w:r w:rsidR="009A3E02">
        <w:rPr>
          <w:rFonts w:ascii="Times New Roman" w:hAnsi="Times New Roman" w:cs="Times New Roman"/>
          <w:sz w:val="24"/>
          <w:szCs w:val="24"/>
        </w:rPr>
        <w:t>– pro slabozraké a osoby s horším vizem jsou usnadňující pomůcky, které zvětšují pomocí optického systému</w:t>
      </w:r>
      <w:r w:rsidR="0035069F">
        <w:rPr>
          <w:rFonts w:ascii="Times New Roman" w:hAnsi="Times New Roman" w:cs="Times New Roman"/>
          <w:sz w:val="24"/>
          <w:szCs w:val="24"/>
        </w:rPr>
        <w:t>. Z</w:t>
      </w:r>
      <w:r w:rsidR="0013017C">
        <w:rPr>
          <w:rFonts w:ascii="Times New Roman" w:hAnsi="Times New Roman" w:cs="Times New Roman"/>
          <w:sz w:val="24"/>
          <w:szCs w:val="24"/>
        </w:rPr>
        <w:t xml:space="preserve">ařadit sem můžeme tyto pomůcky: </w:t>
      </w:r>
      <w:r w:rsidR="0035069F">
        <w:rPr>
          <w:rFonts w:ascii="Times New Roman" w:hAnsi="Times New Roman" w:cs="Times New Roman"/>
          <w:sz w:val="24"/>
          <w:szCs w:val="24"/>
        </w:rPr>
        <w:t xml:space="preserve"> hyperkorekce, lupy, hyperokuláry, předsádkové lupy, ruční lupy, stojánkové lupy, dalekohledové systémy, filtry, </w:t>
      </w:r>
      <w:r w:rsidR="00594602">
        <w:rPr>
          <w:rFonts w:ascii="Times New Roman" w:hAnsi="Times New Roman" w:cs="Times New Roman"/>
          <w:sz w:val="24"/>
          <w:szCs w:val="24"/>
        </w:rPr>
        <w:t>(Tamtéž)</w:t>
      </w:r>
    </w:p>
    <w:p w:rsidR="00E85C52" w:rsidRDefault="00161196" w:rsidP="00E85C52">
      <w:pPr>
        <w:spacing w:line="360" w:lineRule="auto"/>
        <w:ind w:firstLine="454"/>
        <w:jc w:val="both"/>
        <w:rPr>
          <w:rFonts w:ascii="Times New Roman" w:hAnsi="Times New Roman" w:cs="Times New Roman"/>
          <w:b/>
          <w:sz w:val="24"/>
          <w:szCs w:val="24"/>
          <w:u w:val="single"/>
        </w:rPr>
      </w:pPr>
      <w:r w:rsidRPr="009A3E02">
        <w:rPr>
          <w:rFonts w:ascii="Times New Roman" w:hAnsi="Times New Roman" w:cs="Times New Roman"/>
          <w:b/>
          <w:sz w:val="24"/>
          <w:szCs w:val="24"/>
          <w:u w:val="single"/>
        </w:rPr>
        <w:t xml:space="preserve">Elektronické pomůcky </w:t>
      </w:r>
    </w:p>
    <w:p w:rsidR="00F3621E" w:rsidRPr="00123358" w:rsidRDefault="0035069F" w:rsidP="00E85C52">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Kamerové zvětšovací televizní lupy, digitální zvětšovací lupy. </w:t>
      </w:r>
      <w:r w:rsidR="00594602">
        <w:rPr>
          <w:rFonts w:ascii="Times New Roman" w:hAnsi="Times New Roman" w:cs="Times New Roman"/>
          <w:sz w:val="24"/>
          <w:szCs w:val="24"/>
        </w:rPr>
        <w:t>(Tamtéž)</w:t>
      </w:r>
    </w:p>
    <w:p w:rsidR="00E85C52" w:rsidRDefault="00123358" w:rsidP="00E85C52">
      <w:pPr>
        <w:spacing w:line="360" w:lineRule="auto"/>
        <w:ind w:firstLine="454"/>
        <w:jc w:val="both"/>
        <w:rPr>
          <w:rFonts w:ascii="Times New Roman" w:hAnsi="Times New Roman" w:cs="Times New Roman"/>
          <w:b/>
          <w:sz w:val="24"/>
          <w:szCs w:val="24"/>
          <w:u w:val="single"/>
        </w:rPr>
      </w:pPr>
      <w:r w:rsidRPr="00123358">
        <w:rPr>
          <w:rFonts w:ascii="Times New Roman" w:hAnsi="Times New Roman" w:cs="Times New Roman"/>
          <w:b/>
          <w:sz w:val="24"/>
          <w:szCs w:val="24"/>
          <w:u w:val="single"/>
        </w:rPr>
        <w:t xml:space="preserve">Zraková hygiena </w:t>
      </w:r>
    </w:p>
    <w:p w:rsidR="009A4AAD" w:rsidRPr="000778D2" w:rsidRDefault="00C63D43" w:rsidP="004B5A3C">
      <w:pPr>
        <w:spacing w:line="360" w:lineRule="auto"/>
        <w:jc w:val="both"/>
        <w:rPr>
          <w:rFonts w:ascii="Times New Roman" w:hAnsi="Times New Roman" w:cs="Times New Roman"/>
          <w:b/>
          <w:sz w:val="24"/>
          <w:szCs w:val="24"/>
          <w:u w:val="single"/>
        </w:rPr>
      </w:pPr>
      <w:r w:rsidRPr="00C63D43">
        <w:rPr>
          <w:rFonts w:ascii="Times New Roman" w:hAnsi="Times New Roman" w:cs="Times New Roman"/>
          <w:sz w:val="24"/>
          <w:szCs w:val="24"/>
        </w:rPr>
        <w:t>Důsledkem zrakové percepce je pomalejší tempo, n</w:t>
      </w:r>
      <w:r>
        <w:rPr>
          <w:rFonts w:ascii="Times New Roman" w:hAnsi="Times New Roman" w:cs="Times New Roman"/>
          <w:sz w:val="24"/>
          <w:szCs w:val="24"/>
        </w:rPr>
        <w:t xml:space="preserve">amáhání zraku a celková unavitelnost organismu. Aby se nám zhoršený zrak nadále nezhoršoval, měli bychom se o něj dobře starat. 10-15 minut pracovat do blízka a poté si dát odpočinek na zhruba stejně dlouho dobu. </w:t>
      </w:r>
      <w:r w:rsidR="000778D2">
        <w:rPr>
          <w:rFonts w:ascii="Times New Roman" w:hAnsi="Times New Roman" w:cs="Times New Roman"/>
          <w:sz w:val="24"/>
          <w:szCs w:val="24"/>
        </w:rPr>
        <w:t>(Baslerová a kol., 2012)</w:t>
      </w:r>
      <w:r w:rsidR="004D42EA">
        <w:rPr>
          <w:rFonts w:ascii="Times New Roman" w:hAnsi="Times New Roman" w:cs="Times New Roman"/>
          <w:sz w:val="24"/>
          <w:szCs w:val="24"/>
        </w:rPr>
        <w:br w:type="page"/>
      </w:r>
    </w:p>
    <w:p w:rsidR="00497EE5" w:rsidRPr="00497EE5" w:rsidRDefault="00497EE5" w:rsidP="00497EE5">
      <w:pPr>
        <w:pStyle w:val="Nadpis1"/>
        <w:rPr>
          <w:rFonts w:cs="Times New Roman"/>
          <w:szCs w:val="32"/>
        </w:rPr>
      </w:pPr>
      <w:bookmarkStart w:id="19" w:name="_Toc45240454"/>
      <w:r w:rsidRPr="00497EE5">
        <w:rPr>
          <w:rFonts w:cs="Times New Roman"/>
          <w:szCs w:val="32"/>
        </w:rPr>
        <w:lastRenderedPageBreak/>
        <w:t>Praktická část</w:t>
      </w:r>
      <w:bookmarkEnd w:id="19"/>
    </w:p>
    <w:p w:rsidR="00AA212B" w:rsidRDefault="00803FBF" w:rsidP="00AA212B">
      <w:pPr>
        <w:pStyle w:val="Nadpis1"/>
        <w:rPr>
          <w:rFonts w:cs="Times New Roman"/>
          <w:sz w:val="24"/>
          <w:szCs w:val="24"/>
        </w:rPr>
      </w:pPr>
      <w:bookmarkStart w:id="20" w:name="_Toc45240455"/>
      <w:r w:rsidRPr="004B5A3C">
        <w:rPr>
          <w:rFonts w:cs="Times New Roman"/>
          <w:szCs w:val="32"/>
        </w:rPr>
        <w:t>3</w:t>
      </w:r>
      <w:r w:rsidR="00A11376" w:rsidRPr="004B5A3C">
        <w:rPr>
          <w:rFonts w:cs="Times New Roman"/>
          <w:szCs w:val="32"/>
        </w:rPr>
        <w:t>.</w:t>
      </w:r>
      <w:r w:rsidR="004B5A3C" w:rsidRPr="004B5A3C">
        <w:rPr>
          <w:rFonts w:cs="Times New Roman"/>
          <w:szCs w:val="32"/>
        </w:rPr>
        <w:t xml:space="preserve"> </w:t>
      </w:r>
      <w:r w:rsidRPr="004B5A3C">
        <w:rPr>
          <w:rFonts w:cs="Times New Roman"/>
          <w:szCs w:val="32"/>
        </w:rPr>
        <w:t>Vybraná specifika podmínek pro vzdělávání dítěte se zrakovým po</w:t>
      </w:r>
      <w:r w:rsidR="009A2958" w:rsidRPr="004B5A3C">
        <w:rPr>
          <w:rFonts w:cs="Times New Roman"/>
          <w:szCs w:val="32"/>
        </w:rPr>
        <w:t>stižením v MŠ – případová studie</w:t>
      </w:r>
      <w:bookmarkEnd w:id="20"/>
      <w:r w:rsidR="009B74BC" w:rsidRPr="004B5A3C">
        <w:rPr>
          <w:rFonts w:cs="Times New Roman"/>
          <w:sz w:val="24"/>
          <w:szCs w:val="24"/>
        </w:rPr>
        <w:t xml:space="preserve"> </w:t>
      </w:r>
    </w:p>
    <w:p w:rsidR="00EB029C" w:rsidRDefault="00EB029C" w:rsidP="00EB029C">
      <w:pPr>
        <w:spacing w:line="360" w:lineRule="auto"/>
      </w:pPr>
    </w:p>
    <w:p w:rsidR="00BE11BA" w:rsidRDefault="00BE11BA" w:rsidP="00E85C52">
      <w:pPr>
        <w:spacing w:line="360" w:lineRule="auto"/>
        <w:ind w:firstLine="454"/>
        <w:jc w:val="both"/>
        <w:rPr>
          <w:rFonts w:ascii="Times New Roman" w:hAnsi="Times New Roman" w:cs="Times New Roman"/>
          <w:sz w:val="24"/>
          <w:szCs w:val="24"/>
        </w:rPr>
      </w:pPr>
      <w:r w:rsidRPr="00BE11BA">
        <w:rPr>
          <w:rFonts w:ascii="Times New Roman" w:hAnsi="Times New Roman" w:cs="Times New Roman"/>
          <w:sz w:val="24"/>
          <w:szCs w:val="24"/>
        </w:rPr>
        <w:t>V praktické části</w:t>
      </w:r>
      <w:r>
        <w:rPr>
          <w:rFonts w:ascii="Times New Roman" w:hAnsi="Times New Roman" w:cs="Times New Roman"/>
          <w:sz w:val="24"/>
          <w:szCs w:val="24"/>
        </w:rPr>
        <w:t xml:space="preserve"> se budeme věnovat výzkumu, který se zabývá dívkou se zrakovým postižením a jejím zařazením v běžné mateřské škole.</w:t>
      </w:r>
    </w:p>
    <w:p w:rsidR="00BE11BA" w:rsidRPr="00BE11BA" w:rsidRDefault="00BE11BA"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Z důvodu zachování veškerých údajů, neuvádíme v této </w:t>
      </w:r>
      <w:r w:rsidR="00E14801">
        <w:rPr>
          <w:rFonts w:ascii="Times New Roman" w:hAnsi="Times New Roman" w:cs="Times New Roman"/>
          <w:sz w:val="24"/>
          <w:szCs w:val="24"/>
        </w:rPr>
        <w:t xml:space="preserve">kapitole </w:t>
      </w:r>
      <w:r>
        <w:rPr>
          <w:rFonts w:ascii="Times New Roman" w:hAnsi="Times New Roman" w:cs="Times New Roman"/>
          <w:sz w:val="24"/>
          <w:szCs w:val="24"/>
        </w:rPr>
        <w:t>žádná jména ani název města, kde se školka nachází. Dívka, o které tato praktická část vypovídá je zde popsána jen jako „dívka“.</w:t>
      </w:r>
    </w:p>
    <w:p w:rsidR="00803FBF" w:rsidRPr="00497EE5" w:rsidRDefault="009F6890" w:rsidP="00497EE5">
      <w:pPr>
        <w:pStyle w:val="Nadpis2"/>
        <w:rPr>
          <w:rFonts w:cs="Times New Roman"/>
          <w:szCs w:val="30"/>
        </w:rPr>
      </w:pPr>
      <w:bookmarkStart w:id="21" w:name="_Toc45240456"/>
      <w:r w:rsidRPr="00497EE5">
        <w:rPr>
          <w:rFonts w:cs="Times New Roman"/>
          <w:szCs w:val="30"/>
        </w:rPr>
        <w:t>3.1.</w:t>
      </w:r>
      <w:r w:rsidR="009D077D">
        <w:rPr>
          <w:rFonts w:cs="Times New Roman"/>
          <w:szCs w:val="30"/>
        </w:rPr>
        <w:t xml:space="preserve"> </w:t>
      </w:r>
      <w:r w:rsidR="00803FBF" w:rsidRPr="00497EE5">
        <w:rPr>
          <w:rFonts w:cs="Times New Roman"/>
          <w:szCs w:val="30"/>
        </w:rPr>
        <w:t>Hlavní cíl a dílčí cíle výzkumu</w:t>
      </w:r>
      <w:bookmarkEnd w:id="21"/>
    </w:p>
    <w:p w:rsidR="000A136C" w:rsidRDefault="000A136C"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Hlavním cílem výzkumu je zjistit a popsat vybrané oblasti podpory podmínek, které jedinec se zrakovým postižením potřebuje, aby jeho zařazení do běžné mateřské školy odpovídalo odpovídajícím podmínkám pro kvalitní vzdělávání.</w:t>
      </w:r>
    </w:p>
    <w:p w:rsidR="000A136C" w:rsidRDefault="000A136C" w:rsidP="009B74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Dílčí cíle: </w:t>
      </w:r>
    </w:p>
    <w:p w:rsidR="000A136C" w:rsidRDefault="000A136C" w:rsidP="000A136C">
      <w:pPr>
        <w:pStyle w:val="Odstavecseseznamem"/>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Zjistit, jak rodiče žáka se zrakovým postižením nahlíží na společné vzdělávání dětí v běžné MŠ.</w:t>
      </w:r>
    </w:p>
    <w:p w:rsidR="000A136C" w:rsidRDefault="000A136C" w:rsidP="000A136C">
      <w:pPr>
        <w:pStyle w:val="Odstavecseseznamem"/>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Zjistit, jak učitelé nahlíží na společné vzdělávání dětí se zrakovým postižením v běžné MŠ.</w:t>
      </w:r>
    </w:p>
    <w:p w:rsidR="00890D84" w:rsidRPr="000A136C" w:rsidRDefault="000A136C" w:rsidP="000A136C">
      <w:pPr>
        <w:pStyle w:val="Odstavecseseznamem"/>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Zjistit, jaké jsou postoje intaktních dětí v kolektivu k dítěti se zrakovým postižením v běžné MŠ. </w:t>
      </w:r>
    </w:p>
    <w:p w:rsidR="00803FBF" w:rsidRPr="004B5A3C" w:rsidRDefault="00260670" w:rsidP="00305B56">
      <w:pPr>
        <w:pStyle w:val="Nadpis2"/>
      </w:pPr>
      <w:bookmarkStart w:id="22" w:name="_Toc45240457"/>
      <w:r w:rsidRPr="004B5A3C">
        <w:t>3.</w:t>
      </w:r>
      <w:r w:rsidR="00803FBF" w:rsidRPr="004B5A3C">
        <w:t>2 Me</w:t>
      </w:r>
      <w:r w:rsidRPr="004B5A3C">
        <w:t xml:space="preserve">todologie </w:t>
      </w:r>
      <w:r w:rsidR="00803FBF" w:rsidRPr="004B5A3C">
        <w:t>výzkumu</w:t>
      </w:r>
      <w:bookmarkEnd w:id="22"/>
    </w:p>
    <w:p w:rsidR="00260670" w:rsidRPr="00260670" w:rsidRDefault="00260670"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t>Metodologie výzkumu je koncipována využitím následujících kvalitativních metod:</w:t>
      </w:r>
    </w:p>
    <w:p w:rsidR="000A136C" w:rsidRDefault="00260670" w:rsidP="004B5A3C">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Deskriptivní případové studi</w:t>
      </w:r>
      <w:r w:rsidR="000A136C">
        <w:rPr>
          <w:rFonts w:ascii="Times New Roman" w:hAnsi="Times New Roman" w:cs="Times New Roman"/>
          <w:sz w:val="24"/>
          <w:szCs w:val="24"/>
        </w:rPr>
        <w:t>e dítěte se zrakovým postižením</w:t>
      </w:r>
    </w:p>
    <w:p w:rsidR="00260670" w:rsidRPr="000A136C" w:rsidRDefault="00260670" w:rsidP="009D077D">
      <w:pPr>
        <w:spacing w:line="360" w:lineRule="auto"/>
        <w:jc w:val="both"/>
        <w:rPr>
          <w:rFonts w:ascii="Times New Roman" w:hAnsi="Times New Roman" w:cs="Times New Roman"/>
          <w:sz w:val="24"/>
          <w:szCs w:val="24"/>
        </w:rPr>
      </w:pPr>
      <w:r w:rsidRPr="000A136C">
        <w:rPr>
          <w:rFonts w:ascii="Times New Roman" w:hAnsi="Times New Roman" w:cs="Times New Roman"/>
          <w:sz w:val="24"/>
          <w:szCs w:val="24"/>
        </w:rPr>
        <w:t>V rámci metodologie výzkumu byla zvolena kvalitativní metoda za využití deskriptivní případové studie. Mareš (2015</w:t>
      </w:r>
      <w:r w:rsidR="00605519" w:rsidRPr="000A136C">
        <w:rPr>
          <w:rFonts w:ascii="Times New Roman" w:hAnsi="Times New Roman" w:cs="Times New Roman"/>
          <w:sz w:val="24"/>
          <w:szCs w:val="24"/>
        </w:rPr>
        <w:t>, s. 121</w:t>
      </w:r>
      <w:r w:rsidRPr="000A136C">
        <w:rPr>
          <w:rFonts w:ascii="Times New Roman" w:hAnsi="Times New Roman" w:cs="Times New Roman"/>
          <w:sz w:val="24"/>
          <w:szCs w:val="24"/>
        </w:rPr>
        <w:t>) uvádí, že deskriptivní případová studie se používá „</w:t>
      </w:r>
      <w:r w:rsidRPr="000A136C">
        <w:rPr>
          <w:rFonts w:ascii="Times New Roman" w:hAnsi="Times New Roman" w:cs="Times New Roman"/>
          <w:i/>
          <w:sz w:val="24"/>
          <w:szCs w:val="24"/>
        </w:rPr>
        <w:t>k podrobnému, komplexnímu popisu nějakého jevu reálného života v tomto kontextu, v němž se běžně vyskytuje a probíhá</w:t>
      </w:r>
      <w:r w:rsidR="00605519" w:rsidRPr="000A136C">
        <w:rPr>
          <w:rFonts w:ascii="Times New Roman" w:hAnsi="Times New Roman" w:cs="Times New Roman"/>
          <w:sz w:val="24"/>
          <w:szCs w:val="24"/>
        </w:rPr>
        <w:t xml:space="preserve">“. </w:t>
      </w:r>
      <w:r w:rsidRPr="000A136C">
        <w:rPr>
          <w:rFonts w:ascii="Times New Roman" w:hAnsi="Times New Roman" w:cs="Times New Roman"/>
          <w:sz w:val="24"/>
          <w:szCs w:val="24"/>
        </w:rPr>
        <w:t>Cílem toh</w:t>
      </w:r>
      <w:r w:rsidR="00412678" w:rsidRPr="000A136C">
        <w:rPr>
          <w:rFonts w:ascii="Times New Roman" w:hAnsi="Times New Roman" w:cs="Times New Roman"/>
          <w:sz w:val="24"/>
          <w:szCs w:val="24"/>
        </w:rPr>
        <w:t>oto přístupu je zachycení jedine</w:t>
      </w:r>
      <w:r w:rsidRPr="000A136C">
        <w:rPr>
          <w:rFonts w:ascii="Times New Roman" w:hAnsi="Times New Roman" w:cs="Times New Roman"/>
          <w:sz w:val="24"/>
          <w:szCs w:val="24"/>
        </w:rPr>
        <w:t xml:space="preserve">čnosti a originality případu, který pojednává o dívce, která navštěvuje běžnou mateřskou školu. Současně tento </w:t>
      </w:r>
      <w:r w:rsidRPr="000A136C">
        <w:rPr>
          <w:rFonts w:ascii="Times New Roman" w:hAnsi="Times New Roman" w:cs="Times New Roman"/>
          <w:sz w:val="24"/>
          <w:szCs w:val="24"/>
        </w:rPr>
        <w:lastRenderedPageBreak/>
        <w:t xml:space="preserve">přístup akcentuje individuální hledisko situací, procesů a vztahů. </w:t>
      </w:r>
      <w:r w:rsidR="009D077D">
        <w:rPr>
          <w:rFonts w:ascii="Times New Roman" w:hAnsi="Times New Roman" w:cs="Times New Roman"/>
          <w:sz w:val="24"/>
          <w:szCs w:val="24"/>
        </w:rPr>
        <w:t>Hlavní otázkou bylo jak vytvořit podmínky, pro vzdělávání dětí se zrakovým postižením v MŠ.</w:t>
      </w:r>
    </w:p>
    <w:p w:rsidR="00803FBF" w:rsidRDefault="001A038C" w:rsidP="004B5A3C">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803FBF" w:rsidRPr="00425AEB">
        <w:rPr>
          <w:rFonts w:ascii="Times New Roman" w:hAnsi="Times New Roman" w:cs="Times New Roman"/>
          <w:sz w:val="24"/>
          <w:szCs w:val="24"/>
        </w:rPr>
        <w:t>římé pozorování</w:t>
      </w:r>
      <w:r w:rsidR="00455F1C">
        <w:rPr>
          <w:rFonts w:ascii="Times New Roman" w:hAnsi="Times New Roman" w:cs="Times New Roman"/>
          <w:sz w:val="24"/>
          <w:szCs w:val="24"/>
        </w:rPr>
        <w:t xml:space="preserve"> dítěte</w:t>
      </w:r>
    </w:p>
    <w:p w:rsidR="001A038C" w:rsidRDefault="00581861" w:rsidP="009D077D">
      <w:pPr>
        <w:spacing w:line="360" w:lineRule="auto"/>
        <w:jc w:val="both"/>
        <w:rPr>
          <w:rFonts w:ascii="Times New Roman" w:hAnsi="Times New Roman" w:cs="Times New Roman"/>
          <w:sz w:val="24"/>
          <w:szCs w:val="24"/>
        </w:rPr>
      </w:pPr>
      <w:r w:rsidRPr="00D16ABD">
        <w:rPr>
          <w:rFonts w:ascii="Times New Roman" w:hAnsi="Times New Roman" w:cs="Times New Roman"/>
          <w:sz w:val="24"/>
          <w:szCs w:val="24"/>
        </w:rPr>
        <w:t>Mezi důležité metody v kvalitativním výzkumu je pozorování. Umožňuje nám popsat „</w:t>
      </w:r>
      <w:r w:rsidRPr="000308A5">
        <w:rPr>
          <w:rFonts w:ascii="Times New Roman" w:hAnsi="Times New Roman" w:cs="Times New Roman"/>
          <w:i/>
          <w:sz w:val="24"/>
          <w:szCs w:val="24"/>
        </w:rPr>
        <w:t>co se děje, kdo nebo co se účastní dění, kdy a kde se věci dějí, jak se objevují a proč</w:t>
      </w:r>
      <w:r w:rsidRPr="00D16ABD">
        <w:rPr>
          <w:rFonts w:ascii="Times New Roman" w:hAnsi="Times New Roman" w:cs="Times New Roman"/>
          <w:sz w:val="24"/>
          <w:szCs w:val="24"/>
        </w:rPr>
        <w:t xml:space="preserve">“ (Zháněl a kol. 2014). </w:t>
      </w:r>
      <w:r w:rsidR="003348DD" w:rsidRPr="00D16ABD">
        <w:rPr>
          <w:rFonts w:ascii="Times New Roman" w:hAnsi="Times New Roman" w:cs="Times New Roman"/>
          <w:sz w:val="24"/>
          <w:szCs w:val="24"/>
        </w:rPr>
        <w:t>Jako výzkumníci či pozorovatelé, bychom se měli v kolektivu pohybovat nenápadně a nerušivě, měli bychom zaujmout pozici, kde dobře uvidíme na</w:t>
      </w:r>
      <w:r w:rsidR="00EF6012" w:rsidRPr="00D16ABD">
        <w:rPr>
          <w:rFonts w:ascii="Times New Roman" w:hAnsi="Times New Roman" w:cs="Times New Roman"/>
          <w:sz w:val="24"/>
          <w:szCs w:val="24"/>
        </w:rPr>
        <w:t xml:space="preserve"> obličej pozorovaného, tím můžeme pozorovat i k</w:t>
      </w:r>
      <w:r w:rsidR="00780C3E" w:rsidRPr="00D16ABD">
        <w:rPr>
          <w:rFonts w:ascii="Times New Roman" w:hAnsi="Times New Roman" w:cs="Times New Roman"/>
          <w:sz w:val="24"/>
          <w:szCs w:val="24"/>
        </w:rPr>
        <w:t xml:space="preserve">omunikaci s ostatními ve třídě. Pozorování nás obklopuje každý den. Každý den pozorujeme dění okolo sebe. Gavora </w:t>
      </w:r>
      <w:r w:rsidR="00170ACB">
        <w:rPr>
          <w:rFonts w:ascii="Times New Roman" w:hAnsi="Times New Roman" w:cs="Times New Roman"/>
          <w:sz w:val="24"/>
          <w:szCs w:val="24"/>
        </w:rPr>
        <w:t>a kol. (2010).</w:t>
      </w:r>
      <w:r w:rsidR="00170ACB">
        <w:rPr>
          <w:rFonts w:ascii="Times New Roman" w:hAnsi="Times New Roman" w:cs="Times New Roman"/>
          <w:sz w:val="24"/>
          <w:szCs w:val="24"/>
        </w:rPr>
        <w:br/>
        <w:t>Skutil a kol. (2011</w:t>
      </w:r>
      <w:r w:rsidR="0013017C">
        <w:rPr>
          <w:rFonts w:ascii="Times New Roman" w:hAnsi="Times New Roman" w:cs="Times New Roman"/>
          <w:sz w:val="24"/>
          <w:szCs w:val="24"/>
        </w:rPr>
        <w:t>,</w:t>
      </w:r>
      <w:r w:rsidR="0014152B">
        <w:rPr>
          <w:rFonts w:ascii="Times New Roman" w:hAnsi="Times New Roman" w:cs="Times New Roman"/>
          <w:sz w:val="24"/>
          <w:szCs w:val="24"/>
        </w:rPr>
        <w:t xml:space="preserve"> s. 101</w:t>
      </w:r>
      <w:r w:rsidR="00170ACB">
        <w:rPr>
          <w:rFonts w:ascii="Times New Roman" w:hAnsi="Times New Roman" w:cs="Times New Roman"/>
          <w:sz w:val="24"/>
          <w:szCs w:val="24"/>
        </w:rPr>
        <w:t>) definují pozorovaní jako: „</w:t>
      </w:r>
      <w:r w:rsidR="00170ACB" w:rsidRPr="00170ACB">
        <w:rPr>
          <w:rFonts w:ascii="Times New Roman" w:hAnsi="Times New Roman" w:cs="Times New Roman"/>
          <w:i/>
          <w:sz w:val="24"/>
          <w:szCs w:val="24"/>
        </w:rPr>
        <w:t>sledování a následné analýze jevů, které lze vnímat smysly</w:t>
      </w:r>
      <w:r w:rsidR="00170ACB">
        <w:rPr>
          <w:rFonts w:ascii="Times New Roman" w:hAnsi="Times New Roman" w:cs="Times New Roman"/>
          <w:sz w:val="24"/>
          <w:szCs w:val="24"/>
        </w:rPr>
        <w:t>“. Mezi výhody můžeme považovat: Jedince, v našem případě dívku, pozorujeme v přirozeném prostředí, sledujeme reálné jevy, a získáváme spoustu dat, které nelze získat jinou výzkumnou metodou.</w:t>
      </w:r>
    </w:p>
    <w:p w:rsidR="009D077D" w:rsidRPr="009D077D" w:rsidRDefault="001A038C" w:rsidP="004B5A3C">
      <w:pPr>
        <w:pStyle w:val="Odstavecseseznamem"/>
        <w:numPr>
          <w:ilvl w:val="0"/>
          <w:numId w:val="18"/>
        </w:numPr>
        <w:spacing w:line="360" w:lineRule="auto"/>
        <w:jc w:val="both"/>
        <w:rPr>
          <w:rFonts w:ascii="Times New Roman" w:hAnsi="Times New Roman" w:cs="Times New Roman"/>
          <w:b/>
          <w:sz w:val="24"/>
          <w:szCs w:val="24"/>
        </w:rPr>
      </w:pPr>
      <w:r w:rsidRPr="001A038C">
        <w:rPr>
          <w:rFonts w:ascii="Times New Roman" w:hAnsi="Times New Roman" w:cs="Times New Roman"/>
          <w:sz w:val="24"/>
          <w:szCs w:val="24"/>
        </w:rPr>
        <w:t>A</w:t>
      </w:r>
      <w:r w:rsidR="00803FBF" w:rsidRPr="001A038C">
        <w:rPr>
          <w:rFonts w:ascii="Times New Roman" w:hAnsi="Times New Roman" w:cs="Times New Roman"/>
          <w:sz w:val="24"/>
          <w:szCs w:val="24"/>
        </w:rPr>
        <w:t>nalýza do</w:t>
      </w:r>
      <w:r w:rsidR="00890D84" w:rsidRPr="001A038C">
        <w:rPr>
          <w:rFonts w:ascii="Times New Roman" w:hAnsi="Times New Roman" w:cs="Times New Roman"/>
          <w:sz w:val="24"/>
          <w:szCs w:val="24"/>
        </w:rPr>
        <w:t xml:space="preserve">kumentace o integrovaném dítěti </w:t>
      </w:r>
    </w:p>
    <w:p w:rsidR="00803FBF" w:rsidRPr="009D077D" w:rsidRDefault="009D077D" w:rsidP="009D077D">
      <w:pPr>
        <w:spacing w:line="360" w:lineRule="auto"/>
        <w:jc w:val="both"/>
        <w:rPr>
          <w:rFonts w:ascii="Times New Roman" w:hAnsi="Times New Roman" w:cs="Times New Roman"/>
          <w:b/>
          <w:sz w:val="24"/>
          <w:szCs w:val="24"/>
        </w:rPr>
      </w:pPr>
      <w:r>
        <w:rPr>
          <w:rFonts w:ascii="Times New Roman" w:hAnsi="Times New Roman" w:cs="Times New Roman"/>
          <w:sz w:val="24"/>
          <w:szCs w:val="24"/>
        </w:rPr>
        <w:t>P</w:t>
      </w:r>
      <w:r w:rsidR="00890D84" w:rsidRPr="009D077D">
        <w:rPr>
          <w:rFonts w:ascii="Times New Roman" w:hAnsi="Times New Roman" w:cs="Times New Roman"/>
          <w:sz w:val="24"/>
          <w:szCs w:val="24"/>
        </w:rPr>
        <w:t>rostudování osobní dokumentace z následujících materiálů – lékařské zprávy dívky, zprávy ze speciálněpedagogických center, doporučení speciálně pedagogických center, vypracovaný individuálně vzdělávací plán</w:t>
      </w:r>
      <w:r w:rsidR="00315505" w:rsidRPr="009D077D">
        <w:rPr>
          <w:rFonts w:ascii="Times New Roman" w:hAnsi="Times New Roman" w:cs="Times New Roman"/>
          <w:sz w:val="24"/>
          <w:szCs w:val="24"/>
        </w:rPr>
        <w:t>, zprávy z psychologických vyšetřeních, portfolio a další pedagogické materiály, které jsem dostala k</w:t>
      </w:r>
      <w:r>
        <w:rPr>
          <w:rFonts w:ascii="Times New Roman" w:hAnsi="Times New Roman" w:cs="Times New Roman"/>
          <w:sz w:val="24"/>
          <w:szCs w:val="24"/>
        </w:rPr>
        <w:t> </w:t>
      </w:r>
      <w:r w:rsidR="00315505" w:rsidRPr="009D077D">
        <w:rPr>
          <w:rFonts w:ascii="Times New Roman" w:hAnsi="Times New Roman" w:cs="Times New Roman"/>
          <w:sz w:val="24"/>
          <w:szCs w:val="24"/>
        </w:rPr>
        <w:t>nahlédnutí</w:t>
      </w:r>
      <w:r>
        <w:rPr>
          <w:rFonts w:ascii="Times New Roman" w:hAnsi="Times New Roman" w:cs="Times New Roman"/>
          <w:sz w:val="24"/>
          <w:szCs w:val="24"/>
        </w:rPr>
        <w:t xml:space="preserve"> od pedagogických pracovníků v MŠ.</w:t>
      </w:r>
    </w:p>
    <w:p w:rsidR="00C60CCD" w:rsidRPr="00C60CCD" w:rsidRDefault="001A038C" w:rsidP="00C60CCD">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803FBF" w:rsidRPr="00425AEB">
        <w:rPr>
          <w:rFonts w:ascii="Times New Roman" w:hAnsi="Times New Roman" w:cs="Times New Roman"/>
          <w:sz w:val="24"/>
          <w:szCs w:val="24"/>
        </w:rPr>
        <w:t>ozhovor s</w:t>
      </w:r>
      <w:r w:rsidR="00806956">
        <w:rPr>
          <w:rFonts w:ascii="Times New Roman" w:hAnsi="Times New Roman" w:cs="Times New Roman"/>
          <w:sz w:val="24"/>
          <w:szCs w:val="24"/>
        </w:rPr>
        <w:t xml:space="preserve"> rodičem </w:t>
      </w:r>
      <w:r w:rsidR="00095C38">
        <w:rPr>
          <w:rFonts w:ascii="Times New Roman" w:hAnsi="Times New Roman" w:cs="Times New Roman"/>
          <w:sz w:val="24"/>
          <w:szCs w:val="24"/>
        </w:rPr>
        <w:t>(</w:t>
      </w:r>
      <w:r w:rsidR="00803FBF" w:rsidRPr="00425AEB">
        <w:rPr>
          <w:rFonts w:ascii="Times New Roman" w:hAnsi="Times New Roman" w:cs="Times New Roman"/>
          <w:sz w:val="24"/>
          <w:szCs w:val="24"/>
        </w:rPr>
        <w:t>matkou</w:t>
      </w:r>
      <w:r w:rsidR="00095C38">
        <w:rPr>
          <w:rFonts w:ascii="Times New Roman" w:hAnsi="Times New Roman" w:cs="Times New Roman"/>
          <w:sz w:val="24"/>
          <w:szCs w:val="24"/>
        </w:rPr>
        <w:t>)</w:t>
      </w:r>
      <w:r w:rsidR="00806956">
        <w:rPr>
          <w:rFonts w:ascii="Times New Roman" w:hAnsi="Times New Roman" w:cs="Times New Roman"/>
          <w:sz w:val="24"/>
          <w:szCs w:val="24"/>
        </w:rPr>
        <w:t xml:space="preserve"> a učitelkami v</w:t>
      </w:r>
      <w:r w:rsidR="00C60CCD">
        <w:rPr>
          <w:rFonts w:ascii="Times New Roman" w:hAnsi="Times New Roman" w:cs="Times New Roman"/>
          <w:sz w:val="24"/>
          <w:szCs w:val="24"/>
        </w:rPr>
        <w:t> </w:t>
      </w:r>
      <w:r w:rsidR="00806956">
        <w:rPr>
          <w:rFonts w:ascii="Times New Roman" w:hAnsi="Times New Roman" w:cs="Times New Roman"/>
          <w:sz w:val="24"/>
          <w:szCs w:val="24"/>
        </w:rPr>
        <w:t>MŠ</w:t>
      </w:r>
    </w:p>
    <w:p w:rsidR="00D00BFA" w:rsidRDefault="0085244C" w:rsidP="009D077D">
      <w:pPr>
        <w:spacing w:line="360" w:lineRule="auto"/>
        <w:jc w:val="both"/>
        <w:rPr>
          <w:rFonts w:ascii="Times New Roman" w:hAnsi="Times New Roman" w:cs="Times New Roman"/>
          <w:sz w:val="24"/>
          <w:szCs w:val="24"/>
        </w:rPr>
      </w:pPr>
      <w:r>
        <w:rPr>
          <w:rFonts w:ascii="Times New Roman" w:hAnsi="Times New Roman" w:cs="Times New Roman"/>
          <w:sz w:val="24"/>
          <w:szCs w:val="24"/>
        </w:rPr>
        <w:t>Výzkumný rozhovor patří mezi nejpoužívanější metody výzkumu, kdy výzkumník je</w:t>
      </w:r>
      <w:r w:rsidR="008B10C3">
        <w:rPr>
          <w:rFonts w:ascii="Times New Roman" w:hAnsi="Times New Roman" w:cs="Times New Roman"/>
          <w:sz w:val="24"/>
          <w:szCs w:val="24"/>
        </w:rPr>
        <w:t xml:space="preserve"> v přímém kontaktu s respondentem</w:t>
      </w:r>
      <w:r>
        <w:rPr>
          <w:rFonts w:ascii="Times New Roman" w:hAnsi="Times New Roman" w:cs="Times New Roman"/>
          <w:sz w:val="24"/>
          <w:szCs w:val="24"/>
        </w:rPr>
        <w:t>, klademe otázky, které si poté zapisujeme a poté zpracováváme a vyhodnocujeme. Právě přímý kontakt nám, kromě odpovědí na naše otázk</w:t>
      </w:r>
      <w:r w:rsidR="008B10C3">
        <w:rPr>
          <w:rFonts w:ascii="Times New Roman" w:hAnsi="Times New Roman" w:cs="Times New Roman"/>
          <w:sz w:val="24"/>
          <w:szCs w:val="24"/>
        </w:rPr>
        <w:t>y umožní i vnější poznání s respondentem</w:t>
      </w:r>
      <w:r>
        <w:rPr>
          <w:rFonts w:ascii="Times New Roman" w:hAnsi="Times New Roman" w:cs="Times New Roman"/>
          <w:sz w:val="24"/>
          <w:szCs w:val="24"/>
        </w:rPr>
        <w:t xml:space="preserve">, kdy </w:t>
      </w:r>
      <w:r w:rsidR="008B10C3">
        <w:rPr>
          <w:rFonts w:ascii="Times New Roman" w:hAnsi="Times New Roman" w:cs="Times New Roman"/>
          <w:sz w:val="24"/>
          <w:szCs w:val="24"/>
        </w:rPr>
        <w:t>vcítění do něj nám umožní lepší pochopení odpovědí. (Gavora, a kol. 2010)</w:t>
      </w:r>
    </w:p>
    <w:p w:rsidR="0085244C" w:rsidRDefault="00412678" w:rsidP="009D077D">
      <w:pPr>
        <w:spacing w:line="360" w:lineRule="auto"/>
        <w:jc w:val="both"/>
        <w:rPr>
          <w:rFonts w:ascii="Times New Roman" w:hAnsi="Times New Roman" w:cs="Times New Roman"/>
          <w:sz w:val="24"/>
          <w:szCs w:val="24"/>
        </w:rPr>
      </w:pPr>
      <w:r w:rsidRPr="003348DD">
        <w:rPr>
          <w:rFonts w:ascii="Times New Roman" w:hAnsi="Times New Roman" w:cs="Times New Roman"/>
          <w:sz w:val="24"/>
          <w:szCs w:val="24"/>
        </w:rPr>
        <w:t>Rozhovor můžeme považovat za proces, „</w:t>
      </w:r>
      <w:r w:rsidRPr="009D077D">
        <w:rPr>
          <w:rFonts w:ascii="Times New Roman" w:hAnsi="Times New Roman" w:cs="Times New Roman"/>
          <w:i/>
          <w:sz w:val="24"/>
          <w:szCs w:val="24"/>
        </w:rPr>
        <w:t>který se vyznačuje velmi vysokou interakcí mezi tazatelem a dotazovaným“</w:t>
      </w:r>
      <w:r w:rsidR="0014152B">
        <w:rPr>
          <w:rFonts w:ascii="Times New Roman" w:hAnsi="Times New Roman" w:cs="Times New Roman"/>
          <w:i/>
          <w:sz w:val="24"/>
          <w:szCs w:val="24"/>
        </w:rPr>
        <w:t xml:space="preserve">, </w:t>
      </w:r>
      <w:r w:rsidR="0014152B" w:rsidRPr="0014152B">
        <w:rPr>
          <w:rFonts w:ascii="Times New Roman" w:hAnsi="Times New Roman" w:cs="Times New Roman"/>
          <w:sz w:val="24"/>
          <w:szCs w:val="24"/>
        </w:rPr>
        <w:t xml:space="preserve">avšak </w:t>
      </w:r>
      <w:r w:rsidR="0014152B">
        <w:rPr>
          <w:rFonts w:ascii="Times New Roman" w:hAnsi="Times New Roman" w:cs="Times New Roman"/>
          <w:sz w:val="24"/>
          <w:szCs w:val="24"/>
        </w:rPr>
        <w:t>právě tato metoda, kdy můžeme mluvené slovo pochopit jinak, než ho dotazovaný myslí je pro nás nejednotnou výpovědí.</w:t>
      </w:r>
      <w:r w:rsidRPr="009D077D">
        <w:rPr>
          <w:rFonts w:ascii="Times New Roman" w:hAnsi="Times New Roman" w:cs="Times New Roman"/>
          <w:i/>
          <w:sz w:val="24"/>
          <w:szCs w:val="24"/>
        </w:rPr>
        <w:t xml:space="preserve"> </w:t>
      </w:r>
      <w:r w:rsidRPr="003348DD">
        <w:rPr>
          <w:rFonts w:ascii="Times New Roman" w:hAnsi="Times New Roman" w:cs="Times New Roman"/>
          <w:sz w:val="24"/>
          <w:szCs w:val="24"/>
        </w:rPr>
        <w:t>(Skutil, 2011</w:t>
      </w:r>
      <w:r w:rsidR="00FE5B29" w:rsidRPr="003348DD">
        <w:rPr>
          <w:rFonts w:ascii="Times New Roman" w:hAnsi="Times New Roman" w:cs="Times New Roman"/>
          <w:sz w:val="24"/>
          <w:szCs w:val="24"/>
        </w:rPr>
        <w:t>, s. 89</w:t>
      </w:r>
      <w:r w:rsidRPr="003348DD">
        <w:rPr>
          <w:rFonts w:ascii="Times New Roman" w:hAnsi="Times New Roman" w:cs="Times New Roman"/>
          <w:sz w:val="24"/>
          <w:szCs w:val="24"/>
        </w:rPr>
        <w:t>)</w:t>
      </w:r>
    </w:p>
    <w:p w:rsidR="00C60CCD" w:rsidRPr="003348DD" w:rsidRDefault="00C60CCD" w:rsidP="009D077D">
      <w:pPr>
        <w:spacing w:line="360" w:lineRule="auto"/>
        <w:jc w:val="both"/>
        <w:rPr>
          <w:rFonts w:ascii="Times New Roman" w:hAnsi="Times New Roman" w:cs="Times New Roman"/>
          <w:sz w:val="24"/>
          <w:szCs w:val="24"/>
        </w:rPr>
      </w:pPr>
      <w:r>
        <w:rPr>
          <w:rFonts w:ascii="Times New Roman" w:hAnsi="Times New Roman" w:cs="Times New Roman"/>
          <w:sz w:val="24"/>
          <w:szCs w:val="24"/>
        </w:rPr>
        <w:t>Rozhovory najdeme v přílohové části této práce.</w:t>
      </w:r>
    </w:p>
    <w:p w:rsidR="00E432C0" w:rsidRPr="00497EE5" w:rsidRDefault="00095C38" w:rsidP="00305B56">
      <w:pPr>
        <w:pStyle w:val="Nadpis2"/>
      </w:pPr>
      <w:bookmarkStart w:id="23" w:name="_Toc45240458"/>
      <w:r w:rsidRPr="00497EE5">
        <w:lastRenderedPageBreak/>
        <w:t>3.</w:t>
      </w:r>
      <w:r w:rsidR="00803FBF" w:rsidRPr="00497EE5">
        <w:t>3 Popis realizace výzkumu</w:t>
      </w:r>
      <w:bookmarkEnd w:id="23"/>
    </w:p>
    <w:p w:rsidR="005C6401" w:rsidRPr="005C6401" w:rsidRDefault="005C6401" w:rsidP="00E85C52">
      <w:pPr>
        <w:spacing w:line="360" w:lineRule="auto"/>
        <w:ind w:firstLine="454"/>
        <w:jc w:val="both"/>
        <w:rPr>
          <w:rFonts w:ascii="Times New Roman" w:hAnsi="Times New Roman" w:cs="Times New Roman"/>
          <w:sz w:val="24"/>
          <w:szCs w:val="24"/>
        </w:rPr>
      </w:pPr>
      <w:r w:rsidRPr="005C6401">
        <w:rPr>
          <w:rFonts w:ascii="Times New Roman" w:hAnsi="Times New Roman" w:cs="Times New Roman"/>
          <w:sz w:val="24"/>
          <w:szCs w:val="24"/>
        </w:rPr>
        <w:t xml:space="preserve">Příprava, realizace </w:t>
      </w:r>
      <w:r>
        <w:rPr>
          <w:rFonts w:ascii="Times New Roman" w:hAnsi="Times New Roman" w:cs="Times New Roman"/>
          <w:sz w:val="24"/>
          <w:szCs w:val="24"/>
        </w:rPr>
        <w:t>a zpracování dat</w:t>
      </w:r>
      <w:r w:rsidR="000778D2">
        <w:rPr>
          <w:rFonts w:ascii="Times New Roman" w:hAnsi="Times New Roman" w:cs="Times New Roman"/>
          <w:sz w:val="24"/>
          <w:szCs w:val="24"/>
        </w:rPr>
        <w:t xml:space="preserve"> výzkumu</w:t>
      </w:r>
      <w:r>
        <w:rPr>
          <w:rFonts w:ascii="Times New Roman" w:hAnsi="Times New Roman" w:cs="Times New Roman"/>
          <w:sz w:val="24"/>
          <w:szCs w:val="24"/>
        </w:rPr>
        <w:t xml:space="preserve"> probíhaly v čase od ledna 2019 do června 2019, kdy jsem docházela na pozorování po předchozí domluvě s</w:t>
      </w:r>
      <w:r w:rsidR="001A038C">
        <w:rPr>
          <w:rFonts w:ascii="Times New Roman" w:hAnsi="Times New Roman" w:cs="Times New Roman"/>
          <w:sz w:val="24"/>
          <w:szCs w:val="24"/>
        </w:rPr>
        <w:t xml:space="preserve"> matkou dívky (a jejím souhlasem) a </w:t>
      </w:r>
      <w:r>
        <w:rPr>
          <w:rFonts w:ascii="Times New Roman" w:hAnsi="Times New Roman" w:cs="Times New Roman"/>
          <w:sz w:val="24"/>
          <w:szCs w:val="24"/>
        </w:rPr>
        <w:t>vedoucí učitelkou mateřské školy. Celý průzkum probíhal v prostorách mateřské školy.</w:t>
      </w:r>
    </w:p>
    <w:p w:rsidR="008D15CF" w:rsidRDefault="008D15CF" w:rsidP="00E85C52">
      <w:pPr>
        <w:spacing w:line="360" w:lineRule="auto"/>
        <w:ind w:firstLine="454"/>
        <w:jc w:val="both"/>
        <w:rPr>
          <w:rFonts w:ascii="Times New Roman" w:hAnsi="Times New Roman" w:cs="Times New Roman"/>
          <w:sz w:val="24"/>
          <w:szCs w:val="24"/>
        </w:rPr>
      </w:pPr>
      <w:r w:rsidRPr="00CB763F">
        <w:rPr>
          <w:rFonts w:ascii="Times New Roman" w:hAnsi="Times New Roman" w:cs="Times New Roman"/>
          <w:sz w:val="24"/>
          <w:szCs w:val="24"/>
        </w:rPr>
        <w:t>M</w:t>
      </w:r>
      <w:r w:rsidR="005C6401">
        <w:rPr>
          <w:rFonts w:ascii="Times New Roman" w:hAnsi="Times New Roman" w:cs="Times New Roman"/>
          <w:sz w:val="24"/>
          <w:szCs w:val="24"/>
        </w:rPr>
        <w:t xml:space="preserve">ateřská škola se nachází v </w:t>
      </w:r>
      <w:r>
        <w:rPr>
          <w:rFonts w:ascii="Times New Roman" w:hAnsi="Times New Roman" w:cs="Times New Roman"/>
          <w:sz w:val="24"/>
          <w:szCs w:val="24"/>
        </w:rPr>
        <w:t xml:space="preserve">Jihomoravském kraji. Je součástí základní školy a základní umělecké školy. </w:t>
      </w:r>
      <w:r w:rsidR="009B7E02">
        <w:rPr>
          <w:rFonts w:ascii="Times New Roman" w:hAnsi="Times New Roman" w:cs="Times New Roman"/>
          <w:sz w:val="24"/>
          <w:szCs w:val="24"/>
        </w:rPr>
        <w:t>Součástí školy je také školní jídelna, která se nachází o patro níž a je nutné sejít pár schodů.</w:t>
      </w:r>
      <w:r w:rsidR="00515DAC">
        <w:rPr>
          <w:rFonts w:ascii="Times New Roman" w:hAnsi="Times New Roman" w:cs="Times New Roman"/>
          <w:sz w:val="24"/>
          <w:szCs w:val="24"/>
        </w:rPr>
        <w:t xml:space="preserve"> </w:t>
      </w:r>
      <w:r w:rsidR="00594602">
        <w:rPr>
          <w:rFonts w:ascii="Times New Roman" w:hAnsi="Times New Roman" w:cs="Times New Roman"/>
          <w:sz w:val="24"/>
          <w:szCs w:val="24"/>
        </w:rPr>
        <w:t>Mateřská škol</w:t>
      </w:r>
      <w:r>
        <w:rPr>
          <w:rFonts w:ascii="Times New Roman" w:hAnsi="Times New Roman" w:cs="Times New Roman"/>
          <w:sz w:val="24"/>
          <w:szCs w:val="24"/>
        </w:rPr>
        <w:t>a má 3 třídy, které jsou heterogenní a mají celkem 70 dětí.</w:t>
      </w:r>
      <w:r w:rsidR="00594602">
        <w:rPr>
          <w:rFonts w:ascii="Times New Roman" w:hAnsi="Times New Roman" w:cs="Times New Roman"/>
          <w:sz w:val="24"/>
          <w:szCs w:val="24"/>
        </w:rPr>
        <w:t xml:space="preserve"> Š</w:t>
      </w:r>
      <w:r>
        <w:rPr>
          <w:rFonts w:ascii="Times New Roman" w:hAnsi="Times New Roman" w:cs="Times New Roman"/>
          <w:sz w:val="24"/>
          <w:szCs w:val="24"/>
        </w:rPr>
        <w:t xml:space="preserve">kola pracuje podle rámcového vzdělávacího programu pro předškolní vzdělávání a jejich školní vzdělávací program má název „Strom poznání“. </w:t>
      </w:r>
    </w:p>
    <w:p w:rsidR="008D15CF" w:rsidRDefault="008D15CF"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V nadstandardních činnostech může </w:t>
      </w:r>
      <w:r w:rsidR="005C6401">
        <w:rPr>
          <w:rFonts w:ascii="Times New Roman" w:hAnsi="Times New Roman" w:cs="Times New Roman"/>
          <w:sz w:val="24"/>
          <w:szCs w:val="24"/>
        </w:rPr>
        <w:t xml:space="preserve">mateřská škola </w:t>
      </w:r>
      <w:r>
        <w:rPr>
          <w:rFonts w:ascii="Times New Roman" w:hAnsi="Times New Roman" w:cs="Times New Roman"/>
          <w:sz w:val="24"/>
          <w:szCs w:val="24"/>
        </w:rPr>
        <w:t xml:space="preserve">nabídnout angličtinu hrou, bazén a tělocvičnu, která je součástí základní školy, ale mateřská škola ji využívá také. V zimním období chodí dívka </w:t>
      </w:r>
      <w:r w:rsidR="004136D8">
        <w:rPr>
          <w:rFonts w:ascii="Times New Roman" w:hAnsi="Times New Roman" w:cs="Times New Roman"/>
          <w:sz w:val="24"/>
          <w:szCs w:val="24"/>
        </w:rPr>
        <w:t>„plavat“ (</w:t>
      </w:r>
      <w:r w:rsidRPr="006D1FAB">
        <w:rPr>
          <w:rFonts w:ascii="Times New Roman" w:hAnsi="Times New Roman" w:cs="Times New Roman"/>
          <w:sz w:val="24"/>
          <w:szCs w:val="24"/>
        </w:rPr>
        <w:t>spíše splývat, hrát si s vodou a deskami  z paměťové pěny)</w:t>
      </w:r>
      <w:r w:rsidR="001A038C">
        <w:rPr>
          <w:rFonts w:ascii="Times New Roman" w:hAnsi="Times New Roman" w:cs="Times New Roman"/>
          <w:sz w:val="24"/>
          <w:szCs w:val="24"/>
        </w:rPr>
        <w:t xml:space="preserve"> společně s asistentkou</w:t>
      </w:r>
      <w:r>
        <w:rPr>
          <w:rFonts w:ascii="Times New Roman" w:hAnsi="Times New Roman" w:cs="Times New Roman"/>
          <w:sz w:val="24"/>
          <w:szCs w:val="24"/>
        </w:rPr>
        <w:t xml:space="preserve"> pedagoga, která je v bazénu po celou dobu s ní. A hlavní a nejvíce vyzdvihované téma u rodičů je lyžařský výcvikový kurz, kterého se zúčastnila i dívka se speci</w:t>
      </w:r>
      <w:r w:rsidR="001A038C">
        <w:rPr>
          <w:rFonts w:ascii="Times New Roman" w:hAnsi="Times New Roman" w:cs="Times New Roman"/>
          <w:sz w:val="24"/>
          <w:szCs w:val="24"/>
        </w:rPr>
        <w:t>álním instruktorem, kterého získala</w:t>
      </w:r>
      <w:r>
        <w:rPr>
          <w:rFonts w:ascii="Times New Roman" w:hAnsi="Times New Roman" w:cs="Times New Roman"/>
          <w:sz w:val="24"/>
          <w:szCs w:val="24"/>
        </w:rPr>
        <w:t xml:space="preserve"> prostřednictvím speciálně pedagogického centra.</w:t>
      </w:r>
    </w:p>
    <w:p w:rsidR="00A31A26" w:rsidRPr="003F6A5A" w:rsidRDefault="008D15CF"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Dále se mateřská škola snaží spolupracovat a pořádat aktivity společně s dětmi a rodiči v podobě společenských aktivit, kdy společně dlabou, tvoří a zdobí dýně. Předvánoční čas si mohou společně vytvořit a nazdobit adventní věnce. Každý rok je i Vánoční besídka pro rodiče a prarodiče, kdy děti zazpívají, zarecitují, zatančí a zakončí to všichni poslechem koled, dávkou cukroví a punče. </w:t>
      </w:r>
    </w:p>
    <w:p w:rsidR="007F04AB" w:rsidRPr="00D84B7E" w:rsidRDefault="00095C38" w:rsidP="00305B56">
      <w:pPr>
        <w:pStyle w:val="Nadpis2"/>
      </w:pPr>
      <w:bookmarkStart w:id="24" w:name="_Toc45240459"/>
      <w:r w:rsidRPr="00497EE5">
        <w:t>3.</w:t>
      </w:r>
      <w:r w:rsidR="00803FBF" w:rsidRPr="00497EE5">
        <w:t>4 Limity realizovaného výzkumu</w:t>
      </w:r>
      <w:bookmarkEnd w:id="24"/>
      <w:r w:rsidR="00455F1C">
        <w:t xml:space="preserve"> </w:t>
      </w:r>
    </w:p>
    <w:p w:rsidR="00C04553" w:rsidRPr="00C04553" w:rsidRDefault="00C04553" w:rsidP="00E85C52">
      <w:pPr>
        <w:spacing w:line="360" w:lineRule="auto"/>
        <w:ind w:firstLine="454"/>
        <w:jc w:val="both"/>
        <w:rPr>
          <w:rFonts w:ascii="Times New Roman" w:hAnsi="Times New Roman" w:cs="Times New Roman"/>
          <w:sz w:val="24"/>
          <w:szCs w:val="24"/>
        </w:rPr>
      </w:pPr>
      <w:r w:rsidRPr="00C04553">
        <w:rPr>
          <w:rFonts w:ascii="Times New Roman" w:hAnsi="Times New Roman" w:cs="Times New Roman"/>
          <w:sz w:val="24"/>
          <w:szCs w:val="24"/>
        </w:rPr>
        <w:t>Jedním z hlavních limitů realizovaného šetření byly časové možnosti v rámci jeho realizace.</w:t>
      </w:r>
      <w:r w:rsidRPr="00C04553">
        <w:rPr>
          <w:rFonts w:ascii="Times New Roman" w:hAnsi="Times New Roman" w:cs="Times New Roman"/>
          <w:sz w:val="24"/>
          <w:szCs w:val="24"/>
        </w:rPr>
        <w:br/>
        <w:t>Limitem výzkumu bylo taky použití kvalitativních metod a omezené zkušenosti</w:t>
      </w:r>
      <w:r w:rsidR="001A038C">
        <w:rPr>
          <w:rFonts w:ascii="Times New Roman" w:hAnsi="Times New Roman" w:cs="Times New Roman"/>
          <w:sz w:val="24"/>
          <w:szCs w:val="24"/>
        </w:rPr>
        <w:t xml:space="preserve"> výzkumníka při jejich aplikaci.</w:t>
      </w:r>
    </w:p>
    <w:p w:rsidR="00C04553" w:rsidRPr="00C04553" w:rsidRDefault="00C04553" w:rsidP="00E85C52">
      <w:pPr>
        <w:spacing w:line="360" w:lineRule="auto"/>
        <w:ind w:firstLine="454"/>
        <w:jc w:val="both"/>
        <w:rPr>
          <w:rFonts w:ascii="Times New Roman" w:hAnsi="Times New Roman" w:cs="Times New Roman"/>
          <w:sz w:val="24"/>
          <w:szCs w:val="24"/>
        </w:rPr>
      </w:pPr>
      <w:r w:rsidRPr="00C04553">
        <w:rPr>
          <w:rFonts w:ascii="Times New Roman" w:hAnsi="Times New Roman" w:cs="Times New Roman"/>
          <w:sz w:val="24"/>
          <w:szCs w:val="24"/>
        </w:rPr>
        <w:t>Mezi další faktory determinující cíle výzkumu</w:t>
      </w:r>
      <w:r w:rsidR="001A038C">
        <w:rPr>
          <w:rFonts w:ascii="Times New Roman" w:hAnsi="Times New Roman" w:cs="Times New Roman"/>
          <w:sz w:val="24"/>
          <w:szCs w:val="24"/>
        </w:rPr>
        <w:t>, byl zvolený design koncipovaný</w:t>
      </w:r>
      <w:r w:rsidRPr="00C04553">
        <w:rPr>
          <w:rFonts w:ascii="Times New Roman" w:hAnsi="Times New Roman" w:cs="Times New Roman"/>
          <w:sz w:val="24"/>
          <w:szCs w:val="24"/>
        </w:rPr>
        <w:t xml:space="preserve"> na bázi „</w:t>
      </w:r>
      <w:r w:rsidRPr="00C04553">
        <w:rPr>
          <w:rFonts w:ascii="Times New Roman" w:hAnsi="Times New Roman" w:cs="Times New Roman"/>
          <w:i/>
          <w:sz w:val="24"/>
          <w:szCs w:val="24"/>
        </w:rPr>
        <w:t>individual case</w:t>
      </w:r>
      <w:r w:rsidRPr="00C04553">
        <w:rPr>
          <w:rFonts w:ascii="Times New Roman" w:hAnsi="Times New Roman" w:cs="Times New Roman"/>
          <w:sz w:val="24"/>
          <w:szCs w:val="24"/>
        </w:rPr>
        <w:t xml:space="preserve">“ individuálního případu. Z uvedeného důvodu není možné získané výsledky generalizovat. </w:t>
      </w:r>
    </w:p>
    <w:p w:rsidR="00C60CCD" w:rsidRDefault="00C60CCD">
      <w:pPr>
        <w:rPr>
          <w:rFonts w:ascii="Times New Roman" w:eastAsiaTheme="majorEastAsia" w:hAnsi="Times New Roman" w:cs="Times New Roman"/>
          <w:b/>
          <w:bCs/>
          <w:color w:val="365F91" w:themeColor="accent1" w:themeShade="BF"/>
          <w:sz w:val="30"/>
          <w:szCs w:val="30"/>
        </w:rPr>
      </w:pPr>
      <w:r>
        <w:rPr>
          <w:rFonts w:ascii="Times New Roman" w:hAnsi="Times New Roman" w:cs="Times New Roman"/>
          <w:sz w:val="30"/>
          <w:szCs w:val="30"/>
        </w:rPr>
        <w:br w:type="page"/>
      </w:r>
    </w:p>
    <w:p w:rsidR="00107948" w:rsidRDefault="00095C38" w:rsidP="00305B56">
      <w:pPr>
        <w:pStyle w:val="Nadpis2"/>
      </w:pPr>
      <w:bookmarkStart w:id="25" w:name="_Toc45240460"/>
      <w:r w:rsidRPr="00497EE5">
        <w:lastRenderedPageBreak/>
        <w:t>3.5</w:t>
      </w:r>
      <w:r w:rsidR="00803FBF" w:rsidRPr="00497EE5">
        <w:t xml:space="preserve"> Výsledky a jejich interpretace</w:t>
      </w:r>
      <w:bookmarkEnd w:id="25"/>
    </w:p>
    <w:p w:rsidR="00E14801" w:rsidRPr="00E14801" w:rsidRDefault="00E14801" w:rsidP="00E14801"/>
    <w:p w:rsidR="00E14801" w:rsidRDefault="008D15CF" w:rsidP="00E14801">
      <w:pPr>
        <w:spacing w:line="360" w:lineRule="auto"/>
        <w:jc w:val="both"/>
        <w:rPr>
          <w:rFonts w:ascii="Times New Roman" w:hAnsi="Times New Roman" w:cs="Times New Roman"/>
          <w:b/>
          <w:sz w:val="24"/>
          <w:szCs w:val="24"/>
        </w:rPr>
      </w:pPr>
      <w:r w:rsidRPr="00E00E88">
        <w:rPr>
          <w:rFonts w:ascii="Times New Roman" w:hAnsi="Times New Roman" w:cs="Times New Roman"/>
          <w:b/>
          <w:sz w:val="24"/>
          <w:szCs w:val="24"/>
        </w:rPr>
        <w:t xml:space="preserve">Celková </w:t>
      </w:r>
      <w:r w:rsidR="004E1A24" w:rsidRPr="00E00E88">
        <w:rPr>
          <w:rFonts w:ascii="Times New Roman" w:hAnsi="Times New Roman" w:cs="Times New Roman"/>
          <w:b/>
          <w:sz w:val="24"/>
          <w:szCs w:val="24"/>
        </w:rPr>
        <w:t>anamnéza</w:t>
      </w:r>
    </w:p>
    <w:p w:rsidR="00263DD7" w:rsidRPr="00E14801" w:rsidRDefault="00831366" w:rsidP="00E85C52">
      <w:pPr>
        <w:spacing w:line="360" w:lineRule="auto"/>
        <w:ind w:firstLine="454"/>
        <w:jc w:val="both"/>
        <w:rPr>
          <w:rFonts w:ascii="Times New Roman" w:hAnsi="Times New Roman" w:cs="Times New Roman"/>
          <w:b/>
          <w:sz w:val="24"/>
          <w:szCs w:val="24"/>
        </w:rPr>
      </w:pPr>
      <w:r w:rsidRPr="00831366">
        <w:rPr>
          <w:rFonts w:ascii="Times New Roman" w:hAnsi="Times New Roman" w:cs="Times New Roman"/>
          <w:sz w:val="24"/>
          <w:szCs w:val="24"/>
        </w:rPr>
        <w:t>Dívka se narodila jako prvorozená, těhotenství probíhalo bez komplikací.</w:t>
      </w:r>
      <w:r w:rsidR="002E6BA7">
        <w:rPr>
          <w:rFonts w:ascii="Times New Roman" w:hAnsi="Times New Roman" w:cs="Times New Roman"/>
          <w:sz w:val="24"/>
          <w:szCs w:val="24"/>
        </w:rPr>
        <w:t xml:space="preserve"> Na </w:t>
      </w:r>
      <w:r w:rsidR="005B06CB">
        <w:rPr>
          <w:rFonts w:ascii="Times New Roman" w:hAnsi="Times New Roman" w:cs="Times New Roman"/>
          <w:sz w:val="24"/>
          <w:szCs w:val="24"/>
        </w:rPr>
        <w:t>začátku kojeneckého období byla</w:t>
      </w:r>
      <w:r w:rsidR="00263DD7">
        <w:rPr>
          <w:rFonts w:ascii="Times New Roman" w:hAnsi="Times New Roman" w:cs="Times New Roman"/>
          <w:sz w:val="24"/>
          <w:szCs w:val="24"/>
        </w:rPr>
        <w:t xml:space="preserve"> dívka</w:t>
      </w:r>
      <w:r w:rsidR="005B06CB">
        <w:rPr>
          <w:rFonts w:ascii="Times New Roman" w:hAnsi="Times New Roman" w:cs="Times New Roman"/>
          <w:sz w:val="24"/>
          <w:szCs w:val="24"/>
        </w:rPr>
        <w:t xml:space="preserve"> </w:t>
      </w:r>
      <w:r w:rsidR="002E6BA7">
        <w:rPr>
          <w:rFonts w:ascii="Times New Roman" w:hAnsi="Times New Roman" w:cs="Times New Roman"/>
          <w:sz w:val="24"/>
          <w:szCs w:val="24"/>
        </w:rPr>
        <w:t>velmi klidné dítě</w:t>
      </w:r>
      <w:r w:rsidR="00263DD7">
        <w:rPr>
          <w:rFonts w:ascii="Times New Roman" w:hAnsi="Times New Roman" w:cs="Times New Roman"/>
          <w:sz w:val="24"/>
          <w:szCs w:val="24"/>
        </w:rPr>
        <w:t>,</w:t>
      </w:r>
      <w:r w:rsidR="002E6BA7">
        <w:rPr>
          <w:rFonts w:ascii="Times New Roman" w:hAnsi="Times New Roman" w:cs="Times New Roman"/>
          <w:sz w:val="24"/>
          <w:szCs w:val="24"/>
        </w:rPr>
        <w:t xml:space="preserve"> až to přišl</w:t>
      </w:r>
      <w:r w:rsidR="001A038C">
        <w:rPr>
          <w:rFonts w:ascii="Times New Roman" w:hAnsi="Times New Roman" w:cs="Times New Roman"/>
          <w:sz w:val="24"/>
          <w:szCs w:val="24"/>
        </w:rPr>
        <w:t xml:space="preserve">o matce a okolí zvláštní. Potom, </w:t>
      </w:r>
      <w:r w:rsidR="002E6BA7">
        <w:rPr>
          <w:rFonts w:ascii="Times New Roman" w:hAnsi="Times New Roman" w:cs="Times New Roman"/>
          <w:sz w:val="24"/>
          <w:szCs w:val="24"/>
        </w:rPr>
        <w:t xml:space="preserve">co se dívka stále neotáčela ani za zrakovými vjevy se pojalo podezření, že něco není v pořádku. </w:t>
      </w:r>
      <w:r w:rsidR="00631700">
        <w:rPr>
          <w:rFonts w:ascii="Times New Roman" w:hAnsi="Times New Roman" w:cs="Times New Roman"/>
          <w:sz w:val="24"/>
          <w:szCs w:val="24"/>
        </w:rPr>
        <w:t xml:space="preserve"> Po různých vyšetřeních se</w:t>
      </w:r>
      <w:r w:rsidR="008D15CF">
        <w:rPr>
          <w:rFonts w:ascii="Times New Roman" w:hAnsi="Times New Roman" w:cs="Times New Roman"/>
          <w:sz w:val="24"/>
          <w:szCs w:val="24"/>
        </w:rPr>
        <w:t xml:space="preserve"> ukázalo, že se jedná o p</w:t>
      </w:r>
      <w:r w:rsidR="009B7E02">
        <w:rPr>
          <w:rFonts w:ascii="Times New Roman" w:hAnsi="Times New Roman" w:cs="Times New Roman"/>
          <w:sz w:val="24"/>
          <w:szCs w:val="24"/>
        </w:rPr>
        <w:t>rimární glaukom na obou očích (</w:t>
      </w:r>
      <w:r w:rsidR="008D15CF" w:rsidRPr="002E6BA7">
        <w:rPr>
          <w:rFonts w:ascii="Times New Roman" w:hAnsi="Times New Roman" w:cs="Times New Roman"/>
          <w:sz w:val="24"/>
          <w:szCs w:val="24"/>
        </w:rPr>
        <w:t>zelený zákal)</w:t>
      </w:r>
      <w:r w:rsidR="008D15CF">
        <w:rPr>
          <w:rFonts w:ascii="Times New Roman" w:hAnsi="Times New Roman" w:cs="Times New Roman"/>
          <w:sz w:val="24"/>
          <w:szCs w:val="24"/>
        </w:rPr>
        <w:t xml:space="preserve">. </w:t>
      </w:r>
      <w:r w:rsidR="003803FE" w:rsidRPr="005B06CB">
        <w:rPr>
          <w:rFonts w:ascii="Times New Roman" w:hAnsi="Times New Roman" w:cs="Times New Roman"/>
          <w:sz w:val="24"/>
          <w:szCs w:val="24"/>
        </w:rPr>
        <w:t>Dívka</w:t>
      </w:r>
      <w:r w:rsidR="003803FE">
        <w:rPr>
          <w:rFonts w:ascii="Times New Roman" w:hAnsi="Times New Roman" w:cs="Times New Roman"/>
          <w:sz w:val="24"/>
          <w:szCs w:val="24"/>
        </w:rPr>
        <w:t xml:space="preserve"> vyrůstala v neúplné rodině, otec rodinu opustil, když byl dívce 1 rok. Kontakt s otcem udržuje, ale nepravidelně. Nyní má nevlastního o</w:t>
      </w:r>
      <w:r w:rsidR="00C60CCD">
        <w:rPr>
          <w:rFonts w:ascii="Times New Roman" w:hAnsi="Times New Roman" w:cs="Times New Roman"/>
          <w:sz w:val="24"/>
          <w:szCs w:val="24"/>
        </w:rPr>
        <w:t xml:space="preserve">tce a nevlastní mladší sestru. </w:t>
      </w:r>
      <w:r w:rsidR="003803FE">
        <w:rPr>
          <w:rFonts w:ascii="Times New Roman" w:hAnsi="Times New Roman" w:cs="Times New Roman"/>
          <w:sz w:val="24"/>
          <w:szCs w:val="24"/>
        </w:rPr>
        <w:t xml:space="preserve">V rodině se nevyskytují žádné nemoci ani genetické předpoklady, které by </w:t>
      </w:r>
      <w:r w:rsidR="00596BE8">
        <w:rPr>
          <w:rFonts w:ascii="Times New Roman" w:hAnsi="Times New Roman" w:cs="Times New Roman"/>
          <w:sz w:val="24"/>
          <w:szCs w:val="24"/>
        </w:rPr>
        <w:t>dívka mohla mít</w:t>
      </w:r>
      <w:r w:rsidR="003803FE">
        <w:rPr>
          <w:rFonts w:ascii="Times New Roman" w:hAnsi="Times New Roman" w:cs="Times New Roman"/>
          <w:sz w:val="24"/>
          <w:szCs w:val="24"/>
        </w:rPr>
        <w:t xml:space="preserve"> z dědičného původu. </w:t>
      </w:r>
    </w:p>
    <w:p w:rsidR="003803FE" w:rsidRPr="005B06CB" w:rsidRDefault="00263DD7"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Když dívka nastoupila </w:t>
      </w:r>
      <w:r w:rsidR="00596BE8">
        <w:rPr>
          <w:rFonts w:ascii="Times New Roman" w:hAnsi="Times New Roman" w:cs="Times New Roman"/>
          <w:sz w:val="24"/>
          <w:szCs w:val="24"/>
        </w:rPr>
        <w:t xml:space="preserve">do </w:t>
      </w:r>
      <w:r>
        <w:rPr>
          <w:rFonts w:ascii="Times New Roman" w:hAnsi="Times New Roman" w:cs="Times New Roman"/>
          <w:sz w:val="24"/>
          <w:szCs w:val="24"/>
        </w:rPr>
        <w:t xml:space="preserve">mateřské školy, měla ještě zbytky zraku (viděla obrysy, stíny, kontrastní barvy,…). Během roku šla na operaci cyklokryu, v dalších měsících se operace </w:t>
      </w:r>
      <w:r w:rsidR="00596BE8">
        <w:rPr>
          <w:rFonts w:ascii="Times New Roman" w:hAnsi="Times New Roman" w:cs="Times New Roman"/>
          <w:sz w:val="24"/>
          <w:szCs w:val="24"/>
        </w:rPr>
        <w:t>opakovaly (podle názoru matky, každá další operace</w:t>
      </w:r>
      <w:r w:rsidR="0079737F">
        <w:rPr>
          <w:rFonts w:ascii="Times New Roman" w:hAnsi="Times New Roman" w:cs="Times New Roman"/>
          <w:sz w:val="24"/>
          <w:szCs w:val="24"/>
        </w:rPr>
        <w:t xml:space="preserve"> stav dívky jen zhoršovala</w:t>
      </w:r>
      <w:r w:rsidR="00C60CCD">
        <w:rPr>
          <w:rFonts w:ascii="Times New Roman" w:hAnsi="Times New Roman" w:cs="Times New Roman"/>
          <w:sz w:val="24"/>
          <w:szCs w:val="24"/>
        </w:rPr>
        <w:t>, tato informace byla podávána i učitelkám v mateřské škole</w:t>
      </w:r>
      <w:r w:rsidR="0079737F">
        <w:rPr>
          <w:rFonts w:ascii="Times New Roman" w:hAnsi="Times New Roman" w:cs="Times New Roman"/>
          <w:sz w:val="24"/>
          <w:szCs w:val="24"/>
        </w:rPr>
        <w:t xml:space="preserve">). </w:t>
      </w:r>
      <w:r w:rsidR="00C60CCD">
        <w:rPr>
          <w:rFonts w:ascii="Times New Roman" w:hAnsi="Times New Roman" w:cs="Times New Roman"/>
          <w:sz w:val="24"/>
          <w:szCs w:val="24"/>
        </w:rPr>
        <w:t>I po operacích, které měly pomoci bylo m</w:t>
      </w:r>
      <w:r w:rsidR="0079737F">
        <w:rPr>
          <w:rFonts w:ascii="Times New Roman" w:hAnsi="Times New Roman" w:cs="Times New Roman"/>
          <w:sz w:val="24"/>
          <w:szCs w:val="24"/>
        </w:rPr>
        <w:t xml:space="preserve">ěření očního tlaku </w:t>
      </w:r>
      <w:r w:rsidR="00596BE8">
        <w:rPr>
          <w:rFonts w:ascii="Times New Roman" w:hAnsi="Times New Roman" w:cs="Times New Roman"/>
          <w:sz w:val="24"/>
          <w:szCs w:val="24"/>
        </w:rPr>
        <w:t>stále zvýšené. Panovala o</w:t>
      </w:r>
      <w:r w:rsidR="00C60CCD">
        <w:rPr>
          <w:rFonts w:ascii="Times New Roman" w:hAnsi="Times New Roman" w:cs="Times New Roman"/>
          <w:sz w:val="24"/>
          <w:szCs w:val="24"/>
        </w:rPr>
        <w:t>bava, že</w:t>
      </w:r>
      <w:r>
        <w:rPr>
          <w:rFonts w:ascii="Times New Roman" w:hAnsi="Times New Roman" w:cs="Times New Roman"/>
          <w:sz w:val="24"/>
          <w:szCs w:val="24"/>
        </w:rPr>
        <w:t xml:space="preserve"> zvyšující</w:t>
      </w:r>
      <w:r w:rsidR="00596BE8">
        <w:rPr>
          <w:rFonts w:ascii="Times New Roman" w:hAnsi="Times New Roman" w:cs="Times New Roman"/>
          <w:sz w:val="24"/>
          <w:szCs w:val="24"/>
        </w:rPr>
        <w:t xml:space="preserve"> </w:t>
      </w:r>
      <w:r>
        <w:rPr>
          <w:rFonts w:ascii="Times New Roman" w:hAnsi="Times New Roman" w:cs="Times New Roman"/>
          <w:sz w:val="24"/>
          <w:szCs w:val="24"/>
        </w:rPr>
        <w:t>nitrooční tlak</w:t>
      </w:r>
      <w:r w:rsidR="00C60CCD">
        <w:rPr>
          <w:rFonts w:ascii="Times New Roman" w:hAnsi="Times New Roman" w:cs="Times New Roman"/>
          <w:sz w:val="24"/>
          <w:szCs w:val="24"/>
        </w:rPr>
        <w:t>, utlačuje nervy</w:t>
      </w:r>
      <w:r w:rsidR="00596BE8">
        <w:rPr>
          <w:rFonts w:ascii="Times New Roman" w:hAnsi="Times New Roman" w:cs="Times New Roman"/>
          <w:sz w:val="24"/>
          <w:szCs w:val="24"/>
        </w:rPr>
        <w:t xml:space="preserve"> a v</w:t>
      </w:r>
      <w:r w:rsidR="00C60CCD">
        <w:rPr>
          <w:rFonts w:ascii="Times New Roman" w:hAnsi="Times New Roman" w:cs="Times New Roman"/>
          <w:sz w:val="24"/>
          <w:szCs w:val="24"/>
        </w:rPr>
        <w:t> </w:t>
      </w:r>
      <w:r w:rsidR="00596BE8">
        <w:rPr>
          <w:rFonts w:ascii="Times New Roman" w:hAnsi="Times New Roman" w:cs="Times New Roman"/>
          <w:sz w:val="24"/>
          <w:szCs w:val="24"/>
        </w:rPr>
        <w:t>důsledku</w:t>
      </w:r>
      <w:r w:rsidR="00C60CCD">
        <w:rPr>
          <w:rFonts w:ascii="Times New Roman" w:hAnsi="Times New Roman" w:cs="Times New Roman"/>
          <w:sz w:val="24"/>
          <w:szCs w:val="24"/>
        </w:rPr>
        <w:t xml:space="preserve"> může vzniknout</w:t>
      </w:r>
      <w:r w:rsidR="00596BE8">
        <w:rPr>
          <w:rFonts w:ascii="Times New Roman" w:hAnsi="Times New Roman" w:cs="Times New Roman"/>
          <w:sz w:val="24"/>
          <w:szCs w:val="24"/>
        </w:rPr>
        <w:t xml:space="preserve"> zúžení zorného pole, ztráty</w:t>
      </w:r>
      <w:r>
        <w:rPr>
          <w:rFonts w:ascii="Times New Roman" w:hAnsi="Times New Roman" w:cs="Times New Roman"/>
          <w:sz w:val="24"/>
          <w:szCs w:val="24"/>
        </w:rPr>
        <w:t xml:space="preserve"> prostorového vid</w:t>
      </w:r>
      <w:r w:rsidR="00C60CCD">
        <w:rPr>
          <w:rFonts w:ascii="Times New Roman" w:hAnsi="Times New Roman" w:cs="Times New Roman"/>
          <w:sz w:val="24"/>
          <w:szCs w:val="24"/>
        </w:rPr>
        <w:t>ění a nakonec až úplnou slepotu</w:t>
      </w:r>
      <w:r w:rsidR="00596BE8">
        <w:rPr>
          <w:rFonts w:ascii="Times New Roman" w:hAnsi="Times New Roman" w:cs="Times New Roman"/>
          <w:sz w:val="24"/>
          <w:szCs w:val="24"/>
        </w:rPr>
        <w:t>.</w:t>
      </w:r>
    </w:p>
    <w:p w:rsidR="0068113A" w:rsidRDefault="00596BE8"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Dívka nosí dioptrické brýle +16. Lékaři vyjádřili </w:t>
      </w:r>
      <w:r w:rsidR="008D15CF">
        <w:rPr>
          <w:rFonts w:ascii="Times New Roman" w:hAnsi="Times New Roman" w:cs="Times New Roman"/>
          <w:sz w:val="24"/>
          <w:szCs w:val="24"/>
        </w:rPr>
        <w:t xml:space="preserve">pochybnosti, zda brýle ještě pomáhají </w:t>
      </w:r>
      <w:r>
        <w:rPr>
          <w:rFonts w:ascii="Times New Roman" w:hAnsi="Times New Roman" w:cs="Times New Roman"/>
          <w:sz w:val="24"/>
          <w:szCs w:val="24"/>
        </w:rPr>
        <w:t>kompenzovat zhoršující se zrak</w:t>
      </w:r>
      <w:r w:rsidR="008D15CF">
        <w:rPr>
          <w:rFonts w:ascii="Times New Roman" w:hAnsi="Times New Roman" w:cs="Times New Roman"/>
          <w:sz w:val="24"/>
          <w:szCs w:val="24"/>
        </w:rPr>
        <w:t xml:space="preserve">. </w:t>
      </w:r>
      <w:r>
        <w:rPr>
          <w:rFonts w:ascii="Times New Roman" w:hAnsi="Times New Roman" w:cs="Times New Roman"/>
          <w:sz w:val="24"/>
          <w:szCs w:val="24"/>
        </w:rPr>
        <w:t>Přispěl k tomu fakt</w:t>
      </w:r>
      <w:r w:rsidR="008D15CF">
        <w:rPr>
          <w:rFonts w:ascii="Times New Roman" w:hAnsi="Times New Roman" w:cs="Times New Roman"/>
          <w:sz w:val="24"/>
          <w:szCs w:val="24"/>
        </w:rPr>
        <w:t>, že dříve poznala na světelném panelu svou značku, kterou v MŠ používají, aby si děti poznaly svůj ručník, skř</w:t>
      </w:r>
      <w:r>
        <w:rPr>
          <w:rFonts w:ascii="Times New Roman" w:hAnsi="Times New Roman" w:cs="Times New Roman"/>
          <w:sz w:val="24"/>
          <w:szCs w:val="24"/>
        </w:rPr>
        <w:t>íňku, židličku v jídelně apod. N</w:t>
      </w:r>
      <w:r w:rsidR="008D15CF">
        <w:rPr>
          <w:rFonts w:ascii="Times New Roman" w:hAnsi="Times New Roman" w:cs="Times New Roman"/>
          <w:sz w:val="24"/>
          <w:szCs w:val="24"/>
        </w:rPr>
        <w:t>yní ji promítanou na panelu nevidí.</w:t>
      </w:r>
      <w:r w:rsidR="00F3621E" w:rsidRPr="00F3621E">
        <w:rPr>
          <w:rFonts w:ascii="Times New Roman" w:hAnsi="Times New Roman" w:cs="Times New Roman"/>
          <w:sz w:val="24"/>
          <w:szCs w:val="24"/>
        </w:rPr>
        <w:t xml:space="preserve"> </w:t>
      </w:r>
    </w:p>
    <w:p w:rsidR="00CB763F" w:rsidRDefault="007505AA" w:rsidP="004B5A3C">
      <w:pPr>
        <w:spacing w:line="360" w:lineRule="auto"/>
        <w:jc w:val="both"/>
        <w:rPr>
          <w:rFonts w:ascii="Times New Roman" w:hAnsi="Times New Roman" w:cs="Times New Roman"/>
          <w:b/>
          <w:sz w:val="30"/>
          <w:szCs w:val="30"/>
        </w:rPr>
      </w:pPr>
      <w:r w:rsidRPr="007505AA">
        <w:rPr>
          <w:rFonts w:ascii="Times New Roman" w:hAnsi="Times New Roman" w:cs="Times New Roman"/>
          <w:b/>
          <w:sz w:val="30"/>
          <w:szCs w:val="30"/>
        </w:rPr>
        <w:t xml:space="preserve">Spolupráce MŠ a SPC </w:t>
      </w:r>
    </w:p>
    <w:p w:rsidR="003B0C51" w:rsidRPr="003B0C51" w:rsidRDefault="003B0C51" w:rsidP="00E85C52">
      <w:pPr>
        <w:spacing w:line="360" w:lineRule="auto"/>
        <w:ind w:firstLine="454"/>
        <w:jc w:val="both"/>
        <w:rPr>
          <w:rFonts w:ascii="Times New Roman" w:hAnsi="Times New Roman" w:cs="Times New Roman"/>
          <w:sz w:val="24"/>
          <w:szCs w:val="24"/>
        </w:rPr>
      </w:pPr>
      <w:r w:rsidRPr="003B0C51">
        <w:rPr>
          <w:rFonts w:ascii="Times New Roman" w:hAnsi="Times New Roman" w:cs="Times New Roman"/>
          <w:sz w:val="24"/>
          <w:szCs w:val="24"/>
        </w:rPr>
        <w:t xml:space="preserve">Ještě </w:t>
      </w:r>
      <w:r>
        <w:rPr>
          <w:rFonts w:ascii="Times New Roman" w:hAnsi="Times New Roman" w:cs="Times New Roman"/>
          <w:sz w:val="24"/>
          <w:szCs w:val="24"/>
        </w:rPr>
        <w:t>než dívka nastoupila do mateřské školy, do rodiny docházela paní z rané péče, která poté zhruba i dvakrát navštívila i mateřskou školu. Mateřská škola poté odeslala zákonného zástupce (</w:t>
      </w:r>
      <w:r w:rsidR="00596BE8">
        <w:rPr>
          <w:rFonts w:ascii="Times New Roman" w:hAnsi="Times New Roman" w:cs="Times New Roman"/>
          <w:sz w:val="24"/>
          <w:szCs w:val="24"/>
        </w:rPr>
        <w:t>matku</w:t>
      </w:r>
      <w:r w:rsidR="00E14801">
        <w:rPr>
          <w:rFonts w:ascii="Times New Roman" w:hAnsi="Times New Roman" w:cs="Times New Roman"/>
          <w:sz w:val="24"/>
          <w:szCs w:val="24"/>
        </w:rPr>
        <w:t>), aby navšítivili</w:t>
      </w:r>
      <w:r>
        <w:rPr>
          <w:rFonts w:ascii="Times New Roman" w:hAnsi="Times New Roman" w:cs="Times New Roman"/>
          <w:sz w:val="24"/>
          <w:szCs w:val="24"/>
        </w:rPr>
        <w:t xml:space="preserve"> SPC z důvodu zřízení asistenta pedagoga, kterého neměla, když nastoupila do MŠ. Raná péče doporučovala zřízení asistenta pedagoga,</w:t>
      </w:r>
      <w:r w:rsidR="00596BE8">
        <w:rPr>
          <w:rFonts w:ascii="Times New Roman" w:hAnsi="Times New Roman" w:cs="Times New Roman"/>
          <w:sz w:val="24"/>
          <w:szCs w:val="24"/>
        </w:rPr>
        <w:t xml:space="preserve"> avšak rodina </w:t>
      </w:r>
      <w:r>
        <w:rPr>
          <w:rFonts w:ascii="Times New Roman" w:hAnsi="Times New Roman" w:cs="Times New Roman"/>
          <w:sz w:val="24"/>
          <w:szCs w:val="24"/>
        </w:rPr>
        <w:t xml:space="preserve">nechtěla. </w:t>
      </w:r>
    </w:p>
    <w:p w:rsidR="00E00E88" w:rsidRPr="007F04AB" w:rsidRDefault="007505AA" w:rsidP="00E85C52">
      <w:pPr>
        <w:spacing w:line="360" w:lineRule="auto"/>
        <w:ind w:firstLine="454"/>
        <w:jc w:val="both"/>
        <w:rPr>
          <w:rFonts w:ascii="Times New Roman" w:hAnsi="Times New Roman" w:cs="Times New Roman"/>
          <w:sz w:val="24"/>
          <w:szCs w:val="24"/>
        </w:rPr>
      </w:pPr>
      <w:r w:rsidRPr="007505AA">
        <w:rPr>
          <w:rFonts w:ascii="Times New Roman" w:hAnsi="Times New Roman" w:cs="Times New Roman"/>
          <w:sz w:val="24"/>
          <w:szCs w:val="24"/>
        </w:rPr>
        <w:t>Spolupráce</w:t>
      </w:r>
      <w:r w:rsidR="00AF3267">
        <w:rPr>
          <w:rFonts w:ascii="Times New Roman" w:hAnsi="Times New Roman" w:cs="Times New Roman"/>
          <w:sz w:val="24"/>
          <w:szCs w:val="24"/>
        </w:rPr>
        <w:t xml:space="preserve"> probíhala</w:t>
      </w:r>
      <w:r>
        <w:rPr>
          <w:rFonts w:ascii="Times New Roman" w:hAnsi="Times New Roman" w:cs="Times New Roman"/>
          <w:sz w:val="24"/>
          <w:szCs w:val="24"/>
        </w:rPr>
        <w:t xml:space="preserve"> v kladné</w:t>
      </w:r>
      <w:r w:rsidR="00AF3267">
        <w:rPr>
          <w:rFonts w:ascii="Times New Roman" w:hAnsi="Times New Roman" w:cs="Times New Roman"/>
          <w:sz w:val="24"/>
          <w:szCs w:val="24"/>
        </w:rPr>
        <w:t>m vztahu. Návštěva z SPC probíhala</w:t>
      </w:r>
      <w:r>
        <w:rPr>
          <w:rFonts w:ascii="Times New Roman" w:hAnsi="Times New Roman" w:cs="Times New Roman"/>
          <w:sz w:val="24"/>
          <w:szCs w:val="24"/>
        </w:rPr>
        <w:t xml:space="preserve"> pravidelně zhrub</w:t>
      </w:r>
      <w:r w:rsidR="003B0C51">
        <w:rPr>
          <w:rFonts w:ascii="Times New Roman" w:hAnsi="Times New Roman" w:cs="Times New Roman"/>
          <w:sz w:val="24"/>
          <w:szCs w:val="24"/>
        </w:rPr>
        <w:t xml:space="preserve">a 1x za čtvrt roku, </w:t>
      </w:r>
      <w:r w:rsidR="00AF3267">
        <w:rPr>
          <w:rFonts w:ascii="Times New Roman" w:hAnsi="Times New Roman" w:cs="Times New Roman"/>
          <w:sz w:val="24"/>
          <w:szCs w:val="24"/>
        </w:rPr>
        <w:t>kdy jezdila</w:t>
      </w:r>
      <w:r w:rsidR="00604A2F">
        <w:rPr>
          <w:rFonts w:ascii="Times New Roman" w:hAnsi="Times New Roman" w:cs="Times New Roman"/>
          <w:sz w:val="24"/>
          <w:szCs w:val="24"/>
        </w:rPr>
        <w:t xml:space="preserve"> návštěva z </w:t>
      </w:r>
      <w:r>
        <w:rPr>
          <w:rFonts w:ascii="Times New Roman" w:hAnsi="Times New Roman" w:cs="Times New Roman"/>
          <w:sz w:val="24"/>
          <w:szCs w:val="24"/>
        </w:rPr>
        <w:t xml:space="preserve">SPC do školky. </w:t>
      </w:r>
      <w:r w:rsidR="003B0C51">
        <w:rPr>
          <w:rFonts w:ascii="Times New Roman" w:hAnsi="Times New Roman" w:cs="Times New Roman"/>
          <w:sz w:val="24"/>
          <w:szCs w:val="24"/>
        </w:rPr>
        <w:t>Poté se domluvily s</w:t>
      </w:r>
      <w:r w:rsidR="00AF3267">
        <w:rPr>
          <w:rFonts w:ascii="Times New Roman" w:hAnsi="Times New Roman" w:cs="Times New Roman"/>
          <w:sz w:val="24"/>
          <w:szCs w:val="24"/>
        </w:rPr>
        <w:t xml:space="preserve">trany (pan ředitel, </w:t>
      </w:r>
      <w:r w:rsidR="00AF3267">
        <w:rPr>
          <w:rFonts w:ascii="Times New Roman" w:hAnsi="Times New Roman" w:cs="Times New Roman"/>
          <w:sz w:val="24"/>
          <w:szCs w:val="24"/>
        </w:rPr>
        <w:lastRenderedPageBreak/>
        <w:t>SPC, matka</w:t>
      </w:r>
      <w:r w:rsidR="003B0C51">
        <w:rPr>
          <w:rFonts w:ascii="Times New Roman" w:hAnsi="Times New Roman" w:cs="Times New Roman"/>
          <w:sz w:val="24"/>
          <w:szCs w:val="24"/>
        </w:rPr>
        <w:t xml:space="preserve"> a asistent pedagoga</w:t>
      </w:r>
      <w:r w:rsidR="00AF3267">
        <w:rPr>
          <w:rFonts w:ascii="Times New Roman" w:hAnsi="Times New Roman" w:cs="Times New Roman"/>
          <w:sz w:val="24"/>
          <w:szCs w:val="24"/>
        </w:rPr>
        <w:t>)</w:t>
      </w:r>
      <w:r w:rsidR="003B0C51">
        <w:rPr>
          <w:rFonts w:ascii="Times New Roman" w:hAnsi="Times New Roman" w:cs="Times New Roman"/>
          <w:sz w:val="24"/>
          <w:szCs w:val="24"/>
        </w:rPr>
        <w:t>, že</w:t>
      </w:r>
      <w:r w:rsidR="00AF3267">
        <w:rPr>
          <w:rFonts w:ascii="Times New Roman" w:hAnsi="Times New Roman" w:cs="Times New Roman"/>
          <w:sz w:val="24"/>
          <w:szCs w:val="24"/>
        </w:rPr>
        <w:t xml:space="preserve"> pro lepší efektivitu, je možné</w:t>
      </w:r>
      <w:r w:rsidR="003B0C51">
        <w:rPr>
          <w:rFonts w:ascii="Times New Roman" w:hAnsi="Times New Roman" w:cs="Times New Roman"/>
          <w:sz w:val="24"/>
          <w:szCs w:val="24"/>
        </w:rPr>
        <w:t xml:space="preserve"> aby dívka jezdila na náv</w:t>
      </w:r>
      <w:r w:rsidR="00AF3267">
        <w:rPr>
          <w:rFonts w:ascii="Times New Roman" w:hAnsi="Times New Roman" w:cs="Times New Roman"/>
          <w:sz w:val="24"/>
          <w:szCs w:val="24"/>
        </w:rPr>
        <w:t xml:space="preserve">štěvu do SPC </w:t>
      </w:r>
      <w:r w:rsidR="003B0C51">
        <w:rPr>
          <w:rFonts w:ascii="Times New Roman" w:hAnsi="Times New Roman" w:cs="Times New Roman"/>
          <w:sz w:val="24"/>
          <w:szCs w:val="24"/>
        </w:rPr>
        <w:t>střídavě s maminkou nebo s asistentem pedagoga. Domluva to byla především, aby v SPC řekli asistentovi</w:t>
      </w:r>
      <w:r w:rsidR="00B43887">
        <w:rPr>
          <w:rFonts w:ascii="Times New Roman" w:hAnsi="Times New Roman" w:cs="Times New Roman"/>
          <w:sz w:val="24"/>
          <w:szCs w:val="24"/>
        </w:rPr>
        <w:t>, jak dál postupovat, co je dobré zvolit při dalším vzdělávání, aby tyto informace</w:t>
      </w:r>
      <w:r w:rsidR="00AF3267">
        <w:rPr>
          <w:rFonts w:ascii="Times New Roman" w:hAnsi="Times New Roman" w:cs="Times New Roman"/>
          <w:sz w:val="24"/>
          <w:szCs w:val="24"/>
        </w:rPr>
        <w:t xml:space="preserve"> nebyly přenesené, ale podány </w:t>
      </w:r>
      <w:r w:rsidR="00B43887">
        <w:rPr>
          <w:rFonts w:ascii="Times New Roman" w:hAnsi="Times New Roman" w:cs="Times New Roman"/>
          <w:sz w:val="24"/>
          <w:szCs w:val="24"/>
        </w:rPr>
        <w:t>přímo. SPC zapůjčilo</w:t>
      </w:r>
      <w:r w:rsidR="00604A2F">
        <w:rPr>
          <w:rFonts w:ascii="Times New Roman" w:hAnsi="Times New Roman" w:cs="Times New Roman"/>
          <w:sz w:val="24"/>
          <w:szCs w:val="24"/>
        </w:rPr>
        <w:t xml:space="preserve"> i tyto pomůcky</w:t>
      </w:r>
      <w:r w:rsidR="006D1FAB">
        <w:rPr>
          <w:rFonts w:ascii="Times New Roman" w:hAnsi="Times New Roman" w:cs="Times New Roman"/>
          <w:sz w:val="24"/>
          <w:szCs w:val="24"/>
        </w:rPr>
        <w:t>: svě</w:t>
      </w:r>
      <w:r w:rsidR="00AF3267">
        <w:rPr>
          <w:rFonts w:ascii="Times New Roman" w:hAnsi="Times New Roman" w:cs="Times New Roman"/>
          <w:sz w:val="24"/>
          <w:szCs w:val="24"/>
        </w:rPr>
        <w:t>telný panel, Pichtův stroj, bílou</w:t>
      </w:r>
      <w:r w:rsidR="006D1FAB">
        <w:rPr>
          <w:rFonts w:ascii="Times New Roman" w:hAnsi="Times New Roman" w:cs="Times New Roman"/>
          <w:sz w:val="24"/>
          <w:szCs w:val="24"/>
        </w:rPr>
        <w:t xml:space="preserve"> hůl.</w:t>
      </w:r>
      <w:r w:rsidR="00263DD7">
        <w:rPr>
          <w:rFonts w:ascii="Times New Roman" w:hAnsi="Times New Roman" w:cs="Times New Roman"/>
          <w:sz w:val="24"/>
          <w:szCs w:val="24"/>
        </w:rPr>
        <w:t xml:space="preserve"> </w:t>
      </w:r>
      <w:r w:rsidR="00263DD7" w:rsidRPr="007F04AB">
        <w:rPr>
          <w:rFonts w:ascii="Times New Roman" w:hAnsi="Times New Roman" w:cs="Times New Roman"/>
          <w:sz w:val="24"/>
          <w:szCs w:val="24"/>
        </w:rPr>
        <w:t>Dále jako výhodu vidí SPC v tom, že MŠ je v jednom subjektu společně se základní a základní uměleckou školou. Škola jako celek tvoří menší</w:t>
      </w:r>
      <w:r w:rsidR="00AF3267">
        <w:rPr>
          <w:rFonts w:ascii="Times New Roman" w:hAnsi="Times New Roman" w:cs="Times New Roman"/>
          <w:sz w:val="24"/>
          <w:szCs w:val="24"/>
        </w:rPr>
        <w:t xml:space="preserve"> školu, takže se zde zachovává</w:t>
      </w:r>
      <w:r w:rsidR="00263DD7" w:rsidRPr="007F04AB">
        <w:rPr>
          <w:rFonts w:ascii="Times New Roman" w:hAnsi="Times New Roman" w:cs="Times New Roman"/>
          <w:sz w:val="24"/>
          <w:szCs w:val="24"/>
        </w:rPr>
        <w:t xml:space="preserve"> r</w:t>
      </w:r>
      <w:r w:rsidR="00263DD7">
        <w:rPr>
          <w:rFonts w:ascii="Times New Roman" w:hAnsi="Times New Roman" w:cs="Times New Roman"/>
          <w:sz w:val="24"/>
          <w:szCs w:val="24"/>
        </w:rPr>
        <w:t>odinná atmosféra</w:t>
      </w:r>
      <w:r w:rsidR="00263DD7" w:rsidRPr="007F04AB">
        <w:rPr>
          <w:rFonts w:ascii="Times New Roman" w:hAnsi="Times New Roman" w:cs="Times New Roman"/>
          <w:sz w:val="24"/>
          <w:szCs w:val="24"/>
        </w:rPr>
        <w:t>. Prostředí</w:t>
      </w:r>
      <w:r w:rsidR="00AF3267">
        <w:rPr>
          <w:rFonts w:ascii="Times New Roman" w:hAnsi="Times New Roman" w:cs="Times New Roman"/>
          <w:sz w:val="24"/>
          <w:szCs w:val="24"/>
        </w:rPr>
        <w:t xml:space="preserve"> tedy nebylo</w:t>
      </w:r>
      <w:r w:rsidR="00263DD7" w:rsidRPr="007F04AB">
        <w:rPr>
          <w:rFonts w:ascii="Times New Roman" w:hAnsi="Times New Roman" w:cs="Times New Roman"/>
          <w:sz w:val="24"/>
          <w:szCs w:val="24"/>
        </w:rPr>
        <w:t xml:space="preserve"> pro dívku až tak velkou změnou</w:t>
      </w:r>
      <w:r w:rsidR="00263DD7">
        <w:rPr>
          <w:rFonts w:ascii="Times New Roman" w:hAnsi="Times New Roman" w:cs="Times New Roman"/>
          <w:sz w:val="24"/>
          <w:szCs w:val="24"/>
        </w:rPr>
        <w:t>.</w:t>
      </w:r>
      <w:r w:rsidR="00696F47">
        <w:rPr>
          <w:rFonts w:ascii="Times New Roman" w:hAnsi="Times New Roman" w:cs="Times New Roman"/>
          <w:sz w:val="24"/>
          <w:szCs w:val="24"/>
        </w:rPr>
        <w:t xml:space="preserve"> Dívka dostala od SPC 4.stupeň podpůrného opatření.</w:t>
      </w:r>
      <w:r w:rsidR="00263DD7">
        <w:rPr>
          <w:rFonts w:ascii="Times New Roman" w:hAnsi="Times New Roman" w:cs="Times New Roman"/>
          <w:sz w:val="24"/>
          <w:szCs w:val="24"/>
        </w:rPr>
        <w:t xml:space="preserve"> </w:t>
      </w:r>
      <w:r w:rsidR="00E00E88" w:rsidRPr="007F04AB">
        <w:rPr>
          <w:rFonts w:ascii="Times New Roman" w:hAnsi="Times New Roman" w:cs="Times New Roman"/>
          <w:sz w:val="24"/>
          <w:szCs w:val="24"/>
        </w:rPr>
        <w:t>Dívce SPC doporučilo odklad povinné školní docházky.</w:t>
      </w:r>
    </w:p>
    <w:p w:rsidR="00A43FBE" w:rsidRPr="00A43FBE" w:rsidRDefault="00A43FBE" w:rsidP="004B5A3C">
      <w:pPr>
        <w:spacing w:line="360" w:lineRule="auto"/>
        <w:jc w:val="both"/>
        <w:rPr>
          <w:rFonts w:ascii="Times New Roman" w:hAnsi="Times New Roman" w:cs="Times New Roman"/>
          <w:b/>
          <w:sz w:val="24"/>
          <w:szCs w:val="24"/>
        </w:rPr>
      </w:pPr>
      <w:r w:rsidRPr="00A43FBE">
        <w:rPr>
          <w:rFonts w:ascii="Times New Roman" w:hAnsi="Times New Roman" w:cs="Times New Roman"/>
          <w:b/>
          <w:sz w:val="24"/>
          <w:szCs w:val="24"/>
        </w:rPr>
        <w:t>IVP</w:t>
      </w:r>
    </w:p>
    <w:p w:rsidR="00263DD7" w:rsidRPr="00C04553" w:rsidRDefault="00263DD7" w:rsidP="004B5A3C">
      <w:pPr>
        <w:spacing w:line="360" w:lineRule="auto"/>
        <w:jc w:val="both"/>
        <w:rPr>
          <w:rFonts w:ascii="Times New Roman" w:hAnsi="Times New Roman" w:cs="Times New Roman"/>
          <w:sz w:val="24"/>
          <w:szCs w:val="24"/>
          <w:u w:val="single"/>
        </w:rPr>
      </w:pPr>
      <w:r w:rsidRPr="00C04553">
        <w:rPr>
          <w:rFonts w:ascii="Times New Roman" w:hAnsi="Times New Roman" w:cs="Times New Roman"/>
          <w:sz w:val="24"/>
          <w:szCs w:val="24"/>
          <w:u w:val="single"/>
        </w:rPr>
        <w:t xml:space="preserve">Školské poradenské zařízení dívce doporučilo </w:t>
      </w:r>
      <w:r w:rsidR="00AF3267">
        <w:rPr>
          <w:rFonts w:ascii="Times New Roman" w:hAnsi="Times New Roman" w:cs="Times New Roman"/>
          <w:sz w:val="24"/>
          <w:szCs w:val="24"/>
          <w:u w:val="single"/>
        </w:rPr>
        <w:t xml:space="preserve">v </w:t>
      </w:r>
      <w:r w:rsidR="00A43FBE">
        <w:rPr>
          <w:rFonts w:ascii="Times New Roman" w:hAnsi="Times New Roman" w:cs="Times New Roman"/>
          <w:sz w:val="24"/>
          <w:szCs w:val="24"/>
          <w:u w:val="single"/>
        </w:rPr>
        <w:t>MŠ tyto podpůrné opatření, které jsou nadále zapracovány do IVP</w:t>
      </w:r>
    </w:p>
    <w:p w:rsidR="00263DD7" w:rsidRDefault="00515DAC" w:rsidP="004B5A3C">
      <w:pPr>
        <w:pStyle w:val="Odstavecseseznamem"/>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Zřízení asistenta pedagoga (</w:t>
      </w:r>
      <w:r w:rsidR="00263DD7" w:rsidRPr="000C230C">
        <w:rPr>
          <w:rFonts w:ascii="Times New Roman" w:hAnsi="Times New Roman" w:cs="Times New Roman"/>
          <w:sz w:val="24"/>
          <w:szCs w:val="24"/>
        </w:rPr>
        <w:t>nabídku přijala paní učitelka, která má magisters</w:t>
      </w:r>
      <w:r w:rsidR="00AF3267">
        <w:rPr>
          <w:rFonts w:ascii="Times New Roman" w:hAnsi="Times New Roman" w:cs="Times New Roman"/>
          <w:sz w:val="24"/>
          <w:szCs w:val="24"/>
        </w:rPr>
        <w:t>ké vzdělání pro střední školy. Hlavním důvodem byl</w:t>
      </w:r>
      <w:r w:rsidR="00263DD7" w:rsidRPr="000C230C">
        <w:rPr>
          <w:rFonts w:ascii="Times New Roman" w:hAnsi="Times New Roman" w:cs="Times New Roman"/>
          <w:sz w:val="24"/>
          <w:szCs w:val="24"/>
        </w:rPr>
        <w:t xml:space="preserve"> fakt, ž</w:t>
      </w:r>
      <w:r w:rsidR="00AF3267">
        <w:rPr>
          <w:rFonts w:ascii="Times New Roman" w:hAnsi="Times New Roman" w:cs="Times New Roman"/>
          <w:sz w:val="24"/>
          <w:szCs w:val="24"/>
        </w:rPr>
        <w:t>e je matkou několika dětí, které</w:t>
      </w:r>
      <w:r w:rsidR="00263DD7" w:rsidRPr="000C230C">
        <w:rPr>
          <w:rFonts w:ascii="Times New Roman" w:hAnsi="Times New Roman" w:cs="Times New Roman"/>
          <w:sz w:val="24"/>
          <w:szCs w:val="24"/>
        </w:rPr>
        <w:t xml:space="preserve"> se potýkaly nebo ještě stále potýkají s různými zrak</w:t>
      </w:r>
      <w:r w:rsidR="00AF3267">
        <w:rPr>
          <w:rFonts w:ascii="Times New Roman" w:hAnsi="Times New Roman" w:cs="Times New Roman"/>
          <w:sz w:val="24"/>
          <w:szCs w:val="24"/>
        </w:rPr>
        <w:t>ovými vadami a postižením. Toto</w:t>
      </w:r>
      <w:r w:rsidR="00263DD7" w:rsidRPr="000C230C">
        <w:rPr>
          <w:rFonts w:ascii="Times New Roman" w:hAnsi="Times New Roman" w:cs="Times New Roman"/>
          <w:sz w:val="24"/>
          <w:szCs w:val="24"/>
        </w:rPr>
        <w:t xml:space="preserve"> téma jí tedy není cizí.</w:t>
      </w:r>
    </w:p>
    <w:p w:rsidR="00C479AF" w:rsidRPr="00C479AF" w:rsidRDefault="00263DD7" w:rsidP="00C479AF">
      <w:pPr>
        <w:pStyle w:val="Odstavecseseznamem"/>
        <w:numPr>
          <w:ilvl w:val="0"/>
          <w:numId w:val="33"/>
        </w:numPr>
        <w:spacing w:line="360" w:lineRule="auto"/>
        <w:jc w:val="both"/>
        <w:rPr>
          <w:rFonts w:ascii="Times New Roman" w:hAnsi="Times New Roman" w:cs="Times New Roman"/>
          <w:sz w:val="24"/>
          <w:szCs w:val="24"/>
        </w:rPr>
      </w:pPr>
      <w:r w:rsidRPr="00944723">
        <w:rPr>
          <w:rFonts w:ascii="Times New Roman" w:hAnsi="Times New Roman" w:cs="Times New Roman"/>
          <w:sz w:val="24"/>
          <w:szCs w:val="24"/>
        </w:rPr>
        <w:t>Zraková hygiena – zabezpečení dostatečného osvětlení a zajištění čistých brýlí</w:t>
      </w:r>
      <w:r w:rsidR="003768A1">
        <w:rPr>
          <w:rFonts w:ascii="Times New Roman" w:hAnsi="Times New Roman" w:cs="Times New Roman"/>
          <w:sz w:val="24"/>
          <w:szCs w:val="24"/>
        </w:rPr>
        <w:t xml:space="preserve"> </w:t>
      </w:r>
      <w:r w:rsidR="004B5083">
        <w:rPr>
          <w:rFonts w:ascii="Times New Roman" w:hAnsi="Times New Roman" w:cs="Times New Roman"/>
          <w:sz w:val="24"/>
          <w:szCs w:val="24"/>
        </w:rPr>
        <w:t>(dostatečné osvětlení z boku nebo zezadu, nikoliv přímo do obličeje kvůli osvětlování)</w:t>
      </w:r>
    </w:p>
    <w:p w:rsidR="00263DD7" w:rsidRPr="00944723" w:rsidRDefault="00263DD7" w:rsidP="004B5A3C">
      <w:pPr>
        <w:pStyle w:val="Odstavecseseznamem"/>
        <w:numPr>
          <w:ilvl w:val="0"/>
          <w:numId w:val="33"/>
        </w:numPr>
        <w:spacing w:line="360" w:lineRule="auto"/>
        <w:jc w:val="both"/>
        <w:rPr>
          <w:rFonts w:ascii="Times New Roman" w:hAnsi="Times New Roman" w:cs="Times New Roman"/>
          <w:sz w:val="24"/>
          <w:szCs w:val="24"/>
        </w:rPr>
      </w:pPr>
      <w:r w:rsidRPr="00944723">
        <w:rPr>
          <w:rFonts w:ascii="Times New Roman" w:hAnsi="Times New Roman" w:cs="Times New Roman"/>
          <w:sz w:val="24"/>
          <w:szCs w:val="24"/>
        </w:rPr>
        <w:t>Zaškolení pracovníkem SPC ohledně zrakově stimulačního cvičení</w:t>
      </w:r>
    </w:p>
    <w:p w:rsidR="00263DD7" w:rsidRPr="00944723" w:rsidRDefault="00263DD7" w:rsidP="004B5A3C">
      <w:pPr>
        <w:pStyle w:val="Odstavecseseznamem"/>
        <w:numPr>
          <w:ilvl w:val="0"/>
          <w:numId w:val="33"/>
        </w:numPr>
        <w:spacing w:line="360" w:lineRule="auto"/>
        <w:jc w:val="both"/>
        <w:rPr>
          <w:rFonts w:ascii="Times New Roman" w:hAnsi="Times New Roman" w:cs="Times New Roman"/>
          <w:sz w:val="24"/>
          <w:szCs w:val="24"/>
        </w:rPr>
      </w:pPr>
      <w:r w:rsidRPr="00944723">
        <w:rPr>
          <w:rFonts w:ascii="Times New Roman" w:hAnsi="Times New Roman" w:cs="Times New Roman"/>
          <w:sz w:val="24"/>
          <w:szCs w:val="24"/>
        </w:rPr>
        <w:t>Rozvoj smyslů – kombinovat všechny smysly za účelem rozlišování a získávání informací</w:t>
      </w:r>
    </w:p>
    <w:p w:rsidR="00263DD7" w:rsidRDefault="00263DD7" w:rsidP="004B5A3C">
      <w:pPr>
        <w:pStyle w:val="Odstavecseseznamem"/>
        <w:numPr>
          <w:ilvl w:val="0"/>
          <w:numId w:val="33"/>
        </w:numPr>
        <w:spacing w:line="360" w:lineRule="auto"/>
        <w:jc w:val="both"/>
        <w:rPr>
          <w:rFonts w:ascii="Times New Roman" w:hAnsi="Times New Roman" w:cs="Times New Roman"/>
          <w:sz w:val="24"/>
          <w:szCs w:val="24"/>
        </w:rPr>
      </w:pPr>
      <w:r w:rsidRPr="00944723">
        <w:rPr>
          <w:rFonts w:ascii="Times New Roman" w:hAnsi="Times New Roman" w:cs="Times New Roman"/>
          <w:sz w:val="24"/>
          <w:szCs w:val="24"/>
        </w:rPr>
        <w:t>Střídání činností během dne s dodržením intervalu na odpočinek</w:t>
      </w:r>
    </w:p>
    <w:p w:rsidR="00263DD7" w:rsidRDefault="00263DD7" w:rsidP="004B5A3C">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Podpora v kresebném projevu (hlavně formou nápodoby)</w:t>
      </w:r>
    </w:p>
    <w:p w:rsidR="00263DD7" w:rsidRDefault="00263DD7" w:rsidP="004B5A3C">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Při výtvarných činnostech pracovat s barvami, které jsou syté a mají výraznou stopu</w:t>
      </w:r>
    </w:p>
    <w:p w:rsidR="00263DD7" w:rsidRDefault="00263DD7" w:rsidP="004B5A3C">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Podporovat sociální začlenění do kolektivu, převážně hrou podpořit hry s kamarády</w:t>
      </w:r>
    </w:p>
    <w:p w:rsidR="00263DD7" w:rsidRDefault="00263DD7" w:rsidP="004B5A3C">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Pracovní listy – s výrazným černotiskem, výrazné, zvětšené, jednoduché bez zbytečných detailů</w:t>
      </w:r>
    </w:p>
    <w:p w:rsidR="00666CB6" w:rsidRDefault="00263DD7" w:rsidP="004B5A3C">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Orientace v prostoru a prostředí – v neznámém prostředí dívku obeznámit s překážkami, vytyčit orientační body v místnosti, projít si všechny tyto body za pomocí smyslů</w:t>
      </w:r>
    </w:p>
    <w:p w:rsidR="00631700" w:rsidRPr="00666CB6" w:rsidRDefault="00631700" w:rsidP="004B5A3C">
      <w:pPr>
        <w:pStyle w:val="Odstavecseseznamem"/>
        <w:numPr>
          <w:ilvl w:val="0"/>
          <w:numId w:val="33"/>
        </w:numPr>
        <w:spacing w:line="360" w:lineRule="auto"/>
        <w:jc w:val="both"/>
        <w:rPr>
          <w:rFonts w:ascii="Times New Roman" w:hAnsi="Times New Roman" w:cs="Times New Roman"/>
          <w:sz w:val="24"/>
          <w:szCs w:val="24"/>
        </w:rPr>
      </w:pPr>
      <w:r w:rsidRPr="00666CB6">
        <w:rPr>
          <w:rFonts w:ascii="Times New Roman" w:hAnsi="Times New Roman" w:cs="Times New Roman"/>
          <w:sz w:val="24"/>
          <w:szCs w:val="24"/>
        </w:rPr>
        <w:t>zachování a posilování empatického přístupu k dítěti</w:t>
      </w:r>
    </w:p>
    <w:p w:rsidR="00631700" w:rsidRPr="007F04AB" w:rsidRDefault="00631700" w:rsidP="004B5A3C">
      <w:pPr>
        <w:pStyle w:val="Odstavecseseznamem"/>
        <w:numPr>
          <w:ilvl w:val="0"/>
          <w:numId w:val="25"/>
        </w:numPr>
        <w:spacing w:line="360" w:lineRule="auto"/>
        <w:jc w:val="both"/>
        <w:rPr>
          <w:rFonts w:ascii="Times New Roman" w:hAnsi="Times New Roman" w:cs="Times New Roman"/>
          <w:sz w:val="24"/>
          <w:szCs w:val="24"/>
        </w:rPr>
      </w:pPr>
      <w:r w:rsidRPr="007F04AB">
        <w:rPr>
          <w:rFonts w:ascii="Times New Roman" w:hAnsi="Times New Roman" w:cs="Times New Roman"/>
          <w:sz w:val="24"/>
          <w:szCs w:val="24"/>
        </w:rPr>
        <w:t>Postupný nácvik a rozvoj hmatového vnímání</w:t>
      </w:r>
    </w:p>
    <w:p w:rsidR="00631700" w:rsidRPr="007F04AB" w:rsidRDefault="00631700" w:rsidP="004B5A3C">
      <w:pPr>
        <w:pStyle w:val="Odstavecseseznamem"/>
        <w:numPr>
          <w:ilvl w:val="0"/>
          <w:numId w:val="25"/>
        </w:numPr>
        <w:spacing w:line="360" w:lineRule="auto"/>
        <w:jc w:val="both"/>
        <w:rPr>
          <w:rFonts w:ascii="Times New Roman" w:hAnsi="Times New Roman" w:cs="Times New Roman"/>
          <w:sz w:val="24"/>
          <w:szCs w:val="24"/>
        </w:rPr>
      </w:pPr>
      <w:r w:rsidRPr="007F04AB">
        <w:rPr>
          <w:rFonts w:ascii="Times New Roman" w:hAnsi="Times New Roman" w:cs="Times New Roman"/>
          <w:sz w:val="24"/>
          <w:szCs w:val="24"/>
        </w:rPr>
        <w:lastRenderedPageBreak/>
        <w:t>Procvičování jemné motoriky</w:t>
      </w:r>
    </w:p>
    <w:p w:rsidR="00631700" w:rsidRPr="007F04AB" w:rsidRDefault="00631700" w:rsidP="004B5A3C">
      <w:pPr>
        <w:pStyle w:val="Odstavecseseznamem"/>
        <w:numPr>
          <w:ilvl w:val="0"/>
          <w:numId w:val="25"/>
        </w:numPr>
        <w:spacing w:line="360" w:lineRule="auto"/>
        <w:jc w:val="both"/>
        <w:rPr>
          <w:rFonts w:ascii="Times New Roman" w:hAnsi="Times New Roman" w:cs="Times New Roman"/>
          <w:sz w:val="24"/>
          <w:szCs w:val="24"/>
        </w:rPr>
      </w:pPr>
      <w:r w:rsidRPr="007F04AB">
        <w:rPr>
          <w:rFonts w:ascii="Times New Roman" w:hAnsi="Times New Roman" w:cs="Times New Roman"/>
          <w:sz w:val="24"/>
          <w:szCs w:val="24"/>
        </w:rPr>
        <w:t>Nácvik rozlišování drobných detailů</w:t>
      </w:r>
    </w:p>
    <w:p w:rsidR="00631700" w:rsidRDefault="00631700" w:rsidP="004B5A3C">
      <w:pPr>
        <w:pStyle w:val="Odstavecseseznamem"/>
        <w:numPr>
          <w:ilvl w:val="0"/>
          <w:numId w:val="25"/>
        </w:numPr>
        <w:spacing w:line="360" w:lineRule="auto"/>
        <w:jc w:val="both"/>
        <w:rPr>
          <w:rFonts w:ascii="Times New Roman" w:hAnsi="Times New Roman" w:cs="Times New Roman"/>
          <w:sz w:val="24"/>
          <w:szCs w:val="24"/>
        </w:rPr>
      </w:pPr>
      <w:r w:rsidRPr="007F04AB">
        <w:rPr>
          <w:rFonts w:ascii="Times New Roman" w:hAnsi="Times New Roman" w:cs="Times New Roman"/>
          <w:sz w:val="24"/>
          <w:szCs w:val="24"/>
        </w:rPr>
        <w:t>Nácvik dovedností předcházejících učení se Braillova písma</w:t>
      </w:r>
    </w:p>
    <w:p w:rsidR="00E14801" w:rsidRPr="00E14801" w:rsidRDefault="00E14801" w:rsidP="00E14801">
      <w:pPr>
        <w:spacing w:line="360" w:lineRule="auto"/>
        <w:ind w:left="402"/>
        <w:jc w:val="both"/>
        <w:rPr>
          <w:rFonts w:ascii="Times New Roman" w:hAnsi="Times New Roman" w:cs="Times New Roman"/>
          <w:sz w:val="24"/>
          <w:szCs w:val="24"/>
        </w:rPr>
      </w:pPr>
    </w:p>
    <w:p w:rsidR="00C04553" w:rsidRDefault="00AF3267" w:rsidP="004B5A3C">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Asistent </w:t>
      </w:r>
      <w:r w:rsidR="00C04553" w:rsidRPr="003D5929">
        <w:rPr>
          <w:rFonts w:ascii="Times New Roman" w:hAnsi="Times New Roman" w:cs="Times New Roman"/>
          <w:b/>
          <w:sz w:val="24"/>
          <w:szCs w:val="24"/>
          <w:u w:val="single"/>
        </w:rPr>
        <w:t>pedagoga dále zajišťuje tyto úkony a činnosti:</w:t>
      </w:r>
    </w:p>
    <w:p w:rsidR="00C04553" w:rsidRPr="003D5929" w:rsidRDefault="00C04553" w:rsidP="004B5A3C">
      <w:pPr>
        <w:pStyle w:val="Odstavecseseznamem"/>
        <w:numPr>
          <w:ilvl w:val="0"/>
          <w:numId w:val="35"/>
        </w:numPr>
        <w:spacing w:line="360" w:lineRule="auto"/>
        <w:jc w:val="both"/>
        <w:rPr>
          <w:rFonts w:ascii="Times New Roman" w:hAnsi="Times New Roman" w:cs="Times New Roman"/>
          <w:b/>
          <w:sz w:val="24"/>
          <w:szCs w:val="24"/>
          <w:u w:val="single"/>
        </w:rPr>
      </w:pPr>
      <w:r w:rsidRPr="003D5929">
        <w:rPr>
          <w:rFonts w:ascii="Times New Roman" w:hAnsi="Times New Roman" w:cs="Times New Roman"/>
          <w:sz w:val="24"/>
          <w:szCs w:val="24"/>
        </w:rPr>
        <w:t>Napomáhat dítěti při vzdělávacím procesu v</w:t>
      </w:r>
      <w:r>
        <w:rPr>
          <w:rFonts w:ascii="Times New Roman" w:hAnsi="Times New Roman" w:cs="Times New Roman"/>
          <w:sz w:val="24"/>
          <w:szCs w:val="24"/>
        </w:rPr>
        <w:t> </w:t>
      </w:r>
      <w:r w:rsidRPr="003D5929">
        <w:rPr>
          <w:rFonts w:ascii="Times New Roman" w:hAnsi="Times New Roman" w:cs="Times New Roman"/>
          <w:sz w:val="24"/>
          <w:szCs w:val="24"/>
        </w:rPr>
        <w:t>MŠ</w:t>
      </w:r>
    </w:p>
    <w:p w:rsidR="00C04553" w:rsidRPr="003D5929" w:rsidRDefault="00C04553" w:rsidP="004B5A3C">
      <w:pPr>
        <w:pStyle w:val="Odstavecseseznamem"/>
        <w:numPr>
          <w:ilvl w:val="0"/>
          <w:numId w:val="35"/>
        </w:numPr>
        <w:spacing w:line="360" w:lineRule="auto"/>
        <w:jc w:val="both"/>
        <w:rPr>
          <w:rFonts w:ascii="Times New Roman" w:hAnsi="Times New Roman" w:cs="Times New Roman"/>
          <w:b/>
          <w:sz w:val="24"/>
          <w:szCs w:val="24"/>
          <w:u w:val="single"/>
        </w:rPr>
      </w:pPr>
      <w:r w:rsidRPr="003D5929">
        <w:rPr>
          <w:rFonts w:ascii="Times New Roman" w:hAnsi="Times New Roman" w:cs="Times New Roman"/>
          <w:sz w:val="24"/>
          <w:szCs w:val="24"/>
        </w:rPr>
        <w:t>Především zajišťovat bezpečnost při motorických činnostech v prostorách mateřské školy, chození po schodech, pobytu venk</w:t>
      </w:r>
      <w:r w:rsidR="00AF3267">
        <w:rPr>
          <w:rFonts w:ascii="Times New Roman" w:hAnsi="Times New Roman" w:cs="Times New Roman"/>
          <w:sz w:val="24"/>
          <w:szCs w:val="24"/>
        </w:rPr>
        <w:t>u, vycházkách</w:t>
      </w:r>
      <w:r w:rsidRPr="003D5929">
        <w:rPr>
          <w:rFonts w:ascii="Times New Roman" w:hAnsi="Times New Roman" w:cs="Times New Roman"/>
          <w:sz w:val="24"/>
          <w:szCs w:val="24"/>
        </w:rPr>
        <w:t xml:space="preserve"> po okolí a školních a mimoškolních akcí, které mateřská škola pořádá.</w:t>
      </w:r>
    </w:p>
    <w:p w:rsidR="00C04553" w:rsidRPr="003D5929" w:rsidRDefault="00C04553" w:rsidP="004B5A3C">
      <w:pPr>
        <w:pStyle w:val="Odstavecseseznamem"/>
        <w:numPr>
          <w:ilvl w:val="0"/>
          <w:numId w:val="35"/>
        </w:numPr>
        <w:spacing w:line="360" w:lineRule="auto"/>
        <w:jc w:val="both"/>
        <w:rPr>
          <w:rFonts w:ascii="Times New Roman" w:hAnsi="Times New Roman" w:cs="Times New Roman"/>
          <w:b/>
          <w:sz w:val="24"/>
          <w:szCs w:val="24"/>
          <w:u w:val="single"/>
        </w:rPr>
      </w:pPr>
      <w:r w:rsidRPr="003D5929">
        <w:rPr>
          <w:rFonts w:ascii="Times New Roman" w:hAnsi="Times New Roman" w:cs="Times New Roman"/>
          <w:sz w:val="24"/>
          <w:szCs w:val="24"/>
        </w:rPr>
        <w:t>Příprava a výroba didaktických pomůcek</w:t>
      </w:r>
    </w:p>
    <w:p w:rsidR="00C04553" w:rsidRPr="003B0C51" w:rsidRDefault="00C04553" w:rsidP="004B5A3C">
      <w:pPr>
        <w:pStyle w:val="Odstavecseseznamem"/>
        <w:numPr>
          <w:ilvl w:val="0"/>
          <w:numId w:val="35"/>
        </w:numPr>
        <w:spacing w:line="360" w:lineRule="auto"/>
        <w:jc w:val="both"/>
        <w:rPr>
          <w:rFonts w:ascii="Times New Roman" w:hAnsi="Times New Roman" w:cs="Times New Roman"/>
          <w:b/>
          <w:sz w:val="24"/>
          <w:szCs w:val="24"/>
          <w:u w:val="single"/>
        </w:rPr>
      </w:pPr>
      <w:r w:rsidRPr="003D5929">
        <w:rPr>
          <w:rFonts w:ascii="Times New Roman" w:hAnsi="Times New Roman" w:cs="Times New Roman"/>
          <w:sz w:val="24"/>
          <w:szCs w:val="24"/>
        </w:rPr>
        <w:t>Individuální výuka specifických činností vzhledem k postižení (zraková stimulace, smyslová výchova)</w:t>
      </w:r>
    </w:p>
    <w:p w:rsidR="00C60CCD" w:rsidRPr="00C60CCD" w:rsidRDefault="00C60CCD" w:rsidP="00C60CCD">
      <w:pPr>
        <w:spacing w:line="360" w:lineRule="auto"/>
        <w:jc w:val="both"/>
        <w:rPr>
          <w:rFonts w:ascii="Times New Roman" w:hAnsi="Times New Roman" w:cs="Times New Roman"/>
          <w:b/>
          <w:sz w:val="24"/>
          <w:szCs w:val="24"/>
        </w:rPr>
      </w:pPr>
      <w:r w:rsidRPr="00C60CCD">
        <w:rPr>
          <w:rFonts w:ascii="Times New Roman" w:hAnsi="Times New Roman" w:cs="Times New Roman"/>
          <w:b/>
          <w:sz w:val="24"/>
          <w:szCs w:val="24"/>
        </w:rPr>
        <w:t>Vlastní pozorování</w:t>
      </w:r>
    </w:p>
    <w:p w:rsidR="00C60CCD" w:rsidRPr="00C60CCD" w:rsidRDefault="00C60CCD" w:rsidP="00E85C52">
      <w:pPr>
        <w:spacing w:line="360" w:lineRule="auto"/>
        <w:ind w:firstLine="454"/>
        <w:jc w:val="both"/>
        <w:rPr>
          <w:rFonts w:ascii="Times New Roman" w:hAnsi="Times New Roman" w:cs="Times New Roman"/>
          <w:sz w:val="24"/>
          <w:szCs w:val="24"/>
        </w:rPr>
      </w:pPr>
      <w:r w:rsidRPr="00C60CCD">
        <w:rPr>
          <w:rFonts w:ascii="Times New Roman" w:hAnsi="Times New Roman" w:cs="Times New Roman"/>
          <w:sz w:val="24"/>
          <w:szCs w:val="24"/>
        </w:rPr>
        <w:t>Dívka je na svůj věk docela vysoká, má krásné husté</w:t>
      </w:r>
      <w:r w:rsidR="00E14801">
        <w:rPr>
          <w:rFonts w:ascii="Times New Roman" w:hAnsi="Times New Roman" w:cs="Times New Roman"/>
          <w:sz w:val="24"/>
          <w:szCs w:val="24"/>
        </w:rPr>
        <w:t xml:space="preserve"> dlouhé</w:t>
      </w:r>
      <w:r w:rsidRPr="00C60CCD">
        <w:rPr>
          <w:rFonts w:ascii="Times New Roman" w:hAnsi="Times New Roman" w:cs="Times New Roman"/>
          <w:sz w:val="24"/>
          <w:szCs w:val="24"/>
        </w:rPr>
        <w:t xml:space="preserve"> vlasy a velké oči. Je to velice bystré a všímavé dítě. Ze začátku může působit trošku odtažitě, ale po chvilce se mnou komunikuje bez zábran. V dalších návštěvách, kdy dorážím do školky, už mě podle hlasu pozná a to ještě nejsem ani ve třídě. Je velice vnímavá, co se poslouchání týče. Když paní učitelky něco řeknou, jen tak mezi řečí dětem nebo sobě navzájem, tak ostatní děti přejdou, nevnímají. Dívka, ale zbystří a ve volné chvilce se zvídavě ptá.</w:t>
      </w:r>
    </w:p>
    <w:p w:rsidR="00107948" w:rsidRPr="00E14801" w:rsidRDefault="00107948" w:rsidP="004B5A3C">
      <w:pPr>
        <w:spacing w:line="360" w:lineRule="auto"/>
        <w:jc w:val="both"/>
        <w:rPr>
          <w:rFonts w:ascii="Times New Roman" w:hAnsi="Times New Roman" w:cs="Times New Roman"/>
          <w:b/>
          <w:sz w:val="24"/>
          <w:szCs w:val="24"/>
        </w:rPr>
      </w:pPr>
      <w:r w:rsidRPr="00E14801">
        <w:rPr>
          <w:rFonts w:ascii="Times New Roman" w:hAnsi="Times New Roman" w:cs="Times New Roman"/>
          <w:b/>
          <w:sz w:val="24"/>
          <w:szCs w:val="24"/>
        </w:rPr>
        <w:t>Orientace v</w:t>
      </w:r>
      <w:r w:rsidR="003D5929" w:rsidRPr="00E14801">
        <w:rPr>
          <w:rFonts w:ascii="Times New Roman" w:hAnsi="Times New Roman" w:cs="Times New Roman"/>
          <w:b/>
          <w:sz w:val="24"/>
          <w:szCs w:val="24"/>
        </w:rPr>
        <w:t> </w:t>
      </w:r>
      <w:r w:rsidRPr="00E14801">
        <w:rPr>
          <w:rFonts w:ascii="Times New Roman" w:hAnsi="Times New Roman" w:cs="Times New Roman"/>
          <w:b/>
          <w:sz w:val="24"/>
          <w:szCs w:val="24"/>
        </w:rPr>
        <w:t>prostoru</w:t>
      </w:r>
      <w:r w:rsidR="003D5929" w:rsidRPr="00E14801">
        <w:rPr>
          <w:rFonts w:ascii="Times New Roman" w:hAnsi="Times New Roman" w:cs="Times New Roman"/>
          <w:b/>
          <w:sz w:val="24"/>
          <w:szCs w:val="24"/>
        </w:rPr>
        <w:t xml:space="preserve"> a úprava</w:t>
      </w:r>
    </w:p>
    <w:p w:rsidR="00A50BA4" w:rsidRDefault="00255634"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V předškolním vzdělávání jsou kladeny především nároky na samostatnost v orientaci a pohybu. </w:t>
      </w:r>
      <w:r w:rsidR="00AE6715">
        <w:rPr>
          <w:rFonts w:ascii="Times New Roman" w:hAnsi="Times New Roman" w:cs="Times New Roman"/>
          <w:sz w:val="24"/>
          <w:szCs w:val="24"/>
        </w:rPr>
        <w:t>Tím, že dívka nastoupila do mateřské školy a měla</w:t>
      </w:r>
      <w:r w:rsidR="00DD54FB">
        <w:rPr>
          <w:rFonts w:ascii="Times New Roman" w:hAnsi="Times New Roman" w:cs="Times New Roman"/>
          <w:sz w:val="24"/>
          <w:szCs w:val="24"/>
        </w:rPr>
        <w:t xml:space="preserve"> ještě nějaké zbytky zraku, </w:t>
      </w:r>
      <w:r w:rsidR="00AE6715">
        <w:rPr>
          <w:rFonts w:ascii="Times New Roman" w:hAnsi="Times New Roman" w:cs="Times New Roman"/>
          <w:sz w:val="24"/>
          <w:szCs w:val="24"/>
        </w:rPr>
        <w:t>si dobře zmapovala „terén“. První a poslední schody, které vedou do třídy</w:t>
      </w:r>
      <w:r w:rsidR="007B1DE5">
        <w:rPr>
          <w:rFonts w:ascii="Times New Roman" w:hAnsi="Times New Roman" w:cs="Times New Roman"/>
          <w:sz w:val="24"/>
          <w:szCs w:val="24"/>
        </w:rPr>
        <w:t>,</w:t>
      </w:r>
      <w:r w:rsidR="00AE6715">
        <w:rPr>
          <w:rFonts w:ascii="Times New Roman" w:hAnsi="Times New Roman" w:cs="Times New Roman"/>
          <w:sz w:val="24"/>
          <w:szCs w:val="24"/>
        </w:rPr>
        <w:t xml:space="preserve"> se poznačily žlutou páskou. Také dostala při jedné návštěvě </w:t>
      </w:r>
      <w:r w:rsidR="00965055">
        <w:rPr>
          <w:rFonts w:ascii="Times New Roman" w:hAnsi="Times New Roman" w:cs="Times New Roman"/>
          <w:sz w:val="24"/>
          <w:szCs w:val="24"/>
        </w:rPr>
        <w:t>z</w:t>
      </w:r>
      <w:r w:rsidR="00AE6715">
        <w:rPr>
          <w:rFonts w:ascii="Times New Roman" w:hAnsi="Times New Roman" w:cs="Times New Roman"/>
          <w:sz w:val="24"/>
          <w:szCs w:val="24"/>
        </w:rPr>
        <w:t xml:space="preserve"> SP</w:t>
      </w:r>
      <w:r w:rsidR="007B1DE5">
        <w:rPr>
          <w:rFonts w:ascii="Times New Roman" w:hAnsi="Times New Roman" w:cs="Times New Roman"/>
          <w:sz w:val="24"/>
          <w:szCs w:val="24"/>
        </w:rPr>
        <w:t>C bílou hůl, aby si ji ohmatala</w:t>
      </w:r>
      <w:r w:rsidR="00AE6715">
        <w:rPr>
          <w:rFonts w:ascii="Times New Roman" w:hAnsi="Times New Roman" w:cs="Times New Roman"/>
          <w:sz w:val="24"/>
          <w:szCs w:val="24"/>
        </w:rPr>
        <w:t xml:space="preserve"> a také se s ní pomale začala kamará</w:t>
      </w:r>
      <w:r w:rsidR="0079737F">
        <w:rPr>
          <w:rFonts w:ascii="Times New Roman" w:hAnsi="Times New Roman" w:cs="Times New Roman"/>
          <w:sz w:val="24"/>
          <w:szCs w:val="24"/>
        </w:rPr>
        <w:t xml:space="preserve">dit. Občas s asistentkou pedagoga </w:t>
      </w:r>
      <w:r w:rsidR="00AE6715">
        <w:rPr>
          <w:rFonts w:ascii="Times New Roman" w:hAnsi="Times New Roman" w:cs="Times New Roman"/>
          <w:sz w:val="24"/>
          <w:szCs w:val="24"/>
        </w:rPr>
        <w:t xml:space="preserve">vyrazili například na svačinu s doprovodem právě s bílou holí, i když se </w:t>
      </w:r>
      <w:r w:rsidR="007B1DE5">
        <w:rPr>
          <w:rFonts w:ascii="Times New Roman" w:hAnsi="Times New Roman" w:cs="Times New Roman"/>
          <w:sz w:val="24"/>
          <w:szCs w:val="24"/>
        </w:rPr>
        <w:t xml:space="preserve">prostorová orientace učí přibližně </w:t>
      </w:r>
      <w:r w:rsidR="00AE6715">
        <w:rPr>
          <w:rFonts w:ascii="Times New Roman" w:hAnsi="Times New Roman" w:cs="Times New Roman"/>
          <w:sz w:val="24"/>
          <w:szCs w:val="24"/>
        </w:rPr>
        <w:t>ve 3.</w:t>
      </w:r>
      <w:r w:rsidR="0079737F">
        <w:rPr>
          <w:rFonts w:ascii="Times New Roman" w:hAnsi="Times New Roman" w:cs="Times New Roman"/>
          <w:sz w:val="24"/>
          <w:szCs w:val="24"/>
        </w:rPr>
        <w:t xml:space="preserve"> </w:t>
      </w:r>
      <w:r w:rsidR="00AE6715">
        <w:rPr>
          <w:rFonts w:ascii="Times New Roman" w:hAnsi="Times New Roman" w:cs="Times New Roman"/>
          <w:sz w:val="24"/>
          <w:szCs w:val="24"/>
        </w:rPr>
        <w:t>třídě základní školy</w:t>
      </w:r>
      <w:r w:rsidR="00965055">
        <w:rPr>
          <w:rFonts w:ascii="Times New Roman" w:hAnsi="Times New Roman" w:cs="Times New Roman"/>
          <w:sz w:val="24"/>
          <w:szCs w:val="24"/>
        </w:rPr>
        <w:t>.</w:t>
      </w:r>
    </w:p>
    <w:p w:rsidR="003D5929" w:rsidRDefault="003D5929"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Dívce vytvořily paní učitelky svůj vlastní koutek, který se nachází pod okny. Vybavily ho měkký</w:t>
      </w:r>
      <w:r w:rsidR="007B1DE5">
        <w:rPr>
          <w:rFonts w:ascii="Times New Roman" w:hAnsi="Times New Roman" w:cs="Times New Roman"/>
          <w:sz w:val="24"/>
          <w:szCs w:val="24"/>
        </w:rPr>
        <w:t xml:space="preserve">m kobercem s několika polštáři a rádiem, které ráda poslouchá. Na stole </w:t>
      </w:r>
      <w:r>
        <w:rPr>
          <w:rFonts w:ascii="Times New Roman" w:hAnsi="Times New Roman" w:cs="Times New Roman"/>
          <w:sz w:val="24"/>
          <w:szCs w:val="24"/>
        </w:rPr>
        <w:t xml:space="preserve">má své obrázky, hmatový šestibod, různé hmatové pomůcky. V blízkosti se nachází hračky se </w:t>
      </w:r>
      <w:r>
        <w:rPr>
          <w:rFonts w:ascii="Times New Roman" w:hAnsi="Times New Roman" w:cs="Times New Roman"/>
          <w:sz w:val="24"/>
          <w:szCs w:val="24"/>
        </w:rPr>
        <w:lastRenderedPageBreak/>
        <w:t>kterými si ráda hraje – panenky Barbie, stavebnice Cheva, stavebnice Duplo,magnetické tabulky.</w:t>
      </w:r>
    </w:p>
    <w:p w:rsidR="00487FEE" w:rsidRDefault="003D5929"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Tento koutek byl vytvořen z toho důvodu, aby si dívka mohla kdykoliv </w:t>
      </w:r>
      <w:r w:rsidR="007B1DE5">
        <w:rPr>
          <w:rFonts w:ascii="Times New Roman" w:hAnsi="Times New Roman" w:cs="Times New Roman"/>
          <w:sz w:val="24"/>
          <w:szCs w:val="24"/>
        </w:rPr>
        <w:t xml:space="preserve">dle své potřeby odpočnout. </w:t>
      </w:r>
      <w:r>
        <w:rPr>
          <w:rFonts w:ascii="Times New Roman" w:hAnsi="Times New Roman" w:cs="Times New Roman"/>
          <w:sz w:val="24"/>
          <w:szCs w:val="24"/>
        </w:rPr>
        <w:t>Do svého koutku ráda zve kamarádky, se kterými si hraje</w:t>
      </w:r>
    </w:p>
    <w:p w:rsidR="007F04AB" w:rsidRPr="00E14801" w:rsidRDefault="007F04AB" w:rsidP="00487FEE">
      <w:pPr>
        <w:spacing w:line="360" w:lineRule="auto"/>
        <w:jc w:val="both"/>
        <w:rPr>
          <w:rFonts w:ascii="Times New Roman" w:hAnsi="Times New Roman" w:cs="Times New Roman"/>
          <w:sz w:val="24"/>
          <w:szCs w:val="24"/>
        </w:rPr>
      </w:pPr>
      <w:r w:rsidRPr="007F04AB">
        <w:rPr>
          <w:rFonts w:ascii="Times New Roman" w:hAnsi="Times New Roman" w:cs="Times New Roman"/>
          <w:b/>
          <w:sz w:val="28"/>
          <w:szCs w:val="28"/>
        </w:rPr>
        <w:t>Přednácvik a nácvik písma</w:t>
      </w:r>
    </w:p>
    <w:p w:rsidR="007F04AB" w:rsidRDefault="00E54B66"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Šestibod – dívka začala s přednácvikem Braillova písma na této pomůcce. Živou abecedu se učila společně s asistentem pedagoga, aby ve škol</w:t>
      </w:r>
      <w:r w:rsidR="007B1DE5">
        <w:rPr>
          <w:rFonts w:ascii="Times New Roman" w:hAnsi="Times New Roman" w:cs="Times New Roman"/>
          <w:sz w:val="24"/>
          <w:szCs w:val="24"/>
        </w:rPr>
        <w:t>e už alespoň část abecedy uměla</w:t>
      </w:r>
      <w:r>
        <w:rPr>
          <w:rFonts w:ascii="Times New Roman" w:hAnsi="Times New Roman" w:cs="Times New Roman"/>
          <w:sz w:val="24"/>
          <w:szCs w:val="24"/>
        </w:rPr>
        <w:t xml:space="preserve"> a „nezdržovala“ se tak učením abecedy, ale rovnou se seznamovala s povinnostmi, které ji ve škole čekají. Poté SPC zapůjčilo mateřské škole Pichtův stroj. </w:t>
      </w:r>
      <w:r w:rsidR="003B0C51">
        <w:rPr>
          <w:rFonts w:ascii="Times New Roman" w:hAnsi="Times New Roman" w:cs="Times New Roman"/>
          <w:sz w:val="24"/>
          <w:szCs w:val="24"/>
        </w:rPr>
        <w:t>Někteří by si mohli</w:t>
      </w:r>
      <w:r w:rsidR="007F04AB">
        <w:rPr>
          <w:rFonts w:ascii="Times New Roman" w:hAnsi="Times New Roman" w:cs="Times New Roman"/>
          <w:sz w:val="24"/>
          <w:szCs w:val="24"/>
        </w:rPr>
        <w:t xml:space="preserve"> myslet, že tento stroj ještě nepatří do mateřské školy, protože intaktní děti se přece také učí abecedu a psaní až ve škole. Ale již v mateřské škole se učí mít představu. Platí to t</w:t>
      </w:r>
      <w:r w:rsidR="007B1DE5">
        <w:rPr>
          <w:rFonts w:ascii="Times New Roman" w:hAnsi="Times New Roman" w:cs="Times New Roman"/>
          <w:sz w:val="24"/>
          <w:szCs w:val="24"/>
        </w:rPr>
        <w:t>edy i pro jedince zrakově postižené, ti by také měli mít utvořenou představu</w:t>
      </w:r>
      <w:r w:rsidR="007F04AB">
        <w:rPr>
          <w:rFonts w:ascii="Times New Roman" w:hAnsi="Times New Roman" w:cs="Times New Roman"/>
          <w:sz w:val="24"/>
          <w:szCs w:val="24"/>
        </w:rPr>
        <w:t xml:space="preserve"> o tom, co je ve škole čeká, tím  myslím</w:t>
      </w:r>
      <w:r w:rsidR="007B1DE5">
        <w:rPr>
          <w:rFonts w:ascii="Times New Roman" w:hAnsi="Times New Roman" w:cs="Times New Roman"/>
          <w:sz w:val="24"/>
          <w:szCs w:val="24"/>
        </w:rPr>
        <w:t>e</w:t>
      </w:r>
      <w:r w:rsidR="007F04AB">
        <w:rPr>
          <w:rFonts w:ascii="Times New Roman" w:hAnsi="Times New Roman" w:cs="Times New Roman"/>
          <w:sz w:val="24"/>
          <w:szCs w:val="24"/>
        </w:rPr>
        <w:t xml:space="preserve"> abecedu a mít pojem o písmenech. D</w:t>
      </w:r>
      <w:r w:rsidR="007B1DE5">
        <w:rPr>
          <w:rFonts w:ascii="Times New Roman" w:hAnsi="Times New Roman" w:cs="Times New Roman"/>
          <w:sz w:val="24"/>
          <w:szCs w:val="24"/>
        </w:rPr>
        <w:t>ívka se již v MŠ učila šestibod</w:t>
      </w:r>
      <w:r w:rsidR="007F04AB">
        <w:rPr>
          <w:rFonts w:ascii="Times New Roman" w:hAnsi="Times New Roman" w:cs="Times New Roman"/>
          <w:sz w:val="24"/>
          <w:szCs w:val="24"/>
        </w:rPr>
        <w:t xml:space="preserve"> a p</w:t>
      </w:r>
      <w:r w:rsidR="007B1DE5">
        <w:rPr>
          <w:rFonts w:ascii="Times New Roman" w:hAnsi="Times New Roman" w:cs="Times New Roman"/>
          <w:sz w:val="24"/>
          <w:szCs w:val="24"/>
        </w:rPr>
        <w:t>ak jí také SPC zapůjčilo právě P</w:t>
      </w:r>
      <w:r w:rsidR="007F04AB">
        <w:rPr>
          <w:rFonts w:ascii="Times New Roman" w:hAnsi="Times New Roman" w:cs="Times New Roman"/>
          <w:sz w:val="24"/>
          <w:szCs w:val="24"/>
        </w:rPr>
        <w:t>ichtův stroj, aby se s ním seznámila.</w:t>
      </w:r>
    </w:p>
    <w:p w:rsidR="007F04AB" w:rsidRDefault="007F04AB" w:rsidP="00E85C52">
      <w:pPr>
        <w:tabs>
          <w:tab w:val="left" w:pos="6931"/>
        </w:tabs>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Co se týče os</w:t>
      </w:r>
      <w:r w:rsidR="007B1DE5">
        <w:rPr>
          <w:rFonts w:ascii="Times New Roman" w:hAnsi="Times New Roman" w:cs="Times New Roman"/>
          <w:sz w:val="24"/>
          <w:szCs w:val="24"/>
        </w:rPr>
        <w:t>tatních dětí, na dívku reagovaly</w:t>
      </w:r>
      <w:r>
        <w:rPr>
          <w:rFonts w:ascii="Times New Roman" w:hAnsi="Times New Roman" w:cs="Times New Roman"/>
          <w:sz w:val="24"/>
          <w:szCs w:val="24"/>
        </w:rPr>
        <w:t xml:space="preserve"> velmi</w:t>
      </w:r>
      <w:r w:rsidR="007B1DE5">
        <w:rPr>
          <w:rFonts w:ascii="Times New Roman" w:hAnsi="Times New Roman" w:cs="Times New Roman"/>
          <w:sz w:val="24"/>
          <w:szCs w:val="24"/>
        </w:rPr>
        <w:t xml:space="preserve"> dobře. Kdykoliv byla potřeba</w:t>
      </w:r>
      <w:r>
        <w:rPr>
          <w:rFonts w:ascii="Times New Roman" w:hAnsi="Times New Roman" w:cs="Times New Roman"/>
          <w:sz w:val="24"/>
          <w:szCs w:val="24"/>
        </w:rPr>
        <w:t xml:space="preserve"> pomohly</w:t>
      </w:r>
      <w:r w:rsidR="007B1DE5">
        <w:rPr>
          <w:rFonts w:ascii="Times New Roman" w:hAnsi="Times New Roman" w:cs="Times New Roman"/>
          <w:sz w:val="24"/>
          <w:szCs w:val="24"/>
        </w:rPr>
        <w:t xml:space="preserve"> jí</w:t>
      </w:r>
      <w:r>
        <w:rPr>
          <w:rFonts w:ascii="Times New Roman" w:hAnsi="Times New Roman" w:cs="Times New Roman"/>
          <w:sz w:val="24"/>
          <w:szCs w:val="24"/>
        </w:rPr>
        <w:t>, chytly za ruku a dovedly</w:t>
      </w:r>
      <w:r w:rsidR="007B1DE5">
        <w:rPr>
          <w:rFonts w:ascii="Times New Roman" w:hAnsi="Times New Roman" w:cs="Times New Roman"/>
          <w:sz w:val="24"/>
          <w:szCs w:val="24"/>
        </w:rPr>
        <w:t>,</w:t>
      </w:r>
      <w:r>
        <w:rPr>
          <w:rFonts w:ascii="Times New Roman" w:hAnsi="Times New Roman" w:cs="Times New Roman"/>
          <w:sz w:val="24"/>
          <w:szCs w:val="24"/>
        </w:rPr>
        <w:t xml:space="preserve"> ji kam </w:t>
      </w:r>
      <w:r w:rsidR="007B1DE5">
        <w:rPr>
          <w:rFonts w:ascii="Times New Roman" w:hAnsi="Times New Roman" w:cs="Times New Roman"/>
          <w:sz w:val="24"/>
          <w:szCs w:val="24"/>
        </w:rPr>
        <w:t>potřebovala, nebo jen naznačily</w:t>
      </w:r>
      <w:r>
        <w:rPr>
          <w:rFonts w:ascii="Times New Roman" w:hAnsi="Times New Roman" w:cs="Times New Roman"/>
          <w:sz w:val="24"/>
          <w:szCs w:val="24"/>
        </w:rPr>
        <w:t xml:space="preserve"> směr. </w:t>
      </w:r>
    </w:p>
    <w:p w:rsidR="00F3621E" w:rsidRDefault="005615BA"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Kvůli progresi onemocnění se do edukačního procesu zahrnula tzv. dvo</w:t>
      </w:r>
      <w:r w:rsidR="00BC2F57">
        <w:rPr>
          <w:rFonts w:ascii="Times New Roman" w:hAnsi="Times New Roman" w:cs="Times New Roman"/>
          <w:sz w:val="24"/>
          <w:szCs w:val="24"/>
        </w:rPr>
        <w:t>jmetoda. To je „výuka černotisku“. Kdy dívka pracovala podle speciálně upraveného zvětšeného textu za pomocí světelného panelu. A</w:t>
      </w:r>
      <w:r>
        <w:rPr>
          <w:rFonts w:ascii="Times New Roman" w:hAnsi="Times New Roman" w:cs="Times New Roman"/>
          <w:sz w:val="24"/>
          <w:szCs w:val="24"/>
        </w:rPr>
        <w:t xml:space="preserve"> </w:t>
      </w:r>
      <w:r w:rsidR="00E00E88">
        <w:rPr>
          <w:rFonts w:ascii="Times New Roman" w:hAnsi="Times New Roman" w:cs="Times New Roman"/>
          <w:sz w:val="24"/>
          <w:szCs w:val="24"/>
        </w:rPr>
        <w:t>před</w:t>
      </w:r>
      <w:r>
        <w:rPr>
          <w:rFonts w:ascii="Times New Roman" w:hAnsi="Times New Roman" w:cs="Times New Roman"/>
          <w:sz w:val="24"/>
          <w:szCs w:val="24"/>
        </w:rPr>
        <w:t>přípr</w:t>
      </w:r>
      <w:r w:rsidR="00BC2F57">
        <w:rPr>
          <w:rFonts w:ascii="Times New Roman" w:hAnsi="Times New Roman" w:cs="Times New Roman"/>
          <w:sz w:val="24"/>
          <w:szCs w:val="24"/>
        </w:rPr>
        <w:t>avě</w:t>
      </w:r>
      <w:r w:rsidR="00F3621E">
        <w:rPr>
          <w:rFonts w:ascii="Times New Roman" w:hAnsi="Times New Roman" w:cs="Times New Roman"/>
          <w:sz w:val="24"/>
          <w:szCs w:val="24"/>
        </w:rPr>
        <w:t xml:space="preserve"> psaní na Pichtově stroji</w:t>
      </w:r>
      <w:r w:rsidR="00BC2F57">
        <w:rPr>
          <w:rFonts w:ascii="Times New Roman" w:hAnsi="Times New Roman" w:cs="Times New Roman"/>
          <w:sz w:val="24"/>
          <w:szCs w:val="24"/>
        </w:rPr>
        <w:t xml:space="preserve"> a poté i psaní na Pichtově stroji. Tato předpříprava spočívala především v rozvoji hmatového vnímání, který později využívala ke „čtení“ vyražených znaků.</w:t>
      </w:r>
    </w:p>
    <w:p w:rsidR="00E14801" w:rsidRPr="008A398A" w:rsidRDefault="00E14801" w:rsidP="00E14801">
      <w:pPr>
        <w:spacing w:line="360" w:lineRule="auto"/>
        <w:jc w:val="both"/>
        <w:rPr>
          <w:rFonts w:ascii="Times New Roman" w:hAnsi="Times New Roman" w:cs="Times New Roman"/>
          <w:b/>
          <w:sz w:val="30"/>
          <w:szCs w:val="30"/>
        </w:rPr>
      </w:pPr>
      <w:r w:rsidRPr="008A398A">
        <w:rPr>
          <w:rFonts w:ascii="Times New Roman" w:hAnsi="Times New Roman" w:cs="Times New Roman"/>
          <w:b/>
          <w:sz w:val="30"/>
          <w:szCs w:val="30"/>
        </w:rPr>
        <w:t>Hra</w:t>
      </w:r>
    </w:p>
    <w:p w:rsidR="00696F47" w:rsidRDefault="00E14801"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Dívka si velmi ráda hraje s panenkami Barbie, které ráda obléká. Oblékáním panenek trénuje jemnou motoriku a navíc poznává, že oblečky jsou ušité z více druhů materiálů. Má kolem sebe vrstevníky, kteří ji do hry rádi vpouští, a zahrnují ji do činností, které se zrovna naskytují.</w:t>
      </w:r>
    </w:p>
    <w:p w:rsidR="00696F47" w:rsidRDefault="00696F47">
      <w:pPr>
        <w:rPr>
          <w:rFonts w:ascii="Times New Roman" w:hAnsi="Times New Roman" w:cs="Times New Roman"/>
          <w:sz w:val="24"/>
          <w:szCs w:val="24"/>
        </w:rPr>
      </w:pPr>
      <w:r>
        <w:rPr>
          <w:rFonts w:ascii="Times New Roman" w:hAnsi="Times New Roman" w:cs="Times New Roman"/>
          <w:sz w:val="24"/>
          <w:szCs w:val="24"/>
        </w:rPr>
        <w:br w:type="page"/>
      </w:r>
    </w:p>
    <w:p w:rsidR="00E14801" w:rsidRDefault="00E14801" w:rsidP="00E85C52">
      <w:pPr>
        <w:spacing w:line="360" w:lineRule="auto"/>
        <w:ind w:firstLine="454"/>
        <w:jc w:val="both"/>
        <w:rPr>
          <w:rFonts w:ascii="Times New Roman" w:hAnsi="Times New Roman" w:cs="Times New Roman"/>
          <w:sz w:val="24"/>
          <w:szCs w:val="24"/>
        </w:rPr>
      </w:pPr>
    </w:p>
    <w:p w:rsidR="00DC1D4D" w:rsidRDefault="001F0BBE" w:rsidP="00487FEE">
      <w:pPr>
        <w:spacing w:line="360" w:lineRule="auto"/>
        <w:rPr>
          <w:rFonts w:ascii="Times New Roman" w:hAnsi="Times New Roman" w:cs="Times New Roman"/>
          <w:b/>
          <w:sz w:val="30"/>
          <w:szCs w:val="30"/>
        </w:rPr>
      </w:pPr>
      <w:r w:rsidRPr="001F0BBE">
        <w:rPr>
          <w:rFonts w:ascii="Times New Roman" w:hAnsi="Times New Roman" w:cs="Times New Roman"/>
          <w:b/>
          <w:sz w:val="30"/>
          <w:szCs w:val="30"/>
        </w:rPr>
        <w:t>Hry na rozvoj kompenzačních činitelů</w:t>
      </w:r>
    </w:p>
    <w:p w:rsidR="00E82992" w:rsidRPr="00487FEE" w:rsidRDefault="00DC1D4D" w:rsidP="00487FEE">
      <w:pPr>
        <w:spacing w:line="360" w:lineRule="auto"/>
        <w:rPr>
          <w:rFonts w:ascii="Times New Roman" w:hAnsi="Times New Roman" w:cs="Times New Roman"/>
          <w:b/>
          <w:sz w:val="30"/>
          <w:szCs w:val="30"/>
        </w:rPr>
      </w:pPr>
      <w:r w:rsidRPr="00696F47">
        <w:rPr>
          <w:rFonts w:ascii="Times New Roman" w:hAnsi="Times New Roman" w:cs="Times New Roman"/>
          <w:sz w:val="24"/>
          <w:szCs w:val="24"/>
        </w:rPr>
        <w:t>Většina těchto pomůcek by</w:t>
      </w:r>
      <w:r w:rsidR="00696F47">
        <w:rPr>
          <w:rFonts w:ascii="Times New Roman" w:hAnsi="Times New Roman" w:cs="Times New Roman"/>
          <w:sz w:val="24"/>
          <w:szCs w:val="24"/>
        </w:rPr>
        <w:t xml:space="preserve">la zaplacena z peněz, které dívka dostala na kompenzační a jiné pomůcky. </w:t>
      </w:r>
      <w:r>
        <w:rPr>
          <w:rFonts w:ascii="Times New Roman" w:hAnsi="Times New Roman" w:cs="Times New Roman"/>
          <w:b/>
          <w:sz w:val="30"/>
          <w:szCs w:val="30"/>
        </w:rPr>
        <w:br/>
      </w:r>
      <w:r w:rsidR="001F0BBE">
        <w:rPr>
          <w:rFonts w:ascii="Times New Roman" w:hAnsi="Times New Roman" w:cs="Times New Roman"/>
          <w:noProof/>
          <w:sz w:val="24"/>
          <w:szCs w:val="24"/>
        </w:rPr>
        <w:drawing>
          <wp:inline distT="0" distB="0" distL="0" distR="0">
            <wp:extent cx="2665497" cy="1990725"/>
            <wp:effectExtent l="19050" t="0" r="1503" b="0"/>
            <wp:docPr id="17" name="Obrázek 5" descr="IMG_20200610_12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0_121311.jpg"/>
                    <pic:cNvPicPr/>
                  </pic:nvPicPr>
                  <pic:blipFill>
                    <a:blip r:embed="rId10" cstate="print"/>
                    <a:stretch>
                      <a:fillRect/>
                    </a:stretch>
                  </pic:blipFill>
                  <pic:spPr>
                    <a:xfrm>
                      <a:off x="0" y="0"/>
                      <a:ext cx="2665497" cy="1990725"/>
                    </a:xfrm>
                    <a:prstGeom prst="rect">
                      <a:avLst/>
                    </a:prstGeom>
                  </pic:spPr>
                </pic:pic>
              </a:graphicData>
            </a:graphic>
          </wp:inline>
        </w:drawing>
      </w:r>
    </w:p>
    <w:p w:rsidR="00924D80" w:rsidRDefault="00E82992" w:rsidP="00E82992">
      <w:pPr>
        <w:pStyle w:val="Titulek"/>
      </w:pPr>
      <w:bookmarkStart w:id="26" w:name="_Toc45224894"/>
      <w:r>
        <w:t xml:space="preserve">Obrázek </w:t>
      </w:r>
      <w:fldSimple w:instr=" SEQ Obrázek \* ARABIC ">
        <w:r w:rsidR="009F6890">
          <w:rPr>
            <w:noProof/>
          </w:rPr>
          <w:t>1</w:t>
        </w:r>
      </w:fldSimple>
      <w:r>
        <w:t xml:space="preserve"> </w:t>
      </w:r>
      <w:r w:rsidR="00924D80">
        <w:t xml:space="preserve">Pexeso pro uši </w:t>
      </w:r>
      <w:r w:rsidR="003D5929">
        <w:t>(zdroj</w:t>
      </w:r>
      <w:r w:rsidR="008D15CF">
        <w:t>: vlastní)</w:t>
      </w:r>
      <w:bookmarkEnd w:id="26"/>
    </w:p>
    <w:p w:rsidR="00E82992" w:rsidRPr="00924D80" w:rsidRDefault="00924D80" w:rsidP="00924D80">
      <w:pPr>
        <w:pStyle w:val="Titulek"/>
        <w:spacing w:line="360" w:lineRule="auto"/>
        <w:rPr>
          <w:rFonts w:ascii="Times New Roman" w:hAnsi="Times New Roman" w:cs="Times New Roman"/>
          <w:b w:val="0"/>
          <w:color w:val="000000" w:themeColor="text1"/>
          <w:sz w:val="24"/>
          <w:szCs w:val="24"/>
        </w:rPr>
      </w:pPr>
      <w:r w:rsidRPr="00924D80">
        <w:rPr>
          <w:rFonts w:ascii="Times New Roman" w:hAnsi="Times New Roman" w:cs="Times New Roman"/>
          <w:b w:val="0"/>
          <w:color w:val="000000" w:themeColor="text1"/>
          <w:sz w:val="24"/>
          <w:szCs w:val="24"/>
        </w:rPr>
        <w:t xml:space="preserve">Popis: </w:t>
      </w:r>
      <w:r w:rsidR="00E82992" w:rsidRPr="00924D80">
        <w:rPr>
          <w:rFonts w:ascii="Times New Roman" w:hAnsi="Times New Roman" w:cs="Times New Roman"/>
          <w:b w:val="0"/>
          <w:color w:val="000000" w:themeColor="text1"/>
          <w:sz w:val="24"/>
          <w:szCs w:val="24"/>
        </w:rPr>
        <w:t>Každá kostka obsahuje jiný materiál, který se liší i svou váhou,</w:t>
      </w:r>
      <w:r w:rsidR="00A3600F" w:rsidRPr="00924D80">
        <w:rPr>
          <w:rFonts w:ascii="Times New Roman" w:hAnsi="Times New Roman" w:cs="Times New Roman"/>
          <w:b w:val="0"/>
          <w:color w:val="000000" w:themeColor="text1"/>
          <w:sz w:val="24"/>
          <w:szCs w:val="24"/>
        </w:rPr>
        <w:t xml:space="preserve"> </w:t>
      </w:r>
      <w:r w:rsidR="00E82992" w:rsidRPr="00924D80">
        <w:rPr>
          <w:rFonts w:ascii="Times New Roman" w:hAnsi="Times New Roman" w:cs="Times New Roman"/>
          <w:b w:val="0"/>
          <w:color w:val="000000" w:themeColor="text1"/>
          <w:sz w:val="24"/>
          <w:szCs w:val="24"/>
        </w:rPr>
        <w:t>zvukem a barvou</w:t>
      </w:r>
    </w:p>
    <w:p w:rsidR="00576A82" w:rsidRDefault="001F0BBE" w:rsidP="00576A82">
      <w:pPr>
        <w:keepNext/>
        <w:spacing w:line="360" w:lineRule="auto"/>
      </w:pPr>
      <w:r>
        <w:rPr>
          <w:rFonts w:ascii="Times New Roman" w:hAnsi="Times New Roman" w:cs="Times New Roman"/>
          <w:noProof/>
          <w:sz w:val="24"/>
          <w:szCs w:val="24"/>
        </w:rPr>
        <w:drawing>
          <wp:inline distT="0" distB="0" distL="0" distR="0">
            <wp:extent cx="3016157" cy="2586084"/>
            <wp:effectExtent l="0" t="209550" r="0" b="195216"/>
            <wp:docPr id="10" name="Obrázek 0" descr="IMG_20200610_11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0_113809.jpg"/>
                    <pic:cNvPicPr/>
                  </pic:nvPicPr>
                  <pic:blipFill>
                    <a:blip r:embed="rId11" cstate="print"/>
                    <a:stretch>
                      <a:fillRect/>
                    </a:stretch>
                  </pic:blipFill>
                  <pic:spPr>
                    <a:xfrm rot="5400000">
                      <a:off x="0" y="0"/>
                      <a:ext cx="3014276" cy="2584471"/>
                    </a:xfrm>
                    <a:prstGeom prst="rect">
                      <a:avLst/>
                    </a:prstGeom>
                  </pic:spPr>
                </pic:pic>
              </a:graphicData>
            </a:graphic>
          </wp:inline>
        </w:drawing>
      </w:r>
    </w:p>
    <w:p w:rsidR="00CF066A" w:rsidRDefault="00576A82" w:rsidP="00576A82">
      <w:pPr>
        <w:pStyle w:val="Titulek"/>
      </w:pPr>
      <w:bookmarkStart w:id="27" w:name="_Toc45224895"/>
      <w:r>
        <w:t xml:space="preserve">Obrázek </w:t>
      </w:r>
      <w:fldSimple w:instr=" SEQ Obrázek \* ARABIC ">
        <w:r w:rsidR="009F6890">
          <w:rPr>
            <w:noProof/>
          </w:rPr>
          <w:t>2</w:t>
        </w:r>
      </w:fldSimple>
      <w:r>
        <w:t xml:space="preserve"> </w:t>
      </w:r>
      <w:r w:rsidR="00924D80" w:rsidRPr="00834FB6">
        <w:t xml:space="preserve">Zatloukání geometrických tvarů do korkové podložky </w:t>
      </w:r>
      <w:r w:rsidR="003D5929">
        <w:t>(zdroj</w:t>
      </w:r>
      <w:r w:rsidR="008D15CF">
        <w:t>: vlastní)</w:t>
      </w:r>
      <w:bookmarkEnd w:id="27"/>
    </w:p>
    <w:p w:rsidR="00E82992" w:rsidRPr="00924D80" w:rsidRDefault="00924D80" w:rsidP="00924D80">
      <w:pPr>
        <w:pStyle w:val="Titulek"/>
        <w:spacing w:line="360" w:lineRule="auto"/>
        <w:rPr>
          <w:rFonts w:ascii="Times New Roman" w:hAnsi="Times New Roman" w:cs="Times New Roman"/>
          <w:b w:val="0"/>
          <w:color w:val="000000" w:themeColor="text1"/>
          <w:sz w:val="24"/>
          <w:szCs w:val="24"/>
        </w:rPr>
      </w:pPr>
      <w:r w:rsidRPr="00924D80">
        <w:rPr>
          <w:rFonts w:ascii="Times New Roman" w:hAnsi="Times New Roman" w:cs="Times New Roman"/>
          <w:b w:val="0"/>
          <w:color w:val="000000" w:themeColor="text1"/>
          <w:sz w:val="24"/>
          <w:szCs w:val="24"/>
        </w:rPr>
        <w:t>Popis:</w:t>
      </w:r>
      <w:r w:rsidR="00576A82" w:rsidRPr="00924D80">
        <w:rPr>
          <w:rFonts w:ascii="Times New Roman" w:hAnsi="Times New Roman" w:cs="Times New Roman"/>
          <w:b w:val="0"/>
          <w:color w:val="000000" w:themeColor="text1"/>
          <w:sz w:val="24"/>
          <w:szCs w:val="24"/>
        </w:rPr>
        <w:t xml:space="preserve"> trénování jemné motoriky, hřebíčky se zatloukávají před dírku v dřevěném geometrickém tvaru kladívkem do korkové podložky</w:t>
      </w:r>
    </w:p>
    <w:p w:rsidR="00576A82" w:rsidRDefault="001F0BBE" w:rsidP="00576A82">
      <w:pPr>
        <w:keepNext/>
        <w:spacing w:line="360" w:lineRule="auto"/>
      </w:pPr>
      <w:r w:rsidRPr="00425582">
        <w:rPr>
          <w:rFonts w:ascii="Times New Roman" w:hAnsi="Times New Roman" w:cs="Times New Roman"/>
          <w:noProof/>
          <w:sz w:val="24"/>
          <w:szCs w:val="24"/>
        </w:rPr>
        <w:lastRenderedPageBreak/>
        <w:drawing>
          <wp:inline distT="0" distB="0" distL="0" distR="0">
            <wp:extent cx="2908439" cy="2546072"/>
            <wp:effectExtent l="0" t="190500" r="0" b="159028"/>
            <wp:docPr id="16" name="Obrázek 1" descr="IMG_20200610_11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0_113830.jpg"/>
                    <pic:cNvPicPr/>
                  </pic:nvPicPr>
                  <pic:blipFill>
                    <a:blip r:embed="rId12" cstate="print"/>
                    <a:stretch>
                      <a:fillRect/>
                    </a:stretch>
                  </pic:blipFill>
                  <pic:spPr>
                    <a:xfrm rot="5400000">
                      <a:off x="0" y="0"/>
                      <a:ext cx="2915950" cy="2552647"/>
                    </a:xfrm>
                    <a:prstGeom prst="rect">
                      <a:avLst/>
                    </a:prstGeom>
                  </pic:spPr>
                </pic:pic>
              </a:graphicData>
            </a:graphic>
          </wp:inline>
        </w:drawing>
      </w:r>
    </w:p>
    <w:p w:rsidR="00216EB5" w:rsidRDefault="00576A82" w:rsidP="00576A82">
      <w:pPr>
        <w:pStyle w:val="Titulek"/>
      </w:pPr>
      <w:bookmarkStart w:id="28" w:name="_Toc45224896"/>
      <w:r>
        <w:t xml:space="preserve">Obrázek </w:t>
      </w:r>
      <w:fldSimple w:instr=" SEQ Obrázek \* ARABIC ">
        <w:r w:rsidR="009F6890">
          <w:rPr>
            <w:noProof/>
          </w:rPr>
          <w:t>3</w:t>
        </w:r>
      </w:fldSimple>
      <w:r w:rsidR="003D5929">
        <w:t xml:space="preserve"> </w:t>
      </w:r>
      <w:r w:rsidR="00924D80">
        <w:t>Magnetická tabulka</w:t>
      </w:r>
      <w:r w:rsidR="003D5929">
        <w:t>(zdroj:</w:t>
      </w:r>
      <w:r w:rsidR="008D15CF">
        <w:t xml:space="preserve"> vlastní)</w:t>
      </w:r>
      <w:bookmarkEnd w:id="28"/>
    </w:p>
    <w:p w:rsidR="00E82992" w:rsidRPr="00924D80" w:rsidRDefault="00576A82" w:rsidP="00924D80">
      <w:pPr>
        <w:pStyle w:val="Titulek"/>
        <w:spacing w:line="360" w:lineRule="auto"/>
        <w:rPr>
          <w:rFonts w:ascii="Times New Roman" w:hAnsi="Times New Roman" w:cs="Times New Roman"/>
          <w:b w:val="0"/>
          <w:color w:val="000000" w:themeColor="text1"/>
          <w:sz w:val="24"/>
          <w:szCs w:val="24"/>
        </w:rPr>
      </w:pPr>
      <w:r>
        <w:t xml:space="preserve"> </w:t>
      </w:r>
      <w:r w:rsidR="00924D80" w:rsidRPr="00924D80">
        <w:rPr>
          <w:rFonts w:ascii="Times New Roman" w:hAnsi="Times New Roman" w:cs="Times New Roman"/>
          <w:b w:val="0"/>
          <w:color w:val="000000" w:themeColor="text1"/>
          <w:sz w:val="24"/>
          <w:szCs w:val="24"/>
        </w:rPr>
        <w:t xml:space="preserve">Popis: </w:t>
      </w:r>
      <w:r w:rsidRPr="00924D80">
        <w:rPr>
          <w:rFonts w:ascii="Times New Roman" w:hAnsi="Times New Roman" w:cs="Times New Roman"/>
          <w:b w:val="0"/>
          <w:color w:val="000000" w:themeColor="text1"/>
          <w:sz w:val="24"/>
          <w:szCs w:val="24"/>
        </w:rPr>
        <w:t>Rozvoj hmatových dovedností, předpříprava na braillovo písmo, možnost tvorby obrázků, poznávání obrázků od jiných kamarádů</w:t>
      </w:r>
    </w:p>
    <w:p w:rsidR="00E82992" w:rsidRDefault="00E82992" w:rsidP="00E82992">
      <w:pPr>
        <w:pStyle w:val="Titulek"/>
      </w:pPr>
    </w:p>
    <w:p w:rsidR="00576A82" w:rsidRDefault="001F0BBE" w:rsidP="00576A82">
      <w:pPr>
        <w:keepNext/>
        <w:spacing w:line="360" w:lineRule="auto"/>
      </w:pPr>
      <w:r>
        <w:rPr>
          <w:rFonts w:ascii="Times New Roman" w:hAnsi="Times New Roman" w:cs="Times New Roman"/>
          <w:noProof/>
          <w:sz w:val="24"/>
          <w:szCs w:val="24"/>
        </w:rPr>
        <w:drawing>
          <wp:inline distT="0" distB="0" distL="0" distR="0">
            <wp:extent cx="3019425" cy="2267148"/>
            <wp:effectExtent l="19050" t="0" r="9525" b="0"/>
            <wp:docPr id="15" name="Obrázek 8" descr="IMG_20200610_13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0_130928.jpg"/>
                    <pic:cNvPicPr/>
                  </pic:nvPicPr>
                  <pic:blipFill>
                    <a:blip r:embed="rId13" cstate="print"/>
                    <a:stretch>
                      <a:fillRect/>
                    </a:stretch>
                  </pic:blipFill>
                  <pic:spPr>
                    <a:xfrm>
                      <a:off x="0" y="0"/>
                      <a:ext cx="3019868" cy="2267481"/>
                    </a:xfrm>
                    <a:prstGeom prst="rect">
                      <a:avLst/>
                    </a:prstGeom>
                  </pic:spPr>
                </pic:pic>
              </a:graphicData>
            </a:graphic>
          </wp:inline>
        </w:drawing>
      </w:r>
    </w:p>
    <w:p w:rsidR="00216EB5" w:rsidRDefault="00576A82" w:rsidP="00E82992">
      <w:pPr>
        <w:pStyle w:val="Titulek"/>
      </w:pPr>
      <w:bookmarkStart w:id="29" w:name="_Toc45224897"/>
      <w:r>
        <w:t xml:space="preserve">Obrázek </w:t>
      </w:r>
      <w:fldSimple w:instr=" SEQ Obrázek \* ARABIC ">
        <w:r w:rsidR="009F6890">
          <w:rPr>
            <w:noProof/>
          </w:rPr>
          <w:t>4</w:t>
        </w:r>
      </w:fldSimple>
      <w:r>
        <w:t xml:space="preserve"> </w:t>
      </w:r>
      <w:r w:rsidR="00924D80">
        <w:t xml:space="preserve">Didaktická hra </w:t>
      </w:r>
      <w:r w:rsidR="003D5929">
        <w:t>(zdroj</w:t>
      </w:r>
      <w:r w:rsidR="008D15CF">
        <w:t>: vlastní)</w:t>
      </w:r>
      <w:bookmarkEnd w:id="29"/>
    </w:p>
    <w:p w:rsidR="00E82992" w:rsidRPr="00924D80" w:rsidRDefault="00924D80" w:rsidP="00924D80">
      <w:pPr>
        <w:pStyle w:val="Titulek"/>
        <w:spacing w:line="360" w:lineRule="auto"/>
        <w:rPr>
          <w:rFonts w:ascii="Times New Roman" w:hAnsi="Times New Roman" w:cs="Times New Roman"/>
          <w:b w:val="0"/>
          <w:color w:val="000000" w:themeColor="text1"/>
          <w:sz w:val="24"/>
          <w:szCs w:val="24"/>
        </w:rPr>
      </w:pPr>
      <w:r w:rsidRPr="00924D80">
        <w:rPr>
          <w:rFonts w:ascii="Times New Roman" w:hAnsi="Times New Roman" w:cs="Times New Roman"/>
          <w:b w:val="0"/>
          <w:color w:val="000000" w:themeColor="text1"/>
          <w:sz w:val="24"/>
          <w:szCs w:val="24"/>
        </w:rPr>
        <w:t xml:space="preserve">Popis: </w:t>
      </w:r>
      <w:r w:rsidR="00576A82" w:rsidRPr="00924D80">
        <w:rPr>
          <w:rFonts w:ascii="Times New Roman" w:hAnsi="Times New Roman" w:cs="Times New Roman"/>
          <w:b w:val="0"/>
          <w:color w:val="000000" w:themeColor="text1"/>
          <w:sz w:val="24"/>
          <w:szCs w:val="24"/>
        </w:rPr>
        <w:t>Poznávání věcí, často tuto hru hrají ve dvoj</w:t>
      </w:r>
      <w:r w:rsidR="007B1DE5" w:rsidRPr="00924D80">
        <w:rPr>
          <w:rFonts w:ascii="Times New Roman" w:hAnsi="Times New Roman" w:cs="Times New Roman"/>
          <w:b w:val="0"/>
          <w:color w:val="000000" w:themeColor="text1"/>
          <w:sz w:val="24"/>
          <w:szCs w:val="24"/>
        </w:rPr>
        <w:t xml:space="preserve">ici, druhé dítě má zavázané oči, </w:t>
      </w:r>
      <w:r w:rsidR="00576A82" w:rsidRPr="00924D80">
        <w:rPr>
          <w:rFonts w:ascii="Times New Roman" w:hAnsi="Times New Roman" w:cs="Times New Roman"/>
          <w:b w:val="0"/>
          <w:color w:val="000000" w:themeColor="text1"/>
          <w:sz w:val="24"/>
          <w:szCs w:val="24"/>
        </w:rPr>
        <w:t>aby to měl stejně „těžké“ nebo tahá věci z pytlíčku a zkouší je poznávat jen za pomocí hmatu.</w:t>
      </w:r>
    </w:p>
    <w:p w:rsidR="001F0BBE" w:rsidRDefault="00425582" w:rsidP="00425582">
      <w:pPr>
        <w:spacing w:line="360" w:lineRule="auto"/>
        <w:rPr>
          <w:rFonts w:ascii="Times New Roman" w:hAnsi="Times New Roman" w:cs="Times New Roman"/>
          <w:sz w:val="30"/>
          <w:szCs w:val="30"/>
        </w:rPr>
      </w:pPr>
      <w:r>
        <w:rPr>
          <w:rFonts w:ascii="Times New Roman" w:hAnsi="Times New Roman" w:cs="Times New Roman"/>
          <w:sz w:val="30"/>
          <w:szCs w:val="30"/>
        </w:rPr>
        <w:t xml:space="preserve"> </w:t>
      </w:r>
    </w:p>
    <w:p w:rsidR="00576A82" w:rsidRDefault="001F0BBE" w:rsidP="00576A82">
      <w:pPr>
        <w:keepNext/>
        <w:spacing w:line="360" w:lineRule="auto"/>
        <w:jc w:val="both"/>
      </w:pPr>
      <w:r w:rsidRPr="001F0BBE">
        <w:rPr>
          <w:rFonts w:ascii="Times New Roman" w:hAnsi="Times New Roman" w:cs="Times New Roman"/>
          <w:noProof/>
          <w:sz w:val="30"/>
          <w:szCs w:val="30"/>
        </w:rPr>
        <w:lastRenderedPageBreak/>
        <w:drawing>
          <wp:inline distT="0" distB="0" distL="0" distR="0">
            <wp:extent cx="2809875" cy="2109807"/>
            <wp:effectExtent l="19050" t="0" r="9525" b="0"/>
            <wp:docPr id="14" name="Obrázek 6" descr="IMG_20200610_12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0_125822.jpg"/>
                    <pic:cNvPicPr/>
                  </pic:nvPicPr>
                  <pic:blipFill>
                    <a:blip r:embed="rId14" cstate="print"/>
                    <a:stretch>
                      <a:fillRect/>
                    </a:stretch>
                  </pic:blipFill>
                  <pic:spPr>
                    <a:xfrm>
                      <a:off x="0" y="0"/>
                      <a:ext cx="2810288" cy="2110117"/>
                    </a:xfrm>
                    <a:prstGeom prst="rect">
                      <a:avLst/>
                    </a:prstGeom>
                  </pic:spPr>
                </pic:pic>
              </a:graphicData>
            </a:graphic>
          </wp:inline>
        </w:drawing>
      </w:r>
    </w:p>
    <w:p w:rsidR="00CF066A" w:rsidRDefault="00576A82" w:rsidP="00576A82">
      <w:pPr>
        <w:pStyle w:val="Titulek"/>
        <w:jc w:val="both"/>
      </w:pPr>
      <w:bookmarkStart w:id="30" w:name="_Toc45224898"/>
      <w:r>
        <w:t xml:space="preserve">Obrázek </w:t>
      </w:r>
      <w:fldSimple w:instr=" SEQ Obrázek \* ARABIC ">
        <w:r w:rsidR="009F6890">
          <w:rPr>
            <w:noProof/>
          </w:rPr>
          <w:t>5</w:t>
        </w:r>
      </w:fldSimple>
      <w:r>
        <w:t xml:space="preserve"> </w:t>
      </w:r>
      <w:r w:rsidR="00924D80">
        <w:t xml:space="preserve">Didaktická hra </w:t>
      </w:r>
      <w:r w:rsidR="003D5929">
        <w:t>(zdroj</w:t>
      </w:r>
      <w:r w:rsidR="008D15CF">
        <w:t>: vlastní)</w:t>
      </w:r>
      <w:bookmarkEnd w:id="30"/>
    </w:p>
    <w:p w:rsidR="00E82992" w:rsidRPr="00924D80" w:rsidRDefault="00924D80" w:rsidP="00924D80">
      <w:pPr>
        <w:pStyle w:val="Titulek"/>
        <w:spacing w:line="360" w:lineRule="auto"/>
        <w:jc w:val="both"/>
        <w:rPr>
          <w:rFonts w:ascii="Times New Roman" w:hAnsi="Times New Roman" w:cs="Times New Roman"/>
          <w:b w:val="0"/>
          <w:color w:val="000000" w:themeColor="text1"/>
          <w:sz w:val="24"/>
          <w:szCs w:val="24"/>
        </w:rPr>
      </w:pPr>
      <w:r w:rsidRPr="00924D80">
        <w:rPr>
          <w:rFonts w:ascii="Times New Roman" w:hAnsi="Times New Roman" w:cs="Times New Roman"/>
          <w:b w:val="0"/>
          <w:color w:val="000000" w:themeColor="text1"/>
          <w:sz w:val="24"/>
          <w:szCs w:val="24"/>
        </w:rPr>
        <w:t xml:space="preserve">Popis: </w:t>
      </w:r>
      <w:r w:rsidR="00576A82" w:rsidRPr="00924D80">
        <w:rPr>
          <w:rFonts w:ascii="Times New Roman" w:hAnsi="Times New Roman" w:cs="Times New Roman"/>
          <w:b w:val="0"/>
          <w:color w:val="000000" w:themeColor="text1"/>
          <w:sz w:val="24"/>
          <w:szCs w:val="24"/>
        </w:rPr>
        <w:t>Poznávání tvarů, vkládání</w:t>
      </w:r>
      <w:r w:rsidRPr="00924D80">
        <w:rPr>
          <w:rFonts w:ascii="Times New Roman" w:hAnsi="Times New Roman" w:cs="Times New Roman"/>
          <w:b w:val="0"/>
          <w:color w:val="000000" w:themeColor="text1"/>
          <w:sz w:val="24"/>
          <w:szCs w:val="24"/>
        </w:rPr>
        <w:t xml:space="preserve"> dřevěných díků</w:t>
      </w:r>
    </w:p>
    <w:p w:rsidR="00576A82" w:rsidRDefault="001F0BBE" w:rsidP="00576A82">
      <w:pPr>
        <w:keepNext/>
        <w:spacing w:line="360" w:lineRule="auto"/>
        <w:jc w:val="both"/>
      </w:pPr>
      <w:r w:rsidRPr="001F0BBE">
        <w:rPr>
          <w:rFonts w:ascii="Times New Roman" w:hAnsi="Times New Roman" w:cs="Times New Roman"/>
          <w:noProof/>
          <w:sz w:val="30"/>
          <w:szCs w:val="30"/>
        </w:rPr>
        <w:drawing>
          <wp:inline distT="0" distB="0" distL="0" distR="0">
            <wp:extent cx="3086100" cy="2317211"/>
            <wp:effectExtent l="19050" t="0" r="0" b="0"/>
            <wp:docPr id="11" name="Obrázek 2" descr="IMG_20200610_11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0_113906.jpg"/>
                    <pic:cNvPicPr/>
                  </pic:nvPicPr>
                  <pic:blipFill>
                    <a:blip r:embed="rId15" cstate="print"/>
                    <a:stretch>
                      <a:fillRect/>
                    </a:stretch>
                  </pic:blipFill>
                  <pic:spPr>
                    <a:xfrm>
                      <a:off x="0" y="0"/>
                      <a:ext cx="3087529" cy="2318284"/>
                    </a:xfrm>
                    <a:prstGeom prst="rect">
                      <a:avLst/>
                    </a:prstGeom>
                  </pic:spPr>
                </pic:pic>
              </a:graphicData>
            </a:graphic>
          </wp:inline>
        </w:drawing>
      </w:r>
    </w:p>
    <w:p w:rsidR="00E82992" w:rsidRDefault="00576A82" w:rsidP="00576A82">
      <w:pPr>
        <w:pStyle w:val="Titulek"/>
        <w:jc w:val="both"/>
      </w:pPr>
      <w:bookmarkStart w:id="31" w:name="_Toc45224899"/>
      <w:r>
        <w:t xml:space="preserve">Obrázek </w:t>
      </w:r>
      <w:fldSimple w:instr=" SEQ Obrázek \* ARABIC ">
        <w:r w:rsidR="009F6890">
          <w:rPr>
            <w:noProof/>
          </w:rPr>
          <w:t>6</w:t>
        </w:r>
      </w:fldSimple>
      <w:r w:rsidR="00924D80">
        <w:t xml:space="preserve"> Grafomotorická tabulka</w:t>
      </w:r>
      <w:r>
        <w:t xml:space="preserve"> </w:t>
      </w:r>
      <w:r w:rsidR="003D5929">
        <w:t>(zdroj</w:t>
      </w:r>
      <w:r w:rsidR="008D15CF">
        <w:t>: vlastní)</w:t>
      </w:r>
      <w:bookmarkEnd w:id="31"/>
    </w:p>
    <w:p w:rsidR="00CF066A" w:rsidRPr="00924D80" w:rsidRDefault="00924D80" w:rsidP="00924D80">
      <w:pPr>
        <w:pStyle w:val="Titulek"/>
        <w:spacing w:line="360" w:lineRule="auto"/>
        <w:jc w:val="both"/>
        <w:rPr>
          <w:rFonts w:ascii="Times New Roman" w:hAnsi="Times New Roman" w:cs="Times New Roman"/>
          <w:b w:val="0"/>
          <w:color w:val="000000" w:themeColor="text1"/>
          <w:sz w:val="24"/>
          <w:szCs w:val="24"/>
        </w:rPr>
      </w:pPr>
      <w:r w:rsidRPr="00924D80">
        <w:rPr>
          <w:rFonts w:ascii="Times New Roman" w:hAnsi="Times New Roman" w:cs="Times New Roman"/>
          <w:b w:val="0"/>
          <w:color w:val="000000" w:themeColor="text1"/>
          <w:sz w:val="24"/>
          <w:szCs w:val="24"/>
        </w:rPr>
        <w:t xml:space="preserve">Popis: </w:t>
      </w:r>
      <w:r w:rsidR="00CF066A" w:rsidRPr="00924D80">
        <w:rPr>
          <w:rFonts w:ascii="Times New Roman" w:hAnsi="Times New Roman" w:cs="Times New Roman"/>
          <w:b w:val="0"/>
          <w:color w:val="000000" w:themeColor="text1"/>
          <w:sz w:val="24"/>
          <w:szCs w:val="24"/>
        </w:rPr>
        <w:t>Grafomotorické cvičení na uvolnění ruky.</w:t>
      </w:r>
    </w:p>
    <w:p w:rsidR="00576A82" w:rsidRDefault="00255634" w:rsidP="00255634">
      <w:r w:rsidRPr="00255634">
        <w:rPr>
          <w:noProof/>
        </w:rPr>
        <w:drawing>
          <wp:inline distT="0" distB="0" distL="0" distR="0">
            <wp:extent cx="3323613" cy="2200275"/>
            <wp:effectExtent l="19050" t="0" r="0" b="0"/>
            <wp:docPr id="6" name="Obrázek 4" descr="IMG_20200610_11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0_113926.jpg"/>
                    <pic:cNvPicPr/>
                  </pic:nvPicPr>
                  <pic:blipFill>
                    <a:blip r:embed="rId16" cstate="print"/>
                    <a:stretch>
                      <a:fillRect/>
                    </a:stretch>
                  </pic:blipFill>
                  <pic:spPr>
                    <a:xfrm>
                      <a:off x="0" y="0"/>
                      <a:ext cx="3325238" cy="2201351"/>
                    </a:xfrm>
                    <a:prstGeom prst="rect">
                      <a:avLst/>
                    </a:prstGeom>
                  </pic:spPr>
                </pic:pic>
              </a:graphicData>
            </a:graphic>
          </wp:inline>
        </w:drawing>
      </w:r>
    </w:p>
    <w:p w:rsidR="00E82992" w:rsidRDefault="00576A82" w:rsidP="00576A82">
      <w:pPr>
        <w:pStyle w:val="Titulek"/>
        <w:jc w:val="both"/>
      </w:pPr>
      <w:bookmarkStart w:id="32" w:name="_Toc45224900"/>
      <w:r>
        <w:t xml:space="preserve">Obrázek </w:t>
      </w:r>
      <w:fldSimple w:instr=" SEQ Obrázek \* ARABIC ">
        <w:r w:rsidR="009F6890">
          <w:rPr>
            <w:noProof/>
          </w:rPr>
          <w:t>7</w:t>
        </w:r>
      </w:fldSimple>
      <w:r w:rsidR="003D5929">
        <w:t xml:space="preserve"> </w:t>
      </w:r>
      <w:r w:rsidR="00924D80" w:rsidRPr="009C3AAA">
        <w:t>Magnetická abeceda</w:t>
      </w:r>
      <w:r w:rsidR="00924D80">
        <w:t xml:space="preserve"> </w:t>
      </w:r>
      <w:r w:rsidR="003D5929">
        <w:t>(zdroj</w:t>
      </w:r>
      <w:r w:rsidR="008D15CF">
        <w:t>: vlastní)</w:t>
      </w:r>
      <w:bookmarkEnd w:id="32"/>
    </w:p>
    <w:p w:rsidR="009F6890" w:rsidRDefault="00AB7A30" w:rsidP="009F6890">
      <w:pPr>
        <w:keepNext/>
      </w:pPr>
      <w:r>
        <w:rPr>
          <w:noProof/>
        </w:rPr>
        <w:lastRenderedPageBreak/>
        <w:drawing>
          <wp:inline distT="0" distB="0" distL="0" distR="0">
            <wp:extent cx="3028422" cy="2581275"/>
            <wp:effectExtent l="19050" t="0" r="528" b="0"/>
            <wp:docPr id="1" name="Obrázek 0" descr="106914188_552503752298756_80939602477237125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14188_552503752298756_8093960247723712570_n.jpg"/>
                    <pic:cNvPicPr/>
                  </pic:nvPicPr>
                  <pic:blipFill>
                    <a:blip r:embed="rId17"/>
                    <a:stretch>
                      <a:fillRect/>
                    </a:stretch>
                  </pic:blipFill>
                  <pic:spPr>
                    <a:xfrm rot="10800000">
                      <a:off x="0" y="0"/>
                      <a:ext cx="3028586" cy="2581415"/>
                    </a:xfrm>
                    <a:prstGeom prst="rect">
                      <a:avLst/>
                    </a:prstGeom>
                  </pic:spPr>
                </pic:pic>
              </a:graphicData>
            </a:graphic>
          </wp:inline>
        </w:drawing>
      </w:r>
    </w:p>
    <w:p w:rsidR="009F6890" w:rsidRDefault="009F6890" w:rsidP="009F6890">
      <w:pPr>
        <w:pStyle w:val="Titulek"/>
      </w:pPr>
      <w:bookmarkStart w:id="33" w:name="_Toc45224901"/>
      <w:r>
        <w:t xml:space="preserve">Obrázek </w:t>
      </w:r>
      <w:fldSimple w:instr=" SEQ Obrázek \* ARABIC ">
        <w:r>
          <w:rPr>
            <w:noProof/>
          </w:rPr>
          <w:t>8</w:t>
        </w:r>
      </w:fldSimple>
      <w:r>
        <w:t xml:space="preserve"> </w:t>
      </w:r>
      <w:r w:rsidR="00924D80">
        <w:t xml:space="preserve">Hmatové puzzle </w:t>
      </w:r>
      <w:r>
        <w:t>(zdroj: vlastní)</w:t>
      </w:r>
      <w:bookmarkEnd w:id="33"/>
    </w:p>
    <w:p w:rsidR="00AB7A30" w:rsidRDefault="00AB7A30" w:rsidP="00AB7A30"/>
    <w:p w:rsidR="009F6890" w:rsidRDefault="00AB7A30" w:rsidP="009F6890">
      <w:pPr>
        <w:keepNext/>
      </w:pPr>
      <w:r>
        <w:rPr>
          <w:noProof/>
        </w:rPr>
        <w:drawing>
          <wp:inline distT="0" distB="0" distL="0" distR="0">
            <wp:extent cx="2733675" cy="2552700"/>
            <wp:effectExtent l="19050" t="0" r="9525" b="0"/>
            <wp:docPr id="3" name="Obrázek 2" descr="107056808_278918433350138_40086801415544822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56808_278918433350138_4008680141554482263_n.jpg"/>
                    <pic:cNvPicPr/>
                  </pic:nvPicPr>
                  <pic:blipFill>
                    <a:blip r:embed="rId18"/>
                    <a:stretch>
                      <a:fillRect/>
                    </a:stretch>
                  </pic:blipFill>
                  <pic:spPr>
                    <a:xfrm>
                      <a:off x="0" y="0"/>
                      <a:ext cx="2739773" cy="2558394"/>
                    </a:xfrm>
                    <a:prstGeom prst="rect">
                      <a:avLst/>
                    </a:prstGeom>
                  </pic:spPr>
                </pic:pic>
              </a:graphicData>
            </a:graphic>
          </wp:inline>
        </w:drawing>
      </w:r>
    </w:p>
    <w:p w:rsidR="009F6890" w:rsidRDefault="009F6890" w:rsidP="009F6890">
      <w:pPr>
        <w:pStyle w:val="Titulek"/>
      </w:pPr>
      <w:bookmarkStart w:id="34" w:name="_Toc45224902"/>
      <w:r>
        <w:t xml:space="preserve">Obrázek </w:t>
      </w:r>
      <w:fldSimple w:instr=" SEQ Obrázek \* ARABIC ">
        <w:r>
          <w:rPr>
            <w:noProof/>
          </w:rPr>
          <w:t>9</w:t>
        </w:r>
      </w:fldSimple>
      <w:r>
        <w:t xml:space="preserve"> </w:t>
      </w:r>
      <w:r w:rsidR="00924D80">
        <w:t xml:space="preserve">Hmatové puzzle </w:t>
      </w:r>
      <w:r>
        <w:t>(zdroj: vlastní)</w:t>
      </w:r>
      <w:bookmarkEnd w:id="34"/>
    </w:p>
    <w:p w:rsidR="00255634" w:rsidRPr="00255634" w:rsidRDefault="00255634" w:rsidP="00255634"/>
    <w:p w:rsidR="009F6890" w:rsidRDefault="00255634" w:rsidP="00255634">
      <w:r w:rsidRPr="00255634">
        <w:rPr>
          <w:noProof/>
        </w:rPr>
        <w:lastRenderedPageBreak/>
        <w:drawing>
          <wp:inline distT="0" distB="0" distL="0" distR="0">
            <wp:extent cx="2483494" cy="2863868"/>
            <wp:effectExtent l="209550" t="0" r="183506" b="0"/>
            <wp:docPr id="8" name="Obrázek 3" descr="107199068_565753837474907_2930179056297401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9068_565753837474907_2930179056297401509_n.jpg"/>
                    <pic:cNvPicPr/>
                  </pic:nvPicPr>
                  <pic:blipFill>
                    <a:blip r:embed="rId19"/>
                    <a:stretch>
                      <a:fillRect/>
                    </a:stretch>
                  </pic:blipFill>
                  <pic:spPr>
                    <a:xfrm rot="16200000">
                      <a:off x="0" y="0"/>
                      <a:ext cx="2481266" cy="2861298"/>
                    </a:xfrm>
                    <a:prstGeom prst="rect">
                      <a:avLst/>
                    </a:prstGeom>
                  </pic:spPr>
                </pic:pic>
              </a:graphicData>
            </a:graphic>
          </wp:inline>
        </w:drawing>
      </w:r>
    </w:p>
    <w:p w:rsidR="00AB7A30" w:rsidRPr="006244C6" w:rsidRDefault="009F6890" w:rsidP="006244C6">
      <w:pPr>
        <w:pStyle w:val="Titulek"/>
      </w:pPr>
      <w:bookmarkStart w:id="35" w:name="_Toc45224903"/>
      <w:r>
        <w:t xml:space="preserve">Obrázek </w:t>
      </w:r>
      <w:fldSimple w:instr=" SEQ Obrázek \* ARABIC ">
        <w:r>
          <w:rPr>
            <w:noProof/>
          </w:rPr>
          <w:t>10</w:t>
        </w:r>
      </w:fldSimple>
      <w:r>
        <w:t xml:space="preserve"> </w:t>
      </w:r>
      <w:r w:rsidR="00924D80">
        <w:t xml:space="preserve">Hmatové puzzle </w:t>
      </w:r>
      <w:r>
        <w:t>(</w:t>
      </w:r>
      <w:r w:rsidRPr="00E77B8A">
        <w:t>zdroj: vlastní)</w:t>
      </w:r>
      <w:bookmarkEnd w:id="35"/>
    </w:p>
    <w:p w:rsidR="00AB7A30" w:rsidRDefault="00AB7A30" w:rsidP="00A73BA8">
      <w:pPr>
        <w:spacing w:line="360" w:lineRule="auto"/>
        <w:rPr>
          <w:rFonts w:ascii="Times New Roman" w:hAnsi="Times New Roman" w:cs="Times New Roman"/>
          <w:sz w:val="24"/>
          <w:szCs w:val="24"/>
        </w:rPr>
      </w:pPr>
      <w:r w:rsidRPr="00E54B66">
        <w:rPr>
          <w:rFonts w:ascii="Times New Roman" w:hAnsi="Times New Roman" w:cs="Times New Roman"/>
          <w:sz w:val="24"/>
          <w:szCs w:val="24"/>
        </w:rPr>
        <w:t>(Pozn. Děti</w:t>
      </w:r>
      <w:r w:rsidR="007B1DE5">
        <w:rPr>
          <w:rFonts w:ascii="Times New Roman" w:hAnsi="Times New Roman" w:cs="Times New Roman"/>
          <w:sz w:val="24"/>
          <w:szCs w:val="24"/>
        </w:rPr>
        <w:t xml:space="preserve"> na této hře zkoušely se zavázanýma očima</w:t>
      </w:r>
      <w:r w:rsidRPr="00E54B66">
        <w:rPr>
          <w:rFonts w:ascii="Times New Roman" w:hAnsi="Times New Roman" w:cs="Times New Roman"/>
          <w:sz w:val="24"/>
          <w:szCs w:val="24"/>
        </w:rPr>
        <w:t>, jak</w:t>
      </w:r>
      <w:r w:rsidR="00E54B66">
        <w:rPr>
          <w:rFonts w:ascii="Times New Roman" w:hAnsi="Times New Roman" w:cs="Times New Roman"/>
          <w:sz w:val="24"/>
          <w:szCs w:val="24"/>
        </w:rPr>
        <w:t>é to je „něco dě</w:t>
      </w:r>
      <w:r w:rsidR="007B1DE5">
        <w:rPr>
          <w:rFonts w:ascii="Times New Roman" w:hAnsi="Times New Roman" w:cs="Times New Roman"/>
          <w:sz w:val="24"/>
          <w:szCs w:val="24"/>
        </w:rPr>
        <w:t>lat“ a nevidět</w:t>
      </w:r>
      <w:r w:rsidR="00E54B66">
        <w:rPr>
          <w:rFonts w:ascii="Times New Roman" w:hAnsi="Times New Roman" w:cs="Times New Roman"/>
          <w:sz w:val="24"/>
          <w:szCs w:val="24"/>
        </w:rPr>
        <w:t xml:space="preserve">. Některým to vůbec nešlo a po delší době, kdy se někteří začaly vztekat, je hra přestala bavit a už ji dál </w:t>
      </w:r>
      <w:r w:rsidR="007B1DE5">
        <w:rPr>
          <w:rFonts w:ascii="Times New Roman" w:hAnsi="Times New Roman" w:cs="Times New Roman"/>
          <w:sz w:val="24"/>
          <w:szCs w:val="24"/>
        </w:rPr>
        <w:t>nechtěly dělat se zavázanýma očima</w:t>
      </w:r>
      <w:r w:rsidR="00E54B66">
        <w:rPr>
          <w:rFonts w:ascii="Times New Roman" w:hAnsi="Times New Roman" w:cs="Times New Roman"/>
          <w:sz w:val="24"/>
          <w:szCs w:val="24"/>
        </w:rPr>
        <w:t>.)</w:t>
      </w:r>
    </w:p>
    <w:p w:rsidR="00696F47" w:rsidRPr="00E54B66" w:rsidRDefault="00696F47" w:rsidP="00A73BA8">
      <w:pPr>
        <w:spacing w:line="360" w:lineRule="auto"/>
        <w:rPr>
          <w:rFonts w:ascii="Times New Roman" w:hAnsi="Times New Roman" w:cs="Times New Roman"/>
          <w:sz w:val="24"/>
          <w:szCs w:val="24"/>
        </w:rPr>
      </w:pPr>
      <w:r>
        <w:rPr>
          <w:rFonts w:ascii="Times New Roman" w:hAnsi="Times New Roman" w:cs="Times New Roman"/>
          <w:sz w:val="24"/>
          <w:szCs w:val="24"/>
        </w:rPr>
        <w:t>SPC mateřské škole zapůjčilo Pichtův stroj, světelný panel, šestiboj, a bílou hůl.</w:t>
      </w:r>
    </w:p>
    <w:p w:rsidR="002147A7" w:rsidRPr="004B3CEC" w:rsidRDefault="00E54B66" w:rsidP="004B5A3C">
      <w:pPr>
        <w:spacing w:line="360" w:lineRule="auto"/>
        <w:jc w:val="both"/>
        <w:rPr>
          <w:rFonts w:ascii="Times New Roman" w:hAnsi="Times New Roman" w:cs="Times New Roman"/>
          <w:b/>
          <w:sz w:val="24"/>
          <w:szCs w:val="24"/>
        </w:rPr>
      </w:pPr>
      <w:r w:rsidRPr="004B3CEC">
        <w:rPr>
          <w:rFonts w:ascii="Times New Roman" w:hAnsi="Times New Roman" w:cs="Times New Roman"/>
          <w:b/>
          <w:sz w:val="24"/>
          <w:szCs w:val="24"/>
        </w:rPr>
        <w:t>Jemná a hrubá motorika</w:t>
      </w:r>
    </w:p>
    <w:p w:rsidR="009C76C3" w:rsidRPr="00255634" w:rsidRDefault="00C02A58" w:rsidP="00E85C52">
      <w:pPr>
        <w:pStyle w:val="Normlnweb"/>
        <w:spacing w:line="360" w:lineRule="auto"/>
        <w:ind w:firstLine="454"/>
        <w:jc w:val="both"/>
        <w:rPr>
          <w:color w:val="000000"/>
        </w:rPr>
      </w:pPr>
      <w:r>
        <w:t>Rozvíjení hrubé motoriky se daří, dívka má ráda hmatový chodník</w:t>
      </w:r>
      <w:r w:rsidR="007B1DE5">
        <w:t>,</w:t>
      </w:r>
      <w:r>
        <w:t xml:space="preserve"> po kterém chodí bez papučí</w:t>
      </w:r>
      <w:r w:rsidR="007B1DE5">
        <w:t>,</w:t>
      </w:r>
      <w:r>
        <w:t xml:space="preserve"> aby lépe cítila povrch hmatových talířů, který je pokrytý gumou a každý z nich má jiný vzorek. </w:t>
      </w:r>
      <w:r w:rsidR="009C76C3" w:rsidRPr="00C02A58">
        <w:t>Dívka se pohybu nebojí, po schodech chodí jistě – k tomu ji napomáhá hlavně počítání. Když jdou na návštěvu d</w:t>
      </w:r>
      <w:r w:rsidR="007B1DE5">
        <w:t>o knihovny a cestou jsou schody po kterých</w:t>
      </w:r>
      <w:r w:rsidR="009C76C3" w:rsidRPr="00C02A58">
        <w:t xml:space="preserve"> nechodí každý den, pedagogové ji vždy obeznámí</w:t>
      </w:r>
      <w:r w:rsidR="007B1DE5">
        <w:t>,</w:t>
      </w:r>
      <w:r w:rsidR="009C76C3" w:rsidRPr="00C02A58">
        <w:t xml:space="preserve"> kolik schodů musí sejít</w:t>
      </w:r>
      <w:r w:rsidR="007B1DE5">
        <w:t xml:space="preserve">. </w:t>
      </w:r>
      <w:r>
        <w:t>Na venkovní zahradě tyto překážky mívají děti v</w:t>
      </w:r>
      <w:r w:rsidR="007B1DE5">
        <w:t>ytvořené z přírodních materiálů</w:t>
      </w:r>
      <w:r>
        <w:t xml:space="preserve"> jako je písek, kamínky, šišky, voda. Součástí ranních kruhů, které probíhají společně s celou třídou jako takový rituál</w:t>
      </w:r>
      <w:r w:rsidR="007B1DE5">
        <w:t>,</w:t>
      </w:r>
      <w:r>
        <w:t xml:space="preserve"> se dívka často zapojuje do konverzací</w:t>
      </w:r>
      <w:r w:rsidR="007B1DE5">
        <w:t>.</w:t>
      </w:r>
      <w:r w:rsidR="005615BA" w:rsidRPr="005615BA">
        <w:rPr>
          <w:b/>
          <w:sz w:val="30"/>
          <w:szCs w:val="30"/>
        </w:rPr>
        <w:t xml:space="preserve"> </w:t>
      </w:r>
      <w:r w:rsidR="005615BA" w:rsidRPr="00175C9A">
        <w:t xml:space="preserve">Pro rozvíjení jemné motoriky dívka ráda navléká korálky, kde rozpoznává tvar a materiál. </w:t>
      </w:r>
      <w:r w:rsidR="005615BA">
        <w:t>Dále pro dobrý předpoklad k učení se na Pichtově stroji si ráda hraje s magnetickou tabulkou, která pomocí tužky vytahuje magnetické kuličky</w:t>
      </w:r>
      <w:r w:rsidR="009C76C3" w:rsidRPr="007B1DE5">
        <w:t>.</w:t>
      </w:r>
      <w:r w:rsidR="007B1DE5" w:rsidRPr="007B1DE5">
        <w:t>V</w:t>
      </w:r>
      <w:r w:rsidR="007B1DE5">
        <w:t xml:space="preserve"> </w:t>
      </w:r>
      <w:r w:rsidR="004B3CEC" w:rsidRPr="007B1DE5">
        <w:rPr>
          <w:color w:val="000000"/>
        </w:rPr>
        <w:t>grafo</w:t>
      </w:r>
      <w:r w:rsidR="007B1DE5">
        <w:rPr>
          <w:color w:val="000000"/>
        </w:rPr>
        <w:t xml:space="preserve">motorických oblastech se dbá na </w:t>
      </w:r>
      <w:r w:rsidR="004B3CEC" w:rsidRPr="007B1DE5">
        <w:rPr>
          <w:color w:val="000000"/>
        </w:rPr>
        <w:t>správné držení tužky</w:t>
      </w:r>
      <w:r w:rsidR="007B1DE5">
        <w:rPr>
          <w:color w:val="000000"/>
        </w:rPr>
        <w:t xml:space="preserve"> a dobrého postavení ruky. </w:t>
      </w:r>
      <w:r w:rsidR="004B3CEC" w:rsidRPr="007B1DE5">
        <w:rPr>
          <w:color w:val="000000"/>
        </w:rPr>
        <w:t xml:space="preserve"> Pro uvolnění je dobré používat říkanky např</w:t>
      </w:r>
      <w:r w:rsidR="004B3CEC" w:rsidRPr="007B1DE5">
        <w:rPr>
          <w:color w:val="000000" w:themeColor="text1"/>
        </w:rPr>
        <w:t>. „Všechny moje </w:t>
      </w:r>
      <w:hyperlink r:id="rId20" w:tooltip="Hra na prsty" w:history="1">
        <w:r w:rsidR="004B3CEC" w:rsidRPr="007B1DE5">
          <w:rPr>
            <w:rStyle w:val="Hypertextovodkaz"/>
            <w:color w:val="000000" w:themeColor="text1"/>
            <w:u w:val="none"/>
            <w:bdr w:val="none" w:sz="0" w:space="0" w:color="auto" w:frame="1"/>
          </w:rPr>
          <w:t>prsty</w:t>
        </w:r>
      </w:hyperlink>
      <w:r w:rsidR="004B3CEC" w:rsidRPr="007B1DE5">
        <w:rPr>
          <w:color w:val="000000" w:themeColor="text1"/>
        </w:rPr>
        <w:t>, schovaly se v hrsti.</w:t>
      </w:r>
      <w:r w:rsidR="007B1DE5">
        <w:rPr>
          <w:color w:val="000000" w:themeColor="text1"/>
        </w:rPr>
        <w:t xml:space="preserve"> </w:t>
      </w:r>
      <w:r w:rsidR="004B3CEC" w:rsidRPr="007B1DE5">
        <w:rPr>
          <w:color w:val="000000" w:themeColor="text1"/>
        </w:rPr>
        <w:t>Spočítám</w:t>
      </w:r>
      <w:r w:rsidR="004B3CEC" w:rsidRPr="004B3CEC">
        <w:rPr>
          <w:color w:val="000000" w:themeColor="text1"/>
        </w:rPr>
        <w:t xml:space="preserve"> je hned: jed</w:t>
      </w:r>
      <w:r w:rsidR="007B1DE5">
        <w:rPr>
          <w:color w:val="000000" w:themeColor="text1"/>
        </w:rPr>
        <w:t>na, dvě, tři, čtyři, pět.“ Dívka byla podporována</w:t>
      </w:r>
      <w:r w:rsidR="00AA212B">
        <w:rPr>
          <w:color w:val="000000" w:themeColor="text1"/>
        </w:rPr>
        <w:t xml:space="preserve"> v kresbě, stříhání – při těchto úkonech byla možnost použít světelný panel, pro lepší podmínky světla, stejně jako u </w:t>
      </w:r>
      <w:r w:rsidR="00AA212B">
        <w:rPr>
          <w:color w:val="000000" w:themeColor="text1"/>
        </w:rPr>
        <w:lastRenderedPageBreak/>
        <w:t xml:space="preserve">kreslení. </w:t>
      </w:r>
      <w:r w:rsidR="004B3CEC" w:rsidRPr="004B3CEC">
        <w:rPr>
          <w:color w:val="000000" w:themeColor="text1"/>
        </w:rPr>
        <w:t>Pro dobrý rozvoj motoriky je dobré p</w:t>
      </w:r>
      <w:r w:rsidR="007B1DE5">
        <w:rPr>
          <w:color w:val="000000" w:themeColor="text1"/>
        </w:rPr>
        <w:t>rsty trhat papír na malé kousky</w:t>
      </w:r>
      <w:r w:rsidR="004B3CEC" w:rsidRPr="004B3CEC">
        <w:rPr>
          <w:color w:val="000000" w:themeColor="text1"/>
        </w:rPr>
        <w:t xml:space="preserve"> nebo mačkat „šoulat“do kuliček krepový papír</w:t>
      </w:r>
      <w:r w:rsidR="007B1DE5">
        <w:rPr>
          <w:color w:val="000000" w:themeColor="text1"/>
        </w:rPr>
        <w:t>.</w:t>
      </w:r>
      <w:r w:rsidR="00AA212B" w:rsidRPr="00AA212B">
        <w:rPr>
          <w:color w:val="000000"/>
        </w:rPr>
        <w:t xml:space="preserve"> </w:t>
      </w:r>
    </w:p>
    <w:p w:rsidR="004B3CEC" w:rsidRPr="004B3CEC" w:rsidRDefault="004B3CEC" w:rsidP="004B5A3C">
      <w:pPr>
        <w:spacing w:line="360" w:lineRule="auto"/>
        <w:jc w:val="both"/>
        <w:rPr>
          <w:rFonts w:ascii="Times New Roman" w:hAnsi="Times New Roman" w:cs="Times New Roman"/>
          <w:b/>
          <w:sz w:val="24"/>
          <w:szCs w:val="24"/>
        </w:rPr>
      </w:pPr>
      <w:r w:rsidRPr="004B3CEC">
        <w:rPr>
          <w:rFonts w:ascii="Times New Roman" w:hAnsi="Times New Roman" w:cs="Times New Roman"/>
          <w:b/>
          <w:sz w:val="24"/>
          <w:szCs w:val="24"/>
        </w:rPr>
        <w:t>Komunikace</w:t>
      </w:r>
      <w:r w:rsidR="00E00E88">
        <w:rPr>
          <w:rFonts w:ascii="Times New Roman" w:hAnsi="Times New Roman" w:cs="Times New Roman"/>
          <w:b/>
          <w:sz w:val="24"/>
          <w:szCs w:val="24"/>
        </w:rPr>
        <w:t xml:space="preserve"> a řeč</w:t>
      </w:r>
    </w:p>
    <w:p w:rsidR="00144B66" w:rsidRPr="00255634" w:rsidRDefault="00C02A58" w:rsidP="00E85C52">
      <w:pPr>
        <w:pStyle w:val="Normlnweb"/>
        <w:spacing w:line="360" w:lineRule="auto"/>
        <w:ind w:firstLine="454"/>
        <w:jc w:val="both"/>
      </w:pPr>
      <w:r>
        <w:t>Většinou každé pondělí se pa</w:t>
      </w:r>
      <w:r w:rsidR="00E00E88">
        <w:t xml:space="preserve">ní učitelka zeptá „co jsi dělal/a </w:t>
      </w:r>
      <w:r>
        <w:t>o víkendu</w:t>
      </w:r>
      <w:r w:rsidR="00144B66">
        <w:t>“? Dívka se ráda d</w:t>
      </w:r>
      <w:r w:rsidR="00B44CA9">
        <w:t>ělí o své zážitky, zejména ty</w:t>
      </w:r>
      <w:r w:rsidR="00144B66">
        <w:t xml:space="preserve">, jak se o víkendu starala o svou mladší novorozenou sestřičku. </w:t>
      </w:r>
      <w:r w:rsidR="009C76C3">
        <w:t xml:space="preserve">Dívka komunikuje bez ostychu. Člověka, kterého </w:t>
      </w:r>
      <w:r w:rsidR="00B44CA9">
        <w:t xml:space="preserve">již zná (klidně i krátkou dobu), </w:t>
      </w:r>
      <w:r w:rsidR="009C76C3">
        <w:t>vž</w:t>
      </w:r>
      <w:r w:rsidR="00B44CA9">
        <w:t>dy pozná po hlase a na dálku</w:t>
      </w:r>
      <w:r w:rsidR="009C76C3">
        <w:t xml:space="preserve"> zdraví. Je zvídavá, optává se. Její slovní zásoba je plně rozvinutá bez dysgramatismů. </w:t>
      </w:r>
      <w:r w:rsidR="00144B66" w:rsidRPr="009C76C3">
        <w:t xml:space="preserve">Vede smysluplný a zdvořilý rozhovor, kdy dospělým vyká.  Ráda poslouchá čtené a audio </w:t>
      </w:r>
      <w:r w:rsidR="009C76C3">
        <w:t>pohádky, nejraději Hrnečku vař.</w:t>
      </w:r>
      <w:r w:rsidR="00E00E88" w:rsidRPr="00E00E88">
        <w:rPr>
          <w:color w:val="000000"/>
        </w:rPr>
        <w:t xml:space="preserve"> </w:t>
      </w:r>
      <w:r w:rsidR="00E00E88" w:rsidRPr="000615B2">
        <w:rPr>
          <w:color w:val="000000"/>
        </w:rPr>
        <w:t>Řečové dovednosti</w:t>
      </w:r>
      <w:r w:rsidR="00E00E88">
        <w:rPr>
          <w:color w:val="000000"/>
        </w:rPr>
        <w:t xml:space="preserve"> v péči logopedické poradny pro odstraňování špatné výslovnosti. Aktivně i pasivně rozšiřuje slovní zásobu v oblasti sémantických okruhů (zvířata, rodina, bydlení, dopravní prostředy,…). Dívka sama vypráví vlastní zážitky a nebrání se spontánnímu projevu. Slovní zásobu rozšiřují např. </w:t>
      </w:r>
      <w:r w:rsidR="00E00E88" w:rsidRPr="000615B2">
        <w:rPr>
          <w:color w:val="000000"/>
        </w:rPr>
        <w:t>vyprávění</w:t>
      </w:r>
      <w:r w:rsidR="00E00E88">
        <w:rPr>
          <w:color w:val="000000"/>
        </w:rPr>
        <w:t>m</w:t>
      </w:r>
      <w:r w:rsidR="00E00E88" w:rsidRPr="000615B2">
        <w:rPr>
          <w:color w:val="000000"/>
        </w:rPr>
        <w:t xml:space="preserve"> podle </w:t>
      </w:r>
      <w:r w:rsidR="00E00E88">
        <w:rPr>
          <w:color w:val="000000"/>
        </w:rPr>
        <w:t>jednoduchých velkých obrázků bez zbytečných detailů. Dále za pomocí říkanek, básniček, písniček podle tématů, které se probírají v MŠ. Pokoušení o rozvoj slovní zásoby např. zdrobněliny: mamka – maminka, kobyla – kobylka,…. Opaky: malý- velký, hrubý – měkký, - pokud možno doprovázet kompenzačními činiteli.</w:t>
      </w:r>
      <w:r w:rsidR="00E00E88">
        <w:t xml:space="preserve"> Říkanky, básničky říká bez ostychu, má velmi dobrou paměť.</w:t>
      </w:r>
      <w:r w:rsidR="00255634">
        <w:t xml:space="preserve"> </w:t>
      </w:r>
      <w:r w:rsidR="005615BA">
        <w:t>Navštěvuje l</w:t>
      </w:r>
      <w:r w:rsidR="00E00E88">
        <w:t xml:space="preserve">ogopedickou ambulanci z důvodu mnohočetné dyslálie. </w:t>
      </w:r>
    </w:p>
    <w:p w:rsidR="009C2C07" w:rsidRPr="00D84B7E" w:rsidRDefault="00246C8D" w:rsidP="004B5A3C">
      <w:pPr>
        <w:spacing w:line="360" w:lineRule="auto"/>
        <w:jc w:val="both"/>
        <w:rPr>
          <w:rFonts w:ascii="Times New Roman" w:hAnsi="Times New Roman" w:cs="Times New Roman"/>
          <w:b/>
          <w:sz w:val="24"/>
          <w:szCs w:val="24"/>
        </w:rPr>
      </w:pPr>
      <w:r w:rsidRPr="00D84B7E">
        <w:rPr>
          <w:rFonts w:ascii="Times New Roman" w:hAnsi="Times New Roman" w:cs="Times New Roman"/>
          <w:b/>
          <w:sz w:val="24"/>
          <w:szCs w:val="24"/>
        </w:rPr>
        <w:t>Sebeobsluha</w:t>
      </w:r>
      <w:r w:rsidR="003803FE" w:rsidRPr="00D84B7E">
        <w:rPr>
          <w:rFonts w:ascii="Times New Roman" w:hAnsi="Times New Roman" w:cs="Times New Roman"/>
          <w:b/>
          <w:sz w:val="24"/>
          <w:szCs w:val="24"/>
        </w:rPr>
        <w:t xml:space="preserve"> </w:t>
      </w:r>
      <w:r w:rsidR="00D84B7E">
        <w:rPr>
          <w:rFonts w:ascii="Times New Roman" w:hAnsi="Times New Roman" w:cs="Times New Roman"/>
          <w:b/>
          <w:sz w:val="24"/>
          <w:szCs w:val="24"/>
        </w:rPr>
        <w:t>a samostatnost</w:t>
      </w:r>
    </w:p>
    <w:p w:rsidR="006550B2" w:rsidRDefault="00246C8D"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Dívka od začátku, kdy nastoupila do MŠ</w:t>
      </w:r>
      <w:r w:rsidR="00B44CA9">
        <w:rPr>
          <w:rFonts w:ascii="Times New Roman" w:hAnsi="Times New Roman" w:cs="Times New Roman"/>
          <w:sz w:val="24"/>
          <w:szCs w:val="24"/>
        </w:rPr>
        <w:t>,</w:t>
      </w:r>
      <w:r>
        <w:rPr>
          <w:rFonts w:ascii="Times New Roman" w:hAnsi="Times New Roman" w:cs="Times New Roman"/>
          <w:sz w:val="24"/>
          <w:szCs w:val="24"/>
        </w:rPr>
        <w:t xml:space="preserve"> neměla problém si říci, že potřebuje vykonat potřebu. Ze začátku ji pedagog doprovázel až k toaletě, a poté k umyvadlu. Zároveň ji vedl k tomu, aby si ohmatala a seznámila se, kde najde toaletu, splachovadlo, umyvadlo (baterku), mýdlo a poté svůj ručník</w:t>
      </w:r>
      <w:r w:rsidR="00EF7C77">
        <w:rPr>
          <w:rFonts w:ascii="Times New Roman" w:hAnsi="Times New Roman" w:cs="Times New Roman"/>
          <w:sz w:val="24"/>
          <w:szCs w:val="24"/>
        </w:rPr>
        <w:t xml:space="preserve">, u kterého má i svůj hřeben. </w:t>
      </w:r>
      <w:r w:rsidR="00B44CA9">
        <w:rPr>
          <w:rFonts w:ascii="Times New Roman" w:hAnsi="Times New Roman" w:cs="Times New Roman"/>
          <w:sz w:val="24"/>
          <w:szCs w:val="24"/>
        </w:rPr>
        <w:t xml:space="preserve"> Po čase již dívka vše zvládala</w:t>
      </w:r>
      <w:r>
        <w:rPr>
          <w:rFonts w:ascii="Times New Roman" w:hAnsi="Times New Roman" w:cs="Times New Roman"/>
          <w:sz w:val="24"/>
          <w:szCs w:val="24"/>
        </w:rPr>
        <w:t xml:space="preserve"> sama a to i přes okolnosti, že se jí zrak zhoršil. V této mateřské škole si děti zuby nečistí, tudíž tuto činnost v MŠ dívka nevykonává. </w:t>
      </w:r>
      <w:r w:rsidR="00EF7C77">
        <w:rPr>
          <w:rFonts w:ascii="Times New Roman" w:hAnsi="Times New Roman" w:cs="Times New Roman"/>
          <w:sz w:val="24"/>
          <w:szCs w:val="24"/>
        </w:rPr>
        <w:t>Oproti ostatním dětem má dívka nevýhodu, že nemá vizuální oporu při oblékání (spoustu věci děti okoukají, a nebo zkouší nápodobou např. převracení oblečení, zapínání zipu, knoflíků,…). Dívka se tedy vše musela naučit poznat pomocí hmatu, materiály, zapínání knoflíků a později i zipů. Z domácího prostředí měla sebeobsluhu oblékání naučenou částečně, dívce hodně pomáhala ma</w:t>
      </w:r>
      <w:r w:rsidR="00B44CA9">
        <w:rPr>
          <w:rFonts w:ascii="Times New Roman" w:hAnsi="Times New Roman" w:cs="Times New Roman"/>
          <w:sz w:val="24"/>
          <w:szCs w:val="24"/>
        </w:rPr>
        <w:t>tk</w:t>
      </w:r>
      <w:r w:rsidR="00EF7C77">
        <w:rPr>
          <w:rFonts w:ascii="Times New Roman" w:hAnsi="Times New Roman" w:cs="Times New Roman"/>
          <w:sz w:val="24"/>
          <w:szCs w:val="24"/>
        </w:rPr>
        <w:t xml:space="preserve">a. Ve školce se hodně dává prostor, takže časem vše dopilovala až k úplné samostatnosti. </w:t>
      </w:r>
      <w:r w:rsidR="009C2C07">
        <w:rPr>
          <w:rFonts w:ascii="Times New Roman" w:hAnsi="Times New Roman" w:cs="Times New Roman"/>
          <w:sz w:val="24"/>
          <w:szCs w:val="24"/>
        </w:rPr>
        <w:br/>
      </w:r>
      <w:r w:rsidR="000F3F37">
        <w:rPr>
          <w:rFonts w:ascii="Times New Roman" w:hAnsi="Times New Roman" w:cs="Times New Roman"/>
          <w:sz w:val="24"/>
          <w:szCs w:val="24"/>
        </w:rPr>
        <w:t xml:space="preserve">Orientuje se v jídelně, automaticky jde na své místo, kde má nachystané příbory a lžíci. </w:t>
      </w:r>
      <w:r w:rsidR="000F3F37">
        <w:rPr>
          <w:rFonts w:ascii="Times New Roman" w:hAnsi="Times New Roman" w:cs="Times New Roman"/>
          <w:sz w:val="24"/>
          <w:szCs w:val="24"/>
        </w:rPr>
        <w:br/>
      </w:r>
      <w:r w:rsidR="000F3F37">
        <w:rPr>
          <w:rFonts w:ascii="Times New Roman" w:hAnsi="Times New Roman" w:cs="Times New Roman"/>
          <w:sz w:val="24"/>
          <w:szCs w:val="24"/>
        </w:rPr>
        <w:lastRenderedPageBreak/>
        <w:t xml:space="preserve">Polévku a druhé jídlo má již také na stole. Umí samostatně nabírat polévku, a používat příbor. Asistent pedagoga jí maso nakrájí a poté jí popíše, na které části talíře má co. Umí sama pít z hrnečku, ale ze začátku to bylo obtížné. </w:t>
      </w:r>
      <w:r w:rsidR="006550B2">
        <w:rPr>
          <w:rFonts w:ascii="Times New Roman" w:hAnsi="Times New Roman" w:cs="Times New Roman"/>
          <w:sz w:val="24"/>
          <w:szCs w:val="24"/>
        </w:rPr>
        <w:t xml:space="preserve">Umí sama používat kapesníky při smrkání a má hygienické návyky při kýchání a kašlání – dává si ruku před ústa. </w:t>
      </w:r>
    </w:p>
    <w:p w:rsidR="00BB3D9B" w:rsidRDefault="00BB3D9B" w:rsidP="00E85C52">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Dív</w:t>
      </w:r>
      <w:r w:rsidR="00B44CA9">
        <w:rPr>
          <w:rFonts w:ascii="Times New Roman" w:hAnsi="Times New Roman" w:cs="Times New Roman"/>
          <w:sz w:val="24"/>
          <w:szCs w:val="24"/>
        </w:rPr>
        <w:t xml:space="preserve">ka zvládá pravolevou orientaci </w:t>
      </w:r>
      <w:r>
        <w:rPr>
          <w:rFonts w:ascii="Times New Roman" w:hAnsi="Times New Roman" w:cs="Times New Roman"/>
          <w:sz w:val="24"/>
          <w:szCs w:val="24"/>
        </w:rPr>
        <w:t xml:space="preserve">jak v prostoru, tak na svém těle. Občas jí dělá problém určit pravolevou orientaci na protějšku </w:t>
      </w:r>
      <w:r w:rsidR="00B44CA9">
        <w:rPr>
          <w:rFonts w:ascii="Times New Roman" w:hAnsi="Times New Roman" w:cs="Times New Roman"/>
          <w:sz w:val="24"/>
          <w:szCs w:val="24"/>
        </w:rPr>
        <w:t>- tzv. z</w:t>
      </w:r>
      <w:r>
        <w:rPr>
          <w:rFonts w:ascii="Times New Roman" w:hAnsi="Times New Roman" w:cs="Times New Roman"/>
          <w:sz w:val="24"/>
          <w:szCs w:val="24"/>
        </w:rPr>
        <w:t xml:space="preserve">rcadlová orientace. Chápe vertikální rovinu nahoře, dole a také předložky nad, pod, vedle, v, </w:t>
      </w:r>
      <w:r w:rsidR="00EC6FAA">
        <w:rPr>
          <w:rFonts w:ascii="Times New Roman" w:hAnsi="Times New Roman" w:cs="Times New Roman"/>
          <w:sz w:val="24"/>
          <w:szCs w:val="24"/>
        </w:rPr>
        <w:t xml:space="preserve">hned za, hned před. </w:t>
      </w:r>
    </w:p>
    <w:p w:rsidR="00255634" w:rsidRDefault="006A3483" w:rsidP="00AA212B">
      <w:pPr>
        <w:pStyle w:val="Normlnweb"/>
        <w:spacing w:line="360" w:lineRule="auto"/>
        <w:rPr>
          <w:color w:val="000000"/>
        </w:rPr>
      </w:pPr>
      <w:r w:rsidRPr="004B3CEC">
        <w:rPr>
          <w:b/>
          <w:color w:val="000000"/>
        </w:rPr>
        <w:t>Zrakové vnímání</w:t>
      </w:r>
    </w:p>
    <w:p w:rsidR="000615B2" w:rsidRPr="00590065" w:rsidRDefault="006A3483" w:rsidP="00E85C52">
      <w:pPr>
        <w:pStyle w:val="Normlnweb"/>
        <w:spacing w:line="360" w:lineRule="auto"/>
        <w:ind w:firstLine="454"/>
        <w:jc w:val="both"/>
        <w:rPr>
          <w:color w:val="000000"/>
        </w:rPr>
      </w:pPr>
      <w:r>
        <w:rPr>
          <w:color w:val="000000"/>
        </w:rPr>
        <w:t>Dívka dokáže rozlišit předměty</w:t>
      </w:r>
      <w:r w:rsidR="000615B2" w:rsidRPr="000615B2">
        <w:rPr>
          <w:color w:val="000000"/>
        </w:rPr>
        <w:t xml:space="preserve"> podle společných vlastností</w:t>
      </w:r>
      <w:r>
        <w:rPr>
          <w:color w:val="000000"/>
        </w:rPr>
        <w:t xml:space="preserve"> a materiálů.</w:t>
      </w:r>
      <w:r w:rsidR="00590065">
        <w:rPr>
          <w:color w:val="000000"/>
        </w:rPr>
        <w:t xml:space="preserve"> </w:t>
      </w:r>
      <w:r w:rsidR="004B3CEC" w:rsidRPr="006D1FAB">
        <w:t>V</w:t>
      </w:r>
      <w:r w:rsidR="004B3CEC">
        <w:t> </w:t>
      </w:r>
      <w:r w:rsidR="004B3CEC" w:rsidRPr="006D1FAB">
        <w:t>minulosti</w:t>
      </w:r>
      <w:r w:rsidR="004B3CEC">
        <w:t>, když měla ještě zbytky zraku, upřednostňovala pravé oko před levým</w:t>
      </w:r>
      <w:r w:rsidR="004B3CEC" w:rsidRPr="006D1FAB">
        <w:t xml:space="preserve">. </w:t>
      </w:r>
    </w:p>
    <w:p w:rsidR="00255634" w:rsidRDefault="000615B2" w:rsidP="00A73BA8">
      <w:pPr>
        <w:pStyle w:val="Normlnweb"/>
        <w:spacing w:line="360" w:lineRule="auto"/>
        <w:rPr>
          <w:color w:val="000000"/>
        </w:rPr>
      </w:pPr>
      <w:r w:rsidRPr="00255634">
        <w:rPr>
          <w:b/>
          <w:color w:val="000000"/>
        </w:rPr>
        <w:t xml:space="preserve">Časové </w:t>
      </w:r>
      <w:r w:rsidR="00B44CA9" w:rsidRPr="00255634">
        <w:rPr>
          <w:b/>
          <w:color w:val="000000"/>
        </w:rPr>
        <w:t>pojmy</w:t>
      </w:r>
    </w:p>
    <w:p w:rsidR="000615B2" w:rsidRPr="000615B2" w:rsidRDefault="006A3483" w:rsidP="00E85C52">
      <w:pPr>
        <w:pStyle w:val="Normlnweb"/>
        <w:spacing w:line="360" w:lineRule="auto"/>
        <w:ind w:firstLine="454"/>
        <w:jc w:val="both"/>
        <w:rPr>
          <w:color w:val="000000"/>
        </w:rPr>
      </w:pPr>
      <w:r>
        <w:rPr>
          <w:color w:val="000000"/>
        </w:rPr>
        <w:t>Dokáže vyjmenovat dny v týdnu, roční období.</w:t>
      </w:r>
      <w:r w:rsidR="00A73BA8">
        <w:rPr>
          <w:color w:val="000000"/>
        </w:rPr>
        <w:t xml:space="preserve"> Občas se „ztratí“ v </w:t>
      </w:r>
      <w:r>
        <w:rPr>
          <w:color w:val="000000"/>
        </w:rPr>
        <w:t xml:space="preserve">pojmech dnes, zítra, včera </w:t>
      </w:r>
      <w:r w:rsidR="00A73BA8">
        <w:rPr>
          <w:color w:val="000000"/>
        </w:rPr>
        <w:t xml:space="preserve">Např. </w:t>
      </w:r>
      <w:r>
        <w:rPr>
          <w:color w:val="000000"/>
        </w:rPr>
        <w:t>„Včera půjdu do školky“</w:t>
      </w:r>
    </w:p>
    <w:p w:rsidR="00255634" w:rsidRDefault="000615B2" w:rsidP="00843BED">
      <w:pPr>
        <w:pStyle w:val="Normlnweb"/>
        <w:spacing w:line="360" w:lineRule="auto"/>
        <w:rPr>
          <w:color w:val="000000"/>
        </w:rPr>
      </w:pPr>
      <w:r w:rsidRPr="00255634">
        <w:rPr>
          <w:b/>
          <w:color w:val="000000"/>
        </w:rPr>
        <w:t>Matematické představy</w:t>
      </w:r>
    </w:p>
    <w:p w:rsidR="000615B2" w:rsidRPr="000615B2" w:rsidRDefault="006A3483" w:rsidP="00E85C52">
      <w:pPr>
        <w:pStyle w:val="Normlnweb"/>
        <w:spacing w:line="360" w:lineRule="auto"/>
        <w:ind w:firstLine="454"/>
        <w:jc w:val="both"/>
        <w:rPr>
          <w:color w:val="000000"/>
        </w:rPr>
      </w:pPr>
      <w:r>
        <w:rPr>
          <w:color w:val="000000"/>
        </w:rPr>
        <w:t xml:space="preserve">Pro lepší představu číselné řady, jí byla vytvořena řada z kamínků, kdy malý kamínek značí jednotku a velký kamínek desítku. </w:t>
      </w:r>
      <w:r w:rsidR="00590065">
        <w:rPr>
          <w:color w:val="000000"/>
        </w:rPr>
        <w:t xml:space="preserve">Dokáže se zorientovat v pojmech: více, méně, stejný počet, o jeden více, o jeden méně. </w:t>
      </w:r>
      <w:r>
        <w:rPr>
          <w:color w:val="000000"/>
        </w:rPr>
        <w:t>Pozná základní geometrické tvary, občas si splete čtverec a obdelník.</w:t>
      </w:r>
    </w:p>
    <w:p w:rsidR="000615B2" w:rsidRPr="00255634" w:rsidRDefault="000615B2" w:rsidP="004B5A3C">
      <w:pPr>
        <w:pStyle w:val="Normlnweb"/>
        <w:spacing w:line="360" w:lineRule="auto"/>
        <w:jc w:val="both"/>
        <w:rPr>
          <w:color w:val="000000"/>
        </w:rPr>
      </w:pPr>
      <w:r w:rsidRPr="00255634">
        <w:rPr>
          <w:b/>
          <w:color w:val="000000"/>
        </w:rPr>
        <w:t>Sluchové vnímání</w:t>
      </w:r>
      <w:r w:rsidR="00590065">
        <w:rPr>
          <w:color w:val="000000"/>
        </w:rPr>
        <w:t xml:space="preserve"> – dokáže </w:t>
      </w:r>
      <w:r w:rsidR="00EC6FAA">
        <w:rPr>
          <w:color w:val="000000"/>
        </w:rPr>
        <w:t xml:space="preserve">rozeznávat zvuky, které ji obklopují, napodobovat je. </w:t>
      </w:r>
      <w:r w:rsidR="00EC6FAA">
        <w:rPr>
          <w:color w:val="000000"/>
        </w:rPr>
        <w:br/>
        <w:t>Dokáže bez problému rytmizovat slova i řík</w:t>
      </w:r>
      <w:r w:rsidR="00843BED">
        <w:rPr>
          <w:color w:val="000000"/>
        </w:rPr>
        <w:t xml:space="preserve">anky, určit začáteční písmena, občas zvládne i </w:t>
      </w:r>
      <w:r w:rsidR="00EC6FAA">
        <w:rPr>
          <w:color w:val="000000"/>
        </w:rPr>
        <w:t>písmena na konci slova. Začíná se</w:t>
      </w:r>
      <w:r w:rsidR="00590065">
        <w:rPr>
          <w:color w:val="000000"/>
        </w:rPr>
        <w:t xml:space="preserve"> také dařit analýza a syntéza (</w:t>
      </w:r>
      <w:r w:rsidR="00EC6FAA">
        <w:rPr>
          <w:color w:val="000000"/>
        </w:rPr>
        <w:t>rozkládání a skládání slov)</w:t>
      </w:r>
      <w:r w:rsidR="00843BED">
        <w:rPr>
          <w:color w:val="000000"/>
        </w:rPr>
        <w:t xml:space="preserve">. </w:t>
      </w:r>
      <w:r w:rsidR="00A73BA8">
        <w:rPr>
          <w:color w:val="000000"/>
        </w:rPr>
        <w:t>Mezi oblíbené slovní hry patří jak u dívky, tak i u jejich vrstevníků „tichá pošta“.</w:t>
      </w:r>
    </w:p>
    <w:p w:rsidR="00255634" w:rsidRDefault="00A73BA8" w:rsidP="004B5A3C">
      <w:pPr>
        <w:pStyle w:val="Normlnweb"/>
        <w:spacing w:line="360" w:lineRule="auto"/>
        <w:jc w:val="both"/>
        <w:rPr>
          <w:color w:val="000000"/>
        </w:rPr>
      </w:pPr>
      <w:r w:rsidRPr="00255634">
        <w:rPr>
          <w:b/>
          <w:color w:val="000000"/>
        </w:rPr>
        <w:t>Kreslení</w:t>
      </w:r>
    </w:p>
    <w:p w:rsidR="00A73BA8" w:rsidRDefault="00A73BA8" w:rsidP="00E85C52">
      <w:pPr>
        <w:pStyle w:val="Normlnweb"/>
        <w:spacing w:line="360" w:lineRule="auto"/>
        <w:ind w:firstLine="454"/>
        <w:jc w:val="both"/>
        <w:rPr>
          <w:color w:val="000000"/>
        </w:rPr>
      </w:pPr>
      <w:r>
        <w:rPr>
          <w:color w:val="000000"/>
        </w:rPr>
        <w:t xml:space="preserve">Kreslení dříve nevyhledávala, nyní již jde občas sama od sebe kreslit. Používá kontrastní fixy s větší stopou, nebo kontrastní papíry. Občas ke kreslení použije i světelný panel, který slouží k podsvícení. Při vymalovávání používá jednoduché obrysy, a většinou jen jeden obrázek na papíru, aby ji nemátlo moc detailů. </w:t>
      </w:r>
    </w:p>
    <w:p w:rsidR="00E85C52" w:rsidRDefault="00E85C52" w:rsidP="00E85C52">
      <w:pPr>
        <w:pStyle w:val="Normlnweb"/>
        <w:spacing w:line="360" w:lineRule="auto"/>
        <w:ind w:firstLine="454"/>
        <w:jc w:val="both"/>
        <w:rPr>
          <w:color w:val="000000"/>
        </w:rPr>
      </w:pPr>
    </w:p>
    <w:p w:rsidR="00255634" w:rsidRPr="00255634" w:rsidRDefault="00255634" w:rsidP="00BC2F57">
      <w:pPr>
        <w:spacing w:line="360" w:lineRule="auto"/>
        <w:jc w:val="both"/>
        <w:rPr>
          <w:rFonts w:ascii="Times New Roman" w:hAnsi="Times New Roman" w:cs="Times New Roman"/>
          <w:b/>
          <w:sz w:val="24"/>
          <w:szCs w:val="24"/>
        </w:rPr>
      </w:pPr>
      <w:r w:rsidRPr="00255634">
        <w:rPr>
          <w:rFonts w:ascii="Times New Roman" w:hAnsi="Times New Roman" w:cs="Times New Roman"/>
          <w:b/>
          <w:sz w:val="24"/>
          <w:szCs w:val="24"/>
        </w:rPr>
        <w:t>Svět okolo</w:t>
      </w:r>
    </w:p>
    <w:p w:rsidR="00BC2F57" w:rsidRPr="004136D8" w:rsidRDefault="00E00E88" w:rsidP="00E85C52">
      <w:pPr>
        <w:spacing w:line="360" w:lineRule="auto"/>
        <w:ind w:firstLine="454"/>
        <w:jc w:val="both"/>
        <w:rPr>
          <w:rFonts w:ascii="Times New Roman" w:hAnsi="Times New Roman" w:cs="Times New Roman"/>
          <w:sz w:val="24"/>
          <w:szCs w:val="24"/>
        </w:rPr>
      </w:pPr>
      <w:r w:rsidRPr="009C76C3">
        <w:rPr>
          <w:rFonts w:ascii="Times New Roman" w:hAnsi="Times New Roman" w:cs="Times New Roman"/>
          <w:sz w:val="24"/>
          <w:szCs w:val="24"/>
        </w:rPr>
        <w:t>Dívka má elementární poznatky o environmentálním svět</w:t>
      </w:r>
      <w:r w:rsidR="00BC2F57">
        <w:rPr>
          <w:rFonts w:ascii="Times New Roman" w:hAnsi="Times New Roman" w:cs="Times New Roman"/>
          <w:sz w:val="24"/>
          <w:szCs w:val="24"/>
        </w:rPr>
        <w:t>ě</w:t>
      </w:r>
      <w:r w:rsidRPr="009C76C3">
        <w:rPr>
          <w:rFonts w:ascii="Times New Roman" w:hAnsi="Times New Roman" w:cs="Times New Roman"/>
          <w:sz w:val="24"/>
          <w:szCs w:val="24"/>
        </w:rPr>
        <w:t xml:space="preserve">. </w:t>
      </w:r>
      <w:r w:rsidR="00BC2F57" w:rsidRPr="004136D8">
        <w:rPr>
          <w:rFonts w:ascii="Times New Roman" w:hAnsi="Times New Roman" w:cs="Times New Roman"/>
          <w:sz w:val="24"/>
          <w:szCs w:val="24"/>
        </w:rPr>
        <w:t>V rámci angličtiny hrou, má dívka znalosti o jiných národnostech, jiných jazy</w:t>
      </w:r>
      <w:r w:rsidR="00BC2F57">
        <w:rPr>
          <w:rFonts w:ascii="Times New Roman" w:hAnsi="Times New Roman" w:cs="Times New Roman"/>
          <w:sz w:val="24"/>
          <w:szCs w:val="24"/>
        </w:rPr>
        <w:t xml:space="preserve">cích a zvycích. </w:t>
      </w:r>
      <w:r w:rsidR="00BC2F57" w:rsidRPr="004136D8">
        <w:rPr>
          <w:rFonts w:ascii="Times New Roman" w:hAnsi="Times New Roman" w:cs="Times New Roman"/>
          <w:sz w:val="24"/>
          <w:szCs w:val="24"/>
        </w:rPr>
        <w:t>Respektuje prav</w:t>
      </w:r>
      <w:r w:rsidR="00BC2F57">
        <w:rPr>
          <w:rFonts w:ascii="Times New Roman" w:hAnsi="Times New Roman" w:cs="Times New Roman"/>
          <w:sz w:val="24"/>
          <w:szCs w:val="24"/>
        </w:rPr>
        <w:t>idla třídy i v sociální rovině (</w:t>
      </w:r>
      <w:r w:rsidR="00BC2F57" w:rsidRPr="004136D8">
        <w:rPr>
          <w:rFonts w:ascii="Times New Roman" w:hAnsi="Times New Roman" w:cs="Times New Roman"/>
          <w:sz w:val="24"/>
          <w:szCs w:val="24"/>
        </w:rPr>
        <w:t xml:space="preserve">dokáže pomoci ostatním </w:t>
      </w:r>
      <w:r w:rsidR="00BC2F57">
        <w:rPr>
          <w:rFonts w:ascii="Times New Roman" w:hAnsi="Times New Roman" w:cs="Times New Roman"/>
          <w:sz w:val="24"/>
          <w:szCs w:val="24"/>
        </w:rPr>
        <w:t xml:space="preserve">– zejména </w:t>
      </w:r>
      <w:r w:rsidR="00BC2F57" w:rsidRPr="004136D8">
        <w:rPr>
          <w:rFonts w:ascii="Times New Roman" w:hAnsi="Times New Roman" w:cs="Times New Roman"/>
          <w:sz w:val="24"/>
          <w:szCs w:val="24"/>
        </w:rPr>
        <w:t xml:space="preserve">když je někdo smutný nebo pláče). </w:t>
      </w:r>
    </w:p>
    <w:p w:rsidR="00E00E88" w:rsidRDefault="00E00E88" w:rsidP="00E85C52">
      <w:pPr>
        <w:spacing w:line="360" w:lineRule="auto"/>
        <w:ind w:firstLine="454"/>
        <w:jc w:val="both"/>
        <w:rPr>
          <w:rFonts w:ascii="Times New Roman" w:hAnsi="Times New Roman" w:cs="Times New Roman"/>
          <w:sz w:val="24"/>
          <w:szCs w:val="24"/>
        </w:rPr>
      </w:pPr>
      <w:r w:rsidRPr="009C76C3">
        <w:rPr>
          <w:rFonts w:ascii="Times New Roman" w:hAnsi="Times New Roman" w:cs="Times New Roman"/>
          <w:sz w:val="24"/>
          <w:szCs w:val="24"/>
        </w:rPr>
        <w:t>Chápe, že je důležité chránit přírodu, tím že se školka nachází v blízk</w:t>
      </w:r>
      <w:r>
        <w:rPr>
          <w:rFonts w:ascii="Times New Roman" w:hAnsi="Times New Roman" w:cs="Times New Roman"/>
          <w:sz w:val="24"/>
          <w:szCs w:val="24"/>
        </w:rPr>
        <w:t xml:space="preserve">osti lesů a </w:t>
      </w:r>
      <w:r w:rsidRPr="009C76C3">
        <w:rPr>
          <w:rFonts w:ascii="Times New Roman" w:hAnsi="Times New Roman" w:cs="Times New Roman"/>
          <w:sz w:val="24"/>
          <w:szCs w:val="24"/>
        </w:rPr>
        <w:t xml:space="preserve">louk, chodí často na procházky právě do přírody. </w:t>
      </w:r>
    </w:p>
    <w:p w:rsidR="00255634" w:rsidRDefault="00255634" w:rsidP="00255634">
      <w:pPr>
        <w:spacing w:line="360" w:lineRule="auto"/>
        <w:jc w:val="both"/>
        <w:rPr>
          <w:rFonts w:ascii="Times New Roman" w:hAnsi="Times New Roman" w:cs="Times New Roman"/>
          <w:b/>
          <w:sz w:val="24"/>
          <w:szCs w:val="24"/>
        </w:rPr>
      </w:pPr>
      <w:r>
        <w:rPr>
          <w:rFonts w:ascii="Times New Roman" w:hAnsi="Times New Roman" w:cs="Times New Roman"/>
          <w:b/>
          <w:sz w:val="24"/>
          <w:szCs w:val="24"/>
        </w:rPr>
        <w:t>Vztah s vrstevníky</w:t>
      </w:r>
    </w:p>
    <w:p w:rsidR="00255634" w:rsidRPr="004B3CEC" w:rsidRDefault="00255634" w:rsidP="00E85C52">
      <w:pPr>
        <w:spacing w:line="360" w:lineRule="auto"/>
        <w:ind w:firstLine="454"/>
        <w:jc w:val="both"/>
        <w:rPr>
          <w:rFonts w:ascii="Times New Roman" w:hAnsi="Times New Roman" w:cs="Times New Roman"/>
          <w:b/>
          <w:sz w:val="24"/>
          <w:szCs w:val="24"/>
        </w:rPr>
      </w:pPr>
      <w:r w:rsidRPr="009C76C3">
        <w:rPr>
          <w:rFonts w:ascii="Times New Roman" w:hAnsi="Times New Roman" w:cs="Times New Roman"/>
          <w:sz w:val="24"/>
          <w:szCs w:val="24"/>
        </w:rPr>
        <w:t>Vztah k dětem, dospělým má dívka kladný. Umí odmítnout chování, které se jí nelíbí, avšak sama jako každé jiné dítě udělá jinému nějaký naschvál a občas se stane, že je dívka špatně naladěná.</w:t>
      </w:r>
      <w:r w:rsidR="00973C11">
        <w:rPr>
          <w:rFonts w:ascii="Times New Roman" w:hAnsi="Times New Roman" w:cs="Times New Roman"/>
          <w:sz w:val="24"/>
          <w:szCs w:val="24"/>
        </w:rPr>
        <w:t xml:space="preserve"> Dívka kdykoliv </w:t>
      </w:r>
      <w:r w:rsidR="00515DAC">
        <w:rPr>
          <w:rFonts w:ascii="Times New Roman" w:hAnsi="Times New Roman" w:cs="Times New Roman"/>
          <w:sz w:val="24"/>
          <w:szCs w:val="24"/>
        </w:rPr>
        <w:t xml:space="preserve">něco </w:t>
      </w:r>
      <w:r w:rsidR="00973C11">
        <w:rPr>
          <w:rFonts w:ascii="Times New Roman" w:hAnsi="Times New Roman" w:cs="Times New Roman"/>
          <w:sz w:val="24"/>
          <w:szCs w:val="24"/>
        </w:rPr>
        <w:t>potřebuje</w:t>
      </w:r>
      <w:r w:rsidR="00515DAC">
        <w:rPr>
          <w:rFonts w:ascii="Times New Roman" w:hAnsi="Times New Roman" w:cs="Times New Roman"/>
          <w:sz w:val="24"/>
          <w:szCs w:val="24"/>
        </w:rPr>
        <w:t xml:space="preserve">, je jí několik </w:t>
      </w:r>
      <w:r w:rsidR="00973C11">
        <w:rPr>
          <w:rFonts w:ascii="Times New Roman" w:hAnsi="Times New Roman" w:cs="Times New Roman"/>
          <w:sz w:val="24"/>
          <w:szCs w:val="24"/>
        </w:rPr>
        <w:t xml:space="preserve">spolužáků </w:t>
      </w:r>
      <w:r w:rsidR="00515DAC">
        <w:rPr>
          <w:rFonts w:ascii="Times New Roman" w:hAnsi="Times New Roman" w:cs="Times New Roman"/>
          <w:sz w:val="24"/>
          <w:szCs w:val="24"/>
        </w:rPr>
        <w:t>ochotno pomoci</w:t>
      </w:r>
      <w:r w:rsidR="00973C11">
        <w:rPr>
          <w:rFonts w:ascii="Times New Roman" w:hAnsi="Times New Roman" w:cs="Times New Roman"/>
          <w:sz w:val="24"/>
          <w:szCs w:val="24"/>
        </w:rPr>
        <w:t>, někdy jí pomáhají „až moc“ a dívka toho občas zneužívá.</w:t>
      </w:r>
      <w:r w:rsidR="00A34954">
        <w:rPr>
          <w:rFonts w:ascii="Times New Roman" w:hAnsi="Times New Roman" w:cs="Times New Roman"/>
          <w:sz w:val="24"/>
          <w:szCs w:val="24"/>
        </w:rPr>
        <w:t xml:space="preserve"> V rámci pozorování jsem si všimla, že si jí častěji všímají spíše dívky, než chlapci. Někteří chlapci na mě působili dojmem, jako by dělali, že tam dívka, která má zrakové postižení vůbec není.</w:t>
      </w:r>
      <w:r w:rsidR="00082E0A">
        <w:rPr>
          <w:rFonts w:ascii="Times New Roman" w:hAnsi="Times New Roman" w:cs="Times New Roman"/>
          <w:sz w:val="24"/>
          <w:szCs w:val="24"/>
        </w:rPr>
        <w:t xml:space="preserve"> Otázkou je, jestli by měli stejný postoj, kdyby jedincem se zrakovým postižením byl chlapec.</w:t>
      </w:r>
      <w:r w:rsidR="00515DAC">
        <w:rPr>
          <w:rFonts w:ascii="Times New Roman" w:hAnsi="Times New Roman" w:cs="Times New Roman"/>
          <w:sz w:val="24"/>
          <w:szCs w:val="24"/>
        </w:rPr>
        <w:t xml:space="preserve"> </w:t>
      </w:r>
    </w:p>
    <w:p w:rsidR="00A43FBE" w:rsidRPr="00A43FBE" w:rsidRDefault="00A43FBE" w:rsidP="00E00E88">
      <w:pPr>
        <w:spacing w:line="360" w:lineRule="auto"/>
        <w:jc w:val="both"/>
        <w:rPr>
          <w:rFonts w:ascii="Times New Roman" w:hAnsi="Times New Roman" w:cs="Times New Roman"/>
          <w:b/>
          <w:sz w:val="24"/>
          <w:szCs w:val="24"/>
        </w:rPr>
      </w:pPr>
    </w:p>
    <w:p w:rsidR="00924F2F" w:rsidRPr="00BC2F57" w:rsidRDefault="00BC2F57" w:rsidP="00BC2F57">
      <w:pPr>
        <w:rPr>
          <w:rFonts w:ascii="Times New Roman" w:eastAsia="Times New Roman" w:hAnsi="Times New Roman" w:cs="Times New Roman"/>
          <w:color w:val="000000"/>
          <w:sz w:val="24"/>
          <w:szCs w:val="24"/>
        </w:rPr>
      </w:pPr>
      <w:r>
        <w:rPr>
          <w:color w:val="000000"/>
        </w:rPr>
        <w:br w:type="page"/>
      </w:r>
    </w:p>
    <w:p w:rsidR="00FE4D89" w:rsidRPr="00497EE5" w:rsidRDefault="00425AEB" w:rsidP="004B5A3C">
      <w:pPr>
        <w:pStyle w:val="Nadpis1"/>
        <w:spacing w:line="360" w:lineRule="auto"/>
        <w:jc w:val="both"/>
        <w:rPr>
          <w:rFonts w:cs="Times New Roman"/>
          <w:szCs w:val="32"/>
        </w:rPr>
      </w:pPr>
      <w:bookmarkStart w:id="36" w:name="_Toc45240461"/>
      <w:r w:rsidRPr="00497EE5">
        <w:rPr>
          <w:rFonts w:cs="Times New Roman"/>
          <w:szCs w:val="32"/>
        </w:rPr>
        <w:lastRenderedPageBreak/>
        <w:t>Závěr praktické části</w:t>
      </w:r>
      <w:bookmarkEnd w:id="36"/>
      <w:r w:rsidRPr="00497EE5">
        <w:rPr>
          <w:rFonts w:cs="Times New Roman"/>
          <w:szCs w:val="32"/>
        </w:rPr>
        <w:t xml:space="preserve"> </w:t>
      </w:r>
    </w:p>
    <w:p w:rsidR="00965055" w:rsidRDefault="001F0BBE" w:rsidP="00E85C52">
      <w:pPr>
        <w:tabs>
          <w:tab w:val="left" w:pos="6931"/>
        </w:tabs>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Z</w:t>
      </w:r>
      <w:r w:rsidR="00973C11">
        <w:rPr>
          <w:rFonts w:ascii="Times New Roman" w:hAnsi="Times New Roman" w:cs="Times New Roman"/>
          <w:sz w:val="24"/>
          <w:szCs w:val="24"/>
        </w:rPr>
        <w:t> </w:t>
      </w:r>
      <w:r>
        <w:rPr>
          <w:rFonts w:ascii="Times New Roman" w:hAnsi="Times New Roman" w:cs="Times New Roman"/>
          <w:sz w:val="24"/>
          <w:szCs w:val="24"/>
        </w:rPr>
        <w:t>pohledu</w:t>
      </w:r>
      <w:r w:rsidR="00973C11">
        <w:rPr>
          <w:rFonts w:ascii="Times New Roman" w:hAnsi="Times New Roman" w:cs="Times New Roman"/>
          <w:sz w:val="24"/>
          <w:szCs w:val="24"/>
        </w:rPr>
        <w:t xml:space="preserve"> výzkumníka či pozorovatele</w:t>
      </w:r>
      <w:r>
        <w:rPr>
          <w:rFonts w:ascii="Times New Roman" w:hAnsi="Times New Roman" w:cs="Times New Roman"/>
          <w:sz w:val="24"/>
          <w:szCs w:val="24"/>
        </w:rPr>
        <w:t>, který n</w:t>
      </w:r>
      <w:r w:rsidR="00EB029C">
        <w:rPr>
          <w:rFonts w:ascii="Times New Roman" w:hAnsi="Times New Roman" w:cs="Times New Roman"/>
          <w:sz w:val="24"/>
          <w:szCs w:val="24"/>
        </w:rPr>
        <w:t xml:space="preserve">ahlížel na </w:t>
      </w:r>
      <w:r w:rsidR="00973C11">
        <w:rPr>
          <w:rFonts w:ascii="Times New Roman" w:hAnsi="Times New Roman" w:cs="Times New Roman"/>
          <w:sz w:val="24"/>
          <w:szCs w:val="24"/>
        </w:rPr>
        <w:t>integraci</w:t>
      </w:r>
      <w:r w:rsidR="00EB029C">
        <w:rPr>
          <w:rFonts w:ascii="Times New Roman" w:hAnsi="Times New Roman" w:cs="Times New Roman"/>
          <w:sz w:val="24"/>
          <w:szCs w:val="24"/>
        </w:rPr>
        <w:t xml:space="preserve"> se zrakovým postižením, mohu za sebe</w:t>
      </w:r>
      <w:r>
        <w:rPr>
          <w:rFonts w:ascii="Times New Roman" w:hAnsi="Times New Roman" w:cs="Times New Roman"/>
          <w:sz w:val="24"/>
          <w:szCs w:val="24"/>
        </w:rPr>
        <w:t xml:space="preserve"> říci, že si myslím, že je to jedno z nejlépe </w:t>
      </w:r>
      <w:r w:rsidR="00EB029C">
        <w:rPr>
          <w:rFonts w:ascii="Times New Roman" w:hAnsi="Times New Roman" w:cs="Times New Roman"/>
          <w:sz w:val="24"/>
          <w:szCs w:val="24"/>
        </w:rPr>
        <w:t>integrovaných postižení. Spousta</w:t>
      </w:r>
      <w:r>
        <w:rPr>
          <w:rFonts w:ascii="Times New Roman" w:hAnsi="Times New Roman" w:cs="Times New Roman"/>
          <w:sz w:val="24"/>
          <w:szCs w:val="24"/>
        </w:rPr>
        <w:t xml:space="preserve"> pedag</w:t>
      </w:r>
      <w:r w:rsidR="00B44CA9">
        <w:rPr>
          <w:rFonts w:ascii="Times New Roman" w:hAnsi="Times New Roman" w:cs="Times New Roman"/>
          <w:sz w:val="24"/>
          <w:szCs w:val="24"/>
        </w:rPr>
        <w:t>ogů se všeobecně i</w:t>
      </w:r>
      <w:r w:rsidR="00973C11">
        <w:rPr>
          <w:rFonts w:ascii="Times New Roman" w:hAnsi="Times New Roman" w:cs="Times New Roman"/>
          <w:sz w:val="24"/>
          <w:szCs w:val="24"/>
        </w:rPr>
        <w:t>ntegrace</w:t>
      </w:r>
      <w:r w:rsidR="00B44CA9">
        <w:rPr>
          <w:rFonts w:ascii="Times New Roman" w:hAnsi="Times New Roman" w:cs="Times New Roman"/>
          <w:sz w:val="24"/>
          <w:szCs w:val="24"/>
        </w:rPr>
        <w:t xml:space="preserve"> bojí. Není se čemu divit</w:t>
      </w:r>
      <w:r>
        <w:rPr>
          <w:rFonts w:ascii="Times New Roman" w:hAnsi="Times New Roman" w:cs="Times New Roman"/>
          <w:sz w:val="24"/>
          <w:szCs w:val="24"/>
        </w:rPr>
        <w:t xml:space="preserve"> </w:t>
      </w:r>
      <w:r w:rsidR="00F13D41">
        <w:rPr>
          <w:rFonts w:ascii="Times New Roman" w:hAnsi="Times New Roman" w:cs="Times New Roman"/>
          <w:sz w:val="24"/>
          <w:szCs w:val="24"/>
        </w:rPr>
        <w:t xml:space="preserve">obzvlášť u starších učitelek, které </w:t>
      </w:r>
      <w:r w:rsidR="00DC1D4D">
        <w:rPr>
          <w:rFonts w:ascii="Times New Roman" w:hAnsi="Times New Roman" w:cs="Times New Roman"/>
          <w:sz w:val="24"/>
          <w:szCs w:val="24"/>
        </w:rPr>
        <w:t xml:space="preserve">studiem </w:t>
      </w:r>
      <w:r w:rsidR="00F13D41">
        <w:rPr>
          <w:rFonts w:ascii="Times New Roman" w:hAnsi="Times New Roman" w:cs="Times New Roman"/>
          <w:sz w:val="24"/>
          <w:szCs w:val="24"/>
        </w:rPr>
        <w:t>speciální pedagogikou neprošly. U předškolního vzdělávání je většina věcí „poprvé“. Proto jsou jisté obavy na místě. Dítě je poprvé v jiném prostředí,</w:t>
      </w:r>
      <w:r w:rsidR="00973C11">
        <w:rPr>
          <w:rFonts w:ascii="Times New Roman" w:hAnsi="Times New Roman" w:cs="Times New Roman"/>
          <w:sz w:val="24"/>
          <w:szCs w:val="24"/>
        </w:rPr>
        <w:t xml:space="preserve"> učí se spoustě věcem a ostatní </w:t>
      </w:r>
      <w:r w:rsidR="00F13D41">
        <w:rPr>
          <w:rFonts w:ascii="Times New Roman" w:hAnsi="Times New Roman" w:cs="Times New Roman"/>
          <w:sz w:val="24"/>
          <w:szCs w:val="24"/>
        </w:rPr>
        <w:t>s ním, protože</w:t>
      </w:r>
      <w:r w:rsidR="00973C11">
        <w:rPr>
          <w:rFonts w:ascii="Times New Roman" w:hAnsi="Times New Roman" w:cs="Times New Roman"/>
          <w:sz w:val="24"/>
          <w:szCs w:val="24"/>
        </w:rPr>
        <w:t xml:space="preserve"> zrakové postižení není tak hojně zastoupeno, jako třeba jiné druhy postižení, které se b</w:t>
      </w:r>
      <w:r w:rsidR="00DC1D4D">
        <w:rPr>
          <w:rFonts w:ascii="Times New Roman" w:hAnsi="Times New Roman" w:cs="Times New Roman"/>
          <w:sz w:val="24"/>
          <w:szCs w:val="24"/>
        </w:rPr>
        <w:t>ěžně také integrují. Proto většina učitelů za svou pedagogickou praxi nemusí ani dítě se zrakovým postižením v mateřské škole vzdělávat.</w:t>
      </w:r>
      <w:r w:rsidR="00515DAC">
        <w:rPr>
          <w:rFonts w:ascii="Times New Roman" w:hAnsi="Times New Roman" w:cs="Times New Roman"/>
          <w:sz w:val="24"/>
          <w:szCs w:val="24"/>
        </w:rPr>
        <w:t xml:space="preserve"> V této mateřské škole mohu konstatovat z mého pozorování, že udělali pro dívku maximální podporu, aby její zařazení bylo efektivní a účinné.</w:t>
      </w:r>
    </w:p>
    <w:p w:rsidR="00E77030" w:rsidRDefault="004D42EA"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6008A4" w:rsidRDefault="00F77479" w:rsidP="006008A4">
      <w:pPr>
        <w:pStyle w:val="Nadpis1"/>
        <w:spacing w:line="360" w:lineRule="auto"/>
        <w:jc w:val="both"/>
        <w:rPr>
          <w:rFonts w:cs="Times New Roman"/>
          <w:szCs w:val="32"/>
        </w:rPr>
      </w:pPr>
      <w:bookmarkStart w:id="37" w:name="_Toc45240462"/>
      <w:r w:rsidRPr="00497EE5">
        <w:rPr>
          <w:rFonts w:cs="Times New Roman"/>
          <w:szCs w:val="32"/>
        </w:rPr>
        <w:lastRenderedPageBreak/>
        <w:t>Diskuze</w:t>
      </w:r>
      <w:bookmarkEnd w:id="37"/>
    </w:p>
    <w:p w:rsidR="00122E6B" w:rsidRDefault="00122E6B" w:rsidP="00ED3AB1">
      <w:pPr>
        <w:spacing w:line="360" w:lineRule="auto"/>
        <w:rPr>
          <w:rFonts w:ascii="Times New Roman" w:hAnsi="Times New Roman" w:cs="Times New Roman"/>
          <w:sz w:val="24"/>
          <w:szCs w:val="24"/>
        </w:rPr>
      </w:pPr>
      <w:r>
        <w:rPr>
          <w:rFonts w:ascii="Times New Roman" w:hAnsi="Times New Roman" w:cs="Times New Roman"/>
          <w:sz w:val="24"/>
          <w:szCs w:val="24"/>
        </w:rPr>
        <w:t>V následujících řádcích se pokusíme shrnout data, která jsme získali z realizovaného kvalitativního výzkumu. Z metod kvalitativního výzkumu byl</w:t>
      </w:r>
      <w:r w:rsidR="001D34D7">
        <w:rPr>
          <w:rFonts w:ascii="Times New Roman" w:hAnsi="Times New Roman" w:cs="Times New Roman"/>
          <w:sz w:val="24"/>
          <w:szCs w:val="24"/>
        </w:rPr>
        <w:t>y</w:t>
      </w:r>
      <w:r>
        <w:rPr>
          <w:rFonts w:ascii="Times New Roman" w:hAnsi="Times New Roman" w:cs="Times New Roman"/>
          <w:sz w:val="24"/>
          <w:szCs w:val="24"/>
        </w:rPr>
        <w:t xml:space="preserve"> použit</w:t>
      </w:r>
      <w:r w:rsidR="001D34D7">
        <w:rPr>
          <w:rFonts w:ascii="Times New Roman" w:hAnsi="Times New Roman" w:cs="Times New Roman"/>
          <w:sz w:val="24"/>
          <w:szCs w:val="24"/>
        </w:rPr>
        <w:t xml:space="preserve">y následující metody: </w:t>
      </w:r>
      <w:r>
        <w:rPr>
          <w:rFonts w:ascii="Times New Roman" w:hAnsi="Times New Roman" w:cs="Times New Roman"/>
          <w:sz w:val="24"/>
          <w:szCs w:val="24"/>
        </w:rPr>
        <w:t xml:space="preserve"> deskriptivní popis</w:t>
      </w:r>
      <w:r w:rsidR="001D34D7">
        <w:rPr>
          <w:rFonts w:ascii="Times New Roman" w:hAnsi="Times New Roman" w:cs="Times New Roman"/>
          <w:sz w:val="24"/>
          <w:szCs w:val="24"/>
        </w:rPr>
        <w:t>, přímé pozorování dítěte a jeho okolí, rozhovory se zákonným zástupcem dívky a učitelkou z mateřské</w:t>
      </w:r>
      <w:r w:rsidR="001B5841">
        <w:rPr>
          <w:rFonts w:ascii="Times New Roman" w:hAnsi="Times New Roman" w:cs="Times New Roman"/>
          <w:sz w:val="24"/>
          <w:szCs w:val="24"/>
        </w:rPr>
        <w:t xml:space="preserve"> školy a analýza veškerých dokumentací.</w:t>
      </w:r>
      <w:r w:rsidR="001D34D7">
        <w:rPr>
          <w:rFonts w:ascii="Times New Roman" w:hAnsi="Times New Roman" w:cs="Times New Roman"/>
          <w:sz w:val="24"/>
          <w:szCs w:val="24"/>
        </w:rPr>
        <w:t xml:space="preserve"> Výsledky nám přinesly, že zařazení dítěte se zrakovým postižením do běžné mateřské školy jsou velice uspokojující. Vypovídají o tom rozhov</w:t>
      </w:r>
      <w:r w:rsidR="001B5841">
        <w:rPr>
          <w:rFonts w:ascii="Times New Roman" w:hAnsi="Times New Roman" w:cs="Times New Roman"/>
          <w:sz w:val="24"/>
          <w:szCs w:val="24"/>
        </w:rPr>
        <w:t xml:space="preserve">ory, které najdeme v přílohách, ale zejména přímé pozorování nejen dívky, ale celkového přístupu pedagogů a dětí okolo. </w:t>
      </w:r>
      <w:r w:rsidR="001D34D7">
        <w:rPr>
          <w:rFonts w:ascii="Times New Roman" w:hAnsi="Times New Roman" w:cs="Times New Roman"/>
          <w:sz w:val="24"/>
          <w:szCs w:val="24"/>
        </w:rPr>
        <w:t>Celkový dojem z realizace výzkumu na mě působil velice kladně. Bylo to možná z toho důvodu, že pedagogové jsou jistým způsobem nakloněni k integraci dětí. Jako velké plus přivítali spolupráci s SPC, která jim byla oporou a o</w:t>
      </w:r>
      <w:r w:rsidR="00167218">
        <w:rPr>
          <w:rFonts w:ascii="Times New Roman" w:hAnsi="Times New Roman" w:cs="Times New Roman"/>
          <w:sz w:val="24"/>
          <w:szCs w:val="24"/>
        </w:rPr>
        <w:t>bčas velkou pomocí v cestě, kam dál dívku směřovat, a hlavně jak. Výsledky z přímého pozorování hodnotíme také jako kladné. Dívka neměla sebemenší problém s komunikaci ani s dětmi, ani s dospělými. Ostatní děti ji přijali a byla to pro ně určitě také velká zkušenost, jak spolupracovat a „soužít“ s někým, kdo „vidí“ svět jinak než očima.</w:t>
      </w:r>
    </w:p>
    <w:p w:rsidR="006008A4" w:rsidRPr="00ED3AB1" w:rsidRDefault="00167218" w:rsidP="00ED3AB1">
      <w:pPr>
        <w:spacing w:line="360" w:lineRule="auto"/>
        <w:rPr>
          <w:rFonts w:ascii="Times New Roman" w:hAnsi="Times New Roman" w:cs="Times New Roman"/>
          <w:sz w:val="24"/>
          <w:szCs w:val="24"/>
        </w:rPr>
      </w:pPr>
      <w:r w:rsidRPr="00167218">
        <w:rPr>
          <w:rFonts w:ascii="Times New Roman" w:hAnsi="Times New Roman" w:cs="Times New Roman"/>
          <w:sz w:val="24"/>
          <w:szCs w:val="24"/>
        </w:rPr>
        <w:t>Zá</w:t>
      </w:r>
      <w:r>
        <w:rPr>
          <w:rFonts w:ascii="Times New Roman" w:hAnsi="Times New Roman" w:cs="Times New Roman"/>
          <w:sz w:val="24"/>
          <w:szCs w:val="24"/>
        </w:rPr>
        <w:t xml:space="preserve">věrem je třeba uvést, že námi vyhodnocená data nemůžeme považovat za obecné, nýbrž každá mateřská škola nemá takové podmínky, pedagogy, aby byla podpora dětí se zrakovým postižením účinná. Můžeme, ale předpokládat, že pokud se snaží rodiče </w:t>
      </w:r>
      <w:r w:rsidR="00082E0A">
        <w:rPr>
          <w:rFonts w:ascii="Times New Roman" w:hAnsi="Times New Roman" w:cs="Times New Roman"/>
          <w:sz w:val="24"/>
          <w:szCs w:val="24"/>
        </w:rPr>
        <w:t>i pedagogové a usnadňuje to i legislativa, měla by být integrace účinná.</w:t>
      </w:r>
      <w:r w:rsidR="006008A4">
        <w:br w:type="page"/>
      </w:r>
    </w:p>
    <w:p w:rsidR="00F77479" w:rsidRPr="00497EE5" w:rsidRDefault="000B7ABE" w:rsidP="004B5A3C">
      <w:pPr>
        <w:pStyle w:val="Nadpis1"/>
        <w:spacing w:line="360" w:lineRule="auto"/>
        <w:jc w:val="both"/>
        <w:rPr>
          <w:rFonts w:cs="Times New Roman"/>
          <w:sz w:val="30"/>
          <w:szCs w:val="30"/>
        </w:rPr>
      </w:pPr>
      <w:bookmarkStart w:id="38" w:name="_Toc45240463"/>
      <w:r w:rsidRPr="00497EE5">
        <w:rPr>
          <w:rFonts w:cs="Times New Roman"/>
          <w:sz w:val="30"/>
          <w:szCs w:val="30"/>
        </w:rPr>
        <w:lastRenderedPageBreak/>
        <w:t>Seznam použitých zkratek</w:t>
      </w:r>
      <w:bookmarkEnd w:id="38"/>
    </w:p>
    <w:p w:rsidR="00324383" w:rsidRPr="003D014E" w:rsidRDefault="00324383" w:rsidP="004B5A3C">
      <w:pPr>
        <w:spacing w:line="360" w:lineRule="auto"/>
        <w:jc w:val="both"/>
        <w:rPr>
          <w:rFonts w:ascii="Times New Roman" w:hAnsi="Times New Roman" w:cs="Times New Roman"/>
          <w:b/>
          <w:sz w:val="24"/>
          <w:szCs w:val="24"/>
        </w:rPr>
      </w:pPr>
      <w:r w:rsidRPr="003D014E">
        <w:rPr>
          <w:rFonts w:ascii="Times New Roman" w:hAnsi="Times New Roman" w:cs="Times New Roman"/>
          <w:b/>
          <w:sz w:val="24"/>
          <w:szCs w:val="24"/>
        </w:rPr>
        <w:t>IVP</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324383">
        <w:rPr>
          <w:rFonts w:ascii="Times New Roman" w:hAnsi="Times New Roman" w:cs="Times New Roman"/>
          <w:sz w:val="24"/>
          <w:szCs w:val="24"/>
        </w:rPr>
        <w:t>individuální</w:t>
      </w:r>
      <w:r w:rsidRPr="003D014E">
        <w:rPr>
          <w:rFonts w:ascii="Times New Roman" w:hAnsi="Times New Roman" w:cs="Times New Roman"/>
          <w:sz w:val="24"/>
          <w:szCs w:val="24"/>
        </w:rPr>
        <w:t xml:space="preserve"> vzdělávací plán</w:t>
      </w:r>
    </w:p>
    <w:p w:rsidR="00324383" w:rsidRPr="003D014E" w:rsidRDefault="00324383" w:rsidP="004B5A3C">
      <w:pPr>
        <w:spacing w:line="360" w:lineRule="auto"/>
        <w:jc w:val="both"/>
        <w:rPr>
          <w:rFonts w:ascii="Times New Roman" w:hAnsi="Times New Roman" w:cs="Times New Roman"/>
          <w:b/>
          <w:sz w:val="24"/>
          <w:szCs w:val="24"/>
        </w:rPr>
      </w:pPr>
      <w:r w:rsidRPr="003D014E">
        <w:rPr>
          <w:rFonts w:ascii="Times New Roman" w:hAnsi="Times New Roman" w:cs="Times New Roman"/>
          <w:b/>
          <w:sz w:val="24"/>
          <w:szCs w:val="24"/>
        </w:rPr>
        <w:t xml:space="preserve">MŠMT – </w:t>
      </w:r>
      <w:r>
        <w:rPr>
          <w:rFonts w:ascii="Times New Roman" w:hAnsi="Times New Roman" w:cs="Times New Roman"/>
          <w:sz w:val="24"/>
          <w:szCs w:val="24"/>
        </w:rPr>
        <w:t>m</w:t>
      </w:r>
      <w:r w:rsidRPr="003D014E">
        <w:rPr>
          <w:rFonts w:ascii="Times New Roman" w:hAnsi="Times New Roman" w:cs="Times New Roman"/>
          <w:sz w:val="24"/>
          <w:szCs w:val="24"/>
        </w:rPr>
        <w:t>inisterstvo školství</w:t>
      </w:r>
      <w:r>
        <w:rPr>
          <w:rFonts w:ascii="Times New Roman" w:hAnsi="Times New Roman" w:cs="Times New Roman"/>
          <w:sz w:val="24"/>
          <w:szCs w:val="24"/>
        </w:rPr>
        <w:t xml:space="preserve">, mládeže a tělovýchovy </w:t>
      </w:r>
    </w:p>
    <w:p w:rsidR="00324383" w:rsidRPr="003D014E" w:rsidRDefault="00324383" w:rsidP="004B5A3C">
      <w:pPr>
        <w:spacing w:line="360" w:lineRule="auto"/>
        <w:jc w:val="both"/>
        <w:rPr>
          <w:rFonts w:ascii="Times New Roman" w:hAnsi="Times New Roman" w:cs="Times New Roman"/>
          <w:b/>
          <w:sz w:val="24"/>
          <w:szCs w:val="24"/>
        </w:rPr>
      </w:pPr>
      <w:r w:rsidRPr="003D014E">
        <w:rPr>
          <w:rFonts w:ascii="Times New Roman" w:hAnsi="Times New Roman" w:cs="Times New Roman"/>
          <w:b/>
          <w:sz w:val="24"/>
          <w:szCs w:val="24"/>
        </w:rPr>
        <w:t xml:space="preserve">PO – </w:t>
      </w:r>
      <w:r>
        <w:rPr>
          <w:rFonts w:ascii="Times New Roman" w:hAnsi="Times New Roman" w:cs="Times New Roman"/>
          <w:sz w:val="24"/>
          <w:szCs w:val="24"/>
        </w:rPr>
        <w:t>p</w:t>
      </w:r>
      <w:r w:rsidRPr="003D014E">
        <w:rPr>
          <w:rFonts w:ascii="Times New Roman" w:hAnsi="Times New Roman" w:cs="Times New Roman"/>
          <w:sz w:val="24"/>
          <w:szCs w:val="24"/>
        </w:rPr>
        <w:t>odpůrné opatření</w:t>
      </w:r>
    </w:p>
    <w:p w:rsidR="00324383" w:rsidRPr="003D014E" w:rsidRDefault="00324383" w:rsidP="004B5A3C">
      <w:pPr>
        <w:spacing w:line="360" w:lineRule="auto"/>
        <w:jc w:val="both"/>
        <w:rPr>
          <w:rFonts w:ascii="Times New Roman" w:hAnsi="Times New Roman" w:cs="Times New Roman"/>
          <w:sz w:val="24"/>
          <w:szCs w:val="24"/>
        </w:rPr>
      </w:pPr>
      <w:r w:rsidRPr="003D014E">
        <w:rPr>
          <w:rFonts w:ascii="Times New Roman" w:hAnsi="Times New Roman" w:cs="Times New Roman"/>
          <w:b/>
          <w:sz w:val="24"/>
          <w:szCs w:val="24"/>
        </w:rPr>
        <w:t>RVP PV</w:t>
      </w:r>
      <w:r>
        <w:rPr>
          <w:rFonts w:ascii="Times New Roman" w:hAnsi="Times New Roman" w:cs="Times New Roman"/>
          <w:b/>
          <w:sz w:val="24"/>
          <w:szCs w:val="24"/>
        </w:rPr>
        <w:t xml:space="preserve"> –</w:t>
      </w:r>
      <w:r>
        <w:rPr>
          <w:rFonts w:ascii="Times New Roman" w:hAnsi="Times New Roman" w:cs="Times New Roman"/>
          <w:sz w:val="24"/>
          <w:szCs w:val="24"/>
        </w:rPr>
        <w:t xml:space="preserve"> rámcový vzdělávací plán předškolního vzdělávaní</w:t>
      </w:r>
    </w:p>
    <w:p w:rsidR="00324383" w:rsidRPr="00246050" w:rsidRDefault="00324383" w:rsidP="004B5A3C">
      <w:pPr>
        <w:spacing w:line="360" w:lineRule="auto"/>
        <w:jc w:val="both"/>
        <w:rPr>
          <w:rFonts w:ascii="Times New Roman" w:hAnsi="Times New Roman" w:cs="Times New Roman"/>
          <w:sz w:val="24"/>
          <w:szCs w:val="24"/>
        </w:rPr>
      </w:pPr>
      <w:r w:rsidRPr="00324383">
        <w:rPr>
          <w:rFonts w:ascii="Times New Roman" w:hAnsi="Times New Roman" w:cs="Times New Roman"/>
          <w:b/>
          <w:sz w:val="24"/>
          <w:szCs w:val="24"/>
        </w:rPr>
        <w:t xml:space="preserve">SONS </w:t>
      </w:r>
      <w:r>
        <w:rPr>
          <w:rFonts w:ascii="Times New Roman" w:hAnsi="Times New Roman" w:cs="Times New Roman"/>
          <w:sz w:val="24"/>
          <w:szCs w:val="24"/>
        </w:rPr>
        <w:t>– sjednocená organizace nevidomých a slabozrakých</w:t>
      </w:r>
    </w:p>
    <w:p w:rsidR="00324383" w:rsidRPr="003D014E" w:rsidRDefault="00324383" w:rsidP="004B5A3C">
      <w:pPr>
        <w:spacing w:line="360" w:lineRule="auto"/>
        <w:jc w:val="both"/>
        <w:rPr>
          <w:rFonts w:ascii="Times New Roman" w:hAnsi="Times New Roman" w:cs="Times New Roman"/>
          <w:sz w:val="24"/>
          <w:szCs w:val="24"/>
        </w:rPr>
      </w:pPr>
      <w:r w:rsidRPr="00BA54FB">
        <w:rPr>
          <w:rFonts w:ascii="Times New Roman" w:hAnsi="Times New Roman" w:cs="Times New Roman"/>
          <w:b/>
          <w:sz w:val="24"/>
          <w:szCs w:val="24"/>
        </w:rPr>
        <w:t>SPC</w:t>
      </w:r>
      <w:r>
        <w:rPr>
          <w:rFonts w:ascii="Times New Roman" w:hAnsi="Times New Roman" w:cs="Times New Roman"/>
          <w:sz w:val="24"/>
          <w:szCs w:val="24"/>
        </w:rPr>
        <w:t xml:space="preserve"> – speciálně pedagogické centrum</w:t>
      </w:r>
    </w:p>
    <w:p w:rsidR="00324383" w:rsidRDefault="00324383" w:rsidP="004B5A3C">
      <w:pPr>
        <w:spacing w:line="360" w:lineRule="auto"/>
        <w:jc w:val="both"/>
        <w:rPr>
          <w:rFonts w:ascii="Times New Roman" w:hAnsi="Times New Roman" w:cs="Times New Roman"/>
          <w:sz w:val="24"/>
          <w:szCs w:val="24"/>
        </w:rPr>
      </w:pPr>
      <w:r w:rsidRPr="00BA54FB">
        <w:rPr>
          <w:rFonts w:ascii="Times New Roman" w:hAnsi="Times New Roman" w:cs="Times New Roman"/>
          <w:b/>
          <w:sz w:val="24"/>
          <w:szCs w:val="24"/>
        </w:rPr>
        <w:t>ŠPZ</w:t>
      </w:r>
      <w:r>
        <w:rPr>
          <w:rFonts w:ascii="Times New Roman" w:hAnsi="Times New Roman" w:cs="Times New Roman"/>
          <w:sz w:val="24"/>
          <w:szCs w:val="24"/>
        </w:rPr>
        <w:t xml:space="preserve"> – školské poradenské zařízení</w:t>
      </w:r>
    </w:p>
    <w:p w:rsidR="00324383" w:rsidRPr="003D014E" w:rsidRDefault="00324383" w:rsidP="004B5A3C">
      <w:pPr>
        <w:spacing w:line="360" w:lineRule="auto"/>
        <w:jc w:val="both"/>
        <w:rPr>
          <w:rFonts w:ascii="Times New Roman" w:hAnsi="Times New Roman" w:cs="Times New Roman"/>
          <w:sz w:val="24"/>
          <w:szCs w:val="24"/>
        </w:rPr>
      </w:pPr>
      <w:r w:rsidRPr="003D014E">
        <w:rPr>
          <w:rFonts w:ascii="Times New Roman" w:hAnsi="Times New Roman" w:cs="Times New Roman"/>
          <w:b/>
          <w:sz w:val="24"/>
          <w:szCs w:val="24"/>
        </w:rPr>
        <w:t>ŠVP</w:t>
      </w:r>
      <w:r>
        <w:rPr>
          <w:rFonts w:ascii="Times New Roman" w:hAnsi="Times New Roman" w:cs="Times New Roman"/>
          <w:b/>
          <w:sz w:val="24"/>
          <w:szCs w:val="24"/>
        </w:rPr>
        <w:t xml:space="preserve">- </w:t>
      </w:r>
      <w:r w:rsidRPr="003D014E">
        <w:rPr>
          <w:rFonts w:ascii="Times New Roman" w:hAnsi="Times New Roman" w:cs="Times New Roman"/>
          <w:sz w:val="24"/>
          <w:szCs w:val="24"/>
        </w:rPr>
        <w:t>školní vzdělávací plán</w:t>
      </w:r>
      <w:r>
        <w:rPr>
          <w:rFonts w:ascii="Times New Roman" w:hAnsi="Times New Roman" w:cs="Times New Roman"/>
          <w:b/>
          <w:sz w:val="24"/>
          <w:szCs w:val="24"/>
        </w:rPr>
        <w:t xml:space="preserve"> </w:t>
      </w:r>
    </w:p>
    <w:p w:rsidR="00324383" w:rsidRDefault="00324383" w:rsidP="004B5A3C">
      <w:pPr>
        <w:spacing w:line="360" w:lineRule="auto"/>
        <w:jc w:val="both"/>
        <w:rPr>
          <w:rFonts w:ascii="Times New Roman" w:hAnsi="Times New Roman" w:cs="Times New Roman"/>
          <w:sz w:val="24"/>
          <w:szCs w:val="24"/>
        </w:rPr>
      </w:pPr>
      <w:r w:rsidRPr="003D014E">
        <w:rPr>
          <w:rFonts w:ascii="Times New Roman" w:hAnsi="Times New Roman" w:cs="Times New Roman"/>
          <w:b/>
          <w:sz w:val="24"/>
          <w:szCs w:val="24"/>
        </w:rPr>
        <w:t>TVP</w:t>
      </w:r>
      <w:r>
        <w:rPr>
          <w:rFonts w:ascii="Times New Roman" w:hAnsi="Times New Roman" w:cs="Times New Roman"/>
          <w:sz w:val="24"/>
          <w:szCs w:val="24"/>
        </w:rPr>
        <w:t xml:space="preserve"> – třídní vzdělávací plán</w:t>
      </w:r>
    </w:p>
    <w:p w:rsidR="00324383" w:rsidRPr="003D014E" w:rsidRDefault="00324383" w:rsidP="004B5A3C">
      <w:pPr>
        <w:spacing w:line="360" w:lineRule="auto"/>
        <w:jc w:val="both"/>
        <w:rPr>
          <w:rFonts w:ascii="Times New Roman" w:hAnsi="Times New Roman" w:cs="Times New Roman"/>
          <w:sz w:val="24"/>
          <w:szCs w:val="24"/>
        </w:rPr>
      </w:pPr>
      <w:r w:rsidRPr="003D014E">
        <w:rPr>
          <w:rFonts w:ascii="Times New Roman" w:hAnsi="Times New Roman" w:cs="Times New Roman"/>
          <w:b/>
          <w:sz w:val="24"/>
          <w:szCs w:val="24"/>
        </w:rPr>
        <w:t>WHO</w:t>
      </w:r>
      <w:r>
        <w:rPr>
          <w:rFonts w:ascii="Times New Roman" w:hAnsi="Times New Roman" w:cs="Times New Roman"/>
          <w:b/>
          <w:sz w:val="24"/>
          <w:szCs w:val="24"/>
        </w:rPr>
        <w:t xml:space="preserve"> –</w:t>
      </w:r>
      <w:r>
        <w:rPr>
          <w:rFonts w:ascii="Times New Roman" w:hAnsi="Times New Roman" w:cs="Times New Roman"/>
          <w:sz w:val="24"/>
          <w:szCs w:val="24"/>
        </w:rPr>
        <w:t xml:space="preserve"> W</w:t>
      </w:r>
      <w:r w:rsidRPr="003D014E">
        <w:rPr>
          <w:rFonts w:ascii="Times New Roman" w:hAnsi="Times New Roman" w:cs="Times New Roman"/>
          <w:sz w:val="24"/>
          <w:szCs w:val="24"/>
        </w:rPr>
        <w:t>orld Health Organization – Světová zdravotnická organizace</w:t>
      </w:r>
    </w:p>
    <w:p w:rsidR="00324383" w:rsidRDefault="00324383" w:rsidP="004B5A3C">
      <w:pPr>
        <w:spacing w:line="360" w:lineRule="auto"/>
        <w:jc w:val="both"/>
        <w:rPr>
          <w:rFonts w:ascii="Times New Roman" w:hAnsi="Times New Roman" w:cs="Times New Roman"/>
          <w:sz w:val="24"/>
          <w:szCs w:val="24"/>
        </w:rPr>
      </w:pPr>
      <w:r>
        <w:rPr>
          <w:rFonts w:ascii="Times New Roman" w:hAnsi="Times New Roman" w:cs="Times New Roman"/>
          <w:b/>
          <w:sz w:val="24"/>
          <w:szCs w:val="24"/>
        </w:rPr>
        <w:t>ZP</w:t>
      </w:r>
      <w:r w:rsidRPr="0035069F">
        <w:rPr>
          <w:rFonts w:ascii="Times New Roman" w:hAnsi="Times New Roman" w:cs="Times New Roman"/>
          <w:b/>
          <w:sz w:val="24"/>
          <w:szCs w:val="24"/>
        </w:rPr>
        <w:t>–</w:t>
      </w:r>
      <w:r>
        <w:rPr>
          <w:rFonts w:ascii="Times New Roman" w:hAnsi="Times New Roman" w:cs="Times New Roman"/>
          <w:b/>
          <w:sz w:val="24"/>
          <w:szCs w:val="24"/>
        </w:rPr>
        <w:t xml:space="preserve"> </w:t>
      </w:r>
      <w:r w:rsidRPr="0035069F">
        <w:rPr>
          <w:rFonts w:ascii="Times New Roman" w:hAnsi="Times New Roman" w:cs="Times New Roman"/>
          <w:sz w:val="24"/>
          <w:szCs w:val="24"/>
        </w:rPr>
        <w:t>zrakově postižený</w:t>
      </w:r>
    </w:p>
    <w:p w:rsidR="00246050" w:rsidRDefault="00246050" w:rsidP="004B5A3C">
      <w:pPr>
        <w:spacing w:line="360" w:lineRule="auto"/>
        <w:jc w:val="both"/>
        <w:rPr>
          <w:rFonts w:asciiTheme="majorHAnsi" w:eastAsiaTheme="majorEastAsia" w:hAnsiTheme="majorHAnsi" w:cstheme="majorBidi"/>
          <w:b/>
          <w:bCs/>
          <w:color w:val="365F91" w:themeColor="accent1" w:themeShade="BF"/>
          <w:sz w:val="28"/>
          <w:szCs w:val="28"/>
        </w:rPr>
      </w:pPr>
      <w:r>
        <w:br w:type="page"/>
      </w:r>
    </w:p>
    <w:p w:rsidR="00F77479" w:rsidRPr="0043337E" w:rsidRDefault="00A50BA4" w:rsidP="004B5A3C">
      <w:pPr>
        <w:pStyle w:val="Nadpis1"/>
        <w:spacing w:line="360" w:lineRule="auto"/>
        <w:jc w:val="both"/>
        <w:rPr>
          <w:szCs w:val="32"/>
        </w:rPr>
      </w:pPr>
      <w:bookmarkStart w:id="39" w:name="_Toc45240464"/>
      <w:r w:rsidRPr="0043337E">
        <w:rPr>
          <w:szCs w:val="32"/>
        </w:rPr>
        <w:lastRenderedPageBreak/>
        <w:t>Závěr</w:t>
      </w:r>
      <w:bookmarkEnd w:id="39"/>
    </w:p>
    <w:p w:rsidR="00696F47" w:rsidRDefault="00696F47" w:rsidP="00696F47">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Hlavním cílem výzkumu bylo zjistit a popsat vybrané oblasti podpory podmínek, které jedinec se zrakovým postižením</w:t>
      </w:r>
      <w:r w:rsidR="001B5841">
        <w:rPr>
          <w:rFonts w:ascii="Times New Roman" w:hAnsi="Times New Roman" w:cs="Times New Roman"/>
          <w:sz w:val="24"/>
          <w:szCs w:val="24"/>
        </w:rPr>
        <w:t xml:space="preserve"> potřebuje, aby jeho zařazení v běžné mateřské škole </w:t>
      </w:r>
      <w:r>
        <w:rPr>
          <w:rFonts w:ascii="Times New Roman" w:hAnsi="Times New Roman" w:cs="Times New Roman"/>
          <w:sz w:val="24"/>
          <w:szCs w:val="24"/>
        </w:rPr>
        <w:t>odpovídalo odpovídajícím podmínkám pro kvalitní vzdělávání.</w:t>
      </w:r>
    </w:p>
    <w:p w:rsidR="00C970DC" w:rsidRDefault="00696F47" w:rsidP="00A86768">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Ještě než jsme se věnovali samotné praktické části případové studie, jsme si vymezili</w:t>
      </w:r>
      <w:r w:rsidR="00A86768">
        <w:rPr>
          <w:rFonts w:ascii="Times New Roman" w:hAnsi="Times New Roman" w:cs="Times New Roman"/>
          <w:sz w:val="24"/>
          <w:szCs w:val="24"/>
        </w:rPr>
        <w:t xml:space="preserve">, </w:t>
      </w:r>
      <w:r w:rsidR="00C970DC">
        <w:rPr>
          <w:rFonts w:ascii="Times New Roman" w:hAnsi="Times New Roman" w:cs="Times New Roman"/>
          <w:sz w:val="24"/>
          <w:szCs w:val="24"/>
        </w:rPr>
        <w:t xml:space="preserve">terminologické aspekty </w:t>
      </w:r>
      <w:r w:rsidR="00A86768">
        <w:rPr>
          <w:rFonts w:ascii="Times New Roman" w:hAnsi="Times New Roman" w:cs="Times New Roman"/>
          <w:sz w:val="24"/>
          <w:szCs w:val="24"/>
        </w:rPr>
        <w:t>zrakové</w:t>
      </w:r>
      <w:r w:rsidR="00C970DC">
        <w:rPr>
          <w:rFonts w:ascii="Times New Roman" w:hAnsi="Times New Roman" w:cs="Times New Roman"/>
          <w:sz w:val="24"/>
          <w:szCs w:val="24"/>
        </w:rPr>
        <w:t>ho</w:t>
      </w:r>
      <w:r w:rsidR="00A86768">
        <w:rPr>
          <w:rFonts w:ascii="Times New Roman" w:hAnsi="Times New Roman" w:cs="Times New Roman"/>
          <w:sz w:val="24"/>
          <w:szCs w:val="24"/>
        </w:rPr>
        <w:t xml:space="preserve"> postižení, </w:t>
      </w:r>
      <w:r w:rsidR="00C970DC">
        <w:rPr>
          <w:rFonts w:ascii="Times New Roman" w:hAnsi="Times New Roman" w:cs="Times New Roman"/>
          <w:sz w:val="24"/>
          <w:szCs w:val="24"/>
        </w:rPr>
        <w:t xml:space="preserve">jeho vymezení, klasifikaci a možné příčiny zrakového postižení, </w:t>
      </w:r>
      <w:r w:rsidR="00A86768">
        <w:rPr>
          <w:rFonts w:ascii="Times New Roman" w:hAnsi="Times New Roman" w:cs="Times New Roman"/>
          <w:sz w:val="24"/>
          <w:szCs w:val="24"/>
        </w:rPr>
        <w:t xml:space="preserve">vývoj </w:t>
      </w:r>
      <w:r w:rsidR="00E00454">
        <w:rPr>
          <w:rFonts w:ascii="Times New Roman" w:hAnsi="Times New Roman" w:cs="Times New Roman"/>
          <w:sz w:val="24"/>
          <w:szCs w:val="24"/>
        </w:rPr>
        <w:t xml:space="preserve">dítěte </w:t>
      </w:r>
      <w:r w:rsidR="00A86768">
        <w:rPr>
          <w:rFonts w:ascii="Times New Roman" w:hAnsi="Times New Roman" w:cs="Times New Roman"/>
          <w:sz w:val="24"/>
          <w:szCs w:val="24"/>
        </w:rPr>
        <w:t>se zrakovým postižením.</w:t>
      </w:r>
    </w:p>
    <w:p w:rsidR="00A86768" w:rsidRDefault="00A86768" w:rsidP="00A86768">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V druhé části jsme se zabývali předškolním věkem, edukací, platnou legislativou, která nám udává právě podporu vzdělávání dětí se speciálně vzdělávacími potřebami, jaké výhody a nevýhody má integrace do běžné mateřské školy.</w:t>
      </w:r>
      <w:r w:rsidR="00E00454">
        <w:rPr>
          <w:rFonts w:ascii="Times New Roman" w:hAnsi="Times New Roman" w:cs="Times New Roman"/>
          <w:sz w:val="24"/>
          <w:szCs w:val="24"/>
        </w:rPr>
        <w:t xml:space="preserve"> </w:t>
      </w:r>
      <w:r w:rsidR="00C970DC">
        <w:rPr>
          <w:rFonts w:ascii="Times New Roman" w:hAnsi="Times New Roman" w:cs="Times New Roman"/>
          <w:sz w:val="24"/>
          <w:szCs w:val="24"/>
        </w:rPr>
        <w:t>Co je to individuální vzdělávací plán, podpůrné opatření, rámcový vzdělávací program pro předškolní vzdělávaní</w:t>
      </w:r>
      <w:r>
        <w:rPr>
          <w:rFonts w:ascii="Times New Roman" w:hAnsi="Times New Roman" w:cs="Times New Roman"/>
          <w:sz w:val="24"/>
          <w:szCs w:val="24"/>
        </w:rPr>
        <w:t xml:space="preserve"> Dále jsme si nastínili, co jsou to </w:t>
      </w:r>
      <w:r w:rsidR="00C970DC">
        <w:rPr>
          <w:rFonts w:ascii="Times New Roman" w:hAnsi="Times New Roman" w:cs="Times New Roman"/>
          <w:sz w:val="24"/>
          <w:szCs w:val="24"/>
        </w:rPr>
        <w:t xml:space="preserve">vyšší a nižší </w:t>
      </w:r>
      <w:r>
        <w:rPr>
          <w:rFonts w:ascii="Times New Roman" w:hAnsi="Times New Roman" w:cs="Times New Roman"/>
          <w:sz w:val="24"/>
          <w:szCs w:val="24"/>
        </w:rPr>
        <w:t>kompenzační činitelé a pomůcky, které jsou pro zařazení dítěte se zrakovým postižením důležité.</w:t>
      </w:r>
    </w:p>
    <w:p w:rsidR="00122E6B" w:rsidRDefault="00122E6B" w:rsidP="00A86768">
      <w:pPr>
        <w:spacing w:line="360" w:lineRule="auto"/>
        <w:ind w:firstLine="454"/>
        <w:jc w:val="both"/>
        <w:rPr>
          <w:rFonts w:ascii="Times New Roman" w:hAnsi="Times New Roman" w:cs="Times New Roman"/>
          <w:sz w:val="24"/>
          <w:szCs w:val="24"/>
        </w:rPr>
      </w:pPr>
      <w:r>
        <w:rPr>
          <w:rFonts w:ascii="Times New Roman" w:hAnsi="Times New Roman" w:cs="Times New Roman"/>
          <w:sz w:val="24"/>
          <w:szCs w:val="24"/>
        </w:rPr>
        <w:t>Ve třetí kapitole se věnujeme praktické části tj. případová studie. V této části jsme si stanovili hlavní cíle práce a dílčí cíle. Zvolili jsme si, jaké metody budeme při šetření používat a ty jsme si následně vysvětlili. Dále byl představen popis realizace, možné limity a následné výsledky.</w:t>
      </w:r>
      <w:r w:rsidR="00E00454">
        <w:rPr>
          <w:rFonts w:ascii="Times New Roman" w:hAnsi="Times New Roman" w:cs="Times New Roman"/>
          <w:sz w:val="24"/>
          <w:szCs w:val="24"/>
        </w:rPr>
        <w:t xml:space="preserve"> Musíme uznat, že případová studie může působit, jako bezchybná integrace a žádný problém zde nenastal. Můžeme to brát i jako fakt. Pokud máte rodiče, kteří spolupracují, SPC  které Vám napomáhá a dívku, která je velmi šikovná, chytrá a bystrá, jde to dohromady potom jako jedna velká báseň. </w:t>
      </w:r>
      <w:r w:rsidR="001B5841">
        <w:rPr>
          <w:rFonts w:ascii="Times New Roman" w:hAnsi="Times New Roman" w:cs="Times New Roman"/>
          <w:sz w:val="24"/>
          <w:szCs w:val="24"/>
        </w:rPr>
        <w:t>Výsledky výzkumu hodnotíme jako kladné. Napomáhá nám k tomu fakt, že dívka nyní navštěvuje již základní školu a její připravenost na další vzdělávání můžeme brát jako zpětnou vazbu, protože již dál „staví“ na kvalitním vzdělávání, které si s sebou nese již z mateřské školy.</w:t>
      </w:r>
    </w:p>
    <w:p w:rsidR="00246050" w:rsidRDefault="00246050"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A50BA4" w:rsidRPr="00497EE5" w:rsidRDefault="00A50BA4" w:rsidP="004B5A3C">
      <w:pPr>
        <w:pStyle w:val="Nadpis1"/>
        <w:spacing w:line="360" w:lineRule="auto"/>
        <w:jc w:val="both"/>
        <w:rPr>
          <w:rFonts w:cs="Times New Roman"/>
          <w:szCs w:val="32"/>
        </w:rPr>
      </w:pPr>
      <w:bookmarkStart w:id="40" w:name="_Toc45240465"/>
      <w:r w:rsidRPr="00497EE5">
        <w:rPr>
          <w:rFonts w:cs="Times New Roman"/>
          <w:szCs w:val="32"/>
        </w:rPr>
        <w:lastRenderedPageBreak/>
        <w:t>Seznam</w:t>
      </w:r>
      <w:r w:rsidR="0038336D" w:rsidRPr="00497EE5">
        <w:rPr>
          <w:rFonts w:cs="Times New Roman"/>
          <w:szCs w:val="32"/>
        </w:rPr>
        <w:t xml:space="preserve"> bibliografických citací</w:t>
      </w:r>
      <w:bookmarkEnd w:id="40"/>
    </w:p>
    <w:p w:rsidR="00990627" w:rsidRPr="000158B0"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Baslerová</w:t>
      </w:r>
      <w:r>
        <w:rPr>
          <w:rFonts w:ascii="Times New Roman" w:hAnsi="Times New Roman" w:cs="Times New Roman"/>
          <w:sz w:val="24"/>
          <w:szCs w:val="24"/>
        </w:rPr>
        <w:t>, P.</w:t>
      </w:r>
      <w:r w:rsidRPr="000158B0">
        <w:rPr>
          <w:rFonts w:ascii="Times New Roman" w:hAnsi="Times New Roman" w:cs="Times New Roman"/>
          <w:sz w:val="24"/>
          <w:szCs w:val="24"/>
        </w:rPr>
        <w:t xml:space="preserve"> a kol.</w:t>
      </w:r>
      <w:r>
        <w:rPr>
          <w:rFonts w:ascii="Times New Roman" w:hAnsi="Times New Roman" w:cs="Times New Roman"/>
          <w:i/>
          <w:sz w:val="24"/>
          <w:szCs w:val="24"/>
        </w:rPr>
        <w:t xml:space="preserve"> </w:t>
      </w:r>
      <w:r w:rsidRPr="000158B0">
        <w:rPr>
          <w:rFonts w:ascii="Times New Roman" w:hAnsi="Times New Roman" w:cs="Times New Roman"/>
          <w:sz w:val="24"/>
          <w:szCs w:val="24"/>
        </w:rPr>
        <w:t>2012</w:t>
      </w:r>
      <w:r>
        <w:rPr>
          <w:rFonts w:ascii="Times New Roman" w:hAnsi="Times New Roman" w:cs="Times New Roman"/>
          <w:sz w:val="24"/>
          <w:szCs w:val="24"/>
        </w:rPr>
        <w:t>.</w:t>
      </w:r>
      <w:r w:rsidRPr="000158B0">
        <w:rPr>
          <w:rFonts w:ascii="Times New Roman" w:hAnsi="Times New Roman" w:cs="Times New Roman"/>
          <w:i/>
          <w:sz w:val="24"/>
          <w:szCs w:val="24"/>
        </w:rPr>
        <w:t xml:space="preserve"> Metodika práce se zrakovým postižením</w:t>
      </w:r>
      <w:r>
        <w:rPr>
          <w:rFonts w:ascii="Times New Roman" w:hAnsi="Times New Roman" w:cs="Times New Roman"/>
          <w:i/>
          <w:sz w:val="24"/>
          <w:szCs w:val="24"/>
        </w:rPr>
        <w:t xml:space="preserve">. </w:t>
      </w:r>
      <w:r>
        <w:rPr>
          <w:rFonts w:ascii="Times New Roman" w:hAnsi="Times New Roman" w:cs="Times New Roman"/>
          <w:sz w:val="24"/>
          <w:szCs w:val="24"/>
        </w:rPr>
        <w:t>1.vyd. Olomouc: Univerzita Palackého. ISBN 978-80-244-3307-3.</w:t>
      </w:r>
    </w:p>
    <w:p w:rsidR="00990627" w:rsidRPr="00217587"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Beneš</w:t>
      </w:r>
      <w:r>
        <w:rPr>
          <w:rFonts w:ascii="Times New Roman" w:hAnsi="Times New Roman" w:cs="Times New Roman"/>
          <w:sz w:val="24"/>
          <w:szCs w:val="24"/>
        </w:rPr>
        <w:t xml:space="preserve">, P. 2019. </w:t>
      </w:r>
      <w:r w:rsidRPr="0038336D">
        <w:rPr>
          <w:rFonts w:ascii="Times New Roman" w:hAnsi="Times New Roman" w:cs="Times New Roman"/>
          <w:i/>
          <w:sz w:val="24"/>
          <w:szCs w:val="24"/>
        </w:rPr>
        <w:t>Zraková postižení behaviorální přístupy při edukaci s</w:t>
      </w:r>
      <w:r>
        <w:rPr>
          <w:rFonts w:ascii="Times New Roman" w:hAnsi="Times New Roman" w:cs="Times New Roman"/>
          <w:i/>
          <w:sz w:val="24"/>
          <w:szCs w:val="24"/>
        </w:rPr>
        <w:t> </w:t>
      </w:r>
      <w:r w:rsidRPr="0038336D">
        <w:rPr>
          <w:rFonts w:ascii="Times New Roman" w:hAnsi="Times New Roman" w:cs="Times New Roman"/>
          <w:i/>
          <w:sz w:val="24"/>
          <w:szCs w:val="24"/>
        </w:rPr>
        <w:t>pomůckami</w:t>
      </w:r>
      <w:r>
        <w:rPr>
          <w:rFonts w:ascii="Times New Roman" w:hAnsi="Times New Roman" w:cs="Times New Roman"/>
          <w:sz w:val="24"/>
          <w:szCs w:val="24"/>
        </w:rPr>
        <w:t>. 1.vyd. Praha. Grada. ISBN 978-80-271-2110-6.</w:t>
      </w:r>
    </w:p>
    <w:p w:rsidR="00990627" w:rsidRPr="00235AE1" w:rsidRDefault="00990627" w:rsidP="004B5A3C">
      <w:pPr>
        <w:spacing w:line="360" w:lineRule="auto"/>
        <w:jc w:val="both"/>
        <w:rPr>
          <w:rFonts w:ascii="Times New Roman" w:hAnsi="Times New Roman" w:cs="Times New Roman"/>
          <w:sz w:val="24"/>
          <w:szCs w:val="24"/>
        </w:rPr>
      </w:pPr>
      <w:r w:rsidRPr="00686629">
        <w:rPr>
          <w:rFonts w:ascii="Times New Roman" w:hAnsi="Times New Roman" w:cs="Times New Roman"/>
          <w:smallCaps/>
          <w:color w:val="000000"/>
          <w:sz w:val="24"/>
          <w:szCs w:val="24"/>
          <w:shd w:val="clear" w:color="auto" w:fill="FFFFFF"/>
        </w:rPr>
        <w:t>Fast</w:t>
      </w:r>
      <w:r>
        <w:rPr>
          <w:rFonts w:ascii="Times New Roman" w:hAnsi="Times New Roman" w:cs="Times New Roman"/>
          <w:color w:val="000000"/>
          <w:sz w:val="24"/>
          <w:szCs w:val="24"/>
          <w:shd w:val="clear" w:color="auto" w:fill="FFFFFF"/>
        </w:rPr>
        <w:t xml:space="preserve">, D. K. 2018. </w:t>
      </w:r>
      <w:r w:rsidRPr="00235AE1">
        <w:rPr>
          <w:rFonts w:ascii="Times New Roman" w:hAnsi="Times New Roman" w:cs="Times New Roman"/>
          <w:i/>
          <w:sz w:val="24"/>
          <w:szCs w:val="24"/>
        </w:rPr>
        <w:t>Including Children with Visual Impairments in the Early Childhood Classroom</w:t>
      </w:r>
      <w:r>
        <w:rPr>
          <w:rFonts w:ascii="Times New Roman" w:hAnsi="Times New Roman" w:cs="Times New Roman"/>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Columbus, Ohio, USA. The Ohio State University. </w:t>
      </w:r>
      <w:r>
        <w:rPr>
          <w:rFonts w:ascii="Times New Roman" w:hAnsi="Times New Roman" w:cs="Times New Roman"/>
          <w:sz w:val="24"/>
          <w:szCs w:val="24"/>
        </w:rPr>
        <w:t>[online] [cit. 2020-07-06</w:t>
      </w:r>
      <w:r w:rsidRPr="00E85E8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Dostupné z</w:t>
      </w:r>
      <w:r w:rsidRPr="00C919B4">
        <w:rPr>
          <w:rFonts w:ascii="Times New Roman" w:hAnsi="Times New Roman" w:cs="Times New Roman"/>
          <w:color w:val="000000" w:themeColor="text1"/>
          <w:sz w:val="24"/>
          <w:szCs w:val="24"/>
          <w:shd w:val="clear" w:color="auto" w:fill="FFFFFF"/>
        </w:rPr>
        <w:t xml:space="preserve">: </w:t>
      </w:r>
      <w:hyperlink r:id="rId21" w:history="1">
        <w:r w:rsidRPr="0013017C">
          <w:rPr>
            <w:rStyle w:val="Hypertextovodkaz"/>
            <w:rFonts w:ascii="Times New Roman" w:hAnsi="Times New Roman" w:cs="Times New Roman"/>
            <w:color w:val="000000" w:themeColor="text1"/>
            <w:sz w:val="24"/>
            <w:szCs w:val="24"/>
            <w:u w:val="none"/>
          </w:rPr>
          <w:t>https://www.intechopen.com/books/early-childhood-education/including-children-with-visual-impairments-in-the-early-childhood-classroom</w:t>
        </w:r>
      </w:hyperlink>
    </w:p>
    <w:p w:rsidR="00990627" w:rsidRPr="00605519" w:rsidRDefault="00990627" w:rsidP="004B5A3C">
      <w:pPr>
        <w:spacing w:line="360" w:lineRule="auto"/>
        <w:jc w:val="both"/>
        <w:rPr>
          <w:rFonts w:ascii="Times New Roman" w:hAnsi="Times New Roman" w:cs="Times New Roman"/>
          <w:sz w:val="24"/>
          <w:szCs w:val="24"/>
        </w:rPr>
      </w:pPr>
      <w:r w:rsidRPr="000E7CBD">
        <w:rPr>
          <w:rFonts w:ascii="Times New Roman" w:hAnsi="Times New Roman" w:cs="Times New Roman"/>
          <w:smallCaps/>
          <w:sz w:val="24"/>
          <w:szCs w:val="24"/>
        </w:rPr>
        <w:t>Gavora,</w:t>
      </w:r>
      <w:r>
        <w:rPr>
          <w:rFonts w:ascii="Times New Roman" w:hAnsi="Times New Roman" w:cs="Times New Roman"/>
          <w:sz w:val="24"/>
          <w:szCs w:val="24"/>
        </w:rPr>
        <w:t xml:space="preserve"> P. a kol. 2010. </w:t>
      </w:r>
      <w:r w:rsidRPr="0090678D">
        <w:rPr>
          <w:rFonts w:ascii="Times New Roman" w:hAnsi="Times New Roman" w:cs="Times New Roman"/>
          <w:i/>
          <w:sz w:val="24"/>
          <w:szCs w:val="24"/>
        </w:rPr>
        <w:t>Elektronická učebnica pedagogického výskumu</w:t>
      </w:r>
      <w:r>
        <w:rPr>
          <w:rFonts w:ascii="Times New Roman" w:hAnsi="Times New Roman" w:cs="Times New Roman"/>
          <w:sz w:val="24"/>
          <w:szCs w:val="24"/>
        </w:rPr>
        <w:t>. [online] [cit.2020-06-29</w:t>
      </w:r>
      <w:r w:rsidRPr="00E85E8A">
        <w:rPr>
          <w:rFonts w:ascii="Times New Roman" w:hAnsi="Times New Roman" w:cs="Times New Roman"/>
          <w:sz w:val="24"/>
          <w:szCs w:val="24"/>
        </w:rPr>
        <w:t>].</w:t>
      </w:r>
      <w:r>
        <w:rPr>
          <w:rFonts w:ascii="Times New Roman" w:hAnsi="Times New Roman" w:cs="Times New Roman"/>
          <w:sz w:val="24"/>
          <w:szCs w:val="24"/>
        </w:rPr>
        <w:t xml:space="preserve"> Bratislava: Univerzita Komenského. Dostupné z: http//www.e-metodologia.fedu.uniba.sk/ ISBN978-80-223-2951-4.</w:t>
      </w:r>
    </w:p>
    <w:p w:rsidR="00990627" w:rsidRPr="00217587"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Hanáková</w:t>
      </w:r>
      <w:r>
        <w:rPr>
          <w:rFonts w:ascii="Times New Roman" w:hAnsi="Times New Roman" w:cs="Times New Roman"/>
          <w:sz w:val="24"/>
          <w:szCs w:val="24"/>
        </w:rPr>
        <w:t xml:space="preserve">, A. 2019. </w:t>
      </w:r>
      <w:r w:rsidRPr="00BA78FC">
        <w:rPr>
          <w:rFonts w:ascii="Times New Roman" w:hAnsi="Times New Roman" w:cs="Times New Roman"/>
          <w:i/>
          <w:sz w:val="24"/>
          <w:szCs w:val="24"/>
        </w:rPr>
        <w:t>Logopedie 3</w:t>
      </w:r>
      <w:r>
        <w:rPr>
          <w:rFonts w:ascii="Times New Roman" w:hAnsi="Times New Roman" w:cs="Times New Roman"/>
          <w:sz w:val="24"/>
          <w:szCs w:val="24"/>
        </w:rPr>
        <w:t>. Olomouc. Nepublikovaná přednáška.</w:t>
      </w:r>
    </w:p>
    <w:p w:rsidR="00990627" w:rsidRPr="00E85E8A" w:rsidRDefault="00990627" w:rsidP="004B5A3C">
      <w:pPr>
        <w:spacing w:line="360" w:lineRule="auto"/>
        <w:jc w:val="both"/>
        <w:rPr>
          <w:rFonts w:ascii="Times New Roman" w:hAnsi="Times New Roman" w:cs="Times New Roman"/>
          <w:sz w:val="24"/>
          <w:szCs w:val="24"/>
        </w:rPr>
      </w:pPr>
      <w:r w:rsidRPr="00751535">
        <w:rPr>
          <w:rFonts w:ascii="Times New Roman" w:hAnsi="Times New Roman" w:cs="Times New Roman"/>
          <w:smallCaps/>
          <w:sz w:val="24"/>
          <w:szCs w:val="24"/>
        </w:rPr>
        <w:t>Janková</w:t>
      </w:r>
      <w:r w:rsidRPr="00E85E8A">
        <w:rPr>
          <w:rFonts w:ascii="Times New Roman" w:hAnsi="Times New Roman" w:cs="Times New Roman"/>
          <w:sz w:val="24"/>
          <w:szCs w:val="24"/>
        </w:rPr>
        <w:t xml:space="preserve">, J. D. </w:t>
      </w:r>
      <w:r w:rsidRPr="00751535">
        <w:rPr>
          <w:rFonts w:ascii="Times New Roman" w:hAnsi="Times New Roman" w:cs="Times New Roman"/>
          <w:smallCaps/>
          <w:sz w:val="24"/>
          <w:szCs w:val="24"/>
        </w:rPr>
        <w:t>Moravcová</w:t>
      </w:r>
      <w:r w:rsidRPr="00E85E8A">
        <w:rPr>
          <w:rFonts w:ascii="Times New Roman" w:hAnsi="Times New Roman" w:cs="Times New Roman"/>
          <w:sz w:val="24"/>
          <w:szCs w:val="24"/>
        </w:rPr>
        <w:t>. 2017</w:t>
      </w:r>
      <w:r>
        <w:rPr>
          <w:rFonts w:ascii="Times New Roman" w:hAnsi="Times New Roman" w:cs="Times New Roman"/>
          <w:sz w:val="24"/>
          <w:szCs w:val="24"/>
        </w:rPr>
        <w:t>.</w:t>
      </w:r>
      <w:r w:rsidRPr="00E85E8A">
        <w:rPr>
          <w:rFonts w:ascii="Times New Roman" w:hAnsi="Times New Roman" w:cs="Times New Roman"/>
          <w:sz w:val="24"/>
          <w:szCs w:val="24"/>
        </w:rPr>
        <w:t xml:space="preserve"> </w:t>
      </w:r>
      <w:r w:rsidRPr="00E85E8A">
        <w:rPr>
          <w:rFonts w:ascii="Times New Roman" w:hAnsi="Times New Roman" w:cs="Times New Roman"/>
          <w:i/>
          <w:sz w:val="24"/>
          <w:szCs w:val="24"/>
        </w:rPr>
        <w:t xml:space="preserve">Asistent pedagoga a dítě se zrakovým postižením. </w:t>
      </w:r>
      <w:r w:rsidRPr="00E85E8A">
        <w:rPr>
          <w:rFonts w:ascii="Times New Roman" w:hAnsi="Times New Roman" w:cs="Times New Roman"/>
          <w:sz w:val="24"/>
          <w:szCs w:val="24"/>
        </w:rPr>
        <w:t>1.vyd. Praha. Pasparta. ISBN 978-80-88163-61-9.</w:t>
      </w:r>
    </w:p>
    <w:p w:rsidR="00990627" w:rsidRDefault="00990627" w:rsidP="004B5A3C">
      <w:pPr>
        <w:spacing w:line="360" w:lineRule="auto"/>
        <w:jc w:val="both"/>
        <w:rPr>
          <w:rFonts w:ascii="Times New Roman" w:hAnsi="Times New Roman" w:cs="Times New Roman"/>
          <w:sz w:val="24"/>
          <w:szCs w:val="24"/>
        </w:rPr>
      </w:pPr>
      <w:r w:rsidRPr="00686629">
        <w:rPr>
          <w:rFonts w:ascii="Times New Roman" w:hAnsi="Times New Roman" w:cs="Times New Roman"/>
          <w:smallCaps/>
          <w:sz w:val="24"/>
          <w:szCs w:val="24"/>
        </w:rPr>
        <w:t>Keblová</w:t>
      </w:r>
      <w:r>
        <w:rPr>
          <w:rFonts w:ascii="Times New Roman" w:hAnsi="Times New Roman" w:cs="Times New Roman"/>
          <w:sz w:val="24"/>
          <w:szCs w:val="24"/>
        </w:rPr>
        <w:t xml:space="preserve">, A. 2001. </w:t>
      </w:r>
      <w:r w:rsidRPr="00686629">
        <w:rPr>
          <w:rFonts w:ascii="Times New Roman" w:hAnsi="Times New Roman" w:cs="Times New Roman"/>
          <w:i/>
          <w:sz w:val="24"/>
          <w:szCs w:val="24"/>
        </w:rPr>
        <w:t>Zrakově postižené dítě</w:t>
      </w:r>
      <w:r>
        <w:rPr>
          <w:rFonts w:ascii="Times New Roman" w:hAnsi="Times New Roman" w:cs="Times New Roman"/>
          <w:sz w:val="24"/>
          <w:szCs w:val="24"/>
        </w:rPr>
        <w:t>. 1.vyd. Praha. Septima. ISBN 80-7216-191-1</w:t>
      </w:r>
    </w:p>
    <w:p w:rsidR="00990627" w:rsidRPr="00217587"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Kimplová</w:t>
      </w:r>
      <w:r>
        <w:rPr>
          <w:rFonts w:ascii="Times New Roman" w:hAnsi="Times New Roman" w:cs="Times New Roman"/>
          <w:sz w:val="24"/>
          <w:szCs w:val="24"/>
        </w:rPr>
        <w:t xml:space="preserve"> T., M. </w:t>
      </w:r>
      <w:r w:rsidRPr="000532A1">
        <w:rPr>
          <w:rFonts w:ascii="Times New Roman" w:hAnsi="Times New Roman" w:cs="Times New Roman"/>
          <w:smallCaps/>
          <w:sz w:val="24"/>
          <w:szCs w:val="24"/>
        </w:rPr>
        <w:t>Kolaříková</w:t>
      </w:r>
      <w:r>
        <w:rPr>
          <w:rFonts w:ascii="Times New Roman" w:hAnsi="Times New Roman" w:cs="Times New Roman"/>
          <w:sz w:val="24"/>
          <w:szCs w:val="24"/>
        </w:rPr>
        <w:t xml:space="preserve">. 2014. </w:t>
      </w:r>
      <w:r w:rsidRPr="009F58E3">
        <w:rPr>
          <w:rFonts w:ascii="Times New Roman" w:hAnsi="Times New Roman" w:cs="Times New Roman"/>
          <w:i/>
          <w:sz w:val="24"/>
          <w:szCs w:val="24"/>
        </w:rPr>
        <w:t>Jak žít</w:t>
      </w:r>
      <w:r>
        <w:rPr>
          <w:rFonts w:ascii="Times New Roman" w:hAnsi="Times New Roman" w:cs="Times New Roman"/>
          <w:sz w:val="24"/>
          <w:szCs w:val="24"/>
        </w:rPr>
        <w:t xml:space="preserve"> </w:t>
      </w:r>
      <w:r w:rsidRPr="0038336D">
        <w:rPr>
          <w:rFonts w:ascii="Times New Roman" w:hAnsi="Times New Roman" w:cs="Times New Roman"/>
          <w:i/>
          <w:sz w:val="24"/>
          <w:szCs w:val="24"/>
        </w:rPr>
        <w:t>s těžkým zrakovým postižením? Souhrn (nejen) psychologické problematiky</w:t>
      </w:r>
      <w:r>
        <w:rPr>
          <w:rFonts w:ascii="Times New Roman" w:hAnsi="Times New Roman" w:cs="Times New Roman"/>
          <w:sz w:val="24"/>
          <w:szCs w:val="24"/>
        </w:rPr>
        <w:t>. 1.vyd. Praha. TRITON. ISBN 978-80-7387-831-3.</w:t>
      </w:r>
    </w:p>
    <w:p w:rsidR="00990627" w:rsidRPr="00217587"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 xml:space="preserve">Kudelová </w:t>
      </w:r>
      <w:r>
        <w:rPr>
          <w:rFonts w:ascii="Times New Roman" w:hAnsi="Times New Roman" w:cs="Times New Roman"/>
          <w:sz w:val="24"/>
          <w:szCs w:val="24"/>
        </w:rPr>
        <w:t xml:space="preserve">I., L. </w:t>
      </w:r>
      <w:r w:rsidRPr="000532A1">
        <w:rPr>
          <w:rFonts w:ascii="Times New Roman" w:hAnsi="Times New Roman" w:cs="Times New Roman"/>
          <w:smallCaps/>
          <w:sz w:val="24"/>
          <w:szCs w:val="24"/>
        </w:rPr>
        <w:t>Květoňová.</w:t>
      </w:r>
      <w:r>
        <w:rPr>
          <w:rFonts w:ascii="Times New Roman" w:hAnsi="Times New Roman" w:cs="Times New Roman"/>
          <w:sz w:val="24"/>
          <w:szCs w:val="24"/>
        </w:rPr>
        <w:t xml:space="preserve"> 1996. </w:t>
      </w:r>
      <w:r w:rsidRPr="0038336D">
        <w:rPr>
          <w:rFonts w:ascii="Times New Roman" w:hAnsi="Times New Roman" w:cs="Times New Roman"/>
          <w:i/>
          <w:sz w:val="24"/>
          <w:szCs w:val="24"/>
        </w:rPr>
        <w:t>Malé dítě s těžkým postižením zraku raná péče o dítě se zrakovým a kombinovaným postižením</w:t>
      </w:r>
      <w:r>
        <w:rPr>
          <w:rFonts w:ascii="Times New Roman" w:hAnsi="Times New Roman" w:cs="Times New Roman"/>
          <w:i/>
          <w:sz w:val="24"/>
          <w:szCs w:val="24"/>
        </w:rPr>
        <w:t>.</w:t>
      </w:r>
      <w:r>
        <w:rPr>
          <w:rFonts w:ascii="Times New Roman" w:hAnsi="Times New Roman" w:cs="Times New Roman"/>
          <w:sz w:val="24"/>
          <w:szCs w:val="24"/>
        </w:rPr>
        <w:t xml:space="preserve"> 1.vyd.</w:t>
      </w:r>
      <w:r>
        <w:rPr>
          <w:rFonts w:ascii="Times New Roman" w:hAnsi="Times New Roman" w:cs="Times New Roman"/>
          <w:i/>
          <w:sz w:val="24"/>
          <w:szCs w:val="24"/>
        </w:rPr>
        <w:t xml:space="preserve"> </w:t>
      </w:r>
      <w:r>
        <w:rPr>
          <w:rFonts w:ascii="Times New Roman" w:hAnsi="Times New Roman" w:cs="Times New Roman"/>
          <w:sz w:val="24"/>
          <w:szCs w:val="24"/>
        </w:rPr>
        <w:t>Brno.</w:t>
      </w:r>
      <w:r w:rsidRPr="0038336D">
        <w:rPr>
          <w:rFonts w:ascii="Times New Roman" w:hAnsi="Times New Roman" w:cs="Times New Roman"/>
          <w:i/>
          <w:sz w:val="24"/>
          <w:szCs w:val="24"/>
        </w:rPr>
        <w:t xml:space="preserve"> </w:t>
      </w:r>
      <w:r>
        <w:rPr>
          <w:rFonts w:ascii="Times New Roman" w:hAnsi="Times New Roman" w:cs="Times New Roman"/>
          <w:sz w:val="24"/>
          <w:szCs w:val="24"/>
        </w:rPr>
        <w:t>Paido. ISBN 80-85931-24-9.</w:t>
      </w:r>
    </w:p>
    <w:p w:rsidR="00990627" w:rsidRDefault="00990627" w:rsidP="004B5A3C">
      <w:pPr>
        <w:spacing w:line="360" w:lineRule="auto"/>
        <w:jc w:val="both"/>
        <w:rPr>
          <w:rFonts w:ascii="Times New Roman" w:hAnsi="Times New Roman" w:cs="Times New Roman"/>
          <w:sz w:val="24"/>
          <w:szCs w:val="24"/>
        </w:rPr>
      </w:pPr>
      <w:r w:rsidRPr="00AD20C5">
        <w:rPr>
          <w:rFonts w:ascii="Times New Roman" w:hAnsi="Times New Roman" w:cs="Times New Roman"/>
          <w:smallCaps/>
          <w:sz w:val="24"/>
          <w:szCs w:val="24"/>
        </w:rPr>
        <w:t>Ludíková</w:t>
      </w:r>
      <w:r w:rsidRPr="00AD20C5">
        <w:rPr>
          <w:rFonts w:ascii="Times New Roman" w:hAnsi="Times New Roman" w:cs="Times New Roman"/>
          <w:sz w:val="24"/>
          <w:szCs w:val="24"/>
        </w:rPr>
        <w:t xml:space="preserve"> L., V. </w:t>
      </w:r>
      <w:r w:rsidRPr="00AD20C5">
        <w:rPr>
          <w:rFonts w:ascii="Times New Roman" w:hAnsi="Times New Roman" w:cs="Times New Roman"/>
          <w:smallCaps/>
          <w:sz w:val="24"/>
          <w:szCs w:val="24"/>
        </w:rPr>
        <w:t>Stoklasová.</w:t>
      </w:r>
      <w:r w:rsidRPr="00AD20C5">
        <w:rPr>
          <w:rFonts w:ascii="Times New Roman" w:hAnsi="Times New Roman" w:cs="Times New Roman"/>
          <w:sz w:val="24"/>
          <w:szCs w:val="24"/>
        </w:rPr>
        <w:t xml:space="preserve"> 2005. </w:t>
      </w:r>
      <w:r w:rsidRPr="00AD20C5">
        <w:rPr>
          <w:rFonts w:ascii="Times New Roman" w:hAnsi="Times New Roman" w:cs="Times New Roman"/>
          <w:i/>
          <w:sz w:val="24"/>
          <w:szCs w:val="24"/>
        </w:rPr>
        <w:t xml:space="preserve">Tyflopedie pro výchovné pracovníky. </w:t>
      </w:r>
      <w:r w:rsidRPr="00AD20C5">
        <w:rPr>
          <w:rFonts w:ascii="Times New Roman" w:hAnsi="Times New Roman" w:cs="Times New Roman"/>
          <w:sz w:val="24"/>
          <w:szCs w:val="24"/>
        </w:rPr>
        <w:t>1.vyd.</w:t>
      </w:r>
      <w:r w:rsidRPr="00AD20C5">
        <w:rPr>
          <w:rFonts w:ascii="Times New Roman" w:hAnsi="Times New Roman" w:cs="Times New Roman"/>
          <w:i/>
          <w:sz w:val="24"/>
          <w:szCs w:val="24"/>
        </w:rPr>
        <w:t xml:space="preserve"> </w:t>
      </w:r>
      <w:r w:rsidRPr="00AD20C5">
        <w:rPr>
          <w:rFonts w:ascii="Times New Roman" w:hAnsi="Times New Roman" w:cs="Times New Roman"/>
          <w:sz w:val="24"/>
          <w:szCs w:val="24"/>
        </w:rPr>
        <w:t>Olomouc: Univerzita Palackého.</w:t>
      </w:r>
    </w:p>
    <w:p w:rsidR="00990627"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Ludíková</w:t>
      </w:r>
      <w:r>
        <w:rPr>
          <w:rFonts w:ascii="Times New Roman" w:hAnsi="Times New Roman" w:cs="Times New Roman"/>
          <w:sz w:val="24"/>
          <w:szCs w:val="24"/>
        </w:rPr>
        <w:t xml:space="preserve">, L. 1990. </w:t>
      </w:r>
      <w:r w:rsidRPr="0038336D">
        <w:rPr>
          <w:rFonts w:ascii="Times New Roman" w:hAnsi="Times New Roman" w:cs="Times New Roman"/>
          <w:i/>
          <w:sz w:val="24"/>
          <w:szCs w:val="24"/>
        </w:rPr>
        <w:t>Předškolní výchova zrakově postižených dětí</w:t>
      </w:r>
      <w:r>
        <w:rPr>
          <w:rFonts w:ascii="Times New Roman" w:hAnsi="Times New Roman" w:cs="Times New Roman"/>
          <w:i/>
          <w:sz w:val="24"/>
          <w:szCs w:val="24"/>
        </w:rPr>
        <w:t xml:space="preserve">. </w:t>
      </w:r>
      <w:r>
        <w:rPr>
          <w:rFonts w:ascii="Times New Roman" w:hAnsi="Times New Roman" w:cs="Times New Roman"/>
          <w:sz w:val="24"/>
          <w:szCs w:val="24"/>
        </w:rPr>
        <w:t xml:space="preserve">1.vyd. Olomouc: </w:t>
      </w:r>
      <w:r w:rsidRPr="0099477F">
        <w:rPr>
          <w:rFonts w:ascii="Times New Roman" w:hAnsi="Times New Roman" w:cs="Times New Roman"/>
          <w:sz w:val="24"/>
          <w:szCs w:val="24"/>
        </w:rPr>
        <w:t>Univerzita Palackého</w:t>
      </w:r>
      <w:r w:rsidRPr="00217587">
        <w:rPr>
          <w:rFonts w:ascii="Times New Roman" w:hAnsi="Times New Roman" w:cs="Times New Roman"/>
          <w:sz w:val="24"/>
          <w:szCs w:val="24"/>
        </w:rPr>
        <w:t xml:space="preserve"> </w:t>
      </w:r>
    </w:p>
    <w:p w:rsidR="00990627" w:rsidRPr="00217587"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Ludíková</w:t>
      </w:r>
      <w:r>
        <w:rPr>
          <w:rFonts w:ascii="Times New Roman" w:hAnsi="Times New Roman" w:cs="Times New Roman"/>
          <w:sz w:val="24"/>
          <w:szCs w:val="24"/>
        </w:rPr>
        <w:t xml:space="preserve">, L., D. </w:t>
      </w:r>
      <w:r w:rsidRPr="000532A1">
        <w:rPr>
          <w:rFonts w:ascii="Times New Roman" w:hAnsi="Times New Roman" w:cs="Times New Roman"/>
          <w:smallCaps/>
          <w:sz w:val="24"/>
          <w:szCs w:val="24"/>
        </w:rPr>
        <w:t>Finková</w:t>
      </w:r>
      <w:r>
        <w:rPr>
          <w:rFonts w:ascii="Times New Roman" w:hAnsi="Times New Roman" w:cs="Times New Roman"/>
          <w:sz w:val="24"/>
          <w:szCs w:val="24"/>
        </w:rPr>
        <w:t>. 2013.</w:t>
      </w:r>
      <w:r w:rsidRPr="0038336D">
        <w:rPr>
          <w:rFonts w:ascii="Times New Roman" w:hAnsi="Times New Roman" w:cs="Times New Roman"/>
          <w:i/>
          <w:sz w:val="24"/>
          <w:szCs w:val="24"/>
        </w:rPr>
        <w:t xml:space="preserve"> Speciální pedagogika osob se zrakovým postižením v raném a předškolním věku</w:t>
      </w:r>
      <w:r>
        <w:rPr>
          <w:rFonts w:ascii="Times New Roman" w:hAnsi="Times New Roman" w:cs="Times New Roman"/>
          <w:sz w:val="24"/>
          <w:szCs w:val="24"/>
        </w:rPr>
        <w:t>. 1.vyd. Olomouc: Univerzita Palackého</w:t>
      </w:r>
    </w:p>
    <w:p w:rsidR="00990627" w:rsidRDefault="00990627" w:rsidP="004B5A3C">
      <w:pPr>
        <w:spacing w:line="360" w:lineRule="auto"/>
        <w:jc w:val="both"/>
        <w:rPr>
          <w:rFonts w:ascii="Times New Roman" w:hAnsi="Times New Roman" w:cs="Times New Roman"/>
          <w:color w:val="000000" w:themeColor="text1"/>
          <w:sz w:val="24"/>
          <w:szCs w:val="24"/>
        </w:rPr>
      </w:pPr>
      <w:r w:rsidRPr="00605519">
        <w:rPr>
          <w:rFonts w:ascii="Times New Roman" w:hAnsi="Times New Roman" w:cs="Times New Roman"/>
          <w:smallCaps/>
          <w:sz w:val="24"/>
          <w:szCs w:val="24"/>
        </w:rPr>
        <w:t>Mareš</w:t>
      </w:r>
      <w:r w:rsidRPr="00605519">
        <w:rPr>
          <w:rFonts w:ascii="Times New Roman" w:hAnsi="Times New Roman" w:cs="Times New Roman"/>
          <w:sz w:val="24"/>
          <w:szCs w:val="24"/>
        </w:rPr>
        <w:t xml:space="preserve">, J. </w:t>
      </w:r>
      <w:r>
        <w:rPr>
          <w:rFonts w:ascii="Times New Roman" w:hAnsi="Times New Roman" w:cs="Times New Roman"/>
          <w:sz w:val="24"/>
          <w:szCs w:val="24"/>
        </w:rPr>
        <w:t xml:space="preserve">2015. </w:t>
      </w:r>
      <w:r w:rsidRPr="00605519">
        <w:rPr>
          <w:rFonts w:ascii="Times New Roman" w:hAnsi="Times New Roman" w:cs="Times New Roman"/>
          <w:i/>
          <w:sz w:val="24"/>
          <w:szCs w:val="24"/>
        </w:rPr>
        <w:t>Tvorba případových studií pro výzkumné účely</w:t>
      </w:r>
      <w:r w:rsidRPr="00605519">
        <w:rPr>
          <w:rFonts w:ascii="Times New Roman" w:hAnsi="Times New Roman" w:cs="Times New Roman"/>
          <w:sz w:val="24"/>
          <w:szCs w:val="24"/>
        </w:rPr>
        <w:t xml:space="preserve"> </w:t>
      </w:r>
      <w:r>
        <w:rPr>
          <w:rFonts w:ascii="Times New Roman" w:hAnsi="Times New Roman" w:cs="Times New Roman"/>
          <w:sz w:val="24"/>
          <w:szCs w:val="24"/>
        </w:rPr>
        <w:t>[online] [cit.2020-06-25</w:t>
      </w:r>
      <w:r w:rsidRPr="00E85E8A">
        <w:rPr>
          <w:rFonts w:ascii="Times New Roman" w:hAnsi="Times New Roman" w:cs="Times New Roman"/>
          <w:sz w:val="24"/>
          <w:szCs w:val="24"/>
        </w:rPr>
        <w:t xml:space="preserve">]. </w:t>
      </w:r>
      <w:r>
        <w:rPr>
          <w:rFonts w:ascii="Times New Roman" w:hAnsi="Times New Roman" w:cs="Times New Roman"/>
          <w:sz w:val="24"/>
          <w:szCs w:val="24"/>
        </w:rPr>
        <w:t>Dostupné</w:t>
      </w:r>
      <w:r w:rsidRPr="00605519">
        <w:rPr>
          <w:rFonts w:ascii="Times New Roman" w:hAnsi="Times New Roman" w:cs="Times New Roman"/>
          <w:color w:val="000000" w:themeColor="text1"/>
          <w:sz w:val="24"/>
          <w:szCs w:val="24"/>
        </w:rPr>
        <w:t xml:space="preserve"> z: </w:t>
      </w:r>
      <w:hyperlink r:id="rId22" w:history="1">
        <w:r w:rsidRPr="00605519">
          <w:rPr>
            <w:rStyle w:val="Hypertextovodkaz"/>
            <w:rFonts w:ascii="Times New Roman" w:hAnsi="Times New Roman" w:cs="Times New Roman"/>
            <w:color w:val="000000" w:themeColor="text1"/>
            <w:sz w:val="24"/>
            <w:szCs w:val="24"/>
            <w:u w:val="none"/>
          </w:rPr>
          <w:t>https://pages.pedf.cuni.cz/pedagogika/?p=11212&amp;lang=cs</w:t>
        </w:r>
      </w:hyperlink>
    </w:p>
    <w:p w:rsidR="00990627" w:rsidRPr="00196EBC" w:rsidRDefault="00990627"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MKN – 10. </w:t>
      </w:r>
      <w:r w:rsidRPr="00BD30EA">
        <w:rPr>
          <w:rFonts w:ascii="Times New Roman" w:hAnsi="Times New Roman" w:cs="Times New Roman"/>
          <w:i/>
          <w:sz w:val="24"/>
          <w:szCs w:val="24"/>
        </w:rPr>
        <w:t>Mezinárodní klasifikace nemocí s přidružených zdravotních problémů</w:t>
      </w:r>
      <w:r>
        <w:rPr>
          <w:rFonts w:ascii="Times New Roman" w:hAnsi="Times New Roman" w:cs="Times New Roman"/>
          <w:sz w:val="24"/>
          <w:szCs w:val="24"/>
        </w:rPr>
        <w:t xml:space="preserve">: desátá </w:t>
      </w:r>
      <w:r w:rsidRPr="00196EBC">
        <w:rPr>
          <w:rFonts w:ascii="Times New Roman" w:hAnsi="Times New Roman" w:cs="Times New Roman"/>
          <w:sz w:val="24"/>
          <w:szCs w:val="24"/>
        </w:rPr>
        <w:t>revize. Tabelární část. Aktualizované vydání k 1.1.2018 ISBN : 978-80-7472-168-7</w:t>
      </w:r>
      <w:r>
        <w:rPr>
          <w:rFonts w:ascii="Times New Roman" w:hAnsi="Times New Roman" w:cs="Times New Roman"/>
          <w:sz w:val="24"/>
          <w:szCs w:val="24"/>
        </w:rPr>
        <w:t xml:space="preserve"> (WHO)</w:t>
      </w:r>
    </w:p>
    <w:p w:rsidR="00990627" w:rsidRDefault="00990627" w:rsidP="004B5A3C">
      <w:pPr>
        <w:spacing w:line="360" w:lineRule="auto"/>
        <w:jc w:val="both"/>
        <w:rPr>
          <w:rFonts w:ascii="Times New Roman" w:hAnsi="Times New Roman" w:cs="Times New Roman"/>
          <w:sz w:val="24"/>
          <w:szCs w:val="24"/>
        </w:rPr>
      </w:pPr>
      <w:r w:rsidRPr="00686629">
        <w:rPr>
          <w:rFonts w:ascii="Times New Roman" w:hAnsi="Times New Roman" w:cs="Times New Roman"/>
          <w:smallCaps/>
          <w:sz w:val="24"/>
          <w:szCs w:val="24"/>
        </w:rPr>
        <w:t>Moravcová</w:t>
      </w:r>
      <w:r>
        <w:rPr>
          <w:rFonts w:ascii="Times New Roman" w:hAnsi="Times New Roman" w:cs="Times New Roman"/>
          <w:sz w:val="24"/>
          <w:szCs w:val="24"/>
        </w:rPr>
        <w:t xml:space="preserve"> D.</w:t>
      </w:r>
      <w:r w:rsidRPr="00686629">
        <w:rPr>
          <w:rFonts w:ascii="Times New Roman" w:hAnsi="Times New Roman" w:cs="Times New Roman"/>
          <w:i/>
          <w:sz w:val="24"/>
          <w:szCs w:val="24"/>
        </w:rPr>
        <w:t xml:space="preserve"> Zraková terapie slabozrakých a pacientů s nízkým vizem</w:t>
      </w:r>
      <w:r>
        <w:rPr>
          <w:rFonts w:ascii="Times New Roman" w:hAnsi="Times New Roman" w:cs="Times New Roman"/>
          <w:sz w:val="24"/>
          <w:szCs w:val="24"/>
        </w:rPr>
        <w:t>. 1.vyd. Praha. Triton ISBN 80-7254-476-4</w:t>
      </w:r>
    </w:p>
    <w:p w:rsidR="00990627" w:rsidRPr="00986703" w:rsidRDefault="00990627" w:rsidP="004B5A3C">
      <w:pPr>
        <w:spacing w:line="360" w:lineRule="auto"/>
        <w:jc w:val="both"/>
        <w:rPr>
          <w:rFonts w:ascii="Times New Roman" w:hAnsi="Times New Roman" w:cs="Times New Roman"/>
          <w:sz w:val="24"/>
          <w:szCs w:val="24"/>
        </w:rPr>
      </w:pPr>
      <w:r w:rsidRPr="0013017C">
        <w:rPr>
          <w:rFonts w:ascii="Times New Roman" w:hAnsi="Times New Roman" w:cs="Times New Roman"/>
          <w:sz w:val="24"/>
          <w:szCs w:val="24"/>
        </w:rPr>
        <w:t>Národní ústav pro vzdělávání.</w:t>
      </w:r>
      <w:r w:rsidRPr="00BD30EA">
        <w:rPr>
          <w:rFonts w:ascii="Times New Roman" w:hAnsi="Times New Roman" w:cs="Times New Roman"/>
          <w:i/>
          <w:sz w:val="24"/>
          <w:szCs w:val="24"/>
        </w:rPr>
        <w:t xml:space="preserve"> </w:t>
      </w:r>
      <w:r w:rsidRPr="00986703">
        <w:rPr>
          <w:rFonts w:ascii="Times New Roman" w:hAnsi="Times New Roman" w:cs="Times New Roman"/>
          <w:sz w:val="24"/>
          <w:szCs w:val="24"/>
        </w:rPr>
        <w:t xml:space="preserve">[online] [cit.2020-05-05]. </w:t>
      </w:r>
      <w:r>
        <w:rPr>
          <w:rFonts w:ascii="Times New Roman" w:hAnsi="Times New Roman" w:cs="Times New Roman"/>
          <w:sz w:val="24"/>
          <w:szCs w:val="24"/>
        </w:rPr>
        <w:t>Dostupné z:</w:t>
      </w:r>
      <w:r w:rsidRPr="0013017C">
        <w:t xml:space="preserve"> </w:t>
      </w:r>
      <w:hyperlink r:id="rId23" w:history="1">
        <w:r w:rsidRPr="0013017C">
          <w:rPr>
            <w:rStyle w:val="Hypertextovodkaz"/>
            <w:rFonts w:ascii="Times New Roman" w:hAnsi="Times New Roman" w:cs="Times New Roman"/>
            <w:color w:val="000000" w:themeColor="text1"/>
            <w:u w:val="none"/>
          </w:rPr>
          <w:t>http://www.nuv.cz/t/podpurna-opatreni?highlightWords=podp%C5%AFrn%C3%A9+opat%C5%99en%C3%AD</w:t>
        </w:r>
      </w:hyperlink>
      <w:r w:rsidRPr="00986703">
        <w:rPr>
          <w:rFonts w:ascii="Times New Roman" w:hAnsi="Times New Roman" w:cs="Times New Roman"/>
          <w:sz w:val="24"/>
          <w:szCs w:val="24"/>
        </w:rPr>
        <w:t xml:space="preserve"> </w:t>
      </w:r>
    </w:p>
    <w:p w:rsidR="00990627"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Pešatová</w:t>
      </w:r>
      <w:r>
        <w:rPr>
          <w:rFonts w:ascii="Times New Roman" w:hAnsi="Times New Roman" w:cs="Times New Roman"/>
          <w:sz w:val="24"/>
          <w:szCs w:val="24"/>
        </w:rPr>
        <w:t>, I.</w:t>
      </w:r>
      <w:r w:rsidRPr="00217587">
        <w:rPr>
          <w:rFonts w:ascii="Times New Roman" w:hAnsi="Times New Roman" w:cs="Times New Roman"/>
          <w:sz w:val="24"/>
          <w:szCs w:val="24"/>
        </w:rPr>
        <w:t xml:space="preserve"> </w:t>
      </w:r>
      <w:r>
        <w:rPr>
          <w:rFonts w:ascii="Times New Roman" w:hAnsi="Times New Roman" w:cs="Times New Roman"/>
          <w:sz w:val="24"/>
          <w:szCs w:val="24"/>
        </w:rPr>
        <w:t xml:space="preserve">1999. </w:t>
      </w:r>
      <w:r w:rsidRPr="0038336D">
        <w:rPr>
          <w:rFonts w:ascii="Times New Roman" w:hAnsi="Times New Roman" w:cs="Times New Roman"/>
          <w:i/>
          <w:sz w:val="24"/>
          <w:szCs w:val="24"/>
        </w:rPr>
        <w:t>Vybrané kapitoly ze speciální pedagogiky se zaměřením na tyflopedii</w:t>
      </w:r>
      <w:r>
        <w:rPr>
          <w:rFonts w:ascii="Times New Roman" w:hAnsi="Times New Roman" w:cs="Times New Roman"/>
          <w:sz w:val="24"/>
          <w:szCs w:val="24"/>
        </w:rPr>
        <w:t>.</w:t>
      </w:r>
      <w:r w:rsidRPr="00217587">
        <w:rPr>
          <w:rFonts w:ascii="Times New Roman" w:hAnsi="Times New Roman" w:cs="Times New Roman"/>
          <w:sz w:val="24"/>
          <w:szCs w:val="24"/>
        </w:rPr>
        <w:t xml:space="preserve"> </w:t>
      </w:r>
      <w:r>
        <w:rPr>
          <w:rFonts w:ascii="Times New Roman" w:hAnsi="Times New Roman" w:cs="Times New Roman"/>
          <w:sz w:val="24"/>
          <w:szCs w:val="24"/>
        </w:rPr>
        <w:t xml:space="preserve">1.vyd. </w:t>
      </w:r>
      <w:r w:rsidRPr="00217587">
        <w:rPr>
          <w:rFonts w:ascii="Times New Roman" w:hAnsi="Times New Roman" w:cs="Times New Roman"/>
          <w:sz w:val="24"/>
          <w:szCs w:val="24"/>
        </w:rPr>
        <w:t>Liberec</w:t>
      </w:r>
      <w:r>
        <w:rPr>
          <w:rFonts w:ascii="Times New Roman" w:hAnsi="Times New Roman" w:cs="Times New Roman"/>
          <w:sz w:val="24"/>
          <w:szCs w:val="24"/>
        </w:rPr>
        <w:t xml:space="preserve">. Technická univerzita v Liberci. </w:t>
      </w:r>
      <w:r w:rsidRPr="00217587">
        <w:rPr>
          <w:rFonts w:ascii="Times New Roman" w:hAnsi="Times New Roman" w:cs="Times New Roman"/>
          <w:sz w:val="24"/>
          <w:szCs w:val="24"/>
        </w:rPr>
        <w:t>ISBN-80-7083-351-3</w:t>
      </w:r>
      <w:r>
        <w:rPr>
          <w:rFonts w:ascii="Times New Roman" w:hAnsi="Times New Roman" w:cs="Times New Roman"/>
          <w:sz w:val="24"/>
          <w:szCs w:val="24"/>
        </w:rPr>
        <w:t>.</w:t>
      </w:r>
    </w:p>
    <w:p w:rsidR="00990627" w:rsidRPr="00217587" w:rsidRDefault="00990627" w:rsidP="004B5A3C">
      <w:pPr>
        <w:spacing w:line="360" w:lineRule="auto"/>
        <w:jc w:val="both"/>
        <w:rPr>
          <w:rFonts w:ascii="Times New Roman" w:hAnsi="Times New Roman" w:cs="Times New Roman"/>
          <w:sz w:val="24"/>
          <w:szCs w:val="24"/>
        </w:rPr>
      </w:pPr>
      <w:r w:rsidRPr="00217587">
        <w:rPr>
          <w:rFonts w:ascii="Times New Roman" w:hAnsi="Times New Roman" w:cs="Times New Roman"/>
          <w:sz w:val="24"/>
          <w:szCs w:val="24"/>
        </w:rPr>
        <w:t xml:space="preserve">Rámcový vzdělávací program pro </w:t>
      </w:r>
      <w:r>
        <w:rPr>
          <w:rFonts w:ascii="Times New Roman" w:hAnsi="Times New Roman" w:cs="Times New Roman"/>
          <w:sz w:val="24"/>
          <w:szCs w:val="24"/>
        </w:rPr>
        <w:t>předškolní</w:t>
      </w:r>
      <w:r w:rsidRPr="00217587">
        <w:rPr>
          <w:rFonts w:ascii="Times New Roman" w:hAnsi="Times New Roman" w:cs="Times New Roman"/>
          <w:sz w:val="24"/>
          <w:szCs w:val="24"/>
        </w:rPr>
        <w:t xml:space="preserve"> vzdělávání</w:t>
      </w:r>
      <w:r>
        <w:rPr>
          <w:rFonts w:ascii="Times New Roman" w:hAnsi="Times New Roman" w:cs="Times New Roman"/>
          <w:sz w:val="24"/>
          <w:szCs w:val="24"/>
        </w:rPr>
        <w:t xml:space="preserve"> akt.vydání leden, 2018. Praha.</w:t>
      </w:r>
      <w:r w:rsidRPr="00217587">
        <w:rPr>
          <w:rFonts w:ascii="Times New Roman" w:hAnsi="Times New Roman" w:cs="Times New Roman"/>
          <w:sz w:val="24"/>
          <w:szCs w:val="24"/>
        </w:rPr>
        <w:t xml:space="preserve"> [onli</w:t>
      </w:r>
      <w:r>
        <w:rPr>
          <w:rFonts w:ascii="Times New Roman" w:hAnsi="Times New Roman" w:cs="Times New Roman"/>
          <w:sz w:val="24"/>
          <w:szCs w:val="24"/>
        </w:rPr>
        <w:t>ne].[cit.2020-03-28]. Dostupné z</w:t>
      </w:r>
      <w:r w:rsidRPr="009F58E3">
        <w:rPr>
          <w:rFonts w:ascii="Times New Roman" w:hAnsi="Times New Roman" w:cs="Times New Roman"/>
          <w:sz w:val="24"/>
          <w:szCs w:val="24"/>
        </w:rPr>
        <w:t>:</w:t>
      </w:r>
      <w:r>
        <w:rPr>
          <w:rFonts w:ascii="Times New Roman" w:hAnsi="Times New Roman" w:cs="Times New Roman"/>
          <w:color w:val="000000" w:themeColor="text1"/>
          <w:sz w:val="24"/>
          <w:szCs w:val="24"/>
        </w:rPr>
        <w:t xml:space="preserve"> </w:t>
      </w:r>
      <w:r w:rsidRPr="00605519">
        <w:rPr>
          <w:rFonts w:ascii="Times New Roman" w:hAnsi="Times New Roman" w:cs="Times New Roman"/>
          <w:sz w:val="24"/>
          <w:szCs w:val="24"/>
        </w:rPr>
        <w:t>https://www.msmt.cz/vzdelavani/predskolni-vzdelavani/ramcovy-vzdelavaci-program-pro-predskolni-vzdelavani-3</w:t>
      </w:r>
    </w:p>
    <w:p w:rsidR="00990627" w:rsidRPr="00196EBC"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Růžičková</w:t>
      </w:r>
      <w:r>
        <w:rPr>
          <w:rFonts w:ascii="Times New Roman" w:hAnsi="Times New Roman" w:cs="Times New Roman"/>
          <w:sz w:val="24"/>
          <w:szCs w:val="24"/>
        </w:rPr>
        <w:t xml:space="preserve">, K., J. </w:t>
      </w:r>
      <w:r w:rsidRPr="000532A1">
        <w:rPr>
          <w:rFonts w:ascii="Times New Roman" w:hAnsi="Times New Roman" w:cs="Times New Roman"/>
          <w:smallCaps/>
          <w:sz w:val="24"/>
          <w:szCs w:val="24"/>
        </w:rPr>
        <w:t>Vítová</w:t>
      </w:r>
      <w:r>
        <w:rPr>
          <w:rFonts w:ascii="Times New Roman" w:hAnsi="Times New Roman" w:cs="Times New Roman"/>
          <w:sz w:val="24"/>
          <w:szCs w:val="24"/>
        </w:rPr>
        <w:t xml:space="preserve">. </w:t>
      </w:r>
      <w:r w:rsidRPr="00AF29B9">
        <w:rPr>
          <w:rFonts w:ascii="Times New Roman" w:hAnsi="Times New Roman" w:cs="Times New Roman"/>
          <w:i/>
          <w:sz w:val="24"/>
          <w:szCs w:val="24"/>
        </w:rPr>
        <w:t>Vybrané kapitoly z tyflopedie a surdopedie nejen pro speciální pedagogy</w:t>
      </w:r>
      <w:r>
        <w:rPr>
          <w:rFonts w:ascii="Times New Roman" w:hAnsi="Times New Roman" w:cs="Times New Roman"/>
          <w:i/>
          <w:sz w:val="24"/>
          <w:szCs w:val="24"/>
        </w:rPr>
        <w:t xml:space="preserve">. </w:t>
      </w:r>
      <w:r>
        <w:rPr>
          <w:rFonts w:ascii="Times New Roman" w:hAnsi="Times New Roman" w:cs="Times New Roman"/>
          <w:sz w:val="24"/>
          <w:szCs w:val="24"/>
        </w:rPr>
        <w:t>1.vyd. Gaudeamus. Univerzita Hradec Králové. ISBN 978-80-7435-424-3.</w:t>
      </w:r>
    </w:p>
    <w:p w:rsidR="00990627" w:rsidRDefault="00990627" w:rsidP="004B5A3C">
      <w:pPr>
        <w:spacing w:line="360" w:lineRule="auto"/>
        <w:jc w:val="both"/>
        <w:rPr>
          <w:rFonts w:ascii="Times New Roman" w:hAnsi="Times New Roman" w:cs="Times New Roman"/>
          <w:sz w:val="24"/>
          <w:szCs w:val="24"/>
        </w:rPr>
      </w:pPr>
      <w:r w:rsidRPr="00686629">
        <w:rPr>
          <w:rFonts w:ascii="Times New Roman" w:hAnsi="Times New Roman" w:cs="Times New Roman"/>
          <w:smallCaps/>
          <w:sz w:val="24"/>
          <w:szCs w:val="24"/>
        </w:rPr>
        <w:t>Růžičková,</w:t>
      </w:r>
      <w:r>
        <w:rPr>
          <w:rFonts w:ascii="Times New Roman" w:hAnsi="Times New Roman" w:cs="Times New Roman"/>
          <w:sz w:val="24"/>
          <w:szCs w:val="24"/>
        </w:rPr>
        <w:t xml:space="preserve"> V., K. </w:t>
      </w:r>
      <w:r w:rsidRPr="00686629">
        <w:rPr>
          <w:rFonts w:ascii="Times New Roman" w:hAnsi="Times New Roman" w:cs="Times New Roman"/>
          <w:smallCaps/>
          <w:sz w:val="24"/>
          <w:szCs w:val="24"/>
        </w:rPr>
        <w:t>Kroupová</w:t>
      </w:r>
      <w:r>
        <w:rPr>
          <w:rFonts w:ascii="Times New Roman" w:hAnsi="Times New Roman" w:cs="Times New Roman"/>
          <w:sz w:val="24"/>
          <w:szCs w:val="24"/>
        </w:rPr>
        <w:t xml:space="preserve">. 2017. </w:t>
      </w:r>
      <w:r w:rsidRPr="00686629">
        <w:rPr>
          <w:rFonts w:ascii="Times New Roman" w:hAnsi="Times New Roman" w:cs="Times New Roman"/>
          <w:i/>
          <w:sz w:val="24"/>
          <w:szCs w:val="24"/>
        </w:rPr>
        <w:t>Pohled na samostatný pohyb a prostorovou orientaci osob se zrakovým postižením</w:t>
      </w:r>
      <w:r>
        <w:rPr>
          <w:rFonts w:ascii="Times New Roman" w:hAnsi="Times New Roman" w:cs="Times New Roman"/>
          <w:sz w:val="24"/>
          <w:szCs w:val="24"/>
        </w:rPr>
        <w:t>. 1.vyd. Olomouc. Unirzita Palackého. ISBN 978-80-244-5273-9</w:t>
      </w:r>
    </w:p>
    <w:p w:rsidR="00990627" w:rsidRPr="00990627" w:rsidRDefault="00990627" w:rsidP="004B5A3C">
      <w:pPr>
        <w:spacing w:line="360" w:lineRule="auto"/>
        <w:jc w:val="both"/>
        <w:rPr>
          <w:rFonts w:ascii="Times New Roman" w:hAnsi="Times New Roman" w:cs="Times New Roman"/>
          <w:color w:val="000000" w:themeColor="text1"/>
          <w:sz w:val="24"/>
          <w:szCs w:val="24"/>
        </w:rPr>
      </w:pPr>
      <w:r w:rsidRPr="00990627">
        <w:rPr>
          <w:rFonts w:ascii="Times New Roman" w:hAnsi="Times New Roman" w:cs="Times New Roman"/>
          <w:color w:val="000000" w:themeColor="text1"/>
          <w:sz w:val="24"/>
          <w:szCs w:val="24"/>
        </w:rPr>
        <w:t>Sjednocená organizace nevidomých a slabozrakých</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[online] [cit.2020-06-29</w:t>
      </w:r>
      <w:r w:rsidRPr="00E85E8A">
        <w:rPr>
          <w:rFonts w:ascii="Times New Roman" w:hAnsi="Times New Roman" w:cs="Times New Roman"/>
          <w:sz w:val="24"/>
          <w:szCs w:val="24"/>
        </w:rPr>
        <w:t>]</w:t>
      </w:r>
      <w:r>
        <w:rPr>
          <w:rFonts w:ascii="Times New Roman" w:hAnsi="Times New Roman" w:cs="Times New Roman"/>
          <w:sz w:val="24"/>
          <w:szCs w:val="24"/>
        </w:rPr>
        <w:t xml:space="preserve"> </w:t>
      </w:r>
      <w:r w:rsidRPr="00990627">
        <w:rPr>
          <w:rFonts w:ascii="Times New Roman" w:hAnsi="Times New Roman" w:cs="Times New Roman"/>
          <w:color w:val="000000" w:themeColor="text1"/>
          <w:sz w:val="24"/>
          <w:szCs w:val="24"/>
        </w:rPr>
        <w:t xml:space="preserve">Dostupné z: </w:t>
      </w:r>
      <w:hyperlink r:id="rId24" w:history="1">
        <w:r w:rsidRPr="00990627">
          <w:rPr>
            <w:rStyle w:val="Hypertextovodkaz"/>
            <w:rFonts w:ascii="Times New Roman" w:hAnsi="Times New Roman" w:cs="Times New Roman"/>
            <w:color w:val="000000" w:themeColor="text1"/>
            <w:sz w:val="24"/>
            <w:szCs w:val="24"/>
            <w:u w:val="none"/>
          </w:rPr>
          <w:t>http://archiv.sons.cz/klasifikace.php</w:t>
        </w:r>
      </w:hyperlink>
      <w:r>
        <w:rPr>
          <w:rFonts w:ascii="Times New Roman" w:hAnsi="Times New Roman" w:cs="Times New Roman"/>
          <w:color w:val="000000" w:themeColor="text1"/>
          <w:sz w:val="24"/>
          <w:szCs w:val="24"/>
        </w:rPr>
        <w:t xml:space="preserve"> akt. 2015</w:t>
      </w:r>
    </w:p>
    <w:p w:rsidR="00990627" w:rsidRDefault="00990627" w:rsidP="004B5A3C">
      <w:pPr>
        <w:spacing w:line="360" w:lineRule="auto"/>
        <w:jc w:val="both"/>
        <w:rPr>
          <w:rFonts w:ascii="Times New Roman" w:hAnsi="Times New Roman" w:cs="Times New Roman"/>
          <w:sz w:val="24"/>
          <w:szCs w:val="24"/>
        </w:rPr>
      </w:pPr>
      <w:r w:rsidRPr="000E7CBD">
        <w:rPr>
          <w:rFonts w:ascii="Times New Roman" w:hAnsi="Times New Roman" w:cs="Times New Roman"/>
          <w:smallCaps/>
          <w:sz w:val="24"/>
          <w:szCs w:val="24"/>
        </w:rPr>
        <w:t>Skutil</w:t>
      </w:r>
      <w:r w:rsidRPr="0090678D">
        <w:rPr>
          <w:rFonts w:ascii="Times New Roman" w:hAnsi="Times New Roman" w:cs="Times New Roman"/>
          <w:sz w:val="24"/>
          <w:szCs w:val="24"/>
        </w:rPr>
        <w:t xml:space="preserve">, M. a kol. 2011. </w:t>
      </w:r>
      <w:r w:rsidRPr="0090678D">
        <w:rPr>
          <w:rFonts w:ascii="Times New Roman" w:hAnsi="Times New Roman" w:cs="Times New Roman"/>
          <w:i/>
          <w:sz w:val="24"/>
          <w:szCs w:val="24"/>
        </w:rPr>
        <w:t>Základy pedagogicko-psycho</w:t>
      </w:r>
      <w:r>
        <w:rPr>
          <w:rFonts w:ascii="Times New Roman" w:hAnsi="Times New Roman" w:cs="Times New Roman"/>
          <w:i/>
          <w:sz w:val="24"/>
          <w:szCs w:val="24"/>
        </w:rPr>
        <w:t xml:space="preserve">logického výzkumu pro studenty </w:t>
      </w:r>
      <w:r w:rsidRPr="0090678D">
        <w:rPr>
          <w:rFonts w:ascii="Times New Roman" w:hAnsi="Times New Roman" w:cs="Times New Roman"/>
          <w:i/>
          <w:sz w:val="24"/>
          <w:szCs w:val="24"/>
        </w:rPr>
        <w:t>učitelství</w:t>
      </w:r>
      <w:r w:rsidRPr="0090678D">
        <w:rPr>
          <w:rFonts w:ascii="Times New Roman" w:hAnsi="Times New Roman" w:cs="Times New Roman"/>
          <w:sz w:val="24"/>
          <w:szCs w:val="24"/>
        </w:rPr>
        <w:t>. 1.vyd.</w:t>
      </w:r>
      <w:r>
        <w:rPr>
          <w:rFonts w:ascii="Times New Roman" w:hAnsi="Times New Roman" w:cs="Times New Roman"/>
          <w:sz w:val="24"/>
          <w:szCs w:val="24"/>
        </w:rPr>
        <w:t xml:space="preserve"> Praha. </w:t>
      </w:r>
      <w:r w:rsidRPr="0090678D">
        <w:rPr>
          <w:rFonts w:ascii="Times New Roman" w:hAnsi="Times New Roman" w:cs="Times New Roman"/>
          <w:sz w:val="24"/>
          <w:szCs w:val="24"/>
        </w:rPr>
        <w:t>Portál. ISBN 978-80-7367-778-7.</w:t>
      </w:r>
    </w:p>
    <w:p w:rsidR="00990627"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Slowík</w:t>
      </w:r>
      <w:r>
        <w:rPr>
          <w:rFonts w:ascii="Times New Roman" w:hAnsi="Times New Roman" w:cs="Times New Roman"/>
          <w:sz w:val="24"/>
          <w:szCs w:val="24"/>
        </w:rPr>
        <w:t xml:space="preserve">, </w:t>
      </w:r>
      <w:r w:rsidRPr="00217587">
        <w:rPr>
          <w:rFonts w:ascii="Times New Roman" w:hAnsi="Times New Roman" w:cs="Times New Roman"/>
          <w:sz w:val="24"/>
          <w:szCs w:val="24"/>
        </w:rPr>
        <w:t>J</w:t>
      </w:r>
      <w:r>
        <w:rPr>
          <w:rFonts w:ascii="Times New Roman" w:hAnsi="Times New Roman" w:cs="Times New Roman"/>
          <w:sz w:val="24"/>
          <w:szCs w:val="24"/>
        </w:rPr>
        <w:t>. 2016.</w:t>
      </w:r>
      <w:r w:rsidRPr="00217587">
        <w:rPr>
          <w:rFonts w:ascii="Times New Roman" w:hAnsi="Times New Roman" w:cs="Times New Roman"/>
          <w:sz w:val="24"/>
          <w:szCs w:val="24"/>
        </w:rPr>
        <w:t xml:space="preserve"> </w:t>
      </w:r>
      <w:r w:rsidRPr="0038336D">
        <w:rPr>
          <w:rFonts w:ascii="Times New Roman" w:hAnsi="Times New Roman" w:cs="Times New Roman"/>
          <w:i/>
          <w:sz w:val="24"/>
          <w:szCs w:val="24"/>
        </w:rPr>
        <w:t>Speciální pedagogika</w:t>
      </w:r>
      <w:r>
        <w:rPr>
          <w:rFonts w:ascii="Times New Roman" w:hAnsi="Times New Roman" w:cs="Times New Roman"/>
          <w:sz w:val="24"/>
          <w:szCs w:val="24"/>
        </w:rPr>
        <w:t xml:space="preserve">. 2.vyd. Praha. Grada. </w:t>
      </w:r>
      <w:r w:rsidRPr="00772309">
        <w:rPr>
          <w:rFonts w:ascii="Times New Roman" w:hAnsi="Times New Roman" w:cs="Times New Roman"/>
          <w:sz w:val="24"/>
          <w:szCs w:val="24"/>
        </w:rPr>
        <w:t xml:space="preserve"> ISBN 978-80-271-0095-8</w:t>
      </w:r>
      <w:r>
        <w:rPr>
          <w:rFonts w:ascii="Times New Roman" w:hAnsi="Times New Roman" w:cs="Times New Roman"/>
          <w:sz w:val="24"/>
          <w:szCs w:val="24"/>
        </w:rPr>
        <w:t>.</w:t>
      </w:r>
    </w:p>
    <w:p w:rsidR="00990627" w:rsidRPr="000158B0"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Stejskalová</w:t>
      </w:r>
      <w:r>
        <w:rPr>
          <w:rFonts w:ascii="Times New Roman" w:hAnsi="Times New Roman" w:cs="Times New Roman"/>
          <w:sz w:val="24"/>
          <w:szCs w:val="24"/>
        </w:rPr>
        <w:t>,</w:t>
      </w:r>
      <w:r w:rsidRPr="000158B0">
        <w:rPr>
          <w:rFonts w:ascii="Times New Roman" w:hAnsi="Times New Roman" w:cs="Times New Roman"/>
          <w:sz w:val="24"/>
          <w:szCs w:val="24"/>
        </w:rPr>
        <w:t xml:space="preserve"> </w:t>
      </w:r>
      <w:r>
        <w:rPr>
          <w:rFonts w:ascii="Times New Roman" w:hAnsi="Times New Roman" w:cs="Times New Roman"/>
          <w:sz w:val="24"/>
          <w:szCs w:val="24"/>
        </w:rPr>
        <w:t xml:space="preserve">K. </w:t>
      </w:r>
      <w:r w:rsidRPr="000158B0">
        <w:rPr>
          <w:rFonts w:ascii="Times New Roman" w:hAnsi="Times New Roman" w:cs="Times New Roman"/>
          <w:sz w:val="24"/>
          <w:szCs w:val="24"/>
        </w:rPr>
        <w:t>a kol. 2012</w:t>
      </w:r>
      <w:r>
        <w:rPr>
          <w:rFonts w:ascii="Times New Roman" w:hAnsi="Times New Roman" w:cs="Times New Roman"/>
          <w:sz w:val="24"/>
          <w:szCs w:val="24"/>
        </w:rPr>
        <w:t>.</w:t>
      </w:r>
      <w:r w:rsidRPr="000158B0">
        <w:rPr>
          <w:rFonts w:ascii="Times New Roman" w:hAnsi="Times New Roman" w:cs="Times New Roman"/>
          <w:sz w:val="24"/>
          <w:szCs w:val="24"/>
        </w:rPr>
        <w:t xml:space="preserve"> </w:t>
      </w:r>
      <w:r w:rsidRPr="000158B0">
        <w:rPr>
          <w:rFonts w:ascii="Times New Roman" w:hAnsi="Times New Roman" w:cs="Times New Roman"/>
          <w:i/>
          <w:sz w:val="24"/>
          <w:szCs w:val="24"/>
        </w:rPr>
        <w:t>Komunikace a lidé se specifickými potřebami</w:t>
      </w:r>
      <w:r>
        <w:rPr>
          <w:rFonts w:ascii="Times New Roman" w:hAnsi="Times New Roman" w:cs="Times New Roman"/>
          <w:sz w:val="24"/>
          <w:szCs w:val="24"/>
        </w:rPr>
        <w:t>. 1.vyd. Olomouc</w:t>
      </w:r>
      <w:r w:rsidRPr="000158B0">
        <w:rPr>
          <w:rFonts w:ascii="Times New Roman" w:hAnsi="Times New Roman" w:cs="Times New Roman"/>
          <w:sz w:val="24"/>
          <w:szCs w:val="24"/>
        </w:rPr>
        <w:t>: Univerzita Palackého I</w:t>
      </w:r>
      <w:r>
        <w:rPr>
          <w:rFonts w:ascii="Times New Roman" w:hAnsi="Times New Roman" w:cs="Times New Roman"/>
          <w:sz w:val="24"/>
          <w:szCs w:val="24"/>
        </w:rPr>
        <w:t>.</w:t>
      </w:r>
      <w:r w:rsidRPr="000158B0">
        <w:rPr>
          <w:rFonts w:ascii="Times New Roman" w:hAnsi="Times New Roman" w:cs="Times New Roman"/>
          <w:sz w:val="24"/>
          <w:szCs w:val="24"/>
        </w:rPr>
        <w:t>SBN: 978-80-244-3203-8</w:t>
      </w:r>
      <w:r>
        <w:rPr>
          <w:rFonts w:ascii="Times New Roman" w:hAnsi="Times New Roman" w:cs="Times New Roman"/>
          <w:sz w:val="24"/>
          <w:szCs w:val="24"/>
        </w:rPr>
        <w:t>.</w:t>
      </w:r>
    </w:p>
    <w:p w:rsidR="00990627" w:rsidRPr="00843BED" w:rsidRDefault="00990627" w:rsidP="004B5A3C">
      <w:pPr>
        <w:spacing w:line="360" w:lineRule="auto"/>
        <w:jc w:val="both"/>
        <w:rPr>
          <w:rFonts w:ascii="Times New Roman" w:hAnsi="Times New Roman" w:cs="Times New Roman"/>
          <w:sz w:val="24"/>
          <w:szCs w:val="24"/>
        </w:rPr>
      </w:pPr>
      <w:r w:rsidRPr="000532A1">
        <w:rPr>
          <w:rFonts w:ascii="Times New Roman" w:hAnsi="Times New Roman" w:cs="Times New Roman"/>
          <w:smallCaps/>
          <w:sz w:val="24"/>
          <w:szCs w:val="24"/>
        </w:rPr>
        <w:t>Šmelová</w:t>
      </w:r>
      <w:r w:rsidRPr="001F0BBE">
        <w:rPr>
          <w:rFonts w:ascii="Times New Roman" w:hAnsi="Times New Roman" w:cs="Times New Roman"/>
          <w:sz w:val="24"/>
          <w:szCs w:val="24"/>
        </w:rPr>
        <w:t>, E., a kol</w:t>
      </w:r>
      <w:r w:rsidRPr="004B3C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2014. </w:t>
      </w:r>
      <w:r w:rsidRPr="00BD30EA">
        <w:rPr>
          <w:rFonts w:ascii="Times New Roman" w:hAnsi="Times New Roman" w:cs="Times New Roman"/>
          <w:i/>
          <w:sz w:val="24"/>
          <w:szCs w:val="24"/>
        </w:rPr>
        <w:t>Rovný přístup ke vzdělávání jedinců v současné mateřské a základní škole</w:t>
      </w:r>
      <w:r w:rsidRPr="00BD30EA">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1.vyd. </w:t>
      </w:r>
      <w:r w:rsidRPr="00843BED">
        <w:rPr>
          <w:rFonts w:ascii="Times New Roman" w:hAnsi="Times New Roman" w:cs="Times New Roman"/>
          <w:color w:val="000000" w:themeColor="text1"/>
          <w:sz w:val="24"/>
          <w:szCs w:val="24"/>
        </w:rPr>
        <w:t>Olomouc. Univerzita Palackého v Olomouci. Dostupné z</w:t>
      </w:r>
      <w:r>
        <w:rPr>
          <w:rFonts w:ascii="Times New Roman" w:hAnsi="Times New Roman" w:cs="Times New Roman"/>
          <w:sz w:val="24"/>
          <w:szCs w:val="24"/>
        </w:rPr>
        <w:t xml:space="preserve">: </w:t>
      </w:r>
      <w:hyperlink r:id="rId25" w:history="1">
        <w:r w:rsidRPr="00F401E6">
          <w:rPr>
            <w:rStyle w:val="Hypertextovodkaz"/>
            <w:rFonts w:ascii="Times New Roman" w:hAnsi="Times New Roman" w:cs="Times New Roman"/>
            <w:color w:val="000000" w:themeColor="text1"/>
            <w:sz w:val="24"/>
            <w:szCs w:val="24"/>
            <w:u w:val="none"/>
          </w:rPr>
          <w:t>http://kpv.upol.cz/download/Rozvoj-kompetenci-ucitelu/MONOGRAFIE_SMELOVA_a_kol.pd</w:t>
        </w:r>
        <w:r w:rsidRPr="00843BED">
          <w:rPr>
            <w:rStyle w:val="Hypertextovodkaz"/>
            <w:rFonts w:ascii="Times New Roman" w:hAnsi="Times New Roman" w:cs="Times New Roman"/>
            <w:sz w:val="24"/>
            <w:szCs w:val="24"/>
          </w:rPr>
          <w:t>f</w:t>
        </w:r>
      </w:hyperlink>
      <w:r w:rsidRPr="00843BED">
        <w:rPr>
          <w:rFonts w:ascii="Times New Roman" w:hAnsi="Times New Roman" w:cs="Times New Roman"/>
          <w:sz w:val="24"/>
          <w:szCs w:val="24"/>
        </w:rPr>
        <w:t>. ISBN</w:t>
      </w:r>
      <w:r>
        <w:rPr>
          <w:rFonts w:ascii="Times New Roman" w:hAnsi="Times New Roman" w:cs="Times New Roman"/>
          <w:sz w:val="24"/>
          <w:szCs w:val="24"/>
        </w:rPr>
        <w:t xml:space="preserve"> 978-80-244-4404-8</w:t>
      </w:r>
    </w:p>
    <w:p w:rsidR="00990627" w:rsidRPr="00C11C2B" w:rsidRDefault="00990627" w:rsidP="004B5A3C">
      <w:pPr>
        <w:spacing w:line="360" w:lineRule="auto"/>
        <w:jc w:val="both"/>
        <w:rPr>
          <w:rFonts w:ascii="Times New Roman" w:hAnsi="Times New Roman" w:cs="Times New Roman"/>
          <w:sz w:val="24"/>
          <w:szCs w:val="24"/>
        </w:rPr>
      </w:pPr>
      <w:r w:rsidRPr="00C11C2B">
        <w:rPr>
          <w:rFonts w:ascii="Times New Roman" w:hAnsi="Times New Roman" w:cs="Times New Roman"/>
          <w:sz w:val="24"/>
          <w:szCs w:val="24"/>
        </w:rPr>
        <w:lastRenderedPageBreak/>
        <w:t xml:space="preserve">Vyhláška č. 27/2016 Sb., o vzdělávání se žáků se speciálními vzdělávacími potřebami a žáků nadaných </w:t>
      </w:r>
      <w:r w:rsidR="00BE5414">
        <w:rPr>
          <w:rFonts w:ascii="Times New Roman" w:hAnsi="Times New Roman" w:cs="Times New Roman"/>
          <w:sz w:val="24"/>
          <w:szCs w:val="24"/>
        </w:rPr>
        <w:t xml:space="preserve">akt. </w:t>
      </w:r>
      <w:r w:rsidRPr="00C11C2B">
        <w:rPr>
          <w:rFonts w:ascii="Times New Roman" w:hAnsi="Times New Roman" w:cs="Times New Roman"/>
          <w:sz w:val="24"/>
          <w:szCs w:val="24"/>
        </w:rPr>
        <w:t>1.</w:t>
      </w:r>
      <w:r>
        <w:rPr>
          <w:rFonts w:ascii="Times New Roman" w:hAnsi="Times New Roman" w:cs="Times New Roman"/>
          <w:sz w:val="24"/>
          <w:szCs w:val="24"/>
        </w:rPr>
        <w:t xml:space="preserve"> </w:t>
      </w:r>
      <w:r w:rsidR="00D823CB">
        <w:rPr>
          <w:rFonts w:ascii="Times New Roman" w:hAnsi="Times New Roman" w:cs="Times New Roman"/>
          <w:sz w:val="24"/>
          <w:szCs w:val="24"/>
        </w:rPr>
        <w:t>1. 2020</w:t>
      </w:r>
      <w:r w:rsidRPr="00C11C2B">
        <w:rPr>
          <w:rFonts w:ascii="Times New Roman" w:hAnsi="Times New Roman" w:cs="Times New Roman"/>
          <w:sz w:val="24"/>
          <w:szCs w:val="24"/>
        </w:rPr>
        <w:t xml:space="preserve"> [onlin</w:t>
      </w:r>
      <w:r w:rsidR="00324383">
        <w:rPr>
          <w:rFonts w:ascii="Times New Roman" w:hAnsi="Times New Roman" w:cs="Times New Roman"/>
          <w:sz w:val="24"/>
          <w:szCs w:val="24"/>
        </w:rPr>
        <w:t>e] [cit.2020-07</w:t>
      </w:r>
      <w:r>
        <w:rPr>
          <w:rFonts w:ascii="Times New Roman" w:hAnsi="Times New Roman" w:cs="Times New Roman"/>
          <w:sz w:val="24"/>
          <w:szCs w:val="24"/>
        </w:rPr>
        <w:t>-01]. Dostupné z</w:t>
      </w:r>
      <w:r w:rsidRPr="00C11C2B">
        <w:rPr>
          <w:rFonts w:ascii="Times New Roman" w:hAnsi="Times New Roman" w:cs="Times New Roman"/>
          <w:sz w:val="24"/>
          <w:szCs w:val="24"/>
        </w:rPr>
        <w:t xml:space="preserve">: </w:t>
      </w:r>
      <w:hyperlink r:id="rId26" w:history="1">
        <w:r w:rsidRPr="00F401E6">
          <w:rPr>
            <w:rStyle w:val="Hypertextovodkaz"/>
            <w:rFonts w:ascii="Times New Roman" w:hAnsi="Times New Roman" w:cs="Times New Roman"/>
            <w:color w:val="000000" w:themeColor="text1"/>
            <w:sz w:val="24"/>
            <w:szCs w:val="24"/>
            <w:u w:val="none"/>
          </w:rPr>
          <w:t>https://www.msmt.cz/dokumenty-3/vyhlaska-c-27-2016-sb-o-vzdelavani-zaku-se-specialnimi-2</w:t>
        </w:r>
      </w:hyperlink>
    </w:p>
    <w:p w:rsidR="00990627" w:rsidRPr="00E85E8A" w:rsidRDefault="00990627" w:rsidP="004B5A3C">
      <w:pPr>
        <w:spacing w:line="360" w:lineRule="auto"/>
        <w:jc w:val="both"/>
        <w:rPr>
          <w:rFonts w:ascii="Times New Roman" w:hAnsi="Times New Roman" w:cs="Times New Roman"/>
          <w:sz w:val="24"/>
          <w:szCs w:val="24"/>
        </w:rPr>
      </w:pPr>
      <w:r w:rsidRPr="00990627">
        <w:rPr>
          <w:rFonts w:ascii="Times New Roman" w:hAnsi="Times New Roman" w:cs="Times New Roman"/>
          <w:sz w:val="24"/>
          <w:szCs w:val="24"/>
        </w:rPr>
        <w:t>Vyhláška č. 72/2005 Sb., o poskytování poradenských služeb ve školách a školských poradenských zařízeních.</w:t>
      </w:r>
      <w:r w:rsidR="00BE5414">
        <w:rPr>
          <w:rFonts w:ascii="Times New Roman" w:hAnsi="Times New Roman" w:cs="Times New Roman"/>
          <w:sz w:val="24"/>
          <w:szCs w:val="24"/>
        </w:rPr>
        <w:t xml:space="preserve"> Akt.1. 1. 2020</w:t>
      </w:r>
      <w:r w:rsidRPr="0043337E">
        <w:rPr>
          <w:rFonts w:ascii="Times New Roman" w:hAnsi="Times New Roman" w:cs="Times New Roman"/>
          <w:sz w:val="24"/>
          <w:szCs w:val="24"/>
        </w:rPr>
        <w:t xml:space="preserve"> [online] [cit.</w:t>
      </w:r>
      <w:r w:rsidR="00BE5414">
        <w:rPr>
          <w:rFonts w:ascii="Times New Roman" w:hAnsi="Times New Roman" w:cs="Times New Roman"/>
          <w:sz w:val="24"/>
          <w:szCs w:val="24"/>
        </w:rPr>
        <w:t xml:space="preserve"> </w:t>
      </w:r>
      <w:r w:rsidRPr="0043337E">
        <w:rPr>
          <w:rFonts w:ascii="Times New Roman" w:hAnsi="Times New Roman" w:cs="Times New Roman"/>
          <w:sz w:val="24"/>
          <w:szCs w:val="24"/>
        </w:rPr>
        <w:t>2020-06-28]. Dostupné</w:t>
      </w:r>
      <w:r>
        <w:rPr>
          <w:rFonts w:ascii="Times New Roman" w:hAnsi="Times New Roman" w:cs="Times New Roman"/>
          <w:sz w:val="24"/>
          <w:szCs w:val="24"/>
        </w:rPr>
        <w:t xml:space="preserve"> z: </w:t>
      </w:r>
      <w:hyperlink r:id="rId27" w:anchor="f5834657" w:history="1">
        <w:r w:rsidRPr="00E85E8A">
          <w:rPr>
            <w:rStyle w:val="Hypertextovodkaz"/>
            <w:rFonts w:ascii="Times New Roman" w:hAnsi="Times New Roman" w:cs="Times New Roman"/>
            <w:color w:val="auto"/>
            <w:sz w:val="24"/>
            <w:szCs w:val="24"/>
            <w:u w:val="none"/>
          </w:rPr>
          <w:t>https://www.zakonyprolidi.cz/cs/2005-72#f5834657</w:t>
        </w:r>
      </w:hyperlink>
    </w:p>
    <w:p w:rsidR="00990627" w:rsidRPr="00E85E8A" w:rsidRDefault="00990627" w:rsidP="00843BED">
      <w:pPr>
        <w:tabs>
          <w:tab w:val="left" w:pos="8505"/>
        </w:tabs>
        <w:spacing w:line="360" w:lineRule="auto"/>
        <w:jc w:val="both"/>
        <w:rPr>
          <w:rFonts w:ascii="Times New Roman" w:hAnsi="Times New Roman" w:cs="Times New Roman"/>
          <w:sz w:val="24"/>
          <w:szCs w:val="24"/>
        </w:rPr>
      </w:pPr>
      <w:r w:rsidRPr="00E85E8A">
        <w:rPr>
          <w:rFonts w:ascii="Times New Roman" w:hAnsi="Times New Roman" w:cs="Times New Roman"/>
          <w:sz w:val="24"/>
          <w:szCs w:val="24"/>
        </w:rPr>
        <w:t>Zákon č.561/2004</w:t>
      </w:r>
      <w:r>
        <w:rPr>
          <w:rFonts w:ascii="Times New Roman" w:hAnsi="Times New Roman" w:cs="Times New Roman"/>
          <w:sz w:val="24"/>
          <w:szCs w:val="24"/>
        </w:rPr>
        <w:t xml:space="preserve"> Sb.</w:t>
      </w:r>
      <w:r w:rsidRPr="00E85E8A">
        <w:rPr>
          <w:rFonts w:ascii="Times New Roman" w:hAnsi="Times New Roman" w:cs="Times New Roman"/>
          <w:sz w:val="24"/>
          <w:szCs w:val="24"/>
        </w:rPr>
        <w:t xml:space="preserve"> o předškolním, základním, středním, vyšším odborném a jiném vzdělávání (školský zákon) [onlin</w:t>
      </w:r>
      <w:r>
        <w:rPr>
          <w:rFonts w:ascii="Times New Roman" w:hAnsi="Times New Roman" w:cs="Times New Roman"/>
          <w:sz w:val="24"/>
          <w:szCs w:val="24"/>
        </w:rPr>
        <w:t>e] [cit.2020-05-01]. Dostupné z</w:t>
      </w:r>
      <w:r w:rsidRPr="00E85E8A">
        <w:rPr>
          <w:rFonts w:ascii="Times New Roman" w:hAnsi="Times New Roman" w:cs="Times New Roman"/>
          <w:sz w:val="24"/>
          <w:szCs w:val="24"/>
        </w:rPr>
        <w:t xml:space="preserve">: </w:t>
      </w:r>
      <w:hyperlink r:id="rId28" w:history="1">
        <w:r w:rsidRPr="00FD45E7">
          <w:rPr>
            <w:rStyle w:val="Hypertextovodkaz"/>
            <w:rFonts w:ascii="Times New Roman" w:hAnsi="Times New Roman" w:cs="Times New Roman"/>
            <w:sz w:val="24"/>
            <w:szCs w:val="24"/>
          </w:rPr>
          <w:t>https://www.msmt.cz/dokumenty-3/skolsky-zakon-ve-zneni-ucinnem-od-15-2-2019</w:t>
        </w:r>
      </w:hyperlink>
      <w:r w:rsidRPr="00E85E8A">
        <w:rPr>
          <w:rFonts w:ascii="Times New Roman" w:hAnsi="Times New Roman" w:cs="Times New Roman"/>
          <w:sz w:val="24"/>
          <w:szCs w:val="24"/>
        </w:rPr>
        <w:t xml:space="preserve"> akt. 15.2.2019</w:t>
      </w:r>
    </w:p>
    <w:p w:rsidR="00990627" w:rsidRPr="00E85E8A" w:rsidRDefault="00990627" w:rsidP="004B5A3C">
      <w:pPr>
        <w:tabs>
          <w:tab w:val="left" w:pos="8505"/>
        </w:tabs>
        <w:spacing w:line="360" w:lineRule="auto"/>
        <w:jc w:val="both"/>
        <w:rPr>
          <w:rFonts w:ascii="Times New Roman" w:hAnsi="Times New Roman" w:cs="Times New Roman"/>
          <w:sz w:val="24"/>
          <w:szCs w:val="24"/>
        </w:rPr>
      </w:pPr>
      <w:r w:rsidRPr="00E85E8A">
        <w:rPr>
          <w:rFonts w:ascii="Times New Roman" w:hAnsi="Times New Roman" w:cs="Times New Roman"/>
          <w:smallCaps/>
          <w:sz w:val="24"/>
          <w:szCs w:val="24"/>
        </w:rPr>
        <w:t>Zelinková</w:t>
      </w:r>
      <w:r w:rsidRPr="00E85E8A">
        <w:rPr>
          <w:rFonts w:ascii="Times New Roman" w:hAnsi="Times New Roman" w:cs="Times New Roman"/>
          <w:sz w:val="24"/>
          <w:szCs w:val="24"/>
        </w:rPr>
        <w:t xml:space="preserve">, O. 2007. </w:t>
      </w:r>
      <w:r w:rsidRPr="00E85E8A">
        <w:rPr>
          <w:rFonts w:ascii="Times New Roman" w:hAnsi="Times New Roman" w:cs="Times New Roman"/>
          <w:i/>
          <w:sz w:val="24"/>
          <w:szCs w:val="24"/>
        </w:rPr>
        <w:t xml:space="preserve">Pedagogická diagnostika a individuální vzdělávací program </w:t>
      </w:r>
      <w:r w:rsidRPr="00E85E8A">
        <w:rPr>
          <w:rFonts w:ascii="Times New Roman" w:hAnsi="Times New Roman" w:cs="Times New Roman"/>
          <w:sz w:val="24"/>
          <w:szCs w:val="24"/>
        </w:rPr>
        <w:t>2.vyd. Praha. Portál. ISBN 978-80-7367-326-0.</w:t>
      </w:r>
    </w:p>
    <w:p w:rsidR="00990627" w:rsidRDefault="00990627" w:rsidP="004B5A3C">
      <w:pPr>
        <w:spacing w:line="360" w:lineRule="auto"/>
        <w:jc w:val="both"/>
      </w:pPr>
      <w:r w:rsidRPr="00686629">
        <w:rPr>
          <w:rFonts w:ascii="Times New Roman" w:hAnsi="Times New Roman" w:cs="Times New Roman"/>
          <w:smallCaps/>
          <w:sz w:val="24"/>
          <w:szCs w:val="24"/>
        </w:rPr>
        <w:t>Zháněl</w:t>
      </w:r>
      <w:r>
        <w:rPr>
          <w:rFonts w:ascii="Times New Roman" w:hAnsi="Times New Roman" w:cs="Times New Roman"/>
          <w:sz w:val="24"/>
          <w:szCs w:val="24"/>
        </w:rPr>
        <w:t>, J. a kol. 2014. Metodologie výzkumné práce. 1.vyd. Brno. [online] [cit.2020-06-29</w:t>
      </w:r>
      <w:r w:rsidRPr="00E85E8A">
        <w:rPr>
          <w:rFonts w:ascii="Times New Roman" w:hAnsi="Times New Roman" w:cs="Times New Roman"/>
          <w:sz w:val="24"/>
          <w:szCs w:val="24"/>
        </w:rPr>
        <w:t>]</w:t>
      </w:r>
      <w:r>
        <w:rPr>
          <w:rFonts w:ascii="Times New Roman" w:hAnsi="Times New Roman" w:cs="Times New Roman"/>
          <w:sz w:val="24"/>
          <w:szCs w:val="24"/>
        </w:rPr>
        <w:t xml:space="preserve"> Dostupné z</w:t>
      </w:r>
      <w:r w:rsidRPr="008B11C7">
        <w:rPr>
          <w:rFonts w:ascii="Times New Roman" w:hAnsi="Times New Roman" w:cs="Times New Roman"/>
          <w:color w:val="000000" w:themeColor="text1"/>
          <w:sz w:val="24"/>
          <w:szCs w:val="24"/>
        </w:rPr>
        <w:t xml:space="preserve">: </w:t>
      </w:r>
      <w:hyperlink r:id="rId29" w:history="1">
        <w:r w:rsidRPr="008B11C7">
          <w:rPr>
            <w:rStyle w:val="Hypertextovodkaz"/>
            <w:rFonts w:ascii="Times New Roman" w:hAnsi="Times New Roman" w:cs="Times New Roman"/>
            <w:color w:val="000000" w:themeColor="text1"/>
            <w:sz w:val="24"/>
            <w:szCs w:val="24"/>
            <w:u w:val="none"/>
          </w:rPr>
          <w:t>https://is.muni.cz/el/1451/jaro2017/nk2019/um/Zhanel-metodologie-vyzkumne-prace_2014.pdf</w:t>
        </w:r>
      </w:hyperlink>
    </w:p>
    <w:p w:rsidR="004D42EA" w:rsidRPr="008B11C7" w:rsidRDefault="004D42EA" w:rsidP="004B5A3C">
      <w:pPr>
        <w:spacing w:line="360" w:lineRule="auto"/>
        <w:jc w:val="both"/>
        <w:rPr>
          <w:rFonts w:ascii="Times New Roman" w:hAnsi="Times New Roman" w:cs="Times New Roman"/>
          <w:sz w:val="24"/>
          <w:szCs w:val="24"/>
        </w:rPr>
      </w:pPr>
      <w:r w:rsidRPr="008B11C7">
        <w:rPr>
          <w:rFonts w:ascii="Times New Roman" w:hAnsi="Times New Roman" w:cs="Times New Roman"/>
          <w:sz w:val="24"/>
          <w:szCs w:val="24"/>
        </w:rPr>
        <w:br w:type="page"/>
      </w:r>
    </w:p>
    <w:p w:rsidR="00220A27" w:rsidRPr="00497EE5" w:rsidRDefault="00497EE5" w:rsidP="00497EE5">
      <w:pPr>
        <w:pStyle w:val="Nadpis1"/>
        <w:rPr>
          <w:rFonts w:cs="Times New Roman"/>
          <w:szCs w:val="32"/>
        </w:rPr>
      </w:pPr>
      <w:bookmarkStart w:id="41" w:name="_Toc45240466"/>
      <w:r w:rsidRPr="00497EE5">
        <w:rPr>
          <w:rFonts w:cs="Times New Roman"/>
          <w:szCs w:val="32"/>
        </w:rPr>
        <w:lastRenderedPageBreak/>
        <w:t>Seznam obrázků</w:t>
      </w:r>
      <w:bookmarkEnd w:id="41"/>
    </w:p>
    <w:p w:rsidR="00532899" w:rsidRPr="00532899" w:rsidRDefault="009D2A32" w:rsidP="00532899">
      <w:pPr>
        <w:pStyle w:val="Seznamobrzk"/>
        <w:tabs>
          <w:tab w:val="right" w:leader="dot" w:pos="9061"/>
        </w:tabs>
        <w:spacing w:line="360" w:lineRule="auto"/>
        <w:rPr>
          <w:rFonts w:ascii="Times New Roman" w:hAnsi="Times New Roman" w:cs="Times New Roman"/>
          <w:noProof/>
          <w:sz w:val="24"/>
          <w:szCs w:val="24"/>
        </w:rPr>
      </w:pPr>
      <w:r>
        <w:fldChar w:fldCharType="begin"/>
      </w:r>
      <w:r w:rsidR="00576A82">
        <w:instrText xml:space="preserve"> TOC \h \z \c "Obrázek" </w:instrText>
      </w:r>
      <w:r>
        <w:fldChar w:fldCharType="separate"/>
      </w:r>
      <w:hyperlink w:anchor="_Toc45224894" w:history="1">
        <w:r w:rsidR="00532899" w:rsidRPr="00532899">
          <w:rPr>
            <w:rStyle w:val="Hypertextovodkaz"/>
            <w:rFonts w:ascii="Times New Roman" w:hAnsi="Times New Roman" w:cs="Times New Roman"/>
            <w:noProof/>
            <w:sz w:val="24"/>
            <w:szCs w:val="24"/>
          </w:rPr>
          <w:t>Obrázek 1 Pexeso pro uši (zdroj: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_Toc45224894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35</w:t>
        </w:r>
        <w:r w:rsidRPr="00532899">
          <w:rPr>
            <w:rFonts w:ascii="Times New Roman" w:hAnsi="Times New Roman" w:cs="Times New Roman"/>
            <w:noProof/>
            <w:webHidden/>
            <w:sz w:val="24"/>
            <w:szCs w:val="24"/>
          </w:rPr>
          <w:fldChar w:fldCharType="end"/>
        </w:r>
      </w:hyperlink>
    </w:p>
    <w:p w:rsidR="00532899" w:rsidRPr="00532899" w:rsidRDefault="009D2A32" w:rsidP="00532899">
      <w:pPr>
        <w:pStyle w:val="Seznamobrzk"/>
        <w:tabs>
          <w:tab w:val="right" w:leader="dot" w:pos="9061"/>
        </w:tabs>
        <w:spacing w:line="360" w:lineRule="auto"/>
        <w:rPr>
          <w:rFonts w:ascii="Times New Roman" w:hAnsi="Times New Roman" w:cs="Times New Roman"/>
          <w:noProof/>
          <w:sz w:val="24"/>
          <w:szCs w:val="24"/>
        </w:rPr>
      </w:pPr>
      <w:hyperlink w:anchor="_Toc45224895" w:history="1">
        <w:r w:rsidR="00532899" w:rsidRPr="00532899">
          <w:rPr>
            <w:rStyle w:val="Hypertextovodkaz"/>
            <w:rFonts w:ascii="Times New Roman" w:hAnsi="Times New Roman" w:cs="Times New Roman"/>
            <w:noProof/>
            <w:sz w:val="24"/>
            <w:szCs w:val="24"/>
          </w:rPr>
          <w:t>Obrázek 2 Zatloukání geometrických tvarů do korkové podložky (zdroj: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_Toc45224895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35</w:t>
        </w:r>
        <w:r w:rsidRPr="00532899">
          <w:rPr>
            <w:rFonts w:ascii="Times New Roman" w:hAnsi="Times New Roman" w:cs="Times New Roman"/>
            <w:noProof/>
            <w:webHidden/>
            <w:sz w:val="24"/>
            <w:szCs w:val="24"/>
          </w:rPr>
          <w:fldChar w:fldCharType="end"/>
        </w:r>
      </w:hyperlink>
    </w:p>
    <w:p w:rsidR="00532899" w:rsidRPr="00532899" w:rsidRDefault="009D2A32" w:rsidP="00532899">
      <w:pPr>
        <w:pStyle w:val="Seznamobrzk"/>
        <w:tabs>
          <w:tab w:val="right" w:leader="dot" w:pos="9061"/>
        </w:tabs>
        <w:spacing w:line="360" w:lineRule="auto"/>
        <w:rPr>
          <w:rFonts w:ascii="Times New Roman" w:hAnsi="Times New Roman" w:cs="Times New Roman"/>
          <w:noProof/>
          <w:sz w:val="24"/>
          <w:szCs w:val="24"/>
        </w:rPr>
      </w:pPr>
      <w:hyperlink w:anchor="_Toc45224896" w:history="1">
        <w:r w:rsidR="00532899" w:rsidRPr="00532899">
          <w:rPr>
            <w:rStyle w:val="Hypertextovodkaz"/>
            <w:rFonts w:ascii="Times New Roman" w:hAnsi="Times New Roman" w:cs="Times New Roman"/>
            <w:noProof/>
            <w:sz w:val="24"/>
            <w:szCs w:val="24"/>
          </w:rPr>
          <w:t>Obrázek 3 Magnetická tabulka(zdroj: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_Toc45224896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36</w:t>
        </w:r>
        <w:r w:rsidRPr="00532899">
          <w:rPr>
            <w:rFonts w:ascii="Times New Roman" w:hAnsi="Times New Roman" w:cs="Times New Roman"/>
            <w:noProof/>
            <w:webHidden/>
            <w:sz w:val="24"/>
            <w:szCs w:val="24"/>
          </w:rPr>
          <w:fldChar w:fldCharType="end"/>
        </w:r>
      </w:hyperlink>
    </w:p>
    <w:p w:rsidR="00532899" w:rsidRPr="00532899" w:rsidRDefault="009D2A32" w:rsidP="00532899">
      <w:pPr>
        <w:pStyle w:val="Seznamobrzk"/>
        <w:tabs>
          <w:tab w:val="right" w:leader="dot" w:pos="9061"/>
        </w:tabs>
        <w:spacing w:line="360" w:lineRule="auto"/>
        <w:rPr>
          <w:rFonts w:ascii="Times New Roman" w:hAnsi="Times New Roman" w:cs="Times New Roman"/>
          <w:noProof/>
          <w:sz w:val="24"/>
          <w:szCs w:val="24"/>
        </w:rPr>
      </w:pPr>
      <w:hyperlink w:anchor="_Toc45224897" w:history="1">
        <w:r w:rsidR="00532899" w:rsidRPr="00532899">
          <w:rPr>
            <w:rStyle w:val="Hypertextovodkaz"/>
            <w:rFonts w:ascii="Times New Roman" w:hAnsi="Times New Roman" w:cs="Times New Roman"/>
            <w:noProof/>
            <w:sz w:val="24"/>
            <w:szCs w:val="24"/>
          </w:rPr>
          <w:t>Obrázek 4 Didaktická hra (zdroj: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_Toc45224897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36</w:t>
        </w:r>
        <w:r w:rsidRPr="00532899">
          <w:rPr>
            <w:rFonts w:ascii="Times New Roman" w:hAnsi="Times New Roman" w:cs="Times New Roman"/>
            <w:noProof/>
            <w:webHidden/>
            <w:sz w:val="24"/>
            <w:szCs w:val="24"/>
          </w:rPr>
          <w:fldChar w:fldCharType="end"/>
        </w:r>
      </w:hyperlink>
    </w:p>
    <w:p w:rsidR="00532899" w:rsidRPr="00532899" w:rsidRDefault="009D2A32" w:rsidP="00532899">
      <w:pPr>
        <w:pStyle w:val="Seznamobrzk"/>
        <w:tabs>
          <w:tab w:val="right" w:leader="dot" w:pos="9061"/>
        </w:tabs>
        <w:spacing w:line="360" w:lineRule="auto"/>
        <w:rPr>
          <w:rFonts w:ascii="Times New Roman" w:hAnsi="Times New Roman" w:cs="Times New Roman"/>
          <w:noProof/>
          <w:sz w:val="24"/>
          <w:szCs w:val="24"/>
        </w:rPr>
      </w:pPr>
      <w:hyperlink w:anchor="_Toc45224898" w:history="1">
        <w:r w:rsidR="00532899" w:rsidRPr="00532899">
          <w:rPr>
            <w:rStyle w:val="Hypertextovodkaz"/>
            <w:rFonts w:ascii="Times New Roman" w:hAnsi="Times New Roman" w:cs="Times New Roman"/>
            <w:noProof/>
            <w:sz w:val="24"/>
            <w:szCs w:val="24"/>
          </w:rPr>
          <w:t>Obrázek 5 Didaktická hra (zdroj: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_Toc45224898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37</w:t>
        </w:r>
        <w:r w:rsidRPr="00532899">
          <w:rPr>
            <w:rFonts w:ascii="Times New Roman" w:hAnsi="Times New Roman" w:cs="Times New Roman"/>
            <w:noProof/>
            <w:webHidden/>
            <w:sz w:val="24"/>
            <w:szCs w:val="24"/>
          </w:rPr>
          <w:fldChar w:fldCharType="end"/>
        </w:r>
      </w:hyperlink>
    </w:p>
    <w:p w:rsidR="00532899" w:rsidRPr="00532899" w:rsidRDefault="009D2A32" w:rsidP="00532899">
      <w:pPr>
        <w:pStyle w:val="Seznamobrzk"/>
        <w:tabs>
          <w:tab w:val="right" w:leader="dot" w:pos="9061"/>
        </w:tabs>
        <w:spacing w:line="360" w:lineRule="auto"/>
        <w:rPr>
          <w:rFonts w:ascii="Times New Roman" w:hAnsi="Times New Roman" w:cs="Times New Roman"/>
          <w:noProof/>
          <w:sz w:val="24"/>
          <w:szCs w:val="24"/>
        </w:rPr>
      </w:pPr>
      <w:hyperlink w:anchor="_Toc45224899" w:history="1">
        <w:r w:rsidR="00532899" w:rsidRPr="00532899">
          <w:rPr>
            <w:rStyle w:val="Hypertextovodkaz"/>
            <w:rFonts w:ascii="Times New Roman" w:hAnsi="Times New Roman" w:cs="Times New Roman"/>
            <w:noProof/>
            <w:sz w:val="24"/>
            <w:szCs w:val="24"/>
          </w:rPr>
          <w:t>Obrázek 6 Grafomotorická tabulka (zdroj: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_Toc45224899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37</w:t>
        </w:r>
        <w:r w:rsidRPr="00532899">
          <w:rPr>
            <w:rFonts w:ascii="Times New Roman" w:hAnsi="Times New Roman" w:cs="Times New Roman"/>
            <w:noProof/>
            <w:webHidden/>
            <w:sz w:val="24"/>
            <w:szCs w:val="24"/>
          </w:rPr>
          <w:fldChar w:fldCharType="end"/>
        </w:r>
      </w:hyperlink>
    </w:p>
    <w:p w:rsidR="00532899" w:rsidRPr="00532899" w:rsidRDefault="009D2A32" w:rsidP="00532899">
      <w:pPr>
        <w:pStyle w:val="Seznamobrzk"/>
        <w:tabs>
          <w:tab w:val="right" w:leader="dot" w:pos="9061"/>
        </w:tabs>
        <w:spacing w:line="360" w:lineRule="auto"/>
        <w:rPr>
          <w:rFonts w:ascii="Times New Roman" w:hAnsi="Times New Roman" w:cs="Times New Roman"/>
          <w:noProof/>
          <w:sz w:val="24"/>
          <w:szCs w:val="24"/>
        </w:rPr>
      </w:pPr>
      <w:hyperlink w:anchor="_Toc45224900" w:history="1">
        <w:r w:rsidR="00532899" w:rsidRPr="00532899">
          <w:rPr>
            <w:rStyle w:val="Hypertextovodkaz"/>
            <w:rFonts w:ascii="Times New Roman" w:hAnsi="Times New Roman" w:cs="Times New Roman"/>
            <w:noProof/>
            <w:sz w:val="24"/>
            <w:szCs w:val="24"/>
          </w:rPr>
          <w:t>Obrázek 7 Magnetická abeceda (zdroj: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_Toc45224900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38</w:t>
        </w:r>
        <w:r w:rsidRPr="00532899">
          <w:rPr>
            <w:rFonts w:ascii="Times New Roman" w:hAnsi="Times New Roman" w:cs="Times New Roman"/>
            <w:noProof/>
            <w:webHidden/>
            <w:sz w:val="24"/>
            <w:szCs w:val="24"/>
          </w:rPr>
          <w:fldChar w:fldCharType="end"/>
        </w:r>
      </w:hyperlink>
    </w:p>
    <w:p w:rsidR="00532899" w:rsidRPr="00532899" w:rsidRDefault="009D2A32" w:rsidP="00532899">
      <w:pPr>
        <w:pStyle w:val="Seznamobrzk"/>
        <w:tabs>
          <w:tab w:val="right" w:leader="dot" w:pos="9061"/>
        </w:tabs>
        <w:spacing w:line="360" w:lineRule="auto"/>
        <w:rPr>
          <w:rFonts w:ascii="Times New Roman" w:hAnsi="Times New Roman" w:cs="Times New Roman"/>
          <w:noProof/>
          <w:sz w:val="24"/>
          <w:szCs w:val="24"/>
        </w:rPr>
      </w:pPr>
      <w:hyperlink w:anchor="_Toc45224901" w:history="1">
        <w:r w:rsidR="00532899" w:rsidRPr="00532899">
          <w:rPr>
            <w:rStyle w:val="Hypertextovodkaz"/>
            <w:rFonts w:ascii="Times New Roman" w:hAnsi="Times New Roman" w:cs="Times New Roman"/>
            <w:noProof/>
            <w:sz w:val="24"/>
            <w:szCs w:val="24"/>
          </w:rPr>
          <w:t>Obrázek 8 Hmatové puzzle (zdroj: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_Toc45224901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38</w:t>
        </w:r>
        <w:r w:rsidRPr="00532899">
          <w:rPr>
            <w:rFonts w:ascii="Times New Roman" w:hAnsi="Times New Roman" w:cs="Times New Roman"/>
            <w:noProof/>
            <w:webHidden/>
            <w:sz w:val="24"/>
            <w:szCs w:val="24"/>
          </w:rPr>
          <w:fldChar w:fldCharType="end"/>
        </w:r>
      </w:hyperlink>
    </w:p>
    <w:p w:rsidR="00532899" w:rsidRPr="00532899" w:rsidRDefault="009D2A32" w:rsidP="00532899">
      <w:pPr>
        <w:pStyle w:val="Seznamobrzk"/>
        <w:tabs>
          <w:tab w:val="right" w:leader="dot" w:pos="9061"/>
        </w:tabs>
        <w:spacing w:line="360" w:lineRule="auto"/>
        <w:rPr>
          <w:rFonts w:ascii="Times New Roman" w:hAnsi="Times New Roman" w:cs="Times New Roman"/>
          <w:noProof/>
          <w:sz w:val="24"/>
          <w:szCs w:val="24"/>
        </w:rPr>
      </w:pPr>
      <w:hyperlink w:anchor="_Toc45224902" w:history="1">
        <w:r w:rsidR="00532899" w:rsidRPr="00532899">
          <w:rPr>
            <w:rStyle w:val="Hypertextovodkaz"/>
            <w:rFonts w:ascii="Times New Roman" w:hAnsi="Times New Roman" w:cs="Times New Roman"/>
            <w:noProof/>
            <w:sz w:val="24"/>
            <w:szCs w:val="24"/>
          </w:rPr>
          <w:t>Obrázek 9 Hmatové puzzle (zdroj: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_Toc45224902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39</w:t>
        </w:r>
        <w:r w:rsidRPr="00532899">
          <w:rPr>
            <w:rFonts w:ascii="Times New Roman" w:hAnsi="Times New Roman" w:cs="Times New Roman"/>
            <w:noProof/>
            <w:webHidden/>
            <w:sz w:val="24"/>
            <w:szCs w:val="24"/>
          </w:rPr>
          <w:fldChar w:fldCharType="end"/>
        </w:r>
      </w:hyperlink>
    </w:p>
    <w:p w:rsidR="00532899" w:rsidRDefault="009D2A32" w:rsidP="00532899">
      <w:pPr>
        <w:pStyle w:val="Seznamobrzk"/>
        <w:tabs>
          <w:tab w:val="right" w:leader="dot" w:pos="9061"/>
        </w:tabs>
        <w:spacing w:line="360" w:lineRule="auto"/>
        <w:rPr>
          <w:noProof/>
        </w:rPr>
      </w:pPr>
      <w:hyperlink w:anchor="_Toc45224903" w:history="1">
        <w:r w:rsidR="00532899" w:rsidRPr="00532899">
          <w:rPr>
            <w:rStyle w:val="Hypertextovodkaz"/>
            <w:rFonts w:ascii="Times New Roman" w:hAnsi="Times New Roman" w:cs="Times New Roman"/>
            <w:noProof/>
            <w:sz w:val="24"/>
            <w:szCs w:val="24"/>
          </w:rPr>
          <w:t>Obrázek 10 Hmatové puzzle (zdroj: vlastní)</w:t>
        </w:r>
        <w:r w:rsidR="00532899" w:rsidRPr="00532899">
          <w:rPr>
            <w:rFonts w:ascii="Times New Roman" w:hAnsi="Times New Roman" w:cs="Times New Roman"/>
            <w:noProof/>
            <w:webHidden/>
            <w:sz w:val="24"/>
            <w:szCs w:val="24"/>
          </w:rPr>
          <w:tab/>
        </w:r>
        <w:r w:rsidRPr="00532899">
          <w:rPr>
            <w:rFonts w:ascii="Times New Roman" w:hAnsi="Times New Roman" w:cs="Times New Roman"/>
            <w:noProof/>
            <w:webHidden/>
            <w:sz w:val="24"/>
            <w:szCs w:val="24"/>
          </w:rPr>
          <w:fldChar w:fldCharType="begin"/>
        </w:r>
        <w:r w:rsidR="00532899" w:rsidRPr="00532899">
          <w:rPr>
            <w:rFonts w:ascii="Times New Roman" w:hAnsi="Times New Roman" w:cs="Times New Roman"/>
            <w:noProof/>
            <w:webHidden/>
            <w:sz w:val="24"/>
            <w:szCs w:val="24"/>
          </w:rPr>
          <w:instrText xml:space="preserve"> PAGEREF _Toc45224903 \h </w:instrText>
        </w:r>
        <w:r w:rsidRPr="00532899">
          <w:rPr>
            <w:rFonts w:ascii="Times New Roman" w:hAnsi="Times New Roman" w:cs="Times New Roman"/>
            <w:noProof/>
            <w:webHidden/>
            <w:sz w:val="24"/>
            <w:szCs w:val="24"/>
          </w:rPr>
        </w:r>
        <w:r w:rsidRPr="00532899">
          <w:rPr>
            <w:rFonts w:ascii="Times New Roman" w:hAnsi="Times New Roman" w:cs="Times New Roman"/>
            <w:noProof/>
            <w:webHidden/>
            <w:sz w:val="24"/>
            <w:szCs w:val="24"/>
          </w:rPr>
          <w:fldChar w:fldCharType="separate"/>
        </w:r>
        <w:r w:rsidR="00532899" w:rsidRPr="00532899">
          <w:rPr>
            <w:rFonts w:ascii="Times New Roman" w:hAnsi="Times New Roman" w:cs="Times New Roman"/>
            <w:noProof/>
            <w:webHidden/>
            <w:sz w:val="24"/>
            <w:szCs w:val="24"/>
          </w:rPr>
          <w:t>39</w:t>
        </w:r>
        <w:r w:rsidRPr="00532899">
          <w:rPr>
            <w:rFonts w:ascii="Times New Roman" w:hAnsi="Times New Roman" w:cs="Times New Roman"/>
            <w:noProof/>
            <w:webHidden/>
            <w:sz w:val="24"/>
            <w:szCs w:val="24"/>
          </w:rPr>
          <w:fldChar w:fldCharType="end"/>
        </w:r>
      </w:hyperlink>
    </w:p>
    <w:p w:rsidR="00E82992" w:rsidRPr="00633BC3" w:rsidRDefault="009D2A32" w:rsidP="004B5A3C">
      <w:pPr>
        <w:spacing w:line="360" w:lineRule="auto"/>
        <w:jc w:val="both"/>
      </w:pPr>
      <w:r>
        <w:fldChar w:fldCharType="end"/>
      </w:r>
    </w:p>
    <w:p w:rsidR="004D42EA" w:rsidRDefault="004D42EA" w:rsidP="004B5A3C">
      <w:pPr>
        <w:spacing w:line="360" w:lineRule="auto"/>
        <w:jc w:val="both"/>
        <w:rPr>
          <w:rFonts w:asciiTheme="majorHAnsi" w:eastAsiaTheme="majorEastAsia" w:hAnsiTheme="majorHAnsi" w:cstheme="majorBidi"/>
          <w:b/>
          <w:bCs/>
          <w:color w:val="365F91" w:themeColor="accent1" w:themeShade="BF"/>
          <w:sz w:val="28"/>
          <w:szCs w:val="28"/>
        </w:rPr>
      </w:pPr>
      <w:r>
        <w:br w:type="page"/>
      </w:r>
    </w:p>
    <w:p w:rsidR="00A50BA4" w:rsidRPr="00497EE5" w:rsidRDefault="00A50BA4" w:rsidP="004B5A3C">
      <w:pPr>
        <w:pStyle w:val="Nadpis1"/>
        <w:spacing w:line="360" w:lineRule="auto"/>
        <w:jc w:val="both"/>
        <w:rPr>
          <w:rFonts w:cs="Times New Roman"/>
          <w:szCs w:val="32"/>
        </w:rPr>
      </w:pPr>
      <w:bookmarkStart w:id="42" w:name="_Toc45240467"/>
      <w:r w:rsidRPr="00497EE5">
        <w:rPr>
          <w:rFonts w:cs="Times New Roman"/>
          <w:szCs w:val="32"/>
        </w:rPr>
        <w:lastRenderedPageBreak/>
        <w:t>Přílohy</w:t>
      </w:r>
      <w:bookmarkEnd w:id="42"/>
    </w:p>
    <w:p w:rsidR="00C60135" w:rsidRDefault="002C1F69"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1</w:t>
      </w:r>
    </w:p>
    <w:p w:rsidR="00174E4C" w:rsidRDefault="00174E4C"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t>Pozn. Rozhovory jsou v této bakalářské práci interpretovány v doslovném přepisu, tedy bez češtinářské úpravy.</w:t>
      </w:r>
    </w:p>
    <w:p w:rsidR="0052683F" w:rsidRPr="002311A3" w:rsidRDefault="0052683F" w:rsidP="0052683F">
      <w:pPr>
        <w:spacing w:line="360" w:lineRule="auto"/>
        <w:jc w:val="both"/>
        <w:rPr>
          <w:rFonts w:ascii="Times New Roman" w:hAnsi="Times New Roman" w:cs="Times New Roman"/>
          <w:b/>
          <w:sz w:val="24"/>
          <w:szCs w:val="24"/>
        </w:rPr>
      </w:pPr>
      <w:r>
        <w:rPr>
          <w:rFonts w:ascii="Times New Roman" w:hAnsi="Times New Roman" w:cs="Times New Roman"/>
          <w:b/>
          <w:sz w:val="24"/>
          <w:szCs w:val="24"/>
        </w:rPr>
        <w:t>Rozhovor s učitelkou z mateřské školy</w:t>
      </w:r>
    </w:p>
    <w:p w:rsidR="0052683F" w:rsidRPr="00174E4C" w:rsidRDefault="0052683F" w:rsidP="0052683F">
      <w:pPr>
        <w:pStyle w:val="Odstavecseseznamem"/>
        <w:numPr>
          <w:ilvl w:val="0"/>
          <w:numId w:val="36"/>
        </w:numPr>
        <w:spacing w:line="360" w:lineRule="auto"/>
        <w:jc w:val="both"/>
        <w:rPr>
          <w:rFonts w:ascii="Times New Roman" w:hAnsi="Times New Roman" w:cs="Times New Roman"/>
          <w:sz w:val="24"/>
          <w:szCs w:val="24"/>
          <w:u w:val="single"/>
        </w:rPr>
      </w:pPr>
      <w:r w:rsidRPr="00174E4C">
        <w:rPr>
          <w:rFonts w:ascii="Times New Roman" w:hAnsi="Times New Roman" w:cs="Times New Roman"/>
          <w:sz w:val="24"/>
          <w:szCs w:val="24"/>
          <w:u w:val="single"/>
        </w:rPr>
        <w:t>Jaký jste měla pocit, když se řešilo, že byste měli přijmout dívku se zrakovým postižením právě sem k vám do MŠ?</w:t>
      </w:r>
    </w:p>
    <w:p w:rsidR="0052683F" w:rsidRPr="00DC7F88" w:rsidRDefault="00174E4C" w:rsidP="0052683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2683F" w:rsidRPr="00DC7F88">
        <w:rPr>
          <w:rFonts w:ascii="Times New Roman" w:hAnsi="Times New Roman" w:cs="Times New Roman"/>
          <w:sz w:val="24"/>
          <w:szCs w:val="24"/>
        </w:rPr>
        <w:t xml:space="preserve"> Pocity jsem měla smíšené, ale když si zavzpomínám, tak nám to bylo řečeno od maminky, až v přípravném týdnu (tj. poslední týden v srpnu – týden před začátkem školního roku), že její dcera</w:t>
      </w:r>
      <w:r w:rsidR="0052683F">
        <w:rPr>
          <w:rFonts w:ascii="Times New Roman" w:hAnsi="Times New Roman" w:cs="Times New Roman"/>
          <w:sz w:val="24"/>
          <w:szCs w:val="24"/>
        </w:rPr>
        <w:t xml:space="preserve"> má nějaký „problém“ se zrakem a vlastní kartičku ZTP/P. Tenkrát jsem to brala jako podfuk, že nám byla taková věc „zatajena“ a řekla se nám až na poslední chvilku. Nakonec to nebylo, tak „hrozné“ jak jsem očekávala. Holčička byla moc šikovná, zbytky zraku ještě měla, takže její bezpečnost při pobytu v MŠ nebyla až tak „ohrožena“ a spoustu věcí zvládala sama. Přesto jsme ale trvaly, aby navštívila SPC a měla k sobě asistenta pedagoga.</w:t>
      </w:r>
      <w:r>
        <w:rPr>
          <w:rFonts w:ascii="Times New Roman" w:hAnsi="Times New Roman" w:cs="Times New Roman"/>
          <w:sz w:val="24"/>
          <w:szCs w:val="24"/>
        </w:rPr>
        <w:t>“</w:t>
      </w:r>
    </w:p>
    <w:p w:rsidR="0052683F" w:rsidRPr="00174E4C" w:rsidRDefault="0052683F" w:rsidP="0052683F">
      <w:pPr>
        <w:pStyle w:val="Odstavecseseznamem"/>
        <w:numPr>
          <w:ilvl w:val="0"/>
          <w:numId w:val="36"/>
        </w:numPr>
        <w:spacing w:line="360" w:lineRule="auto"/>
        <w:jc w:val="both"/>
        <w:rPr>
          <w:rFonts w:ascii="Times New Roman" w:hAnsi="Times New Roman" w:cs="Times New Roman"/>
          <w:sz w:val="24"/>
          <w:szCs w:val="24"/>
          <w:u w:val="single"/>
        </w:rPr>
      </w:pPr>
      <w:r w:rsidRPr="00174E4C">
        <w:rPr>
          <w:rFonts w:ascii="Times New Roman" w:hAnsi="Times New Roman" w:cs="Times New Roman"/>
          <w:sz w:val="24"/>
          <w:szCs w:val="24"/>
          <w:u w:val="single"/>
        </w:rPr>
        <w:t xml:space="preserve">Měla jste strach, že jako pedagog něco nezvládnete nebo že to bude náročné? </w:t>
      </w:r>
    </w:p>
    <w:p w:rsidR="0052683F" w:rsidRPr="00174E4C" w:rsidRDefault="00174E4C"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2683F" w:rsidRPr="00DC7F88">
        <w:rPr>
          <w:rFonts w:ascii="Times New Roman" w:hAnsi="Times New Roman" w:cs="Times New Roman"/>
          <w:sz w:val="24"/>
          <w:szCs w:val="24"/>
        </w:rPr>
        <w:t xml:space="preserve">Tím, že jsme se to dozvěděli „až“ na konci srpna, tak člověk byl postavený, tak trošku před hotovou věc. Když nad tím dnes přemýšlím, bylo to sice nefér, ale asi to tak mělo být. Člověk neměl moc čas nad tím přemýšlet. Tím, že ten zrak ztrácela postupem času, se tomu přizpůsobovala i naše práce, navíc jsme </w:t>
      </w:r>
      <w:r w:rsidR="0052683F">
        <w:rPr>
          <w:rFonts w:ascii="Times New Roman" w:hAnsi="Times New Roman" w:cs="Times New Roman"/>
          <w:sz w:val="24"/>
          <w:szCs w:val="24"/>
        </w:rPr>
        <w:t xml:space="preserve">potom </w:t>
      </w:r>
      <w:r w:rsidR="0052683F" w:rsidRPr="00DC7F88">
        <w:rPr>
          <w:rFonts w:ascii="Times New Roman" w:hAnsi="Times New Roman" w:cs="Times New Roman"/>
          <w:sz w:val="24"/>
          <w:szCs w:val="24"/>
        </w:rPr>
        <w:t>pořád byli v kontaktu s SPC, kteří nám řekli, co a jak.</w:t>
      </w:r>
      <w:r>
        <w:rPr>
          <w:rFonts w:ascii="Times New Roman" w:hAnsi="Times New Roman" w:cs="Times New Roman"/>
          <w:sz w:val="24"/>
          <w:szCs w:val="24"/>
        </w:rPr>
        <w:t>“</w:t>
      </w:r>
      <w:r w:rsidR="0052683F" w:rsidRPr="00DC7F88">
        <w:rPr>
          <w:rFonts w:ascii="Times New Roman" w:hAnsi="Times New Roman" w:cs="Times New Roman"/>
          <w:sz w:val="24"/>
          <w:szCs w:val="24"/>
        </w:rPr>
        <w:t xml:space="preserve"> </w:t>
      </w:r>
    </w:p>
    <w:p w:rsidR="0052683F" w:rsidRPr="00174E4C" w:rsidRDefault="0052683F" w:rsidP="0052683F">
      <w:pPr>
        <w:pStyle w:val="Odstavecseseznamem"/>
        <w:numPr>
          <w:ilvl w:val="0"/>
          <w:numId w:val="36"/>
        </w:numPr>
        <w:spacing w:line="360" w:lineRule="auto"/>
        <w:jc w:val="both"/>
        <w:rPr>
          <w:rFonts w:ascii="Times New Roman" w:hAnsi="Times New Roman" w:cs="Times New Roman"/>
          <w:sz w:val="24"/>
          <w:szCs w:val="24"/>
          <w:u w:val="single"/>
        </w:rPr>
      </w:pPr>
      <w:r w:rsidRPr="00174E4C">
        <w:rPr>
          <w:rFonts w:ascii="Times New Roman" w:hAnsi="Times New Roman" w:cs="Times New Roman"/>
          <w:sz w:val="24"/>
          <w:szCs w:val="24"/>
          <w:u w:val="single"/>
        </w:rPr>
        <w:t xml:space="preserve">Jak jste ji představili ostatním žákům? </w:t>
      </w:r>
    </w:p>
    <w:p w:rsidR="0052683F" w:rsidRPr="00DC7F88" w:rsidRDefault="00174E4C" w:rsidP="0052683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2683F">
        <w:rPr>
          <w:rFonts w:ascii="Times New Roman" w:hAnsi="Times New Roman" w:cs="Times New Roman"/>
          <w:sz w:val="24"/>
          <w:szCs w:val="24"/>
        </w:rPr>
        <w:t>J</w:t>
      </w:r>
      <w:r w:rsidR="0052683F" w:rsidRPr="00DC7F88">
        <w:rPr>
          <w:rFonts w:ascii="Times New Roman" w:hAnsi="Times New Roman" w:cs="Times New Roman"/>
          <w:sz w:val="24"/>
          <w:szCs w:val="24"/>
        </w:rPr>
        <w:t>ako dívku, která nosí brýle, když nastoupila do MŠ, tak viděla obrysy a měla zbytky zraku, pak ale začala chodit na operace, kvůli tomu tlaku, a co operace, tím byly zbytky zraku horší, nebo alespoň tak nám to bylo podáváno“.</w:t>
      </w:r>
      <w:r w:rsidR="0052683F">
        <w:rPr>
          <w:rFonts w:ascii="Times New Roman" w:hAnsi="Times New Roman" w:cs="Times New Roman"/>
          <w:sz w:val="24"/>
          <w:szCs w:val="24"/>
        </w:rPr>
        <w:t xml:space="preserve"> Jak se jí zrak zhoršoval, tak jsme to postupně dětem říkaly, že musí být opatrní, aby do ní nevrazily a nestal se nějaký úraz.</w:t>
      </w:r>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52683F" w:rsidRPr="00174E4C" w:rsidRDefault="0052683F" w:rsidP="0052683F">
      <w:pPr>
        <w:pStyle w:val="Odstavecseseznamem"/>
        <w:numPr>
          <w:ilvl w:val="0"/>
          <w:numId w:val="36"/>
        </w:numPr>
        <w:spacing w:line="360" w:lineRule="auto"/>
        <w:jc w:val="both"/>
        <w:rPr>
          <w:rFonts w:ascii="Times New Roman" w:hAnsi="Times New Roman" w:cs="Times New Roman"/>
          <w:sz w:val="24"/>
          <w:szCs w:val="24"/>
          <w:u w:val="single"/>
        </w:rPr>
      </w:pPr>
      <w:r w:rsidRPr="00174E4C">
        <w:rPr>
          <w:rFonts w:ascii="Times New Roman" w:hAnsi="Times New Roman" w:cs="Times New Roman"/>
          <w:sz w:val="24"/>
          <w:szCs w:val="24"/>
          <w:u w:val="single"/>
        </w:rPr>
        <w:lastRenderedPageBreak/>
        <w:t>Jaká byla reakce dětí?</w:t>
      </w:r>
    </w:p>
    <w:p w:rsidR="0052683F" w:rsidRPr="00DC7F88" w:rsidRDefault="0052683F" w:rsidP="0052683F">
      <w:pPr>
        <w:spacing w:line="360" w:lineRule="auto"/>
        <w:jc w:val="both"/>
        <w:rPr>
          <w:rFonts w:ascii="Times New Roman" w:hAnsi="Times New Roman" w:cs="Times New Roman"/>
          <w:sz w:val="24"/>
          <w:szCs w:val="24"/>
        </w:rPr>
      </w:pPr>
      <w:r w:rsidRPr="00DC7F88">
        <w:rPr>
          <w:rFonts w:ascii="Times New Roman" w:hAnsi="Times New Roman" w:cs="Times New Roman"/>
          <w:sz w:val="24"/>
          <w:szCs w:val="24"/>
        </w:rPr>
        <w:t>„ Z počátku, když měla ještě ty zbytky zraku, tak ji spolužáci brali, jako dívku, která má brýle stejně, jako někteří její další spolužáci. Po těch operacích, kdy se to zhoršovalo, jsme se jim snažili vysvětlit, že už jí ty brýle moc nepomáhají, a proto je nutné ji nejdřív oslovit, než ji vzít za ruku a jít si s ní hrát. Jako názorné ukázky, aby to ostatní lépe pochopili, nám posloužil šátek, kterým jsme jim zavázali oči, a oni se měli pohybovat po třídě, nebo něco oc</w:t>
      </w:r>
      <w:r>
        <w:rPr>
          <w:rFonts w:ascii="Times New Roman" w:hAnsi="Times New Roman" w:cs="Times New Roman"/>
          <w:sz w:val="24"/>
          <w:szCs w:val="24"/>
        </w:rPr>
        <w:t xml:space="preserve">hutnat, a poznat o jakou potravinu se jedná </w:t>
      </w:r>
      <w:r w:rsidRPr="00DC7F88">
        <w:rPr>
          <w:rFonts w:ascii="Times New Roman" w:hAnsi="Times New Roman" w:cs="Times New Roman"/>
          <w:sz w:val="24"/>
          <w:szCs w:val="24"/>
        </w:rPr>
        <w:t>bez zrakové opory. Skládat takové hmatové puzzle, opět bez zraku.“</w:t>
      </w:r>
      <w:r>
        <w:rPr>
          <w:rFonts w:ascii="Times New Roman" w:hAnsi="Times New Roman" w:cs="Times New Roman"/>
          <w:sz w:val="24"/>
          <w:szCs w:val="24"/>
        </w:rPr>
        <w:t xml:space="preserve"> Snažili jsme se, aby i oni se vcítili do její role.</w:t>
      </w:r>
      <w:r w:rsidR="00174E4C">
        <w:rPr>
          <w:rFonts w:ascii="Times New Roman" w:hAnsi="Times New Roman" w:cs="Times New Roman"/>
          <w:sz w:val="24"/>
          <w:szCs w:val="24"/>
        </w:rPr>
        <w:t>“</w:t>
      </w:r>
    </w:p>
    <w:p w:rsidR="0052683F" w:rsidRPr="00174E4C" w:rsidRDefault="0052683F" w:rsidP="0052683F">
      <w:pPr>
        <w:pStyle w:val="Odstavecseseznamem"/>
        <w:numPr>
          <w:ilvl w:val="0"/>
          <w:numId w:val="36"/>
        </w:numPr>
        <w:spacing w:line="360" w:lineRule="auto"/>
        <w:jc w:val="both"/>
        <w:rPr>
          <w:rFonts w:ascii="Times New Roman" w:hAnsi="Times New Roman" w:cs="Times New Roman"/>
          <w:sz w:val="24"/>
          <w:szCs w:val="24"/>
          <w:u w:val="single"/>
        </w:rPr>
      </w:pPr>
      <w:r w:rsidRPr="00174E4C">
        <w:rPr>
          <w:rFonts w:ascii="Times New Roman" w:hAnsi="Times New Roman" w:cs="Times New Roman"/>
          <w:sz w:val="24"/>
          <w:szCs w:val="24"/>
          <w:u w:val="single"/>
        </w:rPr>
        <w:t xml:space="preserve">Navádělo Vás SPC, jak pracovat s dívenkou? </w:t>
      </w:r>
    </w:p>
    <w:p w:rsidR="0052683F" w:rsidRPr="00822751" w:rsidRDefault="00174E4C" w:rsidP="0052683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2683F">
        <w:rPr>
          <w:rFonts w:ascii="Times New Roman" w:hAnsi="Times New Roman" w:cs="Times New Roman"/>
          <w:sz w:val="24"/>
          <w:szCs w:val="24"/>
        </w:rPr>
        <w:t>První rok, kdy byla dívka ve školce ne, protože maminka z nějakého důvodu nechtěla asistenta pedagoga. Ten první rok k nám dojížděla paní z rané péče, která docházela i do rodiny a asistenta pedagoga doporučovala již při nástupu do MŠ, ale maminka jej nechtěla. Pak přišly ty operace a zrak se zhoršoval, tak už nebylo k zbytí, hlavně z bezpečnostních důvodů dívky. Proto jsme se domluvili s maminkou, aby požádala v SPC o vyšetření z důvodu specifických vzdělávacích potřeb a také z důvodu zřízení asistenta pedagoga. Poté nás již naváděli. Jezdili sem každého čtvrt roku, někdy dívka s maminkou jezdili do SPC, a pak se domluvilo, že by jezdila i dívka s asistentem pedagoga přímo k nim do SPC.</w:t>
      </w:r>
      <w:r>
        <w:rPr>
          <w:rFonts w:ascii="Times New Roman" w:hAnsi="Times New Roman" w:cs="Times New Roman"/>
          <w:sz w:val="24"/>
          <w:szCs w:val="24"/>
        </w:rPr>
        <w:t>“</w:t>
      </w:r>
    </w:p>
    <w:p w:rsidR="0052683F" w:rsidRPr="00174E4C" w:rsidRDefault="0052683F" w:rsidP="0052683F">
      <w:pPr>
        <w:pStyle w:val="Odstavecseseznamem"/>
        <w:numPr>
          <w:ilvl w:val="0"/>
          <w:numId w:val="36"/>
        </w:numPr>
        <w:spacing w:line="360" w:lineRule="auto"/>
        <w:jc w:val="both"/>
        <w:rPr>
          <w:rFonts w:ascii="Times New Roman" w:hAnsi="Times New Roman" w:cs="Times New Roman"/>
          <w:sz w:val="24"/>
          <w:szCs w:val="24"/>
          <w:u w:val="single"/>
        </w:rPr>
      </w:pPr>
      <w:r w:rsidRPr="00174E4C">
        <w:rPr>
          <w:rFonts w:ascii="Times New Roman" w:hAnsi="Times New Roman" w:cs="Times New Roman"/>
          <w:sz w:val="24"/>
          <w:szCs w:val="24"/>
          <w:u w:val="single"/>
        </w:rPr>
        <w:t>Jak se Vám dívka jeví? Je tady spokojená?</w:t>
      </w:r>
    </w:p>
    <w:p w:rsidR="0052683F" w:rsidRDefault="00174E4C" w:rsidP="0052683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2683F">
        <w:rPr>
          <w:rFonts w:ascii="Times New Roman" w:hAnsi="Times New Roman" w:cs="Times New Roman"/>
          <w:sz w:val="24"/>
          <w:szCs w:val="24"/>
        </w:rPr>
        <w:t xml:space="preserve">Na nás působí spokojeně. Možná jí občas chybí nějaká kontakt s někým, kdo má stejný problém, kdo by ji pochopil ještě více, než my. Občas to záludně zkusí na nějakou praktikantku, která přijde k nám na praxe, v tom smyslu, aby jí udělala nebo pomohla s věcmi, které umí, ale před nimi dělá, že je neumí. (Pozn. sama když jsem na praxi byla, jsem si také myslela, že spoustu věcí nezvládne. Potom, co mi paní učitelka řekla, že to umí ať ji nechám, že to takhle „zkouší“ na všechny). To se pak trošku zlobím, protože vím, že je šikovná a zvládá to sama. Snažíme se ji zahrnovat do všech aktivit to je možná i takovou naší prioritou. Dokonce s námi byla i na lyžařském výcvikovém kurzu. Speciálního instruktora ji zařídilo SPC, ale byli nadšení, myslím, že i pro ně samotné to byla výzva. I dívce se to líbilo, byla to změna. Jezdila za pomocí takových rolniček a před ní byla instruktorka, která jí držela lyže a říkala, co má dělat. </w:t>
      </w:r>
      <w:r>
        <w:rPr>
          <w:rFonts w:ascii="Times New Roman" w:hAnsi="Times New Roman" w:cs="Times New Roman"/>
          <w:sz w:val="24"/>
          <w:szCs w:val="24"/>
        </w:rPr>
        <w:t>„</w:t>
      </w:r>
    </w:p>
    <w:p w:rsidR="00174E4C" w:rsidRDefault="00174E4C" w:rsidP="00174E4C">
      <w:pPr>
        <w:pStyle w:val="Odstavecseseznamem"/>
        <w:spacing w:line="360" w:lineRule="auto"/>
        <w:ind w:left="1080"/>
        <w:jc w:val="both"/>
        <w:rPr>
          <w:rFonts w:ascii="Times New Roman" w:hAnsi="Times New Roman" w:cs="Times New Roman"/>
          <w:sz w:val="24"/>
          <w:szCs w:val="24"/>
        </w:rPr>
      </w:pPr>
    </w:p>
    <w:p w:rsidR="0052683F" w:rsidRPr="00174E4C" w:rsidRDefault="0052683F" w:rsidP="0052683F">
      <w:pPr>
        <w:pStyle w:val="Odstavecseseznamem"/>
        <w:numPr>
          <w:ilvl w:val="0"/>
          <w:numId w:val="40"/>
        </w:numPr>
        <w:spacing w:line="360" w:lineRule="auto"/>
        <w:jc w:val="both"/>
        <w:rPr>
          <w:rFonts w:ascii="Times New Roman" w:hAnsi="Times New Roman" w:cs="Times New Roman"/>
          <w:sz w:val="24"/>
          <w:szCs w:val="24"/>
          <w:u w:val="single"/>
        </w:rPr>
      </w:pPr>
      <w:r w:rsidRPr="00174E4C">
        <w:rPr>
          <w:rFonts w:ascii="Times New Roman" w:hAnsi="Times New Roman" w:cs="Times New Roman"/>
          <w:sz w:val="24"/>
          <w:szCs w:val="24"/>
          <w:u w:val="single"/>
        </w:rPr>
        <w:lastRenderedPageBreak/>
        <w:t>Jak nahlížíte na společné vzdělávání v mateřské škole s dítětem, které má zrakové postižení?</w:t>
      </w:r>
    </w:p>
    <w:p w:rsidR="0052683F" w:rsidRDefault="00174E4C" w:rsidP="0052683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2683F">
        <w:rPr>
          <w:rFonts w:ascii="Times New Roman" w:hAnsi="Times New Roman" w:cs="Times New Roman"/>
          <w:sz w:val="24"/>
          <w:szCs w:val="24"/>
        </w:rPr>
        <w:t>Je to určitě velká zkušenost. Nejen pro nás, jako pedagogy, ale také pro ostatní děti. Jako dospělý člověk si uvědomíte, že být zdravý a nemít žádný handicap je to nejcennější, co člověk má, že i když člověk řeší spoustu problémů, pořád může být „hůř“. A tak se to občas snažíme vysvětlit i těm dětem. Dnešní doba je zaměřená hodně na materiální věci. Občas se stane, že děti přijdou do školky s pláčem, že jim někdo, něco nekoupil a oni to zrovna chtěli. A tak občas zmíním, že slzy a pláč má nechat na horší časy, a že ať chce nebo ne i ty bohužel někdy přijdou. Že má být rád, že je zdravý s poukázáním, že dívka má očka nemocná a nemůže si užívat vnímat svět všemi smysly, jako my ostatní. V žádném případě z ní, ale před dětmi nedělám „chudinku“, to rozhodně ne</w:t>
      </w:r>
      <w:r>
        <w:rPr>
          <w:rFonts w:ascii="Times New Roman" w:hAnsi="Times New Roman" w:cs="Times New Roman"/>
          <w:sz w:val="24"/>
          <w:szCs w:val="24"/>
        </w:rPr>
        <w:t>“</w:t>
      </w:r>
      <w:r w:rsidR="0052683F">
        <w:rPr>
          <w:rFonts w:ascii="Times New Roman" w:hAnsi="Times New Roman" w:cs="Times New Roman"/>
          <w:sz w:val="24"/>
          <w:szCs w:val="24"/>
        </w:rPr>
        <w:t>.</w:t>
      </w:r>
    </w:p>
    <w:p w:rsidR="0052683F" w:rsidRPr="00174E4C" w:rsidRDefault="0052683F" w:rsidP="00174E4C">
      <w:pPr>
        <w:pStyle w:val="Odstavecseseznamem"/>
        <w:numPr>
          <w:ilvl w:val="0"/>
          <w:numId w:val="40"/>
        </w:numPr>
        <w:spacing w:line="360" w:lineRule="auto"/>
        <w:jc w:val="both"/>
        <w:rPr>
          <w:rFonts w:ascii="Times New Roman" w:hAnsi="Times New Roman" w:cs="Times New Roman"/>
          <w:sz w:val="24"/>
          <w:szCs w:val="24"/>
          <w:u w:val="single"/>
        </w:rPr>
      </w:pPr>
      <w:r w:rsidRPr="00174E4C">
        <w:rPr>
          <w:rFonts w:ascii="Times New Roman" w:hAnsi="Times New Roman" w:cs="Times New Roman"/>
          <w:sz w:val="24"/>
          <w:szCs w:val="24"/>
          <w:u w:val="single"/>
        </w:rPr>
        <w:t>Jaký byl Váš „cíl“ při vzdělávání dívky se zrakovým postižením?</w:t>
      </w:r>
    </w:p>
    <w:p w:rsidR="002C1F69" w:rsidRDefault="00174E4C" w:rsidP="0052683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2683F">
        <w:rPr>
          <w:rFonts w:ascii="Times New Roman" w:hAnsi="Times New Roman" w:cs="Times New Roman"/>
          <w:sz w:val="24"/>
          <w:szCs w:val="24"/>
        </w:rPr>
        <w:t>Určitě jí to tady co nejvíce zpříjemnit, ale určitě ne usnadnit. Snažila jsem se ji hodně motivovat, aby se naučila spoustě věcem sama, ale aby to tak i ona chtěla. Aby pochopila, že čím více se tady toho naučí, tím to bude lepší pro ni. Máme tady takové naše pořekadlo – „Všechno co potřebuji znát, jsem se naučil v mateřské škole“. Naším cílem tedy bylo ji naučit samostatnosti, rozvíjet její ostatní smysly, a dokud to šlo, podněcovat i zrak. Jinak veškeré činnosti dělala s ostatními dětmi, aby udržovala a nadále rozvíjela ten sociální kontakt</w:t>
      </w:r>
      <w:r>
        <w:rPr>
          <w:rFonts w:ascii="Times New Roman" w:hAnsi="Times New Roman" w:cs="Times New Roman"/>
          <w:sz w:val="24"/>
          <w:szCs w:val="24"/>
        </w:rPr>
        <w:t>.“</w:t>
      </w:r>
    </w:p>
    <w:p w:rsidR="000214B2" w:rsidRPr="000214B2" w:rsidRDefault="000214B2" w:rsidP="000214B2">
      <w:pPr>
        <w:pStyle w:val="Odstavecseseznamem"/>
        <w:numPr>
          <w:ilvl w:val="0"/>
          <w:numId w:val="40"/>
        </w:numPr>
        <w:spacing w:line="360" w:lineRule="auto"/>
        <w:jc w:val="both"/>
        <w:rPr>
          <w:rFonts w:ascii="Times New Roman" w:hAnsi="Times New Roman" w:cs="Times New Roman"/>
          <w:sz w:val="24"/>
          <w:szCs w:val="24"/>
          <w:u w:val="single"/>
        </w:rPr>
      </w:pPr>
      <w:r w:rsidRPr="000214B2">
        <w:rPr>
          <w:rFonts w:ascii="Times New Roman" w:hAnsi="Times New Roman" w:cs="Times New Roman"/>
          <w:sz w:val="24"/>
          <w:szCs w:val="24"/>
          <w:u w:val="single"/>
        </w:rPr>
        <w:t>Napadá Vás ještě, jak jinak podpořit zařazení dětí se zrakovým postižením?</w:t>
      </w:r>
    </w:p>
    <w:p w:rsidR="00C60135" w:rsidRDefault="000214B2" w:rsidP="004B5A3C">
      <w:pPr>
        <w:spacing w:line="360" w:lineRule="auto"/>
        <w:jc w:val="both"/>
        <w:rPr>
          <w:rFonts w:ascii="Times New Roman" w:hAnsi="Times New Roman" w:cs="Times New Roman"/>
          <w:sz w:val="24"/>
          <w:szCs w:val="24"/>
        </w:rPr>
      </w:pPr>
      <w:r>
        <w:rPr>
          <w:rFonts w:ascii="Times New Roman" w:hAnsi="Times New Roman" w:cs="Times New Roman"/>
          <w:sz w:val="24"/>
          <w:szCs w:val="24"/>
        </w:rPr>
        <w:t>„Po pravdě momentálně nenapadá. Možná časem se objeví nějaké další činnosti, pomůcky, nebo něco jiného co by tuto integraci mohlo podpořit ještě více.“</w:t>
      </w:r>
    </w:p>
    <w:p w:rsidR="0052683F" w:rsidRDefault="0052683F">
      <w:pPr>
        <w:rPr>
          <w:rFonts w:ascii="Times New Roman" w:hAnsi="Times New Roman" w:cs="Times New Roman"/>
          <w:sz w:val="24"/>
          <w:szCs w:val="24"/>
        </w:rPr>
      </w:pPr>
      <w:r>
        <w:rPr>
          <w:rFonts w:ascii="Times New Roman" w:hAnsi="Times New Roman" w:cs="Times New Roman"/>
          <w:sz w:val="24"/>
          <w:szCs w:val="24"/>
        </w:rPr>
        <w:br w:type="page"/>
      </w:r>
    </w:p>
    <w:p w:rsidR="00C60135" w:rsidRPr="00A83A21" w:rsidRDefault="0052683F" w:rsidP="004B5A3C">
      <w:pPr>
        <w:pStyle w:val="Odstavecseseznamem"/>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Příloha </w:t>
      </w:r>
      <w:r w:rsidRPr="00A83A21">
        <w:rPr>
          <w:rFonts w:ascii="Times New Roman" w:hAnsi="Times New Roman" w:cs="Times New Roman"/>
          <w:sz w:val="24"/>
          <w:szCs w:val="24"/>
        </w:rPr>
        <w:t>č. 2</w:t>
      </w:r>
    </w:p>
    <w:p w:rsidR="00174E4C" w:rsidRDefault="00174E4C"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Rozhovor se zákonným zástupcem (maminkou) probíhal zhruba 1 hodinu. </w:t>
      </w:r>
    </w:p>
    <w:p w:rsidR="00174E4C" w:rsidRPr="00174E4C" w:rsidRDefault="00174E4C" w:rsidP="00174E4C">
      <w:pPr>
        <w:pStyle w:val="Odstavecseseznamem"/>
        <w:numPr>
          <w:ilvl w:val="0"/>
          <w:numId w:val="36"/>
        </w:numPr>
        <w:spacing w:line="360" w:lineRule="auto"/>
        <w:jc w:val="both"/>
        <w:rPr>
          <w:rFonts w:ascii="Times New Roman" w:hAnsi="Times New Roman" w:cs="Times New Roman"/>
          <w:sz w:val="24"/>
          <w:szCs w:val="24"/>
          <w:u w:val="single"/>
        </w:rPr>
      </w:pPr>
      <w:r w:rsidRPr="00174E4C">
        <w:rPr>
          <w:rFonts w:ascii="Times New Roman" w:hAnsi="Times New Roman" w:cs="Times New Roman"/>
          <w:sz w:val="24"/>
          <w:szCs w:val="24"/>
          <w:u w:val="single"/>
        </w:rPr>
        <w:t>Kdy jste zjistili, že je s</w:t>
      </w:r>
      <w:r>
        <w:rPr>
          <w:rFonts w:ascii="Times New Roman" w:hAnsi="Times New Roman" w:cs="Times New Roman"/>
          <w:sz w:val="24"/>
          <w:szCs w:val="24"/>
          <w:u w:val="single"/>
        </w:rPr>
        <w:t> </w:t>
      </w:r>
      <w:r w:rsidRPr="00174E4C">
        <w:rPr>
          <w:rFonts w:ascii="Times New Roman" w:hAnsi="Times New Roman" w:cs="Times New Roman"/>
          <w:sz w:val="24"/>
          <w:szCs w:val="24"/>
          <w:u w:val="single"/>
        </w:rPr>
        <w:t>dívkou něco jinak?</w:t>
      </w:r>
    </w:p>
    <w:p w:rsidR="00174E4C" w:rsidRDefault="00174E4C"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„Zjistili jsme to zhruba po pár měsících (asi třech), kdy jsme přijeli z porodnice. Neotáčela se, moc si ani nevšímala zrakových vjemů okolo ní, byla takové klidné dítě. Často zavírala oči, které jí hodně slzely. Byla přecitlivělá na světlo, a po čase se jí oči jakoby hodně zvětšily. Zvětšovaly se pod tím náporem toho tlaku v očích.“</w:t>
      </w:r>
    </w:p>
    <w:p w:rsidR="00174E4C" w:rsidRPr="00A83A21" w:rsidRDefault="00174E4C" w:rsidP="00174E4C">
      <w:pPr>
        <w:pStyle w:val="Odstavecseseznamem"/>
        <w:numPr>
          <w:ilvl w:val="0"/>
          <w:numId w:val="36"/>
        </w:numPr>
        <w:spacing w:line="360" w:lineRule="auto"/>
        <w:jc w:val="both"/>
        <w:rPr>
          <w:rFonts w:ascii="Times New Roman" w:hAnsi="Times New Roman" w:cs="Times New Roman"/>
          <w:sz w:val="24"/>
          <w:szCs w:val="24"/>
          <w:u w:val="single"/>
        </w:rPr>
      </w:pPr>
      <w:r w:rsidRPr="00A83A21">
        <w:rPr>
          <w:rFonts w:ascii="Times New Roman" w:hAnsi="Times New Roman" w:cs="Times New Roman"/>
          <w:sz w:val="24"/>
          <w:szCs w:val="24"/>
          <w:u w:val="single"/>
        </w:rPr>
        <w:t>Jaká byla tedy diagnóza?</w:t>
      </w:r>
    </w:p>
    <w:p w:rsidR="00174E4C" w:rsidRDefault="00A83A21"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74E4C">
        <w:rPr>
          <w:rFonts w:ascii="Times New Roman" w:hAnsi="Times New Roman" w:cs="Times New Roman"/>
          <w:sz w:val="24"/>
          <w:szCs w:val="24"/>
        </w:rPr>
        <w:t xml:space="preserve">Primární vrozený glaukom. Podle lékařů, když se včas odhalí nemusí mít takové následky, u nás se to úplně nepodařilo. Nastaly operace, které pomohly, ale většinou jen na chvilku. Když nastoupila do školky, nějaký zrak ještě měla, ale pak musela zase na operace kvůli nitroočnímu tlaku, a pak už se to jen zhoršovalo. </w:t>
      </w:r>
      <w:r>
        <w:rPr>
          <w:rFonts w:ascii="Times New Roman" w:hAnsi="Times New Roman" w:cs="Times New Roman"/>
          <w:sz w:val="24"/>
          <w:szCs w:val="24"/>
        </w:rPr>
        <w:t>„</w:t>
      </w:r>
    </w:p>
    <w:p w:rsidR="00174E4C" w:rsidRPr="00A83A21" w:rsidRDefault="00174E4C" w:rsidP="00174E4C">
      <w:pPr>
        <w:pStyle w:val="Odstavecseseznamem"/>
        <w:numPr>
          <w:ilvl w:val="0"/>
          <w:numId w:val="36"/>
        </w:numPr>
        <w:spacing w:line="360" w:lineRule="auto"/>
        <w:jc w:val="both"/>
        <w:rPr>
          <w:rFonts w:ascii="Times New Roman" w:hAnsi="Times New Roman" w:cs="Times New Roman"/>
          <w:sz w:val="24"/>
          <w:szCs w:val="24"/>
          <w:u w:val="single"/>
        </w:rPr>
      </w:pPr>
      <w:r w:rsidRPr="00A83A21">
        <w:rPr>
          <w:rFonts w:ascii="Times New Roman" w:hAnsi="Times New Roman" w:cs="Times New Roman"/>
          <w:sz w:val="24"/>
          <w:szCs w:val="24"/>
          <w:u w:val="single"/>
        </w:rPr>
        <w:t>Musel to být šok, kdo Vám tenkrát pomohl?</w:t>
      </w:r>
    </w:p>
    <w:p w:rsidR="00174E4C" w:rsidRPr="00BA6387" w:rsidRDefault="00A83A21"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74E4C">
        <w:rPr>
          <w:rFonts w:ascii="Times New Roman" w:hAnsi="Times New Roman" w:cs="Times New Roman"/>
          <w:sz w:val="24"/>
          <w:szCs w:val="24"/>
        </w:rPr>
        <w:t>Hodně mi pomohla spolupráce s ranou péčí. Člověk má pocit, že mu najednou alespoň někdo rozumí. Máte pocit, že okolí vás nechápe, že se na vás dívá skrz prsty a vy se v tom najednou utápíte sami. I přítel to neustál a odešel od nás.</w:t>
      </w:r>
      <w:r>
        <w:rPr>
          <w:rFonts w:ascii="Times New Roman" w:hAnsi="Times New Roman" w:cs="Times New Roman"/>
          <w:sz w:val="24"/>
          <w:szCs w:val="24"/>
        </w:rPr>
        <w:t>“</w:t>
      </w:r>
    </w:p>
    <w:p w:rsidR="00174E4C" w:rsidRPr="00A83A21" w:rsidRDefault="00174E4C" w:rsidP="00174E4C">
      <w:pPr>
        <w:pStyle w:val="Odstavecseseznamem"/>
        <w:numPr>
          <w:ilvl w:val="0"/>
          <w:numId w:val="37"/>
        </w:numPr>
        <w:spacing w:line="360" w:lineRule="auto"/>
        <w:jc w:val="both"/>
        <w:rPr>
          <w:rFonts w:ascii="Times New Roman" w:hAnsi="Times New Roman" w:cs="Times New Roman"/>
          <w:sz w:val="24"/>
          <w:szCs w:val="24"/>
          <w:u w:val="single"/>
        </w:rPr>
      </w:pPr>
      <w:r w:rsidRPr="00A83A21">
        <w:rPr>
          <w:rFonts w:ascii="Times New Roman" w:hAnsi="Times New Roman" w:cs="Times New Roman"/>
          <w:sz w:val="24"/>
          <w:szCs w:val="24"/>
          <w:u w:val="single"/>
        </w:rPr>
        <w:t>Kdo Vás přiměl, abyste zvážili tuto cestu integrace Vaší dcery právě do této MŠ?</w:t>
      </w:r>
    </w:p>
    <w:p w:rsidR="00174E4C" w:rsidRPr="00A87A6C" w:rsidRDefault="00A83A21"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74E4C">
        <w:rPr>
          <w:rFonts w:ascii="Times New Roman" w:hAnsi="Times New Roman" w:cs="Times New Roman"/>
          <w:sz w:val="24"/>
          <w:szCs w:val="24"/>
        </w:rPr>
        <w:t>Neměla jsem moc na výběr. Tím, že jsme zůstali, jako neúplná rodina a vozit ji každý den přes 30 km tam a zase zpátky do školky, když musím chodit do práce pro mě bylo nemožné. Ale jsem za tuto možnost moc ráda.</w:t>
      </w:r>
      <w:r>
        <w:rPr>
          <w:rFonts w:ascii="Times New Roman" w:hAnsi="Times New Roman" w:cs="Times New Roman"/>
          <w:sz w:val="24"/>
          <w:szCs w:val="24"/>
        </w:rPr>
        <w:t>“</w:t>
      </w:r>
    </w:p>
    <w:p w:rsidR="00174E4C" w:rsidRPr="00A83A21" w:rsidRDefault="00174E4C" w:rsidP="00174E4C">
      <w:pPr>
        <w:pStyle w:val="Odstavecseseznamem"/>
        <w:numPr>
          <w:ilvl w:val="0"/>
          <w:numId w:val="37"/>
        </w:numPr>
        <w:spacing w:line="360" w:lineRule="auto"/>
        <w:jc w:val="both"/>
        <w:rPr>
          <w:rFonts w:ascii="Times New Roman" w:hAnsi="Times New Roman" w:cs="Times New Roman"/>
          <w:sz w:val="24"/>
          <w:szCs w:val="24"/>
          <w:u w:val="single"/>
        </w:rPr>
      </w:pPr>
      <w:r w:rsidRPr="00A83A21">
        <w:rPr>
          <w:rFonts w:ascii="Times New Roman" w:hAnsi="Times New Roman" w:cs="Times New Roman"/>
          <w:sz w:val="24"/>
          <w:szCs w:val="24"/>
          <w:u w:val="single"/>
        </w:rPr>
        <w:t>Měla jste obavy jestli je to dobré rozhodnutí?</w:t>
      </w:r>
    </w:p>
    <w:p w:rsidR="00174E4C" w:rsidRDefault="00A83A21"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74E4C">
        <w:rPr>
          <w:rFonts w:ascii="Times New Roman" w:hAnsi="Times New Roman" w:cs="Times New Roman"/>
          <w:sz w:val="24"/>
          <w:szCs w:val="24"/>
        </w:rPr>
        <w:t>Obavy jsou vždycky. I já mám občas obavy, jestli dělám vše správně, ale to má každý rodič i u zdravých dětí, tady to platí asi o to víc.</w:t>
      </w:r>
      <w:r>
        <w:rPr>
          <w:rFonts w:ascii="Times New Roman" w:hAnsi="Times New Roman" w:cs="Times New Roman"/>
          <w:sz w:val="24"/>
          <w:szCs w:val="24"/>
        </w:rPr>
        <w:t>“</w:t>
      </w:r>
    </w:p>
    <w:p w:rsidR="00174E4C" w:rsidRPr="00A83A21" w:rsidRDefault="00174E4C" w:rsidP="00174E4C">
      <w:pPr>
        <w:pStyle w:val="Odstavecseseznamem"/>
        <w:numPr>
          <w:ilvl w:val="0"/>
          <w:numId w:val="37"/>
        </w:numPr>
        <w:spacing w:line="360" w:lineRule="auto"/>
        <w:jc w:val="both"/>
        <w:rPr>
          <w:rFonts w:ascii="Times New Roman" w:hAnsi="Times New Roman" w:cs="Times New Roman"/>
          <w:sz w:val="24"/>
          <w:szCs w:val="24"/>
          <w:u w:val="single"/>
        </w:rPr>
      </w:pPr>
      <w:r w:rsidRPr="00A83A21">
        <w:rPr>
          <w:rFonts w:ascii="Times New Roman" w:hAnsi="Times New Roman" w:cs="Times New Roman"/>
          <w:sz w:val="24"/>
          <w:szCs w:val="24"/>
          <w:u w:val="single"/>
        </w:rPr>
        <w:t xml:space="preserve">Jak myslíte, že vaše dcera vychází se spolužáky v MŠ? </w:t>
      </w:r>
    </w:p>
    <w:p w:rsidR="00174E4C" w:rsidRPr="00534550" w:rsidRDefault="00A83A21"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74E4C">
        <w:rPr>
          <w:rFonts w:ascii="Times New Roman" w:hAnsi="Times New Roman" w:cs="Times New Roman"/>
          <w:sz w:val="24"/>
          <w:szCs w:val="24"/>
        </w:rPr>
        <w:t xml:space="preserve">Myslím si, že dobře. Do školky chodí ráda, těší se tam. Člověk jí doma nemůže nabídnout tolik aktivit a činností, a i ona potřebuje změnu, aby s ní byl někdo jiný než jen já. Nikdy jsem </w:t>
      </w:r>
      <w:r w:rsidR="00174E4C">
        <w:rPr>
          <w:rFonts w:ascii="Times New Roman" w:hAnsi="Times New Roman" w:cs="Times New Roman"/>
          <w:sz w:val="24"/>
          <w:szCs w:val="24"/>
        </w:rPr>
        <w:lastRenderedPageBreak/>
        <w:t>od ní neslyšela, že by se jí někdo smál, nebo na ni byl škaredý. Řekla bych, že ji ten kolektiv přijal. Dokonce ji i něktěří spolužáci zvou na oslavy narozenin, i mimo MŠ.</w:t>
      </w:r>
      <w:r>
        <w:rPr>
          <w:rFonts w:ascii="Times New Roman" w:hAnsi="Times New Roman" w:cs="Times New Roman"/>
          <w:sz w:val="24"/>
          <w:szCs w:val="24"/>
        </w:rPr>
        <w:t>“</w:t>
      </w:r>
    </w:p>
    <w:p w:rsidR="00174E4C" w:rsidRPr="00A83A21" w:rsidRDefault="00174E4C" w:rsidP="00174E4C">
      <w:pPr>
        <w:pStyle w:val="Odstavecseseznamem"/>
        <w:numPr>
          <w:ilvl w:val="0"/>
          <w:numId w:val="37"/>
        </w:numPr>
        <w:spacing w:line="360" w:lineRule="auto"/>
        <w:jc w:val="both"/>
        <w:rPr>
          <w:rFonts w:ascii="Times New Roman" w:hAnsi="Times New Roman" w:cs="Times New Roman"/>
          <w:sz w:val="24"/>
          <w:szCs w:val="24"/>
          <w:u w:val="single"/>
        </w:rPr>
      </w:pPr>
      <w:r w:rsidRPr="00A83A21">
        <w:rPr>
          <w:rFonts w:ascii="Times New Roman" w:hAnsi="Times New Roman" w:cs="Times New Roman"/>
          <w:sz w:val="24"/>
          <w:szCs w:val="24"/>
          <w:u w:val="single"/>
        </w:rPr>
        <w:t>Co jste jako rodič ocenila na spolupráci s MŠ?</w:t>
      </w:r>
    </w:p>
    <w:p w:rsidR="00174E4C" w:rsidRPr="00534550" w:rsidRDefault="00A83A21"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74E4C">
        <w:rPr>
          <w:rFonts w:ascii="Times New Roman" w:hAnsi="Times New Roman" w:cs="Times New Roman"/>
          <w:sz w:val="24"/>
          <w:szCs w:val="24"/>
        </w:rPr>
        <w:t>To, že ji zahrnovaly do všech aktivit jako ostatní děti. Třeba ten lyžák. Navíc dostala asistentku pedagoga se kterou jsem moc spokojená. Začala s ní v rámci školky v předpřípravě Braillova písma, a vlastně i psaní na Pichtově stroji. Za to jsem jí moc vděčná.I za jejich pomoci jsme tam kde jsme, že toho umíme tolik, kolik umíme.</w:t>
      </w:r>
      <w:r>
        <w:rPr>
          <w:rFonts w:ascii="Times New Roman" w:hAnsi="Times New Roman" w:cs="Times New Roman"/>
          <w:sz w:val="24"/>
          <w:szCs w:val="24"/>
        </w:rPr>
        <w:t>“</w:t>
      </w:r>
    </w:p>
    <w:p w:rsidR="00174E4C" w:rsidRPr="00A83A21" w:rsidRDefault="00174E4C" w:rsidP="00174E4C">
      <w:pPr>
        <w:pStyle w:val="Odstavecseseznamem"/>
        <w:numPr>
          <w:ilvl w:val="0"/>
          <w:numId w:val="37"/>
        </w:numPr>
        <w:spacing w:line="360" w:lineRule="auto"/>
        <w:jc w:val="both"/>
        <w:rPr>
          <w:rFonts w:ascii="Times New Roman" w:hAnsi="Times New Roman" w:cs="Times New Roman"/>
          <w:sz w:val="24"/>
          <w:szCs w:val="24"/>
          <w:u w:val="single"/>
        </w:rPr>
      </w:pPr>
      <w:r w:rsidRPr="00A83A21">
        <w:rPr>
          <w:rFonts w:ascii="Times New Roman" w:hAnsi="Times New Roman" w:cs="Times New Roman"/>
          <w:sz w:val="24"/>
          <w:szCs w:val="24"/>
          <w:u w:val="single"/>
        </w:rPr>
        <w:t>Nelitujete tedy, že jste zvolila cestu integrace?</w:t>
      </w:r>
    </w:p>
    <w:p w:rsidR="00174E4C" w:rsidRPr="00534550" w:rsidRDefault="00A83A21" w:rsidP="00174E4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74E4C">
        <w:rPr>
          <w:rFonts w:ascii="Times New Roman" w:hAnsi="Times New Roman" w:cs="Times New Roman"/>
          <w:sz w:val="24"/>
          <w:szCs w:val="24"/>
        </w:rPr>
        <w:t>Rozhodně ne, pro mě je důležité, aby se cítila a měla se dobře. A to má. Zvykne si na kolektiv, se kterým půjde dál do škole, na prostředí které teď již taky částečně zná, tím že je MŠ, a ZŠ v jedné budově. Vyhovuje mi i to, že je to škola relativně malá, a člověk tam má ty vztahy takové provázané, než když jste ve škole, která má třeba 1000 lidí a nikdo vás tam skoro nezná.</w:t>
      </w:r>
      <w:r>
        <w:rPr>
          <w:rFonts w:ascii="Times New Roman" w:hAnsi="Times New Roman" w:cs="Times New Roman"/>
          <w:sz w:val="24"/>
          <w:szCs w:val="24"/>
        </w:rPr>
        <w:t>“</w:t>
      </w:r>
    </w:p>
    <w:p w:rsidR="0052683F" w:rsidRDefault="0052683F" w:rsidP="004B5A3C">
      <w:pPr>
        <w:spacing w:line="360" w:lineRule="auto"/>
        <w:jc w:val="both"/>
        <w:rPr>
          <w:rFonts w:ascii="Times New Roman" w:hAnsi="Times New Roman" w:cs="Times New Roman"/>
          <w:sz w:val="24"/>
          <w:szCs w:val="24"/>
        </w:rPr>
      </w:pPr>
    </w:p>
    <w:p w:rsidR="00002642" w:rsidRPr="00F560EA" w:rsidRDefault="00002642" w:rsidP="004B5A3C">
      <w:pPr>
        <w:spacing w:line="360" w:lineRule="auto"/>
        <w:jc w:val="both"/>
        <w:rPr>
          <w:rFonts w:ascii="Times New Roman" w:hAnsi="Times New Roman" w:cs="Times New Roman"/>
          <w:sz w:val="24"/>
          <w:szCs w:val="24"/>
        </w:rPr>
      </w:pPr>
    </w:p>
    <w:sectPr w:rsidR="00002642" w:rsidRPr="00F560EA" w:rsidSect="00FE6467">
      <w:footerReference w:type="default" r:id="rId30"/>
      <w:pgSz w:w="11906" w:h="16838" w:code="9"/>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B11" w:rsidRDefault="00362B11" w:rsidP="006A3133">
      <w:pPr>
        <w:spacing w:after="0" w:line="240" w:lineRule="auto"/>
      </w:pPr>
      <w:r>
        <w:separator/>
      </w:r>
    </w:p>
  </w:endnote>
  <w:endnote w:type="continuationSeparator" w:id="1">
    <w:p w:rsidR="00362B11" w:rsidRDefault="00362B11" w:rsidP="006A31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AB1" w:rsidRDefault="00ED3AB1" w:rsidP="00FE6467">
    <w:pPr>
      <w:pStyle w:val="Zpat"/>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56207"/>
      <w:docPartObj>
        <w:docPartGallery w:val="Page Numbers (Bottom of Page)"/>
        <w:docPartUnique/>
      </w:docPartObj>
    </w:sdtPr>
    <w:sdtContent>
      <w:p w:rsidR="00ED3AB1" w:rsidRDefault="00ED3AB1" w:rsidP="00FE6467">
        <w:pPr>
          <w:pStyle w:val="Zpat"/>
          <w:jc w:val="center"/>
        </w:pPr>
        <w:fldSimple w:instr=" PAGE   \* MERGEFORMAT ">
          <w:r w:rsidR="000214B2">
            <w:rPr>
              <w:noProof/>
            </w:rPr>
            <w:t>55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B11" w:rsidRDefault="00362B11" w:rsidP="006A3133">
      <w:pPr>
        <w:spacing w:after="0" w:line="240" w:lineRule="auto"/>
      </w:pPr>
      <w:r>
        <w:separator/>
      </w:r>
    </w:p>
  </w:footnote>
  <w:footnote w:type="continuationSeparator" w:id="1">
    <w:p w:rsidR="00362B11" w:rsidRDefault="00362B11" w:rsidP="006A31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52FC"/>
    <w:multiLevelType w:val="hybridMultilevel"/>
    <w:tmpl w:val="9216D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D25DBA"/>
    <w:multiLevelType w:val="hybridMultilevel"/>
    <w:tmpl w:val="E5860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544C7D"/>
    <w:multiLevelType w:val="hybridMultilevel"/>
    <w:tmpl w:val="0700EB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0C5074"/>
    <w:multiLevelType w:val="hybridMultilevel"/>
    <w:tmpl w:val="2246624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B84035F"/>
    <w:multiLevelType w:val="hybridMultilevel"/>
    <w:tmpl w:val="A4CA66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9C01763"/>
    <w:multiLevelType w:val="hybridMultilevel"/>
    <w:tmpl w:val="70F865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9D41BCD"/>
    <w:multiLevelType w:val="hybridMultilevel"/>
    <w:tmpl w:val="71401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A416A41"/>
    <w:multiLevelType w:val="hybridMultilevel"/>
    <w:tmpl w:val="3C1441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F066B9A"/>
    <w:multiLevelType w:val="hybridMultilevel"/>
    <w:tmpl w:val="9D820406"/>
    <w:lvl w:ilvl="0" w:tplc="04050001">
      <w:start w:val="1"/>
      <w:numFmt w:val="bullet"/>
      <w:lvlText w:val=""/>
      <w:lvlJc w:val="left"/>
      <w:pPr>
        <w:ind w:left="762" w:hanging="360"/>
      </w:pPr>
      <w:rPr>
        <w:rFonts w:ascii="Symbol" w:hAnsi="Symbol" w:hint="default"/>
      </w:rPr>
    </w:lvl>
    <w:lvl w:ilvl="1" w:tplc="04050003" w:tentative="1">
      <w:start w:val="1"/>
      <w:numFmt w:val="bullet"/>
      <w:lvlText w:val="o"/>
      <w:lvlJc w:val="left"/>
      <w:pPr>
        <w:ind w:left="1482" w:hanging="360"/>
      </w:pPr>
      <w:rPr>
        <w:rFonts w:ascii="Courier New" w:hAnsi="Courier New" w:cs="Courier New" w:hint="default"/>
      </w:rPr>
    </w:lvl>
    <w:lvl w:ilvl="2" w:tplc="04050005" w:tentative="1">
      <w:start w:val="1"/>
      <w:numFmt w:val="bullet"/>
      <w:lvlText w:val=""/>
      <w:lvlJc w:val="left"/>
      <w:pPr>
        <w:ind w:left="2202" w:hanging="360"/>
      </w:pPr>
      <w:rPr>
        <w:rFonts w:ascii="Wingdings" w:hAnsi="Wingdings" w:hint="default"/>
      </w:rPr>
    </w:lvl>
    <w:lvl w:ilvl="3" w:tplc="04050001" w:tentative="1">
      <w:start w:val="1"/>
      <w:numFmt w:val="bullet"/>
      <w:lvlText w:val=""/>
      <w:lvlJc w:val="left"/>
      <w:pPr>
        <w:ind w:left="2922" w:hanging="360"/>
      </w:pPr>
      <w:rPr>
        <w:rFonts w:ascii="Symbol" w:hAnsi="Symbol" w:hint="default"/>
      </w:rPr>
    </w:lvl>
    <w:lvl w:ilvl="4" w:tplc="04050003" w:tentative="1">
      <w:start w:val="1"/>
      <w:numFmt w:val="bullet"/>
      <w:lvlText w:val="o"/>
      <w:lvlJc w:val="left"/>
      <w:pPr>
        <w:ind w:left="3642" w:hanging="360"/>
      </w:pPr>
      <w:rPr>
        <w:rFonts w:ascii="Courier New" w:hAnsi="Courier New" w:cs="Courier New" w:hint="default"/>
      </w:rPr>
    </w:lvl>
    <w:lvl w:ilvl="5" w:tplc="04050005" w:tentative="1">
      <w:start w:val="1"/>
      <w:numFmt w:val="bullet"/>
      <w:lvlText w:val=""/>
      <w:lvlJc w:val="left"/>
      <w:pPr>
        <w:ind w:left="4362" w:hanging="360"/>
      </w:pPr>
      <w:rPr>
        <w:rFonts w:ascii="Wingdings" w:hAnsi="Wingdings" w:hint="default"/>
      </w:rPr>
    </w:lvl>
    <w:lvl w:ilvl="6" w:tplc="04050001" w:tentative="1">
      <w:start w:val="1"/>
      <w:numFmt w:val="bullet"/>
      <w:lvlText w:val=""/>
      <w:lvlJc w:val="left"/>
      <w:pPr>
        <w:ind w:left="5082" w:hanging="360"/>
      </w:pPr>
      <w:rPr>
        <w:rFonts w:ascii="Symbol" w:hAnsi="Symbol" w:hint="default"/>
      </w:rPr>
    </w:lvl>
    <w:lvl w:ilvl="7" w:tplc="04050003" w:tentative="1">
      <w:start w:val="1"/>
      <w:numFmt w:val="bullet"/>
      <w:lvlText w:val="o"/>
      <w:lvlJc w:val="left"/>
      <w:pPr>
        <w:ind w:left="5802" w:hanging="360"/>
      </w:pPr>
      <w:rPr>
        <w:rFonts w:ascii="Courier New" w:hAnsi="Courier New" w:cs="Courier New" w:hint="default"/>
      </w:rPr>
    </w:lvl>
    <w:lvl w:ilvl="8" w:tplc="04050005" w:tentative="1">
      <w:start w:val="1"/>
      <w:numFmt w:val="bullet"/>
      <w:lvlText w:val=""/>
      <w:lvlJc w:val="left"/>
      <w:pPr>
        <w:ind w:left="6522" w:hanging="360"/>
      </w:pPr>
      <w:rPr>
        <w:rFonts w:ascii="Wingdings" w:hAnsi="Wingdings" w:hint="default"/>
      </w:rPr>
    </w:lvl>
  </w:abstractNum>
  <w:abstractNum w:abstractNumId="9">
    <w:nsid w:val="25031D2A"/>
    <w:multiLevelType w:val="hybridMultilevel"/>
    <w:tmpl w:val="B018281C"/>
    <w:lvl w:ilvl="0" w:tplc="C1E859C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28D828EA"/>
    <w:multiLevelType w:val="hybridMultilevel"/>
    <w:tmpl w:val="105C0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C8B7FAF"/>
    <w:multiLevelType w:val="hybridMultilevel"/>
    <w:tmpl w:val="78A82C4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FBF7657"/>
    <w:multiLevelType w:val="multilevel"/>
    <w:tmpl w:val="540C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B05AC7"/>
    <w:multiLevelType w:val="hybridMultilevel"/>
    <w:tmpl w:val="ACACD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2397FF8"/>
    <w:multiLevelType w:val="hybridMultilevel"/>
    <w:tmpl w:val="3412E4E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35AB132C"/>
    <w:multiLevelType w:val="hybridMultilevel"/>
    <w:tmpl w:val="84682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AFB6334"/>
    <w:multiLevelType w:val="hybridMultilevel"/>
    <w:tmpl w:val="0A582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D2D2DD2"/>
    <w:multiLevelType w:val="hybridMultilevel"/>
    <w:tmpl w:val="BDC4C1C8"/>
    <w:lvl w:ilvl="0" w:tplc="BE961C8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nsid w:val="3DC85611"/>
    <w:multiLevelType w:val="hybridMultilevel"/>
    <w:tmpl w:val="478E9198"/>
    <w:lvl w:ilvl="0" w:tplc="8306DB0E">
      <w:start w:val="1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F205E01"/>
    <w:multiLevelType w:val="hybridMultilevel"/>
    <w:tmpl w:val="4B22BC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2365289"/>
    <w:multiLevelType w:val="hybridMultilevel"/>
    <w:tmpl w:val="E76223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64C18BC"/>
    <w:multiLevelType w:val="hybridMultilevel"/>
    <w:tmpl w:val="559E1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71E1638"/>
    <w:multiLevelType w:val="hybridMultilevel"/>
    <w:tmpl w:val="AFD28F9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7CD56A7"/>
    <w:multiLevelType w:val="hybridMultilevel"/>
    <w:tmpl w:val="6C963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8DB4D55"/>
    <w:multiLevelType w:val="hybridMultilevel"/>
    <w:tmpl w:val="10CCB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31F0742"/>
    <w:multiLevelType w:val="hybridMultilevel"/>
    <w:tmpl w:val="296EC2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6764381"/>
    <w:multiLevelType w:val="hybridMultilevel"/>
    <w:tmpl w:val="E304D2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8477393"/>
    <w:multiLevelType w:val="hybridMultilevel"/>
    <w:tmpl w:val="35601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89479C5"/>
    <w:multiLevelType w:val="hybridMultilevel"/>
    <w:tmpl w:val="2EE0D2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4DC16F8"/>
    <w:multiLevelType w:val="hybridMultilevel"/>
    <w:tmpl w:val="DA0801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98720BD"/>
    <w:multiLevelType w:val="hybridMultilevel"/>
    <w:tmpl w:val="07B4DC0C"/>
    <w:lvl w:ilvl="0" w:tplc="80085BE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A480F24"/>
    <w:multiLevelType w:val="hybridMultilevel"/>
    <w:tmpl w:val="09124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AB86B41"/>
    <w:multiLevelType w:val="hybridMultilevel"/>
    <w:tmpl w:val="DD9AE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12202BE"/>
    <w:multiLevelType w:val="multilevel"/>
    <w:tmpl w:val="B476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FF18EF"/>
    <w:multiLevelType w:val="hybridMultilevel"/>
    <w:tmpl w:val="7CC89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2E80E60"/>
    <w:multiLevelType w:val="hybridMultilevel"/>
    <w:tmpl w:val="F1D04254"/>
    <w:lvl w:ilvl="0" w:tplc="6C80D9B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87A3D29"/>
    <w:multiLevelType w:val="hybridMultilevel"/>
    <w:tmpl w:val="6FCC8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A0324DD"/>
    <w:multiLevelType w:val="hybridMultilevel"/>
    <w:tmpl w:val="B6AEE7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AF435BA"/>
    <w:multiLevelType w:val="hybridMultilevel"/>
    <w:tmpl w:val="CEC88A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D132182"/>
    <w:multiLevelType w:val="hybridMultilevel"/>
    <w:tmpl w:val="EBE2F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F176C48"/>
    <w:multiLevelType w:val="hybridMultilevel"/>
    <w:tmpl w:val="B388FB90"/>
    <w:lvl w:ilvl="0" w:tplc="428C53A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7"/>
  </w:num>
  <w:num w:numId="2">
    <w:abstractNumId w:val="10"/>
  </w:num>
  <w:num w:numId="3">
    <w:abstractNumId w:val="31"/>
  </w:num>
  <w:num w:numId="4">
    <w:abstractNumId w:val="12"/>
  </w:num>
  <w:num w:numId="5">
    <w:abstractNumId w:val="5"/>
  </w:num>
  <w:num w:numId="6">
    <w:abstractNumId w:val="36"/>
  </w:num>
  <w:num w:numId="7">
    <w:abstractNumId w:val="0"/>
  </w:num>
  <w:num w:numId="8">
    <w:abstractNumId w:val="29"/>
  </w:num>
  <w:num w:numId="9">
    <w:abstractNumId w:val="2"/>
  </w:num>
  <w:num w:numId="10">
    <w:abstractNumId w:val="20"/>
  </w:num>
  <w:num w:numId="11">
    <w:abstractNumId w:val="3"/>
  </w:num>
  <w:num w:numId="12">
    <w:abstractNumId w:val="9"/>
  </w:num>
  <w:num w:numId="13">
    <w:abstractNumId w:val="40"/>
  </w:num>
  <w:num w:numId="14">
    <w:abstractNumId w:val="17"/>
  </w:num>
  <w:num w:numId="15">
    <w:abstractNumId w:val="6"/>
  </w:num>
  <w:num w:numId="16">
    <w:abstractNumId w:val="37"/>
  </w:num>
  <w:num w:numId="17">
    <w:abstractNumId w:val="13"/>
  </w:num>
  <w:num w:numId="18">
    <w:abstractNumId w:val="22"/>
  </w:num>
  <w:num w:numId="19">
    <w:abstractNumId w:val="34"/>
  </w:num>
  <w:num w:numId="20">
    <w:abstractNumId w:val="11"/>
  </w:num>
  <w:num w:numId="21">
    <w:abstractNumId w:val="26"/>
  </w:num>
  <w:num w:numId="22">
    <w:abstractNumId w:val="33"/>
  </w:num>
  <w:num w:numId="23">
    <w:abstractNumId w:val="39"/>
  </w:num>
  <w:num w:numId="24">
    <w:abstractNumId w:val="32"/>
  </w:num>
  <w:num w:numId="25">
    <w:abstractNumId w:val="8"/>
  </w:num>
  <w:num w:numId="26">
    <w:abstractNumId w:val="30"/>
  </w:num>
  <w:num w:numId="27">
    <w:abstractNumId w:val="35"/>
  </w:num>
  <w:num w:numId="28">
    <w:abstractNumId w:val="38"/>
  </w:num>
  <w:num w:numId="29">
    <w:abstractNumId w:val="1"/>
  </w:num>
  <w:num w:numId="30">
    <w:abstractNumId w:val="24"/>
  </w:num>
  <w:num w:numId="31">
    <w:abstractNumId w:val="25"/>
  </w:num>
  <w:num w:numId="32">
    <w:abstractNumId w:val="18"/>
  </w:num>
  <w:num w:numId="33">
    <w:abstractNumId w:val="28"/>
  </w:num>
  <w:num w:numId="34">
    <w:abstractNumId w:val="23"/>
  </w:num>
  <w:num w:numId="35">
    <w:abstractNumId w:val="27"/>
  </w:num>
  <w:num w:numId="36">
    <w:abstractNumId w:val="4"/>
  </w:num>
  <w:num w:numId="37">
    <w:abstractNumId w:val="16"/>
  </w:num>
  <w:num w:numId="38">
    <w:abstractNumId w:val="15"/>
  </w:num>
  <w:num w:numId="39">
    <w:abstractNumId w:val="21"/>
  </w:num>
  <w:num w:numId="40">
    <w:abstractNumId w:val="14"/>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81922"/>
  </w:hdrShapeDefaults>
  <w:footnotePr>
    <w:footnote w:id="0"/>
    <w:footnote w:id="1"/>
  </w:footnotePr>
  <w:endnotePr>
    <w:endnote w:id="0"/>
    <w:endnote w:id="1"/>
  </w:endnotePr>
  <w:compat>
    <w:useFELayout/>
  </w:compat>
  <w:rsids>
    <w:rsidRoot w:val="00F560EA"/>
    <w:rsid w:val="0000118B"/>
    <w:rsid w:val="00002642"/>
    <w:rsid w:val="00002EE4"/>
    <w:rsid w:val="00003C42"/>
    <w:rsid w:val="00005771"/>
    <w:rsid w:val="00005AED"/>
    <w:rsid w:val="0000625F"/>
    <w:rsid w:val="00006A16"/>
    <w:rsid w:val="00006D47"/>
    <w:rsid w:val="00007593"/>
    <w:rsid w:val="00012156"/>
    <w:rsid w:val="000129FF"/>
    <w:rsid w:val="000136DA"/>
    <w:rsid w:val="000158B0"/>
    <w:rsid w:val="00017E0F"/>
    <w:rsid w:val="00020146"/>
    <w:rsid w:val="000214B2"/>
    <w:rsid w:val="00023011"/>
    <w:rsid w:val="0002746F"/>
    <w:rsid w:val="00030495"/>
    <w:rsid w:val="000308A5"/>
    <w:rsid w:val="00033038"/>
    <w:rsid w:val="000379EA"/>
    <w:rsid w:val="00037C76"/>
    <w:rsid w:val="000415D9"/>
    <w:rsid w:val="0004255E"/>
    <w:rsid w:val="000532A1"/>
    <w:rsid w:val="00054470"/>
    <w:rsid w:val="00056721"/>
    <w:rsid w:val="000615B2"/>
    <w:rsid w:val="00065EAE"/>
    <w:rsid w:val="00071163"/>
    <w:rsid w:val="00074AF8"/>
    <w:rsid w:val="000778D2"/>
    <w:rsid w:val="00080A63"/>
    <w:rsid w:val="00082E0A"/>
    <w:rsid w:val="00087E40"/>
    <w:rsid w:val="0009398A"/>
    <w:rsid w:val="00095C38"/>
    <w:rsid w:val="0009645E"/>
    <w:rsid w:val="00096B6C"/>
    <w:rsid w:val="000A136C"/>
    <w:rsid w:val="000A2DC4"/>
    <w:rsid w:val="000A349C"/>
    <w:rsid w:val="000A5BCA"/>
    <w:rsid w:val="000A6005"/>
    <w:rsid w:val="000B0A2B"/>
    <w:rsid w:val="000B1285"/>
    <w:rsid w:val="000B16F7"/>
    <w:rsid w:val="000B5043"/>
    <w:rsid w:val="000B5C02"/>
    <w:rsid w:val="000B5CCC"/>
    <w:rsid w:val="000B62E8"/>
    <w:rsid w:val="000B7ABE"/>
    <w:rsid w:val="000C08E1"/>
    <w:rsid w:val="000C230C"/>
    <w:rsid w:val="000C6131"/>
    <w:rsid w:val="000D2A9B"/>
    <w:rsid w:val="000D4978"/>
    <w:rsid w:val="000D67DE"/>
    <w:rsid w:val="000D6BEA"/>
    <w:rsid w:val="000E4A2F"/>
    <w:rsid w:val="000E58A5"/>
    <w:rsid w:val="000E5A5B"/>
    <w:rsid w:val="000E60B1"/>
    <w:rsid w:val="000E7A84"/>
    <w:rsid w:val="000E7CBD"/>
    <w:rsid w:val="000F21F6"/>
    <w:rsid w:val="000F3F37"/>
    <w:rsid w:val="00102B75"/>
    <w:rsid w:val="00104A83"/>
    <w:rsid w:val="001055A7"/>
    <w:rsid w:val="00107948"/>
    <w:rsid w:val="00111529"/>
    <w:rsid w:val="001116B8"/>
    <w:rsid w:val="001138BA"/>
    <w:rsid w:val="001162EF"/>
    <w:rsid w:val="00122E6B"/>
    <w:rsid w:val="00123358"/>
    <w:rsid w:val="00123DD0"/>
    <w:rsid w:val="001250F0"/>
    <w:rsid w:val="00127103"/>
    <w:rsid w:val="0013017C"/>
    <w:rsid w:val="00133CE0"/>
    <w:rsid w:val="00135DC0"/>
    <w:rsid w:val="00141485"/>
    <w:rsid w:val="0014152B"/>
    <w:rsid w:val="00144B66"/>
    <w:rsid w:val="00146C65"/>
    <w:rsid w:val="00147827"/>
    <w:rsid w:val="00154BE8"/>
    <w:rsid w:val="0015549E"/>
    <w:rsid w:val="00155934"/>
    <w:rsid w:val="00155E31"/>
    <w:rsid w:val="001576A1"/>
    <w:rsid w:val="0015776E"/>
    <w:rsid w:val="001578E8"/>
    <w:rsid w:val="00161196"/>
    <w:rsid w:val="00161B88"/>
    <w:rsid w:val="00163410"/>
    <w:rsid w:val="001646A6"/>
    <w:rsid w:val="00164A5F"/>
    <w:rsid w:val="00167218"/>
    <w:rsid w:val="00170ACB"/>
    <w:rsid w:val="00171C46"/>
    <w:rsid w:val="00172DA6"/>
    <w:rsid w:val="00174E4C"/>
    <w:rsid w:val="00175C9A"/>
    <w:rsid w:val="0018564B"/>
    <w:rsid w:val="00187104"/>
    <w:rsid w:val="00196EBC"/>
    <w:rsid w:val="00197996"/>
    <w:rsid w:val="00197B1C"/>
    <w:rsid w:val="001A038C"/>
    <w:rsid w:val="001A4DA1"/>
    <w:rsid w:val="001B0294"/>
    <w:rsid w:val="001B0A76"/>
    <w:rsid w:val="001B513D"/>
    <w:rsid w:val="001B5841"/>
    <w:rsid w:val="001D16A5"/>
    <w:rsid w:val="001D34D7"/>
    <w:rsid w:val="001D40EF"/>
    <w:rsid w:val="001D47FD"/>
    <w:rsid w:val="001D739E"/>
    <w:rsid w:val="001E30CC"/>
    <w:rsid w:val="001E3A25"/>
    <w:rsid w:val="001E7A0C"/>
    <w:rsid w:val="001F0BBE"/>
    <w:rsid w:val="001F2C17"/>
    <w:rsid w:val="001F55BB"/>
    <w:rsid w:val="00200AC1"/>
    <w:rsid w:val="00203E21"/>
    <w:rsid w:val="00207159"/>
    <w:rsid w:val="0021110C"/>
    <w:rsid w:val="002147A7"/>
    <w:rsid w:val="00215482"/>
    <w:rsid w:val="00216EB5"/>
    <w:rsid w:val="00217587"/>
    <w:rsid w:val="00220A27"/>
    <w:rsid w:val="0022389A"/>
    <w:rsid w:val="002243DD"/>
    <w:rsid w:val="00230051"/>
    <w:rsid w:val="00230590"/>
    <w:rsid w:val="002311A3"/>
    <w:rsid w:val="00235AE1"/>
    <w:rsid w:val="00235F59"/>
    <w:rsid w:val="00243025"/>
    <w:rsid w:val="002446CB"/>
    <w:rsid w:val="00244A00"/>
    <w:rsid w:val="00246050"/>
    <w:rsid w:val="00246C8D"/>
    <w:rsid w:val="00251D3E"/>
    <w:rsid w:val="00255634"/>
    <w:rsid w:val="00256A21"/>
    <w:rsid w:val="00260670"/>
    <w:rsid w:val="00261DA9"/>
    <w:rsid w:val="00263DD7"/>
    <w:rsid w:val="0026478A"/>
    <w:rsid w:val="0026568A"/>
    <w:rsid w:val="002663CD"/>
    <w:rsid w:val="00267E8D"/>
    <w:rsid w:val="00270B5C"/>
    <w:rsid w:val="00270D55"/>
    <w:rsid w:val="00271C84"/>
    <w:rsid w:val="00272EA5"/>
    <w:rsid w:val="0027747B"/>
    <w:rsid w:val="00281238"/>
    <w:rsid w:val="00284FCA"/>
    <w:rsid w:val="002A0403"/>
    <w:rsid w:val="002A28BC"/>
    <w:rsid w:val="002A481F"/>
    <w:rsid w:val="002B5C85"/>
    <w:rsid w:val="002B6196"/>
    <w:rsid w:val="002C1F69"/>
    <w:rsid w:val="002D0056"/>
    <w:rsid w:val="002D0698"/>
    <w:rsid w:val="002D4310"/>
    <w:rsid w:val="002E39C6"/>
    <w:rsid w:val="002E4707"/>
    <w:rsid w:val="002E4AAD"/>
    <w:rsid w:val="002E4C0A"/>
    <w:rsid w:val="002E4C84"/>
    <w:rsid w:val="002E6BA7"/>
    <w:rsid w:val="002E7E4F"/>
    <w:rsid w:val="002F13EA"/>
    <w:rsid w:val="002F2391"/>
    <w:rsid w:val="002F398C"/>
    <w:rsid w:val="002F3DB8"/>
    <w:rsid w:val="002F6306"/>
    <w:rsid w:val="00300AB1"/>
    <w:rsid w:val="00300D6E"/>
    <w:rsid w:val="00300D75"/>
    <w:rsid w:val="00305B56"/>
    <w:rsid w:val="003069E3"/>
    <w:rsid w:val="00306A86"/>
    <w:rsid w:val="00307574"/>
    <w:rsid w:val="003078CA"/>
    <w:rsid w:val="00315505"/>
    <w:rsid w:val="003242B3"/>
    <w:rsid w:val="00324383"/>
    <w:rsid w:val="00331A7A"/>
    <w:rsid w:val="00334405"/>
    <w:rsid w:val="003348DD"/>
    <w:rsid w:val="00343919"/>
    <w:rsid w:val="003447C2"/>
    <w:rsid w:val="00345F8A"/>
    <w:rsid w:val="0034645E"/>
    <w:rsid w:val="0035069F"/>
    <w:rsid w:val="00351D9D"/>
    <w:rsid w:val="00354D11"/>
    <w:rsid w:val="00355156"/>
    <w:rsid w:val="00356E4C"/>
    <w:rsid w:val="00362B11"/>
    <w:rsid w:val="003702B6"/>
    <w:rsid w:val="00371A97"/>
    <w:rsid w:val="00372640"/>
    <w:rsid w:val="00375BA7"/>
    <w:rsid w:val="003768A1"/>
    <w:rsid w:val="003803FE"/>
    <w:rsid w:val="0038281C"/>
    <w:rsid w:val="0038336D"/>
    <w:rsid w:val="00387BAE"/>
    <w:rsid w:val="003A4835"/>
    <w:rsid w:val="003A4EC2"/>
    <w:rsid w:val="003A5CB0"/>
    <w:rsid w:val="003A7230"/>
    <w:rsid w:val="003B07FF"/>
    <w:rsid w:val="003B0C51"/>
    <w:rsid w:val="003B10F7"/>
    <w:rsid w:val="003B2127"/>
    <w:rsid w:val="003B4E5B"/>
    <w:rsid w:val="003B4EEE"/>
    <w:rsid w:val="003C0F8A"/>
    <w:rsid w:val="003D014E"/>
    <w:rsid w:val="003D23E2"/>
    <w:rsid w:val="003D4DFB"/>
    <w:rsid w:val="003D5929"/>
    <w:rsid w:val="003D61D5"/>
    <w:rsid w:val="003E03DB"/>
    <w:rsid w:val="003E1D4C"/>
    <w:rsid w:val="003E2D1A"/>
    <w:rsid w:val="003E73FD"/>
    <w:rsid w:val="003F0A6B"/>
    <w:rsid w:val="003F2354"/>
    <w:rsid w:val="003F5D4E"/>
    <w:rsid w:val="003F6A5A"/>
    <w:rsid w:val="003F7BB9"/>
    <w:rsid w:val="004043CD"/>
    <w:rsid w:val="00412678"/>
    <w:rsid w:val="0041299C"/>
    <w:rsid w:val="00412F87"/>
    <w:rsid w:val="004136D8"/>
    <w:rsid w:val="004156AD"/>
    <w:rsid w:val="00415922"/>
    <w:rsid w:val="004162ED"/>
    <w:rsid w:val="0041797E"/>
    <w:rsid w:val="00417A07"/>
    <w:rsid w:val="00420867"/>
    <w:rsid w:val="004249B8"/>
    <w:rsid w:val="00425582"/>
    <w:rsid w:val="00425AEB"/>
    <w:rsid w:val="0042619B"/>
    <w:rsid w:val="00430FDF"/>
    <w:rsid w:val="00432395"/>
    <w:rsid w:val="0043337E"/>
    <w:rsid w:val="0043554D"/>
    <w:rsid w:val="00443C85"/>
    <w:rsid w:val="00444884"/>
    <w:rsid w:val="0045014D"/>
    <w:rsid w:val="00452A12"/>
    <w:rsid w:val="00452FFB"/>
    <w:rsid w:val="00453E44"/>
    <w:rsid w:val="00455F1C"/>
    <w:rsid w:val="004563CE"/>
    <w:rsid w:val="004563ED"/>
    <w:rsid w:val="00456519"/>
    <w:rsid w:val="00462BD6"/>
    <w:rsid w:val="00465522"/>
    <w:rsid w:val="00466F55"/>
    <w:rsid w:val="00467EAA"/>
    <w:rsid w:val="0048033D"/>
    <w:rsid w:val="004822EB"/>
    <w:rsid w:val="00482D60"/>
    <w:rsid w:val="00485BBD"/>
    <w:rsid w:val="00486EA2"/>
    <w:rsid w:val="00487FEE"/>
    <w:rsid w:val="00490D7E"/>
    <w:rsid w:val="00492A93"/>
    <w:rsid w:val="0049349B"/>
    <w:rsid w:val="0049526E"/>
    <w:rsid w:val="00496EF5"/>
    <w:rsid w:val="00497694"/>
    <w:rsid w:val="00497EE5"/>
    <w:rsid w:val="004A103A"/>
    <w:rsid w:val="004A1381"/>
    <w:rsid w:val="004A147E"/>
    <w:rsid w:val="004A329D"/>
    <w:rsid w:val="004A4147"/>
    <w:rsid w:val="004A4E3C"/>
    <w:rsid w:val="004A52E1"/>
    <w:rsid w:val="004A66C9"/>
    <w:rsid w:val="004A7E37"/>
    <w:rsid w:val="004B3CEC"/>
    <w:rsid w:val="004B5083"/>
    <w:rsid w:val="004B5A3C"/>
    <w:rsid w:val="004B71F3"/>
    <w:rsid w:val="004C6EDA"/>
    <w:rsid w:val="004D0CCF"/>
    <w:rsid w:val="004D2FB0"/>
    <w:rsid w:val="004D36B8"/>
    <w:rsid w:val="004D42EA"/>
    <w:rsid w:val="004D6CBC"/>
    <w:rsid w:val="004E0844"/>
    <w:rsid w:val="004E1A24"/>
    <w:rsid w:val="004E4EB8"/>
    <w:rsid w:val="004F2A80"/>
    <w:rsid w:val="004F2ADC"/>
    <w:rsid w:val="004F488A"/>
    <w:rsid w:val="00501D7A"/>
    <w:rsid w:val="00504D94"/>
    <w:rsid w:val="0050788F"/>
    <w:rsid w:val="0051200B"/>
    <w:rsid w:val="005138CA"/>
    <w:rsid w:val="00515DAC"/>
    <w:rsid w:val="00516888"/>
    <w:rsid w:val="00521BAB"/>
    <w:rsid w:val="005223AC"/>
    <w:rsid w:val="00525AA9"/>
    <w:rsid w:val="00525BA5"/>
    <w:rsid w:val="00526743"/>
    <w:rsid w:val="0052683F"/>
    <w:rsid w:val="00530B66"/>
    <w:rsid w:val="00531137"/>
    <w:rsid w:val="00532121"/>
    <w:rsid w:val="00532899"/>
    <w:rsid w:val="0053297F"/>
    <w:rsid w:val="00534550"/>
    <w:rsid w:val="005369E0"/>
    <w:rsid w:val="00542022"/>
    <w:rsid w:val="00542192"/>
    <w:rsid w:val="005429AB"/>
    <w:rsid w:val="005527DA"/>
    <w:rsid w:val="00555901"/>
    <w:rsid w:val="00555A5A"/>
    <w:rsid w:val="005568A1"/>
    <w:rsid w:val="00557D02"/>
    <w:rsid w:val="005615BA"/>
    <w:rsid w:val="005748A1"/>
    <w:rsid w:val="00576A82"/>
    <w:rsid w:val="00577754"/>
    <w:rsid w:val="005810E0"/>
    <w:rsid w:val="00581861"/>
    <w:rsid w:val="005829E3"/>
    <w:rsid w:val="00584F98"/>
    <w:rsid w:val="00585925"/>
    <w:rsid w:val="0058715E"/>
    <w:rsid w:val="00590065"/>
    <w:rsid w:val="005912E1"/>
    <w:rsid w:val="00591D6F"/>
    <w:rsid w:val="00592387"/>
    <w:rsid w:val="00594602"/>
    <w:rsid w:val="00596BE8"/>
    <w:rsid w:val="005979F1"/>
    <w:rsid w:val="005A1EF4"/>
    <w:rsid w:val="005B06CB"/>
    <w:rsid w:val="005B5B0C"/>
    <w:rsid w:val="005C2C4B"/>
    <w:rsid w:val="005C6401"/>
    <w:rsid w:val="005D268C"/>
    <w:rsid w:val="005D26F1"/>
    <w:rsid w:val="005D3313"/>
    <w:rsid w:val="005D5945"/>
    <w:rsid w:val="005D6E35"/>
    <w:rsid w:val="005D7715"/>
    <w:rsid w:val="005E31DA"/>
    <w:rsid w:val="005F079D"/>
    <w:rsid w:val="005F5E06"/>
    <w:rsid w:val="006002B1"/>
    <w:rsid w:val="006008A4"/>
    <w:rsid w:val="00603F5E"/>
    <w:rsid w:val="006045A3"/>
    <w:rsid w:val="00604A2F"/>
    <w:rsid w:val="00605519"/>
    <w:rsid w:val="00607AAA"/>
    <w:rsid w:val="00613C38"/>
    <w:rsid w:val="006244C6"/>
    <w:rsid w:val="00625608"/>
    <w:rsid w:val="00631700"/>
    <w:rsid w:val="00633BC3"/>
    <w:rsid w:val="00634586"/>
    <w:rsid w:val="006357D0"/>
    <w:rsid w:val="00636BA6"/>
    <w:rsid w:val="00637F00"/>
    <w:rsid w:val="00642C93"/>
    <w:rsid w:val="00643E37"/>
    <w:rsid w:val="00647A36"/>
    <w:rsid w:val="00650CE9"/>
    <w:rsid w:val="00651EE7"/>
    <w:rsid w:val="006550B2"/>
    <w:rsid w:val="00655F18"/>
    <w:rsid w:val="00656699"/>
    <w:rsid w:val="00657770"/>
    <w:rsid w:val="00657C05"/>
    <w:rsid w:val="006654A9"/>
    <w:rsid w:val="00666CB6"/>
    <w:rsid w:val="00670352"/>
    <w:rsid w:val="00670959"/>
    <w:rsid w:val="00670E07"/>
    <w:rsid w:val="0067481E"/>
    <w:rsid w:val="006755C0"/>
    <w:rsid w:val="006777E7"/>
    <w:rsid w:val="0068057B"/>
    <w:rsid w:val="006810FD"/>
    <w:rsid w:val="0068113A"/>
    <w:rsid w:val="00682EDD"/>
    <w:rsid w:val="00682EEA"/>
    <w:rsid w:val="006832BE"/>
    <w:rsid w:val="0068381B"/>
    <w:rsid w:val="006853F4"/>
    <w:rsid w:val="0068619F"/>
    <w:rsid w:val="00686629"/>
    <w:rsid w:val="00687743"/>
    <w:rsid w:val="0069658C"/>
    <w:rsid w:val="00696F47"/>
    <w:rsid w:val="006A3133"/>
    <w:rsid w:val="006A3483"/>
    <w:rsid w:val="006A7A7B"/>
    <w:rsid w:val="006B548F"/>
    <w:rsid w:val="006C2280"/>
    <w:rsid w:val="006C29E7"/>
    <w:rsid w:val="006C380C"/>
    <w:rsid w:val="006C3834"/>
    <w:rsid w:val="006D05B1"/>
    <w:rsid w:val="006D16D9"/>
    <w:rsid w:val="006D1FAB"/>
    <w:rsid w:val="006E05C9"/>
    <w:rsid w:val="006E307D"/>
    <w:rsid w:val="006F0F4D"/>
    <w:rsid w:val="006F1D71"/>
    <w:rsid w:val="006F5613"/>
    <w:rsid w:val="006F5798"/>
    <w:rsid w:val="006F604E"/>
    <w:rsid w:val="006F68B8"/>
    <w:rsid w:val="006F6E03"/>
    <w:rsid w:val="006F7A9B"/>
    <w:rsid w:val="00702A2D"/>
    <w:rsid w:val="007035EB"/>
    <w:rsid w:val="00704DCD"/>
    <w:rsid w:val="00705505"/>
    <w:rsid w:val="00705DE3"/>
    <w:rsid w:val="007109A2"/>
    <w:rsid w:val="00716579"/>
    <w:rsid w:val="00717636"/>
    <w:rsid w:val="007253AC"/>
    <w:rsid w:val="00727F2A"/>
    <w:rsid w:val="0073173A"/>
    <w:rsid w:val="00732860"/>
    <w:rsid w:val="0073496B"/>
    <w:rsid w:val="00735BA0"/>
    <w:rsid w:val="00735CE1"/>
    <w:rsid w:val="007414A1"/>
    <w:rsid w:val="007505AA"/>
    <w:rsid w:val="00751535"/>
    <w:rsid w:val="007556A2"/>
    <w:rsid w:val="007572DF"/>
    <w:rsid w:val="007665ED"/>
    <w:rsid w:val="00772309"/>
    <w:rsid w:val="00772444"/>
    <w:rsid w:val="00780C3E"/>
    <w:rsid w:val="007908E7"/>
    <w:rsid w:val="0079737F"/>
    <w:rsid w:val="0079782A"/>
    <w:rsid w:val="00797A4E"/>
    <w:rsid w:val="007B1DE5"/>
    <w:rsid w:val="007B69F4"/>
    <w:rsid w:val="007C0AC3"/>
    <w:rsid w:val="007C568F"/>
    <w:rsid w:val="007C7C24"/>
    <w:rsid w:val="007D10F6"/>
    <w:rsid w:val="007D2B42"/>
    <w:rsid w:val="007D7540"/>
    <w:rsid w:val="007D7FBE"/>
    <w:rsid w:val="007E14D9"/>
    <w:rsid w:val="007E2CB6"/>
    <w:rsid w:val="007E3EE0"/>
    <w:rsid w:val="007E54B8"/>
    <w:rsid w:val="007E62BC"/>
    <w:rsid w:val="007E7079"/>
    <w:rsid w:val="007F04AB"/>
    <w:rsid w:val="007F2D3A"/>
    <w:rsid w:val="007F3923"/>
    <w:rsid w:val="007F411E"/>
    <w:rsid w:val="007F5DC6"/>
    <w:rsid w:val="007F72DE"/>
    <w:rsid w:val="007F7AAB"/>
    <w:rsid w:val="007F7B08"/>
    <w:rsid w:val="007F7C55"/>
    <w:rsid w:val="007F7EDA"/>
    <w:rsid w:val="00801C97"/>
    <w:rsid w:val="00803FBF"/>
    <w:rsid w:val="00806956"/>
    <w:rsid w:val="00816278"/>
    <w:rsid w:val="00822751"/>
    <w:rsid w:val="008232CB"/>
    <w:rsid w:val="00831366"/>
    <w:rsid w:val="00833A87"/>
    <w:rsid w:val="00835031"/>
    <w:rsid w:val="00841C62"/>
    <w:rsid w:val="00843BED"/>
    <w:rsid w:val="00843CBB"/>
    <w:rsid w:val="00846A7F"/>
    <w:rsid w:val="008502E1"/>
    <w:rsid w:val="0085244C"/>
    <w:rsid w:val="00853E7A"/>
    <w:rsid w:val="00880BFA"/>
    <w:rsid w:val="00880D52"/>
    <w:rsid w:val="00881C16"/>
    <w:rsid w:val="00882352"/>
    <w:rsid w:val="00882506"/>
    <w:rsid w:val="00883A47"/>
    <w:rsid w:val="00890D84"/>
    <w:rsid w:val="00891833"/>
    <w:rsid w:val="008934D6"/>
    <w:rsid w:val="0089382D"/>
    <w:rsid w:val="008938F9"/>
    <w:rsid w:val="00893C59"/>
    <w:rsid w:val="008A2C9E"/>
    <w:rsid w:val="008A398A"/>
    <w:rsid w:val="008B10C3"/>
    <w:rsid w:val="008B11C7"/>
    <w:rsid w:val="008B1E27"/>
    <w:rsid w:val="008B3560"/>
    <w:rsid w:val="008B43F8"/>
    <w:rsid w:val="008B5B7A"/>
    <w:rsid w:val="008B6FCA"/>
    <w:rsid w:val="008C1E26"/>
    <w:rsid w:val="008C4305"/>
    <w:rsid w:val="008C4B94"/>
    <w:rsid w:val="008C7CDD"/>
    <w:rsid w:val="008D104D"/>
    <w:rsid w:val="008D15CF"/>
    <w:rsid w:val="008D19EF"/>
    <w:rsid w:val="008D68AC"/>
    <w:rsid w:val="008E378C"/>
    <w:rsid w:val="008E50FA"/>
    <w:rsid w:val="008F1B21"/>
    <w:rsid w:val="008F2032"/>
    <w:rsid w:val="008F22A0"/>
    <w:rsid w:val="008F2C58"/>
    <w:rsid w:val="008F67BE"/>
    <w:rsid w:val="00900F8F"/>
    <w:rsid w:val="0090256D"/>
    <w:rsid w:val="0090435C"/>
    <w:rsid w:val="0090678D"/>
    <w:rsid w:val="009078BE"/>
    <w:rsid w:val="00907A6A"/>
    <w:rsid w:val="00907C36"/>
    <w:rsid w:val="0091265C"/>
    <w:rsid w:val="00913ED3"/>
    <w:rsid w:val="00914EE7"/>
    <w:rsid w:val="00915209"/>
    <w:rsid w:val="009157E7"/>
    <w:rsid w:val="00924D7F"/>
    <w:rsid w:val="00924D80"/>
    <w:rsid w:val="00924F2F"/>
    <w:rsid w:val="0093200F"/>
    <w:rsid w:val="00933751"/>
    <w:rsid w:val="00934CA2"/>
    <w:rsid w:val="009350CF"/>
    <w:rsid w:val="009361B7"/>
    <w:rsid w:val="00944723"/>
    <w:rsid w:val="0095222C"/>
    <w:rsid w:val="0095367E"/>
    <w:rsid w:val="00954917"/>
    <w:rsid w:val="009549AA"/>
    <w:rsid w:val="00955929"/>
    <w:rsid w:val="00956AC5"/>
    <w:rsid w:val="00957E0C"/>
    <w:rsid w:val="00961A97"/>
    <w:rsid w:val="00963770"/>
    <w:rsid w:val="0096471F"/>
    <w:rsid w:val="00965055"/>
    <w:rsid w:val="00966716"/>
    <w:rsid w:val="00966D1C"/>
    <w:rsid w:val="0096700F"/>
    <w:rsid w:val="009709EB"/>
    <w:rsid w:val="00973C11"/>
    <w:rsid w:val="00977A5C"/>
    <w:rsid w:val="00977BE8"/>
    <w:rsid w:val="009845F5"/>
    <w:rsid w:val="00986703"/>
    <w:rsid w:val="009867FD"/>
    <w:rsid w:val="00987AC5"/>
    <w:rsid w:val="00990627"/>
    <w:rsid w:val="00990883"/>
    <w:rsid w:val="009929D2"/>
    <w:rsid w:val="00993D13"/>
    <w:rsid w:val="0099477F"/>
    <w:rsid w:val="00997001"/>
    <w:rsid w:val="009A2958"/>
    <w:rsid w:val="009A3E02"/>
    <w:rsid w:val="009A4AAD"/>
    <w:rsid w:val="009A7B44"/>
    <w:rsid w:val="009B5FD3"/>
    <w:rsid w:val="009B74BC"/>
    <w:rsid w:val="009B7E02"/>
    <w:rsid w:val="009C02EB"/>
    <w:rsid w:val="009C14AF"/>
    <w:rsid w:val="009C2C07"/>
    <w:rsid w:val="009C33F7"/>
    <w:rsid w:val="009C401F"/>
    <w:rsid w:val="009C4055"/>
    <w:rsid w:val="009C76C3"/>
    <w:rsid w:val="009D077D"/>
    <w:rsid w:val="009D2A32"/>
    <w:rsid w:val="009D6F12"/>
    <w:rsid w:val="009D7FAD"/>
    <w:rsid w:val="009E23B7"/>
    <w:rsid w:val="009E2FD5"/>
    <w:rsid w:val="009E58B8"/>
    <w:rsid w:val="009F58E3"/>
    <w:rsid w:val="009F5F41"/>
    <w:rsid w:val="009F6890"/>
    <w:rsid w:val="009F7B79"/>
    <w:rsid w:val="00A069AE"/>
    <w:rsid w:val="00A072FE"/>
    <w:rsid w:val="00A11116"/>
    <w:rsid w:val="00A11376"/>
    <w:rsid w:val="00A15A02"/>
    <w:rsid w:val="00A16AFA"/>
    <w:rsid w:val="00A20B92"/>
    <w:rsid w:val="00A23313"/>
    <w:rsid w:val="00A26866"/>
    <w:rsid w:val="00A31A26"/>
    <w:rsid w:val="00A3257E"/>
    <w:rsid w:val="00A33F65"/>
    <w:rsid w:val="00A34954"/>
    <w:rsid w:val="00A356B0"/>
    <w:rsid w:val="00A3600F"/>
    <w:rsid w:val="00A36A1E"/>
    <w:rsid w:val="00A37318"/>
    <w:rsid w:val="00A42319"/>
    <w:rsid w:val="00A43FBE"/>
    <w:rsid w:val="00A50BA4"/>
    <w:rsid w:val="00A53189"/>
    <w:rsid w:val="00A55209"/>
    <w:rsid w:val="00A5583A"/>
    <w:rsid w:val="00A660DA"/>
    <w:rsid w:val="00A70C86"/>
    <w:rsid w:val="00A7379E"/>
    <w:rsid w:val="00A73BA8"/>
    <w:rsid w:val="00A83A21"/>
    <w:rsid w:val="00A86768"/>
    <w:rsid w:val="00A87A6C"/>
    <w:rsid w:val="00A9626D"/>
    <w:rsid w:val="00AA212B"/>
    <w:rsid w:val="00AA22C9"/>
    <w:rsid w:val="00AA44F1"/>
    <w:rsid w:val="00AB5C70"/>
    <w:rsid w:val="00AB7944"/>
    <w:rsid w:val="00AB7A30"/>
    <w:rsid w:val="00AC0E87"/>
    <w:rsid w:val="00AC2435"/>
    <w:rsid w:val="00AC4140"/>
    <w:rsid w:val="00AD1713"/>
    <w:rsid w:val="00AD20C5"/>
    <w:rsid w:val="00AD47F1"/>
    <w:rsid w:val="00AD6118"/>
    <w:rsid w:val="00AE0405"/>
    <w:rsid w:val="00AE35B2"/>
    <w:rsid w:val="00AE428F"/>
    <w:rsid w:val="00AE4F9D"/>
    <w:rsid w:val="00AE5B4E"/>
    <w:rsid w:val="00AE6715"/>
    <w:rsid w:val="00AF034E"/>
    <w:rsid w:val="00AF0579"/>
    <w:rsid w:val="00AF29B9"/>
    <w:rsid w:val="00AF2DDC"/>
    <w:rsid w:val="00AF3267"/>
    <w:rsid w:val="00AF472E"/>
    <w:rsid w:val="00B13A04"/>
    <w:rsid w:val="00B2548F"/>
    <w:rsid w:val="00B2712E"/>
    <w:rsid w:val="00B271E6"/>
    <w:rsid w:val="00B311F2"/>
    <w:rsid w:val="00B35CEB"/>
    <w:rsid w:val="00B3678B"/>
    <w:rsid w:val="00B43887"/>
    <w:rsid w:val="00B44CA9"/>
    <w:rsid w:val="00B514A3"/>
    <w:rsid w:val="00B5448C"/>
    <w:rsid w:val="00B56A67"/>
    <w:rsid w:val="00B572BE"/>
    <w:rsid w:val="00B60995"/>
    <w:rsid w:val="00B7564A"/>
    <w:rsid w:val="00B7779E"/>
    <w:rsid w:val="00B80488"/>
    <w:rsid w:val="00B86E8D"/>
    <w:rsid w:val="00B8772F"/>
    <w:rsid w:val="00B90468"/>
    <w:rsid w:val="00B91571"/>
    <w:rsid w:val="00B91962"/>
    <w:rsid w:val="00B91967"/>
    <w:rsid w:val="00B93460"/>
    <w:rsid w:val="00B94F04"/>
    <w:rsid w:val="00B97F45"/>
    <w:rsid w:val="00BA320F"/>
    <w:rsid w:val="00BA54FB"/>
    <w:rsid w:val="00BA6387"/>
    <w:rsid w:val="00BA78FC"/>
    <w:rsid w:val="00BB059A"/>
    <w:rsid w:val="00BB24B5"/>
    <w:rsid w:val="00BB3D9B"/>
    <w:rsid w:val="00BB4805"/>
    <w:rsid w:val="00BC2F57"/>
    <w:rsid w:val="00BC6360"/>
    <w:rsid w:val="00BD1E68"/>
    <w:rsid w:val="00BD29F1"/>
    <w:rsid w:val="00BD30EA"/>
    <w:rsid w:val="00BD3E0B"/>
    <w:rsid w:val="00BD5A7B"/>
    <w:rsid w:val="00BE11BA"/>
    <w:rsid w:val="00BE1A33"/>
    <w:rsid w:val="00BE3A21"/>
    <w:rsid w:val="00BE5414"/>
    <w:rsid w:val="00BE7482"/>
    <w:rsid w:val="00BF1198"/>
    <w:rsid w:val="00BF128D"/>
    <w:rsid w:val="00BF4B77"/>
    <w:rsid w:val="00BF552A"/>
    <w:rsid w:val="00BF7EF5"/>
    <w:rsid w:val="00C000CE"/>
    <w:rsid w:val="00C01818"/>
    <w:rsid w:val="00C02A58"/>
    <w:rsid w:val="00C04553"/>
    <w:rsid w:val="00C06860"/>
    <w:rsid w:val="00C11320"/>
    <w:rsid w:val="00C11C2B"/>
    <w:rsid w:val="00C13AA6"/>
    <w:rsid w:val="00C13CCC"/>
    <w:rsid w:val="00C15C67"/>
    <w:rsid w:val="00C16330"/>
    <w:rsid w:val="00C16727"/>
    <w:rsid w:val="00C23FDB"/>
    <w:rsid w:val="00C25081"/>
    <w:rsid w:val="00C35C68"/>
    <w:rsid w:val="00C366C3"/>
    <w:rsid w:val="00C3722C"/>
    <w:rsid w:val="00C373E5"/>
    <w:rsid w:val="00C404A4"/>
    <w:rsid w:val="00C42ED8"/>
    <w:rsid w:val="00C456D9"/>
    <w:rsid w:val="00C479AF"/>
    <w:rsid w:val="00C47BCB"/>
    <w:rsid w:val="00C51013"/>
    <w:rsid w:val="00C60135"/>
    <w:rsid w:val="00C60CCD"/>
    <w:rsid w:val="00C62580"/>
    <w:rsid w:val="00C63D43"/>
    <w:rsid w:val="00C64544"/>
    <w:rsid w:val="00C66F22"/>
    <w:rsid w:val="00C83532"/>
    <w:rsid w:val="00C84342"/>
    <w:rsid w:val="00C84B37"/>
    <w:rsid w:val="00C85A98"/>
    <w:rsid w:val="00C86BB8"/>
    <w:rsid w:val="00C86E6C"/>
    <w:rsid w:val="00C919B4"/>
    <w:rsid w:val="00C9256B"/>
    <w:rsid w:val="00C95BF0"/>
    <w:rsid w:val="00C970DC"/>
    <w:rsid w:val="00C974F2"/>
    <w:rsid w:val="00CB28E3"/>
    <w:rsid w:val="00CB46EB"/>
    <w:rsid w:val="00CB4859"/>
    <w:rsid w:val="00CB763F"/>
    <w:rsid w:val="00CC20A6"/>
    <w:rsid w:val="00CC53A3"/>
    <w:rsid w:val="00CD0E00"/>
    <w:rsid w:val="00CE0BEF"/>
    <w:rsid w:val="00CE0E6A"/>
    <w:rsid w:val="00CE2AE9"/>
    <w:rsid w:val="00CE3895"/>
    <w:rsid w:val="00CE5123"/>
    <w:rsid w:val="00CE537C"/>
    <w:rsid w:val="00CE5B19"/>
    <w:rsid w:val="00CE5F5A"/>
    <w:rsid w:val="00CE6614"/>
    <w:rsid w:val="00CF066A"/>
    <w:rsid w:val="00CF3360"/>
    <w:rsid w:val="00D0065E"/>
    <w:rsid w:val="00D00BFA"/>
    <w:rsid w:val="00D0285E"/>
    <w:rsid w:val="00D05811"/>
    <w:rsid w:val="00D10C9E"/>
    <w:rsid w:val="00D1358D"/>
    <w:rsid w:val="00D16ABD"/>
    <w:rsid w:val="00D24B19"/>
    <w:rsid w:val="00D276E1"/>
    <w:rsid w:val="00D3175C"/>
    <w:rsid w:val="00D32747"/>
    <w:rsid w:val="00D415B6"/>
    <w:rsid w:val="00D41A3B"/>
    <w:rsid w:val="00D43A8B"/>
    <w:rsid w:val="00D47CD3"/>
    <w:rsid w:val="00D51365"/>
    <w:rsid w:val="00D543CC"/>
    <w:rsid w:val="00D549EF"/>
    <w:rsid w:val="00D61AD8"/>
    <w:rsid w:val="00D61E35"/>
    <w:rsid w:val="00D6459F"/>
    <w:rsid w:val="00D67576"/>
    <w:rsid w:val="00D71E77"/>
    <w:rsid w:val="00D72B6B"/>
    <w:rsid w:val="00D73629"/>
    <w:rsid w:val="00D76F9A"/>
    <w:rsid w:val="00D77352"/>
    <w:rsid w:val="00D7792B"/>
    <w:rsid w:val="00D8155C"/>
    <w:rsid w:val="00D823CB"/>
    <w:rsid w:val="00D84B7E"/>
    <w:rsid w:val="00D9156B"/>
    <w:rsid w:val="00D94D01"/>
    <w:rsid w:val="00D956A6"/>
    <w:rsid w:val="00DA629B"/>
    <w:rsid w:val="00DB1AF2"/>
    <w:rsid w:val="00DB68BF"/>
    <w:rsid w:val="00DB6A61"/>
    <w:rsid w:val="00DB70ED"/>
    <w:rsid w:val="00DC1D4D"/>
    <w:rsid w:val="00DC7F88"/>
    <w:rsid w:val="00DD1ABF"/>
    <w:rsid w:val="00DD54FB"/>
    <w:rsid w:val="00DE1542"/>
    <w:rsid w:val="00DE4CD0"/>
    <w:rsid w:val="00DF4477"/>
    <w:rsid w:val="00DF48B1"/>
    <w:rsid w:val="00DF4CA1"/>
    <w:rsid w:val="00E00454"/>
    <w:rsid w:val="00E00E88"/>
    <w:rsid w:val="00E0350F"/>
    <w:rsid w:val="00E03727"/>
    <w:rsid w:val="00E03768"/>
    <w:rsid w:val="00E07394"/>
    <w:rsid w:val="00E075E4"/>
    <w:rsid w:val="00E14801"/>
    <w:rsid w:val="00E159A1"/>
    <w:rsid w:val="00E16845"/>
    <w:rsid w:val="00E20BA0"/>
    <w:rsid w:val="00E227C0"/>
    <w:rsid w:val="00E26DF1"/>
    <w:rsid w:val="00E31CCC"/>
    <w:rsid w:val="00E331BA"/>
    <w:rsid w:val="00E40B1F"/>
    <w:rsid w:val="00E432C0"/>
    <w:rsid w:val="00E44D92"/>
    <w:rsid w:val="00E45CB3"/>
    <w:rsid w:val="00E525B2"/>
    <w:rsid w:val="00E54B66"/>
    <w:rsid w:val="00E65058"/>
    <w:rsid w:val="00E67120"/>
    <w:rsid w:val="00E71A71"/>
    <w:rsid w:val="00E77030"/>
    <w:rsid w:val="00E818B4"/>
    <w:rsid w:val="00E82992"/>
    <w:rsid w:val="00E83329"/>
    <w:rsid w:val="00E85C52"/>
    <w:rsid w:val="00E85E8A"/>
    <w:rsid w:val="00E968CD"/>
    <w:rsid w:val="00EA01DC"/>
    <w:rsid w:val="00EA6D95"/>
    <w:rsid w:val="00EB029C"/>
    <w:rsid w:val="00EC5600"/>
    <w:rsid w:val="00EC6F4B"/>
    <w:rsid w:val="00EC6FAA"/>
    <w:rsid w:val="00ED0EC8"/>
    <w:rsid w:val="00ED2128"/>
    <w:rsid w:val="00ED3AB1"/>
    <w:rsid w:val="00ED4C07"/>
    <w:rsid w:val="00EE0554"/>
    <w:rsid w:val="00EE21FB"/>
    <w:rsid w:val="00EE2BFC"/>
    <w:rsid w:val="00EE2FB6"/>
    <w:rsid w:val="00EE38FE"/>
    <w:rsid w:val="00EF2AD6"/>
    <w:rsid w:val="00EF2B81"/>
    <w:rsid w:val="00EF526C"/>
    <w:rsid w:val="00EF5558"/>
    <w:rsid w:val="00EF5A2D"/>
    <w:rsid w:val="00EF6012"/>
    <w:rsid w:val="00EF7C77"/>
    <w:rsid w:val="00F02EE3"/>
    <w:rsid w:val="00F07613"/>
    <w:rsid w:val="00F10730"/>
    <w:rsid w:val="00F13D41"/>
    <w:rsid w:val="00F13E91"/>
    <w:rsid w:val="00F14181"/>
    <w:rsid w:val="00F14443"/>
    <w:rsid w:val="00F14777"/>
    <w:rsid w:val="00F15FD7"/>
    <w:rsid w:val="00F1680A"/>
    <w:rsid w:val="00F25F1E"/>
    <w:rsid w:val="00F352B0"/>
    <w:rsid w:val="00F3621E"/>
    <w:rsid w:val="00F36585"/>
    <w:rsid w:val="00F401E6"/>
    <w:rsid w:val="00F41AB6"/>
    <w:rsid w:val="00F431EC"/>
    <w:rsid w:val="00F440C2"/>
    <w:rsid w:val="00F44DB9"/>
    <w:rsid w:val="00F51F14"/>
    <w:rsid w:val="00F54ABD"/>
    <w:rsid w:val="00F555DE"/>
    <w:rsid w:val="00F560EA"/>
    <w:rsid w:val="00F65499"/>
    <w:rsid w:val="00F71E93"/>
    <w:rsid w:val="00F753E2"/>
    <w:rsid w:val="00F769F4"/>
    <w:rsid w:val="00F77479"/>
    <w:rsid w:val="00F82258"/>
    <w:rsid w:val="00F876DB"/>
    <w:rsid w:val="00F9055A"/>
    <w:rsid w:val="00F94692"/>
    <w:rsid w:val="00F95C3D"/>
    <w:rsid w:val="00F972BF"/>
    <w:rsid w:val="00FA215E"/>
    <w:rsid w:val="00FA3C0F"/>
    <w:rsid w:val="00FB22FD"/>
    <w:rsid w:val="00FB3840"/>
    <w:rsid w:val="00FB44C0"/>
    <w:rsid w:val="00FB6DEC"/>
    <w:rsid w:val="00FB79D5"/>
    <w:rsid w:val="00FC369A"/>
    <w:rsid w:val="00FC4D55"/>
    <w:rsid w:val="00FC6642"/>
    <w:rsid w:val="00FD48B7"/>
    <w:rsid w:val="00FE0EE3"/>
    <w:rsid w:val="00FE2F2C"/>
    <w:rsid w:val="00FE4D89"/>
    <w:rsid w:val="00FE5B29"/>
    <w:rsid w:val="00FE6467"/>
    <w:rsid w:val="00FE687F"/>
    <w:rsid w:val="00FE7B9C"/>
    <w:rsid w:val="00FF279F"/>
    <w:rsid w:val="00FF30E5"/>
    <w:rsid w:val="00FF4B6D"/>
    <w:rsid w:val="00FF78C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162EF"/>
  </w:style>
  <w:style w:type="paragraph" w:styleId="Nadpis1">
    <w:name w:val="heading 1"/>
    <w:basedOn w:val="Normln"/>
    <w:next w:val="Normln"/>
    <w:link w:val="Nadpis1Char"/>
    <w:uiPriority w:val="9"/>
    <w:qFormat/>
    <w:rsid w:val="00305B56"/>
    <w:pPr>
      <w:keepNext/>
      <w:keepLines/>
      <w:spacing w:before="480" w:after="0"/>
      <w:outlineLvl w:val="0"/>
    </w:pPr>
    <w:rPr>
      <w:rFonts w:ascii="Times New Roman" w:eastAsiaTheme="majorEastAsia" w:hAnsi="Times New Roman" w:cstheme="majorBidi"/>
      <w:b/>
      <w:bCs/>
      <w:sz w:val="32"/>
      <w:szCs w:val="28"/>
    </w:rPr>
  </w:style>
  <w:style w:type="paragraph" w:styleId="Nadpis2">
    <w:name w:val="heading 2"/>
    <w:basedOn w:val="Normln"/>
    <w:next w:val="Normln"/>
    <w:link w:val="Nadpis2Char"/>
    <w:uiPriority w:val="9"/>
    <w:unhideWhenUsed/>
    <w:qFormat/>
    <w:rsid w:val="00305B56"/>
    <w:pPr>
      <w:keepNext/>
      <w:keepLines/>
      <w:spacing w:before="200" w:after="0"/>
      <w:outlineLvl w:val="1"/>
    </w:pPr>
    <w:rPr>
      <w:rFonts w:ascii="Times New Roman" w:eastAsiaTheme="majorEastAsia" w:hAnsi="Times New Roman" w:cstheme="majorBidi"/>
      <w:b/>
      <w:bCs/>
      <w:sz w:val="30"/>
      <w:szCs w:val="26"/>
    </w:rPr>
  </w:style>
  <w:style w:type="paragraph" w:styleId="Nadpis3">
    <w:name w:val="heading 3"/>
    <w:basedOn w:val="Normln"/>
    <w:next w:val="Normln"/>
    <w:link w:val="Nadpis3Char"/>
    <w:uiPriority w:val="9"/>
    <w:unhideWhenUsed/>
    <w:qFormat/>
    <w:rsid w:val="00305B56"/>
    <w:pPr>
      <w:keepNext/>
      <w:keepLines/>
      <w:spacing w:before="200" w:after="0"/>
      <w:outlineLvl w:val="2"/>
    </w:pPr>
    <w:rPr>
      <w:rFonts w:ascii="Times New Roman" w:eastAsiaTheme="majorEastAsia" w:hAnsi="Times New Roman" w:cstheme="majorBidi"/>
      <w:b/>
      <w:bCs/>
      <w:sz w:val="30"/>
    </w:rPr>
  </w:style>
  <w:style w:type="paragraph" w:styleId="Nadpis4">
    <w:name w:val="heading 4"/>
    <w:basedOn w:val="Normln"/>
    <w:next w:val="Normln"/>
    <w:link w:val="Nadpis4Char"/>
    <w:uiPriority w:val="9"/>
    <w:unhideWhenUsed/>
    <w:qFormat/>
    <w:rsid w:val="00003C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04A83"/>
    <w:pPr>
      <w:ind w:left="720"/>
      <w:contextualSpacing/>
    </w:pPr>
  </w:style>
  <w:style w:type="character" w:styleId="Hypertextovodkaz">
    <w:name w:val="Hyperlink"/>
    <w:basedOn w:val="Standardnpsmoodstavce"/>
    <w:uiPriority w:val="99"/>
    <w:unhideWhenUsed/>
    <w:rsid w:val="004A52E1"/>
    <w:rPr>
      <w:color w:val="0000FF" w:themeColor="hyperlink"/>
      <w:u w:val="single"/>
    </w:rPr>
  </w:style>
  <w:style w:type="table" w:styleId="Mkatabulky">
    <w:name w:val="Table Grid"/>
    <w:basedOn w:val="Normlntabulka"/>
    <w:rsid w:val="00251D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B8772F"/>
    <w:pPr>
      <w:spacing w:before="100" w:beforeAutospacing="1" w:after="100" w:afterAutospacing="1" w:line="240" w:lineRule="auto"/>
    </w:pPr>
    <w:rPr>
      <w:rFonts w:ascii="Times New Roman" w:eastAsia="Times New Roman" w:hAnsi="Times New Roman" w:cs="Times New Roman"/>
      <w:sz w:val="24"/>
      <w:szCs w:val="24"/>
    </w:rPr>
  </w:style>
  <w:style w:type="paragraph" w:styleId="Textbubliny">
    <w:name w:val="Balloon Text"/>
    <w:basedOn w:val="Normln"/>
    <w:link w:val="TextbublinyChar"/>
    <w:uiPriority w:val="99"/>
    <w:semiHidden/>
    <w:unhideWhenUsed/>
    <w:rsid w:val="00B877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772F"/>
    <w:rPr>
      <w:rFonts w:ascii="Tahoma" w:hAnsi="Tahoma" w:cs="Tahoma"/>
      <w:sz w:val="16"/>
      <w:szCs w:val="16"/>
    </w:rPr>
  </w:style>
  <w:style w:type="paragraph" w:styleId="FormtovanvHTML">
    <w:name w:val="HTML Preformatted"/>
    <w:basedOn w:val="Normln"/>
    <w:link w:val="FormtovanvHTMLChar"/>
    <w:uiPriority w:val="99"/>
    <w:unhideWhenUsed/>
    <w:rsid w:val="008E5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rsid w:val="008E50FA"/>
    <w:rPr>
      <w:rFonts w:ascii="Courier New" w:eastAsia="Times New Roman" w:hAnsi="Courier New" w:cs="Courier New"/>
      <w:sz w:val="20"/>
      <w:szCs w:val="20"/>
    </w:rPr>
  </w:style>
  <w:style w:type="paragraph" w:styleId="Zhlav">
    <w:name w:val="header"/>
    <w:basedOn w:val="Normln"/>
    <w:link w:val="ZhlavChar"/>
    <w:uiPriority w:val="99"/>
    <w:unhideWhenUsed/>
    <w:rsid w:val="006A31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A3133"/>
  </w:style>
  <w:style w:type="paragraph" w:styleId="Zpat">
    <w:name w:val="footer"/>
    <w:basedOn w:val="Normln"/>
    <w:link w:val="ZpatChar"/>
    <w:uiPriority w:val="99"/>
    <w:unhideWhenUsed/>
    <w:rsid w:val="006A3133"/>
    <w:pPr>
      <w:tabs>
        <w:tab w:val="center" w:pos="4536"/>
        <w:tab w:val="right" w:pos="9072"/>
      </w:tabs>
      <w:spacing w:after="0" w:line="240" w:lineRule="auto"/>
    </w:pPr>
  </w:style>
  <w:style w:type="character" w:customStyle="1" w:styleId="ZpatChar">
    <w:name w:val="Zápatí Char"/>
    <w:basedOn w:val="Standardnpsmoodstavce"/>
    <w:link w:val="Zpat"/>
    <w:uiPriority w:val="99"/>
    <w:rsid w:val="006A3133"/>
  </w:style>
  <w:style w:type="character" w:customStyle="1" w:styleId="Nadpis1Char">
    <w:name w:val="Nadpis 1 Char"/>
    <w:basedOn w:val="Standardnpsmoodstavce"/>
    <w:link w:val="Nadpis1"/>
    <w:uiPriority w:val="9"/>
    <w:rsid w:val="00305B56"/>
    <w:rPr>
      <w:rFonts w:ascii="Times New Roman" w:eastAsiaTheme="majorEastAsia" w:hAnsi="Times New Roman" w:cstheme="majorBidi"/>
      <w:b/>
      <w:bCs/>
      <w:sz w:val="32"/>
      <w:szCs w:val="28"/>
    </w:rPr>
  </w:style>
  <w:style w:type="paragraph" w:styleId="Nadpisobsahu">
    <w:name w:val="TOC Heading"/>
    <w:basedOn w:val="Nadpis1"/>
    <w:next w:val="Normln"/>
    <w:uiPriority w:val="39"/>
    <w:semiHidden/>
    <w:unhideWhenUsed/>
    <w:qFormat/>
    <w:rsid w:val="00A26866"/>
    <w:pPr>
      <w:outlineLvl w:val="9"/>
    </w:pPr>
    <w:rPr>
      <w:lang w:eastAsia="en-US"/>
    </w:rPr>
  </w:style>
  <w:style w:type="paragraph" w:styleId="Obsah1">
    <w:name w:val="toc 1"/>
    <w:basedOn w:val="Normln"/>
    <w:next w:val="Normln"/>
    <w:autoRedefine/>
    <w:uiPriority w:val="39"/>
    <w:unhideWhenUsed/>
    <w:rsid w:val="00A26866"/>
    <w:pPr>
      <w:spacing w:after="100"/>
    </w:pPr>
  </w:style>
  <w:style w:type="character" w:customStyle="1" w:styleId="Nadpis2Char">
    <w:name w:val="Nadpis 2 Char"/>
    <w:basedOn w:val="Standardnpsmoodstavce"/>
    <w:link w:val="Nadpis2"/>
    <w:uiPriority w:val="9"/>
    <w:rsid w:val="00305B56"/>
    <w:rPr>
      <w:rFonts w:ascii="Times New Roman" w:eastAsiaTheme="majorEastAsia" w:hAnsi="Times New Roman" w:cstheme="majorBidi"/>
      <w:b/>
      <w:bCs/>
      <w:sz w:val="30"/>
      <w:szCs w:val="26"/>
    </w:rPr>
  </w:style>
  <w:style w:type="paragraph" w:styleId="Obsah2">
    <w:name w:val="toc 2"/>
    <w:basedOn w:val="Normln"/>
    <w:next w:val="Normln"/>
    <w:autoRedefine/>
    <w:uiPriority w:val="39"/>
    <w:unhideWhenUsed/>
    <w:rsid w:val="00542192"/>
    <w:pPr>
      <w:spacing w:after="100"/>
      <w:ind w:left="220"/>
    </w:pPr>
  </w:style>
  <w:style w:type="character" w:customStyle="1" w:styleId="Nadpis3Char">
    <w:name w:val="Nadpis 3 Char"/>
    <w:basedOn w:val="Standardnpsmoodstavce"/>
    <w:link w:val="Nadpis3"/>
    <w:uiPriority w:val="9"/>
    <w:rsid w:val="00305B56"/>
    <w:rPr>
      <w:rFonts w:ascii="Times New Roman" w:eastAsiaTheme="majorEastAsia" w:hAnsi="Times New Roman" w:cstheme="majorBidi"/>
      <w:b/>
      <w:bCs/>
      <w:sz w:val="30"/>
    </w:rPr>
  </w:style>
  <w:style w:type="paragraph" w:styleId="Obsah3">
    <w:name w:val="toc 3"/>
    <w:basedOn w:val="Normln"/>
    <w:next w:val="Normln"/>
    <w:autoRedefine/>
    <w:uiPriority w:val="39"/>
    <w:unhideWhenUsed/>
    <w:rsid w:val="00305B56"/>
    <w:pPr>
      <w:tabs>
        <w:tab w:val="right" w:leader="dot" w:pos="9061"/>
      </w:tabs>
      <w:spacing w:after="100"/>
      <w:ind w:firstLine="426"/>
    </w:pPr>
  </w:style>
  <w:style w:type="character" w:customStyle="1" w:styleId="sx-text-light">
    <w:name w:val="sx-text-light"/>
    <w:basedOn w:val="Standardnpsmoodstavce"/>
    <w:rsid w:val="0038336D"/>
  </w:style>
  <w:style w:type="character" w:styleId="Sledovanodkaz">
    <w:name w:val="FollowedHyperlink"/>
    <w:basedOn w:val="Standardnpsmoodstavce"/>
    <w:uiPriority w:val="99"/>
    <w:semiHidden/>
    <w:unhideWhenUsed/>
    <w:rsid w:val="00633BC3"/>
    <w:rPr>
      <w:color w:val="800080" w:themeColor="followedHyperlink"/>
      <w:u w:val="single"/>
    </w:rPr>
  </w:style>
  <w:style w:type="character" w:styleId="Zvraznn">
    <w:name w:val="Emphasis"/>
    <w:basedOn w:val="Standardnpsmoodstavce"/>
    <w:uiPriority w:val="20"/>
    <w:qFormat/>
    <w:rsid w:val="00C11C2B"/>
    <w:rPr>
      <w:i/>
      <w:iCs/>
    </w:rPr>
  </w:style>
  <w:style w:type="paragraph" w:styleId="Titulek">
    <w:name w:val="caption"/>
    <w:basedOn w:val="Normln"/>
    <w:next w:val="Normln"/>
    <w:uiPriority w:val="35"/>
    <w:unhideWhenUsed/>
    <w:qFormat/>
    <w:rsid w:val="00E82992"/>
    <w:pPr>
      <w:spacing w:line="240" w:lineRule="auto"/>
    </w:pPr>
    <w:rPr>
      <w:b/>
      <w:bCs/>
      <w:color w:val="4F81BD" w:themeColor="accent1"/>
      <w:sz w:val="18"/>
      <w:szCs w:val="18"/>
    </w:rPr>
  </w:style>
  <w:style w:type="paragraph" w:styleId="Seznamobrzk">
    <w:name w:val="table of figures"/>
    <w:basedOn w:val="Normln"/>
    <w:next w:val="Normln"/>
    <w:uiPriority w:val="99"/>
    <w:unhideWhenUsed/>
    <w:rsid w:val="00576A82"/>
    <w:pPr>
      <w:spacing w:after="0"/>
    </w:pPr>
  </w:style>
  <w:style w:type="paragraph" w:customStyle="1" w:styleId="l2">
    <w:name w:val="l2"/>
    <w:basedOn w:val="Normln"/>
    <w:rsid w:val="001138BA"/>
    <w:pPr>
      <w:spacing w:before="100" w:beforeAutospacing="1" w:after="100" w:afterAutospacing="1" w:line="240" w:lineRule="auto"/>
    </w:pPr>
    <w:rPr>
      <w:rFonts w:ascii="Times New Roman" w:eastAsia="Times New Roman" w:hAnsi="Times New Roman" w:cs="Times New Roman"/>
      <w:sz w:val="24"/>
      <w:szCs w:val="24"/>
    </w:rPr>
  </w:style>
  <w:style w:type="character" w:styleId="PromnnHTML">
    <w:name w:val="HTML Variable"/>
    <w:basedOn w:val="Standardnpsmoodstavce"/>
    <w:uiPriority w:val="99"/>
    <w:semiHidden/>
    <w:unhideWhenUsed/>
    <w:rsid w:val="001138BA"/>
    <w:rPr>
      <w:i/>
      <w:iCs/>
    </w:rPr>
  </w:style>
  <w:style w:type="paragraph" w:customStyle="1" w:styleId="l3">
    <w:name w:val="l3"/>
    <w:basedOn w:val="Normln"/>
    <w:rsid w:val="001138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4Char">
    <w:name w:val="Nadpis 4 Char"/>
    <w:basedOn w:val="Standardnpsmoodstavce"/>
    <w:link w:val="Nadpis4"/>
    <w:uiPriority w:val="9"/>
    <w:rsid w:val="00003C42"/>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8068265">
      <w:bodyDiv w:val="1"/>
      <w:marLeft w:val="0"/>
      <w:marRight w:val="0"/>
      <w:marTop w:val="0"/>
      <w:marBottom w:val="0"/>
      <w:divBdr>
        <w:top w:val="none" w:sz="0" w:space="0" w:color="auto"/>
        <w:left w:val="none" w:sz="0" w:space="0" w:color="auto"/>
        <w:bottom w:val="none" w:sz="0" w:space="0" w:color="auto"/>
        <w:right w:val="none" w:sz="0" w:space="0" w:color="auto"/>
      </w:divBdr>
    </w:div>
    <w:div w:id="192694561">
      <w:bodyDiv w:val="1"/>
      <w:marLeft w:val="0"/>
      <w:marRight w:val="0"/>
      <w:marTop w:val="0"/>
      <w:marBottom w:val="0"/>
      <w:divBdr>
        <w:top w:val="none" w:sz="0" w:space="0" w:color="auto"/>
        <w:left w:val="none" w:sz="0" w:space="0" w:color="auto"/>
        <w:bottom w:val="none" w:sz="0" w:space="0" w:color="auto"/>
        <w:right w:val="none" w:sz="0" w:space="0" w:color="auto"/>
      </w:divBdr>
    </w:div>
    <w:div w:id="199174114">
      <w:bodyDiv w:val="1"/>
      <w:marLeft w:val="0"/>
      <w:marRight w:val="0"/>
      <w:marTop w:val="0"/>
      <w:marBottom w:val="0"/>
      <w:divBdr>
        <w:top w:val="none" w:sz="0" w:space="0" w:color="auto"/>
        <w:left w:val="none" w:sz="0" w:space="0" w:color="auto"/>
        <w:bottom w:val="none" w:sz="0" w:space="0" w:color="auto"/>
        <w:right w:val="none" w:sz="0" w:space="0" w:color="auto"/>
      </w:divBdr>
    </w:div>
    <w:div w:id="223105727">
      <w:bodyDiv w:val="1"/>
      <w:marLeft w:val="0"/>
      <w:marRight w:val="0"/>
      <w:marTop w:val="0"/>
      <w:marBottom w:val="0"/>
      <w:divBdr>
        <w:top w:val="none" w:sz="0" w:space="0" w:color="auto"/>
        <w:left w:val="none" w:sz="0" w:space="0" w:color="auto"/>
        <w:bottom w:val="none" w:sz="0" w:space="0" w:color="auto"/>
        <w:right w:val="none" w:sz="0" w:space="0" w:color="auto"/>
      </w:divBdr>
    </w:div>
    <w:div w:id="342174614">
      <w:bodyDiv w:val="1"/>
      <w:marLeft w:val="0"/>
      <w:marRight w:val="0"/>
      <w:marTop w:val="0"/>
      <w:marBottom w:val="0"/>
      <w:divBdr>
        <w:top w:val="none" w:sz="0" w:space="0" w:color="auto"/>
        <w:left w:val="none" w:sz="0" w:space="0" w:color="auto"/>
        <w:bottom w:val="none" w:sz="0" w:space="0" w:color="auto"/>
        <w:right w:val="none" w:sz="0" w:space="0" w:color="auto"/>
      </w:divBdr>
    </w:div>
    <w:div w:id="428085635">
      <w:bodyDiv w:val="1"/>
      <w:marLeft w:val="0"/>
      <w:marRight w:val="0"/>
      <w:marTop w:val="0"/>
      <w:marBottom w:val="0"/>
      <w:divBdr>
        <w:top w:val="none" w:sz="0" w:space="0" w:color="auto"/>
        <w:left w:val="none" w:sz="0" w:space="0" w:color="auto"/>
        <w:bottom w:val="none" w:sz="0" w:space="0" w:color="auto"/>
        <w:right w:val="none" w:sz="0" w:space="0" w:color="auto"/>
      </w:divBdr>
    </w:div>
    <w:div w:id="428359205">
      <w:bodyDiv w:val="1"/>
      <w:marLeft w:val="0"/>
      <w:marRight w:val="0"/>
      <w:marTop w:val="0"/>
      <w:marBottom w:val="0"/>
      <w:divBdr>
        <w:top w:val="none" w:sz="0" w:space="0" w:color="auto"/>
        <w:left w:val="none" w:sz="0" w:space="0" w:color="auto"/>
        <w:bottom w:val="none" w:sz="0" w:space="0" w:color="auto"/>
        <w:right w:val="none" w:sz="0" w:space="0" w:color="auto"/>
      </w:divBdr>
    </w:div>
    <w:div w:id="691298848">
      <w:bodyDiv w:val="1"/>
      <w:marLeft w:val="0"/>
      <w:marRight w:val="0"/>
      <w:marTop w:val="0"/>
      <w:marBottom w:val="0"/>
      <w:divBdr>
        <w:top w:val="none" w:sz="0" w:space="0" w:color="auto"/>
        <w:left w:val="none" w:sz="0" w:space="0" w:color="auto"/>
        <w:bottom w:val="none" w:sz="0" w:space="0" w:color="auto"/>
        <w:right w:val="none" w:sz="0" w:space="0" w:color="auto"/>
      </w:divBdr>
    </w:div>
    <w:div w:id="719013660">
      <w:bodyDiv w:val="1"/>
      <w:marLeft w:val="0"/>
      <w:marRight w:val="0"/>
      <w:marTop w:val="0"/>
      <w:marBottom w:val="0"/>
      <w:divBdr>
        <w:top w:val="none" w:sz="0" w:space="0" w:color="auto"/>
        <w:left w:val="none" w:sz="0" w:space="0" w:color="auto"/>
        <w:bottom w:val="none" w:sz="0" w:space="0" w:color="auto"/>
        <w:right w:val="none" w:sz="0" w:space="0" w:color="auto"/>
      </w:divBdr>
      <w:divsChild>
        <w:div w:id="1701472818">
          <w:marLeft w:val="0"/>
          <w:marRight w:val="0"/>
          <w:marTop w:val="0"/>
          <w:marBottom w:val="0"/>
          <w:divBdr>
            <w:top w:val="none" w:sz="0" w:space="0" w:color="auto"/>
            <w:left w:val="none" w:sz="0" w:space="0" w:color="auto"/>
            <w:bottom w:val="none" w:sz="0" w:space="0" w:color="auto"/>
            <w:right w:val="none" w:sz="0" w:space="0" w:color="auto"/>
          </w:divBdr>
        </w:div>
      </w:divsChild>
    </w:div>
    <w:div w:id="757364566">
      <w:bodyDiv w:val="1"/>
      <w:marLeft w:val="0"/>
      <w:marRight w:val="0"/>
      <w:marTop w:val="0"/>
      <w:marBottom w:val="0"/>
      <w:divBdr>
        <w:top w:val="none" w:sz="0" w:space="0" w:color="auto"/>
        <w:left w:val="none" w:sz="0" w:space="0" w:color="auto"/>
        <w:bottom w:val="none" w:sz="0" w:space="0" w:color="auto"/>
        <w:right w:val="none" w:sz="0" w:space="0" w:color="auto"/>
      </w:divBdr>
    </w:div>
    <w:div w:id="808715757">
      <w:bodyDiv w:val="1"/>
      <w:marLeft w:val="0"/>
      <w:marRight w:val="0"/>
      <w:marTop w:val="0"/>
      <w:marBottom w:val="0"/>
      <w:divBdr>
        <w:top w:val="none" w:sz="0" w:space="0" w:color="auto"/>
        <w:left w:val="none" w:sz="0" w:space="0" w:color="auto"/>
        <w:bottom w:val="none" w:sz="0" w:space="0" w:color="auto"/>
        <w:right w:val="none" w:sz="0" w:space="0" w:color="auto"/>
      </w:divBdr>
    </w:div>
    <w:div w:id="895967911">
      <w:bodyDiv w:val="1"/>
      <w:marLeft w:val="0"/>
      <w:marRight w:val="0"/>
      <w:marTop w:val="0"/>
      <w:marBottom w:val="0"/>
      <w:divBdr>
        <w:top w:val="none" w:sz="0" w:space="0" w:color="auto"/>
        <w:left w:val="none" w:sz="0" w:space="0" w:color="auto"/>
        <w:bottom w:val="none" w:sz="0" w:space="0" w:color="auto"/>
        <w:right w:val="none" w:sz="0" w:space="0" w:color="auto"/>
      </w:divBdr>
    </w:div>
    <w:div w:id="910388860">
      <w:bodyDiv w:val="1"/>
      <w:marLeft w:val="0"/>
      <w:marRight w:val="0"/>
      <w:marTop w:val="0"/>
      <w:marBottom w:val="0"/>
      <w:divBdr>
        <w:top w:val="none" w:sz="0" w:space="0" w:color="auto"/>
        <w:left w:val="none" w:sz="0" w:space="0" w:color="auto"/>
        <w:bottom w:val="none" w:sz="0" w:space="0" w:color="auto"/>
        <w:right w:val="none" w:sz="0" w:space="0" w:color="auto"/>
      </w:divBdr>
    </w:div>
    <w:div w:id="944339042">
      <w:bodyDiv w:val="1"/>
      <w:marLeft w:val="0"/>
      <w:marRight w:val="0"/>
      <w:marTop w:val="0"/>
      <w:marBottom w:val="0"/>
      <w:divBdr>
        <w:top w:val="none" w:sz="0" w:space="0" w:color="auto"/>
        <w:left w:val="none" w:sz="0" w:space="0" w:color="auto"/>
        <w:bottom w:val="none" w:sz="0" w:space="0" w:color="auto"/>
        <w:right w:val="none" w:sz="0" w:space="0" w:color="auto"/>
      </w:divBdr>
    </w:div>
    <w:div w:id="1238131958">
      <w:bodyDiv w:val="1"/>
      <w:marLeft w:val="0"/>
      <w:marRight w:val="0"/>
      <w:marTop w:val="0"/>
      <w:marBottom w:val="0"/>
      <w:divBdr>
        <w:top w:val="none" w:sz="0" w:space="0" w:color="auto"/>
        <w:left w:val="none" w:sz="0" w:space="0" w:color="auto"/>
        <w:bottom w:val="none" w:sz="0" w:space="0" w:color="auto"/>
        <w:right w:val="none" w:sz="0" w:space="0" w:color="auto"/>
      </w:divBdr>
    </w:div>
    <w:div w:id="1358846909">
      <w:bodyDiv w:val="1"/>
      <w:marLeft w:val="0"/>
      <w:marRight w:val="0"/>
      <w:marTop w:val="0"/>
      <w:marBottom w:val="0"/>
      <w:divBdr>
        <w:top w:val="none" w:sz="0" w:space="0" w:color="auto"/>
        <w:left w:val="none" w:sz="0" w:space="0" w:color="auto"/>
        <w:bottom w:val="none" w:sz="0" w:space="0" w:color="auto"/>
        <w:right w:val="none" w:sz="0" w:space="0" w:color="auto"/>
      </w:divBdr>
    </w:div>
    <w:div w:id="1490055270">
      <w:bodyDiv w:val="1"/>
      <w:marLeft w:val="0"/>
      <w:marRight w:val="0"/>
      <w:marTop w:val="0"/>
      <w:marBottom w:val="0"/>
      <w:divBdr>
        <w:top w:val="none" w:sz="0" w:space="0" w:color="auto"/>
        <w:left w:val="none" w:sz="0" w:space="0" w:color="auto"/>
        <w:bottom w:val="none" w:sz="0" w:space="0" w:color="auto"/>
        <w:right w:val="none" w:sz="0" w:space="0" w:color="auto"/>
      </w:divBdr>
      <w:divsChild>
        <w:div w:id="380598199">
          <w:marLeft w:val="0"/>
          <w:marRight w:val="0"/>
          <w:marTop w:val="0"/>
          <w:marBottom w:val="0"/>
          <w:divBdr>
            <w:top w:val="none" w:sz="0" w:space="0" w:color="auto"/>
            <w:left w:val="none" w:sz="0" w:space="0" w:color="auto"/>
            <w:bottom w:val="none" w:sz="0" w:space="0" w:color="auto"/>
            <w:right w:val="none" w:sz="0" w:space="0" w:color="auto"/>
          </w:divBdr>
          <w:divsChild>
            <w:div w:id="1779400230">
              <w:marLeft w:val="0"/>
              <w:marRight w:val="0"/>
              <w:marTop w:val="0"/>
              <w:marBottom w:val="240"/>
              <w:divBdr>
                <w:top w:val="none" w:sz="0" w:space="0" w:color="auto"/>
                <w:left w:val="none" w:sz="0" w:space="0" w:color="auto"/>
                <w:bottom w:val="none" w:sz="0" w:space="0" w:color="auto"/>
                <w:right w:val="none" w:sz="0" w:space="0" w:color="auto"/>
              </w:divBdr>
            </w:div>
          </w:divsChild>
        </w:div>
        <w:div w:id="1759714652">
          <w:marLeft w:val="0"/>
          <w:marRight w:val="0"/>
          <w:marTop w:val="0"/>
          <w:marBottom w:val="0"/>
          <w:divBdr>
            <w:top w:val="none" w:sz="0" w:space="0" w:color="auto"/>
            <w:left w:val="none" w:sz="0" w:space="0" w:color="auto"/>
            <w:bottom w:val="none" w:sz="0" w:space="0" w:color="auto"/>
            <w:right w:val="none" w:sz="0" w:space="0" w:color="auto"/>
          </w:divBdr>
          <w:divsChild>
            <w:div w:id="1996301611">
              <w:marLeft w:val="0"/>
              <w:marRight w:val="0"/>
              <w:marTop w:val="0"/>
              <w:marBottom w:val="0"/>
              <w:divBdr>
                <w:top w:val="none" w:sz="0" w:space="0" w:color="auto"/>
                <w:left w:val="none" w:sz="0" w:space="0" w:color="auto"/>
                <w:bottom w:val="none" w:sz="0" w:space="0" w:color="auto"/>
                <w:right w:val="none" w:sz="0" w:space="0" w:color="auto"/>
              </w:divBdr>
              <w:divsChild>
                <w:div w:id="1682119081">
                  <w:marLeft w:val="0"/>
                  <w:marRight w:val="0"/>
                  <w:marTop w:val="0"/>
                  <w:marBottom w:val="0"/>
                  <w:divBdr>
                    <w:top w:val="none" w:sz="0" w:space="0" w:color="auto"/>
                    <w:left w:val="none" w:sz="0" w:space="0" w:color="auto"/>
                    <w:bottom w:val="none" w:sz="0" w:space="0" w:color="auto"/>
                    <w:right w:val="none" w:sz="0" w:space="0" w:color="auto"/>
                  </w:divBdr>
                  <w:divsChild>
                    <w:div w:id="428039827">
                      <w:marLeft w:val="0"/>
                      <w:marRight w:val="0"/>
                      <w:marTop w:val="0"/>
                      <w:marBottom w:val="0"/>
                      <w:divBdr>
                        <w:top w:val="none" w:sz="0" w:space="0" w:color="auto"/>
                        <w:left w:val="none" w:sz="0" w:space="0" w:color="auto"/>
                        <w:bottom w:val="none" w:sz="0" w:space="0" w:color="auto"/>
                        <w:right w:val="none" w:sz="0" w:space="0" w:color="auto"/>
                      </w:divBdr>
                      <w:divsChild>
                        <w:div w:id="13374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695743">
      <w:bodyDiv w:val="1"/>
      <w:marLeft w:val="0"/>
      <w:marRight w:val="0"/>
      <w:marTop w:val="0"/>
      <w:marBottom w:val="0"/>
      <w:divBdr>
        <w:top w:val="none" w:sz="0" w:space="0" w:color="auto"/>
        <w:left w:val="none" w:sz="0" w:space="0" w:color="auto"/>
        <w:bottom w:val="none" w:sz="0" w:space="0" w:color="auto"/>
        <w:right w:val="none" w:sz="0" w:space="0" w:color="auto"/>
      </w:divBdr>
    </w:div>
    <w:div w:id="1636794279">
      <w:bodyDiv w:val="1"/>
      <w:marLeft w:val="0"/>
      <w:marRight w:val="0"/>
      <w:marTop w:val="0"/>
      <w:marBottom w:val="0"/>
      <w:divBdr>
        <w:top w:val="none" w:sz="0" w:space="0" w:color="auto"/>
        <w:left w:val="none" w:sz="0" w:space="0" w:color="auto"/>
        <w:bottom w:val="none" w:sz="0" w:space="0" w:color="auto"/>
        <w:right w:val="none" w:sz="0" w:space="0" w:color="auto"/>
      </w:divBdr>
    </w:div>
    <w:div w:id="1891111443">
      <w:bodyDiv w:val="1"/>
      <w:marLeft w:val="0"/>
      <w:marRight w:val="0"/>
      <w:marTop w:val="0"/>
      <w:marBottom w:val="0"/>
      <w:divBdr>
        <w:top w:val="none" w:sz="0" w:space="0" w:color="auto"/>
        <w:left w:val="none" w:sz="0" w:space="0" w:color="auto"/>
        <w:bottom w:val="none" w:sz="0" w:space="0" w:color="auto"/>
        <w:right w:val="none" w:sz="0" w:space="0" w:color="auto"/>
      </w:divBdr>
    </w:div>
    <w:div w:id="197540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msmt.cz/dokumenty-3/vyhlaska-c-27-2016-sb-o-vzdelavani-zaku-se-specialnimi-2" TargetMode="External"/><Relationship Id="rId3" Type="http://schemas.openxmlformats.org/officeDocument/2006/relationships/styles" Target="styles.xml"/><Relationship Id="rId21" Type="http://schemas.openxmlformats.org/officeDocument/2006/relationships/hyperlink" Target="https://www.intechopen.com/books/early-childhood-education/including-children-with-visual-impairments-in-the-early-childhood-classro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kpv.upol.cz/download/Rozvoj-kompetenci-ucitelu/MONOGRAFIE_SMELOVA_a_kol.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iki.rvp.cz/Knihovna/Aktivity_do_v%c3%bduky/MATEMATIKA/HRA_NA_PRSTY" TargetMode="External"/><Relationship Id="rId29" Type="http://schemas.openxmlformats.org/officeDocument/2006/relationships/hyperlink" Target="https://is.muni.cz/el/1451/jaro2017/nk2019/um/Zhanel-metodologie-vyzkumne-prace_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archiv.sons.cz/klasifikace.ph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uv.cz/t/podpurna-opatreni?highlightWords=podp%C5%AFrn%C3%A9+opat%C5%99en%C3%AD" TargetMode="External"/><Relationship Id="rId28" Type="http://schemas.openxmlformats.org/officeDocument/2006/relationships/hyperlink" Target="https://www.msmt.cz/dokumenty-3/skolsky-zakon-ve-zneni-ucinnem-od-15-2-2019"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pages.pedf.cuni.cz/pedagogika/?p=11212&amp;lang=cs" TargetMode="External"/><Relationship Id="rId27" Type="http://schemas.openxmlformats.org/officeDocument/2006/relationships/hyperlink" Target="https://www.zakonyprolidi.cz/cs/2005-72" TargetMode="External"/><Relationship Id="rId30"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6CE37-C624-4870-8320-61C6C2C1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34275</TotalTime>
  <Pages>55</Pages>
  <Words>12195</Words>
  <Characters>71951</Characters>
  <Application>Microsoft Office Word</Application>
  <DocSecurity>0</DocSecurity>
  <Lines>599</Lines>
  <Paragraphs>167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Pája</dc:creator>
  <cp:keywords/>
  <dc:description/>
  <cp:lastModifiedBy>Pája</cp:lastModifiedBy>
  <cp:revision>647</cp:revision>
  <cp:lastPrinted>2020-06-29T09:59:00Z</cp:lastPrinted>
  <dcterms:created xsi:type="dcterms:W3CDTF">2019-08-19T18:53:00Z</dcterms:created>
  <dcterms:modified xsi:type="dcterms:W3CDTF">2020-07-10T01:07:00Z</dcterms:modified>
</cp:coreProperties>
</file>