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D5" w:rsidRDefault="00CD44C9" w:rsidP="00CD44C9">
      <w:pPr>
        <w:ind w:firstLine="0"/>
        <w:jc w:val="center"/>
      </w:pP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fldChar w:fldCharType="begin"/>
      </w:r>
      <w:r>
        <w:instrText xml:space="preserve"> INCLUDEPICTURE  "https://encrypted-tbn0.gstatic.com/images?q=tbn:ANd9GcRLDk5xh8uXtRJ7TqTksz0ZSVLJoKpyTF0LRYQTCfSR2cI1ZSNOOw" \* MERGEFORMATINET </w:instrText>
      </w:r>
      <w:r>
        <w:fldChar w:fldCharType="separate"/>
      </w:r>
      <w:r w:rsidR="00C00ACE">
        <w:fldChar w:fldCharType="begin"/>
      </w:r>
      <w:r w:rsidR="00C00ACE">
        <w:instrText xml:space="preserve"> INCLUDEPICTURE  "https://encrypted-tbn0.gstatic.com/images?q=tbn:ANd9GcRLDk5xh8uXtRJ7TqTksz0ZSVLJoKpyTF0LRYQTCfSR2cI1ZSNOOw" \* MERGEFORMATINET </w:instrText>
      </w:r>
      <w:r w:rsidR="00C00ACE">
        <w:fldChar w:fldCharType="separate"/>
      </w:r>
      <w:r w:rsidR="00667A25">
        <w:fldChar w:fldCharType="begin"/>
      </w:r>
      <w:r w:rsidR="00667A25">
        <w:instrText xml:space="preserve"> INCLUDEPICTURE  "https://encrypted-tbn0.gstatic.com/images?q=tbn:ANd9GcRLDk5xh8uXtRJ7TqTksz0ZSVLJoKpyTF0LRYQTCfSR2cI1ZSNOOw" \* MERGEFORMATINET </w:instrText>
      </w:r>
      <w:r w:rsidR="00667A25">
        <w:fldChar w:fldCharType="separate"/>
      </w:r>
      <w:r w:rsidR="00A43A27">
        <w:fldChar w:fldCharType="begin"/>
      </w:r>
      <w:r w:rsidR="00A43A27">
        <w:instrText xml:space="preserve"> INCLUDEPICTURE  "https://encrypted-tbn0.gstatic.com/images?q=tbn:ANd9GcRLDk5xh8uXtRJ7TqTksz0ZSVLJoKpyTF0LRYQTCfSR2cI1ZSNOOw" \* MERGEFORMATINET </w:instrText>
      </w:r>
      <w:r w:rsidR="00A43A27">
        <w:fldChar w:fldCharType="separate"/>
      </w:r>
      <w:r w:rsidR="00D514F6">
        <w:fldChar w:fldCharType="begin"/>
      </w:r>
      <w:r w:rsidR="00D514F6">
        <w:instrText xml:space="preserve"> INCLUDEPICTURE  "https://encrypted-tbn0.gstatic.com/images?q=tbn:ANd9GcRLDk5xh8uXtRJ7TqTksz0ZSVLJoKpyTF0LRYQTCfSR2cI1ZSNOOw" \* MERGEFORMATINET </w:instrText>
      </w:r>
      <w:r w:rsidR="00D514F6">
        <w:fldChar w:fldCharType="separate"/>
      </w:r>
      <w:r w:rsidR="009E57EC">
        <w:fldChar w:fldCharType="begin"/>
      </w:r>
      <w:r w:rsidR="009E57EC">
        <w:instrText xml:space="preserve"> INCLUDEPICTURE  "https://encrypted-tbn0.gstatic.com/images?q=tbn:ANd9GcRLDk5xh8uXtRJ7TqTksz0ZSVLJoKpyTF0LRYQTCfSR2cI1ZSNOOw" \* MERGEFORMATINET </w:instrText>
      </w:r>
      <w:r w:rsidR="009E57EC">
        <w:fldChar w:fldCharType="separate"/>
      </w:r>
      <w:r w:rsidR="00C7308E">
        <w:fldChar w:fldCharType="begin"/>
      </w:r>
      <w:r w:rsidR="00C7308E">
        <w:instrText xml:space="preserve"> INCLUDEPICTURE  "https://encrypted-tbn0.gstatic.com/images?q=tbn:ANd9GcRLDk5xh8uXtRJ7TqTksz0ZSVLJoKpyTF0LRYQTCfSR2cI1ZSNOOw" \* MERGEFORMATINET </w:instrText>
      </w:r>
      <w:r w:rsidR="00C7308E">
        <w:fldChar w:fldCharType="separate"/>
      </w:r>
      <w:r w:rsidR="001A6F22">
        <w:fldChar w:fldCharType="begin"/>
      </w:r>
      <w:r w:rsidR="001A6F22">
        <w:instrText xml:space="preserve"> INCLUDEPICTURE  "https://encrypted-tbn0.gstatic.com/images?q=tbn:ANd9GcRLDk5xh8uXtRJ7TqTksz0ZSVLJoKpyTF0LRYQTCfSR2cI1ZSNOOw" \* MERGEFORMATINET </w:instrText>
      </w:r>
      <w:r w:rsidR="001A6F22">
        <w:fldChar w:fldCharType="separate"/>
      </w:r>
      <w:r w:rsidR="001B2D40">
        <w:fldChar w:fldCharType="begin"/>
      </w:r>
      <w:r w:rsidR="001B2D40">
        <w:instrText xml:space="preserve"> INCLUDEPICTURE  "https://encrypted-tbn0.gstatic.com/images?q=tbn:ANd9GcRLDk5xh8uXtRJ7TqTksz0ZSVLJoKpyTF0LRYQTCfSR2cI1ZSNOOw" \* MERGEFORMATINET </w:instrText>
      </w:r>
      <w:r w:rsidR="001B2D40">
        <w:fldChar w:fldCharType="separate"/>
      </w:r>
      <w:r w:rsidR="00E20E32">
        <w:fldChar w:fldCharType="begin"/>
      </w:r>
      <w:r w:rsidR="00E20E32">
        <w:instrText xml:space="preserve"> INCLUDEPICTURE  "https://encrypted-tbn0.gstatic.com/images?q=tbn:ANd9GcRLDk5xh8uXtRJ7TqTksz0ZSVLJoKpyTF0LRYQTCfSR2cI1ZSNOOw" \* MERGEFORMATINET </w:instrText>
      </w:r>
      <w:r w:rsidR="00E20E32">
        <w:fldChar w:fldCharType="separate"/>
      </w:r>
      <w:r w:rsidR="006A6DC9">
        <w:fldChar w:fldCharType="begin"/>
      </w:r>
      <w:r w:rsidR="006A6DC9">
        <w:instrText xml:space="preserve"> INCLUDEPICTURE  "https://encrypted-tbn0.gstatic.com/images?q=tbn:ANd9GcRLDk5xh8uXtRJ7TqTksz0ZSVLJoKpyTF0LRYQTCfSR2cI1ZSNOOw" \* MERGEFORMATINET </w:instrText>
      </w:r>
      <w:r w:rsidR="006A6DC9">
        <w:fldChar w:fldCharType="separate"/>
      </w:r>
      <w:r w:rsidR="006A6D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v:imagedata r:id="rId8" r:href="rId9"/>
          </v:shape>
        </w:pict>
      </w:r>
      <w:r w:rsidR="006A6DC9">
        <w:fldChar w:fldCharType="end"/>
      </w:r>
      <w:r w:rsidR="00E20E32">
        <w:fldChar w:fldCharType="end"/>
      </w:r>
      <w:r w:rsidR="001B2D40">
        <w:fldChar w:fldCharType="end"/>
      </w:r>
      <w:r w:rsidR="001A6F22">
        <w:fldChar w:fldCharType="end"/>
      </w:r>
      <w:r w:rsidR="00C7308E">
        <w:fldChar w:fldCharType="end"/>
      </w:r>
      <w:r w:rsidR="009E57EC">
        <w:fldChar w:fldCharType="end"/>
      </w:r>
      <w:r w:rsidR="00D514F6">
        <w:fldChar w:fldCharType="end"/>
      </w:r>
      <w:r w:rsidR="00A43A27">
        <w:fldChar w:fldCharType="end"/>
      </w:r>
      <w:r w:rsidR="00667A25">
        <w:fldChar w:fldCharType="end"/>
      </w:r>
      <w:r w:rsidR="00C00AC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CD44C9" w:rsidRPr="00CD44C9" w:rsidRDefault="00CD44C9" w:rsidP="00CD44C9">
      <w:pPr>
        <w:ind w:firstLine="0"/>
        <w:jc w:val="center"/>
        <w:rPr>
          <w:sz w:val="28"/>
          <w:szCs w:val="28"/>
        </w:rPr>
      </w:pPr>
      <w:r w:rsidRPr="00CD44C9">
        <w:rPr>
          <w:sz w:val="28"/>
          <w:szCs w:val="28"/>
        </w:rPr>
        <w:t>Univerzita Palackého v Olomouci</w:t>
      </w:r>
    </w:p>
    <w:p w:rsidR="00CD44C9" w:rsidRPr="00CD44C9" w:rsidRDefault="00CD44C9" w:rsidP="00CD44C9">
      <w:pPr>
        <w:ind w:firstLine="0"/>
        <w:jc w:val="center"/>
        <w:rPr>
          <w:sz w:val="28"/>
          <w:szCs w:val="28"/>
        </w:rPr>
      </w:pPr>
      <w:r w:rsidRPr="00CD44C9">
        <w:rPr>
          <w:sz w:val="28"/>
          <w:szCs w:val="28"/>
        </w:rPr>
        <w:t>Cyrilometodějská teologická fakulta</w:t>
      </w:r>
    </w:p>
    <w:p w:rsidR="00CD44C9" w:rsidRPr="00CD44C9" w:rsidRDefault="00CD44C9" w:rsidP="00CD44C9">
      <w:pPr>
        <w:ind w:firstLine="0"/>
        <w:jc w:val="center"/>
        <w:rPr>
          <w:sz w:val="28"/>
          <w:szCs w:val="28"/>
        </w:rPr>
      </w:pPr>
      <w:r w:rsidRPr="00CD44C9">
        <w:rPr>
          <w:sz w:val="28"/>
          <w:szCs w:val="28"/>
        </w:rPr>
        <w:t>Sociální pedagogika</w:t>
      </w:r>
    </w:p>
    <w:p w:rsidR="00CD44C9" w:rsidRPr="00CD44C9" w:rsidRDefault="00CD44C9" w:rsidP="00CD44C9">
      <w:pPr>
        <w:ind w:firstLine="0"/>
        <w:jc w:val="center"/>
        <w:rPr>
          <w:sz w:val="28"/>
          <w:szCs w:val="28"/>
        </w:rPr>
      </w:pPr>
      <w:r w:rsidRPr="00CD44C9">
        <w:rPr>
          <w:sz w:val="28"/>
          <w:szCs w:val="28"/>
        </w:rPr>
        <w:t>Katedra křesťanské výchovy</w:t>
      </w:r>
    </w:p>
    <w:p w:rsidR="00507DD5" w:rsidRDefault="00507DD5" w:rsidP="00CD44C9">
      <w:pPr>
        <w:ind w:firstLine="0"/>
        <w:jc w:val="center"/>
        <w:rPr>
          <w:szCs w:val="24"/>
        </w:rPr>
      </w:pPr>
    </w:p>
    <w:p w:rsidR="00507DD5" w:rsidRDefault="00507DD5" w:rsidP="00CD44C9">
      <w:pPr>
        <w:ind w:firstLine="0"/>
        <w:jc w:val="center"/>
        <w:rPr>
          <w:szCs w:val="24"/>
        </w:rPr>
      </w:pPr>
    </w:p>
    <w:p w:rsidR="005A5D47" w:rsidRDefault="005A5D47" w:rsidP="00A43A27">
      <w:pPr>
        <w:ind w:firstLine="0"/>
        <w:rPr>
          <w:szCs w:val="24"/>
        </w:rPr>
      </w:pPr>
    </w:p>
    <w:p w:rsidR="00CD44C9" w:rsidRDefault="00CD44C9" w:rsidP="00CD44C9">
      <w:pPr>
        <w:ind w:firstLine="0"/>
        <w:jc w:val="center"/>
        <w:rPr>
          <w:szCs w:val="24"/>
        </w:rPr>
      </w:pPr>
    </w:p>
    <w:p w:rsidR="00507DD5" w:rsidRPr="00CD44C9" w:rsidRDefault="007F52DA" w:rsidP="00CD44C9">
      <w:pPr>
        <w:ind w:firstLine="0"/>
        <w:jc w:val="center"/>
        <w:rPr>
          <w:b/>
          <w:sz w:val="28"/>
          <w:szCs w:val="28"/>
        </w:rPr>
      </w:pPr>
      <w:r>
        <w:rPr>
          <w:b/>
          <w:sz w:val="28"/>
          <w:szCs w:val="28"/>
        </w:rPr>
        <w:t>HRA NA DEN DĚTÍ PRO DĚTI STARŠÍHO ŠKOLNÍHO VĚKU</w:t>
      </w:r>
      <w:r w:rsidR="005A5D47">
        <w:rPr>
          <w:b/>
          <w:sz w:val="28"/>
          <w:szCs w:val="28"/>
        </w:rPr>
        <w:t>, ANEB „O POHÁR TŘÍ KŘÍŽŮ“</w:t>
      </w:r>
    </w:p>
    <w:p w:rsidR="00507DD5" w:rsidRDefault="00507DD5" w:rsidP="00CD44C9">
      <w:pPr>
        <w:ind w:firstLine="0"/>
        <w:jc w:val="center"/>
        <w:rPr>
          <w:szCs w:val="24"/>
        </w:rPr>
      </w:pPr>
    </w:p>
    <w:p w:rsidR="00507DD5" w:rsidRPr="00CD44C9" w:rsidRDefault="00CD44C9" w:rsidP="00CD44C9">
      <w:pPr>
        <w:ind w:firstLine="0"/>
        <w:jc w:val="center"/>
        <w:rPr>
          <w:b/>
          <w:sz w:val="28"/>
          <w:szCs w:val="28"/>
        </w:rPr>
      </w:pPr>
      <w:r w:rsidRPr="00CD44C9">
        <w:rPr>
          <w:b/>
          <w:sz w:val="28"/>
          <w:szCs w:val="28"/>
        </w:rPr>
        <w:t>Bakalářský projekt</w:t>
      </w:r>
    </w:p>
    <w:p w:rsidR="00507DD5" w:rsidRDefault="00507DD5" w:rsidP="00CD44C9">
      <w:pPr>
        <w:ind w:firstLine="0"/>
        <w:jc w:val="center"/>
        <w:rPr>
          <w:szCs w:val="24"/>
        </w:rPr>
      </w:pPr>
    </w:p>
    <w:p w:rsidR="005A5D47" w:rsidRPr="0020193B" w:rsidRDefault="005A5D47" w:rsidP="00CD44C9">
      <w:pPr>
        <w:ind w:firstLine="0"/>
        <w:jc w:val="center"/>
        <w:rPr>
          <w:szCs w:val="24"/>
        </w:rPr>
      </w:pPr>
    </w:p>
    <w:p w:rsidR="00507DD5" w:rsidRDefault="00507DD5" w:rsidP="00CD44C9">
      <w:pPr>
        <w:ind w:firstLine="0"/>
        <w:jc w:val="center"/>
        <w:rPr>
          <w:szCs w:val="24"/>
        </w:rPr>
      </w:pPr>
    </w:p>
    <w:p w:rsidR="00507DD5" w:rsidRDefault="00507DD5" w:rsidP="00CD44C9">
      <w:pPr>
        <w:ind w:firstLine="0"/>
        <w:jc w:val="center"/>
        <w:rPr>
          <w:szCs w:val="24"/>
        </w:rPr>
      </w:pPr>
    </w:p>
    <w:p w:rsidR="00507DD5" w:rsidRDefault="00CD44C9" w:rsidP="00CD44C9">
      <w:pPr>
        <w:ind w:firstLine="0"/>
        <w:jc w:val="center"/>
        <w:rPr>
          <w:szCs w:val="24"/>
        </w:rPr>
      </w:pPr>
      <w:r>
        <w:rPr>
          <w:szCs w:val="24"/>
        </w:rPr>
        <w:t>Autor:</w:t>
      </w:r>
      <w:r>
        <w:rPr>
          <w:szCs w:val="24"/>
        </w:rPr>
        <w:tab/>
      </w:r>
      <w:r w:rsidR="005A5D47">
        <w:rPr>
          <w:szCs w:val="24"/>
        </w:rPr>
        <w:tab/>
      </w:r>
      <w:r w:rsidR="005A5D47">
        <w:rPr>
          <w:szCs w:val="24"/>
        </w:rPr>
        <w:tab/>
      </w:r>
      <w:r>
        <w:rPr>
          <w:szCs w:val="24"/>
        </w:rPr>
        <w:t>Tereza Nečasová</w:t>
      </w:r>
    </w:p>
    <w:p w:rsidR="00CD44C9" w:rsidRDefault="00CD44C9" w:rsidP="005A5D47">
      <w:pPr>
        <w:jc w:val="center"/>
        <w:rPr>
          <w:szCs w:val="24"/>
        </w:rPr>
      </w:pPr>
      <w:r>
        <w:rPr>
          <w:szCs w:val="24"/>
        </w:rPr>
        <w:t>Vedoucí práce:</w:t>
      </w:r>
      <w:r>
        <w:rPr>
          <w:szCs w:val="24"/>
        </w:rPr>
        <w:tab/>
        <w:t>Mgr. Marcela Fojtíková Roubalová, PhD.</w:t>
      </w:r>
    </w:p>
    <w:p w:rsidR="00507DD5" w:rsidRDefault="00507DD5" w:rsidP="00CD44C9">
      <w:pPr>
        <w:ind w:firstLine="0"/>
        <w:jc w:val="center"/>
        <w:rPr>
          <w:szCs w:val="24"/>
        </w:rPr>
      </w:pPr>
    </w:p>
    <w:p w:rsidR="005A5D47" w:rsidRDefault="005A5D47" w:rsidP="00CD44C9">
      <w:pPr>
        <w:ind w:firstLine="0"/>
        <w:jc w:val="center"/>
        <w:rPr>
          <w:szCs w:val="24"/>
        </w:rPr>
      </w:pPr>
    </w:p>
    <w:p w:rsidR="00507DD5" w:rsidRDefault="00507DD5" w:rsidP="00CD44C9">
      <w:pPr>
        <w:ind w:firstLine="0"/>
        <w:jc w:val="center"/>
        <w:rPr>
          <w:szCs w:val="24"/>
        </w:rPr>
      </w:pPr>
    </w:p>
    <w:p w:rsidR="00A43A27" w:rsidRDefault="005A5D47" w:rsidP="005A5D47">
      <w:pPr>
        <w:ind w:firstLine="0"/>
        <w:jc w:val="center"/>
        <w:rPr>
          <w:szCs w:val="24"/>
        </w:rPr>
      </w:pPr>
      <w:r>
        <w:rPr>
          <w:szCs w:val="24"/>
        </w:rPr>
        <w:t>Olomouc 2017</w:t>
      </w:r>
    </w:p>
    <w:p w:rsidR="00A43A27" w:rsidRDefault="00A43A27">
      <w:pPr>
        <w:spacing w:after="160" w:line="259" w:lineRule="auto"/>
        <w:ind w:firstLine="0"/>
        <w:jc w:val="left"/>
        <w:rPr>
          <w:szCs w:val="24"/>
        </w:rPr>
      </w:pPr>
      <w:r>
        <w:rPr>
          <w:szCs w:val="24"/>
        </w:rPr>
        <w:br w:type="page"/>
      </w:r>
    </w:p>
    <w:p w:rsidR="00507DD5" w:rsidRDefault="009E3D8E" w:rsidP="005A5D47">
      <w:r>
        <w:lastRenderedPageBreak/>
        <w:t xml:space="preserve">Prohlašuji, že jsem </w:t>
      </w:r>
      <w:r w:rsidR="005A5D47">
        <w:t>bakalářský projekt vypracoval</w:t>
      </w:r>
      <w:r w:rsidR="0078585E" w:rsidRPr="00C430F6">
        <w:t>a samostatně s využitím uvedených pramenů a literatury.</w:t>
      </w:r>
    </w:p>
    <w:p w:rsidR="005A5D47" w:rsidRPr="005A5D47" w:rsidRDefault="005A5D47" w:rsidP="005A5D47">
      <w:r>
        <w:t>V Olomouci dne</w:t>
      </w:r>
      <w:r>
        <w:tab/>
      </w:r>
      <w:r>
        <w:tab/>
      </w:r>
      <w:r>
        <w:tab/>
      </w:r>
    </w:p>
    <w:p w:rsidR="005A5D47" w:rsidRDefault="005A5D47" w:rsidP="005A5D47">
      <w:pPr>
        <w:spacing w:after="160" w:line="259" w:lineRule="auto"/>
        <w:ind w:firstLine="0"/>
        <w:jc w:val="right"/>
      </w:pPr>
      <w:r>
        <w:t>…………………………………</w:t>
      </w:r>
      <w:r>
        <w:br w:type="page"/>
      </w:r>
    </w:p>
    <w:p w:rsidR="00667A25" w:rsidRDefault="00667A25" w:rsidP="009D1969">
      <w:pPr>
        <w:spacing w:after="160"/>
        <w:ind w:firstLine="0"/>
      </w:pPr>
      <w:r>
        <w:lastRenderedPageBreak/>
        <w:t>Poděkování:</w:t>
      </w:r>
    </w:p>
    <w:p w:rsidR="00867968" w:rsidRDefault="00667A25" w:rsidP="009D1969">
      <w:pPr>
        <w:spacing w:after="160"/>
        <w:rPr>
          <w:szCs w:val="24"/>
        </w:rPr>
      </w:pPr>
      <w:r>
        <w:t>Na tomto místě bych ráda poděkovala</w:t>
      </w:r>
      <w:r w:rsidR="00867968">
        <w:t xml:space="preserve"> své vedoucí bakalářského projektu </w:t>
      </w:r>
      <w:r w:rsidR="009D1969">
        <w:rPr>
          <w:szCs w:val="24"/>
        </w:rPr>
        <w:t>Mgr. Marcele Fojtíkové</w:t>
      </w:r>
      <w:r w:rsidR="00867968">
        <w:rPr>
          <w:szCs w:val="24"/>
        </w:rPr>
        <w:t xml:space="preserve"> Roubalov</w:t>
      </w:r>
      <w:r w:rsidR="009D1969">
        <w:rPr>
          <w:szCs w:val="24"/>
        </w:rPr>
        <w:t>é</w:t>
      </w:r>
      <w:r w:rsidR="00867968">
        <w:rPr>
          <w:szCs w:val="24"/>
        </w:rPr>
        <w:t>, PhD. za cenné rady, odborné vedení a vstřícnost při konzultacích.</w:t>
      </w:r>
    </w:p>
    <w:p w:rsidR="00FF596F" w:rsidRDefault="00867968">
      <w:pPr>
        <w:spacing w:after="160" w:line="259" w:lineRule="auto"/>
        <w:ind w:firstLine="0"/>
        <w:jc w:val="left"/>
        <w:rPr>
          <w:szCs w:val="24"/>
        </w:rPr>
        <w:sectPr w:rsidR="00FF596F" w:rsidSect="00FF596F">
          <w:footerReference w:type="default" r:id="rId10"/>
          <w:pgSz w:w="11906" w:h="16838"/>
          <w:pgMar w:top="1417" w:right="1417" w:bottom="1417" w:left="1417" w:header="708" w:footer="708" w:gutter="0"/>
          <w:pgNumType w:fmt="numberInDash" w:start="1"/>
          <w:cols w:space="708"/>
          <w:docGrid w:linePitch="360"/>
        </w:sectPr>
      </w:pPr>
      <w:r>
        <w:rPr>
          <w:szCs w:val="24"/>
        </w:rPr>
        <w:br w:type="page"/>
      </w:r>
    </w:p>
    <w:bookmarkStart w:id="0" w:name="_Toc445389891" w:displacedByCustomXml="next"/>
    <w:sdt>
      <w:sdtPr>
        <w:rPr>
          <w:rFonts w:eastAsiaTheme="minorHAnsi" w:cstheme="minorBidi"/>
          <w:sz w:val="24"/>
          <w:szCs w:val="22"/>
          <w:lang w:eastAsia="en-US"/>
        </w:rPr>
        <w:id w:val="715552755"/>
        <w:docPartObj>
          <w:docPartGallery w:val="Table of Contents"/>
          <w:docPartUnique/>
        </w:docPartObj>
      </w:sdtPr>
      <w:sdtEndPr>
        <w:rPr>
          <w:b/>
          <w:bCs/>
        </w:rPr>
      </w:sdtEndPr>
      <w:sdtContent>
        <w:p w:rsidR="00843216" w:rsidRPr="00843216" w:rsidRDefault="00843216" w:rsidP="00843216">
          <w:pPr>
            <w:pStyle w:val="Nadpisobsahu"/>
            <w:numPr>
              <w:ilvl w:val="0"/>
              <w:numId w:val="0"/>
            </w:numPr>
          </w:pPr>
          <w:r>
            <w:t>Obsah</w:t>
          </w:r>
        </w:p>
        <w:p w:rsidR="00843216" w:rsidRDefault="00843216">
          <w:pPr>
            <w:pStyle w:val="Obsah1"/>
            <w:rPr>
              <w:rFonts w:asciiTheme="minorHAnsi" w:eastAsiaTheme="minorEastAsia" w:hAnsiTheme="minorHAnsi" w:cstheme="minorBidi"/>
              <w:b w:val="0"/>
              <w:sz w:val="22"/>
              <w:lang w:eastAsia="cs-CZ"/>
            </w:rPr>
          </w:pPr>
          <w:r>
            <w:fldChar w:fldCharType="begin"/>
          </w:r>
          <w:r>
            <w:instrText xml:space="preserve"> TOC \o "1-3" \h \z \u </w:instrText>
          </w:r>
          <w:r>
            <w:fldChar w:fldCharType="separate"/>
          </w:r>
          <w:hyperlink w:anchor="_Toc485317323" w:history="1">
            <w:r w:rsidRPr="00667258">
              <w:rPr>
                <w:rStyle w:val="Hypertextovodkaz"/>
              </w:rPr>
              <w:t>Úvod</w:t>
            </w:r>
            <w:r>
              <w:rPr>
                <w:webHidden/>
              </w:rPr>
              <w:tab/>
            </w:r>
            <w:r>
              <w:rPr>
                <w:webHidden/>
              </w:rPr>
              <w:fldChar w:fldCharType="begin"/>
            </w:r>
            <w:r>
              <w:rPr>
                <w:webHidden/>
              </w:rPr>
              <w:instrText xml:space="preserve"> PAGEREF _Toc485317323 \h </w:instrText>
            </w:r>
            <w:r>
              <w:rPr>
                <w:webHidden/>
              </w:rPr>
            </w:r>
            <w:r>
              <w:rPr>
                <w:webHidden/>
              </w:rPr>
              <w:fldChar w:fldCharType="separate"/>
            </w:r>
            <w:r>
              <w:rPr>
                <w:webHidden/>
              </w:rPr>
              <w:t>- 5 -</w:t>
            </w:r>
            <w:r>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24" w:history="1">
            <w:r w:rsidR="00843216" w:rsidRPr="00667258">
              <w:rPr>
                <w:rStyle w:val="Hypertextovodkaz"/>
              </w:rPr>
              <w:t>1</w:t>
            </w:r>
            <w:r w:rsidR="00843216">
              <w:rPr>
                <w:rFonts w:asciiTheme="minorHAnsi" w:eastAsiaTheme="minorEastAsia" w:hAnsiTheme="minorHAnsi" w:cstheme="minorBidi"/>
                <w:b w:val="0"/>
                <w:sz w:val="22"/>
                <w:lang w:eastAsia="cs-CZ"/>
              </w:rPr>
              <w:tab/>
            </w:r>
            <w:r w:rsidR="00843216" w:rsidRPr="00667258">
              <w:rPr>
                <w:rStyle w:val="Hypertextovodkaz"/>
              </w:rPr>
              <w:t>Období dospívání</w:t>
            </w:r>
            <w:r w:rsidR="00843216">
              <w:rPr>
                <w:webHidden/>
              </w:rPr>
              <w:tab/>
            </w:r>
            <w:r w:rsidR="00843216">
              <w:rPr>
                <w:webHidden/>
              </w:rPr>
              <w:fldChar w:fldCharType="begin"/>
            </w:r>
            <w:r w:rsidR="00843216">
              <w:rPr>
                <w:webHidden/>
              </w:rPr>
              <w:instrText xml:space="preserve"> PAGEREF _Toc485317324 \h </w:instrText>
            </w:r>
            <w:r w:rsidR="00843216">
              <w:rPr>
                <w:webHidden/>
              </w:rPr>
            </w:r>
            <w:r w:rsidR="00843216">
              <w:rPr>
                <w:webHidden/>
              </w:rPr>
              <w:fldChar w:fldCharType="separate"/>
            </w:r>
            <w:r w:rsidR="00843216">
              <w:rPr>
                <w:webHidden/>
              </w:rPr>
              <w:t>- 7 -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25" w:history="1">
            <w:r w:rsidR="00843216" w:rsidRPr="00667258">
              <w:rPr>
                <w:rStyle w:val="Hypertextovodkaz"/>
                <w:noProof/>
              </w:rPr>
              <w:t>1.1.</w:t>
            </w:r>
            <w:r w:rsidR="00843216">
              <w:rPr>
                <w:rFonts w:asciiTheme="minorHAnsi" w:eastAsiaTheme="minorEastAsia" w:hAnsiTheme="minorHAnsi"/>
                <w:noProof/>
                <w:sz w:val="22"/>
                <w:lang w:eastAsia="cs-CZ"/>
              </w:rPr>
              <w:tab/>
            </w:r>
            <w:r w:rsidR="00843216" w:rsidRPr="00667258">
              <w:rPr>
                <w:rStyle w:val="Hypertextovodkaz"/>
                <w:noProof/>
              </w:rPr>
              <w:t>Změny a procesy v období dospívání</w:t>
            </w:r>
            <w:r w:rsidR="00843216">
              <w:rPr>
                <w:noProof/>
                <w:webHidden/>
              </w:rPr>
              <w:tab/>
            </w:r>
            <w:r w:rsidR="00843216">
              <w:rPr>
                <w:noProof/>
                <w:webHidden/>
              </w:rPr>
              <w:fldChar w:fldCharType="begin"/>
            </w:r>
            <w:r w:rsidR="00843216">
              <w:rPr>
                <w:noProof/>
                <w:webHidden/>
              </w:rPr>
              <w:instrText xml:space="preserve"> PAGEREF _Toc485317325 \h </w:instrText>
            </w:r>
            <w:r w:rsidR="00843216">
              <w:rPr>
                <w:noProof/>
                <w:webHidden/>
              </w:rPr>
            </w:r>
            <w:r w:rsidR="00843216">
              <w:rPr>
                <w:noProof/>
                <w:webHidden/>
              </w:rPr>
              <w:fldChar w:fldCharType="separate"/>
            </w:r>
            <w:r w:rsidR="00843216">
              <w:rPr>
                <w:noProof/>
                <w:webHidden/>
              </w:rPr>
              <w:t>- 8 -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26" w:history="1">
            <w:r w:rsidR="00843216" w:rsidRPr="00667258">
              <w:rPr>
                <w:rStyle w:val="Hypertextovodkaz"/>
                <w:noProof/>
              </w:rPr>
              <w:t>1.1.1.</w:t>
            </w:r>
            <w:r w:rsidR="00843216">
              <w:rPr>
                <w:rFonts w:asciiTheme="minorHAnsi" w:eastAsiaTheme="minorEastAsia" w:hAnsiTheme="minorHAnsi"/>
                <w:noProof/>
                <w:sz w:val="22"/>
                <w:lang w:eastAsia="cs-CZ"/>
              </w:rPr>
              <w:tab/>
            </w:r>
            <w:r w:rsidR="00843216" w:rsidRPr="00667258">
              <w:rPr>
                <w:rStyle w:val="Hypertextovodkaz"/>
                <w:noProof/>
              </w:rPr>
              <w:t>Proces socializace v období dospívání</w:t>
            </w:r>
            <w:r w:rsidR="00843216">
              <w:rPr>
                <w:noProof/>
                <w:webHidden/>
              </w:rPr>
              <w:tab/>
            </w:r>
            <w:r w:rsidR="00843216">
              <w:rPr>
                <w:noProof/>
                <w:webHidden/>
              </w:rPr>
              <w:fldChar w:fldCharType="begin"/>
            </w:r>
            <w:r w:rsidR="00843216">
              <w:rPr>
                <w:noProof/>
                <w:webHidden/>
              </w:rPr>
              <w:instrText xml:space="preserve"> PAGEREF _Toc485317326 \h </w:instrText>
            </w:r>
            <w:r w:rsidR="00843216">
              <w:rPr>
                <w:noProof/>
                <w:webHidden/>
              </w:rPr>
            </w:r>
            <w:r w:rsidR="00843216">
              <w:rPr>
                <w:noProof/>
                <w:webHidden/>
              </w:rPr>
              <w:fldChar w:fldCharType="separate"/>
            </w:r>
            <w:r w:rsidR="00843216">
              <w:rPr>
                <w:noProof/>
                <w:webHidden/>
              </w:rPr>
              <w:t>- 9 -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27" w:history="1">
            <w:r w:rsidR="00843216" w:rsidRPr="00667258">
              <w:rPr>
                <w:rStyle w:val="Hypertextovodkaz"/>
                <w:noProof/>
              </w:rPr>
              <w:t>1.1.2.</w:t>
            </w:r>
            <w:r w:rsidR="00843216">
              <w:rPr>
                <w:rFonts w:asciiTheme="minorHAnsi" w:eastAsiaTheme="minorEastAsia" w:hAnsiTheme="minorHAnsi"/>
                <w:noProof/>
                <w:sz w:val="22"/>
                <w:lang w:eastAsia="cs-CZ"/>
              </w:rPr>
              <w:tab/>
            </w:r>
            <w:r w:rsidR="00843216" w:rsidRPr="00667258">
              <w:rPr>
                <w:rStyle w:val="Hypertextovodkaz"/>
                <w:noProof/>
              </w:rPr>
              <w:t>Problémový vývoj a rizikové chování v období dospívání</w:t>
            </w:r>
            <w:r w:rsidR="00843216">
              <w:rPr>
                <w:noProof/>
                <w:webHidden/>
              </w:rPr>
              <w:tab/>
            </w:r>
            <w:r w:rsidR="00843216">
              <w:rPr>
                <w:noProof/>
                <w:webHidden/>
              </w:rPr>
              <w:fldChar w:fldCharType="begin"/>
            </w:r>
            <w:r w:rsidR="00843216">
              <w:rPr>
                <w:noProof/>
                <w:webHidden/>
              </w:rPr>
              <w:instrText xml:space="preserve"> PAGEREF _Toc485317327 \h </w:instrText>
            </w:r>
            <w:r w:rsidR="00843216">
              <w:rPr>
                <w:noProof/>
                <w:webHidden/>
              </w:rPr>
            </w:r>
            <w:r w:rsidR="00843216">
              <w:rPr>
                <w:noProof/>
                <w:webHidden/>
              </w:rPr>
              <w:fldChar w:fldCharType="separate"/>
            </w:r>
            <w:r w:rsidR="00843216">
              <w:rPr>
                <w:noProof/>
                <w:webHidden/>
              </w:rPr>
              <w:t>- 10 -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28" w:history="1">
            <w:r w:rsidR="00843216" w:rsidRPr="00667258">
              <w:rPr>
                <w:rStyle w:val="Hypertextovodkaz"/>
                <w:noProof/>
              </w:rPr>
              <w:t>1.2.</w:t>
            </w:r>
            <w:r w:rsidR="00843216">
              <w:rPr>
                <w:rFonts w:asciiTheme="minorHAnsi" w:eastAsiaTheme="minorEastAsia" w:hAnsiTheme="minorHAnsi"/>
                <w:noProof/>
                <w:sz w:val="22"/>
                <w:lang w:eastAsia="cs-CZ"/>
              </w:rPr>
              <w:tab/>
            </w:r>
            <w:r w:rsidR="00843216" w:rsidRPr="00667258">
              <w:rPr>
                <w:rStyle w:val="Hypertextovodkaz"/>
                <w:noProof/>
              </w:rPr>
              <w:t>Psychologická a sociální charakteristika dospívajících</w:t>
            </w:r>
            <w:r w:rsidR="00843216">
              <w:rPr>
                <w:noProof/>
                <w:webHidden/>
              </w:rPr>
              <w:tab/>
            </w:r>
            <w:r w:rsidR="00843216">
              <w:rPr>
                <w:noProof/>
                <w:webHidden/>
              </w:rPr>
              <w:fldChar w:fldCharType="begin"/>
            </w:r>
            <w:r w:rsidR="00843216">
              <w:rPr>
                <w:noProof/>
                <w:webHidden/>
              </w:rPr>
              <w:instrText xml:space="preserve"> PAGEREF _Toc485317328 \h </w:instrText>
            </w:r>
            <w:r w:rsidR="00843216">
              <w:rPr>
                <w:noProof/>
                <w:webHidden/>
              </w:rPr>
            </w:r>
            <w:r w:rsidR="00843216">
              <w:rPr>
                <w:noProof/>
                <w:webHidden/>
              </w:rPr>
              <w:fldChar w:fldCharType="separate"/>
            </w:r>
            <w:r w:rsidR="00843216">
              <w:rPr>
                <w:noProof/>
                <w:webHidden/>
              </w:rPr>
              <w:t>- 11 -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29" w:history="1">
            <w:r w:rsidR="00843216" w:rsidRPr="00667258">
              <w:rPr>
                <w:rStyle w:val="Hypertextovodkaz"/>
                <w:noProof/>
              </w:rPr>
              <w:t>1.2.1.</w:t>
            </w:r>
            <w:r w:rsidR="00843216">
              <w:rPr>
                <w:rFonts w:asciiTheme="minorHAnsi" w:eastAsiaTheme="minorEastAsia" w:hAnsiTheme="minorHAnsi"/>
                <w:noProof/>
                <w:sz w:val="22"/>
                <w:lang w:eastAsia="cs-CZ"/>
              </w:rPr>
              <w:tab/>
            </w:r>
            <w:r w:rsidR="00843216" w:rsidRPr="00667258">
              <w:rPr>
                <w:rStyle w:val="Hypertextovodkaz"/>
                <w:noProof/>
              </w:rPr>
              <w:t>Postoj k životu a sebehodnocení</w:t>
            </w:r>
            <w:r w:rsidR="00843216">
              <w:rPr>
                <w:noProof/>
                <w:webHidden/>
              </w:rPr>
              <w:tab/>
            </w:r>
            <w:r w:rsidR="00843216">
              <w:rPr>
                <w:noProof/>
                <w:webHidden/>
              </w:rPr>
              <w:fldChar w:fldCharType="begin"/>
            </w:r>
            <w:r w:rsidR="00843216">
              <w:rPr>
                <w:noProof/>
                <w:webHidden/>
              </w:rPr>
              <w:instrText xml:space="preserve"> PAGEREF _Toc485317329 \h </w:instrText>
            </w:r>
            <w:r w:rsidR="00843216">
              <w:rPr>
                <w:noProof/>
                <w:webHidden/>
              </w:rPr>
            </w:r>
            <w:r w:rsidR="00843216">
              <w:rPr>
                <w:noProof/>
                <w:webHidden/>
              </w:rPr>
              <w:fldChar w:fldCharType="separate"/>
            </w:r>
            <w:r w:rsidR="00843216">
              <w:rPr>
                <w:noProof/>
                <w:webHidden/>
              </w:rPr>
              <w:t>- 11 -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30" w:history="1">
            <w:r w:rsidR="00843216" w:rsidRPr="00667258">
              <w:rPr>
                <w:rStyle w:val="Hypertextovodkaz"/>
              </w:rPr>
              <w:t>2</w:t>
            </w:r>
            <w:r w:rsidR="00843216">
              <w:rPr>
                <w:rFonts w:asciiTheme="minorHAnsi" w:eastAsiaTheme="minorEastAsia" w:hAnsiTheme="minorHAnsi" w:cstheme="minorBidi"/>
                <w:b w:val="0"/>
                <w:sz w:val="22"/>
                <w:lang w:eastAsia="cs-CZ"/>
              </w:rPr>
              <w:tab/>
            </w:r>
            <w:r w:rsidR="00843216" w:rsidRPr="00667258">
              <w:rPr>
                <w:rStyle w:val="Hypertextovodkaz"/>
              </w:rPr>
              <w:t>Volný čas dětí a mládeže a jeho ovlivňování</w:t>
            </w:r>
            <w:r w:rsidR="00843216">
              <w:rPr>
                <w:webHidden/>
              </w:rPr>
              <w:tab/>
            </w:r>
            <w:r w:rsidR="00843216">
              <w:rPr>
                <w:webHidden/>
              </w:rPr>
              <w:fldChar w:fldCharType="begin"/>
            </w:r>
            <w:r w:rsidR="00843216">
              <w:rPr>
                <w:webHidden/>
              </w:rPr>
              <w:instrText xml:space="preserve"> PAGEREF _Toc485317330 \h </w:instrText>
            </w:r>
            <w:r w:rsidR="00843216">
              <w:rPr>
                <w:webHidden/>
              </w:rPr>
            </w:r>
            <w:r w:rsidR="00843216">
              <w:rPr>
                <w:webHidden/>
              </w:rPr>
              <w:fldChar w:fldCharType="separate"/>
            </w:r>
            <w:r w:rsidR="00843216">
              <w:rPr>
                <w:webHidden/>
              </w:rPr>
              <w:t>- 13 -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32" w:history="1">
            <w:r w:rsidR="00843216" w:rsidRPr="00667258">
              <w:rPr>
                <w:rStyle w:val="Hypertextovodkaz"/>
                <w:noProof/>
              </w:rPr>
              <w:t>2.1.</w:t>
            </w:r>
            <w:r w:rsidR="00843216">
              <w:rPr>
                <w:rFonts w:asciiTheme="minorHAnsi" w:eastAsiaTheme="minorEastAsia" w:hAnsiTheme="minorHAnsi"/>
                <w:noProof/>
                <w:sz w:val="22"/>
                <w:lang w:eastAsia="cs-CZ"/>
              </w:rPr>
              <w:tab/>
            </w:r>
            <w:r w:rsidR="00843216" w:rsidRPr="00667258">
              <w:rPr>
                <w:rStyle w:val="Hypertextovodkaz"/>
                <w:noProof/>
              </w:rPr>
              <w:t>Kde všude volný čas a jeho ovlivňování probíhá</w:t>
            </w:r>
            <w:r w:rsidR="00843216">
              <w:rPr>
                <w:noProof/>
                <w:webHidden/>
              </w:rPr>
              <w:tab/>
            </w:r>
            <w:r w:rsidR="00843216">
              <w:rPr>
                <w:noProof/>
                <w:webHidden/>
              </w:rPr>
              <w:fldChar w:fldCharType="begin"/>
            </w:r>
            <w:r w:rsidR="00843216">
              <w:rPr>
                <w:noProof/>
                <w:webHidden/>
              </w:rPr>
              <w:instrText xml:space="preserve"> PAGEREF _Toc485317332 \h </w:instrText>
            </w:r>
            <w:r w:rsidR="00843216">
              <w:rPr>
                <w:noProof/>
                <w:webHidden/>
              </w:rPr>
            </w:r>
            <w:r w:rsidR="00843216">
              <w:rPr>
                <w:noProof/>
                <w:webHidden/>
              </w:rPr>
              <w:fldChar w:fldCharType="separate"/>
            </w:r>
            <w:r w:rsidR="00843216">
              <w:rPr>
                <w:noProof/>
                <w:webHidden/>
              </w:rPr>
              <w:t>- 13 -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33" w:history="1">
            <w:r w:rsidR="00843216" w:rsidRPr="00667258">
              <w:rPr>
                <w:rStyle w:val="Hypertextovodkaz"/>
                <w:noProof/>
              </w:rPr>
              <w:t>2.1.1.</w:t>
            </w:r>
            <w:r w:rsidR="00843216">
              <w:rPr>
                <w:rFonts w:asciiTheme="minorHAnsi" w:eastAsiaTheme="minorEastAsia" w:hAnsiTheme="minorHAnsi"/>
                <w:noProof/>
                <w:sz w:val="22"/>
                <w:lang w:eastAsia="cs-CZ"/>
              </w:rPr>
              <w:tab/>
            </w:r>
            <w:r w:rsidR="00843216" w:rsidRPr="00667258">
              <w:rPr>
                <w:rStyle w:val="Hypertextovodkaz"/>
                <w:noProof/>
              </w:rPr>
              <w:t>Rodina</w:t>
            </w:r>
            <w:r w:rsidR="00843216">
              <w:rPr>
                <w:noProof/>
                <w:webHidden/>
              </w:rPr>
              <w:tab/>
            </w:r>
            <w:r w:rsidR="00843216">
              <w:rPr>
                <w:noProof/>
                <w:webHidden/>
              </w:rPr>
              <w:fldChar w:fldCharType="begin"/>
            </w:r>
            <w:r w:rsidR="00843216">
              <w:rPr>
                <w:noProof/>
                <w:webHidden/>
              </w:rPr>
              <w:instrText xml:space="preserve"> PAGEREF _Toc485317333 \h </w:instrText>
            </w:r>
            <w:r w:rsidR="00843216">
              <w:rPr>
                <w:noProof/>
                <w:webHidden/>
              </w:rPr>
            </w:r>
            <w:r w:rsidR="00843216">
              <w:rPr>
                <w:noProof/>
                <w:webHidden/>
              </w:rPr>
              <w:fldChar w:fldCharType="separate"/>
            </w:r>
            <w:r w:rsidR="00843216">
              <w:rPr>
                <w:noProof/>
                <w:webHidden/>
              </w:rPr>
              <w:t>- 14 -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34" w:history="1">
            <w:r w:rsidR="00843216" w:rsidRPr="00667258">
              <w:rPr>
                <w:rStyle w:val="Hypertextovodkaz"/>
                <w:noProof/>
              </w:rPr>
              <w:t>2.1.2.</w:t>
            </w:r>
            <w:r w:rsidR="00843216">
              <w:rPr>
                <w:rFonts w:asciiTheme="minorHAnsi" w:eastAsiaTheme="minorEastAsia" w:hAnsiTheme="minorHAnsi"/>
                <w:noProof/>
                <w:sz w:val="22"/>
                <w:lang w:eastAsia="cs-CZ"/>
              </w:rPr>
              <w:tab/>
            </w:r>
            <w:r w:rsidR="00843216" w:rsidRPr="00667258">
              <w:rPr>
                <w:rStyle w:val="Hypertextovodkaz"/>
                <w:noProof/>
              </w:rPr>
              <w:t>Sdružování dětí a mládeže</w:t>
            </w:r>
            <w:r w:rsidR="00843216">
              <w:rPr>
                <w:noProof/>
                <w:webHidden/>
              </w:rPr>
              <w:tab/>
            </w:r>
            <w:r w:rsidR="00843216">
              <w:rPr>
                <w:noProof/>
                <w:webHidden/>
              </w:rPr>
              <w:fldChar w:fldCharType="begin"/>
            </w:r>
            <w:r w:rsidR="00843216">
              <w:rPr>
                <w:noProof/>
                <w:webHidden/>
              </w:rPr>
              <w:instrText xml:space="preserve"> PAGEREF _Toc485317334 \h </w:instrText>
            </w:r>
            <w:r w:rsidR="00843216">
              <w:rPr>
                <w:noProof/>
                <w:webHidden/>
              </w:rPr>
            </w:r>
            <w:r w:rsidR="00843216">
              <w:rPr>
                <w:noProof/>
                <w:webHidden/>
              </w:rPr>
              <w:fldChar w:fldCharType="separate"/>
            </w:r>
            <w:r w:rsidR="00843216">
              <w:rPr>
                <w:noProof/>
                <w:webHidden/>
              </w:rPr>
              <w:t>- 14 -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35" w:history="1">
            <w:r w:rsidR="00843216" w:rsidRPr="00667258">
              <w:rPr>
                <w:rStyle w:val="Hypertextovodkaz"/>
              </w:rPr>
              <w:t>3</w:t>
            </w:r>
            <w:r w:rsidR="00843216">
              <w:rPr>
                <w:rFonts w:asciiTheme="minorHAnsi" w:eastAsiaTheme="minorEastAsia" w:hAnsiTheme="minorHAnsi" w:cstheme="minorBidi"/>
                <w:b w:val="0"/>
                <w:sz w:val="22"/>
                <w:lang w:eastAsia="cs-CZ"/>
              </w:rPr>
              <w:tab/>
            </w:r>
            <w:r w:rsidR="00843216" w:rsidRPr="00667258">
              <w:rPr>
                <w:rStyle w:val="Hypertextovodkaz"/>
              </w:rPr>
              <w:t>Bezpečnost dítěte</w:t>
            </w:r>
            <w:r w:rsidR="00843216">
              <w:rPr>
                <w:webHidden/>
              </w:rPr>
              <w:tab/>
            </w:r>
            <w:r w:rsidR="00843216">
              <w:rPr>
                <w:webHidden/>
              </w:rPr>
              <w:fldChar w:fldCharType="begin"/>
            </w:r>
            <w:r w:rsidR="00843216">
              <w:rPr>
                <w:webHidden/>
              </w:rPr>
              <w:instrText xml:space="preserve"> PAGEREF _Toc485317335 \h </w:instrText>
            </w:r>
            <w:r w:rsidR="00843216">
              <w:rPr>
                <w:webHidden/>
              </w:rPr>
            </w:r>
            <w:r w:rsidR="00843216">
              <w:rPr>
                <w:webHidden/>
              </w:rPr>
              <w:fldChar w:fldCharType="separate"/>
            </w:r>
            <w:r w:rsidR="00843216">
              <w:rPr>
                <w:webHidden/>
              </w:rPr>
              <w:t>- 15 -</w:t>
            </w:r>
            <w:r w:rsidR="00843216">
              <w:rPr>
                <w:webHidden/>
              </w:rPr>
              <w:fldChar w:fldCharType="end"/>
            </w:r>
          </w:hyperlink>
        </w:p>
        <w:p w:rsidR="00843216" w:rsidRDefault="006A6DC9" w:rsidP="00843216">
          <w:pPr>
            <w:pStyle w:val="Obsah1"/>
            <w:rPr>
              <w:rFonts w:asciiTheme="minorHAnsi" w:eastAsiaTheme="minorEastAsia" w:hAnsiTheme="minorHAnsi"/>
              <w:sz w:val="22"/>
              <w:lang w:eastAsia="cs-CZ"/>
            </w:rPr>
          </w:pPr>
          <w:hyperlink w:anchor="_Toc485317336" w:history="1">
            <w:r w:rsidR="00843216" w:rsidRPr="00667258">
              <w:rPr>
                <w:rStyle w:val="Hypertextovodkaz"/>
              </w:rPr>
              <w:t>4</w:t>
            </w:r>
            <w:r w:rsidR="00843216">
              <w:rPr>
                <w:rFonts w:asciiTheme="minorHAnsi" w:eastAsiaTheme="minorEastAsia" w:hAnsiTheme="minorHAnsi" w:cstheme="minorBidi"/>
                <w:b w:val="0"/>
                <w:sz w:val="22"/>
                <w:lang w:eastAsia="cs-CZ"/>
              </w:rPr>
              <w:tab/>
            </w:r>
            <w:r w:rsidR="00843216" w:rsidRPr="00667258">
              <w:rPr>
                <w:rStyle w:val="Hypertextovodkaz"/>
              </w:rPr>
              <w:t>Seznámení s hru</w:t>
            </w:r>
            <w:r w:rsidR="00843216">
              <w:rPr>
                <w:webHidden/>
              </w:rPr>
              <w:tab/>
            </w:r>
            <w:r w:rsidR="00843216">
              <w:rPr>
                <w:webHidden/>
              </w:rPr>
              <w:fldChar w:fldCharType="begin"/>
            </w:r>
            <w:r w:rsidR="00843216">
              <w:rPr>
                <w:webHidden/>
              </w:rPr>
              <w:instrText xml:space="preserve"> PAGEREF _Toc485317336 \h </w:instrText>
            </w:r>
            <w:r w:rsidR="00843216">
              <w:rPr>
                <w:webHidden/>
              </w:rPr>
            </w:r>
            <w:r w:rsidR="00843216">
              <w:rPr>
                <w:webHidden/>
              </w:rPr>
              <w:fldChar w:fldCharType="separate"/>
            </w:r>
            <w:r w:rsidR="00843216">
              <w:rPr>
                <w:webHidden/>
              </w:rPr>
              <w:t>- 16 -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41" w:history="1">
            <w:r w:rsidR="00843216" w:rsidRPr="00667258">
              <w:rPr>
                <w:rStyle w:val="Hypertextovodkaz"/>
                <w:noProof/>
              </w:rPr>
              <w:t>4.1.</w:t>
            </w:r>
            <w:r w:rsidR="00843216">
              <w:rPr>
                <w:rFonts w:asciiTheme="minorHAnsi" w:eastAsiaTheme="minorEastAsia" w:hAnsiTheme="minorHAnsi"/>
                <w:noProof/>
                <w:sz w:val="22"/>
                <w:lang w:eastAsia="cs-CZ"/>
              </w:rPr>
              <w:tab/>
            </w:r>
            <w:r w:rsidR="00843216" w:rsidRPr="00667258">
              <w:rPr>
                <w:rStyle w:val="Hypertextovodkaz"/>
                <w:noProof/>
              </w:rPr>
              <w:t>Legenda o Třech křížích v Novém Městě na Moravě</w:t>
            </w:r>
            <w:r w:rsidR="00843216">
              <w:rPr>
                <w:noProof/>
                <w:webHidden/>
              </w:rPr>
              <w:tab/>
            </w:r>
            <w:r w:rsidR="00843216">
              <w:rPr>
                <w:noProof/>
                <w:webHidden/>
              </w:rPr>
              <w:fldChar w:fldCharType="begin"/>
            </w:r>
            <w:r w:rsidR="00843216">
              <w:rPr>
                <w:noProof/>
                <w:webHidden/>
              </w:rPr>
              <w:instrText xml:space="preserve"> PAGEREF _Toc485317341 \h </w:instrText>
            </w:r>
            <w:r w:rsidR="00843216">
              <w:rPr>
                <w:noProof/>
                <w:webHidden/>
              </w:rPr>
            </w:r>
            <w:r w:rsidR="00843216">
              <w:rPr>
                <w:noProof/>
                <w:webHidden/>
              </w:rPr>
              <w:fldChar w:fldCharType="separate"/>
            </w:r>
            <w:r w:rsidR="00843216">
              <w:rPr>
                <w:noProof/>
                <w:webHidden/>
              </w:rPr>
              <w:t>- 16 -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42" w:history="1">
            <w:r w:rsidR="00843216" w:rsidRPr="00667258">
              <w:rPr>
                <w:rStyle w:val="Hypertextovodkaz"/>
                <w:noProof/>
              </w:rPr>
              <w:t>4.2.</w:t>
            </w:r>
            <w:r w:rsidR="00843216">
              <w:rPr>
                <w:rFonts w:asciiTheme="minorHAnsi" w:eastAsiaTheme="minorEastAsia" w:hAnsiTheme="minorHAnsi"/>
                <w:noProof/>
                <w:sz w:val="22"/>
                <w:lang w:eastAsia="cs-CZ"/>
              </w:rPr>
              <w:tab/>
            </w:r>
            <w:r w:rsidR="00843216" w:rsidRPr="00667258">
              <w:rPr>
                <w:rStyle w:val="Hypertextovodkaz"/>
                <w:noProof/>
              </w:rPr>
              <w:t>O čem hra je a co je cílem soutěžících</w:t>
            </w:r>
            <w:r w:rsidR="00843216">
              <w:rPr>
                <w:noProof/>
                <w:webHidden/>
              </w:rPr>
              <w:tab/>
            </w:r>
            <w:r w:rsidR="00843216">
              <w:rPr>
                <w:noProof/>
                <w:webHidden/>
              </w:rPr>
              <w:fldChar w:fldCharType="begin"/>
            </w:r>
            <w:r w:rsidR="00843216">
              <w:rPr>
                <w:noProof/>
                <w:webHidden/>
              </w:rPr>
              <w:instrText xml:space="preserve"> PAGEREF _Toc485317342 \h </w:instrText>
            </w:r>
            <w:r w:rsidR="00843216">
              <w:rPr>
                <w:noProof/>
                <w:webHidden/>
              </w:rPr>
            </w:r>
            <w:r w:rsidR="00843216">
              <w:rPr>
                <w:noProof/>
                <w:webHidden/>
              </w:rPr>
              <w:fldChar w:fldCharType="separate"/>
            </w:r>
            <w:r w:rsidR="00843216">
              <w:rPr>
                <w:noProof/>
                <w:webHidden/>
              </w:rPr>
              <w:t>- 17 -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43" w:history="1">
            <w:r w:rsidR="00843216" w:rsidRPr="00667258">
              <w:rPr>
                <w:rStyle w:val="Hypertextovodkaz"/>
              </w:rPr>
              <w:t>5</w:t>
            </w:r>
            <w:r w:rsidR="00843216">
              <w:rPr>
                <w:rFonts w:asciiTheme="minorHAnsi" w:eastAsiaTheme="minorEastAsia" w:hAnsiTheme="minorHAnsi" w:cstheme="minorBidi"/>
                <w:b w:val="0"/>
                <w:sz w:val="22"/>
                <w:lang w:eastAsia="cs-CZ"/>
              </w:rPr>
              <w:tab/>
            </w:r>
            <w:r w:rsidR="00843216" w:rsidRPr="00667258">
              <w:rPr>
                <w:rStyle w:val="Hypertextovodkaz"/>
              </w:rPr>
              <w:t>Časový plán dětského dne</w:t>
            </w:r>
            <w:r w:rsidR="00843216">
              <w:rPr>
                <w:webHidden/>
              </w:rPr>
              <w:tab/>
            </w:r>
            <w:r w:rsidR="00843216">
              <w:rPr>
                <w:webHidden/>
              </w:rPr>
              <w:fldChar w:fldCharType="begin"/>
            </w:r>
            <w:r w:rsidR="00843216">
              <w:rPr>
                <w:webHidden/>
              </w:rPr>
              <w:instrText xml:space="preserve"> PAGEREF _Toc485317343 \h </w:instrText>
            </w:r>
            <w:r w:rsidR="00843216">
              <w:rPr>
                <w:webHidden/>
              </w:rPr>
            </w:r>
            <w:r w:rsidR="00843216">
              <w:rPr>
                <w:webHidden/>
              </w:rPr>
              <w:fldChar w:fldCharType="separate"/>
            </w:r>
            <w:r w:rsidR="00843216">
              <w:rPr>
                <w:webHidden/>
              </w:rPr>
              <w:t>- 19 -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49" w:history="1">
            <w:r w:rsidR="00843216" w:rsidRPr="00667258">
              <w:rPr>
                <w:rStyle w:val="Hypertextovodkaz"/>
                <w:noProof/>
              </w:rPr>
              <w:t>5.1.</w:t>
            </w:r>
            <w:r w:rsidR="00843216">
              <w:rPr>
                <w:rFonts w:asciiTheme="minorHAnsi" w:eastAsiaTheme="minorEastAsia" w:hAnsiTheme="minorHAnsi"/>
                <w:noProof/>
                <w:sz w:val="22"/>
                <w:lang w:eastAsia="cs-CZ"/>
              </w:rPr>
              <w:tab/>
            </w:r>
            <w:r w:rsidR="00843216" w:rsidRPr="00667258">
              <w:rPr>
                <w:rStyle w:val="Hypertextovodkaz"/>
                <w:noProof/>
              </w:rPr>
              <w:t>Harmonogram dětského dne – hra „O pohár Tří křížů“</w:t>
            </w:r>
            <w:r w:rsidR="00843216">
              <w:rPr>
                <w:noProof/>
                <w:webHidden/>
              </w:rPr>
              <w:tab/>
            </w:r>
            <w:r w:rsidR="00843216">
              <w:rPr>
                <w:noProof/>
                <w:webHidden/>
              </w:rPr>
              <w:fldChar w:fldCharType="begin"/>
            </w:r>
            <w:r w:rsidR="00843216">
              <w:rPr>
                <w:noProof/>
                <w:webHidden/>
              </w:rPr>
              <w:instrText xml:space="preserve"> PAGEREF _Toc485317349 \h </w:instrText>
            </w:r>
            <w:r w:rsidR="00843216">
              <w:rPr>
                <w:noProof/>
                <w:webHidden/>
              </w:rPr>
            </w:r>
            <w:r w:rsidR="00843216">
              <w:rPr>
                <w:noProof/>
                <w:webHidden/>
              </w:rPr>
              <w:fldChar w:fldCharType="separate"/>
            </w:r>
            <w:r w:rsidR="00843216">
              <w:rPr>
                <w:noProof/>
                <w:webHidden/>
              </w:rPr>
              <w:t>- 19 -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50" w:history="1">
            <w:r w:rsidR="00843216" w:rsidRPr="00667258">
              <w:rPr>
                <w:rStyle w:val="Hypertextovodkaz"/>
              </w:rPr>
              <w:t>6</w:t>
            </w:r>
            <w:r w:rsidR="00843216">
              <w:rPr>
                <w:rFonts w:asciiTheme="minorHAnsi" w:eastAsiaTheme="minorEastAsia" w:hAnsiTheme="minorHAnsi" w:cstheme="minorBidi"/>
                <w:b w:val="0"/>
                <w:sz w:val="22"/>
                <w:lang w:eastAsia="cs-CZ"/>
              </w:rPr>
              <w:tab/>
            </w:r>
            <w:r w:rsidR="00843216" w:rsidRPr="00667258">
              <w:rPr>
                <w:rStyle w:val="Hypertextovodkaz"/>
              </w:rPr>
              <w:t>Organizační zabezpečení</w:t>
            </w:r>
            <w:r w:rsidR="00843216">
              <w:rPr>
                <w:webHidden/>
              </w:rPr>
              <w:tab/>
            </w:r>
            <w:r w:rsidR="00843216">
              <w:rPr>
                <w:webHidden/>
              </w:rPr>
              <w:fldChar w:fldCharType="begin"/>
            </w:r>
            <w:r w:rsidR="00843216">
              <w:rPr>
                <w:webHidden/>
              </w:rPr>
              <w:instrText xml:space="preserve"> PAGEREF _Toc485317350 \h </w:instrText>
            </w:r>
            <w:r w:rsidR="00843216">
              <w:rPr>
                <w:webHidden/>
              </w:rPr>
            </w:r>
            <w:r w:rsidR="00843216">
              <w:rPr>
                <w:webHidden/>
              </w:rPr>
              <w:fldChar w:fldCharType="separate"/>
            </w:r>
            <w:r w:rsidR="00843216">
              <w:rPr>
                <w:webHidden/>
              </w:rPr>
              <w:t>- 20 -</w:t>
            </w:r>
            <w:r w:rsidR="00843216">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51" w:history="1">
            <w:r w:rsidR="00843216" w:rsidRPr="00667258">
              <w:rPr>
                <w:rStyle w:val="Hypertextovodkaz"/>
              </w:rPr>
              <w:t>7</w:t>
            </w:r>
            <w:r w:rsidR="00843216">
              <w:rPr>
                <w:rFonts w:asciiTheme="minorHAnsi" w:eastAsiaTheme="minorEastAsia" w:hAnsiTheme="minorHAnsi" w:cstheme="minorBidi"/>
                <w:b w:val="0"/>
                <w:sz w:val="22"/>
                <w:lang w:eastAsia="cs-CZ"/>
              </w:rPr>
              <w:tab/>
            </w:r>
            <w:r w:rsidR="00843216" w:rsidRPr="00667258">
              <w:rPr>
                <w:rStyle w:val="Hypertextovodkaz"/>
              </w:rPr>
              <w:t>Sponzoři a finance</w:t>
            </w:r>
            <w:r w:rsidR="00843216">
              <w:rPr>
                <w:webHidden/>
              </w:rPr>
              <w:tab/>
            </w:r>
            <w:r w:rsidR="00843216">
              <w:rPr>
                <w:webHidden/>
              </w:rPr>
              <w:fldChar w:fldCharType="begin"/>
            </w:r>
            <w:r w:rsidR="00843216">
              <w:rPr>
                <w:webHidden/>
              </w:rPr>
              <w:instrText xml:space="preserve"> PAGEREF _Toc485317351 \h </w:instrText>
            </w:r>
            <w:r w:rsidR="00843216">
              <w:rPr>
                <w:webHidden/>
              </w:rPr>
            </w:r>
            <w:r w:rsidR="00843216">
              <w:rPr>
                <w:webHidden/>
              </w:rPr>
              <w:fldChar w:fldCharType="separate"/>
            </w:r>
            <w:r w:rsidR="00843216">
              <w:rPr>
                <w:webHidden/>
              </w:rPr>
              <w:t>- 21 -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54" w:history="1">
            <w:r w:rsidR="00843216" w:rsidRPr="00667258">
              <w:rPr>
                <w:rStyle w:val="Hypertextovodkaz"/>
                <w:noProof/>
              </w:rPr>
              <w:t>7.1.</w:t>
            </w:r>
            <w:r w:rsidR="00843216">
              <w:rPr>
                <w:rFonts w:asciiTheme="minorHAnsi" w:eastAsiaTheme="minorEastAsia" w:hAnsiTheme="minorHAnsi"/>
                <w:noProof/>
                <w:sz w:val="22"/>
                <w:lang w:eastAsia="cs-CZ"/>
              </w:rPr>
              <w:tab/>
            </w:r>
            <w:r w:rsidR="00843216" w:rsidRPr="00667258">
              <w:rPr>
                <w:rStyle w:val="Hypertextovodkaz"/>
                <w:noProof/>
              </w:rPr>
              <w:t>Sponzoři</w:t>
            </w:r>
            <w:r w:rsidR="00843216">
              <w:rPr>
                <w:noProof/>
                <w:webHidden/>
              </w:rPr>
              <w:tab/>
            </w:r>
            <w:r w:rsidR="00843216">
              <w:rPr>
                <w:noProof/>
                <w:webHidden/>
              </w:rPr>
              <w:fldChar w:fldCharType="begin"/>
            </w:r>
            <w:r w:rsidR="00843216">
              <w:rPr>
                <w:noProof/>
                <w:webHidden/>
              </w:rPr>
              <w:instrText xml:space="preserve"> PAGEREF _Toc485317354 \h </w:instrText>
            </w:r>
            <w:r w:rsidR="00843216">
              <w:rPr>
                <w:noProof/>
                <w:webHidden/>
              </w:rPr>
            </w:r>
            <w:r w:rsidR="00843216">
              <w:rPr>
                <w:noProof/>
                <w:webHidden/>
              </w:rPr>
              <w:fldChar w:fldCharType="separate"/>
            </w:r>
            <w:r w:rsidR="00843216">
              <w:rPr>
                <w:noProof/>
                <w:webHidden/>
              </w:rPr>
              <w:t>- 21 -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55" w:history="1">
            <w:r w:rsidR="00843216" w:rsidRPr="00667258">
              <w:rPr>
                <w:rStyle w:val="Hypertextovodkaz"/>
                <w:noProof/>
              </w:rPr>
              <w:t>7.2.</w:t>
            </w:r>
            <w:r w:rsidR="00843216">
              <w:rPr>
                <w:rFonts w:asciiTheme="minorHAnsi" w:eastAsiaTheme="minorEastAsia" w:hAnsiTheme="minorHAnsi"/>
                <w:noProof/>
                <w:sz w:val="22"/>
                <w:lang w:eastAsia="cs-CZ"/>
              </w:rPr>
              <w:tab/>
            </w:r>
            <w:r w:rsidR="00843216" w:rsidRPr="00667258">
              <w:rPr>
                <w:rStyle w:val="Hypertextovodkaz"/>
                <w:noProof/>
              </w:rPr>
              <w:t>Rozpočty na stanoviště</w:t>
            </w:r>
            <w:r w:rsidR="00843216">
              <w:rPr>
                <w:noProof/>
                <w:webHidden/>
              </w:rPr>
              <w:tab/>
            </w:r>
            <w:r w:rsidR="00843216">
              <w:rPr>
                <w:noProof/>
                <w:webHidden/>
              </w:rPr>
              <w:fldChar w:fldCharType="begin"/>
            </w:r>
            <w:r w:rsidR="00843216">
              <w:rPr>
                <w:noProof/>
                <w:webHidden/>
              </w:rPr>
              <w:instrText xml:space="preserve"> PAGEREF _Toc485317355 \h </w:instrText>
            </w:r>
            <w:r w:rsidR="00843216">
              <w:rPr>
                <w:noProof/>
                <w:webHidden/>
              </w:rPr>
            </w:r>
            <w:r w:rsidR="00843216">
              <w:rPr>
                <w:noProof/>
                <w:webHidden/>
              </w:rPr>
              <w:fldChar w:fldCharType="separate"/>
            </w:r>
            <w:r w:rsidR="00843216">
              <w:rPr>
                <w:noProof/>
                <w:webHidden/>
              </w:rPr>
              <w:t>- 21 -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56" w:history="1">
            <w:r w:rsidR="00843216" w:rsidRPr="00667258">
              <w:rPr>
                <w:rStyle w:val="Hypertextovodkaz"/>
                <w:noProof/>
              </w:rPr>
              <w:t>7.2.1.</w:t>
            </w:r>
            <w:r w:rsidR="00843216">
              <w:rPr>
                <w:rFonts w:asciiTheme="minorHAnsi" w:eastAsiaTheme="minorEastAsia" w:hAnsiTheme="minorHAnsi"/>
                <w:noProof/>
                <w:sz w:val="22"/>
                <w:lang w:eastAsia="cs-CZ"/>
              </w:rPr>
              <w:tab/>
            </w:r>
            <w:r w:rsidR="00843216" w:rsidRPr="00667258">
              <w:rPr>
                <w:rStyle w:val="Hypertextovodkaz"/>
                <w:noProof/>
              </w:rPr>
              <w:t>Rozpočet stanoviště č. 1</w:t>
            </w:r>
            <w:r w:rsidR="00843216">
              <w:rPr>
                <w:noProof/>
                <w:webHidden/>
              </w:rPr>
              <w:tab/>
            </w:r>
            <w:r w:rsidR="00843216">
              <w:rPr>
                <w:noProof/>
                <w:webHidden/>
              </w:rPr>
              <w:fldChar w:fldCharType="begin"/>
            </w:r>
            <w:r w:rsidR="00843216">
              <w:rPr>
                <w:noProof/>
                <w:webHidden/>
              </w:rPr>
              <w:instrText xml:space="preserve"> PAGEREF _Toc485317356 \h </w:instrText>
            </w:r>
            <w:r w:rsidR="00843216">
              <w:rPr>
                <w:noProof/>
                <w:webHidden/>
              </w:rPr>
            </w:r>
            <w:r w:rsidR="00843216">
              <w:rPr>
                <w:noProof/>
                <w:webHidden/>
              </w:rPr>
              <w:fldChar w:fldCharType="separate"/>
            </w:r>
            <w:r w:rsidR="00843216">
              <w:rPr>
                <w:noProof/>
                <w:webHidden/>
              </w:rPr>
              <w:t>- 22 -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57" w:history="1">
            <w:r w:rsidR="00843216" w:rsidRPr="00667258">
              <w:rPr>
                <w:rStyle w:val="Hypertextovodkaz"/>
                <w:noProof/>
              </w:rPr>
              <w:t>7.2.2.</w:t>
            </w:r>
            <w:r w:rsidR="00843216">
              <w:rPr>
                <w:rFonts w:asciiTheme="minorHAnsi" w:eastAsiaTheme="minorEastAsia" w:hAnsiTheme="minorHAnsi"/>
                <w:noProof/>
                <w:sz w:val="22"/>
                <w:lang w:eastAsia="cs-CZ"/>
              </w:rPr>
              <w:tab/>
            </w:r>
            <w:r w:rsidR="00843216" w:rsidRPr="00667258">
              <w:rPr>
                <w:rStyle w:val="Hypertextovodkaz"/>
                <w:noProof/>
              </w:rPr>
              <w:t>Rozpočet na stanoviště č. 2</w:t>
            </w:r>
            <w:r w:rsidR="00843216">
              <w:rPr>
                <w:noProof/>
                <w:webHidden/>
              </w:rPr>
              <w:tab/>
            </w:r>
            <w:r w:rsidR="00843216">
              <w:rPr>
                <w:noProof/>
                <w:webHidden/>
              </w:rPr>
              <w:fldChar w:fldCharType="begin"/>
            </w:r>
            <w:r w:rsidR="00843216">
              <w:rPr>
                <w:noProof/>
                <w:webHidden/>
              </w:rPr>
              <w:instrText xml:space="preserve"> PAGEREF _Toc485317357 \h </w:instrText>
            </w:r>
            <w:r w:rsidR="00843216">
              <w:rPr>
                <w:noProof/>
                <w:webHidden/>
              </w:rPr>
            </w:r>
            <w:r w:rsidR="00843216">
              <w:rPr>
                <w:noProof/>
                <w:webHidden/>
              </w:rPr>
              <w:fldChar w:fldCharType="separate"/>
            </w:r>
            <w:r w:rsidR="00843216">
              <w:rPr>
                <w:noProof/>
                <w:webHidden/>
              </w:rPr>
              <w:t>- 22 -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58" w:history="1">
            <w:r w:rsidR="00843216" w:rsidRPr="00667258">
              <w:rPr>
                <w:rStyle w:val="Hypertextovodkaz"/>
                <w:noProof/>
              </w:rPr>
              <w:t>7.2.3.</w:t>
            </w:r>
            <w:r w:rsidR="00843216">
              <w:rPr>
                <w:rFonts w:asciiTheme="minorHAnsi" w:eastAsiaTheme="minorEastAsia" w:hAnsiTheme="minorHAnsi"/>
                <w:noProof/>
                <w:sz w:val="22"/>
                <w:lang w:eastAsia="cs-CZ"/>
              </w:rPr>
              <w:tab/>
            </w:r>
            <w:r w:rsidR="00843216" w:rsidRPr="00667258">
              <w:rPr>
                <w:rStyle w:val="Hypertextovodkaz"/>
                <w:noProof/>
              </w:rPr>
              <w:t>Rozpočet na stanoviště č. 3</w:t>
            </w:r>
            <w:r w:rsidR="00843216">
              <w:rPr>
                <w:noProof/>
                <w:webHidden/>
              </w:rPr>
              <w:tab/>
            </w:r>
            <w:r w:rsidR="00843216">
              <w:rPr>
                <w:noProof/>
                <w:webHidden/>
              </w:rPr>
              <w:fldChar w:fldCharType="begin"/>
            </w:r>
            <w:r w:rsidR="00843216">
              <w:rPr>
                <w:noProof/>
                <w:webHidden/>
              </w:rPr>
              <w:instrText xml:space="preserve"> PAGEREF _Toc485317358 \h </w:instrText>
            </w:r>
            <w:r w:rsidR="00843216">
              <w:rPr>
                <w:noProof/>
                <w:webHidden/>
              </w:rPr>
            </w:r>
            <w:r w:rsidR="00843216">
              <w:rPr>
                <w:noProof/>
                <w:webHidden/>
              </w:rPr>
              <w:fldChar w:fldCharType="separate"/>
            </w:r>
            <w:r w:rsidR="00843216">
              <w:rPr>
                <w:noProof/>
                <w:webHidden/>
              </w:rPr>
              <w:t>- 22 -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59" w:history="1">
            <w:r w:rsidR="00843216" w:rsidRPr="00667258">
              <w:rPr>
                <w:rStyle w:val="Hypertextovodkaz"/>
                <w:noProof/>
              </w:rPr>
              <w:t>7.2.4.</w:t>
            </w:r>
            <w:r w:rsidR="00843216">
              <w:rPr>
                <w:rFonts w:asciiTheme="minorHAnsi" w:eastAsiaTheme="minorEastAsia" w:hAnsiTheme="minorHAnsi"/>
                <w:noProof/>
                <w:sz w:val="22"/>
                <w:lang w:eastAsia="cs-CZ"/>
              </w:rPr>
              <w:tab/>
            </w:r>
            <w:r w:rsidR="00843216" w:rsidRPr="00667258">
              <w:rPr>
                <w:rStyle w:val="Hypertextovodkaz"/>
                <w:noProof/>
              </w:rPr>
              <w:t>Rozpočet na stanoviště č. 4</w:t>
            </w:r>
            <w:r w:rsidR="00843216">
              <w:rPr>
                <w:noProof/>
                <w:webHidden/>
              </w:rPr>
              <w:tab/>
            </w:r>
            <w:r w:rsidR="00843216">
              <w:rPr>
                <w:noProof/>
                <w:webHidden/>
              </w:rPr>
              <w:fldChar w:fldCharType="begin"/>
            </w:r>
            <w:r w:rsidR="00843216">
              <w:rPr>
                <w:noProof/>
                <w:webHidden/>
              </w:rPr>
              <w:instrText xml:space="preserve"> PAGEREF _Toc485317359 \h </w:instrText>
            </w:r>
            <w:r w:rsidR="00843216">
              <w:rPr>
                <w:noProof/>
                <w:webHidden/>
              </w:rPr>
            </w:r>
            <w:r w:rsidR="00843216">
              <w:rPr>
                <w:noProof/>
                <w:webHidden/>
              </w:rPr>
              <w:fldChar w:fldCharType="separate"/>
            </w:r>
            <w:r w:rsidR="00843216">
              <w:rPr>
                <w:noProof/>
                <w:webHidden/>
              </w:rPr>
              <w:t>- 22 -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60" w:history="1">
            <w:r w:rsidR="00843216" w:rsidRPr="00667258">
              <w:rPr>
                <w:rStyle w:val="Hypertextovodkaz"/>
                <w:noProof/>
              </w:rPr>
              <w:t>7.2.5.</w:t>
            </w:r>
            <w:r w:rsidR="00843216">
              <w:rPr>
                <w:rFonts w:asciiTheme="minorHAnsi" w:eastAsiaTheme="minorEastAsia" w:hAnsiTheme="minorHAnsi"/>
                <w:noProof/>
                <w:sz w:val="22"/>
                <w:lang w:eastAsia="cs-CZ"/>
              </w:rPr>
              <w:tab/>
            </w:r>
            <w:r w:rsidR="00843216" w:rsidRPr="00667258">
              <w:rPr>
                <w:rStyle w:val="Hypertextovodkaz"/>
                <w:noProof/>
              </w:rPr>
              <w:t>Rozpočet na stanoviště č. 5</w:t>
            </w:r>
            <w:r w:rsidR="00843216">
              <w:rPr>
                <w:noProof/>
                <w:webHidden/>
              </w:rPr>
              <w:tab/>
            </w:r>
            <w:r w:rsidR="00843216">
              <w:rPr>
                <w:noProof/>
                <w:webHidden/>
              </w:rPr>
              <w:fldChar w:fldCharType="begin"/>
            </w:r>
            <w:r w:rsidR="00843216">
              <w:rPr>
                <w:noProof/>
                <w:webHidden/>
              </w:rPr>
              <w:instrText xml:space="preserve"> PAGEREF _Toc485317360 \h </w:instrText>
            </w:r>
            <w:r w:rsidR="00843216">
              <w:rPr>
                <w:noProof/>
                <w:webHidden/>
              </w:rPr>
            </w:r>
            <w:r w:rsidR="00843216">
              <w:rPr>
                <w:noProof/>
                <w:webHidden/>
              </w:rPr>
              <w:fldChar w:fldCharType="separate"/>
            </w:r>
            <w:r w:rsidR="00843216">
              <w:rPr>
                <w:noProof/>
                <w:webHidden/>
              </w:rPr>
              <w:t>- 23 -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61" w:history="1">
            <w:r w:rsidR="00843216" w:rsidRPr="00667258">
              <w:rPr>
                <w:rStyle w:val="Hypertextovodkaz"/>
                <w:noProof/>
              </w:rPr>
              <w:t>7.3.</w:t>
            </w:r>
            <w:r w:rsidR="00843216">
              <w:rPr>
                <w:rFonts w:asciiTheme="minorHAnsi" w:eastAsiaTheme="minorEastAsia" w:hAnsiTheme="minorHAnsi"/>
                <w:noProof/>
                <w:sz w:val="22"/>
                <w:lang w:eastAsia="cs-CZ"/>
              </w:rPr>
              <w:tab/>
            </w:r>
            <w:r w:rsidR="00843216" w:rsidRPr="00667258">
              <w:rPr>
                <w:rStyle w:val="Hypertextovodkaz"/>
                <w:noProof/>
              </w:rPr>
              <w:t>Rozpočet na jídlo</w:t>
            </w:r>
            <w:r w:rsidR="00843216">
              <w:rPr>
                <w:noProof/>
                <w:webHidden/>
              </w:rPr>
              <w:tab/>
            </w:r>
            <w:r w:rsidR="00843216">
              <w:rPr>
                <w:noProof/>
                <w:webHidden/>
              </w:rPr>
              <w:fldChar w:fldCharType="begin"/>
            </w:r>
            <w:r w:rsidR="00843216">
              <w:rPr>
                <w:noProof/>
                <w:webHidden/>
              </w:rPr>
              <w:instrText xml:space="preserve"> PAGEREF _Toc485317361 \h </w:instrText>
            </w:r>
            <w:r w:rsidR="00843216">
              <w:rPr>
                <w:noProof/>
                <w:webHidden/>
              </w:rPr>
            </w:r>
            <w:r w:rsidR="00843216">
              <w:rPr>
                <w:noProof/>
                <w:webHidden/>
              </w:rPr>
              <w:fldChar w:fldCharType="separate"/>
            </w:r>
            <w:r w:rsidR="00843216">
              <w:rPr>
                <w:noProof/>
                <w:webHidden/>
              </w:rPr>
              <w:t>- 23 -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68" w:history="1">
            <w:r w:rsidR="00843216" w:rsidRPr="00667258">
              <w:rPr>
                <w:rStyle w:val="Hypertextovodkaz"/>
                <w:noProof/>
              </w:rPr>
              <w:t>7.4.</w:t>
            </w:r>
            <w:r w:rsidR="00843216">
              <w:rPr>
                <w:rFonts w:asciiTheme="minorHAnsi" w:eastAsiaTheme="minorEastAsia" w:hAnsiTheme="minorHAnsi"/>
                <w:noProof/>
                <w:sz w:val="22"/>
                <w:lang w:eastAsia="cs-CZ"/>
              </w:rPr>
              <w:tab/>
            </w:r>
            <w:r w:rsidR="00843216" w:rsidRPr="00667258">
              <w:rPr>
                <w:rStyle w:val="Hypertextovodkaz"/>
                <w:noProof/>
              </w:rPr>
              <w:t>Startovné</w:t>
            </w:r>
            <w:r w:rsidR="00843216">
              <w:rPr>
                <w:noProof/>
                <w:webHidden/>
              </w:rPr>
              <w:tab/>
            </w:r>
            <w:r w:rsidR="00843216">
              <w:rPr>
                <w:noProof/>
                <w:webHidden/>
              </w:rPr>
              <w:fldChar w:fldCharType="begin"/>
            </w:r>
            <w:r w:rsidR="00843216">
              <w:rPr>
                <w:noProof/>
                <w:webHidden/>
              </w:rPr>
              <w:instrText xml:space="preserve"> PAGEREF _Toc485317368 \h </w:instrText>
            </w:r>
            <w:r w:rsidR="00843216">
              <w:rPr>
                <w:noProof/>
                <w:webHidden/>
              </w:rPr>
            </w:r>
            <w:r w:rsidR="00843216">
              <w:rPr>
                <w:noProof/>
                <w:webHidden/>
              </w:rPr>
              <w:fldChar w:fldCharType="separate"/>
            </w:r>
            <w:r w:rsidR="00843216">
              <w:rPr>
                <w:noProof/>
                <w:webHidden/>
              </w:rPr>
              <w:t>- 23 -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70" w:history="1">
            <w:r w:rsidR="00843216" w:rsidRPr="00667258">
              <w:rPr>
                <w:rStyle w:val="Hypertextovodkaz"/>
                <w:noProof/>
              </w:rPr>
              <w:t>7.5.</w:t>
            </w:r>
            <w:r w:rsidR="00843216">
              <w:rPr>
                <w:rFonts w:asciiTheme="minorHAnsi" w:eastAsiaTheme="minorEastAsia" w:hAnsiTheme="minorHAnsi"/>
                <w:noProof/>
                <w:sz w:val="22"/>
                <w:lang w:eastAsia="cs-CZ"/>
              </w:rPr>
              <w:tab/>
            </w:r>
            <w:r w:rsidR="00843216" w:rsidRPr="00667258">
              <w:rPr>
                <w:rStyle w:val="Hypertextovodkaz"/>
                <w:noProof/>
              </w:rPr>
              <w:t>Rozpočet na ostatní výdaje</w:t>
            </w:r>
            <w:r w:rsidR="00843216">
              <w:rPr>
                <w:noProof/>
                <w:webHidden/>
              </w:rPr>
              <w:tab/>
            </w:r>
            <w:r w:rsidR="00843216">
              <w:rPr>
                <w:noProof/>
                <w:webHidden/>
              </w:rPr>
              <w:fldChar w:fldCharType="begin"/>
            </w:r>
            <w:r w:rsidR="00843216">
              <w:rPr>
                <w:noProof/>
                <w:webHidden/>
              </w:rPr>
              <w:instrText xml:space="preserve"> PAGEREF _Toc485317370 \h </w:instrText>
            </w:r>
            <w:r w:rsidR="00843216">
              <w:rPr>
                <w:noProof/>
                <w:webHidden/>
              </w:rPr>
            </w:r>
            <w:r w:rsidR="00843216">
              <w:rPr>
                <w:noProof/>
                <w:webHidden/>
              </w:rPr>
              <w:fldChar w:fldCharType="separate"/>
            </w:r>
            <w:r w:rsidR="00843216">
              <w:rPr>
                <w:noProof/>
                <w:webHidden/>
              </w:rPr>
              <w:t>- 24 -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71" w:history="1">
            <w:r w:rsidR="00843216" w:rsidRPr="00667258">
              <w:rPr>
                <w:rStyle w:val="Hypertextovodkaz"/>
              </w:rPr>
              <w:t>8</w:t>
            </w:r>
            <w:r w:rsidR="00843216">
              <w:rPr>
                <w:rFonts w:asciiTheme="minorHAnsi" w:eastAsiaTheme="minorEastAsia" w:hAnsiTheme="minorHAnsi" w:cstheme="minorBidi"/>
                <w:b w:val="0"/>
                <w:sz w:val="22"/>
                <w:lang w:eastAsia="cs-CZ"/>
              </w:rPr>
              <w:tab/>
            </w:r>
            <w:r w:rsidR="00843216" w:rsidRPr="00667258">
              <w:rPr>
                <w:rStyle w:val="Hypertextovodkaz"/>
              </w:rPr>
              <w:t>Přihlášení do hry</w:t>
            </w:r>
            <w:r w:rsidR="00843216">
              <w:rPr>
                <w:webHidden/>
              </w:rPr>
              <w:tab/>
            </w:r>
            <w:r w:rsidR="00843216">
              <w:rPr>
                <w:webHidden/>
              </w:rPr>
              <w:fldChar w:fldCharType="begin"/>
            </w:r>
            <w:r w:rsidR="00843216">
              <w:rPr>
                <w:webHidden/>
              </w:rPr>
              <w:instrText xml:space="preserve"> PAGEREF _Toc485317371 \h </w:instrText>
            </w:r>
            <w:r w:rsidR="00843216">
              <w:rPr>
                <w:webHidden/>
              </w:rPr>
            </w:r>
            <w:r w:rsidR="00843216">
              <w:rPr>
                <w:webHidden/>
              </w:rPr>
              <w:fldChar w:fldCharType="separate"/>
            </w:r>
            <w:r w:rsidR="00843216">
              <w:rPr>
                <w:webHidden/>
              </w:rPr>
              <w:t>- 25 -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73" w:history="1">
            <w:r w:rsidR="00843216" w:rsidRPr="00667258">
              <w:rPr>
                <w:rStyle w:val="Hypertextovodkaz"/>
                <w:noProof/>
              </w:rPr>
              <w:t>8.1.</w:t>
            </w:r>
            <w:r w:rsidR="00843216">
              <w:rPr>
                <w:rFonts w:asciiTheme="minorHAnsi" w:eastAsiaTheme="minorEastAsia" w:hAnsiTheme="minorHAnsi"/>
                <w:noProof/>
                <w:sz w:val="22"/>
                <w:lang w:eastAsia="cs-CZ"/>
              </w:rPr>
              <w:tab/>
            </w:r>
            <w:r w:rsidR="00843216" w:rsidRPr="00667258">
              <w:rPr>
                <w:rStyle w:val="Hypertextovodkaz"/>
                <w:noProof/>
              </w:rPr>
              <w:t>Kde se o hře dozvíme</w:t>
            </w:r>
            <w:r w:rsidR="00843216">
              <w:rPr>
                <w:noProof/>
                <w:webHidden/>
              </w:rPr>
              <w:tab/>
            </w:r>
            <w:r w:rsidR="00843216">
              <w:rPr>
                <w:noProof/>
                <w:webHidden/>
              </w:rPr>
              <w:fldChar w:fldCharType="begin"/>
            </w:r>
            <w:r w:rsidR="00843216">
              <w:rPr>
                <w:noProof/>
                <w:webHidden/>
              </w:rPr>
              <w:instrText xml:space="preserve"> PAGEREF _Toc485317373 \h </w:instrText>
            </w:r>
            <w:r w:rsidR="00843216">
              <w:rPr>
                <w:noProof/>
                <w:webHidden/>
              </w:rPr>
            </w:r>
            <w:r w:rsidR="00843216">
              <w:rPr>
                <w:noProof/>
                <w:webHidden/>
              </w:rPr>
              <w:fldChar w:fldCharType="separate"/>
            </w:r>
            <w:r w:rsidR="00843216">
              <w:rPr>
                <w:noProof/>
                <w:webHidden/>
              </w:rPr>
              <w:t>- 26 -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74" w:history="1">
            <w:r w:rsidR="00843216" w:rsidRPr="00667258">
              <w:rPr>
                <w:rStyle w:val="Hypertextovodkaz"/>
                <w:noProof/>
              </w:rPr>
              <w:t>8.2.</w:t>
            </w:r>
            <w:r w:rsidR="00843216">
              <w:rPr>
                <w:rFonts w:asciiTheme="minorHAnsi" w:eastAsiaTheme="minorEastAsia" w:hAnsiTheme="minorHAnsi"/>
                <w:noProof/>
                <w:sz w:val="22"/>
                <w:lang w:eastAsia="cs-CZ"/>
              </w:rPr>
              <w:tab/>
            </w:r>
            <w:r w:rsidR="00843216" w:rsidRPr="00667258">
              <w:rPr>
                <w:rStyle w:val="Hypertextovodkaz"/>
                <w:noProof/>
              </w:rPr>
              <w:t>„Přihlášení do hry“</w:t>
            </w:r>
            <w:r w:rsidR="00843216">
              <w:rPr>
                <w:noProof/>
                <w:webHidden/>
              </w:rPr>
              <w:tab/>
            </w:r>
            <w:r w:rsidR="00843216">
              <w:rPr>
                <w:noProof/>
                <w:webHidden/>
              </w:rPr>
              <w:fldChar w:fldCharType="begin"/>
            </w:r>
            <w:r w:rsidR="00843216">
              <w:rPr>
                <w:noProof/>
                <w:webHidden/>
              </w:rPr>
              <w:instrText xml:space="preserve"> PAGEREF _Toc485317374 \h </w:instrText>
            </w:r>
            <w:r w:rsidR="00843216">
              <w:rPr>
                <w:noProof/>
                <w:webHidden/>
              </w:rPr>
            </w:r>
            <w:r w:rsidR="00843216">
              <w:rPr>
                <w:noProof/>
                <w:webHidden/>
              </w:rPr>
              <w:fldChar w:fldCharType="separate"/>
            </w:r>
            <w:r w:rsidR="00843216">
              <w:rPr>
                <w:noProof/>
                <w:webHidden/>
              </w:rPr>
              <w:t>- 26 -</w:t>
            </w:r>
            <w:r w:rsidR="00843216">
              <w:rPr>
                <w:noProof/>
                <w:webHidden/>
              </w:rPr>
              <w:fldChar w:fldCharType="end"/>
            </w:r>
          </w:hyperlink>
        </w:p>
        <w:p w:rsidR="00843216" w:rsidRDefault="006A6DC9">
          <w:pPr>
            <w:pStyle w:val="Obsah3"/>
            <w:rPr>
              <w:rFonts w:asciiTheme="minorHAnsi" w:eastAsiaTheme="minorEastAsia" w:hAnsiTheme="minorHAnsi"/>
              <w:noProof/>
              <w:sz w:val="22"/>
              <w:lang w:eastAsia="cs-CZ"/>
            </w:rPr>
          </w:pPr>
          <w:hyperlink w:anchor="_Toc485317375" w:history="1">
            <w:r w:rsidR="00843216" w:rsidRPr="00667258">
              <w:rPr>
                <w:rStyle w:val="Hypertextovodkaz"/>
                <w:noProof/>
              </w:rPr>
              <w:t>8.2.1.</w:t>
            </w:r>
            <w:r w:rsidR="00843216">
              <w:rPr>
                <w:rFonts w:asciiTheme="minorHAnsi" w:eastAsiaTheme="minorEastAsia" w:hAnsiTheme="minorHAnsi"/>
                <w:noProof/>
                <w:sz w:val="22"/>
                <w:lang w:eastAsia="cs-CZ"/>
              </w:rPr>
              <w:tab/>
            </w:r>
            <w:r w:rsidR="00843216" w:rsidRPr="00667258">
              <w:rPr>
                <w:rStyle w:val="Hypertextovodkaz"/>
                <w:noProof/>
              </w:rPr>
              <w:t>Přihláška se souhlasem rodičů</w:t>
            </w:r>
            <w:r w:rsidR="00843216">
              <w:rPr>
                <w:noProof/>
                <w:webHidden/>
              </w:rPr>
              <w:tab/>
            </w:r>
            <w:r w:rsidR="00843216">
              <w:rPr>
                <w:noProof/>
                <w:webHidden/>
              </w:rPr>
              <w:fldChar w:fldCharType="begin"/>
            </w:r>
            <w:r w:rsidR="00843216">
              <w:rPr>
                <w:noProof/>
                <w:webHidden/>
              </w:rPr>
              <w:instrText xml:space="preserve"> PAGEREF _Toc485317375 \h </w:instrText>
            </w:r>
            <w:r w:rsidR="00843216">
              <w:rPr>
                <w:noProof/>
                <w:webHidden/>
              </w:rPr>
            </w:r>
            <w:r w:rsidR="00843216">
              <w:rPr>
                <w:noProof/>
                <w:webHidden/>
              </w:rPr>
              <w:fldChar w:fldCharType="separate"/>
            </w:r>
            <w:r w:rsidR="00843216">
              <w:rPr>
                <w:noProof/>
                <w:webHidden/>
              </w:rPr>
              <w:t>- 26 -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76" w:history="1">
            <w:r w:rsidR="00843216" w:rsidRPr="00667258">
              <w:rPr>
                <w:rStyle w:val="Hypertextovodkaz"/>
              </w:rPr>
              <w:t>9</w:t>
            </w:r>
            <w:r w:rsidR="00843216">
              <w:rPr>
                <w:rFonts w:asciiTheme="minorHAnsi" w:eastAsiaTheme="minorEastAsia" w:hAnsiTheme="minorHAnsi" w:cstheme="minorBidi"/>
                <w:b w:val="0"/>
                <w:sz w:val="22"/>
                <w:lang w:eastAsia="cs-CZ"/>
              </w:rPr>
              <w:tab/>
            </w:r>
            <w:r w:rsidR="00843216" w:rsidRPr="00667258">
              <w:rPr>
                <w:rStyle w:val="Hypertextovodkaz"/>
              </w:rPr>
              <w:t>Zahájení hry, její průběh a ukončení</w:t>
            </w:r>
            <w:r w:rsidR="00843216">
              <w:rPr>
                <w:webHidden/>
              </w:rPr>
              <w:tab/>
            </w:r>
            <w:r w:rsidR="00843216">
              <w:rPr>
                <w:webHidden/>
              </w:rPr>
              <w:fldChar w:fldCharType="begin"/>
            </w:r>
            <w:r w:rsidR="00843216">
              <w:rPr>
                <w:webHidden/>
              </w:rPr>
              <w:instrText xml:space="preserve"> PAGEREF _Toc485317376 \h </w:instrText>
            </w:r>
            <w:r w:rsidR="00843216">
              <w:rPr>
                <w:webHidden/>
              </w:rPr>
            </w:r>
            <w:r w:rsidR="00843216">
              <w:rPr>
                <w:webHidden/>
              </w:rPr>
              <w:fldChar w:fldCharType="separate"/>
            </w:r>
            <w:r w:rsidR="00843216">
              <w:rPr>
                <w:webHidden/>
              </w:rPr>
              <w:t>- 27 -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78" w:history="1">
            <w:r w:rsidR="00843216" w:rsidRPr="00667258">
              <w:rPr>
                <w:rStyle w:val="Hypertextovodkaz"/>
                <w:noProof/>
              </w:rPr>
              <w:t>9.1.</w:t>
            </w:r>
            <w:r w:rsidR="00843216">
              <w:rPr>
                <w:rFonts w:asciiTheme="minorHAnsi" w:eastAsiaTheme="minorEastAsia" w:hAnsiTheme="minorHAnsi"/>
                <w:noProof/>
                <w:sz w:val="22"/>
                <w:lang w:eastAsia="cs-CZ"/>
              </w:rPr>
              <w:tab/>
            </w:r>
            <w:r w:rsidR="00843216" w:rsidRPr="00667258">
              <w:rPr>
                <w:rStyle w:val="Hypertextovodkaz"/>
                <w:noProof/>
              </w:rPr>
              <w:t>Zápis skupiny při nástupu</w:t>
            </w:r>
            <w:r w:rsidR="00843216">
              <w:rPr>
                <w:noProof/>
                <w:webHidden/>
              </w:rPr>
              <w:tab/>
            </w:r>
            <w:r w:rsidR="00843216">
              <w:rPr>
                <w:noProof/>
                <w:webHidden/>
              </w:rPr>
              <w:fldChar w:fldCharType="begin"/>
            </w:r>
            <w:r w:rsidR="00843216">
              <w:rPr>
                <w:noProof/>
                <w:webHidden/>
              </w:rPr>
              <w:instrText xml:space="preserve"> PAGEREF _Toc485317378 \h </w:instrText>
            </w:r>
            <w:r w:rsidR="00843216">
              <w:rPr>
                <w:noProof/>
                <w:webHidden/>
              </w:rPr>
            </w:r>
            <w:r w:rsidR="00843216">
              <w:rPr>
                <w:noProof/>
                <w:webHidden/>
              </w:rPr>
              <w:fldChar w:fldCharType="separate"/>
            </w:r>
            <w:r w:rsidR="00843216">
              <w:rPr>
                <w:noProof/>
                <w:webHidden/>
              </w:rPr>
              <w:t>- 27 -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79" w:history="1">
            <w:r w:rsidR="00843216" w:rsidRPr="00667258">
              <w:rPr>
                <w:rStyle w:val="Hypertextovodkaz"/>
                <w:noProof/>
              </w:rPr>
              <w:t>9.2.</w:t>
            </w:r>
            <w:r w:rsidR="00843216">
              <w:rPr>
                <w:rFonts w:asciiTheme="minorHAnsi" w:eastAsiaTheme="minorEastAsia" w:hAnsiTheme="minorHAnsi"/>
                <w:noProof/>
                <w:sz w:val="22"/>
                <w:lang w:eastAsia="cs-CZ"/>
              </w:rPr>
              <w:tab/>
            </w:r>
            <w:r w:rsidR="00843216" w:rsidRPr="00667258">
              <w:rPr>
                <w:rStyle w:val="Hypertextovodkaz"/>
                <w:noProof/>
              </w:rPr>
              <w:t>Průběh zahájení a průběh hry</w:t>
            </w:r>
            <w:r w:rsidR="00843216">
              <w:rPr>
                <w:noProof/>
                <w:webHidden/>
              </w:rPr>
              <w:tab/>
            </w:r>
            <w:r w:rsidR="00843216">
              <w:rPr>
                <w:noProof/>
                <w:webHidden/>
              </w:rPr>
              <w:fldChar w:fldCharType="begin"/>
            </w:r>
            <w:r w:rsidR="00843216">
              <w:rPr>
                <w:noProof/>
                <w:webHidden/>
              </w:rPr>
              <w:instrText xml:space="preserve"> PAGEREF _Toc485317379 \h </w:instrText>
            </w:r>
            <w:r w:rsidR="00843216">
              <w:rPr>
                <w:noProof/>
                <w:webHidden/>
              </w:rPr>
            </w:r>
            <w:r w:rsidR="00843216">
              <w:rPr>
                <w:noProof/>
                <w:webHidden/>
              </w:rPr>
              <w:fldChar w:fldCharType="separate"/>
            </w:r>
            <w:r w:rsidR="00843216">
              <w:rPr>
                <w:noProof/>
                <w:webHidden/>
              </w:rPr>
              <w:t>- 27 -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84" w:history="1">
            <w:r w:rsidR="00843216" w:rsidRPr="00667258">
              <w:rPr>
                <w:rStyle w:val="Hypertextovodkaz"/>
                <w:noProof/>
              </w:rPr>
              <w:t>9.3.</w:t>
            </w:r>
            <w:r w:rsidR="00843216">
              <w:rPr>
                <w:rFonts w:asciiTheme="minorHAnsi" w:eastAsiaTheme="minorEastAsia" w:hAnsiTheme="minorHAnsi"/>
                <w:noProof/>
                <w:sz w:val="22"/>
                <w:lang w:eastAsia="cs-CZ"/>
              </w:rPr>
              <w:tab/>
            </w:r>
            <w:r w:rsidR="00843216" w:rsidRPr="00667258">
              <w:rPr>
                <w:rStyle w:val="Hypertextovodkaz"/>
                <w:noProof/>
              </w:rPr>
              <w:t>Ukončení</w:t>
            </w:r>
            <w:r w:rsidR="00843216">
              <w:rPr>
                <w:noProof/>
                <w:webHidden/>
              </w:rPr>
              <w:tab/>
            </w:r>
            <w:r w:rsidR="00843216">
              <w:rPr>
                <w:noProof/>
                <w:webHidden/>
              </w:rPr>
              <w:fldChar w:fldCharType="begin"/>
            </w:r>
            <w:r w:rsidR="00843216">
              <w:rPr>
                <w:noProof/>
                <w:webHidden/>
              </w:rPr>
              <w:instrText xml:space="preserve"> PAGEREF _Toc485317384 \h </w:instrText>
            </w:r>
            <w:r w:rsidR="00843216">
              <w:rPr>
                <w:noProof/>
                <w:webHidden/>
              </w:rPr>
            </w:r>
            <w:r w:rsidR="00843216">
              <w:rPr>
                <w:noProof/>
                <w:webHidden/>
              </w:rPr>
              <w:fldChar w:fldCharType="separate"/>
            </w:r>
            <w:r w:rsidR="00843216">
              <w:rPr>
                <w:noProof/>
                <w:webHidden/>
              </w:rPr>
              <w:t>- 28 -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385" w:history="1">
            <w:r w:rsidR="00843216" w:rsidRPr="00667258">
              <w:rPr>
                <w:rStyle w:val="Hypertextovodkaz"/>
              </w:rPr>
              <w:t>10</w:t>
            </w:r>
            <w:r w:rsidR="00843216">
              <w:rPr>
                <w:rFonts w:asciiTheme="minorHAnsi" w:eastAsiaTheme="minorEastAsia" w:hAnsiTheme="minorHAnsi" w:cstheme="minorBidi"/>
                <w:b w:val="0"/>
                <w:sz w:val="22"/>
                <w:lang w:eastAsia="cs-CZ"/>
              </w:rPr>
              <w:tab/>
            </w:r>
            <w:r w:rsidR="00843216" w:rsidRPr="00667258">
              <w:rPr>
                <w:rStyle w:val="Hypertextovodkaz"/>
              </w:rPr>
              <w:t>Stanoviště</w:t>
            </w:r>
            <w:r w:rsidR="00843216">
              <w:rPr>
                <w:webHidden/>
              </w:rPr>
              <w:tab/>
            </w:r>
            <w:r w:rsidR="00843216">
              <w:rPr>
                <w:webHidden/>
              </w:rPr>
              <w:fldChar w:fldCharType="begin"/>
            </w:r>
            <w:r w:rsidR="00843216">
              <w:rPr>
                <w:webHidden/>
              </w:rPr>
              <w:instrText xml:space="preserve"> PAGEREF _Toc485317385 \h </w:instrText>
            </w:r>
            <w:r w:rsidR="00843216">
              <w:rPr>
                <w:webHidden/>
              </w:rPr>
            </w:r>
            <w:r w:rsidR="00843216">
              <w:rPr>
                <w:webHidden/>
              </w:rPr>
              <w:fldChar w:fldCharType="separate"/>
            </w:r>
            <w:r w:rsidR="00843216">
              <w:rPr>
                <w:webHidden/>
              </w:rPr>
              <w:t>- 29 -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87" w:history="1">
            <w:r w:rsidR="00843216" w:rsidRPr="00667258">
              <w:rPr>
                <w:rStyle w:val="Hypertextovodkaz"/>
                <w:noProof/>
              </w:rPr>
              <w:t>10.1.Stanoviště ve sklepení (č. 1)</w:t>
            </w:r>
            <w:r w:rsidR="00843216">
              <w:rPr>
                <w:noProof/>
                <w:webHidden/>
              </w:rPr>
              <w:tab/>
            </w:r>
            <w:r w:rsidR="00843216">
              <w:rPr>
                <w:noProof/>
                <w:webHidden/>
              </w:rPr>
              <w:fldChar w:fldCharType="begin"/>
            </w:r>
            <w:r w:rsidR="00843216">
              <w:rPr>
                <w:noProof/>
                <w:webHidden/>
              </w:rPr>
              <w:instrText xml:space="preserve"> PAGEREF _Toc485317387 \h </w:instrText>
            </w:r>
            <w:r w:rsidR="00843216">
              <w:rPr>
                <w:noProof/>
                <w:webHidden/>
              </w:rPr>
            </w:r>
            <w:r w:rsidR="00843216">
              <w:rPr>
                <w:noProof/>
                <w:webHidden/>
              </w:rPr>
              <w:fldChar w:fldCharType="separate"/>
            </w:r>
            <w:r w:rsidR="00843216">
              <w:rPr>
                <w:noProof/>
                <w:webHidden/>
              </w:rPr>
              <w:t>- 29 -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88" w:history="1">
            <w:r w:rsidR="00843216" w:rsidRPr="00667258">
              <w:rPr>
                <w:rStyle w:val="Hypertextovodkaz"/>
                <w:noProof/>
              </w:rPr>
              <w:t>10.1.1.Umístění stanoviště</w:t>
            </w:r>
            <w:r w:rsidR="00843216">
              <w:rPr>
                <w:noProof/>
                <w:webHidden/>
              </w:rPr>
              <w:tab/>
            </w:r>
            <w:r w:rsidR="00843216">
              <w:rPr>
                <w:noProof/>
                <w:webHidden/>
              </w:rPr>
              <w:fldChar w:fldCharType="begin"/>
            </w:r>
            <w:r w:rsidR="00843216">
              <w:rPr>
                <w:noProof/>
                <w:webHidden/>
              </w:rPr>
              <w:instrText xml:space="preserve"> PAGEREF _Toc485317388 \h </w:instrText>
            </w:r>
            <w:r w:rsidR="00843216">
              <w:rPr>
                <w:noProof/>
                <w:webHidden/>
              </w:rPr>
            </w:r>
            <w:r w:rsidR="00843216">
              <w:rPr>
                <w:noProof/>
                <w:webHidden/>
              </w:rPr>
              <w:fldChar w:fldCharType="separate"/>
            </w:r>
            <w:r w:rsidR="00843216">
              <w:rPr>
                <w:noProof/>
                <w:webHidden/>
              </w:rPr>
              <w:t>- 29 -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89" w:history="1">
            <w:r w:rsidR="00843216" w:rsidRPr="00667258">
              <w:rPr>
                <w:rStyle w:val="Hypertextovodkaz"/>
                <w:noProof/>
              </w:rPr>
              <w:t>10.1.2.Hlavní úkol</w:t>
            </w:r>
            <w:r w:rsidR="00843216">
              <w:rPr>
                <w:noProof/>
                <w:webHidden/>
              </w:rPr>
              <w:tab/>
            </w:r>
            <w:r w:rsidR="00843216">
              <w:rPr>
                <w:noProof/>
                <w:webHidden/>
              </w:rPr>
              <w:fldChar w:fldCharType="begin"/>
            </w:r>
            <w:r w:rsidR="00843216">
              <w:rPr>
                <w:noProof/>
                <w:webHidden/>
              </w:rPr>
              <w:instrText xml:space="preserve"> PAGEREF _Toc485317389 \h </w:instrText>
            </w:r>
            <w:r w:rsidR="00843216">
              <w:rPr>
                <w:noProof/>
                <w:webHidden/>
              </w:rPr>
            </w:r>
            <w:r w:rsidR="00843216">
              <w:rPr>
                <w:noProof/>
                <w:webHidden/>
              </w:rPr>
              <w:fldChar w:fldCharType="separate"/>
            </w:r>
            <w:r w:rsidR="00843216">
              <w:rPr>
                <w:noProof/>
                <w:webHidden/>
              </w:rPr>
              <w:t>- 29 -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0" w:history="1">
            <w:r w:rsidR="00843216" w:rsidRPr="00667258">
              <w:rPr>
                <w:rStyle w:val="Hypertextovodkaz"/>
                <w:noProof/>
              </w:rPr>
              <w:t>10.1.3.Vedlejší úkol</w:t>
            </w:r>
            <w:r w:rsidR="00843216">
              <w:rPr>
                <w:noProof/>
                <w:webHidden/>
              </w:rPr>
              <w:tab/>
            </w:r>
            <w:r w:rsidR="00843216">
              <w:rPr>
                <w:noProof/>
                <w:webHidden/>
              </w:rPr>
              <w:fldChar w:fldCharType="begin"/>
            </w:r>
            <w:r w:rsidR="00843216">
              <w:rPr>
                <w:noProof/>
                <w:webHidden/>
              </w:rPr>
              <w:instrText xml:space="preserve"> PAGEREF _Toc485317390 \h </w:instrText>
            </w:r>
            <w:r w:rsidR="00843216">
              <w:rPr>
                <w:noProof/>
                <w:webHidden/>
              </w:rPr>
            </w:r>
            <w:r w:rsidR="00843216">
              <w:rPr>
                <w:noProof/>
                <w:webHidden/>
              </w:rPr>
              <w:fldChar w:fldCharType="separate"/>
            </w:r>
            <w:r w:rsidR="00843216">
              <w:rPr>
                <w:noProof/>
                <w:webHidden/>
              </w:rPr>
              <w:t>- 30 -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1" w:history="1">
            <w:r w:rsidR="00843216" w:rsidRPr="00667258">
              <w:rPr>
                <w:rStyle w:val="Hypertextovodkaz"/>
                <w:noProof/>
              </w:rPr>
              <w:t>10.1.4.Šifry</w:t>
            </w:r>
            <w:r w:rsidR="00843216">
              <w:rPr>
                <w:noProof/>
                <w:webHidden/>
              </w:rPr>
              <w:tab/>
            </w:r>
            <w:r w:rsidR="00843216">
              <w:rPr>
                <w:noProof/>
                <w:webHidden/>
              </w:rPr>
              <w:fldChar w:fldCharType="begin"/>
            </w:r>
            <w:r w:rsidR="00843216">
              <w:rPr>
                <w:noProof/>
                <w:webHidden/>
              </w:rPr>
              <w:instrText xml:space="preserve"> PAGEREF _Toc485317391 \h </w:instrText>
            </w:r>
            <w:r w:rsidR="00843216">
              <w:rPr>
                <w:noProof/>
                <w:webHidden/>
              </w:rPr>
            </w:r>
            <w:r w:rsidR="00843216">
              <w:rPr>
                <w:noProof/>
                <w:webHidden/>
              </w:rPr>
              <w:fldChar w:fldCharType="separate"/>
            </w:r>
            <w:r w:rsidR="00843216">
              <w:rPr>
                <w:noProof/>
                <w:webHidden/>
              </w:rPr>
              <w:t>- 30 -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2" w:history="1">
            <w:r w:rsidR="00843216" w:rsidRPr="00667258">
              <w:rPr>
                <w:rStyle w:val="Hypertextovodkaz"/>
                <w:noProof/>
              </w:rPr>
              <w:t>10.1.5.Organizační zabezpečení</w:t>
            </w:r>
            <w:r w:rsidR="00843216">
              <w:rPr>
                <w:noProof/>
                <w:webHidden/>
              </w:rPr>
              <w:tab/>
            </w:r>
            <w:r w:rsidR="00843216">
              <w:rPr>
                <w:noProof/>
                <w:webHidden/>
              </w:rPr>
              <w:fldChar w:fldCharType="begin"/>
            </w:r>
            <w:r w:rsidR="00843216">
              <w:rPr>
                <w:noProof/>
                <w:webHidden/>
              </w:rPr>
              <w:instrText xml:space="preserve"> PAGEREF _Toc485317392 \h </w:instrText>
            </w:r>
            <w:r w:rsidR="00843216">
              <w:rPr>
                <w:noProof/>
                <w:webHidden/>
              </w:rPr>
            </w:r>
            <w:r w:rsidR="00843216">
              <w:rPr>
                <w:noProof/>
                <w:webHidden/>
              </w:rPr>
              <w:fldChar w:fldCharType="separate"/>
            </w:r>
            <w:r w:rsidR="00843216">
              <w:rPr>
                <w:noProof/>
                <w:webHidden/>
              </w:rPr>
              <w:t>- 31 -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3" w:history="1">
            <w:r w:rsidR="00843216" w:rsidRPr="00667258">
              <w:rPr>
                <w:rStyle w:val="Hypertextovodkaz"/>
                <w:noProof/>
              </w:rPr>
              <w:t>10.1.6.Pomůcky potřebné na stanovišti</w:t>
            </w:r>
            <w:r w:rsidR="00843216">
              <w:rPr>
                <w:noProof/>
                <w:webHidden/>
              </w:rPr>
              <w:tab/>
            </w:r>
            <w:r w:rsidR="00843216">
              <w:rPr>
                <w:noProof/>
                <w:webHidden/>
              </w:rPr>
              <w:fldChar w:fldCharType="begin"/>
            </w:r>
            <w:r w:rsidR="00843216">
              <w:rPr>
                <w:noProof/>
                <w:webHidden/>
              </w:rPr>
              <w:instrText xml:space="preserve"> PAGEREF _Toc485317393 \h </w:instrText>
            </w:r>
            <w:r w:rsidR="00843216">
              <w:rPr>
                <w:noProof/>
                <w:webHidden/>
              </w:rPr>
            </w:r>
            <w:r w:rsidR="00843216">
              <w:rPr>
                <w:noProof/>
                <w:webHidden/>
              </w:rPr>
              <w:fldChar w:fldCharType="separate"/>
            </w:r>
            <w:r w:rsidR="00843216">
              <w:rPr>
                <w:noProof/>
                <w:webHidden/>
              </w:rPr>
              <w:t>- 31 -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4" w:history="1">
            <w:r w:rsidR="00843216" w:rsidRPr="00667258">
              <w:rPr>
                <w:rStyle w:val="Hypertextovodkaz"/>
                <w:noProof/>
              </w:rPr>
              <w:t>10.1.7.Časové rozvržení stanoviště</w:t>
            </w:r>
            <w:r w:rsidR="00843216">
              <w:rPr>
                <w:noProof/>
                <w:webHidden/>
              </w:rPr>
              <w:tab/>
            </w:r>
            <w:r w:rsidR="00843216">
              <w:rPr>
                <w:noProof/>
                <w:webHidden/>
              </w:rPr>
              <w:fldChar w:fldCharType="begin"/>
            </w:r>
            <w:r w:rsidR="00843216">
              <w:rPr>
                <w:noProof/>
                <w:webHidden/>
              </w:rPr>
              <w:instrText xml:space="preserve"> PAGEREF _Toc485317394 \h </w:instrText>
            </w:r>
            <w:r w:rsidR="00843216">
              <w:rPr>
                <w:noProof/>
                <w:webHidden/>
              </w:rPr>
            </w:r>
            <w:r w:rsidR="00843216">
              <w:rPr>
                <w:noProof/>
                <w:webHidden/>
              </w:rPr>
              <w:fldChar w:fldCharType="separate"/>
            </w:r>
            <w:r w:rsidR="00843216">
              <w:rPr>
                <w:noProof/>
                <w:webHidden/>
              </w:rPr>
              <w:t>- 31 -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395" w:history="1">
            <w:r w:rsidR="00843216" w:rsidRPr="00667258">
              <w:rPr>
                <w:rStyle w:val="Hypertextovodkaz"/>
                <w:noProof/>
              </w:rPr>
              <w:t>10.2.Stanoviště na střelnici (č. 2)</w:t>
            </w:r>
            <w:r w:rsidR="00843216">
              <w:rPr>
                <w:noProof/>
                <w:webHidden/>
              </w:rPr>
              <w:tab/>
            </w:r>
            <w:r w:rsidR="00843216">
              <w:rPr>
                <w:noProof/>
                <w:webHidden/>
              </w:rPr>
              <w:fldChar w:fldCharType="begin"/>
            </w:r>
            <w:r w:rsidR="00843216">
              <w:rPr>
                <w:noProof/>
                <w:webHidden/>
              </w:rPr>
              <w:instrText xml:space="preserve"> PAGEREF _Toc485317395 \h </w:instrText>
            </w:r>
            <w:r w:rsidR="00843216">
              <w:rPr>
                <w:noProof/>
                <w:webHidden/>
              </w:rPr>
            </w:r>
            <w:r w:rsidR="00843216">
              <w:rPr>
                <w:noProof/>
                <w:webHidden/>
              </w:rPr>
              <w:fldChar w:fldCharType="separate"/>
            </w:r>
            <w:r w:rsidR="00843216">
              <w:rPr>
                <w:noProof/>
                <w:webHidden/>
              </w:rPr>
              <w:t>- 32 -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6" w:history="1">
            <w:r w:rsidR="00843216" w:rsidRPr="00667258">
              <w:rPr>
                <w:rStyle w:val="Hypertextovodkaz"/>
                <w:noProof/>
              </w:rPr>
              <w:t>10.2.1.Umístění stanoviště</w:t>
            </w:r>
            <w:r w:rsidR="00843216">
              <w:rPr>
                <w:noProof/>
                <w:webHidden/>
              </w:rPr>
              <w:tab/>
            </w:r>
            <w:r w:rsidR="00843216">
              <w:rPr>
                <w:noProof/>
                <w:webHidden/>
              </w:rPr>
              <w:fldChar w:fldCharType="begin"/>
            </w:r>
            <w:r w:rsidR="00843216">
              <w:rPr>
                <w:noProof/>
                <w:webHidden/>
              </w:rPr>
              <w:instrText xml:space="preserve"> PAGEREF _Toc485317396 \h </w:instrText>
            </w:r>
            <w:r w:rsidR="00843216">
              <w:rPr>
                <w:noProof/>
                <w:webHidden/>
              </w:rPr>
            </w:r>
            <w:r w:rsidR="00843216">
              <w:rPr>
                <w:noProof/>
                <w:webHidden/>
              </w:rPr>
              <w:fldChar w:fldCharType="separate"/>
            </w:r>
            <w:r w:rsidR="00843216">
              <w:rPr>
                <w:noProof/>
                <w:webHidden/>
              </w:rPr>
              <w:t>- 32 -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7" w:history="1">
            <w:r w:rsidR="00843216" w:rsidRPr="00667258">
              <w:rPr>
                <w:rStyle w:val="Hypertextovodkaz"/>
                <w:noProof/>
              </w:rPr>
              <w:t>10.2.2.Hlavní úkol</w:t>
            </w:r>
            <w:r w:rsidR="00843216">
              <w:rPr>
                <w:noProof/>
                <w:webHidden/>
              </w:rPr>
              <w:tab/>
            </w:r>
            <w:r w:rsidR="00843216">
              <w:rPr>
                <w:noProof/>
                <w:webHidden/>
              </w:rPr>
              <w:fldChar w:fldCharType="begin"/>
            </w:r>
            <w:r w:rsidR="00843216">
              <w:rPr>
                <w:noProof/>
                <w:webHidden/>
              </w:rPr>
              <w:instrText xml:space="preserve"> PAGEREF _Toc485317397 \h </w:instrText>
            </w:r>
            <w:r w:rsidR="00843216">
              <w:rPr>
                <w:noProof/>
                <w:webHidden/>
              </w:rPr>
            </w:r>
            <w:r w:rsidR="00843216">
              <w:rPr>
                <w:noProof/>
                <w:webHidden/>
              </w:rPr>
              <w:fldChar w:fldCharType="separate"/>
            </w:r>
            <w:r w:rsidR="00843216">
              <w:rPr>
                <w:noProof/>
                <w:webHidden/>
              </w:rPr>
              <w:t>- 32 -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8" w:history="1">
            <w:r w:rsidR="00843216" w:rsidRPr="00667258">
              <w:rPr>
                <w:rStyle w:val="Hypertextovodkaz"/>
                <w:noProof/>
              </w:rPr>
              <w:t>10.2.3.Vedlejší úkol</w:t>
            </w:r>
            <w:r w:rsidR="00843216">
              <w:rPr>
                <w:noProof/>
                <w:webHidden/>
              </w:rPr>
              <w:tab/>
            </w:r>
            <w:r w:rsidR="00843216">
              <w:rPr>
                <w:noProof/>
                <w:webHidden/>
              </w:rPr>
              <w:fldChar w:fldCharType="begin"/>
            </w:r>
            <w:r w:rsidR="00843216">
              <w:rPr>
                <w:noProof/>
                <w:webHidden/>
              </w:rPr>
              <w:instrText xml:space="preserve"> PAGEREF _Toc485317398 \h </w:instrText>
            </w:r>
            <w:r w:rsidR="00843216">
              <w:rPr>
                <w:noProof/>
                <w:webHidden/>
              </w:rPr>
            </w:r>
            <w:r w:rsidR="00843216">
              <w:rPr>
                <w:noProof/>
                <w:webHidden/>
              </w:rPr>
              <w:fldChar w:fldCharType="separate"/>
            </w:r>
            <w:r w:rsidR="00843216">
              <w:rPr>
                <w:noProof/>
                <w:webHidden/>
              </w:rPr>
              <w:t>- 33 -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399" w:history="1">
            <w:r w:rsidR="00843216" w:rsidRPr="00667258">
              <w:rPr>
                <w:rStyle w:val="Hypertextovodkaz"/>
                <w:noProof/>
              </w:rPr>
              <w:t>10.2.4.Šifry</w:t>
            </w:r>
            <w:r w:rsidR="00843216">
              <w:rPr>
                <w:noProof/>
                <w:webHidden/>
              </w:rPr>
              <w:tab/>
            </w:r>
            <w:r w:rsidR="00843216">
              <w:rPr>
                <w:noProof/>
                <w:webHidden/>
              </w:rPr>
              <w:fldChar w:fldCharType="begin"/>
            </w:r>
            <w:r w:rsidR="00843216">
              <w:rPr>
                <w:noProof/>
                <w:webHidden/>
              </w:rPr>
              <w:instrText xml:space="preserve"> PAGEREF _Toc485317399 \h </w:instrText>
            </w:r>
            <w:r w:rsidR="00843216">
              <w:rPr>
                <w:noProof/>
                <w:webHidden/>
              </w:rPr>
            </w:r>
            <w:r w:rsidR="00843216">
              <w:rPr>
                <w:noProof/>
                <w:webHidden/>
              </w:rPr>
              <w:fldChar w:fldCharType="separate"/>
            </w:r>
            <w:r w:rsidR="00843216">
              <w:rPr>
                <w:noProof/>
                <w:webHidden/>
              </w:rPr>
              <w:t>- 33 -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00" w:history="1">
            <w:r w:rsidR="00843216" w:rsidRPr="00667258">
              <w:rPr>
                <w:rStyle w:val="Hypertextovodkaz"/>
                <w:noProof/>
              </w:rPr>
              <w:t>10.2.5.Organizační zabezpečení</w:t>
            </w:r>
            <w:r w:rsidR="00843216">
              <w:rPr>
                <w:noProof/>
                <w:webHidden/>
              </w:rPr>
              <w:tab/>
            </w:r>
            <w:r w:rsidR="00843216">
              <w:rPr>
                <w:noProof/>
                <w:webHidden/>
              </w:rPr>
              <w:fldChar w:fldCharType="begin"/>
            </w:r>
            <w:r w:rsidR="00843216">
              <w:rPr>
                <w:noProof/>
                <w:webHidden/>
              </w:rPr>
              <w:instrText xml:space="preserve"> PAGEREF _Toc485317400 \h </w:instrText>
            </w:r>
            <w:r w:rsidR="00843216">
              <w:rPr>
                <w:noProof/>
                <w:webHidden/>
              </w:rPr>
            </w:r>
            <w:r w:rsidR="00843216">
              <w:rPr>
                <w:noProof/>
                <w:webHidden/>
              </w:rPr>
              <w:fldChar w:fldCharType="separate"/>
            </w:r>
            <w:r w:rsidR="00843216">
              <w:rPr>
                <w:noProof/>
                <w:webHidden/>
              </w:rPr>
              <w:t>- 34 -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09" w:history="1">
            <w:r w:rsidR="00843216" w:rsidRPr="00667258">
              <w:rPr>
                <w:rStyle w:val="Hypertextovodkaz"/>
                <w:noProof/>
              </w:rPr>
              <w:t>10.2.6.Pomůcky potřebné na stanovišti</w:t>
            </w:r>
            <w:r w:rsidR="00843216">
              <w:rPr>
                <w:noProof/>
                <w:webHidden/>
              </w:rPr>
              <w:tab/>
            </w:r>
            <w:r w:rsidR="00843216">
              <w:rPr>
                <w:noProof/>
                <w:webHidden/>
              </w:rPr>
              <w:fldChar w:fldCharType="begin"/>
            </w:r>
            <w:r w:rsidR="00843216">
              <w:rPr>
                <w:noProof/>
                <w:webHidden/>
              </w:rPr>
              <w:instrText xml:space="preserve"> PAGEREF _Toc485317409 \h </w:instrText>
            </w:r>
            <w:r w:rsidR="00843216">
              <w:rPr>
                <w:noProof/>
                <w:webHidden/>
              </w:rPr>
            </w:r>
            <w:r w:rsidR="00843216">
              <w:rPr>
                <w:noProof/>
                <w:webHidden/>
              </w:rPr>
              <w:fldChar w:fldCharType="separate"/>
            </w:r>
            <w:r w:rsidR="00843216">
              <w:rPr>
                <w:noProof/>
                <w:webHidden/>
              </w:rPr>
              <w:t>- 34 -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0" w:history="1">
            <w:r w:rsidR="00843216" w:rsidRPr="00667258">
              <w:rPr>
                <w:rStyle w:val="Hypertextovodkaz"/>
                <w:noProof/>
              </w:rPr>
              <w:t>10.2.7.Časové rozvržení stanoviště</w:t>
            </w:r>
            <w:r w:rsidR="00843216">
              <w:rPr>
                <w:noProof/>
                <w:webHidden/>
              </w:rPr>
              <w:tab/>
            </w:r>
            <w:r w:rsidR="00843216">
              <w:rPr>
                <w:noProof/>
                <w:webHidden/>
              </w:rPr>
              <w:fldChar w:fldCharType="begin"/>
            </w:r>
            <w:r w:rsidR="00843216">
              <w:rPr>
                <w:noProof/>
                <w:webHidden/>
              </w:rPr>
              <w:instrText xml:space="preserve"> PAGEREF _Toc485317410 \h </w:instrText>
            </w:r>
            <w:r w:rsidR="00843216">
              <w:rPr>
                <w:noProof/>
                <w:webHidden/>
              </w:rPr>
            </w:r>
            <w:r w:rsidR="00843216">
              <w:rPr>
                <w:noProof/>
                <w:webHidden/>
              </w:rPr>
              <w:fldChar w:fldCharType="separate"/>
            </w:r>
            <w:r w:rsidR="00843216">
              <w:rPr>
                <w:noProof/>
                <w:webHidden/>
              </w:rPr>
              <w:t>- 34 -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11" w:history="1">
            <w:r w:rsidR="00843216" w:rsidRPr="00667258">
              <w:rPr>
                <w:rStyle w:val="Hypertextovodkaz"/>
                <w:noProof/>
              </w:rPr>
              <w:t>10.3.Stanoviště v arboretum (č. 3)</w:t>
            </w:r>
            <w:r w:rsidR="00843216">
              <w:rPr>
                <w:noProof/>
                <w:webHidden/>
              </w:rPr>
              <w:tab/>
            </w:r>
            <w:r w:rsidR="00843216">
              <w:rPr>
                <w:noProof/>
                <w:webHidden/>
              </w:rPr>
              <w:fldChar w:fldCharType="begin"/>
            </w:r>
            <w:r w:rsidR="00843216">
              <w:rPr>
                <w:noProof/>
                <w:webHidden/>
              </w:rPr>
              <w:instrText xml:space="preserve"> PAGEREF _Toc485317411 \h </w:instrText>
            </w:r>
            <w:r w:rsidR="00843216">
              <w:rPr>
                <w:noProof/>
                <w:webHidden/>
              </w:rPr>
            </w:r>
            <w:r w:rsidR="00843216">
              <w:rPr>
                <w:noProof/>
                <w:webHidden/>
              </w:rPr>
              <w:fldChar w:fldCharType="separate"/>
            </w:r>
            <w:r w:rsidR="00843216">
              <w:rPr>
                <w:noProof/>
                <w:webHidden/>
              </w:rPr>
              <w:t>- 34 -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2" w:history="1">
            <w:r w:rsidR="00843216" w:rsidRPr="00667258">
              <w:rPr>
                <w:rStyle w:val="Hypertextovodkaz"/>
                <w:noProof/>
              </w:rPr>
              <w:t>10.3.1.Umístění stanoviště</w:t>
            </w:r>
            <w:r w:rsidR="00843216">
              <w:rPr>
                <w:noProof/>
                <w:webHidden/>
              </w:rPr>
              <w:tab/>
            </w:r>
            <w:r w:rsidR="00843216">
              <w:rPr>
                <w:noProof/>
                <w:webHidden/>
              </w:rPr>
              <w:fldChar w:fldCharType="begin"/>
            </w:r>
            <w:r w:rsidR="00843216">
              <w:rPr>
                <w:noProof/>
                <w:webHidden/>
              </w:rPr>
              <w:instrText xml:space="preserve"> PAGEREF _Toc485317412 \h </w:instrText>
            </w:r>
            <w:r w:rsidR="00843216">
              <w:rPr>
                <w:noProof/>
                <w:webHidden/>
              </w:rPr>
            </w:r>
            <w:r w:rsidR="00843216">
              <w:rPr>
                <w:noProof/>
                <w:webHidden/>
              </w:rPr>
              <w:fldChar w:fldCharType="separate"/>
            </w:r>
            <w:r w:rsidR="00843216">
              <w:rPr>
                <w:noProof/>
                <w:webHidden/>
              </w:rPr>
              <w:t>- 35 -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3" w:history="1">
            <w:r w:rsidR="00843216" w:rsidRPr="00667258">
              <w:rPr>
                <w:rStyle w:val="Hypertextovodkaz"/>
                <w:noProof/>
              </w:rPr>
              <w:t>10.3.2.Hlavní úkol</w:t>
            </w:r>
            <w:r w:rsidR="00843216">
              <w:rPr>
                <w:noProof/>
                <w:webHidden/>
              </w:rPr>
              <w:tab/>
            </w:r>
            <w:r w:rsidR="00843216">
              <w:rPr>
                <w:noProof/>
                <w:webHidden/>
              </w:rPr>
              <w:fldChar w:fldCharType="begin"/>
            </w:r>
            <w:r w:rsidR="00843216">
              <w:rPr>
                <w:noProof/>
                <w:webHidden/>
              </w:rPr>
              <w:instrText xml:space="preserve"> PAGEREF _Toc485317413 \h </w:instrText>
            </w:r>
            <w:r w:rsidR="00843216">
              <w:rPr>
                <w:noProof/>
                <w:webHidden/>
              </w:rPr>
            </w:r>
            <w:r w:rsidR="00843216">
              <w:rPr>
                <w:noProof/>
                <w:webHidden/>
              </w:rPr>
              <w:fldChar w:fldCharType="separate"/>
            </w:r>
            <w:r w:rsidR="00843216">
              <w:rPr>
                <w:noProof/>
                <w:webHidden/>
              </w:rPr>
              <w:t>- 35 -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4" w:history="1">
            <w:r w:rsidR="00843216" w:rsidRPr="00667258">
              <w:rPr>
                <w:rStyle w:val="Hypertextovodkaz"/>
                <w:noProof/>
              </w:rPr>
              <w:t>10.3.3.Vedlejší úkol</w:t>
            </w:r>
            <w:r w:rsidR="00843216">
              <w:rPr>
                <w:noProof/>
                <w:webHidden/>
              </w:rPr>
              <w:tab/>
            </w:r>
            <w:r w:rsidR="00843216">
              <w:rPr>
                <w:noProof/>
                <w:webHidden/>
              </w:rPr>
              <w:fldChar w:fldCharType="begin"/>
            </w:r>
            <w:r w:rsidR="00843216">
              <w:rPr>
                <w:noProof/>
                <w:webHidden/>
              </w:rPr>
              <w:instrText xml:space="preserve"> PAGEREF _Toc485317414 \h </w:instrText>
            </w:r>
            <w:r w:rsidR="00843216">
              <w:rPr>
                <w:noProof/>
                <w:webHidden/>
              </w:rPr>
            </w:r>
            <w:r w:rsidR="00843216">
              <w:rPr>
                <w:noProof/>
                <w:webHidden/>
              </w:rPr>
              <w:fldChar w:fldCharType="separate"/>
            </w:r>
            <w:r w:rsidR="00843216">
              <w:rPr>
                <w:noProof/>
                <w:webHidden/>
              </w:rPr>
              <w:t>- 36 -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5" w:history="1">
            <w:r w:rsidR="00843216" w:rsidRPr="00667258">
              <w:rPr>
                <w:rStyle w:val="Hypertextovodkaz"/>
                <w:noProof/>
              </w:rPr>
              <w:t>10.3.4.Šifry</w:t>
            </w:r>
            <w:r w:rsidR="00843216">
              <w:rPr>
                <w:noProof/>
                <w:webHidden/>
              </w:rPr>
              <w:tab/>
            </w:r>
            <w:r w:rsidR="00843216">
              <w:rPr>
                <w:noProof/>
                <w:webHidden/>
              </w:rPr>
              <w:fldChar w:fldCharType="begin"/>
            </w:r>
            <w:r w:rsidR="00843216">
              <w:rPr>
                <w:noProof/>
                <w:webHidden/>
              </w:rPr>
              <w:instrText xml:space="preserve"> PAGEREF _Toc485317415 \h </w:instrText>
            </w:r>
            <w:r w:rsidR="00843216">
              <w:rPr>
                <w:noProof/>
                <w:webHidden/>
              </w:rPr>
            </w:r>
            <w:r w:rsidR="00843216">
              <w:rPr>
                <w:noProof/>
                <w:webHidden/>
              </w:rPr>
              <w:fldChar w:fldCharType="separate"/>
            </w:r>
            <w:r w:rsidR="00843216">
              <w:rPr>
                <w:noProof/>
                <w:webHidden/>
              </w:rPr>
              <w:t>- 36 -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16" w:history="1">
            <w:r w:rsidR="00843216" w:rsidRPr="00667258">
              <w:rPr>
                <w:rStyle w:val="Hypertextovodkaz"/>
                <w:noProof/>
              </w:rPr>
              <w:t>10.3.5.Organizační zabezpečení</w:t>
            </w:r>
            <w:r w:rsidR="00843216">
              <w:rPr>
                <w:noProof/>
                <w:webHidden/>
              </w:rPr>
              <w:tab/>
            </w:r>
            <w:r w:rsidR="00843216">
              <w:rPr>
                <w:noProof/>
                <w:webHidden/>
              </w:rPr>
              <w:fldChar w:fldCharType="begin"/>
            </w:r>
            <w:r w:rsidR="00843216">
              <w:rPr>
                <w:noProof/>
                <w:webHidden/>
              </w:rPr>
              <w:instrText xml:space="preserve"> PAGEREF _Toc485317416 \h </w:instrText>
            </w:r>
            <w:r w:rsidR="00843216">
              <w:rPr>
                <w:noProof/>
                <w:webHidden/>
              </w:rPr>
            </w:r>
            <w:r w:rsidR="00843216">
              <w:rPr>
                <w:noProof/>
                <w:webHidden/>
              </w:rPr>
              <w:fldChar w:fldCharType="separate"/>
            </w:r>
            <w:r w:rsidR="00843216">
              <w:rPr>
                <w:noProof/>
                <w:webHidden/>
              </w:rPr>
              <w:t>- 36 -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23" w:history="1">
            <w:r w:rsidR="00843216" w:rsidRPr="00667258">
              <w:rPr>
                <w:rStyle w:val="Hypertextovodkaz"/>
                <w:noProof/>
              </w:rPr>
              <w:t>10.3.6.Pomůcky potřebné na stanovišti</w:t>
            </w:r>
            <w:r w:rsidR="00843216">
              <w:rPr>
                <w:noProof/>
                <w:webHidden/>
              </w:rPr>
              <w:tab/>
            </w:r>
            <w:r w:rsidR="00843216">
              <w:rPr>
                <w:noProof/>
                <w:webHidden/>
              </w:rPr>
              <w:fldChar w:fldCharType="begin"/>
            </w:r>
            <w:r w:rsidR="00843216">
              <w:rPr>
                <w:noProof/>
                <w:webHidden/>
              </w:rPr>
              <w:instrText xml:space="preserve"> PAGEREF _Toc485317423 \h </w:instrText>
            </w:r>
            <w:r w:rsidR="00843216">
              <w:rPr>
                <w:noProof/>
                <w:webHidden/>
              </w:rPr>
            </w:r>
            <w:r w:rsidR="00843216">
              <w:rPr>
                <w:noProof/>
                <w:webHidden/>
              </w:rPr>
              <w:fldChar w:fldCharType="separate"/>
            </w:r>
            <w:r w:rsidR="00843216">
              <w:rPr>
                <w:noProof/>
                <w:webHidden/>
              </w:rPr>
              <w:t>- 36 -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24" w:history="1">
            <w:r w:rsidR="00843216" w:rsidRPr="00667258">
              <w:rPr>
                <w:rStyle w:val="Hypertextovodkaz"/>
                <w:noProof/>
              </w:rPr>
              <w:t>10.3.7.Časové rozvržení stanoviště</w:t>
            </w:r>
            <w:r w:rsidR="00843216">
              <w:rPr>
                <w:noProof/>
                <w:webHidden/>
              </w:rPr>
              <w:tab/>
            </w:r>
            <w:r w:rsidR="00843216">
              <w:rPr>
                <w:noProof/>
                <w:webHidden/>
              </w:rPr>
              <w:fldChar w:fldCharType="begin"/>
            </w:r>
            <w:r w:rsidR="00843216">
              <w:rPr>
                <w:noProof/>
                <w:webHidden/>
              </w:rPr>
              <w:instrText xml:space="preserve"> PAGEREF _Toc485317424 \h </w:instrText>
            </w:r>
            <w:r w:rsidR="00843216">
              <w:rPr>
                <w:noProof/>
                <w:webHidden/>
              </w:rPr>
            </w:r>
            <w:r w:rsidR="00843216">
              <w:rPr>
                <w:noProof/>
                <w:webHidden/>
              </w:rPr>
              <w:fldChar w:fldCharType="separate"/>
            </w:r>
            <w:r w:rsidR="00843216">
              <w:rPr>
                <w:noProof/>
                <w:webHidden/>
              </w:rPr>
              <w:t>- 37 -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25" w:history="1">
            <w:r w:rsidR="00843216" w:rsidRPr="00667258">
              <w:rPr>
                <w:rStyle w:val="Hypertextovodkaz"/>
                <w:noProof/>
              </w:rPr>
              <w:t>10.4.Stanoviště na lanech (č. 4)</w:t>
            </w:r>
            <w:r w:rsidR="00843216">
              <w:rPr>
                <w:noProof/>
                <w:webHidden/>
              </w:rPr>
              <w:tab/>
            </w:r>
            <w:r w:rsidR="00843216">
              <w:rPr>
                <w:noProof/>
                <w:webHidden/>
              </w:rPr>
              <w:fldChar w:fldCharType="begin"/>
            </w:r>
            <w:r w:rsidR="00843216">
              <w:rPr>
                <w:noProof/>
                <w:webHidden/>
              </w:rPr>
              <w:instrText xml:space="preserve"> PAGEREF _Toc485317425 \h </w:instrText>
            </w:r>
            <w:r w:rsidR="00843216">
              <w:rPr>
                <w:noProof/>
                <w:webHidden/>
              </w:rPr>
            </w:r>
            <w:r w:rsidR="00843216">
              <w:rPr>
                <w:noProof/>
                <w:webHidden/>
              </w:rPr>
              <w:fldChar w:fldCharType="separate"/>
            </w:r>
            <w:r w:rsidR="00843216">
              <w:rPr>
                <w:noProof/>
                <w:webHidden/>
              </w:rPr>
              <w:t>- 37 -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27" w:history="1">
            <w:r w:rsidR="00843216" w:rsidRPr="00667258">
              <w:rPr>
                <w:rStyle w:val="Hypertextovodkaz"/>
                <w:noProof/>
              </w:rPr>
              <w:t>10.4.1.Umístění stanoviště</w:t>
            </w:r>
            <w:r w:rsidR="00843216">
              <w:rPr>
                <w:noProof/>
                <w:webHidden/>
              </w:rPr>
              <w:tab/>
            </w:r>
            <w:r w:rsidR="00843216">
              <w:rPr>
                <w:noProof/>
                <w:webHidden/>
              </w:rPr>
              <w:fldChar w:fldCharType="begin"/>
            </w:r>
            <w:r w:rsidR="00843216">
              <w:rPr>
                <w:noProof/>
                <w:webHidden/>
              </w:rPr>
              <w:instrText xml:space="preserve"> PAGEREF _Toc485317427 \h </w:instrText>
            </w:r>
            <w:r w:rsidR="00843216">
              <w:rPr>
                <w:noProof/>
                <w:webHidden/>
              </w:rPr>
            </w:r>
            <w:r w:rsidR="00843216">
              <w:rPr>
                <w:noProof/>
                <w:webHidden/>
              </w:rPr>
              <w:fldChar w:fldCharType="separate"/>
            </w:r>
            <w:r w:rsidR="00843216">
              <w:rPr>
                <w:noProof/>
                <w:webHidden/>
              </w:rPr>
              <w:t>- 37 -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28" w:history="1">
            <w:r w:rsidR="00843216" w:rsidRPr="00667258">
              <w:rPr>
                <w:rStyle w:val="Hypertextovodkaz"/>
                <w:noProof/>
              </w:rPr>
              <w:t>10.4.2.Hlavní úkol</w:t>
            </w:r>
            <w:r w:rsidR="00843216">
              <w:rPr>
                <w:noProof/>
                <w:webHidden/>
              </w:rPr>
              <w:tab/>
            </w:r>
            <w:r w:rsidR="00843216">
              <w:rPr>
                <w:noProof/>
                <w:webHidden/>
              </w:rPr>
              <w:fldChar w:fldCharType="begin"/>
            </w:r>
            <w:r w:rsidR="00843216">
              <w:rPr>
                <w:noProof/>
                <w:webHidden/>
              </w:rPr>
              <w:instrText xml:space="preserve"> PAGEREF _Toc485317428 \h </w:instrText>
            </w:r>
            <w:r w:rsidR="00843216">
              <w:rPr>
                <w:noProof/>
                <w:webHidden/>
              </w:rPr>
            </w:r>
            <w:r w:rsidR="00843216">
              <w:rPr>
                <w:noProof/>
                <w:webHidden/>
              </w:rPr>
              <w:fldChar w:fldCharType="separate"/>
            </w:r>
            <w:r w:rsidR="00843216">
              <w:rPr>
                <w:noProof/>
                <w:webHidden/>
              </w:rPr>
              <w:t>- 37 -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29" w:history="1">
            <w:r w:rsidR="00843216" w:rsidRPr="00667258">
              <w:rPr>
                <w:rStyle w:val="Hypertextovodkaz"/>
                <w:noProof/>
              </w:rPr>
              <w:t>10.4.3.Vedlejší úkol</w:t>
            </w:r>
            <w:r w:rsidR="00843216">
              <w:rPr>
                <w:noProof/>
                <w:webHidden/>
              </w:rPr>
              <w:tab/>
            </w:r>
            <w:r w:rsidR="00843216">
              <w:rPr>
                <w:noProof/>
                <w:webHidden/>
              </w:rPr>
              <w:fldChar w:fldCharType="begin"/>
            </w:r>
            <w:r w:rsidR="00843216">
              <w:rPr>
                <w:noProof/>
                <w:webHidden/>
              </w:rPr>
              <w:instrText xml:space="preserve"> PAGEREF _Toc485317429 \h </w:instrText>
            </w:r>
            <w:r w:rsidR="00843216">
              <w:rPr>
                <w:noProof/>
                <w:webHidden/>
              </w:rPr>
            </w:r>
            <w:r w:rsidR="00843216">
              <w:rPr>
                <w:noProof/>
                <w:webHidden/>
              </w:rPr>
              <w:fldChar w:fldCharType="separate"/>
            </w:r>
            <w:r w:rsidR="00843216">
              <w:rPr>
                <w:noProof/>
                <w:webHidden/>
              </w:rPr>
              <w:t>- 38 -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30" w:history="1">
            <w:r w:rsidR="00843216" w:rsidRPr="00667258">
              <w:rPr>
                <w:rStyle w:val="Hypertextovodkaz"/>
                <w:noProof/>
              </w:rPr>
              <w:t>10.4.4.Šifry</w:t>
            </w:r>
            <w:r w:rsidR="00843216">
              <w:rPr>
                <w:noProof/>
                <w:webHidden/>
              </w:rPr>
              <w:tab/>
            </w:r>
            <w:r w:rsidR="00843216">
              <w:rPr>
                <w:noProof/>
                <w:webHidden/>
              </w:rPr>
              <w:fldChar w:fldCharType="begin"/>
            </w:r>
            <w:r w:rsidR="00843216">
              <w:rPr>
                <w:noProof/>
                <w:webHidden/>
              </w:rPr>
              <w:instrText xml:space="preserve"> PAGEREF _Toc485317430 \h </w:instrText>
            </w:r>
            <w:r w:rsidR="00843216">
              <w:rPr>
                <w:noProof/>
                <w:webHidden/>
              </w:rPr>
            </w:r>
            <w:r w:rsidR="00843216">
              <w:rPr>
                <w:noProof/>
                <w:webHidden/>
              </w:rPr>
              <w:fldChar w:fldCharType="separate"/>
            </w:r>
            <w:r w:rsidR="00843216">
              <w:rPr>
                <w:noProof/>
                <w:webHidden/>
              </w:rPr>
              <w:t>- 39 -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31" w:history="1">
            <w:r w:rsidR="00843216" w:rsidRPr="00667258">
              <w:rPr>
                <w:rStyle w:val="Hypertextovodkaz"/>
                <w:noProof/>
              </w:rPr>
              <w:t>10.4.5.Organizační zabezpečení</w:t>
            </w:r>
            <w:r w:rsidR="00843216">
              <w:rPr>
                <w:noProof/>
                <w:webHidden/>
              </w:rPr>
              <w:tab/>
            </w:r>
            <w:r w:rsidR="00843216">
              <w:rPr>
                <w:noProof/>
                <w:webHidden/>
              </w:rPr>
              <w:fldChar w:fldCharType="begin"/>
            </w:r>
            <w:r w:rsidR="00843216">
              <w:rPr>
                <w:noProof/>
                <w:webHidden/>
              </w:rPr>
              <w:instrText xml:space="preserve"> PAGEREF _Toc485317431 \h </w:instrText>
            </w:r>
            <w:r w:rsidR="00843216">
              <w:rPr>
                <w:noProof/>
                <w:webHidden/>
              </w:rPr>
            </w:r>
            <w:r w:rsidR="00843216">
              <w:rPr>
                <w:noProof/>
                <w:webHidden/>
              </w:rPr>
              <w:fldChar w:fldCharType="separate"/>
            </w:r>
            <w:r w:rsidR="00843216">
              <w:rPr>
                <w:noProof/>
                <w:webHidden/>
              </w:rPr>
              <w:t>- 39 -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37" w:history="1">
            <w:r w:rsidR="00843216" w:rsidRPr="00667258">
              <w:rPr>
                <w:rStyle w:val="Hypertextovodkaz"/>
                <w:noProof/>
              </w:rPr>
              <w:t>10.4.6.Pomůcky potřebné na stanovišti</w:t>
            </w:r>
            <w:r w:rsidR="00843216">
              <w:rPr>
                <w:noProof/>
                <w:webHidden/>
              </w:rPr>
              <w:tab/>
            </w:r>
            <w:r w:rsidR="00843216">
              <w:rPr>
                <w:noProof/>
                <w:webHidden/>
              </w:rPr>
              <w:fldChar w:fldCharType="begin"/>
            </w:r>
            <w:r w:rsidR="00843216">
              <w:rPr>
                <w:noProof/>
                <w:webHidden/>
              </w:rPr>
              <w:instrText xml:space="preserve"> PAGEREF _Toc485317437 \h </w:instrText>
            </w:r>
            <w:r w:rsidR="00843216">
              <w:rPr>
                <w:noProof/>
                <w:webHidden/>
              </w:rPr>
            </w:r>
            <w:r w:rsidR="00843216">
              <w:rPr>
                <w:noProof/>
                <w:webHidden/>
              </w:rPr>
              <w:fldChar w:fldCharType="separate"/>
            </w:r>
            <w:r w:rsidR="00843216">
              <w:rPr>
                <w:noProof/>
                <w:webHidden/>
              </w:rPr>
              <w:t>- 40 -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38" w:history="1">
            <w:r w:rsidR="00843216" w:rsidRPr="00667258">
              <w:rPr>
                <w:rStyle w:val="Hypertextovodkaz"/>
                <w:noProof/>
              </w:rPr>
              <w:t>10.4.7.Časové rozvržení stanoviště</w:t>
            </w:r>
            <w:r w:rsidR="00843216">
              <w:rPr>
                <w:noProof/>
                <w:webHidden/>
              </w:rPr>
              <w:tab/>
            </w:r>
            <w:r w:rsidR="00843216">
              <w:rPr>
                <w:noProof/>
                <w:webHidden/>
              </w:rPr>
              <w:fldChar w:fldCharType="begin"/>
            </w:r>
            <w:r w:rsidR="00843216">
              <w:rPr>
                <w:noProof/>
                <w:webHidden/>
              </w:rPr>
              <w:instrText xml:space="preserve"> PAGEREF _Toc485317438 \h </w:instrText>
            </w:r>
            <w:r w:rsidR="00843216">
              <w:rPr>
                <w:noProof/>
                <w:webHidden/>
              </w:rPr>
            </w:r>
            <w:r w:rsidR="00843216">
              <w:rPr>
                <w:noProof/>
                <w:webHidden/>
              </w:rPr>
              <w:fldChar w:fldCharType="separate"/>
            </w:r>
            <w:r w:rsidR="00843216">
              <w:rPr>
                <w:noProof/>
                <w:webHidden/>
              </w:rPr>
              <w:t>- 40 -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39" w:history="1">
            <w:r w:rsidR="00843216" w:rsidRPr="00667258">
              <w:rPr>
                <w:rStyle w:val="Hypertextovodkaz"/>
                <w:noProof/>
              </w:rPr>
              <w:t>10.5.Stanoviště ostrov (č. 5)</w:t>
            </w:r>
            <w:r w:rsidR="00843216">
              <w:rPr>
                <w:noProof/>
                <w:webHidden/>
              </w:rPr>
              <w:tab/>
            </w:r>
            <w:r w:rsidR="00843216">
              <w:rPr>
                <w:noProof/>
                <w:webHidden/>
              </w:rPr>
              <w:fldChar w:fldCharType="begin"/>
            </w:r>
            <w:r w:rsidR="00843216">
              <w:rPr>
                <w:noProof/>
                <w:webHidden/>
              </w:rPr>
              <w:instrText xml:space="preserve"> PAGEREF _Toc485317439 \h </w:instrText>
            </w:r>
            <w:r w:rsidR="00843216">
              <w:rPr>
                <w:noProof/>
                <w:webHidden/>
              </w:rPr>
            </w:r>
            <w:r w:rsidR="00843216">
              <w:rPr>
                <w:noProof/>
                <w:webHidden/>
              </w:rPr>
              <w:fldChar w:fldCharType="separate"/>
            </w:r>
            <w:r w:rsidR="00843216">
              <w:rPr>
                <w:noProof/>
                <w:webHidden/>
              </w:rPr>
              <w:t>- 40 -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40" w:history="1">
            <w:r w:rsidR="00843216" w:rsidRPr="00667258">
              <w:rPr>
                <w:rStyle w:val="Hypertextovodkaz"/>
                <w:noProof/>
              </w:rPr>
              <w:t>10.5.1.Umístění stanoviště</w:t>
            </w:r>
            <w:r w:rsidR="00843216">
              <w:rPr>
                <w:noProof/>
                <w:webHidden/>
              </w:rPr>
              <w:tab/>
            </w:r>
            <w:r w:rsidR="00843216">
              <w:rPr>
                <w:noProof/>
                <w:webHidden/>
              </w:rPr>
              <w:fldChar w:fldCharType="begin"/>
            </w:r>
            <w:r w:rsidR="00843216">
              <w:rPr>
                <w:noProof/>
                <w:webHidden/>
              </w:rPr>
              <w:instrText xml:space="preserve"> PAGEREF _Toc485317440 \h </w:instrText>
            </w:r>
            <w:r w:rsidR="00843216">
              <w:rPr>
                <w:noProof/>
                <w:webHidden/>
              </w:rPr>
            </w:r>
            <w:r w:rsidR="00843216">
              <w:rPr>
                <w:noProof/>
                <w:webHidden/>
              </w:rPr>
              <w:fldChar w:fldCharType="separate"/>
            </w:r>
            <w:r w:rsidR="00843216">
              <w:rPr>
                <w:noProof/>
                <w:webHidden/>
              </w:rPr>
              <w:t>- 40 -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41" w:history="1">
            <w:r w:rsidR="00843216" w:rsidRPr="00667258">
              <w:rPr>
                <w:rStyle w:val="Hypertextovodkaz"/>
                <w:noProof/>
              </w:rPr>
              <w:t>10.5.2.Hlavní úkol</w:t>
            </w:r>
            <w:r w:rsidR="00843216">
              <w:rPr>
                <w:noProof/>
                <w:webHidden/>
              </w:rPr>
              <w:tab/>
            </w:r>
            <w:r w:rsidR="00843216">
              <w:rPr>
                <w:noProof/>
                <w:webHidden/>
              </w:rPr>
              <w:fldChar w:fldCharType="begin"/>
            </w:r>
            <w:r w:rsidR="00843216">
              <w:rPr>
                <w:noProof/>
                <w:webHidden/>
              </w:rPr>
              <w:instrText xml:space="preserve"> PAGEREF _Toc485317441 \h </w:instrText>
            </w:r>
            <w:r w:rsidR="00843216">
              <w:rPr>
                <w:noProof/>
                <w:webHidden/>
              </w:rPr>
            </w:r>
            <w:r w:rsidR="00843216">
              <w:rPr>
                <w:noProof/>
                <w:webHidden/>
              </w:rPr>
              <w:fldChar w:fldCharType="separate"/>
            </w:r>
            <w:r w:rsidR="00843216">
              <w:rPr>
                <w:noProof/>
                <w:webHidden/>
              </w:rPr>
              <w:t>- 41 -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42" w:history="1">
            <w:r w:rsidR="00843216" w:rsidRPr="00667258">
              <w:rPr>
                <w:rStyle w:val="Hypertextovodkaz"/>
                <w:noProof/>
              </w:rPr>
              <w:t>10.5.3.Vedlejší úkol</w:t>
            </w:r>
            <w:r w:rsidR="00843216">
              <w:rPr>
                <w:noProof/>
                <w:webHidden/>
              </w:rPr>
              <w:tab/>
            </w:r>
            <w:r w:rsidR="00843216">
              <w:rPr>
                <w:noProof/>
                <w:webHidden/>
              </w:rPr>
              <w:fldChar w:fldCharType="begin"/>
            </w:r>
            <w:r w:rsidR="00843216">
              <w:rPr>
                <w:noProof/>
                <w:webHidden/>
              </w:rPr>
              <w:instrText xml:space="preserve"> PAGEREF _Toc485317442 \h </w:instrText>
            </w:r>
            <w:r w:rsidR="00843216">
              <w:rPr>
                <w:noProof/>
                <w:webHidden/>
              </w:rPr>
            </w:r>
            <w:r w:rsidR="00843216">
              <w:rPr>
                <w:noProof/>
                <w:webHidden/>
              </w:rPr>
              <w:fldChar w:fldCharType="separate"/>
            </w:r>
            <w:r w:rsidR="00843216">
              <w:rPr>
                <w:noProof/>
                <w:webHidden/>
              </w:rPr>
              <w:t>- 41 -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43" w:history="1">
            <w:r w:rsidR="00843216" w:rsidRPr="00667258">
              <w:rPr>
                <w:rStyle w:val="Hypertextovodkaz"/>
                <w:noProof/>
              </w:rPr>
              <w:t>10.5.4.Šifry</w:t>
            </w:r>
            <w:r w:rsidR="00843216">
              <w:rPr>
                <w:noProof/>
                <w:webHidden/>
              </w:rPr>
              <w:tab/>
            </w:r>
            <w:r w:rsidR="00843216">
              <w:rPr>
                <w:noProof/>
                <w:webHidden/>
              </w:rPr>
              <w:fldChar w:fldCharType="begin"/>
            </w:r>
            <w:r w:rsidR="00843216">
              <w:rPr>
                <w:noProof/>
                <w:webHidden/>
              </w:rPr>
              <w:instrText xml:space="preserve"> PAGEREF _Toc485317443 \h </w:instrText>
            </w:r>
            <w:r w:rsidR="00843216">
              <w:rPr>
                <w:noProof/>
                <w:webHidden/>
              </w:rPr>
            </w:r>
            <w:r w:rsidR="00843216">
              <w:rPr>
                <w:noProof/>
                <w:webHidden/>
              </w:rPr>
              <w:fldChar w:fldCharType="separate"/>
            </w:r>
            <w:r w:rsidR="00843216">
              <w:rPr>
                <w:noProof/>
                <w:webHidden/>
              </w:rPr>
              <w:t>- 42 -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44" w:history="1">
            <w:r w:rsidR="00843216" w:rsidRPr="00667258">
              <w:rPr>
                <w:rStyle w:val="Hypertextovodkaz"/>
                <w:noProof/>
              </w:rPr>
              <w:t>10.5.5.Organizační zabezpečení</w:t>
            </w:r>
            <w:r w:rsidR="00843216">
              <w:rPr>
                <w:noProof/>
                <w:webHidden/>
              </w:rPr>
              <w:tab/>
            </w:r>
            <w:r w:rsidR="00843216">
              <w:rPr>
                <w:noProof/>
                <w:webHidden/>
              </w:rPr>
              <w:fldChar w:fldCharType="begin"/>
            </w:r>
            <w:r w:rsidR="00843216">
              <w:rPr>
                <w:noProof/>
                <w:webHidden/>
              </w:rPr>
              <w:instrText xml:space="preserve"> PAGEREF _Toc485317444 \h </w:instrText>
            </w:r>
            <w:r w:rsidR="00843216">
              <w:rPr>
                <w:noProof/>
                <w:webHidden/>
              </w:rPr>
            </w:r>
            <w:r w:rsidR="00843216">
              <w:rPr>
                <w:noProof/>
                <w:webHidden/>
              </w:rPr>
              <w:fldChar w:fldCharType="separate"/>
            </w:r>
            <w:r w:rsidR="00843216">
              <w:rPr>
                <w:noProof/>
                <w:webHidden/>
              </w:rPr>
              <w:t>- 42 -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51" w:history="1">
            <w:r w:rsidR="00843216" w:rsidRPr="00667258">
              <w:rPr>
                <w:rStyle w:val="Hypertextovodkaz"/>
                <w:noProof/>
              </w:rPr>
              <w:t>10.5.6.Pomůcky potřebné na stanovišti</w:t>
            </w:r>
            <w:r w:rsidR="00843216">
              <w:rPr>
                <w:noProof/>
                <w:webHidden/>
              </w:rPr>
              <w:tab/>
            </w:r>
            <w:r w:rsidR="00843216">
              <w:rPr>
                <w:noProof/>
                <w:webHidden/>
              </w:rPr>
              <w:fldChar w:fldCharType="begin"/>
            </w:r>
            <w:r w:rsidR="00843216">
              <w:rPr>
                <w:noProof/>
                <w:webHidden/>
              </w:rPr>
              <w:instrText xml:space="preserve"> PAGEREF _Toc485317451 \h </w:instrText>
            </w:r>
            <w:r w:rsidR="00843216">
              <w:rPr>
                <w:noProof/>
                <w:webHidden/>
              </w:rPr>
            </w:r>
            <w:r w:rsidR="00843216">
              <w:rPr>
                <w:noProof/>
                <w:webHidden/>
              </w:rPr>
              <w:fldChar w:fldCharType="separate"/>
            </w:r>
            <w:r w:rsidR="00843216">
              <w:rPr>
                <w:noProof/>
                <w:webHidden/>
              </w:rPr>
              <w:t>- 42 -</w:t>
            </w:r>
            <w:r w:rsidR="00843216">
              <w:rPr>
                <w:noProof/>
                <w:webHidden/>
              </w:rPr>
              <w:fldChar w:fldCharType="end"/>
            </w:r>
          </w:hyperlink>
        </w:p>
        <w:p w:rsidR="00843216" w:rsidRDefault="006A6DC9">
          <w:pPr>
            <w:pStyle w:val="Obsah3"/>
            <w:tabs>
              <w:tab w:val="left" w:pos="1540"/>
            </w:tabs>
            <w:rPr>
              <w:rFonts w:asciiTheme="minorHAnsi" w:eastAsiaTheme="minorEastAsia" w:hAnsiTheme="minorHAnsi"/>
              <w:noProof/>
              <w:sz w:val="22"/>
              <w:lang w:eastAsia="cs-CZ"/>
            </w:rPr>
          </w:pPr>
          <w:hyperlink w:anchor="_Toc485317452" w:history="1">
            <w:r w:rsidR="00843216" w:rsidRPr="00667258">
              <w:rPr>
                <w:rStyle w:val="Hypertextovodkaz"/>
                <w:noProof/>
              </w:rPr>
              <w:t>10.5.7.Časové rozvržení stanoviště</w:t>
            </w:r>
            <w:r w:rsidR="00843216">
              <w:rPr>
                <w:noProof/>
                <w:webHidden/>
              </w:rPr>
              <w:tab/>
            </w:r>
            <w:r w:rsidR="00843216">
              <w:rPr>
                <w:noProof/>
                <w:webHidden/>
              </w:rPr>
              <w:fldChar w:fldCharType="begin"/>
            </w:r>
            <w:r w:rsidR="00843216">
              <w:rPr>
                <w:noProof/>
                <w:webHidden/>
              </w:rPr>
              <w:instrText xml:space="preserve"> PAGEREF _Toc485317452 \h </w:instrText>
            </w:r>
            <w:r w:rsidR="00843216">
              <w:rPr>
                <w:noProof/>
                <w:webHidden/>
              </w:rPr>
            </w:r>
            <w:r w:rsidR="00843216">
              <w:rPr>
                <w:noProof/>
                <w:webHidden/>
              </w:rPr>
              <w:fldChar w:fldCharType="separate"/>
            </w:r>
            <w:r w:rsidR="00843216">
              <w:rPr>
                <w:noProof/>
                <w:webHidden/>
              </w:rPr>
              <w:t>- 42 -</w:t>
            </w:r>
            <w:r w:rsidR="00843216">
              <w:rPr>
                <w:noProof/>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453" w:history="1">
            <w:r w:rsidR="00843216" w:rsidRPr="00667258">
              <w:rPr>
                <w:rStyle w:val="Hypertextovodkaz"/>
              </w:rPr>
              <w:t>11</w:t>
            </w:r>
            <w:r w:rsidR="00843216">
              <w:rPr>
                <w:rFonts w:asciiTheme="minorHAnsi" w:eastAsiaTheme="minorEastAsia" w:hAnsiTheme="minorHAnsi" w:cstheme="minorBidi"/>
                <w:b w:val="0"/>
                <w:sz w:val="22"/>
                <w:lang w:eastAsia="cs-CZ"/>
              </w:rPr>
              <w:tab/>
            </w:r>
            <w:r w:rsidR="00843216" w:rsidRPr="00667258">
              <w:rPr>
                <w:rStyle w:val="Hypertextovodkaz"/>
              </w:rPr>
              <w:t>Závěr hry</w:t>
            </w:r>
            <w:r w:rsidR="00843216">
              <w:rPr>
                <w:webHidden/>
              </w:rPr>
              <w:tab/>
            </w:r>
            <w:r w:rsidR="00843216">
              <w:rPr>
                <w:webHidden/>
              </w:rPr>
              <w:fldChar w:fldCharType="begin"/>
            </w:r>
            <w:r w:rsidR="00843216">
              <w:rPr>
                <w:webHidden/>
              </w:rPr>
              <w:instrText xml:space="preserve"> PAGEREF _Toc485317453 \h </w:instrText>
            </w:r>
            <w:r w:rsidR="00843216">
              <w:rPr>
                <w:webHidden/>
              </w:rPr>
            </w:r>
            <w:r w:rsidR="00843216">
              <w:rPr>
                <w:webHidden/>
              </w:rPr>
              <w:fldChar w:fldCharType="separate"/>
            </w:r>
            <w:r w:rsidR="00843216">
              <w:rPr>
                <w:webHidden/>
              </w:rPr>
              <w:t>- 43 -</w:t>
            </w:r>
            <w:r w:rsidR="00843216">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454" w:history="1">
            <w:r w:rsidR="00843216" w:rsidRPr="00667258">
              <w:rPr>
                <w:rStyle w:val="Hypertextovodkaz"/>
              </w:rPr>
              <w:t>12</w:t>
            </w:r>
            <w:r w:rsidR="00843216">
              <w:rPr>
                <w:rFonts w:asciiTheme="minorHAnsi" w:eastAsiaTheme="minorEastAsia" w:hAnsiTheme="minorHAnsi" w:cstheme="minorBidi"/>
                <w:b w:val="0"/>
                <w:sz w:val="22"/>
                <w:lang w:eastAsia="cs-CZ"/>
              </w:rPr>
              <w:tab/>
            </w:r>
            <w:r w:rsidR="00843216" w:rsidRPr="00667258">
              <w:rPr>
                <w:rStyle w:val="Hypertextovodkaz"/>
              </w:rPr>
              <w:t>Trasy skupin</w:t>
            </w:r>
            <w:r w:rsidR="00843216">
              <w:rPr>
                <w:webHidden/>
              </w:rPr>
              <w:tab/>
            </w:r>
            <w:r w:rsidR="00843216">
              <w:rPr>
                <w:webHidden/>
              </w:rPr>
              <w:fldChar w:fldCharType="begin"/>
            </w:r>
            <w:r w:rsidR="00843216">
              <w:rPr>
                <w:webHidden/>
              </w:rPr>
              <w:instrText xml:space="preserve"> PAGEREF _Toc485317454 \h </w:instrText>
            </w:r>
            <w:r w:rsidR="00843216">
              <w:rPr>
                <w:webHidden/>
              </w:rPr>
            </w:r>
            <w:r w:rsidR="00843216">
              <w:rPr>
                <w:webHidden/>
              </w:rPr>
              <w:fldChar w:fldCharType="separate"/>
            </w:r>
            <w:r w:rsidR="00843216">
              <w:rPr>
                <w:webHidden/>
              </w:rPr>
              <w:t>- 44 -</w:t>
            </w:r>
            <w:r w:rsidR="00843216">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455" w:history="1">
            <w:r w:rsidR="00843216" w:rsidRPr="00667258">
              <w:rPr>
                <w:rStyle w:val="Hypertextovodkaz"/>
              </w:rPr>
              <w:t>Závěr</w:t>
            </w:r>
            <w:r w:rsidR="00843216">
              <w:rPr>
                <w:webHidden/>
              </w:rPr>
              <w:tab/>
            </w:r>
            <w:r w:rsidR="00843216">
              <w:rPr>
                <w:webHidden/>
              </w:rPr>
              <w:fldChar w:fldCharType="begin"/>
            </w:r>
            <w:r w:rsidR="00843216">
              <w:rPr>
                <w:webHidden/>
              </w:rPr>
              <w:instrText xml:space="preserve"> PAGEREF _Toc485317455 \h </w:instrText>
            </w:r>
            <w:r w:rsidR="00843216">
              <w:rPr>
                <w:webHidden/>
              </w:rPr>
            </w:r>
            <w:r w:rsidR="00843216">
              <w:rPr>
                <w:webHidden/>
              </w:rPr>
              <w:fldChar w:fldCharType="separate"/>
            </w:r>
            <w:r w:rsidR="00843216">
              <w:rPr>
                <w:webHidden/>
              </w:rPr>
              <w:t>- 45 -</w:t>
            </w:r>
            <w:r w:rsidR="00843216">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456" w:history="1">
            <w:r w:rsidR="00843216" w:rsidRPr="00667258">
              <w:rPr>
                <w:rStyle w:val="Hypertextovodkaz"/>
              </w:rPr>
              <w:t>Literatura</w:t>
            </w:r>
            <w:r w:rsidR="00843216">
              <w:rPr>
                <w:webHidden/>
              </w:rPr>
              <w:tab/>
            </w:r>
            <w:r w:rsidR="00843216">
              <w:rPr>
                <w:webHidden/>
              </w:rPr>
              <w:fldChar w:fldCharType="begin"/>
            </w:r>
            <w:r w:rsidR="00843216">
              <w:rPr>
                <w:webHidden/>
              </w:rPr>
              <w:instrText xml:space="preserve"> PAGEREF _Toc485317456 \h </w:instrText>
            </w:r>
            <w:r w:rsidR="00843216">
              <w:rPr>
                <w:webHidden/>
              </w:rPr>
            </w:r>
            <w:r w:rsidR="00843216">
              <w:rPr>
                <w:webHidden/>
              </w:rPr>
              <w:fldChar w:fldCharType="separate"/>
            </w:r>
            <w:r w:rsidR="00843216">
              <w:rPr>
                <w:webHidden/>
              </w:rPr>
              <w:t>- 46 -</w:t>
            </w:r>
            <w:r w:rsidR="00843216">
              <w:rPr>
                <w:webHidden/>
              </w:rPr>
              <w:fldChar w:fldCharType="end"/>
            </w:r>
          </w:hyperlink>
        </w:p>
        <w:p w:rsidR="00843216" w:rsidRDefault="006A6DC9">
          <w:pPr>
            <w:pStyle w:val="Obsah1"/>
            <w:rPr>
              <w:rFonts w:asciiTheme="minorHAnsi" w:eastAsiaTheme="minorEastAsia" w:hAnsiTheme="minorHAnsi" w:cstheme="minorBidi"/>
              <w:b w:val="0"/>
              <w:sz w:val="22"/>
              <w:lang w:eastAsia="cs-CZ"/>
            </w:rPr>
          </w:pPr>
          <w:hyperlink w:anchor="_Toc485317457" w:history="1">
            <w:r w:rsidR="00843216" w:rsidRPr="00667258">
              <w:rPr>
                <w:rStyle w:val="Hypertextovodkaz"/>
              </w:rPr>
              <w:t>Přílohy</w:t>
            </w:r>
            <w:r w:rsidR="00843216">
              <w:rPr>
                <w:webHidden/>
              </w:rPr>
              <w:tab/>
            </w:r>
            <w:r w:rsidR="00843216">
              <w:rPr>
                <w:webHidden/>
              </w:rPr>
              <w:fldChar w:fldCharType="begin"/>
            </w:r>
            <w:r w:rsidR="00843216">
              <w:rPr>
                <w:webHidden/>
              </w:rPr>
              <w:instrText xml:space="preserve"> PAGEREF _Toc485317457 \h </w:instrText>
            </w:r>
            <w:r w:rsidR="00843216">
              <w:rPr>
                <w:webHidden/>
              </w:rPr>
            </w:r>
            <w:r w:rsidR="00843216">
              <w:rPr>
                <w:webHidden/>
              </w:rPr>
              <w:fldChar w:fldCharType="separate"/>
            </w:r>
            <w:r w:rsidR="00843216">
              <w:rPr>
                <w:webHidden/>
              </w:rPr>
              <w:t>- 48 -</w:t>
            </w:r>
            <w:r w:rsidR="00843216">
              <w:rPr>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58" w:history="1">
            <w:r w:rsidR="00843216" w:rsidRPr="00667258">
              <w:rPr>
                <w:rStyle w:val="Hypertextovodkaz"/>
                <w:noProof/>
              </w:rPr>
              <w:t>Příloha č. 1 – Ukázka podpisové listiny</w:t>
            </w:r>
            <w:r w:rsidR="00843216">
              <w:rPr>
                <w:noProof/>
                <w:webHidden/>
              </w:rPr>
              <w:tab/>
            </w:r>
            <w:r w:rsidR="00843216">
              <w:rPr>
                <w:noProof/>
                <w:webHidden/>
              </w:rPr>
              <w:fldChar w:fldCharType="begin"/>
            </w:r>
            <w:r w:rsidR="00843216">
              <w:rPr>
                <w:noProof/>
                <w:webHidden/>
              </w:rPr>
              <w:instrText xml:space="preserve"> PAGEREF _Toc485317458 \h </w:instrText>
            </w:r>
            <w:r w:rsidR="00843216">
              <w:rPr>
                <w:noProof/>
                <w:webHidden/>
              </w:rPr>
            </w:r>
            <w:r w:rsidR="00843216">
              <w:rPr>
                <w:noProof/>
                <w:webHidden/>
              </w:rPr>
              <w:fldChar w:fldCharType="separate"/>
            </w:r>
            <w:r w:rsidR="00843216">
              <w:rPr>
                <w:noProof/>
                <w:webHidden/>
              </w:rPr>
              <w:t>- 48 -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59" w:history="1">
            <w:r w:rsidR="00843216" w:rsidRPr="00667258">
              <w:rPr>
                <w:rStyle w:val="Hypertextovodkaz"/>
                <w:noProof/>
              </w:rPr>
              <w:t>Příloha č. 2 – Přihláška se souhlasem rodičů</w:t>
            </w:r>
            <w:r w:rsidR="00843216">
              <w:rPr>
                <w:noProof/>
                <w:webHidden/>
              </w:rPr>
              <w:tab/>
            </w:r>
            <w:r w:rsidR="00843216">
              <w:rPr>
                <w:noProof/>
                <w:webHidden/>
              </w:rPr>
              <w:fldChar w:fldCharType="begin"/>
            </w:r>
            <w:r w:rsidR="00843216">
              <w:rPr>
                <w:noProof/>
                <w:webHidden/>
              </w:rPr>
              <w:instrText xml:space="preserve"> PAGEREF _Toc485317459 \h </w:instrText>
            </w:r>
            <w:r w:rsidR="00843216">
              <w:rPr>
                <w:noProof/>
                <w:webHidden/>
              </w:rPr>
            </w:r>
            <w:r w:rsidR="00843216">
              <w:rPr>
                <w:noProof/>
                <w:webHidden/>
              </w:rPr>
              <w:fldChar w:fldCharType="separate"/>
            </w:r>
            <w:r w:rsidR="00843216">
              <w:rPr>
                <w:noProof/>
                <w:webHidden/>
              </w:rPr>
              <w:t>- 49 -</w:t>
            </w:r>
            <w:r w:rsidR="00843216">
              <w:rPr>
                <w:noProof/>
                <w:webHidden/>
              </w:rPr>
              <w:fldChar w:fldCharType="end"/>
            </w:r>
          </w:hyperlink>
        </w:p>
        <w:p w:rsidR="00843216" w:rsidRDefault="006A6DC9">
          <w:pPr>
            <w:pStyle w:val="Obsah2"/>
            <w:rPr>
              <w:rFonts w:asciiTheme="minorHAnsi" w:eastAsiaTheme="minorEastAsia" w:hAnsiTheme="minorHAnsi"/>
              <w:noProof/>
              <w:sz w:val="22"/>
              <w:lang w:eastAsia="cs-CZ"/>
            </w:rPr>
          </w:pPr>
          <w:hyperlink w:anchor="_Toc485317460" w:history="1">
            <w:r w:rsidR="00843216" w:rsidRPr="00667258">
              <w:rPr>
                <w:rStyle w:val="Hypertextovodkaz"/>
                <w:noProof/>
              </w:rPr>
              <w:t>Příloha č. 3 – Ukázka plakátu</w:t>
            </w:r>
            <w:r w:rsidR="00843216">
              <w:rPr>
                <w:noProof/>
                <w:webHidden/>
              </w:rPr>
              <w:tab/>
            </w:r>
            <w:r w:rsidR="00843216">
              <w:rPr>
                <w:noProof/>
                <w:webHidden/>
              </w:rPr>
              <w:fldChar w:fldCharType="begin"/>
            </w:r>
            <w:r w:rsidR="00843216">
              <w:rPr>
                <w:noProof/>
                <w:webHidden/>
              </w:rPr>
              <w:instrText xml:space="preserve"> PAGEREF _Toc485317460 \h </w:instrText>
            </w:r>
            <w:r w:rsidR="00843216">
              <w:rPr>
                <w:noProof/>
                <w:webHidden/>
              </w:rPr>
            </w:r>
            <w:r w:rsidR="00843216">
              <w:rPr>
                <w:noProof/>
                <w:webHidden/>
              </w:rPr>
              <w:fldChar w:fldCharType="separate"/>
            </w:r>
            <w:r w:rsidR="00843216">
              <w:rPr>
                <w:noProof/>
                <w:webHidden/>
              </w:rPr>
              <w:t>- 50 -</w:t>
            </w:r>
            <w:r w:rsidR="00843216">
              <w:rPr>
                <w:noProof/>
                <w:webHidden/>
              </w:rPr>
              <w:fldChar w:fldCharType="end"/>
            </w:r>
          </w:hyperlink>
        </w:p>
        <w:p w:rsidR="00843216" w:rsidRDefault="00843216">
          <w:r>
            <w:rPr>
              <w:b/>
              <w:bCs/>
            </w:rPr>
            <w:fldChar w:fldCharType="end"/>
          </w:r>
        </w:p>
      </w:sdtContent>
    </w:sdt>
    <w:p w:rsidR="00364FA0" w:rsidRDefault="00364FA0" w:rsidP="00364FA0">
      <w:pPr>
        <w:ind w:firstLine="0"/>
      </w:pPr>
    </w:p>
    <w:p w:rsidR="00364FA0" w:rsidRDefault="00364FA0">
      <w:pPr>
        <w:spacing w:after="160" w:line="259" w:lineRule="auto"/>
        <w:ind w:firstLine="0"/>
        <w:jc w:val="left"/>
        <w:rPr>
          <w:rFonts w:eastAsiaTheme="majorEastAsia" w:cstheme="majorBidi"/>
          <w:sz w:val="30"/>
          <w:szCs w:val="32"/>
        </w:rPr>
      </w:pPr>
      <w:r>
        <w:br w:type="page"/>
      </w:r>
    </w:p>
    <w:p w:rsidR="00843216" w:rsidRDefault="00843216" w:rsidP="00843216">
      <w:pPr>
        <w:pStyle w:val="Nadpis1"/>
        <w:numPr>
          <w:ilvl w:val="0"/>
          <w:numId w:val="0"/>
        </w:numPr>
      </w:pPr>
      <w:bookmarkStart w:id="1" w:name="_Toc485317323"/>
      <w:bookmarkEnd w:id="0"/>
      <w:r>
        <w:lastRenderedPageBreak/>
        <w:t>Úvod</w:t>
      </w:r>
      <w:bookmarkEnd w:id="1"/>
    </w:p>
    <w:p w:rsidR="00C232AD" w:rsidRDefault="00C232AD" w:rsidP="00667A25">
      <w:r>
        <w:t>Mezinárodní den dětí je v </w:t>
      </w:r>
      <w:r w:rsidR="005342B7">
        <w:t>jednotlivých</w:t>
      </w:r>
      <w:r>
        <w:t xml:space="preserve"> obcích, krajích a zemích prožíván různými způsoby. V Novém Městě na Moravě se tento den kon</w:t>
      </w:r>
      <w:r w:rsidR="00A8342E">
        <w:t>ají akce, které jsou sice realizované</w:t>
      </w:r>
      <w:r>
        <w:t xml:space="preserve"> pro děti všech věkových kategorií, ale aktivity odpovídají spíš zájmům předškolního a mladšího školního věku dítěte. Programy probíhají na náměstí a </w:t>
      </w:r>
      <w:r w:rsidR="009D42ED">
        <w:t>jedná se o</w:t>
      </w:r>
      <w:r>
        <w:t xml:space="preserve"> výtvarné, divadelní, hudební a tvořivé činnosti, které jedince v adolescentním věku </w:t>
      </w:r>
      <w:r w:rsidR="005342B7">
        <w:t>příliš nelákají</w:t>
      </w:r>
      <w:r>
        <w:t xml:space="preserve">. </w:t>
      </w:r>
    </w:p>
    <w:p w:rsidR="001A6F22" w:rsidRDefault="00C232AD" w:rsidP="001A6F22">
      <w:r>
        <w:t xml:space="preserve">Tento bakalářský projekt je připraven pro realizaci v roce 2018. Projekt bude realizován ve spolupráci se střediskem Bílý štít Junák Nové Město na Moravě, kde jsem již patnáctým rokem členem. Během let strávených v organizaci jsme měla šanci zapojit se, vést a realizovat různé činnosti a aktivity tvořené jak pro členy organizace, tak pro veřejnost. </w:t>
      </w:r>
      <w:r w:rsidR="00827442">
        <w:t>Činnost novoměstských skautů mnohdy využívají organizátoři pořádající veřejné akce mezi, které se zahrnují i programy pořádané na Den dětí. Jak jsem již zmínila, tyto programy nejsou dost atraktivní pro jedince v období dospívání, a proto jsem se rozhodla navrhnout projekt, který by mohl u těchto jedinců asociovat opak nudy.</w:t>
      </w:r>
      <w:r w:rsidR="006E4B6F">
        <w:t xml:space="preserve"> Program bude navrhnut </w:t>
      </w:r>
      <w:r w:rsidR="009E57EC">
        <w:t>pro děti staršího školního věku</w:t>
      </w:r>
      <w:r w:rsidR="006E4B6F">
        <w:t>, tedy pro účastníky druhého stupně základní školy.</w:t>
      </w:r>
      <w:r w:rsidR="001A6F22" w:rsidRPr="001A6F22">
        <w:t xml:space="preserve"> </w:t>
      </w:r>
    </w:p>
    <w:p w:rsidR="001A6F22" w:rsidRDefault="00365850" w:rsidP="001A6F22">
      <w:r>
        <w:t xml:space="preserve">Cílem projektu je tedy </w:t>
      </w:r>
      <w:r w:rsidR="00827442">
        <w:t>připravit projekt, který bud</w:t>
      </w:r>
      <w:r>
        <w:t>e zahrnovat celodenní program ke</w:t>
      </w:r>
      <w:r w:rsidR="00827442">
        <w:t xml:space="preserve"> dni dětí</w:t>
      </w:r>
      <w:r>
        <w:t>.</w:t>
      </w:r>
      <w:r w:rsidR="00827442">
        <w:t xml:space="preserve"> (Projekt nebude realizován přesně na den dětí</w:t>
      </w:r>
      <w:r>
        <w:t>, jelikož M</w:t>
      </w:r>
      <w:r w:rsidR="00827442">
        <w:t>ezinárodní den dětí 2018 vychází na všední den, a proto bude vybrána první sobota po tomto dni – 2. června 2018.)</w:t>
      </w:r>
      <w:r>
        <w:t xml:space="preserve"> </w:t>
      </w:r>
      <w:r w:rsidR="001A6F22">
        <w:t xml:space="preserve">Účastníci si vytvoří hodnoty, za jejichž pomoci dospějí ke kvalitně strávenému volnému času. </w:t>
      </w:r>
      <w:r>
        <w:t>Aktivity, které projekt bude</w:t>
      </w:r>
      <w:r w:rsidR="005D36E8">
        <w:t xml:space="preserve"> obsahovat</w:t>
      </w:r>
      <w:r w:rsidR="005342B7">
        <w:t>,</w:t>
      </w:r>
      <w:r w:rsidR="005D36E8">
        <w:t xml:space="preserve"> umožní jedinci</w:t>
      </w:r>
      <w:r>
        <w:t xml:space="preserve"> analyzovat </w:t>
      </w:r>
      <w:r w:rsidR="005D36E8">
        <w:t xml:space="preserve">vlastní </w:t>
      </w:r>
      <w:r>
        <w:t>schopnosti, vést</w:t>
      </w:r>
      <w:r w:rsidR="001A6F22">
        <w:t xml:space="preserve"> ho k přesvědčení a posílení</w:t>
      </w:r>
      <w:r>
        <w:t xml:space="preserve"> hodnot, </w:t>
      </w:r>
      <w:r w:rsidR="001A6F22">
        <w:t xml:space="preserve">které jedinec může využít v běžném životě a to například rozvoj mezilidských vztahů, spolupráce v kolektivu, tolerance ostatních, ale také orientace v terénu. Seznámí se s novými technikami neverbální komunikace a pozná sdružení, která v Nové Městě na Moravě existují a on by je mohl využít k trávení volného času. </w:t>
      </w:r>
      <w:r>
        <w:t>Dále jedince projekt obohatí o činnost, která mu nemusela být doposud známá a tou je Geocaching.</w:t>
      </w:r>
      <w:r w:rsidR="005D36E8">
        <w:t xml:space="preserve"> Jedinec bude schopen díky projektu zacházet s různými materiály jako například GPS zařízením, vzduchovou pistolí, lanovými potřebami, apod. </w:t>
      </w:r>
    </w:p>
    <w:p w:rsidR="005342B7" w:rsidRDefault="005342B7" w:rsidP="005D36E8">
      <w:r>
        <w:t>Bakalářský projekt je rozdělen do dvou částí. První má tři kapitoly a věnuje se charakteristikám období dospívání, trávení volného času adolescenta a jeho ovlivňování a bezpečnost dítěte při volnočasových aktivitách.</w:t>
      </w:r>
    </w:p>
    <w:p w:rsidR="000D1327" w:rsidRDefault="005342B7" w:rsidP="005D36E8">
      <w:r>
        <w:lastRenderedPageBreak/>
        <w:t>Druhá</w:t>
      </w:r>
      <w:r w:rsidR="009E57EC">
        <w:t xml:space="preserve"> </w:t>
      </w:r>
      <w:r>
        <w:t xml:space="preserve">část se věnuje samotnému projektu, kde je zahrnuto sedm kapitol, ve kterých jsou rozepsány potřebné informace k realizaci projektu jako například organizační zabezpečení, financování, jednotlivé aktivity/stanoviště, apod. </w:t>
      </w:r>
      <w:r w:rsidR="000D1327">
        <w:br w:type="page"/>
      </w:r>
    </w:p>
    <w:p w:rsidR="001B4E80" w:rsidRPr="00953B86" w:rsidRDefault="00CA777B" w:rsidP="00A22A0B">
      <w:pPr>
        <w:pStyle w:val="Nadpis1"/>
        <w:ind w:left="426" w:hanging="426"/>
      </w:pPr>
      <w:bookmarkStart w:id="2" w:name="_Toc485316762"/>
      <w:bookmarkStart w:id="3" w:name="_Toc485317324"/>
      <w:r>
        <w:lastRenderedPageBreak/>
        <w:t>Období dospívání</w:t>
      </w:r>
      <w:bookmarkEnd w:id="2"/>
      <w:bookmarkEnd w:id="3"/>
    </w:p>
    <w:p w:rsidR="00A16A44" w:rsidRDefault="00CA777B" w:rsidP="00821C8E">
      <w:r>
        <w:t>Období dospívání</w:t>
      </w:r>
      <w:r w:rsidR="0044647A">
        <w:t xml:space="preserve"> si můžeme vysvětlit jako přechod mezi dětstvím a dospělostí, který v sobě</w:t>
      </w:r>
      <w:r>
        <w:t xml:space="preserve"> zahrnuje dvě hlavní úrovně a to pubescenci a adolescenci</w:t>
      </w:r>
      <w:r w:rsidR="00821C8E">
        <w:t>. V období dospívání</w:t>
      </w:r>
      <w:r w:rsidR="0044647A">
        <w:t xml:space="preserve"> jedinec </w:t>
      </w:r>
      <w:r w:rsidR="00821C8E">
        <w:t>prochází tělesnými, psychickými, sociálními a morálními změnami</w:t>
      </w:r>
      <w:r w:rsidR="00274D51">
        <w:t xml:space="preserve"> </w:t>
      </w:r>
      <w:r>
        <w:t>(Dolejš, 20</w:t>
      </w:r>
      <w:r w:rsidR="00AA3CAF">
        <w:t>14, s. 7)</w:t>
      </w:r>
      <w:r w:rsidR="00AC4BAD">
        <w:t xml:space="preserve">. Dle Macka </w:t>
      </w:r>
      <w:r w:rsidR="0079624A">
        <w:t xml:space="preserve">(2003, s. 9) </w:t>
      </w:r>
      <w:r w:rsidR="00AC4BAD">
        <w:t>je počátek adolescence spjat s úplnou reprodukční zralostí, kdy s</w:t>
      </w:r>
      <w:r w:rsidR="00FF23AD">
        <w:t>e souběžně dokončí tělesný růst</w:t>
      </w:r>
      <w:r w:rsidR="00AC4BAD">
        <w:t xml:space="preserve"> a však velkou váhu pro něj má především ukončení kritéria psychologického, sociologického a pedagogického. </w:t>
      </w:r>
      <w:r w:rsidR="009E7F26">
        <w:t>V americké literatuře nalézáme dvě pojetí adolescence a to psychoanalytické a humanistické. Psychoanalytický koncept považuje adolescenci za shluk bouře</w:t>
      </w:r>
      <w:r w:rsidR="00A675EC">
        <w:t xml:space="preserve"> a</w:t>
      </w:r>
      <w:r w:rsidR="009E7F26">
        <w:t xml:space="preserve"> rozporu</w:t>
      </w:r>
      <w:r w:rsidR="00A675EC">
        <w:t xml:space="preserve"> a to především ve vztahu </w:t>
      </w:r>
      <w:r w:rsidR="00B03AEE">
        <w:t>adolescenta vůči intelektuálním</w:t>
      </w:r>
      <w:r w:rsidR="00B34B8B">
        <w:t>u</w:t>
      </w:r>
      <w:r w:rsidR="00B03AEE">
        <w:t>, emotivním</w:t>
      </w:r>
      <w:r w:rsidR="00B34B8B">
        <w:t>u a fyzické</w:t>
      </w:r>
      <w:r w:rsidR="00B03AEE">
        <w:t>m</w:t>
      </w:r>
      <w:r w:rsidR="00B34B8B">
        <w:t>u</w:t>
      </w:r>
      <w:r w:rsidR="00B03AEE">
        <w:t xml:space="preserve"> </w:t>
      </w:r>
      <w:r w:rsidR="00B34B8B">
        <w:t>vývoji</w:t>
      </w:r>
      <w:r w:rsidR="00B03AEE">
        <w:t>. K těmto závěrům dochází také autor Freud a Eri</w:t>
      </w:r>
      <w:r w:rsidR="00D514F6">
        <w:t>c</w:t>
      </w:r>
      <w:r w:rsidR="00B03AEE">
        <w:t>kson, kteří označují dospívání za vývojové období s intenzivními psychosociál</w:t>
      </w:r>
      <w:r w:rsidR="0079624A">
        <w:t xml:space="preserve">ními konflikty. </w:t>
      </w:r>
      <w:r w:rsidR="00B34B8B">
        <w:t>(Dolejš, 2014,</w:t>
      </w:r>
      <w:r w:rsidR="00B03AEE">
        <w:t xml:space="preserve"> s. 7-8)</w:t>
      </w:r>
    </w:p>
    <w:p w:rsidR="00526F44" w:rsidRDefault="00821C8E" w:rsidP="0044647A">
      <w:pPr>
        <w:ind w:firstLine="708"/>
      </w:pPr>
      <w:r>
        <w:t>Macek v</w:t>
      </w:r>
      <w:r w:rsidR="00274D51">
        <w:t> knize Adolescent</w:t>
      </w:r>
      <w:r>
        <w:t xml:space="preserve"> (2003, s. 9) </w:t>
      </w:r>
      <w:r w:rsidR="00B03AEE">
        <w:t>o tomto období</w:t>
      </w:r>
      <w:r w:rsidR="00274D51">
        <w:t xml:space="preserve"> uvádí: </w:t>
      </w:r>
      <w:r w:rsidR="00274D51" w:rsidRPr="001A6F22">
        <w:t>„</w:t>
      </w:r>
      <w:r w:rsidR="0023766C" w:rsidRPr="001A6F22">
        <w:t>pubescence je ohraničena časovým intervalem 11 – 15 let, přičemž adolescence je většinou datována od 15 do 20 (22) let“</w:t>
      </w:r>
      <w:r w:rsidRPr="001A6F22">
        <w:t xml:space="preserve">. </w:t>
      </w:r>
      <w:r w:rsidR="0023766C">
        <w:t xml:space="preserve">Dle autora je pojem adolescence označení pro jisté životní období člověka, a to především druhé desetiletí života. </w:t>
      </w:r>
      <w:r w:rsidR="00446339">
        <w:t xml:space="preserve">Adolescenci lze rozdělit do tří fází: </w:t>
      </w:r>
      <w:r w:rsidR="008A2249">
        <w:t>časná adolescence datována od deseti do třinácti</w:t>
      </w:r>
      <w:r w:rsidR="00446339">
        <w:t xml:space="preserve"> let, střední adolescence</w:t>
      </w:r>
      <w:r w:rsidR="008A2249">
        <w:t xml:space="preserve"> časově vyhraněná od čtrnácti do šestnácti</w:t>
      </w:r>
      <w:r w:rsidR="00526F44">
        <w:t xml:space="preserve"> let a pozdní adolescenc</w:t>
      </w:r>
      <w:r w:rsidR="008A2249">
        <w:t>e od sedmnácti do dvaceti až dvaceti dvou</w:t>
      </w:r>
      <w:r w:rsidR="00526F44">
        <w:t xml:space="preserve"> let. Srovnáním dvou jedinců z odlišných fází můžeme dokázat, jak zřetelné změny jsou u jednotlivýc</w:t>
      </w:r>
      <w:r>
        <w:t>h charakteristik daného období.</w:t>
      </w:r>
    </w:p>
    <w:p w:rsidR="007B7104" w:rsidRDefault="00112A69" w:rsidP="00112A69">
      <w:pPr>
        <w:ind w:firstLine="708"/>
      </w:pPr>
      <w:r>
        <w:t xml:space="preserve">Zatím co Macek pubescenci pouze vyhranil věkový rozpětím a dále se věnoval rozlišení adolescence ve třech </w:t>
      </w:r>
      <w:r w:rsidR="00821C8E">
        <w:t xml:space="preserve">fázích, jiní autoři jako například </w:t>
      </w:r>
      <w:r w:rsidR="00B30515">
        <w:t xml:space="preserve">Langmeier, Alsaker </w:t>
      </w:r>
      <w:r w:rsidR="00821C8E">
        <w:t xml:space="preserve">(Macek, 2003, s. 9) </w:t>
      </w:r>
      <w:r>
        <w:t>pubescenci ještě vnitřně rozlišují na prepuber</w:t>
      </w:r>
      <w:r w:rsidR="00821C8E">
        <w:t>tu a pubertu</w:t>
      </w:r>
      <w:r>
        <w:t xml:space="preserve">. </w:t>
      </w:r>
      <w:r w:rsidR="00126AFD">
        <w:t xml:space="preserve">Puberta je období, kdy dochází ke specifickým tělesným změnám a v její konečné fázi nastává úplná pohlavní a reprodukční zralost. </w:t>
      </w:r>
      <w:r w:rsidR="00C231BF">
        <w:t xml:space="preserve">Je třeba však rozlišovat vývoj primární pohlavní výbavy, která se vztahuje na pohlavní orgán zajišťující rozmnožování a </w:t>
      </w:r>
      <w:r w:rsidR="00FF23AD">
        <w:t xml:space="preserve">na </w:t>
      </w:r>
      <w:r w:rsidR="00C231BF">
        <w:t xml:space="preserve">vývoj sekundárních znaků, což je produkování pohlavních hormonů (Dolejš, 2014, s. 9). </w:t>
      </w:r>
      <w:r w:rsidR="007B7104">
        <w:t xml:space="preserve">U dívek se objevuje první menstruace, s níž přicházejí nové hygienické návyky. Hormonální změny též způsobují růst prsou, rozšíření boků a první ochlupení kolem jedenáctého roku života. </w:t>
      </w:r>
      <w:r w:rsidR="006B6AC2">
        <w:t xml:space="preserve">Chlapci zaznamenávají změny kolem dvanáctého roku života, kdy dochází k výraznému zvětšení penisu a prvnímu ochlupení. Dále dochází ke spontánní ejakulaci. Chlapcům se na konci pubertálního období </w:t>
      </w:r>
      <w:r w:rsidR="006B6AC2">
        <w:lastRenderedPageBreak/>
        <w:t>mění hlas, tat</w:t>
      </w:r>
      <w:r w:rsidR="00DC0F4C">
        <w:t>o změna se projevuje tzv. mutací</w:t>
      </w:r>
      <w:r w:rsidR="006B6AC2">
        <w:t>. U obou pohlaví je zvýšen přísun hormonů tzv. and</w:t>
      </w:r>
      <w:r w:rsidR="00A16A44">
        <w:t xml:space="preserve">rogenů, které u chlapců způsobují zvýšení testosteronu a u dívek estrogenu v krvi. </w:t>
      </w:r>
    </w:p>
    <w:p w:rsidR="00112A69" w:rsidRDefault="00C231BF" w:rsidP="0044647A">
      <w:pPr>
        <w:ind w:firstLine="708"/>
      </w:pPr>
      <w:r>
        <w:t xml:space="preserve">V průběhu puberty se jedinci nacházejí na druhém stupni základních škol, tedy ve věkovém rozmezí od dvanácti do </w:t>
      </w:r>
      <w:r w:rsidR="00010F6C">
        <w:t>šestnácti</w:t>
      </w:r>
      <w:r>
        <w:t xml:space="preserve"> let.</w:t>
      </w:r>
      <w:r w:rsidR="00010F6C">
        <w:t xml:space="preserve"> Existuje i tzv. pozdní puberta, pro niž se používá termín postpuberta. Jde o období od sedmnácti do devatenácti let, kdy jedinec již není dítětem, ale stále není dospělým – tzv.</w:t>
      </w:r>
      <w:r w:rsidR="00650D9E">
        <w:t xml:space="preserve"> přerostlé dítě</w:t>
      </w:r>
      <w:r w:rsidR="0079624A">
        <w:t>.</w:t>
      </w:r>
      <w:r w:rsidR="00010F6C">
        <w:t xml:space="preserve"> </w:t>
      </w:r>
      <w:r w:rsidR="003333CC">
        <w:t>(Cenková, 2010, s. 28-40)</w:t>
      </w:r>
      <w:r w:rsidR="00650D9E">
        <w:t xml:space="preserve"> </w:t>
      </w:r>
    </w:p>
    <w:p w:rsidR="008134B9" w:rsidRDefault="008134B9" w:rsidP="0044647A">
      <w:pPr>
        <w:ind w:firstLine="708"/>
      </w:pPr>
      <w:r>
        <w:t>Orv</w:t>
      </w:r>
      <w:r w:rsidR="009E00E1">
        <w:t>i</w:t>
      </w:r>
      <w:r>
        <w:t xml:space="preserve">n definoval „normálního“ adolescenta jako jedince v adolescentním </w:t>
      </w:r>
      <w:r w:rsidR="009F5840">
        <w:t>věku, jehož chován</w:t>
      </w:r>
      <w:r w:rsidR="00B429F3">
        <w:t xml:space="preserve">í odpovídá normám a je průměrné, </w:t>
      </w:r>
      <w:r w:rsidR="009F5840">
        <w:t>přiměřené danému období. Dle autora činnost</w:t>
      </w:r>
      <w:r w:rsidR="00B429F3">
        <w:t>i</w:t>
      </w:r>
      <w:r w:rsidR="009F5840">
        <w:t xml:space="preserve"> průměrného adolescent</w:t>
      </w:r>
      <w:r w:rsidR="00B429F3">
        <w:t>a nemusí být pro dospělé normální. A</w:t>
      </w:r>
      <w:r w:rsidR="009F5840">
        <w:t xml:space="preserve">však autor klade důraz na vysvětlení pojmu normální, jelikož pojem „normální“ vysvětlený jako něco, co je správné, je nedostačující. </w:t>
      </w:r>
      <w:r w:rsidR="00B429F3">
        <w:t>Přibližné vysvětlení tohoto pojmu odpovídá něco, co odpovídá normám dané skupiny a jejím přibližným mezím. Při vyhranění „normálního chování adolescenta“ musíme klást důraz na jedinečnost a změny, j</w:t>
      </w:r>
      <w:r w:rsidR="009E00E1">
        <w:t>imiž dospívající prochází. (Orvi</w:t>
      </w:r>
      <w:r w:rsidR="00B429F3">
        <w:t xml:space="preserve">n, 2001, 86-87) </w:t>
      </w:r>
    </w:p>
    <w:p w:rsidR="001B4E80" w:rsidRDefault="001B4E80" w:rsidP="00EA7852">
      <w:pPr>
        <w:pStyle w:val="Nadpis2"/>
        <w:numPr>
          <w:ilvl w:val="1"/>
          <w:numId w:val="8"/>
        </w:numPr>
        <w:ind w:left="1134"/>
      </w:pPr>
      <w:bookmarkStart w:id="4" w:name="_Toc445389897"/>
      <w:bookmarkStart w:id="5" w:name="_Toc485316763"/>
      <w:bookmarkStart w:id="6" w:name="_Toc485317325"/>
      <w:r w:rsidRPr="00A16A44">
        <w:t>Změny a procesy</w:t>
      </w:r>
      <w:r w:rsidRPr="008772DE">
        <w:t xml:space="preserve"> v</w:t>
      </w:r>
      <w:r w:rsidR="00AA3CAF">
        <w:t> </w:t>
      </w:r>
      <w:bookmarkEnd w:id="4"/>
      <w:r w:rsidR="00AA3CAF">
        <w:t>období dospívání</w:t>
      </w:r>
      <w:bookmarkEnd w:id="5"/>
      <w:bookmarkEnd w:id="6"/>
    </w:p>
    <w:p w:rsidR="00532F9D" w:rsidRDefault="00532F9D" w:rsidP="00532F9D">
      <w:r>
        <w:t>Při vývoji jedince se předpokládá, že si osvojí vědomosti, dovednosti, společenské normy a návyky tak, aby byl schopný řádně plnit jeho sociální poslání a bez jakýchkoliv problémů se ujel jeho společenské role. Jedinec by tak měl dojít ke zkvalitnění sebe samého a zdokonalovat se v</w:t>
      </w:r>
      <w:r w:rsidR="00FC1388">
        <w:t> samostatnosti, sociální cílevědomosti a morální zralosti.</w:t>
      </w:r>
    </w:p>
    <w:p w:rsidR="00FC1388" w:rsidRDefault="006C5066" w:rsidP="00FC1388">
      <w:r>
        <w:t xml:space="preserve">V období adolescence, ze společenského pohledu, jde především o průpravu </w:t>
      </w:r>
      <w:r w:rsidR="009E57EC">
        <w:t>jedince</w:t>
      </w:r>
      <w:r>
        <w:t xml:space="preserve"> na </w:t>
      </w:r>
      <w:r w:rsidR="009E57EC">
        <w:t>dospělou roly</w:t>
      </w:r>
      <w:r>
        <w:t>. Naopak z pohledu psychologického jde hlavně o zaměření na vnitřní život jedince v adolescentní</w:t>
      </w:r>
      <w:r w:rsidR="009C07B5">
        <w:t xml:space="preserve">m věku, který prochází </w:t>
      </w:r>
      <w:r>
        <w:t>změnami biologických, psychologických a so</w:t>
      </w:r>
      <w:r w:rsidR="00FC1388">
        <w:t>ciálních schránek (Macek, 2003, s. 35).</w:t>
      </w:r>
      <w:r w:rsidR="00905F65">
        <w:t xml:space="preserve"> </w:t>
      </w:r>
      <w:r w:rsidR="00D04FEB">
        <w:t>P</w:t>
      </w:r>
      <w:r>
        <w:t>roto</w:t>
      </w:r>
      <w:r w:rsidR="00D04FEB">
        <w:t xml:space="preserve"> podle tohoto autora má </w:t>
      </w:r>
      <w:r w:rsidR="00FC1388">
        <w:t>význam</w:t>
      </w:r>
      <w:r>
        <w:t xml:space="preserve"> adolescenci </w:t>
      </w:r>
      <w:r w:rsidR="00D04FEB">
        <w:t xml:space="preserve">rozdělovat do třech úrovní – </w:t>
      </w:r>
      <w:r>
        <w:t>na</w:t>
      </w:r>
      <w:r w:rsidR="00D04FEB">
        <w:t xml:space="preserve"> časnou</w:t>
      </w:r>
      <w:r>
        <w:t>, střední a pozdní</w:t>
      </w:r>
      <w:r w:rsidR="00D04FEB">
        <w:t xml:space="preserve">. </w:t>
      </w:r>
    </w:p>
    <w:p w:rsidR="008134B9" w:rsidRDefault="00D04FEB" w:rsidP="008134B9">
      <w:r>
        <w:t>V současnosti je raná adolescen</w:t>
      </w:r>
      <w:r w:rsidR="008A2249">
        <w:t>ce vymezována od deseti do třinácti</w:t>
      </w:r>
      <w:r>
        <w:t xml:space="preserve"> let. Pubertální změny jsou na této úrovni považovány za dominantní a výrazné. </w:t>
      </w:r>
      <w:r w:rsidR="0099184F">
        <w:t>V přímém důsledku p</w:t>
      </w:r>
      <w:r w:rsidR="00892282">
        <w:t>ubertální</w:t>
      </w:r>
      <w:r w:rsidR="0099184F">
        <w:t>ch změn dochází k některým změnám</w:t>
      </w:r>
      <w:r w:rsidR="00892282">
        <w:t xml:space="preserve"> sociální</w:t>
      </w:r>
      <w:r w:rsidR="0099184F">
        <w:t xml:space="preserve">m či psychickým. Jedním z typických příkladů tohoto jevu je zvýšený zájem jedince o opačné pohlaví, což je uzpůsobeno pohlavním pudem. Střední adolescence je vymezována v časovém </w:t>
      </w:r>
      <w:r w:rsidR="008A2249">
        <w:t>intervale od čtrnácti</w:t>
      </w:r>
      <w:r w:rsidR="0099184F">
        <w:t xml:space="preserve"> do </w:t>
      </w:r>
      <w:r w:rsidR="008A2249">
        <w:t>dvanácti</w:t>
      </w:r>
      <w:r w:rsidR="009342D1">
        <w:t xml:space="preserve"> let. Pro toto období je typické</w:t>
      </w:r>
      <w:r w:rsidR="0099184F">
        <w:t xml:space="preserve"> chtíč</w:t>
      </w:r>
      <w:r w:rsidR="009342D1">
        <w:t>em</w:t>
      </w:r>
      <w:r w:rsidR="0099184F">
        <w:t xml:space="preserve"> po odlišení se od okolí. </w:t>
      </w:r>
      <w:r w:rsidR="00905F65">
        <w:t>Jedinec tak hledá svoji vlastní identitu, díky níž si utváří specifický životní styl. Však přeci jen tím, že se jedinec chová odlišně, má odlišný názor na modu a odlišně se oblé</w:t>
      </w:r>
      <w:r w:rsidR="00470951">
        <w:t xml:space="preserve">ká, utvrzuje jeho </w:t>
      </w:r>
      <w:r w:rsidR="00470951">
        <w:lastRenderedPageBreak/>
        <w:t>skupinovou při</w:t>
      </w:r>
      <w:r w:rsidR="00905F65">
        <w:t xml:space="preserve">náležitost s vrstevníky. </w:t>
      </w:r>
      <w:r w:rsidR="009342D1">
        <w:t>Pozdní adolescence j</w:t>
      </w:r>
      <w:r w:rsidR="008A2249">
        <w:t>e vymezena věkovým rozmezí od sedmnácti do dvaceti až dvaceti dvou</w:t>
      </w:r>
      <w:r w:rsidR="009342D1">
        <w:t xml:space="preserve"> let. V této fázi dospívání jedinec jasně směřuje k dospělosti. Dochá</w:t>
      </w:r>
      <w:r w:rsidR="00470951">
        <w:t>zí k posílení sociální identity</w:t>
      </w:r>
      <w:r w:rsidR="009342D1">
        <w:t xml:space="preserve"> díky ukončenému vzdělání a hledání pracovního uplatnění. Jedincům vznikají a osvojují si nové společenské role.  </w:t>
      </w:r>
      <w:r w:rsidR="00905F65">
        <w:t>(Macek, 2003, s. 35-</w:t>
      </w:r>
      <w:r w:rsidR="00A16A44">
        <w:t>36</w:t>
      </w:r>
      <w:r w:rsidR="00905F65">
        <w:t>)</w:t>
      </w:r>
    </w:p>
    <w:p w:rsidR="00532F9D" w:rsidRPr="0044647A" w:rsidRDefault="008134B9" w:rsidP="009629B3">
      <w:r>
        <w:t>Většina dospívajících z tohoto období vychází bez jakéhokoliv odchýlení se od norem. Průměrný adolescent je pro společnost nezajímavý a na povrch tak vystupují adolescenti tzv. buřiči či násilníci, díky nimž je adolescence označ</w:t>
      </w:r>
      <w:r w:rsidR="009E00E1">
        <w:t>ována jako „špatné období“. Orvi</w:t>
      </w:r>
      <w:r>
        <w:t xml:space="preserve">n </w:t>
      </w:r>
      <w:r w:rsidR="004B2690">
        <w:t>ve své literatuře uvedl, že adolescent při hledání životního stylu tzv. rebeluje</w:t>
      </w:r>
      <w:r>
        <w:t xml:space="preserve">. </w:t>
      </w:r>
      <w:r w:rsidR="003214B2">
        <w:t xml:space="preserve">Mnozí dospělí si však neuvědomují, že toto „rebelství“ je způsob, kterým si adolescent „nacvičuje roli“ a upevňuje tak svoji identitu. Musíme si, ale uvědomit, že některé </w:t>
      </w:r>
      <w:r w:rsidR="005C36C5">
        <w:t>tužby</w:t>
      </w:r>
      <w:r>
        <w:t xml:space="preserve"> nám z adolescence přetrvají až do smrti a to zisk uznání a s</w:t>
      </w:r>
      <w:r w:rsidR="009E00E1">
        <w:t>hoda s dalšími vrstevníky. (Orvi</w:t>
      </w:r>
      <w:r>
        <w:t xml:space="preserve">n, 2001, s. </w:t>
      </w:r>
      <w:r w:rsidR="00B429F3">
        <w:t>85-89</w:t>
      </w:r>
      <w:r>
        <w:t>)</w:t>
      </w:r>
    </w:p>
    <w:p w:rsidR="001B4E80" w:rsidRDefault="001B4E80" w:rsidP="00EA7852">
      <w:pPr>
        <w:pStyle w:val="Nadpis3"/>
        <w:numPr>
          <w:ilvl w:val="2"/>
          <w:numId w:val="8"/>
        </w:numPr>
      </w:pPr>
      <w:bookmarkStart w:id="7" w:name="_Toc445389898"/>
      <w:bookmarkStart w:id="8" w:name="_Toc485316764"/>
      <w:bookmarkStart w:id="9" w:name="_Toc485317326"/>
      <w:r w:rsidRPr="00713847">
        <w:t xml:space="preserve">Proces socializace v období </w:t>
      </w:r>
      <w:bookmarkEnd w:id="7"/>
      <w:r w:rsidR="00AA3CAF">
        <w:t>dospívání</w:t>
      </w:r>
      <w:bookmarkEnd w:id="8"/>
      <w:bookmarkEnd w:id="9"/>
    </w:p>
    <w:p w:rsidR="007F56BF" w:rsidRDefault="007F56BF" w:rsidP="007F56BF">
      <w:r>
        <w:t>Hofbauer</w:t>
      </w:r>
      <w:r w:rsidR="00483DD3">
        <w:t xml:space="preserve"> (2004, s. 56) uvedl</w:t>
      </w:r>
      <w:r>
        <w:t xml:space="preserve">, že rodina pro jedince zajišťuje nejen hmotné podmínky a sociální ochranu, ale také je to prvotní činitel s výchovou a vzděláváním a rozvíjením mezilidských vztahů. V průběhu života dítěte rodina ztrácí jistou část jejího vlivu a nahrazuje ji vrstevnická skupina, v níž se dítě realizuje. </w:t>
      </w:r>
    </w:p>
    <w:p w:rsidR="005C36C5" w:rsidRDefault="005C36C5" w:rsidP="007F56BF">
      <w:r>
        <w:t xml:space="preserve">Většinou se za sekundárního činitele uvádí škola, která nahrazuje z jistých částí </w:t>
      </w:r>
      <w:r w:rsidR="0076478A">
        <w:t>rodinu. Mohli bychom ji též označit za tzv. řízeného socializačního činitele, který klade důraz na vzdělávání.</w:t>
      </w:r>
    </w:p>
    <w:p w:rsidR="00CE26A3" w:rsidRDefault="00CE26A3" w:rsidP="003F2278">
      <w:r>
        <w:t xml:space="preserve">Koťa v knize Poruchy socializace u dětí a dospívajících (Jedlička, 2015, s. 34) </w:t>
      </w:r>
      <w:r w:rsidR="0001109A">
        <w:t>píše, že</w:t>
      </w:r>
      <w:r>
        <w:t xml:space="preserve"> obecně vzato je socializace označením pro přechod mezi biologickým tvorem ke společenskému. Anthony Giddens</w:t>
      </w:r>
      <w:r w:rsidR="0001109A">
        <w:t xml:space="preserve"> (2015)</w:t>
      </w:r>
      <w:r>
        <w:t xml:space="preserve"> tento proces naopak označil jako proces vývoje od bezmocného novorozeněte po jedince vnímajícího sebe samého a orientovaného ve vlastní kultuře.</w:t>
      </w:r>
    </w:p>
    <w:p w:rsidR="003F2278" w:rsidRDefault="00CE26A3" w:rsidP="003F2278">
      <w:r>
        <w:t xml:space="preserve">Na socializaci jedince se podílejí různí činitelé. Jedinec, skupiny nebo organizace mohou ovlivnit chování </w:t>
      </w:r>
      <w:r w:rsidR="0076478A">
        <w:t>člověka</w:t>
      </w:r>
      <w:r>
        <w:t xml:space="preserve"> a tak i jeho začlenění. </w:t>
      </w:r>
      <w:r w:rsidR="008211BC">
        <w:t>Jednou z hlavních a prvotních skupin, která nás velmi ovlivňuje, je rodina. V její sféře jedinec získává základní profil duševního života, zároveň zajišťuje uspokojení biologických potřeb, podmínky pro zrání a růst, připravuje ho na přijetí rolí, ale také se pro něj</w:t>
      </w:r>
      <w:r w:rsidR="00780BF5">
        <w:t xml:space="preserve"> stává zprostředkovatelem mezi n</w:t>
      </w:r>
      <w:r w:rsidR="008211BC">
        <w:t xml:space="preserve">ím samým a společností. </w:t>
      </w:r>
      <w:r w:rsidR="00780BF5">
        <w:t xml:space="preserve">S příchodem jedince do společnosti přicházejí další činitelé socializace. Vrstevnická skupiny se pro člověka stává velmi významnou obzvlášť v období dospívání. </w:t>
      </w:r>
      <w:r w:rsidR="00780BF5">
        <w:lastRenderedPageBreak/>
        <w:t>Vztahy vrstevníků jsou utvářeny již v dětství, ale u dospívajících dosahují těch nejvyšších hodnot. Adolescenti se totiž nacházejí v tzv. druhém období vzdor</w:t>
      </w:r>
      <w:r w:rsidR="0001109A">
        <w:t>u</w:t>
      </w:r>
      <w:r w:rsidR="00780BF5">
        <w:t xml:space="preserve">, v němž zkoušejí, co jsou rodiče, učitelé, vychovatelé schopni vydržet a tolerovat. Při problémech s dospělými tak vyhledávají své vrstevníky, kteří jim plně rozumí. </w:t>
      </w:r>
      <w:r w:rsidR="00AD2D63">
        <w:t xml:space="preserve">Socializace nadále probíhá ve škole. Škola je akreditována vést procesy učení a zároveň je to nástroj sociální integrace. Základní školy slouží především jako socializační prostředek, kdy je nutné vést dítě k adaptaci. Mladé jedince pak připravují </w:t>
      </w:r>
      <w:r w:rsidR="00D514F6">
        <w:t>další školy na svět práce, což s</w:t>
      </w:r>
      <w:r w:rsidR="00AD2D63">
        <w:t>e</w:t>
      </w:r>
      <w:r w:rsidR="00D514F6">
        <w:t xml:space="preserve"> následně</w:t>
      </w:r>
      <w:r w:rsidR="00AD2D63">
        <w:t xml:space="preserve"> stane jejich společenskou rolí. (Jedlička,</w:t>
      </w:r>
      <w:r w:rsidR="000F6798">
        <w:t xml:space="preserve"> 2015,</w:t>
      </w:r>
      <w:r w:rsidR="00AD2D63">
        <w:t xml:space="preserve"> </w:t>
      </w:r>
      <w:r w:rsidR="000F6798">
        <w:t>s. 35-46)</w:t>
      </w:r>
    </w:p>
    <w:p w:rsidR="000F6798" w:rsidRPr="003F2278" w:rsidRDefault="000F6798" w:rsidP="003F2278">
      <w:r>
        <w:t>U socializace je potřeba zmínit prostředky, které v dnešní době dospívající velice ovlivňují. Jsou to komunikační média, tedy televizní vysílaní, sociální sítě aj. Tyto média na jedné straně kopírují životy takový jaký je a na straně druhé je to efektivní způsob komunikace a jistým způsobem tak zbavují osamělosti. (Jedlička, 2015, s. 47-54)</w:t>
      </w:r>
    </w:p>
    <w:p w:rsidR="001B4E80" w:rsidRDefault="009D4F5E" w:rsidP="00EA7852">
      <w:pPr>
        <w:pStyle w:val="Nadpis3"/>
        <w:numPr>
          <w:ilvl w:val="2"/>
          <w:numId w:val="8"/>
        </w:numPr>
      </w:pPr>
      <w:bookmarkStart w:id="10" w:name="_Toc445389900"/>
      <w:bookmarkStart w:id="11" w:name="_Toc485316765"/>
      <w:bookmarkStart w:id="12" w:name="_Toc485317327"/>
      <w:r>
        <w:t>Problémový</w:t>
      </w:r>
      <w:r w:rsidR="00CC1A59" w:rsidRPr="00953B86">
        <w:t xml:space="preserve"> vývoj a </w:t>
      </w:r>
      <w:r>
        <w:t>rizikové</w:t>
      </w:r>
      <w:r w:rsidR="0024081C" w:rsidRPr="00953B86">
        <w:t xml:space="preserve"> </w:t>
      </w:r>
      <w:r w:rsidR="001B4E80" w:rsidRPr="00953B86">
        <w:t>chování v</w:t>
      </w:r>
      <w:r w:rsidR="00AA3CAF">
        <w:t> </w:t>
      </w:r>
      <w:bookmarkEnd w:id="10"/>
      <w:r w:rsidR="00AA3CAF">
        <w:t>období dospívání</w:t>
      </w:r>
      <w:bookmarkEnd w:id="11"/>
      <w:bookmarkEnd w:id="12"/>
    </w:p>
    <w:p w:rsidR="00AE3CA1" w:rsidRDefault="00753C77" w:rsidP="00AE3CA1">
      <w:r>
        <w:t>Dle Miovského</w:t>
      </w:r>
      <w:r w:rsidR="00716FD9">
        <w:t xml:space="preserve"> (2012, s.</w:t>
      </w:r>
      <w:r w:rsidR="006B1498">
        <w:t xml:space="preserve"> </w:t>
      </w:r>
      <w:r w:rsidR="00716FD9">
        <w:t>127)</w:t>
      </w:r>
      <w:r>
        <w:t xml:space="preserve"> lze r</w:t>
      </w:r>
      <w:r w:rsidR="009E7F26">
        <w:t>izikové chován</w:t>
      </w:r>
      <w:r w:rsidR="0001109A">
        <w:t>í</w:t>
      </w:r>
      <w:r>
        <w:t xml:space="preserve"> v širším slova smyslu definovat jako</w:t>
      </w:r>
      <w:r w:rsidR="00716FD9">
        <w:t xml:space="preserve"> chování s negativními dopady na fyzické či psychické stránky člověka a je jistým způsobem ohrožující i pro jeho okolí. Podoby rizikového chování </w:t>
      </w:r>
      <w:r w:rsidR="006B1498">
        <w:t xml:space="preserve">Miovský (2012, s. 128) </w:t>
      </w:r>
      <w:r w:rsidR="00716FD9">
        <w:t>rozdělil na: rizikové zdravotní návyky, sexuální chování, interpersonální agresivní chování, deviantní chování, hráčství, rizikové sportovní chování, rizikové chování ve vztahu ke společenským institucím. Au</w:t>
      </w:r>
      <w:r w:rsidR="006A51BA">
        <w:t>tor dále definoval užší pojetí</w:t>
      </w:r>
      <w:r w:rsidR="00716FD9">
        <w:t xml:space="preserve"> rizikového chování, v jejímž </w:t>
      </w:r>
      <w:r w:rsidR="006A51BA">
        <w:t>smyslu</w:t>
      </w:r>
      <w:r w:rsidR="00716FD9">
        <w:t xml:space="preserve"> </w:t>
      </w:r>
      <w:r w:rsidR="006B1498">
        <w:t xml:space="preserve">ho </w:t>
      </w:r>
      <w:r w:rsidR="00716FD9">
        <w:t xml:space="preserve">lze </w:t>
      </w:r>
      <w:r w:rsidR="006A51BA">
        <w:t>vysvětlovat</w:t>
      </w:r>
      <w:r w:rsidR="00716FD9">
        <w:t xml:space="preserve"> v různých vědních oborech dle </w:t>
      </w:r>
      <w:r w:rsidR="006B1498">
        <w:t>jejich</w:t>
      </w:r>
      <w:r w:rsidR="00716FD9">
        <w:t xml:space="preserve"> předmětu zájmu.</w:t>
      </w:r>
      <w:r w:rsidR="006A51BA">
        <w:t xml:space="preserve"> Například z hlediska medicínského rizikové chování chápeme jako faktory, které rozvíjejí nemoci či vedou k úmrtí. Z pohledu sociálních věd jsou zdůrazněné především psychosociální hlediska, kdy je přerušené </w:t>
      </w:r>
      <w:r w:rsidR="00396525">
        <w:t>přijímání</w:t>
      </w:r>
      <w:r w:rsidR="006A51BA">
        <w:t xml:space="preserve"> obecně sociálních norem a tak toto chování označujeme jako problémové chování. </w:t>
      </w:r>
      <w:r w:rsidR="00AE3CA1">
        <w:t>(Miovský, 2012, s. 127-129)</w:t>
      </w:r>
    </w:p>
    <w:p w:rsidR="00FA419E" w:rsidRDefault="00AE3CA1" w:rsidP="00FA419E">
      <w:r>
        <w:t>V období dospívání mezi příčiny rizikového vývoje patří zejména hormonální změny, které sebou přinášejí změny v prožívání. Dalším faktorem je rozvoj a hledání vlastní identity dospívajícího. Jedinci se ztotožňují se skupinou vrstevníků</w:t>
      </w:r>
      <w:r w:rsidR="008165D6">
        <w:t xml:space="preserve">, kteří mu dodávají sebevědomí, sounáležitost a jsou mu nápomocni v toto období. Na adolescenta mohou působit jak pozitivním, ale tak i negativním způsobem. Jelikož jsou dospívající jedinci snadno ovlivnitelní, náchylní a experimentální tyto skupiny se stávají hlavní příčinou sklonu k rizikovému chování. </w:t>
      </w:r>
      <w:r w:rsidR="00FA419E">
        <w:t xml:space="preserve">Avšak ne vždy je příčinou přímí kontakt s jinými jedinci. Mnohdy tato ohrožení přicházejí i z virtuální reality (chatování, internetové seznamky), reklamy či </w:t>
      </w:r>
      <w:r w:rsidR="00FA419E">
        <w:lastRenderedPageBreak/>
        <w:t>médiích. Dospívající jedinci chtějí být uznávaní od svých vrstevníků a jsou schopni pro to udělat</w:t>
      </w:r>
      <w:r w:rsidR="006B1498">
        <w:t xml:space="preserve"> cokoliv, mnohdy tak spadají k rizikovému chování. (Coufalová, 2016, s. 8-9)</w:t>
      </w:r>
    </w:p>
    <w:p w:rsidR="001B4E80" w:rsidRDefault="001B4E80" w:rsidP="00EA7852">
      <w:pPr>
        <w:pStyle w:val="Nadpis2"/>
        <w:numPr>
          <w:ilvl w:val="1"/>
          <w:numId w:val="8"/>
        </w:numPr>
        <w:ind w:left="1134"/>
      </w:pPr>
      <w:bookmarkStart w:id="13" w:name="_Toc485316766"/>
      <w:bookmarkStart w:id="14" w:name="_Toc485317328"/>
      <w:bookmarkStart w:id="15" w:name="_Toc445389901"/>
      <w:r w:rsidRPr="00713847">
        <w:t xml:space="preserve">Psychologická a </w:t>
      </w:r>
      <w:r w:rsidR="00AA687A" w:rsidRPr="00953B86">
        <w:t>sociální</w:t>
      </w:r>
      <w:r w:rsidR="00AA687A">
        <w:t xml:space="preserve"> charakteristika</w:t>
      </w:r>
      <w:r w:rsidRPr="00713847">
        <w:t xml:space="preserve"> </w:t>
      </w:r>
      <w:r w:rsidR="00AA3CAF">
        <w:t>dospívajících</w:t>
      </w:r>
      <w:bookmarkEnd w:id="13"/>
      <w:bookmarkEnd w:id="14"/>
      <w:r w:rsidRPr="00713847">
        <w:t xml:space="preserve"> </w:t>
      </w:r>
      <w:bookmarkEnd w:id="15"/>
    </w:p>
    <w:p w:rsidR="0057737F" w:rsidRDefault="003E0AF1" w:rsidP="00B13216">
      <w:r>
        <w:t>V období adolescence jedinec přechází od konkrétníh</w:t>
      </w:r>
      <w:r w:rsidR="00B54F26">
        <w:t xml:space="preserve">o myšlení k abstrakcím. Jde především o rozvoj psychické schopnosti, která jedincům umožňuje shlížet na svět rozdílně. Rozvíjejí se jim schopnosti a dovednosti, jež umožňují porozumět jejich okolí a jim samým. Jsou schopni logického myšlení, analyzovat </w:t>
      </w:r>
      <w:r w:rsidR="0057737F">
        <w:t>a diferencov</w:t>
      </w:r>
      <w:r w:rsidR="009E00E1">
        <w:t>at. (Orvi</w:t>
      </w:r>
      <w:r w:rsidR="0057737F">
        <w:t>n</w:t>
      </w:r>
      <w:r w:rsidR="00F563AC">
        <w:t>, 2001, s. 103-105</w:t>
      </w:r>
      <w:r w:rsidR="0057737F">
        <w:t>)</w:t>
      </w:r>
    </w:p>
    <w:p w:rsidR="00B13216" w:rsidRDefault="00B54F26" w:rsidP="00B13216">
      <w:r>
        <w:t>V období adolescence probíhají procesy sebehodnocení v </w:t>
      </w:r>
      <w:r w:rsidR="0057737F">
        <w:t>intenzivnějším</w:t>
      </w:r>
      <w:r>
        <w:t xml:space="preserve"> spektru</w:t>
      </w:r>
      <w:r w:rsidR="0057737F">
        <w:t>.</w:t>
      </w:r>
      <w:r>
        <w:t xml:space="preserve"> </w:t>
      </w:r>
      <w:r w:rsidR="0057737F">
        <w:t xml:space="preserve">Při těchto procesech </w:t>
      </w:r>
      <w:r>
        <w:t>jedinec využívá vl</w:t>
      </w:r>
      <w:r w:rsidR="0057737F">
        <w:t>astních nově získaných dovedností, ale hlavní jsou pro něj „externí zdroje informací“, mezi které řadíme především vrstevnickou skupinu. To do jaké míry je jedincovo sebehodnocení ovlivňováno „externími zdroji“ záleží hlavně na jeho pocitem sp</w:t>
      </w:r>
      <w:r w:rsidR="009E00E1">
        <w:t>okojenosti se sebou samým. (Orvi</w:t>
      </w:r>
      <w:r w:rsidR="0057737F">
        <w:t>n, 2001, s. 105</w:t>
      </w:r>
      <w:r w:rsidR="00F563AC">
        <w:t>-111</w:t>
      </w:r>
      <w:r w:rsidR="0057737F">
        <w:t>)</w:t>
      </w:r>
    </w:p>
    <w:p w:rsidR="001B4E80" w:rsidRDefault="001B4E80" w:rsidP="00EA7852">
      <w:pPr>
        <w:pStyle w:val="Nadpis3"/>
        <w:numPr>
          <w:ilvl w:val="2"/>
          <w:numId w:val="8"/>
        </w:numPr>
      </w:pPr>
      <w:bookmarkStart w:id="16" w:name="_Toc485315144"/>
      <w:bookmarkStart w:id="17" w:name="_Toc445389902"/>
      <w:bookmarkStart w:id="18" w:name="_Toc485316767"/>
      <w:bookmarkStart w:id="19" w:name="_Toc485317329"/>
      <w:bookmarkEnd w:id="16"/>
      <w:r w:rsidRPr="00713847">
        <w:t>Postoj k životu a sebehodnocení</w:t>
      </w:r>
      <w:bookmarkEnd w:id="17"/>
      <w:bookmarkEnd w:id="18"/>
      <w:bookmarkEnd w:id="19"/>
    </w:p>
    <w:p w:rsidR="00AF140D" w:rsidRDefault="002763AC" w:rsidP="00BA3A67">
      <w:r>
        <w:t>Adolescent při vlastním sebehodnocení zohled</w:t>
      </w:r>
      <w:r w:rsidR="00BA3A67">
        <w:t>ňuje tři oblasti</w:t>
      </w:r>
      <w:r>
        <w:t>. První z těchto oblastí je hodnocení vnější stránky člověka tedy vzhledu. Dospívající jedinci</w:t>
      </w:r>
      <w:r w:rsidR="00AF140D">
        <w:t xml:space="preserve"> intenzivně vnímají svůj vzhled, který je pro ně velmi důležitý. </w:t>
      </w:r>
      <w:r>
        <w:t>Pleť, váha, oblečení, vlasy jsou pro ně jedním z hlavních faktorů, které jím způsobují starosti. Jakákoliv kritika vzhledu v adolescentním období je psychickou zátěží a ovlivňuje vlastní sebehodnocení a sebeúctu dospívajícího. Díky těmto kritikám a nevyvážené psychice vznikají choroby typu</w:t>
      </w:r>
      <w:r w:rsidR="00267E85">
        <w:t xml:space="preserve"> jako například</w:t>
      </w:r>
      <w:r>
        <w:t xml:space="preserve"> bulimie a anorexie. </w:t>
      </w:r>
      <w:r w:rsidR="00BA3A67">
        <w:t>Druhá část</w:t>
      </w:r>
      <w:r>
        <w:t xml:space="preserve"> sebehodnocení je oblast výkonu a výsledku. Adolescenti jsou zaujatí vývinem jejich schopností, doved</w:t>
      </w:r>
      <w:r w:rsidR="00BA3A67">
        <w:t>ností a vědomostí. Dospívající člověk se neustále přirovnává ke svým vrstevníkům. V případě, že výsledky výkonu daného jedince nejsou v „normě“ a od ostatních jsou odlišné, opět je psychika jedince snížená a projeví se na jeho hodnocení sebe samého. Třetí částí je oblast postavení jedince. Tato oblast sebehodnocení je zaměřená na postavení jedince ve společnosti, na tom jak ho vnímá okolní svět a jak zapadá do sociální struktury společnosti. Adolescenti se zaobírají otázkami k</w:t>
      </w:r>
      <w:r w:rsidR="00335EF2">
        <w:t xml:space="preserve">do je rád má a kdo ne, koho mají rádi oni, co dělají jejich rodiče, jak a kde bydlí apod. Pro dospělého člověka jsou mnohdy tyto otázky pouhou banalitou, avšak pro jedince v adolescentním věku je to zásadní. </w:t>
      </w:r>
      <w:r w:rsidR="0079624A">
        <w:t>(McDowell, 2013, s. 83-86</w:t>
      </w:r>
      <w:r w:rsidR="00547FD5">
        <w:t>)</w:t>
      </w:r>
    </w:p>
    <w:p w:rsidR="00261539" w:rsidRDefault="00261539" w:rsidP="00BA3A67">
      <w:r>
        <w:t>Podle Macka je sebehodnocení ovlivněno více faktory, kdy důraz klade především na pozitivní emocionální rozpoložení jedince. Vysvětluje to tak, že pokud jedinec často zažívá příjemné pocity, vyrovnává se se svojí životní pozicí lépe</w:t>
      </w:r>
      <w:r w:rsidR="00276B4D">
        <w:t>,</w:t>
      </w:r>
      <w:r>
        <w:t xml:space="preserve"> </w:t>
      </w:r>
      <w:r w:rsidR="00276B4D">
        <w:t>a</w:t>
      </w:r>
      <w:r>
        <w:t xml:space="preserve">však </w:t>
      </w:r>
      <w:r w:rsidR="00276B4D">
        <w:t xml:space="preserve">v období dospívání je </w:t>
      </w:r>
      <w:r w:rsidR="00276B4D">
        <w:lastRenderedPageBreak/>
        <w:t>příznačné, že jedinec k sobě samému prožívá pozitivní i n</w:t>
      </w:r>
      <w:r w:rsidR="00B30515">
        <w:t>egativní pocity souběžně. (</w:t>
      </w:r>
      <w:r w:rsidR="00276B4D">
        <w:t>2003, s. 106-109)</w:t>
      </w:r>
    </w:p>
    <w:p w:rsidR="00396525" w:rsidRDefault="000D1933" w:rsidP="00265194">
      <w:r>
        <w:t xml:space="preserve">Příčiny problémů při sebehodnocení mohou být různé. Řadí se mezi ně možné zneužívání či týrání, </w:t>
      </w:r>
      <w:r w:rsidR="00EB48FB">
        <w:t xml:space="preserve">které jedinec mohl prožít, odmítání ze strany rodičů, kdy dítě </w:t>
      </w:r>
      <w:r w:rsidR="00727E11">
        <w:t>mohlo vyrůstat v disfunkční rodině nebo také nesprávné myšlení jedince. Rodiče mohou klást na adolescenta příliš velké nároky a on je tak nucen „plnit“ jisté normy, při jejichž nedodržení může být frustrován a snižuje si tak svoji sebeúctu. Následky těchto problémů se sebehodnocením se mohou projevovat například v nesprávných postojích jedince nebo třeba v navazování vztahů. (</w:t>
      </w:r>
      <w:r w:rsidR="00EB48FB">
        <w:t>McDowell</w:t>
      </w:r>
      <w:r w:rsidR="00727E11">
        <w:t>, 2013, s. 85)</w:t>
      </w:r>
    </w:p>
    <w:p w:rsidR="00396525" w:rsidRDefault="00396525">
      <w:pPr>
        <w:spacing w:after="160" w:line="259" w:lineRule="auto"/>
        <w:ind w:firstLine="0"/>
        <w:jc w:val="left"/>
      </w:pPr>
      <w:r>
        <w:br w:type="page"/>
      </w:r>
    </w:p>
    <w:p w:rsidR="001B4E80" w:rsidRPr="007D7934" w:rsidRDefault="001B4E80" w:rsidP="00A22A0B">
      <w:pPr>
        <w:pStyle w:val="Nadpis1"/>
        <w:ind w:left="426" w:hanging="426"/>
      </w:pPr>
      <w:bookmarkStart w:id="20" w:name="_Toc445389904"/>
      <w:bookmarkStart w:id="21" w:name="_Toc485316768"/>
      <w:bookmarkStart w:id="22" w:name="_Toc485317330"/>
      <w:r w:rsidRPr="007D7934">
        <w:lastRenderedPageBreak/>
        <w:t>Volný čas dětí a mládeže a jeho ovlivňování</w:t>
      </w:r>
      <w:bookmarkEnd w:id="20"/>
      <w:bookmarkEnd w:id="21"/>
      <w:bookmarkEnd w:id="22"/>
    </w:p>
    <w:p w:rsidR="004E766D" w:rsidRDefault="004D6420" w:rsidP="00090DAD">
      <w:r>
        <w:t>Poznávání,</w:t>
      </w:r>
      <w:r w:rsidR="004E766D">
        <w:t xml:space="preserve"> zkoumání, relaxace,</w:t>
      </w:r>
      <w:r>
        <w:t xml:space="preserve"> informální či neformální vzdělávání </w:t>
      </w:r>
      <w:r w:rsidR="00791EB2">
        <w:t>a mnoho dalšího spadá do našeho volného času. Č</w:t>
      </w:r>
      <w:r w:rsidR="004E766D">
        <w:t>as je nepřebernou jednotkou, ve které</w:t>
      </w:r>
      <w:r w:rsidR="00791EB2">
        <w:t xml:space="preserve"> si sami vymezujeme, jak velkou část z ní nám zabere tzv. volný čas. Volný čas bychom mohli označit jako dobu</w:t>
      </w:r>
      <w:r w:rsidR="00862E19">
        <w:t>, ve které</w:t>
      </w:r>
      <w:r w:rsidR="00791EB2">
        <w:t xml:space="preserve"> </w:t>
      </w:r>
      <w:r w:rsidR="004E766D">
        <w:t>můžeme uplatňovat a zdokonalovat</w:t>
      </w:r>
      <w:r w:rsidR="00862E19">
        <w:t xml:space="preserve"> sami sebe pro své vlastní potřeby nikoliv pro potřeby </w:t>
      </w:r>
      <w:r w:rsidR="008D61CE">
        <w:t>bio fyzické</w:t>
      </w:r>
      <w:r w:rsidR="00862E19">
        <w:t>, tedy pro mimopracovní povinnosti (chod rodiny, domácnosti, péče o děti a jiné) a pro potřeby týkající se pracovních povinností</w:t>
      </w:r>
      <w:r w:rsidR="00090DAD">
        <w:t xml:space="preserve">. </w:t>
      </w:r>
      <w:r w:rsidR="00862E19">
        <w:t>Fu</w:t>
      </w:r>
      <w:r w:rsidR="008A1DCC">
        <w:t xml:space="preserve">nkce volného času </w:t>
      </w:r>
      <w:r w:rsidR="008D61CE">
        <w:t>vymezil</w:t>
      </w:r>
      <w:r w:rsidR="008A1DCC">
        <w:t xml:space="preserve"> německý pedagog volného času</w:t>
      </w:r>
      <w:r w:rsidR="00862E19">
        <w:t xml:space="preserve"> Opaschowski na </w:t>
      </w:r>
      <w:r w:rsidR="00A30836">
        <w:t>rekreaci, kompenzaci, výchovu a další vzdělávání (sociální učení), kontemplaci, komunikaci, participaci, integraci a enkulturaci</w:t>
      </w:r>
      <w:r w:rsidR="008A1DCC">
        <w:t xml:space="preserve"> (Hájek, 2011, s. 7-11)</w:t>
      </w:r>
      <w:r w:rsidR="00A30836">
        <w:t xml:space="preserve">. </w:t>
      </w:r>
      <w:r w:rsidR="008A1DCC">
        <w:t>V knize Děti, mládež a volný čas</w:t>
      </w:r>
      <w:r w:rsidR="008D61CE">
        <w:t>,</w:t>
      </w:r>
      <w:r w:rsidR="008A1DCC">
        <w:t xml:space="preserve"> jsou </w:t>
      </w:r>
      <w:r w:rsidR="008D61CE">
        <w:t>zmíněné</w:t>
      </w:r>
      <w:r w:rsidR="008A1DCC">
        <w:t xml:space="preserve"> funkce volného času vymezené francouzským sociologem volného času Joffre Dumazediera</w:t>
      </w:r>
      <w:r w:rsidR="008D61CE">
        <w:t>, který jej rozčlenil do třech bodů – odpočinek, rozptýlení, rozvoj</w:t>
      </w:r>
      <w:r w:rsidR="0079624A">
        <w:t xml:space="preserve"> (Hofbauer, 2004, s. 14)</w:t>
      </w:r>
      <w:r w:rsidR="008D61CE">
        <w:t xml:space="preserve">. </w:t>
      </w:r>
      <w:r w:rsidR="00A30836">
        <w:t xml:space="preserve">Aktivity, které jsou z části volnočasové a z části povinné, lze zařadit do tzv. času </w:t>
      </w:r>
      <w:r w:rsidR="008D61CE">
        <w:t>polo volného</w:t>
      </w:r>
      <w:r w:rsidR="00A30836">
        <w:t>, podstatné však je, že nám tyto aktivity přinášejí radost. Jedná se o aktivity jako je například zahradničení, kutilství apod</w:t>
      </w:r>
      <w:r w:rsidR="0079624A">
        <w:t>.</w:t>
      </w:r>
      <w:r w:rsidR="00A30836">
        <w:t xml:space="preserve"> (</w:t>
      </w:r>
      <w:r w:rsidR="008A1DCC">
        <w:t xml:space="preserve">Hájek, 2011, s. </w:t>
      </w:r>
      <w:r w:rsidR="00090DAD">
        <w:t>11</w:t>
      </w:r>
      <w:r w:rsidR="00A30836">
        <w:t>)</w:t>
      </w:r>
    </w:p>
    <w:p w:rsidR="00A30836" w:rsidRDefault="00090DAD" w:rsidP="00345F21">
      <w:r>
        <w:t>Volný čas může být z jisté části a v různých situacích ovlivňován výchovou. Souvislost mezi volným časem a vý</w:t>
      </w:r>
      <w:r w:rsidR="00F57191">
        <w:t>chovou bychom mohli vyložit dvěma směry</w:t>
      </w:r>
      <w:r>
        <w:t>. Prvním je výchova k</w:t>
      </w:r>
      <w:r w:rsidR="00F57191">
        <w:t xml:space="preserve"> volnému</w:t>
      </w:r>
      <w:r>
        <w:t xml:space="preserve"> čas</w:t>
      </w:r>
      <w:r w:rsidR="00F57191">
        <w:t>u</w:t>
      </w:r>
      <w:r>
        <w:t xml:space="preserve">, kdy je podstatné utvářet u jedince vztah k volnému času a k jeho kvalitnímu využití. </w:t>
      </w:r>
      <w:r w:rsidR="00F57191">
        <w:t>Druhý směr, výchova ve volném čase</w:t>
      </w:r>
      <w:r>
        <w:t xml:space="preserve">, se týká výchovy/vzdělávání, </w:t>
      </w:r>
      <w:r w:rsidR="00F57191">
        <w:t>kterého</w:t>
      </w:r>
      <w:r>
        <w:t xml:space="preserve"> se jedinec </w:t>
      </w:r>
      <w:r w:rsidR="00F57191">
        <w:t xml:space="preserve">buďto </w:t>
      </w:r>
      <w:r>
        <w:t>vědomě</w:t>
      </w:r>
      <w:r w:rsidR="00F57191">
        <w:t xml:space="preserve"> či nevědomě</w:t>
      </w:r>
      <w:r>
        <w:t>, avšak dobrovolně účastní.</w:t>
      </w:r>
      <w:r w:rsidR="00F57191">
        <w:t xml:space="preserve"> Pojem výchova ve volném čase můžeme nahradit pojmem výchova mimo vyučování, tedy výchova, která probíhá mimo povinné vyučování, ve volném čase a je institucionálně zajištěna. Tuto výchovu dále pak dělíme na mimoškolní a mimotřídní (Hájek, 2011, s. 67-69). Náš projekt se </w:t>
      </w:r>
      <w:r w:rsidR="0051433B">
        <w:t>bude vztahovat</w:t>
      </w:r>
      <w:r w:rsidR="00F57191">
        <w:t xml:space="preserve"> na výchovu k volnému času, kdy dítě bude mít tu možnost kvalitně využít </w:t>
      </w:r>
      <w:r w:rsidR="0051433B">
        <w:t xml:space="preserve">svůj </w:t>
      </w:r>
      <w:r w:rsidR="00F57191">
        <w:t>volný čas.</w:t>
      </w:r>
    </w:p>
    <w:p w:rsidR="00BE5F1D" w:rsidRPr="00BE5F1D" w:rsidRDefault="00BE5F1D" w:rsidP="00EA7852">
      <w:pPr>
        <w:pStyle w:val="Odstavecseseznamem"/>
        <w:keepNext/>
        <w:keepLines/>
        <w:numPr>
          <w:ilvl w:val="0"/>
          <w:numId w:val="8"/>
        </w:numPr>
        <w:spacing w:before="200"/>
        <w:contextualSpacing w:val="0"/>
        <w:outlineLvl w:val="1"/>
        <w:rPr>
          <w:rFonts w:eastAsiaTheme="majorEastAsia" w:cstheme="majorBidi"/>
          <w:vanish/>
          <w:sz w:val="26"/>
          <w:szCs w:val="26"/>
        </w:rPr>
      </w:pPr>
      <w:bookmarkStart w:id="23" w:name="_Toc485316630"/>
      <w:bookmarkStart w:id="24" w:name="_Toc485316769"/>
      <w:bookmarkStart w:id="25" w:name="_Toc485316920"/>
      <w:bookmarkStart w:id="26" w:name="_Toc485317179"/>
      <w:bookmarkStart w:id="27" w:name="_Toc485317331"/>
      <w:bookmarkStart w:id="28" w:name="_Toc445389905"/>
      <w:bookmarkEnd w:id="23"/>
      <w:bookmarkEnd w:id="24"/>
      <w:bookmarkEnd w:id="25"/>
      <w:bookmarkEnd w:id="26"/>
      <w:bookmarkEnd w:id="27"/>
    </w:p>
    <w:p w:rsidR="001B4E80" w:rsidRDefault="001B4E80" w:rsidP="00EA7852">
      <w:pPr>
        <w:pStyle w:val="Nadpis2"/>
        <w:numPr>
          <w:ilvl w:val="1"/>
          <w:numId w:val="8"/>
        </w:numPr>
        <w:ind w:left="1134"/>
      </w:pPr>
      <w:bookmarkStart w:id="29" w:name="_Toc485316770"/>
      <w:bookmarkStart w:id="30" w:name="_Toc485317332"/>
      <w:r w:rsidRPr="007D7934">
        <w:t xml:space="preserve">Kde všude volný čas a jeho ovlivňování </w:t>
      </w:r>
      <w:r w:rsidRPr="00953B86">
        <w:t>probíhá</w:t>
      </w:r>
      <w:bookmarkEnd w:id="28"/>
      <w:bookmarkEnd w:id="29"/>
      <w:bookmarkEnd w:id="30"/>
      <w:r w:rsidRPr="007D7934">
        <w:t xml:space="preserve"> </w:t>
      </w:r>
    </w:p>
    <w:p w:rsidR="00262261" w:rsidRDefault="00DB36E2" w:rsidP="00262261">
      <w:r>
        <w:t xml:space="preserve">Příroda a společenské prostory se stávají pro jednice prostředím, kde rozvíjí své zájmy a účastní se aktivit, které zlepšují jeho kvalitu života. Realizace dítěte v těchto </w:t>
      </w:r>
      <w:r w:rsidR="00081EB4">
        <w:t>prostorech začíná</w:t>
      </w:r>
      <w:r>
        <w:t xml:space="preserve"> u počátečního činitele</w:t>
      </w:r>
      <w:r w:rsidR="00081EB4">
        <w:t xml:space="preserve">, </w:t>
      </w:r>
      <w:r>
        <w:t>jímž se stává rodina a nadále se rozšiřuje až ke globálním činitelům. (Hájek, 2011, s. 22-27)</w:t>
      </w:r>
    </w:p>
    <w:p w:rsidR="001B4E80" w:rsidRDefault="001B4E80" w:rsidP="00EA7852">
      <w:pPr>
        <w:pStyle w:val="Nadpis3"/>
        <w:numPr>
          <w:ilvl w:val="2"/>
          <w:numId w:val="8"/>
        </w:numPr>
      </w:pPr>
      <w:bookmarkStart w:id="31" w:name="_Toc445389906"/>
      <w:bookmarkStart w:id="32" w:name="_Toc485316771"/>
      <w:bookmarkStart w:id="33" w:name="_Toc485317333"/>
      <w:r w:rsidRPr="00BE5F1D">
        <w:lastRenderedPageBreak/>
        <w:t>Rodina</w:t>
      </w:r>
      <w:bookmarkEnd w:id="31"/>
      <w:bookmarkEnd w:id="32"/>
      <w:bookmarkEnd w:id="33"/>
    </w:p>
    <w:p w:rsidR="0079624A" w:rsidRDefault="00483DD3" w:rsidP="00483DD3">
      <w:r>
        <w:t xml:space="preserve">Právě rodina je jedním z těch činitelů, které nám napomáhají utvářet si vlastní životní styl. Je označovaná jako relativně stabilní jednota, jejímž cílem je vytvářet takové prostředí, aby se v něm jedinec vyvíjel, realizoval a mohl tak utvářet vlastní životní styl. Rodina uvádí jedince do kulturního prostředí, ve které vyrůstá a umožňuje mu tak poznat okolní svět, společnost a tradice. Rodiče se tak stávají pro dítě vzorem i ve volném čase. To jaké rodinné vztahy panují, jak spolu komunikují a jak rodina tráví svůj volný čas, toto všechno má vliv na utváření životního stylu dítěte (Procházka, 2012, s. 101-102). </w:t>
      </w:r>
    </w:p>
    <w:p w:rsidR="00483DD3" w:rsidRPr="00483DD3" w:rsidRDefault="00483DD3" w:rsidP="009C49F3">
      <w:r>
        <w:t>Hofbauer (2004, s.</w:t>
      </w:r>
      <w:r w:rsidR="00691190">
        <w:t xml:space="preserve"> </w:t>
      </w:r>
      <w:r>
        <w:t>57)</w:t>
      </w:r>
      <w:r w:rsidR="0079624A">
        <w:t xml:space="preserve"> uvedl</w:t>
      </w:r>
      <w:r>
        <w:t xml:space="preserve">, že volný čas rodiny a jeho realizace je především podmíněná způsobem života, hmotnými prostředky, časovými předpoklady, ale také postoji a výchovnou praxí rodičů. </w:t>
      </w:r>
      <w:r w:rsidR="0079624A">
        <w:t xml:space="preserve">Hofbauer dále dodal: </w:t>
      </w:r>
      <w:r w:rsidR="0079624A" w:rsidRPr="009E57EC">
        <w:t xml:space="preserve">„Rodina jako inspirátor, podporovatel i realizátor volnočasových aktivit může svoje děti učit k volnému času přistupovat tvůrčím způsobem a vytvářet postoje, které budou ochotny a schopny v budoucnosti uplatňovat i po založení vlastní rodiny“ </w:t>
      </w:r>
      <w:r w:rsidR="0079624A">
        <w:t>(2004, s.</w:t>
      </w:r>
      <w:r w:rsidR="00691190">
        <w:t xml:space="preserve"> </w:t>
      </w:r>
      <w:r w:rsidR="0079624A">
        <w:t>61).</w:t>
      </w:r>
      <w:r>
        <w:t xml:space="preserve"> </w:t>
      </w:r>
      <w:r w:rsidR="002E2B6C">
        <w:t>Velmi důležité při výchově k volnému času je dostatek času věnovaný dítěti rodičem. Díky jejich aktivnímu přístupu má dítě větší možnost učit se jak využít volný čas k vlastnímu rozvoji, ale také k prospěchu druhých. (Hofbauer,2004, s.62)</w:t>
      </w:r>
    </w:p>
    <w:p w:rsidR="00860C4D" w:rsidRDefault="00860C4D" w:rsidP="00EA7852">
      <w:pPr>
        <w:pStyle w:val="Nadpis3"/>
        <w:numPr>
          <w:ilvl w:val="2"/>
          <w:numId w:val="8"/>
        </w:numPr>
      </w:pPr>
      <w:bookmarkStart w:id="34" w:name="_Toc485316772"/>
      <w:bookmarkStart w:id="35" w:name="_Toc485317334"/>
      <w:r w:rsidRPr="00953B86">
        <w:t>Sdružování dětí a mládeže</w:t>
      </w:r>
      <w:bookmarkEnd w:id="34"/>
      <w:bookmarkEnd w:id="35"/>
    </w:p>
    <w:p w:rsidR="00860C4D" w:rsidRDefault="004C48E7" w:rsidP="00860C4D">
      <w:r>
        <w:t>Pro každého člověka hrají v jeho životě významnou roli vrstevníci. Děti a mladiství se vyvíjejí především díky kontaktu s osobami v jeho nejbližším okolí, tedy díky rodině, ale také díky přítomnosti osob z vrstevnické skupiny. Volný čas mladistvého je velice ovlivněn charakteristikou sociální skupiny, do níž se jedinec zařazuje. Sociální skupina musí splňovat jisté charakteristické znaky, aby měl jedinec zájem se do ní zařadit. Vrstevnické skupiny, s nimiž dítě tráví svůj volný čas, jsou většinou malé sociální útvary s neformálními rysy uskupení. Jedinci z těchto skupin mají stejný cíl, který směřuje aktivity da</w:t>
      </w:r>
      <w:r w:rsidR="00D2758D">
        <w:t>né skupiny a její hodnoty, tudíž si tak jedinci vzájemně ovlivňují trávení volného času. (Procházka, 2012, 118-122)</w:t>
      </w:r>
    </w:p>
    <w:p w:rsidR="001B4E80" w:rsidRDefault="00EC6A88" w:rsidP="00EF112F">
      <w:r>
        <w:t xml:space="preserve">Dle </w:t>
      </w:r>
      <w:r w:rsidR="009C3529">
        <w:t>Hofbauer (2004, s.</w:t>
      </w:r>
      <w:r>
        <w:t xml:space="preserve"> </w:t>
      </w:r>
      <w:r w:rsidR="009C3529">
        <w:t xml:space="preserve">98) </w:t>
      </w:r>
      <w:r>
        <w:t xml:space="preserve">častým a oblíbeným způsobem trávení volného času mladistvých je sdružování s vrstevnickou skupinou. Jeho základním znakem je dobrovolnost, kdy se dítě dobrovolně sdružuje s ostatními a účastní se tak aktivit sociální skupiny. Tím, že jedinec sdílí cíle, hodnoty a jistá pravidla skupiny, rozvíjí svoji osobnost, sociální vztahy, ale zároveň sám sebe a jeho volný čas nechá nevědomě, ačkoli dobrovolně ovlivňovat. (Hofbauer, 2004, s. </w:t>
      </w:r>
      <w:r w:rsidR="00691190">
        <w:t>99)</w:t>
      </w:r>
    </w:p>
    <w:p w:rsidR="001B4E80" w:rsidRPr="003B25AA" w:rsidRDefault="001B4E80" w:rsidP="00843216">
      <w:pPr>
        <w:pStyle w:val="Nadpis1"/>
        <w:ind w:left="426"/>
      </w:pPr>
      <w:bookmarkStart w:id="36" w:name="_Toc445389912"/>
      <w:bookmarkStart w:id="37" w:name="_Toc485316773"/>
      <w:bookmarkStart w:id="38" w:name="_Toc485317335"/>
      <w:r w:rsidRPr="00345F21">
        <w:lastRenderedPageBreak/>
        <w:t>Bezpečnost</w:t>
      </w:r>
      <w:r w:rsidRPr="003B25AA">
        <w:t xml:space="preserve"> </w:t>
      </w:r>
      <w:r w:rsidRPr="00953B86">
        <w:t>dítěte</w:t>
      </w:r>
      <w:bookmarkEnd w:id="36"/>
      <w:bookmarkEnd w:id="37"/>
      <w:bookmarkEnd w:id="38"/>
    </w:p>
    <w:p w:rsidR="00486123" w:rsidRDefault="00486123" w:rsidP="001A6F22">
      <w:r>
        <w:t xml:space="preserve">V České republice jednotné předpisy, pravidla či podmínky týkající se bezpečnosti práce, ochrany zdraví při práci s dětmi ve volnočasových aktivitách, neexistuje. K této problematice se vztahuje několik právních předpisů, avšak tyto předpisy v podstatě obecně upravují bezpečnost, ochrnu zdraví při práci – například jde o požární ochrany, ochrany silničního provozu, ustanovení zákoníku práce, aj. Dále existují dílčí předpisy pro Domy dětí a mládeže nebo předpisy pro školství, ale ty jsou zaměřeny výhradně na charakter školských činností – zde je například školský zákon či vyhláška o hygienických požadavcích na zotavovací akce. V zásadě jediným základním předpisem, který je určen pro práci v oblasti zájmových činností s kolektivem dětí, je zákon o </w:t>
      </w:r>
      <w:r w:rsidR="008E23C0">
        <w:t xml:space="preserve">péči o </w:t>
      </w:r>
      <w:r>
        <w:t xml:space="preserve">zdraví lidu, na jehož aspekty navazuje vyhláška o zotavovacích akcí. (SMOP, 2006) </w:t>
      </w:r>
    </w:p>
    <w:p w:rsidR="001A6F22" w:rsidRPr="001A6F22" w:rsidRDefault="00371705" w:rsidP="001A6F22">
      <w:pPr>
        <w:rPr>
          <w:i/>
        </w:rPr>
      </w:pPr>
      <w:r>
        <w:t>Hájek (</w:t>
      </w:r>
      <w:r w:rsidR="008A7982">
        <w:t xml:space="preserve">2011, s. 188) v knize Pedagogické ovlivňování volného času uvezl: </w:t>
      </w:r>
      <w:r w:rsidR="008A7982" w:rsidRPr="001A6F22">
        <w:t>„Při práci s dětmi a mládeží je třeba při všech volnočasových aktivitách zajišťovat jejich bezpečnost, a to nejen fyzickou, ale také sociální a psychickou.“</w:t>
      </w:r>
    </w:p>
    <w:p w:rsidR="00E150F5" w:rsidRDefault="00371705" w:rsidP="00E150F5">
      <w:r>
        <w:t xml:space="preserve">U našeho projektu budeme brát zřetel na bezpečnost dítěte po celou dobu průběhu </w:t>
      </w:r>
      <w:r w:rsidR="001A6F22">
        <w:t>akce tedy od 8:00 hodin do 18:00</w:t>
      </w:r>
      <w:r>
        <w:t xml:space="preserve"> hodin. Zodpovědnost za jedince ve skupině ponese plnoletý doprovod skupiny. Za před</w:t>
      </w:r>
      <w:r w:rsidR="00A1552C">
        <w:t>pokladu, že se do hry přihlásí 5 soutěžních týmů po 6</w:t>
      </w:r>
      <w:r>
        <w:t xml:space="preserve"> členech, </w:t>
      </w:r>
      <w:r w:rsidR="00A1552C">
        <w:t xml:space="preserve">bude mít </w:t>
      </w:r>
      <w:r>
        <w:t xml:space="preserve">jedena plnoletá osoba doprovázející jeden tým na starost bezpečnost </w:t>
      </w:r>
      <w:r w:rsidR="00093984">
        <w:t xml:space="preserve">6 mladistvých. Jedincům budou na začátku akce připomenuta pravidla bezpečností ve městě a při pohybu v dopravním provozu. </w:t>
      </w:r>
    </w:p>
    <w:p w:rsidR="00E150F5" w:rsidRDefault="00E150F5">
      <w:pPr>
        <w:spacing w:after="160" w:line="259" w:lineRule="auto"/>
        <w:ind w:firstLine="0"/>
        <w:jc w:val="left"/>
      </w:pPr>
      <w:r>
        <w:br w:type="page"/>
      </w:r>
    </w:p>
    <w:p w:rsidR="007C760B" w:rsidRPr="00843216" w:rsidRDefault="00212B89" w:rsidP="00843216">
      <w:pPr>
        <w:ind w:firstLine="0"/>
        <w:rPr>
          <w:sz w:val="30"/>
          <w:szCs w:val="30"/>
        </w:rPr>
      </w:pPr>
      <w:bookmarkStart w:id="39" w:name="_Toc485316774"/>
      <w:r w:rsidRPr="00843216">
        <w:rPr>
          <w:sz w:val="30"/>
          <w:szCs w:val="30"/>
        </w:rPr>
        <w:lastRenderedPageBreak/>
        <w:t>Projekt</w:t>
      </w:r>
      <w:bookmarkEnd w:id="39"/>
    </w:p>
    <w:p w:rsidR="00B30515" w:rsidRDefault="00384931" w:rsidP="00B30515">
      <w:r>
        <w:t xml:space="preserve">Cílem hry </w:t>
      </w:r>
      <w:r w:rsidR="00B30515">
        <w:t xml:space="preserve">je, aby jedinec v adolescentním věku dokázal analyzovat vlastní vědomosti a dovednosti v praxi. Utvářel si toleranci k ostatním jedincům a </w:t>
      </w:r>
      <w:r w:rsidR="003E530F">
        <w:t>byl schopen</w:t>
      </w:r>
      <w:r w:rsidR="00B30515">
        <w:t xml:space="preserve"> aplikovat vlastní názory</w:t>
      </w:r>
      <w:r w:rsidR="003E530F">
        <w:t xml:space="preserve"> </w:t>
      </w:r>
      <w:r>
        <w:t>při řešení problému</w:t>
      </w:r>
      <w:r w:rsidR="00B30515">
        <w:t>.</w:t>
      </w:r>
      <w:r>
        <w:t xml:space="preserve"> Učil se spolupráci, komunikaci a získával nové vědomosti a dovednosti. Zároveň by měl rozvíjet pohybovou zdatnost. </w:t>
      </w:r>
      <w:r w:rsidR="00B30515">
        <w:t>Z hlediska afektivních cílů by jedinec díky projektu měl dospět k integrování hodnot tak, aby kvalitně a prospěšně využil volný čas.</w:t>
      </w:r>
    </w:p>
    <w:p w:rsidR="00212B89" w:rsidRDefault="003E530F" w:rsidP="00C56964">
      <w:r>
        <w:t xml:space="preserve">V Novém Městě na Moravě </w:t>
      </w:r>
      <w:r w:rsidR="00163AC6">
        <w:t xml:space="preserve">(NMnM) </w:t>
      </w:r>
      <w:r>
        <w:t>je zvykem pořádat celodenní akce na den dětí s programy, které jsou voleny především pro děti mladšího školního či předškolního věku. Jde především o výtvarné, divadelní, hudební a tvořivé aktivity, o které jedinci v období dospívání nemají příliš zájem. Tuto domněnku potvrzuje i fakt, že je velký zájem o členství ve skautském oddíle a také o dobrodružné, společenské aktivity pořádané střediskem volného času Domem dětí a mládeže N</w:t>
      </w:r>
      <w:r w:rsidR="00EA1856">
        <w:t>ové Město na Moravě. H</w:t>
      </w:r>
      <w:r>
        <w:t>ra O pohár Tří křížů je určena pro děti</w:t>
      </w:r>
      <w:r w:rsidR="009E57EC">
        <w:t xml:space="preserve"> staršího školního věku</w:t>
      </w:r>
      <w:r>
        <w:t>. Věková kategorie byla zvolena dle schopností a znalostí, které dítě tohoto věku ovládá. Pomocný organizační tým hry bude Junák Nové Město na Moravě středisko Bílý štít, v němž jsem členem již 15 let a nyní v něm působím jako externí rover.</w:t>
      </w:r>
    </w:p>
    <w:p w:rsidR="00C56964" w:rsidRPr="00212B89" w:rsidRDefault="00C56964" w:rsidP="00C56964"/>
    <w:p w:rsidR="000E361F" w:rsidRPr="00953B86" w:rsidRDefault="009E57EC" w:rsidP="00843216">
      <w:pPr>
        <w:pStyle w:val="Nadpis1"/>
        <w:ind w:left="426"/>
      </w:pPr>
      <w:bookmarkStart w:id="40" w:name="_Toc445389913"/>
      <w:bookmarkStart w:id="41" w:name="_Toc485316775"/>
      <w:bookmarkStart w:id="42" w:name="_Toc485317336"/>
      <w:r>
        <w:t>Seznámení s</w:t>
      </w:r>
      <w:r w:rsidR="00BD2B65">
        <w:t xml:space="preserve"> hr</w:t>
      </w:r>
      <w:bookmarkEnd w:id="40"/>
      <w:r>
        <w:t>u</w:t>
      </w:r>
      <w:bookmarkEnd w:id="41"/>
      <w:bookmarkEnd w:id="42"/>
    </w:p>
    <w:p w:rsidR="00746F98" w:rsidRPr="00154D14" w:rsidRDefault="00685839" w:rsidP="00AC6320">
      <w:r>
        <w:t xml:space="preserve">Hra </w:t>
      </w:r>
      <w:r w:rsidR="00A1552C">
        <w:t>se uskuteční</w:t>
      </w:r>
      <w:r>
        <w:t xml:space="preserve"> v Novém Městě na Moravě a bude se stahovat k</w:t>
      </w:r>
      <w:r w:rsidR="001B2463">
        <w:t> </w:t>
      </w:r>
      <w:r>
        <w:t xml:space="preserve">legendě o </w:t>
      </w:r>
      <w:r w:rsidR="001B2463">
        <w:t>památném místě Tří křížů</w:t>
      </w:r>
      <w:r>
        <w:t xml:space="preserve">. </w:t>
      </w:r>
    </w:p>
    <w:p w:rsidR="00BE5F1D" w:rsidRPr="00BE5F1D" w:rsidRDefault="00BE5F1D"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43" w:name="_Toc485316776"/>
      <w:bookmarkStart w:id="44" w:name="_Toc485317185"/>
      <w:bookmarkStart w:id="45" w:name="_Toc485317337"/>
      <w:bookmarkStart w:id="46" w:name="_Toc445389914"/>
      <w:bookmarkEnd w:id="43"/>
      <w:bookmarkEnd w:id="44"/>
      <w:bookmarkEnd w:id="45"/>
    </w:p>
    <w:p w:rsidR="00BE5F1D" w:rsidRPr="00BE5F1D" w:rsidRDefault="00BE5F1D"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47" w:name="_Toc485316777"/>
      <w:bookmarkStart w:id="48" w:name="_Toc485317186"/>
      <w:bookmarkStart w:id="49" w:name="_Toc485317338"/>
      <w:bookmarkEnd w:id="47"/>
      <w:bookmarkEnd w:id="48"/>
      <w:bookmarkEnd w:id="49"/>
    </w:p>
    <w:p w:rsidR="00BE5F1D" w:rsidRPr="00BE5F1D" w:rsidRDefault="00BE5F1D"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50" w:name="_Toc485316778"/>
      <w:bookmarkStart w:id="51" w:name="_Toc485317187"/>
      <w:bookmarkStart w:id="52" w:name="_Toc485317339"/>
      <w:bookmarkEnd w:id="50"/>
      <w:bookmarkEnd w:id="51"/>
      <w:bookmarkEnd w:id="52"/>
    </w:p>
    <w:p w:rsidR="00BE5F1D" w:rsidRPr="00BE5F1D" w:rsidRDefault="00BE5F1D"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53" w:name="_Toc485316779"/>
      <w:bookmarkStart w:id="54" w:name="_Toc485317188"/>
      <w:bookmarkStart w:id="55" w:name="_Toc485317340"/>
      <w:bookmarkEnd w:id="53"/>
      <w:bookmarkEnd w:id="54"/>
      <w:bookmarkEnd w:id="55"/>
    </w:p>
    <w:p w:rsidR="000E361F" w:rsidRPr="00953B86" w:rsidRDefault="000E361F" w:rsidP="00EA7852">
      <w:pPr>
        <w:pStyle w:val="Nadpis2"/>
        <w:numPr>
          <w:ilvl w:val="1"/>
          <w:numId w:val="2"/>
        </w:numPr>
        <w:ind w:left="1134"/>
      </w:pPr>
      <w:bookmarkStart w:id="56" w:name="_Toc485316780"/>
      <w:bookmarkStart w:id="57" w:name="_Toc485317341"/>
      <w:r w:rsidRPr="00953B86">
        <w:t>Legenda o Třech křížích v Novém Městě na Moravě</w:t>
      </w:r>
      <w:bookmarkEnd w:id="46"/>
      <w:bookmarkEnd w:id="56"/>
      <w:bookmarkEnd w:id="57"/>
    </w:p>
    <w:p w:rsidR="00746F98" w:rsidRDefault="00746F98" w:rsidP="00345F21">
      <w:r>
        <w:t>Legenda o Třech křížích v Novém Městě na Moravě nejspíš vznikla ve spojitosti s historickými fakty o nich. Legenda nás zábavně obohacuje o fakta, která již byla dokázána o tomto památném místě a</w:t>
      </w:r>
      <w:r w:rsidR="003E530F">
        <w:t xml:space="preserve"> je</w:t>
      </w:r>
      <w:r>
        <w:t xml:space="preserve"> přikrášlena různými </w:t>
      </w:r>
      <w:r w:rsidR="00904B89">
        <w:t xml:space="preserve">literárními </w:t>
      </w:r>
      <w:r>
        <w:t>prvky.</w:t>
      </w:r>
    </w:p>
    <w:p w:rsidR="00261EC5" w:rsidRDefault="00261EC5" w:rsidP="00345F21">
      <w:pPr>
        <w:pStyle w:val="Odstavecseseznamem"/>
        <w:tabs>
          <w:tab w:val="left" w:pos="709"/>
        </w:tabs>
        <w:ind w:left="709" w:right="708"/>
        <w:contextualSpacing w:val="0"/>
        <w:rPr>
          <w:i/>
        </w:rPr>
      </w:pPr>
      <w:r w:rsidRPr="00CE7F5E">
        <w:rPr>
          <w:i/>
        </w:rPr>
        <w:t xml:space="preserve">V Nové Městě se vypráví, že před rokem 1680, přišli do </w:t>
      </w:r>
      <w:r w:rsidR="00746F98">
        <w:rPr>
          <w:i/>
        </w:rPr>
        <w:t xml:space="preserve">Nového Města na Moravě </w:t>
      </w:r>
      <w:r w:rsidRPr="00CE7F5E">
        <w:rPr>
          <w:i/>
        </w:rPr>
        <w:t xml:space="preserve">tři mladí muži nakaženi morovou epidemií. </w:t>
      </w:r>
      <w:r w:rsidR="00293339">
        <w:rPr>
          <w:i/>
        </w:rPr>
        <w:t>Nov-</w:t>
      </w:r>
      <w:r w:rsidR="001B2463" w:rsidRPr="00CE7F5E">
        <w:rPr>
          <w:i/>
        </w:rPr>
        <w:t>měšťané</w:t>
      </w:r>
      <w:r w:rsidRPr="00CE7F5E">
        <w:rPr>
          <w:i/>
        </w:rPr>
        <w:t xml:space="preserve"> je vyhnali na Kaplický kopec, který leží nad městem, aby nenakazili obyvatelstvo </w:t>
      </w:r>
      <w:r w:rsidR="00904B89">
        <w:rPr>
          <w:i/>
        </w:rPr>
        <w:t>Nové</w:t>
      </w:r>
      <w:r w:rsidR="001B2463">
        <w:rPr>
          <w:i/>
        </w:rPr>
        <w:t>ho Města na Moravě</w:t>
      </w:r>
      <w:r w:rsidRPr="00CE7F5E">
        <w:rPr>
          <w:i/>
        </w:rPr>
        <w:t xml:space="preserve">. </w:t>
      </w:r>
      <w:r w:rsidR="00293339">
        <w:rPr>
          <w:i/>
        </w:rPr>
        <w:t>Nov-</w:t>
      </w:r>
      <w:r w:rsidR="001B2463" w:rsidRPr="00CE7F5E">
        <w:rPr>
          <w:i/>
        </w:rPr>
        <w:t>měšťané</w:t>
      </w:r>
      <w:r w:rsidRPr="00CE7F5E">
        <w:rPr>
          <w:i/>
        </w:rPr>
        <w:t xml:space="preserve"> poskytli třem nakaženým mužům materiál k tomu, aby si na Kaplickém kopci postavili kapličku, ve které dožijí. V roce 1680, po jejich smrti, byla kaplička s mrtvými těly třech mladých mužů spálena </w:t>
      </w:r>
      <w:r w:rsidRPr="00CE7F5E">
        <w:rPr>
          <w:i/>
        </w:rPr>
        <w:lastRenderedPageBreak/>
        <w:t xml:space="preserve">a občané </w:t>
      </w:r>
      <w:r w:rsidR="00904B89">
        <w:rPr>
          <w:i/>
        </w:rPr>
        <w:t>Nového Města na Moravě</w:t>
      </w:r>
      <w:r w:rsidRPr="00CE7F5E">
        <w:rPr>
          <w:i/>
        </w:rPr>
        <w:t xml:space="preserve"> na místě, kde dřív stála kaplička, postavili tři dřevěné kříže – jako poděkovaní Bohu za ochranu města před morem, jelikož nebyl ani jeden měšťan morem nakažen. V pozdější době byli dřevěné kříže nahrazeny kříži kamennými. </w:t>
      </w:r>
    </w:p>
    <w:p w:rsidR="00746F98" w:rsidRPr="007C760B" w:rsidRDefault="00746F98" w:rsidP="00345F21">
      <w:r>
        <w:t>Pro vstup do hry</w:t>
      </w:r>
      <w:r w:rsidR="00261EC5">
        <w:t xml:space="preserve"> se uvede dovětek k této legendě a to: </w:t>
      </w:r>
      <w:r w:rsidR="00261EC5" w:rsidRPr="003268F9">
        <w:rPr>
          <w:i/>
        </w:rPr>
        <w:t>„Ti muži, kteří zemřeli v kapličce na mor, se vrátili pro pohár, který ukryli v Novém Městě na Moravě</w:t>
      </w:r>
      <w:r w:rsidRPr="003268F9">
        <w:rPr>
          <w:i/>
        </w:rPr>
        <w:t>.</w:t>
      </w:r>
      <w:r w:rsidR="00261EC5" w:rsidRPr="003268F9">
        <w:rPr>
          <w:i/>
        </w:rPr>
        <w:t xml:space="preserve"> Úkolem soutěžních skupi</w:t>
      </w:r>
      <w:r w:rsidR="003268F9">
        <w:rPr>
          <w:i/>
        </w:rPr>
        <w:t>n je najít místo, kde se pohár ukrývá a</w:t>
      </w:r>
      <w:r w:rsidRPr="003268F9">
        <w:rPr>
          <w:i/>
        </w:rPr>
        <w:t xml:space="preserve"> získat </w:t>
      </w:r>
      <w:r w:rsidR="003268F9">
        <w:rPr>
          <w:i/>
        </w:rPr>
        <w:t>ho</w:t>
      </w:r>
      <w:r w:rsidR="00293339">
        <w:rPr>
          <w:i/>
        </w:rPr>
        <w:t xml:space="preserve"> dřív než oni</w:t>
      </w:r>
      <w:r w:rsidR="00261EC5" w:rsidRPr="003268F9">
        <w:rPr>
          <w:i/>
        </w:rPr>
        <w:t>.</w:t>
      </w:r>
      <w:r w:rsidRPr="003268F9">
        <w:rPr>
          <w:i/>
        </w:rPr>
        <w:t>“</w:t>
      </w:r>
      <w:bookmarkStart w:id="58" w:name="_Toc445389915"/>
    </w:p>
    <w:p w:rsidR="000E361F" w:rsidRPr="00953B86" w:rsidRDefault="00390743" w:rsidP="00EA7852">
      <w:pPr>
        <w:pStyle w:val="Nadpis2"/>
        <w:numPr>
          <w:ilvl w:val="1"/>
          <w:numId w:val="2"/>
        </w:numPr>
        <w:ind w:left="1134"/>
      </w:pPr>
      <w:bookmarkStart w:id="59" w:name="_Toc485316781"/>
      <w:bookmarkStart w:id="60" w:name="_Toc485317342"/>
      <w:r w:rsidRPr="00953B86">
        <w:t xml:space="preserve">O čem hra je a co je </w:t>
      </w:r>
      <w:r w:rsidR="000E361F" w:rsidRPr="00953B86">
        <w:t>cílem</w:t>
      </w:r>
      <w:r w:rsidRPr="00953B86">
        <w:t xml:space="preserve"> soutěžících</w:t>
      </w:r>
      <w:bookmarkEnd w:id="58"/>
      <w:bookmarkEnd w:id="59"/>
      <w:bookmarkEnd w:id="60"/>
      <w:r w:rsidR="000E361F" w:rsidRPr="00953B86">
        <w:t xml:space="preserve"> </w:t>
      </w:r>
    </w:p>
    <w:p w:rsidR="00C10D71" w:rsidRDefault="00C849E1" w:rsidP="00345F21">
      <w:r>
        <w:t xml:space="preserve">Hra bude založená na legendě o Třech křížích a </w:t>
      </w:r>
      <w:r w:rsidR="00A21020">
        <w:t xml:space="preserve">domyšleném </w:t>
      </w:r>
      <w:r>
        <w:t>dovětku</w:t>
      </w:r>
      <w:r w:rsidR="00A21020">
        <w:t xml:space="preserve">. </w:t>
      </w:r>
      <w:r w:rsidR="00C10D71">
        <w:t xml:space="preserve">Chtěla bych u jedinců díky hře rozvinout různé kompetence, ale také je seznámit s novou metodou/způsobem jak využít a trávit volný čas, a proto způsob, kterým hra bude probíhat je tzv. </w:t>
      </w:r>
      <w:r w:rsidR="00C830BA">
        <w:t>Geoca</w:t>
      </w:r>
      <w:r w:rsidR="00C10D71">
        <w:t>ching</w:t>
      </w:r>
      <w:r w:rsidR="00C830BA">
        <w:rPr>
          <w:rStyle w:val="Znakapoznpodarou"/>
        </w:rPr>
        <w:footnoteReference w:id="1"/>
      </w:r>
      <w:r w:rsidR="00C10D71">
        <w:t xml:space="preserve">. K této sportovně turistické aktivitě je zapotřebí aplikace v chytrém telefonu či GPS turistického zařízení. Děti tak budou mít příležitost seznámit se s touto technickou pomůckou a v případě zájmu se o ní dozvědět více informací, aby mohli provozovat již zmíněný Geocaching. </w:t>
      </w:r>
    </w:p>
    <w:p w:rsidR="006A75DC" w:rsidRDefault="00C10D71" w:rsidP="00345F21">
      <w:r>
        <w:t>Ve hře je c</w:t>
      </w:r>
      <w:r w:rsidR="00EA1856">
        <w:t>ílem soutěžní skupiny</w:t>
      </w:r>
      <w:r w:rsidR="006A75DC">
        <w:t xml:space="preserve"> najít ukr</w:t>
      </w:r>
      <w:r w:rsidR="003268F9">
        <w:t>ytý p</w:t>
      </w:r>
      <w:r w:rsidR="00A21020">
        <w:t>ohár Tří křížů</w:t>
      </w:r>
      <w:r w:rsidR="006A75DC">
        <w:t>.</w:t>
      </w:r>
      <w:r w:rsidR="006A75DC" w:rsidRPr="006A75DC">
        <w:t xml:space="preserve"> </w:t>
      </w:r>
      <w:r w:rsidR="006A75DC">
        <w:t>Půjde o to, že týmy budou</w:t>
      </w:r>
      <w:r w:rsidR="003268F9">
        <w:t xml:space="preserve"> pomocí </w:t>
      </w:r>
      <w:r w:rsidR="00EA4A72">
        <w:t xml:space="preserve">turistického </w:t>
      </w:r>
      <w:r w:rsidR="003268F9">
        <w:t>GPS</w:t>
      </w:r>
      <w:r w:rsidR="00EA4A72">
        <w:t xml:space="preserve"> zařízení</w:t>
      </w:r>
      <w:r w:rsidR="006A75DC">
        <w:t xml:space="preserve"> hledat stanoviště, na kterých budou plnit jednotlivé úkoly a po splnění vždy dostanou šifru</w:t>
      </w:r>
      <w:r w:rsidR="00293339">
        <w:t xml:space="preserve"> (GPS kód)</w:t>
      </w:r>
      <w:r w:rsidR="006A75DC">
        <w:t>, která napoví, kde je další stanoviště, ale také šifru, která</w:t>
      </w:r>
      <w:r w:rsidR="00EA4A72">
        <w:t xml:space="preserve"> jim po jejich složení</w:t>
      </w:r>
      <w:r w:rsidR="006A75DC">
        <w:t xml:space="preserve"> napoví, kde se skrývá pohár. Během hledání poháru se budou po trase pohybovat lidé „nakažení morem“ tzv. Lidomoři. Jakmile se jeden z těchto nakažených někoho dotkne, musí si jedinec z týmu vzít </w:t>
      </w:r>
      <w:r w:rsidR="004970E7">
        <w:t>„</w:t>
      </w:r>
      <w:r w:rsidR="00C74F4F">
        <w:t>ampulku</w:t>
      </w:r>
      <w:r w:rsidR="004970E7">
        <w:t>“ (Ve skutečnosti se bude jednat o lentilku.)</w:t>
      </w:r>
      <w:r w:rsidR="00C74F4F">
        <w:t xml:space="preserve"> - </w:t>
      </w:r>
      <w:r w:rsidR="006A75DC">
        <w:t>pokud ji nemají, tý</w:t>
      </w:r>
      <w:r w:rsidR="00C74F4F">
        <w:t>m musí na 15</w:t>
      </w:r>
      <w:r w:rsidR="00293339">
        <w:t xml:space="preserve"> </w:t>
      </w:r>
      <w:r w:rsidR="00C74F4F">
        <w:t>min</w:t>
      </w:r>
      <w:r w:rsidR="00293339">
        <w:t>ut</w:t>
      </w:r>
      <w:r w:rsidR="00C74F4F">
        <w:t xml:space="preserve"> zůstat na místě</w:t>
      </w:r>
      <w:r w:rsidR="006A75DC">
        <w:t>.</w:t>
      </w:r>
      <w:r w:rsidR="004970E7">
        <w:t xml:space="preserve"> </w:t>
      </w:r>
      <w:r w:rsidR="006A75DC">
        <w:t>Ampulky</w:t>
      </w:r>
      <w:r w:rsidR="004970E7">
        <w:t xml:space="preserve"> týmy získají</w:t>
      </w:r>
      <w:r w:rsidR="006A75DC">
        <w:t xml:space="preserve"> za splnění vedlejšího úkolu</w:t>
      </w:r>
      <w:r w:rsidR="004970E7">
        <w:t xml:space="preserve"> na stanovištích</w:t>
      </w:r>
      <w:r w:rsidR="006A75DC">
        <w:t xml:space="preserve"> (např. vyřešení hádanky apod.).</w:t>
      </w:r>
      <w:r w:rsidR="004970E7">
        <w:t xml:space="preserve"> Vedlejší úkoly nejsou pro skupiny povinné, záleží</w:t>
      </w:r>
      <w:r w:rsidR="00D84BC0">
        <w:t xml:space="preserve"> na jejich uvážení, </w:t>
      </w:r>
      <w:r w:rsidR="004970E7">
        <w:t>zda chtějí získat „ampulku“ či ne.</w:t>
      </w:r>
    </w:p>
    <w:p w:rsidR="005C22AF" w:rsidRDefault="006A75DC" w:rsidP="00345F21">
      <w:r>
        <w:t>Místo, kde bude pohár ukryt</w:t>
      </w:r>
      <w:r w:rsidR="000F7A4F">
        <w:t>,</w:t>
      </w:r>
      <w:r>
        <w:t xml:space="preserve"> se nachází na Jelen</w:t>
      </w:r>
      <w:r w:rsidR="000F7A4F">
        <w:t>í skále. Tato skála se nachází za měste</w:t>
      </w:r>
      <w:r w:rsidR="00C265C2">
        <w:t>m a vrcholí se na kopci Maršovs</w:t>
      </w:r>
      <w:r w:rsidR="000F7A4F">
        <w:t>ký Rychtářovec nad koupalištěm.</w:t>
      </w:r>
      <w:r w:rsidR="00C265C2">
        <w:t xml:space="preserve"> Je na okraji lesa a </w:t>
      </w:r>
      <w:r w:rsidR="00EA1856">
        <w:t xml:space="preserve">z části </w:t>
      </w:r>
      <w:r w:rsidR="00C265C2">
        <w:t>zasahuje do louky.</w:t>
      </w:r>
      <w:r w:rsidR="000F7A4F">
        <w:t xml:space="preserve"> Úkoly, které týmy budou plnit, se zaměří především na pohybové schopnosti, vědomosti a dovednosti v přírodě, ale také na znalosti o N</w:t>
      </w:r>
      <w:r w:rsidR="003268F9">
        <w:t xml:space="preserve">ovém </w:t>
      </w:r>
      <w:r w:rsidR="000F7A4F">
        <w:t>M</w:t>
      </w:r>
      <w:r w:rsidR="003268F9">
        <w:t xml:space="preserve">ěstě </w:t>
      </w:r>
      <w:r w:rsidR="00037439">
        <w:t>n</w:t>
      </w:r>
      <w:r w:rsidR="003268F9">
        <w:t xml:space="preserve">a </w:t>
      </w:r>
      <w:r w:rsidR="000F7A4F">
        <w:t>M</w:t>
      </w:r>
      <w:r w:rsidR="003268F9">
        <w:t>oravě</w:t>
      </w:r>
      <w:r w:rsidR="000F7A4F">
        <w:t xml:space="preserve"> a obecné znal</w:t>
      </w:r>
      <w:r w:rsidR="00E95011">
        <w:t>osti, které dítě v tomto věku ovládá</w:t>
      </w:r>
      <w:r w:rsidR="000F7A4F">
        <w:t>.</w:t>
      </w:r>
    </w:p>
    <w:p w:rsidR="005C22AF" w:rsidRDefault="005C22AF" w:rsidP="005C22AF">
      <w:r>
        <w:lastRenderedPageBreak/>
        <w:t xml:space="preserve">Hra je koncipovaná pro cca 30 až 35 dětí, tedy pro 5 až 6 skupin.   </w:t>
      </w:r>
    </w:p>
    <w:p w:rsidR="000F7A4F" w:rsidRDefault="00C265C2" w:rsidP="00345F21">
      <w:r>
        <w:t>Šifry, které mají napomoci při hledání místa ukrývající pohár (Jelení skála), budou následující:</w:t>
      </w:r>
    </w:p>
    <w:p w:rsidR="00C265C2" w:rsidRDefault="00EA1856" w:rsidP="00EA7852">
      <w:pPr>
        <w:pStyle w:val="Odstavecseseznamem"/>
        <w:numPr>
          <w:ilvl w:val="0"/>
          <w:numId w:val="7"/>
        </w:numPr>
      </w:pPr>
      <w:r>
        <w:t>Větvička</w:t>
      </w:r>
      <w:r w:rsidR="00C265C2">
        <w:t xml:space="preserve"> z jehličnatého stromu, která by soutěžícím měla napovědět, že pohár se nachází v lese nebo na místě, kde se nacházejí jehličnaté stromy. (Jelení skála zasahuje svojí větší částí do jehličnatého lesa.)</w:t>
      </w:r>
    </w:p>
    <w:p w:rsidR="00C265C2" w:rsidRDefault="00C265C2" w:rsidP="00EA7852">
      <w:pPr>
        <w:pStyle w:val="Odstavecseseznamem"/>
        <w:numPr>
          <w:ilvl w:val="0"/>
          <w:numId w:val="7"/>
        </w:numPr>
      </w:pPr>
      <w:r>
        <w:t>Papírek, na kterém bude nekreslený kopec, který by soutěžícím měla napovědět, že pohár se nachází na některém z kopců v okolí. (Jelení skála se nachází na kopci Maršovský Rychtářovec.)</w:t>
      </w:r>
    </w:p>
    <w:p w:rsidR="00C265C2" w:rsidRDefault="00C265C2" w:rsidP="00EA7852">
      <w:pPr>
        <w:pStyle w:val="Odstavecseseznamem"/>
        <w:numPr>
          <w:ilvl w:val="0"/>
          <w:numId w:val="7"/>
        </w:numPr>
      </w:pPr>
      <w:r>
        <w:t>Kamínek, který by soutěžícím měl napovědět, že pohár se nachází tam, kde jsou kameny či skály. (Jelení skála je vysoký kamenný útvar – skála.)</w:t>
      </w:r>
    </w:p>
    <w:p w:rsidR="00046C06" w:rsidRDefault="00046C06" w:rsidP="00EA7852">
      <w:pPr>
        <w:pStyle w:val="Odstavecseseznamem"/>
        <w:numPr>
          <w:ilvl w:val="0"/>
          <w:numId w:val="7"/>
        </w:numPr>
      </w:pPr>
      <w:r>
        <w:t xml:space="preserve">Papírek, na kterém bude nakreslený jelen, ten by měl soutěžícím napovědět, že pohár se nachází na místě, které je spojováno s jeleny. (Jelení skála – v názvu má slovo Jelení.) </w:t>
      </w:r>
    </w:p>
    <w:p w:rsidR="001D7623" w:rsidRDefault="00046C06" w:rsidP="00EA7852">
      <w:pPr>
        <w:pStyle w:val="Odstavecseseznamem"/>
        <w:numPr>
          <w:ilvl w:val="0"/>
          <w:numId w:val="7"/>
        </w:numPr>
      </w:pPr>
      <w:r>
        <w:t>Svazek trávy, která by soutěžícím měla napovědět, že pohár se nachází tam, kde se nachází travnaté plochy. (Jelení skála se zasahuje svojí menší částí na louku.)</w:t>
      </w:r>
      <w:r w:rsidR="001D7623">
        <w:br w:type="page"/>
      </w:r>
    </w:p>
    <w:p w:rsidR="00085281" w:rsidRDefault="008A0708" w:rsidP="00974A15">
      <w:pPr>
        <w:pStyle w:val="Nadpis1"/>
        <w:ind w:left="426" w:hanging="426"/>
      </w:pPr>
      <w:bookmarkStart w:id="61" w:name="_Toc445389916"/>
      <w:bookmarkStart w:id="62" w:name="_Toc485316782"/>
      <w:bookmarkStart w:id="63" w:name="_Toc485317343"/>
      <w:r w:rsidRPr="00953B86">
        <w:lastRenderedPageBreak/>
        <w:t xml:space="preserve">Časový plán </w:t>
      </w:r>
      <w:bookmarkEnd w:id="61"/>
      <w:r w:rsidR="005D7D43">
        <w:t>dětského dne</w:t>
      </w:r>
      <w:bookmarkEnd w:id="62"/>
      <w:bookmarkEnd w:id="63"/>
    </w:p>
    <w:p w:rsidR="008C692E" w:rsidRDefault="005D7D43" w:rsidP="00345F21">
      <w:r>
        <w:t>Č</w:t>
      </w:r>
      <w:r w:rsidR="003C61C4">
        <w:t xml:space="preserve">asový plán </w:t>
      </w:r>
      <w:r w:rsidR="0001109A">
        <w:t>celodenní hry</w:t>
      </w:r>
      <w:r w:rsidR="00C10280">
        <w:t xml:space="preserve"> bude odhadován cca</w:t>
      </w:r>
      <w:r w:rsidR="003C61C4">
        <w:t xml:space="preserve"> na </w:t>
      </w:r>
      <w:r w:rsidR="00C10280">
        <w:t>600</w:t>
      </w:r>
      <w:r w:rsidR="003C61C4">
        <w:t xml:space="preserve"> min</w:t>
      </w:r>
      <w:r w:rsidR="008C692E">
        <w:t>ut</w:t>
      </w:r>
      <w:r w:rsidR="00C10280">
        <w:t xml:space="preserve"> tedy na</w:t>
      </w:r>
      <w:r w:rsidR="00DD700E">
        <w:t xml:space="preserve"> 1</w:t>
      </w:r>
      <w:r w:rsidR="00C10280">
        <w:t>0</w:t>
      </w:r>
      <w:r w:rsidR="008C692E">
        <w:t xml:space="preserve"> hodin. Mezi tento časový plán je zahrnutá </w:t>
      </w:r>
      <w:r w:rsidR="008A0708" w:rsidRPr="00154D14">
        <w:t>délka zahá</w:t>
      </w:r>
      <w:r w:rsidR="008C692E">
        <w:t>jení, průměrná doba trvání cest</w:t>
      </w:r>
      <w:r w:rsidR="008A0708" w:rsidRPr="00154D14">
        <w:t xml:space="preserve"> mezi stanovišti, </w:t>
      </w:r>
      <w:r w:rsidR="00DD700E">
        <w:t xml:space="preserve">průměrná </w:t>
      </w:r>
      <w:r w:rsidR="00C10280">
        <w:t>délka stanovišť, vymezený</w:t>
      </w:r>
      <w:r w:rsidR="008A0708" w:rsidRPr="00154D14">
        <w:t xml:space="preserve"> </w:t>
      </w:r>
      <w:r w:rsidR="00C10280">
        <w:t>čas</w:t>
      </w:r>
      <w:r w:rsidR="008C692E">
        <w:t xml:space="preserve"> na jídlo a </w:t>
      </w:r>
      <w:r w:rsidR="00D76DD1">
        <w:t>délka ukončení</w:t>
      </w:r>
      <w:r w:rsidR="008C692E">
        <w:t>.</w:t>
      </w:r>
    </w:p>
    <w:p w:rsidR="00C42DA6" w:rsidRDefault="00C42DA6" w:rsidP="00345F21">
      <w:r>
        <w:t xml:space="preserve">Časový plán přípravy bude cca </w:t>
      </w:r>
      <w:r w:rsidR="005C22AF">
        <w:t>12 hodin</w:t>
      </w:r>
      <w:r>
        <w:t xml:space="preserve">. Jednotlivá stanoviště budou připravovat organizátoři, kteří tyto stanoviště budou mít na starosti. </w:t>
      </w:r>
    </w:p>
    <w:p w:rsidR="00110736" w:rsidRDefault="00D81638" w:rsidP="00110736">
      <w:r>
        <w:t xml:space="preserve">Na </w:t>
      </w:r>
      <w:r w:rsidR="00D84BC0">
        <w:t xml:space="preserve">zápis a </w:t>
      </w:r>
      <w:r>
        <w:t>z</w:t>
      </w:r>
      <w:r w:rsidR="0001109A">
        <w:t>ahájení bude vyhrazeno</w:t>
      </w:r>
      <w:r w:rsidR="008C692E">
        <w:t xml:space="preserve"> 90 </w:t>
      </w:r>
      <w:r w:rsidR="0001109A">
        <w:t>minut z časového plánu. Průměrná doba</w:t>
      </w:r>
      <w:r w:rsidR="008C692E">
        <w:t xml:space="preserve"> trvání </w:t>
      </w:r>
      <w:r w:rsidR="00110736">
        <w:t xml:space="preserve">jedné </w:t>
      </w:r>
      <w:r w:rsidR="008C692E">
        <w:t>cest</w:t>
      </w:r>
      <w:r w:rsidR="0001109A">
        <w:t>y</w:t>
      </w:r>
      <w:r w:rsidR="008C692E">
        <w:t xml:space="preserve"> mezi stanovišti bude </w:t>
      </w:r>
      <w:r w:rsidR="0001109A">
        <w:t xml:space="preserve">cca </w:t>
      </w:r>
      <w:r w:rsidR="00C10280">
        <w:t>20</w:t>
      </w:r>
      <w:r w:rsidR="008C692E">
        <w:t xml:space="preserve"> minut.</w:t>
      </w:r>
      <w:r w:rsidR="00110736">
        <w:t xml:space="preserve"> Sk</w:t>
      </w:r>
      <w:r w:rsidR="00C10280">
        <w:t>upina těchto cest absolvuje šest</w:t>
      </w:r>
      <w:r w:rsidR="00110736">
        <w:t>.</w:t>
      </w:r>
      <w:r w:rsidR="008C692E">
        <w:t xml:space="preserve"> </w:t>
      </w:r>
      <w:r w:rsidR="005D7D43">
        <w:t xml:space="preserve">Průměrná délka </w:t>
      </w:r>
      <w:r w:rsidR="00FC5E37">
        <w:t xml:space="preserve">trvání </w:t>
      </w:r>
      <w:r w:rsidR="00110736">
        <w:t>jednoho stanoviš</w:t>
      </w:r>
      <w:r w:rsidR="0001109A">
        <w:t>tě</w:t>
      </w:r>
      <w:r w:rsidR="00FC5E37">
        <w:t xml:space="preserve"> je</w:t>
      </w:r>
      <w:r w:rsidR="0001109A">
        <w:t xml:space="preserve"> </w:t>
      </w:r>
      <w:r w:rsidR="00C10280">
        <w:t>40</w:t>
      </w:r>
      <w:r w:rsidR="005D7D43">
        <w:t xml:space="preserve"> min</w:t>
      </w:r>
      <w:r w:rsidR="00FC5E37">
        <w:t>ut</w:t>
      </w:r>
      <w:r w:rsidR="005D7D43">
        <w:t>.</w:t>
      </w:r>
      <w:r w:rsidR="00C10280">
        <w:t xml:space="preserve"> Skupiny by měla absolvovat pět</w:t>
      </w:r>
      <w:r w:rsidR="00110736">
        <w:t xml:space="preserve"> stanovišť.</w:t>
      </w:r>
      <w:r w:rsidR="005D7D43">
        <w:t xml:space="preserve"> Vym</w:t>
      </w:r>
      <w:r w:rsidR="00C10280">
        <w:t>ezený čas</w:t>
      </w:r>
      <w:r w:rsidR="00FC5E37">
        <w:t xml:space="preserve"> na jídlo bude následující -</w:t>
      </w:r>
      <w:r w:rsidR="00740A9E">
        <w:t xml:space="preserve"> 90 minut na oběd (V</w:t>
      </w:r>
      <w:r w:rsidR="005D7D43">
        <w:t xml:space="preserve"> </w:t>
      </w:r>
      <w:r w:rsidR="00005EB3">
        <w:t xml:space="preserve">tomto čase </w:t>
      </w:r>
      <w:r w:rsidR="005D7D43">
        <w:t>je zahrnut i polední klid</w:t>
      </w:r>
      <w:r w:rsidR="00110736">
        <w:t>, který skupina stráví v tělocvičně 1. základní školy v</w:t>
      </w:r>
      <w:r w:rsidR="00740A9E">
        <w:t> </w:t>
      </w:r>
      <w:r w:rsidR="00110736">
        <w:t>NMnM</w:t>
      </w:r>
      <w:r w:rsidR="00740A9E">
        <w:t>.</w:t>
      </w:r>
      <w:r w:rsidR="00D84BC0">
        <w:t>) a 2</w:t>
      </w:r>
      <w:r w:rsidR="005D7D43">
        <w:t>0 minut na svačiny</w:t>
      </w:r>
      <w:r w:rsidR="00740A9E">
        <w:t xml:space="preserve"> (Č</w:t>
      </w:r>
      <w:r w:rsidR="00110736">
        <w:t>as sva</w:t>
      </w:r>
      <w:r w:rsidR="00FC5E37">
        <w:t>činy si týmy určí sami na trati -</w:t>
      </w:r>
      <w:r w:rsidR="00110736">
        <w:t xml:space="preserve"> podmínkou je, aby první svačina proběhla před obě</w:t>
      </w:r>
      <w:r w:rsidR="00740A9E">
        <w:t>dem a druhá mezi obědem a ukončením.</w:t>
      </w:r>
      <w:r w:rsidR="00110736">
        <w:t>)</w:t>
      </w:r>
      <w:r w:rsidR="005D7D43">
        <w:t>.</w:t>
      </w:r>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64" w:name="_Toc485316644"/>
      <w:bookmarkStart w:id="65" w:name="_Toc485316783"/>
      <w:bookmarkStart w:id="66" w:name="_Toc485316934"/>
      <w:bookmarkStart w:id="67" w:name="_Toc485317192"/>
      <w:bookmarkStart w:id="68" w:name="_Toc485317344"/>
      <w:bookmarkEnd w:id="64"/>
      <w:bookmarkEnd w:id="65"/>
      <w:bookmarkEnd w:id="66"/>
      <w:bookmarkEnd w:id="67"/>
      <w:bookmarkEnd w:id="68"/>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69" w:name="_Toc485316645"/>
      <w:bookmarkStart w:id="70" w:name="_Toc485316784"/>
      <w:bookmarkStart w:id="71" w:name="_Toc485316935"/>
      <w:bookmarkStart w:id="72" w:name="_Toc485317193"/>
      <w:bookmarkStart w:id="73" w:name="_Toc485317345"/>
      <w:bookmarkEnd w:id="69"/>
      <w:bookmarkEnd w:id="70"/>
      <w:bookmarkEnd w:id="71"/>
      <w:bookmarkEnd w:id="72"/>
      <w:bookmarkEnd w:id="73"/>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74" w:name="_Toc485316646"/>
      <w:bookmarkStart w:id="75" w:name="_Toc485316785"/>
      <w:bookmarkStart w:id="76" w:name="_Toc485316936"/>
      <w:bookmarkStart w:id="77" w:name="_Toc485317194"/>
      <w:bookmarkStart w:id="78" w:name="_Toc485317346"/>
      <w:bookmarkEnd w:id="74"/>
      <w:bookmarkEnd w:id="75"/>
      <w:bookmarkEnd w:id="76"/>
      <w:bookmarkEnd w:id="77"/>
      <w:bookmarkEnd w:id="78"/>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79" w:name="_Toc485316647"/>
      <w:bookmarkStart w:id="80" w:name="_Toc485316786"/>
      <w:bookmarkStart w:id="81" w:name="_Toc485316937"/>
      <w:bookmarkStart w:id="82" w:name="_Toc485317195"/>
      <w:bookmarkStart w:id="83" w:name="_Toc485317347"/>
      <w:bookmarkEnd w:id="79"/>
      <w:bookmarkEnd w:id="80"/>
      <w:bookmarkEnd w:id="81"/>
      <w:bookmarkEnd w:id="82"/>
      <w:bookmarkEnd w:id="83"/>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84" w:name="_Toc485316648"/>
      <w:bookmarkStart w:id="85" w:name="_Toc485316787"/>
      <w:bookmarkStart w:id="86" w:name="_Toc485316938"/>
      <w:bookmarkStart w:id="87" w:name="_Toc485317196"/>
      <w:bookmarkStart w:id="88" w:name="_Toc485317348"/>
      <w:bookmarkEnd w:id="84"/>
      <w:bookmarkEnd w:id="85"/>
      <w:bookmarkEnd w:id="86"/>
      <w:bookmarkEnd w:id="87"/>
      <w:bookmarkEnd w:id="88"/>
    </w:p>
    <w:p w:rsidR="00085281" w:rsidRDefault="00085281" w:rsidP="00EA7852">
      <w:pPr>
        <w:pStyle w:val="Nadpis2"/>
        <w:numPr>
          <w:ilvl w:val="1"/>
          <w:numId w:val="10"/>
        </w:numPr>
        <w:ind w:left="1134"/>
      </w:pPr>
      <w:bookmarkStart w:id="89" w:name="_Toc485316788"/>
      <w:bookmarkStart w:id="90" w:name="_Toc485317349"/>
      <w:r>
        <w:t>Harmonogram dětského dne – hr</w:t>
      </w:r>
      <w:r w:rsidR="00EE2ECC">
        <w:t>a</w:t>
      </w:r>
      <w:r>
        <w:t xml:space="preserve"> „O pohár Tří křížů“</w:t>
      </w:r>
      <w:bookmarkEnd w:id="89"/>
      <w:bookmarkEnd w:id="90"/>
    </w:p>
    <w:p w:rsidR="00085281" w:rsidRDefault="00085281" w:rsidP="00B246E6">
      <w:pPr>
        <w:spacing w:after="0"/>
      </w:pPr>
      <w:r>
        <w:t xml:space="preserve">8:00 – 8:30 </w:t>
      </w:r>
      <w:r w:rsidR="00EE2ECC">
        <w:tab/>
      </w:r>
      <w:r w:rsidR="005D7D43">
        <w:tab/>
      </w:r>
      <w:r w:rsidRPr="00B246E6">
        <w:t>Zápis skupin</w:t>
      </w:r>
    </w:p>
    <w:p w:rsidR="00EE2ECC" w:rsidRPr="00B246E6" w:rsidRDefault="00EE2ECC" w:rsidP="005D7D43">
      <w:pPr>
        <w:ind w:left="2832" w:firstLine="0"/>
        <w:rPr>
          <w:i/>
        </w:rPr>
      </w:pPr>
      <w:r w:rsidRPr="00B246E6">
        <w:rPr>
          <w:i/>
        </w:rPr>
        <w:t>(předložení potvrzení</w:t>
      </w:r>
      <w:r w:rsidR="00F25E61">
        <w:rPr>
          <w:i/>
        </w:rPr>
        <w:t xml:space="preserve"> o přihlášení do hry; podepsání </w:t>
      </w:r>
      <w:r w:rsidRPr="00B246E6">
        <w:rPr>
          <w:i/>
        </w:rPr>
        <w:t>na podpisové listině;</w:t>
      </w:r>
      <w:r w:rsidR="00F25E61" w:rsidRPr="00F25E61">
        <w:rPr>
          <w:i/>
        </w:rPr>
        <w:t xml:space="preserve"> </w:t>
      </w:r>
      <w:r w:rsidR="00F25E61" w:rsidRPr="00B246E6">
        <w:rPr>
          <w:i/>
        </w:rPr>
        <w:t>přidělení doprovodu</w:t>
      </w:r>
      <w:r w:rsidR="00F25E61">
        <w:rPr>
          <w:i/>
        </w:rPr>
        <w:t>;</w:t>
      </w:r>
      <w:r w:rsidR="002E30A8">
        <w:rPr>
          <w:i/>
        </w:rPr>
        <w:t xml:space="preserve"> předání </w:t>
      </w:r>
      <w:r w:rsidRPr="00B246E6">
        <w:rPr>
          <w:i/>
        </w:rPr>
        <w:t>materiálů</w:t>
      </w:r>
      <w:r w:rsidR="002E30A8">
        <w:rPr>
          <w:i/>
        </w:rPr>
        <w:t xml:space="preserve"> týmu</w:t>
      </w:r>
      <w:r w:rsidRPr="00B246E6">
        <w:rPr>
          <w:i/>
        </w:rPr>
        <w:t>)</w:t>
      </w:r>
    </w:p>
    <w:p w:rsidR="00B246E6" w:rsidRDefault="00B246E6" w:rsidP="00B246E6">
      <w:pPr>
        <w:spacing w:after="0"/>
      </w:pPr>
      <w:r>
        <w:t>8:30 –</w:t>
      </w:r>
      <w:r w:rsidR="005D7D43">
        <w:t xml:space="preserve"> 9:30</w:t>
      </w:r>
      <w:r>
        <w:tab/>
      </w:r>
      <w:r w:rsidR="005D7D43">
        <w:tab/>
        <w:t>Zahájení</w:t>
      </w:r>
    </w:p>
    <w:p w:rsidR="00CF2F24" w:rsidRPr="005D7D43" w:rsidRDefault="005D7D43" w:rsidP="005D7D43">
      <w:pPr>
        <w:ind w:left="2832" w:firstLine="0"/>
        <w:rPr>
          <w:i/>
        </w:rPr>
      </w:pPr>
      <w:r>
        <w:rPr>
          <w:i/>
        </w:rPr>
        <w:t xml:space="preserve">(prezentace týmů; </w:t>
      </w:r>
      <w:r w:rsidR="00A574B1">
        <w:rPr>
          <w:i/>
        </w:rPr>
        <w:t>přednesení legendy;</w:t>
      </w:r>
      <w:r w:rsidR="00CF2F24" w:rsidRPr="00CF2F24">
        <w:rPr>
          <w:i/>
        </w:rPr>
        <w:t xml:space="preserve"> vysvětlení průběhu hry a pravidel)</w:t>
      </w:r>
    </w:p>
    <w:p w:rsidR="00CF2F24" w:rsidRDefault="00CF2F24" w:rsidP="007C6E5E">
      <w:pPr>
        <w:spacing w:after="0"/>
      </w:pPr>
      <w:r>
        <w:t xml:space="preserve">9:30 </w:t>
      </w:r>
      <w:r w:rsidR="00A574B1">
        <w:t>–</w:t>
      </w:r>
      <w:r>
        <w:t xml:space="preserve"> </w:t>
      </w:r>
      <w:r w:rsidR="00740A9E">
        <w:t>16:30</w:t>
      </w:r>
      <w:r w:rsidR="00A574B1">
        <w:tab/>
      </w:r>
      <w:r w:rsidR="005D7D43">
        <w:tab/>
      </w:r>
      <w:r w:rsidR="00A574B1">
        <w:t>Hra</w:t>
      </w:r>
    </w:p>
    <w:p w:rsidR="00A574B1" w:rsidRDefault="007C6E5E" w:rsidP="005D7D43">
      <w:pPr>
        <w:ind w:left="2832" w:firstLine="0"/>
        <w:rPr>
          <w:i/>
        </w:rPr>
      </w:pPr>
      <w:r>
        <w:rPr>
          <w:i/>
        </w:rPr>
        <w:t>(</w:t>
      </w:r>
      <w:r w:rsidR="00740A9E">
        <w:rPr>
          <w:i/>
        </w:rPr>
        <w:t>skupiny jsou na trati</w:t>
      </w:r>
      <w:r w:rsidR="00A574B1" w:rsidRPr="00A574B1">
        <w:rPr>
          <w:i/>
        </w:rPr>
        <w:t>; svačiny (v týmem zvoleném čase – podmínkou je, aby první svačina byla před obědem a druhá mezi obědem a večeří);</w:t>
      </w:r>
      <w:r w:rsidR="00A574B1">
        <w:rPr>
          <w:i/>
        </w:rPr>
        <w:t xml:space="preserve"> dostavení se na oběd do</w:t>
      </w:r>
      <w:r>
        <w:rPr>
          <w:i/>
        </w:rPr>
        <w:t xml:space="preserve"> </w:t>
      </w:r>
      <w:r w:rsidR="00A574B1" w:rsidRPr="00A574B1">
        <w:rPr>
          <w:i/>
        </w:rPr>
        <w:t>1.</w:t>
      </w:r>
      <w:r>
        <w:rPr>
          <w:i/>
        </w:rPr>
        <w:t xml:space="preserve"> </w:t>
      </w:r>
      <w:r w:rsidR="00A574B1" w:rsidRPr="00A574B1">
        <w:rPr>
          <w:i/>
        </w:rPr>
        <w:t>ZŠ NMNM mezi 12:00 – 14:00 hod. + polední klid</w:t>
      </w:r>
      <w:r w:rsidR="00403C78">
        <w:rPr>
          <w:i/>
        </w:rPr>
        <w:t>)</w:t>
      </w:r>
      <w:r w:rsidR="00A574B1" w:rsidRPr="00A574B1">
        <w:rPr>
          <w:i/>
        </w:rPr>
        <w:t xml:space="preserve"> </w:t>
      </w:r>
    </w:p>
    <w:p w:rsidR="007C6E5E" w:rsidRDefault="00740A9E" w:rsidP="007C6E5E">
      <w:pPr>
        <w:spacing w:after="0"/>
      </w:pPr>
      <w:r>
        <w:t>16:3</w:t>
      </w:r>
      <w:r w:rsidR="007C6E5E">
        <w:t>0 –</w:t>
      </w:r>
      <w:r>
        <w:t xml:space="preserve"> 17:0</w:t>
      </w:r>
      <w:r w:rsidR="005D7D43">
        <w:t>0</w:t>
      </w:r>
      <w:r w:rsidR="005D7D43">
        <w:tab/>
      </w:r>
      <w:r w:rsidR="005D7D43">
        <w:tab/>
      </w:r>
      <w:r w:rsidR="007C6E5E">
        <w:t>Vyluštění šifer</w:t>
      </w:r>
      <w:r w:rsidR="00403C78">
        <w:t xml:space="preserve"> vázajících se na místo ukrytého poháru</w:t>
      </w:r>
    </w:p>
    <w:p w:rsidR="007C6E5E" w:rsidRDefault="007C6E5E" w:rsidP="00C10280">
      <w:pPr>
        <w:ind w:left="2832" w:firstLine="1"/>
        <w:rPr>
          <w:i/>
        </w:rPr>
      </w:pPr>
      <w:r w:rsidRPr="007C6E5E">
        <w:rPr>
          <w:i/>
        </w:rPr>
        <w:t>(odhalení místa ukrývající pohár</w:t>
      </w:r>
      <w:r>
        <w:rPr>
          <w:i/>
        </w:rPr>
        <w:t xml:space="preserve"> a dopravení se na </w:t>
      </w:r>
      <w:r w:rsidR="00403C78">
        <w:rPr>
          <w:i/>
        </w:rPr>
        <w:t>něj</w:t>
      </w:r>
      <w:r w:rsidR="00C10280">
        <w:rPr>
          <w:i/>
        </w:rPr>
        <w:t xml:space="preserve"> (T</w:t>
      </w:r>
      <w:r w:rsidR="00403C78">
        <w:rPr>
          <w:i/>
        </w:rPr>
        <w:t>ým, který nevyluští šifru</w:t>
      </w:r>
      <w:r w:rsidR="002E30A8">
        <w:rPr>
          <w:i/>
        </w:rPr>
        <w:t>,</w:t>
      </w:r>
      <w:r w:rsidR="00403C78">
        <w:rPr>
          <w:i/>
        </w:rPr>
        <w:t xml:space="preserve"> bude na místo odveden </w:t>
      </w:r>
      <w:r w:rsidRPr="007C6E5E">
        <w:rPr>
          <w:i/>
        </w:rPr>
        <w:t>doprovodem</w:t>
      </w:r>
      <w:r w:rsidR="00C10280">
        <w:rPr>
          <w:i/>
        </w:rPr>
        <w:t>.</w:t>
      </w:r>
      <w:r w:rsidRPr="007C6E5E">
        <w:rPr>
          <w:i/>
        </w:rPr>
        <w:t>)</w:t>
      </w:r>
      <w:r w:rsidR="00C10280">
        <w:rPr>
          <w:i/>
        </w:rPr>
        <w:t>)</w:t>
      </w:r>
    </w:p>
    <w:p w:rsidR="007C6E5E" w:rsidRDefault="00740A9E" w:rsidP="002A21B0">
      <w:pPr>
        <w:spacing w:after="0"/>
      </w:pPr>
      <w:r>
        <w:t>17:</w:t>
      </w:r>
      <w:r w:rsidR="0077279B">
        <w:t>10</w:t>
      </w:r>
      <w:r w:rsidR="007C6E5E">
        <w:t xml:space="preserve"> –</w:t>
      </w:r>
      <w:r>
        <w:t xml:space="preserve"> 18</w:t>
      </w:r>
      <w:r w:rsidR="007C6E5E">
        <w:t>:</w:t>
      </w:r>
      <w:r w:rsidR="0077279B">
        <w:t>00</w:t>
      </w:r>
      <w:r w:rsidR="005D7D43">
        <w:tab/>
      </w:r>
      <w:r w:rsidR="005D7D43">
        <w:tab/>
      </w:r>
      <w:r w:rsidR="007C6E5E">
        <w:t xml:space="preserve">Vyhlášení </w:t>
      </w:r>
      <w:r w:rsidR="005D7D43">
        <w:t>a ukončení dětského dne</w:t>
      </w:r>
    </w:p>
    <w:p w:rsidR="001D7623" w:rsidRPr="002E30A8" w:rsidRDefault="002A21B0" w:rsidP="002E30A8">
      <w:pPr>
        <w:ind w:left="2124" w:firstLine="708"/>
        <w:rPr>
          <w:i/>
        </w:rPr>
      </w:pPr>
      <w:r w:rsidRPr="002A21B0">
        <w:rPr>
          <w:i/>
        </w:rPr>
        <w:t>(vyhlášení výsledků</w:t>
      </w:r>
      <w:r w:rsidR="005D7D43">
        <w:rPr>
          <w:i/>
        </w:rPr>
        <w:t>; předání cen; opékání špekáčků</w:t>
      </w:r>
      <w:r w:rsidRPr="002A21B0">
        <w:rPr>
          <w:i/>
        </w:rPr>
        <w:t>)</w:t>
      </w:r>
    </w:p>
    <w:p w:rsidR="008A0708" w:rsidRPr="00953B86" w:rsidRDefault="008A0708" w:rsidP="00843216">
      <w:pPr>
        <w:pStyle w:val="Nadpis1"/>
        <w:ind w:left="426"/>
      </w:pPr>
      <w:bookmarkStart w:id="91" w:name="_Toc445389917"/>
      <w:bookmarkStart w:id="92" w:name="_Toc485316789"/>
      <w:bookmarkStart w:id="93" w:name="_Toc485317350"/>
      <w:r w:rsidRPr="00953B86">
        <w:lastRenderedPageBreak/>
        <w:t>Organizační zabezpečení</w:t>
      </w:r>
      <w:bookmarkEnd w:id="91"/>
      <w:bookmarkEnd w:id="92"/>
      <w:bookmarkEnd w:id="93"/>
    </w:p>
    <w:p w:rsidR="008771AD" w:rsidRDefault="008771AD" w:rsidP="00345F21">
      <w:r>
        <w:t>C</w:t>
      </w:r>
      <w:r w:rsidR="00390743" w:rsidRPr="00154D14">
        <w:t>elkový počet všech organizátorů a těch, kteří se na hře budou podílet</w:t>
      </w:r>
      <w:r w:rsidR="00D514F6">
        <w:t>,</w:t>
      </w:r>
      <w:r>
        <w:t xml:space="preserve"> je cca 30 lidí.</w:t>
      </w:r>
      <w:r w:rsidR="00AF709C">
        <w:t xml:space="preserve"> </w:t>
      </w:r>
      <w:r w:rsidR="0028472A">
        <w:t>Na přihlášení budou přítomny</w:t>
      </w:r>
      <w:r>
        <w:t xml:space="preserve"> 2 osoby, které budou sdělovat informace a přihlašovat jedince do hry. Na zahájení by měli být 3 osoby u organizátorských stánků, kteří provedou zápis jedince do hry, seznámí ho s doprovodem a sdělí bližší informace. Dále na zahájení budou 2 pomocní organizátoři pro případné dotazy a jeden organizátor, co bude akci moderovat.</w:t>
      </w:r>
      <w:r w:rsidR="005B20FE">
        <w:t xml:space="preserve"> Tyto osoby budou přítomny i na ukončení akce.</w:t>
      </w:r>
    </w:p>
    <w:p w:rsidR="008771AD" w:rsidRDefault="008771AD" w:rsidP="00345F21">
      <w:r>
        <w:t>Každá skupina bude doprovázena plnoletou osobou, která bude mít na starosti jejich bezpečnost a také jim bude nápomocná</w:t>
      </w:r>
      <w:r w:rsidR="005B20FE">
        <w:t>,</w:t>
      </w:r>
      <w:r>
        <w:t xml:space="preserve"> pokud si skupina nebude vědět rady.</w:t>
      </w:r>
    </w:p>
    <w:p w:rsidR="008771AD" w:rsidRDefault="005B20FE" w:rsidP="008771AD">
      <w:r>
        <w:t>Na stanovištích bude různě rozmístěno 11 organizátorů. Na první stanovišti budou 2 organizátoři a k tomu 2 tzv. Lidomoři (bli</w:t>
      </w:r>
      <w:r w:rsidR="00A8342E">
        <w:t>žší informace vis. Kapitola č. 10</w:t>
      </w:r>
      <w:r>
        <w:t>.1), na druhém stanovišti budou 2 organizátoři a tak 2 sportovně závodní střelci (bli</w:t>
      </w:r>
      <w:r w:rsidR="00A8342E">
        <w:t>žší informace vis. Kapitola č. 10</w:t>
      </w:r>
      <w:r>
        <w:t>.2), na třetím stanovišti budou přítomni 2 organizátoři (bli</w:t>
      </w:r>
      <w:r w:rsidR="00A8342E">
        <w:t>žší informace vis. Kapitola č. 10</w:t>
      </w:r>
      <w:r>
        <w:t>.3), na čtvrtém stanovišti budou 2 organizátoři a 2 zkušení skauti, kteří absolvovali kurz instruktora na vysokých lanových aktivitách (bli</w:t>
      </w:r>
      <w:r w:rsidR="00A8342E">
        <w:t>žší informace vis. Kapitola č. 10</w:t>
      </w:r>
      <w:r>
        <w:t>.4), na pátém stanovišti budou 3 organizátoři (bli</w:t>
      </w:r>
      <w:r w:rsidR="00A8342E">
        <w:t>žší informace vis. Kapitola č. 10</w:t>
      </w:r>
      <w:r>
        <w:t xml:space="preserve">.5). </w:t>
      </w:r>
    </w:p>
    <w:p w:rsidR="001D7623" w:rsidRPr="005B20FE" w:rsidRDefault="005B20FE" w:rsidP="005B20FE">
      <w:pPr>
        <w:rPr>
          <w:b/>
        </w:rPr>
      </w:pPr>
      <w:r>
        <w:t>Po tresách se bude pohybovat 5 tzv. Lidomorů. Každý z nich bude pronásledovat jednu skupinu a bude se je snažit chytit.</w:t>
      </w:r>
      <w:r w:rsidR="0028472A">
        <w:t xml:space="preserve"> Lidomoři dětem „znepříjemní cestu“ a hru oživí, ale zároveň se stanou určitým dohledem, který bude nápomocen doprovázejícímu organizátorovi skupiny.</w:t>
      </w:r>
      <w:r w:rsidR="001D7623">
        <w:rPr>
          <w:rFonts w:cs="Times New Roman"/>
        </w:rPr>
        <w:br w:type="page"/>
      </w:r>
    </w:p>
    <w:p w:rsidR="008A0708" w:rsidRDefault="008A0708" w:rsidP="00974A15">
      <w:pPr>
        <w:pStyle w:val="Nadpis1"/>
        <w:ind w:left="426" w:hanging="426"/>
      </w:pPr>
      <w:bookmarkStart w:id="94" w:name="_Toc445389922"/>
      <w:bookmarkStart w:id="95" w:name="_Toc485316790"/>
      <w:bookmarkStart w:id="96" w:name="_Toc485317351"/>
      <w:r w:rsidRPr="00953B86">
        <w:lastRenderedPageBreak/>
        <w:t>Sponzoři a finance</w:t>
      </w:r>
      <w:bookmarkEnd w:id="94"/>
      <w:bookmarkEnd w:id="95"/>
      <w:bookmarkEnd w:id="96"/>
    </w:p>
    <w:p w:rsidR="00940BD0" w:rsidRDefault="00AC5E4A" w:rsidP="002F6FE5">
      <w:r>
        <w:t xml:space="preserve">Hlavní zdroj financí budou sponzoři, které </w:t>
      </w:r>
      <w:r w:rsidR="00344B86">
        <w:t>jsme</w:t>
      </w:r>
      <w:r>
        <w:t xml:space="preserve"> předběžně oslovil</w:t>
      </w:r>
      <w:r w:rsidR="008C658E">
        <w:t>i</w:t>
      </w:r>
      <w:r>
        <w:t>.</w:t>
      </w:r>
      <w:r w:rsidR="00940BD0">
        <w:t xml:space="preserve"> </w:t>
      </w:r>
      <w:r>
        <w:t xml:space="preserve">Sponzorství bude poskytnuto buďto formou finančního příspěvku nebo formou věcného daru. Seznam sponzorů je </w:t>
      </w:r>
      <w:r w:rsidR="00A8342E">
        <w:t>uveden v tabulce v kapitole č. 7</w:t>
      </w:r>
      <w:r>
        <w:t>.1.</w:t>
      </w:r>
    </w:p>
    <w:p w:rsidR="002F6FE5" w:rsidRPr="00940BD0" w:rsidRDefault="002F6FE5" w:rsidP="002F6FE5">
      <w:r>
        <w:t xml:space="preserve">Celková částka za hru bude </w:t>
      </w:r>
      <w:r w:rsidR="00AC5E4A">
        <w:t>cca</w:t>
      </w:r>
      <w:r w:rsidR="002A4374">
        <w:t xml:space="preserve"> </w:t>
      </w:r>
      <w:r w:rsidR="00D5540A">
        <w:t>15 963</w:t>
      </w:r>
      <w:r w:rsidR="002A4374">
        <w:t>,- Kč</w:t>
      </w:r>
      <w:r>
        <w:t>. Do částky nejsou zahrnuté věci, které by byly sponzorskými dary (například svačiny, apod.). Finance získané ze sponzorských př</w:t>
      </w:r>
      <w:r w:rsidR="00F00706">
        <w:t xml:space="preserve">íspěvků </w:t>
      </w:r>
      <w:r w:rsidR="00D5540A">
        <w:t xml:space="preserve">a startovného </w:t>
      </w:r>
      <w:r w:rsidR="00F00706">
        <w:t xml:space="preserve">by vycházeli zhruba na </w:t>
      </w:r>
      <w:r w:rsidR="00472B0A">
        <w:t>16 0</w:t>
      </w:r>
      <w:r w:rsidR="00D5540A">
        <w:t>00,- Kč</w:t>
      </w:r>
      <w:r w:rsidR="0028472A">
        <w:t xml:space="preserve"> a pokryly by </w:t>
      </w:r>
      <w:r>
        <w:t xml:space="preserve">veškeré </w:t>
      </w:r>
      <w:r w:rsidR="00AC5E4A">
        <w:t>náklady</w:t>
      </w:r>
      <w:r>
        <w:t xml:space="preserve"> za </w:t>
      </w:r>
      <w:r w:rsidR="00AC5E4A">
        <w:t xml:space="preserve">věci, které budeme muset pořídit. </w:t>
      </w:r>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97" w:name="_Toc485316652"/>
      <w:bookmarkStart w:id="98" w:name="_Toc485316791"/>
      <w:bookmarkStart w:id="99" w:name="_Toc485316942"/>
      <w:bookmarkStart w:id="100" w:name="_Toc485317200"/>
      <w:bookmarkStart w:id="101" w:name="_Toc485317352"/>
      <w:bookmarkStart w:id="102" w:name="_Toc445389923"/>
      <w:bookmarkEnd w:id="97"/>
      <w:bookmarkEnd w:id="98"/>
      <w:bookmarkEnd w:id="99"/>
      <w:bookmarkEnd w:id="100"/>
      <w:bookmarkEnd w:id="101"/>
    </w:p>
    <w:p w:rsidR="00974A15" w:rsidRPr="00974A15" w:rsidRDefault="00974A15"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103" w:name="_Toc485316653"/>
      <w:bookmarkStart w:id="104" w:name="_Toc485316792"/>
      <w:bookmarkStart w:id="105" w:name="_Toc485316943"/>
      <w:bookmarkStart w:id="106" w:name="_Toc485317201"/>
      <w:bookmarkStart w:id="107" w:name="_Toc485317353"/>
      <w:bookmarkEnd w:id="103"/>
      <w:bookmarkEnd w:id="104"/>
      <w:bookmarkEnd w:id="105"/>
      <w:bookmarkEnd w:id="106"/>
      <w:bookmarkEnd w:id="107"/>
    </w:p>
    <w:p w:rsidR="00390743" w:rsidRDefault="00390743" w:rsidP="00EA7852">
      <w:pPr>
        <w:pStyle w:val="Nadpis2"/>
        <w:numPr>
          <w:ilvl w:val="1"/>
          <w:numId w:val="10"/>
        </w:numPr>
        <w:ind w:left="1134"/>
      </w:pPr>
      <w:bookmarkStart w:id="108" w:name="_Toc485316793"/>
      <w:bookmarkStart w:id="109" w:name="_Toc485317354"/>
      <w:r w:rsidRPr="00953B86">
        <w:t>Sponzoři</w:t>
      </w:r>
      <w:bookmarkEnd w:id="102"/>
      <w:bookmarkEnd w:id="108"/>
      <w:bookmarkEnd w:id="109"/>
    </w:p>
    <w:p w:rsidR="003E2FC8" w:rsidRDefault="00344B86" w:rsidP="003E2FC8">
      <w:r>
        <w:t xml:space="preserve">V tabulce je uveden seznam sponzorů, kteří </w:t>
      </w:r>
      <w:r w:rsidR="0028472A">
        <w:t xml:space="preserve">přislíbili sponzorství </w:t>
      </w:r>
      <w:r>
        <w:t>buďto formou finančního příspěvku nebo formou věcného daru.</w:t>
      </w:r>
    </w:p>
    <w:tbl>
      <w:tblPr>
        <w:tblW w:w="8900" w:type="dxa"/>
        <w:tblInd w:w="75" w:type="dxa"/>
        <w:tblCellMar>
          <w:left w:w="70" w:type="dxa"/>
          <w:right w:w="70" w:type="dxa"/>
        </w:tblCellMar>
        <w:tblLook w:val="04A0" w:firstRow="1" w:lastRow="0" w:firstColumn="1" w:lastColumn="0" w:noHBand="0" w:noVBand="1"/>
      </w:tblPr>
      <w:tblGrid>
        <w:gridCol w:w="380"/>
        <w:gridCol w:w="3020"/>
        <w:gridCol w:w="2960"/>
        <w:gridCol w:w="2540"/>
      </w:tblGrid>
      <w:tr w:rsidR="00D5540A" w:rsidRPr="00D5540A" w:rsidTr="00D5540A">
        <w:trPr>
          <w:trHeight w:val="570"/>
        </w:trPr>
        <w:tc>
          <w:tcPr>
            <w:tcW w:w="3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 </w:t>
            </w:r>
          </w:p>
        </w:tc>
        <w:tc>
          <w:tcPr>
            <w:tcW w:w="3020" w:type="dxa"/>
            <w:tcBorders>
              <w:top w:val="single" w:sz="4" w:space="0" w:color="auto"/>
              <w:left w:val="nil"/>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Jméno sponzora</w:t>
            </w:r>
          </w:p>
        </w:tc>
        <w:tc>
          <w:tcPr>
            <w:tcW w:w="2960" w:type="dxa"/>
            <w:tcBorders>
              <w:top w:val="single" w:sz="4" w:space="0" w:color="auto"/>
              <w:left w:val="nil"/>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Sponzorský věcný dar</w:t>
            </w:r>
          </w:p>
        </w:tc>
        <w:tc>
          <w:tcPr>
            <w:tcW w:w="2540" w:type="dxa"/>
            <w:tcBorders>
              <w:top w:val="single" w:sz="4" w:space="0" w:color="auto"/>
              <w:left w:val="nil"/>
              <w:bottom w:val="single" w:sz="4" w:space="0" w:color="auto"/>
              <w:right w:val="single" w:sz="4" w:space="0" w:color="auto"/>
            </w:tcBorders>
            <w:shd w:val="clear" w:color="000000" w:fill="ED7D31"/>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Sponzorský finanční příspěvek</w:t>
            </w:r>
          </w:p>
        </w:tc>
      </w:tr>
      <w:tr w:rsidR="00D5540A" w:rsidRPr="00D5540A" w:rsidTr="00D5540A">
        <w:trPr>
          <w:trHeight w:val="30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1.</w:t>
            </w:r>
          </w:p>
        </w:tc>
        <w:tc>
          <w:tcPr>
            <w:tcW w:w="3020" w:type="dxa"/>
            <w:tcBorders>
              <w:top w:val="dashed" w:sz="4" w:space="0" w:color="auto"/>
              <w:left w:val="nil"/>
              <w:bottom w:val="dashed" w:sz="4" w:space="0" w:color="auto"/>
              <w:right w:val="single" w:sz="4" w:space="0" w:color="auto"/>
            </w:tcBorders>
            <w:shd w:val="clear" w:color="000000" w:fill="E7E6E6"/>
            <w:noWrap/>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Hračky Ivana Rajská</w:t>
            </w:r>
          </w:p>
        </w:tc>
        <w:tc>
          <w:tcPr>
            <w:tcW w:w="2960" w:type="dxa"/>
            <w:tcBorders>
              <w:top w:val="dashed" w:sz="4" w:space="0" w:color="auto"/>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w:t>
            </w:r>
          </w:p>
        </w:tc>
        <w:tc>
          <w:tcPr>
            <w:tcW w:w="2540" w:type="dxa"/>
            <w:tcBorders>
              <w:top w:val="dashed" w:sz="4" w:space="0" w:color="auto"/>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1 500,00 Kč</w:t>
            </w:r>
          </w:p>
        </w:tc>
      </w:tr>
      <w:tr w:rsidR="00D5540A" w:rsidRPr="00D5540A" w:rsidTr="00D5540A">
        <w:trPr>
          <w:trHeight w:val="30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2.</w:t>
            </w:r>
          </w:p>
        </w:tc>
        <w:tc>
          <w:tcPr>
            <w:tcW w:w="3020" w:type="dxa"/>
            <w:tcBorders>
              <w:top w:val="nil"/>
              <w:left w:val="nil"/>
              <w:bottom w:val="dashed" w:sz="4" w:space="0" w:color="auto"/>
              <w:right w:val="single" w:sz="4" w:space="0" w:color="auto"/>
            </w:tcBorders>
            <w:shd w:val="clear" w:color="000000" w:fill="E7E6E6"/>
            <w:noWrap/>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Humlíček, s.r.o.</w:t>
            </w:r>
          </w:p>
        </w:tc>
        <w:tc>
          <w:tcPr>
            <w:tcW w:w="296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w:t>
            </w:r>
          </w:p>
        </w:tc>
        <w:tc>
          <w:tcPr>
            <w:tcW w:w="254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3 000,00 Kč</w:t>
            </w:r>
          </w:p>
        </w:tc>
      </w:tr>
      <w:tr w:rsidR="00D5540A" w:rsidRPr="00D5540A" w:rsidTr="00D5540A">
        <w:trPr>
          <w:trHeight w:val="30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3.</w:t>
            </w:r>
          </w:p>
        </w:tc>
        <w:tc>
          <w:tcPr>
            <w:tcW w:w="3020" w:type="dxa"/>
            <w:tcBorders>
              <w:top w:val="nil"/>
              <w:left w:val="nil"/>
              <w:bottom w:val="dashed" w:sz="4" w:space="0" w:color="auto"/>
              <w:right w:val="single" w:sz="4" w:space="0" w:color="auto"/>
            </w:tcBorders>
            <w:shd w:val="clear" w:color="000000" w:fill="E7E6E6"/>
            <w:noWrap/>
            <w:vAlign w:val="center"/>
            <w:hideMark/>
          </w:tcPr>
          <w:p w:rsidR="00D5540A" w:rsidRPr="00D5540A" w:rsidRDefault="00D5540A" w:rsidP="00D5540A">
            <w:pPr>
              <w:spacing w:after="0" w:line="240" w:lineRule="auto"/>
              <w:ind w:firstLine="0"/>
              <w:jc w:val="left"/>
              <w:rPr>
                <w:rFonts w:ascii="Arial" w:eastAsia="Times New Roman" w:hAnsi="Arial" w:cs="Arial"/>
                <w:sz w:val="22"/>
                <w:lang w:eastAsia="cs-CZ"/>
              </w:rPr>
            </w:pPr>
            <w:r w:rsidRPr="00D5540A">
              <w:rPr>
                <w:rFonts w:ascii="Arial" w:eastAsia="Times New Roman" w:hAnsi="Arial" w:cs="Arial"/>
                <w:sz w:val="22"/>
                <w:lang w:eastAsia="cs-CZ"/>
              </w:rPr>
              <w:t>Město Nové Město na Moravě</w:t>
            </w:r>
          </w:p>
        </w:tc>
        <w:tc>
          <w:tcPr>
            <w:tcW w:w="2960" w:type="dxa"/>
            <w:tcBorders>
              <w:top w:val="nil"/>
              <w:left w:val="nil"/>
              <w:bottom w:val="nil"/>
              <w:right w:val="nil"/>
            </w:tcBorders>
            <w:shd w:val="clear" w:color="auto" w:fill="auto"/>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 xml:space="preserve">Bezplatný pronájem prostor </w:t>
            </w:r>
          </w:p>
        </w:tc>
        <w:tc>
          <w:tcPr>
            <w:tcW w:w="2540" w:type="dxa"/>
            <w:tcBorders>
              <w:top w:val="nil"/>
              <w:left w:val="single" w:sz="4" w:space="0" w:color="auto"/>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10 000,00 Kč</w:t>
            </w:r>
          </w:p>
        </w:tc>
      </w:tr>
      <w:tr w:rsidR="00D5540A" w:rsidRPr="00D5540A" w:rsidTr="00D5540A">
        <w:trPr>
          <w:trHeight w:val="855"/>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4.</w:t>
            </w:r>
          </w:p>
        </w:tc>
        <w:tc>
          <w:tcPr>
            <w:tcW w:w="3020" w:type="dxa"/>
            <w:tcBorders>
              <w:top w:val="nil"/>
              <w:left w:val="nil"/>
              <w:bottom w:val="dashed" w:sz="4" w:space="0" w:color="auto"/>
              <w:right w:val="single" w:sz="4" w:space="0" w:color="auto"/>
            </w:tcBorders>
            <w:shd w:val="clear" w:color="000000" w:fill="E7E6E6"/>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Půjčovna Jana - půjčovna karnevalových kostýmů a společenských oděvů</w:t>
            </w:r>
          </w:p>
        </w:tc>
        <w:tc>
          <w:tcPr>
            <w:tcW w:w="2960" w:type="dxa"/>
            <w:tcBorders>
              <w:top w:val="dashed" w:sz="4" w:space="0" w:color="auto"/>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center"/>
              <w:rPr>
                <w:rFonts w:ascii="Arial" w:eastAsia="Times New Roman" w:hAnsi="Arial" w:cs="Arial"/>
                <w:color w:val="000000"/>
                <w:sz w:val="22"/>
                <w:lang w:eastAsia="cs-CZ"/>
              </w:rPr>
            </w:pPr>
            <w:r w:rsidRPr="00D5540A">
              <w:rPr>
                <w:rFonts w:ascii="Arial" w:eastAsia="Times New Roman" w:hAnsi="Arial" w:cs="Arial"/>
                <w:color w:val="000000"/>
                <w:sz w:val="22"/>
                <w:lang w:eastAsia="cs-CZ"/>
              </w:rPr>
              <w:t>-</w:t>
            </w:r>
          </w:p>
        </w:tc>
        <w:tc>
          <w:tcPr>
            <w:tcW w:w="254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1 500,00 Kč</w:t>
            </w:r>
          </w:p>
        </w:tc>
      </w:tr>
      <w:tr w:rsidR="00D5540A" w:rsidRPr="00D5540A" w:rsidTr="00D5540A">
        <w:trPr>
          <w:trHeight w:val="57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5.</w:t>
            </w:r>
          </w:p>
        </w:tc>
        <w:tc>
          <w:tcPr>
            <w:tcW w:w="3020" w:type="dxa"/>
            <w:tcBorders>
              <w:top w:val="nil"/>
              <w:left w:val="nil"/>
              <w:bottom w:val="nil"/>
              <w:right w:val="nil"/>
            </w:tcBorders>
            <w:shd w:val="clear" w:color="000000" w:fill="E7E6E6"/>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Sportovně střelecký klub Nové Město na Moravě</w:t>
            </w:r>
          </w:p>
        </w:tc>
        <w:tc>
          <w:tcPr>
            <w:tcW w:w="2960" w:type="dxa"/>
            <w:tcBorders>
              <w:top w:val="nil"/>
              <w:left w:val="single" w:sz="4" w:space="0" w:color="auto"/>
              <w:bottom w:val="dashed" w:sz="4" w:space="0" w:color="auto"/>
              <w:right w:val="single" w:sz="4" w:space="0" w:color="auto"/>
            </w:tcBorders>
            <w:shd w:val="clear" w:color="auto" w:fill="auto"/>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Zapůjčení vzduchové pistole, Dozor odpovědné osoby</w:t>
            </w:r>
          </w:p>
        </w:tc>
        <w:tc>
          <w:tcPr>
            <w:tcW w:w="254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0,00 Kč</w:t>
            </w:r>
          </w:p>
        </w:tc>
      </w:tr>
      <w:tr w:rsidR="00D5540A" w:rsidRPr="00D5540A" w:rsidTr="00D5540A">
        <w:trPr>
          <w:trHeight w:val="30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6.</w:t>
            </w:r>
          </w:p>
        </w:tc>
        <w:tc>
          <w:tcPr>
            <w:tcW w:w="3020" w:type="dxa"/>
            <w:tcBorders>
              <w:top w:val="dashed" w:sz="4" w:space="0" w:color="auto"/>
              <w:left w:val="nil"/>
              <w:bottom w:val="dashed" w:sz="4" w:space="0" w:color="auto"/>
              <w:right w:val="single" w:sz="4" w:space="0" w:color="auto"/>
            </w:tcBorders>
            <w:shd w:val="clear" w:color="000000" w:fill="E7E6E6"/>
            <w:noWrap/>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ÚSOVSKO EKO s.r.o.</w:t>
            </w:r>
          </w:p>
        </w:tc>
        <w:tc>
          <w:tcPr>
            <w:tcW w:w="296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Ovoce - jablka</w:t>
            </w:r>
          </w:p>
        </w:tc>
        <w:tc>
          <w:tcPr>
            <w:tcW w:w="254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0,00 Kč</w:t>
            </w:r>
          </w:p>
        </w:tc>
      </w:tr>
      <w:tr w:rsidR="00D5540A" w:rsidRPr="00D5540A" w:rsidTr="00D5540A">
        <w:trPr>
          <w:trHeight w:val="30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7.</w:t>
            </w:r>
          </w:p>
        </w:tc>
        <w:tc>
          <w:tcPr>
            <w:tcW w:w="3020" w:type="dxa"/>
            <w:tcBorders>
              <w:top w:val="nil"/>
              <w:left w:val="nil"/>
              <w:bottom w:val="dashed" w:sz="4" w:space="0" w:color="auto"/>
              <w:right w:val="single" w:sz="4" w:space="0" w:color="auto"/>
            </w:tcBorders>
            <w:shd w:val="clear" w:color="000000" w:fill="E7E6E6"/>
            <w:noWrap/>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ÚSOVSKO FOOD a.s.</w:t>
            </w:r>
          </w:p>
        </w:tc>
        <w:tc>
          <w:tcPr>
            <w:tcW w:w="2960" w:type="dxa"/>
            <w:tcBorders>
              <w:top w:val="nil"/>
              <w:left w:val="nil"/>
              <w:bottom w:val="nil"/>
              <w:right w:val="nil"/>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 xml:space="preserve">Müsli tyčinky FIT </w:t>
            </w:r>
          </w:p>
        </w:tc>
        <w:tc>
          <w:tcPr>
            <w:tcW w:w="2540" w:type="dxa"/>
            <w:tcBorders>
              <w:top w:val="nil"/>
              <w:left w:val="single" w:sz="4" w:space="0" w:color="auto"/>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0,00 Kč</w:t>
            </w:r>
          </w:p>
        </w:tc>
      </w:tr>
      <w:tr w:rsidR="00D5540A" w:rsidRPr="00D5540A" w:rsidTr="00D5540A">
        <w:trPr>
          <w:trHeight w:val="570"/>
        </w:trPr>
        <w:tc>
          <w:tcPr>
            <w:tcW w:w="380" w:type="dxa"/>
            <w:tcBorders>
              <w:top w:val="nil"/>
              <w:left w:val="single" w:sz="4" w:space="0" w:color="auto"/>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8.</w:t>
            </w:r>
          </w:p>
        </w:tc>
        <w:tc>
          <w:tcPr>
            <w:tcW w:w="3020" w:type="dxa"/>
            <w:tcBorders>
              <w:top w:val="nil"/>
              <w:left w:val="nil"/>
              <w:bottom w:val="single" w:sz="4" w:space="0" w:color="auto"/>
              <w:right w:val="single" w:sz="4" w:space="0" w:color="auto"/>
            </w:tcBorders>
            <w:shd w:val="clear" w:color="000000" w:fill="E7E6E6"/>
            <w:vAlign w:val="center"/>
            <w:hideMark/>
          </w:tcPr>
          <w:p w:rsidR="00D5540A" w:rsidRPr="00D5540A" w:rsidRDefault="00D5540A" w:rsidP="00D5540A">
            <w:pPr>
              <w:spacing w:after="0" w:line="240" w:lineRule="auto"/>
              <w:ind w:firstLine="0"/>
              <w:jc w:val="left"/>
              <w:rPr>
                <w:rFonts w:ascii="Arial" w:eastAsia="Times New Roman" w:hAnsi="Arial" w:cs="Arial"/>
                <w:color w:val="000000"/>
                <w:sz w:val="22"/>
                <w:lang w:eastAsia="cs-CZ"/>
              </w:rPr>
            </w:pPr>
            <w:r w:rsidRPr="00D5540A">
              <w:rPr>
                <w:rFonts w:ascii="Arial" w:eastAsia="Times New Roman" w:hAnsi="Arial" w:cs="Arial"/>
                <w:color w:val="000000"/>
                <w:sz w:val="22"/>
                <w:lang w:eastAsia="cs-CZ"/>
              </w:rPr>
              <w:t>Železářství, domácí potřeby Pavel Neuman</w:t>
            </w:r>
          </w:p>
        </w:tc>
        <w:tc>
          <w:tcPr>
            <w:tcW w:w="2960" w:type="dxa"/>
            <w:tcBorders>
              <w:top w:val="dashed" w:sz="4" w:space="0" w:color="auto"/>
              <w:left w:val="nil"/>
              <w:bottom w:val="dashed" w:sz="4" w:space="0" w:color="auto"/>
              <w:right w:val="single" w:sz="4" w:space="0" w:color="auto"/>
            </w:tcBorders>
            <w:shd w:val="clear" w:color="auto" w:fill="auto"/>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Krabičky na zámek, Zámky s číselnými kódy</w:t>
            </w:r>
          </w:p>
        </w:tc>
        <w:tc>
          <w:tcPr>
            <w:tcW w:w="2540" w:type="dxa"/>
            <w:tcBorders>
              <w:top w:val="nil"/>
              <w:left w:val="nil"/>
              <w:bottom w:val="dashed" w:sz="4" w:space="0" w:color="auto"/>
              <w:right w:val="single" w:sz="4" w:space="0" w:color="auto"/>
            </w:tcBorders>
            <w:shd w:val="clear" w:color="auto" w:fill="auto"/>
            <w:noWrap/>
            <w:vAlign w:val="center"/>
            <w:hideMark/>
          </w:tcPr>
          <w:p w:rsidR="00D5540A" w:rsidRPr="00D5540A" w:rsidRDefault="00D5540A" w:rsidP="00D5540A">
            <w:pPr>
              <w:spacing w:after="0" w:line="240" w:lineRule="auto"/>
              <w:ind w:firstLine="0"/>
              <w:jc w:val="right"/>
              <w:rPr>
                <w:rFonts w:ascii="Arial" w:eastAsia="Times New Roman" w:hAnsi="Arial" w:cs="Arial"/>
                <w:color w:val="000000"/>
                <w:sz w:val="22"/>
                <w:lang w:eastAsia="cs-CZ"/>
              </w:rPr>
            </w:pPr>
            <w:r w:rsidRPr="00D5540A">
              <w:rPr>
                <w:rFonts w:ascii="Arial" w:eastAsia="Times New Roman" w:hAnsi="Arial" w:cs="Arial"/>
                <w:color w:val="000000"/>
                <w:sz w:val="22"/>
                <w:lang w:eastAsia="cs-CZ"/>
              </w:rPr>
              <w:t>0,00 Kč</w:t>
            </w:r>
          </w:p>
        </w:tc>
      </w:tr>
      <w:tr w:rsidR="00D5540A" w:rsidRPr="00D5540A" w:rsidTr="00D5540A">
        <w:trPr>
          <w:trHeight w:val="600"/>
        </w:trPr>
        <w:tc>
          <w:tcPr>
            <w:tcW w:w="3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D5540A" w:rsidRPr="00D5540A" w:rsidRDefault="00D5540A" w:rsidP="00D5540A">
            <w:pPr>
              <w:spacing w:after="0" w:line="240" w:lineRule="auto"/>
              <w:ind w:firstLine="0"/>
              <w:jc w:val="left"/>
              <w:rPr>
                <w:rFonts w:ascii="Calibri" w:eastAsia="Times New Roman" w:hAnsi="Calibri" w:cs="Calibri"/>
                <w:color w:val="000000"/>
                <w:sz w:val="22"/>
                <w:lang w:eastAsia="cs-CZ"/>
              </w:rPr>
            </w:pPr>
            <w:r w:rsidRPr="00D5540A">
              <w:rPr>
                <w:rFonts w:ascii="Calibri" w:eastAsia="Times New Roman" w:hAnsi="Calibri" w:cs="Calibri"/>
                <w:color w:val="000000"/>
                <w:sz w:val="22"/>
                <w:lang w:eastAsia="cs-CZ"/>
              </w:rPr>
              <w:t> </w:t>
            </w:r>
          </w:p>
        </w:tc>
        <w:tc>
          <w:tcPr>
            <w:tcW w:w="3020" w:type="dxa"/>
            <w:tcBorders>
              <w:top w:val="single" w:sz="4" w:space="0" w:color="auto"/>
              <w:left w:val="single" w:sz="4" w:space="0" w:color="auto"/>
              <w:bottom w:val="single" w:sz="4" w:space="0" w:color="auto"/>
              <w:right w:val="nil"/>
            </w:tcBorders>
            <w:shd w:val="clear" w:color="000000" w:fill="000000"/>
            <w:noWrap/>
            <w:vAlign w:val="bottom"/>
            <w:hideMark/>
          </w:tcPr>
          <w:p w:rsidR="00D5540A" w:rsidRPr="00D5540A" w:rsidRDefault="00D5540A" w:rsidP="00D5540A">
            <w:pPr>
              <w:spacing w:after="0" w:line="240" w:lineRule="auto"/>
              <w:ind w:firstLine="0"/>
              <w:jc w:val="left"/>
              <w:rPr>
                <w:rFonts w:ascii="Calibri" w:eastAsia="Times New Roman" w:hAnsi="Calibri" w:cs="Calibri"/>
                <w:color w:val="000000"/>
                <w:sz w:val="22"/>
                <w:lang w:eastAsia="cs-CZ"/>
              </w:rPr>
            </w:pPr>
            <w:r w:rsidRPr="00D5540A">
              <w:rPr>
                <w:rFonts w:ascii="Calibri" w:eastAsia="Times New Roman" w:hAnsi="Calibri" w:cs="Calibri"/>
                <w:color w:val="000000"/>
                <w:sz w:val="22"/>
                <w:lang w:eastAsia="cs-CZ"/>
              </w:rPr>
              <w:t> </w:t>
            </w:r>
          </w:p>
        </w:tc>
        <w:tc>
          <w:tcPr>
            <w:tcW w:w="29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5540A" w:rsidRPr="00D5540A" w:rsidRDefault="00D5540A" w:rsidP="00D5540A">
            <w:pPr>
              <w:spacing w:after="0" w:line="240" w:lineRule="auto"/>
              <w:ind w:firstLine="0"/>
              <w:jc w:val="right"/>
              <w:rPr>
                <w:rFonts w:ascii="Calibri" w:eastAsia="Times New Roman" w:hAnsi="Calibri" w:cs="Calibri"/>
                <w:color w:val="000000"/>
                <w:sz w:val="22"/>
                <w:lang w:eastAsia="cs-CZ"/>
              </w:rPr>
            </w:pPr>
            <w:r w:rsidRPr="00D5540A">
              <w:rPr>
                <w:rFonts w:ascii="Calibri" w:eastAsia="Times New Roman" w:hAnsi="Calibri" w:cs="Calibri"/>
                <w:color w:val="000000"/>
                <w:sz w:val="22"/>
                <w:lang w:eastAsia="cs-CZ"/>
              </w:rPr>
              <w:t>Celková částka sponzorských finančních příspěvků</w:t>
            </w:r>
          </w:p>
        </w:tc>
        <w:tc>
          <w:tcPr>
            <w:tcW w:w="2540" w:type="dxa"/>
            <w:tcBorders>
              <w:top w:val="single" w:sz="4" w:space="0" w:color="auto"/>
              <w:left w:val="nil"/>
              <w:bottom w:val="single" w:sz="4" w:space="0" w:color="auto"/>
              <w:right w:val="single" w:sz="4" w:space="0" w:color="auto"/>
            </w:tcBorders>
            <w:shd w:val="clear" w:color="000000" w:fill="ED7D31"/>
            <w:noWrap/>
            <w:vAlign w:val="center"/>
            <w:hideMark/>
          </w:tcPr>
          <w:p w:rsidR="00D5540A" w:rsidRPr="00D5540A" w:rsidRDefault="00D5540A" w:rsidP="00D5540A">
            <w:pPr>
              <w:spacing w:after="0" w:line="240" w:lineRule="auto"/>
              <w:ind w:firstLine="0"/>
              <w:jc w:val="right"/>
              <w:rPr>
                <w:rFonts w:ascii="Calibri" w:eastAsia="Times New Roman" w:hAnsi="Calibri" w:cs="Calibri"/>
                <w:color w:val="000000"/>
                <w:sz w:val="22"/>
                <w:lang w:eastAsia="cs-CZ"/>
              </w:rPr>
            </w:pPr>
            <w:r w:rsidRPr="00D5540A">
              <w:rPr>
                <w:rFonts w:ascii="Calibri" w:eastAsia="Times New Roman" w:hAnsi="Calibri" w:cs="Calibri"/>
                <w:color w:val="000000"/>
                <w:sz w:val="22"/>
                <w:lang w:eastAsia="cs-CZ"/>
              </w:rPr>
              <w:t>16 000,00 Kč</w:t>
            </w:r>
          </w:p>
        </w:tc>
      </w:tr>
    </w:tbl>
    <w:p w:rsidR="00390743" w:rsidRDefault="00AE18F7" w:rsidP="00EA7852">
      <w:pPr>
        <w:pStyle w:val="Nadpis2"/>
        <w:numPr>
          <w:ilvl w:val="1"/>
          <w:numId w:val="10"/>
        </w:numPr>
        <w:ind w:left="1134"/>
      </w:pPr>
      <w:bookmarkStart w:id="110" w:name="_Toc445389924"/>
      <w:bookmarkStart w:id="111" w:name="_Toc485316794"/>
      <w:bookmarkStart w:id="112" w:name="_Toc485317355"/>
      <w:r w:rsidRPr="00953B86">
        <w:t>Rozpočty</w:t>
      </w:r>
      <w:r w:rsidR="00390743" w:rsidRPr="00953B86">
        <w:t xml:space="preserve"> na stanoviště</w:t>
      </w:r>
      <w:bookmarkEnd w:id="110"/>
      <w:bookmarkEnd w:id="111"/>
      <w:bookmarkEnd w:id="112"/>
    </w:p>
    <w:p w:rsidR="006A2F38" w:rsidRPr="006A2F38" w:rsidRDefault="006A2F38" w:rsidP="006A2F38">
      <w:r>
        <w:t>V této podkapitole jsou uvedené tabulky s rozpočty k jednotlivým stanovištím.</w:t>
      </w:r>
      <w:r w:rsidR="00AE6007">
        <w:t xml:space="preserve"> V rozpočtových tabulkách stanovišť nejsou uvedeny potřeby, jako jsou papíry či</w:t>
      </w:r>
      <w:r w:rsidR="003E2FC8">
        <w:t xml:space="preserve"> jiné kancelářské potřeby, jelikož ty </w:t>
      </w:r>
      <w:r w:rsidR="00AE6007">
        <w:t>jsou uvedeny v rozpočtové tabulce na ostatní výdaje v podkapitole 4.5.</w:t>
      </w:r>
      <w:r>
        <w:t xml:space="preserve"> </w:t>
      </w:r>
      <w:r w:rsidR="00AE6007">
        <w:t xml:space="preserve">V jednotlivých tabulkách jsou tedy vypsány specifické potřeby jako například zámek s číselným kódem apod. Nájmy v tabulkách nejsou uvedeny, jelikož veškeré prostory pro realizaci hry byly přislíbeny zadarmo. </w:t>
      </w:r>
    </w:p>
    <w:p w:rsidR="006A2F38" w:rsidRPr="006A2F38" w:rsidRDefault="00AE6007" w:rsidP="00EA7852">
      <w:pPr>
        <w:pStyle w:val="Nadpis3"/>
        <w:numPr>
          <w:ilvl w:val="2"/>
          <w:numId w:val="10"/>
        </w:numPr>
      </w:pPr>
      <w:bookmarkStart w:id="113" w:name="_Toc485316795"/>
      <w:bookmarkStart w:id="114" w:name="_Toc485317356"/>
      <w:r>
        <w:lastRenderedPageBreak/>
        <w:t>Rozpočet stanoviště č. 1</w:t>
      </w:r>
      <w:bookmarkEnd w:id="113"/>
      <w:bookmarkEnd w:id="114"/>
    </w:p>
    <w:tbl>
      <w:tblPr>
        <w:tblW w:w="7304" w:type="dxa"/>
        <w:tblInd w:w="779" w:type="dxa"/>
        <w:tblCellMar>
          <w:left w:w="70" w:type="dxa"/>
          <w:right w:w="70" w:type="dxa"/>
        </w:tblCellMar>
        <w:tblLook w:val="04A0" w:firstRow="1" w:lastRow="0" w:firstColumn="1" w:lastColumn="0" w:noHBand="0" w:noVBand="1"/>
      </w:tblPr>
      <w:tblGrid>
        <w:gridCol w:w="2936"/>
        <w:gridCol w:w="1456"/>
        <w:gridCol w:w="1456"/>
        <w:gridCol w:w="1456"/>
      </w:tblGrid>
      <w:tr w:rsidR="00AE6007" w:rsidRPr="006A2F38" w:rsidTr="003E2FC8">
        <w:trPr>
          <w:trHeight w:val="330"/>
        </w:trPr>
        <w:tc>
          <w:tcPr>
            <w:tcW w:w="2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F38" w:rsidRPr="006A2F38" w:rsidRDefault="006A2F38" w:rsidP="006A2F38">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6A2F38">
              <w:rPr>
                <w:rFonts w:ascii="Arial" w:eastAsia="Times New Roman" w:hAnsi="Arial" w:cs="Arial"/>
                <w:bCs/>
                <w:color w:val="000000" w:themeColor="text1"/>
                <w:sz w:val="20"/>
                <w:szCs w:val="20"/>
                <w:lang w:eastAsia="cs-CZ"/>
                <w14:textOutline w14:w="0" w14:cap="flat" w14:cmpd="sng" w14:algn="ctr">
                  <w14:noFill/>
                  <w14:prstDash w14:val="solid"/>
                  <w14:round/>
                </w14:textOutline>
              </w:rPr>
              <w:t>STANOVIŠTĚ Č. 1</w:t>
            </w:r>
          </w:p>
        </w:tc>
        <w:tc>
          <w:tcPr>
            <w:tcW w:w="1456" w:type="dxa"/>
            <w:tcBorders>
              <w:top w:val="single" w:sz="4" w:space="0" w:color="auto"/>
              <w:left w:val="single" w:sz="4" w:space="0" w:color="auto"/>
              <w:bottom w:val="single" w:sz="4" w:space="0" w:color="auto"/>
            </w:tcBorders>
            <w:shd w:val="clear" w:color="000000" w:fill="FFFFFF"/>
            <w:noWrap/>
            <w:vAlign w:val="center"/>
            <w:hideMark/>
          </w:tcPr>
          <w:p w:rsidR="006A2F38" w:rsidRPr="006A2F38" w:rsidRDefault="006A2F38" w:rsidP="006A2F3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6A2F38">
              <w:rPr>
                <w:rFonts w:ascii="Arial" w:eastAsia="Times New Roman" w:hAnsi="Arial" w:cs="Arial"/>
                <w:color w:val="000000" w:themeColor="text1"/>
                <w:sz w:val="16"/>
                <w:szCs w:val="16"/>
                <w:lang w:eastAsia="cs-CZ"/>
                <w14:textOutline w14:w="0" w14:cap="flat" w14:cmpd="sng" w14:algn="ctr">
                  <w14:noFill/>
                  <w14:prstDash w14:val="solid"/>
                  <w14:round/>
                </w14:textOutline>
              </w:rPr>
              <w:t> </w:t>
            </w:r>
          </w:p>
        </w:tc>
        <w:tc>
          <w:tcPr>
            <w:tcW w:w="1456" w:type="dxa"/>
            <w:tcBorders>
              <w:top w:val="single" w:sz="4" w:space="0" w:color="auto"/>
              <w:bottom w:val="single" w:sz="4" w:space="0" w:color="auto"/>
            </w:tcBorders>
            <w:shd w:val="clear" w:color="000000" w:fill="FFFFFF"/>
            <w:noWrap/>
            <w:vAlign w:val="center"/>
            <w:hideMark/>
          </w:tcPr>
          <w:p w:rsidR="006A2F38" w:rsidRPr="006A2F38" w:rsidRDefault="006A2F38" w:rsidP="006A2F3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6A2F38">
              <w:rPr>
                <w:rFonts w:ascii="Arial" w:eastAsia="Times New Roman" w:hAnsi="Arial" w:cs="Arial"/>
                <w:color w:val="000000" w:themeColor="text1"/>
                <w:sz w:val="16"/>
                <w:szCs w:val="16"/>
                <w:lang w:eastAsia="cs-CZ"/>
                <w14:textOutline w14:w="0" w14:cap="flat" w14:cmpd="sng" w14:algn="ctr">
                  <w14:noFill/>
                  <w14:prstDash w14:val="solid"/>
                  <w14:round/>
                </w14:textOutline>
              </w:rPr>
              <w:t> </w:t>
            </w:r>
          </w:p>
        </w:tc>
        <w:tc>
          <w:tcPr>
            <w:tcW w:w="1456" w:type="dxa"/>
            <w:tcBorders>
              <w:top w:val="single" w:sz="4" w:space="0" w:color="auto"/>
              <w:bottom w:val="single" w:sz="4" w:space="0" w:color="auto"/>
              <w:right w:val="single" w:sz="4" w:space="0" w:color="auto"/>
            </w:tcBorders>
            <w:shd w:val="clear" w:color="000000" w:fill="FFFFFF"/>
            <w:noWrap/>
            <w:vAlign w:val="center"/>
            <w:hideMark/>
          </w:tcPr>
          <w:p w:rsidR="006A2F38" w:rsidRPr="006A2F38" w:rsidRDefault="006A2F38" w:rsidP="006A2F3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6A2F38">
              <w:rPr>
                <w:rFonts w:ascii="Arial" w:eastAsia="Times New Roman" w:hAnsi="Arial" w:cs="Arial"/>
                <w:color w:val="000000" w:themeColor="text1"/>
                <w:sz w:val="16"/>
                <w:szCs w:val="16"/>
                <w:lang w:eastAsia="cs-CZ"/>
                <w14:textOutline w14:w="0" w14:cap="flat" w14:cmpd="sng" w14:algn="ctr">
                  <w14:noFill/>
                  <w14:prstDash w14:val="solid"/>
                  <w14:round/>
                </w14:textOutline>
              </w:rPr>
              <w:t> </w:t>
            </w:r>
          </w:p>
        </w:tc>
      </w:tr>
      <w:tr w:rsidR="006A2F38" w:rsidRPr="006A2F38" w:rsidTr="001F44F8">
        <w:trPr>
          <w:trHeight w:val="330"/>
        </w:trPr>
        <w:tc>
          <w:tcPr>
            <w:tcW w:w="2936" w:type="dxa"/>
            <w:vMerge/>
            <w:tcBorders>
              <w:top w:val="nil"/>
              <w:left w:val="single" w:sz="4" w:space="0" w:color="auto"/>
              <w:bottom w:val="single" w:sz="4" w:space="0" w:color="auto"/>
              <w:right w:val="single" w:sz="4" w:space="0" w:color="auto"/>
            </w:tcBorders>
            <w:vAlign w:val="center"/>
            <w:hideMark/>
          </w:tcPr>
          <w:p w:rsidR="006A2F38" w:rsidRPr="006A2F38" w:rsidRDefault="006A2F38" w:rsidP="006A2F38">
            <w:pPr>
              <w:spacing w:after="0" w:line="240" w:lineRule="auto"/>
              <w:ind w:firstLine="0"/>
              <w:jc w:val="lef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6A2F38" w:rsidRPr="006A2F38" w:rsidRDefault="006A2F38" w:rsidP="006A2F3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6A2F38">
              <w:rPr>
                <w:rFonts w:ascii="Arial" w:eastAsia="Times New Roman" w:hAnsi="Arial" w:cs="Arial"/>
                <w:color w:val="000000" w:themeColor="text1"/>
                <w:sz w:val="16"/>
                <w:szCs w:val="16"/>
                <w:lang w:eastAsia="cs-CZ"/>
                <w14:textOutline w14:w="0" w14:cap="flat" w14:cmpd="sng" w14:algn="ctr">
                  <w14:noFill/>
                  <w14:prstDash w14:val="solid"/>
                  <w14:round/>
                </w14:textOutline>
              </w:rPr>
              <w:t>Cena za kus</w:t>
            </w: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6A2F38" w:rsidRPr="006A2F38" w:rsidRDefault="006A2F38" w:rsidP="006A2F3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6A2F38">
              <w:rPr>
                <w:rFonts w:ascii="Arial" w:eastAsia="Times New Roman" w:hAnsi="Arial" w:cs="Arial"/>
                <w:color w:val="000000" w:themeColor="text1"/>
                <w:sz w:val="16"/>
                <w:szCs w:val="16"/>
                <w:lang w:eastAsia="cs-CZ"/>
                <w14:textOutline w14:w="0" w14:cap="flat" w14:cmpd="sng" w14:algn="ctr">
                  <w14:noFill/>
                  <w14:prstDash w14:val="solid"/>
                  <w14:round/>
                </w14:textOutline>
              </w:rPr>
              <w:t>Počet</w:t>
            </w: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6A2F38" w:rsidRPr="006A2F38" w:rsidRDefault="006A2F38" w:rsidP="006A2F38">
            <w:pPr>
              <w:spacing w:after="0" w:line="240" w:lineRule="auto"/>
              <w:ind w:firstLine="0"/>
              <w:jc w:val="righ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6A2F38">
              <w:rPr>
                <w:rFonts w:ascii="Arial" w:eastAsia="Times New Roman" w:hAnsi="Arial" w:cs="Arial"/>
                <w:bCs/>
                <w:color w:val="000000" w:themeColor="text1"/>
                <w:sz w:val="20"/>
                <w:szCs w:val="20"/>
                <w:lang w:eastAsia="cs-CZ"/>
                <w14:textOutline w14:w="0" w14:cap="flat" w14:cmpd="sng" w14:algn="ctr">
                  <w14:noFill/>
                  <w14:prstDash w14:val="solid"/>
                  <w14:round/>
                </w14:textOutline>
              </w:rPr>
              <w:t>CELKEM</w:t>
            </w:r>
          </w:p>
        </w:tc>
      </w:tr>
      <w:tr w:rsidR="006A2F38" w:rsidRPr="006A2F38" w:rsidTr="000418C1">
        <w:trPr>
          <w:trHeight w:val="330"/>
        </w:trPr>
        <w:tc>
          <w:tcPr>
            <w:tcW w:w="2936"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 xml:space="preserve">Zámek s číselným </w:t>
            </w:r>
            <w:r w:rsidRPr="006A2F38">
              <w:rPr>
                <w:rFonts w:ascii="Arial" w:hAnsi="Arial" w:cs="Arial"/>
                <w:color w:val="000000" w:themeColor="text1"/>
                <w:sz w:val="18"/>
                <w:szCs w:val="18"/>
                <w14:textOutline w14:w="0" w14:cap="flat" w14:cmpd="sng" w14:algn="ctr">
                  <w14:noFill/>
                  <w14:prstDash w14:val="solid"/>
                  <w14:round/>
                </w14:textOutline>
              </w:rPr>
              <w:t>kódem</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6A2F38" w:rsidRPr="006A2F38" w:rsidRDefault="00A16110"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5</w:t>
            </w:r>
            <w:r w:rsidR="006A2F38"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6,00 Kč</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60</w:t>
            </w:r>
          </w:p>
        </w:tc>
        <w:tc>
          <w:tcPr>
            <w:tcW w:w="1456" w:type="dxa"/>
            <w:tcBorders>
              <w:top w:val="single" w:sz="4" w:space="0" w:color="auto"/>
              <w:left w:val="single" w:sz="4" w:space="0" w:color="C4BEB5"/>
              <w:bottom w:val="dotted" w:sz="4" w:space="0" w:color="C4BEB5"/>
              <w:right w:val="single" w:sz="4" w:space="0" w:color="auto"/>
            </w:tcBorders>
            <w:shd w:val="clear" w:color="000000" w:fill="F2F2F2"/>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sponzorský dar</w:t>
            </w:r>
          </w:p>
        </w:tc>
      </w:tr>
      <w:tr w:rsidR="006A2F38" w:rsidRPr="006A2F38"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Krabička na zámek</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23,00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60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sponzorský dar</w:t>
            </w:r>
          </w:p>
        </w:tc>
      </w:tr>
      <w:tr w:rsidR="006A2F38" w:rsidRPr="006A2F38"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Neonová tyčinka různé barvy</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4,00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60</w:t>
            </w:r>
          </w:p>
        </w:tc>
        <w:tc>
          <w:tcPr>
            <w:tcW w:w="1456"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hideMark/>
          </w:tcPr>
          <w:p w:rsidR="006A2F38" w:rsidRPr="006A2F38" w:rsidRDefault="006A2F3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color w:val="000000" w:themeColor="text1"/>
                <w:sz w:val="18"/>
                <w:szCs w:val="18"/>
                <w:lang w:eastAsia="cs-CZ"/>
                <w14:textOutline w14:w="0" w14:cap="flat" w14:cmpd="sng" w14:algn="ctr">
                  <w14:noFill/>
                  <w14:prstDash w14:val="solid"/>
                  <w14:round/>
                </w14:textOutline>
              </w:rPr>
              <w:t>240,00 Kč</w:t>
            </w:r>
          </w:p>
        </w:tc>
      </w:tr>
      <w:tr w:rsidR="001F44F8" w:rsidRPr="006A2F38"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tcPr>
          <w:p w:rsidR="001F44F8" w:rsidRPr="006A2F3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Tisk hádanek na papír A4</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tcPr>
          <w:p w:rsidR="001F44F8" w:rsidRPr="006A2F3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tcPr>
          <w:p w:rsidR="001F44F8" w:rsidRPr="006A2F3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5</w:t>
            </w:r>
          </w:p>
        </w:tc>
        <w:tc>
          <w:tcPr>
            <w:tcW w:w="1456"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tcPr>
          <w:p w:rsidR="001F44F8" w:rsidRPr="006A2F3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15,00Kč</w:t>
            </w:r>
          </w:p>
        </w:tc>
      </w:tr>
      <w:tr w:rsidR="006A2F38" w:rsidRPr="006A2F38" w:rsidTr="000418C1">
        <w:trPr>
          <w:trHeight w:val="330"/>
        </w:trPr>
        <w:tc>
          <w:tcPr>
            <w:tcW w:w="2936"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6A2F38" w:rsidRPr="006A2F38" w:rsidRDefault="006A2F38" w:rsidP="00EB731A">
            <w:pPr>
              <w:spacing w:after="0" w:line="240" w:lineRule="auto"/>
              <w:ind w:firstLine="0"/>
              <w:jc w:val="lef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6A2F38" w:rsidRPr="006A2F38" w:rsidRDefault="006A2F3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6A2F38" w:rsidRPr="006A2F38" w:rsidRDefault="006A2F3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6A2F38">
              <w:rPr>
                <w:rFonts w:ascii="Arial" w:eastAsia="Times New Roman" w:hAnsi="Arial" w:cs="Arial"/>
                <w:bCs/>
                <w:color w:val="000000" w:themeColor="text1"/>
                <w:sz w:val="18"/>
                <w:szCs w:val="18"/>
                <w:lang w:eastAsia="cs-CZ"/>
                <w14:textOutline w14:w="0" w14:cap="flat" w14:cmpd="sng" w14:algn="ctr">
                  <w14:noFill/>
                  <w14:prstDash w14:val="solid"/>
                  <w14:round/>
                </w14:textOutline>
              </w:rPr>
              <w:t>3</w:t>
            </w:r>
          </w:p>
        </w:tc>
        <w:tc>
          <w:tcPr>
            <w:tcW w:w="1456"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6A2F38" w:rsidRPr="006A2F38" w:rsidRDefault="001F44F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Pr>
                <w:rFonts w:ascii="Arial" w:eastAsia="Times New Roman" w:hAnsi="Arial" w:cs="Arial"/>
                <w:bCs/>
                <w:color w:val="000000" w:themeColor="text1"/>
                <w:sz w:val="18"/>
                <w:szCs w:val="18"/>
                <w:lang w:eastAsia="cs-CZ"/>
                <w14:textOutline w14:w="0" w14:cap="flat" w14:cmpd="sng" w14:algn="ctr">
                  <w14:noFill/>
                  <w14:prstDash w14:val="solid"/>
                  <w14:round/>
                </w14:textOutline>
              </w:rPr>
              <w:t>255</w:t>
            </w:r>
            <w:r w:rsidR="006A2F38" w:rsidRPr="006A2F38">
              <w:rPr>
                <w:rFonts w:ascii="Arial" w:eastAsia="Times New Roman" w:hAnsi="Arial" w:cs="Arial"/>
                <w:bCs/>
                <w:color w:val="000000" w:themeColor="text1"/>
                <w:sz w:val="18"/>
                <w:szCs w:val="18"/>
                <w:lang w:eastAsia="cs-CZ"/>
                <w14:textOutline w14:w="0" w14:cap="flat" w14:cmpd="sng" w14:algn="ctr">
                  <w14:noFill/>
                  <w14:prstDash w14:val="solid"/>
                  <w14:round/>
                </w14:textOutline>
              </w:rPr>
              <w:t>,00 Kč</w:t>
            </w:r>
          </w:p>
        </w:tc>
      </w:tr>
    </w:tbl>
    <w:p w:rsidR="006A2F38" w:rsidRDefault="006A2F38" w:rsidP="00EA7852">
      <w:pPr>
        <w:pStyle w:val="Nadpis3"/>
        <w:numPr>
          <w:ilvl w:val="2"/>
          <w:numId w:val="10"/>
        </w:numPr>
      </w:pPr>
      <w:bookmarkStart w:id="115" w:name="_Toc485316796"/>
      <w:bookmarkStart w:id="116" w:name="_Toc485317357"/>
      <w:r>
        <w:t>Rozpočet na stanoviště č. 2</w:t>
      </w:r>
      <w:bookmarkEnd w:id="115"/>
      <w:bookmarkEnd w:id="116"/>
    </w:p>
    <w:tbl>
      <w:tblPr>
        <w:tblW w:w="7240" w:type="dxa"/>
        <w:tblInd w:w="779" w:type="dxa"/>
        <w:tblCellMar>
          <w:left w:w="70" w:type="dxa"/>
          <w:right w:w="70" w:type="dxa"/>
        </w:tblCellMar>
        <w:tblLook w:val="04A0" w:firstRow="1" w:lastRow="0" w:firstColumn="1" w:lastColumn="0" w:noHBand="0" w:noVBand="1"/>
      </w:tblPr>
      <w:tblGrid>
        <w:gridCol w:w="2920"/>
        <w:gridCol w:w="1440"/>
        <w:gridCol w:w="1440"/>
        <w:gridCol w:w="1440"/>
      </w:tblGrid>
      <w:tr w:rsidR="001F44F8" w:rsidRPr="001F44F8" w:rsidTr="001F44F8">
        <w:trPr>
          <w:trHeight w:val="33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4F8" w:rsidRPr="001F44F8" w:rsidRDefault="001F44F8" w:rsidP="001F44F8">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1F44F8">
              <w:rPr>
                <w:rFonts w:ascii="Arial" w:eastAsia="Times New Roman" w:hAnsi="Arial" w:cs="Arial"/>
                <w:bCs/>
                <w:color w:val="000000" w:themeColor="text1"/>
                <w:sz w:val="20"/>
                <w:szCs w:val="20"/>
                <w:lang w:eastAsia="cs-CZ"/>
                <w14:textOutline w14:w="0" w14:cap="flat" w14:cmpd="sng" w14:algn="ctr">
                  <w14:noFill/>
                  <w14:prstDash w14:val="solid"/>
                  <w14:round/>
                </w14:textOutline>
              </w:rPr>
              <w:t>STANOVIŠTĚ Č. 2</w:t>
            </w:r>
          </w:p>
        </w:tc>
        <w:tc>
          <w:tcPr>
            <w:tcW w:w="1440" w:type="dxa"/>
            <w:tcBorders>
              <w:top w:val="single" w:sz="4" w:space="0" w:color="auto"/>
              <w:left w:val="single" w:sz="4" w:space="0" w:color="auto"/>
              <w:bottom w:val="single" w:sz="4" w:space="0" w:color="auto"/>
              <w:right w:val="nil"/>
            </w:tcBorders>
            <w:shd w:val="clear" w:color="000000" w:fill="FFFFFF"/>
            <w:noWrap/>
            <w:vAlign w:val="center"/>
            <w:hideMark/>
          </w:tcPr>
          <w:p w:rsidR="001F44F8" w:rsidRPr="001F44F8" w:rsidRDefault="001F44F8" w:rsidP="001F44F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1F44F8">
              <w:rPr>
                <w:rFonts w:ascii="Arial" w:eastAsia="Times New Roman" w:hAnsi="Arial" w:cs="Arial"/>
                <w:color w:val="000000" w:themeColor="text1"/>
                <w:sz w:val="16"/>
                <w:szCs w:val="16"/>
                <w:lang w:eastAsia="cs-CZ"/>
                <w14:textOutline w14:w="0" w14:cap="flat" w14:cmpd="sng" w14:algn="ctr">
                  <w14:noFill/>
                  <w14:prstDash w14:val="solid"/>
                  <w14:round/>
                </w14:textOutline>
              </w:rPr>
              <w:t> </w:t>
            </w:r>
          </w:p>
        </w:tc>
        <w:tc>
          <w:tcPr>
            <w:tcW w:w="1440" w:type="dxa"/>
            <w:tcBorders>
              <w:top w:val="single" w:sz="4" w:space="0" w:color="auto"/>
              <w:left w:val="nil"/>
              <w:bottom w:val="single" w:sz="4" w:space="0" w:color="auto"/>
              <w:right w:val="nil"/>
            </w:tcBorders>
            <w:shd w:val="clear" w:color="000000" w:fill="FFFFFF"/>
            <w:noWrap/>
            <w:vAlign w:val="center"/>
            <w:hideMark/>
          </w:tcPr>
          <w:p w:rsidR="001F44F8" w:rsidRPr="001F44F8" w:rsidRDefault="001F44F8" w:rsidP="001F44F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1F44F8">
              <w:rPr>
                <w:rFonts w:ascii="Arial" w:eastAsia="Times New Roman" w:hAnsi="Arial" w:cs="Arial"/>
                <w:color w:val="000000" w:themeColor="text1"/>
                <w:sz w:val="16"/>
                <w:szCs w:val="16"/>
                <w:lang w:eastAsia="cs-CZ"/>
                <w14:textOutline w14:w="0" w14:cap="flat" w14:cmpd="sng" w14:algn="ctr">
                  <w14:noFill/>
                  <w14:prstDash w14:val="solid"/>
                  <w14:round/>
                </w14:textOutline>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F44F8" w:rsidRPr="001F44F8" w:rsidRDefault="001F44F8" w:rsidP="001F44F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p>
        </w:tc>
      </w:tr>
      <w:tr w:rsidR="001F44F8" w:rsidRPr="001F44F8" w:rsidTr="001F44F8">
        <w:trPr>
          <w:trHeight w:val="330"/>
        </w:trPr>
        <w:tc>
          <w:tcPr>
            <w:tcW w:w="2920" w:type="dxa"/>
            <w:vMerge/>
            <w:tcBorders>
              <w:top w:val="nil"/>
              <w:left w:val="single" w:sz="4" w:space="0" w:color="auto"/>
              <w:bottom w:val="single" w:sz="4" w:space="0" w:color="auto"/>
              <w:right w:val="single" w:sz="4" w:space="0" w:color="auto"/>
            </w:tcBorders>
            <w:vAlign w:val="center"/>
            <w:hideMark/>
          </w:tcPr>
          <w:p w:rsidR="001F44F8" w:rsidRPr="001F44F8" w:rsidRDefault="001F44F8" w:rsidP="001F44F8">
            <w:pPr>
              <w:spacing w:after="0" w:line="240" w:lineRule="auto"/>
              <w:ind w:firstLine="0"/>
              <w:jc w:val="lef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1F44F8" w:rsidRPr="001F44F8" w:rsidRDefault="001F44F8" w:rsidP="001F44F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1F44F8">
              <w:rPr>
                <w:rFonts w:ascii="Arial" w:eastAsia="Times New Roman" w:hAnsi="Arial" w:cs="Arial"/>
                <w:color w:val="000000" w:themeColor="text1"/>
                <w:sz w:val="16"/>
                <w:szCs w:val="16"/>
                <w:lang w:eastAsia="cs-CZ"/>
                <w14:textOutline w14:w="0" w14:cap="flat" w14:cmpd="sng" w14:algn="ctr">
                  <w14:noFill/>
                  <w14:prstDash w14:val="solid"/>
                  <w14:round/>
                </w14:textOutline>
              </w:rPr>
              <w:t>Cena za kus</w:t>
            </w: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1F44F8" w:rsidRPr="001F44F8" w:rsidRDefault="001F44F8" w:rsidP="001F44F8">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1F44F8">
              <w:rPr>
                <w:rFonts w:ascii="Arial" w:eastAsia="Times New Roman" w:hAnsi="Arial" w:cs="Arial"/>
                <w:color w:val="000000" w:themeColor="text1"/>
                <w:sz w:val="16"/>
                <w:szCs w:val="16"/>
                <w:lang w:eastAsia="cs-CZ"/>
                <w14:textOutline w14:w="0" w14:cap="flat" w14:cmpd="sng" w14:algn="ctr">
                  <w14:noFill/>
                  <w14:prstDash w14:val="solid"/>
                  <w14:round/>
                </w14:textOutline>
              </w:rPr>
              <w:t>Počet</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F44F8" w:rsidRPr="001F44F8" w:rsidRDefault="001F44F8" w:rsidP="001F44F8">
            <w:pPr>
              <w:spacing w:after="0" w:line="240" w:lineRule="auto"/>
              <w:ind w:firstLine="0"/>
              <w:jc w:val="righ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1F44F8">
              <w:rPr>
                <w:rFonts w:ascii="Arial" w:eastAsia="Times New Roman" w:hAnsi="Arial" w:cs="Arial"/>
                <w:bCs/>
                <w:color w:val="000000" w:themeColor="text1"/>
                <w:sz w:val="20"/>
                <w:szCs w:val="20"/>
                <w:lang w:eastAsia="cs-CZ"/>
                <w14:textOutline w14:w="0" w14:cap="flat" w14:cmpd="sng" w14:algn="ctr">
                  <w14:noFill/>
                  <w14:prstDash w14:val="solid"/>
                  <w14:round/>
                </w14:textOutline>
              </w:rPr>
              <w:t>CELKEM</w:t>
            </w:r>
          </w:p>
        </w:tc>
      </w:tr>
      <w:tr w:rsidR="001F44F8" w:rsidRPr="001F44F8" w:rsidTr="000418C1">
        <w:trPr>
          <w:trHeight w:val="330"/>
        </w:trPr>
        <w:tc>
          <w:tcPr>
            <w:tcW w:w="2920"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Krabička diabolek</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112,00 Kč</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2</w:t>
            </w:r>
          </w:p>
        </w:tc>
        <w:tc>
          <w:tcPr>
            <w:tcW w:w="1440" w:type="dxa"/>
            <w:tcBorders>
              <w:top w:val="single" w:sz="4" w:space="0" w:color="auto"/>
              <w:left w:val="single" w:sz="4" w:space="0" w:color="C4BEB5"/>
              <w:bottom w:val="dotted" w:sz="4" w:space="0" w:color="C4BEB5"/>
              <w:right w:val="single" w:sz="4" w:space="0" w:color="auto"/>
            </w:tcBorders>
            <w:shd w:val="clear" w:color="000000" w:fill="F2F2F2"/>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224,00 Kč</w:t>
            </w:r>
          </w:p>
        </w:tc>
      </w:tr>
      <w:tr w:rsidR="001F44F8" w:rsidRPr="001F44F8"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Balonky různých barev</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2,00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25</w:t>
            </w:r>
          </w:p>
        </w:tc>
        <w:tc>
          <w:tcPr>
            <w:tcW w:w="1440"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50,00 Kč</w:t>
            </w:r>
          </w:p>
        </w:tc>
      </w:tr>
      <w:tr w:rsidR="001F44F8" w:rsidRPr="001F44F8"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Provázek</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67,00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1</w:t>
            </w:r>
          </w:p>
        </w:tc>
        <w:tc>
          <w:tcPr>
            <w:tcW w:w="1440"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67,00 Kč</w:t>
            </w:r>
          </w:p>
        </w:tc>
      </w:tr>
      <w:tr w:rsidR="001F44F8" w:rsidRPr="001F44F8"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Půjčení vzduchové pistole</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600,00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2</w:t>
            </w:r>
          </w:p>
        </w:tc>
        <w:tc>
          <w:tcPr>
            <w:tcW w:w="1440"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sponzorský dar</w:t>
            </w:r>
          </w:p>
        </w:tc>
      </w:tr>
      <w:tr w:rsidR="001F44F8" w:rsidRPr="001F44F8"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Tisk hádanek na papír A4</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3,00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5</w:t>
            </w:r>
          </w:p>
        </w:tc>
        <w:tc>
          <w:tcPr>
            <w:tcW w:w="1440"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1F44F8" w:rsidRPr="001F44F8" w:rsidRDefault="001F44F8"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color w:val="000000" w:themeColor="text1"/>
                <w:sz w:val="18"/>
                <w:szCs w:val="18"/>
                <w:lang w:eastAsia="cs-CZ"/>
                <w14:textOutline w14:w="0" w14:cap="flat" w14:cmpd="sng" w14:algn="ctr">
                  <w14:noFill/>
                  <w14:prstDash w14:val="solid"/>
                  <w14:round/>
                </w14:textOutline>
              </w:rPr>
              <w:t>15,00 Kč</w:t>
            </w:r>
          </w:p>
        </w:tc>
      </w:tr>
      <w:tr w:rsidR="001F44F8" w:rsidRPr="001F44F8" w:rsidTr="000418C1">
        <w:trPr>
          <w:trHeight w:val="330"/>
        </w:trPr>
        <w:tc>
          <w:tcPr>
            <w:tcW w:w="2920"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1F44F8" w:rsidRPr="001F44F8" w:rsidRDefault="001F44F8" w:rsidP="00EB731A">
            <w:pPr>
              <w:spacing w:after="0" w:line="240" w:lineRule="auto"/>
              <w:ind w:firstLine="0"/>
              <w:jc w:val="lef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1F44F8" w:rsidRPr="001F44F8" w:rsidRDefault="001F44F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1F44F8" w:rsidRPr="001F44F8" w:rsidRDefault="001F44F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bCs/>
                <w:color w:val="000000" w:themeColor="text1"/>
                <w:sz w:val="18"/>
                <w:szCs w:val="18"/>
                <w:lang w:eastAsia="cs-CZ"/>
                <w14:textOutline w14:w="0" w14:cap="flat" w14:cmpd="sng" w14:algn="ctr">
                  <w14:noFill/>
                  <w14:prstDash w14:val="solid"/>
                  <w14:round/>
                </w14:textOutline>
              </w:rPr>
              <w:t>5</w:t>
            </w:r>
          </w:p>
        </w:tc>
        <w:tc>
          <w:tcPr>
            <w:tcW w:w="1440"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1F44F8" w:rsidRPr="001F44F8" w:rsidRDefault="001F44F8"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1F44F8">
              <w:rPr>
                <w:rFonts w:ascii="Arial" w:eastAsia="Times New Roman" w:hAnsi="Arial" w:cs="Arial"/>
                <w:bCs/>
                <w:color w:val="000000" w:themeColor="text1"/>
                <w:sz w:val="18"/>
                <w:szCs w:val="18"/>
                <w:lang w:eastAsia="cs-CZ"/>
                <w14:textOutline w14:w="0" w14:cap="flat" w14:cmpd="sng" w14:algn="ctr">
                  <w14:noFill/>
                  <w14:prstDash w14:val="solid"/>
                  <w14:round/>
                </w14:textOutline>
              </w:rPr>
              <w:t>356,00 Kč</w:t>
            </w:r>
          </w:p>
        </w:tc>
      </w:tr>
    </w:tbl>
    <w:p w:rsidR="006A2F38" w:rsidRDefault="006A2F38" w:rsidP="00EA7852">
      <w:pPr>
        <w:pStyle w:val="Nadpis3"/>
        <w:numPr>
          <w:ilvl w:val="2"/>
          <w:numId w:val="10"/>
        </w:numPr>
      </w:pPr>
      <w:bookmarkStart w:id="117" w:name="_Toc485316797"/>
      <w:bookmarkStart w:id="118" w:name="_Toc485317358"/>
      <w:r>
        <w:t>Rozpočet na stanoviště č. 3</w:t>
      </w:r>
      <w:bookmarkEnd w:id="117"/>
      <w:bookmarkEnd w:id="118"/>
    </w:p>
    <w:tbl>
      <w:tblPr>
        <w:tblW w:w="7240" w:type="dxa"/>
        <w:tblInd w:w="779" w:type="dxa"/>
        <w:tblCellMar>
          <w:left w:w="70" w:type="dxa"/>
          <w:right w:w="70" w:type="dxa"/>
        </w:tblCellMar>
        <w:tblLook w:val="04A0" w:firstRow="1" w:lastRow="0" w:firstColumn="1" w:lastColumn="0" w:noHBand="0" w:noVBand="1"/>
      </w:tblPr>
      <w:tblGrid>
        <w:gridCol w:w="2920"/>
        <w:gridCol w:w="1440"/>
        <w:gridCol w:w="1440"/>
        <w:gridCol w:w="1440"/>
      </w:tblGrid>
      <w:tr w:rsidR="00EB731A" w:rsidRPr="00EB731A" w:rsidTr="00EB731A">
        <w:trPr>
          <w:trHeight w:val="33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31A" w:rsidRPr="00EB731A" w:rsidRDefault="00EB731A" w:rsidP="00EB731A">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EB731A">
              <w:rPr>
                <w:rFonts w:ascii="Arial" w:eastAsia="Times New Roman" w:hAnsi="Arial" w:cs="Arial"/>
                <w:bCs/>
                <w:color w:val="000000" w:themeColor="text1"/>
                <w:sz w:val="20"/>
                <w:szCs w:val="20"/>
                <w:lang w:eastAsia="cs-CZ"/>
                <w14:textOutline w14:w="0" w14:cap="flat" w14:cmpd="sng" w14:algn="ctr">
                  <w14:noFill/>
                  <w14:prstDash w14:val="solid"/>
                  <w14:round/>
                </w14:textOutline>
              </w:rPr>
              <w:t>STANOVIŠTĚ Č. 3</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EB731A" w:rsidRPr="00EB731A" w:rsidRDefault="00EB731A" w:rsidP="00EB731A">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nil"/>
              <w:bottom w:val="single" w:sz="4" w:space="0" w:color="auto"/>
              <w:right w:val="nil"/>
            </w:tcBorders>
            <w:shd w:val="clear" w:color="auto" w:fill="auto"/>
            <w:noWrap/>
            <w:vAlign w:val="center"/>
            <w:hideMark/>
          </w:tcPr>
          <w:p w:rsidR="00EB731A" w:rsidRPr="00EB731A" w:rsidRDefault="00EB731A" w:rsidP="00EB731A">
            <w:pPr>
              <w:spacing w:after="0" w:line="240" w:lineRule="auto"/>
              <w:ind w:firstLine="0"/>
              <w:jc w:val="center"/>
              <w:rPr>
                <w:rFonts w:ascii="Arial" w:eastAsia="Times New Roman" w:hAnsi="Arial" w:cs="Arial"/>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B731A" w:rsidRPr="00EB731A" w:rsidRDefault="00EB731A" w:rsidP="00EB731A">
            <w:pPr>
              <w:spacing w:after="0" w:line="240" w:lineRule="auto"/>
              <w:ind w:firstLine="0"/>
              <w:jc w:val="center"/>
              <w:rPr>
                <w:rFonts w:ascii="Arial" w:eastAsia="Times New Roman" w:hAnsi="Arial" w:cs="Arial"/>
                <w:color w:val="000000" w:themeColor="text1"/>
                <w:sz w:val="20"/>
                <w:szCs w:val="20"/>
                <w:lang w:eastAsia="cs-CZ"/>
                <w14:textOutline w14:w="0" w14:cap="flat" w14:cmpd="sng" w14:algn="ctr">
                  <w14:noFill/>
                  <w14:prstDash w14:val="solid"/>
                  <w14:round/>
                </w14:textOutline>
              </w:rPr>
            </w:pPr>
          </w:p>
        </w:tc>
      </w:tr>
      <w:tr w:rsidR="00EB731A" w:rsidRPr="00EB731A" w:rsidTr="00EB731A">
        <w:trPr>
          <w:trHeight w:val="330"/>
        </w:trPr>
        <w:tc>
          <w:tcPr>
            <w:tcW w:w="2920" w:type="dxa"/>
            <w:vMerge/>
            <w:tcBorders>
              <w:top w:val="nil"/>
              <w:left w:val="single" w:sz="4" w:space="0" w:color="auto"/>
              <w:bottom w:val="single" w:sz="4" w:space="0" w:color="auto"/>
              <w:right w:val="single" w:sz="4" w:space="0" w:color="auto"/>
            </w:tcBorders>
            <w:vAlign w:val="center"/>
            <w:hideMark/>
          </w:tcPr>
          <w:p w:rsidR="00EB731A" w:rsidRPr="00EB731A" w:rsidRDefault="00EB731A" w:rsidP="00EB731A">
            <w:pPr>
              <w:spacing w:after="0" w:line="240" w:lineRule="auto"/>
              <w:ind w:firstLine="0"/>
              <w:jc w:val="lef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EB731A" w:rsidRPr="00EB731A" w:rsidRDefault="00EB731A" w:rsidP="00EB731A">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EB731A">
              <w:rPr>
                <w:rFonts w:ascii="Arial" w:eastAsia="Times New Roman" w:hAnsi="Arial" w:cs="Arial"/>
                <w:color w:val="000000" w:themeColor="text1"/>
                <w:sz w:val="16"/>
                <w:szCs w:val="16"/>
                <w:lang w:eastAsia="cs-CZ"/>
                <w14:textOutline w14:w="0" w14:cap="flat" w14:cmpd="sng" w14:algn="ctr">
                  <w14:noFill/>
                  <w14:prstDash w14:val="solid"/>
                  <w14:round/>
                </w14:textOutline>
              </w:rPr>
              <w:t>Cena za kus</w:t>
            </w: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EB731A" w:rsidRPr="00EB731A" w:rsidRDefault="00EB731A" w:rsidP="00EB731A">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EB731A">
              <w:rPr>
                <w:rFonts w:ascii="Arial" w:eastAsia="Times New Roman" w:hAnsi="Arial" w:cs="Arial"/>
                <w:color w:val="000000" w:themeColor="text1"/>
                <w:sz w:val="16"/>
                <w:szCs w:val="16"/>
                <w:lang w:eastAsia="cs-CZ"/>
                <w14:textOutline w14:w="0" w14:cap="flat" w14:cmpd="sng" w14:algn="ctr">
                  <w14:noFill/>
                  <w14:prstDash w14:val="solid"/>
                  <w14:round/>
                </w14:textOutline>
              </w:rPr>
              <w:t>Počet</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EB731A" w:rsidRPr="00EB731A" w:rsidRDefault="00EB731A" w:rsidP="00EB731A">
            <w:pPr>
              <w:spacing w:after="0" w:line="240" w:lineRule="auto"/>
              <w:ind w:firstLine="0"/>
              <w:jc w:val="righ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EB731A">
              <w:rPr>
                <w:rFonts w:ascii="Arial" w:eastAsia="Times New Roman" w:hAnsi="Arial" w:cs="Arial"/>
                <w:bCs/>
                <w:color w:val="000000" w:themeColor="text1"/>
                <w:sz w:val="20"/>
                <w:szCs w:val="20"/>
                <w:lang w:eastAsia="cs-CZ"/>
                <w14:textOutline w14:w="0" w14:cap="flat" w14:cmpd="sng" w14:algn="ctr">
                  <w14:noFill/>
                  <w14:prstDash w14:val="solid"/>
                  <w14:round/>
                </w14:textOutline>
              </w:rPr>
              <w:t>CELKEM</w:t>
            </w:r>
          </w:p>
        </w:tc>
      </w:tr>
      <w:tr w:rsidR="00EB731A" w:rsidRPr="00EB731A" w:rsidTr="000418C1">
        <w:trPr>
          <w:trHeight w:val="330"/>
        </w:trPr>
        <w:tc>
          <w:tcPr>
            <w:tcW w:w="2920"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Nůžky</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60,00 Kč</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2</w:t>
            </w:r>
          </w:p>
        </w:tc>
        <w:tc>
          <w:tcPr>
            <w:tcW w:w="1440" w:type="dxa"/>
            <w:tcBorders>
              <w:top w:val="single" w:sz="4" w:space="0" w:color="auto"/>
              <w:left w:val="single" w:sz="4" w:space="0" w:color="C4BEB5"/>
              <w:bottom w:val="dotted" w:sz="4" w:space="0" w:color="C4BEB5"/>
              <w:right w:val="single" w:sz="4" w:space="0" w:color="auto"/>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120,00 Kč</w:t>
            </w:r>
          </w:p>
        </w:tc>
      </w:tr>
      <w:tr w:rsidR="00EB731A" w:rsidRPr="00EB731A"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Tisk hádanek na papír A4</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3,00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5</w:t>
            </w:r>
          </w:p>
        </w:tc>
        <w:tc>
          <w:tcPr>
            <w:tcW w:w="1440" w:type="dxa"/>
            <w:tcBorders>
              <w:top w:val="dotted" w:sz="4" w:space="0" w:color="C4BEB5"/>
              <w:left w:val="single" w:sz="4" w:space="0" w:color="C4BEB5"/>
              <w:bottom w:val="dotted" w:sz="4" w:space="0" w:color="C4BEB5"/>
              <w:right w:val="single" w:sz="4" w:space="0" w:color="auto"/>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15,00 Kč</w:t>
            </w:r>
          </w:p>
        </w:tc>
      </w:tr>
      <w:tr w:rsidR="00EB731A" w:rsidRPr="00EB731A"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Barevné papíry</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2,00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B731A" w:rsidRPr="00EB731A" w:rsidRDefault="000418C1"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5</w:t>
            </w:r>
          </w:p>
        </w:tc>
        <w:tc>
          <w:tcPr>
            <w:tcW w:w="1440" w:type="dxa"/>
            <w:tcBorders>
              <w:top w:val="dotted" w:sz="4" w:space="0" w:color="C4BEB5"/>
              <w:left w:val="single" w:sz="4" w:space="0" w:color="C4BEB5"/>
              <w:bottom w:val="dotted" w:sz="4" w:space="0" w:color="C4BEB5"/>
              <w:right w:val="single" w:sz="4" w:space="0" w:color="auto"/>
            </w:tcBorders>
            <w:shd w:val="clear" w:color="auto" w:fill="auto"/>
            <w:noWrap/>
            <w:vAlign w:val="center"/>
            <w:hideMark/>
          </w:tcPr>
          <w:p w:rsidR="00EB731A" w:rsidRPr="00EB731A" w:rsidRDefault="00EB731A"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color w:val="000000" w:themeColor="text1"/>
                <w:sz w:val="18"/>
                <w:szCs w:val="18"/>
                <w:lang w:eastAsia="cs-CZ"/>
                <w14:textOutline w14:w="0" w14:cap="flat" w14:cmpd="sng" w14:algn="ctr">
                  <w14:noFill/>
                  <w14:prstDash w14:val="solid"/>
                  <w14:round/>
                </w14:textOutline>
              </w:rPr>
              <w:t>10,00 Kč</w:t>
            </w:r>
          </w:p>
        </w:tc>
      </w:tr>
      <w:tr w:rsidR="00EB731A" w:rsidRPr="00EB731A" w:rsidTr="000418C1">
        <w:trPr>
          <w:trHeight w:val="330"/>
        </w:trPr>
        <w:tc>
          <w:tcPr>
            <w:tcW w:w="2920"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EB731A" w:rsidRPr="00EB731A" w:rsidRDefault="00EB731A" w:rsidP="00EB731A">
            <w:pPr>
              <w:spacing w:after="0" w:line="240" w:lineRule="auto"/>
              <w:ind w:firstLine="0"/>
              <w:jc w:val="lef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EB731A" w:rsidRPr="00EB731A" w:rsidRDefault="00EB731A"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EB731A" w:rsidRPr="00EB731A" w:rsidRDefault="00EB731A"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bCs/>
                <w:color w:val="000000" w:themeColor="text1"/>
                <w:sz w:val="18"/>
                <w:szCs w:val="18"/>
                <w:lang w:eastAsia="cs-CZ"/>
                <w14:textOutline w14:w="0" w14:cap="flat" w14:cmpd="sng" w14:algn="ctr">
                  <w14:noFill/>
                  <w14:prstDash w14:val="solid"/>
                  <w14:round/>
                </w14:textOutline>
              </w:rPr>
              <w:t>3</w:t>
            </w:r>
          </w:p>
        </w:tc>
        <w:tc>
          <w:tcPr>
            <w:tcW w:w="1440"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EB731A" w:rsidRPr="00EB731A" w:rsidRDefault="00EB731A"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EB731A">
              <w:rPr>
                <w:rFonts w:ascii="Arial" w:eastAsia="Times New Roman" w:hAnsi="Arial" w:cs="Arial"/>
                <w:bCs/>
                <w:color w:val="000000" w:themeColor="text1"/>
                <w:sz w:val="18"/>
                <w:szCs w:val="18"/>
                <w:lang w:eastAsia="cs-CZ"/>
                <w14:textOutline w14:w="0" w14:cap="flat" w14:cmpd="sng" w14:algn="ctr">
                  <w14:noFill/>
                  <w14:prstDash w14:val="solid"/>
                  <w14:round/>
                </w14:textOutline>
              </w:rPr>
              <w:t>120,00 Kč</w:t>
            </w:r>
          </w:p>
        </w:tc>
      </w:tr>
    </w:tbl>
    <w:p w:rsidR="006A2F38" w:rsidRDefault="006A2F38" w:rsidP="00EA7852">
      <w:pPr>
        <w:pStyle w:val="Nadpis3"/>
        <w:numPr>
          <w:ilvl w:val="2"/>
          <w:numId w:val="10"/>
        </w:numPr>
      </w:pPr>
      <w:bookmarkStart w:id="119" w:name="_Toc485316798"/>
      <w:bookmarkStart w:id="120" w:name="_Toc485317359"/>
      <w:r>
        <w:t>Rozpočet na stanoviště č. 4</w:t>
      </w:r>
      <w:bookmarkEnd w:id="119"/>
      <w:bookmarkEnd w:id="120"/>
    </w:p>
    <w:tbl>
      <w:tblPr>
        <w:tblW w:w="7304" w:type="dxa"/>
        <w:tblInd w:w="779" w:type="dxa"/>
        <w:tblCellMar>
          <w:left w:w="70" w:type="dxa"/>
          <w:right w:w="70" w:type="dxa"/>
        </w:tblCellMar>
        <w:tblLook w:val="04A0" w:firstRow="1" w:lastRow="0" w:firstColumn="1" w:lastColumn="0" w:noHBand="0" w:noVBand="1"/>
      </w:tblPr>
      <w:tblGrid>
        <w:gridCol w:w="2936"/>
        <w:gridCol w:w="1456"/>
        <w:gridCol w:w="1456"/>
        <w:gridCol w:w="1456"/>
      </w:tblGrid>
      <w:tr w:rsidR="00252983" w:rsidRPr="00252983" w:rsidTr="00252983">
        <w:trPr>
          <w:trHeight w:val="330"/>
        </w:trPr>
        <w:tc>
          <w:tcPr>
            <w:tcW w:w="2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983" w:rsidRPr="00252983" w:rsidRDefault="00252983" w:rsidP="00252983">
            <w:pPr>
              <w:spacing w:after="0" w:line="240" w:lineRule="auto"/>
              <w:ind w:firstLine="0"/>
              <w:jc w:val="center"/>
              <w:rPr>
                <w:rFonts w:ascii="Arial" w:eastAsia="Times New Roman" w:hAnsi="Arial" w:cs="Arial"/>
                <w:bCs/>
                <w:sz w:val="20"/>
                <w:szCs w:val="20"/>
                <w:lang w:eastAsia="cs-CZ"/>
              </w:rPr>
            </w:pPr>
            <w:r w:rsidRPr="00252983">
              <w:rPr>
                <w:rFonts w:ascii="Arial" w:eastAsia="Times New Roman" w:hAnsi="Arial" w:cs="Arial"/>
                <w:bCs/>
                <w:sz w:val="20"/>
                <w:szCs w:val="20"/>
                <w:lang w:eastAsia="cs-CZ"/>
              </w:rPr>
              <w:t>STANOVIŠTĚ Č. 4</w:t>
            </w:r>
          </w:p>
        </w:tc>
        <w:tc>
          <w:tcPr>
            <w:tcW w:w="1456" w:type="dxa"/>
            <w:tcBorders>
              <w:top w:val="single" w:sz="4" w:space="0" w:color="auto"/>
              <w:left w:val="single" w:sz="4" w:space="0" w:color="auto"/>
              <w:bottom w:val="single" w:sz="4" w:space="0" w:color="auto"/>
              <w:right w:val="nil"/>
            </w:tcBorders>
            <w:shd w:val="clear" w:color="auto" w:fill="auto"/>
            <w:noWrap/>
            <w:vAlign w:val="center"/>
            <w:hideMark/>
          </w:tcPr>
          <w:p w:rsidR="00252983" w:rsidRPr="00252983" w:rsidRDefault="00252983" w:rsidP="00252983">
            <w:pPr>
              <w:spacing w:after="0" w:line="240" w:lineRule="auto"/>
              <w:ind w:firstLine="0"/>
              <w:jc w:val="center"/>
              <w:rPr>
                <w:rFonts w:ascii="Arial" w:eastAsia="Times New Roman" w:hAnsi="Arial" w:cs="Arial"/>
                <w:bCs/>
                <w:sz w:val="20"/>
                <w:szCs w:val="20"/>
                <w:lang w:eastAsia="cs-CZ"/>
              </w:rPr>
            </w:pPr>
          </w:p>
        </w:tc>
        <w:tc>
          <w:tcPr>
            <w:tcW w:w="1456" w:type="dxa"/>
            <w:tcBorders>
              <w:top w:val="single" w:sz="4" w:space="0" w:color="auto"/>
              <w:left w:val="nil"/>
              <w:bottom w:val="single" w:sz="4" w:space="0" w:color="auto"/>
              <w:right w:val="nil"/>
            </w:tcBorders>
            <w:shd w:val="clear" w:color="auto" w:fill="auto"/>
            <w:noWrap/>
            <w:vAlign w:val="center"/>
            <w:hideMark/>
          </w:tcPr>
          <w:p w:rsidR="00252983" w:rsidRPr="00252983" w:rsidRDefault="00252983" w:rsidP="00252983">
            <w:pPr>
              <w:spacing w:after="0" w:line="240" w:lineRule="auto"/>
              <w:ind w:firstLine="0"/>
              <w:jc w:val="center"/>
              <w:rPr>
                <w:rFonts w:ascii="Arial" w:eastAsia="Times New Roman" w:hAnsi="Arial" w:cs="Arial"/>
                <w:sz w:val="20"/>
                <w:szCs w:val="20"/>
                <w:lang w:eastAsia="cs-CZ"/>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252983" w:rsidRPr="00252983" w:rsidRDefault="00252983" w:rsidP="00252983">
            <w:pPr>
              <w:spacing w:after="0" w:line="240" w:lineRule="auto"/>
              <w:ind w:firstLine="0"/>
              <w:jc w:val="center"/>
              <w:rPr>
                <w:rFonts w:ascii="Arial" w:eastAsia="Times New Roman" w:hAnsi="Arial" w:cs="Arial"/>
                <w:sz w:val="20"/>
                <w:szCs w:val="20"/>
                <w:lang w:eastAsia="cs-CZ"/>
              </w:rPr>
            </w:pPr>
          </w:p>
        </w:tc>
      </w:tr>
      <w:tr w:rsidR="00252983" w:rsidRPr="00252983" w:rsidTr="00252983">
        <w:trPr>
          <w:trHeight w:val="330"/>
        </w:trPr>
        <w:tc>
          <w:tcPr>
            <w:tcW w:w="2936" w:type="dxa"/>
            <w:vMerge/>
            <w:tcBorders>
              <w:top w:val="nil"/>
              <w:left w:val="single" w:sz="4" w:space="0" w:color="auto"/>
              <w:bottom w:val="single" w:sz="4" w:space="0" w:color="auto"/>
              <w:right w:val="single" w:sz="4" w:space="0" w:color="auto"/>
            </w:tcBorders>
            <w:vAlign w:val="center"/>
            <w:hideMark/>
          </w:tcPr>
          <w:p w:rsidR="00252983" w:rsidRPr="00252983" w:rsidRDefault="00252983" w:rsidP="00252983">
            <w:pPr>
              <w:spacing w:after="0" w:line="240" w:lineRule="auto"/>
              <w:ind w:firstLine="0"/>
              <w:jc w:val="left"/>
              <w:rPr>
                <w:rFonts w:ascii="Arial" w:eastAsia="Times New Roman" w:hAnsi="Arial" w:cs="Arial"/>
                <w:bCs/>
                <w:sz w:val="20"/>
                <w:szCs w:val="20"/>
                <w:lang w:eastAsia="cs-CZ"/>
              </w:rPr>
            </w:pP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252983" w:rsidRPr="00252983" w:rsidRDefault="00252983" w:rsidP="00252983">
            <w:pPr>
              <w:spacing w:after="0" w:line="240" w:lineRule="auto"/>
              <w:ind w:firstLine="0"/>
              <w:jc w:val="center"/>
              <w:rPr>
                <w:rFonts w:ascii="Arial" w:eastAsia="Times New Roman" w:hAnsi="Arial" w:cs="Arial"/>
                <w:sz w:val="16"/>
                <w:szCs w:val="16"/>
                <w:lang w:eastAsia="cs-CZ"/>
              </w:rPr>
            </w:pPr>
            <w:r w:rsidRPr="00252983">
              <w:rPr>
                <w:rFonts w:ascii="Arial" w:eastAsia="Times New Roman" w:hAnsi="Arial" w:cs="Arial"/>
                <w:sz w:val="16"/>
                <w:szCs w:val="16"/>
                <w:lang w:eastAsia="cs-CZ"/>
              </w:rPr>
              <w:t>Cena za kus</w:t>
            </w: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252983" w:rsidRPr="00252983" w:rsidRDefault="00252983" w:rsidP="00252983">
            <w:pPr>
              <w:spacing w:after="0" w:line="240" w:lineRule="auto"/>
              <w:ind w:firstLine="0"/>
              <w:jc w:val="center"/>
              <w:rPr>
                <w:rFonts w:ascii="Arial" w:eastAsia="Times New Roman" w:hAnsi="Arial" w:cs="Arial"/>
                <w:sz w:val="16"/>
                <w:szCs w:val="16"/>
                <w:lang w:eastAsia="cs-CZ"/>
              </w:rPr>
            </w:pPr>
            <w:r w:rsidRPr="00252983">
              <w:rPr>
                <w:rFonts w:ascii="Arial" w:eastAsia="Times New Roman" w:hAnsi="Arial" w:cs="Arial"/>
                <w:sz w:val="16"/>
                <w:szCs w:val="16"/>
                <w:lang w:eastAsia="cs-CZ"/>
              </w:rPr>
              <w:t>Počet</w:t>
            </w: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2983" w:rsidRPr="00252983" w:rsidRDefault="00252983" w:rsidP="00252983">
            <w:pPr>
              <w:spacing w:after="0" w:line="240" w:lineRule="auto"/>
              <w:ind w:firstLine="0"/>
              <w:jc w:val="right"/>
              <w:rPr>
                <w:rFonts w:ascii="Arial" w:eastAsia="Times New Roman" w:hAnsi="Arial" w:cs="Arial"/>
                <w:bCs/>
                <w:sz w:val="20"/>
                <w:szCs w:val="20"/>
                <w:lang w:eastAsia="cs-CZ"/>
              </w:rPr>
            </w:pPr>
            <w:r w:rsidRPr="00252983">
              <w:rPr>
                <w:rFonts w:ascii="Arial" w:eastAsia="Times New Roman" w:hAnsi="Arial" w:cs="Arial"/>
                <w:bCs/>
                <w:sz w:val="20"/>
                <w:szCs w:val="20"/>
                <w:lang w:eastAsia="cs-CZ"/>
              </w:rPr>
              <w:t>CELKEM</w:t>
            </w:r>
          </w:p>
        </w:tc>
      </w:tr>
      <w:tr w:rsidR="00252983" w:rsidRPr="00252983" w:rsidTr="000418C1">
        <w:trPr>
          <w:trHeight w:val="330"/>
        </w:trPr>
        <w:tc>
          <w:tcPr>
            <w:tcW w:w="2936"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left"/>
              <w:rPr>
                <w:rFonts w:ascii="Arial" w:eastAsia="Times New Roman" w:hAnsi="Arial" w:cs="Arial"/>
                <w:sz w:val="18"/>
                <w:szCs w:val="18"/>
                <w:lang w:eastAsia="cs-CZ"/>
              </w:rPr>
            </w:pPr>
            <w:r w:rsidRPr="00252983">
              <w:rPr>
                <w:rFonts w:ascii="Arial" w:eastAsia="Times New Roman" w:hAnsi="Arial" w:cs="Arial"/>
                <w:sz w:val="18"/>
                <w:szCs w:val="18"/>
                <w:lang w:eastAsia="cs-CZ"/>
              </w:rPr>
              <w:t>Provázek</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67,00 Kč</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1</w:t>
            </w:r>
          </w:p>
        </w:tc>
        <w:tc>
          <w:tcPr>
            <w:tcW w:w="1456" w:type="dxa"/>
            <w:tcBorders>
              <w:top w:val="single" w:sz="4" w:space="0" w:color="auto"/>
              <w:left w:val="single" w:sz="4" w:space="0" w:color="C4BEB5"/>
              <w:bottom w:val="dotted" w:sz="4" w:space="0" w:color="C4BEB5"/>
              <w:right w:val="single" w:sz="4" w:space="0" w:color="auto"/>
            </w:tcBorders>
            <w:shd w:val="clear" w:color="000000" w:fill="F2F2F2"/>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67,00 Kč</w:t>
            </w:r>
          </w:p>
        </w:tc>
      </w:tr>
      <w:tr w:rsidR="00252983" w:rsidRPr="00252983"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252983" w:rsidRPr="00252983" w:rsidRDefault="0013245E" w:rsidP="000418C1">
            <w:pPr>
              <w:spacing w:after="0" w:line="240" w:lineRule="auto"/>
              <w:ind w:firstLine="0"/>
              <w:jc w:val="left"/>
              <w:rPr>
                <w:rFonts w:ascii="Arial" w:eastAsia="Times New Roman" w:hAnsi="Arial" w:cs="Arial"/>
                <w:sz w:val="18"/>
                <w:szCs w:val="18"/>
                <w:lang w:eastAsia="cs-CZ"/>
              </w:rPr>
            </w:pPr>
            <w:r>
              <w:rPr>
                <w:rFonts w:ascii="Arial" w:eastAsia="Times New Roman" w:hAnsi="Arial" w:cs="Arial"/>
                <w:sz w:val="18"/>
                <w:szCs w:val="18"/>
                <w:lang w:eastAsia="cs-CZ"/>
              </w:rPr>
              <w:t>Tisk hlavolamu</w:t>
            </w:r>
            <w:r w:rsidR="00252983" w:rsidRPr="00252983">
              <w:rPr>
                <w:rFonts w:ascii="Arial" w:eastAsia="Times New Roman" w:hAnsi="Arial" w:cs="Arial"/>
                <w:sz w:val="18"/>
                <w:szCs w:val="18"/>
                <w:lang w:eastAsia="cs-CZ"/>
              </w:rPr>
              <w:t xml:space="preserve"> na papír A4</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15,00 Kč</w:t>
            </w:r>
          </w:p>
        </w:tc>
      </w:tr>
      <w:tr w:rsidR="00252983" w:rsidRPr="00252983"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left"/>
              <w:rPr>
                <w:rFonts w:ascii="Arial" w:eastAsia="Times New Roman" w:hAnsi="Arial" w:cs="Arial"/>
                <w:sz w:val="18"/>
                <w:szCs w:val="18"/>
                <w:lang w:eastAsia="cs-CZ"/>
              </w:rPr>
            </w:pPr>
            <w:r w:rsidRPr="00252983">
              <w:rPr>
                <w:rFonts w:ascii="Arial" w:eastAsia="Times New Roman" w:hAnsi="Arial" w:cs="Arial"/>
                <w:sz w:val="18"/>
                <w:szCs w:val="18"/>
                <w:lang w:eastAsia="cs-CZ"/>
              </w:rPr>
              <w:t>Sáčky různých barev</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2,00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15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52983" w:rsidRPr="00252983" w:rsidRDefault="00252983" w:rsidP="000418C1">
            <w:pPr>
              <w:spacing w:after="0" w:line="240" w:lineRule="auto"/>
              <w:ind w:firstLine="0"/>
              <w:jc w:val="right"/>
              <w:rPr>
                <w:rFonts w:ascii="Arial" w:eastAsia="Times New Roman" w:hAnsi="Arial" w:cs="Arial"/>
                <w:sz w:val="18"/>
                <w:szCs w:val="18"/>
                <w:lang w:eastAsia="cs-CZ"/>
              </w:rPr>
            </w:pPr>
            <w:r w:rsidRPr="00252983">
              <w:rPr>
                <w:rFonts w:ascii="Arial" w:eastAsia="Times New Roman" w:hAnsi="Arial" w:cs="Arial"/>
                <w:sz w:val="18"/>
                <w:szCs w:val="18"/>
                <w:lang w:eastAsia="cs-CZ"/>
              </w:rPr>
              <w:t>30,00 Kč</w:t>
            </w:r>
          </w:p>
        </w:tc>
      </w:tr>
      <w:tr w:rsidR="00252983" w:rsidRPr="00252983" w:rsidTr="000418C1">
        <w:trPr>
          <w:trHeight w:val="330"/>
        </w:trPr>
        <w:tc>
          <w:tcPr>
            <w:tcW w:w="2936"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252983" w:rsidRPr="00252983" w:rsidRDefault="00EB731A" w:rsidP="00EB731A">
            <w:pPr>
              <w:spacing w:after="0" w:line="240" w:lineRule="auto"/>
              <w:ind w:firstLine="0"/>
              <w:jc w:val="left"/>
              <w:rPr>
                <w:rFonts w:ascii="Arial" w:eastAsia="Times New Roman" w:hAnsi="Arial" w:cs="Arial"/>
                <w:bCs/>
                <w:sz w:val="18"/>
                <w:szCs w:val="18"/>
                <w:lang w:eastAsia="cs-CZ"/>
                <w14:textOutline w14:w="9525" w14:cap="flat" w14:cmpd="sng" w14:algn="ctr">
                  <w14:noFill/>
                  <w14:prstDash w14:val="solid"/>
                  <w14:round/>
                </w14:textOutline>
              </w:rPr>
            </w:pPr>
            <w:r w:rsidRPr="00EB731A">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252983" w:rsidRPr="00252983" w:rsidRDefault="00252983"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252983" w:rsidRPr="00252983" w:rsidRDefault="00252983"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252983">
              <w:rPr>
                <w:rFonts w:ascii="Arial" w:eastAsia="Times New Roman" w:hAnsi="Arial" w:cs="Arial"/>
                <w:bCs/>
                <w:sz w:val="18"/>
                <w:szCs w:val="18"/>
                <w:lang w:eastAsia="cs-CZ"/>
                <w14:textOutline w14:w="9525" w14:cap="flat" w14:cmpd="sng" w14:algn="ctr">
                  <w14:noFill/>
                  <w14:prstDash w14:val="solid"/>
                  <w14:round/>
                </w14:textOutline>
              </w:rPr>
              <w:t>3</w:t>
            </w:r>
          </w:p>
        </w:tc>
        <w:tc>
          <w:tcPr>
            <w:tcW w:w="1456"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252983" w:rsidRPr="00252983" w:rsidRDefault="00252983"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252983">
              <w:rPr>
                <w:rFonts w:ascii="Arial" w:eastAsia="Times New Roman" w:hAnsi="Arial" w:cs="Arial"/>
                <w:bCs/>
                <w:sz w:val="18"/>
                <w:szCs w:val="18"/>
                <w:lang w:eastAsia="cs-CZ"/>
                <w14:textOutline w14:w="9525" w14:cap="flat" w14:cmpd="sng" w14:algn="ctr">
                  <w14:noFill/>
                  <w14:prstDash w14:val="solid"/>
                  <w14:round/>
                </w14:textOutline>
              </w:rPr>
              <w:t>112,00 Kč</w:t>
            </w:r>
          </w:p>
        </w:tc>
      </w:tr>
    </w:tbl>
    <w:p w:rsidR="00C6254C" w:rsidRPr="00C6254C" w:rsidRDefault="00C6254C" w:rsidP="00C6254C">
      <w:pPr>
        <w:pStyle w:val="Nadpis3"/>
        <w:ind w:left="720"/>
      </w:pPr>
      <w:r>
        <w:br w:type="page"/>
      </w:r>
    </w:p>
    <w:p w:rsidR="006A2F38" w:rsidRDefault="006A2F38" w:rsidP="00EA7852">
      <w:pPr>
        <w:pStyle w:val="Nadpis3"/>
        <w:numPr>
          <w:ilvl w:val="2"/>
          <w:numId w:val="10"/>
        </w:numPr>
      </w:pPr>
      <w:bookmarkStart w:id="121" w:name="_Toc485316799"/>
      <w:bookmarkStart w:id="122" w:name="_Toc485317360"/>
      <w:r>
        <w:lastRenderedPageBreak/>
        <w:t>Rozpočet na stanoviště č. 5</w:t>
      </w:r>
      <w:bookmarkEnd w:id="121"/>
      <w:bookmarkEnd w:id="122"/>
    </w:p>
    <w:tbl>
      <w:tblPr>
        <w:tblW w:w="7304" w:type="dxa"/>
        <w:tblInd w:w="779" w:type="dxa"/>
        <w:tblCellMar>
          <w:left w:w="70" w:type="dxa"/>
          <w:right w:w="70" w:type="dxa"/>
        </w:tblCellMar>
        <w:tblLook w:val="04A0" w:firstRow="1" w:lastRow="0" w:firstColumn="1" w:lastColumn="0" w:noHBand="0" w:noVBand="1"/>
      </w:tblPr>
      <w:tblGrid>
        <w:gridCol w:w="2936"/>
        <w:gridCol w:w="1456"/>
        <w:gridCol w:w="1456"/>
        <w:gridCol w:w="1456"/>
      </w:tblGrid>
      <w:tr w:rsidR="000418C1" w:rsidRPr="000418C1" w:rsidTr="000418C1">
        <w:trPr>
          <w:trHeight w:val="390"/>
        </w:trPr>
        <w:tc>
          <w:tcPr>
            <w:tcW w:w="2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8C1" w:rsidRPr="000418C1" w:rsidRDefault="000418C1" w:rsidP="000418C1">
            <w:pPr>
              <w:spacing w:after="0" w:line="240" w:lineRule="auto"/>
              <w:ind w:firstLine="0"/>
              <w:jc w:val="center"/>
              <w:rPr>
                <w:rFonts w:ascii="Arial" w:eastAsia="Times New Roman" w:hAnsi="Arial" w:cs="Arial"/>
                <w:bCs/>
                <w:sz w:val="20"/>
                <w:szCs w:val="20"/>
                <w:lang w:eastAsia="cs-CZ"/>
              </w:rPr>
            </w:pPr>
            <w:r w:rsidRPr="000418C1">
              <w:rPr>
                <w:rFonts w:ascii="Arial" w:eastAsia="Times New Roman" w:hAnsi="Arial" w:cs="Arial"/>
                <w:bCs/>
                <w:sz w:val="20"/>
                <w:szCs w:val="20"/>
                <w:lang w:eastAsia="cs-CZ"/>
              </w:rPr>
              <w:t>STANOVIŠTĚ Č. 5</w:t>
            </w:r>
          </w:p>
        </w:tc>
        <w:tc>
          <w:tcPr>
            <w:tcW w:w="1456" w:type="dxa"/>
            <w:tcBorders>
              <w:top w:val="single" w:sz="4" w:space="0" w:color="auto"/>
              <w:left w:val="single" w:sz="4" w:space="0" w:color="auto"/>
              <w:bottom w:val="single" w:sz="4" w:space="0" w:color="auto"/>
              <w:right w:val="nil"/>
            </w:tcBorders>
            <w:shd w:val="clear" w:color="auto" w:fill="auto"/>
            <w:noWrap/>
            <w:vAlign w:val="center"/>
            <w:hideMark/>
          </w:tcPr>
          <w:p w:rsidR="000418C1" w:rsidRPr="000418C1" w:rsidRDefault="000418C1" w:rsidP="000418C1">
            <w:pPr>
              <w:spacing w:after="0" w:line="240" w:lineRule="auto"/>
              <w:ind w:firstLine="0"/>
              <w:jc w:val="center"/>
              <w:rPr>
                <w:rFonts w:ascii="Arial" w:eastAsia="Times New Roman" w:hAnsi="Arial" w:cs="Arial"/>
                <w:bCs/>
                <w:sz w:val="20"/>
                <w:szCs w:val="20"/>
                <w:lang w:eastAsia="cs-CZ"/>
              </w:rPr>
            </w:pPr>
          </w:p>
        </w:tc>
        <w:tc>
          <w:tcPr>
            <w:tcW w:w="1456" w:type="dxa"/>
            <w:tcBorders>
              <w:top w:val="single" w:sz="4" w:space="0" w:color="auto"/>
              <w:left w:val="nil"/>
              <w:bottom w:val="single" w:sz="4" w:space="0" w:color="auto"/>
              <w:right w:val="nil"/>
            </w:tcBorders>
            <w:shd w:val="clear" w:color="auto" w:fill="auto"/>
            <w:noWrap/>
            <w:vAlign w:val="center"/>
            <w:hideMark/>
          </w:tcPr>
          <w:p w:rsidR="000418C1" w:rsidRPr="000418C1" w:rsidRDefault="000418C1" w:rsidP="000418C1">
            <w:pPr>
              <w:spacing w:after="0" w:line="240" w:lineRule="auto"/>
              <w:ind w:firstLine="0"/>
              <w:jc w:val="center"/>
              <w:rPr>
                <w:rFonts w:ascii="Arial" w:eastAsia="Times New Roman" w:hAnsi="Arial" w:cs="Arial"/>
                <w:sz w:val="20"/>
                <w:szCs w:val="20"/>
                <w:lang w:eastAsia="cs-CZ"/>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0418C1" w:rsidRPr="000418C1" w:rsidRDefault="000418C1" w:rsidP="000418C1">
            <w:pPr>
              <w:spacing w:after="0" w:line="240" w:lineRule="auto"/>
              <w:ind w:firstLine="0"/>
              <w:jc w:val="center"/>
              <w:rPr>
                <w:rFonts w:ascii="Arial" w:eastAsia="Times New Roman" w:hAnsi="Arial" w:cs="Arial"/>
                <w:sz w:val="20"/>
                <w:szCs w:val="20"/>
                <w:lang w:eastAsia="cs-CZ"/>
              </w:rPr>
            </w:pPr>
          </w:p>
        </w:tc>
      </w:tr>
      <w:tr w:rsidR="000418C1" w:rsidRPr="000418C1" w:rsidTr="000418C1">
        <w:trPr>
          <w:trHeight w:val="390"/>
        </w:trPr>
        <w:tc>
          <w:tcPr>
            <w:tcW w:w="2936" w:type="dxa"/>
            <w:vMerge/>
            <w:tcBorders>
              <w:top w:val="nil"/>
              <w:left w:val="single" w:sz="4" w:space="0" w:color="auto"/>
              <w:bottom w:val="single" w:sz="4" w:space="0" w:color="auto"/>
              <w:right w:val="single" w:sz="4" w:space="0" w:color="auto"/>
            </w:tcBorders>
            <w:vAlign w:val="center"/>
            <w:hideMark/>
          </w:tcPr>
          <w:p w:rsidR="000418C1" w:rsidRPr="000418C1" w:rsidRDefault="000418C1" w:rsidP="000418C1">
            <w:pPr>
              <w:spacing w:after="0" w:line="240" w:lineRule="auto"/>
              <w:ind w:firstLine="0"/>
              <w:jc w:val="left"/>
              <w:rPr>
                <w:rFonts w:ascii="Arial" w:eastAsia="Times New Roman" w:hAnsi="Arial" w:cs="Arial"/>
                <w:bCs/>
                <w:sz w:val="20"/>
                <w:szCs w:val="20"/>
                <w:lang w:eastAsia="cs-CZ"/>
              </w:rPr>
            </w:pP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0418C1" w:rsidRPr="000418C1" w:rsidRDefault="000418C1" w:rsidP="000418C1">
            <w:pPr>
              <w:spacing w:after="0" w:line="240" w:lineRule="auto"/>
              <w:ind w:firstLine="0"/>
              <w:jc w:val="center"/>
              <w:rPr>
                <w:rFonts w:ascii="Arial" w:eastAsia="Times New Roman" w:hAnsi="Arial" w:cs="Arial"/>
                <w:sz w:val="16"/>
                <w:szCs w:val="16"/>
                <w:lang w:eastAsia="cs-CZ"/>
              </w:rPr>
            </w:pPr>
            <w:r w:rsidRPr="000418C1">
              <w:rPr>
                <w:rFonts w:ascii="Arial" w:eastAsia="Times New Roman" w:hAnsi="Arial" w:cs="Arial"/>
                <w:sz w:val="16"/>
                <w:szCs w:val="16"/>
                <w:lang w:eastAsia="cs-CZ"/>
              </w:rPr>
              <w:t>Cena za kus</w:t>
            </w: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0418C1" w:rsidRPr="000418C1" w:rsidRDefault="000418C1" w:rsidP="000418C1">
            <w:pPr>
              <w:spacing w:after="0" w:line="240" w:lineRule="auto"/>
              <w:ind w:firstLine="0"/>
              <w:jc w:val="center"/>
              <w:rPr>
                <w:rFonts w:ascii="Arial" w:eastAsia="Times New Roman" w:hAnsi="Arial" w:cs="Arial"/>
                <w:sz w:val="16"/>
                <w:szCs w:val="16"/>
                <w:lang w:eastAsia="cs-CZ"/>
              </w:rPr>
            </w:pPr>
            <w:r w:rsidRPr="000418C1">
              <w:rPr>
                <w:rFonts w:ascii="Arial" w:eastAsia="Times New Roman" w:hAnsi="Arial" w:cs="Arial"/>
                <w:sz w:val="16"/>
                <w:szCs w:val="16"/>
                <w:lang w:eastAsia="cs-CZ"/>
              </w:rPr>
              <w:t>Počet</w:t>
            </w: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0418C1" w:rsidRPr="000418C1" w:rsidRDefault="000418C1" w:rsidP="000418C1">
            <w:pPr>
              <w:spacing w:after="0" w:line="240" w:lineRule="auto"/>
              <w:ind w:firstLine="0"/>
              <w:jc w:val="right"/>
              <w:rPr>
                <w:rFonts w:ascii="Arial" w:eastAsia="Times New Roman" w:hAnsi="Arial" w:cs="Arial"/>
                <w:bCs/>
                <w:sz w:val="20"/>
                <w:szCs w:val="20"/>
                <w:lang w:eastAsia="cs-CZ"/>
              </w:rPr>
            </w:pPr>
            <w:r w:rsidRPr="000418C1">
              <w:rPr>
                <w:rFonts w:ascii="Arial" w:eastAsia="Times New Roman" w:hAnsi="Arial" w:cs="Arial"/>
                <w:bCs/>
                <w:sz w:val="20"/>
                <w:szCs w:val="20"/>
                <w:lang w:eastAsia="cs-CZ"/>
              </w:rPr>
              <w:t>CELKEM</w:t>
            </w:r>
          </w:p>
        </w:tc>
      </w:tr>
      <w:tr w:rsidR="000418C1" w:rsidRPr="000418C1" w:rsidTr="000418C1">
        <w:trPr>
          <w:trHeight w:val="330"/>
        </w:trPr>
        <w:tc>
          <w:tcPr>
            <w:tcW w:w="2936"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left"/>
              <w:rPr>
                <w:rFonts w:ascii="Arial" w:eastAsia="Times New Roman" w:hAnsi="Arial" w:cs="Arial"/>
                <w:sz w:val="18"/>
                <w:szCs w:val="18"/>
                <w:lang w:eastAsia="cs-CZ"/>
              </w:rPr>
            </w:pPr>
            <w:r w:rsidRPr="000418C1">
              <w:rPr>
                <w:rFonts w:ascii="Arial" w:eastAsia="Times New Roman" w:hAnsi="Arial" w:cs="Arial"/>
                <w:sz w:val="18"/>
                <w:szCs w:val="18"/>
                <w:lang w:eastAsia="cs-CZ"/>
              </w:rPr>
              <w:t>Tisk hádanek na papír A4</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3,00 Kč</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5</w:t>
            </w:r>
          </w:p>
        </w:tc>
        <w:tc>
          <w:tcPr>
            <w:tcW w:w="1456" w:type="dxa"/>
            <w:tcBorders>
              <w:top w:val="single" w:sz="4" w:space="0" w:color="auto"/>
              <w:left w:val="single" w:sz="4" w:space="0" w:color="C4BEB5"/>
              <w:bottom w:val="dotted" w:sz="4" w:space="0" w:color="C4BEB5"/>
              <w:right w:val="single" w:sz="4" w:space="0" w:color="auto"/>
            </w:tcBorders>
            <w:shd w:val="clear" w:color="000000" w:fill="F2F2F2"/>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15,00 Kč</w:t>
            </w:r>
          </w:p>
        </w:tc>
      </w:tr>
      <w:tr w:rsidR="000418C1" w:rsidRPr="000418C1"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left"/>
              <w:rPr>
                <w:rFonts w:ascii="Arial" w:eastAsia="Times New Roman" w:hAnsi="Arial" w:cs="Arial"/>
                <w:sz w:val="18"/>
                <w:szCs w:val="18"/>
                <w:lang w:eastAsia="cs-CZ"/>
              </w:rPr>
            </w:pPr>
            <w:r w:rsidRPr="000418C1">
              <w:rPr>
                <w:rFonts w:ascii="Arial" w:eastAsia="Times New Roman" w:hAnsi="Arial" w:cs="Arial"/>
                <w:sz w:val="18"/>
                <w:szCs w:val="18"/>
                <w:lang w:eastAsia="cs-CZ"/>
              </w:rPr>
              <w:t>Tisk legend</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10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30,00 Kč</w:t>
            </w:r>
          </w:p>
        </w:tc>
      </w:tr>
      <w:tr w:rsidR="000418C1" w:rsidRPr="000418C1"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left"/>
              <w:rPr>
                <w:rFonts w:ascii="Arial" w:eastAsia="Times New Roman" w:hAnsi="Arial" w:cs="Arial"/>
                <w:sz w:val="18"/>
                <w:szCs w:val="18"/>
                <w:lang w:eastAsia="cs-CZ"/>
              </w:rPr>
            </w:pPr>
            <w:r w:rsidRPr="000418C1">
              <w:rPr>
                <w:rFonts w:ascii="Arial" w:eastAsia="Times New Roman" w:hAnsi="Arial" w:cs="Arial"/>
                <w:sz w:val="18"/>
                <w:szCs w:val="18"/>
                <w:lang w:eastAsia="cs-CZ"/>
              </w:rPr>
              <w:t>Obyčejné tužky</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4,00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20,00 Kč</w:t>
            </w:r>
          </w:p>
        </w:tc>
      </w:tr>
      <w:tr w:rsidR="000418C1" w:rsidRPr="000418C1" w:rsidTr="000418C1">
        <w:trPr>
          <w:trHeight w:val="330"/>
        </w:trPr>
        <w:tc>
          <w:tcPr>
            <w:tcW w:w="2936"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left"/>
              <w:rPr>
                <w:rFonts w:ascii="Arial" w:eastAsia="Times New Roman" w:hAnsi="Arial" w:cs="Arial"/>
                <w:sz w:val="18"/>
                <w:szCs w:val="18"/>
                <w:lang w:eastAsia="cs-CZ"/>
              </w:rPr>
            </w:pPr>
            <w:r w:rsidRPr="000418C1">
              <w:rPr>
                <w:rFonts w:ascii="Arial" w:eastAsia="Times New Roman" w:hAnsi="Arial" w:cs="Arial"/>
                <w:sz w:val="18"/>
                <w:szCs w:val="18"/>
                <w:lang w:eastAsia="cs-CZ"/>
              </w:rPr>
              <w:t>Barevné papíry</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2,00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0418C1" w:rsidRPr="000418C1" w:rsidRDefault="000418C1" w:rsidP="000418C1">
            <w:pPr>
              <w:spacing w:after="0" w:line="240" w:lineRule="auto"/>
              <w:ind w:firstLine="0"/>
              <w:jc w:val="right"/>
              <w:rPr>
                <w:rFonts w:ascii="Arial" w:eastAsia="Times New Roman" w:hAnsi="Arial" w:cs="Arial"/>
                <w:sz w:val="18"/>
                <w:szCs w:val="18"/>
                <w:lang w:eastAsia="cs-CZ"/>
              </w:rPr>
            </w:pPr>
            <w:r w:rsidRPr="000418C1">
              <w:rPr>
                <w:rFonts w:ascii="Arial" w:eastAsia="Times New Roman" w:hAnsi="Arial" w:cs="Arial"/>
                <w:sz w:val="18"/>
                <w:szCs w:val="18"/>
                <w:lang w:eastAsia="cs-CZ"/>
              </w:rPr>
              <w:t>10,00 Kč</w:t>
            </w:r>
          </w:p>
        </w:tc>
      </w:tr>
      <w:tr w:rsidR="000418C1" w:rsidRPr="000418C1" w:rsidTr="000418C1">
        <w:trPr>
          <w:trHeight w:val="330"/>
        </w:trPr>
        <w:tc>
          <w:tcPr>
            <w:tcW w:w="2936"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0418C1" w:rsidRPr="000418C1" w:rsidRDefault="000418C1" w:rsidP="000418C1">
            <w:pPr>
              <w:spacing w:after="0" w:line="240" w:lineRule="auto"/>
              <w:ind w:firstLine="0"/>
              <w:jc w:val="left"/>
              <w:rPr>
                <w:rFonts w:ascii="Arial" w:eastAsia="Times New Roman" w:hAnsi="Arial" w:cs="Arial"/>
                <w:bCs/>
                <w:sz w:val="18"/>
                <w:szCs w:val="18"/>
                <w:lang w:eastAsia="cs-CZ"/>
              </w:rPr>
            </w:pPr>
            <w:r w:rsidRPr="000418C1">
              <w:rPr>
                <w:rFonts w:ascii="Arial" w:eastAsia="Times New Roman" w:hAnsi="Arial" w:cs="Arial"/>
                <w:bCs/>
                <w:sz w:val="18"/>
                <w:szCs w:val="18"/>
                <w:lang w:eastAsia="cs-CZ"/>
              </w:rPr>
              <w:t>CELKEM</w:t>
            </w: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0418C1" w:rsidRPr="000418C1" w:rsidRDefault="000418C1"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0418C1" w:rsidRPr="000418C1" w:rsidRDefault="000418C1"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Pr>
                <w:rFonts w:ascii="Arial" w:eastAsia="Times New Roman" w:hAnsi="Arial" w:cs="Arial"/>
                <w:bCs/>
                <w:sz w:val="18"/>
                <w:szCs w:val="18"/>
                <w:lang w:eastAsia="cs-CZ"/>
                <w14:textOutline w14:w="9525" w14:cap="flat" w14:cmpd="sng" w14:algn="ctr">
                  <w14:noFill/>
                  <w14:prstDash w14:val="solid"/>
                  <w14:round/>
                </w14:textOutline>
              </w:rPr>
              <w:t>4</w:t>
            </w:r>
          </w:p>
        </w:tc>
        <w:tc>
          <w:tcPr>
            <w:tcW w:w="1456"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0418C1" w:rsidRPr="000418C1" w:rsidRDefault="000418C1" w:rsidP="000418C1">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0418C1">
              <w:rPr>
                <w:rFonts w:ascii="Arial" w:eastAsia="Times New Roman" w:hAnsi="Arial" w:cs="Arial"/>
                <w:bCs/>
                <w:sz w:val="18"/>
                <w:szCs w:val="18"/>
                <w:lang w:eastAsia="cs-CZ"/>
                <w14:textOutline w14:w="9525" w14:cap="flat" w14:cmpd="sng" w14:algn="ctr">
                  <w14:noFill/>
                  <w14:prstDash w14:val="solid"/>
                  <w14:round/>
                </w14:textOutline>
              </w:rPr>
              <w:t>75,00 Kč</w:t>
            </w:r>
          </w:p>
        </w:tc>
      </w:tr>
    </w:tbl>
    <w:p w:rsidR="00390743" w:rsidRPr="00953B86" w:rsidRDefault="00390743" w:rsidP="00EA7852">
      <w:pPr>
        <w:pStyle w:val="Nadpis2"/>
        <w:numPr>
          <w:ilvl w:val="1"/>
          <w:numId w:val="10"/>
        </w:numPr>
        <w:ind w:left="1134"/>
      </w:pPr>
      <w:bookmarkStart w:id="123" w:name="_Toc445389925"/>
      <w:bookmarkStart w:id="124" w:name="_Toc485316800"/>
      <w:bookmarkStart w:id="125" w:name="_Toc485317361"/>
      <w:r w:rsidRPr="00953B86">
        <w:t>Rozpočet na jídlo</w:t>
      </w:r>
      <w:bookmarkEnd w:id="123"/>
      <w:bookmarkEnd w:id="124"/>
      <w:bookmarkEnd w:id="125"/>
    </w:p>
    <w:p w:rsidR="00A16110" w:rsidRPr="00163AC6" w:rsidRDefault="00A16110" w:rsidP="00345F21">
      <w:pPr>
        <w:rPr>
          <w:rFonts w:cs="Times New Roman"/>
          <w:szCs w:val="24"/>
          <w:shd w:val="clear" w:color="auto" w:fill="FFFFFF"/>
        </w:rPr>
      </w:pPr>
      <w:r w:rsidRPr="00163AC6">
        <w:t xml:space="preserve">Svačiny budou sponzorovány </w:t>
      </w:r>
      <w:r w:rsidRPr="00163AC6">
        <w:rPr>
          <w:rFonts w:cs="Times New Roman"/>
          <w:szCs w:val="24"/>
        </w:rPr>
        <w:t xml:space="preserve">firmou </w:t>
      </w:r>
      <w:r w:rsidR="00AE3641" w:rsidRPr="00163AC6">
        <w:rPr>
          <w:rFonts w:cs="Times New Roman"/>
          <w:szCs w:val="24"/>
        </w:rPr>
        <w:t>ÚSOVSKO FOOD a.s.</w:t>
      </w:r>
      <w:r w:rsidR="00ED73D7" w:rsidRPr="00163AC6">
        <w:rPr>
          <w:rFonts w:cs="Times New Roman"/>
          <w:szCs w:val="24"/>
        </w:rPr>
        <w:t xml:space="preserve"> a firmou ÚSOVSKO EKO s.r.o.</w:t>
      </w:r>
      <w:r w:rsidR="00AE3641" w:rsidRPr="00163AC6">
        <w:rPr>
          <w:rFonts w:cs="Times New Roman"/>
          <w:szCs w:val="24"/>
        </w:rPr>
        <w:t xml:space="preserve">, </w:t>
      </w:r>
      <w:r w:rsidR="00ED73D7" w:rsidRPr="00163AC6">
        <w:rPr>
          <w:rFonts w:cs="Times New Roman"/>
          <w:szCs w:val="24"/>
        </w:rPr>
        <w:t>které</w:t>
      </w:r>
      <w:r w:rsidR="00AE3641" w:rsidRPr="00163AC6">
        <w:rPr>
          <w:rFonts w:cs="Times New Roman"/>
          <w:szCs w:val="24"/>
        </w:rPr>
        <w:t xml:space="preserve"> </w:t>
      </w:r>
      <w:r w:rsidR="00AE3641" w:rsidRPr="00163AC6">
        <w:t>poskytnou</w:t>
      </w:r>
      <w:r w:rsidRPr="00163AC6">
        <w:t xml:space="preserve"> dvě svačiny pro každého </w:t>
      </w:r>
      <w:r w:rsidR="00AE3641" w:rsidRPr="00163AC6">
        <w:t xml:space="preserve">a to ve formě </w:t>
      </w:r>
      <w:r w:rsidR="00AE3641" w:rsidRPr="00163AC6">
        <w:rPr>
          <w:rFonts w:cs="Times New Roman"/>
          <w:szCs w:val="24"/>
          <w:shd w:val="clear" w:color="auto" w:fill="FFFFFF"/>
        </w:rPr>
        <w:t>müsli tyčinek</w:t>
      </w:r>
      <w:r w:rsidR="00ED73D7" w:rsidRPr="00163AC6">
        <w:rPr>
          <w:rFonts w:cs="Times New Roman"/>
          <w:szCs w:val="24"/>
          <w:shd w:val="clear" w:color="auto" w:fill="FFFFFF"/>
        </w:rPr>
        <w:t xml:space="preserve"> a </w:t>
      </w:r>
      <w:r w:rsidR="00ED73D7" w:rsidRPr="00163AC6">
        <w:t>jablek</w:t>
      </w:r>
      <w:r w:rsidR="00AE3641" w:rsidRPr="00163AC6">
        <w:rPr>
          <w:rFonts w:cs="Times New Roman"/>
          <w:szCs w:val="24"/>
          <w:shd w:val="clear" w:color="auto" w:fill="FFFFFF"/>
        </w:rPr>
        <w:t xml:space="preserve">. </w:t>
      </w:r>
    </w:p>
    <w:p w:rsidR="00AE3641" w:rsidRPr="00163AC6" w:rsidRDefault="00AE3641" w:rsidP="00345F21">
      <w:pPr>
        <w:rPr>
          <w:rFonts w:cs="Times New Roman"/>
          <w:szCs w:val="24"/>
          <w:shd w:val="clear" w:color="auto" w:fill="FFFFFF"/>
        </w:rPr>
      </w:pPr>
      <w:r w:rsidRPr="00163AC6">
        <w:rPr>
          <w:rFonts w:cs="Times New Roman"/>
          <w:szCs w:val="24"/>
          <w:shd w:val="clear" w:color="auto" w:fill="FFFFFF"/>
        </w:rPr>
        <w:t xml:space="preserve">Oběd bude zajištěn v jídelně 1. základní školy Nové Město na Moravě. Finance na oběd jednotlivce pokryje částka ze startovného a zbytek bude doplacen ze sponzorských příspěvků.    </w:t>
      </w:r>
    </w:p>
    <w:p w:rsidR="00ED73D7" w:rsidRPr="00163AC6" w:rsidRDefault="00ED73D7" w:rsidP="00345F21">
      <w:r w:rsidRPr="00163AC6">
        <w:t>Při ukončení dětského dne budou děti opékat špekáčky s chlebem, které budou uhrazeny ze sponzorských příspěvků.</w:t>
      </w:r>
    </w:p>
    <w:p w:rsidR="00C86E44" w:rsidRPr="00163AC6" w:rsidRDefault="00C86E44" w:rsidP="00345F21">
      <w:r w:rsidRPr="00163AC6">
        <w:t>Pitný režim bude zajištěn várnicemi s pitnou vodou na každém stanovišti, na zahájení a ukončení. Várnice budou zapůjčeny od Skautů NM</w:t>
      </w:r>
      <w:r w:rsidR="00163AC6">
        <w:t>nM</w:t>
      </w:r>
      <w:r w:rsidRPr="00163AC6">
        <w:t xml:space="preserve"> a ze školní jídelny 1. ZŠ Nové Město na Moravě. </w:t>
      </w:r>
    </w:p>
    <w:tbl>
      <w:tblPr>
        <w:tblW w:w="7240" w:type="dxa"/>
        <w:tblInd w:w="779" w:type="dxa"/>
        <w:tblCellMar>
          <w:left w:w="70" w:type="dxa"/>
          <w:right w:w="70" w:type="dxa"/>
        </w:tblCellMar>
        <w:tblLook w:val="04A0" w:firstRow="1" w:lastRow="0" w:firstColumn="1" w:lastColumn="0" w:noHBand="0" w:noVBand="1"/>
      </w:tblPr>
      <w:tblGrid>
        <w:gridCol w:w="2920"/>
        <w:gridCol w:w="1440"/>
        <w:gridCol w:w="1440"/>
        <w:gridCol w:w="1440"/>
      </w:tblGrid>
      <w:tr w:rsidR="00ED73D7" w:rsidRPr="00ED73D7" w:rsidTr="00940BD0">
        <w:trPr>
          <w:trHeight w:val="39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3D7" w:rsidRPr="00940BD0" w:rsidRDefault="00ED73D7" w:rsidP="00ED73D7">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940BD0">
              <w:rPr>
                <w:rFonts w:ascii="Arial" w:eastAsia="Times New Roman" w:hAnsi="Arial" w:cs="Arial"/>
                <w:bCs/>
                <w:color w:val="000000" w:themeColor="text1"/>
                <w:sz w:val="20"/>
                <w:szCs w:val="20"/>
                <w:lang w:eastAsia="cs-CZ"/>
                <w14:textOutline w14:w="0" w14:cap="flat" w14:cmpd="sng" w14:algn="ctr">
                  <w14:noFill/>
                  <w14:prstDash w14:val="solid"/>
                  <w14:round/>
                </w14:textOutline>
              </w:rPr>
              <w:t>ROZPOČET NA JÍDLO</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ED73D7" w:rsidRPr="00940BD0" w:rsidRDefault="00ED73D7" w:rsidP="00ED73D7">
            <w:pPr>
              <w:spacing w:after="0" w:line="240" w:lineRule="auto"/>
              <w:ind w:firstLine="0"/>
              <w:jc w:val="center"/>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nil"/>
              <w:bottom w:val="single" w:sz="4" w:space="0" w:color="auto"/>
              <w:right w:val="nil"/>
            </w:tcBorders>
            <w:shd w:val="clear" w:color="auto" w:fill="auto"/>
            <w:noWrap/>
            <w:vAlign w:val="center"/>
            <w:hideMark/>
          </w:tcPr>
          <w:p w:rsidR="00ED73D7" w:rsidRPr="00940BD0" w:rsidRDefault="00ED73D7" w:rsidP="00ED73D7">
            <w:pPr>
              <w:spacing w:after="0" w:line="240" w:lineRule="auto"/>
              <w:ind w:firstLine="0"/>
              <w:jc w:val="center"/>
              <w:rPr>
                <w:rFonts w:ascii="Arial" w:eastAsia="Times New Roman" w:hAnsi="Arial" w:cs="Arial"/>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D73D7" w:rsidRPr="00940BD0" w:rsidRDefault="00ED73D7" w:rsidP="00ED73D7">
            <w:pPr>
              <w:spacing w:after="0" w:line="240" w:lineRule="auto"/>
              <w:ind w:firstLine="0"/>
              <w:jc w:val="center"/>
              <w:rPr>
                <w:rFonts w:ascii="Arial" w:eastAsia="Times New Roman" w:hAnsi="Arial" w:cs="Arial"/>
                <w:color w:val="000000" w:themeColor="text1"/>
                <w:sz w:val="20"/>
                <w:szCs w:val="20"/>
                <w:lang w:eastAsia="cs-CZ"/>
                <w14:textOutline w14:w="0" w14:cap="flat" w14:cmpd="sng" w14:algn="ctr">
                  <w14:noFill/>
                  <w14:prstDash w14:val="solid"/>
                  <w14:round/>
                </w14:textOutline>
              </w:rPr>
            </w:pPr>
          </w:p>
        </w:tc>
      </w:tr>
      <w:tr w:rsidR="00ED73D7" w:rsidRPr="00ED73D7" w:rsidTr="00940BD0">
        <w:trPr>
          <w:trHeight w:val="390"/>
        </w:trPr>
        <w:tc>
          <w:tcPr>
            <w:tcW w:w="2920" w:type="dxa"/>
            <w:vMerge/>
            <w:tcBorders>
              <w:top w:val="nil"/>
              <w:left w:val="single" w:sz="4" w:space="0" w:color="auto"/>
              <w:bottom w:val="single" w:sz="4" w:space="0" w:color="auto"/>
              <w:right w:val="single" w:sz="4" w:space="0" w:color="auto"/>
            </w:tcBorders>
            <w:vAlign w:val="center"/>
            <w:hideMark/>
          </w:tcPr>
          <w:p w:rsidR="00ED73D7" w:rsidRPr="00940BD0" w:rsidRDefault="00ED73D7" w:rsidP="00ED73D7">
            <w:pPr>
              <w:spacing w:after="0" w:line="240" w:lineRule="auto"/>
              <w:ind w:firstLine="0"/>
              <w:jc w:val="lef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ED73D7" w:rsidRPr="00940BD0" w:rsidRDefault="00ED73D7" w:rsidP="00ED73D7">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940BD0">
              <w:rPr>
                <w:rFonts w:ascii="Arial" w:eastAsia="Times New Roman" w:hAnsi="Arial" w:cs="Arial"/>
                <w:color w:val="000000" w:themeColor="text1"/>
                <w:sz w:val="16"/>
                <w:szCs w:val="16"/>
                <w:lang w:eastAsia="cs-CZ"/>
                <w14:textOutline w14:w="0" w14:cap="flat" w14:cmpd="sng" w14:algn="ctr">
                  <w14:noFill/>
                  <w14:prstDash w14:val="solid"/>
                  <w14:round/>
                </w14:textOutline>
              </w:rPr>
              <w:t>Cena za kus</w:t>
            </w:r>
          </w:p>
        </w:tc>
        <w:tc>
          <w:tcPr>
            <w:tcW w:w="1440"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ED73D7" w:rsidRPr="00940BD0" w:rsidRDefault="00ED73D7" w:rsidP="00ED73D7">
            <w:pPr>
              <w:spacing w:after="0" w:line="240" w:lineRule="auto"/>
              <w:ind w:firstLine="0"/>
              <w:jc w:val="center"/>
              <w:rPr>
                <w:rFonts w:ascii="Arial" w:eastAsia="Times New Roman" w:hAnsi="Arial" w:cs="Arial"/>
                <w:color w:val="000000" w:themeColor="text1"/>
                <w:sz w:val="16"/>
                <w:szCs w:val="16"/>
                <w:lang w:eastAsia="cs-CZ"/>
                <w14:textOutline w14:w="0" w14:cap="flat" w14:cmpd="sng" w14:algn="ctr">
                  <w14:noFill/>
                  <w14:prstDash w14:val="solid"/>
                  <w14:round/>
                </w14:textOutline>
              </w:rPr>
            </w:pPr>
            <w:r w:rsidRPr="00940BD0">
              <w:rPr>
                <w:rFonts w:ascii="Arial" w:eastAsia="Times New Roman" w:hAnsi="Arial" w:cs="Arial"/>
                <w:color w:val="000000" w:themeColor="text1"/>
                <w:sz w:val="16"/>
                <w:szCs w:val="16"/>
                <w:lang w:eastAsia="cs-CZ"/>
                <w14:textOutline w14:w="0" w14:cap="flat" w14:cmpd="sng" w14:algn="ctr">
                  <w14:noFill/>
                  <w14:prstDash w14:val="solid"/>
                  <w14:round/>
                </w14:textOutline>
              </w:rPr>
              <w:t>Počet</w:t>
            </w:r>
          </w:p>
        </w:tc>
        <w:tc>
          <w:tcPr>
            <w:tcW w:w="144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ED73D7" w:rsidRPr="00940BD0" w:rsidRDefault="00ED73D7" w:rsidP="00ED73D7">
            <w:pPr>
              <w:spacing w:after="0" w:line="240" w:lineRule="auto"/>
              <w:ind w:firstLine="0"/>
              <w:jc w:val="right"/>
              <w:rPr>
                <w:rFonts w:ascii="Arial" w:eastAsia="Times New Roman" w:hAnsi="Arial" w:cs="Arial"/>
                <w:bCs/>
                <w:color w:val="000000" w:themeColor="text1"/>
                <w:sz w:val="20"/>
                <w:szCs w:val="20"/>
                <w:lang w:eastAsia="cs-CZ"/>
                <w14:textOutline w14:w="0" w14:cap="flat" w14:cmpd="sng" w14:algn="ctr">
                  <w14:noFill/>
                  <w14:prstDash w14:val="solid"/>
                  <w14:round/>
                </w14:textOutline>
              </w:rPr>
            </w:pPr>
            <w:r w:rsidRPr="00940BD0">
              <w:rPr>
                <w:rFonts w:ascii="Arial" w:eastAsia="Times New Roman" w:hAnsi="Arial" w:cs="Arial"/>
                <w:bCs/>
                <w:color w:val="000000" w:themeColor="text1"/>
                <w:sz w:val="20"/>
                <w:szCs w:val="20"/>
                <w:lang w:eastAsia="cs-CZ"/>
                <w14:textOutline w14:w="0" w14:cap="flat" w14:cmpd="sng" w14:algn="ctr">
                  <w14:noFill/>
                  <w14:prstDash w14:val="solid"/>
                  <w14:round/>
                </w14:textOutline>
              </w:rPr>
              <w:t>CELKEM</w:t>
            </w:r>
          </w:p>
        </w:tc>
      </w:tr>
      <w:tr w:rsidR="00ED73D7" w:rsidRPr="00ED73D7" w:rsidTr="000418C1">
        <w:trPr>
          <w:trHeight w:val="330"/>
        </w:trPr>
        <w:tc>
          <w:tcPr>
            <w:tcW w:w="2920"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 xml:space="preserve">Müsli tyčinka FIT </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11,00 Kč</w:t>
            </w:r>
          </w:p>
        </w:tc>
        <w:tc>
          <w:tcPr>
            <w:tcW w:w="1440"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30</w:t>
            </w:r>
          </w:p>
        </w:tc>
        <w:tc>
          <w:tcPr>
            <w:tcW w:w="1440" w:type="dxa"/>
            <w:tcBorders>
              <w:top w:val="single" w:sz="4" w:space="0" w:color="auto"/>
              <w:left w:val="single" w:sz="4" w:space="0" w:color="C4BEB5"/>
              <w:bottom w:val="dotted" w:sz="4" w:space="0" w:color="C4BEB5"/>
              <w:right w:val="single" w:sz="4" w:space="0" w:color="auto"/>
            </w:tcBorders>
            <w:shd w:val="clear" w:color="auto" w:fill="EDEDED" w:themeFill="accent3" w:themeFillTint="33"/>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sponzorský dar</w:t>
            </w:r>
          </w:p>
        </w:tc>
      </w:tr>
      <w:tr w:rsidR="00ED73D7" w:rsidRPr="00ED73D7" w:rsidTr="000418C1">
        <w:trPr>
          <w:trHeight w:val="242"/>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Jablko</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5,00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30</w:t>
            </w:r>
          </w:p>
        </w:tc>
        <w:tc>
          <w:tcPr>
            <w:tcW w:w="1440"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sponzorský dar</w:t>
            </w:r>
          </w:p>
        </w:tc>
      </w:tr>
      <w:tr w:rsidR="00ED73D7" w:rsidRPr="00ED73D7" w:rsidTr="000418C1">
        <w:trPr>
          <w:trHeight w:val="274"/>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Oběd</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50,00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30</w:t>
            </w:r>
          </w:p>
        </w:tc>
        <w:tc>
          <w:tcPr>
            <w:tcW w:w="1440"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1 500,00 Kč</w:t>
            </w:r>
          </w:p>
        </w:tc>
      </w:tr>
      <w:tr w:rsidR="00ED73D7" w:rsidRPr="00ED73D7"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Špekáčky</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13,00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30</w:t>
            </w:r>
          </w:p>
        </w:tc>
        <w:tc>
          <w:tcPr>
            <w:tcW w:w="1440"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390,00 Kč</w:t>
            </w:r>
          </w:p>
        </w:tc>
      </w:tr>
      <w:tr w:rsidR="00ED73D7" w:rsidRPr="00ED73D7"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Chléb</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20,00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3</w:t>
            </w:r>
          </w:p>
        </w:tc>
        <w:tc>
          <w:tcPr>
            <w:tcW w:w="1440"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hideMark/>
          </w:tcPr>
          <w:p w:rsidR="00ED73D7" w:rsidRPr="00940BD0" w:rsidRDefault="00ED73D7"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60,00 Kč</w:t>
            </w:r>
          </w:p>
        </w:tc>
      </w:tr>
      <w:tr w:rsidR="00C86E44" w:rsidRPr="00ED73D7" w:rsidTr="000418C1">
        <w:trPr>
          <w:trHeight w:val="330"/>
        </w:trPr>
        <w:tc>
          <w:tcPr>
            <w:tcW w:w="2920" w:type="dxa"/>
            <w:tcBorders>
              <w:top w:val="dotted" w:sz="4" w:space="0" w:color="C4BEB5"/>
              <w:left w:val="single" w:sz="4" w:space="0" w:color="auto"/>
              <w:bottom w:val="dotted" w:sz="4" w:space="0" w:color="C4BEB5"/>
              <w:right w:val="single" w:sz="4" w:space="0" w:color="C4BEB5"/>
            </w:tcBorders>
            <w:shd w:val="clear" w:color="auto" w:fill="auto"/>
            <w:noWrap/>
            <w:vAlign w:val="center"/>
          </w:tcPr>
          <w:p w:rsidR="00C86E44" w:rsidRPr="00940BD0" w:rsidRDefault="00C86E44" w:rsidP="000418C1">
            <w:pPr>
              <w:spacing w:after="0" w:line="240" w:lineRule="auto"/>
              <w:ind w:firstLine="0"/>
              <w:jc w:val="lef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 xml:space="preserve">Barel pitné neperlivé vody (18l) </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tcPr>
          <w:p w:rsidR="00C86E44" w:rsidRPr="00940BD0" w:rsidRDefault="00C86E44"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98,</w:t>
            </w:r>
            <w:r w:rsidRPr="00940BD0">
              <w:rPr>
                <w:rFonts w:ascii="Arial" w:eastAsia="Times New Roman" w:hAnsi="Arial" w:cs="Arial"/>
                <w:color w:val="000000" w:themeColor="text1"/>
                <w:sz w:val="18"/>
                <w:szCs w:val="18"/>
                <w:lang w:eastAsia="cs-CZ"/>
                <w14:textOutline w14:w="0" w14:cap="flat" w14:cmpd="sng" w14:algn="ctr">
                  <w14:noFill/>
                  <w14:prstDash w14:val="solid"/>
                  <w14:round/>
                </w14:textOutline>
              </w:rPr>
              <w:t>00 Kč</w:t>
            </w:r>
          </w:p>
        </w:tc>
        <w:tc>
          <w:tcPr>
            <w:tcW w:w="1440" w:type="dxa"/>
            <w:tcBorders>
              <w:top w:val="dotted" w:sz="4" w:space="0" w:color="C4BEB5"/>
              <w:left w:val="single" w:sz="4" w:space="0" w:color="C4BEB5"/>
              <w:bottom w:val="dotted" w:sz="4" w:space="0" w:color="C4BEB5"/>
              <w:right w:val="single" w:sz="4" w:space="0" w:color="C4BEB5"/>
            </w:tcBorders>
            <w:shd w:val="clear" w:color="auto" w:fill="auto"/>
            <w:noWrap/>
            <w:vAlign w:val="center"/>
          </w:tcPr>
          <w:p w:rsidR="00C86E44" w:rsidRPr="00940BD0" w:rsidRDefault="00C86E44"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9</w:t>
            </w:r>
          </w:p>
        </w:tc>
        <w:tc>
          <w:tcPr>
            <w:tcW w:w="1440" w:type="dxa"/>
            <w:tcBorders>
              <w:top w:val="dotted" w:sz="4" w:space="0" w:color="C4BEB5"/>
              <w:left w:val="single" w:sz="4" w:space="0" w:color="C4BEB5"/>
              <w:bottom w:val="dotted" w:sz="4" w:space="0" w:color="C4BEB5"/>
              <w:right w:val="single" w:sz="4" w:space="0" w:color="auto"/>
            </w:tcBorders>
            <w:shd w:val="clear" w:color="auto" w:fill="EDEDED" w:themeFill="accent3" w:themeFillTint="33"/>
            <w:noWrap/>
            <w:vAlign w:val="center"/>
          </w:tcPr>
          <w:p w:rsidR="00C86E44" w:rsidRPr="00940BD0" w:rsidRDefault="00C86E44" w:rsidP="000418C1">
            <w:pPr>
              <w:spacing w:after="0" w:line="240" w:lineRule="auto"/>
              <w:ind w:firstLine="0"/>
              <w:jc w:val="right"/>
              <w:rPr>
                <w:rFonts w:ascii="Arial" w:eastAsia="Times New Roman" w:hAnsi="Arial" w:cs="Arial"/>
                <w:color w:val="000000" w:themeColor="text1"/>
                <w:sz w:val="18"/>
                <w:szCs w:val="18"/>
                <w:lang w:eastAsia="cs-CZ"/>
                <w14:textOutline w14:w="0" w14:cap="flat" w14:cmpd="sng" w14:algn="ctr">
                  <w14:noFill/>
                  <w14:prstDash w14:val="solid"/>
                  <w14:round/>
                </w14:textOutline>
              </w:rPr>
            </w:pPr>
            <w:r>
              <w:rPr>
                <w:rFonts w:ascii="Arial" w:eastAsia="Times New Roman" w:hAnsi="Arial" w:cs="Arial"/>
                <w:color w:val="000000" w:themeColor="text1"/>
                <w:sz w:val="18"/>
                <w:szCs w:val="18"/>
                <w:lang w:eastAsia="cs-CZ"/>
                <w14:textOutline w14:w="0" w14:cap="flat" w14:cmpd="sng" w14:algn="ctr">
                  <w14:noFill/>
                  <w14:prstDash w14:val="solid"/>
                  <w14:round/>
                </w14:textOutline>
              </w:rPr>
              <w:t>882,00 Kč</w:t>
            </w:r>
          </w:p>
        </w:tc>
      </w:tr>
      <w:tr w:rsidR="00ED73D7" w:rsidRPr="00ED73D7" w:rsidTr="000418C1">
        <w:trPr>
          <w:trHeight w:val="330"/>
        </w:trPr>
        <w:tc>
          <w:tcPr>
            <w:tcW w:w="2920"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ED73D7" w:rsidRPr="00940BD0" w:rsidRDefault="00ED73D7" w:rsidP="00EB731A">
            <w:pPr>
              <w:spacing w:after="0" w:line="240" w:lineRule="auto"/>
              <w:ind w:firstLine="0"/>
              <w:jc w:val="lef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sidRPr="00940BD0">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ED73D7" w:rsidRPr="00940BD0" w:rsidRDefault="00ED73D7"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p>
        </w:tc>
        <w:tc>
          <w:tcPr>
            <w:tcW w:w="1440"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ED73D7" w:rsidRPr="00940BD0" w:rsidRDefault="00C86E44"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Pr>
                <w:rFonts w:ascii="Arial" w:eastAsia="Times New Roman" w:hAnsi="Arial" w:cs="Arial"/>
                <w:bCs/>
                <w:color w:val="000000" w:themeColor="text1"/>
                <w:sz w:val="18"/>
                <w:szCs w:val="18"/>
                <w:lang w:eastAsia="cs-CZ"/>
                <w14:textOutline w14:w="0" w14:cap="flat" w14:cmpd="sng" w14:algn="ctr">
                  <w14:noFill/>
                  <w14:prstDash w14:val="solid"/>
                  <w14:round/>
                </w14:textOutline>
              </w:rPr>
              <w:t>6</w:t>
            </w:r>
          </w:p>
        </w:tc>
        <w:tc>
          <w:tcPr>
            <w:tcW w:w="1440"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ED73D7" w:rsidRPr="00940BD0" w:rsidRDefault="00C86E44" w:rsidP="000418C1">
            <w:pPr>
              <w:spacing w:after="0" w:line="240" w:lineRule="auto"/>
              <w:ind w:firstLine="0"/>
              <w:jc w:val="right"/>
              <w:rPr>
                <w:rFonts w:ascii="Arial" w:eastAsia="Times New Roman" w:hAnsi="Arial" w:cs="Arial"/>
                <w:bCs/>
                <w:color w:val="000000" w:themeColor="text1"/>
                <w:sz w:val="18"/>
                <w:szCs w:val="18"/>
                <w:lang w:eastAsia="cs-CZ"/>
                <w14:textOutline w14:w="0" w14:cap="flat" w14:cmpd="sng" w14:algn="ctr">
                  <w14:noFill/>
                  <w14:prstDash w14:val="solid"/>
                  <w14:round/>
                </w14:textOutline>
              </w:rPr>
            </w:pPr>
            <w:r>
              <w:rPr>
                <w:rFonts w:ascii="Arial" w:eastAsia="Times New Roman" w:hAnsi="Arial" w:cs="Arial"/>
                <w:bCs/>
                <w:color w:val="000000" w:themeColor="text1"/>
                <w:sz w:val="18"/>
                <w:szCs w:val="18"/>
                <w:lang w:eastAsia="cs-CZ"/>
                <w14:textOutline w14:w="0" w14:cap="flat" w14:cmpd="sng" w14:algn="ctr">
                  <w14:noFill/>
                  <w14:prstDash w14:val="solid"/>
                  <w14:round/>
                </w14:textOutline>
              </w:rPr>
              <w:t>2 832</w:t>
            </w:r>
            <w:r w:rsidR="00ED73D7" w:rsidRPr="00940BD0">
              <w:rPr>
                <w:rFonts w:ascii="Arial" w:eastAsia="Times New Roman" w:hAnsi="Arial" w:cs="Arial"/>
                <w:bCs/>
                <w:color w:val="000000" w:themeColor="text1"/>
                <w:sz w:val="18"/>
                <w:szCs w:val="18"/>
                <w:lang w:eastAsia="cs-CZ"/>
                <w14:textOutline w14:w="0" w14:cap="flat" w14:cmpd="sng" w14:algn="ctr">
                  <w14:noFill/>
                  <w14:prstDash w14:val="solid"/>
                  <w14:round/>
                </w14:textOutline>
              </w:rPr>
              <w:t>,00 Kč</w:t>
            </w:r>
          </w:p>
        </w:tc>
      </w:tr>
    </w:tbl>
    <w:p w:rsidR="00974A15" w:rsidRPr="00974A15" w:rsidRDefault="00974A15" w:rsidP="00EA7852">
      <w:pPr>
        <w:pStyle w:val="Odstavecseseznamem"/>
        <w:keepNext/>
        <w:keepLines/>
        <w:numPr>
          <w:ilvl w:val="0"/>
          <w:numId w:val="2"/>
        </w:numPr>
        <w:spacing w:before="240"/>
        <w:contextualSpacing w:val="0"/>
        <w:outlineLvl w:val="1"/>
        <w:rPr>
          <w:rFonts w:eastAsiaTheme="majorEastAsia" w:cstheme="majorBidi"/>
          <w:vanish/>
          <w:sz w:val="26"/>
          <w:szCs w:val="26"/>
        </w:rPr>
      </w:pPr>
      <w:bookmarkStart w:id="126" w:name="_Toc485316801"/>
      <w:bookmarkStart w:id="127" w:name="_Toc485317210"/>
      <w:bookmarkStart w:id="128" w:name="_Toc485317362"/>
      <w:bookmarkStart w:id="129" w:name="_Toc445389926"/>
      <w:bookmarkEnd w:id="126"/>
      <w:bookmarkEnd w:id="127"/>
      <w:bookmarkEnd w:id="128"/>
    </w:p>
    <w:p w:rsidR="00974A15" w:rsidRPr="00974A15" w:rsidRDefault="00974A15" w:rsidP="00EA7852">
      <w:pPr>
        <w:pStyle w:val="Odstavecseseznamem"/>
        <w:keepNext/>
        <w:keepLines/>
        <w:numPr>
          <w:ilvl w:val="0"/>
          <w:numId w:val="2"/>
        </w:numPr>
        <w:spacing w:before="240"/>
        <w:contextualSpacing w:val="0"/>
        <w:outlineLvl w:val="1"/>
        <w:rPr>
          <w:rFonts w:eastAsiaTheme="majorEastAsia" w:cstheme="majorBidi"/>
          <w:vanish/>
          <w:sz w:val="26"/>
          <w:szCs w:val="26"/>
        </w:rPr>
      </w:pPr>
      <w:bookmarkStart w:id="130" w:name="_Toc485316802"/>
      <w:bookmarkStart w:id="131" w:name="_Toc485317211"/>
      <w:bookmarkStart w:id="132" w:name="_Toc485317363"/>
      <w:bookmarkEnd w:id="130"/>
      <w:bookmarkEnd w:id="131"/>
      <w:bookmarkEnd w:id="132"/>
    </w:p>
    <w:p w:rsidR="00974A15" w:rsidRPr="00974A15" w:rsidRDefault="00974A15" w:rsidP="00EA7852">
      <w:pPr>
        <w:pStyle w:val="Odstavecseseznamem"/>
        <w:keepNext/>
        <w:keepLines/>
        <w:numPr>
          <w:ilvl w:val="0"/>
          <w:numId w:val="2"/>
        </w:numPr>
        <w:spacing w:before="240"/>
        <w:contextualSpacing w:val="0"/>
        <w:outlineLvl w:val="1"/>
        <w:rPr>
          <w:rFonts w:eastAsiaTheme="majorEastAsia" w:cstheme="majorBidi"/>
          <w:vanish/>
          <w:sz w:val="26"/>
          <w:szCs w:val="26"/>
        </w:rPr>
      </w:pPr>
      <w:bookmarkStart w:id="133" w:name="_Toc485316803"/>
      <w:bookmarkStart w:id="134" w:name="_Toc485317212"/>
      <w:bookmarkStart w:id="135" w:name="_Toc485317364"/>
      <w:bookmarkEnd w:id="133"/>
      <w:bookmarkEnd w:id="134"/>
      <w:bookmarkEnd w:id="135"/>
    </w:p>
    <w:p w:rsidR="00974A15" w:rsidRPr="00974A15" w:rsidRDefault="00974A15" w:rsidP="00EA7852">
      <w:pPr>
        <w:pStyle w:val="Odstavecseseznamem"/>
        <w:keepNext/>
        <w:keepLines/>
        <w:numPr>
          <w:ilvl w:val="1"/>
          <w:numId w:val="2"/>
        </w:numPr>
        <w:spacing w:before="240"/>
        <w:contextualSpacing w:val="0"/>
        <w:outlineLvl w:val="1"/>
        <w:rPr>
          <w:rFonts w:eastAsiaTheme="majorEastAsia" w:cstheme="majorBidi"/>
          <w:vanish/>
          <w:sz w:val="26"/>
          <w:szCs w:val="26"/>
        </w:rPr>
      </w:pPr>
      <w:bookmarkStart w:id="136" w:name="_Toc485316665"/>
      <w:bookmarkStart w:id="137" w:name="_Toc485316804"/>
      <w:bookmarkStart w:id="138" w:name="_Toc485316955"/>
      <w:bookmarkStart w:id="139" w:name="_Toc485317213"/>
      <w:bookmarkStart w:id="140" w:name="_Toc485317365"/>
      <w:bookmarkEnd w:id="136"/>
      <w:bookmarkEnd w:id="137"/>
      <w:bookmarkEnd w:id="138"/>
      <w:bookmarkEnd w:id="139"/>
      <w:bookmarkEnd w:id="140"/>
    </w:p>
    <w:p w:rsidR="00974A15" w:rsidRPr="00974A15" w:rsidRDefault="00974A15" w:rsidP="00EA7852">
      <w:pPr>
        <w:pStyle w:val="Odstavecseseznamem"/>
        <w:keepNext/>
        <w:keepLines/>
        <w:numPr>
          <w:ilvl w:val="1"/>
          <w:numId w:val="2"/>
        </w:numPr>
        <w:spacing w:before="240"/>
        <w:contextualSpacing w:val="0"/>
        <w:outlineLvl w:val="1"/>
        <w:rPr>
          <w:rFonts w:eastAsiaTheme="majorEastAsia" w:cstheme="majorBidi"/>
          <w:vanish/>
          <w:sz w:val="26"/>
          <w:szCs w:val="26"/>
        </w:rPr>
      </w:pPr>
      <w:bookmarkStart w:id="141" w:name="_Toc485316666"/>
      <w:bookmarkStart w:id="142" w:name="_Toc485316805"/>
      <w:bookmarkStart w:id="143" w:name="_Toc485316956"/>
      <w:bookmarkStart w:id="144" w:name="_Toc485317214"/>
      <w:bookmarkStart w:id="145" w:name="_Toc485317366"/>
      <w:bookmarkEnd w:id="141"/>
      <w:bookmarkEnd w:id="142"/>
      <w:bookmarkEnd w:id="143"/>
      <w:bookmarkEnd w:id="144"/>
      <w:bookmarkEnd w:id="145"/>
    </w:p>
    <w:p w:rsidR="00974A15" w:rsidRPr="00974A15" w:rsidRDefault="00974A15" w:rsidP="00EA7852">
      <w:pPr>
        <w:pStyle w:val="Odstavecseseznamem"/>
        <w:keepNext/>
        <w:keepLines/>
        <w:numPr>
          <w:ilvl w:val="1"/>
          <w:numId w:val="2"/>
        </w:numPr>
        <w:spacing w:before="240"/>
        <w:contextualSpacing w:val="0"/>
        <w:outlineLvl w:val="1"/>
        <w:rPr>
          <w:rFonts w:eastAsiaTheme="majorEastAsia" w:cstheme="majorBidi"/>
          <w:vanish/>
          <w:sz w:val="26"/>
          <w:szCs w:val="26"/>
        </w:rPr>
      </w:pPr>
      <w:bookmarkStart w:id="146" w:name="_Toc485316667"/>
      <w:bookmarkStart w:id="147" w:name="_Toc485316806"/>
      <w:bookmarkStart w:id="148" w:name="_Toc485316957"/>
      <w:bookmarkStart w:id="149" w:name="_Toc485317215"/>
      <w:bookmarkStart w:id="150" w:name="_Toc485317367"/>
      <w:bookmarkEnd w:id="146"/>
      <w:bookmarkEnd w:id="147"/>
      <w:bookmarkEnd w:id="148"/>
      <w:bookmarkEnd w:id="149"/>
      <w:bookmarkEnd w:id="150"/>
    </w:p>
    <w:p w:rsidR="00390743" w:rsidRDefault="00390743" w:rsidP="00EA7852">
      <w:pPr>
        <w:pStyle w:val="Nadpis2"/>
        <w:numPr>
          <w:ilvl w:val="1"/>
          <w:numId w:val="2"/>
        </w:numPr>
        <w:spacing w:before="240"/>
        <w:ind w:left="1134"/>
      </w:pPr>
      <w:bookmarkStart w:id="151" w:name="_Toc485316807"/>
      <w:bookmarkStart w:id="152" w:name="_Toc485317368"/>
      <w:r w:rsidRPr="00953B86">
        <w:t>Startovn</w:t>
      </w:r>
      <w:r w:rsidR="009D489D" w:rsidRPr="00953B86">
        <w:t>é</w:t>
      </w:r>
      <w:bookmarkEnd w:id="129"/>
      <w:bookmarkEnd w:id="151"/>
      <w:bookmarkEnd w:id="152"/>
    </w:p>
    <w:p w:rsidR="00A16110" w:rsidRPr="00A16110" w:rsidRDefault="00A16110" w:rsidP="00A16110">
      <w:r>
        <w:t>Startovné za jednotlivce je 50,- Kč a bude použito na zaplacení obědu, který bude připraven v 1. ZŠ Nové Město na Moravě. Skupinám bude sděleno, že musí dorazit mezi 12:00 až 14:00 do školní jídelny 1. ZŠ NMnM, kde bude vydáván oběd. Po obědě budou trávit polední klid v přilehlé tělocvičně.</w:t>
      </w:r>
    </w:p>
    <w:p w:rsidR="00974A15" w:rsidRPr="00974A15" w:rsidRDefault="00974A15" w:rsidP="00EA7852">
      <w:pPr>
        <w:pStyle w:val="Odstavecseseznamem"/>
        <w:keepNext/>
        <w:keepLines/>
        <w:numPr>
          <w:ilvl w:val="1"/>
          <w:numId w:val="10"/>
        </w:numPr>
        <w:spacing w:before="200"/>
        <w:contextualSpacing w:val="0"/>
        <w:outlineLvl w:val="1"/>
        <w:rPr>
          <w:rFonts w:eastAsiaTheme="majorEastAsia" w:cstheme="majorBidi"/>
          <w:vanish/>
          <w:sz w:val="26"/>
          <w:szCs w:val="26"/>
        </w:rPr>
      </w:pPr>
      <w:bookmarkStart w:id="153" w:name="_Toc485316669"/>
      <w:bookmarkStart w:id="154" w:name="_Toc485316808"/>
      <w:bookmarkStart w:id="155" w:name="_Toc485316959"/>
      <w:bookmarkStart w:id="156" w:name="_Toc485317217"/>
      <w:bookmarkStart w:id="157" w:name="_Toc485317369"/>
      <w:bookmarkStart w:id="158" w:name="_Toc445389927"/>
      <w:bookmarkEnd w:id="153"/>
      <w:bookmarkEnd w:id="154"/>
      <w:bookmarkEnd w:id="155"/>
      <w:bookmarkEnd w:id="156"/>
      <w:bookmarkEnd w:id="157"/>
    </w:p>
    <w:p w:rsidR="002F6FE5" w:rsidRDefault="00390743" w:rsidP="00EA7852">
      <w:pPr>
        <w:pStyle w:val="Nadpis2"/>
        <w:numPr>
          <w:ilvl w:val="1"/>
          <w:numId w:val="10"/>
        </w:numPr>
        <w:ind w:left="1134"/>
      </w:pPr>
      <w:bookmarkStart w:id="159" w:name="_Toc485316809"/>
      <w:bookmarkStart w:id="160" w:name="_Toc485317370"/>
      <w:r w:rsidRPr="00953B86">
        <w:t>Rozpočet na ostatní výdaje</w:t>
      </w:r>
      <w:bookmarkEnd w:id="158"/>
      <w:bookmarkEnd w:id="159"/>
      <w:bookmarkEnd w:id="160"/>
    </w:p>
    <w:p w:rsidR="002F6FE5" w:rsidRDefault="002F6FE5" w:rsidP="002F6FE5">
      <w:r>
        <w:t>Do rozpočtu na ostatní výdaje byly zařazené veškeré kancelářské potřeby, pohár, medaile, ceny pro účastníky, atd.</w:t>
      </w:r>
    </w:p>
    <w:tbl>
      <w:tblPr>
        <w:tblW w:w="7240" w:type="dxa"/>
        <w:tblInd w:w="779" w:type="dxa"/>
        <w:tblCellMar>
          <w:left w:w="70" w:type="dxa"/>
          <w:right w:w="70" w:type="dxa"/>
        </w:tblCellMar>
        <w:tblLook w:val="04A0" w:firstRow="1" w:lastRow="0" w:firstColumn="1" w:lastColumn="0" w:noHBand="0" w:noVBand="1"/>
      </w:tblPr>
      <w:tblGrid>
        <w:gridCol w:w="2872"/>
        <w:gridCol w:w="1456"/>
        <w:gridCol w:w="1456"/>
        <w:gridCol w:w="1456"/>
      </w:tblGrid>
      <w:tr w:rsidR="002A4374" w:rsidRPr="002A4374" w:rsidTr="00D5540A">
        <w:trPr>
          <w:trHeight w:val="330"/>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374" w:rsidRPr="002A4374" w:rsidRDefault="002A4374" w:rsidP="002A4374">
            <w:pPr>
              <w:spacing w:after="0" w:line="240" w:lineRule="auto"/>
              <w:ind w:firstLine="0"/>
              <w:jc w:val="center"/>
              <w:rPr>
                <w:rFonts w:ascii="Arial" w:eastAsia="Times New Roman" w:hAnsi="Arial" w:cs="Arial"/>
                <w:bCs/>
                <w:sz w:val="20"/>
                <w:szCs w:val="20"/>
                <w:lang w:eastAsia="cs-CZ"/>
              </w:rPr>
            </w:pPr>
            <w:r w:rsidRPr="002A4374">
              <w:rPr>
                <w:rFonts w:ascii="Arial" w:eastAsia="Times New Roman" w:hAnsi="Arial" w:cs="Arial"/>
                <w:bCs/>
                <w:sz w:val="20"/>
                <w:szCs w:val="20"/>
                <w:lang w:eastAsia="cs-CZ"/>
              </w:rPr>
              <w:t>ROZPOČET NA OSTATNÍ VÝDAJE</w:t>
            </w:r>
          </w:p>
        </w:tc>
        <w:tc>
          <w:tcPr>
            <w:tcW w:w="1456" w:type="dxa"/>
            <w:tcBorders>
              <w:top w:val="single" w:sz="4" w:space="0" w:color="auto"/>
              <w:left w:val="single" w:sz="4" w:space="0" w:color="auto"/>
              <w:bottom w:val="single" w:sz="4" w:space="0" w:color="auto"/>
              <w:right w:val="nil"/>
            </w:tcBorders>
            <w:shd w:val="clear" w:color="auto" w:fill="auto"/>
            <w:noWrap/>
            <w:vAlign w:val="center"/>
            <w:hideMark/>
          </w:tcPr>
          <w:p w:rsidR="002A4374" w:rsidRPr="002A4374" w:rsidRDefault="002A4374" w:rsidP="002A4374">
            <w:pPr>
              <w:spacing w:after="0" w:line="240" w:lineRule="auto"/>
              <w:ind w:firstLine="0"/>
              <w:jc w:val="center"/>
              <w:rPr>
                <w:rFonts w:ascii="Arial" w:eastAsia="Times New Roman" w:hAnsi="Arial" w:cs="Arial"/>
                <w:bCs/>
                <w:sz w:val="20"/>
                <w:szCs w:val="20"/>
                <w:lang w:eastAsia="cs-CZ"/>
              </w:rPr>
            </w:pPr>
          </w:p>
        </w:tc>
        <w:tc>
          <w:tcPr>
            <w:tcW w:w="1456" w:type="dxa"/>
            <w:tcBorders>
              <w:top w:val="single" w:sz="4" w:space="0" w:color="auto"/>
              <w:left w:val="nil"/>
              <w:bottom w:val="single" w:sz="4" w:space="0" w:color="auto"/>
              <w:right w:val="nil"/>
            </w:tcBorders>
            <w:shd w:val="clear" w:color="auto" w:fill="auto"/>
            <w:noWrap/>
            <w:vAlign w:val="center"/>
            <w:hideMark/>
          </w:tcPr>
          <w:p w:rsidR="002A4374" w:rsidRPr="002A4374" w:rsidRDefault="002A4374" w:rsidP="002A4374">
            <w:pPr>
              <w:spacing w:after="0" w:line="240" w:lineRule="auto"/>
              <w:ind w:firstLine="0"/>
              <w:jc w:val="center"/>
              <w:rPr>
                <w:rFonts w:ascii="Arial" w:eastAsia="Times New Roman" w:hAnsi="Arial" w:cs="Arial"/>
                <w:sz w:val="20"/>
                <w:szCs w:val="20"/>
                <w:lang w:eastAsia="cs-CZ"/>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2A4374" w:rsidRPr="002A4374" w:rsidRDefault="002A4374" w:rsidP="002A4374">
            <w:pPr>
              <w:spacing w:after="0" w:line="240" w:lineRule="auto"/>
              <w:ind w:firstLine="0"/>
              <w:jc w:val="center"/>
              <w:rPr>
                <w:rFonts w:ascii="Arial" w:eastAsia="Times New Roman" w:hAnsi="Arial" w:cs="Arial"/>
                <w:sz w:val="20"/>
                <w:szCs w:val="20"/>
                <w:lang w:eastAsia="cs-CZ"/>
              </w:rPr>
            </w:pPr>
          </w:p>
        </w:tc>
      </w:tr>
      <w:tr w:rsidR="002A4374" w:rsidRPr="002A4374" w:rsidTr="00D5540A">
        <w:trPr>
          <w:trHeight w:val="330"/>
        </w:trPr>
        <w:tc>
          <w:tcPr>
            <w:tcW w:w="2872" w:type="dxa"/>
            <w:vMerge/>
            <w:tcBorders>
              <w:top w:val="nil"/>
              <w:left w:val="single" w:sz="4" w:space="0" w:color="auto"/>
              <w:bottom w:val="single" w:sz="4" w:space="0" w:color="auto"/>
              <w:right w:val="single" w:sz="4" w:space="0" w:color="auto"/>
            </w:tcBorders>
            <w:vAlign w:val="center"/>
            <w:hideMark/>
          </w:tcPr>
          <w:p w:rsidR="002A4374" w:rsidRPr="002A4374" w:rsidRDefault="002A4374" w:rsidP="002A4374">
            <w:pPr>
              <w:spacing w:after="0" w:line="240" w:lineRule="auto"/>
              <w:ind w:firstLine="0"/>
              <w:jc w:val="left"/>
              <w:rPr>
                <w:rFonts w:ascii="Arial" w:eastAsia="Times New Roman" w:hAnsi="Arial" w:cs="Arial"/>
                <w:bCs/>
                <w:sz w:val="20"/>
                <w:szCs w:val="20"/>
                <w:lang w:eastAsia="cs-CZ"/>
              </w:rPr>
            </w:pP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2A4374" w:rsidRPr="002A4374" w:rsidRDefault="002A4374" w:rsidP="002A4374">
            <w:pPr>
              <w:spacing w:after="0" w:line="240" w:lineRule="auto"/>
              <w:ind w:firstLine="0"/>
              <w:jc w:val="center"/>
              <w:rPr>
                <w:rFonts w:ascii="Arial" w:eastAsia="Times New Roman" w:hAnsi="Arial" w:cs="Arial"/>
                <w:sz w:val="16"/>
                <w:szCs w:val="16"/>
                <w:lang w:eastAsia="cs-CZ"/>
              </w:rPr>
            </w:pPr>
            <w:r w:rsidRPr="002A4374">
              <w:rPr>
                <w:rFonts w:ascii="Arial" w:eastAsia="Times New Roman" w:hAnsi="Arial" w:cs="Arial"/>
                <w:sz w:val="16"/>
                <w:szCs w:val="16"/>
                <w:lang w:eastAsia="cs-CZ"/>
              </w:rPr>
              <w:t>Cena za kus</w:t>
            </w:r>
          </w:p>
        </w:tc>
        <w:tc>
          <w:tcPr>
            <w:tcW w:w="1456" w:type="dxa"/>
            <w:tcBorders>
              <w:top w:val="single" w:sz="4" w:space="0" w:color="auto"/>
              <w:left w:val="single" w:sz="4" w:space="0" w:color="auto"/>
              <w:bottom w:val="single" w:sz="4" w:space="0" w:color="auto"/>
              <w:right w:val="single" w:sz="4" w:space="0" w:color="auto"/>
            </w:tcBorders>
            <w:shd w:val="clear" w:color="000000" w:fill="E8E7E5"/>
            <w:noWrap/>
            <w:vAlign w:val="center"/>
            <w:hideMark/>
          </w:tcPr>
          <w:p w:rsidR="002A4374" w:rsidRPr="002A4374" w:rsidRDefault="002A4374" w:rsidP="002A4374">
            <w:pPr>
              <w:spacing w:after="0" w:line="240" w:lineRule="auto"/>
              <w:ind w:firstLine="0"/>
              <w:jc w:val="center"/>
              <w:rPr>
                <w:rFonts w:ascii="Arial" w:eastAsia="Times New Roman" w:hAnsi="Arial" w:cs="Arial"/>
                <w:sz w:val="16"/>
                <w:szCs w:val="16"/>
                <w:lang w:eastAsia="cs-CZ"/>
              </w:rPr>
            </w:pPr>
            <w:r w:rsidRPr="002A4374">
              <w:rPr>
                <w:rFonts w:ascii="Arial" w:eastAsia="Times New Roman" w:hAnsi="Arial" w:cs="Arial"/>
                <w:sz w:val="16"/>
                <w:szCs w:val="16"/>
                <w:lang w:eastAsia="cs-CZ"/>
              </w:rPr>
              <w:t>Počet</w:t>
            </w: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A4374" w:rsidRPr="002A4374" w:rsidRDefault="002A4374" w:rsidP="002A4374">
            <w:pPr>
              <w:spacing w:after="0" w:line="240" w:lineRule="auto"/>
              <w:ind w:firstLine="0"/>
              <w:jc w:val="right"/>
              <w:rPr>
                <w:rFonts w:ascii="Arial" w:eastAsia="Times New Roman" w:hAnsi="Arial" w:cs="Arial"/>
                <w:bCs/>
                <w:sz w:val="20"/>
                <w:szCs w:val="20"/>
                <w:lang w:eastAsia="cs-CZ"/>
              </w:rPr>
            </w:pPr>
            <w:r w:rsidRPr="002A4374">
              <w:rPr>
                <w:rFonts w:ascii="Arial" w:eastAsia="Times New Roman" w:hAnsi="Arial" w:cs="Arial"/>
                <w:bCs/>
                <w:sz w:val="20"/>
                <w:szCs w:val="20"/>
                <w:lang w:eastAsia="cs-CZ"/>
              </w:rPr>
              <w:t>CELKEM</w:t>
            </w:r>
          </w:p>
        </w:tc>
      </w:tr>
      <w:tr w:rsidR="002A4374" w:rsidRPr="002A4374" w:rsidTr="00D5540A">
        <w:trPr>
          <w:trHeight w:val="330"/>
        </w:trPr>
        <w:tc>
          <w:tcPr>
            <w:tcW w:w="2872" w:type="dxa"/>
            <w:tcBorders>
              <w:top w:val="single" w:sz="4" w:space="0" w:color="auto"/>
              <w:left w:val="single" w:sz="4" w:space="0" w:color="auto"/>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Balík měkkých papíru A4</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89,00 Kč</w:t>
            </w:r>
          </w:p>
        </w:tc>
        <w:tc>
          <w:tcPr>
            <w:tcW w:w="1456" w:type="dxa"/>
            <w:tcBorders>
              <w:top w:val="single" w:sz="4" w:space="0" w:color="auto"/>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5</w:t>
            </w:r>
          </w:p>
        </w:tc>
        <w:tc>
          <w:tcPr>
            <w:tcW w:w="1456" w:type="dxa"/>
            <w:tcBorders>
              <w:top w:val="single" w:sz="4" w:space="0" w:color="auto"/>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445,00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Tisk plakátů</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25,00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20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500,00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Tisk brožur</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200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2 600,00 Kč</w:t>
            </w:r>
          </w:p>
        </w:tc>
      </w:tr>
      <w:tr w:rsidR="002A4374" w:rsidRPr="002A4374" w:rsidTr="00D5540A">
        <w:trPr>
          <w:trHeight w:val="9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Tisk veškerých potřebných dokumentů (informační listy, podpisové listiny, přihlášky)</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300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900,00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 xml:space="preserve">Krabička lentilek </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9,00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45,00 Kč</w:t>
            </w:r>
          </w:p>
        </w:tc>
      </w:tr>
      <w:tr w:rsidR="002A4374" w:rsidRPr="002A4374" w:rsidTr="00D5540A">
        <w:trPr>
          <w:trHeight w:val="885"/>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Multifunkční barevný šátek s potiskem pro každého jedince a doprovod skupiny</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108,00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36</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3 888,00 Kč</w:t>
            </w:r>
          </w:p>
        </w:tc>
      </w:tr>
      <w:tr w:rsidR="002A4374" w:rsidRPr="002A4374" w:rsidTr="00D5540A">
        <w:trPr>
          <w:trHeight w:val="6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 xml:space="preserve">rozpočtová částka na nákup ceny pro jednotlivce </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100,00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3 000,00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Izolepa</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20,00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5</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100,00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Medaile za účast</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18,00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30</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540,00 Kč</w:t>
            </w:r>
          </w:p>
        </w:tc>
      </w:tr>
      <w:tr w:rsidR="002A4374" w:rsidRPr="002A4374" w:rsidTr="00D5540A">
        <w:trPr>
          <w:trHeight w:val="330"/>
        </w:trPr>
        <w:tc>
          <w:tcPr>
            <w:tcW w:w="2872" w:type="dxa"/>
            <w:tcBorders>
              <w:top w:val="dotted" w:sz="4" w:space="0" w:color="C4BEB5"/>
              <w:left w:val="single" w:sz="4" w:space="0" w:color="auto"/>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left"/>
              <w:rPr>
                <w:rFonts w:ascii="Arial" w:eastAsia="Times New Roman" w:hAnsi="Arial" w:cs="Arial"/>
                <w:sz w:val="18"/>
                <w:szCs w:val="18"/>
                <w:lang w:eastAsia="cs-CZ"/>
              </w:rPr>
            </w:pPr>
            <w:r w:rsidRPr="002A4374">
              <w:rPr>
                <w:rFonts w:ascii="Arial" w:eastAsia="Times New Roman" w:hAnsi="Arial" w:cs="Arial"/>
                <w:sz w:val="18"/>
                <w:szCs w:val="18"/>
                <w:lang w:eastAsia="cs-CZ"/>
              </w:rPr>
              <w:t>Pohár Tří křížů</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195,00 Kč</w:t>
            </w:r>
          </w:p>
        </w:tc>
        <w:tc>
          <w:tcPr>
            <w:tcW w:w="1456" w:type="dxa"/>
            <w:tcBorders>
              <w:top w:val="dotted" w:sz="4" w:space="0" w:color="C4BEB5"/>
              <w:left w:val="single" w:sz="4" w:space="0" w:color="C4BEB5"/>
              <w:bottom w:val="dotted" w:sz="4" w:space="0" w:color="C4BEB5"/>
              <w:right w:val="single" w:sz="4" w:space="0" w:color="C4BEB5"/>
            </w:tcBorders>
            <w:shd w:val="clear" w:color="auto" w:fill="auto"/>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w:t>
            </w:r>
          </w:p>
        </w:tc>
        <w:tc>
          <w:tcPr>
            <w:tcW w:w="1456" w:type="dxa"/>
            <w:tcBorders>
              <w:top w:val="dotted" w:sz="4" w:space="0" w:color="C4BEB5"/>
              <w:left w:val="single" w:sz="4" w:space="0" w:color="C4BEB5"/>
              <w:bottom w:val="dotted" w:sz="4" w:space="0" w:color="C4BEB5"/>
              <w:right w:val="single" w:sz="4" w:space="0" w:color="auto"/>
            </w:tcBorders>
            <w:shd w:val="clear" w:color="000000" w:fill="F2F2F2"/>
            <w:noWrap/>
            <w:vAlign w:val="center"/>
            <w:hideMark/>
          </w:tcPr>
          <w:p w:rsidR="002A4374" w:rsidRPr="002A4374" w:rsidRDefault="002A4374" w:rsidP="002A4374">
            <w:pPr>
              <w:spacing w:after="0" w:line="240" w:lineRule="auto"/>
              <w:ind w:firstLine="0"/>
              <w:jc w:val="right"/>
              <w:rPr>
                <w:rFonts w:ascii="Arial" w:eastAsia="Times New Roman" w:hAnsi="Arial" w:cs="Arial"/>
                <w:sz w:val="18"/>
                <w:szCs w:val="18"/>
                <w:lang w:eastAsia="cs-CZ"/>
              </w:rPr>
            </w:pPr>
            <w:r w:rsidRPr="002A4374">
              <w:rPr>
                <w:rFonts w:ascii="Arial" w:eastAsia="Times New Roman" w:hAnsi="Arial" w:cs="Arial"/>
                <w:sz w:val="18"/>
                <w:szCs w:val="18"/>
                <w:lang w:eastAsia="cs-CZ"/>
              </w:rPr>
              <w:t>195,00 Kč</w:t>
            </w:r>
          </w:p>
        </w:tc>
      </w:tr>
      <w:tr w:rsidR="002A4374" w:rsidRPr="002A4374" w:rsidTr="00D5540A">
        <w:trPr>
          <w:trHeight w:val="390"/>
        </w:trPr>
        <w:tc>
          <w:tcPr>
            <w:tcW w:w="2872" w:type="dxa"/>
            <w:tcBorders>
              <w:top w:val="single" w:sz="4" w:space="0" w:color="84C183"/>
              <w:left w:val="single" w:sz="4" w:space="0" w:color="auto"/>
              <w:bottom w:val="single" w:sz="4" w:space="0" w:color="auto"/>
              <w:right w:val="single" w:sz="4" w:space="0" w:color="C4BEB5"/>
            </w:tcBorders>
            <w:shd w:val="clear" w:color="000000" w:fill="84C183"/>
            <w:noWrap/>
            <w:vAlign w:val="center"/>
            <w:hideMark/>
          </w:tcPr>
          <w:p w:rsidR="002A4374" w:rsidRPr="002A4374" w:rsidRDefault="002A4374" w:rsidP="002A4374">
            <w:pPr>
              <w:spacing w:after="0" w:line="240" w:lineRule="auto"/>
              <w:ind w:firstLine="0"/>
              <w:jc w:val="left"/>
              <w:rPr>
                <w:rFonts w:ascii="Arial" w:eastAsia="Times New Roman" w:hAnsi="Arial" w:cs="Arial"/>
                <w:bCs/>
                <w:sz w:val="18"/>
                <w:szCs w:val="18"/>
                <w:lang w:eastAsia="cs-CZ"/>
                <w14:textOutline w14:w="9525" w14:cap="flat" w14:cmpd="sng" w14:algn="ctr">
                  <w14:noFill/>
                  <w14:prstDash w14:val="solid"/>
                  <w14:round/>
                </w14:textOutline>
              </w:rPr>
            </w:pPr>
            <w:r w:rsidRPr="002A4374">
              <w:rPr>
                <w:rFonts w:ascii="Arial" w:eastAsia="Times New Roman" w:hAnsi="Arial" w:cs="Arial"/>
                <w:bCs/>
                <w:sz w:val="18"/>
                <w:szCs w:val="18"/>
                <w:lang w:eastAsia="cs-CZ"/>
                <w14:textOutline w14:w="9525" w14:cap="flat" w14:cmpd="sng" w14:algn="ctr">
                  <w14:noFill/>
                  <w14:prstDash w14:val="solid"/>
                  <w14:round/>
                </w14:textOutline>
              </w:rPr>
              <w:t> </w:t>
            </w:r>
            <w:r w:rsidRPr="00940BD0">
              <w:rPr>
                <w:rFonts w:ascii="Arial" w:eastAsia="Times New Roman" w:hAnsi="Arial" w:cs="Arial"/>
                <w:bCs/>
                <w:color w:val="000000" w:themeColor="text1"/>
                <w:sz w:val="18"/>
                <w:szCs w:val="18"/>
                <w:lang w:eastAsia="cs-CZ"/>
                <w14:textOutline w14:w="0" w14:cap="flat" w14:cmpd="sng" w14:algn="ctr">
                  <w14:noFill/>
                  <w14:prstDash w14:val="solid"/>
                  <w14:round/>
                </w14:textOutline>
              </w:rPr>
              <w:t>CELKEM</w:t>
            </w: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2A4374" w:rsidRPr="002A4374" w:rsidRDefault="002A4374" w:rsidP="002A4374">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2A4374">
              <w:rPr>
                <w:rFonts w:ascii="Arial" w:eastAsia="Times New Roman" w:hAnsi="Arial" w:cs="Arial"/>
                <w:bCs/>
                <w:sz w:val="18"/>
                <w:szCs w:val="18"/>
                <w:lang w:eastAsia="cs-CZ"/>
                <w14:textOutline w14:w="9525" w14:cap="flat" w14:cmpd="sng" w14:algn="ctr">
                  <w14:noFill/>
                  <w14:prstDash w14:val="solid"/>
                  <w14:round/>
                </w14:textOutline>
              </w:rPr>
              <w:t> </w:t>
            </w:r>
          </w:p>
        </w:tc>
        <w:tc>
          <w:tcPr>
            <w:tcW w:w="1456" w:type="dxa"/>
            <w:tcBorders>
              <w:top w:val="single" w:sz="4" w:space="0" w:color="84C183"/>
              <w:left w:val="single" w:sz="4" w:space="0" w:color="C4BEB5"/>
              <w:bottom w:val="single" w:sz="4" w:space="0" w:color="auto"/>
              <w:right w:val="single" w:sz="4" w:space="0" w:color="C4BEB5"/>
            </w:tcBorders>
            <w:shd w:val="clear" w:color="000000" w:fill="84C183"/>
            <w:noWrap/>
            <w:vAlign w:val="center"/>
            <w:hideMark/>
          </w:tcPr>
          <w:p w:rsidR="002A4374" w:rsidRPr="002A4374" w:rsidRDefault="002A4374" w:rsidP="002A4374">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2A4374">
              <w:rPr>
                <w:rFonts w:ascii="Arial" w:eastAsia="Times New Roman" w:hAnsi="Arial" w:cs="Arial"/>
                <w:bCs/>
                <w:sz w:val="18"/>
                <w:szCs w:val="18"/>
                <w:lang w:eastAsia="cs-CZ"/>
                <w14:textOutline w14:w="9525" w14:cap="flat" w14:cmpd="sng" w14:algn="ctr">
                  <w14:noFill/>
                  <w14:prstDash w14:val="solid"/>
                  <w14:round/>
                </w14:textOutline>
              </w:rPr>
              <w:t>10</w:t>
            </w:r>
          </w:p>
        </w:tc>
        <w:tc>
          <w:tcPr>
            <w:tcW w:w="1456" w:type="dxa"/>
            <w:tcBorders>
              <w:top w:val="single" w:sz="4" w:space="0" w:color="84C183"/>
              <w:left w:val="single" w:sz="4" w:space="0" w:color="C4BEB5"/>
              <w:bottom w:val="single" w:sz="4" w:space="0" w:color="auto"/>
              <w:right w:val="single" w:sz="4" w:space="0" w:color="auto"/>
            </w:tcBorders>
            <w:shd w:val="clear" w:color="000000" w:fill="84C183"/>
            <w:noWrap/>
            <w:vAlign w:val="center"/>
            <w:hideMark/>
          </w:tcPr>
          <w:p w:rsidR="002A4374" w:rsidRPr="002A4374" w:rsidRDefault="002A4374" w:rsidP="002A4374">
            <w:pPr>
              <w:spacing w:after="0" w:line="240" w:lineRule="auto"/>
              <w:ind w:firstLine="0"/>
              <w:jc w:val="right"/>
              <w:rPr>
                <w:rFonts w:ascii="Arial" w:eastAsia="Times New Roman" w:hAnsi="Arial" w:cs="Arial"/>
                <w:bCs/>
                <w:sz w:val="18"/>
                <w:szCs w:val="18"/>
                <w:lang w:eastAsia="cs-CZ"/>
                <w14:textOutline w14:w="9525" w14:cap="flat" w14:cmpd="sng" w14:algn="ctr">
                  <w14:noFill/>
                  <w14:prstDash w14:val="solid"/>
                  <w14:round/>
                </w14:textOutline>
              </w:rPr>
            </w:pPr>
            <w:r w:rsidRPr="002A4374">
              <w:rPr>
                <w:rFonts w:ascii="Arial" w:eastAsia="Times New Roman" w:hAnsi="Arial" w:cs="Arial"/>
                <w:bCs/>
                <w:sz w:val="18"/>
                <w:szCs w:val="18"/>
                <w:lang w:eastAsia="cs-CZ"/>
                <w14:textOutline w14:w="9525" w14:cap="flat" w14:cmpd="sng" w14:algn="ctr">
                  <w14:noFill/>
                  <w14:prstDash w14:val="solid"/>
                  <w14:round/>
                </w14:textOutline>
              </w:rPr>
              <w:t>12 213,00 Kč</w:t>
            </w:r>
          </w:p>
        </w:tc>
      </w:tr>
    </w:tbl>
    <w:p w:rsidR="002A4374" w:rsidRDefault="002A4374" w:rsidP="002A4374">
      <w:pPr>
        <w:ind w:firstLine="0"/>
        <w:rPr>
          <w:rFonts w:cstheme="majorBidi"/>
        </w:rPr>
      </w:pPr>
    </w:p>
    <w:p w:rsidR="002A4374" w:rsidRDefault="002A4374">
      <w:pPr>
        <w:spacing w:after="160" w:line="259" w:lineRule="auto"/>
        <w:ind w:firstLine="0"/>
        <w:jc w:val="left"/>
        <w:rPr>
          <w:rFonts w:cstheme="majorBidi"/>
        </w:rPr>
      </w:pPr>
      <w:r>
        <w:rPr>
          <w:rFonts w:cstheme="majorBidi"/>
        </w:rPr>
        <w:br w:type="page"/>
      </w:r>
    </w:p>
    <w:p w:rsidR="000E361F" w:rsidRPr="00953B86" w:rsidRDefault="006407C8" w:rsidP="00843216">
      <w:pPr>
        <w:pStyle w:val="Nadpis1"/>
        <w:ind w:left="426"/>
      </w:pPr>
      <w:bookmarkStart w:id="161" w:name="_Toc445389928"/>
      <w:bookmarkStart w:id="162" w:name="_Toc485316810"/>
      <w:bookmarkStart w:id="163" w:name="_Toc485317371"/>
      <w:r>
        <w:lastRenderedPageBreak/>
        <w:t xml:space="preserve">Přihlášení </w:t>
      </w:r>
      <w:r w:rsidR="008A0708" w:rsidRPr="00953B86">
        <w:t>do hry</w:t>
      </w:r>
      <w:bookmarkEnd w:id="161"/>
      <w:bookmarkEnd w:id="162"/>
      <w:bookmarkEnd w:id="163"/>
    </w:p>
    <w:p w:rsidR="00445277" w:rsidRDefault="00A452C8" w:rsidP="00345F21">
      <w:r>
        <w:t>Průběh p</w:t>
      </w:r>
      <w:r w:rsidR="00CA73F8">
        <w:t xml:space="preserve">řihlášení do hry bude </w:t>
      </w:r>
      <w:r w:rsidR="002E30A8">
        <w:t>následující</w:t>
      </w:r>
      <w:r>
        <w:t xml:space="preserve">. Jedinec se o hře </w:t>
      </w:r>
      <w:r w:rsidR="00C4170B">
        <w:t>dozví z</w:t>
      </w:r>
      <w:r w:rsidR="0077279B">
        <w:t> </w:t>
      </w:r>
      <w:r w:rsidR="00C4170B">
        <w:t>plakátů</w:t>
      </w:r>
      <w:r w:rsidR="0077279B">
        <w:t xml:space="preserve"> vyvěšených na ulicích</w:t>
      </w:r>
      <w:r w:rsidR="00C4170B">
        <w:t xml:space="preserve"> či z roznášených brožur. </w:t>
      </w:r>
      <w:r w:rsidR="00834688">
        <w:t>Z plakátu se dozví informace, kde si může vyzvednout přihlášku do hry (</w:t>
      </w:r>
      <w:r w:rsidR="0077279B">
        <w:t>ve Středisku Bílý štít Junák Nové Město na Moravě</w:t>
      </w:r>
      <w:r w:rsidR="00834688">
        <w:t>)</w:t>
      </w:r>
      <w:r w:rsidR="000566E9">
        <w:t>. Nejen, že si zde vyzvedne přihlášku</w:t>
      </w:r>
      <w:r w:rsidR="00E238A7">
        <w:t>, ve které je obsažen i souhlas rodičů, kteří musí potvrdit, že souhlasí s tím, aby se dítě hry zúčastnilo</w:t>
      </w:r>
      <w:r w:rsidR="000566E9">
        <w:t>, ale také se dozví bližší informace, jako jsou – informace o zaplacení startovného, ted</w:t>
      </w:r>
      <w:r w:rsidR="00D81638">
        <w:t>y částku, kde a do kdy zaplatit. D</w:t>
      </w:r>
      <w:r w:rsidR="000566E9">
        <w:t>ále informace o</w:t>
      </w:r>
      <w:r w:rsidR="00345F21">
        <w:t xml:space="preserve"> </w:t>
      </w:r>
      <w:r w:rsidR="003116C2" w:rsidRPr="003116C2">
        <w:rPr>
          <w:i/>
        </w:rPr>
        <w:t>„Přihlášení do hry“</w:t>
      </w:r>
      <w:r w:rsidR="00345F21">
        <w:t>, který</w:t>
      </w:r>
      <w:r w:rsidR="000566E9">
        <w:t xml:space="preserve"> se bude </w:t>
      </w:r>
      <w:r w:rsidR="00FC5E37">
        <w:t>konat 1. května 2018</w:t>
      </w:r>
      <w:r w:rsidR="00345F21">
        <w:t xml:space="preserve"> a na něm</w:t>
      </w:r>
      <w:r w:rsidR="000566E9">
        <w:t xml:space="preserve"> budou </w:t>
      </w:r>
      <w:r w:rsidR="00E23932">
        <w:t>jedinci</w:t>
      </w:r>
      <w:r w:rsidR="000566E9">
        <w:t xml:space="preserve"> odevzdávat přihlášky</w:t>
      </w:r>
      <w:r w:rsidR="00E23932">
        <w:t xml:space="preserve"> a</w:t>
      </w:r>
      <w:r w:rsidR="000566E9">
        <w:t xml:space="preserve"> </w:t>
      </w:r>
      <w:r w:rsidR="00E238A7">
        <w:t>závazně</w:t>
      </w:r>
      <w:r w:rsidR="00E23932">
        <w:t xml:space="preserve"> se tak zapíšou</w:t>
      </w:r>
      <w:r w:rsidR="00E238A7">
        <w:t xml:space="preserve"> do hry</w:t>
      </w:r>
      <w:r w:rsidR="000566E9">
        <w:t>.</w:t>
      </w:r>
      <w:r w:rsidR="0028472A">
        <w:t xml:space="preserve"> Datum 1. května 2018 pro přihlášení bude zvolen proto, aby organizátoři, při větším počtu přihlášení dětí, měli dostatečný čas pro vytvoření dalších stanovišť anebo pro rozšíření již vymyšlených stanovišť. Tento čas bude</w:t>
      </w:r>
      <w:r w:rsidR="006673BD">
        <w:t xml:space="preserve"> dále využit</w:t>
      </w:r>
      <w:r w:rsidR="0028472A">
        <w:t xml:space="preserve"> k </w:t>
      </w:r>
      <w:r w:rsidR="006673BD">
        <w:t>výrobě</w:t>
      </w:r>
      <w:r w:rsidR="0028472A">
        <w:t xml:space="preserve"> týmových šátků</w:t>
      </w:r>
      <w:r w:rsidR="006673BD">
        <w:t xml:space="preserve"> a zajištění potřebných materiálů k realizaci hry. </w:t>
      </w:r>
      <w:r w:rsidR="00445277">
        <w:t xml:space="preserve">Jako další krok přihlášení do hry bude zaplatit startovné, </w:t>
      </w:r>
      <w:r w:rsidR="00E23932">
        <w:t xml:space="preserve">které jedinec </w:t>
      </w:r>
      <w:r w:rsidR="003116C2">
        <w:t>uhradí přímo u</w:t>
      </w:r>
      <w:r w:rsidR="00C63C82">
        <w:t xml:space="preserve"> </w:t>
      </w:r>
      <w:r w:rsidR="003116C2" w:rsidRPr="003116C2">
        <w:rPr>
          <w:i/>
        </w:rPr>
        <w:t>„Přihlášení do hry“</w:t>
      </w:r>
      <w:r w:rsidR="006673BD">
        <w:t xml:space="preserve"> a obdrží potvrzení o zaplacení, které si uschová a předloží ho u Zápisu 1. června 2018.</w:t>
      </w:r>
    </w:p>
    <w:p w:rsidR="00137F8F" w:rsidRDefault="00E23932" w:rsidP="00C63C82">
      <w:r>
        <w:t>Jedinec</w:t>
      </w:r>
      <w:r w:rsidR="00445277">
        <w:t xml:space="preserve"> </w:t>
      </w:r>
      <w:r w:rsidR="00C63C82">
        <w:t xml:space="preserve">se </w:t>
      </w:r>
      <w:r w:rsidR="00445277">
        <w:t>dostaví dn</w:t>
      </w:r>
      <w:r w:rsidR="00345F21">
        <w:t>e 1. května 201</w:t>
      </w:r>
      <w:r w:rsidR="00FC5E37">
        <w:t>8</w:t>
      </w:r>
      <w:r w:rsidR="003116C2">
        <w:t xml:space="preserve"> na již zmíněné</w:t>
      </w:r>
      <w:r w:rsidR="00445277">
        <w:t xml:space="preserve"> </w:t>
      </w:r>
      <w:r w:rsidR="003116C2" w:rsidRPr="003116C2">
        <w:rPr>
          <w:i/>
        </w:rPr>
        <w:t>„Přihlášení do hry“</w:t>
      </w:r>
      <w:r w:rsidR="00137F8F">
        <w:t>, který se bude konat ve</w:t>
      </w:r>
      <w:r w:rsidR="00445277">
        <w:t xml:space="preserve"> </w:t>
      </w:r>
      <w:r w:rsidR="00137F8F">
        <w:t>středisku</w:t>
      </w:r>
      <w:r>
        <w:t xml:space="preserve"> Bílý štít Junák Nové Město na Moravě</w:t>
      </w:r>
      <w:r w:rsidR="00137F8F">
        <w:t xml:space="preserve">. Při </w:t>
      </w:r>
      <w:r w:rsidR="003116C2" w:rsidRPr="003116C2">
        <w:rPr>
          <w:i/>
        </w:rPr>
        <w:t>„Přihlášení do hry“</w:t>
      </w:r>
      <w:r w:rsidR="003116C2">
        <w:t xml:space="preserve"> </w:t>
      </w:r>
      <w:r w:rsidR="00E238A7">
        <w:t>předloží vyplněnou</w:t>
      </w:r>
      <w:r w:rsidR="00445277">
        <w:t xml:space="preserve"> </w:t>
      </w:r>
      <w:r w:rsidR="00C63C82">
        <w:t>přihlášku</w:t>
      </w:r>
      <w:r w:rsidR="00E238A7">
        <w:t xml:space="preserve"> se souhlasem rodičů do hry a </w:t>
      </w:r>
      <w:r w:rsidR="00C63C82">
        <w:t>zaplatí startovné</w:t>
      </w:r>
      <w:r w:rsidR="00E238A7">
        <w:t xml:space="preserve">. Po předložení těchto dokumentů </w:t>
      </w:r>
      <w:r w:rsidR="00137F8F">
        <w:t>jedinec</w:t>
      </w:r>
      <w:r w:rsidR="00E238A7">
        <w:t xml:space="preserve"> bude</w:t>
      </w:r>
      <w:r w:rsidR="00445277">
        <w:t xml:space="preserve"> zaps</w:t>
      </w:r>
      <w:r w:rsidR="00037C5B">
        <w:t>án</w:t>
      </w:r>
      <w:r w:rsidR="00AC445C">
        <w:t xml:space="preserve"> do </w:t>
      </w:r>
      <w:r w:rsidR="00137F8F">
        <w:t>skupiny a to podle pořadí, ve kterém se dostavil.</w:t>
      </w:r>
      <w:r w:rsidR="00AC445C">
        <w:t xml:space="preserve"> </w:t>
      </w:r>
      <w:r w:rsidR="00137F8F">
        <w:t>Organizátor sdělí j</w:t>
      </w:r>
      <w:r w:rsidR="003116C2">
        <w:t>edinci</w:t>
      </w:r>
      <w:r w:rsidR="00137F8F">
        <w:t xml:space="preserve"> </w:t>
      </w:r>
      <w:r w:rsidR="00037C5B">
        <w:t xml:space="preserve">barva, </w:t>
      </w:r>
      <w:r w:rsidR="00E238A7">
        <w:t>pod kterou bu</w:t>
      </w:r>
      <w:r w:rsidR="00137F8F">
        <w:t>de ve hře označovaná jeho skupina</w:t>
      </w:r>
      <w:r w:rsidR="00E238A7">
        <w:t xml:space="preserve">. Každý </w:t>
      </w:r>
      <w:r w:rsidR="00AC445C">
        <w:t>obdrží papír</w:t>
      </w:r>
      <w:r w:rsidR="00E238A7">
        <w:t>y</w:t>
      </w:r>
      <w:r w:rsidR="00AC445C">
        <w:t xml:space="preserve"> s informacemi</w:t>
      </w:r>
      <w:r w:rsidR="00252B50">
        <w:t xml:space="preserve"> o</w:t>
      </w:r>
      <w:r w:rsidR="00AC445C">
        <w:t xml:space="preserve"> zahájení hry, o </w:t>
      </w:r>
      <w:r w:rsidR="00252B50">
        <w:t xml:space="preserve">průběhu samotné hry </w:t>
      </w:r>
      <w:r w:rsidR="00AC445C">
        <w:t xml:space="preserve">a o potřebných věcech, </w:t>
      </w:r>
      <w:r w:rsidR="00E238A7">
        <w:t>které s hrou souvisejí. Na těchto papírech</w:t>
      </w:r>
      <w:r w:rsidR="00AC445C">
        <w:t xml:space="preserve"> zmíníme i informace pro rodiče jako například ukončení hry, bezpečnost dítěte apod.</w:t>
      </w:r>
      <w:r w:rsidR="00E238A7">
        <w:t xml:space="preserve"> V neposlední řadě jedinci obd</w:t>
      </w:r>
      <w:r w:rsidR="00C63C82">
        <w:t xml:space="preserve">rží doklad o </w:t>
      </w:r>
      <w:r w:rsidR="003116C2">
        <w:t>zaplacení startovného, který bude předkládat v den hry u Zápisu před zahájením</w:t>
      </w:r>
      <w:r w:rsidR="00C63C82">
        <w:t xml:space="preserve">. </w:t>
      </w:r>
    </w:p>
    <w:p w:rsidR="00C63C82" w:rsidRPr="00137F8F" w:rsidRDefault="00C63C82" w:rsidP="00C63C82">
      <w:pPr>
        <w:rPr>
          <w:i/>
        </w:rPr>
      </w:pPr>
      <w:r w:rsidRPr="00137F8F">
        <w:rPr>
          <w:i/>
        </w:rPr>
        <w:t xml:space="preserve">Pro shrnutí – každý jedinec musí na </w:t>
      </w:r>
      <w:r w:rsidR="003116C2" w:rsidRPr="003116C2">
        <w:rPr>
          <w:i/>
        </w:rPr>
        <w:t>„Přihlášení do hry“</w:t>
      </w:r>
      <w:r w:rsidRPr="00137F8F">
        <w:rPr>
          <w:i/>
        </w:rPr>
        <w:t xml:space="preserve"> přinést vyplněnou přihlášku se souhlasem rodičů a peníze na startovné </w:t>
      </w:r>
      <w:r w:rsidR="003116C2">
        <w:rPr>
          <w:i/>
        </w:rPr>
        <w:t>(</w:t>
      </w:r>
      <w:r w:rsidRPr="00137F8F">
        <w:rPr>
          <w:i/>
        </w:rPr>
        <w:t>50,-</w:t>
      </w:r>
      <w:r w:rsidR="003116C2">
        <w:rPr>
          <w:i/>
        </w:rPr>
        <w:t>)</w:t>
      </w:r>
      <w:r w:rsidRPr="00137F8F">
        <w:rPr>
          <w:i/>
        </w:rPr>
        <w:t xml:space="preserve">. </w:t>
      </w:r>
    </w:p>
    <w:p w:rsidR="00445277" w:rsidRPr="00A452C8" w:rsidRDefault="00BE0476" w:rsidP="00345F21">
      <w:r>
        <w:t xml:space="preserve">Jako poslední krok při </w:t>
      </w:r>
      <w:r w:rsidR="003116C2" w:rsidRPr="003116C2">
        <w:rPr>
          <w:i/>
        </w:rPr>
        <w:t>„Přihlášení do hry“</w:t>
      </w:r>
      <w:r w:rsidR="003116C2">
        <w:rPr>
          <w:i/>
        </w:rPr>
        <w:t xml:space="preserve"> </w:t>
      </w:r>
      <w:r>
        <w:t xml:space="preserve">bude zápis při zahájení, kdy </w:t>
      </w:r>
      <w:r w:rsidR="00137F8F">
        <w:t>jedinec dorazí 2. června 2018</w:t>
      </w:r>
      <w:r>
        <w:t xml:space="preserve"> na parkoviště pod Třemi kříži NMn</w:t>
      </w:r>
      <w:r w:rsidR="00285A39">
        <w:t xml:space="preserve">M. Zde se u </w:t>
      </w:r>
      <w:r w:rsidR="00D462EB">
        <w:t>organiz</w:t>
      </w:r>
      <w:r w:rsidR="00C63C82">
        <w:t>ačního</w:t>
      </w:r>
      <w:r w:rsidR="00D462EB">
        <w:t xml:space="preserve"> </w:t>
      </w:r>
      <w:r w:rsidR="0007735F">
        <w:t>stánku</w:t>
      </w:r>
      <w:r>
        <w:t xml:space="preserve"> nahlásí a podepíše svoji přítomnost</w:t>
      </w:r>
      <w:r w:rsidR="00285A39">
        <w:t xml:space="preserve"> na tzv. Pod</w:t>
      </w:r>
      <w:r w:rsidR="003116C2">
        <w:t>pisové listině (vis</w:t>
      </w:r>
      <w:r w:rsidR="00A8342E">
        <w:t>.</w:t>
      </w:r>
      <w:r w:rsidR="003116C2">
        <w:t xml:space="preserve"> příloha č. 1</w:t>
      </w:r>
      <w:r w:rsidR="00285A39">
        <w:t>)</w:t>
      </w:r>
      <w:r>
        <w:t xml:space="preserve">. </w:t>
      </w:r>
      <w:r w:rsidR="00AF2E01">
        <w:t>Při podpisu obdrží šátek dané barvy týmu a po celou dobu hry jej bu</w:t>
      </w:r>
      <w:r w:rsidR="003116C2">
        <w:t>de muset mít na sobě. D</w:t>
      </w:r>
      <w:r w:rsidR="00C63C82">
        <w:t>ále</w:t>
      </w:r>
      <w:r w:rsidR="003116C2">
        <w:t xml:space="preserve"> se seznámí s dalšími členy týmu a s doprovodem, který skupině předá</w:t>
      </w:r>
      <w:r w:rsidR="00C63C82">
        <w:t xml:space="preserve"> potřebné</w:t>
      </w:r>
      <w:r w:rsidR="003947BE">
        <w:t xml:space="preserve"> materiály (více informací o </w:t>
      </w:r>
      <w:r w:rsidR="00F7177E" w:rsidRPr="003116C2">
        <w:rPr>
          <w:i/>
        </w:rPr>
        <w:t>„Přihlášení do hry“</w:t>
      </w:r>
      <w:r w:rsidR="003947BE">
        <w:t xml:space="preserve"> nalezneme v podkapitole č. </w:t>
      </w:r>
      <w:r w:rsidR="00A8342E">
        <w:t>8</w:t>
      </w:r>
      <w:r w:rsidR="003947BE">
        <w:t>.2).</w:t>
      </w:r>
    </w:p>
    <w:p w:rsidR="00974A15" w:rsidRPr="00974A15" w:rsidRDefault="00974A15"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164" w:name="_Toc485316811"/>
      <w:bookmarkStart w:id="165" w:name="_Toc485317220"/>
      <w:bookmarkStart w:id="166" w:name="_Toc485317372"/>
      <w:bookmarkStart w:id="167" w:name="_Toc445389929"/>
      <w:bookmarkEnd w:id="164"/>
      <w:bookmarkEnd w:id="165"/>
      <w:bookmarkEnd w:id="166"/>
    </w:p>
    <w:p w:rsidR="00390743" w:rsidRPr="00953B86" w:rsidRDefault="000F2B75" w:rsidP="00EA7852">
      <w:pPr>
        <w:pStyle w:val="Nadpis2"/>
        <w:numPr>
          <w:ilvl w:val="1"/>
          <w:numId w:val="2"/>
        </w:numPr>
        <w:ind w:left="1134" w:hanging="425"/>
      </w:pPr>
      <w:bookmarkStart w:id="168" w:name="_Toc485316812"/>
      <w:bookmarkStart w:id="169" w:name="_Toc485317373"/>
      <w:r w:rsidRPr="00953B86">
        <w:t>Kde se o hře dozvíme</w:t>
      </w:r>
      <w:bookmarkEnd w:id="167"/>
      <w:bookmarkEnd w:id="168"/>
      <w:bookmarkEnd w:id="169"/>
    </w:p>
    <w:p w:rsidR="000F2B75" w:rsidRPr="00D064C1" w:rsidRDefault="00A452C8" w:rsidP="00345F21">
      <w:r>
        <w:t>J</w:t>
      </w:r>
      <w:r w:rsidR="00252B50">
        <w:t xml:space="preserve">ak sem již zmínila </w:t>
      </w:r>
      <w:r w:rsidR="00285A39">
        <w:t>v předchozích odstavcích</w:t>
      </w:r>
      <w:r w:rsidR="00252B50">
        <w:t>, j</w:t>
      </w:r>
      <w:r>
        <w:t>edinci se o pořádání hry</w:t>
      </w:r>
      <w:r w:rsidR="002950B0">
        <w:t xml:space="preserve"> dozvědí z prospektů, </w:t>
      </w:r>
      <w:r w:rsidR="00252B50">
        <w:t>jako jsou plakáty (vis</w:t>
      </w:r>
      <w:r w:rsidR="00A8342E">
        <w:t>.</w:t>
      </w:r>
      <w:r w:rsidR="00252B50">
        <w:t xml:space="preserve"> příloha č.</w:t>
      </w:r>
      <w:r w:rsidR="00EB2E74">
        <w:t xml:space="preserve"> 3</w:t>
      </w:r>
      <w:r>
        <w:t xml:space="preserve">) a brožury. </w:t>
      </w:r>
    </w:p>
    <w:p w:rsidR="00953B86" w:rsidRDefault="00CA73F8" w:rsidP="00345F21">
      <w:r>
        <w:t>Plakáty</w:t>
      </w:r>
      <w:r w:rsidR="00252B50">
        <w:t xml:space="preserve"> budou inf</w:t>
      </w:r>
      <w:r w:rsidR="00F7177E">
        <w:t>ormovat o dni a čase konání hry a</w:t>
      </w:r>
      <w:r w:rsidR="00252B50">
        <w:t xml:space="preserve"> o mo</w:t>
      </w:r>
      <w:r w:rsidR="00F7177E">
        <w:t xml:space="preserve">žnosti získání přihlášek do hry. </w:t>
      </w:r>
      <w:r w:rsidR="00252B50">
        <w:t>Z plakátů se také dozví, kontakt na organizátory pro případné dotazy.</w:t>
      </w:r>
      <w:r w:rsidR="00171073">
        <w:t xml:space="preserve"> Prospekty vyvěsíme po ul</w:t>
      </w:r>
      <w:r w:rsidR="00F7177E">
        <w:t>icích města, do základních škol,</w:t>
      </w:r>
      <w:r w:rsidR="00171073">
        <w:t xml:space="preserve"> do organizace Portimo o.p.s</w:t>
      </w:r>
      <w:r w:rsidR="00163AC6">
        <w:t>.</w:t>
      </w:r>
      <w:r w:rsidR="00171073">
        <w:t xml:space="preserve"> – nezisko</w:t>
      </w:r>
      <w:r w:rsidR="00F7177E">
        <w:t>vá organizace;</w:t>
      </w:r>
      <w:r w:rsidR="00171073">
        <w:t xml:space="preserve"> do </w:t>
      </w:r>
      <w:r w:rsidR="00F7177E">
        <w:t>Dům dětí a mládeže Nové Město na Moravě</w:t>
      </w:r>
      <w:r w:rsidR="00171073">
        <w:t>.</w:t>
      </w:r>
      <w:r w:rsidR="00252B50">
        <w:t xml:space="preserve"> </w:t>
      </w:r>
    </w:p>
    <w:p w:rsidR="00D60711" w:rsidRDefault="003718C4" w:rsidP="00345F21">
      <w:r>
        <w:t>Brožura nám vypoví, o</w:t>
      </w:r>
      <w:r w:rsidR="00F7177E">
        <w:t xml:space="preserve"> co</w:t>
      </w:r>
      <w:r>
        <w:t xml:space="preserve"> se j</w:t>
      </w:r>
      <w:r w:rsidR="00285A39">
        <w:t>edná, tedy o čem hra vlastně je, k</w:t>
      </w:r>
      <w:r>
        <w:t xml:space="preserve">dy a kde se koná a pro koho je určená. Další informace v brožuře </w:t>
      </w:r>
      <w:r w:rsidR="00F7177E">
        <w:t>budou informovat o tom</w:t>
      </w:r>
      <w:r>
        <w:t xml:space="preserve">, jak se do hry mohu přihlásit. Především tedy kde získám přihlášku, do kdy se přihlásit a co všechno k přihlášení potřebuji. </w:t>
      </w:r>
      <w:r w:rsidR="00552378">
        <w:t xml:space="preserve">V brožuře též zmíníme částku a způsob uhrazení startovného. </w:t>
      </w:r>
      <w:r>
        <w:t>Dále v brožuře uvedeme informace o zahájení hry, o celkovém průběhu hry a také o ukončení.</w:t>
      </w:r>
      <w:r w:rsidR="00CA73F8">
        <w:t xml:space="preserve"> Prospekty budou roznášeny po ulicích města. Dostupné budou v organizacích jako Dům dětí a mládeže Nové Město na Moravě, Portimo o.</w:t>
      </w:r>
      <w:r w:rsidR="00FF4CD1">
        <w:t>p.s. – nezisková organizace a na</w:t>
      </w:r>
      <w:r w:rsidR="00CA73F8">
        <w:t xml:space="preserve"> první a druhou základní škol</w:t>
      </w:r>
      <w:r w:rsidR="00F7177E">
        <w:t>u</w:t>
      </w:r>
      <w:r w:rsidR="00CA73F8">
        <w:t xml:space="preserve"> nám řed</w:t>
      </w:r>
      <w:r w:rsidR="00FF4CD1">
        <w:t>itelé umožní přístup do budov,</w:t>
      </w:r>
      <w:r w:rsidR="00CA73F8">
        <w:t xml:space="preserve"> </w:t>
      </w:r>
      <w:r w:rsidR="00F7177E">
        <w:t xml:space="preserve">díky tomu budeme </w:t>
      </w:r>
      <w:r w:rsidR="00CA73F8">
        <w:t xml:space="preserve">v přímém kontaktu s jedinci, které oslovíme osobně. </w:t>
      </w:r>
    </w:p>
    <w:p w:rsidR="000F2B75" w:rsidRPr="00F7177E" w:rsidRDefault="00F7177E" w:rsidP="00EA7852">
      <w:pPr>
        <w:pStyle w:val="Nadpis2"/>
        <w:numPr>
          <w:ilvl w:val="1"/>
          <w:numId w:val="2"/>
        </w:numPr>
        <w:ind w:left="1134" w:hanging="425"/>
      </w:pPr>
      <w:bookmarkStart w:id="170" w:name="_Toc485316813"/>
      <w:bookmarkStart w:id="171" w:name="_Toc485317374"/>
      <w:r w:rsidRPr="00F7177E">
        <w:t>„Přihlášení do hry“</w:t>
      </w:r>
      <w:bookmarkEnd w:id="170"/>
      <w:bookmarkEnd w:id="171"/>
    </w:p>
    <w:p w:rsidR="00552378" w:rsidRPr="00552378" w:rsidRDefault="00F7177E" w:rsidP="009C237A">
      <w:r w:rsidRPr="003116C2">
        <w:rPr>
          <w:i/>
        </w:rPr>
        <w:t>„Přihlášení do hry“</w:t>
      </w:r>
      <w:r w:rsidR="00EA093E">
        <w:t xml:space="preserve"> se bude konat dne 1. </w:t>
      </w:r>
      <w:r w:rsidR="00BD2B65">
        <w:t xml:space="preserve">května </w:t>
      </w:r>
      <w:r w:rsidR="00EA093E">
        <w:t>2</w:t>
      </w:r>
      <w:r w:rsidR="00FC5E37">
        <w:t>018</w:t>
      </w:r>
      <w:r w:rsidR="00C56964">
        <w:t xml:space="preserve"> </w:t>
      </w:r>
      <w:r>
        <w:t>ve Středisku Bílý štít Junák Nové Město na Moravě</w:t>
      </w:r>
      <w:r w:rsidR="00EA093E">
        <w:t xml:space="preserve">. </w:t>
      </w:r>
      <w:r>
        <w:t>Jedinec se nahlásí</w:t>
      </w:r>
      <w:r w:rsidR="006F4F00">
        <w:t xml:space="preserve"> organizátorovi, kterému odevzdá vyplněnou přihlášku společně se souhlasem rodičů a </w:t>
      </w:r>
      <w:r w:rsidR="003947BE">
        <w:t>zaplatí startovné</w:t>
      </w:r>
      <w:r w:rsidR="006F4F00">
        <w:t>. </w:t>
      </w:r>
      <w:r>
        <w:t>Dostane</w:t>
      </w:r>
      <w:r w:rsidR="00AF2E01">
        <w:t xml:space="preserve"> papíry s informacemi o zahájení hry, o průběhu samotné hry a o potřebných věcech, které s hrou souvisejí. Na těchto papírech zmíníme i informace pro rodiče jako například ukončení hry, bezpečnost dítěte</w:t>
      </w:r>
      <w:r w:rsidR="009C237A">
        <w:t>, kontaktní údaje na organizátory</w:t>
      </w:r>
      <w:r w:rsidR="00AF2E01">
        <w:t xml:space="preserve"> apod. Při </w:t>
      </w:r>
      <w:r w:rsidRPr="003116C2">
        <w:rPr>
          <w:i/>
        </w:rPr>
        <w:t>„Přihlášení do hry“</w:t>
      </w:r>
      <w:r>
        <w:t xml:space="preserve"> </w:t>
      </w:r>
      <w:r w:rsidR="00AF2E01">
        <w:t xml:space="preserve">jedinci obdrží potvrzení o </w:t>
      </w:r>
      <w:r>
        <w:t>zaplacení, které předloží na Z</w:t>
      </w:r>
      <w:r w:rsidR="00EA093E">
        <w:t>ápise</w:t>
      </w:r>
      <w:r w:rsidR="00AF2E01">
        <w:t xml:space="preserve"> při zahájení</w:t>
      </w:r>
      <w:r w:rsidR="00FC5E37">
        <w:t xml:space="preserve"> hry 2. června 2018</w:t>
      </w:r>
      <w:r w:rsidR="00AF2E01">
        <w:t>.</w:t>
      </w:r>
    </w:p>
    <w:p w:rsidR="000F2B75" w:rsidRDefault="000F2B75" w:rsidP="00EA7852">
      <w:pPr>
        <w:pStyle w:val="Nadpis3"/>
        <w:numPr>
          <w:ilvl w:val="2"/>
          <w:numId w:val="2"/>
        </w:numPr>
      </w:pPr>
      <w:bookmarkStart w:id="172" w:name="_Toc445389933"/>
      <w:bookmarkStart w:id="173" w:name="_Toc485316814"/>
      <w:bookmarkStart w:id="174" w:name="_Toc485317375"/>
      <w:r w:rsidRPr="00953B86">
        <w:t>Přihláška</w:t>
      </w:r>
      <w:bookmarkEnd w:id="172"/>
      <w:r w:rsidR="00EA093E">
        <w:t xml:space="preserve"> se souhlasem ro</w:t>
      </w:r>
      <w:r w:rsidR="00EA093E" w:rsidRPr="009C237A">
        <w:t>d</w:t>
      </w:r>
      <w:r w:rsidR="00EA093E">
        <w:t>ičů</w:t>
      </w:r>
      <w:bookmarkEnd w:id="173"/>
      <w:bookmarkEnd w:id="174"/>
    </w:p>
    <w:p w:rsidR="001D7623" w:rsidRDefault="009C237A" w:rsidP="009807EC">
      <w:r>
        <w:t xml:space="preserve">Přihlášky si </w:t>
      </w:r>
      <w:r w:rsidR="00F7177E">
        <w:t>jedinci</w:t>
      </w:r>
      <w:r>
        <w:t xml:space="preserve"> budou vyzvedávat v </w:t>
      </w:r>
      <w:r w:rsidR="00F7177E">
        <w:t xml:space="preserve">Středisku Bílý štít Junák Nové Město na Moravě </w:t>
      </w:r>
      <w:r w:rsidR="00AB65C3">
        <w:t xml:space="preserve">a vyplněné je budou </w:t>
      </w:r>
      <w:r>
        <w:t>ode</w:t>
      </w:r>
      <w:r w:rsidR="00FC5E37">
        <w:t xml:space="preserve">vzdávat na </w:t>
      </w:r>
      <w:r w:rsidR="00AB65C3" w:rsidRPr="003116C2">
        <w:rPr>
          <w:i/>
        </w:rPr>
        <w:t>„Přihlášení do hry“</w:t>
      </w:r>
      <w:r w:rsidR="00AB65C3">
        <w:t xml:space="preserve"> </w:t>
      </w:r>
      <w:r w:rsidR="00FC5E37">
        <w:t>1. května 2018</w:t>
      </w:r>
      <w:r>
        <w:t>. V přihlášce jedinec uvede jméno, datum narození,</w:t>
      </w:r>
      <w:r w:rsidR="00AB65C3">
        <w:t xml:space="preserve"> místo bydliště, datum a podpis. Organizátor při převzetí přihlášky napíše do kolonky barvu, která byla jedinci přiřazena.</w:t>
      </w:r>
      <w:r>
        <w:t xml:space="preserve"> Součástí přihlášky bude Souhlas rodičů s účastí dítěte v</w:t>
      </w:r>
      <w:r w:rsidR="00085281">
        <w:t>e</w:t>
      </w:r>
      <w:r>
        <w:t> hře</w:t>
      </w:r>
      <w:r w:rsidR="00C52055">
        <w:t xml:space="preserve"> a možnou medializací </w:t>
      </w:r>
      <w:r w:rsidR="00FC5E37">
        <w:t>fotografií</w:t>
      </w:r>
      <w:r>
        <w:t xml:space="preserve">. </w:t>
      </w:r>
    </w:p>
    <w:p w:rsidR="000248A1" w:rsidRDefault="000248A1">
      <w:pPr>
        <w:spacing w:after="160" w:line="259" w:lineRule="auto"/>
        <w:ind w:firstLine="0"/>
        <w:jc w:val="left"/>
        <w:rPr>
          <w:rFonts w:eastAsiaTheme="majorEastAsia" w:cstheme="majorBidi"/>
          <w:sz w:val="30"/>
          <w:szCs w:val="32"/>
        </w:rPr>
      </w:pPr>
      <w:bookmarkStart w:id="175" w:name="_Toc445389938"/>
    </w:p>
    <w:p w:rsidR="008A0708" w:rsidRDefault="008A0708" w:rsidP="00843216">
      <w:pPr>
        <w:pStyle w:val="Nadpis1"/>
        <w:ind w:left="426"/>
      </w:pPr>
      <w:bookmarkStart w:id="176" w:name="_Toc485316815"/>
      <w:bookmarkStart w:id="177" w:name="_Toc485317376"/>
      <w:r w:rsidRPr="00953B86">
        <w:lastRenderedPageBreak/>
        <w:t>Zahájení hry</w:t>
      </w:r>
      <w:bookmarkEnd w:id="175"/>
      <w:r w:rsidR="00171073">
        <w:t xml:space="preserve">, </w:t>
      </w:r>
      <w:r w:rsidR="0085674C">
        <w:t>její průběh</w:t>
      </w:r>
      <w:r w:rsidR="00171073">
        <w:t xml:space="preserve"> a ukončení</w:t>
      </w:r>
      <w:bookmarkEnd w:id="176"/>
      <w:bookmarkEnd w:id="177"/>
    </w:p>
    <w:p w:rsidR="00085281" w:rsidRPr="00085281" w:rsidRDefault="00085281" w:rsidP="00005EB3">
      <w:r>
        <w:t>Hra bud</w:t>
      </w:r>
      <w:r w:rsidR="00FC5E37">
        <w:t>e probíhat 2. června 2018</w:t>
      </w:r>
      <w:r w:rsidR="00005EB3">
        <w:t xml:space="preserve"> od 8:00 do </w:t>
      </w:r>
      <w:r w:rsidR="00AB65C3">
        <w:t>18:00</w:t>
      </w:r>
      <w:r w:rsidR="00005EB3">
        <w:t xml:space="preserve"> hodin. Zahájena bude v 8:30 na parkovišti pod Třemi kříži v Nové Městě na Moravě.</w:t>
      </w:r>
      <w:r w:rsidR="00110736">
        <w:t xml:space="preserve"> Ukončení bude probíhat od </w:t>
      </w:r>
      <w:r w:rsidR="00AB65C3">
        <w:t>17:10 do 18:00</w:t>
      </w:r>
      <w:r w:rsidR="00110736">
        <w:t>. Hra samotná bude ukončena v</w:t>
      </w:r>
      <w:r w:rsidR="00AB65C3">
        <w:t> 17:</w:t>
      </w:r>
      <w:r w:rsidR="00110736">
        <w:t>00 hodin.</w:t>
      </w:r>
      <w:r w:rsidR="00AB65C3">
        <w:t xml:space="preserve"> Před zahájením proběhne zápis</w:t>
      </w:r>
      <w:r w:rsidR="00005EB3">
        <w:t>, který bude od 8 hodin. Pro celé zahájení</w:t>
      </w:r>
      <w:r w:rsidR="00AB65C3">
        <w:t xml:space="preserve"> i se zápisem </w:t>
      </w:r>
      <w:r w:rsidR="00005EB3">
        <w:t xml:space="preserve">je z celkového časového plánu vyhrazeno </w:t>
      </w:r>
      <w:r w:rsidR="00632E9A">
        <w:t xml:space="preserve">90 minut, pro samotnou hru </w:t>
      </w:r>
      <w:r w:rsidR="00AB65C3">
        <w:t>410 minut a pro ukončení 6</w:t>
      </w:r>
      <w:r w:rsidR="00632E9A">
        <w:t xml:space="preserve">0 minut. </w:t>
      </w:r>
    </w:p>
    <w:p w:rsidR="005D794B" w:rsidRPr="005D794B" w:rsidRDefault="005D794B"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178" w:name="_Toc485316816"/>
      <w:bookmarkStart w:id="179" w:name="_Toc485317225"/>
      <w:bookmarkStart w:id="180" w:name="_Toc485317377"/>
      <w:bookmarkStart w:id="181" w:name="_Toc445389939"/>
      <w:bookmarkEnd w:id="178"/>
      <w:bookmarkEnd w:id="179"/>
      <w:bookmarkEnd w:id="180"/>
    </w:p>
    <w:p w:rsidR="000F2B75" w:rsidRPr="00953B86" w:rsidRDefault="000F2B75" w:rsidP="00EA7852">
      <w:pPr>
        <w:pStyle w:val="Nadpis2"/>
        <w:numPr>
          <w:ilvl w:val="1"/>
          <w:numId w:val="2"/>
        </w:numPr>
        <w:ind w:left="1134"/>
      </w:pPr>
      <w:bookmarkStart w:id="182" w:name="_Toc485316817"/>
      <w:bookmarkStart w:id="183" w:name="_Toc485317378"/>
      <w:r w:rsidRPr="00953B86">
        <w:t>Zápis skupiny</w:t>
      </w:r>
      <w:bookmarkEnd w:id="181"/>
      <w:r w:rsidR="00BD2B65">
        <w:t xml:space="preserve"> při nástupu</w:t>
      </w:r>
      <w:bookmarkEnd w:id="182"/>
      <w:bookmarkEnd w:id="183"/>
    </w:p>
    <w:p w:rsidR="00D462EB" w:rsidRDefault="00CE3560" w:rsidP="00345F21">
      <w:r>
        <w:t xml:space="preserve">Zápis skupin by měl probíhat následovně. </w:t>
      </w:r>
      <w:r w:rsidR="00AB65C3">
        <w:t>Jedinec</w:t>
      </w:r>
      <w:r>
        <w:t xml:space="preserve"> se dos</w:t>
      </w:r>
      <w:r w:rsidR="00AB65C3">
        <w:t>taví k organizačnímu stánku, u kterého sdělí barvu</w:t>
      </w:r>
      <w:r w:rsidR="00BE6520">
        <w:t xml:space="preserve">, která mu byla přidělena na </w:t>
      </w:r>
      <w:r w:rsidR="00AB65C3" w:rsidRPr="003116C2">
        <w:rPr>
          <w:i/>
        </w:rPr>
        <w:t>„Přihlášení do hry“</w:t>
      </w:r>
      <w:r w:rsidR="00AB65C3">
        <w:t xml:space="preserve"> </w:t>
      </w:r>
      <w:r w:rsidR="00BE6520">
        <w:t xml:space="preserve">1. </w:t>
      </w:r>
      <w:r w:rsidR="00AB65C3">
        <w:t>května 2018. Na místě budou tři</w:t>
      </w:r>
      <w:r>
        <w:t xml:space="preserve"> organizační stánky z důvodu plynulosti zápisu. Organizátorovi každý jedinec předloží potvrzení o </w:t>
      </w:r>
      <w:r w:rsidR="00C77641">
        <w:t>zaplacení startovného</w:t>
      </w:r>
      <w:r w:rsidR="00D462EB">
        <w:t>. Následně na podpisové listině vyhledá své jméno, u kterého se podepíše. Při podpisu obdrží šátek dané barvy týmu a po celou dobu hry jej bude muset mít na sobě.</w:t>
      </w:r>
    </w:p>
    <w:p w:rsidR="000F2B75" w:rsidRDefault="00D462EB" w:rsidP="00F25E61">
      <w:r w:rsidRPr="002C65B6">
        <w:t xml:space="preserve"> </w:t>
      </w:r>
      <w:r>
        <w:t>Těsně po zápisu</w:t>
      </w:r>
      <w:r w:rsidR="00C77641">
        <w:t xml:space="preserve"> se seznámí s ostatními členy a </w:t>
      </w:r>
      <w:r>
        <w:t>s jejich doprovodem, který bude mít stejný šátek jako poznávací znak. Doprov</w:t>
      </w:r>
      <w:r w:rsidR="00F25E61">
        <w:t>od jim př</w:t>
      </w:r>
      <w:r w:rsidR="00BE6520">
        <w:t>edá potřebné turistické</w:t>
      </w:r>
      <w:r>
        <w:t xml:space="preserve"> GPS </w:t>
      </w:r>
      <w:r w:rsidR="00BE6520">
        <w:t xml:space="preserve">zařízení </w:t>
      </w:r>
      <w:r>
        <w:t xml:space="preserve">s instrukcemi k ovládání a potřebné materiály </w:t>
      </w:r>
      <w:r w:rsidR="00F25E61">
        <w:t>- GPS kód prvního stanoviště</w:t>
      </w:r>
      <w:r>
        <w:t>.</w:t>
      </w:r>
      <w:r w:rsidR="00BE6520">
        <w:t xml:space="preserve"> Dále každý ze skupiny obdrží dopolední a odpolední svačinu.</w:t>
      </w:r>
    </w:p>
    <w:p w:rsidR="000F2B75" w:rsidRPr="00953B86" w:rsidRDefault="00D462EB" w:rsidP="00EA7852">
      <w:pPr>
        <w:pStyle w:val="Nadpis2"/>
        <w:numPr>
          <w:ilvl w:val="1"/>
          <w:numId w:val="2"/>
        </w:numPr>
        <w:ind w:left="1134"/>
      </w:pPr>
      <w:bookmarkStart w:id="184" w:name="_Toc445389940"/>
      <w:bookmarkStart w:id="185" w:name="_Toc485316818"/>
      <w:bookmarkStart w:id="186" w:name="_Toc485317379"/>
      <w:r>
        <w:t xml:space="preserve">Průběh </w:t>
      </w:r>
      <w:bookmarkEnd w:id="184"/>
      <w:r w:rsidR="00C77641">
        <w:t xml:space="preserve">zahájení a průběh </w:t>
      </w:r>
      <w:r w:rsidR="009C7025">
        <w:t>hry</w:t>
      </w:r>
      <w:bookmarkEnd w:id="185"/>
      <w:bookmarkEnd w:id="186"/>
    </w:p>
    <w:p w:rsidR="009807EC" w:rsidRDefault="00F25E61" w:rsidP="00345F21">
      <w:r>
        <w:t xml:space="preserve">Po zápise bude následovat prezentace týmů, kdy moderátor </w:t>
      </w:r>
      <w:r w:rsidR="0085674C">
        <w:t xml:space="preserve">na začátku </w:t>
      </w:r>
      <w:r>
        <w:t>zahájení představí tým</w:t>
      </w:r>
      <w:r w:rsidR="0085674C">
        <w:t>y</w:t>
      </w:r>
      <w:r>
        <w:t xml:space="preserve">. Poté moderátor uvede soutěžní týmy do hry a to přednesením legendy a dovětku. </w:t>
      </w:r>
      <w:r w:rsidR="009807EC">
        <w:t>Následně týmům představíme, ja</w:t>
      </w:r>
      <w:r w:rsidR="000053B6">
        <w:t>k bude hra probíhat a pravidla, které musí splňovat.</w:t>
      </w:r>
    </w:p>
    <w:p w:rsidR="0085674C" w:rsidRDefault="000053B6" w:rsidP="00345F21">
      <w:r>
        <w:t>Samotná hra začne pobídnut</w:t>
      </w:r>
      <w:r w:rsidR="0085674C">
        <w:t>ím moderátora, aby sku</w:t>
      </w:r>
      <w:r>
        <w:t>piny zadaly do GPS přístrojů GPS kódy, které dostaly od doprovodu. GPS je dovede na místo, kde se nachází první stanoviště. Na stanovišti splní úkol a získají šifry. Jednu, hlavní šifru</w:t>
      </w:r>
      <w:r w:rsidR="00EE2125">
        <w:t xml:space="preserve"> v podobě malého předmětu</w:t>
      </w:r>
      <w:r>
        <w:t xml:space="preserve">, na místo, kde se nachází pohár a druhá šifra bude opět GPS kód na další stanoviště. Tento </w:t>
      </w:r>
      <w:r w:rsidR="0085674C">
        <w:t>kód</w:t>
      </w:r>
      <w:r>
        <w:t xml:space="preserve"> opět zadají do GPS přístroje a ten je zavede na místo dalšího stanoviště. Tam opět splní úkol a získají šifry</w:t>
      </w:r>
      <w:r w:rsidR="00D81638">
        <w:t>. Takto bude</w:t>
      </w:r>
      <w:r>
        <w:t xml:space="preserve"> celá hra pokračovat</w:t>
      </w:r>
      <w:r w:rsidR="0085674C">
        <w:t>,</w:t>
      </w:r>
      <w:r>
        <w:t xml:space="preserve"> než dojdou na poslední stanoviště. Po získání všech hlavních </w:t>
      </w:r>
      <w:r w:rsidR="0085674C">
        <w:t>šifer týmy musí vyluštit</w:t>
      </w:r>
      <w:r>
        <w:t xml:space="preserve">, kde je pohár </w:t>
      </w:r>
      <w:r w:rsidR="00C77641">
        <w:t>ukryt a do stanovené hodiny – 17</w:t>
      </w:r>
      <w:r>
        <w:t>:00</w:t>
      </w:r>
      <w:r w:rsidR="00AF28CA">
        <w:t>,</w:t>
      </w:r>
      <w:r>
        <w:t xml:space="preserve"> </w:t>
      </w:r>
      <w:r w:rsidR="00AF28CA">
        <w:t xml:space="preserve">být </w:t>
      </w:r>
      <w:r>
        <w:t>na místě dříve</w:t>
      </w:r>
      <w:r w:rsidR="00936E29">
        <w:t>,</w:t>
      </w:r>
      <w:r>
        <w:t xml:space="preserve"> než ostatní</w:t>
      </w:r>
      <w:r w:rsidR="0085674C">
        <w:t xml:space="preserve"> týmy</w:t>
      </w:r>
      <w:r>
        <w:t>, aby získali pohár.</w:t>
      </w:r>
      <w:r w:rsidR="00AF28CA">
        <w:t xml:space="preserve"> Pokud skupina nevyluští šifry, doprovod pro skupinu vyhlásí konec hry a na místo je odvede.</w:t>
      </w:r>
      <w:r w:rsidR="0085674C">
        <w:t xml:space="preserve"> </w:t>
      </w:r>
      <w:r w:rsidR="00D81638">
        <w:t>Pohyb mezi stanovišti bude</w:t>
      </w:r>
      <w:r w:rsidR="00AF28CA">
        <w:t>,</w:t>
      </w:r>
      <w:r w:rsidR="00D81638">
        <w:t xml:space="preserve"> tedy zajištěn pomocí</w:t>
      </w:r>
      <w:r w:rsidR="00EE2125">
        <w:t xml:space="preserve"> turistického</w:t>
      </w:r>
      <w:r w:rsidR="00D81638">
        <w:t xml:space="preserve"> GPS</w:t>
      </w:r>
      <w:r w:rsidR="00EE2125">
        <w:t xml:space="preserve"> zařízení, které budou vypůjčené od skautů NM</w:t>
      </w:r>
      <w:r w:rsidR="00D81638">
        <w:t xml:space="preserve">. Trasa </w:t>
      </w:r>
      <w:r w:rsidR="00D81638">
        <w:lastRenderedPageBreak/>
        <w:t>každé skupiny bude naplánovaná tak, aby se jednotlivé týmy p</w:t>
      </w:r>
      <w:r w:rsidR="00A8342E">
        <w:t xml:space="preserve">otkávaly co možná nejméně (vis. 12 </w:t>
      </w:r>
      <w:r w:rsidR="00D81638">
        <w:t>kapitola).</w:t>
      </w:r>
    </w:p>
    <w:p w:rsidR="000053B6" w:rsidRDefault="0085674C" w:rsidP="00345F21">
      <w:r>
        <w:t>Dále budou soutěžící seznámeni s nástrahami, které na ně ve hře čekají v podobě Lidomorů. Každý tým bude pronásledován jedním Lidomorem, od kterého se nesmějí nechat chytit</w:t>
      </w:r>
      <w:r w:rsidR="00936E29">
        <w:t>,</w:t>
      </w:r>
      <w:r>
        <w:t xml:space="preserve"> jinak by museli na 15 minut zůstat na místě a tak by se jim mohlo stát, že ztratí svoji pozici. </w:t>
      </w:r>
      <w:r w:rsidR="00C77641">
        <w:t>T</w:t>
      </w:r>
      <w:r>
        <w:t xml:space="preserve">ýmy mohou ve hře využít </w:t>
      </w:r>
      <w:r w:rsidR="00C77641">
        <w:t>tzv. ampulku</w:t>
      </w:r>
      <w:r>
        <w:t xml:space="preserve">, </w:t>
      </w:r>
      <w:r w:rsidR="00C77641">
        <w:t>kterou v</w:t>
      </w:r>
      <w:r>
        <w:t> případě, že se jich Lidomor dotkne</w:t>
      </w:r>
      <w:r w:rsidR="00936E29">
        <w:t>,</w:t>
      </w:r>
      <w:r>
        <w:t xml:space="preserve"> </w:t>
      </w:r>
      <w:r w:rsidR="00C77641">
        <w:t>spolkne</w:t>
      </w:r>
      <w:r>
        <w:t xml:space="preserve"> daný jedinec a tým tak může pokračovat dál ve hře.</w:t>
      </w:r>
      <w:r w:rsidR="00760DBA" w:rsidRPr="00760DBA">
        <w:t xml:space="preserve"> </w:t>
      </w:r>
      <w:r w:rsidR="00760DBA">
        <w:t>Ampulky</w:t>
      </w:r>
      <w:r w:rsidR="00C77641">
        <w:t xml:space="preserve"> budou ve skutečnosti lentilky. </w:t>
      </w:r>
      <w:r w:rsidR="00936E29">
        <w:t>Ampul</w:t>
      </w:r>
      <w:r w:rsidR="00C77641">
        <w:t>ky</w:t>
      </w:r>
      <w:r w:rsidR="00936E29">
        <w:t xml:space="preserve"> mohou</w:t>
      </w:r>
      <w:r w:rsidR="00C77641">
        <w:t xml:space="preserve"> skupiny získat</w:t>
      </w:r>
      <w:r w:rsidR="00936E29">
        <w:t xml:space="preserve"> za </w:t>
      </w:r>
      <w:r w:rsidR="00C77641">
        <w:t xml:space="preserve">splnění </w:t>
      </w:r>
      <w:r w:rsidR="00936E29">
        <w:t>vedlejš</w:t>
      </w:r>
      <w:r w:rsidR="00760DBA">
        <w:t>í</w:t>
      </w:r>
      <w:r w:rsidR="00C77641">
        <w:t>ch</w:t>
      </w:r>
      <w:r w:rsidR="00760DBA">
        <w:t xml:space="preserve"> úkol</w:t>
      </w:r>
      <w:r w:rsidR="00C77641">
        <w:t>ů na stanovištích.</w:t>
      </w:r>
    </w:p>
    <w:p w:rsidR="00936E29" w:rsidRDefault="00936E29" w:rsidP="00345F21">
      <w:r>
        <w:t>V případě, když skupiny nebude chápat pravidla či vědět si rady mohou využít pomoci jejího doprovodu. Mezi pravidly uvedeme zák</w:t>
      </w:r>
      <w:r w:rsidR="00C74F4F">
        <w:t xml:space="preserve">az používání mobilních telefonů. Soutěžící musí dodržovat dopravní pravidla. Nesmí omezovat </w:t>
      </w:r>
      <w:r w:rsidR="00C77641">
        <w:t>provoz či jinak narušovat běžný chod společnosti</w:t>
      </w:r>
      <w:r w:rsidR="00C74F4F">
        <w:t>. Musí ctít dané normy společnosti a nepřekračovat je. Za porušení pravidel bude moci doprovod skupiny ukončit hru pro daný tým a tak je diskvalifikovat. Veškerá pr</w:t>
      </w:r>
      <w:r w:rsidR="00AF28CA">
        <w:t>avidla budou uvedena v informací a po podepsání přihlášky se tak</w:t>
      </w:r>
      <w:r w:rsidR="007B7C8F">
        <w:t xml:space="preserve"> jedinec</w:t>
      </w:r>
      <w:r w:rsidR="00AF28CA">
        <w:t xml:space="preserve"> zaváže jejich dodržení.</w:t>
      </w:r>
      <w:r w:rsidR="00C74F4F">
        <w:t xml:space="preserve"> </w:t>
      </w:r>
    </w:p>
    <w:p w:rsidR="005D794B" w:rsidRPr="005D794B" w:rsidRDefault="005D794B"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187" w:name="_Toc485316680"/>
      <w:bookmarkStart w:id="188" w:name="_Toc485316819"/>
      <w:bookmarkStart w:id="189" w:name="_Toc485316970"/>
      <w:bookmarkStart w:id="190" w:name="_Toc485317228"/>
      <w:bookmarkStart w:id="191" w:name="_Toc485317380"/>
      <w:bookmarkEnd w:id="187"/>
      <w:bookmarkEnd w:id="188"/>
      <w:bookmarkEnd w:id="189"/>
      <w:bookmarkEnd w:id="190"/>
      <w:bookmarkEnd w:id="191"/>
    </w:p>
    <w:p w:rsidR="005D794B" w:rsidRPr="005D794B" w:rsidRDefault="005D794B" w:rsidP="00EA7852">
      <w:pPr>
        <w:pStyle w:val="Odstavecseseznamem"/>
        <w:keepNext/>
        <w:keepLines/>
        <w:numPr>
          <w:ilvl w:val="0"/>
          <w:numId w:val="10"/>
        </w:numPr>
        <w:spacing w:before="200"/>
        <w:contextualSpacing w:val="0"/>
        <w:outlineLvl w:val="1"/>
        <w:rPr>
          <w:rFonts w:eastAsiaTheme="majorEastAsia" w:cstheme="majorBidi"/>
          <w:vanish/>
          <w:sz w:val="26"/>
          <w:szCs w:val="26"/>
        </w:rPr>
      </w:pPr>
      <w:bookmarkStart w:id="192" w:name="_Toc485316681"/>
      <w:bookmarkStart w:id="193" w:name="_Toc485316820"/>
      <w:bookmarkStart w:id="194" w:name="_Toc485316971"/>
      <w:bookmarkStart w:id="195" w:name="_Toc485317229"/>
      <w:bookmarkStart w:id="196" w:name="_Toc485317381"/>
      <w:bookmarkEnd w:id="192"/>
      <w:bookmarkEnd w:id="193"/>
      <w:bookmarkEnd w:id="194"/>
      <w:bookmarkEnd w:id="195"/>
      <w:bookmarkEnd w:id="196"/>
    </w:p>
    <w:p w:rsidR="005D794B" w:rsidRPr="005D794B" w:rsidRDefault="005D794B" w:rsidP="00EA7852">
      <w:pPr>
        <w:pStyle w:val="Odstavecseseznamem"/>
        <w:keepNext/>
        <w:keepLines/>
        <w:numPr>
          <w:ilvl w:val="1"/>
          <w:numId w:val="10"/>
        </w:numPr>
        <w:spacing w:before="200"/>
        <w:contextualSpacing w:val="0"/>
        <w:outlineLvl w:val="1"/>
        <w:rPr>
          <w:rFonts w:eastAsiaTheme="majorEastAsia" w:cstheme="majorBidi"/>
          <w:vanish/>
          <w:sz w:val="26"/>
          <w:szCs w:val="26"/>
        </w:rPr>
      </w:pPr>
      <w:bookmarkStart w:id="197" w:name="_Toc485316682"/>
      <w:bookmarkStart w:id="198" w:name="_Toc485316821"/>
      <w:bookmarkStart w:id="199" w:name="_Toc485316972"/>
      <w:bookmarkStart w:id="200" w:name="_Toc485317230"/>
      <w:bookmarkStart w:id="201" w:name="_Toc485317382"/>
      <w:bookmarkEnd w:id="197"/>
      <w:bookmarkEnd w:id="198"/>
      <w:bookmarkEnd w:id="199"/>
      <w:bookmarkEnd w:id="200"/>
      <w:bookmarkEnd w:id="201"/>
    </w:p>
    <w:p w:rsidR="005D794B" w:rsidRPr="005D794B" w:rsidRDefault="005D794B" w:rsidP="00EA7852">
      <w:pPr>
        <w:pStyle w:val="Odstavecseseznamem"/>
        <w:keepNext/>
        <w:keepLines/>
        <w:numPr>
          <w:ilvl w:val="1"/>
          <w:numId w:val="10"/>
        </w:numPr>
        <w:spacing w:before="200"/>
        <w:contextualSpacing w:val="0"/>
        <w:outlineLvl w:val="1"/>
        <w:rPr>
          <w:rFonts w:eastAsiaTheme="majorEastAsia" w:cstheme="majorBidi"/>
          <w:vanish/>
          <w:sz w:val="26"/>
          <w:szCs w:val="26"/>
        </w:rPr>
      </w:pPr>
      <w:bookmarkStart w:id="202" w:name="_Toc485316683"/>
      <w:bookmarkStart w:id="203" w:name="_Toc485316822"/>
      <w:bookmarkStart w:id="204" w:name="_Toc485316973"/>
      <w:bookmarkStart w:id="205" w:name="_Toc485317231"/>
      <w:bookmarkStart w:id="206" w:name="_Toc485317383"/>
      <w:bookmarkEnd w:id="202"/>
      <w:bookmarkEnd w:id="203"/>
      <w:bookmarkEnd w:id="204"/>
      <w:bookmarkEnd w:id="205"/>
      <w:bookmarkEnd w:id="206"/>
    </w:p>
    <w:p w:rsidR="00171073" w:rsidRDefault="00171073" w:rsidP="00EA7852">
      <w:pPr>
        <w:pStyle w:val="Nadpis2"/>
        <w:numPr>
          <w:ilvl w:val="1"/>
          <w:numId w:val="10"/>
        </w:numPr>
        <w:ind w:left="1134"/>
      </w:pPr>
      <w:bookmarkStart w:id="207" w:name="_Toc485316823"/>
      <w:bookmarkStart w:id="208" w:name="_Toc485317384"/>
      <w:r>
        <w:t>Ukončení</w:t>
      </w:r>
      <w:bookmarkEnd w:id="207"/>
      <w:bookmarkEnd w:id="208"/>
      <w:r>
        <w:t xml:space="preserve"> </w:t>
      </w:r>
    </w:p>
    <w:p w:rsidR="00760DBA" w:rsidRDefault="00760DBA" w:rsidP="00760DBA">
      <w:r>
        <w:t>Uk</w:t>
      </w:r>
      <w:r w:rsidR="007B7C8F">
        <w:t>ončení hry jako takové bude v 17</w:t>
      </w:r>
      <w:r>
        <w:t>:00 hodin. Do té doby se musí týmy dopravit na místo ukrytého poháru. Pokud týmy nestihnou či nevyluští šifry, budou na místo odvedeni doprovodem.</w:t>
      </w:r>
      <w:r w:rsidR="000A4DAA">
        <w:t xml:space="preserve"> Po ukončení tým odevzdá turistické GPS zařízení zpět doprovodu.</w:t>
      </w:r>
    </w:p>
    <w:p w:rsidR="00FC7C0D" w:rsidRDefault="00760DBA" w:rsidP="00171073">
      <w:r>
        <w:t>Organizátoři si budou postupně zapisovat pořadí v jakém se týmy na místo dostavily. Jakmile budou na místě přítomni všechny skupiny, organizátoři projdou výsledky jednotlivých stanovišť a vypíšou diplomy a ro</w:t>
      </w:r>
      <w:r w:rsidR="007B7C8F">
        <w:t>zdají</w:t>
      </w:r>
      <w:r>
        <w:t xml:space="preserve"> ceny. Po hromadném vyhlášení a předání cen bude následovat společné opékání špekáčků a převzetí dítěte rodiči. Na ukončení již mohou být přítomni i </w:t>
      </w:r>
      <w:r w:rsidR="000A4DAA">
        <w:t>rodiče, a pokud</w:t>
      </w:r>
      <w:r>
        <w:t xml:space="preserve"> by měli zájem</w:t>
      </w:r>
      <w:r w:rsidR="000A4DAA">
        <w:t>,</w:t>
      </w:r>
      <w:r>
        <w:t xml:space="preserve"> mohou si přinést vlastní špekáčky a opékat tak společně s dětmi.</w:t>
      </w:r>
      <w:r w:rsidR="000A4DAA">
        <w:t xml:space="preserve"> Tyto informace rodiče získají z informačních listů.</w:t>
      </w:r>
    </w:p>
    <w:p w:rsidR="00E762B3" w:rsidRDefault="000A4DAA" w:rsidP="00E762B3">
      <w:r>
        <w:t>Ceny budou především dary od sponzorů a pro vítězný tým navíc pohár Tří Křížů. Jednotlivci si dále budou moci zanechat šátky, kt</w:t>
      </w:r>
      <w:r w:rsidR="002F6FE5">
        <w:t>eré jim byly na začátku rozdány a budou jim předány medaile za účast ve hře.</w:t>
      </w:r>
    </w:p>
    <w:p w:rsidR="00E762B3" w:rsidRDefault="00E762B3">
      <w:pPr>
        <w:spacing w:after="160" w:line="259" w:lineRule="auto"/>
        <w:ind w:firstLine="0"/>
        <w:jc w:val="left"/>
      </w:pPr>
      <w:r>
        <w:br w:type="page"/>
      </w:r>
    </w:p>
    <w:p w:rsidR="008A0708" w:rsidRPr="00953B86" w:rsidRDefault="008A0708" w:rsidP="00843216">
      <w:pPr>
        <w:pStyle w:val="Nadpis1"/>
        <w:ind w:left="426"/>
      </w:pPr>
      <w:bookmarkStart w:id="209" w:name="_Toc445389941"/>
      <w:bookmarkStart w:id="210" w:name="_Toc485316824"/>
      <w:bookmarkStart w:id="211" w:name="_Toc485317385"/>
      <w:r w:rsidRPr="00953B86">
        <w:lastRenderedPageBreak/>
        <w:t>Stanoviště</w:t>
      </w:r>
      <w:bookmarkEnd w:id="209"/>
      <w:bookmarkEnd w:id="210"/>
      <w:bookmarkEnd w:id="211"/>
    </w:p>
    <w:p w:rsidR="00C265C2" w:rsidRDefault="00A05F9C" w:rsidP="00C265C2">
      <w:r>
        <w:t>Stanov</w:t>
      </w:r>
      <w:r w:rsidR="00E54BD3">
        <w:t xml:space="preserve">iště budou různě orientována na rozvíjení kognitivních, afektivní či psychomotorických cílů. </w:t>
      </w:r>
    </w:p>
    <w:p w:rsidR="005474F9" w:rsidRDefault="005474F9" w:rsidP="00A05F9C">
      <w:r>
        <w:t>Pr</w:t>
      </w:r>
      <w:r w:rsidR="0052290D">
        <w:t xml:space="preserve">o lepší orientaci mezi stanovišť </w:t>
      </w:r>
      <w:r>
        <w:t xml:space="preserve">budeme používat </w:t>
      </w:r>
      <w:r w:rsidR="0052290D">
        <w:t>jejich označení čísli. Toto označení</w:t>
      </w:r>
      <w:r>
        <w:t>, budou vědět</w:t>
      </w:r>
      <w:r w:rsidR="0076287F">
        <w:t xml:space="preserve"> pouze</w:t>
      </w:r>
      <w:r>
        <w:t xml:space="preserve"> organizátoři</w:t>
      </w:r>
      <w:r w:rsidR="0076287F">
        <w:t xml:space="preserve">, soutěžící se vždy dozvědí </w:t>
      </w:r>
      <w:r w:rsidR="0052290D">
        <w:t>pouze platný název stanoviště jako je např. Stanoviště ve sklepení</w:t>
      </w:r>
      <w:r>
        <w:t>. Označení čísli, bude následující:</w:t>
      </w:r>
    </w:p>
    <w:p w:rsidR="005474F9" w:rsidRDefault="00A96095" w:rsidP="00EA7852">
      <w:pPr>
        <w:pStyle w:val="Odstavecseseznamem"/>
        <w:numPr>
          <w:ilvl w:val="0"/>
          <w:numId w:val="3"/>
        </w:numPr>
      </w:pPr>
      <w:r>
        <w:t>Stanoviště ve sklepení – č. 1;</w:t>
      </w:r>
    </w:p>
    <w:p w:rsidR="00A96095" w:rsidRDefault="005D20DD" w:rsidP="00EA7852">
      <w:pPr>
        <w:pStyle w:val="Odstavecseseznamem"/>
        <w:numPr>
          <w:ilvl w:val="0"/>
          <w:numId w:val="3"/>
        </w:numPr>
      </w:pPr>
      <w:r>
        <w:t xml:space="preserve">Stanoviště na střelnici </w:t>
      </w:r>
      <w:r w:rsidR="00A96095">
        <w:t>– č. 2;</w:t>
      </w:r>
    </w:p>
    <w:p w:rsidR="00A96095" w:rsidRDefault="00ED0671" w:rsidP="00EA7852">
      <w:pPr>
        <w:pStyle w:val="Odstavecseseznamem"/>
        <w:numPr>
          <w:ilvl w:val="0"/>
          <w:numId w:val="3"/>
        </w:numPr>
      </w:pPr>
      <w:r>
        <w:t xml:space="preserve">Stanoviště v arboretum </w:t>
      </w:r>
      <w:r w:rsidR="00A96095">
        <w:t>– č. 3;</w:t>
      </w:r>
    </w:p>
    <w:p w:rsidR="00A96095" w:rsidRDefault="00A96095" w:rsidP="00EA7852">
      <w:pPr>
        <w:pStyle w:val="Odstavecseseznamem"/>
        <w:numPr>
          <w:ilvl w:val="0"/>
          <w:numId w:val="3"/>
        </w:numPr>
      </w:pPr>
      <w:r>
        <w:t xml:space="preserve">Stanoviště </w:t>
      </w:r>
      <w:r w:rsidR="005C132D">
        <w:t>na lanech</w:t>
      </w:r>
      <w:r>
        <w:t xml:space="preserve"> – č. 4;</w:t>
      </w:r>
    </w:p>
    <w:p w:rsidR="00A96095" w:rsidRDefault="00A96095" w:rsidP="00EA7852">
      <w:pPr>
        <w:pStyle w:val="Odstavecseseznamem"/>
        <w:numPr>
          <w:ilvl w:val="0"/>
          <w:numId w:val="3"/>
        </w:numPr>
      </w:pPr>
      <w:r>
        <w:t xml:space="preserve">Stanoviště </w:t>
      </w:r>
      <w:r w:rsidR="00ED0671">
        <w:t>ostrov</w:t>
      </w:r>
      <w:r>
        <w:t xml:space="preserve"> – č. 5;</w:t>
      </w:r>
    </w:p>
    <w:p w:rsidR="005D794B" w:rsidRPr="005D794B" w:rsidRDefault="005D794B" w:rsidP="00EA7852">
      <w:pPr>
        <w:pStyle w:val="Odstavecseseznamem"/>
        <w:keepNext/>
        <w:keepLines/>
        <w:numPr>
          <w:ilvl w:val="0"/>
          <w:numId w:val="2"/>
        </w:numPr>
        <w:spacing w:before="200"/>
        <w:contextualSpacing w:val="0"/>
        <w:outlineLvl w:val="1"/>
        <w:rPr>
          <w:rFonts w:eastAsiaTheme="majorEastAsia" w:cstheme="majorBidi"/>
          <w:vanish/>
          <w:sz w:val="26"/>
          <w:szCs w:val="26"/>
        </w:rPr>
      </w:pPr>
      <w:bookmarkStart w:id="212" w:name="_Toc485316825"/>
      <w:bookmarkStart w:id="213" w:name="_Toc485317234"/>
      <w:bookmarkStart w:id="214" w:name="_Toc485317386"/>
      <w:bookmarkStart w:id="215" w:name="_Toc445389942"/>
      <w:bookmarkEnd w:id="212"/>
      <w:bookmarkEnd w:id="213"/>
      <w:bookmarkEnd w:id="214"/>
    </w:p>
    <w:p w:rsidR="00FC7C0D" w:rsidRPr="00953B86" w:rsidRDefault="00FC7C0D" w:rsidP="00EA7852">
      <w:pPr>
        <w:pStyle w:val="Nadpis2"/>
        <w:numPr>
          <w:ilvl w:val="1"/>
          <w:numId w:val="2"/>
        </w:numPr>
        <w:ind w:left="1276" w:hanging="567"/>
      </w:pPr>
      <w:bookmarkStart w:id="216" w:name="_Toc485316826"/>
      <w:bookmarkStart w:id="217" w:name="_Toc485317387"/>
      <w:r w:rsidRPr="00953B86">
        <w:t xml:space="preserve">Stanoviště </w:t>
      </w:r>
      <w:bookmarkEnd w:id="215"/>
      <w:r w:rsidR="00FA4EEF" w:rsidRPr="00953B86">
        <w:t xml:space="preserve">ve sklepení </w:t>
      </w:r>
      <w:r w:rsidR="00426904" w:rsidRPr="00953B86">
        <w:t>(č. 1)</w:t>
      </w:r>
      <w:bookmarkEnd w:id="216"/>
      <w:bookmarkEnd w:id="217"/>
    </w:p>
    <w:p w:rsidR="00392270" w:rsidRPr="005F5566" w:rsidRDefault="00C42DA6" w:rsidP="00C42DA6">
      <w:r>
        <w:t>Cílem úkolů na stanovišti bude rozvoj kognitivních a psychomotorických stránek jedince.</w:t>
      </w:r>
      <w:r w:rsidR="005F5566">
        <w:t xml:space="preserve"> Úkoly na stanovišti budou zaměřeny na hbitost,</w:t>
      </w:r>
      <w:r w:rsidR="00824D50">
        <w:t xml:space="preserve"> zapamatován</w:t>
      </w:r>
      <w:r w:rsidR="00392270">
        <w:t>í</w:t>
      </w:r>
      <w:r w:rsidR="00824D50">
        <w:t>,</w:t>
      </w:r>
      <w:r w:rsidR="005F5566">
        <w:t xml:space="preserve"> soustředěnost </w:t>
      </w:r>
      <w:r w:rsidR="00824D50">
        <w:t>a pečlivost při snížené viditelnosti a pod tlakem „hlídačů Lidomorů“, kteří mohou jedince chytit.</w:t>
      </w:r>
      <w:r>
        <w:t xml:space="preserve"> Při řešení vedlejších úkolů budou muset jedinci zapojovat </w:t>
      </w:r>
      <w:r w:rsidR="006A6DC9">
        <w:t>představivost a logické myšlení, které se v období dospívání značně rozvíjí.</w:t>
      </w:r>
    </w:p>
    <w:p w:rsidR="00154D14" w:rsidRPr="00953B86" w:rsidRDefault="00154D14" w:rsidP="00EA7852">
      <w:pPr>
        <w:pStyle w:val="Nadpis3"/>
        <w:numPr>
          <w:ilvl w:val="2"/>
          <w:numId w:val="2"/>
        </w:numPr>
      </w:pPr>
      <w:bookmarkStart w:id="218" w:name="_Toc445389943"/>
      <w:bookmarkStart w:id="219" w:name="_Toc485316827"/>
      <w:bookmarkStart w:id="220" w:name="_Toc485317388"/>
      <w:r w:rsidRPr="00953B86">
        <w:t>Umístění stanoviště</w:t>
      </w:r>
      <w:bookmarkEnd w:id="218"/>
      <w:bookmarkEnd w:id="219"/>
      <w:bookmarkEnd w:id="220"/>
    </w:p>
    <w:p w:rsidR="00154D14" w:rsidRPr="00154D14" w:rsidRDefault="00A63D83" w:rsidP="00345F21">
      <w:r>
        <w:t xml:space="preserve">Stanoviště ve sklepení se bude nacházet v Památném domě čp. 249, Nové Město na Moravě. </w:t>
      </w:r>
      <w:r w:rsidR="007B0C5A">
        <w:t>V Památném domě čp. 249 se nachází velmi d</w:t>
      </w:r>
      <w:r w:rsidR="000E7996">
        <w:t xml:space="preserve">obře zachovalé sklepní bývalé lednice </w:t>
      </w:r>
      <w:r w:rsidR="007B0C5A">
        <w:t>pivovaru z roku 1771. Sklep je tvořen půdorysnou klenutou chodbou, která je širok</w:t>
      </w:r>
      <w:r w:rsidR="000E7996">
        <w:t>á čtyři metry a dlouhá zhruba čtyřicet</w:t>
      </w:r>
      <w:r w:rsidR="007B0C5A">
        <w:t xml:space="preserve"> metrů. Dům je umístěn na Brněnské ulici. (</w:t>
      </w:r>
      <w:r w:rsidR="007B0C5A" w:rsidRPr="007B0C5A">
        <w:rPr>
          <w:rStyle w:val="Siln"/>
          <w:b w:val="0"/>
        </w:rPr>
        <w:t xml:space="preserve">Novoměstsko - </w:t>
      </w:r>
      <w:r w:rsidR="007B0C5A" w:rsidRPr="007B0C5A">
        <w:t>turistický portál</w:t>
      </w:r>
      <w:r w:rsidR="007B0C5A">
        <w:t>, 2016)</w:t>
      </w:r>
    </w:p>
    <w:p w:rsidR="005F5566" w:rsidRPr="00953B86" w:rsidRDefault="00154D14" w:rsidP="00EA7852">
      <w:pPr>
        <w:pStyle w:val="Nadpis3"/>
        <w:numPr>
          <w:ilvl w:val="2"/>
          <w:numId w:val="2"/>
        </w:numPr>
      </w:pPr>
      <w:bookmarkStart w:id="221" w:name="_Toc445389944"/>
      <w:bookmarkStart w:id="222" w:name="_Toc485316828"/>
      <w:bookmarkStart w:id="223" w:name="_Toc485317389"/>
      <w:r w:rsidRPr="00953B86">
        <w:t>Hlavní úkol</w:t>
      </w:r>
      <w:bookmarkEnd w:id="221"/>
      <w:bookmarkEnd w:id="222"/>
      <w:bookmarkEnd w:id="223"/>
    </w:p>
    <w:p w:rsidR="00824D50" w:rsidRDefault="007C5AF3" w:rsidP="00345F21">
      <w:r>
        <w:t>Cílem skupiny bude</w:t>
      </w:r>
      <w:r w:rsidR="005F5566">
        <w:t xml:space="preserve"> získat dvě šifry – </w:t>
      </w:r>
      <w:r w:rsidR="0076287F">
        <w:t>GPS kód</w:t>
      </w:r>
      <w:r w:rsidR="005F5566">
        <w:t>, kter</w:t>
      </w:r>
      <w:r w:rsidR="0076287F">
        <w:t>ý</w:t>
      </w:r>
      <w:r w:rsidR="005F5566">
        <w:t xml:space="preserve"> dovede skup</w:t>
      </w:r>
      <w:r w:rsidR="0076287F">
        <w:t>inu na další stanoviště a šifru (předmět)</w:t>
      </w:r>
      <w:r w:rsidR="005F5566">
        <w:t xml:space="preserve">, která skupině napomůže najít místo, kde se nachází pohár. </w:t>
      </w:r>
      <w:r w:rsidR="00824D50">
        <w:t>Způsob z</w:t>
      </w:r>
      <w:r w:rsidR="0076287F">
        <w:t>ískání GPS kódu</w:t>
      </w:r>
      <w:r w:rsidR="005F5566">
        <w:t xml:space="preserve"> na další stanoviště a </w:t>
      </w:r>
      <w:r w:rsidR="0076287F">
        <w:t xml:space="preserve">šifry (předmětu) </w:t>
      </w:r>
      <w:r w:rsidR="005F5566">
        <w:t>na místo, k</w:t>
      </w:r>
      <w:r w:rsidR="001E5680">
        <w:t>de se nachází pohár, bude stejný</w:t>
      </w:r>
      <w:r w:rsidR="005F5566">
        <w:t xml:space="preserve">. </w:t>
      </w:r>
    </w:p>
    <w:p w:rsidR="007C5AF3" w:rsidRDefault="005F5566" w:rsidP="00345F21">
      <w:r>
        <w:t>Skupina na za</w:t>
      </w:r>
      <w:r w:rsidR="00824D50">
        <w:t xml:space="preserve">čátku od zadavatele dostane </w:t>
      </w:r>
      <w:r w:rsidR="00B30515">
        <w:t>kód</w:t>
      </w:r>
      <w:r w:rsidR="00824D50">
        <w:t xml:space="preserve"> k zámku od krabičky, ve které se nalézá další </w:t>
      </w:r>
      <w:r w:rsidR="00B30515">
        <w:t>kód</w:t>
      </w:r>
      <w:r w:rsidR="000E7996">
        <w:t xml:space="preserve"> k dalšímu zámku</w:t>
      </w:r>
      <w:r w:rsidR="0076287F">
        <w:t xml:space="preserve"> jiné krabičky</w:t>
      </w:r>
      <w:r w:rsidR="000E7996">
        <w:t>. Cílem skupiny je</w:t>
      </w:r>
      <w:r w:rsidR="0076287F">
        <w:t xml:space="preserve"> otevřít krabičku, ve které je šifra a GPS kód</w:t>
      </w:r>
      <w:r w:rsidR="000E7996">
        <w:t xml:space="preserve">. </w:t>
      </w:r>
      <w:r w:rsidR="00824D50">
        <w:t>V hracím p</w:t>
      </w:r>
      <w:r w:rsidR="000E7996">
        <w:t>oli, kde se nacházejí krabičky, se může</w:t>
      </w:r>
      <w:r w:rsidR="00824D50">
        <w:t xml:space="preserve"> pohybovat pouze jeden člen </w:t>
      </w:r>
      <w:r w:rsidR="00824D50">
        <w:lastRenderedPageBreak/>
        <w:t>z týmu – ten má za úkol</w:t>
      </w:r>
      <w:r w:rsidR="001E5680">
        <w:t xml:space="preserve"> dostat se ke krabičce a vyzkoušet </w:t>
      </w:r>
      <w:r w:rsidR="00B30515">
        <w:t>kód</w:t>
      </w:r>
      <w:r w:rsidR="001E5680">
        <w:t xml:space="preserve">. Pokud je </w:t>
      </w:r>
      <w:r w:rsidR="00B30515">
        <w:t>kód</w:t>
      </w:r>
      <w:r w:rsidR="001E5680">
        <w:t xml:space="preserve"> správný, jedinec z krabičky vezme lísteček, na kterém se nachází </w:t>
      </w:r>
      <w:r w:rsidR="00B30515">
        <w:t>kód</w:t>
      </w:r>
      <w:r w:rsidR="001E5680">
        <w:t xml:space="preserve"> od dalšího zámku a bude se snažit najít ten správný. Pokud </w:t>
      </w:r>
      <w:r w:rsidR="000E7996">
        <w:t xml:space="preserve">jedinec vyzkouší na zámku kód, ale </w:t>
      </w:r>
      <w:r w:rsidR="006677B6">
        <w:t>ne</w:t>
      </w:r>
      <w:r w:rsidR="000E7996">
        <w:t>bude</w:t>
      </w:r>
      <w:r w:rsidR="006677B6">
        <w:t xml:space="preserve"> správný</w:t>
      </w:r>
      <w:r w:rsidR="00376B65">
        <w:t xml:space="preserve"> a krabičku</w:t>
      </w:r>
      <w:r w:rsidR="000E7996">
        <w:t xml:space="preserve"> neotevře, vrací se zpět, předá kód jinému členovi, který jde do pole místo něj.</w:t>
      </w:r>
      <w:r w:rsidR="001E5680">
        <w:t xml:space="preserve"> Ve skupině se takto budou její členové střídat, dokud neotevřou krabičku, ve které</w:t>
      </w:r>
      <w:r w:rsidR="006677B6">
        <w:t xml:space="preserve"> bude šifra a GPS kód. Tímto</w:t>
      </w:r>
      <w:r w:rsidR="001E5680">
        <w:t xml:space="preserve"> hra </w:t>
      </w:r>
      <w:r w:rsidR="007C5AF3">
        <w:t>s</w:t>
      </w:r>
      <w:r w:rsidR="001E5680">
        <w:t>končí a jedinec se s</w:t>
      </w:r>
      <w:r w:rsidR="007C5AF3">
        <w:t xml:space="preserve"> šiframi vrátí k ostatním. Na krabičkách budou nalepené neonové pásky s barvou skupiny, aby každý člen rozlišil, </w:t>
      </w:r>
      <w:r w:rsidR="000E7996">
        <w:t xml:space="preserve">které krabičky </w:t>
      </w:r>
      <w:r w:rsidR="006677B6">
        <w:t>patří jeho skupině a může je</w:t>
      </w:r>
      <w:r w:rsidR="000E7996">
        <w:t xml:space="preserve"> otvírat. Každý</w:t>
      </w:r>
      <w:r w:rsidR="007C5AF3">
        <w:t xml:space="preserve"> tým bude mít dvanáct krabiček. </w:t>
      </w:r>
    </w:p>
    <w:p w:rsidR="007C5AF3" w:rsidRPr="00154D14" w:rsidRDefault="007C5AF3" w:rsidP="00345F21">
      <w:r>
        <w:t xml:space="preserve">Mezi tím co se budou </w:t>
      </w:r>
      <w:r w:rsidR="00767132">
        <w:t>jednotlivý členové</w:t>
      </w:r>
      <w:r>
        <w:t xml:space="preserve"> skupiny snažit najít šifry, po</w:t>
      </w:r>
      <w:r w:rsidR="00767132">
        <w:t xml:space="preserve"> hracím poli se budou pohybovat tzv. hlídači Lidomoři. Ti budou slepý, ale pokud se jedince dotknou, musí zůstat na místě a </w:t>
      </w:r>
      <w:r w:rsidR="00376B65">
        <w:t xml:space="preserve">napočítat nahlas do padesáti než bude moci znovu </w:t>
      </w:r>
      <w:r w:rsidR="00767132">
        <w:t xml:space="preserve">pokračovat. </w:t>
      </w:r>
      <w:r>
        <w:t xml:space="preserve"> </w:t>
      </w:r>
    </w:p>
    <w:p w:rsidR="00154D14" w:rsidRPr="00953B86" w:rsidRDefault="00154D14" w:rsidP="00EA7852">
      <w:pPr>
        <w:pStyle w:val="Nadpis3"/>
        <w:numPr>
          <w:ilvl w:val="2"/>
          <w:numId w:val="2"/>
        </w:numPr>
      </w:pPr>
      <w:bookmarkStart w:id="224" w:name="_Toc445389945"/>
      <w:bookmarkStart w:id="225" w:name="_Toc485316829"/>
      <w:bookmarkStart w:id="226" w:name="_Toc485317390"/>
      <w:r w:rsidRPr="00953B86">
        <w:t>Vedlejší úkol</w:t>
      </w:r>
      <w:bookmarkEnd w:id="224"/>
      <w:bookmarkEnd w:id="225"/>
      <w:bookmarkEnd w:id="226"/>
    </w:p>
    <w:p w:rsidR="006A08FB" w:rsidRDefault="00B3024A" w:rsidP="00345F21">
      <w:r>
        <w:t xml:space="preserve">Cílem vedlejšího úkolu bude rozvíjet kognitivní dovednosti jedince tak, aby </w:t>
      </w:r>
      <w:r w:rsidR="006349F9">
        <w:t>byl schopný analyzovat daný problém, klasifikovat jej a kombinovat s ostatními názory.</w:t>
      </w:r>
    </w:p>
    <w:p w:rsidR="007051B2" w:rsidRDefault="007051B2" w:rsidP="006349F9">
      <w:r>
        <w:t xml:space="preserve">Vedlejší úkol budou skupiny plnit dobrovolně, pokud budou mít zájem </w:t>
      </w:r>
      <w:r w:rsidR="006677B6">
        <w:t>tzv. ampulky</w:t>
      </w:r>
      <w:r>
        <w:t>. Veškeré vedlejší úkoly jsou zaměřené na kognitivní dovednosti. Na tomto stanovišti bude s</w:t>
      </w:r>
      <w:r w:rsidR="00AD7AFA">
        <w:t xml:space="preserve">kupina moci získat </w:t>
      </w:r>
      <w:r w:rsidR="003C6DF4">
        <w:t>jednu ampulku</w:t>
      </w:r>
      <w:r w:rsidR="00AD7AFA">
        <w:t xml:space="preserve"> a to tak, že vyřeší </w:t>
      </w:r>
      <w:r>
        <w:t>hádan</w:t>
      </w:r>
      <w:r w:rsidR="003C6DF4">
        <w:t>ku</w:t>
      </w:r>
      <w:r w:rsidR="006349F9">
        <w:t>.</w:t>
      </w:r>
      <w:r w:rsidR="00B029A0">
        <w:t xml:space="preserve"> </w:t>
      </w:r>
      <w:r w:rsidR="006349F9">
        <w:t xml:space="preserve">Skupině bude nabídnuta možnost splnit vedlejší úkol, když přijme, zadavatel jí předloží papír s hádankami. Čas vyřešení není limitovaný, skupina sama posoudí, zda chce úkol vyřešit. Správné odpovědi sdělí zadavateli, který jim následně předá </w:t>
      </w:r>
      <w:r w:rsidR="006677B6">
        <w:t>ampulky</w:t>
      </w:r>
      <w:r w:rsidR="006349F9">
        <w:t>. K této aktivitě bud</w:t>
      </w:r>
      <w:r w:rsidR="006677B6">
        <w:t>e potřeba předem připravit pět</w:t>
      </w:r>
      <w:r w:rsidR="006349F9">
        <w:t xml:space="preserve"> papírů s hádankami pro každou skupinu.</w:t>
      </w:r>
    </w:p>
    <w:p w:rsidR="007051B2" w:rsidRDefault="00B029A0" w:rsidP="00345F21">
      <w:r>
        <w:t>Ukázka hádanky je převzata</w:t>
      </w:r>
      <w:r w:rsidR="007051B2">
        <w:t xml:space="preserve"> z knihy Hlavolam ti hlavu nepoláme (Pavelka, </w:t>
      </w:r>
      <w:r w:rsidR="003B6B34">
        <w:t>2000):</w:t>
      </w:r>
    </w:p>
    <w:p w:rsidR="007051B2" w:rsidRDefault="007051B2" w:rsidP="003B6B34">
      <w:pPr>
        <w:ind w:left="567" w:right="567" w:firstLine="567"/>
      </w:pPr>
      <w:r w:rsidRPr="003B6B34">
        <w:rPr>
          <w:i/>
        </w:rPr>
        <w:t>„Dívám se na čísi fotografii. Kdo je na ní, když sourozence nemám a otec toho muže na fotografii je syn mého otce?“</w:t>
      </w:r>
      <w:r w:rsidR="003B6B34">
        <w:t xml:space="preserve"> (Pavelka, 2000, s. 19)</w:t>
      </w:r>
    </w:p>
    <w:p w:rsidR="003B6B34" w:rsidRDefault="003B6B34" w:rsidP="003C0A8B">
      <w:pPr>
        <w:spacing w:after="0"/>
        <w:ind w:left="567" w:right="567" w:firstLine="567"/>
      </w:pPr>
      <w:r>
        <w:t xml:space="preserve">Řešení: </w:t>
      </w:r>
      <w:r w:rsidR="00B3024A" w:rsidRPr="00B3024A">
        <w:rPr>
          <w:i/>
        </w:rPr>
        <w:t>„Syn mého otce jsem já. A když otec toho muže jsem já, pak ten na fotografii je můj syn. Dívám se tedy na fotografii svého syna.“</w:t>
      </w:r>
      <w:r w:rsidR="00B3024A">
        <w:t xml:space="preserve"> (Pavelka, 2000, s. 23)</w:t>
      </w:r>
    </w:p>
    <w:p w:rsidR="00154D14" w:rsidRPr="00953B86" w:rsidRDefault="00154D14" w:rsidP="00EA7852">
      <w:pPr>
        <w:pStyle w:val="Nadpis3"/>
        <w:numPr>
          <w:ilvl w:val="2"/>
          <w:numId w:val="2"/>
        </w:numPr>
      </w:pPr>
      <w:bookmarkStart w:id="227" w:name="_Toc445389946"/>
      <w:bookmarkStart w:id="228" w:name="_Toc485316830"/>
      <w:bookmarkStart w:id="229" w:name="_Toc485317391"/>
      <w:r w:rsidRPr="00953B86">
        <w:t>Šifr</w:t>
      </w:r>
      <w:bookmarkEnd w:id="227"/>
      <w:r w:rsidR="006677B6">
        <w:t>y</w:t>
      </w:r>
      <w:bookmarkEnd w:id="228"/>
      <w:bookmarkEnd w:id="229"/>
    </w:p>
    <w:p w:rsidR="00154D14" w:rsidRPr="00154D14" w:rsidRDefault="006677B6" w:rsidP="00345F21">
      <w:r>
        <w:t>GPS kód, který</w:t>
      </w:r>
      <w:r w:rsidR="00771372">
        <w:t xml:space="preserve"> </w:t>
      </w:r>
      <w:r w:rsidR="003407D2">
        <w:t>zde skupiny získají, a dovede</w:t>
      </w:r>
      <w:r w:rsidR="00771372">
        <w:t xml:space="preserve"> je</w:t>
      </w:r>
      <w:r w:rsidR="00154D14" w:rsidRPr="00154D14">
        <w:t xml:space="preserve"> na další stanoviště</w:t>
      </w:r>
      <w:r w:rsidR="003407D2">
        <w:t>, bude kód na stanoviště č. 2. Všechny skupiny získají kód na stanoviště č. 2 a díky rozplánování tras je tak zajištěno, že by se na daném místě neměli setkat.</w:t>
      </w:r>
    </w:p>
    <w:p w:rsidR="00154D14" w:rsidRDefault="00194686" w:rsidP="00345F21">
      <w:r>
        <w:lastRenderedPageBreak/>
        <w:t>Jako h</w:t>
      </w:r>
      <w:r w:rsidR="006673BD">
        <w:t xml:space="preserve">lavní šifru zde získají větvičku </w:t>
      </w:r>
      <w:r>
        <w:t>z jehličnatého stromu, která by soutěžícím měla napověd</w:t>
      </w:r>
      <w:r w:rsidR="00E93BA6">
        <w:t>ět, že pohár se nachází v lese</w:t>
      </w:r>
      <w:r>
        <w:t xml:space="preserve"> nebo na místě, kde se nacházejí jehličnaté stromy. </w:t>
      </w:r>
    </w:p>
    <w:p w:rsidR="00154D14" w:rsidRPr="00953B86" w:rsidRDefault="00154D14" w:rsidP="00EA7852">
      <w:pPr>
        <w:pStyle w:val="Nadpis3"/>
        <w:numPr>
          <w:ilvl w:val="2"/>
          <w:numId w:val="2"/>
        </w:numPr>
      </w:pPr>
      <w:bookmarkStart w:id="230" w:name="_Toc445389947"/>
      <w:bookmarkStart w:id="231" w:name="_Toc485316831"/>
      <w:bookmarkStart w:id="232" w:name="_Toc485317392"/>
      <w:r w:rsidRPr="00953B86">
        <w:t>Organizační zabezpečení</w:t>
      </w:r>
      <w:bookmarkEnd w:id="230"/>
      <w:bookmarkEnd w:id="231"/>
      <w:bookmarkEnd w:id="232"/>
    </w:p>
    <w:p w:rsidR="001B1C68" w:rsidRPr="001B1C68" w:rsidRDefault="00E93BA6" w:rsidP="008D3E51">
      <w:r>
        <w:t>Ve sklepení budou přítomni dva</w:t>
      </w:r>
      <w:r w:rsidR="001B1C68">
        <w:t xml:space="preserve"> zadavatelé</w:t>
      </w:r>
      <w:r w:rsidR="00376B65">
        <w:t>, kteří u sebe budou mít potřebné materiály pro zadání úkolů a lékárničku</w:t>
      </w:r>
      <w:r>
        <w:t>. Dále tu budou potřeba dva</w:t>
      </w:r>
      <w:r w:rsidR="001B1C68">
        <w:t xml:space="preserve"> tzv. Lidomoři.</w:t>
      </w:r>
      <w:r w:rsidR="00392270">
        <w:t xml:space="preserve"> Zadavatelé budou kontrolovat plnění úkolu, zadávat úkol a v případě budou připraveni poskytnout první pomoc. Lidomoři na tomto stanovišti mají specifický úkol a to chytat </w:t>
      </w:r>
      <w:r w:rsidR="005D41FB">
        <w:t>jedince</w:t>
      </w:r>
      <w:r w:rsidR="00392270">
        <w:t xml:space="preserve"> v herním poli. </w:t>
      </w:r>
    </w:p>
    <w:p w:rsidR="00154D14" w:rsidRPr="00953B86" w:rsidRDefault="00154D14" w:rsidP="00EA7852">
      <w:pPr>
        <w:pStyle w:val="Nadpis3"/>
        <w:numPr>
          <w:ilvl w:val="2"/>
          <w:numId w:val="2"/>
        </w:numPr>
      </w:pPr>
      <w:bookmarkStart w:id="233" w:name="_Toc445389948"/>
      <w:bookmarkStart w:id="234" w:name="_Toc485316832"/>
      <w:bookmarkStart w:id="235" w:name="_Toc485317393"/>
      <w:r w:rsidRPr="00953B86">
        <w:t>Pomůcky potřebné na stanovišti</w:t>
      </w:r>
      <w:bookmarkEnd w:id="233"/>
      <w:bookmarkEnd w:id="234"/>
      <w:bookmarkEnd w:id="235"/>
    </w:p>
    <w:p w:rsidR="004C7398" w:rsidRDefault="004C7398" w:rsidP="00345F21">
      <w:r>
        <w:t>Na stanoviště ve sklepení by se rozpočet za</w:t>
      </w:r>
      <w:r w:rsidR="006A08FB">
        <w:t xml:space="preserve"> pomůcky mohl pohybovat okolo</w:t>
      </w:r>
      <w:r w:rsidR="003407D2">
        <w:t xml:space="preserve"> </w:t>
      </w:r>
      <w:r w:rsidR="0001448F">
        <w:t>255</w:t>
      </w:r>
      <w:r w:rsidR="006A08FB">
        <w:t>,-</w:t>
      </w:r>
      <w:r>
        <w:t>.</w:t>
      </w:r>
      <w:r w:rsidR="006A08FB">
        <w:t xml:space="preserve"> </w:t>
      </w:r>
      <w:r w:rsidR="009F032B">
        <w:t>Krabičky a zámky</w:t>
      </w:r>
      <w:r w:rsidR="006A08FB">
        <w:t xml:space="preserve"> s číselným</w:t>
      </w:r>
      <w:r w:rsidR="009F032B">
        <w:t xml:space="preserve">i kódy by byly sponzorskými dary firmy Železářství, domácí potřeby Pavel Neuman (Nové Město na Moravě). </w:t>
      </w:r>
      <w:r>
        <w:t>Pomůcky, které se na stanovišti využijí</w:t>
      </w:r>
      <w:r w:rsidR="00E93BA6">
        <w:t>,</w:t>
      </w:r>
      <w:r>
        <w:t xml:space="preserve"> jsou následující:</w:t>
      </w:r>
    </w:p>
    <w:p w:rsidR="004C7398" w:rsidRDefault="003407D2" w:rsidP="00EA7852">
      <w:pPr>
        <w:pStyle w:val="Odstavecseseznamem"/>
        <w:numPr>
          <w:ilvl w:val="0"/>
          <w:numId w:val="1"/>
        </w:numPr>
        <w:ind w:hanging="219"/>
      </w:pPr>
      <w:r>
        <w:t>60</w:t>
      </w:r>
      <w:r w:rsidR="00580E1F">
        <w:t xml:space="preserve"> zámků s číse</w:t>
      </w:r>
      <w:r w:rsidR="004C7398">
        <w:t xml:space="preserve">lným </w:t>
      </w:r>
      <w:r w:rsidR="00B63E9C">
        <w:t>kódem</w:t>
      </w:r>
      <w:r w:rsidR="004C7398">
        <w:t xml:space="preserve"> (</w:t>
      </w:r>
      <w:r w:rsidR="00E93BA6">
        <w:t xml:space="preserve">pro </w:t>
      </w:r>
      <w:r w:rsidR="004C7398">
        <w:t>každý tým 12 zámků);</w:t>
      </w:r>
    </w:p>
    <w:p w:rsidR="004C7398" w:rsidRDefault="003407D2" w:rsidP="00EA7852">
      <w:pPr>
        <w:pStyle w:val="Odstavecseseznamem"/>
        <w:numPr>
          <w:ilvl w:val="0"/>
          <w:numId w:val="1"/>
        </w:numPr>
        <w:ind w:hanging="219"/>
      </w:pPr>
      <w:r>
        <w:t>60</w:t>
      </w:r>
      <w:r w:rsidR="00580E1F">
        <w:t xml:space="preserve"> k</w:t>
      </w:r>
      <w:r w:rsidR="004C7398">
        <w:t xml:space="preserve">rabiček </w:t>
      </w:r>
      <w:r w:rsidR="00B63E9C">
        <w:t xml:space="preserve">na zámek </w:t>
      </w:r>
      <w:r w:rsidR="004C7398">
        <w:t>(</w:t>
      </w:r>
      <w:r w:rsidR="00E93BA6">
        <w:t xml:space="preserve">pro </w:t>
      </w:r>
      <w:r w:rsidR="004C7398">
        <w:t>každý tým 12 krabiček);</w:t>
      </w:r>
    </w:p>
    <w:p w:rsidR="004C7398" w:rsidRDefault="003407D2" w:rsidP="00EA7852">
      <w:pPr>
        <w:pStyle w:val="Odstavecseseznamem"/>
        <w:numPr>
          <w:ilvl w:val="0"/>
          <w:numId w:val="1"/>
        </w:numPr>
        <w:ind w:hanging="219"/>
      </w:pPr>
      <w:r>
        <w:t>60</w:t>
      </w:r>
      <w:r w:rsidR="00580E1F">
        <w:t xml:space="preserve"> neonových </w:t>
      </w:r>
      <w:r w:rsidR="00BE6684">
        <w:t>tyčinek</w:t>
      </w:r>
      <w:r w:rsidR="00580E1F">
        <w:t xml:space="preserve"> podle barev týmů (12 modrých, 12 žlutých, 12 zelených, 12 červených, 12 oranžových)</w:t>
      </w:r>
      <w:r w:rsidR="004C7398">
        <w:t>;</w:t>
      </w:r>
    </w:p>
    <w:p w:rsidR="00FA4EEF" w:rsidRDefault="003407D2" w:rsidP="00EA7852">
      <w:pPr>
        <w:pStyle w:val="Odstavecseseznamem"/>
        <w:numPr>
          <w:ilvl w:val="0"/>
          <w:numId w:val="1"/>
        </w:numPr>
        <w:ind w:hanging="219"/>
      </w:pPr>
      <w:r>
        <w:t>55</w:t>
      </w:r>
      <w:r w:rsidR="004C7398">
        <w:t xml:space="preserve"> papírků s číselnými </w:t>
      </w:r>
      <w:r w:rsidR="009F354B">
        <w:t>kódy</w:t>
      </w:r>
      <w:r w:rsidR="004C7398">
        <w:t>, které budou ukry</w:t>
      </w:r>
      <w:r>
        <w:t>té v jednotlivých krabičkách + 5</w:t>
      </w:r>
      <w:r w:rsidR="004C7398">
        <w:t xml:space="preserve"> papírků s číselným </w:t>
      </w:r>
      <w:r w:rsidR="009F354B">
        <w:t>kódem</w:t>
      </w:r>
      <w:r w:rsidR="004C7398">
        <w:t>, k</w:t>
      </w:r>
      <w:r w:rsidR="00E93BA6">
        <w:t>teré dostanou skupiny od zadavatelů úkolu</w:t>
      </w:r>
      <w:r w:rsidR="00036C4F">
        <w:t>;</w:t>
      </w:r>
      <w:r w:rsidR="004C7398">
        <w:t xml:space="preserve"> </w:t>
      </w:r>
    </w:p>
    <w:p w:rsidR="004C7398" w:rsidRDefault="00AE18F7" w:rsidP="00EA7852">
      <w:pPr>
        <w:pStyle w:val="Odstavecseseznamem"/>
        <w:numPr>
          <w:ilvl w:val="0"/>
          <w:numId w:val="1"/>
        </w:numPr>
        <w:ind w:hanging="219"/>
      </w:pPr>
      <w:r>
        <w:t>5</w:t>
      </w:r>
      <w:r w:rsidR="004C7398">
        <w:t xml:space="preserve"> hlavních šifer, které sk</w:t>
      </w:r>
      <w:r w:rsidR="007A133D">
        <w:t>upinu dovedou k</w:t>
      </w:r>
      <w:r>
        <w:t xml:space="preserve"> poháru a 5 GPS kódu, které</w:t>
      </w:r>
      <w:r w:rsidR="004C7398">
        <w:t xml:space="preserve"> soutěžící přivedou na další stanoviště</w:t>
      </w:r>
      <w:r w:rsidR="00036C4F">
        <w:t>;</w:t>
      </w:r>
    </w:p>
    <w:p w:rsidR="006349F9" w:rsidRDefault="00AE18F7" w:rsidP="00EA7852">
      <w:pPr>
        <w:pStyle w:val="Odstavecseseznamem"/>
        <w:numPr>
          <w:ilvl w:val="0"/>
          <w:numId w:val="1"/>
        </w:numPr>
        <w:ind w:hanging="219"/>
      </w:pPr>
      <w:r>
        <w:t>5</w:t>
      </w:r>
      <w:r w:rsidR="006349F9">
        <w:t xml:space="preserve"> papírů s hádankami </w:t>
      </w:r>
    </w:p>
    <w:p w:rsidR="00036C4F" w:rsidRDefault="00AE18F7" w:rsidP="00EA7852">
      <w:pPr>
        <w:pStyle w:val="Odstavecseseznamem"/>
        <w:numPr>
          <w:ilvl w:val="0"/>
          <w:numId w:val="1"/>
        </w:numPr>
        <w:ind w:hanging="219"/>
      </w:pPr>
      <w:r>
        <w:t xml:space="preserve">zásoba ampulek – na každé stanoviště </w:t>
      </w:r>
      <w:r w:rsidR="007A133D">
        <w:t>by měla stačit jedna krabička lentilek</w:t>
      </w:r>
      <w:r>
        <w:t>.</w:t>
      </w:r>
    </w:p>
    <w:p w:rsidR="00154D14" w:rsidRPr="00953B86" w:rsidRDefault="003923D2" w:rsidP="00EA7852">
      <w:pPr>
        <w:pStyle w:val="Nadpis3"/>
        <w:numPr>
          <w:ilvl w:val="2"/>
          <w:numId w:val="2"/>
        </w:numPr>
      </w:pPr>
      <w:bookmarkStart w:id="236" w:name="_Toc445389949"/>
      <w:bookmarkStart w:id="237" w:name="_Toc485316833"/>
      <w:bookmarkStart w:id="238" w:name="_Toc485317394"/>
      <w:r w:rsidRPr="00953B86">
        <w:t>Časové</w:t>
      </w:r>
      <w:r w:rsidR="00154D14" w:rsidRPr="00953B86">
        <w:t xml:space="preserve"> rozvržení stanoviště</w:t>
      </w:r>
      <w:bookmarkEnd w:id="236"/>
      <w:bookmarkEnd w:id="237"/>
      <w:bookmarkEnd w:id="238"/>
    </w:p>
    <w:p w:rsidR="00FF5D50" w:rsidRDefault="00E93BA6" w:rsidP="00345F21">
      <w:r>
        <w:t xml:space="preserve">Na přípravu tohoto stanoviště by se měli vyhradit alespoň dvě hodiny času a to pro důkladné rozdělení číselných </w:t>
      </w:r>
      <w:r w:rsidR="005D41FB">
        <w:t>kódu</w:t>
      </w:r>
      <w:r>
        <w:t xml:space="preserve"> do krabiček, uchycení neonových pásků ke krabičkám, roznesení krabiček </w:t>
      </w:r>
      <w:r w:rsidR="00FF5D50">
        <w:t xml:space="preserve">po </w:t>
      </w:r>
      <w:r>
        <w:t>prostoru, polepení prostor neonovými pásky</w:t>
      </w:r>
      <w:r w:rsidR="00FF5D50">
        <w:t>.</w:t>
      </w:r>
    </w:p>
    <w:p w:rsidR="00036C4F" w:rsidRDefault="005A023A" w:rsidP="00B63E9C">
      <w:r>
        <w:t>Doba trvání tohoto stanoviště u jednotlivých</w:t>
      </w:r>
      <w:r w:rsidR="009F032B">
        <w:t xml:space="preserve"> skupin by měla být v průměru 40</w:t>
      </w:r>
      <w:r>
        <w:t xml:space="preserve"> minut a to včetně vysvětlení pravidel, plnění hlavního a vedlejšího úkolu.</w:t>
      </w:r>
      <w:bookmarkStart w:id="239" w:name="_Toc445389950"/>
    </w:p>
    <w:p w:rsidR="003C0A8B" w:rsidRDefault="003C0A8B" w:rsidP="00B63E9C"/>
    <w:p w:rsidR="00FC7C0D" w:rsidRDefault="00FC7C0D" w:rsidP="00EA7852">
      <w:pPr>
        <w:pStyle w:val="Nadpis2"/>
        <w:numPr>
          <w:ilvl w:val="1"/>
          <w:numId w:val="2"/>
        </w:numPr>
        <w:ind w:left="1134" w:hanging="425"/>
      </w:pPr>
      <w:bookmarkStart w:id="240" w:name="_Toc485316834"/>
      <w:bookmarkStart w:id="241" w:name="_Toc485317395"/>
      <w:r w:rsidRPr="00953B86">
        <w:lastRenderedPageBreak/>
        <w:t xml:space="preserve">Stanoviště </w:t>
      </w:r>
      <w:r w:rsidR="005D20DD">
        <w:t>na střelnici (</w:t>
      </w:r>
      <w:r w:rsidRPr="00953B86">
        <w:t>č. 2</w:t>
      </w:r>
      <w:bookmarkEnd w:id="239"/>
      <w:r w:rsidR="005D20DD">
        <w:t>)</w:t>
      </w:r>
      <w:bookmarkEnd w:id="240"/>
      <w:bookmarkEnd w:id="241"/>
    </w:p>
    <w:p w:rsidR="00311670" w:rsidRDefault="006A6DC9" w:rsidP="00A05F9C">
      <w:r>
        <w:t xml:space="preserve">V období dospívaní dochází k rozvoji jak psychických či emocionálních stránek jedince, tak k rozvoji jeho fyzických aspektů. Hlavní úkol na tomto stanovišti bude podporovat především psychomotorickou stránku dítěte. </w:t>
      </w:r>
      <w:r w:rsidR="00311670">
        <w:t xml:space="preserve"> Zkušený střelec se bude snažit děti naučit střílet ze vzduchové pistole. Dítě by pak mělo být schopno správně manipulovat se vzduchovou pistolí. Dále získá novou zkušenost a v případě zájmu by se o závodní střelbu mohlo zajímat dál a přihlásit se do Sportovně střeleckého klubu (SSK) Nové Město na Moravě. Vedlejší úkol je opět zaměřený na kognitivní stránky jedince.</w:t>
      </w:r>
    </w:p>
    <w:p w:rsidR="00154D14" w:rsidRPr="00953B86" w:rsidRDefault="00154D14" w:rsidP="00EA7852">
      <w:pPr>
        <w:pStyle w:val="Nadpis3"/>
        <w:numPr>
          <w:ilvl w:val="2"/>
          <w:numId w:val="2"/>
        </w:numPr>
      </w:pPr>
      <w:bookmarkStart w:id="242" w:name="_Toc445389951"/>
      <w:bookmarkStart w:id="243" w:name="_Toc485316835"/>
      <w:bookmarkStart w:id="244" w:name="_Toc485317396"/>
      <w:r w:rsidRPr="00953B86">
        <w:t>Umístění stanoviště</w:t>
      </w:r>
      <w:bookmarkEnd w:id="242"/>
      <w:bookmarkEnd w:id="243"/>
      <w:bookmarkEnd w:id="244"/>
    </w:p>
    <w:p w:rsidR="005D20DD" w:rsidRPr="00154D14" w:rsidRDefault="005D20DD" w:rsidP="007D1207">
      <w:bookmarkStart w:id="245" w:name="_Toc445389952"/>
      <w:r>
        <w:t xml:space="preserve">Stanoviště na střelnici se bude nacházet </w:t>
      </w:r>
      <w:r w:rsidR="007D1207">
        <w:t>v areálu SSK Nové Město na Moravě na ulici Bělisko</w:t>
      </w:r>
      <w:r>
        <w:t>. V</w:t>
      </w:r>
      <w:r w:rsidR="007D1207">
        <w:t> areálu střelnice</w:t>
      </w:r>
      <w:r>
        <w:t xml:space="preserve"> se nachází </w:t>
      </w:r>
      <w:r w:rsidR="007D1207">
        <w:t>zhruba deset tzv. střelných boxů s různě vzdálenými posuvnými terči. V areálu je možné zapůjčení zbraní (my využijeme půjčení v</w:t>
      </w:r>
      <w:r w:rsidR="00401738">
        <w:t>zduchové pistole</w:t>
      </w:r>
      <w:r w:rsidR="007D1207">
        <w:t xml:space="preserve">), terčů a zakoupení nábojů (my budeme potřebovat tzv. diabolky). </w:t>
      </w:r>
      <w:r>
        <w:t>(</w:t>
      </w:r>
      <w:r w:rsidR="007D1207">
        <w:rPr>
          <w:rStyle w:val="Siln"/>
          <w:b w:val="0"/>
        </w:rPr>
        <w:t>SSK Nové Město na Moravě</w:t>
      </w:r>
      <w:r w:rsidR="007D1207">
        <w:t>, 2005</w:t>
      </w:r>
      <w:r>
        <w:t>)</w:t>
      </w:r>
    </w:p>
    <w:p w:rsidR="00154D14" w:rsidRPr="00953B86" w:rsidRDefault="00154D14" w:rsidP="00EA7852">
      <w:pPr>
        <w:pStyle w:val="Nadpis3"/>
        <w:numPr>
          <w:ilvl w:val="2"/>
          <w:numId w:val="2"/>
        </w:numPr>
      </w:pPr>
      <w:bookmarkStart w:id="246" w:name="_Toc485316836"/>
      <w:bookmarkStart w:id="247" w:name="_Toc485317397"/>
      <w:r w:rsidRPr="00953B86">
        <w:t>Hlavní úkol</w:t>
      </w:r>
      <w:bookmarkEnd w:id="245"/>
      <w:bookmarkEnd w:id="246"/>
      <w:bookmarkEnd w:id="247"/>
      <w:r w:rsidRPr="00953B86">
        <w:t xml:space="preserve"> </w:t>
      </w:r>
    </w:p>
    <w:p w:rsidR="000E7996" w:rsidRDefault="00605E93" w:rsidP="000E7996">
      <w:r>
        <w:t>Cílem skupiny bude získat dvě šifry – GPS kód, který dovede skupinu na další stanoviště a šifru (předmět), která skupině napomůže najít místo, kde se nachází pohár. Způsob získání GPS kódu na další stanoviště a šifry (předmětu) na místo, kde se nachází pohár, bude stejný.</w:t>
      </w:r>
      <w:r w:rsidR="000E7996">
        <w:t xml:space="preserve"> </w:t>
      </w:r>
    </w:p>
    <w:p w:rsidR="00713FA7" w:rsidRDefault="00554DB1" w:rsidP="00713FA7">
      <w:r>
        <w:t xml:space="preserve">Na začátku budou skupiny důkladně seznámeny s pravidly bezpečnosti na střelnici, které budou muset dodržovat. </w:t>
      </w:r>
      <w:r w:rsidR="00713FA7">
        <w:t xml:space="preserve">Skupina bude mít za úkol sestřelit správný balonek, ve kterém budou šifry. </w:t>
      </w:r>
      <w:r w:rsidR="00D514F6">
        <w:t>Pět balonků v barvě skupiny bude</w:t>
      </w:r>
      <w:r w:rsidR="00713FA7">
        <w:t xml:space="preserve"> označeno čísli. </w:t>
      </w:r>
      <w:r w:rsidR="00401738">
        <w:t>Na střelnici bude mít skupina označený střelný box jejich barvou. Z tohoto boxu bude mít za úkol stříle</w:t>
      </w:r>
      <w:r w:rsidR="00713FA7">
        <w:t>t</w:t>
      </w:r>
      <w:r w:rsidR="00401738">
        <w:t xml:space="preserve"> na tzv. </w:t>
      </w:r>
      <w:r w:rsidR="00713FA7">
        <w:t xml:space="preserve">bodový terč. </w:t>
      </w:r>
      <w:r w:rsidR="00401738">
        <w:t>Tento terč se využívá například na Biatlonu – při začátku střelby jsou na ně</w:t>
      </w:r>
      <w:r w:rsidR="00713FA7">
        <w:t>m černá kolečka, díky principu rovnováhy</w:t>
      </w:r>
      <w:r w:rsidR="00401738">
        <w:t xml:space="preserve">, na kterém tento terč </w:t>
      </w:r>
      <w:r w:rsidR="00713FA7">
        <w:t>je založen, se po zásahu</w:t>
      </w:r>
      <w:r w:rsidR="00401738">
        <w:t xml:space="preserve"> převrátí </w:t>
      </w:r>
      <w:r w:rsidR="00713FA7">
        <w:t>černé kolečko a objeví se bílé. Skupina bude mít za úkol vystřílet všechna černá kolečka</w:t>
      </w:r>
      <w:r w:rsidR="00BB6522">
        <w:t xml:space="preserve"> na daném terči</w:t>
      </w:r>
      <w:r w:rsidR="00713FA7">
        <w:t>, aby se objevila bílá, na nichž bude písmeny napsané číslo balonku, ve kterém jsou ukryty šifry. Skupina pak bude mít za úkol sestřelit balonek skupinové barvy se správným číslem.</w:t>
      </w:r>
      <w:r w:rsidR="00BB6522">
        <w:t xml:space="preserve"> Jedinci se ve střelbě budou střídat a to po každé střele. Skupina bude mít k dispozici neomezené množství tzv. diabolek (nábojů). Je nutné podotknou, že na tomto stanovišti bude po celou dobu přítomen sportovně závodní střelec, který bude dohlížet na bezpečnost a spornost přímo při střelbě. </w:t>
      </w:r>
    </w:p>
    <w:p w:rsidR="00154D14" w:rsidRPr="00953B86" w:rsidRDefault="00154D14" w:rsidP="00EA7852">
      <w:pPr>
        <w:pStyle w:val="Nadpis3"/>
        <w:numPr>
          <w:ilvl w:val="2"/>
          <w:numId w:val="2"/>
        </w:numPr>
        <w:ind w:left="1418" w:hanging="788"/>
      </w:pPr>
      <w:bookmarkStart w:id="248" w:name="_Toc445389953"/>
      <w:bookmarkStart w:id="249" w:name="_Toc485316837"/>
      <w:bookmarkStart w:id="250" w:name="_Toc485317398"/>
      <w:r w:rsidRPr="00953B86">
        <w:lastRenderedPageBreak/>
        <w:t>Vedlejší úkol</w:t>
      </w:r>
      <w:bookmarkEnd w:id="248"/>
      <w:bookmarkEnd w:id="249"/>
      <w:bookmarkEnd w:id="250"/>
    </w:p>
    <w:p w:rsidR="00E54BD3" w:rsidRDefault="00E54BD3" w:rsidP="00E54BD3">
      <w:bookmarkStart w:id="251" w:name="_Toc445389954"/>
      <w:r>
        <w:t>Cíl</w:t>
      </w:r>
      <w:r w:rsidR="00780A91">
        <w:t>em vedlejšího úkolu bude rozvoj kognitivních dovedností. Jedinec bude zapojovat a zároveň tak rozvíjet své logické myšlení a představivost.</w:t>
      </w:r>
    </w:p>
    <w:p w:rsidR="00780A91" w:rsidRDefault="00554DB1" w:rsidP="00477A74">
      <w:r>
        <w:t>Vedlejší úkol budou skupiny plnit dobrovolně, pokud budou mít zájem o tzv. ampulky.</w:t>
      </w:r>
      <w:r w:rsidR="00780A91">
        <w:t xml:space="preserve"> Na stanovišti na střelnici bude skupina moci získat </w:t>
      </w:r>
      <w:r w:rsidR="00B029A0">
        <w:t>jednu ampulku</w:t>
      </w:r>
      <w:r w:rsidR="00780A91">
        <w:t xml:space="preserve"> a to tak, že vyřeší hlavolam. Skupina se sama rozhodne, zda úkol bude plnit. Čas na úkol nebude limitován a proto je to na jejím zvážení jestli úkol plnit bude či ne a pokud ano, tak záleží na nich</w:t>
      </w:r>
      <w:r w:rsidR="00477A74">
        <w:t xml:space="preserve">, zda úkol splní nebo ho ukončí dříve bz vyluštění. Pokud dojdou k odpovědi, </w:t>
      </w:r>
      <w:r w:rsidR="00780A91">
        <w:t>sdělí</w:t>
      </w:r>
      <w:r w:rsidR="00477A74">
        <w:t xml:space="preserve"> ji</w:t>
      </w:r>
      <w:r w:rsidR="00780A91">
        <w:t xml:space="preserve"> zadavateli, který jim následně předá ampulky. K této aktivitě bude potřeba předem připravit pět papírů s hádankami pro každou skupinu.</w:t>
      </w:r>
    </w:p>
    <w:p w:rsidR="00AD7AFA" w:rsidRDefault="000A38ED" w:rsidP="00047886">
      <w:pPr>
        <w:ind w:left="567" w:right="567" w:firstLine="567"/>
      </w:pPr>
      <w:r>
        <w:t>Ukázka hlavolamu je převzata z</w:t>
      </w:r>
      <w:r w:rsidR="003E47C4">
        <w:t> </w:t>
      </w:r>
      <w:r>
        <w:t>knihy</w:t>
      </w:r>
      <w:r w:rsidR="003E47C4">
        <w:t xml:space="preserve"> Hlavolamy pro rozvoj představivosti a myšlení (DiSpezio, 2002):</w:t>
      </w:r>
    </w:p>
    <w:p w:rsidR="003E47C4" w:rsidRDefault="003E47C4" w:rsidP="00047886">
      <w:pPr>
        <w:ind w:left="567" w:right="567" w:firstLine="567"/>
      </w:pPr>
      <w:r w:rsidRPr="00780A91">
        <w:rPr>
          <w:i/>
        </w:rPr>
        <w:t>„Kolik čtverců je možno vytvořit spojením bodů na obrázku? Každý z vrcholů libovolného takového čtverce tedy musí ležet ve středu některého z koleček.</w:t>
      </w:r>
      <w:r w:rsidR="00780A91" w:rsidRPr="00780A91">
        <w:rPr>
          <w:i/>
        </w:rPr>
        <w:t>“</w:t>
      </w:r>
      <w:r w:rsidR="00780A91">
        <w:t xml:space="preserve"> (DiSpezio, 2002, s. 12)</w:t>
      </w:r>
    </w:p>
    <w:p w:rsidR="003E47C4" w:rsidRDefault="00780A91" w:rsidP="00477A74">
      <w:pPr>
        <w:ind w:left="1985"/>
      </w:pPr>
      <w:r>
        <w:rPr>
          <w:noProof/>
          <w:lang w:eastAsia="cs-CZ"/>
        </w:rPr>
        <w:drawing>
          <wp:inline distT="0" distB="0" distL="0" distR="0">
            <wp:extent cx="2529765" cy="2095500"/>
            <wp:effectExtent l="0" t="0" r="4445" b="0"/>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839" cy="2106330"/>
                    </a:xfrm>
                    <a:prstGeom prst="rect">
                      <a:avLst/>
                    </a:prstGeom>
                    <a:noFill/>
                    <a:ln>
                      <a:noFill/>
                    </a:ln>
                  </pic:spPr>
                </pic:pic>
              </a:graphicData>
            </a:graphic>
          </wp:inline>
        </w:drawing>
      </w:r>
    </w:p>
    <w:p w:rsidR="00554DB1" w:rsidRDefault="00780A91" w:rsidP="00895690">
      <w:pPr>
        <w:ind w:left="567" w:right="567" w:firstLine="567"/>
      </w:pPr>
      <w:r>
        <w:t xml:space="preserve">Řešení: </w:t>
      </w:r>
      <w:r>
        <w:rPr>
          <w:i/>
        </w:rPr>
        <w:t xml:space="preserve">„Je možno vytvořit celkem 11 čtverců: 5 malých, 4 středně velké, 2 velké.“ </w:t>
      </w:r>
      <w:r>
        <w:t>(DiSpezio, 2002, s.</w:t>
      </w:r>
      <w:r w:rsidR="00477A74">
        <w:t xml:space="preserve"> 71</w:t>
      </w:r>
      <w:r>
        <w:t>)</w:t>
      </w:r>
    </w:p>
    <w:p w:rsidR="00154D14" w:rsidRPr="00953B86" w:rsidRDefault="00154D14" w:rsidP="00EA7852">
      <w:pPr>
        <w:pStyle w:val="Nadpis3"/>
        <w:numPr>
          <w:ilvl w:val="2"/>
          <w:numId w:val="2"/>
        </w:numPr>
      </w:pPr>
      <w:bookmarkStart w:id="252" w:name="_Toc485316838"/>
      <w:bookmarkStart w:id="253" w:name="_Toc485317399"/>
      <w:r w:rsidRPr="00953B86">
        <w:t>Šifry</w:t>
      </w:r>
      <w:bookmarkEnd w:id="251"/>
      <w:bookmarkEnd w:id="252"/>
      <w:bookmarkEnd w:id="253"/>
    </w:p>
    <w:p w:rsidR="003407D2" w:rsidRPr="00154D14" w:rsidRDefault="003407D2" w:rsidP="003407D2">
      <w:bookmarkStart w:id="254" w:name="_Toc445389955"/>
      <w:r>
        <w:t>GPS kód, který zde skupiny získají, a dovede je</w:t>
      </w:r>
      <w:r w:rsidRPr="00154D14">
        <w:t xml:space="preserve"> na další stanoviště</w:t>
      </w:r>
      <w:r w:rsidR="00BB6522">
        <w:t>, bude kód na stanoviště č. 3</w:t>
      </w:r>
      <w:r>
        <w:t>. Všechny skupi</w:t>
      </w:r>
      <w:r w:rsidR="00BB6522">
        <w:t>ny získají kód na stanoviště č. 3</w:t>
      </w:r>
      <w:r>
        <w:t xml:space="preserve"> a díky rozplánování tras je tak zajištěno, že by se na daném místě neměli setkat.</w:t>
      </w:r>
    </w:p>
    <w:p w:rsidR="003407D2" w:rsidRDefault="003407D2" w:rsidP="003407D2">
      <w:r>
        <w:t xml:space="preserve">Jako hlavní šifru zde získají </w:t>
      </w:r>
      <w:r w:rsidR="00BB6522">
        <w:t>papírek, na kterém bude nekreslený kopec</w:t>
      </w:r>
      <w:r>
        <w:t xml:space="preserve">, </w:t>
      </w:r>
      <w:r w:rsidR="00BB6522">
        <w:t>který</w:t>
      </w:r>
      <w:r>
        <w:t xml:space="preserve"> by soutěžícím měla napovědět, že pohár se nachází</w:t>
      </w:r>
      <w:r w:rsidR="00BB6522">
        <w:t xml:space="preserve"> na některém z kopců v okolí.</w:t>
      </w:r>
      <w:r>
        <w:t xml:space="preserve"> </w:t>
      </w:r>
    </w:p>
    <w:p w:rsidR="00154D14" w:rsidRDefault="00154D14" w:rsidP="00EA7852">
      <w:pPr>
        <w:pStyle w:val="Nadpis3"/>
        <w:numPr>
          <w:ilvl w:val="2"/>
          <w:numId w:val="2"/>
        </w:numPr>
      </w:pPr>
      <w:bookmarkStart w:id="255" w:name="_Toc485316839"/>
      <w:bookmarkStart w:id="256" w:name="_Toc485317400"/>
      <w:r w:rsidRPr="00953B86">
        <w:lastRenderedPageBreak/>
        <w:t>Organizační zabezpečení</w:t>
      </w:r>
      <w:bookmarkEnd w:id="254"/>
      <w:bookmarkEnd w:id="255"/>
      <w:bookmarkEnd w:id="256"/>
    </w:p>
    <w:p w:rsidR="00391F44" w:rsidRPr="00391F44" w:rsidRDefault="00046C06" w:rsidP="00391F44">
      <w:r>
        <w:t>Na střelnici</w:t>
      </w:r>
      <w:r w:rsidR="00391F44">
        <w:t xml:space="preserve"> budou přítomni dva zadavatelé, kteří u sebe budou mít potřebné materiály pro zadání úkolů a lékárničku. D</w:t>
      </w:r>
      <w:r>
        <w:t>ále tu budou přítomni</w:t>
      </w:r>
      <w:r w:rsidR="00391F44">
        <w:t xml:space="preserve"> dva</w:t>
      </w:r>
      <w:r>
        <w:t xml:space="preserve"> sportovně závodní střelci, kteří budou dohlížet na bezpečnost a spornost přímo při střelbě a na střelnici</w:t>
      </w:r>
      <w:r w:rsidR="00391F44">
        <w:t>. Zadavatelé budou kontrolovat plnění úkolu, zadávat úkol a v případě budou připraveni poskytnout p</w:t>
      </w:r>
      <w:r>
        <w:t>rvní pomoc.</w:t>
      </w:r>
    </w:p>
    <w:p w:rsidR="005D794B" w:rsidRPr="005D794B" w:rsidRDefault="005D794B" w:rsidP="00EA7852">
      <w:pPr>
        <w:pStyle w:val="Odstavecseseznamem"/>
        <w:keepNext/>
        <w:keepLines/>
        <w:numPr>
          <w:ilvl w:val="0"/>
          <w:numId w:val="10"/>
        </w:numPr>
        <w:spacing w:before="200" w:after="0"/>
        <w:contextualSpacing w:val="0"/>
        <w:outlineLvl w:val="2"/>
        <w:rPr>
          <w:rFonts w:eastAsiaTheme="majorEastAsia" w:cstheme="majorBidi"/>
          <w:i/>
          <w:vanish/>
          <w:szCs w:val="24"/>
        </w:rPr>
      </w:pPr>
      <w:bookmarkStart w:id="257" w:name="_Toc485316701"/>
      <w:bookmarkStart w:id="258" w:name="_Toc485316840"/>
      <w:bookmarkStart w:id="259" w:name="_Toc485316991"/>
      <w:bookmarkStart w:id="260" w:name="_Toc485317249"/>
      <w:bookmarkStart w:id="261" w:name="_Toc485317401"/>
      <w:bookmarkStart w:id="262" w:name="_Toc445389956"/>
      <w:bookmarkEnd w:id="257"/>
      <w:bookmarkEnd w:id="258"/>
      <w:bookmarkEnd w:id="259"/>
      <w:bookmarkEnd w:id="260"/>
      <w:bookmarkEnd w:id="261"/>
    </w:p>
    <w:p w:rsidR="005D794B" w:rsidRPr="005D794B" w:rsidRDefault="005D794B" w:rsidP="00EA7852">
      <w:pPr>
        <w:pStyle w:val="Odstavecseseznamem"/>
        <w:keepNext/>
        <w:keepLines/>
        <w:numPr>
          <w:ilvl w:val="1"/>
          <w:numId w:val="10"/>
        </w:numPr>
        <w:spacing w:before="200" w:after="0"/>
        <w:contextualSpacing w:val="0"/>
        <w:outlineLvl w:val="2"/>
        <w:rPr>
          <w:rFonts w:eastAsiaTheme="majorEastAsia" w:cstheme="majorBidi"/>
          <w:i/>
          <w:vanish/>
          <w:szCs w:val="24"/>
        </w:rPr>
      </w:pPr>
      <w:bookmarkStart w:id="263" w:name="_Toc485316702"/>
      <w:bookmarkStart w:id="264" w:name="_Toc485316841"/>
      <w:bookmarkStart w:id="265" w:name="_Toc485316992"/>
      <w:bookmarkStart w:id="266" w:name="_Toc485317250"/>
      <w:bookmarkStart w:id="267" w:name="_Toc485317402"/>
      <w:bookmarkEnd w:id="263"/>
      <w:bookmarkEnd w:id="264"/>
      <w:bookmarkEnd w:id="265"/>
      <w:bookmarkEnd w:id="266"/>
      <w:bookmarkEnd w:id="267"/>
    </w:p>
    <w:p w:rsidR="005D794B" w:rsidRPr="005D794B" w:rsidRDefault="005D794B" w:rsidP="00EA7852">
      <w:pPr>
        <w:pStyle w:val="Odstavecseseznamem"/>
        <w:keepNext/>
        <w:keepLines/>
        <w:numPr>
          <w:ilvl w:val="1"/>
          <w:numId w:val="10"/>
        </w:numPr>
        <w:spacing w:before="200" w:after="0"/>
        <w:contextualSpacing w:val="0"/>
        <w:outlineLvl w:val="2"/>
        <w:rPr>
          <w:rFonts w:eastAsiaTheme="majorEastAsia" w:cstheme="majorBidi"/>
          <w:i/>
          <w:vanish/>
          <w:szCs w:val="24"/>
        </w:rPr>
      </w:pPr>
      <w:bookmarkStart w:id="268" w:name="_Toc485316703"/>
      <w:bookmarkStart w:id="269" w:name="_Toc485316842"/>
      <w:bookmarkStart w:id="270" w:name="_Toc485316993"/>
      <w:bookmarkStart w:id="271" w:name="_Toc485317251"/>
      <w:bookmarkStart w:id="272" w:name="_Toc485317403"/>
      <w:bookmarkEnd w:id="268"/>
      <w:bookmarkEnd w:id="269"/>
      <w:bookmarkEnd w:id="270"/>
      <w:bookmarkEnd w:id="271"/>
      <w:bookmarkEnd w:id="272"/>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273" w:name="_Toc485316704"/>
      <w:bookmarkStart w:id="274" w:name="_Toc485316843"/>
      <w:bookmarkStart w:id="275" w:name="_Toc485316994"/>
      <w:bookmarkStart w:id="276" w:name="_Toc485317252"/>
      <w:bookmarkStart w:id="277" w:name="_Toc485317404"/>
      <w:bookmarkEnd w:id="273"/>
      <w:bookmarkEnd w:id="274"/>
      <w:bookmarkEnd w:id="275"/>
      <w:bookmarkEnd w:id="276"/>
      <w:bookmarkEnd w:id="277"/>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278" w:name="_Toc485316705"/>
      <w:bookmarkStart w:id="279" w:name="_Toc485316844"/>
      <w:bookmarkStart w:id="280" w:name="_Toc485316995"/>
      <w:bookmarkStart w:id="281" w:name="_Toc485317253"/>
      <w:bookmarkStart w:id="282" w:name="_Toc485317405"/>
      <w:bookmarkEnd w:id="278"/>
      <w:bookmarkEnd w:id="279"/>
      <w:bookmarkEnd w:id="280"/>
      <w:bookmarkEnd w:id="281"/>
      <w:bookmarkEnd w:id="282"/>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283" w:name="_Toc485316706"/>
      <w:bookmarkStart w:id="284" w:name="_Toc485316845"/>
      <w:bookmarkStart w:id="285" w:name="_Toc485316996"/>
      <w:bookmarkStart w:id="286" w:name="_Toc485317254"/>
      <w:bookmarkStart w:id="287" w:name="_Toc485317406"/>
      <w:bookmarkEnd w:id="283"/>
      <w:bookmarkEnd w:id="284"/>
      <w:bookmarkEnd w:id="285"/>
      <w:bookmarkEnd w:id="286"/>
      <w:bookmarkEnd w:id="287"/>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288" w:name="_Toc485316707"/>
      <w:bookmarkStart w:id="289" w:name="_Toc485316846"/>
      <w:bookmarkStart w:id="290" w:name="_Toc485316997"/>
      <w:bookmarkStart w:id="291" w:name="_Toc485317255"/>
      <w:bookmarkStart w:id="292" w:name="_Toc485317407"/>
      <w:bookmarkEnd w:id="288"/>
      <w:bookmarkEnd w:id="289"/>
      <w:bookmarkEnd w:id="290"/>
      <w:bookmarkEnd w:id="291"/>
      <w:bookmarkEnd w:id="292"/>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293" w:name="_Toc485316708"/>
      <w:bookmarkStart w:id="294" w:name="_Toc485316847"/>
      <w:bookmarkStart w:id="295" w:name="_Toc485316998"/>
      <w:bookmarkStart w:id="296" w:name="_Toc485317256"/>
      <w:bookmarkStart w:id="297" w:name="_Toc485317408"/>
      <w:bookmarkEnd w:id="293"/>
      <w:bookmarkEnd w:id="294"/>
      <w:bookmarkEnd w:id="295"/>
      <w:bookmarkEnd w:id="296"/>
      <w:bookmarkEnd w:id="297"/>
    </w:p>
    <w:p w:rsidR="00154D14" w:rsidRDefault="00154D14" w:rsidP="00EA7852">
      <w:pPr>
        <w:pStyle w:val="Nadpis3"/>
        <w:numPr>
          <w:ilvl w:val="2"/>
          <w:numId w:val="10"/>
        </w:numPr>
      </w:pPr>
      <w:bookmarkStart w:id="298" w:name="_Toc485316848"/>
      <w:bookmarkStart w:id="299" w:name="_Toc485317409"/>
      <w:r w:rsidRPr="00953B86">
        <w:t>Pomůcky potřebné na stanovišti</w:t>
      </w:r>
      <w:bookmarkEnd w:id="262"/>
      <w:bookmarkEnd w:id="298"/>
      <w:bookmarkEnd w:id="299"/>
    </w:p>
    <w:p w:rsidR="00391F44" w:rsidRDefault="00391F44" w:rsidP="00391F44">
      <w:r>
        <w:t xml:space="preserve">Na stanoviště </w:t>
      </w:r>
      <w:r w:rsidR="005D20DD">
        <w:t>na střelnici</w:t>
      </w:r>
      <w:r>
        <w:t xml:space="preserve"> by se rozpočet za pomůcky mohl pohybovat okolo</w:t>
      </w:r>
      <w:r w:rsidR="005D20DD">
        <w:t xml:space="preserve"> </w:t>
      </w:r>
      <w:r w:rsidR="001F44F8">
        <w:t>356</w:t>
      </w:r>
      <w:r>
        <w:t>,-. Pomůcky, které se na stanovišti využijí, jsou následující:</w:t>
      </w:r>
    </w:p>
    <w:p w:rsidR="00391F44" w:rsidRDefault="00046C06" w:rsidP="00EA7852">
      <w:pPr>
        <w:pStyle w:val="Odstavecseseznamem"/>
        <w:numPr>
          <w:ilvl w:val="0"/>
          <w:numId w:val="1"/>
        </w:numPr>
        <w:ind w:hanging="219"/>
      </w:pPr>
      <w:r>
        <w:t>z</w:t>
      </w:r>
      <w:r w:rsidR="00391F44">
        <w:t xml:space="preserve">ásoba ampulek – na každé stanoviště </w:t>
      </w:r>
      <w:r w:rsidR="007A133D">
        <w:t>by měla stačit jedna krabička lentilek</w:t>
      </w:r>
      <w:r w:rsidR="005D20DD">
        <w:t>;</w:t>
      </w:r>
    </w:p>
    <w:p w:rsidR="005D20DD" w:rsidRDefault="005D20DD" w:rsidP="00EA7852">
      <w:pPr>
        <w:pStyle w:val="Odstavecseseznamem"/>
        <w:numPr>
          <w:ilvl w:val="0"/>
          <w:numId w:val="1"/>
        </w:numPr>
        <w:ind w:hanging="219"/>
      </w:pPr>
      <w:r>
        <w:t>2 vz</w:t>
      </w:r>
      <w:r w:rsidR="00BB6522">
        <w:t>duchové pistole</w:t>
      </w:r>
      <w:r>
        <w:t>;</w:t>
      </w:r>
    </w:p>
    <w:p w:rsidR="005D20DD" w:rsidRDefault="00046C06" w:rsidP="00EA7852">
      <w:pPr>
        <w:pStyle w:val="Odstavecseseznamem"/>
        <w:numPr>
          <w:ilvl w:val="0"/>
          <w:numId w:val="1"/>
        </w:numPr>
        <w:ind w:hanging="219"/>
      </w:pPr>
      <w:r>
        <w:t>2 kr</w:t>
      </w:r>
      <w:r w:rsidR="005D20DD">
        <w:t>abička diabolek;</w:t>
      </w:r>
    </w:p>
    <w:p w:rsidR="00046C06" w:rsidRDefault="00046C06" w:rsidP="00EA7852">
      <w:pPr>
        <w:pStyle w:val="Odstavecseseznamem"/>
        <w:numPr>
          <w:ilvl w:val="0"/>
          <w:numId w:val="1"/>
        </w:numPr>
        <w:ind w:hanging="219"/>
      </w:pPr>
      <w:r>
        <w:t>bodové terče polepené písmeny;</w:t>
      </w:r>
    </w:p>
    <w:p w:rsidR="005D20DD" w:rsidRDefault="00046C06" w:rsidP="00EA7852">
      <w:pPr>
        <w:pStyle w:val="Odstavecseseznamem"/>
        <w:numPr>
          <w:ilvl w:val="0"/>
          <w:numId w:val="1"/>
        </w:numPr>
        <w:ind w:hanging="219"/>
      </w:pPr>
      <w:r>
        <w:t>25 balonku (5 modré barvy, 5 žluté barvy, 5 červené barvy, 5 zelené barvy, 5 růžové barvy);</w:t>
      </w:r>
    </w:p>
    <w:p w:rsidR="00046C06" w:rsidRDefault="00554DB1" w:rsidP="00EA7852">
      <w:pPr>
        <w:pStyle w:val="Odstavecseseznamem"/>
        <w:numPr>
          <w:ilvl w:val="0"/>
          <w:numId w:val="1"/>
        </w:numPr>
        <w:ind w:hanging="219"/>
      </w:pPr>
      <w:r>
        <w:t>provázky na přivázání balonků</w:t>
      </w:r>
      <w:r w:rsidR="00A62983">
        <w:t>;</w:t>
      </w:r>
    </w:p>
    <w:p w:rsidR="00554DB1" w:rsidRDefault="00554DB1" w:rsidP="00EA7852">
      <w:pPr>
        <w:pStyle w:val="Odstavecseseznamem"/>
        <w:numPr>
          <w:ilvl w:val="0"/>
          <w:numId w:val="1"/>
        </w:numPr>
        <w:ind w:hanging="219"/>
      </w:pPr>
      <w:r>
        <w:t>5 hlavních</w:t>
      </w:r>
      <w:r w:rsidR="007A133D">
        <w:t xml:space="preserve"> šifer, které skupinu dovedou k</w:t>
      </w:r>
      <w:r>
        <w:t xml:space="preserve"> poháru a 5 GPS kódu, které soutěžící přivedou na další stanoviště</w:t>
      </w:r>
      <w:r w:rsidR="00A62983">
        <w:t>;</w:t>
      </w:r>
    </w:p>
    <w:p w:rsidR="00477A74" w:rsidRPr="00391F44" w:rsidRDefault="00A62983" w:rsidP="00EA7852">
      <w:pPr>
        <w:pStyle w:val="Odstavecseseznamem"/>
        <w:numPr>
          <w:ilvl w:val="0"/>
          <w:numId w:val="1"/>
        </w:numPr>
        <w:ind w:hanging="219"/>
      </w:pPr>
      <w:r>
        <w:t>5 papírů s hádankami.</w:t>
      </w:r>
    </w:p>
    <w:p w:rsidR="00154D14" w:rsidRPr="00953B86" w:rsidRDefault="003923D2" w:rsidP="00EA7852">
      <w:pPr>
        <w:pStyle w:val="Nadpis3"/>
        <w:numPr>
          <w:ilvl w:val="2"/>
          <w:numId w:val="10"/>
        </w:numPr>
      </w:pPr>
      <w:bookmarkStart w:id="300" w:name="_Toc445389957"/>
      <w:bookmarkStart w:id="301" w:name="_Toc485316849"/>
      <w:bookmarkStart w:id="302" w:name="_Toc485317410"/>
      <w:r w:rsidRPr="00953B86">
        <w:t>Časové</w:t>
      </w:r>
      <w:r w:rsidR="00154D14" w:rsidRPr="00953B86">
        <w:t xml:space="preserve"> rozvržení stanoviště</w:t>
      </w:r>
      <w:bookmarkEnd w:id="300"/>
      <w:bookmarkEnd w:id="301"/>
      <w:bookmarkEnd w:id="302"/>
    </w:p>
    <w:p w:rsidR="009F032B" w:rsidRDefault="009F032B" w:rsidP="009F032B">
      <w:r>
        <w:t>Na přípravu tohoto stanoviště</w:t>
      </w:r>
      <w:r w:rsidR="00554DB1">
        <w:t xml:space="preserve"> by se měla vyhradit alespoň 1 hodina a 30 minut</w:t>
      </w:r>
      <w:r>
        <w:t xml:space="preserve"> č</w:t>
      </w:r>
      <w:r w:rsidR="00554DB1">
        <w:t>asu a to pro důkladné nalepení písmen na terč, rozdělení šifer do balonků a jejich nafouknutí a uvázání, označení střelných boxů</w:t>
      </w:r>
      <w:r>
        <w:t>.</w:t>
      </w:r>
    </w:p>
    <w:p w:rsidR="00154D14" w:rsidRDefault="009F032B" w:rsidP="00554DB1">
      <w:r>
        <w:t>Doba trvání tohoto stanoviště u jednotlivých skupin by měla být v průměru 40 minut a to včetně vysvětlení pravidel, plně</w:t>
      </w:r>
      <w:r w:rsidR="00554DB1">
        <w:t>ní hlavního a vedlejšího úkolu.</w:t>
      </w:r>
    </w:p>
    <w:p w:rsidR="00554DB1" w:rsidRPr="00554DB1" w:rsidRDefault="00554DB1" w:rsidP="00554DB1"/>
    <w:p w:rsidR="00FC7C0D" w:rsidRDefault="00FC7C0D" w:rsidP="00EA7852">
      <w:pPr>
        <w:pStyle w:val="Nadpis2"/>
        <w:numPr>
          <w:ilvl w:val="1"/>
          <w:numId w:val="2"/>
        </w:numPr>
        <w:ind w:left="1134"/>
      </w:pPr>
      <w:bookmarkStart w:id="303" w:name="_Toc445389958"/>
      <w:bookmarkStart w:id="304" w:name="_Toc485316850"/>
      <w:bookmarkStart w:id="305" w:name="_Toc485317411"/>
      <w:r w:rsidRPr="00953B86">
        <w:t xml:space="preserve">Stanoviště </w:t>
      </w:r>
      <w:r w:rsidR="00ED0671">
        <w:t xml:space="preserve">v arboretum </w:t>
      </w:r>
      <w:r w:rsidR="005D20DD">
        <w:t>(</w:t>
      </w:r>
      <w:r w:rsidRPr="00953B86">
        <w:t>č. 3</w:t>
      </w:r>
      <w:bookmarkEnd w:id="303"/>
      <w:r w:rsidR="005D20DD">
        <w:t>)</w:t>
      </w:r>
      <w:bookmarkEnd w:id="304"/>
      <w:bookmarkEnd w:id="305"/>
    </w:p>
    <w:p w:rsidR="00B029A0" w:rsidRPr="005F5566" w:rsidRDefault="00B029A0" w:rsidP="00B029A0">
      <w:r>
        <w:t xml:space="preserve">Úkoly na stanovišti budou zaměřeny především na kognitivní dovednosti jedince, na </w:t>
      </w:r>
      <w:r w:rsidR="006A6DC9">
        <w:t>j</w:t>
      </w:r>
      <w:r w:rsidR="00D51C22">
        <w:t xml:space="preserve">eho soustředěnost a trpělivost, jelikož adolescenti z konkrétního myšlení přecházejí především k abstrakcí. Úkol na stanovišti by u jedince měl podpořit jeho vynalézavost a snažit se jej udržet plně soustředěného a směřovat ho k racionálnímu myšlení. </w:t>
      </w:r>
    </w:p>
    <w:p w:rsidR="00154D14" w:rsidRPr="00953B86" w:rsidRDefault="00154D14" w:rsidP="00EA7852">
      <w:pPr>
        <w:pStyle w:val="Nadpis3"/>
        <w:numPr>
          <w:ilvl w:val="2"/>
          <w:numId w:val="2"/>
        </w:numPr>
      </w:pPr>
      <w:bookmarkStart w:id="306" w:name="_Toc445389959"/>
      <w:bookmarkStart w:id="307" w:name="_Toc485316851"/>
      <w:bookmarkStart w:id="308" w:name="_Toc485317412"/>
      <w:r w:rsidRPr="00953B86">
        <w:lastRenderedPageBreak/>
        <w:t>Umístění stanoviště</w:t>
      </w:r>
      <w:bookmarkEnd w:id="306"/>
      <w:bookmarkEnd w:id="307"/>
      <w:bookmarkEnd w:id="308"/>
    </w:p>
    <w:p w:rsidR="00745C23" w:rsidRPr="00154D14" w:rsidRDefault="00745C23" w:rsidP="00745C23">
      <w:bookmarkStart w:id="309" w:name="_Toc445389960"/>
      <w:r>
        <w:t>Stanoviště se bude nacházet v novoměstském arboretum, které se nachází na okraji Vratislavova náměstí za domem čp. 12. Jedná se o nově zrekonstruovanou zahradu s altánkem. (</w:t>
      </w:r>
      <w:r w:rsidRPr="007B0C5A">
        <w:rPr>
          <w:rStyle w:val="Siln"/>
          <w:b w:val="0"/>
        </w:rPr>
        <w:t xml:space="preserve">Novoměstsko - </w:t>
      </w:r>
      <w:r w:rsidRPr="007B0C5A">
        <w:t>turistický portál</w:t>
      </w:r>
      <w:r w:rsidR="00743854">
        <w:t>, 2017</w:t>
      </w:r>
      <w:r>
        <w:t>)</w:t>
      </w:r>
    </w:p>
    <w:p w:rsidR="00154D14" w:rsidRPr="00953B86" w:rsidRDefault="00154D14" w:rsidP="00EA7852">
      <w:pPr>
        <w:pStyle w:val="Nadpis3"/>
        <w:numPr>
          <w:ilvl w:val="2"/>
          <w:numId w:val="2"/>
        </w:numPr>
      </w:pPr>
      <w:bookmarkStart w:id="310" w:name="_Toc485316852"/>
      <w:bookmarkStart w:id="311" w:name="_Toc485317413"/>
      <w:r w:rsidRPr="00953B86">
        <w:t>Hlavní úkol</w:t>
      </w:r>
      <w:bookmarkEnd w:id="309"/>
      <w:bookmarkEnd w:id="310"/>
      <w:bookmarkEnd w:id="311"/>
      <w:r w:rsidRPr="00953B86">
        <w:t xml:space="preserve"> </w:t>
      </w:r>
    </w:p>
    <w:p w:rsidR="000E7996" w:rsidRDefault="00605E93" w:rsidP="00D76DD1">
      <w:r>
        <w:t xml:space="preserve">Cílem skupiny bude získat dvě šifry – GPS kód, který dovede skupinu na další stanoviště a šifru (předmět), která skupině napomůže najít místo, kde se nachází pohár. </w:t>
      </w:r>
      <w:r w:rsidR="0001448F">
        <w:t>Způsob, kterým skupiny šifry získají, bude jiný.</w:t>
      </w:r>
    </w:p>
    <w:p w:rsidR="002378A8" w:rsidRDefault="00743854" w:rsidP="002378A8">
      <w:pPr>
        <w:rPr>
          <w:rFonts w:cs="Times New Roman"/>
        </w:rPr>
      </w:pPr>
      <w:r>
        <w:rPr>
          <w:rFonts w:cs="Times New Roman"/>
        </w:rPr>
        <w:t>Tímto úkolem jsem se nechala inspirovat v knize Hry Jaroslava Foglara (</w:t>
      </w:r>
      <w:r w:rsidR="0024134B">
        <w:rPr>
          <w:rFonts w:cs="Times New Roman"/>
        </w:rPr>
        <w:t>Foglar</w:t>
      </w:r>
      <w:r>
        <w:rPr>
          <w:rFonts w:cs="Times New Roman"/>
        </w:rPr>
        <w:t xml:space="preserve">, 2000). Jedná se o hru tzv. Rozházená dlažba. Princip hry je založen na skládání </w:t>
      </w:r>
      <w:r w:rsidR="002378A8">
        <w:rPr>
          <w:rFonts w:cs="Times New Roman"/>
        </w:rPr>
        <w:t>rozstřihaných</w:t>
      </w:r>
      <w:r>
        <w:rPr>
          <w:rFonts w:cs="Times New Roman"/>
        </w:rPr>
        <w:t xml:space="preserve"> čtverců tak, aby písmena uvnitř složila větu. Čtverce se skládají tak, aby na sebe navazoval</w:t>
      </w:r>
      <w:r w:rsidR="006673BD">
        <w:rPr>
          <w:rFonts w:cs="Times New Roman"/>
        </w:rPr>
        <w:t>y</w:t>
      </w:r>
      <w:r>
        <w:rPr>
          <w:rFonts w:cs="Times New Roman"/>
        </w:rPr>
        <w:t xml:space="preserve"> znaky na jejich obvodních stranách</w:t>
      </w:r>
      <w:r w:rsidR="002378A8">
        <w:rPr>
          <w:rFonts w:cs="Times New Roman"/>
        </w:rPr>
        <w:t>. Mezi čtverci se pak nachází čtyři čtverce jen se dvěma značkami – tyto čtverce jsou rohové. Na konci by čtverečky měli vytvářet obrazec o šestkrát šesti políčkách se značkami a písmeny (</w:t>
      </w:r>
      <w:r w:rsidR="0024134B">
        <w:rPr>
          <w:rFonts w:cs="Times New Roman"/>
        </w:rPr>
        <w:t>Foglar</w:t>
      </w:r>
      <w:r w:rsidR="002378A8">
        <w:rPr>
          <w:rFonts w:cs="Times New Roman"/>
        </w:rPr>
        <w:t xml:space="preserve">, 2000, s. 16). My místo písmen využijeme čísla a místo věty nám vyjde řada čísel, což bude GPS kód a šifru na místo, kde se skrývá pohár, předá organizátor skupině po vyluštění GPS kódu. </w:t>
      </w:r>
    </w:p>
    <w:p w:rsidR="002378A8" w:rsidRDefault="0024134B" w:rsidP="0024134B">
      <w:pPr>
        <w:ind w:left="2127"/>
        <w:rPr>
          <w:rFonts w:cs="Times New Roman"/>
        </w:rPr>
      </w:pPr>
      <w:r>
        <w:rPr>
          <w:rFonts w:cs="Times New Roman"/>
          <w:noProof/>
          <w:lang w:eastAsia="cs-CZ"/>
        </w:rPr>
        <w:drawing>
          <wp:inline distT="0" distB="0" distL="0" distR="0">
            <wp:extent cx="2333625" cy="3314700"/>
            <wp:effectExtent l="0" t="0" r="952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f.jpg"/>
                    <pic:cNvPicPr/>
                  </pic:nvPicPr>
                  <pic:blipFill>
                    <a:blip r:embed="rId12">
                      <a:extLst>
                        <a:ext uri="{28A0092B-C50C-407E-A947-70E740481C1C}">
                          <a14:useLocalDpi xmlns:a14="http://schemas.microsoft.com/office/drawing/2010/main" val="0"/>
                        </a:ext>
                      </a:extLst>
                    </a:blip>
                    <a:stretch>
                      <a:fillRect/>
                    </a:stretch>
                  </pic:blipFill>
                  <pic:spPr>
                    <a:xfrm>
                      <a:off x="0" y="0"/>
                      <a:ext cx="2333625" cy="3314700"/>
                    </a:xfrm>
                    <a:prstGeom prst="rect">
                      <a:avLst/>
                    </a:prstGeom>
                  </pic:spPr>
                </pic:pic>
              </a:graphicData>
            </a:graphic>
          </wp:inline>
        </w:drawing>
      </w:r>
    </w:p>
    <w:p w:rsidR="0024134B" w:rsidRPr="0024134B" w:rsidRDefault="0024134B" w:rsidP="0024134B">
      <w:pPr>
        <w:ind w:left="567" w:right="567" w:firstLine="567"/>
        <w:rPr>
          <w:i/>
          <w:sz w:val="22"/>
        </w:rPr>
      </w:pPr>
      <w:r w:rsidRPr="0024134B">
        <w:rPr>
          <w:i/>
          <w:sz w:val="22"/>
        </w:rPr>
        <w:t xml:space="preserve">(Fotografie je pořízena Terezou Nečasovou z knihy </w:t>
      </w:r>
      <w:r w:rsidRPr="0024134B">
        <w:rPr>
          <w:rFonts w:cs="Times New Roman"/>
          <w:i/>
          <w:sz w:val="22"/>
        </w:rPr>
        <w:t>Hry Jaroslava Foglara (</w:t>
      </w:r>
      <w:r>
        <w:rPr>
          <w:rFonts w:cs="Times New Roman"/>
          <w:i/>
          <w:sz w:val="22"/>
        </w:rPr>
        <w:t>Foglar</w:t>
      </w:r>
      <w:r w:rsidRPr="0024134B">
        <w:rPr>
          <w:rFonts w:cs="Times New Roman"/>
          <w:i/>
          <w:sz w:val="22"/>
        </w:rPr>
        <w:t>, 2000)</w:t>
      </w:r>
      <w:r w:rsidRPr="0024134B">
        <w:rPr>
          <w:i/>
          <w:sz w:val="22"/>
        </w:rPr>
        <w:t>.)</w:t>
      </w:r>
    </w:p>
    <w:p w:rsidR="00154D14" w:rsidRPr="00953B86" w:rsidRDefault="00154D14" w:rsidP="00EA7852">
      <w:pPr>
        <w:pStyle w:val="Nadpis3"/>
        <w:numPr>
          <w:ilvl w:val="2"/>
          <w:numId w:val="2"/>
        </w:numPr>
      </w:pPr>
      <w:bookmarkStart w:id="312" w:name="_Toc445389961"/>
      <w:bookmarkStart w:id="313" w:name="_Toc485316853"/>
      <w:bookmarkStart w:id="314" w:name="_Toc485317414"/>
      <w:r w:rsidRPr="00953B86">
        <w:lastRenderedPageBreak/>
        <w:t>Vedlejší úkol</w:t>
      </w:r>
      <w:bookmarkEnd w:id="312"/>
      <w:bookmarkEnd w:id="313"/>
      <w:bookmarkEnd w:id="314"/>
    </w:p>
    <w:p w:rsidR="00B029A0" w:rsidRDefault="00B029A0" w:rsidP="00B029A0">
      <w:bookmarkStart w:id="315" w:name="_Toc445389962"/>
      <w:r>
        <w:t>Cílem vedlejšího úkolu bude rozvíjet kognitivní dovednosti jedince. Při řešení této hádanky budou jedinci muset využít logické myšlení.</w:t>
      </w:r>
    </w:p>
    <w:p w:rsidR="00B029A0" w:rsidRDefault="00B029A0" w:rsidP="00B029A0">
      <w:r>
        <w:t>Vedlejší úkol budou skupiny plnit dobrovolně, pokud budou mít zájem o tzv. ampulku. Na tomto stanovišti bude skupina moci získat jednu ampulku a to tak, že vyřeší hádanku. Skupině bude nabídnuta možnost splnit vedlejší úkol, když přijme, zadavatel jí předloží papír s hádankami. Čas vyřešení není limitovaný, záleží tak na uvážení skupiny. K této aktivitě bude potřeba předem připravit pět papírů s hádankami pro každou skupinu.</w:t>
      </w:r>
    </w:p>
    <w:p w:rsidR="00B029A0" w:rsidRDefault="00B029A0" w:rsidP="00B029A0">
      <w:r>
        <w:t>Ukázka hádanky je převzata z knihy Hlavolam ti hlavu nepoláme (Pavelka, 2000):</w:t>
      </w:r>
    </w:p>
    <w:p w:rsidR="003C6DF4" w:rsidRPr="003B6B34" w:rsidRDefault="003C6DF4" w:rsidP="003C6DF4">
      <w:pPr>
        <w:ind w:left="567" w:right="567" w:firstLine="567"/>
        <w:rPr>
          <w:i/>
        </w:rPr>
      </w:pPr>
      <w:r w:rsidRPr="003B6B34">
        <w:rPr>
          <w:i/>
        </w:rPr>
        <w:t xml:space="preserve">„Kterými číslicemi je třeba nahradit písmena A, B, C, aby platila rovnice: </w:t>
      </w:r>
      <w:r>
        <w:rPr>
          <w:i/>
        </w:rPr>
        <w:t>A+</w:t>
      </w:r>
      <w:r w:rsidRPr="003B6B34">
        <w:rPr>
          <w:i/>
        </w:rPr>
        <w:t>B+</w:t>
      </w:r>
      <w:r>
        <w:rPr>
          <w:i/>
        </w:rPr>
        <w:t>C = A*</w:t>
      </w:r>
      <w:r w:rsidRPr="003B6B34">
        <w:rPr>
          <w:i/>
        </w:rPr>
        <w:t>B</w:t>
      </w:r>
      <w:r>
        <w:rPr>
          <w:i/>
        </w:rPr>
        <w:t>*</w:t>
      </w:r>
      <w:r w:rsidRPr="003B6B34">
        <w:rPr>
          <w:i/>
        </w:rPr>
        <w:t>C.“</w:t>
      </w:r>
      <w:r>
        <w:t xml:space="preserve"> (Pavelka, 2000, s. 18)</w:t>
      </w:r>
    </w:p>
    <w:p w:rsidR="003C6DF4" w:rsidRDefault="003C6DF4" w:rsidP="003C6DF4">
      <w:r>
        <w:t xml:space="preserve">Řešení: </w:t>
      </w:r>
      <w:r w:rsidRPr="00B3024A">
        <w:rPr>
          <w:i/>
        </w:rPr>
        <w:t>„1+2+3 = 1*2*3“</w:t>
      </w:r>
      <w:r>
        <w:t xml:space="preserve"> (Pavelka, 2000, s. 23)</w:t>
      </w:r>
    </w:p>
    <w:p w:rsidR="00154D14" w:rsidRPr="00953B86" w:rsidRDefault="00154D14" w:rsidP="00EA7852">
      <w:pPr>
        <w:pStyle w:val="Nadpis3"/>
        <w:numPr>
          <w:ilvl w:val="2"/>
          <w:numId w:val="2"/>
        </w:numPr>
      </w:pPr>
      <w:bookmarkStart w:id="316" w:name="_Toc485316854"/>
      <w:bookmarkStart w:id="317" w:name="_Toc485317415"/>
      <w:r w:rsidRPr="00953B86">
        <w:t>Šifry</w:t>
      </w:r>
      <w:bookmarkEnd w:id="315"/>
      <w:bookmarkEnd w:id="316"/>
      <w:bookmarkEnd w:id="317"/>
    </w:p>
    <w:p w:rsidR="003407D2" w:rsidRPr="00154D14" w:rsidRDefault="003407D2" w:rsidP="003407D2">
      <w:bookmarkStart w:id="318" w:name="_Toc445389963"/>
      <w:r>
        <w:t>GPS kód, který zde skupiny získají, a dovede je</w:t>
      </w:r>
      <w:r w:rsidRPr="00154D14">
        <w:t xml:space="preserve"> na další stanoviště</w:t>
      </w:r>
      <w:r w:rsidR="00ED0671">
        <w:t>, bude kód na stanoviště č. 4</w:t>
      </w:r>
      <w:r>
        <w:t>. Všechny skupin</w:t>
      </w:r>
      <w:r w:rsidR="00ED0671">
        <w:t>y získají kód na stanoviště č. 4</w:t>
      </w:r>
      <w:r>
        <w:t xml:space="preserve"> a díky rozplánování tras je tak zajištěno, že by se na daném místě neměli setkat.</w:t>
      </w:r>
    </w:p>
    <w:p w:rsidR="002378A8" w:rsidRDefault="003407D2" w:rsidP="0001448F">
      <w:r>
        <w:t xml:space="preserve">Jako hlavní šifru zde získají </w:t>
      </w:r>
      <w:r w:rsidR="00C265C2">
        <w:t>kamínek, který by soutěžícím měl</w:t>
      </w:r>
      <w:r>
        <w:t xml:space="preserve"> napovědět, že pohár</w:t>
      </w:r>
      <w:r w:rsidR="00C265C2">
        <w:t xml:space="preserve"> se nachází tam, kde jsou kameny či skály.</w:t>
      </w:r>
      <w:r>
        <w:t xml:space="preserve"> </w:t>
      </w:r>
    </w:p>
    <w:p w:rsidR="00154D14" w:rsidRDefault="00154D14" w:rsidP="00EA7852">
      <w:pPr>
        <w:pStyle w:val="Nadpis3"/>
        <w:numPr>
          <w:ilvl w:val="2"/>
          <w:numId w:val="2"/>
        </w:numPr>
      </w:pPr>
      <w:bookmarkStart w:id="319" w:name="_Toc485316855"/>
      <w:bookmarkStart w:id="320" w:name="_Toc485317416"/>
      <w:r w:rsidRPr="00953B86">
        <w:t>Organizační zabezpečení</w:t>
      </w:r>
      <w:bookmarkEnd w:id="318"/>
      <w:bookmarkEnd w:id="319"/>
      <w:bookmarkEnd w:id="320"/>
    </w:p>
    <w:p w:rsidR="00391F44" w:rsidRPr="00391F44" w:rsidRDefault="0001448F" w:rsidP="00391F44">
      <w:r>
        <w:t>Na stanovišti budou přítomni</w:t>
      </w:r>
      <w:r w:rsidR="00391F44">
        <w:t xml:space="preserve"> dva zadavatelé, kteří u sebe budou mít potřebné materiály</w:t>
      </w:r>
      <w:r>
        <w:t xml:space="preserve"> pro zadání úkolů a lékárničku. </w:t>
      </w:r>
      <w:r w:rsidR="00391F44">
        <w:t xml:space="preserve">Zadavatelé budou </w:t>
      </w:r>
      <w:r>
        <w:t xml:space="preserve">zadávat úkol, </w:t>
      </w:r>
      <w:r w:rsidR="00391F44">
        <w:t>kontrolovat</w:t>
      </w:r>
      <w:r>
        <w:t xml:space="preserve"> jeho plnění, rozdávat šifry a ampulky.</w:t>
      </w:r>
      <w:r w:rsidR="00391F44">
        <w:t xml:space="preserve"> </w:t>
      </w:r>
      <w:r w:rsidR="00A62983">
        <w:t>Dále</w:t>
      </w:r>
      <w:r>
        <w:t xml:space="preserve"> budou muset připravit stanoviště a to tak, že nastříhají </w:t>
      </w:r>
      <w:r w:rsidR="00A62983">
        <w:t>čtverečky pro plnění hlavního úkolu. Čtverečky by měli rozmístit tak, aby se nemíchali s ostatními. Z těchto důvodů bude mít každá skupina čtverečky na papíře v barvě jejich skupiny.</w:t>
      </w:r>
    </w:p>
    <w:p w:rsidR="005D794B" w:rsidRPr="005D794B" w:rsidRDefault="005D794B" w:rsidP="00EA7852">
      <w:pPr>
        <w:pStyle w:val="Odstavecseseznamem"/>
        <w:keepNext/>
        <w:keepLines/>
        <w:numPr>
          <w:ilvl w:val="1"/>
          <w:numId w:val="10"/>
        </w:numPr>
        <w:spacing w:before="200" w:after="0"/>
        <w:contextualSpacing w:val="0"/>
        <w:outlineLvl w:val="2"/>
        <w:rPr>
          <w:rFonts w:eastAsiaTheme="majorEastAsia" w:cstheme="majorBidi"/>
          <w:i/>
          <w:vanish/>
          <w:szCs w:val="24"/>
        </w:rPr>
      </w:pPr>
      <w:bookmarkStart w:id="321" w:name="_Toc485316717"/>
      <w:bookmarkStart w:id="322" w:name="_Toc485316856"/>
      <w:bookmarkStart w:id="323" w:name="_Toc485317007"/>
      <w:bookmarkStart w:id="324" w:name="_Toc485317265"/>
      <w:bookmarkStart w:id="325" w:name="_Toc485317417"/>
      <w:bookmarkStart w:id="326" w:name="_Toc445389964"/>
      <w:bookmarkEnd w:id="321"/>
      <w:bookmarkEnd w:id="322"/>
      <w:bookmarkEnd w:id="323"/>
      <w:bookmarkEnd w:id="324"/>
      <w:bookmarkEnd w:id="325"/>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27" w:name="_Toc485316718"/>
      <w:bookmarkStart w:id="328" w:name="_Toc485316857"/>
      <w:bookmarkStart w:id="329" w:name="_Toc485317008"/>
      <w:bookmarkStart w:id="330" w:name="_Toc485317266"/>
      <w:bookmarkStart w:id="331" w:name="_Toc485317418"/>
      <w:bookmarkEnd w:id="327"/>
      <w:bookmarkEnd w:id="328"/>
      <w:bookmarkEnd w:id="329"/>
      <w:bookmarkEnd w:id="330"/>
      <w:bookmarkEnd w:id="331"/>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32" w:name="_Toc485316719"/>
      <w:bookmarkStart w:id="333" w:name="_Toc485316858"/>
      <w:bookmarkStart w:id="334" w:name="_Toc485317009"/>
      <w:bookmarkStart w:id="335" w:name="_Toc485317267"/>
      <w:bookmarkStart w:id="336" w:name="_Toc485317419"/>
      <w:bookmarkEnd w:id="332"/>
      <w:bookmarkEnd w:id="333"/>
      <w:bookmarkEnd w:id="334"/>
      <w:bookmarkEnd w:id="335"/>
      <w:bookmarkEnd w:id="336"/>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37" w:name="_Toc485316720"/>
      <w:bookmarkStart w:id="338" w:name="_Toc485316859"/>
      <w:bookmarkStart w:id="339" w:name="_Toc485317010"/>
      <w:bookmarkStart w:id="340" w:name="_Toc485317268"/>
      <w:bookmarkStart w:id="341" w:name="_Toc485317420"/>
      <w:bookmarkEnd w:id="337"/>
      <w:bookmarkEnd w:id="338"/>
      <w:bookmarkEnd w:id="339"/>
      <w:bookmarkEnd w:id="340"/>
      <w:bookmarkEnd w:id="341"/>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42" w:name="_Toc485316721"/>
      <w:bookmarkStart w:id="343" w:name="_Toc485316860"/>
      <w:bookmarkStart w:id="344" w:name="_Toc485317011"/>
      <w:bookmarkStart w:id="345" w:name="_Toc485317269"/>
      <w:bookmarkStart w:id="346" w:name="_Toc485317421"/>
      <w:bookmarkEnd w:id="342"/>
      <w:bookmarkEnd w:id="343"/>
      <w:bookmarkEnd w:id="344"/>
      <w:bookmarkEnd w:id="345"/>
      <w:bookmarkEnd w:id="346"/>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47" w:name="_Toc485316722"/>
      <w:bookmarkStart w:id="348" w:name="_Toc485316861"/>
      <w:bookmarkStart w:id="349" w:name="_Toc485317012"/>
      <w:bookmarkStart w:id="350" w:name="_Toc485317270"/>
      <w:bookmarkStart w:id="351" w:name="_Toc485317422"/>
      <w:bookmarkEnd w:id="347"/>
      <w:bookmarkEnd w:id="348"/>
      <w:bookmarkEnd w:id="349"/>
      <w:bookmarkEnd w:id="350"/>
      <w:bookmarkEnd w:id="351"/>
    </w:p>
    <w:p w:rsidR="00154D14" w:rsidRDefault="00154D14" w:rsidP="00EA7852">
      <w:pPr>
        <w:pStyle w:val="Nadpis3"/>
        <w:numPr>
          <w:ilvl w:val="2"/>
          <w:numId w:val="10"/>
        </w:numPr>
      </w:pPr>
      <w:bookmarkStart w:id="352" w:name="_Toc485316862"/>
      <w:bookmarkStart w:id="353" w:name="_Toc485317423"/>
      <w:r w:rsidRPr="00953B86">
        <w:t>Pomůcky potřebné na stanovišti</w:t>
      </w:r>
      <w:bookmarkEnd w:id="326"/>
      <w:bookmarkEnd w:id="352"/>
      <w:bookmarkEnd w:id="353"/>
    </w:p>
    <w:p w:rsidR="00391F44" w:rsidRDefault="00391F44" w:rsidP="00391F44">
      <w:r>
        <w:t>Na stanoviště ve sklepení by se rozpočet za pomůcky mohl pohybovat okolo</w:t>
      </w:r>
      <w:r w:rsidR="0001448F">
        <w:t xml:space="preserve"> </w:t>
      </w:r>
      <w:r w:rsidR="003C6DF4">
        <w:t>120</w:t>
      </w:r>
      <w:r>
        <w:t>,-. Pomůcky, které se na stanovišti využijí, jsou následující:</w:t>
      </w:r>
    </w:p>
    <w:p w:rsidR="00391F44" w:rsidRPr="00391F44" w:rsidRDefault="00391F44" w:rsidP="00EA7852">
      <w:pPr>
        <w:pStyle w:val="Odstavecseseznamem"/>
        <w:numPr>
          <w:ilvl w:val="0"/>
          <w:numId w:val="1"/>
        </w:numPr>
        <w:ind w:hanging="219"/>
      </w:pPr>
      <w:r>
        <w:t xml:space="preserve">zásoba ampulek – na každé stanoviště </w:t>
      </w:r>
      <w:r w:rsidR="007A133D">
        <w:t>by měla stačit jedna krabička lentilek</w:t>
      </w:r>
      <w:r w:rsidR="00A62983">
        <w:t>;</w:t>
      </w:r>
    </w:p>
    <w:p w:rsidR="00554DB1" w:rsidRDefault="00554DB1" w:rsidP="00EA7852">
      <w:pPr>
        <w:pStyle w:val="Odstavecseseznamem"/>
        <w:numPr>
          <w:ilvl w:val="0"/>
          <w:numId w:val="1"/>
        </w:numPr>
        <w:ind w:hanging="219"/>
      </w:pPr>
      <w:r>
        <w:t xml:space="preserve">5 hlavních šifer, </w:t>
      </w:r>
      <w:r w:rsidR="00A62983">
        <w:t>které bude rozdávat organizátor stanoviště;</w:t>
      </w:r>
    </w:p>
    <w:p w:rsidR="0001448F" w:rsidRDefault="003C6DF4" w:rsidP="00EA7852">
      <w:pPr>
        <w:pStyle w:val="Odstavecseseznamem"/>
        <w:numPr>
          <w:ilvl w:val="0"/>
          <w:numId w:val="1"/>
        </w:numPr>
        <w:ind w:hanging="219"/>
      </w:pPr>
      <w:r>
        <w:lastRenderedPageBreak/>
        <w:t xml:space="preserve">5 </w:t>
      </w:r>
      <w:r w:rsidR="00A62983">
        <w:t>barevných papírů s natisknutými čtverečky (modry, žlutý, červený, zelený, oranžový);</w:t>
      </w:r>
    </w:p>
    <w:p w:rsidR="00391F44" w:rsidRDefault="00A62983" w:rsidP="00EA7852">
      <w:pPr>
        <w:pStyle w:val="Odstavecseseznamem"/>
        <w:numPr>
          <w:ilvl w:val="0"/>
          <w:numId w:val="1"/>
        </w:numPr>
        <w:ind w:hanging="219"/>
      </w:pPr>
      <w:r>
        <w:t>nůžky;</w:t>
      </w:r>
    </w:p>
    <w:p w:rsidR="00A62983" w:rsidRPr="00391F44" w:rsidRDefault="00A62983" w:rsidP="00EA7852">
      <w:pPr>
        <w:pStyle w:val="Odstavecseseznamem"/>
        <w:numPr>
          <w:ilvl w:val="0"/>
          <w:numId w:val="1"/>
        </w:numPr>
        <w:ind w:hanging="219"/>
      </w:pPr>
      <w:r>
        <w:t>5 papírů s hádankou.</w:t>
      </w:r>
    </w:p>
    <w:p w:rsidR="00154D14" w:rsidRPr="00953B86" w:rsidRDefault="003923D2" w:rsidP="00EA7852">
      <w:pPr>
        <w:pStyle w:val="Nadpis3"/>
        <w:numPr>
          <w:ilvl w:val="2"/>
          <w:numId w:val="10"/>
        </w:numPr>
      </w:pPr>
      <w:bookmarkStart w:id="354" w:name="_Toc445389965"/>
      <w:bookmarkStart w:id="355" w:name="_Toc485316863"/>
      <w:bookmarkStart w:id="356" w:name="_Toc485317424"/>
      <w:r w:rsidRPr="00953B86">
        <w:t>Časové</w:t>
      </w:r>
      <w:r w:rsidR="00154D14" w:rsidRPr="00953B86">
        <w:t xml:space="preserve"> rozvržení stanoviště</w:t>
      </w:r>
      <w:bookmarkEnd w:id="354"/>
      <w:bookmarkEnd w:id="355"/>
      <w:bookmarkEnd w:id="356"/>
    </w:p>
    <w:p w:rsidR="003C6DF4" w:rsidRDefault="009F032B" w:rsidP="009F032B">
      <w:r>
        <w:t>Na přípr</w:t>
      </w:r>
      <w:r w:rsidR="003C6DF4">
        <w:t>avu tohoto stanoviště by se měla vyhradit alespoň 1</w:t>
      </w:r>
      <w:r>
        <w:t xml:space="preserve"> hodiny </w:t>
      </w:r>
      <w:r w:rsidR="003C6DF4">
        <w:t>30minut. Organizátoři budou</w:t>
      </w:r>
      <w:r>
        <w:t xml:space="preserve"> </w:t>
      </w:r>
      <w:r w:rsidR="003C6DF4">
        <w:t>muset připravit stanoviště a to tak, že nastříhají čtverečky pro plnění hlavního úkolu. Čtverečky by měli rozmístit tak, aby se nemíchali s ostatními. Z těchto důvodů bude mít každá skupina čtverečky na papíře v barvě jejich skupiny.</w:t>
      </w:r>
    </w:p>
    <w:p w:rsidR="006A08FB" w:rsidRDefault="009F032B" w:rsidP="003C6DF4">
      <w:r>
        <w:t>Doba trvání tohoto stanoviště u jednotlivých skupin by měla být v průměru 40 minut a to včetně vysvětlení pravidel, plnění hlavního a vedlejšího úkolu.</w:t>
      </w:r>
    </w:p>
    <w:p w:rsidR="003C6DF4" w:rsidRPr="003C6DF4" w:rsidRDefault="003C6DF4" w:rsidP="003C6DF4"/>
    <w:p w:rsidR="00FC7C0D" w:rsidRDefault="00FC7C0D" w:rsidP="00EA7852">
      <w:pPr>
        <w:pStyle w:val="Nadpis2"/>
        <w:numPr>
          <w:ilvl w:val="1"/>
          <w:numId w:val="10"/>
        </w:numPr>
        <w:ind w:left="1276" w:hanging="633"/>
      </w:pPr>
      <w:bookmarkStart w:id="357" w:name="_Toc445389966"/>
      <w:bookmarkStart w:id="358" w:name="_Toc485316864"/>
      <w:bookmarkStart w:id="359" w:name="_Toc485317425"/>
      <w:r w:rsidRPr="00154D14">
        <w:t xml:space="preserve">Stanoviště </w:t>
      </w:r>
      <w:r w:rsidR="00BF18AC">
        <w:t xml:space="preserve">na lanech </w:t>
      </w:r>
      <w:r w:rsidR="005D20DD">
        <w:t>(</w:t>
      </w:r>
      <w:r w:rsidRPr="00154D14">
        <w:t>č. 4</w:t>
      </w:r>
      <w:bookmarkEnd w:id="357"/>
      <w:r w:rsidR="005D20DD">
        <w:t>)</w:t>
      </w:r>
      <w:bookmarkEnd w:id="358"/>
      <w:bookmarkEnd w:id="359"/>
    </w:p>
    <w:p w:rsidR="00FF2633" w:rsidRPr="00A05F9C" w:rsidRDefault="00ED0671" w:rsidP="00A05F9C">
      <w:r>
        <w:t xml:space="preserve">Hlavní úkol by jedince měl rozvíjet po psychomotorické stránce. Jedinec bude potřebovat hbitost, soustředěnost a </w:t>
      </w:r>
      <w:r w:rsidR="00D51C22">
        <w:t>z jisté části fyzickou zdatnost, která se v období dospívání značně rozvíjí.</w:t>
      </w:r>
      <w:r>
        <w:t xml:space="preserve"> Při zdolávání lanové aktivity se u jedince rozvinou afektivní stránky a to díky rozvíjení spolupráce, důvěry a odhodlání.</w:t>
      </w:r>
    </w:p>
    <w:p w:rsidR="005D794B" w:rsidRPr="005D794B" w:rsidRDefault="005D794B" w:rsidP="00EA7852">
      <w:pPr>
        <w:pStyle w:val="Odstavecseseznamem"/>
        <w:keepNext/>
        <w:keepLines/>
        <w:numPr>
          <w:ilvl w:val="1"/>
          <w:numId w:val="2"/>
        </w:numPr>
        <w:spacing w:before="200" w:after="0"/>
        <w:contextualSpacing w:val="0"/>
        <w:outlineLvl w:val="2"/>
        <w:rPr>
          <w:rFonts w:eastAsiaTheme="majorEastAsia" w:cstheme="majorBidi"/>
          <w:i/>
          <w:vanish/>
          <w:szCs w:val="24"/>
        </w:rPr>
      </w:pPr>
      <w:bookmarkStart w:id="360" w:name="_Toc485316726"/>
      <w:bookmarkStart w:id="361" w:name="_Toc485316865"/>
      <w:bookmarkStart w:id="362" w:name="_Toc485317016"/>
      <w:bookmarkStart w:id="363" w:name="_Toc485317274"/>
      <w:bookmarkStart w:id="364" w:name="_Toc485317426"/>
      <w:bookmarkStart w:id="365" w:name="_Toc445389967"/>
      <w:bookmarkEnd w:id="360"/>
      <w:bookmarkEnd w:id="361"/>
      <w:bookmarkEnd w:id="362"/>
      <w:bookmarkEnd w:id="363"/>
      <w:bookmarkEnd w:id="364"/>
    </w:p>
    <w:p w:rsidR="00154D14" w:rsidRPr="00953B86" w:rsidRDefault="00154D14" w:rsidP="00EA7852">
      <w:pPr>
        <w:pStyle w:val="Nadpis3"/>
        <w:numPr>
          <w:ilvl w:val="2"/>
          <w:numId w:val="2"/>
        </w:numPr>
      </w:pPr>
      <w:bookmarkStart w:id="366" w:name="_Toc485316866"/>
      <w:bookmarkStart w:id="367" w:name="_Toc485317427"/>
      <w:r w:rsidRPr="00953B86">
        <w:t>Umístění stanoviště</w:t>
      </w:r>
      <w:bookmarkEnd w:id="365"/>
      <w:bookmarkEnd w:id="366"/>
      <w:bookmarkEnd w:id="367"/>
    </w:p>
    <w:p w:rsidR="00536F80" w:rsidRPr="00154D14" w:rsidRDefault="00536F80" w:rsidP="00536F80">
      <w:bookmarkStart w:id="368" w:name="_Toc445389968"/>
      <w:r>
        <w:t>Stanoviště na lanech se bude nacházet v parku v Nové Město na Moravě. V</w:t>
      </w:r>
      <w:r w:rsidR="005C132D">
        <w:t xml:space="preserve"> tomto</w:t>
      </w:r>
      <w:r>
        <w:t xml:space="preserve"> parku se nachází několik mohutných stromů (Kaštanů) a na jednom z těchto stromů bude zavěšena lanová aktivita tzv. Kuba. </w:t>
      </w:r>
    </w:p>
    <w:p w:rsidR="007C3B3F" w:rsidRPr="00953B86" w:rsidRDefault="007C3B3F" w:rsidP="00EA7852">
      <w:pPr>
        <w:pStyle w:val="Nadpis3"/>
        <w:numPr>
          <w:ilvl w:val="2"/>
          <w:numId w:val="2"/>
        </w:numPr>
      </w:pPr>
      <w:bookmarkStart w:id="369" w:name="_Toc485316867"/>
      <w:bookmarkStart w:id="370" w:name="_Toc485317428"/>
      <w:r w:rsidRPr="00953B86">
        <w:t>Hlavní úkol</w:t>
      </w:r>
      <w:bookmarkEnd w:id="368"/>
      <w:bookmarkEnd w:id="369"/>
      <w:bookmarkEnd w:id="370"/>
      <w:r w:rsidRPr="00953B86">
        <w:t xml:space="preserve"> </w:t>
      </w:r>
    </w:p>
    <w:p w:rsidR="000E7996" w:rsidRDefault="00605E93" w:rsidP="00D76DD1">
      <w:r>
        <w:t>Cílem skupiny bude získat dvě šifry – GPS kód, který dovede skupinu na další stanoviště a šifru (předmět), která skupině napomůže najít místo, kde se nachází pohár. Způsob získání GPS kódu na další stanoviště a šifry (předmětu) na místo, kde se nachází pohár, bude stejný.</w:t>
      </w:r>
    </w:p>
    <w:p w:rsidR="007C3B3F" w:rsidRPr="00154D14" w:rsidRDefault="00536F80" w:rsidP="0059319D">
      <w:pPr>
        <w:rPr>
          <w:rFonts w:cs="Times New Roman"/>
        </w:rPr>
      </w:pPr>
      <w:r>
        <w:rPr>
          <w:rFonts w:cs="Times New Roman"/>
        </w:rPr>
        <w:t xml:space="preserve">Jak jsem již uvedla v podkapitole </w:t>
      </w:r>
      <w:r w:rsidR="005C132D">
        <w:rPr>
          <w:rFonts w:cs="Times New Roman"/>
        </w:rPr>
        <w:t>U</w:t>
      </w:r>
      <w:r>
        <w:rPr>
          <w:rFonts w:cs="Times New Roman"/>
        </w:rPr>
        <w:t xml:space="preserve">místění stanoviště, bude se jednat o lanovou aktivitu tzv. Kubu. Lanová aktivita Kuba je žebřík, který je tvořen z několika kůlů a dvou postranních lan. Kůly jsou široké asi dva metry a vzdálenost mezi jednotlivými kůly je různá (Většinou první vzdálenost je půl metru a poslední je asi 2 metry.). „Kubu“ se zdolává </w:t>
      </w:r>
      <w:r>
        <w:rPr>
          <w:rFonts w:cs="Times New Roman"/>
        </w:rPr>
        <w:lastRenderedPageBreak/>
        <w:t xml:space="preserve">obvykle ve dvojici popřípadě ve trojici. Skupina se rozdělí do dvojic. </w:t>
      </w:r>
      <w:r w:rsidR="00402B91">
        <w:rPr>
          <w:rFonts w:cs="Times New Roman"/>
        </w:rPr>
        <w:t>Na různých patrech „žebříku“ budou zavěšeny šifry v barvách skupiny – GPS k</w:t>
      </w:r>
      <w:r w:rsidR="00D514F6">
        <w:rPr>
          <w:rFonts w:cs="Times New Roman"/>
        </w:rPr>
        <w:t>ód a hlavní šifra (GPS kód rozdělíme</w:t>
      </w:r>
      <w:r w:rsidR="00402B91">
        <w:rPr>
          <w:rFonts w:cs="Times New Roman"/>
        </w:rPr>
        <w:t xml:space="preserve"> na dvě poloviny a ty </w:t>
      </w:r>
      <w:r w:rsidR="00D514F6">
        <w:rPr>
          <w:rFonts w:cs="Times New Roman"/>
        </w:rPr>
        <w:t>označíme čísly</w:t>
      </w:r>
      <w:r w:rsidR="00402B91">
        <w:rPr>
          <w:rFonts w:cs="Times New Roman"/>
        </w:rPr>
        <w:t xml:space="preserve"> tak, aby skupina pochopila, jak kód zní.). </w:t>
      </w:r>
      <w:r>
        <w:rPr>
          <w:rFonts w:cs="Times New Roman"/>
        </w:rPr>
        <w:t>Každá dvojice</w:t>
      </w:r>
      <w:r w:rsidR="00402B91">
        <w:rPr>
          <w:rFonts w:cs="Times New Roman"/>
        </w:rPr>
        <w:t xml:space="preserve"> bude mít za úkol vylézt po „žebříku“ a vzít tam jednu část šifry. Dvojice se mezi sebou musí sami domluvit, do jakého patra kdo poleze a v jakém pořadí. Na „Kubu“</w:t>
      </w:r>
      <w:r w:rsidR="005C132D">
        <w:rPr>
          <w:rFonts w:cs="Times New Roman"/>
        </w:rPr>
        <w:t xml:space="preserve"> může </w:t>
      </w:r>
      <w:r w:rsidR="00402B91">
        <w:rPr>
          <w:rFonts w:cs="Times New Roman"/>
        </w:rPr>
        <w:t>lézt pouze jedna dvojice</w:t>
      </w:r>
      <w:r w:rsidR="005C132D">
        <w:rPr>
          <w:rFonts w:cs="Times New Roman"/>
        </w:rPr>
        <w:t xml:space="preserve"> - </w:t>
      </w:r>
      <w:r w:rsidR="00402B91">
        <w:rPr>
          <w:rFonts w:cs="Times New Roman"/>
        </w:rPr>
        <w:t>až po získání šifry a převázání úvazků mohou jít na řadu další. Je nutné podotknout, že skupin</w:t>
      </w:r>
      <w:r w:rsidR="005C132D">
        <w:rPr>
          <w:rFonts w:cs="Times New Roman"/>
        </w:rPr>
        <w:t>y</w:t>
      </w:r>
      <w:r w:rsidR="00402B91">
        <w:rPr>
          <w:rFonts w:cs="Times New Roman"/>
        </w:rPr>
        <w:t xml:space="preserve"> budou důkladně proškolení jak se chovat a jak bezpečně užívat lanové potřeby. Na průběh tohoto stanoviště budou dohlížet dva odborní a zkušení </w:t>
      </w:r>
      <w:r w:rsidR="005C132D">
        <w:rPr>
          <w:rFonts w:cs="Times New Roman"/>
        </w:rPr>
        <w:t>skauti, kteří absolvovali</w:t>
      </w:r>
      <w:r w:rsidR="00402B91">
        <w:rPr>
          <w:rFonts w:cs="Times New Roman"/>
        </w:rPr>
        <w:t xml:space="preserve"> kurz instruktora na vysokých lanových aktivitách. </w:t>
      </w:r>
    </w:p>
    <w:p w:rsidR="007C3B3F" w:rsidRPr="00953B86" w:rsidRDefault="007C3B3F" w:rsidP="00EA7852">
      <w:pPr>
        <w:pStyle w:val="Nadpis3"/>
        <w:numPr>
          <w:ilvl w:val="2"/>
          <w:numId w:val="2"/>
        </w:numPr>
      </w:pPr>
      <w:bookmarkStart w:id="371" w:name="_Toc445389969"/>
      <w:bookmarkStart w:id="372" w:name="_Toc485316868"/>
      <w:bookmarkStart w:id="373" w:name="_Toc485317429"/>
      <w:r w:rsidRPr="00953B86">
        <w:t>Vedlejší úkol</w:t>
      </w:r>
      <w:bookmarkEnd w:id="371"/>
      <w:bookmarkEnd w:id="372"/>
      <w:bookmarkEnd w:id="373"/>
    </w:p>
    <w:p w:rsidR="00E54BD3" w:rsidRDefault="0013245E" w:rsidP="00E54BD3">
      <w:bookmarkStart w:id="374" w:name="_Toc445389970"/>
      <w:r>
        <w:t xml:space="preserve">Vedlejší úkol opět bude rozvíjet kognitivní dovednosti jedinců. Při tomto vedlejším úkolu využijí především představivost. </w:t>
      </w:r>
    </w:p>
    <w:p w:rsidR="00A04DF9" w:rsidRDefault="00A04DF9" w:rsidP="00A04DF9">
      <w:r>
        <w:t xml:space="preserve">Vedlejší úkol budou skupiny plnit dobrovolně, pokud budou mít zájem o tzv. ampulky. Na stanovišti na </w:t>
      </w:r>
      <w:r w:rsidR="0013245E">
        <w:t>lanech</w:t>
      </w:r>
      <w:r>
        <w:t xml:space="preserve"> bude s</w:t>
      </w:r>
      <w:r w:rsidR="0013245E">
        <w:t>kupina moci získat jednu</w:t>
      </w:r>
      <w:r>
        <w:t xml:space="preserve"> am</w:t>
      </w:r>
      <w:r w:rsidR="0013245E">
        <w:t>pulky a to tak, že vyřeší hlavolam, z</w:t>
      </w:r>
      <w:r>
        <w:t xml:space="preserve">a </w:t>
      </w:r>
      <w:r w:rsidR="0013245E">
        <w:t>jehož správnou odpověď získají</w:t>
      </w:r>
      <w:r>
        <w:t xml:space="preserve"> </w:t>
      </w:r>
      <w:r w:rsidR="0013245E">
        <w:t>ampulku</w:t>
      </w:r>
      <w:r>
        <w:t>. Skupina se sama rozhodne, zda úkol bude plnit. Čas na úkol nebude limitován</w:t>
      </w:r>
      <w:r w:rsidR="0013245E">
        <w:t>,</w:t>
      </w:r>
      <w:r>
        <w:t xml:space="preserve"> a proto je to na jejím zvážení jestli úkol plnit bude či ne. K této aktivitě bude potřeba předem připravit pět papírů </w:t>
      </w:r>
      <w:r w:rsidR="0013245E">
        <w:t>s hlavolamem</w:t>
      </w:r>
      <w:r>
        <w:t xml:space="preserve"> pro každou skupinu.</w:t>
      </w:r>
    </w:p>
    <w:p w:rsidR="0013245E" w:rsidRDefault="0013245E" w:rsidP="0013245E">
      <w:pPr>
        <w:ind w:left="567" w:right="567" w:firstLine="567"/>
      </w:pPr>
      <w:r>
        <w:t>Ukázka hlavolamu je převzata z knihy Hlavolamy pro rozvoj představivosti a myšlení (DiSpezio, 2002):</w:t>
      </w:r>
    </w:p>
    <w:p w:rsidR="00A04DF9" w:rsidRDefault="0013245E" w:rsidP="00FF2633">
      <w:pPr>
        <w:ind w:left="567" w:right="567" w:firstLine="567"/>
      </w:pPr>
      <w:r w:rsidRPr="0013245E">
        <w:rPr>
          <w:i/>
        </w:rPr>
        <w:t>„Který z domů A až D nevznikl z rozložené skládačky na obrázku?“</w:t>
      </w:r>
      <w:r>
        <w:t xml:space="preserve"> (DiSpezio, 2002, s. 22)</w:t>
      </w:r>
    </w:p>
    <w:p w:rsidR="00FF2633" w:rsidRDefault="00FF2633" w:rsidP="00FF2633">
      <w:pPr>
        <w:ind w:left="1701" w:right="567" w:firstLine="567"/>
      </w:pPr>
      <w:r>
        <w:rPr>
          <w:noProof/>
          <w:lang w:eastAsia="cs-CZ"/>
        </w:rPr>
        <w:lastRenderedPageBreak/>
        <w:drawing>
          <wp:inline distT="0" distB="0" distL="0" distR="0">
            <wp:extent cx="3038475" cy="3581400"/>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hj.jpg"/>
                    <pic:cNvPicPr/>
                  </pic:nvPicPr>
                  <pic:blipFill>
                    <a:blip r:embed="rId13">
                      <a:extLst>
                        <a:ext uri="{28A0092B-C50C-407E-A947-70E740481C1C}">
                          <a14:useLocalDpi xmlns:a14="http://schemas.microsoft.com/office/drawing/2010/main" val="0"/>
                        </a:ext>
                      </a:extLst>
                    </a:blip>
                    <a:stretch>
                      <a:fillRect/>
                    </a:stretch>
                  </pic:blipFill>
                  <pic:spPr>
                    <a:xfrm>
                      <a:off x="0" y="0"/>
                      <a:ext cx="3038475" cy="3581400"/>
                    </a:xfrm>
                    <a:prstGeom prst="rect">
                      <a:avLst/>
                    </a:prstGeom>
                  </pic:spPr>
                </pic:pic>
              </a:graphicData>
            </a:graphic>
          </wp:inline>
        </w:drawing>
      </w:r>
    </w:p>
    <w:p w:rsidR="00FF2633" w:rsidRPr="00FF2633" w:rsidRDefault="00FF2633" w:rsidP="00FF2633">
      <w:pPr>
        <w:ind w:left="567" w:right="567" w:firstLine="567"/>
        <w:rPr>
          <w:i/>
          <w:sz w:val="22"/>
        </w:rPr>
      </w:pPr>
      <w:r w:rsidRPr="00FF2633">
        <w:rPr>
          <w:i/>
          <w:sz w:val="22"/>
        </w:rPr>
        <w:t>(Fotografie je pořízena Terezou Nečasovou z knihy Hlavolamy pro rozvoj představivosti a myšlení (DiSpezio, 2002).)</w:t>
      </w:r>
    </w:p>
    <w:p w:rsidR="00FF2633" w:rsidRPr="00FF2633" w:rsidRDefault="00FF2633" w:rsidP="00FF2633">
      <w:pPr>
        <w:ind w:left="567" w:right="567" w:firstLine="567"/>
      </w:pPr>
      <w:r>
        <w:t xml:space="preserve">Řešení: </w:t>
      </w:r>
      <w:r>
        <w:rPr>
          <w:i/>
        </w:rPr>
        <w:t xml:space="preserve">„Domek označený C.“ </w:t>
      </w:r>
      <w:r>
        <w:t>(DiSpezio, 2002, s. 79)</w:t>
      </w:r>
    </w:p>
    <w:p w:rsidR="007C3B3F" w:rsidRPr="00953B86" w:rsidRDefault="007C3B3F" w:rsidP="00EA7852">
      <w:pPr>
        <w:pStyle w:val="Nadpis3"/>
        <w:numPr>
          <w:ilvl w:val="2"/>
          <w:numId w:val="2"/>
        </w:numPr>
      </w:pPr>
      <w:bookmarkStart w:id="375" w:name="_Toc485316869"/>
      <w:bookmarkStart w:id="376" w:name="_Toc485317430"/>
      <w:r w:rsidRPr="00953B86">
        <w:t>Šifry</w:t>
      </w:r>
      <w:bookmarkEnd w:id="374"/>
      <w:bookmarkEnd w:id="375"/>
      <w:bookmarkEnd w:id="376"/>
    </w:p>
    <w:p w:rsidR="003407D2" w:rsidRPr="00154D14" w:rsidRDefault="0059319D" w:rsidP="003407D2">
      <w:bookmarkStart w:id="377" w:name="_Toc445389971"/>
      <w:r>
        <w:rPr>
          <w:rFonts w:cs="Times New Roman"/>
        </w:rPr>
        <w:t>Šifry budou zavěšené na různých kůlech žebříku. GPS kód bude roz</w:t>
      </w:r>
      <w:r w:rsidR="00D514F6">
        <w:rPr>
          <w:rFonts w:cs="Times New Roman"/>
        </w:rPr>
        <w:t>dělen na dvě poloviny a ty označíme čísly</w:t>
      </w:r>
      <w:r>
        <w:rPr>
          <w:rFonts w:cs="Times New Roman"/>
        </w:rPr>
        <w:t xml:space="preserve"> tak, aby skupina pochopila, jak kód zní. </w:t>
      </w:r>
      <w:r w:rsidR="003407D2">
        <w:t>GPS kód, který zde skupiny získají, a dovede je</w:t>
      </w:r>
      <w:r w:rsidR="003407D2" w:rsidRPr="00154D14">
        <w:t xml:space="preserve"> na další stanoviště</w:t>
      </w:r>
      <w:r>
        <w:t>, bude kód na stanoviště č. 5</w:t>
      </w:r>
      <w:r w:rsidR="003407D2">
        <w:t>. Všechny skupin</w:t>
      </w:r>
      <w:r>
        <w:t>y získají kód na stanoviště č. 5</w:t>
      </w:r>
      <w:r w:rsidR="003407D2">
        <w:t xml:space="preserve"> a díky rozplánování tras je tak zajištěno, že by se na daném místě neměli setkat.</w:t>
      </w:r>
    </w:p>
    <w:p w:rsidR="003407D2" w:rsidRDefault="003407D2" w:rsidP="003407D2">
      <w:r>
        <w:t xml:space="preserve">Jako hlavní šifru zde získají </w:t>
      </w:r>
      <w:r w:rsidR="00C265C2">
        <w:t>papírek</w:t>
      </w:r>
      <w:r>
        <w:t xml:space="preserve">, </w:t>
      </w:r>
      <w:r w:rsidR="00C265C2">
        <w:t xml:space="preserve">na </w:t>
      </w:r>
      <w:r>
        <w:t>kter</w:t>
      </w:r>
      <w:r w:rsidR="00C265C2">
        <w:t>ém bude nakreslený jelen</w:t>
      </w:r>
      <w:r w:rsidR="00046C06">
        <w:t>, ten by měl soutěžícím napovědět, že pohár</w:t>
      </w:r>
      <w:r>
        <w:t xml:space="preserve"> se nachází</w:t>
      </w:r>
      <w:r w:rsidR="00046C06">
        <w:t xml:space="preserve"> na místě, které je spojováno s jeleny</w:t>
      </w:r>
      <w:r>
        <w:t>.</w:t>
      </w:r>
      <w:r w:rsidR="00046C06">
        <w:t xml:space="preserve"> (Jelení skála – v názvu má slovo Jelení.)</w:t>
      </w:r>
      <w:r>
        <w:t xml:space="preserve"> </w:t>
      </w:r>
    </w:p>
    <w:p w:rsidR="007C3B3F" w:rsidRDefault="007C3B3F" w:rsidP="00EA7852">
      <w:pPr>
        <w:pStyle w:val="Nadpis3"/>
        <w:numPr>
          <w:ilvl w:val="2"/>
          <w:numId w:val="2"/>
        </w:numPr>
      </w:pPr>
      <w:bookmarkStart w:id="378" w:name="_Toc485316870"/>
      <w:bookmarkStart w:id="379" w:name="_Toc485317431"/>
      <w:r w:rsidRPr="00953B86">
        <w:t>Organizační zabezpečení</w:t>
      </w:r>
      <w:bookmarkEnd w:id="377"/>
      <w:bookmarkEnd w:id="378"/>
      <w:bookmarkEnd w:id="379"/>
    </w:p>
    <w:p w:rsidR="00391F44" w:rsidRPr="00391F44" w:rsidRDefault="0059319D" w:rsidP="00391F44">
      <w:r>
        <w:t xml:space="preserve">Stanoviště na lanech bude zajištěno dvěma zadavateli, </w:t>
      </w:r>
      <w:r w:rsidR="00391F44">
        <w:t>kteří u sebe budou mít potřebné materiály pro zadání úkolů</w:t>
      </w:r>
      <w:r>
        <w:t xml:space="preserve"> a jeho následné kontrolování a dále budou mít lékárničku, kterou </w:t>
      </w:r>
      <w:r w:rsidR="00391F44">
        <w:t xml:space="preserve">v případě </w:t>
      </w:r>
      <w:r>
        <w:t xml:space="preserve">potřeb použijí. Dále na tomto stanovišti budou přítomni </w:t>
      </w:r>
      <w:r>
        <w:rPr>
          <w:rFonts w:cs="Times New Roman"/>
        </w:rPr>
        <w:t xml:space="preserve">dva odborní a zkušení skauti, kteří absolvovali kurz instruktora na vysokých lanových aktivitách. Tito skauti budou mít za úkol dohlížet na bezpečí a jistit jedince v úvazku, který plní úkol. </w:t>
      </w:r>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80" w:name="_Toc485316732"/>
      <w:bookmarkStart w:id="381" w:name="_Toc485316871"/>
      <w:bookmarkStart w:id="382" w:name="_Toc485317022"/>
      <w:bookmarkStart w:id="383" w:name="_Toc485317280"/>
      <w:bookmarkStart w:id="384" w:name="_Toc485317432"/>
      <w:bookmarkStart w:id="385" w:name="_Toc445389972"/>
      <w:bookmarkEnd w:id="380"/>
      <w:bookmarkEnd w:id="381"/>
      <w:bookmarkEnd w:id="382"/>
      <w:bookmarkEnd w:id="383"/>
      <w:bookmarkEnd w:id="384"/>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86" w:name="_Toc485316733"/>
      <w:bookmarkStart w:id="387" w:name="_Toc485316872"/>
      <w:bookmarkStart w:id="388" w:name="_Toc485317023"/>
      <w:bookmarkStart w:id="389" w:name="_Toc485317281"/>
      <w:bookmarkStart w:id="390" w:name="_Toc485317433"/>
      <w:bookmarkEnd w:id="386"/>
      <w:bookmarkEnd w:id="387"/>
      <w:bookmarkEnd w:id="388"/>
      <w:bookmarkEnd w:id="389"/>
      <w:bookmarkEnd w:id="390"/>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91" w:name="_Toc485316734"/>
      <w:bookmarkStart w:id="392" w:name="_Toc485316873"/>
      <w:bookmarkStart w:id="393" w:name="_Toc485317024"/>
      <w:bookmarkStart w:id="394" w:name="_Toc485317282"/>
      <w:bookmarkStart w:id="395" w:name="_Toc485317434"/>
      <w:bookmarkEnd w:id="391"/>
      <w:bookmarkEnd w:id="392"/>
      <w:bookmarkEnd w:id="393"/>
      <w:bookmarkEnd w:id="394"/>
      <w:bookmarkEnd w:id="395"/>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396" w:name="_Toc485316735"/>
      <w:bookmarkStart w:id="397" w:name="_Toc485316874"/>
      <w:bookmarkStart w:id="398" w:name="_Toc485317025"/>
      <w:bookmarkStart w:id="399" w:name="_Toc485317283"/>
      <w:bookmarkStart w:id="400" w:name="_Toc485317435"/>
      <w:bookmarkEnd w:id="396"/>
      <w:bookmarkEnd w:id="397"/>
      <w:bookmarkEnd w:id="398"/>
      <w:bookmarkEnd w:id="399"/>
      <w:bookmarkEnd w:id="400"/>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01" w:name="_Toc485316736"/>
      <w:bookmarkStart w:id="402" w:name="_Toc485316875"/>
      <w:bookmarkStart w:id="403" w:name="_Toc485317026"/>
      <w:bookmarkStart w:id="404" w:name="_Toc485317284"/>
      <w:bookmarkStart w:id="405" w:name="_Toc485317436"/>
      <w:bookmarkEnd w:id="401"/>
      <w:bookmarkEnd w:id="402"/>
      <w:bookmarkEnd w:id="403"/>
      <w:bookmarkEnd w:id="404"/>
      <w:bookmarkEnd w:id="405"/>
    </w:p>
    <w:p w:rsidR="007C3B3F" w:rsidRDefault="007C3B3F" w:rsidP="00EA7852">
      <w:pPr>
        <w:pStyle w:val="Nadpis3"/>
        <w:numPr>
          <w:ilvl w:val="2"/>
          <w:numId w:val="10"/>
        </w:numPr>
      </w:pPr>
      <w:bookmarkStart w:id="406" w:name="_Toc485316876"/>
      <w:bookmarkStart w:id="407" w:name="_Toc485317437"/>
      <w:r w:rsidRPr="00953B86">
        <w:t>Pomůcky potřebné na stanovišti</w:t>
      </w:r>
      <w:bookmarkEnd w:id="385"/>
      <w:bookmarkEnd w:id="406"/>
      <w:bookmarkEnd w:id="407"/>
    </w:p>
    <w:p w:rsidR="00391F44" w:rsidRDefault="00391F44" w:rsidP="00391F44">
      <w:r>
        <w:t>Na stanoviště ve sklepení by se rozpočet za pomůcky mohl pohybovat okolo</w:t>
      </w:r>
      <w:r w:rsidR="0001448F">
        <w:t xml:space="preserve"> 112</w:t>
      </w:r>
      <w:r>
        <w:t>,-. Pomůcky, které se na stanovišti využijí, jsou následující:</w:t>
      </w:r>
    </w:p>
    <w:p w:rsidR="00391F44" w:rsidRDefault="00391F44" w:rsidP="00EA7852">
      <w:pPr>
        <w:pStyle w:val="Odstavecseseznamem"/>
        <w:numPr>
          <w:ilvl w:val="0"/>
          <w:numId w:val="1"/>
        </w:numPr>
        <w:ind w:hanging="219"/>
      </w:pPr>
      <w:r>
        <w:t xml:space="preserve">zásoba ampulek – na každé stanoviště </w:t>
      </w:r>
      <w:r w:rsidR="007A133D">
        <w:t>by měla stačit jedna krabička lentilek</w:t>
      </w:r>
      <w:r w:rsidR="00A62983">
        <w:t>;</w:t>
      </w:r>
    </w:p>
    <w:p w:rsidR="00554DB1" w:rsidRPr="00391F44" w:rsidRDefault="00554DB1" w:rsidP="00EA7852">
      <w:pPr>
        <w:pStyle w:val="Odstavecseseznamem"/>
        <w:numPr>
          <w:ilvl w:val="0"/>
          <w:numId w:val="1"/>
        </w:numPr>
        <w:ind w:hanging="219"/>
      </w:pPr>
      <w:r>
        <w:t>5 hlavních šifer, které skupinu dove</w:t>
      </w:r>
      <w:r w:rsidR="00252983">
        <w:t>dou k</w:t>
      </w:r>
      <w:r w:rsidR="0059319D">
        <w:t xml:space="preserve"> poháru a 5 GPS kódu rozdělených na dvě části</w:t>
      </w:r>
      <w:r w:rsidR="00A62983">
        <w:t>;</w:t>
      </w:r>
    </w:p>
    <w:p w:rsidR="00554DB1" w:rsidRDefault="0059319D" w:rsidP="00EA7852">
      <w:pPr>
        <w:pStyle w:val="Odstavecseseznamem"/>
        <w:numPr>
          <w:ilvl w:val="0"/>
          <w:numId w:val="1"/>
        </w:numPr>
        <w:ind w:hanging="219"/>
      </w:pPr>
      <w:r>
        <w:t>veškeré lanové potřeby</w:t>
      </w:r>
      <w:r w:rsidR="00252983">
        <w:t xml:space="preserve">, včetně lanové aktivity tzv. Kuba, </w:t>
      </w:r>
      <w:r>
        <w:t>budou zap</w:t>
      </w:r>
      <w:r w:rsidR="00252983">
        <w:t>ůjčeny od skautů NMnM</w:t>
      </w:r>
      <w:r w:rsidR="00A62983">
        <w:t>;</w:t>
      </w:r>
    </w:p>
    <w:p w:rsidR="0059319D" w:rsidRDefault="00252983" w:rsidP="00EA7852">
      <w:pPr>
        <w:pStyle w:val="Odstavecseseznamem"/>
        <w:numPr>
          <w:ilvl w:val="0"/>
          <w:numId w:val="1"/>
        </w:numPr>
        <w:ind w:hanging="219"/>
      </w:pPr>
      <w:r>
        <w:t>provázek</w:t>
      </w:r>
      <w:r w:rsidR="00A62983">
        <w:t>;</w:t>
      </w:r>
    </w:p>
    <w:p w:rsidR="00252983" w:rsidRDefault="00252983" w:rsidP="00EA7852">
      <w:pPr>
        <w:pStyle w:val="Odstavecseseznamem"/>
        <w:numPr>
          <w:ilvl w:val="0"/>
          <w:numId w:val="1"/>
        </w:numPr>
        <w:ind w:hanging="219"/>
      </w:pPr>
      <w:r>
        <w:t>15 sáčků různých barev, v nichž budou umístěny šifry (3 modré, 3 žluté, 3 červené, 3 zelené, 3 oranžové)</w:t>
      </w:r>
      <w:r w:rsidR="00A62983">
        <w:t>;</w:t>
      </w:r>
    </w:p>
    <w:p w:rsidR="00252983" w:rsidRPr="00391F44" w:rsidRDefault="00252983" w:rsidP="00EA7852">
      <w:pPr>
        <w:pStyle w:val="Odstavecseseznamem"/>
        <w:numPr>
          <w:ilvl w:val="0"/>
          <w:numId w:val="1"/>
        </w:numPr>
        <w:ind w:hanging="219"/>
      </w:pPr>
      <w:r>
        <w:t>5 papírů s</w:t>
      </w:r>
      <w:r w:rsidR="00A62983">
        <w:t> </w:t>
      </w:r>
      <w:r>
        <w:t>h</w:t>
      </w:r>
      <w:r w:rsidR="0013245E">
        <w:t>lavolamem</w:t>
      </w:r>
      <w:r w:rsidR="00A62983">
        <w:t>.</w:t>
      </w:r>
    </w:p>
    <w:p w:rsidR="007C3B3F" w:rsidRPr="00953B86" w:rsidRDefault="007C3B3F" w:rsidP="00EA7852">
      <w:pPr>
        <w:pStyle w:val="Nadpis3"/>
        <w:numPr>
          <w:ilvl w:val="2"/>
          <w:numId w:val="10"/>
        </w:numPr>
      </w:pPr>
      <w:bookmarkStart w:id="408" w:name="_Toc445389973"/>
      <w:bookmarkStart w:id="409" w:name="_Toc485316877"/>
      <w:bookmarkStart w:id="410" w:name="_Toc485317438"/>
      <w:r w:rsidRPr="00953B86">
        <w:t>Časov</w:t>
      </w:r>
      <w:r w:rsidR="003923D2" w:rsidRPr="00953B86">
        <w:t>é</w:t>
      </w:r>
      <w:r w:rsidRPr="00953B86">
        <w:t xml:space="preserve"> rozvržení stanoviště</w:t>
      </w:r>
      <w:bookmarkEnd w:id="408"/>
      <w:bookmarkEnd w:id="409"/>
      <w:bookmarkEnd w:id="410"/>
    </w:p>
    <w:p w:rsidR="009F032B" w:rsidRDefault="009F032B" w:rsidP="009F032B">
      <w:r>
        <w:t>Na přípravu tohoto stanoviště</w:t>
      </w:r>
      <w:r w:rsidR="00BF18AC">
        <w:t xml:space="preserve"> by se mělo vyhradit alespoň pět hodiny a to pro důkladnou přípravu la</w:t>
      </w:r>
      <w:r w:rsidR="00A04DF9">
        <w:t>nové aktivity, tak aby byla bezpečná a stanoviště mohlo proběhnout bez komplikací – tuto přípravu budou mít na starosti již zmínění zkušení skauti, kteří absolvovali kurz instruktora na vysokých lanových aktivitách. Dále dva organizátoři na toto stanoviště připraví sáčky s šiframi, které uvážou na žebřík před jeho zavěšením.</w:t>
      </w:r>
    </w:p>
    <w:p w:rsidR="009F032B" w:rsidRDefault="009F032B" w:rsidP="009F032B">
      <w:r>
        <w:t>Doba trvání tohoto stanoviště u jednotlivých skupin by měla být v průměru 40 minut a to včetně vysvětlení pravidel, plnění hlavního a vedlejšího úkolu.</w:t>
      </w:r>
    </w:p>
    <w:p w:rsidR="00A04DF9" w:rsidRDefault="00A04DF9" w:rsidP="009F032B"/>
    <w:p w:rsidR="00FC7C0D" w:rsidRDefault="00FC7C0D" w:rsidP="00EA7852">
      <w:pPr>
        <w:pStyle w:val="Nadpis2"/>
        <w:numPr>
          <w:ilvl w:val="1"/>
          <w:numId w:val="2"/>
        </w:numPr>
        <w:ind w:left="1134"/>
      </w:pPr>
      <w:bookmarkStart w:id="411" w:name="_Toc445389974"/>
      <w:bookmarkStart w:id="412" w:name="_Toc485316878"/>
      <w:bookmarkStart w:id="413" w:name="_Toc485317439"/>
      <w:r w:rsidRPr="00953B86">
        <w:t xml:space="preserve">Stanoviště </w:t>
      </w:r>
      <w:r w:rsidR="00BF18AC">
        <w:t xml:space="preserve">ostrov </w:t>
      </w:r>
      <w:r w:rsidR="005D20DD">
        <w:t>(</w:t>
      </w:r>
      <w:r w:rsidRPr="00953B86">
        <w:t>č. 5</w:t>
      </w:r>
      <w:bookmarkEnd w:id="411"/>
      <w:r w:rsidR="005D20DD">
        <w:t>)</w:t>
      </w:r>
      <w:bookmarkEnd w:id="412"/>
      <w:bookmarkEnd w:id="413"/>
    </w:p>
    <w:p w:rsidR="00C6254C" w:rsidRDefault="00C6254C" w:rsidP="00C6254C">
      <w:r>
        <w:t>Hlavní úkol na stanovišti se zaměřuje především na kognitivní dovednosti. Děti se naučí nový způsob neverbální komunikace a budou se snažit tímto způsobem dorozumět.</w:t>
      </w:r>
      <w:r w:rsidR="00D51C22">
        <w:t xml:space="preserve"> Úkol bude směřovat k utváření a upevňování mezilidských vztahů, které se při vývoji adolescenta značně rozvíjejí a to za pomoci neverbální mezilidské komunikace.</w:t>
      </w:r>
      <w:bookmarkStart w:id="414" w:name="_GoBack"/>
      <w:bookmarkEnd w:id="414"/>
    </w:p>
    <w:p w:rsidR="00154D14" w:rsidRPr="00953B86" w:rsidRDefault="00154D14" w:rsidP="00EA7852">
      <w:pPr>
        <w:pStyle w:val="Nadpis3"/>
        <w:numPr>
          <w:ilvl w:val="2"/>
          <w:numId w:val="2"/>
        </w:numPr>
      </w:pPr>
      <w:bookmarkStart w:id="415" w:name="_Toc445389975"/>
      <w:bookmarkStart w:id="416" w:name="_Toc485316879"/>
      <w:bookmarkStart w:id="417" w:name="_Toc485317440"/>
      <w:r w:rsidRPr="00953B86">
        <w:t>Umístění stanoviště</w:t>
      </w:r>
      <w:bookmarkEnd w:id="415"/>
      <w:bookmarkEnd w:id="416"/>
      <w:bookmarkEnd w:id="417"/>
    </w:p>
    <w:p w:rsidR="00154D14" w:rsidRPr="00154D14" w:rsidRDefault="00B029A0" w:rsidP="00172496">
      <w:pPr>
        <w:rPr>
          <w:rFonts w:cs="Times New Roman"/>
        </w:rPr>
      </w:pPr>
      <w:r>
        <w:rPr>
          <w:rFonts w:cs="Times New Roman"/>
        </w:rPr>
        <w:t>Stanoviště ostrov se bude zalézat za policejn</w:t>
      </w:r>
      <w:r w:rsidR="00172496">
        <w:rPr>
          <w:rFonts w:cs="Times New Roman"/>
        </w:rPr>
        <w:t>í stanicí u Kazimírova rybníku. Výměra tohoto rybníku je zhruba 10 000 m</w:t>
      </w:r>
      <w:r w:rsidR="00172496" w:rsidRPr="00172496">
        <w:rPr>
          <w:rFonts w:cs="Times New Roman"/>
          <w:vertAlign w:val="superscript"/>
        </w:rPr>
        <w:t>2</w:t>
      </w:r>
      <w:r w:rsidR="00172496">
        <w:rPr>
          <w:rFonts w:cs="Times New Roman"/>
        </w:rPr>
        <w:t xml:space="preserve">. Uprostřed něj se nachází malý pevný ostrůvek, na kterém se bude plnit jedna z částí úkolu na tomto stanovišti. </w:t>
      </w:r>
    </w:p>
    <w:p w:rsidR="00154D14" w:rsidRPr="00953B86" w:rsidRDefault="00154D14" w:rsidP="00EA7852">
      <w:pPr>
        <w:pStyle w:val="Nadpis3"/>
        <w:numPr>
          <w:ilvl w:val="2"/>
          <w:numId w:val="2"/>
        </w:numPr>
      </w:pPr>
      <w:bookmarkStart w:id="418" w:name="_Toc445389976"/>
      <w:bookmarkStart w:id="419" w:name="_Toc485316880"/>
      <w:bookmarkStart w:id="420" w:name="_Toc485317441"/>
      <w:r w:rsidRPr="00953B86">
        <w:lastRenderedPageBreak/>
        <w:t>Hlavní úkol</w:t>
      </w:r>
      <w:bookmarkEnd w:id="418"/>
      <w:bookmarkEnd w:id="419"/>
      <w:bookmarkEnd w:id="420"/>
      <w:r w:rsidRPr="00953B86">
        <w:t xml:space="preserve"> </w:t>
      </w:r>
    </w:p>
    <w:p w:rsidR="000E7996" w:rsidRDefault="00605E93" w:rsidP="00D76DD1">
      <w:r>
        <w:t xml:space="preserve">Cílem skupiny bude získat dvě šifry – GPS kód, který dovede skupinu na další stanoviště a šifru (předmět), která skupině napomůže najít místo, kde se nachází pohár. Způsob získání GPS kódu na další stanoviště a šifry (předmětu) na místo, kde se nachází pohár, bude </w:t>
      </w:r>
      <w:r w:rsidR="00172496">
        <w:t>jiný. GPS kód získá skupina vyluštěním zakódovaného textu. Šifru předá skupině organizátor stanoviště po splnění úkolu.</w:t>
      </w:r>
    </w:p>
    <w:p w:rsidR="00172496" w:rsidRDefault="00172496" w:rsidP="00D76DD1">
      <w:pPr>
        <w:rPr>
          <w:rFonts w:cs="Times New Roman"/>
        </w:rPr>
      </w:pPr>
      <w:r>
        <w:t>Na tomto stanovišti se skupina rozdělí na dvě poloviny. Jedna polovina zůstane na břehu rybníka a ta druhá se lo</w:t>
      </w:r>
      <w:r w:rsidR="00FE751C">
        <w:t>ďkou přepraví na m</w:t>
      </w:r>
      <w:r>
        <w:t xml:space="preserve">alý ostrůvek </w:t>
      </w:r>
      <w:r w:rsidR="00FE751C">
        <w:t>uprostřed Kazimírova rybníka. Skupina, která bude na ostrůvku, bude mít za úkol fáborky ukázat vzkaz skupině, co se nachází na břehu a ta vzkaz zapíše. Vzkaz</w:t>
      </w:r>
      <w:r w:rsidR="007A133D">
        <w:t xml:space="preserve"> a</w:t>
      </w:r>
      <w:r w:rsidR="00FE751C">
        <w:t xml:space="preserve"> </w:t>
      </w:r>
      <w:r w:rsidR="007A133D">
        <w:t xml:space="preserve">vyjde jim tak </w:t>
      </w:r>
      <w:r w:rsidR="00FE751C">
        <w:t>číselný GPS kód a však mohou si ho předat pouze formou neverbální komunikace.</w:t>
      </w:r>
      <w:r w:rsidR="007A133D">
        <w:t xml:space="preserve"> GPS kódy budou na barevných papírcích skupin.</w:t>
      </w:r>
      <w:r w:rsidR="00FE751C">
        <w:t xml:space="preserve"> Na ostrůvku budou k dispozici fáborky a legenda k jednotlivým písmenům a číslům. Na břehu budou mít k dispozici papír, tužku a tu samou legendu k jednotlivým písmenům a číslům, aby mohli vyluštit, co jim jejich členové týmu z ostrova ukazují. Na ostrůvek budou přepraveni pomocí loďky, která je kdykoliv k dispozici na Kazimírově rybníku. Je nutné podotknout, že při přepravě na loďce bude přítomen jeden z organizátorů a na rybníku bude k dispozici nafukovací člun, na kterém bude další z organizátorů připraven poskytnout první pomoc.</w:t>
      </w:r>
    </w:p>
    <w:p w:rsidR="00154D14" w:rsidRPr="00953B86" w:rsidRDefault="00154D14" w:rsidP="00EA7852">
      <w:pPr>
        <w:pStyle w:val="Nadpis3"/>
        <w:numPr>
          <w:ilvl w:val="2"/>
          <w:numId w:val="2"/>
        </w:numPr>
      </w:pPr>
      <w:bookmarkStart w:id="421" w:name="_Toc445389977"/>
      <w:bookmarkStart w:id="422" w:name="_Toc485316881"/>
      <w:bookmarkStart w:id="423" w:name="_Toc485317442"/>
      <w:r w:rsidRPr="00953B86">
        <w:t>Vedlejší úkol</w:t>
      </w:r>
      <w:bookmarkEnd w:id="421"/>
      <w:bookmarkEnd w:id="422"/>
      <w:bookmarkEnd w:id="423"/>
    </w:p>
    <w:p w:rsidR="00B029A0" w:rsidRDefault="00B029A0" w:rsidP="00B029A0">
      <w:bookmarkStart w:id="424" w:name="_Toc445389978"/>
      <w:r>
        <w:t xml:space="preserve">Cílem vedlejšího úkolu bude </w:t>
      </w:r>
      <w:r w:rsidR="00B24D8F">
        <w:t xml:space="preserve">opět </w:t>
      </w:r>
      <w:r>
        <w:t xml:space="preserve">rozvoj kognitivních dovedností. </w:t>
      </w:r>
      <w:r w:rsidR="00B24D8F">
        <w:t xml:space="preserve">Při tomto úkolu bude zapotřebí důvtipu a fantazie, jelikož hádanka je chyták. </w:t>
      </w:r>
    </w:p>
    <w:p w:rsidR="00B029A0" w:rsidRDefault="00C8101B" w:rsidP="00B029A0">
      <w:r>
        <w:t xml:space="preserve">Jako všechny vedlejší úkoly tak i tento </w:t>
      </w:r>
      <w:r w:rsidR="00B029A0">
        <w:t xml:space="preserve">budou skupiny plnit dobrovolně, pokud budou mít zájem o tzv. ampulky. Na stanovišti </w:t>
      </w:r>
      <w:r>
        <w:t>ostrov</w:t>
      </w:r>
      <w:r w:rsidR="00B029A0">
        <w:t xml:space="preserve"> </w:t>
      </w:r>
      <w:r>
        <w:t xml:space="preserve">mohou </w:t>
      </w:r>
      <w:r w:rsidR="00B029A0">
        <w:t>získat jednu ampulku a to tak, že vyřeší h</w:t>
      </w:r>
      <w:r>
        <w:t>ádanku</w:t>
      </w:r>
      <w:r w:rsidR="00B029A0">
        <w:t xml:space="preserve">. Čas </w:t>
      </w:r>
      <w:r>
        <w:t>není limitován a vše tak závisí na uvážení a domluvě členů ve skupině.</w:t>
      </w:r>
    </w:p>
    <w:p w:rsidR="00B029A0" w:rsidRDefault="00B029A0" w:rsidP="00C6254C">
      <w:r>
        <w:t>Ukázka hádanky je převzata z knihy Hlavolam ti hlavu nepoláme (Pavelka, 2000):</w:t>
      </w:r>
    </w:p>
    <w:p w:rsidR="00B029A0" w:rsidRDefault="00B029A0" w:rsidP="00C6254C">
      <w:pPr>
        <w:ind w:left="709" w:right="567" w:firstLine="567"/>
      </w:pPr>
      <w:r w:rsidRPr="003B6B34">
        <w:rPr>
          <w:i/>
        </w:rPr>
        <w:t>„Je možné, aby se jedněm rodičům narodila dvě děvčata ve stejný rok, měsíc i den, a přesto to nebyla dvojčata?“</w:t>
      </w:r>
      <w:r>
        <w:rPr>
          <w:i/>
        </w:rPr>
        <w:t xml:space="preserve"> </w:t>
      </w:r>
      <w:r>
        <w:t>(Pavelka, 2000, s. 17)</w:t>
      </w:r>
    </w:p>
    <w:p w:rsidR="00B029A0" w:rsidRDefault="00B029A0" w:rsidP="00C6254C">
      <w:pPr>
        <w:ind w:left="709" w:right="567" w:firstLine="567"/>
      </w:pPr>
      <w:r>
        <w:t xml:space="preserve">Řešení: </w:t>
      </w:r>
      <w:r w:rsidRPr="003B6B34">
        <w:rPr>
          <w:i/>
        </w:rPr>
        <w:t>„Je to možné. Mohla se narodit trojčata, dvě děvčata a jeden chlapec.“</w:t>
      </w:r>
      <w:r>
        <w:t xml:space="preserve"> (Pavelka, 2000, s. 23)</w:t>
      </w:r>
    </w:p>
    <w:p w:rsidR="00154D14" w:rsidRPr="00953B86" w:rsidRDefault="00154D14" w:rsidP="00EA7852">
      <w:pPr>
        <w:pStyle w:val="Nadpis3"/>
        <w:numPr>
          <w:ilvl w:val="2"/>
          <w:numId w:val="2"/>
        </w:numPr>
      </w:pPr>
      <w:bookmarkStart w:id="425" w:name="_Toc485316882"/>
      <w:bookmarkStart w:id="426" w:name="_Toc485317443"/>
      <w:r w:rsidRPr="00953B86">
        <w:lastRenderedPageBreak/>
        <w:t>Šifry</w:t>
      </w:r>
      <w:bookmarkEnd w:id="424"/>
      <w:bookmarkEnd w:id="425"/>
      <w:bookmarkEnd w:id="426"/>
    </w:p>
    <w:p w:rsidR="003407D2" w:rsidRPr="00154D14" w:rsidRDefault="003407D2" w:rsidP="003407D2">
      <w:bookmarkStart w:id="427" w:name="_Toc445389979"/>
      <w:r>
        <w:t>GPS kód, který zde skupiny získají, a dovede je</w:t>
      </w:r>
      <w:r w:rsidRPr="00154D14">
        <w:t xml:space="preserve"> na další stanoviště</w:t>
      </w:r>
      <w:r w:rsidR="00745C23">
        <w:t>, bude kód na stanoviště č. 1</w:t>
      </w:r>
      <w:r>
        <w:t>. Všechny skupin</w:t>
      </w:r>
      <w:r w:rsidR="00745C23">
        <w:t xml:space="preserve">y získají kód na stanoviště č. 1 </w:t>
      </w:r>
      <w:r>
        <w:t>a díky rozplánování tras je tak zajištěno, že by se na daném místě neměli setkat.</w:t>
      </w:r>
    </w:p>
    <w:p w:rsidR="003407D2" w:rsidRDefault="003407D2" w:rsidP="003407D2">
      <w:r>
        <w:t>Jako hlavní šifru zde získají</w:t>
      </w:r>
      <w:r w:rsidR="00046C06">
        <w:t xml:space="preserve"> svazek trávy</w:t>
      </w:r>
      <w:r>
        <w:t>, která by soutěžícím měla napovědět, že po</w:t>
      </w:r>
      <w:r w:rsidR="00046C06">
        <w:t>hár se nachází tam</w:t>
      </w:r>
      <w:r>
        <w:t>, kd</w:t>
      </w:r>
      <w:r w:rsidR="00046C06">
        <w:t>e se nachází travnaté plochy</w:t>
      </w:r>
      <w:r>
        <w:t xml:space="preserve">. </w:t>
      </w:r>
    </w:p>
    <w:p w:rsidR="00154D14" w:rsidRDefault="00154D14" w:rsidP="00EA7852">
      <w:pPr>
        <w:pStyle w:val="Nadpis3"/>
        <w:numPr>
          <w:ilvl w:val="2"/>
          <w:numId w:val="2"/>
        </w:numPr>
      </w:pPr>
      <w:bookmarkStart w:id="428" w:name="_Toc485316883"/>
      <w:bookmarkStart w:id="429" w:name="_Toc485317444"/>
      <w:r w:rsidRPr="00953B86">
        <w:t>Organizační zabezpečení</w:t>
      </w:r>
      <w:bookmarkEnd w:id="427"/>
      <w:bookmarkEnd w:id="428"/>
      <w:bookmarkEnd w:id="429"/>
    </w:p>
    <w:p w:rsidR="00FE751C" w:rsidRPr="00391F44" w:rsidRDefault="007A133D" w:rsidP="007A133D">
      <w:r>
        <w:t>Na stanovišti ostrov bude potřeba přítomnost třech organizátorů. Jeden bude zadavatelem úkolu, který vysvětlí, co mají dělat a zároveň je bude kontrolovat. Druhý bude přítomen na záchranném člunu a bude připraven poskytnout první pomoc. Třetí organizátor bude společně se členy na</w:t>
      </w:r>
      <w:r w:rsidR="00FE751C">
        <w:t xml:space="preserve"> loďce </w:t>
      </w:r>
      <w:r>
        <w:t xml:space="preserve">a bude se s nimi tak přepravovat na ostrůvek a zpět. </w:t>
      </w:r>
    </w:p>
    <w:p w:rsidR="005D794B" w:rsidRPr="005D794B" w:rsidRDefault="005D794B" w:rsidP="00EA7852">
      <w:pPr>
        <w:pStyle w:val="Odstavecseseznamem"/>
        <w:keepNext/>
        <w:keepLines/>
        <w:numPr>
          <w:ilvl w:val="1"/>
          <w:numId w:val="10"/>
        </w:numPr>
        <w:spacing w:before="200" w:after="0"/>
        <w:contextualSpacing w:val="0"/>
        <w:outlineLvl w:val="2"/>
        <w:rPr>
          <w:rFonts w:eastAsiaTheme="majorEastAsia" w:cstheme="majorBidi"/>
          <w:i/>
          <w:vanish/>
          <w:szCs w:val="24"/>
        </w:rPr>
      </w:pPr>
      <w:bookmarkStart w:id="430" w:name="_Toc485316745"/>
      <w:bookmarkStart w:id="431" w:name="_Toc485316884"/>
      <w:bookmarkStart w:id="432" w:name="_Toc485317035"/>
      <w:bookmarkStart w:id="433" w:name="_Toc485317293"/>
      <w:bookmarkStart w:id="434" w:name="_Toc485317445"/>
      <w:bookmarkStart w:id="435" w:name="_Toc445389980"/>
      <w:bookmarkEnd w:id="430"/>
      <w:bookmarkEnd w:id="431"/>
      <w:bookmarkEnd w:id="432"/>
      <w:bookmarkEnd w:id="433"/>
      <w:bookmarkEnd w:id="434"/>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36" w:name="_Toc485316746"/>
      <w:bookmarkStart w:id="437" w:name="_Toc485316885"/>
      <w:bookmarkStart w:id="438" w:name="_Toc485317036"/>
      <w:bookmarkStart w:id="439" w:name="_Toc485317294"/>
      <w:bookmarkStart w:id="440" w:name="_Toc485317446"/>
      <w:bookmarkEnd w:id="436"/>
      <w:bookmarkEnd w:id="437"/>
      <w:bookmarkEnd w:id="438"/>
      <w:bookmarkEnd w:id="439"/>
      <w:bookmarkEnd w:id="440"/>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41" w:name="_Toc485316747"/>
      <w:bookmarkStart w:id="442" w:name="_Toc485316886"/>
      <w:bookmarkStart w:id="443" w:name="_Toc485317037"/>
      <w:bookmarkStart w:id="444" w:name="_Toc485317295"/>
      <w:bookmarkStart w:id="445" w:name="_Toc485317447"/>
      <w:bookmarkEnd w:id="441"/>
      <w:bookmarkEnd w:id="442"/>
      <w:bookmarkEnd w:id="443"/>
      <w:bookmarkEnd w:id="444"/>
      <w:bookmarkEnd w:id="445"/>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46" w:name="_Toc485316748"/>
      <w:bookmarkStart w:id="447" w:name="_Toc485316887"/>
      <w:bookmarkStart w:id="448" w:name="_Toc485317038"/>
      <w:bookmarkStart w:id="449" w:name="_Toc485317296"/>
      <w:bookmarkStart w:id="450" w:name="_Toc485317448"/>
      <w:bookmarkEnd w:id="446"/>
      <w:bookmarkEnd w:id="447"/>
      <w:bookmarkEnd w:id="448"/>
      <w:bookmarkEnd w:id="449"/>
      <w:bookmarkEnd w:id="450"/>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51" w:name="_Toc485316749"/>
      <w:bookmarkStart w:id="452" w:name="_Toc485316888"/>
      <w:bookmarkStart w:id="453" w:name="_Toc485317039"/>
      <w:bookmarkStart w:id="454" w:name="_Toc485317297"/>
      <w:bookmarkStart w:id="455" w:name="_Toc485317449"/>
      <w:bookmarkEnd w:id="451"/>
      <w:bookmarkEnd w:id="452"/>
      <w:bookmarkEnd w:id="453"/>
      <w:bookmarkEnd w:id="454"/>
      <w:bookmarkEnd w:id="455"/>
    </w:p>
    <w:p w:rsidR="005D794B" w:rsidRPr="005D794B" w:rsidRDefault="005D794B" w:rsidP="00EA7852">
      <w:pPr>
        <w:pStyle w:val="Odstavecseseznamem"/>
        <w:keepNext/>
        <w:keepLines/>
        <w:numPr>
          <w:ilvl w:val="2"/>
          <w:numId w:val="10"/>
        </w:numPr>
        <w:spacing w:before="200" w:after="0"/>
        <w:contextualSpacing w:val="0"/>
        <w:outlineLvl w:val="2"/>
        <w:rPr>
          <w:rFonts w:eastAsiaTheme="majorEastAsia" w:cstheme="majorBidi"/>
          <w:i/>
          <w:vanish/>
          <w:szCs w:val="24"/>
        </w:rPr>
      </w:pPr>
      <w:bookmarkStart w:id="456" w:name="_Toc485316750"/>
      <w:bookmarkStart w:id="457" w:name="_Toc485316889"/>
      <w:bookmarkStart w:id="458" w:name="_Toc485317040"/>
      <w:bookmarkStart w:id="459" w:name="_Toc485317298"/>
      <w:bookmarkStart w:id="460" w:name="_Toc485317450"/>
      <w:bookmarkEnd w:id="456"/>
      <w:bookmarkEnd w:id="457"/>
      <w:bookmarkEnd w:id="458"/>
      <w:bookmarkEnd w:id="459"/>
      <w:bookmarkEnd w:id="460"/>
    </w:p>
    <w:p w:rsidR="00154D14" w:rsidRDefault="00154D14" w:rsidP="00EA7852">
      <w:pPr>
        <w:pStyle w:val="Nadpis3"/>
        <w:numPr>
          <w:ilvl w:val="2"/>
          <w:numId w:val="10"/>
        </w:numPr>
      </w:pPr>
      <w:bookmarkStart w:id="461" w:name="_Toc485316890"/>
      <w:bookmarkStart w:id="462" w:name="_Toc485317451"/>
      <w:r w:rsidRPr="00953B86">
        <w:t>Pomůcky potřebné na stanovišti</w:t>
      </w:r>
      <w:bookmarkEnd w:id="435"/>
      <w:bookmarkEnd w:id="461"/>
      <w:bookmarkEnd w:id="462"/>
    </w:p>
    <w:p w:rsidR="00391F44" w:rsidRDefault="00391F44" w:rsidP="00391F44">
      <w:r>
        <w:t>Na stanoviště ve sklepení by se rozpočet za pomůcky mohl pohybovat okolo 240,-. Pomůcky, které se na stanovišti využijí, jsou následující:</w:t>
      </w:r>
    </w:p>
    <w:p w:rsidR="00391F44" w:rsidRPr="00391F44" w:rsidRDefault="00391F44" w:rsidP="00EA7852">
      <w:pPr>
        <w:pStyle w:val="Odstavecseseznamem"/>
        <w:numPr>
          <w:ilvl w:val="0"/>
          <w:numId w:val="1"/>
        </w:numPr>
        <w:ind w:hanging="219"/>
      </w:pPr>
      <w:r>
        <w:t>zásoba ampulek – na ka</w:t>
      </w:r>
      <w:r w:rsidR="007A133D">
        <w:t>ždé stanoviště by měla stačit jedna krabička</w:t>
      </w:r>
      <w:r w:rsidR="00B24D8F">
        <w:t xml:space="preserve"> lentilek;</w:t>
      </w:r>
    </w:p>
    <w:p w:rsidR="007A133D" w:rsidRDefault="00554DB1" w:rsidP="00EA7852">
      <w:pPr>
        <w:pStyle w:val="Odstavecseseznamem"/>
        <w:numPr>
          <w:ilvl w:val="0"/>
          <w:numId w:val="1"/>
        </w:numPr>
        <w:ind w:hanging="219"/>
      </w:pPr>
      <w:r>
        <w:t>5 hlavních</w:t>
      </w:r>
      <w:r w:rsidR="007A133D">
        <w:t xml:space="preserve"> šifer, které skupinu dovedou k</w:t>
      </w:r>
      <w:r w:rsidR="00B24D8F">
        <w:t> </w:t>
      </w:r>
      <w:r w:rsidR="007A133D">
        <w:t>poháru</w:t>
      </w:r>
      <w:r w:rsidR="00B24D8F">
        <w:t>;</w:t>
      </w:r>
    </w:p>
    <w:p w:rsidR="00554DB1" w:rsidRDefault="007A133D" w:rsidP="00EA7852">
      <w:pPr>
        <w:pStyle w:val="Odstavecseseznamem"/>
        <w:numPr>
          <w:ilvl w:val="0"/>
          <w:numId w:val="1"/>
        </w:numPr>
        <w:ind w:hanging="219"/>
      </w:pPr>
      <w:r>
        <w:t>5 GPS kódu na barevných papírcích</w:t>
      </w:r>
      <w:r w:rsidR="00B24D8F">
        <w:t>;</w:t>
      </w:r>
    </w:p>
    <w:p w:rsidR="007A133D" w:rsidRDefault="007A133D" w:rsidP="00EA7852">
      <w:pPr>
        <w:pStyle w:val="Odstavecseseznamem"/>
        <w:numPr>
          <w:ilvl w:val="0"/>
          <w:numId w:val="1"/>
        </w:numPr>
        <w:ind w:hanging="219"/>
      </w:pPr>
      <w:r>
        <w:t xml:space="preserve">fáborky (budou zapůjčený </w:t>
      </w:r>
      <w:r w:rsidR="000418C1">
        <w:t>od skautů NMnM)</w:t>
      </w:r>
      <w:r w:rsidR="00B24D8F">
        <w:t>;</w:t>
      </w:r>
    </w:p>
    <w:p w:rsidR="000418C1" w:rsidRDefault="000418C1" w:rsidP="00EA7852">
      <w:pPr>
        <w:pStyle w:val="Odstavecseseznamem"/>
        <w:numPr>
          <w:ilvl w:val="0"/>
          <w:numId w:val="1"/>
        </w:numPr>
        <w:ind w:hanging="219"/>
      </w:pPr>
      <w:r>
        <w:t>papíry a tužky</w:t>
      </w:r>
      <w:r w:rsidR="00B24D8F">
        <w:t>;</w:t>
      </w:r>
    </w:p>
    <w:p w:rsidR="000418C1" w:rsidRDefault="000418C1" w:rsidP="00EA7852">
      <w:pPr>
        <w:pStyle w:val="Odstavecseseznamem"/>
        <w:numPr>
          <w:ilvl w:val="0"/>
          <w:numId w:val="1"/>
        </w:numPr>
        <w:ind w:hanging="219"/>
      </w:pPr>
      <w:r>
        <w:t xml:space="preserve">člun </w:t>
      </w:r>
      <w:r w:rsidR="00B24D8F">
        <w:t>a záchranné vesty (tyto materiály budou</w:t>
      </w:r>
      <w:r>
        <w:t xml:space="preserve"> zapůjčený od skautů NMnM)</w:t>
      </w:r>
      <w:r w:rsidR="00B24D8F">
        <w:t>;</w:t>
      </w:r>
    </w:p>
    <w:p w:rsidR="00391F44" w:rsidRPr="00391F44" w:rsidRDefault="000418C1" w:rsidP="00EA7852">
      <w:pPr>
        <w:pStyle w:val="Odstavecseseznamem"/>
        <w:numPr>
          <w:ilvl w:val="0"/>
          <w:numId w:val="1"/>
        </w:numPr>
        <w:ind w:hanging="219"/>
      </w:pPr>
      <w:r>
        <w:t>10 vytisknutých legend jednotlivých písmen a čísel k tzv. Semaforu (neverbální komunikace pomocí fáborků)</w:t>
      </w:r>
      <w:r w:rsidR="00B24D8F">
        <w:t>.</w:t>
      </w:r>
    </w:p>
    <w:p w:rsidR="00154D14" w:rsidRPr="00953B86" w:rsidRDefault="003923D2" w:rsidP="00EA7852">
      <w:pPr>
        <w:pStyle w:val="Nadpis3"/>
        <w:numPr>
          <w:ilvl w:val="2"/>
          <w:numId w:val="10"/>
        </w:numPr>
      </w:pPr>
      <w:bookmarkStart w:id="463" w:name="_Toc445389981"/>
      <w:bookmarkStart w:id="464" w:name="_Toc485316891"/>
      <w:bookmarkStart w:id="465" w:name="_Toc485317452"/>
      <w:r w:rsidRPr="00953B86">
        <w:t>Časové</w:t>
      </w:r>
      <w:r w:rsidR="00154D14" w:rsidRPr="00953B86">
        <w:t xml:space="preserve"> rozvržení stanoviště</w:t>
      </w:r>
      <w:bookmarkEnd w:id="463"/>
      <w:bookmarkEnd w:id="464"/>
      <w:bookmarkEnd w:id="465"/>
    </w:p>
    <w:p w:rsidR="009F032B" w:rsidRDefault="00B24D8F" w:rsidP="009F032B">
      <w:r>
        <w:t xml:space="preserve">Na přípravu </w:t>
      </w:r>
      <w:r w:rsidR="009F032B">
        <w:t>stanoviště</w:t>
      </w:r>
      <w:r>
        <w:t xml:space="preserve"> by se měli vyhradit alespoň dvě hodiny. Organizátoři budou muset zajisti</w:t>
      </w:r>
      <w:r w:rsidR="00D514F6">
        <w:t>t</w:t>
      </w:r>
      <w:r>
        <w:t xml:space="preserve"> člun, připravit legendy, GPS kódy na ostrůvku, papír a tužky na břehu.</w:t>
      </w:r>
    </w:p>
    <w:p w:rsidR="009F032B" w:rsidRDefault="009F032B" w:rsidP="009F032B">
      <w:r>
        <w:t>Doba trvání tohoto stanoviště u jednotlivých skupin by měla být v průměru 40 minut a to včetně vysvětlení pravidel, plnění hlavního a vedlejšího úkolu.</w:t>
      </w:r>
    </w:p>
    <w:p w:rsidR="000248A1" w:rsidRDefault="000248A1" w:rsidP="00AC6320">
      <w:bookmarkStart w:id="466" w:name="_Toc445390102"/>
      <w:r>
        <w:br w:type="page"/>
      </w:r>
    </w:p>
    <w:p w:rsidR="008548C5" w:rsidRDefault="008548C5" w:rsidP="005D794B">
      <w:pPr>
        <w:pStyle w:val="Nadpis1"/>
        <w:ind w:left="426"/>
      </w:pPr>
      <w:bookmarkStart w:id="467" w:name="_Toc485316892"/>
      <w:bookmarkStart w:id="468" w:name="_Toc485317453"/>
      <w:r>
        <w:lastRenderedPageBreak/>
        <w:t>Závěr</w:t>
      </w:r>
      <w:r w:rsidR="00B25503">
        <w:t xml:space="preserve"> hry</w:t>
      </w:r>
      <w:bookmarkEnd w:id="467"/>
      <w:bookmarkEnd w:id="468"/>
    </w:p>
    <w:p w:rsidR="008548C5" w:rsidRDefault="008548C5" w:rsidP="00AC6320">
      <w:pPr>
        <w:rPr>
          <w:rFonts w:cs="Times New Roman"/>
        </w:rPr>
      </w:pPr>
      <w:r>
        <w:rPr>
          <w:rFonts w:cs="Times New Roman"/>
        </w:rPr>
        <w:t>Po splnění všech stanovišť, skupina získá 5 šifer, které napoví, kde je místo ukrývající pohár. Skupina bude mít za úkol, díky těmto šifrám nalézt toto místo dřív než ostatní a z</w:t>
      </w:r>
      <w:r w:rsidR="00422AF5">
        <w:rPr>
          <w:rFonts w:cs="Times New Roman"/>
        </w:rPr>
        <w:t>ískat pohár. Pohár bude ukryt u</w:t>
      </w:r>
      <w:r>
        <w:rPr>
          <w:rFonts w:cs="Times New Roman"/>
        </w:rPr>
        <w:t xml:space="preserve"> Jelení skál</w:t>
      </w:r>
      <w:r w:rsidR="00422AF5">
        <w:rPr>
          <w:rFonts w:cs="Times New Roman"/>
        </w:rPr>
        <w:t>y</w:t>
      </w:r>
      <w:r>
        <w:rPr>
          <w:rFonts w:cs="Times New Roman"/>
        </w:rPr>
        <w:t xml:space="preserve">, u které také proběhne ukončení. </w:t>
      </w:r>
    </w:p>
    <w:p w:rsidR="008548C5" w:rsidRDefault="008548C5" w:rsidP="008548C5">
      <w:r>
        <w:rPr>
          <w:rFonts w:cs="Times New Roman"/>
        </w:rPr>
        <w:t xml:space="preserve">Pohár získá skupina, která bude přítomna u Jelení skály jako první. Pořadí, ve které se skupiny dostaví, bude zapisováno. </w:t>
      </w:r>
      <w:r>
        <w:t>Jakmile budou na místě přítomn</w:t>
      </w:r>
      <w:r w:rsidR="00422AF5">
        <w:t>y</w:t>
      </w:r>
      <w:r>
        <w:t xml:space="preserve"> všechny skupiny, organizátoři vypíšou diplomy a rozdělí ceny.</w:t>
      </w:r>
      <w:r w:rsidR="00B25503">
        <w:t xml:space="preserve"> S</w:t>
      </w:r>
      <w:r w:rsidR="00422AF5">
        <w:t>kupinám</w:t>
      </w:r>
      <w:r>
        <w:t xml:space="preserve"> při vyhlášení </w:t>
      </w:r>
      <w:r w:rsidR="00422AF5">
        <w:t>budou předány</w:t>
      </w:r>
      <w:r w:rsidR="00B25503">
        <w:t xml:space="preserve"> ceny, které pořídíme z financí získaných ze sponzorských příspěvků a sponzorských darů. Ceny budou obsahovat sladkosti, školní potřeby jako jsou pera, pastelky, apod. Vítězný tým společně s cenami obdrží pohár Tří Křížů a poukázky na jednorázoví vstup do Městských lázní Nové Město na Moravě. </w:t>
      </w:r>
    </w:p>
    <w:p w:rsidR="008548C5" w:rsidRDefault="008548C5" w:rsidP="008548C5">
      <w:r>
        <w:t xml:space="preserve"> Po hromadném vyhlášení a předání cen bude následovat společné opékání špekáčků a převzetí dítěte rodiči. Na ukončení již mohou být přítomni i </w:t>
      </w:r>
      <w:r w:rsidR="00B25503">
        <w:t xml:space="preserve">rodiče. </w:t>
      </w:r>
      <w:r>
        <w:t>Tyto informace rodiče získají z informačních listů.</w:t>
      </w:r>
    </w:p>
    <w:p w:rsidR="00422AF5" w:rsidRDefault="00422AF5">
      <w:pPr>
        <w:spacing w:after="160" w:line="259" w:lineRule="auto"/>
        <w:ind w:firstLine="0"/>
        <w:jc w:val="left"/>
        <w:rPr>
          <w:rFonts w:cs="Times New Roman"/>
        </w:rPr>
      </w:pPr>
      <w:r>
        <w:rPr>
          <w:rFonts w:cs="Times New Roman"/>
        </w:rPr>
        <w:br w:type="page"/>
      </w:r>
    </w:p>
    <w:p w:rsidR="001764F5" w:rsidRPr="00953B86" w:rsidRDefault="008A0708" w:rsidP="00530145">
      <w:pPr>
        <w:pStyle w:val="Nadpis1"/>
        <w:ind w:left="426" w:hanging="426"/>
      </w:pPr>
      <w:bookmarkStart w:id="469" w:name="_Toc485316893"/>
      <w:bookmarkStart w:id="470" w:name="_Toc485317454"/>
      <w:r w:rsidRPr="00953B86">
        <w:lastRenderedPageBreak/>
        <w:t>Trasy skupin</w:t>
      </w:r>
      <w:bookmarkEnd w:id="466"/>
      <w:bookmarkEnd w:id="469"/>
      <w:bookmarkEnd w:id="470"/>
    </w:p>
    <w:p w:rsidR="00154D14" w:rsidRDefault="001764F5" w:rsidP="00345F21">
      <w:r>
        <w:t>R</w:t>
      </w:r>
      <w:r w:rsidR="00154D14" w:rsidRPr="00154D14">
        <w:t xml:space="preserve">ozpis jednotlivých tras skupin, </w:t>
      </w:r>
      <w:r>
        <w:t xml:space="preserve">podle kterých se budou týmy pohybovat, díky získaným </w:t>
      </w:r>
      <w:r w:rsidR="0076287F">
        <w:t>GPS kódům</w:t>
      </w:r>
      <w:r>
        <w:t xml:space="preserve">, jsou zaznamenány v orientační tabulce </w:t>
      </w:r>
      <w:r w:rsidR="006D08C8">
        <w:t xml:space="preserve">tras, která bude sloužit </w:t>
      </w:r>
      <w:r>
        <w:t>organizátorů</w:t>
      </w:r>
      <w:r w:rsidR="006D08C8">
        <w:t>m</w:t>
      </w:r>
      <w:r>
        <w:t xml:space="preserve"> hry. </w:t>
      </w:r>
      <w:r w:rsidR="004A03E1">
        <w:t xml:space="preserve">Barevné označení stanovišť v tabulkách je pouze označení pro lepší orientaci v trasách. Toto barevné označení platí pouze pro tyto dvě tabulky. </w:t>
      </w:r>
    </w:p>
    <w:p w:rsidR="001764F5" w:rsidRDefault="001764F5" w:rsidP="001764F5">
      <w:pPr>
        <w:tabs>
          <w:tab w:val="left" w:pos="5415"/>
        </w:tabs>
        <w:ind w:firstLine="432"/>
        <w:rPr>
          <w:rFonts w:cs="Times New Roman"/>
        </w:rPr>
      </w:pPr>
      <w:r>
        <w:rPr>
          <w:rFonts w:cs="Times New Roman"/>
        </w:rPr>
        <w:tab/>
      </w:r>
    </w:p>
    <w:tbl>
      <w:tblPr>
        <w:tblW w:w="792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235"/>
        <w:gridCol w:w="1203"/>
        <w:gridCol w:w="1203"/>
        <w:gridCol w:w="1203"/>
        <w:gridCol w:w="1223"/>
        <w:gridCol w:w="1432"/>
      </w:tblGrid>
      <w:tr w:rsidR="00AC6320" w:rsidRPr="00B14313" w:rsidTr="00C6254C">
        <w:trPr>
          <w:trHeight w:val="1017"/>
        </w:trPr>
        <w:tc>
          <w:tcPr>
            <w:tcW w:w="1428" w:type="dxa"/>
            <w:shd w:val="clear" w:color="auto" w:fill="auto"/>
            <w:vAlign w:val="center"/>
            <w:hideMark/>
          </w:tcPr>
          <w:p w:rsidR="00AC6320" w:rsidRPr="00B14313" w:rsidRDefault="00AC6320" w:rsidP="0076287F">
            <w:pPr>
              <w:spacing w:after="0" w:line="240" w:lineRule="auto"/>
              <w:ind w:firstLine="0"/>
              <w:jc w:val="center"/>
              <w:rPr>
                <w:rFonts w:ascii="Calibri" w:eastAsia="Times New Roman" w:hAnsi="Calibri" w:cs="Calibri"/>
                <w:bCs/>
                <w:color w:val="000000"/>
                <w:sz w:val="22"/>
                <w:lang w:eastAsia="cs-CZ"/>
              </w:rPr>
            </w:pPr>
            <w:r w:rsidRPr="00B14313">
              <w:rPr>
                <w:rFonts w:ascii="Calibri" w:eastAsia="Times New Roman" w:hAnsi="Calibri" w:cs="Calibri"/>
                <w:bCs/>
                <w:color w:val="000000"/>
                <w:sz w:val="28"/>
                <w:lang w:eastAsia="cs-CZ"/>
              </w:rPr>
              <w:t xml:space="preserve">POŘADÍ </w:t>
            </w:r>
            <w:r w:rsidR="0076287F">
              <w:rPr>
                <w:rFonts w:ascii="Calibri" w:eastAsia="Times New Roman" w:hAnsi="Calibri" w:cs="Calibri"/>
                <w:bCs/>
                <w:color w:val="000000"/>
                <w:sz w:val="28"/>
                <w:lang w:eastAsia="cs-CZ"/>
              </w:rPr>
              <w:t>STANOVIŠŤ NA TRASE</w:t>
            </w:r>
          </w:p>
        </w:tc>
        <w:tc>
          <w:tcPr>
            <w:tcW w:w="235" w:type="dxa"/>
            <w:shd w:val="clear" w:color="000000" w:fill="000000"/>
            <w:noWrap/>
            <w:vAlign w:val="bottom"/>
            <w:hideMark/>
          </w:tcPr>
          <w:p w:rsidR="00AC6320" w:rsidRPr="00B14313" w:rsidRDefault="00AC6320" w:rsidP="00B14313">
            <w:pPr>
              <w:spacing w:after="0" w:line="240" w:lineRule="auto"/>
              <w:ind w:firstLine="0"/>
              <w:jc w:val="center"/>
              <w:rPr>
                <w:rFonts w:ascii="Calibri" w:eastAsia="Times New Roman" w:hAnsi="Calibri" w:cs="Calibri"/>
                <w:color w:val="000000"/>
                <w:sz w:val="22"/>
                <w:lang w:eastAsia="cs-CZ"/>
              </w:rPr>
            </w:pPr>
            <w:r w:rsidRPr="00B14313">
              <w:rPr>
                <w:rFonts w:ascii="Calibri" w:eastAsia="Times New Roman" w:hAnsi="Calibri" w:cs="Calibri"/>
                <w:color w:val="000000"/>
                <w:sz w:val="22"/>
                <w:lang w:eastAsia="cs-CZ"/>
              </w:rPr>
              <w:t> </w:t>
            </w:r>
          </w:p>
        </w:tc>
        <w:tc>
          <w:tcPr>
            <w:tcW w:w="1203" w:type="dxa"/>
            <w:shd w:val="clear" w:color="auto" w:fill="auto"/>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8"/>
                <w:lang w:eastAsia="cs-CZ"/>
              </w:rPr>
            </w:pPr>
            <w:r w:rsidRPr="00B14313">
              <w:rPr>
                <w:rFonts w:ascii="Calibri" w:eastAsia="Times New Roman" w:hAnsi="Calibri" w:cs="Calibri"/>
                <w:color w:val="000000"/>
                <w:sz w:val="28"/>
                <w:lang w:eastAsia="cs-CZ"/>
              </w:rPr>
              <w:t>SKUPINA MODRÝ</w:t>
            </w:r>
          </w:p>
        </w:tc>
        <w:tc>
          <w:tcPr>
            <w:tcW w:w="1203" w:type="dxa"/>
            <w:shd w:val="clear" w:color="auto" w:fill="auto"/>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8"/>
                <w:lang w:eastAsia="cs-CZ"/>
              </w:rPr>
            </w:pPr>
            <w:r w:rsidRPr="00B14313">
              <w:rPr>
                <w:rFonts w:ascii="Calibri" w:eastAsia="Times New Roman" w:hAnsi="Calibri" w:cs="Calibri"/>
                <w:color w:val="000000"/>
                <w:sz w:val="28"/>
                <w:lang w:eastAsia="cs-CZ"/>
              </w:rPr>
              <w:t>SKUPINA ŽLUTÝ</w:t>
            </w:r>
          </w:p>
        </w:tc>
        <w:tc>
          <w:tcPr>
            <w:tcW w:w="1203" w:type="dxa"/>
            <w:shd w:val="clear" w:color="auto" w:fill="auto"/>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8"/>
                <w:lang w:eastAsia="cs-CZ"/>
              </w:rPr>
            </w:pPr>
            <w:r w:rsidRPr="00B14313">
              <w:rPr>
                <w:rFonts w:ascii="Calibri" w:eastAsia="Times New Roman" w:hAnsi="Calibri" w:cs="Calibri"/>
                <w:color w:val="000000"/>
                <w:sz w:val="28"/>
                <w:lang w:eastAsia="cs-CZ"/>
              </w:rPr>
              <w:t>SKUPINA ZELENÝ</w:t>
            </w:r>
          </w:p>
        </w:tc>
        <w:tc>
          <w:tcPr>
            <w:tcW w:w="1223" w:type="dxa"/>
            <w:shd w:val="clear" w:color="auto" w:fill="auto"/>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8"/>
                <w:lang w:eastAsia="cs-CZ"/>
              </w:rPr>
            </w:pPr>
            <w:r w:rsidRPr="00B14313">
              <w:rPr>
                <w:rFonts w:ascii="Calibri" w:eastAsia="Times New Roman" w:hAnsi="Calibri" w:cs="Calibri"/>
                <w:color w:val="000000"/>
                <w:sz w:val="28"/>
                <w:lang w:eastAsia="cs-CZ"/>
              </w:rPr>
              <w:t>SKUPINA ČERVENÝ</w:t>
            </w:r>
          </w:p>
        </w:tc>
        <w:tc>
          <w:tcPr>
            <w:tcW w:w="1432" w:type="dxa"/>
            <w:shd w:val="clear" w:color="auto" w:fill="auto"/>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8"/>
                <w:lang w:eastAsia="cs-CZ"/>
              </w:rPr>
            </w:pPr>
            <w:r w:rsidRPr="00B14313">
              <w:rPr>
                <w:rFonts w:ascii="Calibri" w:eastAsia="Times New Roman" w:hAnsi="Calibri" w:cs="Calibri"/>
                <w:color w:val="000000"/>
                <w:sz w:val="28"/>
                <w:lang w:eastAsia="cs-CZ"/>
              </w:rPr>
              <w:t>SKUPINA ORANŽOVÝ</w:t>
            </w:r>
          </w:p>
        </w:tc>
      </w:tr>
      <w:tr w:rsidR="00AC6320" w:rsidRPr="00B14313" w:rsidTr="00C6254C">
        <w:trPr>
          <w:trHeight w:val="496"/>
        </w:trPr>
        <w:tc>
          <w:tcPr>
            <w:tcW w:w="1428" w:type="dxa"/>
            <w:shd w:val="clear" w:color="auto" w:fill="auto"/>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32"/>
                <w:lang w:eastAsia="cs-CZ"/>
              </w:rPr>
            </w:pPr>
            <w:r w:rsidRPr="00B14313">
              <w:rPr>
                <w:rFonts w:ascii="Calibri" w:eastAsia="Times New Roman" w:hAnsi="Calibri" w:cs="Calibri"/>
                <w:color w:val="000000"/>
                <w:sz w:val="32"/>
                <w:lang w:eastAsia="cs-CZ"/>
              </w:rPr>
              <w:t>I.</w:t>
            </w:r>
          </w:p>
        </w:tc>
        <w:tc>
          <w:tcPr>
            <w:tcW w:w="235" w:type="dxa"/>
            <w:vMerge w:val="restart"/>
            <w:shd w:val="clear" w:color="000000" w:fill="000000"/>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22"/>
                <w:lang w:eastAsia="cs-CZ"/>
              </w:rPr>
            </w:pPr>
            <w:r w:rsidRPr="00B14313">
              <w:rPr>
                <w:rFonts w:ascii="Calibri" w:eastAsia="Times New Roman" w:hAnsi="Calibri" w:cs="Calibri"/>
                <w:color w:val="000000"/>
                <w:sz w:val="22"/>
                <w:lang w:eastAsia="cs-CZ"/>
              </w:rPr>
              <w:t> </w:t>
            </w:r>
          </w:p>
        </w:tc>
        <w:tc>
          <w:tcPr>
            <w:tcW w:w="1203" w:type="dxa"/>
            <w:shd w:val="clear" w:color="000000" w:fill="FF00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1</w:t>
            </w:r>
          </w:p>
        </w:tc>
        <w:tc>
          <w:tcPr>
            <w:tcW w:w="1203" w:type="dxa"/>
            <w:shd w:val="clear" w:color="auto" w:fill="FF66CC"/>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5</w:t>
            </w:r>
          </w:p>
        </w:tc>
        <w:tc>
          <w:tcPr>
            <w:tcW w:w="1203" w:type="dxa"/>
            <w:shd w:val="clear" w:color="auto" w:fill="00B0F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4</w:t>
            </w:r>
          </w:p>
        </w:tc>
        <w:tc>
          <w:tcPr>
            <w:tcW w:w="1223" w:type="dxa"/>
            <w:shd w:val="clear" w:color="auto" w:fill="92D05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3</w:t>
            </w:r>
          </w:p>
        </w:tc>
        <w:tc>
          <w:tcPr>
            <w:tcW w:w="1432" w:type="dxa"/>
            <w:shd w:val="clear" w:color="auto" w:fill="FFFF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2</w:t>
            </w:r>
          </w:p>
        </w:tc>
      </w:tr>
      <w:tr w:rsidR="00AC6320" w:rsidRPr="00B14313" w:rsidTr="00C6254C">
        <w:trPr>
          <w:trHeight w:val="496"/>
        </w:trPr>
        <w:tc>
          <w:tcPr>
            <w:tcW w:w="1428" w:type="dxa"/>
            <w:shd w:val="clear" w:color="auto" w:fill="auto"/>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32"/>
                <w:lang w:eastAsia="cs-CZ"/>
              </w:rPr>
            </w:pPr>
            <w:r w:rsidRPr="00B14313">
              <w:rPr>
                <w:rFonts w:ascii="Calibri" w:eastAsia="Times New Roman" w:hAnsi="Calibri" w:cs="Calibri"/>
                <w:color w:val="000000"/>
                <w:sz w:val="32"/>
                <w:lang w:eastAsia="cs-CZ"/>
              </w:rPr>
              <w:t>II.</w:t>
            </w:r>
          </w:p>
        </w:tc>
        <w:tc>
          <w:tcPr>
            <w:tcW w:w="235" w:type="dxa"/>
            <w:vMerge/>
            <w:vAlign w:val="center"/>
            <w:hideMark/>
          </w:tcPr>
          <w:p w:rsidR="00AC6320" w:rsidRPr="00B14313" w:rsidRDefault="00AC6320" w:rsidP="00B14313">
            <w:pPr>
              <w:spacing w:after="0" w:line="240" w:lineRule="auto"/>
              <w:ind w:firstLine="0"/>
              <w:jc w:val="left"/>
              <w:rPr>
                <w:rFonts w:ascii="Calibri" w:eastAsia="Times New Roman" w:hAnsi="Calibri" w:cs="Calibri"/>
                <w:color w:val="000000"/>
                <w:sz w:val="22"/>
                <w:lang w:eastAsia="cs-CZ"/>
              </w:rPr>
            </w:pPr>
          </w:p>
        </w:tc>
        <w:tc>
          <w:tcPr>
            <w:tcW w:w="1203" w:type="dxa"/>
            <w:shd w:val="clear" w:color="000000" w:fill="FFFF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2</w:t>
            </w:r>
          </w:p>
        </w:tc>
        <w:tc>
          <w:tcPr>
            <w:tcW w:w="1203" w:type="dxa"/>
            <w:shd w:val="clear" w:color="000000" w:fill="FF00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1</w:t>
            </w:r>
          </w:p>
        </w:tc>
        <w:tc>
          <w:tcPr>
            <w:tcW w:w="1203" w:type="dxa"/>
            <w:shd w:val="clear" w:color="auto" w:fill="FF66CC"/>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5</w:t>
            </w:r>
          </w:p>
        </w:tc>
        <w:tc>
          <w:tcPr>
            <w:tcW w:w="1223" w:type="dxa"/>
            <w:shd w:val="clear" w:color="auto" w:fill="00B0F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4</w:t>
            </w:r>
          </w:p>
        </w:tc>
        <w:tc>
          <w:tcPr>
            <w:tcW w:w="1432" w:type="dxa"/>
            <w:shd w:val="clear" w:color="auto" w:fill="92D05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3</w:t>
            </w:r>
          </w:p>
        </w:tc>
      </w:tr>
      <w:tr w:rsidR="00AC6320" w:rsidRPr="00B14313" w:rsidTr="00C6254C">
        <w:trPr>
          <w:trHeight w:val="496"/>
        </w:trPr>
        <w:tc>
          <w:tcPr>
            <w:tcW w:w="1428" w:type="dxa"/>
            <w:shd w:val="clear" w:color="auto" w:fill="auto"/>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32"/>
                <w:lang w:eastAsia="cs-CZ"/>
              </w:rPr>
            </w:pPr>
            <w:r w:rsidRPr="00B14313">
              <w:rPr>
                <w:rFonts w:ascii="Calibri" w:eastAsia="Times New Roman" w:hAnsi="Calibri" w:cs="Calibri"/>
                <w:color w:val="000000"/>
                <w:sz w:val="32"/>
                <w:lang w:eastAsia="cs-CZ"/>
              </w:rPr>
              <w:t>III.</w:t>
            </w:r>
          </w:p>
        </w:tc>
        <w:tc>
          <w:tcPr>
            <w:tcW w:w="235" w:type="dxa"/>
            <w:vMerge/>
            <w:vAlign w:val="center"/>
            <w:hideMark/>
          </w:tcPr>
          <w:p w:rsidR="00AC6320" w:rsidRPr="00B14313" w:rsidRDefault="00AC6320" w:rsidP="00B14313">
            <w:pPr>
              <w:spacing w:after="0" w:line="240" w:lineRule="auto"/>
              <w:ind w:firstLine="0"/>
              <w:jc w:val="left"/>
              <w:rPr>
                <w:rFonts w:ascii="Calibri" w:eastAsia="Times New Roman" w:hAnsi="Calibri" w:cs="Calibri"/>
                <w:color w:val="000000"/>
                <w:sz w:val="22"/>
                <w:lang w:eastAsia="cs-CZ"/>
              </w:rPr>
            </w:pPr>
          </w:p>
        </w:tc>
        <w:tc>
          <w:tcPr>
            <w:tcW w:w="1203" w:type="dxa"/>
            <w:shd w:val="clear" w:color="000000" w:fill="92D05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3</w:t>
            </w:r>
          </w:p>
        </w:tc>
        <w:tc>
          <w:tcPr>
            <w:tcW w:w="1203" w:type="dxa"/>
            <w:shd w:val="clear" w:color="000000" w:fill="FFFF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2</w:t>
            </w:r>
          </w:p>
        </w:tc>
        <w:tc>
          <w:tcPr>
            <w:tcW w:w="1203" w:type="dxa"/>
            <w:shd w:val="clear" w:color="000000" w:fill="FF00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1</w:t>
            </w:r>
          </w:p>
        </w:tc>
        <w:tc>
          <w:tcPr>
            <w:tcW w:w="1223" w:type="dxa"/>
            <w:shd w:val="clear" w:color="auto" w:fill="FF66CC"/>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5</w:t>
            </w:r>
          </w:p>
        </w:tc>
        <w:tc>
          <w:tcPr>
            <w:tcW w:w="1432" w:type="dxa"/>
            <w:shd w:val="clear" w:color="auto" w:fill="00B0F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4</w:t>
            </w:r>
          </w:p>
        </w:tc>
      </w:tr>
      <w:tr w:rsidR="00AC6320" w:rsidRPr="00B14313" w:rsidTr="00C6254C">
        <w:trPr>
          <w:trHeight w:val="496"/>
        </w:trPr>
        <w:tc>
          <w:tcPr>
            <w:tcW w:w="1428" w:type="dxa"/>
            <w:shd w:val="clear" w:color="auto" w:fill="auto"/>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32"/>
                <w:lang w:eastAsia="cs-CZ"/>
              </w:rPr>
            </w:pPr>
            <w:r w:rsidRPr="00B14313">
              <w:rPr>
                <w:rFonts w:ascii="Calibri" w:eastAsia="Times New Roman" w:hAnsi="Calibri" w:cs="Calibri"/>
                <w:color w:val="000000"/>
                <w:sz w:val="32"/>
                <w:lang w:eastAsia="cs-CZ"/>
              </w:rPr>
              <w:t>IV.</w:t>
            </w:r>
          </w:p>
        </w:tc>
        <w:tc>
          <w:tcPr>
            <w:tcW w:w="235" w:type="dxa"/>
            <w:vMerge/>
            <w:vAlign w:val="center"/>
            <w:hideMark/>
          </w:tcPr>
          <w:p w:rsidR="00AC6320" w:rsidRPr="00B14313" w:rsidRDefault="00AC6320" w:rsidP="00B14313">
            <w:pPr>
              <w:spacing w:after="0" w:line="240" w:lineRule="auto"/>
              <w:ind w:firstLine="0"/>
              <w:jc w:val="left"/>
              <w:rPr>
                <w:rFonts w:ascii="Calibri" w:eastAsia="Times New Roman" w:hAnsi="Calibri" w:cs="Calibri"/>
                <w:color w:val="000000"/>
                <w:sz w:val="22"/>
                <w:lang w:eastAsia="cs-CZ"/>
              </w:rPr>
            </w:pPr>
          </w:p>
        </w:tc>
        <w:tc>
          <w:tcPr>
            <w:tcW w:w="1203" w:type="dxa"/>
            <w:shd w:val="clear" w:color="000000" w:fill="00B0F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4</w:t>
            </w:r>
          </w:p>
        </w:tc>
        <w:tc>
          <w:tcPr>
            <w:tcW w:w="1203" w:type="dxa"/>
            <w:shd w:val="clear" w:color="000000" w:fill="92D05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3</w:t>
            </w:r>
          </w:p>
        </w:tc>
        <w:tc>
          <w:tcPr>
            <w:tcW w:w="1203" w:type="dxa"/>
            <w:shd w:val="clear" w:color="000000" w:fill="FFFF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2</w:t>
            </w:r>
          </w:p>
        </w:tc>
        <w:tc>
          <w:tcPr>
            <w:tcW w:w="1223" w:type="dxa"/>
            <w:shd w:val="clear" w:color="000000" w:fill="FF00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1</w:t>
            </w:r>
          </w:p>
        </w:tc>
        <w:tc>
          <w:tcPr>
            <w:tcW w:w="1432" w:type="dxa"/>
            <w:shd w:val="clear" w:color="auto" w:fill="FF66CC"/>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Pr>
                <w:rFonts w:ascii="Calibri" w:eastAsia="Times New Roman" w:hAnsi="Calibri" w:cs="Calibri"/>
                <w:b/>
                <w:bCs/>
                <w:color w:val="000000"/>
                <w:sz w:val="32"/>
                <w:lang w:eastAsia="cs-CZ"/>
              </w:rPr>
              <w:t>5</w:t>
            </w:r>
          </w:p>
        </w:tc>
      </w:tr>
      <w:tr w:rsidR="00AC6320" w:rsidRPr="00B14313" w:rsidTr="00C6254C">
        <w:trPr>
          <w:trHeight w:val="496"/>
        </w:trPr>
        <w:tc>
          <w:tcPr>
            <w:tcW w:w="1428" w:type="dxa"/>
            <w:shd w:val="clear" w:color="auto" w:fill="auto"/>
            <w:noWrap/>
            <w:vAlign w:val="center"/>
            <w:hideMark/>
          </w:tcPr>
          <w:p w:rsidR="00AC6320" w:rsidRPr="00B14313" w:rsidRDefault="00AC6320" w:rsidP="00B14313">
            <w:pPr>
              <w:spacing w:after="0" w:line="240" w:lineRule="auto"/>
              <w:ind w:firstLine="0"/>
              <w:jc w:val="center"/>
              <w:rPr>
                <w:rFonts w:ascii="Calibri" w:eastAsia="Times New Roman" w:hAnsi="Calibri" w:cs="Calibri"/>
                <w:color w:val="000000"/>
                <w:sz w:val="32"/>
                <w:lang w:eastAsia="cs-CZ"/>
              </w:rPr>
            </w:pPr>
            <w:r w:rsidRPr="00B14313">
              <w:rPr>
                <w:rFonts w:ascii="Calibri" w:eastAsia="Times New Roman" w:hAnsi="Calibri" w:cs="Calibri"/>
                <w:color w:val="000000"/>
                <w:sz w:val="32"/>
                <w:lang w:eastAsia="cs-CZ"/>
              </w:rPr>
              <w:t>V.</w:t>
            </w:r>
          </w:p>
        </w:tc>
        <w:tc>
          <w:tcPr>
            <w:tcW w:w="235" w:type="dxa"/>
            <w:vMerge/>
            <w:vAlign w:val="center"/>
            <w:hideMark/>
          </w:tcPr>
          <w:p w:rsidR="00AC6320" w:rsidRPr="00B14313" w:rsidRDefault="00AC6320" w:rsidP="00B14313">
            <w:pPr>
              <w:spacing w:after="0" w:line="240" w:lineRule="auto"/>
              <w:ind w:firstLine="0"/>
              <w:jc w:val="left"/>
              <w:rPr>
                <w:rFonts w:ascii="Calibri" w:eastAsia="Times New Roman" w:hAnsi="Calibri" w:cs="Calibri"/>
                <w:color w:val="000000"/>
                <w:sz w:val="22"/>
                <w:lang w:eastAsia="cs-CZ"/>
              </w:rPr>
            </w:pPr>
          </w:p>
        </w:tc>
        <w:tc>
          <w:tcPr>
            <w:tcW w:w="1203" w:type="dxa"/>
            <w:shd w:val="clear" w:color="auto" w:fill="FF66CC"/>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5</w:t>
            </w:r>
          </w:p>
        </w:tc>
        <w:tc>
          <w:tcPr>
            <w:tcW w:w="1203" w:type="dxa"/>
            <w:shd w:val="clear" w:color="000000" w:fill="00B0F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4</w:t>
            </w:r>
          </w:p>
        </w:tc>
        <w:tc>
          <w:tcPr>
            <w:tcW w:w="1203" w:type="dxa"/>
            <w:shd w:val="clear" w:color="000000" w:fill="92D05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3</w:t>
            </w:r>
          </w:p>
        </w:tc>
        <w:tc>
          <w:tcPr>
            <w:tcW w:w="1223" w:type="dxa"/>
            <w:shd w:val="clear" w:color="000000" w:fill="FFFF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2</w:t>
            </w:r>
          </w:p>
        </w:tc>
        <w:tc>
          <w:tcPr>
            <w:tcW w:w="1432" w:type="dxa"/>
            <w:shd w:val="clear" w:color="000000" w:fill="FF0000"/>
            <w:noWrap/>
            <w:vAlign w:val="center"/>
            <w:hideMark/>
          </w:tcPr>
          <w:p w:rsidR="00AC6320" w:rsidRPr="00B14313" w:rsidRDefault="00AC6320" w:rsidP="00B14313">
            <w:pPr>
              <w:spacing w:after="0" w:line="240" w:lineRule="auto"/>
              <w:ind w:firstLine="0"/>
              <w:jc w:val="center"/>
              <w:rPr>
                <w:rFonts w:ascii="Calibri" w:eastAsia="Times New Roman" w:hAnsi="Calibri" w:cs="Calibri"/>
                <w:b/>
                <w:bCs/>
                <w:color w:val="000000"/>
                <w:sz w:val="32"/>
                <w:lang w:eastAsia="cs-CZ"/>
              </w:rPr>
            </w:pPr>
            <w:r w:rsidRPr="00B14313">
              <w:rPr>
                <w:rFonts w:ascii="Calibri" w:eastAsia="Times New Roman" w:hAnsi="Calibri" w:cs="Calibri"/>
                <w:b/>
                <w:bCs/>
                <w:color w:val="000000"/>
                <w:sz w:val="32"/>
                <w:lang w:eastAsia="cs-CZ"/>
              </w:rPr>
              <w:t>1</w:t>
            </w:r>
          </w:p>
        </w:tc>
      </w:tr>
    </w:tbl>
    <w:p w:rsidR="001764F5" w:rsidRDefault="001764F5" w:rsidP="001764F5">
      <w:pPr>
        <w:ind w:firstLine="432"/>
        <w:rPr>
          <w:rFonts w:asciiTheme="majorHAnsi" w:hAnsiTheme="majorHAnsi" w:cs="Times New Roman"/>
        </w:rPr>
      </w:pPr>
    </w:p>
    <w:tbl>
      <w:tblPr>
        <w:tblStyle w:val="Mkatabulky"/>
        <w:tblW w:w="0" w:type="auto"/>
        <w:tblInd w:w="817" w:type="dxa"/>
        <w:tblLook w:val="04A0" w:firstRow="1" w:lastRow="0" w:firstColumn="1" w:lastColumn="0" w:noHBand="0" w:noVBand="1"/>
      </w:tblPr>
      <w:tblGrid>
        <w:gridCol w:w="3871"/>
      </w:tblGrid>
      <w:tr w:rsidR="00B14313" w:rsidTr="00C6254C">
        <w:trPr>
          <w:trHeight w:val="282"/>
        </w:trPr>
        <w:tc>
          <w:tcPr>
            <w:tcW w:w="3871" w:type="dxa"/>
            <w:shd w:val="clear" w:color="auto" w:fill="FF0000"/>
            <w:vAlign w:val="center"/>
          </w:tcPr>
          <w:p w:rsidR="00B14313" w:rsidRPr="00AA411D" w:rsidRDefault="00AA411D" w:rsidP="00AA411D">
            <w:pPr>
              <w:ind w:firstLine="0"/>
              <w:jc w:val="center"/>
              <w:rPr>
                <w:rFonts w:asciiTheme="majorHAnsi" w:hAnsiTheme="majorHAnsi" w:cs="Times New Roman"/>
                <w:b/>
                <w:sz w:val="32"/>
              </w:rPr>
            </w:pPr>
            <w:r w:rsidRPr="00AA411D">
              <w:rPr>
                <w:rFonts w:asciiTheme="majorHAnsi" w:hAnsiTheme="majorHAnsi" w:cs="Times New Roman"/>
                <w:b/>
                <w:sz w:val="32"/>
                <w:highlight w:val="red"/>
              </w:rPr>
              <w:t>Stanoviště ve sklepení – 1</w:t>
            </w:r>
          </w:p>
        </w:tc>
      </w:tr>
      <w:tr w:rsidR="00B14313" w:rsidTr="00C6254C">
        <w:trPr>
          <w:trHeight w:val="254"/>
        </w:trPr>
        <w:tc>
          <w:tcPr>
            <w:tcW w:w="3871" w:type="dxa"/>
            <w:shd w:val="clear" w:color="auto" w:fill="FFFF00"/>
            <w:vAlign w:val="center"/>
          </w:tcPr>
          <w:p w:rsidR="00B14313" w:rsidRPr="00AA411D" w:rsidRDefault="00AA411D" w:rsidP="00AA411D">
            <w:pPr>
              <w:ind w:firstLine="0"/>
              <w:jc w:val="center"/>
              <w:rPr>
                <w:rFonts w:asciiTheme="majorHAnsi" w:hAnsiTheme="majorHAnsi" w:cs="Times New Roman"/>
                <w:b/>
                <w:sz w:val="32"/>
              </w:rPr>
            </w:pPr>
            <w:r w:rsidRPr="00AA411D">
              <w:rPr>
                <w:rFonts w:asciiTheme="majorHAnsi" w:hAnsiTheme="majorHAnsi" w:cs="Times New Roman"/>
                <w:b/>
                <w:sz w:val="32"/>
              </w:rPr>
              <w:t xml:space="preserve">Stanoviště </w:t>
            </w:r>
            <w:r w:rsidR="00554DB1">
              <w:rPr>
                <w:rFonts w:asciiTheme="majorHAnsi" w:hAnsiTheme="majorHAnsi" w:cs="Times New Roman"/>
                <w:b/>
                <w:sz w:val="32"/>
              </w:rPr>
              <w:t xml:space="preserve">na střelnici </w:t>
            </w:r>
            <w:r w:rsidRPr="00AA411D">
              <w:rPr>
                <w:rFonts w:asciiTheme="majorHAnsi" w:hAnsiTheme="majorHAnsi" w:cs="Times New Roman"/>
                <w:b/>
                <w:sz w:val="32"/>
              </w:rPr>
              <w:t>– 2</w:t>
            </w:r>
          </w:p>
        </w:tc>
      </w:tr>
      <w:tr w:rsidR="00B14313" w:rsidTr="00C6254C">
        <w:trPr>
          <w:trHeight w:val="254"/>
        </w:trPr>
        <w:tc>
          <w:tcPr>
            <w:tcW w:w="3871" w:type="dxa"/>
            <w:shd w:val="clear" w:color="auto" w:fill="92D050"/>
            <w:vAlign w:val="center"/>
          </w:tcPr>
          <w:p w:rsidR="00B14313" w:rsidRPr="00AA411D" w:rsidRDefault="00AA411D" w:rsidP="00AA411D">
            <w:pPr>
              <w:ind w:firstLine="0"/>
              <w:jc w:val="center"/>
              <w:rPr>
                <w:rFonts w:asciiTheme="majorHAnsi" w:hAnsiTheme="majorHAnsi" w:cs="Times New Roman"/>
                <w:b/>
                <w:sz w:val="32"/>
              </w:rPr>
            </w:pPr>
            <w:r w:rsidRPr="00AA411D">
              <w:rPr>
                <w:rFonts w:asciiTheme="majorHAnsi" w:hAnsiTheme="majorHAnsi" w:cs="Times New Roman"/>
                <w:b/>
                <w:sz w:val="32"/>
              </w:rPr>
              <w:t xml:space="preserve">Stanoviště </w:t>
            </w:r>
            <w:r w:rsidR="00745C23">
              <w:rPr>
                <w:rFonts w:asciiTheme="majorHAnsi" w:hAnsiTheme="majorHAnsi" w:cs="Times New Roman"/>
                <w:b/>
                <w:sz w:val="32"/>
              </w:rPr>
              <w:t xml:space="preserve">v arboretum </w:t>
            </w:r>
            <w:r w:rsidRPr="00AA411D">
              <w:rPr>
                <w:rFonts w:asciiTheme="majorHAnsi" w:hAnsiTheme="majorHAnsi" w:cs="Times New Roman"/>
                <w:b/>
                <w:sz w:val="32"/>
              </w:rPr>
              <w:t>– 3</w:t>
            </w:r>
          </w:p>
        </w:tc>
      </w:tr>
      <w:tr w:rsidR="00B14313" w:rsidTr="00C6254C">
        <w:trPr>
          <w:trHeight w:val="254"/>
        </w:trPr>
        <w:tc>
          <w:tcPr>
            <w:tcW w:w="3871" w:type="dxa"/>
            <w:shd w:val="clear" w:color="auto" w:fill="00B0F0"/>
            <w:vAlign w:val="center"/>
          </w:tcPr>
          <w:p w:rsidR="00B14313" w:rsidRPr="00AA411D" w:rsidRDefault="00AA411D" w:rsidP="00AA411D">
            <w:pPr>
              <w:ind w:firstLine="0"/>
              <w:jc w:val="center"/>
              <w:rPr>
                <w:rFonts w:asciiTheme="majorHAnsi" w:hAnsiTheme="majorHAnsi" w:cs="Times New Roman"/>
                <w:b/>
                <w:sz w:val="32"/>
              </w:rPr>
            </w:pPr>
            <w:r w:rsidRPr="00AA411D">
              <w:rPr>
                <w:rFonts w:asciiTheme="majorHAnsi" w:hAnsiTheme="majorHAnsi" w:cs="Times New Roman"/>
                <w:b/>
                <w:sz w:val="32"/>
              </w:rPr>
              <w:t xml:space="preserve">Stanoviště </w:t>
            </w:r>
            <w:r w:rsidR="005C132D">
              <w:rPr>
                <w:rFonts w:asciiTheme="majorHAnsi" w:hAnsiTheme="majorHAnsi" w:cs="Times New Roman"/>
                <w:b/>
                <w:sz w:val="32"/>
              </w:rPr>
              <w:t xml:space="preserve">na lanech </w:t>
            </w:r>
            <w:r w:rsidRPr="00AA411D">
              <w:rPr>
                <w:rFonts w:asciiTheme="majorHAnsi" w:hAnsiTheme="majorHAnsi" w:cs="Times New Roman"/>
                <w:b/>
                <w:sz w:val="32"/>
              </w:rPr>
              <w:t>– 4</w:t>
            </w:r>
          </w:p>
        </w:tc>
      </w:tr>
      <w:tr w:rsidR="00B14313" w:rsidTr="00C6254C">
        <w:trPr>
          <w:trHeight w:val="170"/>
        </w:trPr>
        <w:tc>
          <w:tcPr>
            <w:tcW w:w="3871" w:type="dxa"/>
            <w:shd w:val="clear" w:color="auto" w:fill="FF66CC"/>
            <w:vAlign w:val="center"/>
          </w:tcPr>
          <w:p w:rsidR="00B14313" w:rsidRPr="00AA411D" w:rsidRDefault="00AA411D" w:rsidP="00AA411D">
            <w:pPr>
              <w:ind w:firstLine="0"/>
              <w:jc w:val="center"/>
              <w:rPr>
                <w:rFonts w:asciiTheme="majorHAnsi" w:hAnsiTheme="majorHAnsi" w:cs="Times New Roman"/>
                <w:b/>
                <w:sz w:val="32"/>
              </w:rPr>
            </w:pPr>
            <w:r w:rsidRPr="00AA411D">
              <w:rPr>
                <w:rFonts w:asciiTheme="majorHAnsi" w:hAnsiTheme="majorHAnsi" w:cs="Times New Roman"/>
                <w:b/>
                <w:sz w:val="32"/>
              </w:rPr>
              <w:t xml:space="preserve">Stanoviště </w:t>
            </w:r>
            <w:r w:rsidR="00BF18AC">
              <w:rPr>
                <w:rFonts w:asciiTheme="majorHAnsi" w:hAnsiTheme="majorHAnsi" w:cs="Times New Roman"/>
                <w:b/>
                <w:sz w:val="32"/>
              </w:rPr>
              <w:t xml:space="preserve">ostrov </w:t>
            </w:r>
            <w:r w:rsidRPr="00AA411D">
              <w:rPr>
                <w:rFonts w:asciiTheme="majorHAnsi" w:hAnsiTheme="majorHAnsi" w:cs="Times New Roman"/>
                <w:b/>
                <w:sz w:val="32"/>
              </w:rPr>
              <w:t>– 5</w:t>
            </w:r>
          </w:p>
        </w:tc>
      </w:tr>
    </w:tbl>
    <w:p w:rsidR="00B14313" w:rsidRPr="004A03E1" w:rsidRDefault="00B14313" w:rsidP="00B14313">
      <w:pPr>
        <w:ind w:firstLine="0"/>
        <w:rPr>
          <w:rFonts w:asciiTheme="majorHAnsi" w:hAnsiTheme="majorHAnsi" w:cs="Times New Roman"/>
        </w:rPr>
      </w:pPr>
    </w:p>
    <w:p w:rsidR="00AC6320" w:rsidRDefault="00AC6320">
      <w:pPr>
        <w:spacing w:after="160" w:line="259" w:lineRule="auto"/>
        <w:ind w:firstLine="0"/>
        <w:jc w:val="left"/>
        <w:rPr>
          <w:rFonts w:cs="Times New Roman"/>
        </w:rPr>
      </w:pPr>
      <w:r>
        <w:rPr>
          <w:rFonts w:cs="Times New Roman"/>
        </w:rPr>
        <w:br w:type="page"/>
      </w:r>
    </w:p>
    <w:p w:rsidR="007B0C5A" w:rsidRDefault="008063E1" w:rsidP="00843216">
      <w:pPr>
        <w:pStyle w:val="Nadpis1"/>
        <w:numPr>
          <w:ilvl w:val="0"/>
          <w:numId w:val="0"/>
        </w:numPr>
      </w:pPr>
      <w:bookmarkStart w:id="471" w:name="_Toc445390104"/>
      <w:bookmarkStart w:id="472" w:name="_Toc485316894"/>
      <w:bookmarkStart w:id="473" w:name="_Toc485317455"/>
      <w:r w:rsidRPr="00953B86">
        <w:lastRenderedPageBreak/>
        <w:t>Závěr</w:t>
      </w:r>
      <w:bookmarkEnd w:id="471"/>
      <w:bookmarkEnd w:id="472"/>
      <w:bookmarkEnd w:id="473"/>
    </w:p>
    <w:p w:rsidR="000248A1" w:rsidRDefault="00DD2AD6" w:rsidP="000248A1">
      <w:r>
        <w:t xml:space="preserve">Mezinárodní den dětí je vázán s různými programy a aktivitami tvořenými pro zažití zábavy s kamarády, zasoutěžení si či vytváření kreativních děl. Tyto aktivity jsou atraktivní spíš pro děti předškolního a mladšího školního věku. </w:t>
      </w:r>
    </w:p>
    <w:p w:rsidR="00384931" w:rsidRDefault="00DD2AD6" w:rsidP="00384931">
      <w:r>
        <w:t xml:space="preserve">Hlavním cílem projektu bylo navržení programu na dětský den pro děti ve </w:t>
      </w:r>
      <w:r w:rsidR="00422AF5">
        <w:t>starším školním věku</w:t>
      </w:r>
      <w:r>
        <w:t>. Byla tedy navrhnuta celodenní hra, která by u dětí navštěvující druhý stupeň základní školy</w:t>
      </w:r>
      <w:bookmarkStart w:id="474" w:name="_Toc445390105"/>
      <w:r w:rsidR="00384931">
        <w:t xml:space="preserve"> umožňovala</w:t>
      </w:r>
      <w:r w:rsidR="00384931" w:rsidRPr="00384931">
        <w:t xml:space="preserve"> </w:t>
      </w:r>
      <w:r w:rsidR="00384931">
        <w:t xml:space="preserve">analyzovat vlastní schopnosti, vedla ho k přesvědčení a vytváření hodnot, za jejichž pomoci dospěje ke kvalitně strávenému volnému času. Cílem hry bylo zejména utváření tolerance k ostatním jedincům a </w:t>
      </w:r>
      <w:r w:rsidR="00D260E1">
        <w:t>schopnost</w:t>
      </w:r>
      <w:r w:rsidR="00384931">
        <w:t xml:space="preserve"> aplikovat vlastní názory při řešení problému. Učit se spolupráci, komunikac</w:t>
      </w:r>
      <w:r w:rsidR="00D260E1">
        <w:t xml:space="preserve">i, </w:t>
      </w:r>
      <w:r w:rsidR="00384931">
        <w:t>získáv</w:t>
      </w:r>
      <w:r w:rsidR="00D260E1">
        <w:t>al nové vědomosti a dovednosti a z</w:t>
      </w:r>
      <w:r w:rsidR="00384931">
        <w:t>ároveň také rozvíjet pohybovou zdatnost.</w:t>
      </w:r>
    </w:p>
    <w:p w:rsidR="00F622C2" w:rsidRDefault="00A46CCB" w:rsidP="00384931">
      <w:r>
        <w:t xml:space="preserve">Projekt byl vytvořen dvěma pomyslnými částmi. V té první jsme si uvedli kapitoly, které charakterizují období dospívání, vztah adolescentů k volnému času a jeho ovlivňování a bezpečnost dítěte při volnočasových aktivitách. </w:t>
      </w:r>
    </w:p>
    <w:p w:rsidR="00D260E1" w:rsidRDefault="00A46CCB" w:rsidP="00384931">
      <w:r>
        <w:t>V druhé pomyslné části projektu se nacházel samotný projekt. Tato část byla tvořena sedmi kapitolami. V první kapitole jsme si vymezili o čem hra je a na čem je založená. V druhé kapitole</w:t>
      </w:r>
      <w:r w:rsidR="00F622C2">
        <w:t xml:space="preserve"> byl rozvržen</w:t>
      </w:r>
      <w:r>
        <w:t xml:space="preserve"> časový plán a harmonogram dětského dne. Ve </w:t>
      </w:r>
      <w:r w:rsidR="00095A7F">
        <w:t xml:space="preserve">třetí a </w:t>
      </w:r>
      <w:r>
        <w:t>čtvrté</w:t>
      </w:r>
      <w:r w:rsidR="00095A7F">
        <w:t xml:space="preserve"> </w:t>
      </w:r>
      <w:r>
        <w:t xml:space="preserve">kapitole jsme se věnovali organizačnímu zabezpečení, sponzorování a rozpočtům na hru. </w:t>
      </w:r>
      <w:r w:rsidR="00095A7F">
        <w:t>Pátá a šestá kapitola vymezila podmínky přihlášení, zahájení, průběh a ukončení hry. V sedmá kapitola byly uvedeny stanoviště a aktivity, které budou ve hře probíhat a v deváté kapitole byly rozplánovány trasy skupin.</w:t>
      </w:r>
      <w:r w:rsidR="00F622C2">
        <w:t xml:space="preserve"> Mezi přílohami jsme</w:t>
      </w:r>
      <w:r w:rsidR="00095A7F">
        <w:t xml:space="preserve"> </w:t>
      </w:r>
      <w:r w:rsidR="00F622C2">
        <w:t>uvedli</w:t>
      </w:r>
      <w:r w:rsidR="00095A7F">
        <w:t xml:space="preserve"> plakát, který má přitáhnout pozornost a informovat o hře. </w:t>
      </w:r>
    </w:p>
    <w:p w:rsidR="00095A7F" w:rsidRDefault="00095A7F" w:rsidP="00384931">
      <w:r>
        <w:t xml:space="preserve">Věřím, že tento navržený projekt celodenní hry na den dětí pro děti ve věku od 12 do 16 let bude asociovat u dětí opak nudy a sloužit jako vhodný prostředek ke kvalitně strávenému volnému času během dětského dne u adolescentních jedinců. </w:t>
      </w:r>
    </w:p>
    <w:p w:rsidR="00095A7F" w:rsidRDefault="00095A7F">
      <w:pPr>
        <w:spacing w:after="160" w:line="259" w:lineRule="auto"/>
        <w:ind w:firstLine="0"/>
        <w:jc w:val="left"/>
        <w:rPr>
          <w:rFonts w:eastAsiaTheme="majorEastAsia" w:cstheme="majorBidi"/>
          <w:sz w:val="30"/>
          <w:szCs w:val="32"/>
        </w:rPr>
      </w:pPr>
      <w:r>
        <w:rPr>
          <w:rFonts w:eastAsiaTheme="majorEastAsia" w:cstheme="majorBidi"/>
          <w:sz w:val="30"/>
          <w:szCs w:val="32"/>
        </w:rPr>
        <w:br w:type="page"/>
      </w:r>
    </w:p>
    <w:p w:rsidR="008063E1" w:rsidRDefault="008063E1" w:rsidP="00A2631A">
      <w:pPr>
        <w:pStyle w:val="Nadpis1"/>
        <w:numPr>
          <w:ilvl w:val="0"/>
          <w:numId w:val="0"/>
        </w:numPr>
        <w:ind w:left="431"/>
      </w:pPr>
      <w:bookmarkStart w:id="475" w:name="_Toc485316895"/>
      <w:bookmarkStart w:id="476" w:name="_Toc485317456"/>
      <w:r w:rsidRPr="00953B86">
        <w:lastRenderedPageBreak/>
        <w:t>Literatura</w:t>
      </w:r>
      <w:bookmarkEnd w:id="474"/>
      <w:bookmarkEnd w:id="475"/>
      <w:bookmarkEnd w:id="476"/>
    </w:p>
    <w:p w:rsidR="003333CC" w:rsidRDefault="00650D9E" w:rsidP="00EA7852">
      <w:pPr>
        <w:pStyle w:val="Odstavecseseznamem"/>
        <w:numPr>
          <w:ilvl w:val="0"/>
          <w:numId w:val="5"/>
        </w:numPr>
        <w:ind w:left="714" w:hanging="357"/>
        <w:rPr>
          <w:rFonts w:cs="Times New Roman"/>
          <w:szCs w:val="24"/>
        </w:rPr>
      </w:pPr>
      <w:r>
        <w:rPr>
          <w:rFonts w:cs="Times New Roman"/>
          <w:szCs w:val="24"/>
        </w:rPr>
        <w:t xml:space="preserve">CENKOVÁ, Tamara. </w:t>
      </w:r>
      <w:r w:rsidRPr="00650D9E">
        <w:rPr>
          <w:rFonts w:cs="Times New Roman"/>
          <w:i/>
          <w:szCs w:val="24"/>
        </w:rPr>
        <w:t>Jak přežít pubertu svých dětí</w:t>
      </w:r>
      <w:r>
        <w:rPr>
          <w:rFonts w:cs="Times New Roman"/>
          <w:szCs w:val="24"/>
        </w:rPr>
        <w:t>. Praha: Grada,</w:t>
      </w:r>
      <w:r w:rsidR="00B84429">
        <w:rPr>
          <w:rFonts w:cs="Times New Roman"/>
          <w:szCs w:val="24"/>
        </w:rPr>
        <w:t xml:space="preserve"> 2010,</w:t>
      </w:r>
      <w:r>
        <w:rPr>
          <w:rFonts w:cs="Times New Roman"/>
          <w:szCs w:val="24"/>
        </w:rPr>
        <w:t xml:space="preserve"> 168</w:t>
      </w:r>
      <w:r w:rsidR="00B84429">
        <w:rPr>
          <w:rFonts w:cs="Times New Roman"/>
          <w:szCs w:val="24"/>
        </w:rPr>
        <w:t xml:space="preserve"> s.</w:t>
      </w:r>
      <w:r>
        <w:rPr>
          <w:rFonts w:cs="Times New Roman"/>
          <w:szCs w:val="24"/>
        </w:rPr>
        <w:t xml:space="preserve"> ISBN 978-80-247-2913-8</w:t>
      </w:r>
    </w:p>
    <w:p w:rsidR="00477A74" w:rsidRDefault="00477A74" w:rsidP="00EA7852">
      <w:pPr>
        <w:pStyle w:val="Odstavecseseznamem"/>
        <w:numPr>
          <w:ilvl w:val="0"/>
          <w:numId w:val="5"/>
        </w:numPr>
        <w:ind w:left="714" w:hanging="357"/>
        <w:rPr>
          <w:rFonts w:cs="Times New Roman"/>
          <w:szCs w:val="24"/>
        </w:rPr>
      </w:pPr>
      <w:r>
        <w:rPr>
          <w:rFonts w:cs="Times New Roman"/>
          <w:szCs w:val="24"/>
        </w:rPr>
        <w:t xml:space="preserve">DISPEZIO, Michaela. </w:t>
      </w:r>
      <w:r w:rsidRPr="00477A74">
        <w:rPr>
          <w:rFonts w:cs="Times New Roman"/>
          <w:i/>
          <w:szCs w:val="24"/>
        </w:rPr>
        <w:t>Hlavolamy pro rozvoj představivosti a myšlení</w:t>
      </w:r>
      <w:r>
        <w:rPr>
          <w:rFonts w:cs="Times New Roman"/>
          <w:szCs w:val="24"/>
        </w:rPr>
        <w:t xml:space="preserve">. 1. vyd. Praha: Portál, 2002, 96 s. </w:t>
      </w:r>
      <w:r>
        <w:rPr>
          <w:rFonts w:cs="Times New Roman"/>
          <w:color w:val="222222"/>
          <w:szCs w:val="24"/>
          <w:shd w:val="clear" w:color="auto" w:fill="FFFFFF"/>
        </w:rPr>
        <w:t>ISBN 80-7178-698-5</w:t>
      </w:r>
    </w:p>
    <w:p w:rsidR="00FC1388" w:rsidRPr="0001448F" w:rsidRDefault="00FC1388" w:rsidP="00EA7852">
      <w:pPr>
        <w:pStyle w:val="Odstavecseseznamem"/>
        <w:numPr>
          <w:ilvl w:val="0"/>
          <w:numId w:val="5"/>
        </w:numPr>
        <w:ind w:left="714" w:hanging="357"/>
        <w:rPr>
          <w:rFonts w:cs="Times New Roman"/>
          <w:szCs w:val="24"/>
        </w:rPr>
      </w:pPr>
      <w:r>
        <w:rPr>
          <w:rFonts w:cs="Times New Roman"/>
          <w:szCs w:val="24"/>
        </w:rPr>
        <w:t xml:space="preserve">DOLEJŠ, Martin. </w:t>
      </w:r>
      <w:r w:rsidR="00B84429" w:rsidRPr="00B84429">
        <w:rPr>
          <w:rFonts w:cs="Times New Roman"/>
          <w:i/>
          <w:szCs w:val="24"/>
        </w:rPr>
        <w:t>Protektivní a rizikové osobnostní rysy v adolescentů.</w:t>
      </w:r>
      <w:r w:rsidR="00B84429" w:rsidRPr="00B84429">
        <w:rPr>
          <w:rFonts w:cs="Times New Roman"/>
          <w:szCs w:val="24"/>
        </w:rPr>
        <w:t xml:space="preserve"> </w:t>
      </w:r>
      <w:r w:rsidR="00B84429" w:rsidRPr="00B84429">
        <w:rPr>
          <w:rFonts w:cs="Times New Roman"/>
          <w:color w:val="222222"/>
          <w:szCs w:val="24"/>
          <w:shd w:val="clear" w:color="auto" w:fill="FFFFFF"/>
        </w:rPr>
        <w:t>Olomouc: Univerzita Palackého v Olomouci, 2014, 153 s. Mon</w:t>
      </w:r>
      <w:r w:rsidR="0051433B">
        <w:rPr>
          <w:rFonts w:cs="Times New Roman"/>
          <w:color w:val="222222"/>
          <w:szCs w:val="24"/>
          <w:shd w:val="clear" w:color="auto" w:fill="FFFFFF"/>
        </w:rPr>
        <w:t>ografie. ISBN 978-80-244-4181-8</w:t>
      </w:r>
    </w:p>
    <w:p w:rsidR="0001448F" w:rsidRPr="0001448F" w:rsidRDefault="0001448F" w:rsidP="00EA7852">
      <w:pPr>
        <w:pStyle w:val="Odstavecseseznamem"/>
        <w:numPr>
          <w:ilvl w:val="0"/>
          <w:numId w:val="5"/>
        </w:numPr>
        <w:ind w:left="714" w:hanging="357"/>
        <w:rPr>
          <w:rFonts w:cs="Times New Roman"/>
          <w:szCs w:val="24"/>
        </w:rPr>
      </w:pPr>
      <w:r>
        <w:rPr>
          <w:rFonts w:cs="Times New Roman"/>
          <w:color w:val="222222"/>
          <w:szCs w:val="24"/>
          <w:shd w:val="clear" w:color="auto" w:fill="FFFFFF"/>
        </w:rPr>
        <w:t>FOGLAR, Jaroslav</w:t>
      </w:r>
      <w:r w:rsidRPr="00477A74">
        <w:rPr>
          <w:rFonts w:cs="Times New Roman"/>
          <w:color w:val="222222"/>
          <w:szCs w:val="24"/>
          <w:shd w:val="clear" w:color="auto" w:fill="FFFFFF"/>
        </w:rPr>
        <w:t>.</w:t>
      </w:r>
      <w:r w:rsidRPr="00B3024A">
        <w:rPr>
          <w:rFonts w:cs="Times New Roman"/>
          <w:i/>
          <w:color w:val="222222"/>
          <w:szCs w:val="24"/>
          <w:shd w:val="clear" w:color="auto" w:fill="FFFFFF"/>
        </w:rPr>
        <w:t xml:space="preserve"> H</w:t>
      </w:r>
      <w:r>
        <w:rPr>
          <w:rFonts w:cs="Times New Roman"/>
          <w:i/>
          <w:color w:val="222222"/>
          <w:szCs w:val="24"/>
          <w:shd w:val="clear" w:color="auto" w:fill="FFFFFF"/>
        </w:rPr>
        <w:t>ry Jaroslava Foglara</w:t>
      </w:r>
      <w:r w:rsidRPr="00B3024A">
        <w:rPr>
          <w:rFonts w:cs="Times New Roman"/>
          <w:i/>
          <w:color w:val="222222"/>
          <w:szCs w:val="24"/>
          <w:shd w:val="clear" w:color="auto" w:fill="FFFFFF"/>
        </w:rPr>
        <w:t>.</w:t>
      </w:r>
      <w:r>
        <w:rPr>
          <w:rFonts w:cs="Times New Roman"/>
          <w:i/>
          <w:color w:val="222222"/>
          <w:szCs w:val="24"/>
          <w:shd w:val="clear" w:color="auto" w:fill="FFFFFF"/>
        </w:rPr>
        <w:t xml:space="preserve"> </w:t>
      </w:r>
      <w:r>
        <w:rPr>
          <w:rFonts w:cs="Times New Roman"/>
          <w:color w:val="222222"/>
          <w:szCs w:val="24"/>
          <w:shd w:val="clear" w:color="auto" w:fill="FFFFFF"/>
        </w:rPr>
        <w:t>Editor Miloš ZAPLETAL. Praha: Olympia, 2000, 245 s. ISBN 80-7033-68 03</w:t>
      </w:r>
    </w:p>
    <w:p w:rsidR="0051433B" w:rsidRDefault="0051433B" w:rsidP="00EA7852">
      <w:pPr>
        <w:pStyle w:val="Odstavecseseznamem"/>
        <w:numPr>
          <w:ilvl w:val="0"/>
          <w:numId w:val="5"/>
        </w:numPr>
        <w:ind w:left="714" w:hanging="357"/>
        <w:rPr>
          <w:rFonts w:cs="Times New Roman"/>
          <w:szCs w:val="24"/>
        </w:rPr>
      </w:pPr>
      <w:r>
        <w:rPr>
          <w:rFonts w:cs="Times New Roman"/>
          <w:szCs w:val="24"/>
        </w:rPr>
        <w:t xml:space="preserve">HÁJEK, Bedřich a kol. </w:t>
      </w:r>
      <w:r w:rsidRPr="0051433B">
        <w:rPr>
          <w:rFonts w:cs="Times New Roman"/>
          <w:i/>
          <w:szCs w:val="24"/>
        </w:rPr>
        <w:t>Pedagogické ovlivňování volného času</w:t>
      </w:r>
      <w:r>
        <w:rPr>
          <w:rFonts w:cs="Times New Roman"/>
          <w:szCs w:val="24"/>
        </w:rPr>
        <w:t>. 2. vyd. Praha: Portál, 2011, 240 s. ISBN 978-80-262-0030-7</w:t>
      </w:r>
    </w:p>
    <w:p w:rsidR="0024134B" w:rsidRPr="0001448F" w:rsidRDefault="008D61CE" w:rsidP="00EA7852">
      <w:pPr>
        <w:pStyle w:val="Odstavecseseznamem"/>
        <w:numPr>
          <w:ilvl w:val="0"/>
          <w:numId w:val="5"/>
        </w:numPr>
        <w:ind w:left="714" w:hanging="357"/>
        <w:rPr>
          <w:rFonts w:cs="Times New Roman"/>
          <w:szCs w:val="24"/>
        </w:rPr>
      </w:pPr>
      <w:r>
        <w:rPr>
          <w:rFonts w:cs="Times New Roman"/>
          <w:szCs w:val="24"/>
        </w:rPr>
        <w:t xml:space="preserve">HOFBAUER, Břetislav. </w:t>
      </w:r>
      <w:r w:rsidRPr="008D61CE">
        <w:rPr>
          <w:rFonts w:cs="Times New Roman"/>
          <w:i/>
          <w:szCs w:val="24"/>
        </w:rPr>
        <w:t>Děti, mládež a volný čas</w:t>
      </w:r>
      <w:r>
        <w:rPr>
          <w:rFonts w:cs="Times New Roman"/>
          <w:i/>
          <w:szCs w:val="24"/>
        </w:rPr>
        <w:t xml:space="preserve">. </w:t>
      </w:r>
      <w:r>
        <w:rPr>
          <w:rFonts w:cs="Times New Roman"/>
          <w:szCs w:val="24"/>
        </w:rPr>
        <w:t xml:space="preserve">1. vyd. Praha: Portál, 2004, 176 s. </w:t>
      </w:r>
      <w:r w:rsidRPr="0001448F">
        <w:rPr>
          <w:rFonts w:cs="Times New Roman"/>
          <w:szCs w:val="24"/>
        </w:rPr>
        <w:t>ISBN 80-7178-927-5</w:t>
      </w:r>
    </w:p>
    <w:p w:rsidR="00BA4EDB" w:rsidRPr="0001448F" w:rsidRDefault="000F6798" w:rsidP="00EA7852">
      <w:pPr>
        <w:pStyle w:val="Odstavecseseznamem"/>
        <w:numPr>
          <w:ilvl w:val="0"/>
          <w:numId w:val="5"/>
        </w:numPr>
        <w:ind w:left="714" w:hanging="357"/>
        <w:rPr>
          <w:rFonts w:cs="Times New Roman"/>
          <w:szCs w:val="24"/>
        </w:rPr>
      </w:pPr>
      <w:r w:rsidRPr="0001448F">
        <w:rPr>
          <w:rFonts w:cs="Times New Roman"/>
          <w:szCs w:val="24"/>
        </w:rPr>
        <w:t xml:space="preserve">JEDLIČKA, Richard a kol. Socializační proces, jeho faktory a koncepce. In </w:t>
      </w:r>
      <w:r w:rsidRPr="0001448F">
        <w:rPr>
          <w:rFonts w:cs="Times New Roman"/>
          <w:i/>
          <w:szCs w:val="24"/>
        </w:rPr>
        <w:t>Poruchy socializace u dětí a dospívajících</w:t>
      </w:r>
      <w:r w:rsidR="00BA4EDB" w:rsidRPr="0001448F">
        <w:rPr>
          <w:rFonts w:cs="Times New Roman"/>
          <w:szCs w:val="24"/>
        </w:rPr>
        <w:t>. 1. vyd. Praha: Grada, 2015, 11-54 s. ISBN 978-80-247-5447-5</w:t>
      </w:r>
    </w:p>
    <w:p w:rsidR="004922EC" w:rsidRPr="0001448F" w:rsidRDefault="003333CC"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MACEK, Petr</w:t>
      </w:r>
      <w:r w:rsidR="004922EC" w:rsidRPr="0001448F">
        <w:rPr>
          <w:rFonts w:cs="Times New Roman"/>
          <w:szCs w:val="24"/>
          <w:shd w:val="clear" w:color="auto" w:fill="FFFFFF"/>
        </w:rPr>
        <w:t>.</w:t>
      </w:r>
      <w:r w:rsidR="004922EC" w:rsidRPr="0001448F">
        <w:rPr>
          <w:rStyle w:val="apple-converted-space"/>
          <w:rFonts w:cs="Times New Roman"/>
          <w:szCs w:val="24"/>
          <w:shd w:val="clear" w:color="auto" w:fill="FFFFFF"/>
        </w:rPr>
        <w:t> </w:t>
      </w:r>
      <w:r w:rsidR="004922EC" w:rsidRPr="0001448F">
        <w:rPr>
          <w:rFonts w:cs="Times New Roman"/>
          <w:i/>
          <w:iCs/>
          <w:szCs w:val="24"/>
          <w:bdr w:val="none" w:sz="0" w:space="0" w:color="auto" w:frame="1"/>
          <w:shd w:val="clear" w:color="auto" w:fill="FFFFFF"/>
        </w:rPr>
        <w:t>Adolescence</w:t>
      </w:r>
      <w:r w:rsidR="004922EC" w:rsidRPr="0001448F">
        <w:rPr>
          <w:rFonts w:cs="Times New Roman"/>
          <w:szCs w:val="24"/>
          <w:shd w:val="clear" w:color="auto" w:fill="FFFFFF"/>
        </w:rPr>
        <w:t xml:space="preserve">.  2. vyd. Praha: Portál, </w:t>
      </w:r>
      <w:r w:rsidRPr="0001448F">
        <w:rPr>
          <w:rFonts w:cs="Times New Roman"/>
          <w:szCs w:val="24"/>
          <w:shd w:val="clear" w:color="auto" w:fill="FFFFFF"/>
        </w:rPr>
        <w:t>2003</w:t>
      </w:r>
      <w:r w:rsidR="00B84429" w:rsidRPr="0001448F">
        <w:rPr>
          <w:rFonts w:cs="Times New Roman"/>
          <w:szCs w:val="24"/>
          <w:shd w:val="clear" w:color="auto" w:fill="FFFFFF"/>
        </w:rPr>
        <w:t>,</w:t>
      </w:r>
      <w:r w:rsidRPr="0001448F">
        <w:rPr>
          <w:rFonts w:cs="Times New Roman"/>
          <w:szCs w:val="24"/>
          <w:shd w:val="clear" w:color="auto" w:fill="FFFFFF"/>
        </w:rPr>
        <w:t xml:space="preserve"> </w:t>
      </w:r>
      <w:r w:rsidR="004922EC" w:rsidRPr="0001448F">
        <w:rPr>
          <w:rFonts w:cs="Times New Roman"/>
          <w:szCs w:val="24"/>
          <w:shd w:val="clear" w:color="auto" w:fill="FFFFFF"/>
        </w:rPr>
        <w:t>141</w:t>
      </w:r>
      <w:r w:rsidR="00B84429" w:rsidRPr="0001448F">
        <w:rPr>
          <w:rFonts w:cs="Times New Roman"/>
          <w:szCs w:val="24"/>
          <w:shd w:val="clear" w:color="auto" w:fill="FFFFFF"/>
        </w:rPr>
        <w:t xml:space="preserve"> s</w:t>
      </w:r>
      <w:r w:rsidR="004922EC" w:rsidRPr="0001448F">
        <w:rPr>
          <w:rFonts w:cs="Times New Roman"/>
          <w:szCs w:val="24"/>
          <w:shd w:val="clear" w:color="auto" w:fill="FFFFFF"/>
        </w:rPr>
        <w:t>. ISBN 80</w:t>
      </w:r>
      <w:r w:rsidR="00B84429" w:rsidRPr="0001448F">
        <w:rPr>
          <w:rFonts w:cs="Times New Roman"/>
          <w:szCs w:val="24"/>
          <w:shd w:val="clear" w:color="auto" w:fill="FFFFFF"/>
        </w:rPr>
        <w:t>-</w:t>
      </w:r>
      <w:r w:rsidR="004922EC" w:rsidRPr="0001448F">
        <w:rPr>
          <w:rFonts w:cs="Times New Roman"/>
          <w:szCs w:val="24"/>
          <w:shd w:val="clear" w:color="auto" w:fill="FFFFFF"/>
        </w:rPr>
        <w:t>7178</w:t>
      </w:r>
      <w:r w:rsidR="00B84429" w:rsidRPr="0001448F">
        <w:rPr>
          <w:rFonts w:cs="Times New Roman"/>
          <w:szCs w:val="24"/>
          <w:shd w:val="clear" w:color="auto" w:fill="FFFFFF"/>
        </w:rPr>
        <w:t>-</w:t>
      </w:r>
      <w:r w:rsidR="004922EC" w:rsidRPr="0001448F">
        <w:rPr>
          <w:rFonts w:cs="Times New Roman"/>
          <w:szCs w:val="24"/>
          <w:shd w:val="clear" w:color="auto" w:fill="FFFFFF"/>
        </w:rPr>
        <w:t>747</w:t>
      </w:r>
      <w:r w:rsidR="00B84429" w:rsidRPr="0001448F">
        <w:rPr>
          <w:rFonts w:cs="Times New Roman"/>
          <w:szCs w:val="24"/>
          <w:shd w:val="clear" w:color="auto" w:fill="FFFFFF"/>
        </w:rPr>
        <w:t>-</w:t>
      </w:r>
      <w:r w:rsidR="004922EC" w:rsidRPr="0001448F">
        <w:rPr>
          <w:rFonts w:cs="Times New Roman"/>
          <w:szCs w:val="24"/>
          <w:shd w:val="clear" w:color="auto" w:fill="FFFFFF"/>
        </w:rPr>
        <w:t>7</w:t>
      </w:r>
    </w:p>
    <w:p w:rsidR="00477763" w:rsidRPr="0001448F" w:rsidRDefault="00477763"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McDOWELL, Josh. Problémy se sebeúctou a sebehodnocením. In</w:t>
      </w:r>
      <w:r w:rsidRPr="0001448F">
        <w:rPr>
          <w:i/>
        </w:rPr>
        <w:t xml:space="preserve"> Poradenství dospívajícím: snadno srozumitelný a moderní zdroj pomoci k padesáti hlavním problémům, jimž v současnosti čelí mladí lidé. </w:t>
      </w:r>
      <w:r w:rsidRPr="0001448F">
        <w:rPr>
          <w:rFonts w:cs="Times New Roman"/>
          <w:szCs w:val="24"/>
          <w:shd w:val="clear" w:color="auto" w:fill="FFFFFF"/>
        </w:rPr>
        <w:t xml:space="preserve">1. vyd. </w:t>
      </w:r>
      <w:r w:rsidRPr="0001448F">
        <w:t>Praha: Návrat domů, 2013, 83</w:t>
      </w:r>
      <w:r w:rsidRPr="0001448F">
        <w:rPr>
          <w:rFonts w:cs="Times New Roman"/>
          <w:szCs w:val="24"/>
          <w:shd w:val="clear" w:color="auto" w:fill="FFFFFF"/>
        </w:rPr>
        <w:t xml:space="preserve">-88 s. </w:t>
      </w:r>
      <w:r w:rsidRPr="0001448F">
        <w:t>ISBN 978-80-7255-282-5</w:t>
      </w:r>
    </w:p>
    <w:p w:rsidR="00A56F13" w:rsidRPr="0001448F" w:rsidRDefault="00A56F13"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MIOVSKÝ, Michal a kol.</w:t>
      </w:r>
      <w:r w:rsidRPr="0001448F">
        <w:rPr>
          <w:rFonts w:cs="Times New Roman"/>
          <w:szCs w:val="24"/>
        </w:rPr>
        <w:t xml:space="preserve"> Rizikové chování. In </w:t>
      </w:r>
      <w:r w:rsidRPr="0001448F">
        <w:rPr>
          <w:rFonts w:cs="Times New Roman"/>
          <w:i/>
          <w:szCs w:val="24"/>
        </w:rPr>
        <w:t>Výkladový slovník základních pojmů školské prevence rizikového chování.</w:t>
      </w:r>
      <w:r w:rsidRPr="0001448F">
        <w:rPr>
          <w:rFonts w:cs="Times New Roman"/>
          <w:szCs w:val="24"/>
        </w:rPr>
        <w:t xml:space="preserve"> 1. vyd. Praha: Klinika adiktologie, 2012, 127-132 s. ISBN </w:t>
      </w:r>
      <w:r w:rsidRPr="0001448F">
        <w:rPr>
          <w:rFonts w:eastAsia="JohnSansTextPro" w:cs="Times New Roman"/>
          <w:szCs w:val="24"/>
        </w:rPr>
        <w:t>978-80-87258-89-7</w:t>
      </w:r>
    </w:p>
    <w:p w:rsidR="00B429F3" w:rsidRPr="0001448F" w:rsidRDefault="009E00E1"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ORVI</w:t>
      </w:r>
      <w:r w:rsidR="00B429F3" w:rsidRPr="0001448F">
        <w:rPr>
          <w:rFonts w:cs="Times New Roman"/>
          <w:szCs w:val="24"/>
          <w:shd w:val="clear" w:color="auto" w:fill="FFFFFF"/>
        </w:rPr>
        <w:t xml:space="preserve">N, George H. </w:t>
      </w:r>
      <w:r w:rsidR="00353CB1" w:rsidRPr="0001448F">
        <w:rPr>
          <w:rFonts w:cs="Times New Roman"/>
          <w:szCs w:val="24"/>
          <w:shd w:val="clear" w:color="auto" w:fill="FFFFFF"/>
        </w:rPr>
        <w:t xml:space="preserve">Kdo jsou adolescenti. In </w:t>
      </w:r>
      <w:r w:rsidR="00B429F3" w:rsidRPr="0001448F">
        <w:rPr>
          <w:rFonts w:cs="Times New Roman"/>
          <w:i/>
          <w:szCs w:val="24"/>
          <w:shd w:val="clear" w:color="auto" w:fill="FFFFFF"/>
        </w:rPr>
        <w:t>Dospívání – Kniha pro rodiče</w:t>
      </w:r>
      <w:r w:rsidR="00B429F3" w:rsidRPr="0001448F">
        <w:rPr>
          <w:rFonts w:cs="Times New Roman"/>
          <w:szCs w:val="24"/>
          <w:shd w:val="clear" w:color="auto" w:fill="FFFFFF"/>
        </w:rPr>
        <w:t xml:space="preserve">. </w:t>
      </w:r>
      <w:r w:rsidR="00353CB1" w:rsidRPr="0001448F">
        <w:rPr>
          <w:rFonts w:cs="Times New Roman"/>
          <w:szCs w:val="24"/>
          <w:shd w:val="clear" w:color="auto" w:fill="FFFFFF"/>
        </w:rPr>
        <w:t>1.</w:t>
      </w:r>
      <w:r w:rsidR="00B13216" w:rsidRPr="0001448F">
        <w:rPr>
          <w:rFonts w:cs="Times New Roman"/>
          <w:szCs w:val="24"/>
          <w:shd w:val="clear" w:color="auto" w:fill="FFFFFF"/>
        </w:rPr>
        <w:t xml:space="preserve"> vyd. Praha: Grada, 2001, 83-129</w:t>
      </w:r>
      <w:r w:rsidR="00353CB1" w:rsidRPr="0001448F">
        <w:rPr>
          <w:rFonts w:cs="Times New Roman"/>
          <w:szCs w:val="24"/>
          <w:shd w:val="clear" w:color="auto" w:fill="FFFFFF"/>
        </w:rPr>
        <w:t xml:space="preserve"> s. ISBN 80-247-0124-3</w:t>
      </w:r>
    </w:p>
    <w:p w:rsidR="00B3024A" w:rsidRPr="0001448F" w:rsidRDefault="00B3024A"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PAVELKA, Roman.</w:t>
      </w:r>
      <w:r w:rsidRPr="0001448F">
        <w:rPr>
          <w:rFonts w:cs="Times New Roman"/>
          <w:i/>
          <w:szCs w:val="24"/>
          <w:shd w:val="clear" w:color="auto" w:fill="FFFFFF"/>
        </w:rPr>
        <w:t xml:space="preserve"> Hlavolam ti hlavu nepoláme. </w:t>
      </w:r>
      <w:r w:rsidR="00477A74" w:rsidRPr="0001448F">
        <w:rPr>
          <w:rFonts w:cs="Times New Roman"/>
          <w:szCs w:val="24"/>
          <w:shd w:val="clear" w:color="auto" w:fill="FFFFFF"/>
        </w:rPr>
        <w:t>Olomouc: Votobia, 2000,</w:t>
      </w:r>
      <w:r w:rsidRPr="0001448F">
        <w:rPr>
          <w:rFonts w:cs="Times New Roman"/>
          <w:szCs w:val="24"/>
          <w:shd w:val="clear" w:color="auto" w:fill="FFFFFF"/>
        </w:rPr>
        <w:t xml:space="preserve"> 93 </w:t>
      </w:r>
      <w:r w:rsidR="00477A74" w:rsidRPr="0001448F">
        <w:rPr>
          <w:rFonts w:cs="Times New Roman"/>
          <w:szCs w:val="24"/>
          <w:shd w:val="clear" w:color="auto" w:fill="FFFFFF"/>
        </w:rPr>
        <w:t xml:space="preserve">s. </w:t>
      </w:r>
      <w:r w:rsidR="0024134B" w:rsidRPr="0001448F">
        <w:rPr>
          <w:rFonts w:cs="Times New Roman"/>
          <w:szCs w:val="24"/>
          <w:shd w:val="clear" w:color="auto" w:fill="FFFFFF"/>
        </w:rPr>
        <w:t>ISBN 80-7198</w:t>
      </w:r>
      <w:r w:rsidR="0001448F" w:rsidRPr="0001448F">
        <w:rPr>
          <w:rFonts w:cs="Times New Roman"/>
          <w:szCs w:val="24"/>
          <w:shd w:val="clear" w:color="auto" w:fill="FFFFFF"/>
        </w:rPr>
        <w:t>-429-9</w:t>
      </w:r>
    </w:p>
    <w:p w:rsidR="003333CC" w:rsidRPr="0001448F" w:rsidRDefault="00D2758D" w:rsidP="00EA7852">
      <w:pPr>
        <w:pStyle w:val="Odstavecseseznamem"/>
        <w:numPr>
          <w:ilvl w:val="0"/>
          <w:numId w:val="5"/>
        </w:numPr>
        <w:ind w:left="714" w:hanging="357"/>
        <w:rPr>
          <w:rFonts w:cs="Times New Roman"/>
          <w:szCs w:val="24"/>
        </w:rPr>
      </w:pPr>
      <w:r w:rsidRPr="0001448F">
        <w:rPr>
          <w:rFonts w:cs="Times New Roman"/>
          <w:szCs w:val="24"/>
          <w:shd w:val="clear" w:color="auto" w:fill="FFFFFF"/>
        </w:rPr>
        <w:t xml:space="preserve">PROCHÁZKA, Miroslav. Výchovná prostředí a sociální pedagogika. In </w:t>
      </w:r>
      <w:r w:rsidRPr="0001448F">
        <w:rPr>
          <w:rFonts w:cs="Times New Roman"/>
          <w:i/>
          <w:szCs w:val="24"/>
          <w:shd w:val="clear" w:color="auto" w:fill="FFFFFF"/>
        </w:rPr>
        <w:t>Sociální pedagogika</w:t>
      </w:r>
      <w:r w:rsidRPr="0001448F">
        <w:rPr>
          <w:rFonts w:cs="Times New Roman"/>
          <w:szCs w:val="24"/>
          <w:shd w:val="clear" w:color="auto" w:fill="FFFFFF"/>
        </w:rPr>
        <w:t>. 1. vyd. Praha: Grada, 2012, 101-122 s. ISBN 978-80-247-3470-5</w:t>
      </w:r>
    </w:p>
    <w:p w:rsidR="00745C23" w:rsidRDefault="00745C23" w:rsidP="000248A1">
      <w:pPr>
        <w:pStyle w:val="Odstavecseseznamem"/>
        <w:ind w:left="714" w:firstLine="0"/>
        <w:rPr>
          <w:rStyle w:val="Siln"/>
          <w:rFonts w:cs="Times New Roman"/>
          <w:b w:val="0"/>
          <w:bCs w:val="0"/>
          <w:szCs w:val="24"/>
        </w:rPr>
      </w:pPr>
    </w:p>
    <w:p w:rsidR="00C6254C" w:rsidRDefault="00C6254C" w:rsidP="000248A1">
      <w:pPr>
        <w:pStyle w:val="Odstavecseseznamem"/>
        <w:ind w:left="714" w:firstLine="0"/>
        <w:rPr>
          <w:rStyle w:val="Siln"/>
          <w:rFonts w:cs="Times New Roman"/>
          <w:b w:val="0"/>
          <w:bCs w:val="0"/>
          <w:szCs w:val="24"/>
        </w:rPr>
      </w:pPr>
    </w:p>
    <w:p w:rsidR="00C6254C" w:rsidRPr="0001448F" w:rsidRDefault="00C6254C" w:rsidP="000248A1">
      <w:pPr>
        <w:pStyle w:val="Odstavecseseznamem"/>
        <w:ind w:left="714" w:firstLine="0"/>
        <w:rPr>
          <w:rStyle w:val="Siln"/>
          <w:rFonts w:cs="Times New Roman"/>
          <w:b w:val="0"/>
          <w:bCs w:val="0"/>
          <w:szCs w:val="24"/>
        </w:rPr>
      </w:pPr>
    </w:p>
    <w:p w:rsidR="00745C23" w:rsidRPr="00C6254C" w:rsidRDefault="00745C23" w:rsidP="00745C23">
      <w:pPr>
        <w:pStyle w:val="Odstavecseseznamem"/>
        <w:spacing w:after="240"/>
        <w:ind w:left="714" w:firstLine="0"/>
        <w:contextualSpacing w:val="0"/>
        <w:rPr>
          <w:rStyle w:val="Siln"/>
          <w:rFonts w:cs="Times New Roman"/>
          <w:bCs w:val="0"/>
          <w:szCs w:val="24"/>
        </w:rPr>
      </w:pPr>
      <w:r w:rsidRPr="00C6254C">
        <w:rPr>
          <w:rStyle w:val="Siln"/>
          <w:rFonts w:cs="Times New Roman"/>
          <w:bCs w:val="0"/>
          <w:szCs w:val="24"/>
        </w:rPr>
        <w:lastRenderedPageBreak/>
        <w:t xml:space="preserve">Elektronické zdroje: </w:t>
      </w:r>
    </w:p>
    <w:p w:rsidR="00C8101B" w:rsidRPr="00C8101B" w:rsidRDefault="00C8101B" w:rsidP="00EA7852">
      <w:pPr>
        <w:pStyle w:val="Odstavecseseznamem"/>
        <w:numPr>
          <w:ilvl w:val="0"/>
          <w:numId w:val="6"/>
        </w:numPr>
        <w:rPr>
          <w:i/>
        </w:rPr>
      </w:pPr>
      <w:r>
        <w:t xml:space="preserve">Boy Scouts of America. </w:t>
      </w:r>
      <w:r w:rsidRPr="00B24D8F">
        <w:rPr>
          <w:i/>
        </w:rPr>
        <w:t>The Boy Scout Handbook</w:t>
      </w:r>
      <w:r>
        <w:t xml:space="preserve"> [online]. [cit. 05</w:t>
      </w:r>
      <w:r w:rsidRPr="007B0C5A">
        <w:t>.</w:t>
      </w:r>
      <w:r>
        <w:t xml:space="preserve"> 06</w:t>
      </w:r>
      <w:r w:rsidRPr="007B0C5A">
        <w:t>.</w:t>
      </w:r>
      <w:r>
        <w:t xml:space="preserve"> 2017</w:t>
      </w:r>
      <w:r w:rsidRPr="007B0C5A">
        <w:t>]. Dostupné</w:t>
      </w:r>
      <w:r>
        <w:t xml:space="preserve"> z:</w:t>
      </w:r>
      <w:r w:rsidRPr="00B24D8F">
        <w:t xml:space="preserve"> https://archive.org/details/officialboyscout71967boys</w:t>
      </w:r>
    </w:p>
    <w:p w:rsidR="00D3517D" w:rsidRPr="00C8101B" w:rsidRDefault="00D3517D" w:rsidP="00EA7852">
      <w:pPr>
        <w:pStyle w:val="Odstavecseseznamem"/>
        <w:numPr>
          <w:ilvl w:val="0"/>
          <w:numId w:val="6"/>
        </w:numPr>
        <w:rPr>
          <w:i/>
        </w:rPr>
      </w:pPr>
      <w:r>
        <w:rPr>
          <w:rFonts w:ascii="Open Sans" w:hAnsi="Open Sans"/>
          <w:color w:val="000000"/>
          <w:shd w:val="clear" w:color="auto" w:fill="FFFFFF"/>
        </w:rPr>
        <w:t>COUFALOVÁ, Lenka a kol.</w:t>
      </w:r>
      <w:r>
        <w:rPr>
          <w:rStyle w:val="apple-converted-space"/>
          <w:rFonts w:ascii="Open Sans" w:hAnsi="Open Sans"/>
          <w:color w:val="000000"/>
          <w:shd w:val="clear" w:color="auto" w:fill="FFFFFF"/>
        </w:rPr>
        <w:t> </w:t>
      </w:r>
      <w:r>
        <w:rPr>
          <w:rFonts w:ascii="Open Sans" w:hAnsi="Open Sans"/>
          <w:i/>
          <w:iCs/>
          <w:color w:val="000000"/>
        </w:rPr>
        <w:t>Rizikové chování dětí a mladistvých</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Praha: Dětství bez úrazu, 2016 [cit. </w:t>
      </w:r>
      <w:r w:rsidR="00EA4A72">
        <w:rPr>
          <w:rFonts w:ascii="Open Sans" w:hAnsi="Open Sans"/>
          <w:color w:val="000000"/>
          <w:shd w:val="clear" w:color="auto" w:fill="FFFFFF"/>
        </w:rPr>
        <w:t xml:space="preserve">30. 01. </w:t>
      </w:r>
      <w:r>
        <w:rPr>
          <w:rFonts w:ascii="Open Sans" w:hAnsi="Open Sans"/>
          <w:color w:val="000000"/>
          <w:shd w:val="clear" w:color="auto" w:fill="FFFFFF"/>
        </w:rPr>
        <w:t xml:space="preserve">2017]. Dostupné z: </w:t>
      </w:r>
      <w:r w:rsidR="00C8101B" w:rsidRPr="00C8101B">
        <w:rPr>
          <w:rFonts w:ascii="Open Sans" w:hAnsi="Open Sans"/>
          <w:color w:val="000000"/>
          <w:shd w:val="clear" w:color="auto" w:fill="FFFFFF"/>
        </w:rPr>
        <w:t>http://detstvibezurazu.cz/prevence-detskych-urazu-materialy/</w:t>
      </w:r>
    </w:p>
    <w:p w:rsidR="00C8101B" w:rsidRPr="00C8101B" w:rsidRDefault="0028472A" w:rsidP="00EA7852">
      <w:pPr>
        <w:pStyle w:val="Odstavecseseznamem"/>
        <w:numPr>
          <w:ilvl w:val="0"/>
          <w:numId w:val="6"/>
        </w:numPr>
        <w:rPr>
          <w:i/>
        </w:rPr>
      </w:pPr>
      <w:r>
        <w:t>Geocaching-kesky</w:t>
      </w:r>
      <w:r w:rsidR="00C8101B">
        <w:t xml:space="preserve">. </w:t>
      </w:r>
      <w:r w:rsidR="00C8101B" w:rsidRPr="00EA4A72">
        <w:rPr>
          <w:i/>
        </w:rPr>
        <w:t>Co je to Geocaching</w:t>
      </w:r>
      <w:r w:rsidR="00C8101B">
        <w:rPr>
          <w:i/>
        </w:rPr>
        <w:t xml:space="preserve">? </w:t>
      </w:r>
      <w:r w:rsidR="00C8101B">
        <w:t>[online]. [cit. 02</w:t>
      </w:r>
      <w:r w:rsidR="00C8101B" w:rsidRPr="007B0C5A">
        <w:t>.</w:t>
      </w:r>
      <w:r w:rsidR="00C8101B">
        <w:t xml:space="preserve"> 03</w:t>
      </w:r>
      <w:r w:rsidR="00C8101B" w:rsidRPr="007B0C5A">
        <w:t>.</w:t>
      </w:r>
      <w:r w:rsidR="00C8101B">
        <w:t xml:space="preserve"> 2017</w:t>
      </w:r>
      <w:r w:rsidR="00C8101B" w:rsidRPr="007B0C5A">
        <w:t>]. Dostupné z:</w:t>
      </w:r>
      <w:r w:rsidR="00C8101B">
        <w:t xml:space="preserve"> </w:t>
      </w:r>
      <w:r w:rsidR="00C8101B" w:rsidRPr="00605E93">
        <w:t>http://kesky.cz/</w:t>
      </w:r>
    </w:p>
    <w:p w:rsidR="00745C23" w:rsidRPr="00745C23" w:rsidRDefault="00745C23" w:rsidP="00EA7852">
      <w:pPr>
        <w:pStyle w:val="Odstavecseseznamem"/>
        <w:numPr>
          <w:ilvl w:val="0"/>
          <w:numId w:val="6"/>
        </w:numPr>
        <w:rPr>
          <w:rStyle w:val="Siln"/>
          <w:b w:val="0"/>
          <w:bCs w:val="0"/>
          <w:i/>
        </w:rPr>
      </w:pPr>
      <w:r w:rsidRPr="00EF5130">
        <w:rPr>
          <w:rStyle w:val="Siln"/>
          <w:rFonts w:cs="Times New Roman"/>
          <w:b w:val="0"/>
        </w:rPr>
        <w:t xml:space="preserve">Novoměstsko </w:t>
      </w:r>
      <w:r w:rsidRPr="00EF5130">
        <w:rPr>
          <w:rStyle w:val="Siln"/>
          <w:rFonts w:cs="Times New Roman"/>
        </w:rPr>
        <w:t xml:space="preserve">- </w:t>
      </w:r>
      <w:r>
        <w:t>turistický portál</w:t>
      </w:r>
      <w:r w:rsidRPr="007B0C5A">
        <w:t xml:space="preserve">. </w:t>
      </w:r>
      <w:r>
        <w:t>Arboretum Nové Město na Moravě</w:t>
      </w:r>
      <w:r w:rsidRPr="00353CB1">
        <w:t>.</w:t>
      </w:r>
      <w:r>
        <w:t xml:space="preserve"> 2017.</w:t>
      </w:r>
      <w:r w:rsidRPr="007B0C5A">
        <w:t xml:space="preserve"> In: </w:t>
      </w:r>
      <w:r w:rsidRPr="00745C23">
        <w:rPr>
          <w:i/>
        </w:rPr>
        <w:t>Zahrady a parky</w:t>
      </w:r>
      <w:r w:rsidRPr="007B0C5A">
        <w:t xml:space="preserve"> [online]. [cit. 0</w:t>
      </w:r>
      <w:r>
        <w:t>4</w:t>
      </w:r>
      <w:r w:rsidRPr="007B0C5A">
        <w:t>.</w:t>
      </w:r>
      <w:r>
        <w:t xml:space="preserve"> </w:t>
      </w:r>
      <w:r w:rsidRPr="007B0C5A">
        <w:t>0</w:t>
      </w:r>
      <w:r>
        <w:t>5</w:t>
      </w:r>
      <w:r w:rsidRPr="007B0C5A">
        <w:t>.</w:t>
      </w:r>
      <w:r>
        <w:t xml:space="preserve"> 2017</w:t>
      </w:r>
      <w:r w:rsidRPr="007B0C5A">
        <w:t xml:space="preserve">]. Dostupné z: </w:t>
      </w:r>
      <w:r w:rsidRPr="00745C23">
        <w:rPr>
          <w:rFonts w:cs="Times New Roman"/>
        </w:rPr>
        <w:t>http://www.nmnm.eu/arboretum-v-novem-meste-na-morave.html</w:t>
      </w:r>
    </w:p>
    <w:p w:rsidR="000248A1" w:rsidRPr="00486123" w:rsidRDefault="00EA1BBA" w:rsidP="00EA7852">
      <w:pPr>
        <w:pStyle w:val="Odstavecseseznamem"/>
        <w:numPr>
          <w:ilvl w:val="0"/>
          <w:numId w:val="6"/>
        </w:numPr>
        <w:rPr>
          <w:i/>
        </w:rPr>
      </w:pPr>
      <w:r w:rsidRPr="00EF5130">
        <w:rPr>
          <w:rStyle w:val="Siln"/>
          <w:rFonts w:cs="Times New Roman"/>
          <w:b w:val="0"/>
        </w:rPr>
        <w:t xml:space="preserve">Novoměstsko </w:t>
      </w:r>
      <w:r w:rsidRPr="00EF5130">
        <w:rPr>
          <w:rStyle w:val="Siln"/>
          <w:rFonts w:cs="Times New Roman"/>
        </w:rPr>
        <w:t xml:space="preserve">- </w:t>
      </w:r>
      <w:r w:rsidR="003333CC">
        <w:t>turistický portál</w:t>
      </w:r>
      <w:r w:rsidRPr="007B0C5A">
        <w:t xml:space="preserve">. </w:t>
      </w:r>
      <w:r w:rsidR="00745C23" w:rsidRPr="00EA4A72">
        <w:t>Památný dům čp</w:t>
      </w:r>
      <w:r w:rsidRPr="00EA4A72">
        <w:t>. 249, Nové město na Moravě</w:t>
      </w:r>
      <w:r w:rsidRPr="00353CB1">
        <w:t>.</w:t>
      </w:r>
      <w:r w:rsidR="003333CC">
        <w:t xml:space="preserve"> </w:t>
      </w:r>
      <w:r w:rsidR="003333CC" w:rsidRPr="007B0C5A">
        <w:t>2016</w:t>
      </w:r>
      <w:r w:rsidR="003333CC">
        <w:t>.</w:t>
      </w:r>
      <w:r w:rsidRPr="007B0C5A">
        <w:t xml:space="preserve"> In: </w:t>
      </w:r>
      <w:r w:rsidRPr="0051433B">
        <w:rPr>
          <w:i/>
        </w:rPr>
        <w:t>Kulturní památky</w:t>
      </w:r>
      <w:r w:rsidRPr="007B0C5A">
        <w:t xml:space="preserve"> [online]. [cit. 09.</w:t>
      </w:r>
      <w:r w:rsidR="00EA4A72">
        <w:t xml:space="preserve"> </w:t>
      </w:r>
      <w:r w:rsidRPr="007B0C5A">
        <w:t>04.</w:t>
      </w:r>
      <w:r w:rsidR="00EA4A72">
        <w:t xml:space="preserve"> </w:t>
      </w:r>
      <w:r w:rsidRPr="007B0C5A">
        <w:t xml:space="preserve">2016]. Dostupné z: </w:t>
      </w:r>
      <w:r w:rsidR="00486123" w:rsidRPr="00486123">
        <w:rPr>
          <w:rFonts w:cs="Times New Roman"/>
        </w:rPr>
        <w:t>http://www.nmnm.eu/</w:t>
      </w:r>
      <w:r w:rsidR="00486123" w:rsidRPr="00486123">
        <w:t>pamatny-dum-cp-249-nove-mesto-na-morave.html</w:t>
      </w:r>
      <w:bookmarkStart w:id="477" w:name="_Toc445390106"/>
    </w:p>
    <w:p w:rsidR="00486123" w:rsidRPr="00486123" w:rsidRDefault="00486123" w:rsidP="00EA7852">
      <w:pPr>
        <w:pStyle w:val="Odstavecseseznamem"/>
        <w:numPr>
          <w:ilvl w:val="0"/>
          <w:numId w:val="6"/>
        </w:numPr>
        <w:rPr>
          <w:i/>
        </w:rPr>
      </w:pPr>
      <w:r>
        <w:t xml:space="preserve">SMOP. Bezpečnost práce při mimoškolní výchově dětí a mládeže. 2006. In: </w:t>
      </w:r>
      <w:r>
        <w:rPr>
          <w:i/>
        </w:rPr>
        <w:t xml:space="preserve">Oborový portál pro BOZP  </w:t>
      </w:r>
      <w:r>
        <w:t>[online]. [cit. 14</w:t>
      </w:r>
      <w:r w:rsidRPr="007B0C5A">
        <w:t>.</w:t>
      </w:r>
      <w:r>
        <w:t xml:space="preserve"> 06</w:t>
      </w:r>
      <w:r w:rsidRPr="007B0C5A">
        <w:t>.</w:t>
      </w:r>
      <w:r>
        <w:t xml:space="preserve"> 2017</w:t>
      </w:r>
      <w:r w:rsidRPr="007B0C5A">
        <w:t>]. Dostupné z:</w:t>
      </w:r>
      <w:r>
        <w:t xml:space="preserve"> </w:t>
      </w:r>
      <w:r w:rsidRPr="00486123">
        <w:t>http://www.bozpinfo.cz/bezpecnost-prace-pri-mimoskolni-vychove-deti-mladeze</w:t>
      </w:r>
    </w:p>
    <w:p w:rsidR="00605E93" w:rsidRPr="00B24D8F" w:rsidRDefault="00605E93" w:rsidP="00EA7852">
      <w:pPr>
        <w:pStyle w:val="Odstavecseseznamem"/>
        <w:numPr>
          <w:ilvl w:val="0"/>
          <w:numId w:val="6"/>
        </w:numPr>
        <w:rPr>
          <w:i/>
        </w:rPr>
      </w:pPr>
      <w:r>
        <w:t xml:space="preserve">SSK Nové Město na Moravě. </w:t>
      </w:r>
      <w:r w:rsidRPr="00605E93">
        <w:rPr>
          <w:i/>
        </w:rPr>
        <w:t>Sportovně střelecký klub Nové Město na Moravě</w:t>
      </w:r>
      <w:r>
        <w:rPr>
          <w:i/>
        </w:rPr>
        <w:t xml:space="preserve"> </w:t>
      </w:r>
      <w:r>
        <w:t>[online]. [cit. 04</w:t>
      </w:r>
      <w:r w:rsidRPr="007B0C5A">
        <w:t>.</w:t>
      </w:r>
      <w:r>
        <w:t xml:space="preserve"> 06</w:t>
      </w:r>
      <w:r w:rsidRPr="007B0C5A">
        <w:t>.</w:t>
      </w:r>
      <w:r>
        <w:t xml:space="preserve"> 2017</w:t>
      </w:r>
      <w:r w:rsidRPr="007B0C5A">
        <w:t>]. Dostupné</w:t>
      </w:r>
      <w:r>
        <w:t xml:space="preserve"> z: </w:t>
      </w:r>
      <w:r w:rsidR="00B24D8F" w:rsidRPr="00B24D8F">
        <w:t>http://www.ssknmnm.com/</w:t>
      </w:r>
    </w:p>
    <w:p w:rsidR="00647B9B" w:rsidRDefault="00647B9B">
      <w:pPr>
        <w:spacing w:after="160" w:line="259" w:lineRule="auto"/>
        <w:ind w:firstLine="0"/>
        <w:jc w:val="left"/>
        <w:rPr>
          <w:rFonts w:eastAsiaTheme="majorEastAsia" w:cstheme="majorBidi"/>
          <w:sz w:val="30"/>
          <w:szCs w:val="32"/>
        </w:rPr>
      </w:pPr>
      <w:r>
        <w:br w:type="page"/>
      </w:r>
    </w:p>
    <w:p w:rsidR="008063E1" w:rsidRDefault="008063E1" w:rsidP="00A2631A">
      <w:pPr>
        <w:pStyle w:val="Nadpis1"/>
        <w:numPr>
          <w:ilvl w:val="0"/>
          <w:numId w:val="0"/>
        </w:numPr>
        <w:ind w:left="431"/>
      </w:pPr>
      <w:bookmarkStart w:id="478" w:name="_Toc485316896"/>
      <w:bookmarkStart w:id="479" w:name="_Toc485317457"/>
      <w:r w:rsidRPr="00953B86">
        <w:lastRenderedPageBreak/>
        <w:t>Přílohy</w:t>
      </w:r>
      <w:bookmarkEnd w:id="477"/>
      <w:bookmarkEnd w:id="478"/>
      <w:bookmarkEnd w:id="479"/>
    </w:p>
    <w:p w:rsidR="00BA361C" w:rsidRDefault="00BA361C" w:rsidP="00EA7852">
      <w:pPr>
        <w:pStyle w:val="Odstavecseseznamem"/>
        <w:numPr>
          <w:ilvl w:val="0"/>
          <w:numId w:val="4"/>
        </w:numPr>
      </w:pPr>
      <w:r>
        <w:t xml:space="preserve">Příloha č. 1 </w:t>
      </w:r>
      <w:r w:rsidR="00A3794D">
        <w:t xml:space="preserve">– </w:t>
      </w:r>
      <w:r w:rsidR="00F7177E">
        <w:t>Ukázka podpisové listiny</w:t>
      </w:r>
    </w:p>
    <w:p w:rsidR="00BA361C" w:rsidRDefault="00BA361C" w:rsidP="00EA7852">
      <w:pPr>
        <w:pStyle w:val="Odstavecseseznamem"/>
        <w:numPr>
          <w:ilvl w:val="0"/>
          <w:numId w:val="4"/>
        </w:numPr>
      </w:pPr>
      <w:r>
        <w:t xml:space="preserve">Příloha č. 2 </w:t>
      </w:r>
      <w:r w:rsidR="00A3794D">
        <w:t>–</w:t>
      </w:r>
      <w:r w:rsidR="00EB2E74">
        <w:t xml:space="preserve"> Přihláška se souhlasem rodičů</w:t>
      </w:r>
    </w:p>
    <w:p w:rsidR="00052097" w:rsidRDefault="00BA361C" w:rsidP="00EA7852">
      <w:pPr>
        <w:pStyle w:val="Odstavecseseznamem"/>
        <w:numPr>
          <w:ilvl w:val="0"/>
          <w:numId w:val="4"/>
        </w:numPr>
      </w:pPr>
      <w:r>
        <w:t xml:space="preserve">Příloha č. 3 </w:t>
      </w:r>
      <w:r w:rsidR="009B01D0">
        <w:t xml:space="preserve">– </w:t>
      </w:r>
      <w:r w:rsidR="00422AF5">
        <w:t>Ukázka p</w:t>
      </w:r>
      <w:r w:rsidR="00EB2E74">
        <w:t>lakát</w:t>
      </w:r>
      <w:r w:rsidR="00422AF5">
        <w:t>u</w:t>
      </w:r>
    </w:p>
    <w:p w:rsidR="00EB2E74" w:rsidRDefault="00EB2E74" w:rsidP="00EB2E74"/>
    <w:p w:rsidR="00647B9B" w:rsidRDefault="00647B9B" w:rsidP="00647B9B">
      <w:pPr>
        <w:pStyle w:val="Nadpis2"/>
        <w:ind w:left="578" w:hanging="578"/>
      </w:pPr>
      <w:bookmarkStart w:id="480" w:name="_Toc485316897"/>
      <w:bookmarkStart w:id="481" w:name="_Toc485317458"/>
      <w:r>
        <w:t>Příloha č. 1 – Ukázka podpisové listiny</w:t>
      </w:r>
      <w:bookmarkEnd w:id="480"/>
      <w:bookmarkEnd w:id="481"/>
    </w:p>
    <w:tbl>
      <w:tblPr>
        <w:tblpPr w:leftFromText="141" w:rightFromText="141" w:vertAnchor="page" w:horzAnchor="margin" w:tblpY="4646"/>
        <w:tblW w:w="9061" w:type="dxa"/>
        <w:tblCellMar>
          <w:left w:w="70" w:type="dxa"/>
          <w:right w:w="70" w:type="dxa"/>
        </w:tblCellMar>
        <w:tblLook w:val="04A0" w:firstRow="1" w:lastRow="0" w:firstColumn="1" w:lastColumn="0" w:noHBand="0" w:noVBand="1"/>
      </w:tblPr>
      <w:tblGrid>
        <w:gridCol w:w="252"/>
        <w:gridCol w:w="1003"/>
        <w:gridCol w:w="1048"/>
        <w:gridCol w:w="904"/>
        <w:gridCol w:w="2007"/>
        <w:gridCol w:w="2294"/>
        <w:gridCol w:w="1553"/>
      </w:tblGrid>
      <w:tr w:rsidR="00EB2E74" w:rsidRPr="000C2932" w:rsidTr="00EB2E74">
        <w:trPr>
          <w:trHeight w:val="522"/>
        </w:trPr>
        <w:tc>
          <w:tcPr>
            <w:tcW w:w="9061" w:type="dxa"/>
            <w:gridSpan w:val="7"/>
            <w:tcBorders>
              <w:top w:val="single" w:sz="4" w:space="0" w:color="auto"/>
              <w:left w:val="single" w:sz="4" w:space="0" w:color="auto"/>
              <w:bottom w:val="single" w:sz="4" w:space="0" w:color="auto"/>
              <w:right w:val="single" w:sz="4" w:space="0" w:color="000000"/>
            </w:tcBorders>
            <w:shd w:val="clear" w:color="000000" w:fill="757171"/>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F2F2F2"/>
                <w:sz w:val="22"/>
                <w:lang w:eastAsia="cs-CZ"/>
              </w:rPr>
            </w:pPr>
            <w:r>
              <w:rPr>
                <w:rFonts w:ascii="Calibri Light" w:eastAsia="Times New Roman" w:hAnsi="Calibri Light" w:cs="Calibri Light"/>
                <w:b/>
                <w:bCs/>
                <w:color w:val="F2F2F2"/>
                <w:sz w:val="22"/>
                <w:lang w:eastAsia="cs-CZ"/>
              </w:rPr>
              <w:t>PODPISOVÁ LISTINA</w:t>
            </w:r>
          </w:p>
        </w:tc>
      </w:tr>
      <w:tr w:rsidR="00EB2E74" w:rsidRPr="000C2932" w:rsidTr="00EB2E74">
        <w:trPr>
          <w:trHeight w:val="435"/>
        </w:trPr>
        <w:tc>
          <w:tcPr>
            <w:tcW w:w="252" w:type="dxa"/>
            <w:tcBorders>
              <w:top w:val="nil"/>
              <w:left w:val="single" w:sz="4" w:space="0" w:color="auto"/>
              <w:bottom w:val="single" w:sz="4" w:space="0" w:color="auto"/>
              <w:right w:val="single" w:sz="4" w:space="0" w:color="auto"/>
            </w:tcBorders>
            <w:shd w:val="clear" w:color="000000" w:fill="757171"/>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c>
          <w:tcPr>
            <w:tcW w:w="1003" w:type="dxa"/>
            <w:tcBorders>
              <w:top w:val="nil"/>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808080"/>
                <w:sz w:val="22"/>
                <w:lang w:eastAsia="cs-CZ"/>
              </w:rPr>
            </w:pPr>
            <w:r w:rsidRPr="000C2932">
              <w:rPr>
                <w:rFonts w:ascii="Calibri Light" w:eastAsia="Times New Roman" w:hAnsi="Calibri Light" w:cs="Calibri Light"/>
                <w:b/>
                <w:bCs/>
                <w:i/>
                <w:iCs/>
                <w:color w:val="808080"/>
                <w:sz w:val="22"/>
                <w:lang w:eastAsia="cs-CZ"/>
              </w:rPr>
              <w:t>Skupina</w:t>
            </w:r>
          </w:p>
        </w:tc>
        <w:tc>
          <w:tcPr>
            <w:tcW w:w="1048" w:type="dxa"/>
            <w:tcBorders>
              <w:top w:val="nil"/>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808080"/>
                <w:sz w:val="22"/>
                <w:lang w:eastAsia="cs-CZ"/>
              </w:rPr>
            </w:pPr>
            <w:r w:rsidRPr="000C2932">
              <w:rPr>
                <w:rFonts w:ascii="Calibri Light" w:eastAsia="Times New Roman" w:hAnsi="Calibri Light" w:cs="Calibri Light"/>
                <w:b/>
                <w:bCs/>
                <w:i/>
                <w:iCs/>
                <w:color w:val="808080"/>
                <w:sz w:val="22"/>
                <w:lang w:eastAsia="cs-CZ"/>
              </w:rPr>
              <w:t>Příjmení</w:t>
            </w:r>
          </w:p>
        </w:tc>
        <w:tc>
          <w:tcPr>
            <w:tcW w:w="904" w:type="dxa"/>
            <w:tcBorders>
              <w:top w:val="nil"/>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808080"/>
                <w:sz w:val="22"/>
                <w:lang w:eastAsia="cs-CZ"/>
              </w:rPr>
            </w:pPr>
            <w:r w:rsidRPr="000C2932">
              <w:rPr>
                <w:rFonts w:ascii="Calibri Light" w:eastAsia="Times New Roman" w:hAnsi="Calibri Light" w:cs="Calibri Light"/>
                <w:b/>
                <w:bCs/>
                <w:i/>
                <w:iCs/>
                <w:color w:val="808080"/>
                <w:sz w:val="22"/>
                <w:lang w:eastAsia="cs-CZ"/>
              </w:rPr>
              <w:t>Jméno</w:t>
            </w:r>
          </w:p>
        </w:tc>
        <w:tc>
          <w:tcPr>
            <w:tcW w:w="2007" w:type="dxa"/>
            <w:tcBorders>
              <w:top w:val="nil"/>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808080"/>
                <w:sz w:val="22"/>
                <w:lang w:eastAsia="cs-CZ"/>
              </w:rPr>
            </w:pPr>
            <w:r w:rsidRPr="000C2932">
              <w:rPr>
                <w:rFonts w:ascii="Calibri Light" w:eastAsia="Times New Roman" w:hAnsi="Calibri Light" w:cs="Calibri Light"/>
                <w:b/>
                <w:bCs/>
                <w:i/>
                <w:iCs/>
                <w:color w:val="808080"/>
                <w:sz w:val="22"/>
                <w:lang w:eastAsia="cs-CZ"/>
              </w:rPr>
              <w:t>Datum narození</w:t>
            </w:r>
          </w:p>
        </w:tc>
        <w:tc>
          <w:tcPr>
            <w:tcW w:w="2294" w:type="dxa"/>
            <w:tcBorders>
              <w:top w:val="nil"/>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808080"/>
                <w:sz w:val="22"/>
                <w:lang w:eastAsia="cs-CZ"/>
              </w:rPr>
            </w:pPr>
            <w:r w:rsidRPr="000C2932">
              <w:rPr>
                <w:rFonts w:ascii="Calibri Light" w:eastAsia="Times New Roman" w:hAnsi="Calibri Light" w:cs="Calibri Light"/>
                <w:b/>
                <w:bCs/>
                <w:i/>
                <w:iCs/>
                <w:color w:val="808080"/>
                <w:sz w:val="22"/>
                <w:lang w:eastAsia="cs-CZ"/>
              </w:rPr>
              <w:t>Bydliště</w:t>
            </w:r>
          </w:p>
        </w:tc>
        <w:tc>
          <w:tcPr>
            <w:tcW w:w="1553" w:type="dxa"/>
            <w:tcBorders>
              <w:top w:val="nil"/>
              <w:left w:val="nil"/>
              <w:bottom w:val="single" w:sz="4" w:space="0" w:color="auto"/>
              <w:right w:val="single" w:sz="4" w:space="0" w:color="auto"/>
            </w:tcBorders>
            <w:shd w:val="clear" w:color="000000" w:fill="757171"/>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i/>
                <w:iCs/>
                <w:color w:val="F2F2F2"/>
                <w:sz w:val="22"/>
                <w:lang w:eastAsia="cs-CZ"/>
              </w:rPr>
            </w:pPr>
            <w:r w:rsidRPr="000C2932">
              <w:rPr>
                <w:rFonts w:ascii="Calibri Light" w:eastAsia="Times New Roman" w:hAnsi="Calibri Light" w:cs="Calibri Light"/>
                <w:b/>
                <w:bCs/>
                <w:i/>
                <w:iCs/>
                <w:color w:val="F2F2F2"/>
                <w:sz w:val="22"/>
                <w:lang w:eastAsia="cs-CZ"/>
              </w:rPr>
              <w:t>Podpis</w:t>
            </w:r>
          </w:p>
        </w:tc>
      </w:tr>
      <w:tr w:rsidR="00EB2E74" w:rsidRPr="000C2932" w:rsidTr="00EB2E74">
        <w:trPr>
          <w:trHeight w:val="522"/>
        </w:trPr>
        <w:tc>
          <w:tcPr>
            <w:tcW w:w="252" w:type="dxa"/>
            <w:tcBorders>
              <w:top w:val="nil"/>
              <w:left w:val="single" w:sz="4" w:space="0" w:color="auto"/>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1</w:t>
            </w:r>
          </w:p>
        </w:tc>
        <w:tc>
          <w:tcPr>
            <w:tcW w:w="1003" w:type="dxa"/>
            <w:tcBorders>
              <w:top w:val="nil"/>
              <w:left w:val="nil"/>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Horká</w:t>
            </w:r>
          </w:p>
        </w:tc>
        <w:tc>
          <w:tcPr>
            <w:tcW w:w="90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Marie</w:t>
            </w:r>
          </w:p>
        </w:tc>
        <w:tc>
          <w:tcPr>
            <w:tcW w:w="2007"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02.</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12.</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2005</w:t>
            </w:r>
          </w:p>
        </w:tc>
        <w:tc>
          <w:tcPr>
            <w:tcW w:w="229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252" w:type="dxa"/>
            <w:tcBorders>
              <w:top w:val="nil"/>
              <w:left w:val="single" w:sz="4" w:space="0" w:color="auto"/>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2</w:t>
            </w:r>
          </w:p>
        </w:tc>
        <w:tc>
          <w:tcPr>
            <w:tcW w:w="1003" w:type="dxa"/>
            <w:tcBorders>
              <w:top w:val="nil"/>
              <w:left w:val="nil"/>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Horký</w:t>
            </w:r>
          </w:p>
        </w:tc>
        <w:tc>
          <w:tcPr>
            <w:tcW w:w="90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Josef</w:t>
            </w:r>
          </w:p>
        </w:tc>
        <w:tc>
          <w:tcPr>
            <w:tcW w:w="2007"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14.</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06.</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2007</w:t>
            </w:r>
          </w:p>
        </w:tc>
        <w:tc>
          <w:tcPr>
            <w:tcW w:w="229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252" w:type="dxa"/>
            <w:tcBorders>
              <w:top w:val="nil"/>
              <w:left w:val="single" w:sz="4" w:space="0" w:color="auto"/>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3</w:t>
            </w:r>
          </w:p>
        </w:tc>
        <w:tc>
          <w:tcPr>
            <w:tcW w:w="1003" w:type="dxa"/>
            <w:tcBorders>
              <w:top w:val="nil"/>
              <w:left w:val="nil"/>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xml:space="preserve">Huml </w:t>
            </w:r>
          </w:p>
        </w:tc>
        <w:tc>
          <w:tcPr>
            <w:tcW w:w="90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Jan</w:t>
            </w:r>
          </w:p>
        </w:tc>
        <w:tc>
          <w:tcPr>
            <w:tcW w:w="2007"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23.</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08.</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2006</w:t>
            </w:r>
          </w:p>
        </w:tc>
        <w:tc>
          <w:tcPr>
            <w:tcW w:w="229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252" w:type="dxa"/>
            <w:tcBorders>
              <w:top w:val="nil"/>
              <w:left w:val="single" w:sz="4" w:space="0" w:color="auto"/>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4</w:t>
            </w:r>
          </w:p>
        </w:tc>
        <w:tc>
          <w:tcPr>
            <w:tcW w:w="1003" w:type="dxa"/>
            <w:tcBorders>
              <w:top w:val="nil"/>
              <w:left w:val="nil"/>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Jiráková</w:t>
            </w:r>
          </w:p>
        </w:tc>
        <w:tc>
          <w:tcPr>
            <w:tcW w:w="90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Anna</w:t>
            </w:r>
          </w:p>
        </w:tc>
        <w:tc>
          <w:tcPr>
            <w:tcW w:w="2007"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09.</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05.</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2006</w:t>
            </w:r>
          </w:p>
        </w:tc>
        <w:tc>
          <w:tcPr>
            <w:tcW w:w="229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252" w:type="dxa"/>
            <w:tcBorders>
              <w:top w:val="nil"/>
              <w:left w:val="single" w:sz="4" w:space="0" w:color="auto"/>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5</w:t>
            </w:r>
          </w:p>
        </w:tc>
        <w:tc>
          <w:tcPr>
            <w:tcW w:w="1003" w:type="dxa"/>
            <w:tcBorders>
              <w:top w:val="nil"/>
              <w:left w:val="nil"/>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xml:space="preserve">Nečas </w:t>
            </w:r>
          </w:p>
        </w:tc>
        <w:tc>
          <w:tcPr>
            <w:tcW w:w="90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Václav</w:t>
            </w:r>
          </w:p>
        </w:tc>
        <w:tc>
          <w:tcPr>
            <w:tcW w:w="2007"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18.</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03.</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2005</w:t>
            </w:r>
          </w:p>
        </w:tc>
        <w:tc>
          <w:tcPr>
            <w:tcW w:w="2294"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single" w:sz="4" w:space="0" w:color="auto"/>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252" w:type="dxa"/>
            <w:tcBorders>
              <w:top w:val="nil"/>
              <w:left w:val="single" w:sz="4" w:space="0" w:color="auto"/>
              <w:bottom w:val="nil"/>
              <w:right w:val="single" w:sz="4" w:space="0" w:color="auto"/>
            </w:tcBorders>
            <w:shd w:val="clear" w:color="000000" w:fill="F2F2F2"/>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b/>
                <w:bCs/>
                <w:color w:val="808080"/>
                <w:sz w:val="22"/>
                <w:lang w:eastAsia="cs-CZ"/>
              </w:rPr>
            </w:pPr>
            <w:r w:rsidRPr="000C2932">
              <w:rPr>
                <w:rFonts w:ascii="Calibri Light" w:eastAsia="Times New Roman" w:hAnsi="Calibri Light" w:cs="Calibri Light"/>
                <w:b/>
                <w:bCs/>
                <w:color w:val="808080"/>
                <w:sz w:val="22"/>
                <w:lang w:eastAsia="cs-CZ"/>
              </w:rPr>
              <w:t>6</w:t>
            </w:r>
          </w:p>
        </w:tc>
        <w:tc>
          <w:tcPr>
            <w:tcW w:w="1003" w:type="dxa"/>
            <w:tcBorders>
              <w:top w:val="nil"/>
              <w:left w:val="nil"/>
              <w:bottom w:val="nil"/>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Žlutí</w:t>
            </w:r>
          </w:p>
        </w:tc>
        <w:tc>
          <w:tcPr>
            <w:tcW w:w="1048" w:type="dxa"/>
            <w:tcBorders>
              <w:top w:val="nil"/>
              <w:left w:val="nil"/>
              <w:bottom w:val="nil"/>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Pavlík</w:t>
            </w:r>
          </w:p>
        </w:tc>
        <w:tc>
          <w:tcPr>
            <w:tcW w:w="904" w:type="dxa"/>
            <w:tcBorders>
              <w:top w:val="nil"/>
              <w:left w:val="nil"/>
              <w:bottom w:val="nil"/>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Ondřej</w:t>
            </w:r>
          </w:p>
        </w:tc>
        <w:tc>
          <w:tcPr>
            <w:tcW w:w="2007" w:type="dxa"/>
            <w:tcBorders>
              <w:top w:val="nil"/>
              <w:left w:val="nil"/>
              <w:bottom w:val="nil"/>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28.</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07.</w:t>
            </w:r>
            <w:r>
              <w:rPr>
                <w:rFonts w:ascii="Calibri Light" w:eastAsia="Times New Roman" w:hAnsi="Calibri Light" w:cs="Calibri Light"/>
                <w:color w:val="000000"/>
                <w:sz w:val="22"/>
                <w:lang w:eastAsia="cs-CZ"/>
              </w:rPr>
              <w:t xml:space="preserve"> </w:t>
            </w:r>
            <w:r w:rsidRPr="000C2932">
              <w:rPr>
                <w:rFonts w:ascii="Calibri Light" w:eastAsia="Times New Roman" w:hAnsi="Calibri Light" w:cs="Calibri Light"/>
                <w:color w:val="000000"/>
                <w:sz w:val="22"/>
                <w:lang w:eastAsia="cs-CZ"/>
              </w:rPr>
              <w:t>2006</w:t>
            </w:r>
          </w:p>
        </w:tc>
        <w:tc>
          <w:tcPr>
            <w:tcW w:w="2294" w:type="dxa"/>
            <w:tcBorders>
              <w:top w:val="nil"/>
              <w:left w:val="nil"/>
              <w:bottom w:val="nil"/>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Nové Město na Moravě</w:t>
            </w:r>
          </w:p>
        </w:tc>
        <w:tc>
          <w:tcPr>
            <w:tcW w:w="1553" w:type="dxa"/>
            <w:tcBorders>
              <w:top w:val="nil"/>
              <w:left w:val="nil"/>
              <w:bottom w:val="nil"/>
              <w:right w:val="single" w:sz="4" w:space="0" w:color="auto"/>
            </w:tcBorders>
            <w:shd w:val="clear" w:color="auto" w:fill="auto"/>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color w:val="000000"/>
                <w:sz w:val="22"/>
                <w:lang w:eastAsia="cs-CZ"/>
              </w:rPr>
            </w:pPr>
            <w:r w:rsidRPr="000C2932">
              <w:rPr>
                <w:rFonts w:ascii="Calibri Light" w:eastAsia="Times New Roman" w:hAnsi="Calibri Light" w:cs="Calibri Light"/>
                <w:color w:val="000000"/>
                <w:sz w:val="22"/>
                <w:lang w:eastAsia="cs-CZ"/>
              </w:rPr>
              <w:t> </w:t>
            </w:r>
          </w:p>
        </w:tc>
      </w:tr>
      <w:tr w:rsidR="00EB2E74" w:rsidRPr="000C2932" w:rsidTr="00EB2E74">
        <w:trPr>
          <w:trHeight w:val="522"/>
        </w:trPr>
        <w:tc>
          <w:tcPr>
            <w:tcW w:w="125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B2E74" w:rsidRPr="000C2932" w:rsidRDefault="00EB2E74" w:rsidP="00EB2E74">
            <w:pPr>
              <w:spacing w:after="0" w:line="240" w:lineRule="auto"/>
              <w:ind w:firstLine="0"/>
              <w:jc w:val="center"/>
              <w:rPr>
                <w:rFonts w:ascii="Calibri Light" w:eastAsia="Times New Roman" w:hAnsi="Calibri Light" w:cs="Calibri Light"/>
                <w:i/>
                <w:iCs/>
                <w:color w:val="000000"/>
                <w:sz w:val="22"/>
                <w:lang w:eastAsia="cs-CZ"/>
              </w:rPr>
            </w:pPr>
            <w:r w:rsidRPr="000C2932">
              <w:rPr>
                <w:rFonts w:ascii="Calibri Light" w:eastAsia="Times New Roman" w:hAnsi="Calibri Light" w:cs="Calibri Light"/>
                <w:i/>
                <w:iCs/>
                <w:color w:val="000000"/>
                <w:sz w:val="22"/>
                <w:lang w:eastAsia="cs-CZ"/>
              </w:rPr>
              <w:t>Doprovod žlutí</w:t>
            </w:r>
          </w:p>
        </w:tc>
        <w:tc>
          <w:tcPr>
            <w:tcW w:w="1048" w:type="dxa"/>
            <w:tcBorders>
              <w:top w:val="single" w:sz="4" w:space="0" w:color="auto"/>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sz w:val="22"/>
                <w:lang w:eastAsia="cs-CZ"/>
              </w:rPr>
            </w:pPr>
            <w:r w:rsidRPr="000C2932">
              <w:rPr>
                <w:rFonts w:ascii="Calibri Light" w:eastAsia="Times New Roman" w:hAnsi="Calibri Light" w:cs="Calibri Light"/>
                <w:sz w:val="22"/>
                <w:lang w:eastAsia="cs-CZ"/>
              </w:rPr>
              <w:t>Žák</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sz w:val="22"/>
                <w:lang w:eastAsia="cs-CZ"/>
              </w:rPr>
            </w:pPr>
            <w:r w:rsidRPr="000C2932">
              <w:rPr>
                <w:rFonts w:ascii="Calibri Light" w:eastAsia="Times New Roman" w:hAnsi="Calibri Light" w:cs="Calibri Light"/>
                <w:sz w:val="22"/>
                <w:lang w:eastAsia="cs-CZ"/>
              </w:rPr>
              <w:t>Albert</w:t>
            </w:r>
          </w:p>
        </w:tc>
        <w:tc>
          <w:tcPr>
            <w:tcW w:w="2007" w:type="dxa"/>
            <w:tcBorders>
              <w:top w:val="single" w:sz="4" w:space="0" w:color="auto"/>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sz w:val="22"/>
                <w:lang w:eastAsia="cs-CZ"/>
              </w:rPr>
            </w:pPr>
            <w:r w:rsidRPr="000C2932">
              <w:rPr>
                <w:rFonts w:ascii="Calibri Light" w:eastAsia="Times New Roman" w:hAnsi="Calibri Light" w:cs="Calibri Light"/>
                <w:sz w:val="22"/>
                <w:lang w:eastAsia="cs-CZ"/>
              </w:rPr>
              <w:t>21.</w:t>
            </w:r>
            <w:r>
              <w:rPr>
                <w:rFonts w:ascii="Calibri Light" w:eastAsia="Times New Roman" w:hAnsi="Calibri Light" w:cs="Calibri Light"/>
                <w:sz w:val="22"/>
                <w:lang w:eastAsia="cs-CZ"/>
              </w:rPr>
              <w:t xml:space="preserve"> 0</w:t>
            </w:r>
            <w:r w:rsidRPr="000C2932">
              <w:rPr>
                <w:rFonts w:ascii="Calibri Light" w:eastAsia="Times New Roman" w:hAnsi="Calibri Light" w:cs="Calibri Light"/>
                <w:sz w:val="22"/>
                <w:lang w:eastAsia="cs-CZ"/>
              </w:rPr>
              <w:t>4.</w:t>
            </w:r>
            <w:r>
              <w:rPr>
                <w:rFonts w:ascii="Calibri Light" w:eastAsia="Times New Roman" w:hAnsi="Calibri Light" w:cs="Calibri Light"/>
                <w:sz w:val="22"/>
                <w:lang w:eastAsia="cs-CZ"/>
              </w:rPr>
              <w:t xml:space="preserve"> 1999</w:t>
            </w:r>
          </w:p>
        </w:tc>
        <w:tc>
          <w:tcPr>
            <w:tcW w:w="2294" w:type="dxa"/>
            <w:tcBorders>
              <w:top w:val="single" w:sz="4" w:space="0" w:color="auto"/>
              <w:left w:val="nil"/>
              <w:bottom w:val="single" w:sz="4" w:space="0" w:color="auto"/>
              <w:right w:val="single" w:sz="4" w:space="0" w:color="auto"/>
            </w:tcBorders>
            <w:shd w:val="clear" w:color="000000" w:fill="F2F2F2"/>
            <w:noWrap/>
            <w:vAlign w:val="center"/>
            <w:hideMark/>
          </w:tcPr>
          <w:p w:rsidR="00EB2E74" w:rsidRPr="000C2932" w:rsidRDefault="00EB2E74" w:rsidP="00EB2E74">
            <w:pPr>
              <w:spacing w:after="0" w:line="240" w:lineRule="auto"/>
              <w:ind w:firstLine="0"/>
              <w:jc w:val="left"/>
              <w:rPr>
                <w:rFonts w:ascii="Calibri Light" w:eastAsia="Times New Roman" w:hAnsi="Calibri Light" w:cs="Calibri Light"/>
                <w:sz w:val="22"/>
                <w:lang w:eastAsia="cs-CZ"/>
              </w:rPr>
            </w:pPr>
            <w:r w:rsidRPr="000C2932">
              <w:rPr>
                <w:rFonts w:ascii="Calibri Light" w:eastAsia="Times New Roman" w:hAnsi="Calibri Light" w:cs="Calibri Light"/>
                <w:sz w:val="22"/>
                <w:lang w:eastAsia="cs-CZ"/>
              </w:rPr>
              <w:t>Nové Město na Moravě</w:t>
            </w:r>
          </w:p>
        </w:tc>
        <w:tc>
          <w:tcPr>
            <w:tcW w:w="1553" w:type="dxa"/>
            <w:tcBorders>
              <w:top w:val="single" w:sz="4" w:space="0" w:color="auto"/>
              <w:left w:val="nil"/>
              <w:bottom w:val="single" w:sz="4" w:space="0" w:color="auto"/>
              <w:right w:val="single" w:sz="4" w:space="0" w:color="auto"/>
            </w:tcBorders>
            <w:shd w:val="clear" w:color="000000" w:fill="F2F2F2"/>
            <w:noWrap/>
            <w:vAlign w:val="bottom"/>
            <w:hideMark/>
          </w:tcPr>
          <w:p w:rsidR="00EB2E74" w:rsidRPr="000C2932" w:rsidRDefault="00EB2E74" w:rsidP="00EB2E74">
            <w:pPr>
              <w:spacing w:after="0" w:line="240" w:lineRule="auto"/>
              <w:ind w:firstLine="0"/>
              <w:jc w:val="left"/>
              <w:rPr>
                <w:rFonts w:ascii="Calibri Light" w:eastAsia="Times New Roman" w:hAnsi="Calibri Light" w:cs="Calibri Light"/>
                <w:sz w:val="22"/>
                <w:lang w:eastAsia="cs-CZ"/>
              </w:rPr>
            </w:pPr>
            <w:r w:rsidRPr="000C2932">
              <w:rPr>
                <w:rFonts w:ascii="Calibri Light" w:eastAsia="Times New Roman" w:hAnsi="Calibri Light" w:cs="Calibri Light"/>
                <w:sz w:val="22"/>
                <w:lang w:eastAsia="cs-CZ"/>
              </w:rPr>
              <w:t> </w:t>
            </w:r>
          </w:p>
        </w:tc>
      </w:tr>
    </w:tbl>
    <w:p w:rsidR="00EB2E74" w:rsidRDefault="00EB2E74" w:rsidP="00EB2E74"/>
    <w:p w:rsidR="00EB2E74" w:rsidRDefault="00EB2E74">
      <w:pPr>
        <w:spacing w:after="160" w:line="259" w:lineRule="auto"/>
        <w:ind w:firstLine="0"/>
        <w:jc w:val="left"/>
      </w:pPr>
      <w:r>
        <w:br w:type="page"/>
      </w:r>
    </w:p>
    <w:p w:rsidR="00C16C89" w:rsidRDefault="00EB2E74" w:rsidP="00C16C89">
      <w:pPr>
        <w:pStyle w:val="Nadpis2"/>
        <w:ind w:left="578" w:hanging="578"/>
      </w:pPr>
      <w:bookmarkStart w:id="482" w:name="_Toc485316898"/>
      <w:bookmarkStart w:id="483" w:name="_Toc485317459"/>
      <w:r>
        <w:lastRenderedPageBreak/>
        <w:t>Příloha č. 2 – Přihláška se souhlasem rodičů</w:t>
      </w:r>
      <w:r w:rsidR="00C16C89">
        <w:rPr>
          <w:noProof/>
          <w:lang w:eastAsia="cs-CZ"/>
        </w:rPr>
        <mc:AlternateContent>
          <mc:Choice Requires="wps">
            <w:drawing>
              <wp:anchor distT="0" distB="0" distL="114300" distR="114300" simplePos="0" relativeHeight="251668480" behindDoc="1" locked="0" layoutInCell="1" allowOverlap="1">
                <wp:simplePos x="0" y="0"/>
                <wp:positionH relativeFrom="column">
                  <wp:posOffset>-166370</wp:posOffset>
                </wp:positionH>
                <wp:positionV relativeFrom="paragraph">
                  <wp:posOffset>349250</wp:posOffset>
                </wp:positionV>
                <wp:extent cx="6076950" cy="8020050"/>
                <wp:effectExtent l="0" t="0" r="19050" b="19050"/>
                <wp:wrapNone/>
                <wp:docPr id="277" name="Obdélník 277"/>
                <wp:cNvGraphicFramePr/>
                <a:graphic xmlns:a="http://schemas.openxmlformats.org/drawingml/2006/main">
                  <a:graphicData uri="http://schemas.microsoft.com/office/word/2010/wordprocessingShape">
                    <wps:wsp>
                      <wps:cNvSpPr/>
                      <wps:spPr>
                        <a:xfrm>
                          <a:off x="0" y="0"/>
                          <a:ext cx="6076950" cy="802005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C4B60" id="Obdélník 277" o:spid="_x0000_s1026" style="position:absolute;margin-left:-13.1pt;margin-top:27.5pt;width:478.5pt;height:6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" fillcolor="white [3212]" strokecolor="#1f4d78 [1604]" strokeweight="1.5pt"/>
            </w:pict>
          </mc:Fallback>
        </mc:AlternateContent>
      </w:r>
      <w:bookmarkEnd w:id="482"/>
      <w:bookmarkEnd w:id="483"/>
    </w:p>
    <w:p w:rsidR="00C16C89" w:rsidRPr="00C16C89" w:rsidRDefault="00C16C89" w:rsidP="00C16C89"/>
    <w:p w:rsidR="00C16C89" w:rsidRPr="001F4294" w:rsidRDefault="00C16C89" w:rsidP="00C16C89">
      <w:pPr>
        <w:spacing w:before="240"/>
        <w:ind w:firstLine="0"/>
        <w:jc w:val="center"/>
        <w:rPr>
          <w:rFonts w:asciiTheme="majorHAnsi" w:hAnsiTheme="majorHAnsi" w:cstheme="majorHAnsi"/>
        </w:rPr>
      </w:pPr>
      <w:r w:rsidRPr="001F4294">
        <w:rPr>
          <w:rFonts w:asciiTheme="majorHAnsi" w:hAnsiTheme="majorHAnsi" w:cstheme="majorHAnsi"/>
        </w:rPr>
        <w:t>ZÁVAZNÁ PŘIHLÁŠKA DO HRY</w:t>
      </w:r>
    </w:p>
    <w:p w:rsidR="00C16C89" w:rsidRDefault="00C16C89" w:rsidP="00C16C89">
      <w:pPr>
        <w:spacing w:after="480"/>
        <w:ind w:firstLine="0"/>
        <w:jc w:val="center"/>
        <w:rPr>
          <w:rFonts w:asciiTheme="majorHAnsi" w:hAnsiTheme="majorHAnsi" w:cstheme="majorHAnsi"/>
        </w:rPr>
      </w:pPr>
      <w:r w:rsidRPr="001F4294">
        <w:rPr>
          <w:rFonts w:asciiTheme="majorHAnsi" w:hAnsiTheme="majorHAnsi" w:cstheme="majorHAnsi"/>
        </w:rPr>
        <w:t>„O pohár Tří křížů“</w:t>
      </w:r>
    </w:p>
    <w:p w:rsidR="00C16C89" w:rsidRDefault="00C16C89" w:rsidP="00C16C89">
      <w:pPr>
        <w:spacing w:after="240"/>
        <w:ind w:firstLine="0"/>
        <w:rPr>
          <w:rFonts w:asciiTheme="majorHAnsi" w:hAnsiTheme="majorHAnsi" w:cstheme="majorHAnsi"/>
        </w:rPr>
      </w:pPr>
      <w:r>
        <w:rPr>
          <w:rFonts w:asciiTheme="majorHAnsi" w:hAnsiTheme="majorHAnsi" w:cstheme="majorHAnsi"/>
        </w:rPr>
        <w:t>Jméno a příjmení: …………………………………………………………………………………………………………………….</w:t>
      </w:r>
    </w:p>
    <w:p w:rsidR="00C16C89" w:rsidRDefault="00C16C89" w:rsidP="00C16C89">
      <w:pPr>
        <w:spacing w:after="240"/>
        <w:ind w:firstLine="0"/>
        <w:rPr>
          <w:rFonts w:asciiTheme="majorHAnsi" w:hAnsiTheme="majorHAnsi" w:cstheme="majorHAnsi"/>
        </w:rPr>
      </w:pPr>
      <w:r>
        <w:rPr>
          <w:rFonts w:asciiTheme="majorHAnsi" w:hAnsiTheme="majorHAnsi" w:cstheme="majorHAnsi"/>
        </w:rPr>
        <w:t>Bydliště: ……….………………………………………………………………………………………………………………………….</w:t>
      </w:r>
    </w:p>
    <w:p w:rsidR="00C16C89" w:rsidRDefault="00C16C89" w:rsidP="00C16C89">
      <w:pPr>
        <w:spacing w:after="240"/>
        <w:ind w:firstLine="0"/>
        <w:rPr>
          <w:rFonts w:asciiTheme="majorHAnsi" w:hAnsiTheme="majorHAnsi" w:cstheme="majorHAnsi"/>
        </w:rPr>
      </w:pPr>
      <w:r>
        <w:rPr>
          <w:rFonts w:asciiTheme="majorHAnsi" w:hAnsiTheme="majorHAnsi" w:cstheme="majorHAnsi"/>
        </w:rPr>
        <w:t>Datum narození: ………………………………………………………………………………………………………………………</w:t>
      </w:r>
    </w:p>
    <w:p w:rsidR="00C16C89" w:rsidRDefault="00C16C89" w:rsidP="00C16C89">
      <w:pPr>
        <w:spacing w:after="240"/>
        <w:ind w:firstLine="0"/>
        <w:rPr>
          <w:rFonts w:asciiTheme="majorHAnsi" w:hAnsiTheme="majorHAnsi" w:cstheme="majorHAnsi"/>
        </w:rPr>
      </w:pPr>
      <w:r>
        <w:rPr>
          <w:rFonts w:asciiTheme="majorHAnsi" w:hAnsiTheme="majorHAnsi" w:cstheme="majorHAnsi"/>
        </w:rPr>
        <w:t>Jméno a telefon zákonného zástupce: ………………………………………………………………………………………</w:t>
      </w:r>
    </w:p>
    <w:p w:rsidR="00C16C89" w:rsidRDefault="00C16C89" w:rsidP="00C16C89">
      <w:pPr>
        <w:spacing w:after="240"/>
        <w:ind w:firstLine="0"/>
        <w:rPr>
          <w:rFonts w:asciiTheme="majorHAnsi" w:hAnsiTheme="majorHAnsi" w:cstheme="majorHAnsi"/>
        </w:rPr>
      </w:pPr>
      <w:r>
        <w:rPr>
          <w:rFonts w:asciiTheme="majorHAnsi" w:hAnsiTheme="majorHAnsi" w:cstheme="majorHAnsi"/>
        </w:rPr>
        <w:t>Barva týmu (NEVYPLŇUJTE - vyplňuje organizátor): ………………………………………………………………….</w:t>
      </w:r>
    </w:p>
    <w:p w:rsidR="00C16C89" w:rsidRDefault="00C16C89" w:rsidP="00C16C89">
      <w:pPr>
        <w:ind w:firstLine="0"/>
        <w:rPr>
          <w:rFonts w:asciiTheme="majorHAnsi" w:hAnsiTheme="majorHAnsi" w:cstheme="majorHAnsi"/>
        </w:rPr>
      </w:pPr>
    </w:p>
    <w:p w:rsidR="00C16C89" w:rsidRDefault="00C16C89" w:rsidP="00C16C89">
      <w:pPr>
        <w:ind w:firstLine="0"/>
        <w:rPr>
          <w:rFonts w:asciiTheme="majorHAnsi" w:hAnsiTheme="majorHAnsi" w:cstheme="majorHAnsi"/>
        </w:rPr>
      </w:pPr>
      <w:r>
        <w:rPr>
          <w:rFonts w:asciiTheme="majorHAnsi" w:hAnsiTheme="majorHAnsi" w:cstheme="majorHAnsi"/>
        </w:rPr>
        <w:t>Dne________________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Podpis účastníka ____________________</w:t>
      </w:r>
    </w:p>
    <w:p w:rsidR="00C16C89" w:rsidRDefault="00C16C89" w:rsidP="00C16C89">
      <w:pPr>
        <w:ind w:firstLine="0"/>
        <w:rPr>
          <w:rFonts w:asciiTheme="majorHAnsi" w:hAnsiTheme="majorHAnsi" w:cstheme="majorHAnsi"/>
        </w:rPr>
      </w:pPr>
    </w:p>
    <w:p w:rsidR="00C16C89" w:rsidRDefault="00C16C89" w:rsidP="00C16C89">
      <w:pPr>
        <w:ind w:firstLine="0"/>
        <w:rPr>
          <w:rFonts w:asciiTheme="majorHAnsi" w:hAnsiTheme="majorHAnsi" w:cstheme="majorHAnsi"/>
        </w:rPr>
      </w:pPr>
    </w:p>
    <w:p w:rsidR="00C16C89" w:rsidRDefault="00C16C89" w:rsidP="00C16C89">
      <w:pPr>
        <w:ind w:firstLine="0"/>
        <w:rPr>
          <w:rFonts w:asciiTheme="majorHAnsi" w:hAnsiTheme="majorHAnsi" w:cstheme="majorHAnsi"/>
        </w:rPr>
      </w:pPr>
    </w:p>
    <w:p w:rsidR="00C16C89" w:rsidRDefault="00C16C89" w:rsidP="00C16C89">
      <w:pPr>
        <w:ind w:firstLine="0"/>
        <w:rPr>
          <w:rFonts w:asciiTheme="majorHAnsi" w:hAnsiTheme="majorHAnsi" w:cstheme="majorHAnsi"/>
        </w:rPr>
      </w:pPr>
    </w:p>
    <w:p w:rsidR="00C16C89" w:rsidRPr="000258A9" w:rsidRDefault="00C16C89" w:rsidP="00C16C89">
      <w:pPr>
        <w:ind w:firstLine="0"/>
        <w:rPr>
          <w:rFonts w:asciiTheme="majorHAnsi" w:hAnsiTheme="majorHAnsi" w:cstheme="majorHAnsi"/>
        </w:rPr>
      </w:pPr>
      <w:r w:rsidRPr="000258A9">
        <w:rPr>
          <w:rFonts w:asciiTheme="majorHAnsi" w:hAnsiTheme="majorHAnsi" w:cstheme="majorHAnsi"/>
        </w:rPr>
        <w:t>SOUHLAS RODIČŮ O ÚČASTI DÍTĚTE VE HŘE</w:t>
      </w:r>
    </w:p>
    <w:p w:rsidR="00C16C89" w:rsidRPr="00897938" w:rsidRDefault="00C16C89" w:rsidP="00C16C89">
      <w:pPr>
        <w:ind w:firstLine="708"/>
        <w:rPr>
          <w:rFonts w:asciiTheme="majorHAnsi" w:hAnsiTheme="majorHAnsi" w:cstheme="majorHAnsi"/>
          <w:i/>
        </w:rPr>
      </w:pPr>
      <w:r w:rsidRPr="00897938">
        <w:rPr>
          <w:rFonts w:asciiTheme="majorHAnsi" w:hAnsiTheme="majorHAnsi" w:cstheme="majorHAnsi"/>
          <w:i/>
        </w:rPr>
        <w:t xml:space="preserve">Souhlasím, aby se mé dítě ………………………………………. </w:t>
      </w:r>
      <w:r>
        <w:rPr>
          <w:rFonts w:asciiTheme="majorHAnsi" w:hAnsiTheme="majorHAnsi" w:cstheme="majorHAnsi"/>
          <w:i/>
        </w:rPr>
        <w:t>z</w:t>
      </w:r>
      <w:r w:rsidRPr="00897938">
        <w:rPr>
          <w:rFonts w:asciiTheme="majorHAnsi" w:hAnsiTheme="majorHAnsi" w:cstheme="majorHAnsi"/>
          <w:i/>
        </w:rPr>
        <w:t>účastnilo celodenní hry, která se bude konat dne 0</w:t>
      </w:r>
      <w:r>
        <w:rPr>
          <w:rFonts w:asciiTheme="majorHAnsi" w:hAnsiTheme="majorHAnsi" w:cstheme="majorHAnsi"/>
          <w:i/>
        </w:rPr>
        <w:t>2. 06. 2018</w:t>
      </w:r>
      <w:r w:rsidRPr="00897938">
        <w:rPr>
          <w:rFonts w:asciiTheme="majorHAnsi" w:hAnsiTheme="majorHAnsi" w:cstheme="majorHAnsi"/>
          <w:i/>
        </w:rPr>
        <w:t>. Tímto také dávám souhlas se zpracován</w:t>
      </w:r>
      <w:r>
        <w:rPr>
          <w:rFonts w:asciiTheme="majorHAnsi" w:hAnsiTheme="majorHAnsi" w:cstheme="majorHAnsi"/>
          <w:i/>
        </w:rPr>
        <w:t>ím osobních údajů dle zák. č. 1</w:t>
      </w:r>
      <w:r w:rsidRPr="00897938">
        <w:rPr>
          <w:rFonts w:asciiTheme="majorHAnsi" w:hAnsiTheme="majorHAnsi" w:cstheme="majorHAnsi"/>
          <w:i/>
        </w:rPr>
        <w:t xml:space="preserve">01/2000 SB. a s možnou medializací fotografií s účastníkem. </w:t>
      </w:r>
    </w:p>
    <w:p w:rsidR="00C16C89" w:rsidRDefault="00C16C89" w:rsidP="00C16C89">
      <w:pPr>
        <w:ind w:firstLine="0"/>
        <w:rPr>
          <w:rFonts w:asciiTheme="majorHAnsi" w:hAnsiTheme="majorHAnsi" w:cstheme="majorHAnsi"/>
        </w:rPr>
      </w:pPr>
    </w:p>
    <w:p w:rsidR="00EB2E74" w:rsidRPr="00EB2E74" w:rsidRDefault="00C16C89" w:rsidP="00C16C89">
      <w:pPr>
        <w:ind w:firstLine="0"/>
      </w:pPr>
      <w:r>
        <w:rPr>
          <w:rFonts w:asciiTheme="majorHAnsi" w:hAnsiTheme="majorHAnsi" w:cstheme="majorHAnsi"/>
        </w:rPr>
        <w:t>Dne 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Podpis zákonného zástupce: _________________</w:t>
      </w:r>
    </w:p>
    <w:p w:rsidR="00C16C89" w:rsidRDefault="00EB2E74" w:rsidP="00C16C89">
      <w:pPr>
        <w:spacing w:after="160" w:line="259" w:lineRule="auto"/>
        <w:ind w:firstLine="0"/>
      </w:pPr>
      <w:r>
        <w:br w:type="page"/>
      </w:r>
    </w:p>
    <w:p w:rsidR="005C22AF" w:rsidRDefault="005C22AF" w:rsidP="00C16C89">
      <w:pPr>
        <w:pStyle w:val="Nadpis2"/>
        <w:ind w:left="578" w:hanging="578"/>
        <w:rPr>
          <w:rFonts w:eastAsia="DFKai-SB"/>
          <w:noProof/>
          <w:lang w:eastAsia="cs-CZ"/>
        </w:rPr>
      </w:pPr>
      <w:bookmarkStart w:id="484" w:name="_Toc485316899"/>
      <w:bookmarkStart w:id="485" w:name="_Toc485317460"/>
      <w:r>
        <w:rPr>
          <w:noProof/>
          <w:lang w:eastAsia="cs-CZ"/>
        </w:rPr>
        <w:lastRenderedPageBreak/>
        <w:drawing>
          <wp:anchor distT="0" distB="0" distL="114300" distR="114300" simplePos="0" relativeHeight="251658240" behindDoc="0" locked="0" layoutInCell="1" allowOverlap="1">
            <wp:simplePos x="0" y="0"/>
            <wp:positionH relativeFrom="column">
              <wp:posOffset>-115627</wp:posOffset>
            </wp:positionH>
            <wp:positionV relativeFrom="paragraph">
              <wp:posOffset>358140</wp:posOffset>
            </wp:positionV>
            <wp:extent cx="6099263" cy="7398328"/>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l.png"/>
                    <pic:cNvPicPr/>
                  </pic:nvPicPr>
                  <pic:blipFill>
                    <a:blip r:embed="rId14">
                      <a:extLst>
                        <a:ext uri="{28A0092B-C50C-407E-A947-70E740481C1C}">
                          <a14:useLocalDpi xmlns:a14="http://schemas.microsoft.com/office/drawing/2010/main" val="0"/>
                        </a:ext>
                      </a:extLst>
                    </a:blip>
                    <a:stretch>
                      <a:fillRect/>
                    </a:stretch>
                  </pic:blipFill>
                  <pic:spPr>
                    <a:xfrm>
                      <a:off x="0" y="0"/>
                      <a:ext cx="6099263" cy="7398328"/>
                    </a:xfrm>
                    <a:prstGeom prst="rect">
                      <a:avLst/>
                    </a:prstGeom>
                  </pic:spPr>
                </pic:pic>
              </a:graphicData>
            </a:graphic>
            <wp14:sizeRelH relativeFrom="margin">
              <wp14:pctWidth>0</wp14:pctWidth>
            </wp14:sizeRelH>
            <wp14:sizeRelV relativeFrom="margin">
              <wp14:pctHeight>0</wp14:pctHeight>
            </wp14:sizeRelV>
          </wp:anchor>
        </w:drawing>
      </w:r>
      <w:r w:rsidR="00647B9B">
        <w:t xml:space="preserve">Příloha </w:t>
      </w:r>
      <w:r w:rsidR="00EB2E74">
        <w:t>č. 3</w:t>
      </w:r>
      <w:r w:rsidR="00422AF5">
        <w:t xml:space="preserve"> – Ukázka p</w:t>
      </w:r>
      <w:r w:rsidR="00647B9B">
        <w:t>lakát</w:t>
      </w:r>
      <w:r w:rsidR="00422AF5">
        <w:t>u</w:t>
      </w:r>
      <w:bookmarkEnd w:id="484"/>
      <w:bookmarkEnd w:id="485"/>
    </w:p>
    <w:p w:rsidR="00391F44" w:rsidRPr="00C16C89" w:rsidRDefault="00391F44" w:rsidP="005C22AF">
      <w:r>
        <w:rPr>
          <w:noProof/>
          <w:lang w:eastAsia="cs-CZ"/>
        </w:rPr>
        <mc:AlternateContent>
          <mc:Choice Requires="wps">
            <w:drawing>
              <wp:anchor distT="0" distB="0" distL="114300" distR="114300" simplePos="0" relativeHeight="251648000" behindDoc="0" locked="0" layoutInCell="1" allowOverlap="1" wp14:anchorId="31DA1722" wp14:editId="16B6440D">
                <wp:simplePos x="0" y="0"/>
                <wp:positionH relativeFrom="column">
                  <wp:posOffset>-793469</wp:posOffset>
                </wp:positionH>
                <wp:positionV relativeFrom="paragraph">
                  <wp:posOffset>9772148</wp:posOffset>
                </wp:positionV>
                <wp:extent cx="2073349" cy="442152"/>
                <wp:effectExtent l="0" t="0" r="0" b="0"/>
                <wp:wrapNone/>
                <wp:docPr id="53" name="Textové pole 53"/>
                <wp:cNvGraphicFramePr/>
                <a:graphic xmlns:a="http://schemas.openxmlformats.org/drawingml/2006/main">
                  <a:graphicData uri="http://schemas.microsoft.com/office/word/2010/wordprocessingShape">
                    <wps:wsp>
                      <wps:cNvSpPr txBox="1"/>
                      <wps:spPr>
                        <a:xfrm>
                          <a:off x="0" y="0"/>
                          <a:ext cx="2073349" cy="442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DC9" w:rsidRPr="004B57B9" w:rsidRDefault="006A6DC9" w:rsidP="00391F44">
                            <w:pPr>
                              <w:spacing w:line="240" w:lineRule="auto"/>
                              <w:jc w:val="center"/>
                              <w:rPr>
                                <w:rFonts w:ascii="Courier New" w:hAnsi="Courier New" w:cs="Courier New"/>
                              </w:rPr>
                            </w:pPr>
                            <w:r>
                              <w:rPr>
                                <w:rFonts w:ascii="Courier New" w:hAnsi="Courier New" w:cs="Courier New"/>
                              </w:rPr>
                              <w:t xml:space="preserve">Tereza Nečasová </w:t>
                            </w:r>
                            <w:r w:rsidRPr="004B57B9">
                              <w:rPr>
                                <w:rFonts w:ascii="Courier New" w:hAnsi="Courier New" w:cs="Courier New"/>
                              </w:rPr>
                              <w:t>ve spolupráci</w:t>
                            </w:r>
                            <w:r>
                              <w:rPr>
                                <w:rFonts w:ascii="Courier New" w:hAnsi="Courier New" w:cs="Courier New"/>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A1722" id="_x0000_t202" coordsize="21600,21600" o:spt="202" path="m,l,21600r21600,l21600,xe">
                <v:stroke joinstyle="miter"/>
                <v:path gradientshapeok="t" o:connecttype="rect"/>
              </v:shapetype>
              <v:shape id="Textové pole 53" o:spid="_x0000_s1026" type="#_x0000_t202" style="position:absolute;left:0;text-align:left;margin-left:-62.5pt;margin-top:769.45pt;width:163.25pt;height:3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" filled="f" stroked="f" strokeweight=".5pt">
                <v:textbox>
                  <w:txbxContent>
                    <w:p w:rsidR="006A6DC9" w:rsidRPr="004B57B9" w:rsidRDefault="006A6DC9" w:rsidP="00391F44">
                      <w:pPr>
                        <w:spacing w:line="240" w:lineRule="auto"/>
                        <w:jc w:val="center"/>
                        <w:rPr>
                          <w:rFonts w:ascii="Courier New" w:hAnsi="Courier New" w:cs="Courier New"/>
                        </w:rPr>
                      </w:pPr>
                      <w:r>
                        <w:rPr>
                          <w:rFonts w:ascii="Courier New" w:hAnsi="Courier New" w:cs="Courier New"/>
                        </w:rPr>
                        <w:t xml:space="preserve">Tereza Nečasová </w:t>
                      </w:r>
                      <w:r w:rsidRPr="004B57B9">
                        <w:rPr>
                          <w:rFonts w:ascii="Courier New" w:hAnsi="Courier New" w:cs="Courier New"/>
                        </w:rPr>
                        <w:t>ve spolupráci</w:t>
                      </w:r>
                      <w:r>
                        <w:rPr>
                          <w:rFonts w:ascii="Courier New" w:hAnsi="Courier New" w:cs="Courier New"/>
                        </w:rPr>
                        <w:t xml:space="preserve"> s</w:t>
                      </w:r>
                    </w:p>
                  </w:txbxContent>
                </v:textbox>
              </v:shape>
            </w:pict>
          </mc:Fallback>
        </mc:AlternateContent>
      </w:r>
      <w:r w:rsidRPr="003938A0">
        <w:rPr>
          <w:noProof/>
          <w:lang w:eastAsia="cs-CZ"/>
        </w:rPr>
        <mc:AlternateContent>
          <mc:Choice Requires="wps">
            <w:drawing>
              <wp:anchor distT="0" distB="0" distL="114300" distR="114300" simplePos="0" relativeHeight="251646976" behindDoc="0" locked="0" layoutInCell="1" allowOverlap="1" wp14:anchorId="695D7240" wp14:editId="40F4DEB0">
                <wp:simplePos x="0" y="0"/>
                <wp:positionH relativeFrom="column">
                  <wp:posOffset>2074899</wp:posOffset>
                </wp:positionH>
                <wp:positionV relativeFrom="paragraph">
                  <wp:posOffset>9848191</wp:posOffset>
                </wp:positionV>
                <wp:extent cx="4462643" cy="339725"/>
                <wp:effectExtent l="0" t="0" r="14605" b="22225"/>
                <wp:wrapNone/>
                <wp:docPr id="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643" cy="339725"/>
                        </a:xfrm>
                        <a:prstGeom prst="rect">
                          <a:avLst/>
                        </a:prstGeom>
                        <a:solidFill>
                          <a:srgbClr val="FFFFFF"/>
                        </a:solidFill>
                        <a:ln w="12700">
                          <a:solidFill>
                            <a:schemeClr val="tx1"/>
                          </a:solidFill>
                          <a:prstDash val="dash"/>
                          <a:miter lim="800000"/>
                          <a:headEnd/>
                          <a:tailEnd/>
                        </a:ln>
                      </wps:spPr>
                      <wps:txbx>
                        <w:txbxContent>
                          <w:p w:rsidR="006A6DC9" w:rsidRPr="00787AD1" w:rsidRDefault="006A6DC9" w:rsidP="00391F44">
                            <w:pPr>
                              <w:rPr>
                                <w:rFonts w:ascii="Courier New" w:hAnsi="Courier New" w:cs="Courier New"/>
                                <w:color w:val="FF0000"/>
                                <w:sz w:val="32"/>
                                <w:szCs w:val="32"/>
                              </w:rPr>
                            </w:pPr>
                            <w:r w:rsidRPr="00787AD1">
                              <w:rPr>
                                <w:rFonts w:ascii="Courier New" w:hAnsi="Courier New" w:cs="Courier New"/>
                                <w:color w:val="FF0000"/>
                                <w:sz w:val="32"/>
                                <w:szCs w:val="32"/>
                              </w:rPr>
                              <w:t xml:space="preserve">cena startovného za osobu je 50kč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D7240" id="Textové pole 2" o:spid="_x0000_s1027" type="#_x0000_t202" style="position:absolute;left:0;text-align:left;margin-left:163.4pt;margin-top:775.45pt;width:351.4pt;height:2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" strokecolor="black [3213]" strokeweight="1pt">
                <v:stroke dashstyle="dash"/>
                <v:textbox>
                  <w:txbxContent>
                    <w:p w:rsidR="006A6DC9" w:rsidRPr="00787AD1" w:rsidRDefault="006A6DC9" w:rsidP="00391F44">
                      <w:pPr>
                        <w:rPr>
                          <w:rFonts w:ascii="Courier New" w:hAnsi="Courier New" w:cs="Courier New"/>
                          <w:color w:val="FF0000"/>
                          <w:sz w:val="32"/>
                          <w:szCs w:val="32"/>
                        </w:rPr>
                      </w:pPr>
                      <w:r w:rsidRPr="00787AD1">
                        <w:rPr>
                          <w:rFonts w:ascii="Courier New" w:hAnsi="Courier New" w:cs="Courier New"/>
                          <w:color w:val="FF0000"/>
                          <w:sz w:val="32"/>
                          <w:szCs w:val="32"/>
                        </w:rPr>
                        <w:t xml:space="preserve">cena startovného za osobu je 50kč </w:t>
                      </w:r>
                    </w:p>
                  </w:txbxContent>
                </v:textbox>
              </v:shape>
            </w:pict>
          </mc:Fallback>
        </mc:AlternateContent>
      </w:r>
    </w:p>
    <w:sectPr w:rsidR="00391F44" w:rsidRPr="00C16C89" w:rsidSect="00FF596F">
      <w:footerReference w:type="default" r:id="rId15"/>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7D" w:rsidRDefault="00164B7D" w:rsidP="003923D2">
      <w:pPr>
        <w:spacing w:line="240" w:lineRule="auto"/>
      </w:pPr>
      <w:r>
        <w:separator/>
      </w:r>
    </w:p>
  </w:endnote>
  <w:endnote w:type="continuationSeparator" w:id="0">
    <w:p w:rsidR="00164B7D" w:rsidRDefault="00164B7D" w:rsidP="00392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JohnSansTextPro">
    <w:altName w:val="MS Gothic"/>
    <w:panose1 w:val="00000000000000000000"/>
    <w:charset w:val="80"/>
    <w:family w:val="swiss"/>
    <w:notTrueType/>
    <w:pitch w:val="default"/>
    <w:sig w:usb0="00000000" w:usb1="08070000" w:usb2="00000010" w:usb3="00000000" w:csb0="00020000" w:csb1="00000000"/>
  </w:font>
  <w:font w:name="Open Sans">
    <w:altName w:val="Times New Roman"/>
    <w:panose1 w:val="00000000000000000000"/>
    <w:charset w:val="00"/>
    <w:family w:val="roman"/>
    <w:notTrueType/>
    <w:pitch w:val="default"/>
  </w:font>
  <w:font w:name="DFKai-SB">
    <w:altName w:val="Microsoft JhengHei Light"/>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C9" w:rsidRPr="003C6DF4" w:rsidRDefault="006A6DC9" w:rsidP="00EB731A">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630597"/>
      <w:docPartObj>
        <w:docPartGallery w:val="Page Numbers (Bottom of Page)"/>
        <w:docPartUnique/>
      </w:docPartObj>
    </w:sdtPr>
    <w:sdtContent>
      <w:p w:rsidR="006A6DC9" w:rsidRDefault="006A6DC9">
        <w:pPr>
          <w:pStyle w:val="Zpat"/>
          <w:jc w:val="center"/>
        </w:pPr>
        <w:r>
          <w:fldChar w:fldCharType="begin"/>
        </w:r>
        <w:r>
          <w:instrText>PAGE   \* MERGEFORMAT</w:instrText>
        </w:r>
        <w:r>
          <w:fldChar w:fldCharType="separate"/>
        </w:r>
        <w:r w:rsidR="00D51C22">
          <w:rPr>
            <w:noProof/>
          </w:rPr>
          <w:t>- 41 -</w:t>
        </w:r>
        <w:r>
          <w:fldChar w:fldCharType="end"/>
        </w:r>
      </w:p>
    </w:sdtContent>
  </w:sdt>
  <w:p w:rsidR="006A6DC9" w:rsidRPr="003C6DF4" w:rsidRDefault="006A6DC9" w:rsidP="00EB731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7D" w:rsidRDefault="00164B7D" w:rsidP="003923D2">
      <w:pPr>
        <w:spacing w:line="240" w:lineRule="auto"/>
      </w:pPr>
      <w:r>
        <w:separator/>
      </w:r>
    </w:p>
  </w:footnote>
  <w:footnote w:type="continuationSeparator" w:id="0">
    <w:p w:rsidR="00164B7D" w:rsidRDefault="00164B7D" w:rsidP="003923D2">
      <w:pPr>
        <w:spacing w:line="240" w:lineRule="auto"/>
      </w:pPr>
      <w:r>
        <w:continuationSeparator/>
      </w:r>
    </w:p>
  </w:footnote>
  <w:footnote w:id="1">
    <w:p w:rsidR="006A6DC9" w:rsidRDefault="006A6DC9">
      <w:pPr>
        <w:pStyle w:val="Textpoznpodarou"/>
      </w:pPr>
      <w:r>
        <w:rPr>
          <w:rStyle w:val="Znakapoznpodarou"/>
        </w:rPr>
        <w:footnoteRef/>
      </w:r>
      <w:r>
        <w:t xml:space="preserve"> Geocaching je geohra na hraně mezi sportem a turistikou. Hlavním cílem je hledání ukrytých pokladů tzv. cache/keše v podobě drobných předmětů. „Kešky“ jsou ukryté po celém světě a účastníci je za pomocí turistické GPS zařízení či aplikace v chytrém telefonu hledají. (Geocaching–kesky,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157B"/>
    <w:multiLevelType w:val="multilevel"/>
    <w:tmpl w:val="5CC2193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C5A8C"/>
    <w:multiLevelType w:val="hybridMultilevel"/>
    <w:tmpl w:val="C19E7D54"/>
    <w:lvl w:ilvl="0" w:tplc="7E7013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2B25A2C"/>
    <w:multiLevelType w:val="hybridMultilevel"/>
    <w:tmpl w:val="906E70D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A5298"/>
    <w:multiLevelType w:val="hybridMultilevel"/>
    <w:tmpl w:val="6E4259EA"/>
    <w:lvl w:ilvl="0" w:tplc="7E7013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47F47C0"/>
    <w:multiLevelType w:val="hybridMultilevel"/>
    <w:tmpl w:val="1B4A2FCE"/>
    <w:lvl w:ilvl="0" w:tplc="72C09254">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91F93"/>
    <w:multiLevelType w:val="hybridMultilevel"/>
    <w:tmpl w:val="9A648BDA"/>
    <w:lvl w:ilvl="0" w:tplc="5F188CE0">
      <w:numFmt w:val="bullet"/>
      <w:lvlText w:val="-"/>
      <w:lvlJc w:val="left"/>
      <w:pPr>
        <w:ind w:left="928" w:hanging="360"/>
      </w:pPr>
      <w:rPr>
        <w:rFonts w:ascii="Times New Roman" w:eastAsia="Calibri"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15:restartNumberingAfterBreak="0">
    <w:nsid w:val="48E40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9B1F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054AF5"/>
    <w:multiLevelType w:val="hybridMultilevel"/>
    <w:tmpl w:val="D89A0902"/>
    <w:lvl w:ilvl="0" w:tplc="3782F1C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F7981"/>
    <w:multiLevelType w:val="hybridMultilevel"/>
    <w:tmpl w:val="0DC2266E"/>
    <w:lvl w:ilvl="0" w:tplc="C46602A6">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9"/>
  </w:num>
  <w:num w:numId="4">
    <w:abstractNumId w:val="1"/>
  </w:num>
  <w:num w:numId="5">
    <w:abstractNumId w:val="2"/>
  </w:num>
  <w:num w:numId="6">
    <w:abstractNumId w:val="8"/>
  </w:num>
  <w:num w:numId="7">
    <w:abstractNumId w:val="3"/>
  </w:num>
  <w:num w:numId="8">
    <w:abstractNumId w:val="7"/>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1F"/>
    <w:rsid w:val="000053B6"/>
    <w:rsid w:val="00005EB3"/>
    <w:rsid w:val="00006DA8"/>
    <w:rsid w:val="00010F6C"/>
    <w:rsid w:val="0001109A"/>
    <w:rsid w:val="0001448F"/>
    <w:rsid w:val="00016F82"/>
    <w:rsid w:val="000248A1"/>
    <w:rsid w:val="00025109"/>
    <w:rsid w:val="00031422"/>
    <w:rsid w:val="00036C4F"/>
    <w:rsid w:val="00037439"/>
    <w:rsid w:val="00037C5B"/>
    <w:rsid w:val="000418C1"/>
    <w:rsid w:val="00046C06"/>
    <w:rsid w:val="00047886"/>
    <w:rsid w:val="00052097"/>
    <w:rsid w:val="000566E9"/>
    <w:rsid w:val="0007735F"/>
    <w:rsid w:val="00081EB4"/>
    <w:rsid w:val="00085281"/>
    <w:rsid w:val="00086ED6"/>
    <w:rsid w:val="00090DAD"/>
    <w:rsid w:val="00093984"/>
    <w:rsid w:val="00095A7F"/>
    <w:rsid w:val="000A38ED"/>
    <w:rsid w:val="000A4DAA"/>
    <w:rsid w:val="000B088E"/>
    <w:rsid w:val="000D1327"/>
    <w:rsid w:val="000D1933"/>
    <w:rsid w:val="000D73BA"/>
    <w:rsid w:val="000E361F"/>
    <w:rsid w:val="000E7996"/>
    <w:rsid w:val="000F2B75"/>
    <w:rsid w:val="000F6798"/>
    <w:rsid w:val="000F6BFD"/>
    <w:rsid w:val="000F7A4F"/>
    <w:rsid w:val="001040D2"/>
    <w:rsid w:val="00110736"/>
    <w:rsid w:val="00112A69"/>
    <w:rsid w:val="00124C07"/>
    <w:rsid w:val="00126AFD"/>
    <w:rsid w:val="0013245E"/>
    <w:rsid w:val="00137D30"/>
    <w:rsid w:val="00137F8F"/>
    <w:rsid w:val="00154D14"/>
    <w:rsid w:val="00163AC6"/>
    <w:rsid w:val="00164B7D"/>
    <w:rsid w:val="00171073"/>
    <w:rsid w:val="00172496"/>
    <w:rsid w:val="001764F5"/>
    <w:rsid w:val="00183677"/>
    <w:rsid w:val="00194686"/>
    <w:rsid w:val="001A6F22"/>
    <w:rsid w:val="001B1C68"/>
    <w:rsid w:val="001B2463"/>
    <w:rsid w:val="001B2D40"/>
    <w:rsid w:val="001B4E80"/>
    <w:rsid w:val="001C0C9A"/>
    <w:rsid w:val="001D6B77"/>
    <w:rsid w:val="001D7623"/>
    <w:rsid w:val="001E5680"/>
    <w:rsid w:val="001E5A01"/>
    <w:rsid w:val="001E61DF"/>
    <w:rsid w:val="001F44F8"/>
    <w:rsid w:val="001F5273"/>
    <w:rsid w:val="002100C1"/>
    <w:rsid w:val="00212B89"/>
    <w:rsid w:val="002234F1"/>
    <w:rsid w:val="00224431"/>
    <w:rsid w:val="0023766C"/>
    <w:rsid w:val="002378A8"/>
    <w:rsid w:val="0024081C"/>
    <w:rsid w:val="0024134B"/>
    <w:rsid w:val="00250307"/>
    <w:rsid w:val="00250FCF"/>
    <w:rsid w:val="00252983"/>
    <w:rsid w:val="00252B50"/>
    <w:rsid w:val="0025596D"/>
    <w:rsid w:val="00261539"/>
    <w:rsid w:val="00261EC5"/>
    <w:rsid w:val="00262261"/>
    <w:rsid w:val="002648D6"/>
    <w:rsid w:val="00264B82"/>
    <w:rsid w:val="00265194"/>
    <w:rsid w:val="00267E85"/>
    <w:rsid w:val="00274D51"/>
    <w:rsid w:val="002763AC"/>
    <w:rsid w:val="00276B4D"/>
    <w:rsid w:val="00277664"/>
    <w:rsid w:val="002777C1"/>
    <w:rsid w:val="0028472A"/>
    <w:rsid w:val="00285A39"/>
    <w:rsid w:val="00290A8D"/>
    <w:rsid w:val="00293339"/>
    <w:rsid w:val="002950B0"/>
    <w:rsid w:val="002A21B0"/>
    <w:rsid w:val="002A4374"/>
    <w:rsid w:val="002B7147"/>
    <w:rsid w:val="002C65B6"/>
    <w:rsid w:val="002E2B6C"/>
    <w:rsid w:val="002E30A8"/>
    <w:rsid w:val="002E593D"/>
    <w:rsid w:val="002E631A"/>
    <w:rsid w:val="002F6FE5"/>
    <w:rsid w:val="00311670"/>
    <w:rsid w:val="003116C2"/>
    <w:rsid w:val="00313707"/>
    <w:rsid w:val="003214B2"/>
    <w:rsid w:val="00321CF0"/>
    <w:rsid w:val="003268F9"/>
    <w:rsid w:val="00331BEA"/>
    <w:rsid w:val="003333CC"/>
    <w:rsid w:val="00335EF2"/>
    <w:rsid w:val="003407D2"/>
    <w:rsid w:val="00344B86"/>
    <w:rsid w:val="00345F21"/>
    <w:rsid w:val="00350715"/>
    <w:rsid w:val="003536D8"/>
    <w:rsid w:val="00353CB1"/>
    <w:rsid w:val="00354FB7"/>
    <w:rsid w:val="003642D6"/>
    <w:rsid w:val="00364FA0"/>
    <w:rsid w:val="00365850"/>
    <w:rsid w:val="003677D0"/>
    <w:rsid w:val="00370AAD"/>
    <w:rsid w:val="00371705"/>
    <w:rsid w:val="003718C4"/>
    <w:rsid w:val="00372B76"/>
    <w:rsid w:val="00376B65"/>
    <w:rsid w:val="00377250"/>
    <w:rsid w:val="00380466"/>
    <w:rsid w:val="00384355"/>
    <w:rsid w:val="00384931"/>
    <w:rsid w:val="00390743"/>
    <w:rsid w:val="00391F44"/>
    <w:rsid w:val="00392270"/>
    <w:rsid w:val="003923D2"/>
    <w:rsid w:val="003947BE"/>
    <w:rsid w:val="00396069"/>
    <w:rsid w:val="00396525"/>
    <w:rsid w:val="003973DB"/>
    <w:rsid w:val="003A7BC1"/>
    <w:rsid w:val="003B1684"/>
    <w:rsid w:val="003B25AA"/>
    <w:rsid w:val="003B6B34"/>
    <w:rsid w:val="003B7FDE"/>
    <w:rsid w:val="003C0A8B"/>
    <w:rsid w:val="003C61C4"/>
    <w:rsid w:val="003C6DF4"/>
    <w:rsid w:val="003C6DFF"/>
    <w:rsid w:val="003D3686"/>
    <w:rsid w:val="003E0AF1"/>
    <w:rsid w:val="003E2FC8"/>
    <w:rsid w:val="003E47C4"/>
    <w:rsid w:val="003E530F"/>
    <w:rsid w:val="003F1AA0"/>
    <w:rsid w:val="003F2278"/>
    <w:rsid w:val="00401738"/>
    <w:rsid w:val="00402B91"/>
    <w:rsid w:val="00403C78"/>
    <w:rsid w:val="0041141C"/>
    <w:rsid w:val="00420FD7"/>
    <w:rsid w:val="00422AF5"/>
    <w:rsid w:val="00422DAA"/>
    <w:rsid w:val="00426434"/>
    <w:rsid w:val="00426904"/>
    <w:rsid w:val="00445277"/>
    <w:rsid w:val="00446339"/>
    <w:rsid w:val="0044647A"/>
    <w:rsid w:val="0046513D"/>
    <w:rsid w:val="00470951"/>
    <w:rsid w:val="00472B0A"/>
    <w:rsid w:val="00477763"/>
    <w:rsid w:val="00477A74"/>
    <w:rsid w:val="00483DD3"/>
    <w:rsid w:val="00486123"/>
    <w:rsid w:val="004916AF"/>
    <w:rsid w:val="004922EC"/>
    <w:rsid w:val="004970E7"/>
    <w:rsid w:val="004A03E1"/>
    <w:rsid w:val="004B2690"/>
    <w:rsid w:val="004C48E7"/>
    <w:rsid w:val="004C7398"/>
    <w:rsid w:val="004D3FD8"/>
    <w:rsid w:val="004D6420"/>
    <w:rsid w:val="004D7F60"/>
    <w:rsid w:val="004E15A6"/>
    <w:rsid w:val="004E4E95"/>
    <w:rsid w:val="004E766D"/>
    <w:rsid w:val="004F2764"/>
    <w:rsid w:val="00501327"/>
    <w:rsid w:val="00507DD5"/>
    <w:rsid w:val="0051433B"/>
    <w:rsid w:val="0052290D"/>
    <w:rsid w:val="00526F44"/>
    <w:rsid w:val="00530145"/>
    <w:rsid w:val="005329DC"/>
    <w:rsid w:val="00532F9D"/>
    <w:rsid w:val="005342B7"/>
    <w:rsid w:val="00536F80"/>
    <w:rsid w:val="005474F9"/>
    <w:rsid w:val="00547F6D"/>
    <w:rsid w:val="00547FD5"/>
    <w:rsid w:val="00552378"/>
    <w:rsid w:val="00554DB1"/>
    <w:rsid w:val="005570D3"/>
    <w:rsid w:val="00572519"/>
    <w:rsid w:val="0057737F"/>
    <w:rsid w:val="00580E1F"/>
    <w:rsid w:val="0059319D"/>
    <w:rsid w:val="0059772D"/>
    <w:rsid w:val="005A023A"/>
    <w:rsid w:val="005A5D47"/>
    <w:rsid w:val="005A6CC2"/>
    <w:rsid w:val="005B20FE"/>
    <w:rsid w:val="005C132D"/>
    <w:rsid w:val="005C22AF"/>
    <w:rsid w:val="005C36C5"/>
    <w:rsid w:val="005C6541"/>
    <w:rsid w:val="005D20DD"/>
    <w:rsid w:val="005D36E8"/>
    <w:rsid w:val="005D41FB"/>
    <w:rsid w:val="005D794B"/>
    <w:rsid w:val="005D7D43"/>
    <w:rsid w:val="005F2DE1"/>
    <w:rsid w:val="005F5566"/>
    <w:rsid w:val="00605E93"/>
    <w:rsid w:val="006271D2"/>
    <w:rsid w:val="00632E9A"/>
    <w:rsid w:val="006349F9"/>
    <w:rsid w:val="006407C8"/>
    <w:rsid w:val="0064310B"/>
    <w:rsid w:val="00647B9B"/>
    <w:rsid w:val="00650D9E"/>
    <w:rsid w:val="00660B72"/>
    <w:rsid w:val="00662F04"/>
    <w:rsid w:val="00664CD9"/>
    <w:rsid w:val="006673BD"/>
    <w:rsid w:val="006677B6"/>
    <w:rsid w:val="00667A25"/>
    <w:rsid w:val="0068302B"/>
    <w:rsid w:val="00685839"/>
    <w:rsid w:val="00686CF1"/>
    <w:rsid w:val="00691190"/>
    <w:rsid w:val="006A08FB"/>
    <w:rsid w:val="006A2F38"/>
    <w:rsid w:val="006A51BA"/>
    <w:rsid w:val="006A6DC9"/>
    <w:rsid w:val="006A75DC"/>
    <w:rsid w:val="006B1498"/>
    <w:rsid w:val="006B20BF"/>
    <w:rsid w:val="006B6AC2"/>
    <w:rsid w:val="006C5066"/>
    <w:rsid w:val="006D08C8"/>
    <w:rsid w:val="006E4B6F"/>
    <w:rsid w:val="006F4F00"/>
    <w:rsid w:val="007051B2"/>
    <w:rsid w:val="00713847"/>
    <w:rsid w:val="00713FA7"/>
    <w:rsid w:val="00716FD9"/>
    <w:rsid w:val="0072561F"/>
    <w:rsid w:val="00727E11"/>
    <w:rsid w:val="00733E90"/>
    <w:rsid w:val="00740A9E"/>
    <w:rsid w:val="00743854"/>
    <w:rsid w:val="00745C23"/>
    <w:rsid w:val="00746F98"/>
    <w:rsid w:val="00753C77"/>
    <w:rsid w:val="00760DBA"/>
    <w:rsid w:val="0076287F"/>
    <w:rsid w:val="00762B87"/>
    <w:rsid w:val="0076478A"/>
    <w:rsid w:val="00767132"/>
    <w:rsid w:val="00771372"/>
    <w:rsid w:val="0077279B"/>
    <w:rsid w:val="00780A91"/>
    <w:rsid w:val="00780BF5"/>
    <w:rsid w:val="0078585E"/>
    <w:rsid w:val="00787520"/>
    <w:rsid w:val="00791EB2"/>
    <w:rsid w:val="0079624A"/>
    <w:rsid w:val="007A133D"/>
    <w:rsid w:val="007A393E"/>
    <w:rsid w:val="007B0C5A"/>
    <w:rsid w:val="007B7104"/>
    <w:rsid w:val="007B7C8F"/>
    <w:rsid w:val="007C1BB6"/>
    <w:rsid w:val="007C3B3F"/>
    <w:rsid w:val="007C5AF3"/>
    <w:rsid w:val="007C6E5E"/>
    <w:rsid w:val="007C760B"/>
    <w:rsid w:val="007D1207"/>
    <w:rsid w:val="007D3F2B"/>
    <w:rsid w:val="007D7934"/>
    <w:rsid w:val="007F52DA"/>
    <w:rsid w:val="007F56BF"/>
    <w:rsid w:val="00800D86"/>
    <w:rsid w:val="008063E1"/>
    <w:rsid w:val="008134B9"/>
    <w:rsid w:val="008165D6"/>
    <w:rsid w:val="008211BC"/>
    <w:rsid w:val="00821C8E"/>
    <w:rsid w:val="00824D50"/>
    <w:rsid w:val="00827442"/>
    <w:rsid w:val="00834688"/>
    <w:rsid w:val="008351E0"/>
    <w:rsid w:val="00843216"/>
    <w:rsid w:val="008548C5"/>
    <w:rsid w:val="0085674C"/>
    <w:rsid w:val="00860447"/>
    <w:rsid w:val="00860C4D"/>
    <w:rsid w:val="00862E19"/>
    <w:rsid w:val="00867968"/>
    <w:rsid w:val="008771AD"/>
    <w:rsid w:val="008772DE"/>
    <w:rsid w:val="00880DEB"/>
    <w:rsid w:val="00880FAE"/>
    <w:rsid w:val="00892282"/>
    <w:rsid w:val="00895690"/>
    <w:rsid w:val="008A0708"/>
    <w:rsid w:val="008A1DCC"/>
    <w:rsid w:val="008A2249"/>
    <w:rsid w:val="008A3D4A"/>
    <w:rsid w:val="008A7982"/>
    <w:rsid w:val="008C658E"/>
    <w:rsid w:val="008C692E"/>
    <w:rsid w:val="008D3D0F"/>
    <w:rsid w:val="008D3E51"/>
    <w:rsid w:val="008D61CE"/>
    <w:rsid w:val="008E23C0"/>
    <w:rsid w:val="009010AD"/>
    <w:rsid w:val="00904B89"/>
    <w:rsid w:val="00905F65"/>
    <w:rsid w:val="00917345"/>
    <w:rsid w:val="00933727"/>
    <w:rsid w:val="009342D1"/>
    <w:rsid w:val="00936E29"/>
    <w:rsid w:val="00940BD0"/>
    <w:rsid w:val="00953B86"/>
    <w:rsid w:val="009629B3"/>
    <w:rsid w:val="00974A15"/>
    <w:rsid w:val="009807EC"/>
    <w:rsid w:val="00984FBE"/>
    <w:rsid w:val="00985278"/>
    <w:rsid w:val="0099184F"/>
    <w:rsid w:val="009A2DC3"/>
    <w:rsid w:val="009B01D0"/>
    <w:rsid w:val="009C07B5"/>
    <w:rsid w:val="009C237A"/>
    <w:rsid w:val="009C3529"/>
    <w:rsid w:val="009C49F3"/>
    <w:rsid w:val="009C7025"/>
    <w:rsid w:val="009D1969"/>
    <w:rsid w:val="009D42ED"/>
    <w:rsid w:val="009D489D"/>
    <w:rsid w:val="009D4A7E"/>
    <w:rsid w:val="009D4E2F"/>
    <w:rsid w:val="009D4F5E"/>
    <w:rsid w:val="009E00E1"/>
    <w:rsid w:val="009E01BA"/>
    <w:rsid w:val="009E3D8E"/>
    <w:rsid w:val="009E57EC"/>
    <w:rsid w:val="009E7F26"/>
    <w:rsid w:val="009F032B"/>
    <w:rsid w:val="009F354B"/>
    <w:rsid w:val="009F552C"/>
    <w:rsid w:val="009F5840"/>
    <w:rsid w:val="00A04DF9"/>
    <w:rsid w:val="00A05F9C"/>
    <w:rsid w:val="00A12DC7"/>
    <w:rsid w:val="00A1552C"/>
    <w:rsid w:val="00A16110"/>
    <w:rsid w:val="00A16A44"/>
    <w:rsid w:val="00A21020"/>
    <w:rsid w:val="00A22A0B"/>
    <w:rsid w:val="00A2631A"/>
    <w:rsid w:val="00A30836"/>
    <w:rsid w:val="00A330FF"/>
    <w:rsid w:val="00A3794D"/>
    <w:rsid w:val="00A43A27"/>
    <w:rsid w:val="00A452C8"/>
    <w:rsid w:val="00A46CCB"/>
    <w:rsid w:val="00A521AF"/>
    <w:rsid w:val="00A56E42"/>
    <w:rsid w:val="00A56F13"/>
    <w:rsid w:val="00A574B1"/>
    <w:rsid w:val="00A62983"/>
    <w:rsid w:val="00A63D83"/>
    <w:rsid w:val="00A675EC"/>
    <w:rsid w:val="00A717D0"/>
    <w:rsid w:val="00A8342E"/>
    <w:rsid w:val="00A96095"/>
    <w:rsid w:val="00AA3CAF"/>
    <w:rsid w:val="00AA411D"/>
    <w:rsid w:val="00AA4AB2"/>
    <w:rsid w:val="00AA687A"/>
    <w:rsid w:val="00AB65C3"/>
    <w:rsid w:val="00AC445C"/>
    <w:rsid w:val="00AC4BAD"/>
    <w:rsid w:val="00AC5E4A"/>
    <w:rsid w:val="00AC6320"/>
    <w:rsid w:val="00AD2D63"/>
    <w:rsid w:val="00AD7AFA"/>
    <w:rsid w:val="00AE18F7"/>
    <w:rsid w:val="00AE3641"/>
    <w:rsid w:val="00AE3CA1"/>
    <w:rsid w:val="00AE53DA"/>
    <w:rsid w:val="00AE6007"/>
    <w:rsid w:val="00AF140D"/>
    <w:rsid w:val="00AF28CA"/>
    <w:rsid w:val="00AF2E01"/>
    <w:rsid w:val="00AF709C"/>
    <w:rsid w:val="00B01A98"/>
    <w:rsid w:val="00B02391"/>
    <w:rsid w:val="00B029A0"/>
    <w:rsid w:val="00B03AEE"/>
    <w:rsid w:val="00B13216"/>
    <w:rsid w:val="00B14313"/>
    <w:rsid w:val="00B22D61"/>
    <w:rsid w:val="00B246E6"/>
    <w:rsid w:val="00B24D8F"/>
    <w:rsid w:val="00B25503"/>
    <w:rsid w:val="00B266F9"/>
    <w:rsid w:val="00B3024A"/>
    <w:rsid w:val="00B30515"/>
    <w:rsid w:val="00B34B8B"/>
    <w:rsid w:val="00B429F3"/>
    <w:rsid w:val="00B54F26"/>
    <w:rsid w:val="00B63E9C"/>
    <w:rsid w:val="00B67457"/>
    <w:rsid w:val="00B84429"/>
    <w:rsid w:val="00BA09C4"/>
    <w:rsid w:val="00BA361C"/>
    <w:rsid w:val="00BA3A67"/>
    <w:rsid w:val="00BA41A0"/>
    <w:rsid w:val="00BA4EDB"/>
    <w:rsid w:val="00BB6522"/>
    <w:rsid w:val="00BD2B65"/>
    <w:rsid w:val="00BD4BE2"/>
    <w:rsid w:val="00BE0476"/>
    <w:rsid w:val="00BE5F1D"/>
    <w:rsid w:val="00BE6520"/>
    <w:rsid w:val="00BE6684"/>
    <w:rsid w:val="00BF18AC"/>
    <w:rsid w:val="00C00ACE"/>
    <w:rsid w:val="00C10280"/>
    <w:rsid w:val="00C10D71"/>
    <w:rsid w:val="00C113D9"/>
    <w:rsid w:val="00C13A7F"/>
    <w:rsid w:val="00C16C89"/>
    <w:rsid w:val="00C231BF"/>
    <w:rsid w:val="00C232AD"/>
    <w:rsid w:val="00C265C2"/>
    <w:rsid w:val="00C4170B"/>
    <w:rsid w:val="00C42DA6"/>
    <w:rsid w:val="00C458B5"/>
    <w:rsid w:val="00C52055"/>
    <w:rsid w:val="00C5618F"/>
    <w:rsid w:val="00C56964"/>
    <w:rsid w:val="00C57C59"/>
    <w:rsid w:val="00C603C5"/>
    <w:rsid w:val="00C6254C"/>
    <w:rsid w:val="00C63C82"/>
    <w:rsid w:val="00C66738"/>
    <w:rsid w:val="00C714EC"/>
    <w:rsid w:val="00C7308E"/>
    <w:rsid w:val="00C74F4F"/>
    <w:rsid w:val="00C77641"/>
    <w:rsid w:val="00C80334"/>
    <w:rsid w:val="00C8101B"/>
    <w:rsid w:val="00C830BA"/>
    <w:rsid w:val="00C849E1"/>
    <w:rsid w:val="00C86E44"/>
    <w:rsid w:val="00CA6237"/>
    <w:rsid w:val="00CA73F8"/>
    <w:rsid w:val="00CA777B"/>
    <w:rsid w:val="00CB529A"/>
    <w:rsid w:val="00CB5329"/>
    <w:rsid w:val="00CC1A59"/>
    <w:rsid w:val="00CC2A05"/>
    <w:rsid w:val="00CC2F78"/>
    <w:rsid w:val="00CD44C9"/>
    <w:rsid w:val="00CE26A3"/>
    <w:rsid w:val="00CE3560"/>
    <w:rsid w:val="00CE7784"/>
    <w:rsid w:val="00CF02AD"/>
    <w:rsid w:val="00CF2F24"/>
    <w:rsid w:val="00D00F9C"/>
    <w:rsid w:val="00D0437F"/>
    <w:rsid w:val="00D04FEB"/>
    <w:rsid w:val="00D050F0"/>
    <w:rsid w:val="00D05128"/>
    <w:rsid w:val="00D064C1"/>
    <w:rsid w:val="00D260E1"/>
    <w:rsid w:val="00D2758D"/>
    <w:rsid w:val="00D3517D"/>
    <w:rsid w:val="00D414A0"/>
    <w:rsid w:val="00D462EB"/>
    <w:rsid w:val="00D514F6"/>
    <w:rsid w:val="00D51C22"/>
    <w:rsid w:val="00D5540A"/>
    <w:rsid w:val="00D60711"/>
    <w:rsid w:val="00D618FE"/>
    <w:rsid w:val="00D62A7B"/>
    <w:rsid w:val="00D64BF3"/>
    <w:rsid w:val="00D76DD1"/>
    <w:rsid w:val="00D81638"/>
    <w:rsid w:val="00D8480B"/>
    <w:rsid w:val="00D84BC0"/>
    <w:rsid w:val="00DA27AC"/>
    <w:rsid w:val="00DB36E2"/>
    <w:rsid w:val="00DC0F4C"/>
    <w:rsid w:val="00DD144D"/>
    <w:rsid w:val="00DD2AD6"/>
    <w:rsid w:val="00DD700E"/>
    <w:rsid w:val="00DE1DBA"/>
    <w:rsid w:val="00DF318B"/>
    <w:rsid w:val="00E150F5"/>
    <w:rsid w:val="00E16D3A"/>
    <w:rsid w:val="00E20E32"/>
    <w:rsid w:val="00E238A7"/>
    <w:rsid w:val="00E23932"/>
    <w:rsid w:val="00E54BD3"/>
    <w:rsid w:val="00E578DF"/>
    <w:rsid w:val="00E762B3"/>
    <w:rsid w:val="00E86DDD"/>
    <w:rsid w:val="00E927C1"/>
    <w:rsid w:val="00E93BA6"/>
    <w:rsid w:val="00E95011"/>
    <w:rsid w:val="00E961B5"/>
    <w:rsid w:val="00EA093E"/>
    <w:rsid w:val="00EA1856"/>
    <w:rsid w:val="00EA1BBA"/>
    <w:rsid w:val="00EA46C7"/>
    <w:rsid w:val="00EA4A72"/>
    <w:rsid w:val="00EA7852"/>
    <w:rsid w:val="00EB2E74"/>
    <w:rsid w:val="00EB48FB"/>
    <w:rsid w:val="00EB731A"/>
    <w:rsid w:val="00EC39F0"/>
    <w:rsid w:val="00EC4320"/>
    <w:rsid w:val="00EC6A88"/>
    <w:rsid w:val="00ED0671"/>
    <w:rsid w:val="00ED4485"/>
    <w:rsid w:val="00ED73D7"/>
    <w:rsid w:val="00EE2125"/>
    <w:rsid w:val="00EE2ECC"/>
    <w:rsid w:val="00EF112F"/>
    <w:rsid w:val="00EF33D5"/>
    <w:rsid w:val="00EF5130"/>
    <w:rsid w:val="00EF514C"/>
    <w:rsid w:val="00F00706"/>
    <w:rsid w:val="00F2107A"/>
    <w:rsid w:val="00F25E61"/>
    <w:rsid w:val="00F563AC"/>
    <w:rsid w:val="00F57191"/>
    <w:rsid w:val="00F622C2"/>
    <w:rsid w:val="00F7177E"/>
    <w:rsid w:val="00FA419E"/>
    <w:rsid w:val="00FA4EEF"/>
    <w:rsid w:val="00FB3E77"/>
    <w:rsid w:val="00FC1388"/>
    <w:rsid w:val="00FC5E37"/>
    <w:rsid w:val="00FC694D"/>
    <w:rsid w:val="00FC7C0D"/>
    <w:rsid w:val="00FE751C"/>
    <w:rsid w:val="00FF23AD"/>
    <w:rsid w:val="00FF2633"/>
    <w:rsid w:val="00FF4CD1"/>
    <w:rsid w:val="00FF596F"/>
    <w:rsid w:val="00FF5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E07E8-6735-434F-845C-4000C343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2B6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530145"/>
    <w:pPr>
      <w:keepNext/>
      <w:keepLines/>
      <w:numPr>
        <w:numId w:val="9"/>
      </w:numPr>
      <w:spacing w:before="240"/>
      <w:outlineLvl w:val="0"/>
    </w:pPr>
    <w:rPr>
      <w:rFonts w:eastAsiaTheme="majorEastAsia" w:cstheme="majorBidi"/>
      <w:sz w:val="30"/>
      <w:szCs w:val="32"/>
    </w:rPr>
  </w:style>
  <w:style w:type="paragraph" w:styleId="Nadpis2">
    <w:name w:val="heading 2"/>
    <w:basedOn w:val="Normln"/>
    <w:next w:val="Normln"/>
    <w:link w:val="Nadpis2Char"/>
    <w:uiPriority w:val="9"/>
    <w:unhideWhenUsed/>
    <w:qFormat/>
    <w:rsid w:val="00A16A44"/>
    <w:pPr>
      <w:keepNext/>
      <w:keepLines/>
      <w:spacing w:before="200"/>
      <w:ind w:firstLine="0"/>
      <w:outlineLvl w:val="1"/>
    </w:pPr>
    <w:rPr>
      <w:rFonts w:eastAsiaTheme="majorEastAsia" w:cstheme="majorBidi"/>
      <w:sz w:val="26"/>
      <w:szCs w:val="26"/>
    </w:rPr>
  </w:style>
  <w:style w:type="paragraph" w:styleId="Nadpis3">
    <w:name w:val="heading 3"/>
    <w:basedOn w:val="Normln"/>
    <w:next w:val="Normln"/>
    <w:link w:val="Nadpis3Char"/>
    <w:uiPriority w:val="9"/>
    <w:unhideWhenUsed/>
    <w:qFormat/>
    <w:rsid w:val="00D064C1"/>
    <w:pPr>
      <w:keepNext/>
      <w:keepLines/>
      <w:spacing w:before="200" w:after="0"/>
      <w:ind w:firstLine="0"/>
      <w:outlineLvl w:val="2"/>
    </w:pPr>
    <w:rPr>
      <w:rFonts w:eastAsiaTheme="majorEastAsia" w:cstheme="majorBidi"/>
      <w:i/>
      <w:szCs w:val="24"/>
    </w:rPr>
  </w:style>
  <w:style w:type="paragraph" w:styleId="Nadpis4">
    <w:name w:val="heading 4"/>
    <w:basedOn w:val="Normln"/>
    <w:next w:val="Normln"/>
    <w:link w:val="Nadpis4Char"/>
    <w:uiPriority w:val="9"/>
    <w:unhideWhenUsed/>
    <w:qFormat/>
    <w:rsid w:val="00FC7C0D"/>
    <w:pPr>
      <w:keepNext/>
      <w:keepLines/>
      <w:spacing w:before="40"/>
      <w:ind w:firstLine="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C760B"/>
    <w:pPr>
      <w:keepNext/>
      <w:keepLines/>
      <w:spacing w:before="40"/>
      <w:ind w:firstLine="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B0C5A"/>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C760B"/>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C760B"/>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C760B"/>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45F21"/>
    <w:pPr>
      <w:ind w:firstLine="0"/>
      <w:contextualSpacing/>
    </w:pPr>
    <w:rPr>
      <w:rFonts w:eastAsiaTheme="majorEastAsia" w:cstheme="majorBidi"/>
      <w:spacing w:val="-10"/>
      <w:kern w:val="28"/>
      <w:sz w:val="36"/>
      <w:szCs w:val="56"/>
    </w:rPr>
  </w:style>
  <w:style w:type="character" w:customStyle="1" w:styleId="NzevChar">
    <w:name w:val="Název Char"/>
    <w:basedOn w:val="Standardnpsmoodstavce"/>
    <w:link w:val="Nzev"/>
    <w:uiPriority w:val="10"/>
    <w:rsid w:val="00345F21"/>
    <w:rPr>
      <w:rFonts w:ascii="Times New Roman" w:eastAsiaTheme="majorEastAsia" w:hAnsi="Times New Roman" w:cstheme="majorBidi"/>
      <w:spacing w:val="-10"/>
      <w:kern w:val="28"/>
      <w:sz w:val="36"/>
      <w:szCs w:val="56"/>
    </w:rPr>
  </w:style>
  <w:style w:type="character" w:customStyle="1" w:styleId="Nadpis1Char">
    <w:name w:val="Nadpis 1 Char"/>
    <w:basedOn w:val="Standardnpsmoodstavce"/>
    <w:link w:val="Nadpis1"/>
    <w:uiPriority w:val="9"/>
    <w:rsid w:val="00A2631A"/>
    <w:rPr>
      <w:rFonts w:ascii="Times New Roman" w:eastAsiaTheme="majorEastAsia" w:hAnsi="Times New Roman" w:cstheme="majorBidi"/>
      <w:sz w:val="30"/>
      <w:szCs w:val="32"/>
    </w:rPr>
  </w:style>
  <w:style w:type="character" w:customStyle="1" w:styleId="Nadpis2Char">
    <w:name w:val="Nadpis 2 Char"/>
    <w:basedOn w:val="Standardnpsmoodstavce"/>
    <w:link w:val="Nadpis2"/>
    <w:uiPriority w:val="9"/>
    <w:rsid w:val="00A16A44"/>
    <w:rPr>
      <w:rFonts w:ascii="Times New Roman" w:eastAsiaTheme="majorEastAsia" w:hAnsi="Times New Roman" w:cstheme="majorBidi"/>
      <w:sz w:val="26"/>
      <w:szCs w:val="26"/>
    </w:rPr>
  </w:style>
  <w:style w:type="character" w:customStyle="1" w:styleId="Nadpis3Char">
    <w:name w:val="Nadpis 3 Char"/>
    <w:basedOn w:val="Standardnpsmoodstavce"/>
    <w:link w:val="Nadpis3"/>
    <w:uiPriority w:val="9"/>
    <w:rsid w:val="00D064C1"/>
    <w:rPr>
      <w:rFonts w:ascii="Times New Roman" w:eastAsiaTheme="majorEastAsia" w:hAnsi="Times New Roman" w:cstheme="majorBidi"/>
      <w:i/>
      <w:sz w:val="24"/>
      <w:szCs w:val="24"/>
    </w:rPr>
  </w:style>
  <w:style w:type="character" w:customStyle="1" w:styleId="Nadpis4Char">
    <w:name w:val="Nadpis 4 Char"/>
    <w:basedOn w:val="Standardnpsmoodstavce"/>
    <w:link w:val="Nadpis4"/>
    <w:uiPriority w:val="9"/>
    <w:rsid w:val="00FC7C0D"/>
    <w:rPr>
      <w:rFonts w:asciiTheme="majorHAnsi" w:eastAsiaTheme="majorEastAsia" w:hAnsiTheme="majorHAnsi" w:cstheme="majorBidi"/>
      <w:i/>
      <w:iCs/>
      <w:color w:val="2E74B5" w:themeColor="accent1" w:themeShade="BF"/>
      <w:sz w:val="24"/>
    </w:rPr>
  </w:style>
  <w:style w:type="paragraph" w:styleId="Nadpisobsahu">
    <w:name w:val="TOC Heading"/>
    <w:basedOn w:val="Nadpis1"/>
    <w:next w:val="Normln"/>
    <w:uiPriority w:val="39"/>
    <w:unhideWhenUsed/>
    <w:qFormat/>
    <w:rsid w:val="003923D2"/>
    <w:pPr>
      <w:spacing w:line="259" w:lineRule="auto"/>
      <w:jc w:val="left"/>
      <w:outlineLvl w:val="9"/>
    </w:pPr>
    <w:rPr>
      <w:lang w:eastAsia="cs-CZ"/>
    </w:rPr>
  </w:style>
  <w:style w:type="paragraph" w:styleId="Obsah1">
    <w:name w:val="toc 1"/>
    <w:basedOn w:val="Normln"/>
    <w:next w:val="Normln"/>
    <w:autoRedefine/>
    <w:uiPriority w:val="39"/>
    <w:unhideWhenUsed/>
    <w:rsid w:val="00345F21"/>
    <w:pPr>
      <w:tabs>
        <w:tab w:val="left" w:pos="284"/>
        <w:tab w:val="right" w:leader="dot" w:pos="9062"/>
      </w:tabs>
      <w:ind w:firstLine="0"/>
    </w:pPr>
    <w:rPr>
      <w:rFonts w:cs="Times New Roman"/>
      <w:b/>
      <w:noProof/>
    </w:rPr>
  </w:style>
  <w:style w:type="paragraph" w:styleId="Obsah2">
    <w:name w:val="toc 2"/>
    <w:basedOn w:val="Normln"/>
    <w:next w:val="Normln"/>
    <w:autoRedefine/>
    <w:uiPriority w:val="39"/>
    <w:unhideWhenUsed/>
    <w:rsid w:val="00BA09C4"/>
    <w:pPr>
      <w:tabs>
        <w:tab w:val="left" w:pos="709"/>
        <w:tab w:val="left" w:pos="1540"/>
        <w:tab w:val="right" w:leader="dot" w:pos="9062"/>
      </w:tabs>
      <w:spacing w:after="100"/>
      <w:ind w:left="240" w:firstLine="44"/>
    </w:pPr>
  </w:style>
  <w:style w:type="paragraph" w:styleId="Obsah3">
    <w:name w:val="toc 3"/>
    <w:basedOn w:val="Normln"/>
    <w:next w:val="Normln"/>
    <w:autoRedefine/>
    <w:uiPriority w:val="39"/>
    <w:unhideWhenUsed/>
    <w:rsid w:val="00345F21"/>
    <w:pPr>
      <w:tabs>
        <w:tab w:val="left" w:pos="1134"/>
        <w:tab w:val="right" w:leader="dot" w:pos="9062"/>
      </w:tabs>
      <w:spacing w:after="100"/>
      <w:ind w:left="567" w:firstLine="0"/>
    </w:pPr>
  </w:style>
  <w:style w:type="character" w:styleId="Hypertextovodkaz">
    <w:name w:val="Hyperlink"/>
    <w:basedOn w:val="Standardnpsmoodstavce"/>
    <w:uiPriority w:val="99"/>
    <w:unhideWhenUsed/>
    <w:rsid w:val="003923D2"/>
    <w:rPr>
      <w:color w:val="0563C1" w:themeColor="hyperlink"/>
      <w:u w:val="single"/>
    </w:rPr>
  </w:style>
  <w:style w:type="paragraph" w:styleId="Zhlav">
    <w:name w:val="header"/>
    <w:basedOn w:val="Normln"/>
    <w:link w:val="ZhlavChar"/>
    <w:uiPriority w:val="99"/>
    <w:unhideWhenUsed/>
    <w:rsid w:val="003923D2"/>
    <w:pPr>
      <w:tabs>
        <w:tab w:val="center" w:pos="4536"/>
        <w:tab w:val="right" w:pos="9072"/>
      </w:tabs>
      <w:spacing w:line="240" w:lineRule="auto"/>
    </w:pPr>
  </w:style>
  <w:style w:type="character" w:customStyle="1" w:styleId="ZhlavChar">
    <w:name w:val="Záhlaví Char"/>
    <w:basedOn w:val="Standardnpsmoodstavce"/>
    <w:link w:val="Zhlav"/>
    <w:uiPriority w:val="99"/>
    <w:rsid w:val="003923D2"/>
    <w:rPr>
      <w:rFonts w:ascii="Times New Roman" w:hAnsi="Times New Roman"/>
      <w:sz w:val="24"/>
    </w:rPr>
  </w:style>
  <w:style w:type="paragraph" w:styleId="Zpat">
    <w:name w:val="footer"/>
    <w:basedOn w:val="Normln"/>
    <w:link w:val="ZpatChar"/>
    <w:uiPriority w:val="99"/>
    <w:unhideWhenUsed/>
    <w:rsid w:val="003923D2"/>
    <w:pPr>
      <w:tabs>
        <w:tab w:val="center" w:pos="4536"/>
        <w:tab w:val="right" w:pos="9072"/>
      </w:tabs>
      <w:spacing w:line="240" w:lineRule="auto"/>
    </w:pPr>
  </w:style>
  <w:style w:type="character" w:customStyle="1" w:styleId="ZpatChar">
    <w:name w:val="Zápatí Char"/>
    <w:basedOn w:val="Standardnpsmoodstavce"/>
    <w:link w:val="Zpat"/>
    <w:uiPriority w:val="99"/>
    <w:rsid w:val="003923D2"/>
    <w:rPr>
      <w:rFonts w:ascii="Times New Roman" w:hAnsi="Times New Roman"/>
      <w:sz w:val="24"/>
    </w:rPr>
  </w:style>
  <w:style w:type="paragraph" w:styleId="Obsah4">
    <w:name w:val="toc 4"/>
    <w:basedOn w:val="Normln"/>
    <w:next w:val="Normln"/>
    <w:autoRedefine/>
    <w:uiPriority w:val="39"/>
    <w:unhideWhenUsed/>
    <w:rsid w:val="003B25AA"/>
    <w:pPr>
      <w:spacing w:after="100" w:line="259" w:lineRule="auto"/>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3B25AA"/>
    <w:pPr>
      <w:spacing w:after="100" w:line="259"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3B25AA"/>
    <w:pPr>
      <w:spacing w:after="100" w:line="259"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3B25AA"/>
    <w:pPr>
      <w:spacing w:after="100" w:line="259"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3B25AA"/>
    <w:pPr>
      <w:spacing w:after="100" w:line="259"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3B25AA"/>
    <w:pPr>
      <w:spacing w:after="100" w:line="259" w:lineRule="auto"/>
      <w:ind w:left="1760"/>
      <w:jc w:val="left"/>
    </w:pPr>
    <w:rPr>
      <w:rFonts w:asciiTheme="minorHAnsi" w:eastAsiaTheme="minorEastAsia" w:hAnsiTheme="minorHAnsi"/>
      <w:sz w:val="22"/>
      <w:lang w:eastAsia="cs-CZ"/>
    </w:rPr>
  </w:style>
  <w:style w:type="paragraph" w:styleId="Odstavecseseznamem">
    <w:name w:val="List Paragraph"/>
    <w:basedOn w:val="Normln"/>
    <w:uiPriority w:val="34"/>
    <w:qFormat/>
    <w:rsid w:val="00261EC5"/>
    <w:pPr>
      <w:ind w:left="720"/>
      <w:contextualSpacing/>
    </w:pPr>
  </w:style>
  <w:style w:type="character" w:styleId="Siln">
    <w:name w:val="Strong"/>
    <w:basedOn w:val="Standardnpsmoodstavce"/>
    <w:uiPriority w:val="22"/>
    <w:qFormat/>
    <w:rsid w:val="007B0C5A"/>
    <w:rPr>
      <w:b/>
      <w:bCs/>
    </w:rPr>
  </w:style>
  <w:style w:type="character" w:customStyle="1" w:styleId="Nadpis6Char">
    <w:name w:val="Nadpis 6 Char"/>
    <w:basedOn w:val="Standardnpsmoodstavce"/>
    <w:link w:val="Nadpis6"/>
    <w:uiPriority w:val="9"/>
    <w:semiHidden/>
    <w:rsid w:val="007B0C5A"/>
    <w:rPr>
      <w:rFonts w:asciiTheme="majorHAnsi" w:eastAsiaTheme="majorEastAsia" w:hAnsiTheme="majorHAnsi" w:cstheme="majorBidi"/>
      <w:color w:val="1F4D78" w:themeColor="accent1" w:themeShade="7F"/>
      <w:sz w:val="24"/>
    </w:rPr>
  </w:style>
  <w:style w:type="character" w:customStyle="1" w:styleId="Nadpis5Char">
    <w:name w:val="Nadpis 5 Char"/>
    <w:basedOn w:val="Standardnpsmoodstavce"/>
    <w:link w:val="Nadpis5"/>
    <w:uiPriority w:val="9"/>
    <w:semiHidden/>
    <w:rsid w:val="007C760B"/>
    <w:rPr>
      <w:rFonts w:asciiTheme="majorHAnsi" w:eastAsiaTheme="majorEastAsia" w:hAnsiTheme="majorHAnsi" w:cstheme="majorBidi"/>
      <w:color w:val="2E74B5" w:themeColor="accent1" w:themeShade="BF"/>
      <w:sz w:val="24"/>
    </w:rPr>
  </w:style>
  <w:style w:type="character" w:customStyle="1" w:styleId="Nadpis7Char">
    <w:name w:val="Nadpis 7 Char"/>
    <w:basedOn w:val="Standardnpsmoodstavce"/>
    <w:link w:val="Nadpis7"/>
    <w:uiPriority w:val="9"/>
    <w:semiHidden/>
    <w:rsid w:val="007C760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7C760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C760B"/>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1764F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64F5"/>
    <w:rPr>
      <w:rFonts w:ascii="Tahoma" w:hAnsi="Tahoma" w:cs="Tahoma"/>
      <w:sz w:val="16"/>
      <w:szCs w:val="16"/>
    </w:rPr>
  </w:style>
  <w:style w:type="table" w:styleId="Mkatabulky">
    <w:name w:val="Table Grid"/>
    <w:basedOn w:val="Normlntabulka"/>
    <w:uiPriority w:val="59"/>
    <w:rsid w:val="0017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EF5130"/>
  </w:style>
  <w:style w:type="paragraph" w:styleId="Textpoznpodarou">
    <w:name w:val="footnote text"/>
    <w:basedOn w:val="Normln"/>
    <w:link w:val="TextpoznpodarouChar"/>
    <w:uiPriority w:val="99"/>
    <w:semiHidden/>
    <w:unhideWhenUsed/>
    <w:rsid w:val="00C830B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30BA"/>
    <w:rPr>
      <w:rFonts w:ascii="Times New Roman" w:hAnsi="Times New Roman"/>
      <w:sz w:val="20"/>
      <w:szCs w:val="20"/>
    </w:rPr>
  </w:style>
  <w:style w:type="character" w:styleId="Znakapoznpodarou">
    <w:name w:val="footnote reference"/>
    <w:basedOn w:val="Standardnpsmoodstavce"/>
    <w:uiPriority w:val="99"/>
    <w:semiHidden/>
    <w:unhideWhenUsed/>
    <w:rsid w:val="00C830BA"/>
    <w:rPr>
      <w:vertAlign w:val="superscript"/>
    </w:rPr>
  </w:style>
  <w:style w:type="paragraph" w:styleId="Normlnweb">
    <w:name w:val="Normal (Web)"/>
    <w:basedOn w:val="Normln"/>
    <w:uiPriority w:val="99"/>
    <w:semiHidden/>
    <w:unhideWhenUsed/>
    <w:rsid w:val="005D20DD"/>
    <w:pPr>
      <w:spacing w:before="100" w:beforeAutospacing="1" w:after="100" w:afterAutospacing="1" w:line="240" w:lineRule="auto"/>
      <w:ind w:firstLine="0"/>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EB731A"/>
    <w:rPr>
      <w:sz w:val="16"/>
      <w:szCs w:val="16"/>
    </w:rPr>
  </w:style>
  <w:style w:type="paragraph" w:styleId="Textkomente">
    <w:name w:val="annotation text"/>
    <w:basedOn w:val="Normln"/>
    <w:link w:val="TextkomenteChar"/>
    <w:uiPriority w:val="99"/>
    <w:semiHidden/>
    <w:unhideWhenUsed/>
    <w:rsid w:val="00EB731A"/>
    <w:pPr>
      <w:spacing w:line="240" w:lineRule="auto"/>
    </w:pPr>
    <w:rPr>
      <w:sz w:val="20"/>
      <w:szCs w:val="20"/>
    </w:rPr>
  </w:style>
  <w:style w:type="character" w:customStyle="1" w:styleId="TextkomenteChar">
    <w:name w:val="Text komentáře Char"/>
    <w:basedOn w:val="Standardnpsmoodstavce"/>
    <w:link w:val="Textkomente"/>
    <w:uiPriority w:val="99"/>
    <w:semiHidden/>
    <w:rsid w:val="00EB731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B731A"/>
    <w:rPr>
      <w:b/>
      <w:bCs/>
    </w:rPr>
  </w:style>
  <w:style w:type="character" w:customStyle="1" w:styleId="PedmtkomenteChar">
    <w:name w:val="Předmět komentáře Char"/>
    <w:basedOn w:val="TextkomenteChar"/>
    <w:link w:val="Pedmtkomente"/>
    <w:uiPriority w:val="99"/>
    <w:semiHidden/>
    <w:rsid w:val="00EB731A"/>
    <w:rPr>
      <w:rFonts w:ascii="Times New Roman" w:hAnsi="Times New Roman"/>
      <w:b/>
      <w:bCs/>
      <w:sz w:val="20"/>
      <w:szCs w:val="20"/>
    </w:rPr>
  </w:style>
  <w:style w:type="paragraph" w:styleId="Revize">
    <w:name w:val="Revision"/>
    <w:hidden/>
    <w:uiPriority w:val="99"/>
    <w:semiHidden/>
    <w:rsid w:val="0017249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0545">
      <w:bodyDiv w:val="1"/>
      <w:marLeft w:val="0"/>
      <w:marRight w:val="0"/>
      <w:marTop w:val="0"/>
      <w:marBottom w:val="0"/>
      <w:divBdr>
        <w:top w:val="none" w:sz="0" w:space="0" w:color="auto"/>
        <w:left w:val="none" w:sz="0" w:space="0" w:color="auto"/>
        <w:bottom w:val="none" w:sz="0" w:space="0" w:color="auto"/>
        <w:right w:val="none" w:sz="0" w:space="0" w:color="auto"/>
      </w:divBdr>
    </w:div>
    <w:div w:id="119079495">
      <w:bodyDiv w:val="1"/>
      <w:marLeft w:val="0"/>
      <w:marRight w:val="0"/>
      <w:marTop w:val="0"/>
      <w:marBottom w:val="0"/>
      <w:divBdr>
        <w:top w:val="none" w:sz="0" w:space="0" w:color="auto"/>
        <w:left w:val="none" w:sz="0" w:space="0" w:color="auto"/>
        <w:bottom w:val="none" w:sz="0" w:space="0" w:color="auto"/>
        <w:right w:val="none" w:sz="0" w:space="0" w:color="auto"/>
      </w:divBdr>
    </w:div>
    <w:div w:id="303506621">
      <w:bodyDiv w:val="1"/>
      <w:marLeft w:val="0"/>
      <w:marRight w:val="0"/>
      <w:marTop w:val="0"/>
      <w:marBottom w:val="0"/>
      <w:divBdr>
        <w:top w:val="none" w:sz="0" w:space="0" w:color="auto"/>
        <w:left w:val="none" w:sz="0" w:space="0" w:color="auto"/>
        <w:bottom w:val="none" w:sz="0" w:space="0" w:color="auto"/>
        <w:right w:val="none" w:sz="0" w:space="0" w:color="auto"/>
      </w:divBdr>
    </w:div>
    <w:div w:id="327751831">
      <w:bodyDiv w:val="1"/>
      <w:marLeft w:val="0"/>
      <w:marRight w:val="0"/>
      <w:marTop w:val="0"/>
      <w:marBottom w:val="0"/>
      <w:divBdr>
        <w:top w:val="none" w:sz="0" w:space="0" w:color="auto"/>
        <w:left w:val="none" w:sz="0" w:space="0" w:color="auto"/>
        <w:bottom w:val="none" w:sz="0" w:space="0" w:color="auto"/>
        <w:right w:val="none" w:sz="0" w:space="0" w:color="auto"/>
      </w:divBdr>
    </w:div>
    <w:div w:id="584653169">
      <w:bodyDiv w:val="1"/>
      <w:marLeft w:val="0"/>
      <w:marRight w:val="0"/>
      <w:marTop w:val="0"/>
      <w:marBottom w:val="0"/>
      <w:divBdr>
        <w:top w:val="none" w:sz="0" w:space="0" w:color="auto"/>
        <w:left w:val="none" w:sz="0" w:space="0" w:color="auto"/>
        <w:bottom w:val="none" w:sz="0" w:space="0" w:color="auto"/>
        <w:right w:val="none" w:sz="0" w:space="0" w:color="auto"/>
      </w:divBdr>
    </w:div>
    <w:div w:id="674964605">
      <w:bodyDiv w:val="1"/>
      <w:marLeft w:val="0"/>
      <w:marRight w:val="0"/>
      <w:marTop w:val="0"/>
      <w:marBottom w:val="0"/>
      <w:divBdr>
        <w:top w:val="none" w:sz="0" w:space="0" w:color="auto"/>
        <w:left w:val="none" w:sz="0" w:space="0" w:color="auto"/>
        <w:bottom w:val="none" w:sz="0" w:space="0" w:color="auto"/>
        <w:right w:val="none" w:sz="0" w:space="0" w:color="auto"/>
      </w:divBdr>
    </w:div>
    <w:div w:id="729769086">
      <w:bodyDiv w:val="1"/>
      <w:marLeft w:val="0"/>
      <w:marRight w:val="0"/>
      <w:marTop w:val="0"/>
      <w:marBottom w:val="0"/>
      <w:divBdr>
        <w:top w:val="none" w:sz="0" w:space="0" w:color="auto"/>
        <w:left w:val="none" w:sz="0" w:space="0" w:color="auto"/>
        <w:bottom w:val="none" w:sz="0" w:space="0" w:color="auto"/>
        <w:right w:val="none" w:sz="0" w:space="0" w:color="auto"/>
      </w:divBdr>
    </w:div>
    <w:div w:id="772361419">
      <w:bodyDiv w:val="1"/>
      <w:marLeft w:val="0"/>
      <w:marRight w:val="0"/>
      <w:marTop w:val="0"/>
      <w:marBottom w:val="0"/>
      <w:divBdr>
        <w:top w:val="none" w:sz="0" w:space="0" w:color="auto"/>
        <w:left w:val="none" w:sz="0" w:space="0" w:color="auto"/>
        <w:bottom w:val="none" w:sz="0" w:space="0" w:color="auto"/>
        <w:right w:val="none" w:sz="0" w:space="0" w:color="auto"/>
      </w:divBdr>
    </w:div>
    <w:div w:id="890458676">
      <w:bodyDiv w:val="1"/>
      <w:marLeft w:val="0"/>
      <w:marRight w:val="0"/>
      <w:marTop w:val="0"/>
      <w:marBottom w:val="0"/>
      <w:divBdr>
        <w:top w:val="none" w:sz="0" w:space="0" w:color="auto"/>
        <w:left w:val="none" w:sz="0" w:space="0" w:color="auto"/>
        <w:bottom w:val="none" w:sz="0" w:space="0" w:color="auto"/>
        <w:right w:val="none" w:sz="0" w:space="0" w:color="auto"/>
      </w:divBdr>
    </w:div>
    <w:div w:id="896360460">
      <w:bodyDiv w:val="1"/>
      <w:marLeft w:val="0"/>
      <w:marRight w:val="0"/>
      <w:marTop w:val="0"/>
      <w:marBottom w:val="0"/>
      <w:divBdr>
        <w:top w:val="none" w:sz="0" w:space="0" w:color="auto"/>
        <w:left w:val="none" w:sz="0" w:space="0" w:color="auto"/>
        <w:bottom w:val="none" w:sz="0" w:space="0" w:color="auto"/>
        <w:right w:val="none" w:sz="0" w:space="0" w:color="auto"/>
      </w:divBdr>
    </w:div>
    <w:div w:id="1229270362">
      <w:bodyDiv w:val="1"/>
      <w:marLeft w:val="0"/>
      <w:marRight w:val="0"/>
      <w:marTop w:val="0"/>
      <w:marBottom w:val="0"/>
      <w:divBdr>
        <w:top w:val="none" w:sz="0" w:space="0" w:color="auto"/>
        <w:left w:val="none" w:sz="0" w:space="0" w:color="auto"/>
        <w:bottom w:val="none" w:sz="0" w:space="0" w:color="auto"/>
        <w:right w:val="none" w:sz="0" w:space="0" w:color="auto"/>
      </w:divBdr>
    </w:div>
    <w:div w:id="1230073353">
      <w:bodyDiv w:val="1"/>
      <w:marLeft w:val="0"/>
      <w:marRight w:val="0"/>
      <w:marTop w:val="0"/>
      <w:marBottom w:val="0"/>
      <w:divBdr>
        <w:top w:val="none" w:sz="0" w:space="0" w:color="auto"/>
        <w:left w:val="none" w:sz="0" w:space="0" w:color="auto"/>
        <w:bottom w:val="none" w:sz="0" w:space="0" w:color="auto"/>
        <w:right w:val="none" w:sz="0" w:space="0" w:color="auto"/>
      </w:divBdr>
    </w:div>
    <w:div w:id="1297105856">
      <w:bodyDiv w:val="1"/>
      <w:marLeft w:val="0"/>
      <w:marRight w:val="0"/>
      <w:marTop w:val="0"/>
      <w:marBottom w:val="0"/>
      <w:divBdr>
        <w:top w:val="none" w:sz="0" w:space="0" w:color="auto"/>
        <w:left w:val="none" w:sz="0" w:space="0" w:color="auto"/>
        <w:bottom w:val="none" w:sz="0" w:space="0" w:color="auto"/>
        <w:right w:val="none" w:sz="0" w:space="0" w:color="auto"/>
      </w:divBdr>
    </w:div>
    <w:div w:id="1322656853">
      <w:bodyDiv w:val="1"/>
      <w:marLeft w:val="0"/>
      <w:marRight w:val="0"/>
      <w:marTop w:val="0"/>
      <w:marBottom w:val="0"/>
      <w:divBdr>
        <w:top w:val="none" w:sz="0" w:space="0" w:color="auto"/>
        <w:left w:val="none" w:sz="0" w:space="0" w:color="auto"/>
        <w:bottom w:val="none" w:sz="0" w:space="0" w:color="auto"/>
        <w:right w:val="none" w:sz="0" w:space="0" w:color="auto"/>
      </w:divBdr>
    </w:div>
    <w:div w:id="1681352842">
      <w:bodyDiv w:val="1"/>
      <w:marLeft w:val="0"/>
      <w:marRight w:val="0"/>
      <w:marTop w:val="0"/>
      <w:marBottom w:val="0"/>
      <w:divBdr>
        <w:top w:val="none" w:sz="0" w:space="0" w:color="auto"/>
        <w:left w:val="none" w:sz="0" w:space="0" w:color="auto"/>
        <w:bottom w:val="none" w:sz="0" w:space="0" w:color="auto"/>
        <w:right w:val="none" w:sz="0" w:space="0" w:color="auto"/>
      </w:divBdr>
    </w:div>
    <w:div w:id="1903371685">
      <w:bodyDiv w:val="1"/>
      <w:marLeft w:val="0"/>
      <w:marRight w:val="0"/>
      <w:marTop w:val="0"/>
      <w:marBottom w:val="0"/>
      <w:divBdr>
        <w:top w:val="none" w:sz="0" w:space="0" w:color="auto"/>
        <w:left w:val="none" w:sz="0" w:space="0" w:color="auto"/>
        <w:bottom w:val="none" w:sz="0" w:space="0" w:color="auto"/>
        <w:right w:val="none" w:sz="0" w:space="0" w:color="auto"/>
      </w:divBdr>
    </w:div>
    <w:div w:id="20608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encrypted-tbn0.gstatic.com/images?q=tbn:ANd9GcRLDk5xh8uXtRJ7TqTksz0ZSVLJoKpyTF0LRYQTCfSR2cI1ZSNOOw" TargetMode="External"/><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ADB4-E42D-4D0D-A00D-ED6134A7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TotalTime>
  <Pages>53</Pages>
  <Words>13688</Words>
  <Characters>80761</Characters>
  <Application>Microsoft Office Word</Application>
  <DocSecurity>0</DocSecurity>
  <Lines>673</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Pestr</dc:creator>
  <cp:keywords/>
  <dc:description/>
  <cp:lastModifiedBy>Tereza Nečasová</cp:lastModifiedBy>
  <cp:revision>124</cp:revision>
  <dcterms:created xsi:type="dcterms:W3CDTF">2016-03-10T08:54:00Z</dcterms:created>
  <dcterms:modified xsi:type="dcterms:W3CDTF">2017-06-15T17:47:00Z</dcterms:modified>
</cp:coreProperties>
</file>